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E46AB42" w:rsidR="7908378C" w:rsidRDefault="7908378C" w:rsidP="33572C6E">
            <w:pPr>
              <w:ind w:right="237"/>
              <w:rPr>
                <w:b/>
                <w:bCs/>
                <w:color w:val="auto"/>
                <w:sz w:val="32"/>
                <w:szCs w:val="32"/>
              </w:rPr>
            </w:pPr>
            <w:r w:rsidRPr="33572C6E">
              <w:rPr>
                <w:b/>
                <w:bCs/>
                <w:color w:val="auto"/>
                <w:sz w:val="32"/>
                <w:szCs w:val="32"/>
              </w:rPr>
              <w:t xml:space="preserve">Learner name: </w:t>
            </w:r>
            <w:r w:rsidR="00BE37C5">
              <w:rPr>
                <w:b/>
                <w:bCs/>
                <w:color w:val="auto"/>
                <w:sz w:val="32"/>
                <w:szCs w:val="32"/>
              </w:rPr>
              <w:t>Jonathan Gareth Lewis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2E1A9B67" w:rsidR="7908378C" w:rsidRPr="00BE37C5" w:rsidRDefault="00BE37C5" w:rsidP="00BE37C5">
            <w:pPr>
              <w:overflowPunct/>
              <w:autoSpaceDE/>
              <w:autoSpaceDN/>
              <w:adjustRightInd/>
              <w:textAlignment w:val="auto"/>
              <w:rPr>
                <w:b/>
                <w:bCs/>
                <w:color w:val="auto"/>
                <w:sz w:val="32"/>
                <w:szCs w:val="32"/>
                <w:lang w:eastAsia="en-US"/>
              </w:rPr>
            </w:pPr>
            <w:r w:rsidRPr="00BE37C5">
              <w:rPr>
                <w:b/>
                <w:bCs/>
                <w:color w:val="auto"/>
                <w:sz w:val="32"/>
                <w:szCs w:val="32"/>
                <w:lang w:eastAsia="en-US"/>
              </w:rPr>
              <w:t>2029461</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D65A7F">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D65A7F">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D65A7F">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D65A7F">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D65A7F">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D65A7F">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D65A7F">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D65A7F">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8C28BC"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lastRenderedPageBreak/>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D65A7F">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D65A7F">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D65A7F">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D65A7F">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D65A7F">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D65A7F">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D65A7F">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D65A7F">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D65A7F">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lastRenderedPageBreak/>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48D419BB" w:rsidR="00FF7784" w:rsidRDefault="00FF7784" w:rsidP="00340E9A">
      <w:pPr>
        <w:ind w:right="237"/>
        <w:jc w:val="both"/>
        <w:rPr>
          <w:sz w:val="24"/>
          <w:szCs w:val="24"/>
        </w:rPr>
      </w:pPr>
    </w:p>
    <w:p w14:paraId="0BEBF30E" w14:textId="75D80493" w:rsidR="00363552" w:rsidRDefault="00363552" w:rsidP="00340E9A">
      <w:pPr>
        <w:ind w:right="237"/>
        <w:jc w:val="both"/>
        <w:rPr>
          <w:sz w:val="24"/>
          <w:szCs w:val="24"/>
        </w:rPr>
      </w:pPr>
    </w:p>
    <w:p w14:paraId="7B3466D9" w14:textId="245A7EF5" w:rsidR="00363552" w:rsidRDefault="00363552" w:rsidP="00340E9A">
      <w:pPr>
        <w:ind w:right="237"/>
        <w:jc w:val="both"/>
        <w:rPr>
          <w:sz w:val="24"/>
          <w:szCs w:val="24"/>
        </w:rPr>
      </w:pPr>
    </w:p>
    <w:p w14:paraId="3EC534AD" w14:textId="2E82A91D" w:rsidR="00363552" w:rsidRDefault="00363552" w:rsidP="00340E9A">
      <w:pPr>
        <w:ind w:right="237"/>
        <w:jc w:val="both"/>
        <w:rPr>
          <w:sz w:val="24"/>
          <w:szCs w:val="24"/>
        </w:rPr>
      </w:pPr>
    </w:p>
    <w:p w14:paraId="659E9653" w14:textId="0FF9D15C" w:rsidR="00363552" w:rsidRDefault="00363552" w:rsidP="00340E9A">
      <w:pPr>
        <w:ind w:right="237"/>
        <w:jc w:val="both"/>
        <w:rPr>
          <w:sz w:val="24"/>
          <w:szCs w:val="24"/>
        </w:rPr>
      </w:pPr>
    </w:p>
    <w:p w14:paraId="7DE17CC7" w14:textId="4E7CCDA3" w:rsidR="00363552" w:rsidRDefault="00363552" w:rsidP="00340E9A">
      <w:pPr>
        <w:ind w:right="237"/>
        <w:jc w:val="both"/>
        <w:rPr>
          <w:sz w:val="24"/>
          <w:szCs w:val="24"/>
        </w:rPr>
      </w:pPr>
    </w:p>
    <w:p w14:paraId="24E9BD0F" w14:textId="3606AFEF" w:rsidR="00363552" w:rsidRDefault="00363552" w:rsidP="00340E9A">
      <w:pPr>
        <w:ind w:right="237"/>
        <w:jc w:val="both"/>
        <w:rPr>
          <w:sz w:val="24"/>
          <w:szCs w:val="24"/>
        </w:rPr>
      </w:pPr>
    </w:p>
    <w:p w14:paraId="3998223D" w14:textId="1C6663C4" w:rsidR="00363552" w:rsidRDefault="00363552" w:rsidP="00340E9A">
      <w:pPr>
        <w:ind w:right="237"/>
        <w:jc w:val="both"/>
        <w:rPr>
          <w:sz w:val="24"/>
          <w:szCs w:val="24"/>
        </w:rPr>
      </w:pPr>
    </w:p>
    <w:p w14:paraId="1F0E155F" w14:textId="7A5695B4" w:rsidR="00363552" w:rsidRDefault="00363552" w:rsidP="00340E9A">
      <w:pPr>
        <w:ind w:right="237"/>
        <w:jc w:val="both"/>
        <w:rPr>
          <w:sz w:val="24"/>
          <w:szCs w:val="24"/>
        </w:rPr>
      </w:pPr>
    </w:p>
    <w:p w14:paraId="66BA236F" w14:textId="0DEE3BB5" w:rsidR="00363552" w:rsidRDefault="00363552" w:rsidP="00340E9A">
      <w:pPr>
        <w:ind w:right="237"/>
        <w:jc w:val="both"/>
        <w:rPr>
          <w:sz w:val="24"/>
          <w:szCs w:val="24"/>
        </w:rPr>
      </w:pPr>
    </w:p>
    <w:p w14:paraId="07755531" w14:textId="3B51E263" w:rsidR="00363552" w:rsidRDefault="00363552" w:rsidP="00340E9A">
      <w:pPr>
        <w:ind w:right="237"/>
        <w:jc w:val="both"/>
        <w:rPr>
          <w:sz w:val="24"/>
          <w:szCs w:val="24"/>
        </w:rPr>
      </w:pPr>
    </w:p>
    <w:p w14:paraId="4F66C289" w14:textId="3441E20E" w:rsidR="00363552" w:rsidRDefault="00363552" w:rsidP="00340E9A">
      <w:pPr>
        <w:ind w:right="237"/>
        <w:jc w:val="both"/>
        <w:rPr>
          <w:sz w:val="24"/>
          <w:szCs w:val="24"/>
        </w:rPr>
      </w:pPr>
    </w:p>
    <w:p w14:paraId="5E89F638" w14:textId="77777777" w:rsidR="00363552" w:rsidRPr="00E676F7" w:rsidRDefault="00363552"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3C3F5716" w14:textId="77777777" w:rsidR="00363552" w:rsidRDefault="00363552">
      <w:pPr>
        <w:overflowPunct/>
        <w:autoSpaceDE/>
        <w:autoSpaceDN/>
        <w:adjustRightInd/>
        <w:textAlignment w:val="auto"/>
        <w:rPr>
          <w:b/>
          <w:bCs/>
          <w:sz w:val="24"/>
          <w:szCs w:val="24"/>
        </w:rPr>
      </w:pPr>
      <w:r>
        <w:rPr>
          <w:b/>
          <w:bCs/>
          <w:sz w:val="24"/>
          <w:szCs w:val="24"/>
        </w:rPr>
        <w:br w:type="page"/>
      </w:r>
    </w:p>
    <w:p w14:paraId="2DAEB9D4" w14:textId="6DB7B8F4" w:rsidR="003555D5" w:rsidRPr="00E676F7" w:rsidRDefault="5B843AF0" w:rsidP="5B843AF0">
      <w:pPr>
        <w:ind w:right="237"/>
        <w:jc w:val="center"/>
        <w:rPr>
          <w:b/>
          <w:bCs/>
          <w:sz w:val="24"/>
          <w:szCs w:val="24"/>
        </w:rPr>
      </w:pPr>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D97F8E">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D97F8E">
            <w:pPr>
              <w:ind w:right="237"/>
              <w:rPr>
                <w:sz w:val="24"/>
                <w:szCs w:val="24"/>
              </w:rPr>
            </w:pPr>
          </w:p>
          <w:p w14:paraId="294F4A17" w14:textId="77777777" w:rsidR="003555D5" w:rsidRPr="00E676F7" w:rsidRDefault="003555D5" w:rsidP="00D97F8E">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D97F8E">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D97F8E">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7D42C167" w14:textId="22DC4358" w:rsidR="00144C90" w:rsidRDefault="00582C5A" w:rsidP="00595D67">
      <w:pPr>
        <w:spacing w:line="480" w:lineRule="auto"/>
        <w:ind w:right="238"/>
        <w:jc w:val="both"/>
        <w:rPr>
          <w:sz w:val="24"/>
          <w:szCs w:val="24"/>
        </w:rPr>
      </w:pPr>
      <w:r>
        <w:rPr>
          <w:sz w:val="24"/>
          <w:szCs w:val="24"/>
        </w:rPr>
        <w:t xml:space="preserve">Throughout this task I will be evaluating how working within a team as a Police officer can </w:t>
      </w:r>
      <w:r w:rsidR="00595D67">
        <w:rPr>
          <w:sz w:val="24"/>
          <w:szCs w:val="24"/>
        </w:rPr>
        <w:t>cause conflicts between colleagues and how these differences can be resolved in a method which would allow the team to work in a cohesive manner and ensure that the team and individual performance of all officers involved are to the best of their ability. I will be looking into some of the theories and models that officers can adopt to make sure that professional standards are maintained throughout Police interaction and investigation. I will also be taking into consideration the Policing code of ethics and how these must be maintained by officers while carrying out an investigation.</w:t>
      </w:r>
      <w:r w:rsidR="00280F87">
        <w:rPr>
          <w:sz w:val="24"/>
          <w:szCs w:val="24"/>
        </w:rPr>
        <w:t xml:space="preserve"> I will discuss how communication and leadership qualities will be a major factor when dealing with an incident and an in-depth analysis how communication is used within Policing and how leadership needs to come from Police supervisors and also Police officers attending any incident will be responsible for taking a highly significant role in ensuring that all actions required are carried out </w:t>
      </w:r>
      <w:r w:rsidR="00280F87">
        <w:rPr>
          <w:sz w:val="24"/>
          <w:szCs w:val="24"/>
        </w:rPr>
        <w:lastRenderedPageBreak/>
        <w:t>and that the investigations required are able to be carried out by ensuring continuity of the scene and not letting any factors contaminate the scene and/or person(s) involved in the incident. As Police officers will be first on scene for most incidents it is important that officers take leadership roles in following golden hour enquiries are followed as soon as possible and passing on any information to supervising officers, other Policing departments such as C</w:t>
      </w:r>
      <w:r w:rsidR="00A10F9D">
        <w:rPr>
          <w:sz w:val="24"/>
          <w:szCs w:val="24"/>
        </w:rPr>
        <w:t xml:space="preserve">riminal Investigation </w:t>
      </w:r>
      <w:r w:rsidR="00280F87">
        <w:rPr>
          <w:sz w:val="24"/>
          <w:szCs w:val="24"/>
        </w:rPr>
        <w:t>D</w:t>
      </w:r>
      <w:r w:rsidR="00A10F9D">
        <w:rPr>
          <w:sz w:val="24"/>
          <w:szCs w:val="24"/>
        </w:rPr>
        <w:t>epartment (CID)</w:t>
      </w:r>
      <w:r w:rsidR="00280F87">
        <w:rPr>
          <w:sz w:val="24"/>
          <w:szCs w:val="24"/>
        </w:rPr>
        <w:t>, C</w:t>
      </w:r>
      <w:r w:rsidR="00A10F9D">
        <w:rPr>
          <w:sz w:val="24"/>
          <w:szCs w:val="24"/>
        </w:rPr>
        <w:t xml:space="preserve">rime </w:t>
      </w:r>
      <w:r w:rsidR="00280F87">
        <w:rPr>
          <w:sz w:val="24"/>
          <w:szCs w:val="24"/>
        </w:rPr>
        <w:t>S</w:t>
      </w:r>
      <w:r w:rsidR="00A10F9D">
        <w:rPr>
          <w:sz w:val="24"/>
          <w:szCs w:val="24"/>
        </w:rPr>
        <w:t xml:space="preserve">cene </w:t>
      </w:r>
      <w:r w:rsidR="00280F87">
        <w:rPr>
          <w:sz w:val="24"/>
          <w:szCs w:val="24"/>
        </w:rPr>
        <w:t>I</w:t>
      </w:r>
      <w:r w:rsidR="00A10F9D">
        <w:rPr>
          <w:sz w:val="24"/>
          <w:szCs w:val="24"/>
        </w:rPr>
        <w:t>nvestigation (CSI)</w:t>
      </w:r>
      <w:r w:rsidR="00280F87">
        <w:rPr>
          <w:sz w:val="24"/>
          <w:szCs w:val="24"/>
        </w:rPr>
        <w:t xml:space="preserve"> and in some incidents attending paramedics as the attending paramedics will need to know the circumstances of the incident if there are any injured person(s) that require medical attention. </w:t>
      </w:r>
    </w:p>
    <w:p w14:paraId="000AE694" w14:textId="5ED1FB41" w:rsidR="00595D67" w:rsidRDefault="00595D67" w:rsidP="00595D67">
      <w:pPr>
        <w:spacing w:line="480" w:lineRule="auto"/>
        <w:ind w:right="238"/>
        <w:jc w:val="both"/>
        <w:rPr>
          <w:sz w:val="24"/>
          <w:szCs w:val="24"/>
        </w:rPr>
      </w:pPr>
    </w:p>
    <w:p w14:paraId="3C6B59EB" w14:textId="740AFD57" w:rsidR="002C0982" w:rsidRDefault="00C04EF9" w:rsidP="002C0982">
      <w:pPr>
        <w:spacing w:line="480" w:lineRule="auto"/>
        <w:ind w:right="238"/>
        <w:jc w:val="both"/>
        <w:rPr>
          <w:sz w:val="24"/>
          <w:szCs w:val="24"/>
        </w:rPr>
      </w:pPr>
      <w:r>
        <w:rPr>
          <w:sz w:val="24"/>
          <w:szCs w:val="24"/>
        </w:rPr>
        <w:t xml:space="preserve">Leadership in Policing is an integral role for all Police officers to be a part of and take responsibility when responding to incidents and can also be in relation to taking </w:t>
      </w:r>
      <w:proofErr w:type="gramStart"/>
      <w:r>
        <w:rPr>
          <w:sz w:val="24"/>
          <w:szCs w:val="24"/>
        </w:rPr>
        <w:t>a new recruit</w:t>
      </w:r>
      <w:proofErr w:type="gramEnd"/>
      <w:r>
        <w:rPr>
          <w:sz w:val="24"/>
          <w:szCs w:val="24"/>
        </w:rPr>
        <w:t xml:space="preserve"> who requires supervision. </w:t>
      </w:r>
      <w:r w:rsidR="00144C90">
        <w:rPr>
          <w:sz w:val="24"/>
          <w:szCs w:val="22"/>
        </w:rPr>
        <w:t>“</w:t>
      </w:r>
      <w:r w:rsidR="00144C90" w:rsidRPr="00144C90">
        <w:rPr>
          <w:sz w:val="24"/>
          <w:szCs w:val="22"/>
        </w:rPr>
        <w:t xml:space="preserve">Good leadership is required at all levels from senior chief officers down to the PCs and PCSOs interacting routinely with members of the </w:t>
      </w:r>
      <w:r w:rsidR="00185E5A" w:rsidRPr="00144C90">
        <w:rPr>
          <w:sz w:val="24"/>
          <w:szCs w:val="22"/>
        </w:rPr>
        <w:t>public and</w:t>
      </w:r>
      <w:r w:rsidR="00144C90" w:rsidRPr="00144C90">
        <w:rPr>
          <w:sz w:val="24"/>
          <w:szCs w:val="22"/>
        </w:rPr>
        <w:t xml:space="preserve"> is a feature of teams as much as individuals. There was broad agreement that leadership development should have a particular focus on Sergeants because of their pivotal position in the rank structure.</w:t>
      </w:r>
      <w:r w:rsidR="00144C90">
        <w:rPr>
          <w:sz w:val="24"/>
          <w:szCs w:val="22"/>
        </w:rPr>
        <w:t>”</w:t>
      </w:r>
      <w:r w:rsidR="00144C90" w:rsidRPr="00144C90">
        <w:rPr>
          <w:sz w:val="24"/>
          <w:szCs w:val="22"/>
        </w:rPr>
        <w:t xml:space="preserve"> (Report of a Police Foundation Roundtable ‘How can policing meet the leadership challenges ahead?’ 12</w:t>
      </w:r>
      <w:r w:rsidR="00144C90" w:rsidRPr="000C1082">
        <w:rPr>
          <w:sz w:val="24"/>
          <w:szCs w:val="22"/>
          <w:vertAlign w:val="superscript"/>
        </w:rPr>
        <w:t>th</w:t>
      </w:r>
      <w:r w:rsidR="000C1082">
        <w:rPr>
          <w:sz w:val="24"/>
          <w:szCs w:val="22"/>
        </w:rPr>
        <w:t xml:space="preserve"> </w:t>
      </w:r>
      <w:r w:rsidR="00144C90" w:rsidRPr="00144C90">
        <w:rPr>
          <w:sz w:val="24"/>
          <w:szCs w:val="22"/>
        </w:rPr>
        <w:t>February 2015 Background: change and complexity, n.d.)</w:t>
      </w:r>
      <w:r w:rsidR="00144C90">
        <w:rPr>
          <w:sz w:val="24"/>
          <w:szCs w:val="22"/>
        </w:rPr>
        <w:t xml:space="preserve">. </w:t>
      </w:r>
      <w:r>
        <w:rPr>
          <w:sz w:val="24"/>
          <w:szCs w:val="24"/>
        </w:rPr>
        <w:t xml:space="preserve">Throughout a Police officer’s </w:t>
      </w:r>
      <w:r w:rsidR="00185E5A">
        <w:rPr>
          <w:sz w:val="24"/>
          <w:szCs w:val="24"/>
        </w:rPr>
        <w:t>career,</w:t>
      </w:r>
      <w:r>
        <w:rPr>
          <w:sz w:val="24"/>
          <w:szCs w:val="24"/>
        </w:rPr>
        <w:t xml:space="preserve"> it is important to keep developing and learning new skills and to constantly review and improve knowledge to help benefit the officer themselves </w:t>
      </w:r>
      <w:proofErr w:type="gramStart"/>
      <w:r>
        <w:rPr>
          <w:sz w:val="24"/>
          <w:szCs w:val="24"/>
        </w:rPr>
        <w:t>and also</w:t>
      </w:r>
      <w:proofErr w:type="gramEnd"/>
      <w:r>
        <w:rPr>
          <w:sz w:val="24"/>
          <w:szCs w:val="24"/>
        </w:rPr>
        <w:t xml:space="preserve"> to be a benefit of the team. This is important for officers if they wish to progress in their career and look to apply for specialist roles or look to apply for promotion and move up through rank by completing the relevant exams and boards required for officers to progress through the Policing system. Officers must have a </w:t>
      </w:r>
      <w:r>
        <w:rPr>
          <w:sz w:val="24"/>
          <w:szCs w:val="24"/>
        </w:rPr>
        <w:lastRenderedPageBreak/>
        <w:t xml:space="preserve">knowledgeable understanding and experience of dealing with incidents to be able to lead efficiently as due to recent influx of new officers with little to no experience it will be the responsibility of </w:t>
      </w:r>
      <w:r w:rsidR="002C0982">
        <w:rPr>
          <w:sz w:val="24"/>
          <w:szCs w:val="24"/>
        </w:rPr>
        <w:t>officers with a varying amount of experience to take ownership of calls and help guide and teach inexperienced officers to help with their Policing development and help them become more competent and confident to deal with incidents. By positive leadership and helping with development of officers this will help ease the pressure on resources as time progresses more competent officers will be available to deal with initial call outs which will help with the demand from the public to resource emergency calls as they arise. Police forces “</w:t>
      </w:r>
      <w:r w:rsidR="002C0982" w:rsidRPr="002C0982">
        <w:rPr>
          <w:sz w:val="24"/>
          <w:szCs w:val="24"/>
        </w:rPr>
        <w:t>should use data about leadership capability to improve organisational, team and individual performance. This includes making decisions about appointments to all leadership positions and placing officers and staff across the force.</w:t>
      </w:r>
      <w:r w:rsidR="002C0982">
        <w:rPr>
          <w:sz w:val="24"/>
          <w:szCs w:val="24"/>
        </w:rPr>
        <w:t>”</w:t>
      </w:r>
      <w:r w:rsidR="00D97F8E">
        <w:rPr>
          <w:sz w:val="24"/>
          <w:szCs w:val="24"/>
        </w:rPr>
        <w:t xml:space="preserve"> </w:t>
      </w:r>
      <w:r w:rsidR="00D97F8E" w:rsidRPr="002C0982">
        <w:rPr>
          <w:sz w:val="24"/>
          <w:szCs w:val="24"/>
        </w:rPr>
        <w:t xml:space="preserve">(Guiding principles for organisational leadership </w:t>
      </w:r>
      <w:proofErr w:type="spellStart"/>
      <w:r w:rsidR="00D97F8E" w:rsidRPr="002C0982">
        <w:rPr>
          <w:sz w:val="24"/>
          <w:szCs w:val="24"/>
        </w:rPr>
        <w:t>BetterStandards</w:t>
      </w:r>
      <w:proofErr w:type="spellEnd"/>
      <w:r w:rsidR="00D97F8E" w:rsidRPr="002C0982">
        <w:rPr>
          <w:sz w:val="24"/>
          <w:szCs w:val="24"/>
        </w:rPr>
        <w:t xml:space="preserve"> </w:t>
      </w:r>
      <w:proofErr w:type="spellStart"/>
      <w:r w:rsidR="00D97F8E" w:rsidRPr="002C0982">
        <w:rPr>
          <w:sz w:val="24"/>
          <w:szCs w:val="24"/>
        </w:rPr>
        <w:t>forBetterPolicing</w:t>
      </w:r>
      <w:proofErr w:type="spellEnd"/>
      <w:r w:rsidR="00D97F8E" w:rsidRPr="002C0982">
        <w:rPr>
          <w:sz w:val="24"/>
          <w:szCs w:val="24"/>
        </w:rPr>
        <w:t xml:space="preserve"> TM, 2017b)</w:t>
      </w:r>
      <w:r w:rsidR="00D97F8E">
        <w:rPr>
          <w:sz w:val="24"/>
          <w:szCs w:val="24"/>
        </w:rPr>
        <w:t xml:space="preserve">. </w:t>
      </w:r>
      <w:r w:rsidR="002C0982">
        <w:rPr>
          <w:sz w:val="24"/>
          <w:szCs w:val="24"/>
        </w:rPr>
        <w:t xml:space="preserve">Supervising officers should be acting as leaders and </w:t>
      </w:r>
      <w:r w:rsidR="000C1082">
        <w:rPr>
          <w:sz w:val="24"/>
          <w:szCs w:val="24"/>
        </w:rPr>
        <w:t>should be</w:t>
      </w:r>
      <w:r w:rsidR="002C0982">
        <w:rPr>
          <w:sz w:val="24"/>
          <w:szCs w:val="24"/>
        </w:rPr>
        <w:t xml:space="preserve"> </w:t>
      </w:r>
      <w:r w:rsidR="00D97F8E">
        <w:rPr>
          <w:sz w:val="24"/>
          <w:szCs w:val="24"/>
        </w:rPr>
        <w:t>contactable to provide advice for officers with less experience. A supervising officer or an officer that takes on a leadership role of the team should be considered as a role model for student and inexperienced officers to allow them to learn from their example and in future be able to provide the same level of support and leadership that is required when supporting team members.</w:t>
      </w:r>
    </w:p>
    <w:p w14:paraId="643F54B6" w14:textId="331B704C" w:rsidR="00D97F8E" w:rsidRDefault="00D97F8E" w:rsidP="002C0982">
      <w:pPr>
        <w:spacing w:line="480" w:lineRule="auto"/>
        <w:ind w:right="238"/>
        <w:jc w:val="both"/>
        <w:rPr>
          <w:sz w:val="24"/>
          <w:szCs w:val="24"/>
        </w:rPr>
      </w:pPr>
    </w:p>
    <w:p w14:paraId="3EAFE56E" w14:textId="6CC6A734" w:rsidR="00D97F8E" w:rsidRDefault="00D97F8E" w:rsidP="00D97F8E">
      <w:pPr>
        <w:spacing w:line="480" w:lineRule="auto"/>
        <w:ind w:right="238"/>
        <w:jc w:val="both"/>
        <w:rPr>
          <w:sz w:val="24"/>
          <w:szCs w:val="24"/>
        </w:rPr>
      </w:pPr>
      <w:r>
        <w:rPr>
          <w:sz w:val="24"/>
          <w:szCs w:val="24"/>
        </w:rPr>
        <w:t>Some techniques that can be used to evidence leadership systems that could be used to help develop leadership roles within Policing are “</w:t>
      </w:r>
      <w:r w:rsidRPr="00D97F8E">
        <w:rPr>
          <w:sz w:val="24"/>
          <w:szCs w:val="24"/>
        </w:rPr>
        <w:t xml:space="preserve">psychometric testing, 360° feedback and analysis, staff surveys with a comprehensive follow-up action plan, and a sound understanding of the health and wellbeing of the force through data </w:t>
      </w:r>
      <w:r w:rsidRPr="00D97F8E">
        <w:rPr>
          <w:sz w:val="24"/>
          <w:szCs w:val="24"/>
        </w:rPr>
        <w:lastRenderedPageBreak/>
        <w:t>sources such as surveys and attendance data</w:t>
      </w:r>
      <w:r>
        <w:rPr>
          <w:sz w:val="24"/>
          <w:szCs w:val="24"/>
        </w:rPr>
        <w:t>.”</w:t>
      </w:r>
      <w:r w:rsidRPr="00D97F8E">
        <w:rPr>
          <w:sz w:val="24"/>
          <w:szCs w:val="24"/>
        </w:rPr>
        <w:t xml:space="preserve"> </w:t>
      </w:r>
      <w:r w:rsidRPr="002C0982">
        <w:rPr>
          <w:sz w:val="24"/>
          <w:szCs w:val="24"/>
        </w:rPr>
        <w:t xml:space="preserve">(Guiding principles for organisational leadership </w:t>
      </w:r>
      <w:proofErr w:type="spellStart"/>
      <w:r w:rsidRPr="002C0982">
        <w:rPr>
          <w:sz w:val="24"/>
          <w:szCs w:val="24"/>
        </w:rPr>
        <w:t>BetterStandards</w:t>
      </w:r>
      <w:proofErr w:type="spellEnd"/>
      <w:r w:rsidRPr="002C0982">
        <w:rPr>
          <w:sz w:val="24"/>
          <w:szCs w:val="24"/>
        </w:rPr>
        <w:t xml:space="preserve"> </w:t>
      </w:r>
      <w:proofErr w:type="spellStart"/>
      <w:r w:rsidRPr="002C0982">
        <w:rPr>
          <w:sz w:val="24"/>
          <w:szCs w:val="24"/>
        </w:rPr>
        <w:t>forBetterPolicing</w:t>
      </w:r>
      <w:proofErr w:type="spellEnd"/>
      <w:r w:rsidRPr="002C0982">
        <w:rPr>
          <w:sz w:val="24"/>
          <w:szCs w:val="24"/>
        </w:rPr>
        <w:t xml:space="preserve"> TM, 2017b)</w:t>
      </w:r>
      <w:r>
        <w:rPr>
          <w:sz w:val="24"/>
          <w:szCs w:val="24"/>
        </w:rPr>
        <w:t>.</w:t>
      </w:r>
    </w:p>
    <w:p w14:paraId="72DB7600" w14:textId="2463C126" w:rsidR="00891502" w:rsidRDefault="00D97F8E" w:rsidP="00D97F8E">
      <w:pPr>
        <w:spacing w:line="480" w:lineRule="auto"/>
        <w:ind w:right="238"/>
        <w:jc w:val="both"/>
        <w:rPr>
          <w:sz w:val="24"/>
          <w:szCs w:val="24"/>
        </w:rPr>
      </w:pPr>
      <w:r>
        <w:rPr>
          <w:sz w:val="24"/>
          <w:szCs w:val="24"/>
        </w:rPr>
        <w:t>Leaders in Policing will require a high level of conflict management skills as Police officers may have differing opinions in dealing with an incident which could cause c</w:t>
      </w:r>
      <w:r w:rsidR="00A452D5">
        <w:rPr>
          <w:sz w:val="24"/>
          <w:szCs w:val="24"/>
        </w:rPr>
        <w:t xml:space="preserve">onflict to become an issue. Leaders </w:t>
      </w:r>
      <w:r w:rsidR="007E3D9E">
        <w:rPr>
          <w:sz w:val="24"/>
          <w:szCs w:val="24"/>
        </w:rPr>
        <w:t xml:space="preserve">will </w:t>
      </w:r>
      <w:r w:rsidR="00A452D5">
        <w:rPr>
          <w:sz w:val="24"/>
          <w:szCs w:val="24"/>
        </w:rPr>
        <w:t>need</w:t>
      </w:r>
      <w:r w:rsidR="007E3D9E">
        <w:rPr>
          <w:sz w:val="24"/>
          <w:szCs w:val="24"/>
        </w:rPr>
        <w:t xml:space="preserve"> to de-escalate </w:t>
      </w:r>
      <w:r w:rsidR="00A452D5">
        <w:rPr>
          <w:sz w:val="24"/>
          <w:szCs w:val="24"/>
        </w:rPr>
        <w:t xml:space="preserve">a </w:t>
      </w:r>
      <w:r w:rsidR="007E3D9E">
        <w:rPr>
          <w:sz w:val="24"/>
          <w:szCs w:val="24"/>
        </w:rPr>
        <w:t xml:space="preserve">situation and make sure that all reasoning for </w:t>
      </w:r>
      <w:proofErr w:type="gramStart"/>
      <w:r w:rsidR="007E3D9E">
        <w:rPr>
          <w:sz w:val="24"/>
          <w:szCs w:val="24"/>
        </w:rPr>
        <w:t>making a decision</w:t>
      </w:r>
      <w:proofErr w:type="gramEnd"/>
      <w:r w:rsidR="007E3D9E">
        <w:rPr>
          <w:sz w:val="24"/>
          <w:szCs w:val="24"/>
        </w:rPr>
        <w:t xml:space="preserve"> on how to deal with the incident has been taken into consideration as this will be a way to make the decision on how the incident will be dealt with. It is important for the Policing supervisor or a leader within the team takes into consideration all points from all officers involved and provide a detailed rationale while providing important factual feedback to all officers to learn from after the incident and help the understand why this decision is the best for this incident. By conducting team meetings and discussing incidents in a team meeting this will help de-escalate any conflicts between officers because all officers involved will be able to express their opinion and be respected at the time making them feel a valid member of the team. </w:t>
      </w:r>
    </w:p>
    <w:p w14:paraId="5BB84D81" w14:textId="1DF7CA00" w:rsidR="00891502" w:rsidRPr="00891502" w:rsidRDefault="00891502" w:rsidP="00891502">
      <w:pPr>
        <w:spacing w:line="480" w:lineRule="auto"/>
        <w:ind w:right="238"/>
        <w:jc w:val="both"/>
        <w:rPr>
          <w:sz w:val="24"/>
          <w:szCs w:val="24"/>
        </w:rPr>
      </w:pPr>
      <w:r>
        <w:rPr>
          <w:sz w:val="24"/>
          <w:szCs w:val="24"/>
        </w:rPr>
        <w:t xml:space="preserve">When in a </w:t>
      </w:r>
      <w:r w:rsidRPr="00891502">
        <w:rPr>
          <w:sz w:val="24"/>
          <w:szCs w:val="24"/>
        </w:rPr>
        <w:t xml:space="preserve">police leadership </w:t>
      </w:r>
      <w:r w:rsidR="000C1082" w:rsidRPr="00891502">
        <w:rPr>
          <w:sz w:val="24"/>
          <w:szCs w:val="24"/>
        </w:rPr>
        <w:t>role,</w:t>
      </w:r>
      <w:r>
        <w:rPr>
          <w:sz w:val="24"/>
          <w:szCs w:val="24"/>
        </w:rPr>
        <w:t xml:space="preserve"> a person would need to</w:t>
      </w:r>
      <w:r w:rsidRPr="00891502">
        <w:rPr>
          <w:sz w:val="24"/>
          <w:szCs w:val="24"/>
        </w:rPr>
        <w:t>:</w:t>
      </w:r>
    </w:p>
    <w:p w14:paraId="0E744F40" w14:textId="66A8E5B7" w:rsidR="00891502" w:rsidRPr="00891502" w:rsidRDefault="00891502" w:rsidP="00891502">
      <w:pPr>
        <w:spacing w:line="480" w:lineRule="auto"/>
        <w:ind w:right="238"/>
        <w:jc w:val="both"/>
        <w:rPr>
          <w:sz w:val="24"/>
          <w:szCs w:val="24"/>
        </w:rPr>
      </w:pPr>
      <w:r>
        <w:rPr>
          <w:sz w:val="24"/>
          <w:szCs w:val="24"/>
        </w:rPr>
        <w:t>“</w:t>
      </w:r>
      <w:r w:rsidRPr="00891502">
        <w:rPr>
          <w:sz w:val="24"/>
          <w:szCs w:val="24"/>
        </w:rPr>
        <w:t>• take personal responsibility for promoting and</w:t>
      </w:r>
      <w:r>
        <w:rPr>
          <w:sz w:val="24"/>
          <w:szCs w:val="24"/>
        </w:rPr>
        <w:t xml:space="preserve"> </w:t>
      </w:r>
      <w:r w:rsidRPr="00891502">
        <w:rPr>
          <w:sz w:val="24"/>
          <w:szCs w:val="24"/>
        </w:rPr>
        <w:t>reinforcing the principles and standards set out in this Code of Ethics</w:t>
      </w:r>
    </w:p>
    <w:p w14:paraId="6BD103FF" w14:textId="3C2D21AB" w:rsidR="00891502" w:rsidRPr="00891502" w:rsidRDefault="00891502" w:rsidP="00891502">
      <w:pPr>
        <w:spacing w:line="480" w:lineRule="auto"/>
        <w:ind w:right="227"/>
        <w:jc w:val="both"/>
        <w:rPr>
          <w:sz w:val="24"/>
          <w:szCs w:val="24"/>
        </w:rPr>
      </w:pPr>
      <w:r w:rsidRPr="00891502">
        <w:rPr>
          <w:sz w:val="24"/>
          <w:szCs w:val="24"/>
        </w:rPr>
        <w:t>• actively seek to embed the Code by</w:t>
      </w:r>
      <w:r>
        <w:rPr>
          <w:sz w:val="24"/>
          <w:szCs w:val="24"/>
        </w:rPr>
        <w:t xml:space="preserve"> </w:t>
      </w:r>
      <w:r w:rsidRPr="00891502">
        <w:rPr>
          <w:sz w:val="24"/>
          <w:szCs w:val="24"/>
        </w:rPr>
        <w:t xml:space="preserve">ensuring regular reference to it in the </w:t>
      </w:r>
    </w:p>
    <w:p w14:paraId="474F632F" w14:textId="70AAF274" w:rsidR="00891502" w:rsidRPr="00891502" w:rsidRDefault="00891502" w:rsidP="00891502">
      <w:pPr>
        <w:spacing w:line="480" w:lineRule="auto"/>
        <w:ind w:right="238"/>
        <w:jc w:val="both"/>
        <w:rPr>
          <w:sz w:val="24"/>
          <w:szCs w:val="24"/>
        </w:rPr>
      </w:pPr>
      <w:r w:rsidRPr="00891502">
        <w:rPr>
          <w:sz w:val="24"/>
          <w:szCs w:val="24"/>
        </w:rPr>
        <w:t>day-to-day work and training undertaken by your force or organisation</w:t>
      </w:r>
    </w:p>
    <w:p w14:paraId="3E4A641E" w14:textId="73BE0112" w:rsidR="00891502" w:rsidRDefault="00891502" w:rsidP="00891502">
      <w:pPr>
        <w:spacing w:line="480" w:lineRule="auto"/>
        <w:ind w:right="238"/>
        <w:jc w:val="both"/>
        <w:rPr>
          <w:sz w:val="24"/>
          <w:szCs w:val="24"/>
        </w:rPr>
      </w:pPr>
      <w:r w:rsidRPr="00891502">
        <w:rPr>
          <w:sz w:val="24"/>
          <w:szCs w:val="24"/>
        </w:rPr>
        <w:t>• use the Code of Ethics both to support</w:t>
      </w:r>
      <w:r>
        <w:rPr>
          <w:sz w:val="24"/>
          <w:szCs w:val="24"/>
        </w:rPr>
        <w:t xml:space="preserve"> </w:t>
      </w:r>
      <w:r w:rsidRPr="00891502">
        <w:rPr>
          <w:sz w:val="24"/>
          <w:szCs w:val="24"/>
        </w:rPr>
        <w:t>the</w:t>
      </w:r>
      <w:r>
        <w:rPr>
          <w:sz w:val="24"/>
          <w:szCs w:val="24"/>
        </w:rPr>
        <w:t xml:space="preserve"> </w:t>
      </w:r>
      <w:r w:rsidRPr="00891502">
        <w:rPr>
          <w:sz w:val="24"/>
          <w:szCs w:val="24"/>
        </w:rPr>
        <w:t>individuals for whom you are responsible and to guide them in performing their dutie</w:t>
      </w:r>
      <w:r>
        <w:rPr>
          <w:sz w:val="24"/>
          <w:szCs w:val="24"/>
        </w:rPr>
        <w:t>s.” (College of Policing, 2014</w:t>
      </w:r>
      <w:r w:rsidRPr="00B0273F">
        <w:rPr>
          <w:sz w:val="24"/>
          <w:szCs w:val="24"/>
        </w:rPr>
        <w:t>)</w:t>
      </w:r>
      <w:r>
        <w:rPr>
          <w:sz w:val="24"/>
          <w:szCs w:val="24"/>
        </w:rPr>
        <w:t>.</w:t>
      </w:r>
    </w:p>
    <w:p w14:paraId="2499E88C" w14:textId="44C5C6A6" w:rsidR="00D97F8E" w:rsidRDefault="007E3D9E" w:rsidP="00D97F8E">
      <w:pPr>
        <w:spacing w:line="480" w:lineRule="auto"/>
        <w:ind w:right="238"/>
        <w:jc w:val="both"/>
        <w:rPr>
          <w:sz w:val="24"/>
          <w:szCs w:val="24"/>
        </w:rPr>
      </w:pPr>
      <w:r>
        <w:rPr>
          <w:sz w:val="24"/>
          <w:szCs w:val="24"/>
        </w:rPr>
        <w:t xml:space="preserve">Officers involved in the team with less experience will also be able to benefit from these meetings to learn from as they may not have experienced certain incidents so being involved in the decision making and understanding the rationale for dealing </w:t>
      </w:r>
      <w:r>
        <w:rPr>
          <w:sz w:val="24"/>
          <w:szCs w:val="24"/>
        </w:rPr>
        <w:lastRenderedPageBreak/>
        <w:t xml:space="preserve">with the incident will give a greater understanding of how to initially respond to the </w:t>
      </w:r>
      <w:r w:rsidR="00891502">
        <w:rPr>
          <w:sz w:val="24"/>
          <w:szCs w:val="24"/>
        </w:rPr>
        <w:t>c</w:t>
      </w:r>
      <w:r>
        <w:rPr>
          <w:sz w:val="24"/>
          <w:szCs w:val="24"/>
        </w:rPr>
        <w:t xml:space="preserve">all and what to consider when investigating the aftermath of </w:t>
      </w:r>
      <w:r w:rsidR="00891502">
        <w:rPr>
          <w:sz w:val="24"/>
          <w:szCs w:val="24"/>
        </w:rPr>
        <w:t>an</w:t>
      </w:r>
      <w:r>
        <w:rPr>
          <w:sz w:val="24"/>
          <w:szCs w:val="24"/>
        </w:rPr>
        <w:t xml:space="preserve"> incident.</w:t>
      </w:r>
      <w:r w:rsidR="00A10F9D">
        <w:rPr>
          <w:sz w:val="24"/>
          <w:szCs w:val="24"/>
        </w:rPr>
        <w:t xml:space="preserve"> </w:t>
      </w:r>
    </w:p>
    <w:p w14:paraId="202E909E" w14:textId="77777777" w:rsidR="00891502" w:rsidRDefault="00891502" w:rsidP="007E3D9E">
      <w:pPr>
        <w:spacing w:line="480" w:lineRule="auto"/>
        <w:ind w:right="238"/>
        <w:jc w:val="both"/>
        <w:rPr>
          <w:sz w:val="24"/>
          <w:szCs w:val="24"/>
        </w:rPr>
      </w:pPr>
    </w:p>
    <w:p w14:paraId="5C647B41" w14:textId="15029C30" w:rsidR="00A10F9D" w:rsidRDefault="007E3D9E" w:rsidP="007E3D9E">
      <w:pPr>
        <w:spacing w:line="480" w:lineRule="auto"/>
        <w:ind w:right="238"/>
        <w:jc w:val="both"/>
        <w:rPr>
          <w:sz w:val="24"/>
          <w:szCs w:val="24"/>
        </w:rPr>
      </w:pPr>
      <w:r>
        <w:rPr>
          <w:sz w:val="24"/>
          <w:szCs w:val="24"/>
        </w:rPr>
        <w:t>When making decisions supervising and leaders within a team will take into consideration the Policing code of ethics which was introduced in 2014 to set and define standards of behaviour for all officers working within Policing. “</w:t>
      </w:r>
      <w:r w:rsidRPr="007E3D9E">
        <w:rPr>
          <w:sz w:val="24"/>
          <w:szCs w:val="24"/>
        </w:rPr>
        <w:t xml:space="preserve">These principles underpin and strengthen the existing </w:t>
      </w:r>
      <w:r w:rsidR="00A10F9D">
        <w:rPr>
          <w:sz w:val="24"/>
          <w:szCs w:val="24"/>
        </w:rPr>
        <w:t xml:space="preserve">procedures and regulations for </w:t>
      </w:r>
      <w:r w:rsidRPr="007E3D9E">
        <w:rPr>
          <w:sz w:val="24"/>
          <w:szCs w:val="24"/>
        </w:rPr>
        <w:t>ensuring standards of professional behaviour for both police officers and police staff.</w:t>
      </w:r>
      <w:r w:rsidR="00A10F9D">
        <w:rPr>
          <w:sz w:val="24"/>
          <w:szCs w:val="24"/>
        </w:rPr>
        <w:t xml:space="preserve">” </w:t>
      </w:r>
      <w:r w:rsidR="00A10F9D" w:rsidRPr="00A10F9D">
        <w:rPr>
          <w:sz w:val="24"/>
          <w:szCs w:val="24"/>
        </w:rPr>
        <w:t>(College of Policing, 2014)</w:t>
      </w:r>
      <w:r w:rsidR="00A10F9D">
        <w:rPr>
          <w:sz w:val="24"/>
          <w:szCs w:val="24"/>
        </w:rPr>
        <w:t>. By following the code of ethics this will provide confidence to the public that a system has been implemented for expectations for officers to follow. Officers must make sure that the expectation of the code of ethics have been met. This also provides a clear guideline for officers if they have not met the expectation of the code of ethics. This can be pointed out easily to an officer by a supervisor if required.</w:t>
      </w:r>
      <w:r w:rsidR="00B0273F">
        <w:rPr>
          <w:sz w:val="24"/>
          <w:szCs w:val="24"/>
        </w:rPr>
        <w:t xml:space="preserve"> The code of ethics consists of the following nine principles:</w:t>
      </w:r>
    </w:p>
    <w:p w14:paraId="02BC9E04" w14:textId="55637707" w:rsidR="00B0273F" w:rsidRDefault="00B0273F" w:rsidP="00D65A7F">
      <w:pPr>
        <w:pStyle w:val="ListParagraph"/>
        <w:numPr>
          <w:ilvl w:val="0"/>
          <w:numId w:val="3"/>
        </w:numPr>
        <w:spacing w:line="480" w:lineRule="auto"/>
        <w:ind w:right="238"/>
        <w:jc w:val="both"/>
        <w:rPr>
          <w:sz w:val="24"/>
          <w:szCs w:val="24"/>
        </w:rPr>
      </w:pPr>
      <w:r>
        <w:rPr>
          <w:sz w:val="24"/>
          <w:szCs w:val="24"/>
        </w:rPr>
        <w:t>Accountability</w:t>
      </w:r>
    </w:p>
    <w:p w14:paraId="63DA37EF" w14:textId="0D63A1F7" w:rsidR="00B0273F" w:rsidRDefault="00B0273F" w:rsidP="00D65A7F">
      <w:pPr>
        <w:pStyle w:val="ListParagraph"/>
        <w:numPr>
          <w:ilvl w:val="0"/>
          <w:numId w:val="3"/>
        </w:numPr>
        <w:spacing w:line="480" w:lineRule="auto"/>
        <w:ind w:right="238"/>
        <w:jc w:val="both"/>
        <w:rPr>
          <w:sz w:val="24"/>
          <w:szCs w:val="24"/>
        </w:rPr>
      </w:pPr>
      <w:r>
        <w:rPr>
          <w:sz w:val="24"/>
          <w:szCs w:val="24"/>
        </w:rPr>
        <w:t>Integrity</w:t>
      </w:r>
    </w:p>
    <w:p w14:paraId="130F66C0" w14:textId="5C719119" w:rsidR="00B0273F" w:rsidRDefault="00B0273F" w:rsidP="00D65A7F">
      <w:pPr>
        <w:pStyle w:val="ListParagraph"/>
        <w:numPr>
          <w:ilvl w:val="0"/>
          <w:numId w:val="3"/>
        </w:numPr>
        <w:spacing w:line="480" w:lineRule="auto"/>
        <w:ind w:right="238"/>
        <w:jc w:val="both"/>
        <w:rPr>
          <w:sz w:val="24"/>
          <w:szCs w:val="24"/>
        </w:rPr>
      </w:pPr>
      <w:r>
        <w:rPr>
          <w:sz w:val="24"/>
          <w:szCs w:val="24"/>
        </w:rPr>
        <w:t>Openness</w:t>
      </w:r>
    </w:p>
    <w:p w14:paraId="3190786B" w14:textId="565BA33C" w:rsidR="00B0273F" w:rsidRDefault="00B0273F" w:rsidP="00D65A7F">
      <w:pPr>
        <w:pStyle w:val="ListParagraph"/>
        <w:numPr>
          <w:ilvl w:val="0"/>
          <w:numId w:val="3"/>
        </w:numPr>
        <w:spacing w:line="480" w:lineRule="auto"/>
        <w:ind w:right="238"/>
        <w:jc w:val="both"/>
        <w:rPr>
          <w:sz w:val="24"/>
          <w:szCs w:val="24"/>
        </w:rPr>
      </w:pPr>
      <w:r>
        <w:rPr>
          <w:sz w:val="24"/>
          <w:szCs w:val="24"/>
        </w:rPr>
        <w:t>Fairness</w:t>
      </w:r>
    </w:p>
    <w:p w14:paraId="52017BD2" w14:textId="426785E8" w:rsidR="00B0273F" w:rsidRDefault="00B0273F" w:rsidP="00D65A7F">
      <w:pPr>
        <w:pStyle w:val="ListParagraph"/>
        <w:numPr>
          <w:ilvl w:val="0"/>
          <w:numId w:val="3"/>
        </w:numPr>
        <w:spacing w:line="480" w:lineRule="auto"/>
        <w:ind w:right="238"/>
        <w:jc w:val="both"/>
        <w:rPr>
          <w:sz w:val="24"/>
          <w:szCs w:val="24"/>
        </w:rPr>
      </w:pPr>
      <w:r>
        <w:rPr>
          <w:sz w:val="24"/>
          <w:szCs w:val="24"/>
        </w:rPr>
        <w:t>Leadership</w:t>
      </w:r>
    </w:p>
    <w:p w14:paraId="70FB37A7" w14:textId="5FE8BF61" w:rsidR="00B0273F" w:rsidRDefault="00B0273F" w:rsidP="00D65A7F">
      <w:pPr>
        <w:pStyle w:val="ListParagraph"/>
        <w:numPr>
          <w:ilvl w:val="0"/>
          <w:numId w:val="3"/>
        </w:numPr>
        <w:spacing w:line="480" w:lineRule="auto"/>
        <w:ind w:right="238"/>
        <w:jc w:val="both"/>
        <w:rPr>
          <w:sz w:val="24"/>
          <w:szCs w:val="24"/>
        </w:rPr>
      </w:pPr>
      <w:r>
        <w:rPr>
          <w:sz w:val="24"/>
          <w:szCs w:val="24"/>
        </w:rPr>
        <w:t>Respect</w:t>
      </w:r>
    </w:p>
    <w:p w14:paraId="5A54C1C3" w14:textId="072BAFBF" w:rsidR="00B0273F" w:rsidRDefault="00B0273F" w:rsidP="00D65A7F">
      <w:pPr>
        <w:pStyle w:val="ListParagraph"/>
        <w:numPr>
          <w:ilvl w:val="0"/>
          <w:numId w:val="3"/>
        </w:numPr>
        <w:spacing w:line="480" w:lineRule="auto"/>
        <w:ind w:right="238"/>
        <w:jc w:val="both"/>
        <w:rPr>
          <w:sz w:val="24"/>
          <w:szCs w:val="24"/>
        </w:rPr>
      </w:pPr>
      <w:r>
        <w:rPr>
          <w:sz w:val="24"/>
          <w:szCs w:val="24"/>
        </w:rPr>
        <w:t>Honesty</w:t>
      </w:r>
    </w:p>
    <w:p w14:paraId="7E341FE8" w14:textId="4F6EF0B6" w:rsidR="00B0273F" w:rsidRDefault="00B0273F" w:rsidP="00D65A7F">
      <w:pPr>
        <w:pStyle w:val="ListParagraph"/>
        <w:numPr>
          <w:ilvl w:val="0"/>
          <w:numId w:val="3"/>
        </w:numPr>
        <w:spacing w:line="480" w:lineRule="auto"/>
        <w:ind w:right="238"/>
        <w:jc w:val="both"/>
        <w:rPr>
          <w:sz w:val="24"/>
          <w:szCs w:val="24"/>
        </w:rPr>
      </w:pPr>
      <w:r>
        <w:rPr>
          <w:sz w:val="24"/>
          <w:szCs w:val="24"/>
        </w:rPr>
        <w:t>Objectivity</w:t>
      </w:r>
    </w:p>
    <w:p w14:paraId="2150D6DA" w14:textId="722CF6F4" w:rsidR="00B0273F" w:rsidRDefault="00B0273F" w:rsidP="00D65A7F">
      <w:pPr>
        <w:pStyle w:val="ListParagraph"/>
        <w:numPr>
          <w:ilvl w:val="0"/>
          <w:numId w:val="3"/>
        </w:numPr>
        <w:spacing w:line="480" w:lineRule="auto"/>
        <w:ind w:right="238"/>
        <w:jc w:val="both"/>
        <w:rPr>
          <w:sz w:val="24"/>
          <w:szCs w:val="24"/>
        </w:rPr>
      </w:pPr>
      <w:r>
        <w:rPr>
          <w:sz w:val="24"/>
          <w:szCs w:val="24"/>
        </w:rPr>
        <w:t>Selflessness</w:t>
      </w:r>
    </w:p>
    <w:p w14:paraId="51A57E55" w14:textId="1D06B9BA" w:rsidR="00B0273F" w:rsidRDefault="00B0273F" w:rsidP="00B0273F">
      <w:pPr>
        <w:spacing w:line="480" w:lineRule="auto"/>
        <w:ind w:right="238"/>
        <w:jc w:val="both"/>
        <w:rPr>
          <w:sz w:val="24"/>
          <w:szCs w:val="24"/>
        </w:rPr>
      </w:pPr>
      <w:r>
        <w:rPr>
          <w:sz w:val="24"/>
          <w:szCs w:val="24"/>
        </w:rPr>
        <w:t>The code ethics are “</w:t>
      </w:r>
      <w:r w:rsidRPr="00B0273F">
        <w:rPr>
          <w:sz w:val="24"/>
          <w:szCs w:val="24"/>
        </w:rPr>
        <w:t>built on the Nolan principles for public life, with the addition of ‘Fairness’ and ‘Respect’.</w:t>
      </w:r>
      <w:r>
        <w:rPr>
          <w:sz w:val="24"/>
          <w:szCs w:val="24"/>
        </w:rPr>
        <w:t>” (College of Policing, 2014</w:t>
      </w:r>
      <w:r w:rsidRPr="00B0273F">
        <w:rPr>
          <w:sz w:val="24"/>
          <w:szCs w:val="24"/>
        </w:rPr>
        <w:t>)</w:t>
      </w:r>
      <w:r>
        <w:rPr>
          <w:sz w:val="24"/>
          <w:szCs w:val="24"/>
        </w:rPr>
        <w:t xml:space="preserve">. The principles mentioned </w:t>
      </w:r>
      <w:r>
        <w:rPr>
          <w:sz w:val="24"/>
          <w:szCs w:val="24"/>
        </w:rPr>
        <w:lastRenderedPageBreak/>
        <w:t>above reinforces the continuity for standards of professional behaviour for Police officers and Police staff to adhere to. This also allows members of public to respond if anyone believes the expectations have not been met. These principles are also used in “</w:t>
      </w:r>
      <w:r w:rsidRPr="00B0273F">
        <w:rPr>
          <w:sz w:val="24"/>
          <w:szCs w:val="24"/>
        </w:rPr>
        <w:t xml:space="preserve">every decision and action across policing. They should be used, for </w:t>
      </w:r>
      <w:r>
        <w:rPr>
          <w:sz w:val="24"/>
          <w:szCs w:val="24"/>
        </w:rPr>
        <w:t>e</w:t>
      </w:r>
      <w:r w:rsidRPr="00B0273F">
        <w:rPr>
          <w:sz w:val="24"/>
          <w:szCs w:val="24"/>
        </w:rPr>
        <w:t>xample, in day-to-day operations as interventions are planned and debriefed, in the selection of new staff, in educational and development programmes, in annual reviews and in promotion. The principles must be more than words on a page and must become embedded in the way police professionals think and behave</w:t>
      </w:r>
      <w:r>
        <w:rPr>
          <w:sz w:val="24"/>
          <w:szCs w:val="24"/>
        </w:rPr>
        <w:t>.” (College of Policing, 2014</w:t>
      </w:r>
      <w:r w:rsidRPr="00B0273F">
        <w:rPr>
          <w:sz w:val="24"/>
          <w:szCs w:val="24"/>
        </w:rPr>
        <w:t>)</w:t>
      </w:r>
      <w:r>
        <w:rPr>
          <w:sz w:val="24"/>
          <w:szCs w:val="24"/>
        </w:rPr>
        <w:t>.</w:t>
      </w:r>
    </w:p>
    <w:p w14:paraId="260FC7D3" w14:textId="1B57D71E" w:rsidR="00891502" w:rsidRDefault="00891502" w:rsidP="00B0273F">
      <w:pPr>
        <w:spacing w:line="480" w:lineRule="auto"/>
        <w:ind w:right="238"/>
        <w:jc w:val="both"/>
        <w:rPr>
          <w:sz w:val="24"/>
          <w:szCs w:val="24"/>
        </w:rPr>
      </w:pPr>
    </w:p>
    <w:p w14:paraId="13E45CD0" w14:textId="7DFA024F" w:rsidR="00891502" w:rsidRDefault="00891502" w:rsidP="00B0273F">
      <w:pPr>
        <w:spacing w:line="480" w:lineRule="auto"/>
        <w:ind w:right="238"/>
        <w:jc w:val="both"/>
        <w:rPr>
          <w:sz w:val="24"/>
          <w:szCs w:val="24"/>
        </w:rPr>
      </w:pPr>
      <w:r>
        <w:rPr>
          <w:sz w:val="24"/>
          <w:szCs w:val="24"/>
        </w:rPr>
        <w:t xml:space="preserve">Performance management in Policing can consist of </w:t>
      </w:r>
      <w:proofErr w:type="gramStart"/>
      <w:r>
        <w:rPr>
          <w:sz w:val="24"/>
          <w:szCs w:val="24"/>
        </w:rPr>
        <w:t>a number of</w:t>
      </w:r>
      <w:proofErr w:type="gramEnd"/>
      <w:r>
        <w:rPr>
          <w:sz w:val="24"/>
          <w:szCs w:val="24"/>
        </w:rPr>
        <w:t xml:space="preserve"> targets to achieve. Some of these targets include:</w:t>
      </w:r>
    </w:p>
    <w:p w14:paraId="7B37947F" w14:textId="0C9B0164" w:rsidR="00891502" w:rsidRDefault="00891502" w:rsidP="00D65A7F">
      <w:pPr>
        <w:pStyle w:val="ListParagraph"/>
        <w:numPr>
          <w:ilvl w:val="0"/>
          <w:numId w:val="3"/>
        </w:numPr>
        <w:spacing w:line="480" w:lineRule="auto"/>
        <w:ind w:right="238"/>
        <w:jc w:val="both"/>
        <w:rPr>
          <w:sz w:val="24"/>
          <w:szCs w:val="24"/>
        </w:rPr>
      </w:pPr>
      <w:r>
        <w:rPr>
          <w:sz w:val="24"/>
          <w:szCs w:val="24"/>
        </w:rPr>
        <w:t>Improve quality of service.</w:t>
      </w:r>
    </w:p>
    <w:p w14:paraId="3190FE7E" w14:textId="36CCA4BD" w:rsidR="00891502" w:rsidRDefault="00891502" w:rsidP="00D65A7F">
      <w:pPr>
        <w:pStyle w:val="ListParagraph"/>
        <w:numPr>
          <w:ilvl w:val="0"/>
          <w:numId w:val="3"/>
        </w:numPr>
        <w:spacing w:line="480" w:lineRule="auto"/>
        <w:ind w:right="238"/>
        <w:jc w:val="both"/>
        <w:rPr>
          <w:sz w:val="24"/>
          <w:szCs w:val="24"/>
        </w:rPr>
      </w:pPr>
      <w:r>
        <w:rPr>
          <w:sz w:val="24"/>
          <w:szCs w:val="24"/>
        </w:rPr>
        <w:t>Reduce crime and anti-social behaviour.</w:t>
      </w:r>
    </w:p>
    <w:p w14:paraId="63D8C48B" w14:textId="7F7654B3" w:rsidR="00891502" w:rsidRDefault="00891502" w:rsidP="00D65A7F">
      <w:pPr>
        <w:pStyle w:val="ListParagraph"/>
        <w:numPr>
          <w:ilvl w:val="0"/>
          <w:numId w:val="3"/>
        </w:numPr>
        <w:spacing w:line="480" w:lineRule="auto"/>
        <w:ind w:right="238"/>
        <w:jc w:val="both"/>
        <w:rPr>
          <w:sz w:val="24"/>
          <w:szCs w:val="24"/>
        </w:rPr>
      </w:pPr>
      <w:r>
        <w:rPr>
          <w:sz w:val="24"/>
          <w:szCs w:val="24"/>
        </w:rPr>
        <w:t>Bring offenders to justice.</w:t>
      </w:r>
    </w:p>
    <w:p w14:paraId="1973C5FA" w14:textId="1D034A57" w:rsidR="00891502" w:rsidRDefault="00CC1D41" w:rsidP="00891502">
      <w:pPr>
        <w:spacing w:line="480" w:lineRule="auto"/>
        <w:ind w:right="238"/>
        <w:jc w:val="both"/>
        <w:rPr>
          <w:sz w:val="24"/>
        </w:rPr>
      </w:pPr>
      <w:r>
        <w:rPr>
          <w:sz w:val="24"/>
          <w:szCs w:val="24"/>
        </w:rPr>
        <w:t>In summary performance management is aimed to “</w:t>
      </w:r>
      <w:r w:rsidRPr="00CC1D41">
        <w:rPr>
          <w:sz w:val="24"/>
          <w:szCs w:val="24"/>
        </w:rPr>
        <w:t xml:space="preserve">deliver safer and stronger </w:t>
      </w:r>
      <w:r w:rsidR="00185E5A" w:rsidRPr="00CC1D41">
        <w:rPr>
          <w:sz w:val="24"/>
          <w:szCs w:val="24"/>
        </w:rPr>
        <w:t>communities and</w:t>
      </w:r>
      <w:r w:rsidRPr="00CC1D41">
        <w:rPr>
          <w:sz w:val="24"/>
          <w:szCs w:val="24"/>
        </w:rPr>
        <w:t xml:space="preserve"> do so in a way that provides the very best value for money to the public.</w:t>
      </w:r>
      <w:r>
        <w:rPr>
          <w:sz w:val="24"/>
          <w:szCs w:val="24"/>
        </w:rPr>
        <w:t xml:space="preserve">” </w:t>
      </w:r>
      <w:r w:rsidR="00891502" w:rsidRPr="00891502">
        <w:rPr>
          <w:sz w:val="24"/>
          <w:szCs w:val="24"/>
        </w:rPr>
        <w:t xml:space="preserve">(Improving </w:t>
      </w:r>
      <w:r w:rsidR="00185E5A" w:rsidRPr="00891502">
        <w:rPr>
          <w:sz w:val="24"/>
          <w:szCs w:val="24"/>
        </w:rPr>
        <w:t>Performance,</w:t>
      </w:r>
      <w:r w:rsidR="00891502" w:rsidRPr="00891502">
        <w:rPr>
          <w:sz w:val="24"/>
          <w:szCs w:val="24"/>
        </w:rPr>
        <w:t xml:space="preserve"> A Practical Guide to Police Performance Management, n.d.)</w:t>
      </w:r>
      <w:r>
        <w:rPr>
          <w:sz w:val="24"/>
          <w:szCs w:val="24"/>
        </w:rPr>
        <w:t>. Performance management within Policing is the responsibility for all working within the Police force. “Everyone must</w:t>
      </w:r>
      <w:r w:rsidRPr="00CC1D41">
        <w:rPr>
          <w:sz w:val="32"/>
          <w:szCs w:val="24"/>
        </w:rPr>
        <w:t xml:space="preserve"> </w:t>
      </w:r>
      <w:r w:rsidRPr="00CC1D41">
        <w:rPr>
          <w:sz w:val="24"/>
        </w:rPr>
        <w:t>understand their role and potential contribution – from the force executive and police authority, BCU commanders and heads of department, right through to team leaders, front line officers and support staff, whether performance management ‘specialists’ or not</w:t>
      </w:r>
      <w:r>
        <w:rPr>
          <w:sz w:val="24"/>
        </w:rPr>
        <w:t xml:space="preserve">.” </w:t>
      </w:r>
      <w:r w:rsidRPr="00CC1D41">
        <w:rPr>
          <w:sz w:val="24"/>
        </w:rPr>
        <w:t xml:space="preserve">(Improving </w:t>
      </w:r>
      <w:r w:rsidR="00185E5A" w:rsidRPr="00CC1D41">
        <w:rPr>
          <w:sz w:val="24"/>
        </w:rPr>
        <w:t>Performance,</w:t>
      </w:r>
      <w:r w:rsidRPr="00CC1D41">
        <w:rPr>
          <w:sz w:val="24"/>
        </w:rPr>
        <w:t xml:space="preserve"> A Practical Guide to Police Performance Management, n.d.)</w:t>
      </w:r>
      <w:r>
        <w:rPr>
          <w:sz w:val="24"/>
        </w:rPr>
        <w:t xml:space="preserve">. </w:t>
      </w:r>
    </w:p>
    <w:p w14:paraId="6ADA1834" w14:textId="7F5F7697" w:rsidR="00CC1D41" w:rsidRDefault="00CC1D41" w:rsidP="00891502">
      <w:pPr>
        <w:spacing w:line="480" w:lineRule="auto"/>
        <w:ind w:right="238"/>
        <w:jc w:val="both"/>
        <w:rPr>
          <w:sz w:val="24"/>
        </w:rPr>
      </w:pPr>
      <w:r>
        <w:rPr>
          <w:sz w:val="24"/>
        </w:rPr>
        <w:lastRenderedPageBreak/>
        <w:t xml:space="preserve">Performance management </w:t>
      </w:r>
      <w:proofErr w:type="gramStart"/>
      <w:r>
        <w:rPr>
          <w:sz w:val="24"/>
        </w:rPr>
        <w:t>is able to</w:t>
      </w:r>
      <w:proofErr w:type="gramEnd"/>
      <w:r>
        <w:rPr>
          <w:sz w:val="24"/>
        </w:rPr>
        <w:t xml:space="preserve"> be achieved through data collection which will lead to the data collected being analysed which will result in information being available to indicate area’s that are performing well and where the </w:t>
      </w:r>
      <w:r w:rsidR="000C1082">
        <w:rPr>
          <w:sz w:val="24"/>
        </w:rPr>
        <w:t>areas</w:t>
      </w:r>
      <w:r>
        <w:rPr>
          <w:sz w:val="24"/>
        </w:rPr>
        <w:t xml:space="preserve"> for improvement are. Once the data has been collected, </w:t>
      </w:r>
      <w:proofErr w:type="gramStart"/>
      <w:r>
        <w:rPr>
          <w:sz w:val="24"/>
        </w:rPr>
        <w:t>analysed</w:t>
      </w:r>
      <w:proofErr w:type="gramEnd"/>
      <w:r>
        <w:rPr>
          <w:sz w:val="24"/>
        </w:rPr>
        <w:t xml:space="preserve"> and provided relevant information it will then be important to monitor the performance after changes have been implemented to see if the new procedures and policies implemented are making a positive impact </w:t>
      </w:r>
      <w:r w:rsidR="002B1A15">
        <w:rPr>
          <w:sz w:val="24"/>
        </w:rPr>
        <w:t>on the team and individual performances. “</w:t>
      </w:r>
      <w:r w:rsidR="002B1A15" w:rsidRPr="002B1A15">
        <w:rPr>
          <w:sz w:val="24"/>
        </w:rPr>
        <w:t>A performance management framework is a structured way of putting in place the building blocks that together enable effective management of performance from top to bottom of the organisation, across both operational and support departments”</w:t>
      </w:r>
      <w:r w:rsidR="002B1A15">
        <w:rPr>
          <w:sz w:val="24"/>
        </w:rPr>
        <w:t xml:space="preserve"> </w:t>
      </w:r>
      <w:r w:rsidR="002B1A15" w:rsidRPr="00CC1D41">
        <w:rPr>
          <w:sz w:val="24"/>
        </w:rPr>
        <w:t xml:space="preserve">(Improving Performance </w:t>
      </w:r>
      <w:proofErr w:type="gramStart"/>
      <w:r w:rsidR="002B1A15" w:rsidRPr="00CC1D41">
        <w:rPr>
          <w:sz w:val="24"/>
        </w:rPr>
        <w:t>A</w:t>
      </w:r>
      <w:proofErr w:type="gramEnd"/>
      <w:r w:rsidR="002B1A15" w:rsidRPr="00CC1D41">
        <w:rPr>
          <w:sz w:val="24"/>
        </w:rPr>
        <w:t xml:space="preserve"> Practical Guide to Police Performance Management, n.d.)</w:t>
      </w:r>
      <w:r w:rsidR="002B1A15">
        <w:rPr>
          <w:sz w:val="24"/>
        </w:rPr>
        <w:t>.</w:t>
      </w:r>
    </w:p>
    <w:p w14:paraId="72D916F1" w14:textId="7C337724" w:rsidR="002B1A15" w:rsidRDefault="00A452D5" w:rsidP="00891502">
      <w:pPr>
        <w:spacing w:line="480" w:lineRule="auto"/>
        <w:ind w:right="238"/>
        <w:jc w:val="both"/>
        <w:rPr>
          <w:sz w:val="24"/>
        </w:rPr>
      </w:pPr>
      <w:r>
        <w:rPr>
          <w:sz w:val="24"/>
        </w:rPr>
        <w:tab/>
      </w:r>
    </w:p>
    <w:p w14:paraId="3AF126A3" w14:textId="77777777" w:rsidR="002B1A15" w:rsidRDefault="002B1A15" w:rsidP="00891502">
      <w:pPr>
        <w:spacing w:line="480" w:lineRule="auto"/>
        <w:ind w:right="238"/>
        <w:jc w:val="both"/>
        <w:rPr>
          <w:sz w:val="24"/>
        </w:rPr>
      </w:pPr>
      <w:r>
        <w:rPr>
          <w:sz w:val="24"/>
        </w:rPr>
        <w:t>There are three stages to a performance management framework, these are:</w:t>
      </w:r>
    </w:p>
    <w:p w14:paraId="2B2D3016" w14:textId="4E8727CD" w:rsidR="002B1A15" w:rsidRPr="002B1A15" w:rsidRDefault="002B1A15" w:rsidP="00D65A7F">
      <w:pPr>
        <w:pStyle w:val="ListParagraph"/>
        <w:numPr>
          <w:ilvl w:val="0"/>
          <w:numId w:val="3"/>
        </w:numPr>
        <w:spacing w:line="480" w:lineRule="auto"/>
        <w:ind w:right="238"/>
        <w:jc w:val="both"/>
        <w:rPr>
          <w:sz w:val="32"/>
          <w:szCs w:val="24"/>
        </w:rPr>
      </w:pPr>
      <w:r>
        <w:rPr>
          <w:sz w:val="24"/>
        </w:rPr>
        <w:t xml:space="preserve">People and relationships – People are key to performance management as people </w:t>
      </w:r>
      <w:proofErr w:type="gramStart"/>
      <w:r>
        <w:rPr>
          <w:sz w:val="24"/>
        </w:rPr>
        <w:t>have to</w:t>
      </w:r>
      <w:proofErr w:type="gramEnd"/>
      <w:r>
        <w:rPr>
          <w:sz w:val="24"/>
        </w:rPr>
        <w:t xml:space="preserve"> be prepared to improve and provide supervisors objectives that are required. People will also need to be willing to deliver what is asked of them.</w:t>
      </w:r>
    </w:p>
    <w:p w14:paraId="55C47D0D" w14:textId="738D94F5" w:rsidR="002B1A15" w:rsidRPr="002B1A15" w:rsidRDefault="002B1A15" w:rsidP="00D65A7F">
      <w:pPr>
        <w:pStyle w:val="ListParagraph"/>
        <w:numPr>
          <w:ilvl w:val="0"/>
          <w:numId w:val="3"/>
        </w:numPr>
        <w:spacing w:line="480" w:lineRule="auto"/>
        <w:ind w:right="238"/>
        <w:jc w:val="both"/>
        <w:rPr>
          <w:sz w:val="32"/>
          <w:szCs w:val="24"/>
        </w:rPr>
      </w:pPr>
      <w:r>
        <w:rPr>
          <w:sz w:val="24"/>
        </w:rPr>
        <w:t>Structures and processes – “</w:t>
      </w:r>
      <w:r w:rsidRPr="002B1A15">
        <w:rPr>
          <w:sz w:val="24"/>
        </w:rPr>
        <w:t xml:space="preserve">Effective performance management depends on clarity over priorities, joined-up systems for monitoring progress against objectives, and mechanisms to ensure that poor performance is </w:t>
      </w:r>
      <w:r w:rsidR="00185E5A" w:rsidRPr="002B1A15">
        <w:rPr>
          <w:sz w:val="24"/>
        </w:rPr>
        <w:t>addressed,</w:t>
      </w:r>
      <w:r w:rsidRPr="002B1A15">
        <w:rPr>
          <w:sz w:val="24"/>
        </w:rPr>
        <w:t xml:space="preserve"> and good performance is captured and embedded.</w:t>
      </w:r>
      <w:r>
        <w:rPr>
          <w:sz w:val="24"/>
        </w:rPr>
        <w:t>”</w:t>
      </w:r>
      <w:r w:rsidR="00AC617E">
        <w:rPr>
          <w:sz w:val="24"/>
        </w:rPr>
        <w:t xml:space="preserve"> </w:t>
      </w:r>
      <w:r w:rsidR="00AC617E" w:rsidRPr="00CC1D41">
        <w:rPr>
          <w:sz w:val="24"/>
        </w:rPr>
        <w:t xml:space="preserve">(Improving </w:t>
      </w:r>
      <w:r w:rsidR="00185E5A" w:rsidRPr="00CC1D41">
        <w:rPr>
          <w:sz w:val="24"/>
        </w:rPr>
        <w:t>Performance,</w:t>
      </w:r>
      <w:r w:rsidR="00AC617E" w:rsidRPr="00CC1D41">
        <w:rPr>
          <w:sz w:val="24"/>
        </w:rPr>
        <w:t xml:space="preserve"> A Practical Guide to Police Performance Management, n.d.)</w:t>
      </w:r>
      <w:r w:rsidR="00AC617E">
        <w:rPr>
          <w:sz w:val="24"/>
        </w:rPr>
        <w:t>.</w:t>
      </w:r>
    </w:p>
    <w:p w14:paraId="15542DAB" w14:textId="62257DA7" w:rsidR="00AC617E" w:rsidRPr="009C55A0" w:rsidRDefault="002B1A15" w:rsidP="00D65A7F">
      <w:pPr>
        <w:pStyle w:val="ListParagraph"/>
        <w:numPr>
          <w:ilvl w:val="0"/>
          <w:numId w:val="3"/>
        </w:numPr>
        <w:spacing w:line="480" w:lineRule="auto"/>
        <w:ind w:right="238"/>
        <w:jc w:val="both"/>
        <w:rPr>
          <w:sz w:val="24"/>
          <w:szCs w:val="24"/>
        </w:rPr>
      </w:pPr>
      <w:r w:rsidRPr="009C55A0">
        <w:rPr>
          <w:sz w:val="24"/>
        </w:rPr>
        <w:t xml:space="preserve">Data and analysis </w:t>
      </w:r>
      <w:r w:rsidR="00AC617E" w:rsidRPr="009C55A0">
        <w:rPr>
          <w:sz w:val="24"/>
        </w:rPr>
        <w:t>–</w:t>
      </w:r>
      <w:r w:rsidRPr="009C55A0">
        <w:rPr>
          <w:sz w:val="24"/>
        </w:rPr>
        <w:t xml:space="preserve"> </w:t>
      </w:r>
      <w:r w:rsidR="00AC617E" w:rsidRPr="009C55A0">
        <w:rPr>
          <w:sz w:val="24"/>
        </w:rPr>
        <w:t>“</w:t>
      </w:r>
      <w:r w:rsidRPr="009C55A0">
        <w:rPr>
          <w:sz w:val="24"/>
        </w:rPr>
        <w:t xml:space="preserve">Successful performance management is dependent both on access to the right data and information at the right time, and analysis </w:t>
      </w:r>
      <w:r w:rsidRPr="009C55A0">
        <w:rPr>
          <w:sz w:val="24"/>
        </w:rPr>
        <w:lastRenderedPageBreak/>
        <w:t>of that information to ensure that decisions are made on the basis of a proper interpretation of the information</w:t>
      </w:r>
      <w:r w:rsidR="00AC617E" w:rsidRPr="009C55A0">
        <w:rPr>
          <w:sz w:val="24"/>
        </w:rPr>
        <w:t xml:space="preserve">.” (Improving </w:t>
      </w:r>
      <w:r w:rsidR="00185E5A" w:rsidRPr="009C55A0">
        <w:rPr>
          <w:sz w:val="24"/>
        </w:rPr>
        <w:t>Performance,</w:t>
      </w:r>
      <w:r w:rsidR="00AC617E" w:rsidRPr="009C55A0">
        <w:rPr>
          <w:sz w:val="24"/>
        </w:rPr>
        <w:t xml:space="preserve"> A Practical Guide to Police Performance Management, n.d.).</w:t>
      </w:r>
    </w:p>
    <w:p w14:paraId="48E69DF4" w14:textId="77777777" w:rsidR="000C1082" w:rsidRDefault="000C1082" w:rsidP="00F56FF8">
      <w:pPr>
        <w:spacing w:line="480" w:lineRule="auto"/>
        <w:ind w:right="238"/>
        <w:jc w:val="both"/>
        <w:rPr>
          <w:sz w:val="24"/>
          <w:szCs w:val="24"/>
        </w:rPr>
      </w:pPr>
    </w:p>
    <w:p w14:paraId="78B625E6" w14:textId="0C558BF3" w:rsidR="00F56FF8" w:rsidRPr="00F56FF8" w:rsidRDefault="00F56FF8" w:rsidP="00F56FF8">
      <w:pPr>
        <w:spacing w:line="480" w:lineRule="auto"/>
        <w:ind w:right="238"/>
        <w:jc w:val="both"/>
        <w:rPr>
          <w:sz w:val="24"/>
          <w:szCs w:val="24"/>
        </w:rPr>
      </w:pPr>
      <w:r>
        <w:rPr>
          <w:sz w:val="24"/>
          <w:szCs w:val="24"/>
        </w:rPr>
        <w:t xml:space="preserve">The GIBBS reflective cycle is a framework structure that can be used, this cycle is intended to allow person(s) to “learn and plan </w:t>
      </w:r>
      <w:r w:rsidRPr="00F56FF8">
        <w:rPr>
          <w:sz w:val="24"/>
          <w:szCs w:val="24"/>
        </w:rPr>
        <w:t>from things that either went well or didn’t go well. It covers 6 st</w:t>
      </w:r>
      <w:r w:rsidR="00A452D5">
        <w:rPr>
          <w:sz w:val="24"/>
          <w:szCs w:val="24"/>
        </w:rPr>
        <w:t>ages:</w:t>
      </w:r>
    </w:p>
    <w:p w14:paraId="7ED8EC33" w14:textId="4FF65EDA" w:rsidR="00F56FF8" w:rsidRPr="00F56FF8" w:rsidRDefault="00F56FF8" w:rsidP="00D65A7F">
      <w:pPr>
        <w:pStyle w:val="ListParagraph"/>
        <w:numPr>
          <w:ilvl w:val="0"/>
          <w:numId w:val="3"/>
        </w:numPr>
        <w:spacing w:line="480" w:lineRule="auto"/>
        <w:ind w:right="238"/>
        <w:jc w:val="both"/>
        <w:rPr>
          <w:sz w:val="24"/>
          <w:szCs w:val="24"/>
        </w:rPr>
      </w:pPr>
      <w:r w:rsidRPr="00F56FF8">
        <w:rPr>
          <w:sz w:val="24"/>
          <w:szCs w:val="24"/>
        </w:rPr>
        <w:t>Description of the experience</w:t>
      </w:r>
    </w:p>
    <w:p w14:paraId="62EA6646" w14:textId="72C1DE2D" w:rsidR="00F56FF8" w:rsidRPr="00F56FF8" w:rsidRDefault="00F56FF8" w:rsidP="00D65A7F">
      <w:pPr>
        <w:pStyle w:val="ListParagraph"/>
        <w:numPr>
          <w:ilvl w:val="0"/>
          <w:numId w:val="3"/>
        </w:numPr>
        <w:spacing w:line="480" w:lineRule="auto"/>
        <w:ind w:right="238"/>
        <w:jc w:val="both"/>
        <w:rPr>
          <w:sz w:val="24"/>
          <w:szCs w:val="24"/>
        </w:rPr>
      </w:pPr>
      <w:r w:rsidRPr="00F56FF8">
        <w:rPr>
          <w:sz w:val="24"/>
          <w:szCs w:val="24"/>
        </w:rPr>
        <w:t>Feelings and thoughts about the experience</w:t>
      </w:r>
    </w:p>
    <w:p w14:paraId="55626E1C" w14:textId="340399B5" w:rsidR="00F56FF8" w:rsidRPr="00F56FF8" w:rsidRDefault="00F56FF8" w:rsidP="00D65A7F">
      <w:pPr>
        <w:pStyle w:val="ListParagraph"/>
        <w:numPr>
          <w:ilvl w:val="0"/>
          <w:numId w:val="3"/>
        </w:numPr>
        <w:spacing w:line="480" w:lineRule="auto"/>
        <w:ind w:right="238"/>
        <w:jc w:val="both"/>
        <w:rPr>
          <w:sz w:val="24"/>
          <w:szCs w:val="24"/>
        </w:rPr>
      </w:pPr>
      <w:r w:rsidRPr="00F56FF8">
        <w:rPr>
          <w:sz w:val="24"/>
          <w:szCs w:val="24"/>
        </w:rPr>
        <w:t>Evaluation of the experience, both good and bad</w:t>
      </w:r>
    </w:p>
    <w:p w14:paraId="3C270A7A" w14:textId="67AA1DF0" w:rsidR="00F56FF8" w:rsidRPr="00F56FF8" w:rsidRDefault="00F56FF8" w:rsidP="00D65A7F">
      <w:pPr>
        <w:pStyle w:val="ListParagraph"/>
        <w:numPr>
          <w:ilvl w:val="0"/>
          <w:numId w:val="3"/>
        </w:numPr>
        <w:spacing w:line="480" w:lineRule="auto"/>
        <w:ind w:right="238"/>
        <w:jc w:val="both"/>
        <w:rPr>
          <w:sz w:val="24"/>
          <w:szCs w:val="24"/>
        </w:rPr>
      </w:pPr>
      <w:r w:rsidRPr="00F56FF8">
        <w:rPr>
          <w:sz w:val="24"/>
          <w:szCs w:val="24"/>
        </w:rPr>
        <w:t>Analysis to make sense of the situation</w:t>
      </w:r>
    </w:p>
    <w:p w14:paraId="40C9D026" w14:textId="1E42C420" w:rsidR="00F56FF8" w:rsidRPr="00F56FF8" w:rsidRDefault="00F56FF8" w:rsidP="00D65A7F">
      <w:pPr>
        <w:pStyle w:val="ListParagraph"/>
        <w:numPr>
          <w:ilvl w:val="0"/>
          <w:numId w:val="3"/>
        </w:numPr>
        <w:spacing w:line="480" w:lineRule="auto"/>
        <w:ind w:right="238"/>
        <w:jc w:val="both"/>
        <w:rPr>
          <w:sz w:val="24"/>
          <w:szCs w:val="24"/>
        </w:rPr>
      </w:pPr>
      <w:r w:rsidRPr="00F56FF8">
        <w:rPr>
          <w:sz w:val="24"/>
          <w:szCs w:val="24"/>
        </w:rPr>
        <w:t>Conclusion about what you learned and what you could have done differently</w:t>
      </w:r>
    </w:p>
    <w:p w14:paraId="2001F462" w14:textId="2A64B610" w:rsidR="00AC617E" w:rsidRDefault="00F56FF8" w:rsidP="00D65A7F">
      <w:pPr>
        <w:pStyle w:val="ListParagraph"/>
        <w:numPr>
          <w:ilvl w:val="0"/>
          <w:numId w:val="3"/>
        </w:numPr>
        <w:spacing w:line="480" w:lineRule="auto"/>
        <w:ind w:right="238"/>
        <w:jc w:val="both"/>
        <w:rPr>
          <w:sz w:val="24"/>
          <w:szCs w:val="24"/>
        </w:rPr>
      </w:pPr>
      <w:r w:rsidRPr="00F56FF8">
        <w:rPr>
          <w:sz w:val="24"/>
          <w:szCs w:val="24"/>
        </w:rPr>
        <w:t>Action plan for how you would deal with similar situations in the future, or general changes you might find appropriate.”</w:t>
      </w:r>
      <w:r>
        <w:rPr>
          <w:sz w:val="24"/>
          <w:szCs w:val="24"/>
        </w:rPr>
        <w:t xml:space="preserve"> </w:t>
      </w:r>
      <w:r w:rsidRPr="00F56FF8">
        <w:rPr>
          <w:sz w:val="24"/>
          <w:szCs w:val="24"/>
        </w:rPr>
        <w:t>(The University of Edinburgh, 2020)</w:t>
      </w:r>
      <w:r>
        <w:rPr>
          <w:sz w:val="24"/>
          <w:szCs w:val="24"/>
        </w:rPr>
        <w:t xml:space="preserve">. </w:t>
      </w:r>
    </w:p>
    <w:p w14:paraId="74A95555" w14:textId="77777777" w:rsidR="008B73E0" w:rsidRDefault="008B73E0" w:rsidP="008B73E0">
      <w:pPr>
        <w:pStyle w:val="ListParagraph"/>
        <w:spacing w:line="480" w:lineRule="auto"/>
        <w:ind w:right="238"/>
        <w:jc w:val="both"/>
        <w:rPr>
          <w:sz w:val="24"/>
          <w:szCs w:val="24"/>
        </w:rPr>
      </w:pPr>
    </w:p>
    <w:p w14:paraId="6B31C30A" w14:textId="724D29EE" w:rsidR="00F56FF8" w:rsidRPr="00F56FF8" w:rsidRDefault="00F56FF8" w:rsidP="00F56FF8">
      <w:pPr>
        <w:spacing w:line="480" w:lineRule="auto"/>
        <w:ind w:right="238"/>
        <w:jc w:val="both"/>
        <w:rPr>
          <w:sz w:val="24"/>
          <w:szCs w:val="24"/>
        </w:rPr>
      </w:pPr>
      <w:r>
        <w:rPr>
          <w:sz w:val="24"/>
          <w:szCs w:val="24"/>
        </w:rPr>
        <w:t xml:space="preserve">The GIBBS reflective cycle is a model which would be suitable for working through an experience, either stand alone or frequent which can include working as a team which would be suitable for implementing on a Policing project. When following the GIBBS reflective cycle on each stage mentioned above questions will be produced to provide a better understanding of the project being examined which can then produce a result as to why or why not a certain method has not worked and provide learning outcomes for person(s) using this </w:t>
      </w:r>
      <w:r w:rsidR="00A452D5">
        <w:rPr>
          <w:sz w:val="24"/>
          <w:szCs w:val="24"/>
        </w:rPr>
        <w:t>reflective cycle.</w:t>
      </w:r>
    </w:p>
    <w:p w14:paraId="11AABF57" w14:textId="77777777" w:rsidR="00A452D5" w:rsidRDefault="00A452D5" w:rsidP="00A452D5">
      <w:pPr>
        <w:spacing w:line="480" w:lineRule="auto"/>
        <w:ind w:right="238"/>
        <w:jc w:val="both"/>
        <w:rPr>
          <w:sz w:val="24"/>
          <w:szCs w:val="24"/>
        </w:rPr>
      </w:pPr>
    </w:p>
    <w:p w14:paraId="12056E5C" w14:textId="0533A1B7" w:rsidR="00AC617E" w:rsidRPr="00AC617E" w:rsidRDefault="008F3C96" w:rsidP="008F3C96">
      <w:pPr>
        <w:spacing w:line="480" w:lineRule="auto"/>
        <w:ind w:right="238"/>
        <w:jc w:val="both"/>
        <w:rPr>
          <w:sz w:val="24"/>
          <w:szCs w:val="24"/>
        </w:rPr>
      </w:pPr>
      <w:r>
        <w:rPr>
          <w:sz w:val="24"/>
          <w:szCs w:val="24"/>
        </w:rPr>
        <w:lastRenderedPageBreak/>
        <w:t xml:space="preserve">To summarise performance management in Policing is a vital part of ensuring that the moral of Police officers and staff is maintained by gathering data and analysing the data gathered to get make sure that staff </w:t>
      </w:r>
      <w:r w:rsidR="00515977">
        <w:rPr>
          <w:sz w:val="24"/>
          <w:szCs w:val="24"/>
        </w:rPr>
        <w:t>morale</w:t>
      </w:r>
      <w:r>
        <w:rPr>
          <w:sz w:val="24"/>
          <w:szCs w:val="24"/>
        </w:rPr>
        <w:t xml:space="preserve"> is </w:t>
      </w:r>
      <w:r w:rsidR="00515977">
        <w:rPr>
          <w:sz w:val="24"/>
          <w:szCs w:val="24"/>
        </w:rPr>
        <w:t xml:space="preserve">high and that all areas that require improvement are identified by involving all person(s) in the process and giving everyone within the company a chance to express their concerns and thoughts to help improve. This will help with developing team cohesion </w:t>
      </w:r>
      <w:proofErr w:type="gramStart"/>
      <w:r w:rsidR="00515977">
        <w:rPr>
          <w:sz w:val="24"/>
          <w:szCs w:val="24"/>
        </w:rPr>
        <w:t>and also</w:t>
      </w:r>
      <w:proofErr w:type="gramEnd"/>
      <w:r w:rsidR="00515977">
        <w:rPr>
          <w:sz w:val="24"/>
          <w:szCs w:val="24"/>
        </w:rPr>
        <w:t xml:space="preserve"> influence how team’s and individuals can work together by eliminating factors which can affect the team’s performance.</w:t>
      </w:r>
    </w:p>
    <w:p w14:paraId="63275C17" w14:textId="3DE0C5A9" w:rsidR="002C0982" w:rsidRDefault="002C0982" w:rsidP="007E3D9E">
      <w:pPr>
        <w:spacing w:line="480" w:lineRule="auto"/>
        <w:ind w:right="238"/>
        <w:jc w:val="both"/>
        <w:rPr>
          <w:sz w:val="24"/>
          <w:szCs w:val="24"/>
        </w:rPr>
      </w:pPr>
    </w:p>
    <w:p w14:paraId="4C005DCC" w14:textId="44DEBF3F" w:rsidR="00D97F8E" w:rsidRDefault="00D97F8E">
      <w:pPr>
        <w:overflowPunct/>
        <w:autoSpaceDE/>
        <w:autoSpaceDN/>
        <w:adjustRightInd/>
        <w:textAlignment w:val="auto"/>
        <w:rPr>
          <w:sz w:val="24"/>
          <w:szCs w:val="24"/>
        </w:rPr>
      </w:pPr>
      <w:r>
        <w:rPr>
          <w:sz w:val="24"/>
          <w:szCs w:val="24"/>
        </w:rPr>
        <w:br w:type="page"/>
      </w:r>
    </w:p>
    <w:p w14:paraId="5C9B4A27" w14:textId="38F05966" w:rsidR="00595D67" w:rsidRDefault="002C0982" w:rsidP="002C0982">
      <w:pPr>
        <w:spacing w:line="480" w:lineRule="auto"/>
        <w:ind w:right="238"/>
        <w:jc w:val="both"/>
        <w:rPr>
          <w:b/>
          <w:sz w:val="24"/>
          <w:szCs w:val="24"/>
          <w:u w:val="single"/>
        </w:rPr>
      </w:pPr>
      <w:r w:rsidRPr="002C0982">
        <w:rPr>
          <w:b/>
          <w:sz w:val="24"/>
          <w:szCs w:val="24"/>
          <w:u w:val="single"/>
        </w:rPr>
        <w:lastRenderedPageBreak/>
        <w:t>References</w:t>
      </w:r>
    </w:p>
    <w:p w14:paraId="021183EE" w14:textId="69FDC48E" w:rsidR="00A10F9D" w:rsidRPr="00A10F9D" w:rsidRDefault="00A10F9D" w:rsidP="008C28BC">
      <w:pPr>
        <w:pStyle w:val="ListParagraph"/>
        <w:numPr>
          <w:ilvl w:val="0"/>
          <w:numId w:val="3"/>
        </w:numPr>
        <w:spacing w:line="480" w:lineRule="auto"/>
        <w:ind w:right="238"/>
        <w:contextualSpacing w:val="0"/>
        <w:jc w:val="both"/>
        <w:rPr>
          <w:sz w:val="24"/>
          <w:szCs w:val="24"/>
        </w:rPr>
      </w:pPr>
      <w:r w:rsidRPr="00A10F9D">
        <w:rPr>
          <w:sz w:val="24"/>
          <w:szCs w:val="24"/>
        </w:rPr>
        <w:t xml:space="preserve">College of Policing (2014). CODE OF ETHICS. [online] College </w:t>
      </w:r>
      <w:proofErr w:type="gramStart"/>
      <w:r w:rsidRPr="00A10F9D">
        <w:rPr>
          <w:sz w:val="24"/>
          <w:szCs w:val="24"/>
        </w:rPr>
        <w:t>Of</w:t>
      </w:r>
      <w:proofErr w:type="gramEnd"/>
      <w:r w:rsidRPr="00A10F9D">
        <w:rPr>
          <w:sz w:val="24"/>
          <w:szCs w:val="24"/>
        </w:rPr>
        <w:t xml:space="preserve"> Policing. Available at: https://assets.college.police.uk/s3fs-public/2021-02/code_of_ethics.pdf.</w:t>
      </w:r>
    </w:p>
    <w:p w14:paraId="0E613EFB" w14:textId="77777777" w:rsidR="008C28BC" w:rsidRDefault="008C28BC" w:rsidP="008C28BC">
      <w:pPr>
        <w:pStyle w:val="ListParagraph"/>
        <w:spacing w:line="480" w:lineRule="auto"/>
        <w:ind w:right="238"/>
        <w:contextualSpacing w:val="0"/>
        <w:jc w:val="both"/>
        <w:rPr>
          <w:sz w:val="24"/>
          <w:szCs w:val="24"/>
        </w:rPr>
      </w:pPr>
    </w:p>
    <w:p w14:paraId="6282D4D0" w14:textId="13D07E66" w:rsidR="00144C90" w:rsidRDefault="002C0982" w:rsidP="008C28BC">
      <w:pPr>
        <w:pStyle w:val="ListParagraph"/>
        <w:numPr>
          <w:ilvl w:val="0"/>
          <w:numId w:val="3"/>
        </w:numPr>
        <w:spacing w:line="480" w:lineRule="auto"/>
        <w:ind w:right="238"/>
        <w:contextualSpacing w:val="0"/>
        <w:jc w:val="both"/>
        <w:rPr>
          <w:sz w:val="24"/>
          <w:szCs w:val="24"/>
        </w:rPr>
      </w:pPr>
      <w:r w:rsidRPr="00A10F9D">
        <w:rPr>
          <w:sz w:val="24"/>
          <w:szCs w:val="24"/>
        </w:rPr>
        <w:t xml:space="preserve">Guiding principles for organisational leadership </w:t>
      </w:r>
      <w:proofErr w:type="spellStart"/>
      <w:r w:rsidRPr="00A10F9D">
        <w:rPr>
          <w:sz w:val="24"/>
          <w:szCs w:val="24"/>
        </w:rPr>
        <w:t>BetterStandards</w:t>
      </w:r>
      <w:proofErr w:type="spellEnd"/>
      <w:r w:rsidRPr="00A10F9D">
        <w:rPr>
          <w:sz w:val="24"/>
          <w:szCs w:val="24"/>
        </w:rPr>
        <w:t xml:space="preserve"> </w:t>
      </w:r>
      <w:proofErr w:type="spellStart"/>
      <w:r w:rsidRPr="00A10F9D">
        <w:rPr>
          <w:sz w:val="24"/>
          <w:szCs w:val="24"/>
        </w:rPr>
        <w:t>forBetterPolicing</w:t>
      </w:r>
      <w:proofErr w:type="spellEnd"/>
      <w:r w:rsidRPr="00A10F9D">
        <w:rPr>
          <w:sz w:val="24"/>
          <w:szCs w:val="24"/>
        </w:rPr>
        <w:t xml:space="preserve"> TM. (2017b). [online] Available at: </w:t>
      </w:r>
      <w:r w:rsidR="00144C90" w:rsidRPr="00E4178F">
        <w:rPr>
          <w:sz w:val="24"/>
          <w:szCs w:val="24"/>
        </w:rPr>
        <w:t>https://assets.college.police.uk/s3fs-public/guiding-principles-for-organisational-leadership.pdf</w:t>
      </w:r>
      <w:r w:rsidRPr="00A10F9D">
        <w:rPr>
          <w:sz w:val="24"/>
          <w:szCs w:val="24"/>
        </w:rPr>
        <w:t>.</w:t>
      </w:r>
    </w:p>
    <w:p w14:paraId="408DD56A" w14:textId="77777777" w:rsidR="008C28BC" w:rsidRPr="008C28BC" w:rsidRDefault="008C28BC" w:rsidP="008C28BC">
      <w:pPr>
        <w:pStyle w:val="ListParagraph"/>
        <w:spacing w:line="480" w:lineRule="auto"/>
        <w:ind w:right="238"/>
        <w:contextualSpacing w:val="0"/>
        <w:jc w:val="both"/>
        <w:rPr>
          <w:sz w:val="24"/>
          <w:szCs w:val="24"/>
        </w:rPr>
      </w:pPr>
    </w:p>
    <w:p w14:paraId="13670D6B" w14:textId="77777777" w:rsidR="00CC1D41" w:rsidRPr="00A10F9D" w:rsidRDefault="00CC1D41" w:rsidP="008C28BC">
      <w:pPr>
        <w:pStyle w:val="ListParagraph"/>
        <w:numPr>
          <w:ilvl w:val="0"/>
          <w:numId w:val="3"/>
        </w:numPr>
        <w:spacing w:line="480" w:lineRule="auto"/>
        <w:ind w:right="238"/>
        <w:contextualSpacing w:val="0"/>
        <w:jc w:val="both"/>
        <w:rPr>
          <w:sz w:val="24"/>
          <w:szCs w:val="24"/>
        </w:rPr>
      </w:pPr>
      <w:r w:rsidRPr="00891502">
        <w:rPr>
          <w:sz w:val="24"/>
          <w:szCs w:val="24"/>
        </w:rPr>
        <w:t xml:space="preserve">Improving </w:t>
      </w:r>
      <w:proofErr w:type="gramStart"/>
      <w:r w:rsidRPr="00891502">
        <w:rPr>
          <w:sz w:val="24"/>
          <w:szCs w:val="24"/>
        </w:rPr>
        <w:t>Performance</w:t>
      </w:r>
      <w:proofErr w:type="gramEnd"/>
      <w:r w:rsidRPr="00891502">
        <w:rPr>
          <w:sz w:val="24"/>
          <w:szCs w:val="24"/>
        </w:rPr>
        <w:t xml:space="preserve"> A Practical Guide to Police Performance Management. (n.d.). [online] Available at: https://leadership.college.police.uk/pluginfile.php/3739/mod_resource/content/8/Practical_Guide_to_Police_P1.pdf.</w:t>
      </w:r>
    </w:p>
    <w:p w14:paraId="650A123C" w14:textId="77777777" w:rsidR="00CC1D41" w:rsidRPr="008C28BC" w:rsidRDefault="00CC1D41" w:rsidP="008C28BC">
      <w:pPr>
        <w:spacing w:line="480" w:lineRule="auto"/>
        <w:rPr>
          <w:sz w:val="24"/>
          <w:szCs w:val="24"/>
        </w:rPr>
      </w:pPr>
    </w:p>
    <w:p w14:paraId="4D5A53B0" w14:textId="10C15287" w:rsidR="00144C90" w:rsidRDefault="00144C90" w:rsidP="008C28BC">
      <w:pPr>
        <w:pStyle w:val="ListParagraph"/>
        <w:numPr>
          <w:ilvl w:val="0"/>
          <w:numId w:val="3"/>
        </w:numPr>
        <w:spacing w:line="480" w:lineRule="auto"/>
        <w:ind w:right="238"/>
        <w:contextualSpacing w:val="0"/>
        <w:jc w:val="both"/>
        <w:rPr>
          <w:sz w:val="24"/>
          <w:szCs w:val="24"/>
        </w:rPr>
      </w:pPr>
      <w:r w:rsidRPr="00144C90">
        <w:rPr>
          <w:sz w:val="24"/>
          <w:szCs w:val="24"/>
        </w:rPr>
        <w:t xml:space="preserve">Report of a Police Foundation Roundtable ‘How can policing meet the leadership challenges ahead?’ 12 </w:t>
      </w:r>
      <w:proofErr w:type="spellStart"/>
      <w:r w:rsidRPr="00144C90">
        <w:rPr>
          <w:sz w:val="24"/>
          <w:szCs w:val="24"/>
        </w:rPr>
        <w:t>th</w:t>
      </w:r>
      <w:proofErr w:type="spellEnd"/>
      <w:r w:rsidRPr="00144C90">
        <w:rPr>
          <w:sz w:val="24"/>
          <w:szCs w:val="24"/>
        </w:rPr>
        <w:t xml:space="preserve"> February 2015 Background: change and complexity. (n.d.). [online] Available at: https://www.police-foundation.org.uk/2017/wp-content/uploads/2017/06/leadership_roundtable.pdf [Accessed 7 Apr. 2022].</w:t>
      </w:r>
    </w:p>
    <w:p w14:paraId="6387C1BC" w14:textId="410831C6" w:rsidR="00F56FF8" w:rsidRDefault="00F56FF8" w:rsidP="008C28BC">
      <w:pPr>
        <w:spacing w:line="480" w:lineRule="auto"/>
        <w:ind w:right="238"/>
        <w:jc w:val="both"/>
        <w:rPr>
          <w:sz w:val="24"/>
          <w:szCs w:val="24"/>
        </w:rPr>
      </w:pPr>
    </w:p>
    <w:p w14:paraId="726A5769" w14:textId="5471F133" w:rsidR="00F56FF8" w:rsidRPr="00F56FF8" w:rsidRDefault="00F56FF8" w:rsidP="008C28BC">
      <w:pPr>
        <w:pStyle w:val="ListParagraph"/>
        <w:numPr>
          <w:ilvl w:val="0"/>
          <w:numId w:val="3"/>
        </w:numPr>
        <w:spacing w:line="480" w:lineRule="auto"/>
        <w:ind w:right="238"/>
        <w:contextualSpacing w:val="0"/>
        <w:jc w:val="both"/>
        <w:rPr>
          <w:sz w:val="24"/>
          <w:szCs w:val="24"/>
        </w:rPr>
      </w:pPr>
      <w:r w:rsidRPr="00F56FF8">
        <w:rPr>
          <w:sz w:val="24"/>
          <w:szCs w:val="24"/>
        </w:rPr>
        <w:t>The University of Edinburgh (2020). Gibbs’ Reflective Cycle. [online] The University of Edinburgh. Available at: https://www.ed.ac.uk/reflection/reflectors-toolkit/reflecting-on-experience/gibbs-reflective-cycle.</w:t>
      </w:r>
    </w:p>
    <w:p w14:paraId="6CF7608B" w14:textId="1BEDDF81" w:rsidR="008C28BC" w:rsidRDefault="008C28BC" w:rsidP="008C28BC">
      <w:pPr>
        <w:overflowPunct/>
        <w:autoSpaceDE/>
        <w:autoSpaceDN/>
        <w:adjustRightInd/>
        <w:jc w:val="center"/>
        <w:textAlignment w:val="auto"/>
        <w:rPr>
          <w:rFonts w:eastAsia="Arial"/>
          <w:b/>
          <w:bCs/>
          <w:color w:val="000000" w:themeColor="text1"/>
          <w:sz w:val="24"/>
          <w:szCs w:val="24"/>
        </w:rPr>
      </w:pPr>
      <w:r>
        <w:rPr>
          <w:rFonts w:eastAsia="Arial"/>
          <w:b/>
          <w:bCs/>
          <w:color w:val="000000" w:themeColor="text1"/>
          <w:sz w:val="24"/>
          <w:szCs w:val="24"/>
        </w:rPr>
        <w:br w:type="page"/>
      </w:r>
      <w:r w:rsidR="5B843AF0" w:rsidRPr="00E676F7">
        <w:rPr>
          <w:rFonts w:eastAsia="Arial"/>
          <w:b/>
          <w:bCs/>
          <w:color w:val="000000" w:themeColor="text1"/>
          <w:sz w:val="24"/>
          <w:szCs w:val="24"/>
        </w:rPr>
        <w:lastRenderedPageBreak/>
        <w:t>Task 2</w:t>
      </w:r>
    </w:p>
    <w:p w14:paraId="6F5DD33D" w14:textId="2699950A" w:rsidR="5B843AF0" w:rsidRPr="00E676F7" w:rsidRDefault="5B843AF0" w:rsidP="008C28BC">
      <w:pPr>
        <w:ind w:right="237"/>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D97F8E">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D97F8E">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05D2C0"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0FC54BBD" w14:textId="1EF7393A" w:rsidR="00A1580C" w:rsidRDefault="00A1580C" w:rsidP="00E349A0">
      <w:pPr>
        <w:ind w:right="237"/>
        <w:jc w:val="both"/>
        <w:rPr>
          <w:rFonts w:eastAsia="Arial"/>
          <w:b/>
          <w:bCs/>
          <w:color w:val="000000" w:themeColor="text1"/>
          <w:sz w:val="24"/>
          <w:szCs w:val="24"/>
        </w:rPr>
      </w:pPr>
    </w:p>
    <w:p w14:paraId="7F65C799" w14:textId="707B8E0A" w:rsidR="00D715D4" w:rsidRPr="00895882" w:rsidRDefault="00A1580C" w:rsidP="00895882">
      <w:pPr>
        <w:spacing w:line="480" w:lineRule="auto"/>
        <w:ind w:right="238"/>
        <w:jc w:val="both"/>
        <w:rPr>
          <w:rFonts w:eastAsia="Arial"/>
          <w:color w:val="000000" w:themeColor="text1"/>
          <w:sz w:val="24"/>
          <w:szCs w:val="24"/>
        </w:rPr>
      </w:pPr>
      <w:r w:rsidRPr="00895882">
        <w:rPr>
          <w:rFonts w:eastAsia="Arial"/>
          <w:color w:val="000000" w:themeColor="text1"/>
          <w:sz w:val="24"/>
          <w:szCs w:val="24"/>
        </w:rPr>
        <w:t>Throughout this task I will be discussing an incident that I have attended during my tour of duty as a response Police officer</w:t>
      </w:r>
      <w:r w:rsidR="00D715D4" w:rsidRPr="00895882">
        <w:rPr>
          <w:rFonts w:eastAsia="Arial"/>
          <w:color w:val="000000" w:themeColor="text1"/>
          <w:sz w:val="24"/>
          <w:szCs w:val="24"/>
        </w:rPr>
        <w:t xml:space="preserve"> while I have been in full uniform on Police duty</w:t>
      </w:r>
      <w:r w:rsidRPr="00895882">
        <w:rPr>
          <w:rFonts w:eastAsia="Arial"/>
          <w:color w:val="000000" w:themeColor="text1"/>
          <w:sz w:val="24"/>
          <w:szCs w:val="24"/>
        </w:rPr>
        <w:t xml:space="preserve">. I will be analysing the actions that I have taken during the incident and why </w:t>
      </w:r>
      <w:r w:rsidR="00D715D4" w:rsidRPr="00895882">
        <w:rPr>
          <w:rFonts w:eastAsia="Arial"/>
          <w:color w:val="000000" w:themeColor="text1"/>
          <w:sz w:val="24"/>
          <w:szCs w:val="24"/>
        </w:rPr>
        <w:t>these</w:t>
      </w:r>
      <w:r w:rsidRPr="00895882">
        <w:rPr>
          <w:rFonts w:eastAsia="Arial"/>
          <w:color w:val="000000" w:themeColor="text1"/>
          <w:sz w:val="24"/>
          <w:szCs w:val="24"/>
        </w:rPr>
        <w:t xml:space="preserve"> action</w:t>
      </w:r>
      <w:r w:rsidR="00D715D4" w:rsidRPr="00895882">
        <w:rPr>
          <w:rFonts w:eastAsia="Arial"/>
          <w:color w:val="000000" w:themeColor="text1"/>
          <w:sz w:val="24"/>
          <w:szCs w:val="24"/>
        </w:rPr>
        <w:t>s</w:t>
      </w:r>
      <w:r w:rsidRPr="00895882">
        <w:rPr>
          <w:rFonts w:eastAsia="Arial"/>
          <w:color w:val="000000" w:themeColor="text1"/>
          <w:sz w:val="24"/>
          <w:szCs w:val="24"/>
        </w:rPr>
        <w:t xml:space="preserve"> ha</w:t>
      </w:r>
      <w:r w:rsidR="00D715D4" w:rsidRPr="00895882">
        <w:rPr>
          <w:rFonts w:eastAsia="Arial"/>
          <w:color w:val="000000" w:themeColor="text1"/>
          <w:sz w:val="24"/>
          <w:szCs w:val="24"/>
        </w:rPr>
        <w:t>ve</w:t>
      </w:r>
      <w:r w:rsidRPr="00895882">
        <w:rPr>
          <w:rFonts w:eastAsia="Arial"/>
          <w:color w:val="000000" w:themeColor="text1"/>
          <w:sz w:val="24"/>
          <w:szCs w:val="24"/>
        </w:rPr>
        <w:t xml:space="preserve"> been taken. The incident I will be discussing is relating to a domestic violence incident where damage has been caused to the </w:t>
      </w:r>
      <w:r w:rsidR="00D715D4" w:rsidRPr="00895882">
        <w:rPr>
          <w:rFonts w:eastAsia="Arial"/>
          <w:color w:val="000000" w:themeColor="text1"/>
          <w:sz w:val="24"/>
          <w:szCs w:val="24"/>
        </w:rPr>
        <w:t>victim’s</w:t>
      </w:r>
      <w:r w:rsidRPr="00895882">
        <w:rPr>
          <w:rFonts w:eastAsia="Arial"/>
          <w:color w:val="000000" w:themeColor="text1"/>
          <w:sz w:val="24"/>
          <w:szCs w:val="24"/>
        </w:rPr>
        <w:t xml:space="preserve"> property by the perpetrator.</w:t>
      </w:r>
      <w:r w:rsidR="00D715D4" w:rsidRPr="00895882">
        <w:rPr>
          <w:rFonts w:eastAsia="Arial"/>
          <w:color w:val="000000" w:themeColor="text1"/>
          <w:sz w:val="24"/>
          <w:szCs w:val="24"/>
        </w:rPr>
        <w:t xml:space="preserve"> I have been assigned the officer in case (OIC) for this occurrence therefore my input into this incident will be highly significant as I have carried out </w:t>
      </w:r>
      <w:proofErr w:type="gramStart"/>
      <w:r w:rsidR="00D715D4" w:rsidRPr="00895882">
        <w:rPr>
          <w:rFonts w:eastAsia="Arial"/>
          <w:color w:val="000000" w:themeColor="text1"/>
          <w:sz w:val="24"/>
          <w:szCs w:val="24"/>
        </w:rPr>
        <w:t>a number of</w:t>
      </w:r>
      <w:proofErr w:type="gramEnd"/>
      <w:r w:rsidR="00D715D4" w:rsidRPr="00895882">
        <w:rPr>
          <w:rFonts w:eastAsia="Arial"/>
          <w:color w:val="000000" w:themeColor="text1"/>
          <w:sz w:val="24"/>
          <w:szCs w:val="24"/>
        </w:rPr>
        <w:t xml:space="preserve"> actions myself when investigating this incident and been responsible for the decisions made.</w:t>
      </w:r>
      <w:r w:rsidR="00F559C1" w:rsidRPr="00895882">
        <w:rPr>
          <w:rFonts w:eastAsia="Arial"/>
          <w:color w:val="000000" w:themeColor="text1"/>
          <w:sz w:val="24"/>
          <w:szCs w:val="24"/>
        </w:rPr>
        <w:t xml:space="preserve"> I will also discuss the grounds for arrest and why the arrest was necessary following the incident and how the victim has been safeguarded by Police after attending the address of the scene.</w:t>
      </w:r>
    </w:p>
    <w:p w14:paraId="6D785E5B" w14:textId="6ACCE321" w:rsidR="001943AF" w:rsidRPr="00895882" w:rsidRDefault="00D715D4" w:rsidP="00895882">
      <w:pPr>
        <w:spacing w:line="480" w:lineRule="auto"/>
        <w:ind w:right="238"/>
        <w:jc w:val="both"/>
        <w:rPr>
          <w:rFonts w:eastAsia="Arial"/>
          <w:color w:val="000000" w:themeColor="text1"/>
          <w:sz w:val="24"/>
          <w:szCs w:val="24"/>
        </w:rPr>
      </w:pPr>
      <w:r w:rsidRPr="00895882">
        <w:rPr>
          <w:rFonts w:eastAsia="Arial"/>
          <w:color w:val="000000" w:themeColor="text1"/>
          <w:sz w:val="24"/>
          <w:szCs w:val="24"/>
        </w:rPr>
        <w:t>I received a report via my person</w:t>
      </w:r>
      <w:r w:rsidR="001943AF" w:rsidRPr="00895882">
        <w:rPr>
          <w:rFonts w:eastAsia="Arial"/>
          <w:color w:val="000000" w:themeColor="text1"/>
          <w:sz w:val="24"/>
          <w:szCs w:val="24"/>
        </w:rPr>
        <w:t>al</w:t>
      </w:r>
      <w:r w:rsidRPr="00895882">
        <w:rPr>
          <w:rFonts w:eastAsia="Arial"/>
          <w:color w:val="000000" w:themeColor="text1"/>
          <w:sz w:val="24"/>
          <w:szCs w:val="24"/>
        </w:rPr>
        <w:t xml:space="preserve"> radio over airwaves of a report where a distressed female has disclosed that her partner staying at her address while in work </w:t>
      </w:r>
      <w:r w:rsidRPr="00895882">
        <w:rPr>
          <w:rFonts w:eastAsia="Arial"/>
          <w:color w:val="000000" w:themeColor="text1"/>
          <w:sz w:val="24"/>
          <w:szCs w:val="24"/>
        </w:rPr>
        <w:lastRenderedPageBreak/>
        <w:t>has punched the front door, smashed the shower door in the bathroom and has made an allegation of her partner drink driving when leaving the address. On attendance the a</w:t>
      </w:r>
      <w:r w:rsidR="00AC518F" w:rsidRPr="00895882">
        <w:rPr>
          <w:rFonts w:eastAsia="Arial"/>
          <w:color w:val="000000" w:themeColor="text1"/>
          <w:sz w:val="24"/>
          <w:szCs w:val="24"/>
        </w:rPr>
        <w:t xml:space="preserve">ddress appeared secure and no signs of a disturbance. When entering the address, the victim still appeared very upset and still coming to terms </w:t>
      </w:r>
      <w:r w:rsidR="001943AF" w:rsidRPr="00895882">
        <w:rPr>
          <w:rFonts w:eastAsia="Arial"/>
          <w:color w:val="000000" w:themeColor="text1"/>
          <w:sz w:val="24"/>
          <w:szCs w:val="24"/>
        </w:rPr>
        <w:t xml:space="preserve">with </w:t>
      </w:r>
      <w:r w:rsidR="00AC518F" w:rsidRPr="00895882">
        <w:rPr>
          <w:rFonts w:eastAsia="Arial"/>
          <w:color w:val="000000" w:themeColor="text1"/>
          <w:sz w:val="24"/>
          <w:szCs w:val="24"/>
        </w:rPr>
        <w:t xml:space="preserve">what had happened. </w:t>
      </w:r>
    </w:p>
    <w:p w14:paraId="58B31A1F" w14:textId="77777777" w:rsidR="001943AF" w:rsidRPr="00895882" w:rsidRDefault="001943AF" w:rsidP="00895882">
      <w:pPr>
        <w:spacing w:line="480" w:lineRule="auto"/>
        <w:ind w:right="238"/>
        <w:jc w:val="both"/>
        <w:rPr>
          <w:rFonts w:eastAsia="Arial"/>
          <w:color w:val="000000" w:themeColor="text1"/>
          <w:sz w:val="24"/>
          <w:szCs w:val="24"/>
        </w:rPr>
      </w:pPr>
    </w:p>
    <w:p w14:paraId="4E92DE8E" w14:textId="77777777" w:rsidR="001943AF" w:rsidRPr="00895882" w:rsidRDefault="00AC518F" w:rsidP="00895882">
      <w:pPr>
        <w:spacing w:line="480" w:lineRule="auto"/>
        <w:ind w:right="238"/>
        <w:jc w:val="both"/>
        <w:rPr>
          <w:rFonts w:eastAsia="Arial"/>
          <w:color w:val="000000" w:themeColor="text1"/>
          <w:sz w:val="24"/>
          <w:szCs w:val="24"/>
        </w:rPr>
      </w:pPr>
      <w:r w:rsidRPr="00895882">
        <w:rPr>
          <w:rFonts w:eastAsia="Arial"/>
          <w:color w:val="000000" w:themeColor="text1"/>
          <w:sz w:val="24"/>
          <w:szCs w:val="24"/>
        </w:rPr>
        <w:t xml:space="preserve">The victim stated that the perpetrator had been staying with her for the past couple of days and does not work </w:t>
      </w:r>
      <w:proofErr w:type="gramStart"/>
      <w:r w:rsidRPr="00895882">
        <w:rPr>
          <w:rFonts w:eastAsia="Arial"/>
          <w:color w:val="000000" w:themeColor="text1"/>
          <w:sz w:val="24"/>
          <w:szCs w:val="24"/>
        </w:rPr>
        <w:t>at the moment</w:t>
      </w:r>
      <w:proofErr w:type="gramEnd"/>
      <w:r w:rsidRPr="00895882">
        <w:rPr>
          <w:rFonts w:eastAsia="Arial"/>
          <w:color w:val="000000" w:themeColor="text1"/>
          <w:sz w:val="24"/>
          <w:szCs w:val="24"/>
        </w:rPr>
        <w:t xml:space="preserve"> so has been staying in the address while the victim has been in work with the victim’s consent. The victim has disclosed that the perpetrator has been drinking during the day and when returning home from work the perpetrator has been intoxicated on </w:t>
      </w:r>
      <w:proofErr w:type="gramStart"/>
      <w:r w:rsidRPr="00895882">
        <w:rPr>
          <w:rFonts w:eastAsia="Arial"/>
          <w:color w:val="000000" w:themeColor="text1"/>
          <w:sz w:val="24"/>
          <w:szCs w:val="24"/>
        </w:rPr>
        <w:t>a number of</w:t>
      </w:r>
      <w:proofErr w:type="gramEnd"/>
      <w:r w:rsidRPr="00895882">
        <w:rPr>
          <w:rFonts w:eastAsia="Arial"/>
          <w:color w:val="000000" w:themeColor="text1"/>
          <w:sz w:val="24"/>
          <w:szCs w:val="24"/>
        </w:rPr>
        <w:t xml:space="preserve"> occasions and today this has caused a verbal argument has the victim has confronted the perpetrator about this. On arriving home, the victim has stated that there were flowers waiting on her front door who the perpetrator believes to have been sent by her ex-partner. The victim believes that the perpetrator has bought these himself and put them there to cause an argument. The victim believes that this has all come to a head </w:t>
      </w:r>
      <w:r w:rsidR="00DC34B7" w:rsidRPr="00895882">
        <w:rPr>
          <w:rFonts w:eastAsia="Arial"/>
          <w:color w:val="000000" w:themeColor="text1"/>
          <w:sz w:val="24"/>
          <w:szCs w:val="24"/>
        </w:rPr>
        <w:t>resulting in the verbal argument but has escalated today resulting in the perpetrator losing his temper and following the victim upstairs. As the perpetrator has followed the victim upstairs, he has entered the bathroom and caused damage to the shower door by slamming the door multiple times. The perpetrator has left the bathroom and kicked the banister causing damage to a spindle. The spindle has been dislodged from the banister which the perpetrator has then thrown in the direction of the victim, not hitting the victim but causing her to believe that it was the intent of the perpetrator to hit her and cause her harm.</w:t>
      </w:r>
      <w:r w:rsidR="000044C8" w:rsidRPr="00895882">
        <w:rPr>
          <w:rFonts w:eastAsia="Arial"/>
          <w:color w:val="000000" w:themeColor="text1"/>
          <w:sz w:val="24"/>
          <w:szCs w:val="24"/>
        </w:rPr>
        <w:t xml:space="preserve"> While leaving the property the perpetrator has hit the front PVC door causing damage. The perpetrator has then left the address before </w:t>
      </w:r>
      <w:r w:rsidR="000044C8" w:rsidRPr="00895882">
        <w:rPr>
          <w:rFonts w:eastAsia="Arial"/>
          <w:color w:val="000000" w:themeColor="text1"/>
          <w:sz w:val="24"/>
          <w:szCs w:val="24"/>
        </w:rPr>
        <w:lastRenderedPageBreak/>
        <w:t xml:space="preserve">Police attendance. Following Police </w:t>
      </w:r>
      <w:r w:rsidR="003215C0" w:rsidRPr="00895882">
        <w:rPr>
          <w:rFonts w:eastAsia="Arial"/>
          <w:color w:val="000000" w:themeColor="text1"/>
          <w:sz w:val="24"/>
          <w:szCs w:val="24"/>
        </w:rPr>
        <w:t>policy,</w:t>
      </w:r>
      <w:r w:rsidR="000044C8" w:rsidRPr="00895882">
        <w:rPr>
          <w:rFonts w:eastAsia="Arial"/>
          <w:color w:val="000000" w:themeColor="text1"/>
          <w:sz w:val="24"/>
          <w:szCs w:val="24"/>
        </w:rPr>
        <w:t xml:space="preserve"> I have taken a statement from the victim and taken photographs of the damage caused by the perpetrator. Following the golden hour </w:t>
      </w:r>
      <w:r w:rsidR="003215C0" w:rsidRPr="00895882">
        <w:rPr>
          <w:rFonts w:eastAsia="Arial"/>
          <w:color w:val="000000" w:themeColor="text1"/>
          <w:sz w:val="24"/>
          <w:szCs w:val="24"/>
        </w:rPr>
        <w:t>principles,</w:t>
      </w:r>
      <w:r w:rsidR="000044C8" w:rsidRPr="00895882">
        <w:rPr>
          <w:rFonts w:eastAsia="Arial"/>
          <w:color w:val="000000" w:themeColor="text1"/>
          <w:sz w:val="24"/>
          <w:szCs w:val="24"/>
        </w:rPr>
        <w:t xml:space="preserve"> </w:t>
      </w:r>
      <w:r w:rsidR="003215C0" w:rsidRPr="00895882">
        <w:rPr>
          <w:rFonts w:eastAsia="Arial"/>
          <w:color w:val="000000" w:themeColor="text1"/>
          <w:sz w:val="24"/>
          <w:szCs w:val="24"/>
        </w:rPr>
        <w:t>I have also carried out house to house and closed-circuit television (CCTV) of neighbouring addresses which has been a negative outcome. Due to the disclosure made by the victim I have informed her that officers will be looking to arrest the perpetrator and if there are any other addresses he may be staying, which the victim has been able to provide for officers to carry out arrest enquiries.</w:t>
      </w:r>
      <w:r w:rsidR="00F559C1" w:rsidRPr="00895882">
        <w:rPr>
          <w:rFonts w:eastAsia="Arial"/>
          <w:color w:val="000000" w:themeColor="text1"/>
          <w:sz w:val="24"/>
          <w:szCs w:val="24"/>
        </w:rPr>
        <w:t xml:space="preserve"> </w:t>
      </w:r>
    </w:p>
    <w:p w14:paraId="4ABEB9D4" w14:textId="77777777" w:rsidR="001943AF" w:rsidRPr="00895882" w:rsidRDefault="001943AF" w:rsidP="00895882">
      <w:pPr>
        <w:spacing w:line="480" w:lineRule="auto"/>
        <w:ind w:right="238"/>
        <w:jc w:val="both"/>
        <w:rPr>
          <w:rFonts w:eastAsia="Arial"/>
          <w:color w:val="000000" w:themeColor="text1"/>
          <w:sz w:val="24"/>
          <w:szCs w:val="24"/>
        </w:rPr>
      </w:pPr>
    </w:p>
    <w:p w14:paraId="4C957362" w14:textId="1967096F" w:rsidR="006052C1" w:rsidRPr="00895882" w:rsidRDefault="00F559C1" w:rsidP="00895882">
      <w:pPr>
        <w:spacing w:line="480" w:lineRule="auto"/>
        <w:ind w:right="238"/>
        <w:jc w:val="both"/>
        <w:rPr>
          <w:color w:val="000000" w:themeColor="text1"/>
          <w:sz w:val="24"/>
          <w:szCs w:val="24"/>
          <w:shd w:val="clear" w:color="auto" w:fill="FFFFFF"/>
        </w:rPr>
      </w:pPr>
      <w:r w:rsidRPr="00895882">
        <w:rPr>
          <w:rFonts w:eastAsia="Arial"/>
          <w:color w:val="000000" w:themeColor="text1"/>
          <w:sz w:val="24"/>
          <w:szCs w:val="24"/>
        </w:rPr>
        <w:t xml:space="preserve">I have attended the address provided by the victim for arrest enquiries which have proved to be positive. I informed the perpetrator that the grounds for arrest were for domestic related common assault </w:t>
      </w:r>
      <w:r w:rsidR="007033A9" w:rsidRPr="00895882">
        <w:rPr>
          <w:rFonts w:eastAsia="Arial"/>
          <w:color w:val="000000" w:themeColor="text1"/>
          <w:sz w:val="24"/>
          <w:szCs w:val="24"/>
        </w:rPr>
        <w:t xml:space="preserve">without battery </w:t>
      </w:r>
      <w:r w:rsidRPr="00895882">
        <w:rPr>
          <w:rFonts w:eastAsia="Arial"/>
          <w:color w:val="000000" w:themeColor="text1"/>
          <w:sz w:val="24"/>
          <w:szCs w:val="24"/>
        </w:rPr>
        <w:t>and domestic related criminal damage, I have also informed the perpetrator that the necessity for the arrest is to allow a prompt and effective investigation, protect a vulnerable person and to prevent further damage. One of the main reasons for ensuring the arrest of the perpetrator was to take make sure that no further incidents occur due to the perpetrator re-attending the address causing more disturbances.</w:t>
      </w:r>
      <w:r w:rsidR="004847F1" w:rsidRPr="00895882">
        <w:rPr>
          <w:rFonts w:eastAsia="Arial"/>
          <w:color w:val="000000" w:themeColor="text1"/>
          <w:sz w:val="24"/>
          <w:szCs w:val="24"/>
        </w:rPr>
        <w:t xml:space="preserve"> “</w:t>
      </w:r>
      <w:r w:rsidR="004847F1" w:rsidRPr="00895882">
        <w:rPr>
          <w:color w:val="000000" w:themeColor="text1"/>
          <w:sz w:val="24"/>
          <w:szCs w:val="24"/>
        </w:rPr>
        <w:t xml:space="preserve">Safety and support for victims is paramount. The identification and assessment processes should help to inform the management of offenders, to help prevent re-victimisation. Identification and management of serial and dangerous perpetrators should focus both on individuals who pose a significant danger to a single victim, and on those who cause harm to multiple victims. The definition of ‘dangerous’ includes risks of causing or using psychological and emotional harm, as well as lethal or sub-lethal physical violence”. </w:t>
      </w:r>
      <w:r w:rsidR="006052C1" w:rsidRPr="00895882">
        <w:rPr>
          <w:color w:val="000000" w:themeColor="text1"/>
          <w:sz w:val="24"/>
          <w:szCs w:val="24"/>
        </w:rPr>
        <w:t>(</w:t>
      </w:r>
      <w:r w:rsidR="006052C1" w:rsidRPr="00895882">
        <w:rPr>
          <w:color w:val="000000" w:themeColor="text1"/>
          <w:sz w:val="24"/>
          <w:szCs w:val="24"/>
          <w:shd w:val="clear" w:color="auto" w:fill="FFFFFF"/>
        </w:rPr>
        <w:t xml:space="preserve">Library.college.police.uk). It is the duty of a Police Officer to take </w:t>
      </w:r>
      <w:r w:rsidR="006052C1" w:rsidRPr="00895882">
        <w:rPr>
          <w:color w:val="000000" w:themeColor="text1"/>
          <w:sz w:val="24"/>
          <w:szCs w:val="24"/>
          <w:shd w:val="clear" w:color="auto" w:fill="FFFFFF"/>
        </w:rPr>
        <w:lastRenderedPageBreak/>
        <w:t>positive action when dealing with domestic abuse incidents which often means arresting if grounds exist. A Police Officer must justify their decision to arrest.</w:t>
      </w:r>
    </w:p>
    <w:p w14:paraId="20E1B5A0" w14:textId="43AFE7A2" w:rsidR="00F9359D" w:rsidRPr="00895882" w:rsidRDefault="00F9359D" w:rsidP="00895882">
      <w:pPr>
        <w:spacing w:line="480" w:lineRule="auto"/>
        <w:ind w:right="238"/>
        <w:jc w:val="both"/>
        <w:rPr>
          <w:color w:val="000000" w:themeColor="text1"/>
          <w:sz w:val="24"/>
          <w:szCs w:val="24"/>
          <w:shd w:val="clear" w:color="auto" w:fill="FFFFFF"/>
        </w:rPr>
      </w:pPr>
      <w:r w:rsidRPr="00895882">
        <w:rPr>
          <w:color w:val="000000" w:themeColor="text1"/>
          <w:sz w:val="24"/>
          <w:szCs w:val="24"/>
          <w:shd w:val="clear" w:color="auto" w:fill="FFFFFF"/>
        </w:rPr>
        <w:t xml:space="preserve"> Some benefits to arrest are:</w:t>
      </w:r>
    </w:p>
    <w:p w14:paraId="2BC4437C" w14:textId="52AA9F1B" w:rsidR="00F9359D" w:rsidRPr="00895882" w:rsidRDefault="00F9359D" w:rsidP="00D65A7F">
      <w:pPr>
        <w:numPr>
          <w:ilvl w:val="0"/>
          <w:numId w:val="7"/>
        </w:numPr>
        <w:overflowPunct/>
        <w:autoSpaceDE/>
        <w:autoSpaceDN/>
        <w:adjustRightInd/>
        <w:spacing w:line="480" w:lineRule="auto"/>
        <w:ind w:left="714" w:hanging="357"/>
        <w:textAlignment w:val="auto"/>
        <w:rPr>
          <w:color w:val="000000" w:themeColor="text1"/>
          <w:sz w:val="24"/>
          <w:szCs w:val="24"/>
        </w:rPr>
      </w:pPr>
      <w:r w:rsidRPr="00895882">
        <w:rPr>
          <w:color w:val="000000" w:themeColor="text1"/>
          <w:sz w:val="24"/>
          <w:szCs w:val="24"/>
        </w:rPr>
        <w:t>“</w:t>
      </w:r>
      <w:proofErr w:type="gramStart"/>
      <w:r w:rsidRPr="00895882">
        <w:rPr>
          <w:color w:val="000000" w:themeColor="text1"/>
          <w:sz w:val="24"/>
          <w:szCs w:val="24"/>
        </w:rPr>
        <w:t>giving</w:t>
      </w:r>
      <w:proofErr w:type="gramEnd"/>
      <w:r w:rsidRPr="00895882">
        <w:rPr>
          <w:color w:val="000000" w:themeColor="text1"/>
          <w:sz w:val="24"/>
          <w:szCs w:val="24"/>
        </w:rPr>
        <w:t xml:space="preserve"> the victim some time to feel safer and improve the likelihood of them engaging with the police and other services, namely create space for action</w:t>
      </w:r>
    </w:p>
    <w:p w14:paraId="235DAE6F" w14:textId="77777777" w:rsidR="00F9359D" w:rsidRPr="00F9359D" w:rsidRDefault="00F9359D" w:rsidP="00D65A7F">
      <w:pPr>
        <w:numPr>
          <w:ilvl w:val="0"/>
          <w:numId w:val="7"/>
        </w:numPr>
        <w:overflowPunct/>
        <w:autoSpaceDE/>
        <w:autoSpaceDN/>
        <w:adjustRightInd/>
        <w:spacing w:line="480" w:lineRule="auto"/>
        <w:ind w:left="714" w:hanging="357"/>
        <w:textAlignment w:val="auto"/>
        <w:rPr>
          <w:color w:val="000000" w:themeColor="text1"/>
          <w:sz w:val="24"/>
          <w:szCs w:val="24"/>
        </w:rPr>
      </w:pPr>
      <w:r w:rsidRPr="00F9359D">
        <w:rPr>
          <w:color w:val="000000" w:themeColor="text1"/>
          <w:sz w:val="24"/>
          <w:szCs w:val="24"/>
        </w:rPr>
        <w:t>disrupting an established pattern of controlling or coercive behaviour</w:t>
      </w:r>
    </w:p>
    <w:p w14:paraId="5BF9AF9D" w14:textId="77777777" w:rsidR="00F9359D" w:rsidRPr="00F9359D" w:rsidRDefault="00F9359D" w:rsidP="00D65A7F">
      <w:pPr>
        <w:numPr>
          <w:ilvl w:val="0"/>
          <w:numId w:val="7"/>
        </w:numPr>
        <w:overflowPunct/>
        <w:autoSpaceDE/>
        <w:autoSpaceDN/>
        <w:adjustRightInd/>
        <w:spacing w:line="480" w:lineRule="auto"/>
        <w:ind w:left="714" w:hanging="357"/>
        <w:textAlignment w:val="auto"/>
        <w:rPr>
          <w:color w:val="000000" w:themeColor="text1"/>
          <w:sz w:val="24"/>
          <w:szCs w:val="24"/>
        </w:rPr>
      </w:pPr>
      <w:r w:rsidRPr="00F9359D">
        <w:rPr>
          <w:color w:val="000000" w:themeColor="text1"/>
          <w:sz w:val="24"/>
          <w:szCs w:val="24"/>
        </w:rPr>
        <w:t>allowing time to pursue other lines of enquiry, for example neighbours, police crime recording systems, information from social services or medical practitioners, researching potential bad character evidence from other force systems</w:t>
      </w:r>
    </w:p>
    <w:p w14:paraId="14D30B54" w14:textId="77777777" w:rsidR="00F9359D" w:rsidRPr="00F9359D" w:rsidRDefault="00F9359D" w:rsidP="00D65A7F">
      <w:pPr>
        <w:numPr>
          <w:ilvl w:val="0"/>
          <w:numId w:val="7"/>
        </w:numPr>
        <w:overflowPunct/>
        <w:autoSpaceDE/>
        <w:autoSpaceDN/>
        <w:adjustRightInd/>
        <w:spacing w:line="480" w:lineRule="auto"/>
        <w:ind w:left="714" w:hanging="357"/>
        <w:textAlignment w:val="auto"/>
        <w:rPr>
          <w:color w:val="000000" w:themeColor="text1"/>
          <w:sz w:val="24"/>
          <w:szCs w:val="24"/>
        </w:rPr>
      </w:pPr>
      <w:r w:rsidRPr="00F9359D">
        <w:rPr>
          <w:color w:val="000000" w:themeColor="text1"/>
          <w:sz w:val="24"/>
          <w:szCs w:val="24"/>
        </w:rPr>
        <w:t>providing an opportunity to put in place services to support the family or relationship</w:t>
      </w:r>
    </w:p>
    <w:p w14:paraId="7F666190" w14:textId="77777777" w:rsidR="00F9359D" w:rsidRPr="00F9359D" w:rsidRDefault="00F9359D" w:rsidP="00D65A7F">
      <w:pPr>
        <w:numPr>
          <w:ilvl w:val="0"/>
          <w:numId w:val="7"/>
        </w:numPr>
        <w:overflowPunct/>
        <w:autoSpaceDE/>
        <w:autoSpaceDN/>
        <w:adjustRightInd/>
        <w:spacing w:line="480" w:lineRule="auto"/>
        <w:ind w:left="714" w:hanging="357"/>
        <w:textAlignment w:val="auto"/>
        <w:rPr>
          <w:color w:val="000000" w:themeColor="text1"/>
          <w:sz w:val="24"/>
          <w:szCs w:val="24"/>
        </w:rPr>
      </w:pPr>
      <w:r w:rsidRPr="00F9359D">
        <w:rPr>
          <w:color w:val="000000" w:themeColor="text1"/>
          <w:sz w:val="24"/>
          <w:szCs w:val="24"/>
        </w:rPr>
        <w:t>generating a PNC ID and obtaining DNA and fingerprints if the offence is recordable – this may assist with resolving outstanding or future offending</w:t>
      </w:r>
    </w:p>
    <w:p w14:paraId="15B9DF88" w14:textId="77777777" w:rsidR="00F9359D" w:rsidRPr="00F9359D" w:rsidRDefault="00F9359D" w:rsidP="00D65A7F">
      <w:pPr>
        <w:numPr>
          <w:ilvl w:val="0"/>
          <w:numId w:val="7"/>
        </w:numPr>
        <w:overflowPunct/>
        <w:autoSpaceDE/>
        <w:autoSpaceDN/>
        <w:adjustRightInd/>
        <w:spacing w:line="480" w:lineRule="auto"/>
        <w:ind w:left="714" w:hanging="357"/>
        <w:textAlignment w:val="auto"/>
        <w:rPr>
          <w:color w:val="000000" w:themeColor="text1"/>
          <w:sz w:val="24"/>
          <w:szCs w:val="24"/>
        </w:rPr>
      </w:pPr>
      <w:r w:rsidRPr="00F9359D">
        <w:rPr>
          <w:color w:val="000000" w:themeColor="text1"/>
          <w:sz w:val="24"/>
          <w:szCs w:val="24"/>
        </w:rPr>
        <w:t>being able to impose bail conditions to protect the victim</w:t>
      </w:r>
    </w:p>
    <w:p w14:paraId="16C10E98" w14:textId="77777777" w:rsidR="00F9359D" w:rsidRPr="00F9359D" w:rsidRDefault="00F9359D" w:rsidP="00D65A7F">
      <w:pPr>
        <w:numPr>
          <w:ilvl w:val="0"/>
          <w:numId w:val="7"/>
        </w:numPr>
        <w:overflowPunct/>
        <w:autoSpaceDE/>
        <w:autoSpaceDN/>
        <w:adjustRightInd/>
        <w:spacing w:line="480" w:lineRule="auto"/>
        <w:ind w:left="714" w:hanging="357"/>
        <w:textAlignment w:val="auto"/>
        <w:rPr>
          <w:color w:val="000000" w:themeColor="text1"/>
          <w:sz w:val="24"/>
          <w:szCs w:val="24"/>
        </w:rPr>
      </w:pPr>
      <w:r w:rsidRPr="00F9359D">
        <w:rPr>
          <w:color w:val="000000" w:themeColor="text1"/>
          <w:sz w:val="24"/>
          <w:szCs w:val="24"/>
        </w:rPr>
        <w:t>sending a message to the perpetrator that their behaviour is not acceptable and will not be tolerated, and that the victim is not alone</w:t>
      </w:r>
    </w:p>
    <w:p w14:paraId="788CE6FA" w14:textId="740DC98D" w:rsidR="00F9359D" w:rsidRPr="00895882" w:rsidRDefault="00F9359D" w:rsidP="00D65A7F">
      <w:pPr>
        <w:numPr>
          <w:ilvl w:val="0"/>
          <w:numId w:val="7"/>
        </w:numPr>
        <w:overflowPunct/>
        <w:autoSpaceDE/>
        <w:autoSpaceDN/>
        <w:adjustRightInd/>
        <w:spacing w:line="480" w:lineRule="auto"/>
        <w:ind w:left="714" w:hanging="357"/>
        <w:textAlignment w:val="auto"/>
        <w:rPr>
          <w:color w:val="000000" w:themeColor="text1"/>
          <w:sz w:val="24"/>
          <w:szCs w:val="24"/>
        </w:rPr>
      </w:pPr>
      <w:r w:rsidRPr="00F9359D">
        <w:rPr>
          <w:color w:val="000000" w:themeColor="text1"/>
          <w:sz w:val="24"/>
          <w:szCs w:val="24"/>
        </w:rPr>
        <w:t>giving an indication to the victim that they are being taken seriously</w:t>
      </w:r>
      <w:r w:rsidRPr="00895882">
        <w:rPr>
          <w:color w:val="000000" w:themeColor="text1"/>
          <w:sz w:val="24"/>
          <w:szCs w:val="24"/>
        </w:rPr>
        <w:t xml:space="preserve">” </w:t>
      </w:r>
    </w:p>
    <w:p w14:paraId="4FFA0D66" w14:textId="2397FE59" w:rsidR="00F9359D" w:rsidRPr="00895882" w:rsidRDefault="00F9359D" w:rsidP="00895882">
      <w:pPr>
        <w:overflowPunct/>
        <w:autoSpaceDE/>
        <w:autoSpaceDN/>
        <w:adjustRightInd/>
        <w:spacing w:line="480" w:lineRule="auto"/>
        <w:ind w:left="714"/>
        <w:textAlignment w:val="auto"/>
        <w:rPr>
          <w:color w:val="000000" w:themeColor="text1"/>
          <w:sz w:val="24"/>
          <w:szCs w:val="24"/>
        </w:rPr>
      </w:pPr>
      <w:r w:rsidRPr="00895882">
        <w:rPr>
          <w:color w:val="000000" w:themeColor="text1"/>
          <w:sz w:val="24"/>
          <w:szCs w:val="24"/>
        </w:rPr>
        <w:t>(College of Policing, n.d.).</w:t>
      </w:r>
    </w:p>
    <w:p w14:paraId="5EE0FA8D" w14:textId="77777777" w:rsidR="00F9359D" w:rsidRPr="00895882" w:rsidRDefault="00F9359D" w:rsidP="00895882">
      <w:pPr>
        <w:overflowPunct/>
        <w:autoSpaceDE/>
        <w:autoSpaceDN/>
        <w:adjustRightInd/>
        <w:spacing w:line="480" w:lineRule="auto"/>
        <w:textAlignment w:val="auto"/>
        <w:rPr>
          <w:color w:val="000000" w:themeColor="text1"/>
          <w:sz w:val="24"/>
          <w:szCs w:val="24"/>
        </w:rPr>
      </w:pPr>
    </w:p>
    <w:p w14:paraId="5D988834" w14:textId="05B04690" w:rsidR="00F9359D" w:rsidRPr="00895882" w:rsidRDefault="00F9359D" w:rsidP="00895882">
      <w:pPr>
        <w:overflowPunct/>
        <w:autoSpaceDE/>
        <w:autoSpaceDN/>
        <w:adjustRightInd/>
        <w:spacing w:line="480" w:lineRule="auto"/>
        <w:textAlignment w:val="auto"/>
        <w:rPr>
          <w:color w:val="000000" w:themeColor="text1"/>
          <w:sz w:val="24"/>
          <w:szCs w:val="24"/>
          <w:shd w:val="clear" w:color="auto" w:fill="FFFFFF"/>
        </w:rPr>
      </w:pPr>
      <w:r w:rsidRPr="00895882">
        <w:rPr>
          <w:color w:val="000000" w:themeColor="text1"/>
          <w:sz w:val="24"/>
          <w:szCs w:val="24"/>
        </w:rPr>
        <w:t>Other positive actions that Police Officers can take if there is no necessity for arrest is by use of a Breach of the Peace. A breach of the Peace is defined as “U</w:t>
      </w:r>
      <w:r w:rsidRPr="00895882">
        <w:rPr>
          <w:color w:val="000000" w:themeColor="text1"/>
          <w:sz w:val="24"/>
          <w:szCs w:val="24"/>
          <w:shd w:val="clear" w:color="auto" w:fill="FFFFFF"/>
        </w:rPr>
        <w:t xml:space="preserve">ses threatening, abusive or insulting words or behaviour with intent to provoke a breach of the peace or whereby a breach of the peace is likely to be occasioned, shall be guilty of an offence. (Legislation.gov.uk, 2022). This does not mean the perpetrator </w:t>
      </w:r>
      <w:r w:rsidRPr="00895882">
        <w:rPr>
          <w:color w:val="000000" w:themeColor="text1"/>
          <w:sz w:val="24"/>
          <w:szCs w:val="24"/>
          <w:shd w:val="clear" w:color="auto" w:fill="FFFFFF"/>
        </w:rPr>
        <w:lastRenderedPageBreak/>
        <w:t xml:space="preserve">will be conveyed to a Custody suite, Police Officers can find an alternative address for the perpetrator to stay for twenty-four hours </w:t>
      </w:r>
      <w:proofErr w:type="gramStart"/>
      <w:r w:rsidR="00C26C5C" w:rsidRPr="00895882">
        <w:rPr>
          <w:color w:val="000000" w:themeColor="text1"/>
          <w:sz w:val="24"/>
          <w:szCs w:val="24"/>
          <w:shd w:val="clear" w:color="auto" w:fill="FFFFFF"/>
        </w:rPr>
        <w:t>as long as</w:t>
      </w:r>
      <w:proofErr w:type="gramEnd"/>
      <w:r w:rsidR="00C26C5C" w:rsidRPr="00895882">
        <w:rPr>
          <w:color w:val="000000" w:themeColor="text1"/>
          <w:sz w:val="24"/>
          <w:szCs w:val="24"/>
          <w:shd w:val="clear" w:color="auto" w:fill="FFFFFF"/>
        </w:rPr>
        <w:t xml:space="preserve"> the address is a suitable distance from the address where the Breach of the Peace has occurred and that no further breaches can be committed. </w:t>
      </w:r>
    </w:p>
    <w:p w14:paraId="568FC6DF" w14:textId="64CD3A91" w:rsidR="00C26C5C" w:rsidRPr="00895882" w:rsidRDefault="00C26C5C" w:rsidP="00895882">
      <w:pPr>
        <w:overflowPunct/>
        <w:autoSpaceDE/>
        <w:autoSpaceDN/>
        <w:adjustRightInd/>
        <w:spacing w:line="480" w:lineRule="auto"/>
        <w:textAlignment w:val="auto"/>
        <w:rPr>
          <w:color w:val="000000" w:themeColor="text1"/>
          <w:sz w:val="24"/>
          <w:szCs w:val="24"/>
          <w:shd w:val="clear" w:color="auto" w:fill="FFFFFF"/>
        </w:rPr>
      </w:pPr>
    </w:p>
    <w:p w14:paraId="304CB98C" w14:textId="60FD169D" w:rsidR="00C26C5C" w:rsidRPr="00895882" w:rsidRDefault="00C26C5C" w:rsidP="00895882">
      <w:pPr>
        <w:overflowPunct/>
        <w:autoSpaceDE/>
        <w:autoSpaceDN/>
        <w:adjustRightInd/>
        <w:spacing w:line="480" w:lineRule="auto"/>
        <w:textAlignment w:val="auto"/>
        <w:rPr>
          <w:color w:val="000000" w:themeColor="text1"/>
          <w:sz w:val="24"/>
          <w:szCs w:val="24"/>
          <w:shd w:val="clear" w:color="auto" w:fill="FFFFFF"/>
        </w:rPr>
      </w:pPr>
      <w:r w:rsidRPr="00895882">
        <w:rPr>
          <w:color w:val="000000" w:themeColor="text1"/>
          <w:sz w:val="24"/>
          <w:szCs w:val="24"/>
          <w:shd w:val="clear" w:color="auto" w:fill="FFFFFF"/>
        </w:rPr>
        <w:t xml:space="preserve">There are two short term tools that Police Officers can utilise to provide effective protection to Domestic Violence victims. The first being Domestic Violence Protection Orders also known as DVPO, the second being a Domestic Violence Protection Notice, also known as a DVPN. The Domestic Violence Protection Notice is “an emergency non-molestation and eviction notice which can be issued by the police, when attending to a domestic abuse incident, to a perpetrator. Because the DVPN is a police-issued notice, it is effective from the time of issue, thereby giving the victim </w:t>
      </w:r>
      <w:r w:rsidR="000C1082" w:rsidRPr="00895882">
        <w:rPr>
          <w:color w:val="000000" w:themeColor="text1"/>
          <w:sz w:val="24"/>
          <w:szCs w:val="24"/>
          <w:shd w:val="clear" w:color="auto" w:fill="FFFFFF"/>
        </w:rPr>
        <w:t>the immediate support,</w:t>
      </w:r>
      <w:r w:rsidRPr="00895882">
        <w:rPr>
          <w:color w:val="000000" w:themeColor="text1"/>
          <w:sz w:val="24"/>
          <w:szCs w:val="24"/>
          <w:shd w:val="clear" w:color="auto" w:fill="FFFFFF"/>
        </w:rPr>
        <w:t xml:space="preserve"> they require in such a situation. Within 48 hours of the DVPN being served on the perpetrator, an application by police to a magistrates’ court for a DVPO must be heard. A DVPO can prevent the perpetrator from returning to a residence and from having contact with the victim for up to 28 days. This allows the victim a degree of breathing space to consider their options with the help of a support agency. Both the DVPN and DVPO contain a condition prohibiting the perpetrator from molesting the victim.” (GOV.UK, 2020).</w:t>
      </w:r>
    </w:p>
    <w:p w14:paraId="6F0F42DB" w14:textId="4F48BB5D" w:rsidR="007033A9" w:rsidRPr="00895882" w:rsidRDefault="007033A9" w:rsidP="00895882">
      <w:pPr>
        <w:spacing w:line="480" w:lineRule="auto"/>
        <w:ind w:right="238"/>
        <w:jc w:val="both"/>
        <w:rPr>
          <w:rFonts w:eastAsia="Arial"/>
          <w:color w:val="000000" w:themeColor="text1"/>
          <w:sz w:val="24"/>
          <w:szCs w:val="24"/>
        </w:rPr>
      </w:pPr>
    </w:p>
    <w:p w14:paraId="3448BE52" w14:textId="04039825" w:rsidR="007033A9" w:rsidRPr="00895882" w:rsidRDefault="007033A9" w:rsidP="00895882">
      <w:pPr>
        <w:spacing w:line="480" w:lineRule="auto"/>
        <w:ind w:right="238"/>
        <w:jc w:val="both"/>
        <w:rPr>
          <w:rFonts w:eastAsia="Arial"/>
          <w:color w:val="000000" w:themeColor="text1"/>
          <w:sz w:val="24"/>
          <w:szCs w:val="24"/>
        </w:rPr>
      </w:pPr>
      <w:r w:rsidRPr="00895882">
        <w:rPr>
          <w:rFonts w:eastAsia="Arial"/>
          <w:color w:val="000000" w:themeColor="text1"/>
          <w:sz w:val="24"/>
          <w:szCs w:val="24"/>
        </w:rPr>
        <w:t>To find out exactly what I was dealing with at the time of the incident I needed to know about the relationship between the victim and the perpetrator as firstly it is important to identify if this could potentially be a domestic related incident and secondly to find out if the victim knows who the perpetrator is, any alternative addresses and what their history is.</w:t>
      </w:r>
      <w:r w:rsidR="00281A0C" w:rsidRPr="00895882">
        <w:rPr>
          <w:rFonts w:eastAsia="Arial"/>
          <w:color w:val="000000" w:themeColor="text1"/>
          <w:sz w:val="24"/>
          <w:szCs w:val="24"/>
        </w:rPr>
        <w:t xml:space="preserve"> </w:t>
      </w:r>
    </w:p>
    <w:p w14:paraId="18F077D2" w14:textId="77777777" w:rsidR="006052C1" w:rsidRPr="00895882" w:rsidRDefault="006052C1" w:rsidP="00895882">
      <w:pPr>
        <w:spacing w:line="480" w:lineRule="auto"/>
        <w:ind w:right="238"/>
        <w:jc w:val="both"/>
        <w:rPr>
          <w:rFonts w:eastAsia="Arial"/>
          <w:color w:val="000000" w:themeColor="text1"/>
          <w:sz w:val="24"/>
          <w:szCs w:val="24"/>
        </w:rPr>
      </w:pPr>
    </w:p>
    <w:p w14:paraId="3DAFECBA" w14:textId="77777777" w:rsidR="008348F0" w:rsidRPr="00895882" w:rsidRDefault="001943AF" w:rsidP="00895882">
      <w:pPr>
        <w:spacing w:line="480" w:lineRule="auto"/>
        <w:ind w:right="238"/>
        <w:jc w:val="both"/>
        <w:rPr>
          <w:rFonts w:eastAsia="Arial"/>
          <w:color w:val="000000" w:themeColor="text1"/>
          <w:sz w:val="24"/>
          <w:szCs w:val="24"/>
        </w:rPr>
      </w:pPr>
      <w:r w:rsidRPr="00895882">
        <w:rPr>
          <w:rFonts w:eastAsia="Arial"/>
          <w:color w:val="000000" w:themeColor="text1"/>
          <w:sz w:val="24"/>
          <w:szCs w:val="24"/>
        </w:rPr>
        <w:t>To ensure that the victim has been safeguarded officers have arrested the perpetrator to prevent any further disturbances.</w:t>
      </w:r>
      <w:r w:rsidR="003823D5" w:rsidRPr="00895882">
        <w:rPr>
          <w:rFonts w:eastAsia="Arial"/>
          <w:color w:val="000000" w:themeColor="text1"/>
          <w:sz w:val="24"/>
          <w:szCs w:val="24"/>
        </w:rPr>
        <w:t xml:space="preserve"> Once the perpetrator has been interviewed and released from Police custody conditions are put in place to prevent the perpetrator going to the victims address or contacting the victim directly or indirectly. </w:t>
      </w:r>
    </w:p>
    <w:p w14:paraId="65759473" w14:textId="77777777" w:rsidR="008348F0" w:rsidRPr="00895882" w:rsidRDefault="008348F0" w:rsidP="00895882">
      <w:pPr>
        <w:spacing w:line="480" w:lineRule="auto"/>
        <w:ind w:right="238"/>
        <w:jc w:val="both"/>
        <w:rPr>
          <w:rFonts w:eastAsia="Arial"/>
          <w:color w:val="000000" w:themeColor="text1"/>
          <w:sz w:val="24"/>
          <w:szCs w:val="24"/>
        </w:rPr>
      </w:pPr>
    </w:p>
    <w:p w14:paraId="3F1A566F" w14:textId="19FFDCBD" w:rsidR="001943AF" w:rsidRPr="00895882" w:rsidRDefault="003823D5" w:rsidP="00895882">
      <w:pPr>
        <w:spacing w:line="480" w:lineRule="auto"/>
        <w:ind w:right="238"/>
        <w:jc w:val="both"/>
        <w:rPr>
          <w:rFonts w:eastAsia="Arial"/>
          <w:color w:val="000000" w:themeColor="text1"/>
          <w:sz w:val="24"/>
          <w:szCs w:val="24"/>
        </w:rPr>
      </w:pPr>
      <w:r w:rsidRPr="00895882">
        <w:rPr>
          <w:rFonts w:eastAsia="Arial"/>
          <w:color w:val="000000" w:themeColor="text1"/>
          <w:sz w:val="24"/>
          <w:szCs w:val="24"/>
        </w:rPr>
        <w:t>These measures are put in place to ensure that the victim can receive all the support required from other services after officers have submitted the relevant referrals such as a Public Protection Notification (PPN) and Victim focus Wales are just two examples. Multi Agency Risk Assessment Conference (MARAC) to discuss the case of Domestic Abuse and put together a plan which can help the victim.</w:t>
      </w:r>
    </w:p>
    <w:p w14:paraId="07C40FB3" w14:textId="77777777" w:rsidR="006E25AD" w:rsidRPr="00895882" w:rsidRDefault="006E25AD" w:rsidP="00895882">
      <w:pPr>
        <w:spacing w:line="480" w:lineRule="auto"/>
        <w:ind w:right="238"/>
        <w:jc w:val="both"/>
        <w:rPr>
          <w:rFonts w:eastAsia="Arial"/>
          <w:color w:val="000000" w:themeColor="text1"/>
          <w:sz w:val="24"/>
          <w:szCs w:val="24"/>
        </w:rPr>
      </w:pPr>
    </w:p>
    <w:p w14:paraId="3C91C97D" w14:textId="31E15818" w:rsidR="008C680A" w:rsidRPr="00895882" w:rsidRDefault="008C680A" w:rsidP="00895882">
      <w:pPr>
        <w:spacing w:line="480" w:lineRule="auto"/>
        <w:ind w:right="238"/>
        <w:jc w:val="both"/>
        <w:rPr>
          <w:color w:val="000000" w:themeColor="text1"/>
          <w:sz w:val="24"/>
          <w:szCs w:val="24"/>
          <w:shd w:val="clear" w:color="auto" w:fill="FFFFFF"/>
        </w:rPr>
      </w:pPr>
      <w:r w:rsidRPr="00895882">
        <w:rPr>
          <w:rFonts w:eastAsia="Arial"/>
          <w:color w:val="000000" w:themeColor="text1"/>
          <w:sz w:val="24"/>
          <w:szCs w:val="24"/>
        </w:rPr>
        <w:t>MARAC is where “</w:t>
      </w:r>
      <w:r w:rsidR="00F07590" w:rsidRPr="00895882">
        <w:rPr>
          <w:rStyle w:val="Style1Char"/>
          <w:color w:val="000000" w:themeColor="text1"/>
          <w:sz w:val="24"/>
          <w:szCs w:val="24"/>
        </w:rPr>
        <w:t xml:space="preserve">information about domestic abuse, be it physical, emotional, </w:t>
      </w:r>
      <w:proofErr w:type="gramStart"/>
      <w:r w:rsidR="00F07590" w:rsidRPr="00895882">
        <w:rPr>
          <w:rStyle w:val="Style1Char"/>
          <w:color w:val="000000" w:themeColor="text1"/>
          <w:sz w:val="24"/>
          <w:szCs w:val="24"/>
        </w:rPr>
        <w:t>sexual</w:t>
      </w:r>
      <w:proofErr w:type="gramEnd"/>
      <w:r w:rsidR="00F07590" w:rsidRPr="00895882">
        <w:rPr>
          <w:rStyle w:val="Style1Char"/>
          <w:color w:val="000000" w:themeColor="text1"/>
          <w:sz w:val="24"/>
          <w:szCs w:val="24"/>
        </w:rPr>
        <w:t xml:space="preserve"> or psychological abuse to a professional, and they have determined that you are at high risk of further or increased harm, they can complete a referral to MARAC. The professional may have asked you a set of questions called a risk assessment </w:t>
      </w:r>
      <w:proofErr w:type="gramStart"/>
      <w:r w:rsidR="00F07590" w:rsidRPr="00895882">
        <w:rPr>
          <w:rStyle w:val="Style1Char"/>
          <w:color w:val="000000" w:themeColor="text1"/>
          <w:sz w:val="24"/>
          <w:szCs w:val="24"/>
        </w:rPr>
        <w:t>in order to</w:t>
      </w:r>
      <w:proofErr w:type="gramEnd"/>
      <w:r w:rsidR="00F07590" w:rsidRPr="00895882">
        <w:rPr>
          <w:rStyle w:val="Style1Char"/>
          <w:color w:val="000000" w:themeColor="text1"/>
          <w:sz w:val="24"/>
          <w:szCs w:val="24"/>
        </w:rPr>
        <w:t xml:space="preserve"> make this determination</w:t>
      </w:r>
      <w:r w:rsidRPr="00895882">
        <w:rPr>
          <w:rStyle w:val="Style1Char"/>
          <w:color w:val="000000" w:themeColor="text1"/>
          <w:sz w:val="24"/>
          <w:szCs w:val="24"/>
        </w:rPr>
        <w:t>.”</w:t>
      </w:r>
      <w:r w:rsidRPr="00895882">
        <w:rPr>
          <w:color w:val="000000" w:themeColor="text1"/>
          <w:sz w:val="24"/>
          <w:szCs w:val="24"/>
          <w:shd w:val="clear" w:color="auto" w:fill="FFFFFF"/>
        </w:rPr>
        <w:t xml:space="preserve"> </w:t>
      </w:r>
      <w:r w:rsidR="00F07590" w:rsidRPr="00895882">
        <w:rPr>
          <w:color w:val="000000" w:themeColor="text1"/>
          <w:sz w:val="24"/>
          <w:szCs w:val="24"/>
          <w:shd w:val="clear" w:color="auto" w:fill="FFFFFF"/>
        </w:rPr>
        <w:t>(Anon, n.d.)</w:t>
      </w:r>
      <w:r w:rsidRPr="00895882">
        <w:rPr>
          <w:color w:val="000000" w:themeColor="text1"/>
          <w:sz w:val="24"/>
          <w:szCs w:val="24"/>
          <w:shd w:val="clear" w:color="auto" w:fill="FFFFFF"/>
        </w:rPr>
        <w:t>. This allows all involved services to produce an action plan on how to safeguard the victim. MARAC concentrates on safeguarding an adult victim from domestic related abuse.</w:t>
      </w:r>
      <w:r w:rsidR="00F07590" w:rsidRPr="00895882">
        <w:rPr>
          <w:color w:val="000000" w:themeColor="text1"/>
          <w:sz w:val="24"/>
          <w:szCs w:val="24"/>
          <w:shd w:val="clear" w:color="auto" w:fill="FFFFFF"/>
        </w:rPr>
        <w:t xml:space="preserve"> While a person can refuse to permission for their case to be disclosed agencies under MARAC are able to share information without consent if there are concerns for the victim’s safety as the main priority is to safeguard the victim and children.</w:t>
      </w:r>
      <w:r w:rsidR="008348F0" w:rsidRPr="00895882">
        <w:rPr>
          <w:color w:val="000000" w:themeColor="text1"/>
          <w:sz w:val="24"/>
          <w:szCs w:val="24"/>
          <w:shd w:val="clear" w:color="auto" w:fill="FFFFFF"/>
        </w:rPr>
        <w:t xml:space="preserve"> A victim cannot refer themselves to MARAC, a professional must refer the victim to the MARAC agencies.</w:t>
      </w:r>
    </w:p>
    <w:p w14:paraId="2BA4EDEF" w14:textId="599799CD" w:rsidR="00EC4B66" w:rsidRDefault="00EC4B66" w:rsidP="00895882">
      <w:pPr>
        <w:spacing w:line="480" w:lineRule="auto"/>
        <w:ind w:right="238"/>
        <w:jc w:val="both"/>
        <w:rPr>
          <w:color w:val="000000" w:themeColor="text1"/>
          <w:sz w:val="24"/>
          <w:szCs w:val="24"/>
          <w:shd w:val="clear" w:color="auto" w:fill="FFFFFF"/>
        </w:rPr>
      </w:pPr>
      <w:r w:rsidRPr="00895882">
        <w:rPr>
          <w:color w:val="000000" w:themeColor="text1"/>
          <w:sz w:val="24"/>
          <w:szCs w:val="24"/>
          <w:shd w:val="clear" w:color="auto" w:fill="FFFFFF"/>
        </w:rPr>
        <w:lastRenderedPageBreak/>
        <w:t xml:space="preserve">Police can also update their system to update intelligence on the perpetrator and victim by making note who has been a victim and who has been a perpetrator of domestic violence when attending calls which can give an insight into the history of the relationship. This can help reduce cases where a person becoming a repeat victim. If a person has any concerns of historic domestic abuse relating to a current, </w:t>
      </w:r>
      <w:proofErr w:type="gramStart"/>
      <w:r w:rsidRPr="00895882">
        <w:rPr>
          <w:color w:val="000000" w:themeColor="text1"/>
          <w:sz w:val="24"/>
          <w:szCs w:val="24"/>
          <w:shd w:val="clear" w:color="auto" w:fill="FFFFFF"/>
        </w:rPr>
        <w:t>new</w:t>
      </w:r>
      <w:proofErr w:type="gramEnd"/>
      <w:r w:rsidRPr="00895882">
        <w:rPr>
          <w:color w:val="000000" w:themeColor="text1"/>
          <w:sz w:val="24"/>
          <w:szCs w:val="24"/>
          <w:shd w:val="clear" w:color="auto" w:fill="FFFFFF"/>
        </w:rPr>
        <w:t xml:space="preserve"> or former partner a request can now be made to Police under the Domestic Violence Disclosure Scheme which is known as ‘Clare’s Law’. A person has the “‘right to ask’. If records show that you may be at risk of domestic abuse, the police will consider disclosing the information. A disclosure can be made if it is legal, </w:t>
      </w:r>
      <w:proofErr w:type="gramStart"/>
      <w:r w:rsidRPr="00895882">
        <w:rPr>
          <w:color w:val="000000" w:themeColor="text1"/>
          <w:sz w:val="24"/>
          <w:szCs w:val="24"/>
          <w:shd w:val="clear" w:color="auto" w:fill="FFFFFF"/>
        </w:rPr>
        <w:t>proportionate</w:t>
      </w:r>
      <w:proofErr w:type="gramEnd"/>
      <w:r w:rsidRPr="00895882">
        <w:rPr>
          <w:color w:val="000000" w:themeColor="text1"/>
          <w:sz w:val="24"/>
          <w:szCs w:val="24"/>
          <w:shd w:val="clear" w:color="auto" w:fill="FFFFFF"/>
        </w:rPr>
        <w:t xml:space="preserve"> and necessary to do so.” (Home Office, 2018). Friends and family can also request this information if they have a concern for the person and request for the disclosure on their behalf. Victims of domestic related violence are offered an enhanced service on Police attendance which they can allow permission or not for details or contact to be made by third party services</w:t>
      </w:r>
      <w:r w:rsidR="006E25AD" w:rsidRPr="00895882">
        <w:rPr>
          <w:color w:val="000000" w:themeColor="text1"/>
          <w:sz w:val="24"/>
          <w:szCs w:val="24"/>
          <w:shd w:val="clear" w:color="auto" w:fill="FFFFFF"/>
        </w:rPr>
        <w:t xml:space="preserve"> such as a Public Protection Notification (PPN) and Victim Focus Wales.</w:t>
      </w:r>
    </w:p>
    <w:p w14:paraId="27F43B3F" w14:textId="5F919755" w:rsidR="00817AFC" w:rsidRDefault="00817AFC" w:rsidP="00895882">
      <w:pPr>
        <w:spacing w:line="480" w:lineRule="auto"/>
        <w:ind w:right="238"/>
        <w:jc w:val="both"/>
        <w:rPr>
          <w:color w:val="000000" w:themeColor="text1"/>
          <w:sz w:val="24"/>
          <w:szCs w:val="24"/>
          <w:shd w:val="clear" w:color="auto" w:fill="FFFFFF"/>
        </w:rPr>
      </w:pPr>
    </w:p>
    <w:p w14:paraId="6F67819A" w14:textId="20B48F1C" w:rsidR="00817AFC" w:rsidRDefault="00817AFC" w:rsidP="00895882">
      <w:pPr>
        <w:spacing w:line="480" w:lineRule="auto"/>
        <w:ind w:right="238"/>
        <w:jc w:val="both"/>
        <w:rPr>
          <w:color w:val="000000" w:themeColor="text1"/>
          <w:sz w:val="24"/>
          <w:szCs w:val="24"/>
          <w:shd w:val="clear" w:color="auto" w:fill="FFFFFF"/>
        </w:rPr>
      </w:pPr>
      <w:r>
        <w:rPr>
          <w:color w:val="000000" w:themeColor="text1"/>
          <w:sz w:val="24"/>
          <w:szCs w:val="24"/>
          <w:shd w:val="clear" w:color="auto" w:fill="FFFFFF"/>
        </w:rPr>
        <w:t xml:space="preserve">Repeat victimisation is where a victim has experienced more than one crime of the same type within the last twelve months. </w:t>
      </w:r>
      <w:r w:rsidR="00836631">
        <w:rPr>
          <w:color w:val="000000" w:themeColor="text1"/>
          <w:sz w:val="24"/>
          <w:szCs w:val="24"/>
          <w:shd w:val="clear" w:color="auto" w:fill="FFFFFF"/>
        </w:rPr>
        <w:t>Police officers can use the mnemonic ATLAS:</w:t>
      </w:r>
    </w:p>
    <w:p w14:paraId="189A6544" w14:textId="0A9C73F3" w:rsidR="00836631" w:rsidRPr="00836631" w:rsidRDefault="00836631" w:rsidP="00D65A7F">
      <w:pPr>
        <w:pStyle w:val="ListParagraph"/>
        <w:numPr>
          <w:ilvl w:val="0"/>
          <w:numId w:val="7"/>
        </w:numPr>
        <w:spacing w:line="480" w:lineRule="auto"/>
        <w:ind w:left="714" w:right="238" w:hanging="357"/>
        <w:jc w:val="both"/>
        <w:rPr>
          <w:color w:val="000000" w:themeColor="text1"/>
          <w:sz w:val="24"/>
          <w:szCs w:val="24"/>
          <w:shd w:val="clear" w:color="auto" w:fill="FFFFFF"/>
        </w:rPr>
      </w:pPr>
      <w:r>
        <w:rPr>
          <w:sz w:val="24"/>
          <w:szCs w:val="24"/>
        </w:rPr>
        <w:t>“</w:t>
      </w:r>
      <w:r w:rsidRPr="00836631">
        <w:rPr>
          <w:sz w:val="24"/>
          <w:szCs w:val="24"/>
        </w:rPr>
        <w:t xml:space="preserve">Ask questions that challenge current practices. </w:t>
      </w:r>
    </w:p>
    <w:p w14:paraId="21B69626" w14:textId="0768DA7A" w:rsidR="00836631" w:rsidRPr="00836631" w:rsidRDefault="00836631" w:rsidP="00D65A7F">
      <w:pPr>
        <w:pStyle w:val="ListParagraph"/>
        <w:numPr>
          <w:ilvl w:val="0"/>
          <w:numId w:val="7"/>
        </w:numPr>
        <w:spacing w:line="480" w:lineRule="auto"/>
        <w:ind w:left="714" w:right="238" w:hanging="357"/>
        <w:jc w:val="both"/>
        <w:rPr>
          <w:color w:val="000000" w:themeColor="text1"/>
          <w:sz w:val="24"/>
          <w:szCs w:val="24"/>
          <w:shd w:val="clear" w:color="auto" w:fill="FFFFFF"/>
        </w:rPr>
      </w:pPr>
      <w:r w:rsidRPr="00836631">
        <w:rPr>
          <w:sz w:val="24"/>
          <w:szCs w:val="24"/>
        </w:rPr>
        <w:t xml:space="preserve">Test and critically evaluate existing research and new ideas. </w:t>
      </w:r>
    </w:p>
    <w:p w14:paraId="5CA73544" w14:textId="04267733" w:rsidR="00836631" w:rsidRPr="00836631" w:rsidRDefault="00836631" w:rsidP="00D65A7F">
      <w:pPr>
        <w:pStyle w:val="ListParagraph"/>
        <w:numPr>
          <w:ilvl w:val="0"/>
          <w:numId w:val="7"/>
        </w:numPr>
        <w:spacing w:line="480" w:lineRule="auto"/>
        <w:ind w:left="714" w:right="238" w:hanging="357"/>
        <w:jc w:val="both"/>
        <w:rPr>
          <w:color w:val="000000" w:themeColor="text1"/>
          <w:sz w:val="24"/>
          <w:szCs w:val="24"/>
          <w:shd w:val="clear" w:color="auto" w:fill="FFFFFF"/>
        </w:rPr>
      </w:pPr>
      <w:r w:rsidRPr="00836631">
        <w:rPr>
          <w:sz w:val="24"/>
          <w:szCs w:val="24"/>
        </w:rPr>
        <w:t>Learn from existing approaches and new ideas while considering how they work in workplace practices.</w:t>
      </w:r>
    </w:p>
    <w:p w14:paraId="0BCF1312" w14:textId="3D97D8C9" w:rsidR="00836631" w:rsidRPr="00836631" w:rsidRDefault="00836631" w:rsidP="00D65A7F">
      <w:pPr>
        <w:pStyle w:val="ListParagraph"/>
        <w:numPr>
          <w:ilvl w:val="0"/>
          <w:numId w:val="7"/>
        </w:numPr>
        <w:spacing w:line="480" w:lineRule="auto"/>
        <w:ind w:left="714" w:right="238" w:hanging="357"/>
        <w:jc w:val="both"/>
        <w:rPr>
          <w:color w:val="000000" w:themeColor="text1"/>
          <w:sz w:val="24"/>
          <w:szCs w:val="24"/>
          <w:shd w:val="clear" w:color="auto" w:fill="FFFFFF"/>
        </w:rPr>
      </w:pPr>
      <w:r w:rsidRPr="00836631">
        <w:rPr>
          <w:sz w:val="24"/>
          <w:szCs w:val="24"/>
        </w:rPr>
        <w:t>Adapt practices and policies using the best evidence available.</w:t>
      </w:r>
    </w:p>
    <w:p w14:paraId="622A6F4F" w14:textId="2FEDA977" w:rsidR="00836631" w:rsidRPr="00836631" w:rsidRDefault="00836631" w:rsidP="00D65A7F">
      <w:pPr>
        <w:pStyle w:val="ListParagraph"/>
        <w:numPr>
          <w:ilvl w:val="0"/>
          <w:numId w:val="7"/>
        </w:numPr>
        <w:spacing w:line="480" w:lineRule="auto"/>
        <w:ind w:left="714" w:right="238" w:hanging="357"/>
        <w:jc w:val="both"/>
        <w:rPr>
          <w:color w:val="000000" w:themeColor="text1"/>
          <w:sz w:val="24"/>
          <w:szCs w:val="24"/>
          <w:shd w:val="clear" w:color="auto" w:fill="FFFFFF"/>
        </w:rPr>
      </w:pPr>
      <w:r w:rsidRPr="00836631">
        <w:rPr>
          <w:sz w:val="24"/>
          <w:szCs w:val="24"/>
        </w:rPr>
        <w:t>Share the outcomes across the service.</w:t>
      </w:r>
      <w:r>
        <w:rPr>
          <w:sz w:val="24"/>
          <w:szCs w:val="24"/>
        </w:rPr>
        <w:t xml:space="preserve">” </w:t>
      </w:r>
      <w:r w:rsidRPr="00836631">
        <w:rPr>
          <w:sz w:val="24"/>
          <w:szCs w:val="24"/>
        </w:rPr>
        <w:t xml:space="preserve">(Pepper, </w:t>
      </w:r>
      <w:proofErr w:type="gramStart"/>
      <w:r w:rsidRPr="00836631">
        <w:rPr>
          <w:sz w:val="24"/>
          <w:szCs w:val="24"/>
        </w:rPr>
        <w:t>Rogers</w:t>
      </w:r>
      <w:proofErr w:type="gramEnd"/>
      <w:r w:rsidRPr="00836631">
        <w:rPr>
          <w:sz w:val="24"/>
          <w:szCs w:val="24"/>
        </w:rPr>
        <w:t xml:space="preserve"> and Martin, 2020)</w:t>
      </w:r>
      <w:r>
        <w:rPr>
          <w:sz w:val="24"/>
          <w:szCs w:val="24"/>
        </w:rPr>
        <w:t>.</w:t>
      </w:r>
    </w:p>
    <w:p w14:paraId="68024C83" w14:textId="209099D4" w:rsidR="00EC4B66" w:rsidRDefault="00EC4B66" w:rsidP="00895882">
      <w:pPr>
        <w:spacing w:line="480" w:lineRule="auto"/>
        <w:ind w:right="238"/>
        <w:jc w:val="both"/>
        <w:rPr>
          <w:color w:val="000000" w:themeColor="text1"/>
          <w:sz w:val="24"/>
          <w:szCs w:val="24"/>
          <w:shd w:val="clear" w:color="auto" w:fill="FFFFFF"/>
        </w:rPr>
      </w:pPr>
    </w:p>
    <w:p w14:paraId="4A365C14" w14:textId="66ECC3DE" w:rsidR="00D65A7F" w:rsidRDefault="00836631" w:rsidP="00D65A7F">
      <w:pPr>
        <w:overflowPunct/>
        <w:autoSpaceDE/>
        <w:autoSpaceDN/>
        <w:adjustRightInd/>
        <w:spacing w:line="480" w:lineRule="auto"/>
        <w:textAlignment w:val="center"/>
        <w:rPr>
          <w:color w:val="000000" w:themeColor="text1"/>
          <w:sz w:val="24"/>
          <w:szCs w:val="24"/>
          <w:shd w:val="clear" w:color="auto" w:fill="FFFFFF"/>
        </w:rPr>
      </w:pPr>
      <w:r>
        <w:rPr>
          <w:color w:val="000000" w:themeColor="text1"/>
          <w:sz w:val="24"/>
          <w:szCs w:val="24"/>
          <w:shd w:val="clear" w:color="auto" w:fill="FFFFFF"/>
        </w:rPr>
        <w:t>Evidence based Policing</w:t>
      </w:r>
      <w:r w:rsidR="00D65A7F">
        <w:rPr>
          <w:color w:val="000000" w:themeColor="text1"/>
          <w:sz w:val="24"/>
          <w:szCs w:val="24"/>
          <w:shd w:val="clear" w:color="auto" w:fill="FFFFFF"/>
        </w:rPr>
        <w:t xml:space="preserve"> consists of:</w:t>
      </w:r>
    </w:p>
    <w:p w14:paraId="0696757A" w14:textId="14482A91" w:rsidR="00836631" w:rsidRPr="00D65A7F" w:rsidRDefault="00836631" w:rsidP="00D65A7F">
      <w:pPr>
        <w:pStyle w:val="ListParagraph"/>
        <w:numPr>
          <w:ilvl w:val="0"/>
          <w:numId w:val="8"/>
        </w:numPr>
        <w:overflowPunct/>
        <w:autoSpaceDE/>
        <w:autoSpaceDN/>
        <w:adjustRightInd/>
        <w:spacing w:line="480" w:lineRule="auto"/>
        <w:ind w:left="1077" w:hanging="720"/>
        <w:textAlignment w:val="center"/>
        <w:rPr>
          <w:sz w:val="24"/>
          <w:szCs w:val="24"/>
        </w:rPr>
      </w:pPr>
      <w:r w:rsidRPr="00D65A7F">
        <w:rPr>
          <w:sz w:val="24"/>
          <w:szCs w:val="24"/>
        </w:rPr>
        <w:t>Research used to target places where police are needed most</w:t>
      </w:r>
      <w:r w:rsidR="00D65A7F">
        <w:rPr>
          <w:sz w:val="24"/>
          <w:szCs w:val="24"/>
        </w:rPr>
        <w:t>.</w:t>
      </w:r>
    </w:p>
    <w:p w14:paraId="55258CAE" w14:textId="64405D4C" w:rsidR="00836631" w:rsidRPr="00D65A7F" w:rsidRDefault="00836631" w:rsidP="00D65A7F">
      <w:pPr>
        <w:numPr>
          <w:ilvl w:val="0"/>
          <w:numId w:val="8"/>
        </w:numPr>
        <w:overflowPunct/>
        <w:autoSpaceDE/>
        <w:autoSpaceDN/>
        <w:adjustRightInd/>
        <w:spacing w:line="480" w:lineRule="auto"/>
        <w:ind w:left="1077" w:hanging="720"/>
        <w:textAlignment w:val="center"/>
        <w:rPr>
          <w:sz w:val="24"/>
          <w:szCs w:val="24"/>
        </w:rPr>
      </w:pPr>
      <w:r w:rsidRPr="00D65A7F">
        <w:rPr>
          <w:sz w:val="24"/>
          <w:szCs w:val="24"/>
        </w:rPr>
        <w:t>Evidence tested when deciding on policing tactics</w:t>
      </w:r>
      <w:r w:rsidR="00D65A7F">
        <w:rPr>
          <w:sz w:val="24"/>
          <w:szCs w:val="24"/>
        </w:rPr>
        <w:t>.</w:t>
      </w:r>
    </w:p>
    <w:p w14:paraId="1C92D45E" w14:textId="2D7107AE" w:rsidR="00836631" w:rsidRPr="00D65A7F" w:rsidRDefault="00836631" w:rsidP="00D65A7F">
      <w:pPr>
        <w:numPr>
          <w:ilvl w:val="0"/>
          <w:numId w:val="8"/>
        </w:numPr>
        <w:overflowPunct/>
        <w:autoSpaceDE/>
        <w:autoSpaceDN/>
        <w:adjustRightInd/>
        <w:spacing w:line="480" w:lineRule="auto"/>
        <w:ind w:left="1077" w:hanging="720"/>
        <w:textAlignment w:val="center"/>
        <w:rPr>
          <w:sz w:val="24"/>
          <w:szCs w:val="24"/>
        </w:rPr>
      </w:pPr>
      <w:r w:rsidRPr="00D65A7F">
        <w:rPr>
          <w:sz w:val="24"/>
          <w:szCs w:val="24"/>
        </w:rPr>
        <w:t>Recognition that policing is not just about crime fighting</w:t>
      </w:r>
      <w:r w:rsidR="00D65A7F">
        <w:rPr>
          <w:sz w:val="24"/>
          <w:szCs w:val="24"/>
        </w:rPr>
        <w:t>.</w:t>
      </w:r>
    </w:p>
    <w:p w14:paraId="47E9D5DE" w14:textId="03C81241" w:rsidR="00836631" w:rsidRPr="00D65A7F" w:rsidRDefault="00836631" w:rsidP="00D65A7F">
      <w:pPr>
        <w:numPr>
          <w:ilvl w:val="0"/>
          <w:numId w:val="8"/>
        </w:numPr>
        <w:overflowPunct/>
        <w:autoSpaceDE/>
        <w:autoSpaceDN/>
        <w:adjustRightInd/>
        <w:spacing w:line="480" w:lineRule="auto"/>
        <w:ind w:left="709" w:hanging="352"/>
        <w:textAlignment w:val="center"/>
        <w:rPr>
          <w:sz w:val="24"/>
          <w:szCs w:val="24"/>
        </w:rPr>
      </w:pPr>
      <w:r w:rsidRPr="00D65A7F">
        <w:rPr>
          <w:sz w:val="24"/>
          <w:szCs w:val="24"/>
        </w:rPr>
        <w:t xml:space="preserve">To improve the safety and well-being of the people by promoting measures to prevent crime, </w:t>
      </w:r>
      <w:proofErr w:type="gramStart"/>
      <w:r w:rsidRPr="00D65A7F">
        <w:rPr>
          <w:sz w:val="24"/>
          <w:szCs w:val="24"/>
        </w:rPr>
        <w:t>harm</w:t>
      </w:r>
      <w:proofErr w:type="gramEnd"/>
      <w:r w:rsidRPr="00D65A7F">
        <w:rPr>
          <w:sz w:val="24"/>
          <w:szCs w:val="24"/>
        </w:rPr>
        <w:t xml:space="preserve"> and disorder</w:t>
      </w:r>
      <w:r w:rsidR="00D65A7F">
        <w:rPr>
          <w:sz w:val="24"/>
          <w:szCs w:val="24"/>
        </w:rPr>
        <w:t>.</w:t>
      </w:r>
    </w:p>
    <w:p w14:paraId="6FEBBFAF" w14:textId="77777777" w:rsidR="00D65A7F" w:rsidRDefault="00D65A7F" w:rsidP="00895882">
      <w:pPr>
        <w:spacing w:line="480" w:lineRule="auto"/>
        <w:ind w:right="238"/>
        <w:jc w:val="both"/>
        <w:rPr>
          <w:color w:val="000000" w:themeColor="text1"/>
          <w:sz w:val="24"/>
          <w:szCs w:val="24"/>
          <w:shd w:val="clear" w:color="auto" w:fill="FFFFFF"/>
        </w:rPr>
      </w:pPr>
    </w:p>
    <w:p w14:paraId="666A2F48" w14:textId="2C5C599D" w:rsidR="00836631" w:rsidRDefault="00D65A7F" w:rsidP="00895882">
      <w:pPr>
        <w:spacing w:line="480" w:lineRule="auto"/>
        <w:ind w:right="238"/>
        <w:jc w:val="both"/>
        <w:rPr>
          <w:color w:val="000000" w:themeColor="text1"/>
          <w:sz w:val="24"/>
          <w:szCs w:val="24"/>
          <w:shd w:val="clear" w:color="auto" w:fill="FFFFFF"/>
        </w:rPr>
      </w:pPr>
      <w:r>
        <w:rPr>
          <w:color w:val="000000" w:themeColor="text1"/>
          <w:sz w:val="24"/>
          <w:szCs w:val="24"/>
          <w:shd w:val="clear" w:color="auto" w:fill="FFFFFF"/>
        </w:rPr>
        <w:t>Evidence based Policing must consist of sharing what does and does not work and supporting this to help reduce crime. Knowledge and evidence can come from many different sources, some of these are:</w:t>
      </w:r>
    </w:p>
    <w:p w14:paraId="6DB25921" w14:textId="0537A13B" w:rsidR="00D65A7F" w:rsidRPr="00D65A7F" w:rsidRDefault="008B73E0" w:rsidP="00D65A7F">
      <w:pPr>
        <w:pStyle w:val="ListParagraph"/>
        <w:numPr>
          <w:ilvl w:val="0"/>
          <w:numId w:val="8"/>
        </w:numPr>
        <w:spacing w:line="480" w:lineRule="auto"/>
        <w:ind w:left="1077" w:right="238" w:hanging="720"/>
        <w:contextualSpacing w:val="0"/>
        <w:jc w:val="both"/>
        <w:rPr>
          <w:color w:val="000000" w:themeColor="text1"/>
          <w:sz w:val="24"/>
          <w:szCs w:val="24"/>
          <w:shd w:val="clear" w:color="auto" w:fill="FFFFFF"/>
        </w:rPr>
      </w:pPr>
      <w:r>
        <w:rPr>
          <w:sz w:val="24"/>
          <w:szCs w:val="24"/>
        </w:rPr>
        <w:t>“</w:t>
      </w:r>
      <w:r w:rsidR="00D65A7F" w:rsidRPr="00D65A7F">
        <w:rPr>
          <w:sz w:val="24"/>
          <w:szCs w:val="24"/>
        </w:rPr>
        <w:t>Professional experience and judgement.</w:t>
      </w:r>
    </w:p>
    <w:p w14:paraId="65B32A57" w14:textId="77777777" w:rsidR="00D65A7F" w:rsidRPr="00D65A7F" w:rsidRDefault="00D65A7F" w:rsidP="00D65A7F">
      <w:pPr>
        <w:pStyle w:val="ListParagraph"/>
        <w:numPr>
          <w:ilvl w:val="0"/>
          <w:numId w:val="8"/>
        </w:numPr>
        <w:spacing w:line="480" w:lineRule="auto"/>
        <w:ind w:left="1077" w:right="238" w:hanging="720"/>
        <w:contextualSpacing w:val="0"/>
        <w:jc w:val="both"/>
        <w:rPr>
          <w:color w:val="000000" w:themeColor="text1"/>
          <w:sz w:val="24"/>
          <w:szCs w:val="24"/>
          <w:shd w:val="clear" w:color="auto" w:fill="FFFFFF"/>
        </w:rPr>
      </w:pPr>
      <w:r w:rsidRPr="00D65A7F">
        <w:rPr>
          <w:sz w:val="24"/>
          <w:szCs w:val="24"/>
        </w:rPr>
        <w:t xml:space="preserve">Organisational data, facts and figures. </w:t>
      </w:r>
    </w:p>
    <w:p w14:paraId="2EEBB50A" w14:textId="77777777" w:rsidR="00D65A7F" w:rsidRPr="00D65A7F" w:rsidRDefault="00D65A7F" w:rsidP="00D65A7F">
      <w:pPr>
        <w:pStyle w:val="ListParagraph"/>
        <w:numPr>
          <w:ilvl w:val="0"/>
          <w:numId w:val="8"/>
        </w:numPr>
        <w:spacing w:line="480" w:lineRule="auto"/>
        <w:ind w:left="1077" w:right="238" w:hanging="720"/>
        <w:contextualSpacing w:val="0"/>
        <w:jc w:val="both"/>
        <w:rPr>
          <w:color w:val="000000" w:themeColor="text1"/>
          <w:sz w:val="24"/>
          <w:szCs w:val="24"/>
          <w:shd w:val="clear" w:color="auto" w:fill="FFFFFF"/>
        </w:rPr>
      </w:pPr>
      <w:r w:rsidRPr="00D65A7F">
        <w:rPr>
          <w:sz w:val="24"/>
          <w:szCs w:val="24"/>
        </w:rPr>
        <w:t>Scientific/ academic research findings.</w:t>
      </w:r>
    </w:p>
    <w:p w14:paraId="211D2765" w14:textId="479F8CB5" w:rsidR="00D65A7F" w:rsidRPr="00D65A7F" w:rsidRDefault="00D65A7F" w:rsidP="00D65A7F">
      <w:pPr>
        <w:pStyle w:val="ListParagraph"/>
        <w:numPr>
          <w:ilvl w:val="0"/>
          <w:numId w:val="8"/>
        </w:numPr>
        <w:spacing w:line="480" w:lineRule="auto"/>
        <w:ind w:left="1077" w:right="238" w:hanging="720"/>
        <w:contextualSpacing w:val="0"/>
        <w:jc w:val="both"/>
        <w:rPr>
          <w:color w:val="000000" w:themeColor="text1"/>
          <w:sz w:val="24"/>
          <w:szCs w:val="24"/>
          <w:shd w:val="clear" w:color="auto" w:fill="FFFFFF"/>
        </w:rPr>
      </w:pPr>
      <w:r w:rsidRPr="00D65A7F">
        <w:rPr>
          <w:sz w:val="24"/>
          <w:szCs w:val="24"/>
        </w:rPr>
        <w:t>Stakeholder values and concepts</w:t>
      </w:r>
      <w:r>
        <w:rPr>
          <w:sz w:val="24"/>
          <w:szCs w:val="24"/>
        </w:rPr>
        <w:t>.</w:t>
      </w:r>
    </w:p>
    <w:p w14:paraId="75B3A5F4" w14:textId="7266EC16" w:rsidR="00D65A7F" w:rsidRPr="00D65A7F" w:rsidRDefault="00D65A7F" w:rsidP="00D65A7F">
      <w:pPr>
        <w:spacing w:line="480" w:lineRule="auto"/>
        <w:ind w:left="284" w:right="238" w:firstLine="73"/>
        <w:jc w:val="both"/>
        <w:rPr>
          <w:sz w:val="24"/>
          <w:szCs w:val="24"/>
        </w:rPr>
      </w:pPr>
      <w:r w:rsidRPr="00D65A7F">
        <w:rPr>
          <w:sz w:val="24"/>
          <w:szCs w:val="24"/>
        </w:rPr>
        <w:t>All of these are important when police professionals are making complex decisions</w:t>
      </w:r>
      <w:r>
        <w:rPr>
          <w:sz w:val="24"/>
          <w:szCs w:val="24"/>
        </w:rPr>
        <w:t>:</w:t>
      </w:r>
    </w:p>
    <w:p w14:paraId="7D3E7B41" w14:textId="77777777" w:rsidR="00D65A7F" w:rsidRPr="00D65A7F" w:rsidRDefault="00D65A7F" w:rsidP="00D65A7F">
      <w:pPr>
        <w:pStyle w:val="ListParagraph"/>
        <w:numPr>
          <w:ilvl w:val="0"/>
          <w:numId w:val="8"/>
        </w:numPr>
        <w:spacing w:line="480" w:lineRule="auto"/>
        <w:ind w:left="1077" w:right="238" w:hanging="720"/>
        <w:contextualSpacing w:val="0"/>
        <w:jc w:val="both"/>
        <w:rPr>
          <w:color w:val="000000" w:themeColor="text1"/>
          <w:sz w:val="24"/>
          <w:szCs w:val="24"/>
          <w:shd w:val="clear" w:color="auto" w:fill="FFFFFF"/>
        </w:rPr>
      </w:pPr>
      <w:r w:rsidRPr="00D65A7F">
        <w:rPr>
          <w:sz w:val="24"/>
          <w:szCs w:val="24"/>
        </w:rPr>
        <w:t xml:space="preserve">Is the evidence from the right range of sources? </w:t>
      </w:r>
    </w:p>
    <w:p w14:paraId="4F2D243E" w14:textId="77777777" w:rsidR="008B73E0" w:rsidRPr="008B73E0" w:rsidRDefault="00D65A7F" w:rsidP="00D65A7F">
      <w:pPr>
        <w:pStyle w:val="ListParagraph"/>
        <w:numPr>
          <w:ilvl w:val="0"/>
          <w:numId w:val="8"/>
        </w:numPr>
        <w:spacing w:line="480" w:lineRule="auto"/>
        <w:ind w:left="1077" w:right="238" w:hanging="720"/>
        <w:contextualSpacing w:val="0"/>
        <w:jc w:val="both"/>
        <w:rPr>
          <w:color w:val="000000" w:themeColor="text1"/>
          <w:sz w:val="24"/>
          <w:szCs w:val="24"/>
          <w:shd w:val="clear" w:color="auto" w:fill="FFFFFF"/>
        </w:rPr>
      </w:pPr>
      <w:r w:rsidRPr="00D65A7F">
        <w:rPr>
          <w:sz w:val="24"/>
          <w:szCs w:val="24"/>
        </w:rPr>
        <w:t>Is the evidence good enough quality</w:t>
      </w:r>
      <w:r>
        <w:rPr>
          <w:sz w:val="24"/>
          <w:szCs w:val="24"/>
        </w:rPr>
        <w:t>?</w:t>
      </w:r>
      <w:r w:rsidR="008B73E0">
        <w:rPr>
          <w:sz w:val="24"/>
          <w:szCs w:val="24"/>
        </w:rPr>
        <w:t xml:space="preserve">” </w:t>
      </w:r>
    </w:p>
    <w:p w14:paraId="6DE69966" w14:textId="58805AED" w:rsidR="00D65A7F" w:rsidRPr="008B73E0" w:rsidRDefault="008B73E0" w:rsidP="008B73E0">
      <w:pPr>
        <w:spacing w:line="480" w:lineRule="auto"/>
        <w:ind w:left="357" w:right="238"/>
        <w:jc w:val="both"/>
        <w:rPr>
          <w:color w:val="000000" w:themeColor="text1"/>
          <w:sz w:val="24"/>
          <w:szCs w:val="24"/>
          <w:shd w:val="clear" w:color="auto" w:fill="FFFFFF"/>
        </w:rPr>
      </w:pPr>
      <w:r w:rsidRPr="008B73E0">
        <w:rPr>
          <w:sz w:val="24"/>
          <w:szCs w:val="24"/>
        </w:rPr>
        <w:t>(</w:t>
      </w:r>
      <w:proofErr w:type="spellStart"/>
      <w:r w:rsidRPr="008B73E0">
        <w:rPr>
          <w:sz w:val="24"/>
          <w:szCs w:val="24"/>
        </w:rPr>
        <w:t>Wheller</w:t>
      </w:r>
      <w:proofErr w:type="spellEnd"/>
      <w:r w:rsidRPr="008B73E0">
        <w:rPr>
          <w:sz w:val="24"/>
          <w:szCs w:val="24"/>
        </w:rPr>
        <w:t xml:space="preserve"> -Research and Standards Manager, 2019).</w:t>
      </w:r>
    </w:p>
    <w:p w14:paraId="3533701D" w14:textId="77777777" w:rsidR="00D65A7F" w:rsidRDefault="00D65A7F" w:rsidP="00895882">
      <w:pPr>
        <w:spacing w:line="480" w:lineRule="auto"/>
        <w:ind w:right="238"/>
        <w:jc w:val="both"/>
        <w:rPr>
          <w:color w:val="000000" w:themeColor="text1"/>
          <w:sz w:val="24"/>
          <w:szCs w:val="24"/>
          <w:shd w:val="clear" w:color="auto" w:fill="FFFFFF"/>
        </w:rPr>
      </w:pPr>
    </w:p>
    <w:p w14:paraId="782BD5A3" w14:textId="42258A32" w:rsidR="00F9359D" w:rsidRPr="00895882" w:rsidRDefault="00074D78" w:rsidP="00895882">
      <w:pPr>
        <w:spacing w:line="480" w:lineRule="auto"/>
        <w:ind w:right="238"/>
        <w:jc w:val="both"/>
        <w:rPr>
          <w:color w:val="000000" w:themeColor="text1"/>
          <w:sz w:val="24"/>
          <w:szCs w:val="24"/>
          <w:shd w:val="clear" w:color="auto" w:fill="FFFFFF"/>
        </w:rPr>
      </w:pPr>
      <w:r w:rsidRPr="00895882">
        <w:rPr>
          <w:color w:val="000000" w:themeColor="text1"/>
          <w:sz w:val="24"/>
          <w:szCs w:val="24"/>
          <w:shd w:val="clear" w:color="auto" w:fill="FFFFFF"/>
        </w:rPr>
        <w:t xml:space="preserve">On reflection of attending this incident I do think that appropriate action has been taken as there was a necessity to arrest the perpetrator for the offence of </w:t>
      </w:r>
      <w:r w:rsidR="0011584E" w:rsidRPr="00895882">
        <w:rPr>
          <w:color w:val="000000" w:themeColor="text1"/>
          <w:sz w:val="24"/>
          <w:szCs w:val="24"/>
          <w:shd w:val="clear" w:color="auto" w:fill="FFFFFF"/>
        </w:rPr>
        <w:t>domestic related</w:t>
      </w:r>
      <w:r w:rsidRPr="00895882">
        <w:rPr>
          <w:color w:val="000000" w:themeColor="text1"/>
          <w:sz w:val="24"/>
          <w:szCs w:val="24"/>
          <w:shd w:val="clear" w:color="auto" w:fill="FFFFFF"/>
        </w:rPr>
        <w:t xml:space="preserve"> criminal damage</w:t>
      </w:r>
      <w:r w:rsidR="0011584E" w:rsidRPr="00895882">
        <w:rPr>
          <w:color w:val="000000" w:themeColor="text1"/>
          <w:sz w:val="24"/>
          <w:szCs w:val="24"/>
          <w:shd w:val="clear" w:color="auto" w:fill="FFFFFF"/>
        </w:rPr>
        <w:t xml:space="preserve"> and domestic related common assault. As the perpetrator has been arrested this will prevent any further offences being committed and </w:t>
      </w:r>
      <w:r w:rsidR="0011584E" w:rsidRPr="00895882">
        <w:rPr>
          <w:color w:val="000000" w:themeColor="text1"/>
          <w:sz w:val="24"/>
          <w:szCs w:val="24"/>
          <w:shd w:val="clear" w:color="auto" w:fill="FFFFFF"/>
        </w:rPr>
        <w:lastRenderedPageBreak/>
        <w:t xml:space="preserve">safeguards the victim from a being a repeat victim as following the perpetrators release from custody, bail conditions will be placed on the perpetrator not to attend the victims address and not to contact the victim directly or indirectly. This case will be charged by the Criminal Prosecution service (CPS). I feel that all actions have been taken to ensure that all witness accounts are taken, all photographs to damage have been taken and provided as evidence and ensuring that all safeguarding measures are in place to protect the victim have been carried out. </w:t>
      </w:r>
      <w:r w:rsidR="00895882">
        <w:rPr>
          <w:color w:val="000000" w:themeColor="text1"/>
          <w:sz w:val="24"/>
          <w:szCs w:val="24"/>
          <w:shd w:val="clear" w:color="auto" w:fill="FFFFFF"/>
        </w:rPr>
        <w:t>A victim of domestic abuse is automatically offered special measures which can involve not having to attend the court room and/or provide evidence remotely.</w:t>
      </w:r>
    </w:p>
    <w:p w14:paraId="5891520A" w14:textId="77777777" w:rsidR="00637E77" w:rsidRDefault="00637E77">
      <w:pPr>
        <w:overflowPunct/>
        <w:autoSpaceDE/>
        <w:autoSpaceDN/>
        <w:adjustRightInd/>
        <w:textAlignment w:val="auto"/>
        <w:rPr>
          <w:rFonts w:eastAsia="Arial"/>
          <w:color w:val="000000" w:themeColor="text1"/>
          <w:sz w:val="24"/>
          <w:szCs w:val="24"/>
        </w:rPr>
      </w:pPr>
      <w:r>
        <w:rPr>
          <w:rFonts w:eastAsia="Arial"/>
          <w:color w:val="000000" w:themeColor="text1"/>
          <w:sz w:val="24"/>
          <w:szCs w:val="24"/>
        </w:rPr>
        <w:br w:type="page"/>
      </w:r>
    </w:p>
    <w:p w14:paraId="6E3EAE0F" w14:textId="13074387" w:rsidR="00D715D4" w:rsidRDefault="00637E77" w:rsidP="00A1580C">
      <w:pPr>
        <w:spacing w:line="480" w:lineRule="auto"/>
        <w:ind w:right="238"/>
        <w:jc w:val="both"/>
        <w:rPr>
          <w:rFonts w:eastAsia="Arial"/>
          <w:b/>
          <w:bCs/>
          <w:color w:val="000000" w:themeColor="text1"/>
          <w:sz w:val="24"/>
          <w:szCs w:val="24"/>
          <w:u w:val="single"/>
        </w:rPr>
      </w:pPr>
      <w:r w:rsidRPr="00637E77">
        <w:rPr>
          <w:rFonts w:eastAsia="Arial"/>
          <w:b/>
          <w:bCs/>
          <w:color w:val="000000" w:themeColor="text1"/>
          <w:sz w:val="24"/>
          <w:szCs w:val="24"/>
          <w:u w:val="single"/>
        </w:rPr>
        <w:lastRenderedPageBreak/>
        <w:t>References</w:t>
      </w:r>
    </w:p>
    <w:p w14:paraId="203A7738" w14:textId="005CEE91" w:rsidR="00F07590" w:rsidRPr="008C28BC" w:rsidRDefault="00F07590" w:rsidP="008C28BC">
      <w:pPr>
        <w:pStyle w:val="NormalWeb"/>
        <w:numPr>
          <w:ilvl w:val="0"/>
          <w:numId w:val="13"/>
        </w:numPr>
        <w:spacing w:before="0" w:beforeAutospacing="0" w:after="0" w:afterAutospacing="0" w:line="480" w:lineRule="auto"/>
        <w:rPr>
          <w:rFonts w:ascii="Arial" w:hAnsi="Arial" w:cs="Arial"/>
          <w:sz w:val="22"/>
          <w:szCs w:val="22"/>
        </w:rPr>
      </w:pPr>
      <w:r w:rsidRPr="008C28BC">
        <w:rPr>
          <w:rFonts w:ascii="Arial" w:hAnsi="Arial" w:cs="Arial"/>
          <w:sz w:val="22"/>
          <w:szCs w:val="22"/>
        </w:rPr>
        <w:t xml:space="preserve">Anon, (n.d.). </w:t>
      </w:r>
      <w:r w:rsidRPr="008C28BC">
        <w:rPr>
          <w:rFonts w:ascii="Arial" w:hAnsi="Arial" w:cs="Arial"/>
          <w:i/>
          <w:iCs/>
          <w:sz w:val="22"/>
          <w:szCs w:val="22"/>
        </w:rPr>
        <w:t>MARAC – Domestic Abuse</w:t>
      </w:r>
      <w:r w:rsidRPr="008C28BC">
        <w:rPr>
          <w:rFonts w:ascii="Arial" w:hAnsi="Arial" w:cs="Arial"/>
          <w:sz w:val="22"/>
          <w:szCs w:val="22"/>
        </w:rPr>
        <w:t>. [online] Available at: https://www.domesticabuseservices.org.uk/latest-news-articles-advice/marac/.</w:t>
      </w:r>
    </w:p>
    <w:p w14:paraId="673C3F9F" w14:textId="53721B2F" w:rsidR="00F07590" w:rsidRPr="008C28BC" w:rsidRDefault="00F07590" w:rsidP="008C28BC">
      <w:pPr>
        <w:pStyle w:val="NormalWeb"/>
        <w:spacing w:before="0" w:beforeAutospacing="0" w:after="0" w:afterAutospacing="0" w:line="480" w:lineRule="auto"/>
        <w:rPr>
          <w:rFonts w:ascii="Arial" w:hAnsi="Arial" w:cs="Arial"/>
          <w:sz w:val="22"/>
          <w:szCs w:val="22"/>
        </w:rPr>
      </w:pPr>
    </w:p>
    <w:p w14:paraId="31AE5BC4" w14:textId="0F64CBFF" w:rsidR="00F9359D" w:rsidRPr="008C28BC" w:rsidRDefault="00F9359D" w:rsidP="008C28BC">
      <w:pPr>
        <w:pStyle w:val="NormalWeb"/>
        <w:numPr>
          <w:ilvl w:val="0"/>
          <w:numId w:val="13"/>
        </w:numPr>
        <w:spacing w:before="0" w:beforeAutospacing="0" w:after="0" w:afterAutospacing="0" w:line="480" w:lineRule="auto"/>
        <w:rPr>
          <w:rFonts w:ascii="Arial" w:hAnsi="Arial" w:cs="Arial"/>
          <w:sz w:val="22"/>
          <w:szCs w:val="22"/>
        </w:rPr>
      </w:pPr>
      <w:r w:rsidRPr="008C28BC">
        <w:rPr>
          <w:rFonts w:ascii="Arial" w:hAnsi="Arial" w:cs="Arial"/>
          <w:sz w:val="22"/>
          <w:szCs w:val="22"/>
        </w:rPr>
        <w:t xml:space="preserve">College of Policing. (n.d.). </w:t>
      </w:r>
      <w:r w:rsidRPr="008C28BC">
        <w:rPr>
          <w:rFonts w:ascii="Arial" w:hAnsi="Arial" w:cs="Arial"/>
          <w:i/>
          <w:iCs/>
          <w:sz w:val="22"/>
          <w:szCs w:val="22"/>
        </w:rPr>
        <w:t>Arrest and other positive approaches</w:t>
      </w:r>
      <w:r w:rsidRPr="008C28BC">
        <w:rPr>
          <w:rFonts w:ascii="Arial" w:hAnsi="Arial" w:cs="Arial"/>
          <w:sz w:val="22"/>
          <w:szCs w:val="22"/>
        </w:rPr>
        <w:t>. [online] Available at: https://www.college.police.uk/app/major-investigation-and-public-protection/domestic-abuse/arrest-and-other-positive-approaches [Accessed 27 Apr. 2022].</w:t>
      </w:r>
    </w:p>
    <w:p w14:paraId="21676157" w14:textId="160E00C1" w:rsidR="00C26C5C" w:rsidRPr="008C28BC" w:rsidRDefault="00C26C5C" w:rsidP="008C28BC">
      <w:pPr>
        <w:pStyle w:val="NormalWeb"/>
        <w:spacing w:before="0" w:beforeAutospacing="0" w:after="0" w:afterAutospacing="0" w:line="480" w:lineRule="auto"/>
        <w:rPr>
          <w:rFonts w:ascii="Arial" w:hAnsi="Arial" w:cs="Arial"/>
          <w:sz w:val="22"/>
          <w:szCs w:val="22"/>
        </w:rPr>
      </w:pPr>
    </w:p>
    <w:p w14:paraId="323F9DCB" w14:textId="117EF6F2" w:rsidR="00C26C5C" w:rsidRPr="008C28BC" w:rsidRDefault="00C26C5C" w:rsidP="008C28BC">
      <w:pPr>
        <w:pStyle w:val="NormalWeb"/>
        <w:numPr>
          <w:ilvl w:val="0"/>
          <w:numId w:val="13"/>
        </w:numPr>
        <w:spacing w:before="0" w:beforeAutospacing="0" w:after="0" w:afterAutospacing="0" w:line="480" w:lineRule="auto"/>
        <w:rPr>
          <w:rFonts w:ascii="Arial" w:hAnsi="Arial" w:cs="Arial"/>
          <w:color w:val="000000" w:themeColor="text1"/>
          <w:sz w:val="22"/>
          <w:szCs w:val="22"/>
        </w:rPr>
      </w:pPr>
      <w:r w:rsidRPr="008C28BC">
        <w:rPr>
          <w:rFonts w:ascii="Arial" w:hAnsi="Arial" w:cs="Arial"/>
          <w:color w:val="000000" w:themeColor="text1"/>
          <w:sz w:val="22"/>
          <w:szCs w:val="22"/>
        </w:rPr>
        <w:t xml:space="preserve">GOV.UK (2020). </w:t>
      </w:r>
      <w:r w:rsidRPr="008C28BC">
        <w:rPr>
          <w:rFonts w:ascii="Arial" w:hAnsi="Arial" w:cs="Arial"/>
          <w:i/>
          <w:iCs/>
          <w:color w:val="000000" w:themeColor="text1"/>
          <w:sz w:val="22"/>
          <w:szCs w:val="22"/>
        </w:rPr>
        <w:t>Domestic Violence Protection Notices (DVPNs) and Domestic Violence Protection Orders (DVPOs) guidance</w:t>
      </w:r>
      <w:r w:rsidRPr="008C28BC">
        <w:rPr>
          <w:rFonts w:ascii="Arial" w:hAnsi="Arial" w:cs="Arial"/>
          <w:color w:val="000000" w:themeColor="text1"/>
          <w:sz w:val="22"/>
          <w:szCs w:val="22"/>
        </w:rPr>
        <w:t xml:space="preserve">. [online] GOV.UK. Available at: </w:t>
      </w:r>
      <w:r w:rsidR="00707918" w:rsidRPr="008C28BC">
        <w:rPr>
          <w:rFonts w:ascii="Arial" w:hAnsi="Arial" w:cs="Arial"/>
          <w:color w:val="000000" w:themeColor="text1"/>
          <w:sz w:val="22"/>
          <w:szCs w:val="22"/>
        </w:rPr>
        <w:t>https://www.gov.uk/government/publications/domestic-violence-protection-orders/domestic-violence-protection-notices-dvpns-and-domestic-violence-protection-orders-dvpos-guidance-sections-24-33-crime-and-security-act-2010</w:t>
      </w:r>
      <w:r w:rsidRPr="008C28BC">
        <w:rPr>
          <w:rFonts w:ascii="Arial" w:hAnsi="Arial" w:cs="Arial"/>
          <w:color w:val="000000" w:themeColor="text1"/>
          <w:sz w:val="22"/>
          <w:szCs w:val="22"/>
        </w:rPr>
        <w:t>.</w:t>
      </w:r>
    </w:p>
    <w:p w14:paraId="574C30F7" w14:textId="2C5DA905" w:rsidR="00F9359D" w:rsidRPr="008C28BC" w:rsidRDefault="00F9359D" w:rsidP="008C28BC">
      <w:pPr>
        <w:pStyle w:val="NormalWeb"/>
        <w:spacing w:before="0" w:beforeAutospacing="0" w:after="0" w:afterAutospacing="0" w:line="480" w:lineRule="auto"/>
        <w:rPr>
          <w:rFonts w:ascii="Arial" w:hAnsi="Arial" w:cs="Arial"/>
          <w:sz w:val="22"/>
          <w:szCs w:val="22"/>
        </w:rPr>
      </w:pPr>
    </w:p>
    <w:p w14:paraId="3502B9B9" w14:textId="3ECBE22A" w:rsidR="00EC4B66" w:rsidRPr="008C28BC" w:rsidRDefault="00EC4B66" w:rsidP="008C28BC">
      <w:pPr>
        <w:pStyle w:val="NormalWeb"/>
        <w:numPr>
          <w:ilvl w:val="0"/>
          <w:numId w:val="13"/>
        </w:numPr>
        <w:spacing w:before="0" w:beforeAutospacing="0" w:after="0" w:afterAutospacing="0" w:line="480" w:lineRule="auto"/>
        <w:rPr>
          <w:rFonts w:ascii="Arial" w:hAnsi="Arial" w:cs="Arial"/>
          <w:sz w:val="22"/>
          <w:szCs w:val="22"/>
        </w:rPr>
      </w:pPr>
      <w:r w:rsidRPr="008C28BC">
        <w:rPr>
          <w:rFonts w:ascii="Arial" w:hAnsi="Arial" w:cs="Arial"/>
          <w:sz w:val="22"/>
          <w:szCs w:val="22"/>
        </w:rPr>
        <w:t xml:space="preserve">Home Office (2018). </w:t>
      </w:r>
      <w:r w:rsidRPr="008C28BC">
        <w:rPr>
          <w:rFonts w:ascii="Arial" w:hAnsi="Arial" w:cs="Arial"/>
          <w:i/>
          <w:iCs/>
          <w:sz w:val="22"/>
          <w:szCs w:val="22"/>
        </w:rPr>
        <w:t>Domestic abuse: how to get help</w:t>
      </w:r>
      <w:r w:rsidRPr="008C28BC">
        <w:rPr>
          <w:rFonts w:ascii="Arial" w:hAnsi="Arial" w:cs="Arial"/>
          <w:sz w:val="22"/>
          <w:szCs w:val="22"/>
        </w:rPr>
        <w:t>. [online] GOV.UK. Available at: https://www.gov.uk/guidance/domestic-abuse-how-to-get-help.</w:t>
      </w:r>
    </w:p>
    <w:p w14:paraId="3FDF7A03" w14:textId="77777777" w:rsidR="00EC4B66" w:rsidRPr="008C28BC" w:rsidRDefault="00EC4B66" w:rsidP="008C28BC">
      <w:pPr>
        <w:pStyle w:val="NormalWeb"/>
        <w:spacing w:before="0" w:beforeAutospacing="0" w:after="0" w:afterAutospacing="0" w:line="480" w:lineRule="auto"/>
        <w:rPr>
          <w:rFonts w:ascii="Arial" w:hAnsi="Arial" w:cs="Arial"/>
          <w:sz w:val="22"/>
          <w:szCs w:val="22"/>
        </w:rPr>
      </w:pPr>
    </w:p>
    <w:p w14:paraId="4DD7A70C" w14:textId="38384D5C" w:rsidR="00836631" w:rsidRPr="008C28BC" w:rsidRDefault="00F9359D" w:rsidP="008C28BC">
      <w:pPr>
        <w:pStyle w:val="NormalWeb"/>
        <w:numPr>
          <w:ilvl w:val="0"/>
          <w:numId w:val="13"/>
        </w:numPr>
        <w:spacing w:before="0" w:beforeAutospacing="0" w:after="0" w:afterAutospacing="0" w:line="480" w:lineRule="auto"/>
        <w:rPr>
          <w:rFonts w:ascii="Arial" w:hAnsi="Arial" w:cs="Arial"/>
          <w:sz w:val="22"/>
          <w:szCs w:val="22"/>
        </w:rPr>
      </w:pPr>
      <w:r w:rsidRPr="008C28BC">
        <w:rPr>
          <w:rFonts w:ascii="Arial" w:hAnsi="Arial" w:cs="Arial"/>
          <w:sz w:val="22"/>
          <w:szCs w:val="22"/>
        </w:rPr>
        <w:t xml:space="preserve">Legislation.gov.uk. (2022). </w:t>
      </w:r>
      <w:r w:rsidRPr="008C28BC">
        <w:rPr>
          <w:rFonts w:ascii="Arial" w:hAnsi="Arial" w:cs="Arial"/>
          <w:i/>
          <w:iCs/>
          <w:sz w:val="22"/>
          <w:szCs w:val="22"/>
        </w:rPr>
        <w:t>Public Order Act 1936</w:t>
      </w:r>
      <w:r w:rsidRPr="008C28BC">
        <w:rPr>
          <w:rFonts w:ascii="Arial" w:hAnsi="Arial" w:cs="Arial"/>
          <w:sz w:val="22"/>
          <w:szCs w:val="22"/>
        </w:rPr>
        <w:t>. [online] Available at: https://www.legislation.gov.uk/ukpga/Edw8and1Geo6/1/6/section/5/enacted.</w:t>
      </w:r>
    </w:p>
    <w:p w14:paraId="71315057" w14:textId="77777777" w:rsidR="00F9359D" w:rsidRPr="008C28BC" w:rsidRDefault="00F9359D" w:rsidP="008C28BC">
      <w:pPr>
        <w:pStyle w:val="NormalWeb"/>
        <w:spacing w:before="0" w:beforeAutospacing="0" w:after="0" w:afterAutospacing="0" w:line="480" w:lineRule="auto"/>
        <w:rPr>
          <w:rFonts w:ascii="Arial" w:hAnsi="Arial" w:cs="Arial"/>
          <w:sz w:val="22"/>
          <w:szCs w:val="22"/>
        </w:rPr>
      </w:pPr>
    </w:p>
    <w:p w14:paraId="04114651" w14:textId="2E55F428" w:rsidR="004847F1" w:rsidRPr="008C28BC" w:rsidRDefault="004847F1" w:rsidP="008C28BC">
      <w:pPr>
        <w:pStyle w:val="NormalWeb"/>
        <w:numPr>
          <w:ilvl w:val="0"/>
          <w:numId w:val="13"/>
        </w:numPr>
        <w:spacing w:before="0" w:beforeAutospacing="0" w:after="0" w:afterAutospacing="0" w:line="480" w:lineRule="auto"/>
        <w:rPr>
          <w:rFonts w:ascii="Arial" w:hAnsi="Arial" w:cs="Arial"/>
          <w:color w:val="000000"/>
          <w:sz w:val="22"/>
          <w:szCs w:val="22"/>
          <w:shd w:val="clear" w:color="auto" w:fill="FFFFFF"/>
        </w:rPr>
      </w:pPr>
      <w:r w:rsidRPr="008C28BC">
        <w:rPr>
          <w:rFonts w:ascii="Arial" w:hAnsi="Arial" w:cs="Arial"/>
          <w:color w:val="000000"/>
          <w:sz w:val="22"/>
          <w:szCs w:val="22"/>
          <w:shd w:val="clear" w:color="auto" w:fill="FFFFFF"/>
        </w:rPr>
        <w:t>Library.college.police.uk</w:t>
      </w:r>
    </w:p>
    <w:p w14:paraId="32847C26" w14:textId="3652C51E" w:rsidR="004847F1" w:rsidRPr="008C28BC" w:rsidRDefault="006052C1" w:rsidP="008C28BC">
      <w:pPr>
        <w:pStyle w:val="NormalWeb"/>
        <w:numPr>
          <w:ilvl w:val="0"/>
          <w:numId w:val="13"/>
        </w:numPr>
        <w:spacing w:before="0" w:beforeAutospacing="0" w:after="0" w:afterAutospacing="0" w:line="480" w:lineRule="auto"/>
        <w:rPr>
          <w:rFonts w:ascii="Arial" w:hAnsi="Arial" w:cs="Arial"/>
          <w:sz w:val="22"/>
          <w:szCs w:val="22"/>
        </w:rPr>
      </w:pPr>
      <w:r w:rsidRPr="008C28BC">
        <w:rPr>
          <w:rFonts w:ascii="Arial" w:hAnsi="Arial" w:cs="Arial"/>
          <w:color w:val="000000"/>
          <w:sz w:val="22"/>
          <w:szCs w:val="22"/>
          <w:shd w:val="clear" w:color="auto" w:fill="FFFFFF"/>
        </w:rPr>
        <w:t xml:space="preserve">Available at: </w:t>
      </w:r>
      <w:r w:rsidR="00F9359D" w:rsidRPr="008C28BC">
        <w:rPr>
          <w:rFonts w:ascii="Arial" w:hAnsi="Arial" w:cs="Arial"/>
          <w:sz w:val="22"/>
          <w:szCs w:val="22"/>
          <w:shd w:val="clear" w:color="auto" w:fill="FFFFFF"/>
        </w:rPr>
        <w:t>https://library.college.police.uk/docs/appref/Serial-dangerous-domestic-abuse-stalking-perpetrators-principles.pdf</w:t>
      </w:r>
      <w:r w:rsidR="00F9359D" w:rsidRPr="008C28BC">
        <w:rPr>
          <w:rFonts w:ascii="Arial" w:hAnsi="Arial" w:cs="Arial"/>
          <w:color w:val="000000"/>
          <w:sz w:val="22"/>
          <w:szCs w:val="22"/>
          <w:shd w:val="clear" w:color="auto" w:fill="FFFFFF"/>
        </w:rPr>
        <w:t xml:space="preserve"> </w:t>
      </w:r>
    </w:p>
    <w:p w14:paraId="5890000F" w14:textId="275F226E" w:rsidR="00836631" w:rsidRPr="008C28BC" w:rsidRDefault="00836631" w:rsidP="008C28BC">
      <w:pPr>
        <w:pStyle w:val="NormalWeb"/>
        <w:spacing w:before="0" w:beforeAutospacing="0" w:after="0" w:afterAutospacing="0" w:line="480" w:lineRule="auto"/>
        <w:rPr>
          <w:rFonts w:ascii="Arial" w:hAnsi="Arial" w:cs="Arial"/>
          <w:sz w:val="22"/>
          <w:szCs w:val="22"/>
        </w:rPr>
      </w:pPr>
    </w:p>
    <w:p w14:paraId="07B8ADC8" w14:textId="77777777" w:rsidR="00836631" w:rsidRPr="008C28BC" w:rsidRDefault="00836631" w:rsidP="008C28BC">
      <w:pPr>
        <w:pStyle w:val="NormalWeb"/>
        <w:spacing w:before="0" w:beforeAutospacing="0" w:after="0" w:afterAutospacing="0" w:line="480" w:lineRule="auto"/>
        <w:rPr>
          <w:rFonts w:ascii="Arial" w:hAnsi="Arial" w:cs="Arial"/>
          <w:sz w:val="22"/>
          <w:szCs w:val="22"/>
        </w:rPr>
      </w:pPr>
    </w:p>
    <w:p w14:paraId="3846D626" w14:textId="0FE9F9DF" w:rsidR="00836631" w:rsidRPr="008C28BC" w:rsidRDefault="00836631" w:rsidP="008C28BC">
      <w:pPr>
        <w:pStyle w:val="NormalWeb"/>
        <w:numPr>
          <w:ilvl w:val="0"/>
          <w:numId w:val="13"/>
        </w:numPr>
        <w:spacing w:before="0" w:beforeAutospacing="0" w:after="0" w:afterAutospacing="0" w:line="480" w:lineRule="auto"/>
        <w:rPr>
          <w:rFonts w:ascii="Arial" w:hAnsi="Arial" w:cs="Arial"/>
          <w:sz w:val="22"/>
          <w:szCs w:val="22"/>
        </w:rPr>
      </w:pPr>
      <w:r w:rsidRPr="008C28BC">
        <w:rPr>
          <w:rFonts w:ascii="Arial" w:hAnsi="Arial" w:cs="Arial"/>
          <w:sz w:val="22"/>
          <w:szCs w:val="22"/>
        </w:rPr>
        <w:t xml:space="preserve">Pepper, I., Rogers, C. and Martin, H. (2020). Evidence based policing: a view on its development within the police service. </w:t>
      </w:r>
      <w:r w:rsidRPr="008C28BC">
        <w:rPr>
          <w:rFonts w:ascii="Arial" w:hAnsi="Arial" w:cs="Arial"/>
          <w:i/>
          <w:iCs/>
          <w:sz w:val="22"/>
          <w:szCs w:val="22"/>
        </w:rPr>
        <w:t>Journal of Work-Applied Management</w:t>
      </w:r>
      <w:r w:rsidRPr="008C28BC">
        <w:rPr>
          <w:rFonts w:ascii="Arial" w:hAnsi="Arial" w:cs="Arial"/>
          <w:sz w:val="22"/>
          <w:szCs w:val="22"/>
        </w:rPr>
        <w:t xml:space="preserve">, [online] </w:t>
      </w:r>
      <w:r w:rsidRPr="008C28BC">
        <w:rPr>
          <w:rFonts w:ascii="Arial" w:hAnsi="Arial" w:cs="Arial"/>
          <w:sz w:val="22"/>
          <w:szCs w:val="22"/>
        </w:rPr>
        <w:lastRenderedPageBreak/>
        <w:t>12(1), pp.91–96. doi:10.1108/jwam-01-2020-0001. Available at: https://pure.southwales.ac.uk/ws/portalfiles/portal/3670886/10_1108_JWAM_01_2020_0001.pdf.</w:t>
      </w:r>
    </w:p>
    <w:p w14:paraId="7AB26E08" w14:textId="2A342DFB" w:rsidR="008B73E0" w:rsidRPr="008C28BC" w:rsidRDefault="008B73E0" w:rsidP="008C28BC">
      <w:pPr>
        <w:pStyle w:val="NormalWeb"/>
        <w:spacing w:before="0" w:beforeAutospacing="0" w:after="0" w:afterAutospacing="0" w:line="480" w:lineRule="auto"/>
        <w:rPr>
          <w:rFonts w:ascii="Arial" w:hAnsi="Arial" w:cs="Arial"/>
          <w:sz w:val="22"/>
          <w:szCs w:val="22"/>
        </w:rPr>
      </w:pPr>
    </w:p>
    <w:p w14:paraId="0FB76BBA" w14:textId="596A4B37" w:rsidR="008B73E0" w:rsidRPr="000C1082" w:rsidRDefault="008B73E0" w:rsidP="008C28BC">
      <w:pPr>
        <w:pStyle w:val="NormalWeb"/>
        <w:numPr>
          <w:ilvl w:val="0"/>
          <w:numId w:val="13"/>
        </w:numPr>
        <w:spacing w:before="0" w:beforeAutospacing="0" w:after="0" w:afterAutospacing="0" w:line="480" w:lineRule="auto"/>
        <w:rPr>
          <w:rFonts w:ascii="Arial" w:hAnsi="Arial" w:cs="Arial"/>
        </w:rPr>
      </w:pPr>
      <w:proofErr w:type="spellStart"/>
      <w:r w:rsidRPr="008C28BC">
        <w:rPr>
          <w:rFonts w:ascii="Arial" w:hAnsi="Arial" w:cs="Arial"/>
          <w:sz w:val="22"/>
          <w:szCs w:val="22"/>
        </w:rPr>
        <w:t>Wheller</w:t>
      </w:r>
      <w:proofErr w:type="spellEnd"/>
      <w:r w:rsidRPr="008C28BC">
        <w:rPr>
          <w:rFonts w:ascii="Arial" w:hAnsi="Arial" w:cs="Arial"/>
          <w:sz w:val="22"/>
          <w:szCs w:val="22"/>
        </w:rPr>
        <w:t xml:space="preserve"> -Research, L. and Standards Manager, A. (2019). </w:t>
      </w:r>
      <w:r w:rsidRPr="008C28BC">
        <w:rPr>
          <w:rFonts w:ascii="Arial" w:hAnsi="Arial" w:cs="Arial"/>
          <w:i/>
          <w:iCs/>
          <w:sz w:val="22"/>
          <w:szCs w:val="22"/>
        </w:rPr>
        <w:t>Evidence-based policing Mapping police practice and building the evidence base</w:t>
      </w:r>
      <w:r w:rsidRPr="008C28BC">
        <w:rPr>
          <w:rFonts w:ascii="Arial" w:hAnsi="Arial" w:cs="Arial"/>
          <w:sz w:val="22"/>
          <w:szCs w:val="22"/>
        </w:rPr>
        <w:t>. [online] Available at: https://www.birmingham.ac.uk/Documents/college-social-sciences/business/research/crime-justice-policing/conference-presentations-2019/cjp-conference-evidence-based-policing.pdf</w:t>
      </w:r>
      <w:r w:rsidRPr="000C1082">
        <w:rPr>
          <w:rFonts w:ascii="Arial" w:hAnsi="Arial" w:cs="Arial"/>
        </w:rPr>
        <w:t>.</w:t>
      </w:r>
    </w:p>
    <w:p w14:paraId="2ED4C070" w14:textId="77777777" w:rsidR="008B73E0" w:rsidRDefault="008B73E0" w:rsidP="00836631">
      <w:pPr>
        <w:pStyle w:val="NormalWeb"/>
        <w:spacing w:before="0" w:beforeAutospacing="0" w:after="240" w:afterAutospacing="0" w:line="360" w:lineRule="auto"/>
      </w:pPr>
    </w:p>
    <w:p w14:paraId="18B63ABB" w14:textId="77777777" w:rsidR="008C680A" w:rsidRPr="00637E77" w:rsidRDefault="008C680A" w:rsidP="00A1580C">
      <w:pPr>
        <w:spacing w:line="480" w:lineRule="auto"/>
        <w:ind w:right="238"/>
        <w:jc w:val="both"/>
        <w:rPr>
          <w:rFonts w:eastAsia="Arial"/>
          <w:b/>
          <w:bCs/>
          <w:color w:val="000000" w:themeColor="text1"/>
          <w:sz w:val="24"/>
          <w:szCs w:val="24"/>
          <w:u w:val="single"/>
        </w:rPr>
      </w:pPr>
    </w:p>
    <w:p w14:paraId="5A37DB4A" w14:textId="77777777" w:rsidR="00637E77" w:rsidRPr="00637E77" w:rsidRDefault="00637E77" w:rsidP="00A1580C">
      <w:pPr>
        <w:spacing w:line="480" w:lineRule="auto"/>
        <w:ind w:right="238"/>
        <w:jc w:val="both"/>
        <w:rPr>
          <w:rFonts w:eastAsia="Arial"/>
          <w:b/>
          <w:bCs/>
          <w:color w:val="000000" w:themeColor="text1"/>
          <w:sz w:val="24"/>
          <w:szCs w:val="24"/>
          <w:u w:val="single"/>
        </w:rPr>
      </w:pPr>
    </w:p>
    <w:p w14:paraId="6086754F" w14:textId="77777777" w:rsidR="00D715D4" w:rsidRPr="00A1580C" w:rsidRDefault="00D715D4" w:rsidP="00A1580C">
      <w:pPr>
        <w:spacing w:line="480" w:lineRule="auto"/>
        <w:ind w:right="238"/>
        <w:jc w:val="both"/>
        <w:rPr>
          <w:rFonts w:eastAsia="Arial"/>
          <w:color w:val="000000" w:themeColor="text1"/>
          <w:sz w:val="24"/>
          <w:szCs w:val="24"/>
        </w:rPr>
      </w:pPr>
    </w:p>
    <w:p w14:paraId="13A30D82" w14:textId="77777777" w:rsidR="00E349A0" w:rsidRDefault="00E349A0" w:rsidP="00E349A0">
      <w:pPr>
        <w:ind w:right="237"/>
        <w:jc w:val="both"/>
        <w:rPr>
          <w:rFonts w:eastAsia="Arial"/>
          <w:b/>
          <w:bCs/>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69F7424F">
        <w:rPr>
          <w:b/>
          <w:bCs/>
          <w:sz w:val="24"/>
          <w:szCs w:val="24"/>
        </w:rPr>
        <w:br w:type="page"/>
      </w: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lastRenderedPageBreak/>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676380CE"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ED565B">
        <w:rPr>
          <w:rStyle w:val="normaltextrun"/>
          <w:rFonts w:ascii="Arial" w:hAnsi="Arial" w:cs="Arial"/>
          <w:color w:val="000000"/>
        </w:rPr>
        <w:t>Jonathan Gareth LEWIS</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1F61EB4B"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2F7268">
        <w:rPr>
          <w:rStyle w:val="normaltextrun"/>
          <w:rFonts w:ascii="Arial" w:hAnsi="Arial" w:cs="Arial"/>
          <w:color w:val="000000"/>
        </w:rPr>
        <w:t>06/10/2022</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6B0989EF" w14:textId="759B9331" w:rsidR="00025650" w:rsidRPr="00E676F7" w:rsidRDefault="5B843AF0" w:rsidP="5B843AF0">
      <w:pPr>
        <w:ind w:right="237"/>
        <w:jc w:val="center"/>
        <w:rPr>
          <w:b/>
          <w:bCs/>
          <w:sz w:val="24"/>
          <w:szCs w:val="24"/>
        </w:rPr>
      </w:pPr>
      <w:r w:rsidRPr="0FF883D4">
        <w:rPr>
          <w:b/>
          <w:bCs/>
          <w:sz w:val="24"/>
          <w:szCs w:val="24"/>
        </w:rPr>
        <w:lastRenderedPageBreak/>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510AA92" w14:textId="77777777" w:rsidR="00E4178F" w:rsidRDefault="00E4178F" w:rsidP="0AC9664E">
      <w:pPr>
        <w:ind w:right="237"/>
        <w:jc w:val="center"/>
        <w:rPr>
          <w:b/>
          <w:bCs/>
          <w:color w:val="000000" w:themeColor="text1"/>
          <w:sz w:val="28"/>
          <w:szCs w:val="28"/>
          <w:highlight w:val="yellow"/>
          <w:u w:val="single"/>
        </w:rPr>
      </w:pPr>
    </w:p>
    <w:p w14:paraId="6BA9594A" w14:textId="77777777" w:rsidR="00E4178F" w:rsidRDefault="00E4178F" w:rsidP="0AC9664E">
      <w:pPr>
        <w:ind w:right="237"/>
        <w:jc w:val="center"/>
        <w:rPr>
          <w:b/>
          <w:bCs/>
          <w:color w:val="000000" w:themeColor="text1"/>
          <w:sz w:val="28"/>
          <w:szCs w:val="28"/>
          <w:highlight w:val="yellow"/>
          <w:u w:val="single"/>
        </w:rPr>
      </w:pPr>
    </w:p>
    <w:p w14:paraId="775D0DFC" w14:textId="77777777" w:rsidR="00E4178F" w:rsidRDefault="00E4178F" w:rsidP="0AC9664E">
      <w:pPr>
        <w:ind w:right="237"/>
        <w:jc w:val="center"/>
        <w:rPr>
          <w:b/>
          <w:bCs/>
          <w:color w:val="000000" w:themeColor="text1"/>
          <w:sz w:val="28"/>
          <w:szCs w:val="28"/>
          <w:highlight w:val="yellow"/>
          <w:u w:val="single"/>
        </w:rPr>
      </w:pPr>
    </w:p>
    <w:p w14:paraId="20B96028" w14:textId="77777777" w:rsidR="00E4178F" w:rsidRDefault="00E4178F" w:rsidP="0AC9664E">
      <w:pPr>
        <w:ind w:right="237"/>
        <w:jc w:val="center"/>
        <w:rPr>
          <w:b/>
          <w:bCs/>
          <w:color w:val="000000" w:themeColor="text1"/>
          <w:sz w:val="28"/>
          <w:szCs w:val="28"/>
          <w:highlight w:val="yellow"/>
          <w:u w:val="single"/>
        </w:rPr>
      </w:pPr>
    </w:p>
    <w:p w14:paraId="65374251" w14:textId="77777777" w:rsidR="00E4178F" w:rsidRDefault="00E4178F" w:rsidP="0AC9664E">
      <w:pPr>
        <w:ind w:right="237"/>
        <w:jc w:val="center"/>
        <w:rPr>
          <w:b/>
          <w:bCs/>
          <w:color w:val="000000" w:themeColor="text1"/>
          <w:sz w:val="28"/>
          <w:szCs w:val="28"/>
          <w:highlight w:val="yellow"/>
          <w:u w:val="single"/>
        </w:rPr>
      </w:pPr>
    </w:p>
    <w:p w14:paraId="303C762C" w14:textId="77777777" w:rsidR="00E4178F" w:rsidRDefault="00E4178F" w:rsidP="0AC9664E">
      <w:pPr>
        <w:ind w:right="237"/>
        <w:jc w:val="center"/>
        <w:rPr>
          <w:b/>
          <w:bCs/>
          <w:color w:val="000000" w:themeColor="text1"/>
          <w:sz w:val="28"/>
          <w:szCs w:val="28"/>
          <w:highlight w:val="yellow"/>
          <w:u w:val="single"/>
        </w:rPr>
      </w:pPr>
    </w:p>
    <w:p w14:paraId="6111DDE4" w14:textId="77777777" w:rsidR="00E4178F" w:rsidRDefault="00E4178F" w:rsidP="0AC9664E">
      <w:pPr>
        <w:ind w:right="237"/>
        <w:jc w:val="center"/>
        <w:rPr>
          <w:b/>
          <w:bCs/>
          <w:color w:val="000000" w:themeColor="text1"/>
          <w:sz w:val="28"/>
          <w:szCs w:val="28"/>
          <w:highlight w:val="yellow"/>
          <w:u w:val="single"/>
        </w:rPr>
      </w:pPr>
    </w:p>
    <w:p w14:paraId="42BFCB3D" w14:textId="77777777" w:rsidR="00E4178F" w:rsidRDefault="00E4178F" w:rsidP="0AC9664E">
      <w:pPr>
        <w:ind w:right="237"/>
        <w:jc w:val="center"/>
        <w:rPr>
          <w:b/>
          <w:bCs/>
          <w:color w:val="000000" w:themeColor="text1"/>
          <w:sz w:val="28"/>
          <w:szCs w:val="28"/>
          <w:highlight w:val="yellow"/>
          <w:u w:val="single"/>
        </w:rPr>
      </w:pPr>
    </w:p>
    <w:p w14:paraId="2AEBC96B" w14:textId="77777777" w:rsidR="00E4178F" w:rsidRDefault="00E4178F" w:rsidP="0AC9664E">
      <w:pPr>
        <w:ind w:right="237"/>
        <w:jc w:val="center"/>
        <w:rPr>
          <w:b/>
          <w:bCs/>
          <w:color w:val="000000" w:themeColor="text1"/>
          <w:sz w:val="28"/>
          <w:szCs w:val="28"/>
          <w:highlight w:val="yellow"/>
          <w:u w:val="single"/>
        </w:rPr>
      </w:pPr>
    </w:p>
    <w:p w14:paraId="7751357B" w14:textId="77777777" w:rsidR="00E4178F" w:rsidRDefault="00E4178F" w:rsidP="0AC9664E">
      <w:pPr>
        <w:ind w:right="237"/>
        <w:jc w:val="center"/>
        <w:rPr>
          <w:b/>
          <w:bCs/>
          <w:color w:val="000000" w:themeColor="text1"/>
          <w:sz w:val="28"/>
          <w:szCs w:val="28"/>
          <w:highlight w:val="yellow"/>
          <w:u w:val="single"/>
        </w:rPr>
      </w:pPr>
    </w:p>
    <w:p w14:paraId="4E6122BF" w14:textId="77777777" w:rsidR="00E4178F" w:rsidRDefault="00E4178F" w:rsidP="0AC9664E">
      <w:pPr>
        <w:ind w:right="237"/>
        <w:jc w:val="center"/>
        <w:rPr>
          <w:b/>
          <w:bCs/>
          <w:color w:val="000000" w:themeColor="text1"/>
          <w:sz w:val="28"/>
          <w:szCs w:val="28"/>
          <w:highlight w:val="yellow"/>
          <w:u w:val="single"/>
        </w:rPr>
      </w:pPr>
    </w:p>
    <w:p w14:paraId="3E522287" w14:textId="77777777" w:rsidR="00E4178F" w:rsidRDefault="00E4178F" w:rsidP="0AC9664E">
      <w:pPr>
        <w:ind w:right="237"/>
        <w:jc w:val="center"/>
        <w:rPr>
          <w:b/>
          <w:bCs/>
          <w:color w:val="000000" w:themeColor="text1"/>
          <w:sz w:val="28"/>
          <w:szCs w:val="28"/>
          <w:highlight w:val="yellow"/>
          <w:u w:val="single"/>
        </w:rPr>
      </w:pPr>
    </w:p>
    <w:p w14:paraId="4DDBB01E" w14:textId="77777777" w:rsidR="00E4178F" w:rsidRDefault="00E4178F" w:rsidP="0AC9664E">
      <w:pPr>
        <w:ind w:right="237"/>
        <w:jc w:val="center"/>
        <w:rPr>
          <w:b/>
          <w:bCs/>
          <w:color w:val="000000" w:themeColor="text1"/>
          <w:sz w:val="28"/>
          <w:szCs w:val="28"/>
          <w:highlight w:val="yellow"/>
          <w:u w:val="single"/>
        </w:rPr>
      </w:pPr>
    </w:p>
    <w:p w14:paraId="2951A589" w14:textId="77777777" w:rsidR="00E4178F" w:rsidRDefault="00E4178F" w:rsidP="0AC9664E">
      <w:pPr>
        <w:ind w:right="237"/>
        <w:jc w:val="center"/>
        <w:rPr>
          <w:b/>
          <w:bCs/>
          <w:color w:val="000000" w:themeColor="text1"/>
          <w:sz w:val="28"/>
          <w:szCs w:val="28"/>
          <w:highlight w:val="yellow"/>
          <w:u w:val="single"/>
        </w:rPr>
      </w:pPr>
    </w:p>
    <w:p w14:paraId="3C3759E9" w14:textId="77777777" w:rsidR="00E4178F" w:rsidRDefault="00E4178F" w:rsidP="0AC9664E">
      <w:pPr>
        <w:ind w:right="237"/>
        <w:jc w:val="center"/>
        <w:rPr>
          <w:b/>
          <w:bCs/>
          <w:color w:val="000000" w:themeColor="text1"/>
          <w:sz w:val="28"/>
          <w:szCs w:val="28"/>
          <w:highlight w:val="yellow"/>
          <w:u w:val="single"/>
        </w:rPr>
      </w:pPr>
    </w:p>
    <w:p w14:paraId="1AF29BCB" w14:textId="77777777" w:rsidR="00E4178F" w:rsidRDefault="00E4178F" w:rsidP="0AC9664E">
      <w:pPr>
        <w:ind w:right="237"/>
        <w:jc w:val="center"/>
        <w:rPr>
          <w:b/>
          <w:bCs/>
          <w:color w:val="000000" w:themeColor="text1"/>
          <w:sz w:val="28"/>
          <w:szCs w:val="28"/>
          <w:highlight w:val="yellow"/>
          <w:u w:val="single"/>
        </w:rPr>
      </w:pPr>
    </w:p>
    <w:p w14:paraId="4DE1E8BC" w14:textId="77777777" w:rsidR="00E4178F" w:rsidRDefault="00E4178F" w:rsidP="0AC9664E">
      <w:pPr>
        <w:ind w:right="237"/>
        <w:jc w:val="center"/>
        <w:rPr>
          <w:b/>
          <w:bCs/>
          <w:color w:val="000000" w:themeColor="text1"/>
          <w:sz w:val="28"/>
          <w:szCs w:val="28"/>
          <w:highlight w:val="yellow"/>
          <w:u w:val="single"/>
        </w:rPr>
      </w:pPr>
    </w:p>
    <w:p w14:paraId="18CECC02" w14:textId="77777777" w:rsidR="00E4178F" w:rsidRDefault="00E4178F" w:rsidP="0AC9664E">
      <w:pPr>
        <w:ind w:right="237"/>
        <w:jc w:val="center"/>
        <w:rPr>
          <w:b/>
          <w:bCs/>
          <w:color w:val="000000" w:themeColor="text1"/>
          <w:sz w:val="28"/>
          <w:szCs w:val="28"/>
          <w:highlight w:val="yellow"/>
          <w:u w:val="single"/>
        </w:rPr>
      </w:pPr>
    </w:p>
    <w:p w14:paraId="383AC364" w14:textId="77777777" w:rsidR="00E4178F" w:rsidRDefault="00E4178F" w:rsidP="0AC9664E">
      <w:pPr>
        <w:ind w:right="237"/>
        <w:jc w:val="center"/>
        <w:rPr>
          <w:b/>
          <w:bCs/>
          <w:color w:val="000000" w:themeColor="text1"/>
          <w:sz w:val="28"/>
          <w:szCs w:val="28"/>
          <w:highlight w:val="yellow"/>
          <w:u w:val="single"/>
        </w:rPr>
      </w:pPr>
    </w:p>
    <w:p w14:paraId="1947F0BB" w14:textId="77777777" w:rsidR="00E4178F" w:rsidRDefault="00E4178F" w:rsidP="0AC9664E">
      <w:pPr>
        <w:ind w:right="237"/>
        <w:jc w:val="center"/>
        <w:rPr>
          <w:b/>
          <w:bCs/>
          <w:color w:val="000000" w:themeColor="text1"/>
          <w:sz w:val="28"/>
          <w:szCs w:val="28"/>
          <w:highlight w:val="yellow"/>
          <w:u w:val="single"/>
        </w:rPr>
      </w:pPr>
    </w:p>
    <w:p w14:paraId="09CFB568" w14:textId="77777777" w:rsidR="00E4178F" w:rsidRDefault="00E4178F" w:rsidP="0AC9664E">
      <w:pPr>
        <w:ind w:right="237"/>
        <w:jc w:val="center"/>
        <w:rPr>
          <w:b/>
          <w:bCs/>
          <w:color w:val="000000" w:themeColor="text1"/>
          <w:sz w:val="28"/>
          <w:szCs w:val="28"/>
          <w:highlight w:val="yellow"/>
          <w:u w:val="single"/>
        </w:rPr>
      </w:pPr>
    </w:p>
    <w:p w14:paraId="3FB84E56" w14:textId="77777777" w:rsidR="00E4178F" w:rsidRDefault="00E4178F" w:rsidP="0AC9664E">
      <w:pPr>
        <w:ind w:right="237"/>
        <w:jc w:val="center"/>
        <w:rPr>
          <w:b/>
          <w:bCs/>
          <w:color w:val="000000" w:themeColor="text1"/>
          <w:sz w:val="28"/>
          <w:szCs w:val="28"/>
          <w:highlight w:val="yellow"/>
          <w:u w:val="single"/>
        </w:rPr>
      </w:pPr>
    </w:p>
    <w:p w14:paraId="3C996846" w14:textId="006F0FA8"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lastRenderedPageBreak/>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2BE47A54"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D97F8E">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123898F5" w14:textId="0932C108" w:rsidR="00E4178F" w:rsidRDefault="00E4178F" w:rsidP="00E4178F">
      <w:pPr>
        <w:spacing w:line="480" w:lineRule="auto"/>
        <w:ind w:right="238"/>
        <w:jc w:val="both"/>
        <w:rPr>
          <w:color w:val="000000" w:themeColor="text1"/>
          <w:sz w:val="24"/>
          <w:szCs w:val="24"/>
        </w:rPr>
      </w:pPr>
      <w:r>
        <w:rPr>
          <w:color w:val="000000" w:themeColor="text1"/>
          <w:sz w:val="24"/>
          <w:szCs w:val="24"/>
        </w:rPr>
        <w:t>I attended an incident relating to an offence of sexual assault on a minor while on duty in full Police uniform. Throughout this task I will be outlining the circumstances of the incident and what has been done during the initial attendance of the incident and what investigative actions have been carried out by attending officers. The offence being investigated is Sexual Assault by touching a child under</w:t>
      </w:r>
      <w:r w:rsidR="00185E5A">
        <w:rPr>
          <w:color w:val="000000" w:themeColor="text1"/>
          <w:sz w:val="24"/>
          <w:szCs w:val="24"/>
        </w:rPr>
        <w:t xml:space="preserve"> the age of</w:t>
      </w:r>
      <w:r>
        <w:rPr>
          <w:color w:val="000000" w:themeColor="text1"/>
          <w:sz w:val="24"/>
          <w:szCs w:val="24"/>
        </w:rPr>
        <w:t xml:space="preserve"> thirteen years, section 7 of the sexual offences </w:t>
      </w:r>
      <w:proofErr w:type="gramStart"/>
      <w:r>
        <w:rPr>
          <w:color w:val="000000" w:themeColor="text1"/>
          <w:sz w:val="24"/>
          <w:szCs w:val="24"/>
        </w:rPr>
        <w:t>act</w:t>
      </w:r>
      <w:proofErr w:type="gramEnd"/>
      <w:r>
        <w:rPr>
          <w:color w:val="000000" w:themeColor="text1"/>
          <w:sz w:val="24"/>
          <w:szCs w:val="24"/>
        </w:rPr>
        <w:t xml:space="preserve"> 2003. During the incident I have attended the initial call and carried out forensic examinations on the perpetrator while in a Police station custody suite.</w:t>
      </w:r>
      <w:r w:rsidR="00FD55D4">
        <w:rPr>
          <w:color w:val="000000" w:themeColor="text1"/>
          <w:sz w:val="24"/>
          <w:szCs w:val="24"/>
        </w:rPr>
        <w:t xml:space="preserve"> Although I am not the Officer in charge (OIC) of the case I played a significant role in the investigation, and I will be discussing what has been done during attendance and what safeguarding measures have been put in place to ensure the safety of the victim.</w:t>
      </w:r>
    </w:p>
    <w:p w14:paraId="08CFDEB9" w14:textId="3CE817D8" w:rsidR="004F6EA7" w:rsidRDefault="00FD55D4" w:rsidP="00FD55D4">
      <w:pPr>
        <w:spacing w:line="480" w:lineRule="auto"/>
        <w:ind w:right="238"/>
        <w:jc w:val="both"/>
        <w:rPr>
          <w:color w:val="000000" w:themeColor="text1"/>
          <w:sz w:val="24"/>
          <w:szCs w:val="24"/>
        </w:rPr>
      </w:pPr>
      <w:r>
        <w:rPr>
          <w:color w:val="000000" w:themeColor="text1"/>
          <w:sz w:val="24"/>
          <w:szCs w:val="24"/>
        </w:rPr>
        <w:lastRenderedPageBreak/>
        <w:t>I received a call via my personal radio via airwaves relating to an incident where a child aged six years old has been subject to a sexual assault by a family member aged fifteen years old</w:t>
      </w:r>
      <w:r w:rsidR="004F6EA7">
        <w:rPr>
          <w:color w:val="000000" w:themeColor="text1"/>
          <w:sz w:val="24"/>
          <w:szCs w:val="24"/>
        </w:rPr>
        <w:t xml:space="preserve">. The definition of the offence committed is </w:t>
      </w:r>
      <w:proofErr w:type="gramStart"/>
      <w:r w:rsidR="004F6EA7">
        <w:rPr>
          <w:color w:val="000000" w:themeColor="text1"/>
          <w:sz w:val="24"/>
          <w:szCs w:val="24"/>
        </w:rPr>
        <w:t>where</w:t>
      </w:r>
      <w:proofErr w:type="gramEnd"/>
    </w:p>
    <w:p w14:paraId="54473796" w14:textId="77777777" w:rsidR="004F6EA7" w:rsidRPr="00FD55D4" w:rsidRDefault="004F6EA7" w:rsidP="004F6EA7">
      <w:pPr>
        <w:spacing w:line="480" w:lineRule="auto"/>
        <w:ind w:right="238"/>
        <w:jc w:val="both"/>
        <w:rPr>
          <w:color w:val="000000" w:themeColor="text1"/>
          <w:sz w:val="24"/>
          <w:szCs w:val="24"/>
        </w:rPr>
      </w:pPr>
      <w:r>
        <w:rPr>
          <w:color w:val="000000" w:themeColor="text1"/>
          <w:sz w:val="24"/>
          <w:szCs w:val="24"/>
        </w:rPr>
        <w:t>“</w:t>
      </w:r>
      <w:r w:rsidRPr="00FD55D4">
        <w:rPr>
          <w:color w:val="000000" w:themeColor="text1"/>
          <w:sz w:val="24"/>
          <w:szCs w:val="24"/>
        </w:rPr>
        <w:t>A person commits an offence if—</w:t>
      </w:r>
    </w:p>
    <w:p w14:paraId="4B2C4D02" w14:textId="77777777" w:rsidR="004F6EA7" w:rsidRPr="00FD55D4" w:rsidRDefault="004F6EA7" w:rsidP="004F6EA7">
      <w:pPr>
        <w:spacing w:line="480" w:lineRule="auto"/>
        <w:ind w:right="238"/>
        <w:jc w:val="both"/>
        <w:rPr>
          <w:color w:val="000000" w:themeColor="text1"/>
          <w:sz w:val="24"/>
          <w:szCs w:val="24"/>
        </w:rPr>
      </w:pPr>
      <w:r w:rsidRPr="00FD55D4">
        <w:rPr>
          <w:color w:val="000000" w:themeColor="text1"/>
          <w:sz w:val="24"/>
          <w:szCs w:val="24"/>
        </w:rPr>
        <w:t>(a)he intentionally touches another person,</w:t>
      </w:r>
    </w:p>
    <w:p w14:paraId="7D93258E" w14:textId="77777777" w:rsidR="004F6EA7" w:rsidRPr="00FD55D4" w:rsidRDefault="004F6EA7" w:rsidP="004F6EA7">
      <w:pPr>
        <w:spacing w:line="480" w:lineRule="auto"/>
        <w:ind w:right="238"/>
        <w:jc w:val="both"/>
        <w:rPr>
          <w:color w:val="000000" w:themeColor="text1"/>
          <w:sz w:val="24"/>
          <w:szCs w:val="24"/>
        </w:rPr>
      </w:pPr>
      <w:r w:rsidRPr="00FD55D4">
        <w:rPr>
          <w:color w:val="000000" w:themeColor="text1"/>
          <w:sz w:val="24"/>
          <w:szCs w:val="24"/>
        </w:rPr>
        <w:t>(b)the touching is sexual, and</w:t>
      </w:r>
    </w:p>
    <w:p w14:paraId="1114C501" w14:textId="77777777" w:rsidR="004F6EA7" w:rsidRPr="00FD55D4" w:rsidRDefault="004F6EA7" w:rsidP="004F6EA7">
      <w:pPr>
        <w:spacing w:line="480" w:lineRule="auto"/>
        <w:ind w:right="238"/>
        <w:jc w:val="both"/>
        <w:rPr>
          <w:color w:val="000000" w:themeColor="text1"/>
          <w:sz w:val="24"/>
          <w:szCs w:val="24"/>
        </w:rPr>
      </w:pPr>
      <w:r w:rsidRPr="00FD55D4">
        <w:rPr>
          <w:color w:val="000000" w:themeColor="text1"/>
          <w:sz w:val="24"/>
          <w:szCs w:val="24"/>
        </w:rPr>
        <w:t>(c)the other person is under 13.</w:t>
      </w:r>
    </w:p>
    <w:p w14:paraId="64D67A1F" w14:textId="77777777" w:rsidR="004F6EA7" w:rsidRPr="00FD55D4" w:rsidRDefault="004F6EA7" w:rsidP="004F6EA7">
      <w:pPr>
        <w:spacing w:line="480" w:lineRule="auto"/>
        <w:ind w:right="238"/>
        <w:jc w:val="both"/>
        <w:rPr>
          <w:color w:val="000000" w:themeColor="text1"/>
          <w:sz w:val="24"/>
          <w:szCs w:val="24"/>
        </w:rPr>
      </w:pPr>
      <w:r w:rsidRPr="00FD55D4">
        <w:rPr>
          <w:color w:val="000000" w:themeColor="text1"/>
          <w:sz w:val="24"/>
          <w:szCs w:val="24"/>
        </w:rPr>
        <w:t>(2)A person guilty of an offence under this section is liable—</w:t>
      </w:r>
    </w:p>
    <w:p w14:paraId="1317F166" w14:textId="77777777" w:rsidR="004F6EA7" w:rsidRPr="00FD55D4" w:rsidRDefault="004F6EA7" w:rsidP="004F6EA7">
      <w:pPr>
        <w:spacing w:line="480" w:lineRule="auto"/>
        <w:ind w:right="238"/>
        <w:jc w:val="both"/>
        <w:rPr>
          <w:color w:val="000000" w:themeColor="text1"/>
          <w:sz w:val="24"/>
          <w:szCs w:val="24"/>
        </w:rPr>
      </w:pPr>
      <w:r w:rsidRPr="00FD55D4">
        <w:rPr>
          <w:color w:val="000000" w:themeColor="text1"/>
          <w:sz w:val="24"/>
          <w:szCs w:val="24"/>
        </w:rPr>
        <w:t xml:space="preserve">(a)on summary conviction, to imprisonment for a term not exceeding 6 months or a fine not exceeding the statutory maximum or </w:t>
      </w:r>
      <w:proofErr w:type="gramStart"/>
      <w:r w:rsidRPr="00FD55D4">
        <w:rPr>
          <w:color w:val="000000" w:themeColor="text1"/>
          <w:sz w:val="24"/>
          <w:szCs w:val="24"/>
        </w:rPr>
        <w:t>both;</w:t>
      </w:r>
      <w:proofErr w:type="gramEnd"/>
    </w:p>
    <w:p w14:paraId="18948C61" w14:textId="53C39655" w:rsidR="004F6EA7" w:rsidRDefault="004F6EA7" w:rsidP="004F6EA7">
      <w:pPr>
        <w:spacing w:line="480" w:lineRule="auto"/>
        <w:ind w:right="238"/>
        <w:jc w:val="both"/>
        <w:rPr>
          <w:color w:val="000000" w:themeColor="text1"/>
          <w:sz w:val="24"/>
          <w:szCs w:val="24"/>
        </w:rPr>
      </w:pPr>
      <w:r w:rsidRPr="00FD55D4">
        <w:rPr>
          <w:color w:val="000000" w:themeColor="text1"/>
          <w:sz w:val="24"/>
          <w:szCs w:val="24"/>
        </w:rPr>
        <w:t>(b)on conviction on indictment, to imprisonment for a term not exceeding 14 years.</w:t>
      </w:r>
      <w:r>
        <w:rPr>
          <w:color w:val="000000" w:themeColor="text1"/>
          <w:sz w:val="24"/>
          <w:szCs w:val="24"/>
        </w:rPr>
        <w:t xml:space="preserve">” </w:t>
      </w:r>
      <w:r w:rsidRPr="00FD55D4">
        <w:rPr>
          <w:color w:val="000000" w:themeColor="text1"/>
          <w:sz w:val="24"/>
          <w:szCs w:val="24"/>
        </w:rPr>
        <w:t>(Legislation.gov.uk, 2012)</w:t>
      </w:r>
      <w:r>
        <w:rPr>
          <w:color w:val="000000" w:themeColor="text1"/>
          <w:sz w:val="24"/>
          <w:szCs w:val="24"/>
        </w:rPr>
        <w:t>.</w:t>
      </w:r>
    </w:p>
    <w:p w14:paraId="116B1206" w14:textId="77777777" w:rsidR="00097307" w:rsidRPr="00E676F7" w:rsidRDefault="00097307" w:rsidP="004F6EA7">
      <w:pPr>
        <w:spacing w:line="480" w:lineRule="auto"/>
        <w:ind w:right="238"/>
        <w:jc w:val="both"/>
        <w:rPr>
          <w:color w:val="000000" w:themeColor="text1"/>
          <w:sz w:val="24"/>
          <w:szCs w:val="24"/>
        </w:rPr>
      </w:pPr>
    </w:p>
    <w:p w14:paraId="3711FD75" w14:textId="4F8D70C4" w:rsidR="000C2FC7" w:rsidRPr="000C2FC7" w:rsidRDefault="004F6EA7" w:rsidP="000C2FC7">
      <w:pPr>
        <w:spacing w:line="480" w:lineRule="auto"/>
        <w:ind w:right="238"/>
        <w:jc w:val="both"/>
        <w:rPr>
          <w:color w:val="000000" w:themeColor="text1"/>
          <w:sz w:val="24"/>
          <w:szCs w:val="24"/>
        </w:rPr>
      </w:pPr>
      <w:r>
        <w:rPr>
          <w:color w:val="000000" w:themeColor="text1"/>
          <w:sz w:val="24"/>
          <w:szCs w:val="24"/>
        </w:rPr>
        <w:t xml:space="preserve">The complaint has been called in by the </w:t>
      </w:r>
      <w:r w:rsidR="00185E5A">
        <w:rPr>
          <w:color w:val="000000" w:themeColor="text1"/>
          <w:sz w:val="24"/>
          <w:szCs w:val="24"/>
        </w:rPr>
        <w:t>mother</w:t>
      </w:r>
      <w:r>
        <w:rPr>
          <w:color w:val="000000" w:themeColor="text1"/>
          <w:sz w:val="24"/>
          <w:szCs w:val="24"/>
        </w:rPr>
        <w:t xml:space="preserve"> of the six-year-old child following a conversation with the daughter who disclosed that she has had her “</w:t>
      </w:r>
      <w:proofErr w:type="spellStart"/>
      <w:r>
        <w:rPr>
          <w:color w:val="000000" w:themeColor="text1"/>
          <w:sz w:val="24"/>
          <w:szCs w:val="24"/>
        </w:rPr>
        <w:t>foof</w:t>
      </w:r>
      <w:proofErr w:type="spellEnd"/>
      <w:r>
        <w:rPr>
          <w:color w:val="000000" w:themeColor="text1"/>
          <w:sz w:val="24"/>
          <w:szCs w:val="24"/>
        </w:rPr>
        <w:t>” licked by her older cousin when he was in the address earlier in the day. During initial attendance of the victims address officers have checked if the perpetrator lived in a different address which was the case so there was no immediate threat of a further incident taking place. I have taken an initial account from the victim stating what has happened during the incident. Due to the nature of the incident and the victims age an appropriate adult has been in place when discussing the incident.</w:t>
      </w:r>
      <w:r w:rsidR="00DA0192">
        <w:rPr>
          <w:color w:val="000000" w:themeColor="text1"/>
          <w:sz w:val="24"/>
          <w:szCs w:val="24"/>
        </w:rPr>
        <w:t xml:space="preserve"> </w:t>
      </w:r>
      <w:r w:rsidR="000C2FC7">
        <w:rPr>
          <w:color w:val="000000" w:themeColor="text1"/>
          <w:sz w:val="24"/>
          <w:szCs w:val="24"/>
        </w:rPr>
        <w:t xml:space="preserve">An appropriate adult was introduced following the </w:t>
      </w:r>
      <w:r w:rsidR="000C2FC7" w:rsidRPr="000C2FC7">
        <w:rPr>
          <w:color w:val="000000" w:themeColor="text1"/>
          <w:sz w:val="24"/>
          <w:szCs w:val="24"/>
        </w:rPr>
        <w:t xml:space="preserve">Maxwell </w:t>
      </w:r>
      <w:proofErr w:type="spellStart"/>
      <w:r w:rsidR="000C2FC7" w:rsidRPr="000C2FC7">
        <w:rPr>
          <w:color w:val="000000" w:themeColor="text1"/>
          <w:sz w:val="24"/>
          <w:szCs w:val="24"/>
        </w:rPr>
        <w:t>Confait</w:t>
      </w:r>
      <w:proofErr w:type="spellEnd"/>
      <w:r w:rsidR="000C2FC7" w:rsidRPr="000C2FC7">
        <w:rPr>
          <w:color w:val="000000" w:themeColor="text1"/>
          <w:sz w:val="24"/>
          <w:szCs w:val="24"/>
        </w:rPr>
        <w:t xml:space="preserve"> murder case in 1972</w:t>
      </w:r>
      <w:r w:rsidR="00DA0192">
        <w:rPr>
          <w:color w:val="000000" w:themeColor="text1"/>
          <w:sz w:val="24"/>
          <w:szCs w:val="24"/>
        </w:rPr>
        <w:t xml:space="preserve"> </w:t>
      </w:r>
      <w:r w:rsidR="000C2FC7">
        <w:rPr>
          <w:color w:val="000000" w:themeColor="text1"/>
          <w:sz w:val="24"/>
          <w:szCs w:val="24"/>
        </w:rPr>
        <w:t>which raised public concern due to the “</w:t>
      </w:r>
      <w:r w:rsidR="000C2FC7" w:rsidRPr="000C2FC7">
        <w:rPr>
          <w:color w:val="000000" w:themeColor="text1"/>
          <w:sz w:val="24"/>
          <w:szCs w:val="24"/>
        </w:rPr>
        <w:t xml:space="preserve">Outrage over the treatment of the three youths – Colin Lattimore, Ronnie Leighton, and Ahmed Salih – was soon to be eclipsed by a shocking roll call of miscarriage of justice scandals (Birmingham Six, Guildford Four, </w:t>
      </w:r>
      <w:r w:rsidR="000C2FC7" w:rsidRPr="000C2FC7">
        <w:rPr>
          <w:color w:val="000000" w:themeColor="text1"/>
          <w:sz w:val="24"/>
          <w:szCs w:val="24"/>
        </w:rPr>
        <w:lastRenderedPageBreak/>
        <w:t>Cardiff Three et al), the introduction of PACE irrevocably changed British policing.</w:t>
      </w:r>
      <w:r w:rsidR="000C2FC7">
        <w:rPr>
          <w:color w:val="000000" w:themeColor="text1"/>
          <w:sz w:val="24"/>
          <w:szCs w:val="24"/>
        </w:rPr>
        <w:t xml:space="preserve">” </w:t>
      </w:r>
      <w:r w:rsidR="000C2FC7" w:rsidRPr="000C2FC7">
        <w:rPr>
          <w:color w:val="000000" w:themeColor="text1"/>
          <w:sz w:val="24"/>
          <w:szCs w:val="24"/>
        </w:rPr>
        <w:t>(Robins, 2019)</w:t>
      </w:r>
      <w:r w:rsidR="000C2FC7">
        <w:rPr>
          <w:color w:val="000000" w:themeColor="text1"/>
          <w:sz w:val="24"/>
          <w:szCs w:val="24"/>
        </w:rPr>
        <w:t xml:space="preserve">. The introduction of the Police and Criminal Evidence Act (PACE) helped tackle the growing concern of </w:t>
      </w:r>
      <w:proofErr w:type="gramStart"/>
      <w:r w:rsidR="000C2FC7">
        <w:rPr>
          <w:color w:val="000000" w:themeColor="text1"/>
          <w:sz w:val="24"/>
          <w:szCs w:val="24"/>
        </w:rPr>
        <w:t>a number of</w:t>
      </w:r>
      <w:proofErr w:type="gramEnd"/>
      <w:r w:rsidR="000C2FC7">
        <w:rPr>
          <w:color w:val="000000" w:themeColor="text1"/>
          <w:sz w:val="24"/>
          <w:szCs w:val="24"/>
        </w:rPr>
        <w:t xml:space="preserve"> areas relating to the treatment of suspects. The reason for the introduction of an appropriate adult “</w:t>
      </w:r>
      <w:r w:rsidR="000C2FC7" w:rsidRPr="000C2FC7">
        <w:rPr>
          <w:color w:val="000000" w:themeColor="text1"/>
          <w:sz w:val="24"/>
          <w:szCs w:val="24"/>
        </w:rPr>
        <w:t xml:space="preserve">was to reduce the risk of miscarriages of justice </w:t>
      </w:r>
      <w:proofErr w:type="gramStart"/>
      <w:r w:rsidR="000C2FC7" w:rsidRPr="000C2FC7">
        <w:rPr>
          <w:color w:val="000000" w:themeColor="text1"/>
          <w:sz w:val="24"/>
          <w:szCs w:val="24"/>
        </w:rPr>
        <w:t>as a result of</w:t>
      </w:r>
      <w:proofErr w:type="gramEnd"/>
      <w:r w:rsidR="000C2FC7" w:rsidRPr="000C2FC7">
        <w:rPr>
          <w:color w:val="000000" w:themeColor="text1"/>
          <w:sz w:val="24"/>
          <w:szCs w:val="24"/>
        </w:rPr>
        <w:t xml:space="preserve"> evidence being obtained from vulnerable suspects which, by virtue of their vulnerability, led to unsafe and unjust convictions.</w:t>
      </w:r>
    </w:p>
    <w:p w14:paraId="170A9781" w14:textId="2887D91B" w:rsidR="00FD55D4" w:rsidRDefault="000C2FC7" w:rsidP="000C2FC7">
      <w:pPr>
        <w:spacing w:line="480" w:lineRule="auto"/>
        <w:ind w:right="238"/>
        <w:jc w:val="both"/>
        <w:rPr>
          <w:color w:val="000000" w:themeColor="text1"/>
          <w:sz w:val="24"/>
          <w:szCs w:val="24"/>
        </w:rPr>
      </w:pPr>
      <w:r w:rsidRPr="000C2FC7">
        <w:rPr>
          <w:color w:val="000000" w:themeColor="text1"/>
          <w:sz w:val="24"/>
          <w:szCs w:val="24"/>
        </w:rPr>
        <w:t>Where the suspect is a child or vulnerable person, PACE requires the presence of an AA for many procedures.</w:t>
      </w:r>
      <w:r>
        <w:rPr>
          <w:color w:val="000000" w:themeColor="text1"/>
          <w:sz w:val="24"/>
          <w:szCs w:val="24"/>
        </w:rPr>
        <w:t xml:space="preserve">” </w:t>
      </w:r>
      <w:r w:rsidRPr="000C2FC7">
        <w:rPr>
          <w:color w:val="000000" w:themeColor="text1"/>
          <w:sz w:val="24"/>
          <w:szCs w:val="24"/>
        </w:rPr>
        <w:t>(Bath, n.d.)</w:t>
      </w:r>
      <w:r>
        <w:rPr>
          <w:color w:val="000000" w:themeColor="text1"/>
          <w:sz w:val="24"/>
          <w:szCs w:val="24"/>
        </w:rPr>
        <w:t xml:space="preserve">. The aim of the appropriate adult is to ensure the safeguarding interests, rights welfare and to make sure the victim is aware of their entitlements. This also applies to the perpetrators of a criminal offence which would also apply in this case due to the perpetrator being classed as a child aged fifteen years old. The role </w:t>
      </w:r>
      <w:r w:rsidR="00757BF9">
        <w:rPr>
          <w:color w:val="000000" w:themeColor="text1"/>
          <w:sz w:val="24"/>
          <w:szCs w:val="24"/>
        </w:rPr>
        <w:t>is defined by law:</w:t>
      </w:r>
    </w:p>
    <w:p w14:paraId="7F935019" w14:textId="134EDEBC" w:rsidR="00757BF9" w:rsidRDefault="00757BF9" w:rsidP="00757BF9">
      <w:pPr>
        <w:spacing w:line="480" w:lineRule="auto"/>
        <w:ind w:right="238"/>
        <w:jc w:val="both"/>
        <w:rPr>
          <w:color w:val="000000" w:themeColor="text1"/>
          <w:sz w:val="24"/>
          <w:szCs w:val="24"/>
        </w:rPr>
      </w:pPr>
      <w:r w:rsidRPr="00757BF9">
        <w:rPr>
          <w:color w:val="000000" w:themeColor="text1"/>
          <w:sz w:val="24"/>
          <w:szCs w:val="24"/>
        </w:rPr>
        <w:t>"To safeguard the rights, entitlements and welfare of juveniles and vulnerable persons to whom the provisions of this and any other Code of Practice apply</w:t>
      </w:r>
      <w:r>
        <w:rPr>
          <w:color w:val="000000" w:themeColor="text1"/>
          <w:sz w:val="24"/>
          <w:szCs w:val="24"/>
        </w:rPr>
        <w:t>.</w:t>
      </w:r>
      <w:r w:rsidRPr="00757BF9">
        <w:rPr>
          <w:color w:val="000000" w:themeColor="text1"/>
          <w:sz w:val="24"/>
          <w:szCs w:val="24"/>
        </w:rPr>
        <w:t>” Police and Criminal Evidence Act 1984 Code C 1.7A “To act as appropriate adults to safeguard the interests of children and young persons detained or questioned by police officers”. Crime and Disorder Act 1998 s.38(4)</w:t>
      </w:r>
      <w:r>
        <w:rPr>
          <w:color w:val="000000" w:themeColor="text1"/>
          <w:sz w:val="24"/>
          <w:szCs w:val="24"/>
        </w:rPr>
        <w:t xml:space="preserve">.” </w:t>
      </w:r>
      <w:r w:rsidRPr="00757BF9">
        <w:rPr>
          <w:color w:val="000000" w:themeColor="text1"/>
          <w:sz w:val="24"/>
          <w:szCs w:val="24"/>
        </w:rPr>
        <w:t>(Bath, n.d.)</w:t>
      </w:r>
      <w:r>
        <w:rPr>
          <w:color w:val="000000" w:themeColor="text1"/>
          <w:sz w:val="24"/>
          <w:szCs w:val="24"/>
        </w:rPr>
        <w:t>. The appropriate adult will support, advise assist the vulnerable victim and/or perpetrator so they understand their rights, use their rights and are able to participate effectively. In summary the appropriate adult must ensure the child understands what is put in front of them.</w:t>
      </w:r>
    </w:p>
    <w:p w14:paraId="21DC1643" w14:textId="77777777" w:rsidR="00097307" w:rsidRDefault="00097307" w:rsidP="00757BF9">
      <w:pPr>
        <w:spacing w:line="480" w:lineRule="auto"/>
        <w:ind w:right="238"/>
        <w:jc w:val="both"/>
        <w:rPr>
          <w:color w:val="000000" w:themeColor="text1"/>
          <w:sz w:val="24"/>
          <w:szCs w:val="24"/>
        </w:rPr>
      </w:pPr>
    </w:p>
    <w:p w14:paraId="7E270AF8" w14:textId="77777777" w:rsidR="00764990" w:rsidRDefault="00757BF9" w:rsidP="00757BF9">
      <w:pPr>
        <w:spacing w:line="480" w:lineRule="auto"/>
        <w:ind w:right="238"/>
        <w:jc w:val="both"/>
        <w:rPr>
          <w:color w:val="000000" w:themeColor="text1"/>
          <w:sz w:val="24"/>
          <w:szCs w:val="24"/>
        </w:rPr>
      </w:pPr>
      <w:r>
        <w:rPr>
          <w:color w:val="000000" w:themeColor="text1"/>
          <w:sz w:val="24"/>
          <w:szCs w:val="24"/>
        </w:rPr>
        <w:t xml:space="preserve">After taking the initial account from the victim I then attended the perpetrators address to </w:t>
      </w:r>
      <w:r w:rsidR="00185E5A">
        <w:rPr>
          <w:color w:val="000000" w:themeColor="text1"/>
          <w:sz w:val="24"/>
          <w:szCs w:val="24"/>
        </w:rPr>
        <w:t xml:space="preserve">help </w:t>
      </w:r>
      <w:r>
        <w:rPr>
          <w:color w:val="000000" w:themeColor="text1"/>
          <w:sz w:val="24"/>
          <w:szCs w:val="24"/>
        </w:rPr>
        <w:t>effect an arrest to ensure that a prompt and effective investigation can take place and to ensure the protection of a vulnerable person.</w:t>
      </w:r>
      <w:r w:rsidR="00185E5A">
        <w:rPr>
          <w:color w:val="000000" w:themeColor="text1"/>
          <w:sz w:val="24"/>
          <w:szCs w:val="24"/>
        </w:rPr>
        <w:t xml:space="preserve"> On attendance </w:t>
      </w:r>
      <w:r w:rsidR="00185E5A">
        <w:rPr>
          <w:color w:val="000000" w:themeColor="text1"/>
          <w:sz w:val="24"/>
          <w:szCs w:val="24"/>
        </w:rPr>
        <w:lastRenderedPageBreak/>
        <w:t>the perpetrator was sitting on an unstable metal balcony, sitting over the edge of the balcony where there was no handrail. The immediate threat was the perpetrator flat was three stories high and the first thing I and my colleagues were required to do was make sure the perpetrator was to come back into the building safely. The first action taken was to contact a negotiator to attend the scene as a trained professional for negotiating with threats like this would be the best course of action. The role of a Police investigator is “To deal with incidents and negotiate with subjects to resolve operations in line with the incident commander’s strategy and to provide stability and support to those in command of such incidents. Undertake risk assessments and gather information which may assist as part of the intelligence gathering process”.</w:t>
      </w:r>
      <w:r w:rsidR="00764990">
        <w:rPr>
          <w:color w:val="000000" w:themeColor="text1"/>
          <w:sz w:val="24"/>
          <w:szCs w:val="24"/>
        </w:rPr>
        <w:t xml:space="preserve"> </w:t>
      </w:r>
    </w:p>
    <w:p w14:paraId="561AC81D" w14:textId="3DA7BE3C" w:rsidR="00757BF9" w:rsidRDefault="00764990" w:rsidP="00757BF9">
      <w:pPr>
        <w:spacing w:line="480" w:lineRule="auto"/>
        <w:ind w:right="238"/>
        <w:jc w:val="both"/>
        <w:rPr>
          <w:color w:val="000000" w:themeColor="text1"/>
          <w:sz w:val="24"/>
          <w:szCs w:val="24"/>
        </w:rPr>
      </w:pPr>
      <w:r>
        <w:rPr>
          <w:color w:val="000000" w:themeColor="text1"/>
          <w:sz w:val="24"/>
          <w:szCs w:val="24"/>
        </w:rPr>
        <w:t>While speaking with the perpetrator inside the flat an officer was on the ground floor outside the flat buildings keeping an eye on the perpetrator’s movement. Before negotiators attended I and another officer have been able to convince the perpetrator to come back into the flat safely. When coming back into the flat I and a colleague have told the perpetrator the circumstances as to why officers were in attendance and that he would be required to come with us to Merthyr Tydfil custody suite due to the allegation that had been made.</w:t>
      </w:r>
    </w:p>
    <w:p w14:paraId="6739CFEC" w14:textId="2FEA7F8E" w:rsidR="00764990" w:rsidRDefault="00764990" w:rsidP="00757BF9">
      <w:pPr>
        <w:spacing w:line="480" w:lineRule="auto"/>
        <w:ind w:right="238"/>
        <w:jc w:val="both"/>
        <w:rPr>
          <w:color w:val="000000" w:themeColor="text1"/>
          <w:sz w:val="24"/>
          <w:szCs w:val="24"/>
        </w:rPr>
      </w:pPr>
    </w:p>
    <w:p w14:paraId="280466BC" w14:textId="1F26E30E" w:rsidR="00E45962" w:rsidRDefault="00764990" w:rsidP="00757BF9">
      <w:pPr>
        <w:spacing w:line="480" w:lineRule="auto"/>
        <w:ind w:right="238"/>
        <w:jc w:val="both"/>
        <w:rPr>
          <w:color w:val="auto"/>
          <w:sz w:val="24"/>
          <w:szCs w:val="24"/>
          <w:shd w:val="clear" w:color="auto" w:fill="FFFFFF"/>
        </w:rPr>
      </w:pPr>
      <w:r>
        <w:rPr>
          <w:color w:val="000000" w:themeColor="text1"/>
          <w:sz w:val="24"/>
          <w:szCs w:val="24"/>
        </w:rPr>
        <w:t xml:space="preserve">While conveying the perpetrator to Merthyr Tydfil custody suite I have been informed that I would be required to carry out the initial swabs of the mouth both wet and dry, nail scrapings and mouth samples which have been placed in the relevant storage facilities available. It was also important to seize the clothing worn by the perpetrator and to obtain access to the mobile phone by asking the perpetrator for the password to the mobile phone. This was required to be done as it is vital for evidential purposes that swabs are taken as soon as possible following an incident as this type </w:t>
      </w:r>
      <w:r>
        <w:rPr>
          <w:color w:val="000000" w:themeColor="text1"/>
          <w:sz w:val="24"/>
          <w:szCs w:val="24"/>
        </w:rPr>
        <w:lastRenderedPageBreak/>
        <w:t>of forensic evidence can wear away and be washed away. While I dealt with the swabs</w:t>
      </w:r>
      <w:r w:rsidR="00E45962">
        <w:rPr>
          <w:color w:val="000000" w:themeColor="text1"/>
          <w:sz w:val="24"/>
          <w:szCs w:val="24"/>
        </w:rPr>
        <w:t xml:space="preserve">, nail scrapings and mouth samples specialist officers who have been “trained in supporting victims of sexual assault will talk to you and help to make sure you understand what’s going on at each stage” </w:t>
      </w:r>
      <w:r w:rsidR="00E45962" w:rsidRPr="00E45962">
        <w:rPr>
          <w:color w:val="000000" w:themeColor="text1"/>
          <w:sz w:val="24"/>
          <w:szCs w:val="24"/>
        </w:rPr>
        <w:t>(College of Policing, n.d.)</w:t>
      </w:r>
      <w:r w:rsidR="00E45962">
        <w:rPr>
          <w:color w:val="000000" w:themeColor="text1"/>
          <w:sz w:val="24"/>
          <w:szCs w:val="24"/>
        </w:rPr>
        <w:t xml:space="preserve">. As this involves </w:t>
      </w:r>
      <w:r w:rsidR="00097307">
        <w:rPr>
          <w:color w:val="000000" w:themeColor="text1"/>
          <w:sz w:val="24"/>
          <w:szCs w:val="24"/>
        </w:rPr>
        <w:t>child further specialist units</w:t>
      </w:r>
      <w:r w:rsidR="00E45962">
        <w:rPr>
          <w:color w:val="000000" w:themeColor="text1"/>
          <w:sz w:val="24"/>
          <w:szCs w:val="24"/>
        </w:rPr>
        <w:t xml:space="preserve"> were required to make sure the child understands what has happened and making sure that an appropriate adult is in place while officers speak with the child. An appropriate adult and a solicitor were also present while officers carried out evidential swabs, nail scrapings and mouth samples to make sure that the perpetrator was aware what was being done and why these samples were being taken. The perpetrator’s appropriate adult requested a solicitor to be in attendance during the intimate samples being taken. When Police become involved in a sexual offence “any forensic medical evidence that’s collected will be stored at the SARC. This allows you time t decide if you want to report the assault.” </w:t>
      </w:r>
      <w:r w:rsidR="00E45962" w:rsidRPr="00E45962">
        <w:rPr>
          <w:color w:val="000000" w:themeColor="text1"/>
          <w:sz w:val="24"/>
          <w:szCs w:val="24"/>
        </w:rPr>
        <w:t>(nhs.uk, 2022)</w:t>
      </w:r>
      <w:r w:rsidR="00E45962">
        <w:rPr>
          <w:color w:val="000000" w:themeColor="text1"/>
          <w:sz w:val="24"/>
          <w:szCs w:val="24"/>
        </w:rPr>
        <w:t>. A person is offered the option to report the assault if they have not already contacted the Police but attended and spoken to a medical professional</w:t>
      </w:r>
      <w:r w:rsidR="00097307">
        <w:rPr>
          <w:color w:val="000000" w:themeColor="text1"/>
          <w:sz w:val="24"/>
          <w:szCs w:val="24"/>
        </w:rPr>
        <w:t xml:space="preserve">. SARC stands for Sexual Assault Referral Centres who </w:t>
      </w:r>
      <w:r w:rsidR="00097307" w:rsidRPr="00097307">
        <w:rPr>
          <w:color w:val="auto"/>
          <w:sz w:val="24"/>
          <w:szCs w:val="24"/>
        </w:rPr>
        <w:t>“</w:t>
      </w:r>
      <w:r w:rsidR="00097307" w:rsidRPr="00097307">
        <w:rPr>
          <w:color w:val="auto"/>
          <w:sz w:val="24"/>
          <w:szCs w:val="24"/>
          <w:shd w:val="clear" w:color="auto" w:fill="FFFFFF"/>
        </w:rPr>
        <w:t xml:space="preserve">are specialist medical and forensic services for anyone who has been raped or sexually assaulted. They are designed to be comfortable and multi-functional, providing private space for interviews and forensic examinations, and some may also offer sexual health and counselling services. Their services are free of charge and provided to women, men, young </w:t>
      </w:r>
      <w:proofErr w:type="gramStart"/>
      <w:r w:rsidR="00097307" w:rsidRPr="00097307">
        <w:rPr>
          <w:color w:val="auto"/>
          <w:sz w:val="24"/>
          <w:szCs w:val="24"/>
          <w:shd w:val="clear" w:color="auto" w:fill="FFFFFF"/>
        </w:rPr>
        <w:t>people</w:t>
      </w:r>
      <w:proofErr w:type="gramEnd"/>
      <w:r w:rsidR="00097307" w:rsidRPr="00097307">
        <w:rPr>
          <w:color w:val="auto"/>
          <w:sz w:val="24"/>
          <w:szCs w:val="24"/>
          <w:shd w:val="clear" w:color="auto" w:fill="FFFFFF"/>
        </w:rPr>
        <w:t xml:space="preserve"> and children”.</w:t>
      </w:r>
      <w:r w:rsidR="00097307">
        <w:rPr>
          <w:color w:val="auto"/>
          <w:sz w:val="24"/>
          <w:szCs w:val="24"/>
          <w:shd w:val="clear" w:color="auto" w:fill="FFFFFF"/>
        </w:rPr>
        <w:t xml:space="preserve"> </w:t>
      </w:r>
      <w:r w:rsidR="00097307" w:rsidRPr="00097307">
        <w:rPr>
          <w:color w:val="auto"/>
          <w:sz w:val="24"/>
          <w:szCs w:val="24"/>
          <w:shd w:val="clear" w:color="auto" w:fill="FFFFFF"/>
        </w:rPr>
        <w:t>(The Survivors Trust, n.d.)</w:t>
      </w:r>
      <w:r w:rsidR="00097307">
        <w:rPr>
          <w:color w:val="auto"/>
          <w:sz w:val="24"/>
          <w:szCs w:val="24"/>
          <w:shd w:val="clear" w:color="auto" w:fill="FFFFFF"/>
        </w:rPr>
        <w:t xml:space="preserve">. The SARC can provide a victim/survivor specialist advice that is independent on the individual needs. Impartial information is provided to victim/survivors </w:t>
      </w:r>
      <w:proofErr w:type="gramStart"/>
      <w:r w:rsidR="00097307">
        <w:rPr>
          <w:color w:val="auto"/>
          <w:sz w:val="24"/>
          <w:szCs w:val="24"/>
          <w:shd w:val="clear" w:color="auto" w:fill="FFFFFF"/>
        </w:rPr>
        <w:t>in regard to</w:t>
      </w:r>
      <w:proofErr w:type="gramEnd"/>
      <w:r w:rsidR="00097307">
        <w:rPr>
          <w:color w:val="auto"/>
          <w:sz w:val="24"/>
          <w:szCs w:val="24"/>
          <w:shd w:val="clear" w:color="auto" w:fill="FFFFFF"/>
        </w:rPr>
        <w:t xml:space="preserve"> their options from reporting to the Police to all other relevant services.</w:t>
      </w:r>
    </w:p>
    <w:p w14:paraId="18E95745" w14:textId="4AC5BB6C" w:rsidR="00097307" w:rsidRDefault="00097307" w:rsidP="00757BF9">
      <w:pPr>
        <w:spacing w:line="480" w:lineRule="auto"/>
        <w:ind w:right="238"/>
        <w:jc w:val="both"/>
        <w:rPr>
          <w:color w:val="auto"/>
          <w:sz w:val="24"/>
          <w:szCs w:val="24"/>
          <w:shd w:val="clear" w:color="auto" w:fill="FFFFFF"/>
        </w:rPr>
      </w:pPr>
    </w:p>
    <w:p w14:paraId="1EB3F168" w14:textId="143E3E42" w:rsidR="00097307" w:rsidRDefault="00097307" w:rsidP="00757BF9">
      <w:pPr>
        <w:spacing w:line="480" w:lineRule="auto"/>
        <w:ind w:right="238"/>
        <w:jc w:val="both"/>
        <w:rPr>
          <w:color w:val="auto"/>
          <w:sz w:val="24"/>
          <w:szCs w:val="24"/>
          <w:shd w:val="clear" w:color="auto" w:fill="FFFFFF"/>
        </w:rPr>
      </w:pPr>
      <w:r>
        <w:rPr>
          <w:color w:val="auto"/>
          <w:sz w:val="24"/>
          <w:szCs w:val="24"/>
          <w:shd w:val="clear" w:color="auto" w:fill="FFFFFF"/>
        </w:rPr>
        <w:lastRenderedPageBreak/>
        <w:t xml:space="preserve">As this offence did not relate to the penetration of the child there was no requirement for penile swabs to be carried out on the perpetrator, only oral swabs were required as the offence relates to </w:t>
      </w:r>
      <w:r w:rsidR="003C364A">
        <w:rPr>
          <w:color w:val="auto"/>
          <w:sz w:val="24"/>
          <w:szCs w:val="24"/>
          <w:shd w:val="clear" w:color="auto" w:fill="FFFFFF"/>
        </w:rPr>
        <w:t xml:space="preserve">the sexual assault being committed </w:t>
      </w:r>
      <w:proofErr w:type="gramStart"/>
      <w:r w:rsidR="003C364A">
        <w:rPr>
          <w:color w:val="auto"/>
          <w:sz w:val="24"/>
          <w:szCs w:val="24"/>
          <w:shd w:val="clear" w:color="auto" w:fill="FFFFFF"/>
        </w:rPr>
        <w:t>by the use of</w:t>
      </w:r>
      <w:proofErr w:type="gramEnd"/>
      <w:r w:rsidR="003C364A">
        <w:rPr>
          <w:color w:val="auto"/>
          <w:sz w:val="24"/>
          <w:szCs w:val="24"/>
          <w:shd w:val="clear" w:color="auto" w:fill="FFFFFF"/>
        </w:rPr>
        <w:t xml:space="preserve"> the perpetrators mouth on the vagina of the victim. It was imported that the perpetrator did not eat or drink any foods or liquids as this could cause any evidence to be washed away. These swabs would need to be taken with 24 hours of the offence being committed to ensure accurate results. To carry out the oral swabs I was required </w:t>
      </w:r>
      <w:r w:rsidR="003C364A" w:rsidRPr="003C364A">
        <w:rPr>
          <w:color w:val="auto"/>
          <w:sz w:val="24"/>
          <w:szCs w:val="24"/>
          <w:shd w:val="clear" w:color="auto" w:fill="FFFFFF"/>
        </w:rPr>
        <w:t>“using one swab, swab the buccal area and gum line. Repeat with a second swab. With both swabs held together, prepare one smear on a slide. Allow swabs and smear to air-dry. Do not moisten swabs prior to sample collection</w:t>
      </w:r>
      <w:r w:rsidR="003C364A">
        <w:rPr>
          <w:color w:val="auto"/>
          <w:sz w:val="24"/>
          <w:szCs w:val="24"/>
          <w:shd w:val="clear" w:color="auto" w:fill="FFFFFF"/>
        </w:rPr>
        <w:t>”</w:t>
      </w:r>
      <w:r w:rsidR="003C364A" w:rsidRPr="003C364A">
        <w:rPr>
          <w:color w:val="auto"/>
          <w:sz w:val="24"/>
          <w:szCs w:val="24"/>
          <w:shd w:val="clear" w:color="auto" w:fill="FFFFFF"/>
        </w:rPr>
        <w:t>.</w:t>
      </w:r>
      <w:r w:rsidR="003C364A">
        <w:rPr>
          <w:color w:val="auto"/>
          <w:sz w:val="24"/>
          <w:szCs w:val="24"/>
          <w:shd w:val="clear" w:color="auto" w:fill="FFFFFF"/>
        </w:rPr>
        <w:t xml:space="preserve"> </w:t>
      </w:r>
      <w:r w:rsidR="003C364A" w:rsidRPr="003C364A">
        <w:rPr>
          <w:color w:val="auto"/>
          <w:sz w:val="24"/>
          <w:szCs w:val="24"/>
          <w:shd w:val="clear" w:color="auto" w:fill="FFFFFF"/>
        </w:rPr>
        <w:t>(ACEP Now, n.d.)</w:t>
      </w:r>
      <w:r w:rsidR="003C364A">
        <w:rPr>
          <w:color w:val="auto"/>
          <w:sz w:val="24"/>
          <w:szCs w:val="24"/>
          <w:shd w:val="clear" w:color="auto" w:fill="FFFFFF"/>
        </w:rPr>
        <w:t xml:space="preserve">. To carry out the fingernail clippings I was required use </w:t>
      </w:r>
      <w:r w:rsidR="003C364A" w:rsidRPr="003C364A">
        <w:rPr>
          <w:color w:val="auto"/>
          <w:sz w:val="24"/>
          <w:szCs w:val="24"/>
          <w:shd w:val="clear" w:color="auto" w:fill="FFFFFF"/>
        </w:rPr>
        <w:t>“a clean paper sheet, cut the patient’s fingernails using the clipper provided in the kit. Repeat using a new paper sheet for fingernails of other hand; be sure to label the hand from which the clippings were taken. Swab the fingertips/nails with swabs moistened with distilled water, then again with dry swabs.”</w:t>
      </w:r>
      <w:r w:rsidR="003C364A">
        <w:rPr>
          <w:color w:val="auto"/>
          <w:sz w:val="24"/>
          <w:szCs w:val="24"/>
          <w:shd w:val="clear" w:color="auto" w:fill="FFFFFF"/>
        </w:rPr>
        <w:t xml:space="preserve"> </w:t>
      </w:r>
      <w:r w:rsidR="003C364A" w:rsidRPr="003C364A">
        <w:rPr>
          <w:color w:val="auto"/>
          <w:sz w:val="24"/>
          <w:szCs w:val="24"/>
          <w:shd w:val="clear" w:color="auto" w:fill="FFFFFF"/>
        </w:rPr>
        <w:t>(ACEP Now, n.d.)</w:t>
      </w:r>
      <w:r w:rsidR="003C364A">
        <w:rPr>
          <w:color w:val="auto"/>
          <w:sz w:val="24"/>
          <w:szCs w:val="24"/>
          <w:shd w:val="clear" w:color="auto" w:fill="FFFFFF"/>
        </w:rPr>
        <w:t xml:space="preserve">. </w:t>
      </w:r>
      <w:r w:rsidR="0060257A">
        <w:rPr>
          <w:color w:val="auto"/>
          <w:sz w:val="24"/>
          <w:szCs w:val="24"/>
          <w:shd w:val="clear" w:color="auto" w:fill="FFFFFF"/>
        </w:rPr>
        <w:t xml:space="preserve">Following the swabs being taken they are then placed in a freezer to make sure that the evidence is secured. </w:t>
      </w:r>
      <w:r w:rsidR="003C364A">
        <w:rPr>
          <w:color w:val="auto"/>
          <w:sz w:val="24"/>
          <w:szCs w:val="24"/>
          <w:shd w:val="clear" w:color="auto" w:fill="FFFFFF"/>
        </w:rPr>
        <w:t xml:space="preserve">The mouth sample required me to ask the perpetrator to </w:t>
      </w:r>
      <w:r w:rsidR="0060257A">
        <w:rPr>
          <w:color w:val="auto"/>
          <w:sz w:val="24"/>
          <w:szCs w:val="24"/>
          <w:shd w:val="clear" w:color="auto" w:fill="FFFFFF"/>
        </w:rPr>
        <w:t>take a mouthful of liquid from a tube, rinse the liquid around his mouth without swallowing the liquid and then spitting the liquid back into a tube which has then been sealed and placed in a fridge for securing the evidence. Placing the liquid in the fridge helps preserve the liquid.</w:t>
      </w:r>
    </w:p>
    <w:p w14:paraId="32E71A3B" w14:textId="66E6225F" w:rsidR="000C1082" w:rsidRDefault="000C1082" w:rsidP="00757BF9">
      <w:pPr>
        <w:spacing w:line="480" w:lineRule="auto"/>
        <w:ind w:right="238"/>
        <w:jc w:val="both"/>
        <w:rPr>
          <w:color w:val="auto"/>
          <w:sz w:val="24"/>
          <w:szCs w:val="24"/>
          <w:shd w:val="clear" w:color="auto" w:fill="FFFFFF"/>
        </w:rPr>
      </w:pPr>
    </w:p>
    <w:p w14:paraId="194AB155" w14:textId="7A38905F" w:rsidR="00B575FC" w:rsidRDefault="000C1082" w:rsidP="00757BF9">
      <w:pPr>
        <w:spacing w:line="480" w:lineRule="auto"/>
        <w:ind w:right="238"/>
        <w:jc w:val="both"/>
        <w:rPr>
          <w:color w:val="auto"/>
          <w:sz w:val="24"/>
          <w:szCs w:val="24"/>
          <w:shd w:val="clear" w:color="auto" w:fill="FFFFFF"/>
        </w:rPr>
      </w:pPr>
      <w:r>
        <w:rPr>
          <w:color w:val="auto"/>
          <w:sz w:val="24"/>
          <w:szCs w:val="24"/>
          <w:shd w:val="clear" w:color="auto" w:fill="FFFFFF"/>
        </w:rPr>
        <w:t xml:space="preserve">Following the swabs being taken from the male, the male could then be detained in a custody holding cell and provided with food and drink. Due to the nature of the incident the male was not allowed to eat and drink until all swabs had been completed. As the offence was still within the forensic evidence window </w:t>
      </w:r>
      <w:r w:rsidR="00B575FC">
        <w:rPr>
          <w:color w:val="auto"/>
          <w:sz w:val="24"/>
          <w:szCs w:val="24"/>
          <w:shd w:val="clear" w:color="auto" w:fill="FFFFFF"/>
        </w:rPr>
        <w:t xml:space="preserve">it was </w:t>
      </w:r>
      <w:r w:rsidR="00B575FC">
        <w:rPr>
          <w:color w:val="auto"/>
          <w:sz w:val="24"/>
          <w:szCs w:val="24"/>
          <w:shd w:val="clear" w:color="auto" w:fill="FFFFFF"/>
        </w:rPr>
        <w:lastRenderedPageBreak/>
        <w:t>important to make sure that no possible evidence could be tampered with which is why officers had to stay with the male to make sure nothing could be done to tamper with the male’s mouth and fingernails as if the male were to drink or wash their hands this would remove any evidence of the alleged offence of sexual assault. It was important to deal with this incident so quickly due to the time parameters which the Police use as a guide for forensic evidence following a sexual assault.</w:t>
      </w:r>
      <w:r w:rsidR="00EF1CE1">
        <w:rPr>
          <w:color w:val="auto"/>
          <w:sz w:val="24"/>
          <w:szCs w:val="24"/>
          <w:shd w:val="clear" w:color="auto" w:fill="FFFFFF"/>
        </w:rPr>
        <w:t xml:space="preserve"> Some of the time parameters that apply to this incident are:</w:t>
      </w:r>
    </w:p>
    <w:p w14:paraId="205C7F5A" w14:textId="2A8ECCA2" w:rsidR="00B575FC" w:rsidRDefault="00B575FC" w:rsidP="00EF1CE1">
      <w:pPr>
        <w:pStyle w:val="ListParagraph"/>
        <w:numPr>
          <w:ilvl w:val="0"/>
          <w:numId w:val="8"/>
        </w:numPr>
        <w:shd w:val="clear" w:color="auto" w:fill="FFFFFF"/>
        <w:overflowPunct/>
        <w:autoSpaceDE/>
        <w:autoSpaceDN/>
        <w:adjustRightInd/>
        <w:spacing w:before="100" w:beforeAutospacing="1" w:after="100" w:afterAutospacing="1"/>
        <w:textAlignment w:val="auto"/>
        <w:rPr>
          <w:color w:val="auto"/>
          <w:sz w:val="24"/>
          <w:szCs w:val="24"/>
          <w:shd w:val="clear" w:color="auto" w:fill="FFFFFF"/>
        </w:rPr>
      </w:pPr>
      <w:r w:rsidRPr="00EF1CE1">
        <w:rPr>
          <w:color w:val="auto"/>
          <w:sz w:val="24"/>
          <w:szCs w:val="24"/>
          <w:shd w:val="clear" w:color="auto" w:fill="FFFFFF"/>
        </w:rPr>
        <w:t>“</w:t>
      </w:r>
      <w:r w:rsidRPr="00EF1CE1">
        <w:rPr>
          <w:color w:val="212529"/>
          <w:sz w:val="24"/>
          <w:szCs w:val="24"/>
        </w:rPr>
        <w:t>Oral (saliva and mouth swabs) – up to 48 hours</w:t>
      </w:r>
    </w:p>
    <w:p w14:paraId="28BE9575" w14:textId="72FFA198" w:rsidR="00EF1CE1" w:rsidRPr="00EF1CE1" w:rsidRDefault="00EF1CE1" w:rsidP="00EF1CE1">
      <w:pPr>
        <w:numPr>
          <w:ilvl w:val="0"/>
          <w:numId w:val="8"/>
        </w:numPr>
        <w:shd w:val="clear" w:color="auto" w:fill="FFFFFF"/>
        <w:overflowPunct/>
        <w:autoSpaceDE/>
        <w:autoSpaceDN/>
        <w:adjustRightInd/>
        <w:spacing w:before="100" w:beforeAutospacing="1" w:after="100" w:afterAutospacing="1"/>
        <w:textAlignment w:val="auto"/>
        <w:rPr>
          <w:color w:val="212529"/>
          <w:sz w:val="22"/>
          <w:szCs w:val="22"/>
        </w:rPr>
      </w:pPr>
      <w:r w:rsidRPr="00EF1CE1">
        <w:rPr>
          <w:color w:val="212529"/>
          <w:sz w:val="22"/>
          <w:szCs w:val="22"/>
        </w:rPr>
        <w:t>Vaginal – up to 7 days</w:t>
      </w:r>
    </w:p>
    <w:p w14:paraId="6BBEB63D" w14:textId="50532462" w:rsidR="00EF1CE1" w:rsidRPr="00EF1CE1" w:rsidRDefault="00EF1CE1" w:rsidP="00EF1CE1">
      <w:pPr>
        <w:numPr>
          <w:ilvl w:val="0"/>
          <w:numId w:val="8"/>
        </w:numPr>
        <w:shd w:val="clear" w:color="auto" w:fill="FFFFFF"/>
        <w:overflowPunct/>
        <w:autoSpaceDE/>
        <w:autoSpaceDN/>
        <w:adjustRightInd/>
        <w:spacing w:before="100" w:beforeAutospacing="1" w:after="100" w:afterAutospacing="1"/>
        <w:textAlignment w:val="auto"/>
        <w:rPr>
          <w:color w:val="212529"/>
          <w:sz w:val="22"/>
          <w:szCs w:val="22"/>
        </w:rPr>
      </w:pPr>
      <w:r w:rsidRPr="00EF1CE1">
        <w:rPr>
          <w:color w:val="212529"/>
          <w:sz w:val="22"/>
          <w:szCs w:val="22"/>
        </w:rPr>
        <w:t>Urine – within 5 days”</w:t>
      </w:r>
      <w:r>
        <w:rPr>
          <w:color w:val="212529"/>
          <w:sz w:val="22"/>
          <w:szCs w:val="22"/>
        </w:rPr>
        <w:t xml:space="preserve">. </w:t>
      </w:r>
      <w:r w:rsidRPr="00EF1CE1">
        <w:rPr>
          <w:color w:val="212529"/>
          <w:sz w:val="22"/>
          <w:szCs w:val="22"/>
        </w:rPr>
        <w:t>(</w:t>
      </w:r>
      <w:proofErr w:type="spellStart"/>
      <w:r w:rsidRPr="00EF1CE1">
        <w:rPr>
          <w:color w:val="212529"/>
          <w:sz w:val="22"/>
          <w:szCs w:val="22"/>
        </w:rPr>
        <w:t>Lifecentre</w:t>
      </w:r>
      <w:proofErr w:type="spellEnd"/>
      <w:r w:rsidRPr="00EF1CE1">
        <w:rPr>
          <w:color w:val="212529"/>
          <w:sz w:val="22"/>
          <w:szCs w:val="22"/>
        </w:rPr>
        <w:t>, 2021b)</w:t>
      </w:r>
      <w:r>
        <w:rPr>
          <w:color w:val="212529"/>
          <w:sz w:val="22"/>
          <w:szCs w:val="22"/>
        </w:rPr>
        <w:t>.</w:t>
      </w:r>
    </w:p>
    <w:p w14:paraId="2BD963DD" w14:textId="77777777" w:rsidR="00B575FC" w:rsidRDefault="00B575FC" w:rsidP="00757BF9">
      <w:pPr>
        <w:spacing w:line="480" w:lineRule="auto"/>
        <w:ind w:right="238"/>
        <w:jc w:val="both"/>
        <w:rPr>
          <w:color w:val="auto"/>
          <w:sz w:val="24"/>
          <w:szCs w:val="24"/>
          <w:shd w:val="clear" w:color="auto" w:fill="FFFFFF"/>
        </w:rPr>
      </w:pPr>
    </w:p>
    <w:p w14:paraId="25C187A8" w14:textId="7EDAE3D3" w:rsidR="000C1082" w:rsidRDefault="00B575FC" w:rsidP="00757BF9">
      <w:pPr>
        <w:spacing w:line="480" w:lineRule="auto"/>
        <w:ind w:right="238"/>
        <w:jc w:val="both"/>
        <w:rPr>
          <w:color w:val="auto"/>
          <w:sz w:val="24"/>
          <w:szCs w:val="24"/>
          <w:shd w:val="clear" w:color="auto" w:fill="FFFFFF"/>
        </w:rPr>
      </w:pPr>
      <w:r>
        <w:rPr>
          <w:color w:val="auto"/>
          <w:sz w:val="24"/>
          <w:szCs w:val="24"/>
          <w:shd w:val="clear" w:color="auto" w:fill="FFFFFF"/>
        </w:rPr>
        <w:t xml:space="preserve">Following this incident, I feel the strategies used while carrying out the investigation, arrest and forensic evidence gathering has gone well and I feel I was able to work well as part of the team. Although this was a challenging incident to deal with due to the age of the victim and the perpetrator </w:t>
      </w:r>
      <w:proofErr w:type="gramStart"/>
      <w:r>
        <w:rPr>
          <w:color w:val="auto"/>
          <w:sz w:val="24"/>
          <w:szCs w:val="24"/>
          <w:shd w:val="clear" w:color="auto" w:fill="FFFFFF"/>
        </w:rPr>
        <w:t>and also</w:t>
      </w:r>
      <w:proofErr w:type="gramEnd"/>
      <w:r>
        <w:rPr>
          <w:color w:val="auto"/>
          <w:sz w:val="24"/>
          <w:szCs w:val="24"/>
          <w:shd w:val="clear" w:color="auto" w:fill="FFFFFF"/>
        </w:rPr>
        <w:t xml:space="preserve"> dealing with the forensic evidence gathering, I feel that I have been able to adapt and work well within the team and played a vital role while dealing with the incident.</w:t>
      </w:r>
    </w:p>
    <w:p w14:paraId="5944ADCC" w14:textId="3ACC58A8" w:rsidR="00B575FC" w:rsidRDefault="00B575FC" w:rsidP="00757BF9">
      <w:pPr>
        <w:spacing w:line="480" w:lineRule="auto"/>
        <w:ind w:right="238"/>
        <w:jc w:val="both"/>
        <w:rPr>
          <w:color w:val="auto"/>
          <w:sz w:val="24"/>
          <w:szCs w:val="24"/>
          <w:shd w:val="clear" w:color="auto" w:fill="FFFFFF"/>
        </w:rPr>
      </w:pPr>
    </w:p>
    <w:p w14:paraId="4C71EDF0" w14:textId="77777777" w:rsidR="00B575FC" w:rsidRPr="003C364A" w:rsidRDefault="00B575FC" w:rsidP="00757BF9">
      <w:pPr>
        <w:spacing w:line="480" w:lineRule="auto"/>
        <w:ind w:right="238"/>
        <w:jc w:val="both"/>
        <w:rPr>
          <w:color w:val="auto"/>
          <w:sz w:val="24"/>
          <w:szCs w:val="24"/>
        </w:rPr>
      </w:pPr>
    </w:p>
    <w:p w14:paraId="3290D091" w14:textId="77777777" w:rsidR="00757BF9" w:rsidRDefault="00757BF9" w:rsidP="00757BF9">
      <w:pPr>
        <w:spacing w:line="480" w:lineRule="auto"/>
        <w:ind w:right="238"/>
        <w:jc w:val="both"/>
        <w:rPr>
          <w:color w:val="000000" w:themeColor="text1"/>
          <w:sz w:val="24"/>
          <w:szCs w:val="24"/>
        </w:rPr>
      </w:pPr>
    </w:p>
    <w:p w14:paraId="49566B2A" w14:textId="77777777" w:rsidR="00FD55D4" w:rsidRDefault="00FD55D4" w:rsidP="00FD55D4">
      <w:pPr>
        <w:spacing w:line="480" w:lineRule="auto"/>
        <w:ind w:right="238"/>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0446F1EA" w14:textId="77777777" w:rsidR="00FD55D4" w:rsidRDefault="00FD55D4" w:rsidP="0FF883D4">
      <w:pPr>
        <w:ind w:right="237"/>
        <w:jc w:val="both"/>
        <w:rPr>
          <w:b/>
          <w:bCs/>
          <w:color w:val="000000" w:themeColor="text1"/>
          <w:sz w:val="24"/>
          <w:szCs w:val="24"/>
          <w:u w:val="single"/>
        </w:rPr>
      </w:pPr>
    </w:p>
    <w:p w14:paraId="0442EE91" w14:textId="7A1E08BD" w:rsidR="000C1082" w:rsidRDefault="000C1082" w:rsidP="0FF883D4">
      <w:pPr>
        <w:ind w:right="237"/>
        <w:jc w:val="both"/>
        <w:rPr>
          <w:b/>
          <w:bCs/>
          <w:color w:val="000000" w:themeColor="text1"/>
          <w:sz w:val="24"/>
          <w:szCs w:val="24"/>
          <w:u w:val="single"/>
        </w:rPr>
      </w:pPr>
    </w:p>
    <w:p w14:paraId="6D4235EA" w14:textId="201B4A92" w:rsidR="004C5ED6" w:rsidRDefault="004C5ED6" w:rsidP="0FF883D4">
      <w:pPr>
        <w:ind w:right="237"/>
        <w:jc w:val="both"/>
        <w:rPr>
          <w:b/>
          <w:bCs/>
          <w:color w:val="000000" w:themeColor="text1"/>
          <w:sz w:val="24"/>
          <w:szCs w:val="24"/>
          <w:u w:val="single"/>
        </w:rPr>
      </w:pPr>
    </w:p>
    <w:p w14:paraId="5208808E" w14:textId="77777777" w:rsidR="004C5ED6" w:rsidRDefault="004C5ED6" w:rsidP="0FF883D4">
      <w:pPr>
        <w:ind w:right="237"/>
        <w:jc w:val="both"/>
        <w:rPr>
          <w:b/>
          <w:bCs/>
          <w:color w:val="000000" w:themeColor="text1"/>
          <w:sz w:val="24"/>
          <w:szCs w:val="24"/>
          <w:u w:val="single"/>
        </w:rPr>
      </w:pPr>
    </w:p>
    <w:p w14:paraId="4FA4753D" w14:textId="77777777" w:rsidR="008C28BC" w:rsidRDefault="008C28BC" w:rsidP="0FF883D4">
      <w:pPr>
        <w:ind w:right="237"/>
        <w:jc w:val="both"/>
        <w:rPr>
          <w:b/>
          <w:bCs/>
          <w:color w:val="000000" w:themeColor="text1"/>
          <w:sz w:val="24"/>
          <w:szCs w:val="24"/>
          <w:u w:val="single"/>
        </w:rPr>
      </w:pPr>
    </w:p>
    <w:p w14:paraId="5B0C1A0F" w14:textId="05635AF1" w:rsidR="00025650" w:rsidRPr="00FD55D4" w:rsidRDefault="00FD55D4" w:rsidP="0FF883D4">
      <w:pPr>
        <w:ind w:right="237"/>
        <w:jc w:val="both"/>
        <w:rPr>
          <w:b/>
          <w:bCs/>
          <w:color w:val="000000" w:themeColor="text1"/>
          <w:sz w:val="24"/>
          <w:szCs w:val="24"/>
          <w:u w:val="single"/>
        </w:rPr>
      </w:pPr>
      <w:r w:rsidRPr="00FD55D4">
        <w:rPr>
          <w:b/>
          <w:bCs/>
          <w:color w:val="000000" w:themeColor="text1"/>
          <w:sz w:val="24"/>
          <w:szCs w:val="24"/>
          <w:u w:val="single"/>
        </w:rPr>
        <w:t>References</w:t>
      </w:r>
    </w:p>
    <w:p w14:paraId="596CEBB4" w14:textId="3593F37F" w:rsidR="00025650" w:rsidRDefault="00025650" w:rsidP="0FF883D4">
      <w:pPr>
        <w:ind w:right="237"/>
        <w:jc w:val="both"/>
        <w:rPr>
          <w:color w:val="000000" w:themeColor="text1"/>
          <w:sz w:val="24"/>
          <w:szCs w:val="24"/>
        </w:rPr>
      </w:pPr>
    </w:p>
    <w:p w14:paraId="08011105" w14:textId="65CA82CD" w:rsidR="003C364A" w:rsidRPr="000C1082" w:rsidRDefault="003C364A" w:rsidP="003C364A">
      <w:pPr>
        <w:pStyle w:val="NormalWeb"/>
        <w:numPr>
          <w:ilvl w:val="0"/>
          <w:numId w:val="8"/>
        </w:numPr>
        <w:spacing w:before="0" w:beforeAutospacing="0" w:after="240" w:afterAutospacing="0" w:line="360" w:lineRule="auto"/>
        <w:rPr>
          <w:rFonts w:ascii="Arial" w:hAnsi="Arial" w:cs="Arial"/>
        </w:rPr>
      </w:pPr>
      <w:r w:rsidRPr="000C1082">
        <w:rPr>
          <w:rFonts w:ascii="Arial" w:hAnsi="Arial" w:cs="Arial"/>
        </w:rPr>
        <w:t xml:space="preserve">ACEP Now. (n.d.). </w:t>
      </w:r>
      <w:r w:rsidRPr="000C1082">
        <w:rPr>
          <w:rFonts w:ascii="Arial" w:hAnsi="Arial" w:cs="Arial"/>
          <w:i/>
          <w:iCs/>
        </w:rPr>
        <w:t>How to Conduct a Sexual Assault Examination and Collect Evidence - Page 2 of 3</w:t>
      </w:r>
      <w:r w:rsidRPr="000C1082">
        <w:rPr>
          <w:rFonts w:ascii="Arial" w:hAnsi="Arial" w:cs="Arial"/>
        </w:rPr>
        <w:t>. [online] Available at: https://www.acepnow.com/article/conduct-sexual-assault-examination-collect-evidence/2/ [Accessed 7 Aug. 2022].</w:t>
      </w:r>
    </w:p>
    <w:p w14:paraId="798554FE" w14:textId="140E69E4" w:rsidR="000C2FC7" w:rsidRPr="000C1082" w:rsidRDefault="000C2FC7" w:rsidP="000C2FC7">
      <w:pPr>
        <w:pStyle w:val="NormalWeb"/>
        <w:numPr>
          <w:ilvl w:val="0"/>
          <w:numId w:val="8"/>
        </w:numPr>
        <w:spacing w:before="0" w:beforeAutospacing="0" w:after="240" w:afterAutospacing="0" w:line="360" w:lineRule="auto"/>
        <w:rPr>
          <w:rFonts w:ascii="Arial" w:hAnsi="Arial" w:cs="Arial"/>
        </w:rPr>
      </w:pPr>
      <w:r w:rsidRPr="000C1082">
        <w:rPr>
          <w:rFonts w:ascii="Arial" w:hAnsi="Arial" w:cs="Arial"/>
        </w:rPr>
        <w:t xml:space="preserve">Bath, C. (n.d.). </w:t>
      </w:r>
      <w:r w:rsidRPr="000C1082">
        <w:rPr>
          <w:rFonts w:ascii="Arial" w:hAnsi="Arial" w:cs="Arial"/>
          <w:i/>
          <w:iCs/>
        </w:rPr>
        <w:t>What is an appropriate adult?</w:t>
      </w:r>
      <w:r w:rsidRPr="000C1082">
        <w:rPr>
          <w:rFonts w:ascii="Arial" w:hAnsi="Arial" w:cs="Arial"/>
        </w:rPr>
        <w:t xml:space="preserve"> [online] appropriateadult.org.uk. Available at: https://appropriateadult.org.uk/information/what-is-an-appropriate-adult.</w:t>
      </w:r>
    </w:p>
    <w:p w14:paraId="6554718B" w14:textId="77777777" w:rsidR="00185E5A" w:rsidRPr="000C1082" w:rsidRDefault="00185E5A" w:rsidP="00185E5A">
      <w:pPr>
        <w:pStyle w:val="NormalWeb"/>
        <w:numPr>
          <w:ilvl w:val="0"/>
          <w:numId w:val="8"/>
        </w:numPr>
        <w:spacing w:before="0" w:beforeAutospacing="0" w:after="240" w:afterAutospacing="0" w:line="360" w:lineRule="auto"/>
        <w:rPr>
          <w:rFonts w:ascii="Arial" w:hAnsi="Arial" w:cs="Arial"/>
        </w:rPr>
      </w:pPr>
      <w:r w:rsidRPr="000C1082">
        <w:rPr>
          <w:rFonts w:ascii="Arial" w:hAnsi="Arial" w:cs="Arial"/>
        </w:rPr>
        <w:t xml:space="preserve">College of Policing. (n.d.). </w:t>
      </w:r>
      <w:r w:rsidRPr="000C1082">
        <w:rPr>
          <w:rFonts w:ascii="Arial" w:hAnsi="Arial" w:cs="Arial"/>
          <w:i/>
          <w:iCs/>
        </w:rPr>
        <w:t>Hostage and Crisis Negotiator</w:t>
      </w:r>
      <w:r w:rsidRPr="000C1082">
        <w:rPr>
          <w:rFonts w:ascii="Arial" w:hAnsi="Arial" w:cs="Arial"/>
        </w:rPr>
        <w:t>. [online] Available at: https://profdev.college.police.uk/professional-profile/hostage-and-crisis-negotiator/.</w:t>
      </w:r>
    </w:p>
    <w:p w14:paraId="59447920" w14:textId="79E9F347" w:rsidR="00097307" w:rsidRDefault="00097307" w:rsidP="00097307">
      <w:pPr>
        <w:pStyle w:val="NormalWeb"/>
        <w:numPr>
          <w:ilvl w:val="0"/>
          <w:numId w:val="8"/>
        </w:numPr>
        <w:spacing w:before="0" w:beforeAutospacing="0" w:after="240" w:afterAutospacing="0" w:line="360" w:lineRule="auto"/>
        <w:rPr>
          <w:rFonts w:ascii="Arial" w:hAnsi="Arial" w:cs="Arial"/>
        </w:rPr>
      </w:pPr>
      <w:r w:rsidRPr="000C1082">
        <w:rPr>
          <w:rFonts w:ascii="Arial" w:hAnsi="Arial" w:cs="Arial"/>
        </w:rPr>
        <w:t xml:space="preserve">Legislation.gov.uk. (2012). </w:t>
      </w:r>
      <w:r w:rsidRPr="000C1082">
        <w:rPr>
          <w:rFonts w:ascii="Arial" w:hAnsi="Arial" w:cs="Arial"/>
          <w:i/>
          <w:iCs/>
        </w:rPr>
        <w:t>Sexual Offences Act 2003</w:t>
      </w:r>
      <w:r w:rsidRPr="000C1082">
        <w:rPr>
          <w:rFonts w:ascii="Arial" w:hAnsi="Arial" w:cs="Arial"/>
        </w:rPr>
        <w:t xml:space="preserve">. [online] Available at: </w:t>
      </w:r>
      <w:r w:rsidR="00EF1CE1" w:rsidRPr="008C28BC">
        <w:rPr>
          <w:rFonts w:ascii="Arial" w:hAnsi="Arial" w:cs="Arial"/>
        </w:rPr>
        <w:t>https://www.legislation.gov.uk/ukpga/2003/42/section/7</w:t>
      </w:r>
      <w:r w:rsidRPr="000C1082">
        <w:rPr>
          <w:rFonts w:ascii="Arial" w:hAnsi="Arial" w:cs="Arial"/>
        </w:rPr>
        <w:t>.</w:t>
      </w:r>
    </w:p>
    <w:p w14:paraId="5C778561" w14:textId="63E38C12" w:rsidR="00EF1CE1" w:rsidRPr="00EF1CE1" w:rsidRDefault="00EF1CE1" w:rsidP="00EF1CE1">
      <w:pPr>
        <w:pStyle w:val="NormalWeb"/>
        <w:numPr>
          <w:ilvl w:val="0"/>
          <w:numId w:val="8"/>
        </w:numPr>
        <w:spacing w:before="0" w:beforeAutospacing="0" w:after="240" w:afterAutospacing="0" w:line="360" w:lineRule="auto"/>
        <w:rPr>
          <w:rFonts w:ascii="Arial" w:hAnsi="Arial" w:cs="Arial"/>
        </w:rPr>
      </w:pPr>
      <w:proofErr w:type="spellStart"/>
      <w:r w:rsidRPr="00EF1CE1">
        <w:rPr>
          <w:rFonts w:ascii="Arial" w:hAnsi="Arial" w:cs="Arial"/>
        </w:rPr>
        <w:t>Lifecentre</w:t>
      </w:r>
      <w:proofErr w:type="spellEnd"/>
      <w:r w:rsidRPr="00EF1CE1">
        <w:rPr>
          <w:rFonts w:ascii="Arial" w:hAnsi="Arial" w:cs="Arial"/>
        </w:rPr>
        <w:t xml:space="preserve">. (2021b). </w:t>
      </w:r>
      <w:r w:rsidRPr="00EF1CE1">
        <w:rPr>
          <w:rFonts w:ascii="Arial" w:hAnsi="Arial" w:cs="Arial"/>
          <w:i/>
          <w:iCs/>
        </w:rPr>
        <w:t>Gathering forensic evidence</w:t>
      </w:r>
      <w:r w:rsidRPr="00EF1CE1">
        <w:rPr>
          <w:rFonts w:ascii="Arial" w:hAnsi="Arial" w:cs="Arial"/>
        </w:rPr>
        <w:t>. [online] Available at: https://lifecentre.uk.com/gathering-forensic-evidence/.</w:t>
      </w:r>
    </w:p>
    <w:p w14:paraId="68962E2D" w14:textId="3F812A67" w:rsidR="00E45962" w:rsidRPr="000C1082" w:rsidRDefault="00E45962" w:rsidP="00E45962">
      <w:pPr>
        <w:pStyle w:val="NormalWeb"/>
        <w:numPr>
          <w:ilvl w:val="0"/>
          <w:numId w:val="8"/>
        </w:numPr>
        <w:spacing w:before="0" w:beforeAutospacing="0" w:after="240" w:afterAutospacing="0" w:line="360" w:lineRule="auto"/>
        <w:rPr>
          <w:rFonts w:ascii="Arial" w:hAnsi="Arial" w:cs="Arial"/>
        </w:rPr>
      </w:pPr>
      <w:r w:rsidRPr="000C1082">
        <w:rPr>
          <w:rFonts w:ascii="Arial" w:hAnsi="Arial" w:cs="Arial"/>
        </w:rPr>
        <w:t xml:space="preserve">nhs.uk. (2022). </w:t>
      </w:r>
      <w:r w:rsidRPr="000C1082">
        <w:rPr>
          <w:rFonts w:ascii="Arial" w:hAnsi="Arial" w:cs="Arial"/>
          <w:i/>
          <w:iCs/>
        </w:rPr>
        <w:t>Help after rape and sexual assault</w:t>
      </w:r>
      <w:r w:rsidRPr="000C1082">
        <w:rPr>
          <w:rFonts w:ascii="Arial" w:hAnsi="Arial" w:cs="Arial"/>
        </w:rPr>
        <w:t>. [online] Available at: https://www.nhs.uk/live-well/sexual-health/help-after-rape-and-sexual-assault/#:~:text=It%27s%20important%20to%20have%20the [Accessed 7 Aug. 2022].</w:t>
      </w:r>
    </w:p>
    <w:p w14:paraId="3C030E3A" w14:textId="3AAFD5A0" w:rsidR="00097307" w:rsidRPr="000C1082" w:rsidRDefault="00097307" w:rsidP="00097307">
      <w:pPr>
        <w:pStyle w:val="NormalWeb"/>
        <w:numPr>
          <w:ilvl w:val="0"/>
          <w:numId w:val="8"/>
        </w:numPr>
        <w:spacing w:before="0" w:beforeAutospacing="0" w:after="240" w:afterAutospacing="0" w:line="360" w:lineRule="auto"/>
        <w:rPr>
          <w:rFonts w:ascii="Arial" w:hAnsi="Arial" w:cs="Arial"/>
        </w:rPr>
      </w:pPr>
      <w:r w:rsidRPr="000C1082">
        <w:rPr>
          <w:rFonts w:ascii="Arial" w:hAnsi="Arial" w:cs="Arial"/>
        </w:rPr>
        <w:t xml:space="preserve">Robins, J. (2019). </w:t>
      </w:r>
      <w:r w:rsidRPr="000C1082">
        <w:rPr>
          <w:rFonts w:ascii="Arial" w:hAnsi="Arial" w:cs="Arial"/>
          <w:i/>
          <w:iCs/>
        </w:rPr>
        <w:t xml:space="preserve">Cases the changed us: Maxwell </w:t>
      </w:r>
      <w:proofErr w:type="spellStart"/>
      <w:r w:rsidRPr="000C1082">
        <w:rPr>
          <w:rFonts w:ascii="Arial" w:hAnsi="Arial" w:cs="Arial"/>
          <w:i/>
          <w:iCs/>
        </w:rPr>
        <w:t>Confait</w:t>
      </w:r>
      <w:proofErr w:type="spellEnd"/>
      <w:r w:rsidRPr="000C1082">
        <w:rPr>
          <w:rFonts w:ascii="Arial" w:hAnsi="Arial" w:cs="Arial"/>
          <w:i/>
          <w:iCs/>
        </w:rPr>
        <w:t xml:space="preserve"> – The Justice Gap</w:t>
      </w:r>
      <w:r w:rsidRPr="000C1082">
        <w:rPr>
          <w:rFonts w:ascii="Arial" w:hAnsi="Arial" w:cs="Arial"/>
        </w:rPr>
        <w:t>. [online] The Justice Gap. Available at: https://www.thejusticegap.com/cases-the-changed-us-maxwell-confait/.</w:t>
      </w:r>
    </w:p>
    <w:p w14:paraId="50F8C47E" w14:textId="2BE021BF" w:rsidR="00025650" w:rsidRPr="000C1082" w:rsidRDefault="00097307" w:rsidP="000C1082">
      <w:pPr>
        <w:pStyle w:val="NormalWeb"/>
        <w:numPr>
          <w:ilvl w:val="0"/>
          <w:numId w:val="8"/>
        </w:numPr>
        <w:spacing w:before="0" w:beforeAutospacing="0" w:after="240" w:afterAutospacing="0" w:line="360" w:lineRule="auto"/>
        <w:rPr>
          <w:rFonts w:ascii="Arial" w:hAnsi="Arial" w:cs="Arial"/>
        </w:rPr>
      </w:pPr>
      <w:r w:rsidRPr="000C1082">
        <w:rPr>
          <w:rFonts w:ascii="Arial" w:hAnsi="Arial" w:cs="Arial"/>
        </w:rPr>
        <w:t xml:space="preserve">The Survivors Trust. (n.d.). </w:t>
      </w:r>
      <w:r w:rsidRPr="000C1082">
        <w:rPr>
          <w:rFonts w:ascii="Arial" w:hAnsi="Arial" w:cs="Arial"/>
          <w:i/>
          <w:iCs/>
        </w:rPr>
        <w:t>Sexual Assault Referral Centres (SARC)</w:t>
      </w:r>
      <w:r w:rsidRPr="000C1082">
        <w:rPr>
          <w:rFonts w:ascii="Arial" w:hAnsi="Arial" w:cs="Arial"/>
        </w:rPr>
        <w:t>. [online] Available at: https://www.thesurvivorstrust.org/sarc.</w:t>
      </w: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626D854B" w14:textId="77777777" w:rsidR="00FD55D4" w:rsidRDefault="00FD55D4" w:rsidP="0AC9664E">
      <w:pPr>
        <w:ind w:right="237"/>
        <w:jc w:val="center"/>
        <w:rPr>
          <w:b/>
          <w:bCs/>
          <w:color w:val="000000" w:themeColor="text1"/>
          <w:sz w:val="28"/>
          <w:szCs w:val="28"/>
          <w:highlight w:val="yellow"/>
          <w:u w:val="single"/>
        </w:rPr>
      </w:pPr>
    </w:p>
    <w:p w14:paraId="687F3696" w14:textId="77777777" w:rsidR="00FD55D4" w:rsidRDefault="00FD55D4" w:rsidP="0AC9664E">
      <w:pPr>
        <w:ind w:right="237"/>
        <w:jc w:val="center"/>
        <w:rPr>
          <w:b/>
          <w:bCs/>
          <w:color w:val="000000" w:themeColor="text1"/>
          <w:sz w:val="28"/>
          <w:szCs w:val="28"/>
          <w:highlight w:val="yellow"/>
          <w:u w:val="single"/>
        </w:rPr>
      </w:pPr>
    </w:p>
    <w:p w14:paraId="7B3F7DD5" w14:textId="77777777" w:rsidR="00FD55D4" w:rsidRDefault="00FD55D4" w:rsidP="0AC9664E">
      <w:pPr>
        <w:ind w:right="237"/>
        <w:jc w:val="center"/>
        <w:rPr>
          <w:b/>
          <w:bCs/>
          <w:color w:val="000000" w:themeColor="text1"/>
          <w:sz w:val="28"/>
          <w:szCs w:val="28"/>
          <w:highlight w:val="yellow"/>
          <w:u w:val="single"/>
        </w:rPr>
      </w:pPr>
    </w:p>
    <w:p w14:paraId="0DBA9B65" w14:textId="77777777" w:rsidR="00FD55D4" w:rsidRDefault="00FD55D4" w:rsidP="0AC9664E">
      <w:pPr>
        <w:ind w:right="237"/>
        <w:jc w:val="center"/>
        <w:rPr>
          <w:b/>
          <w:bCs/>
          <w:color w:val="000000" w:themeColor="text1"/>
          <w:sz w:val="28"/>
          <w:szCs w:val="28"/>
          <w:highlight w:val="yellow"/>
          <w:u w:val="single"/>
        </w:rPr>
      </w:pPr>
    </w:p>
    <w:p w14:paraId="440C1242" w14:textId="59AA589F"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0FAF7FB8" w:rsidR="00025650" w:rsidRDefault="00025650" w:rsidP="0FF883D4">
      <w:pPr>
        <w:ind w:right="237"/>
        <w:jc w:val="both"/>
        <w:rPr>
          <w:b/>
          <w:bCs/>
          <w:color w:val="000000" w:themeColor="text1"/>
          <w:sz w:val="24"/>
          <w:szCs w:val="24"/>
        </w:rPr>
      </w:pPr>
    </w:p>
    <w:p w14:paraId="5AC36FD6" w14:textId="16A65536" w:rsidR="004C5ED6" w:rsidRDefault="004C5ED6" w:rsidP="0FF883D4">
      <w:pPr>
        <w:ind w:right="237"/>
        <w:jc w:val="both"/>
        <w:rPr>
          <w:b/>
          <w:bCs/>
          <w:color w:val="000000" w:themeColor="text1"/>
          <w:sz w:val="24"/>
          <w:szCs w:val="24"/>
        </w:rPr>
      </w:pPr>
    </w:p>
    <w:p w14:paraId="061FC4C0" w14:textId="0BCB9BD9" w:rsidR="004C5ED6" w:rsidRDefault="004C5ED6" w:rsidP="0FF883D4">
      <w:pPr>
        <w:ind w:right="237"/>
        <w:jc w:val="both"/>
        <w:rPr>
          <w:b/>
          <w:bCs/>
          <w:color w:val="000000" w:themeColor="text1"/>
          <w:sz w:val="24"/>
          <w:szCs w:val="24"/>
        </w:rPr>
      </w:pPr>
    </w:p>
    <w:p w14:paraId="1D2679C0" w14:textId="68196AC7" w:rsidR="004C5ED6" w:rsidRDefault="004C5ED6" w:rsidP="0FF883D4">
      <w:pPr>
        <w:ind w:right="237"/>
        <w:jc w:val="both"/>
        <w:rPr>
          <w:b/>
          <w:bCs/>
          <w:color w:val="000000" w:themeColor="text1"/>
          <w:sz w:val="24"/>
          <w:szCs w:val="24"/>
        </w:rPr>
      </w:pPr>
    </w:p>
    <w:p w14:paraId="32223EB1" w14:textId="77777777" w:rsidR="004C5ED6" w:rsidRPr="00E676F7" w:rsidRDefault="004C5ED6"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2B38A64C" w:rsidR="00025650" w:rsidRDefault="00025650" w:rsidP="0FF883D4">
      <w:pPr>
        <w:ind w:right="237"/>
        <w:jc w:val="center"/>
        <w:rPr>
          <w:rFonts w:eastAsia="Arial"/>
          <w:color w:val="000000" w:themeColor="text1"/>
          <w:sz w:val="28"/>
          <w:szCs w:val="28"/>
        </w:rPr>
      </w:pPr>
    </w:p>
    <w:p w14:paraId="37507BDD" w14:textId="77777777" w:rsidR="004C5ED6" w:rsidRPr="00E676F7" w:rsidRDefault="004C5ED6"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66CBE371" w:rsidR="0FF883D4" w:rsidRDefault="0FF883D4" w:rsidP="0FF883D4">
      <w:pPr>
        <w:ind w:left="2880" w:right="237"/>
        <w:rPr>
          <w:rFonts w:eastAsia="Arial"/>
          <w:b/>
          <w:bCs/>
          <w:color w:val="000000" w:themeColor="text1"/>
          <w:sz w:val="24"/>
          <w:szCs w:val="24"/>
          <w:u w:val="single"/>
        </w:rPr>
      </w:pPr>
    </w:p>
    <w:p w14:paraId="36E14968" w14:textId="77777777" w:rsidR="004C5ED6" w:rsidRDefault="004C5ED6"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7BC9EF12" w:rsidR="0FF883D4" w:rsidRDefault="0FF883D4" w:rsidP="0FF883D4">
      <w:pPr>
        <w:ind w:right="237"/>
        <w:jc w:val="both"/>
        <w:rPr>
          <w:color w:val="000000" w:themeColor="text1"/>
          <w:sz w:val="24"/>
          <w:szCs w:val="24"/>
        </w:rPr>
      </w:pPr>
    </w:p>
    <w:p w14:paraId="0CE59302" w14:textId="5E4564CE" w:rsidR="004C5ED6" w:rsidRDefault="004C5ED6" w:rsidP="0FF883D4">
      <w:pPr>
        <w:ind w:right="237"/>
        <w:jc w:val="both"/>
        <w:rPr>
          <w:color w:val="000000" w:themeColor="text1"/>
          <w:sz w:val="24"/>
          <w:szCs w:val="24"/>
        </w:rPr>
      </w:pPr>
    </w:p>
    <w:p w14:paraId="27390BB4" w14:textId="5282BC33" w:rsidR="004C5ED6" w:rsidRDefault="004C5ED6" w:rsidP="0FF883D4">
      <w:pPr>
        <w:ind w:right="237"/>
        <w:jc w:val="both"/>
        <w:rPr>
          <w:color w:val="000000" w:themeColor="text1"/>
          <w:sz w:val="24"/>
          <w:szCs w:val="24"/>
        </w:rPr>
      </w:pPr>
    </w:p>
    <w:p w14:paraId="7C7AD920" w14:textId="0FE89059" w:rsidR="004C5ED6" w:rsidRDefault="004C5ED6" w:rsidP="0FF883D4">
      <w:pPr>
        <w:ind w:right="237"/>
        <w:jc w:val="both"/>
        <w:rPr>
          <w:color w:val="000000" w:themeColor="text1"/>
          <w:sz w:val="24"/>
          <w:szCs w:val="24"/>
        </w:rPr>
      </w:pPr>
    </w:p>
    <w:p w14:paraId="67F65336" w14:textId="6FE33740" w:rsidR="004C5ED6" w:rsidRDefault="004C5ED6" w:rsidP="0FF883D4">
      <w:pPr>
        <w:ind w:right="237"/>
        <w:jc w:val="both"/>
        <w:rPr>
          <w:color w:val="000000" w:themeColor="text1"/>
          <w:sz w:val="24"/>
          <w:szCs w:val="24"/>
        </w:rPr>
      </w:pPr>
    </w:p>
    <w:p w14:paraId="7ACB7D05" w14:textId="6B8822DF" w:rsidR="004C5ED6" w:rsidRDefault="004C5ED6" w:rsidP="0FF883D4">
      <w:pPr>
        <w:ind w:right="237"/>
        <w:jc w:val="both"/>
        <w:rPr>
          <w:color w:val="000000" w:themeColor="text1"/>
          <w:sz w:val="24"/>
          <w:szCs w:val="24"/>
        </w:rPr>
      </w:pPr>
    </w:p>
    <w:p w14:paraId="60AEC12B" w14:textId="2B3567B6" w:rsidR="004C5ED6" w:rsidRDefault="004C5ED6" w:rsidP="0FF883D4">
      <w:pPr>
        <w:ind w:right="237"/>
        <w:jc w:val="both"/>
        <w:rPr>
          <w:color w:val="000000" w:themeColor="text1"/>
          <w:sz w:val="24"/>
          <w:szCs w:val="24"/>
        </w:rPr>
      </w:pPr>
    </w:p>
    <w:p w14:paraId="3AD889D5" w14:textId="202C8C9E" w:rsidR="004C5ED6" w:rsidRDefault="004C5ED6" w:rsidP="0FF883D4">
      <w:pPr>
        <w:ind w:right="237"/>
        <w:jc w:val="both"/>
        <w:rPr>
          <w:color w:val="000000" w:themeColor="text1"/>
          <w:sz w:val="24"/>
          <w:szCs w:val="24"/>
        </w:rPr>
      </w:pPr>
    </w:p>
    <w:p w14:paraId="681B53E0" w14:textId="77777777" w:rsidR="004C5ED6" w:rsidRDefault="004C5ED6"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482B2B3A" w14:textId="7B6DA757" w:rsidR="0FF883D4" w:rsidRPr="004C5ED6" w:rsidRDefault="00025650" w:rsidP="004C5ED6">
      <w:pPr>
        <w:ind w:right="237"/>
      </w:pPr>
      <w:r>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lastRenderedPageBreak/>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 xml:space="preserve">Knowledge, </w:t>
      </w:r>
      <w:proofErr w:type="gramStart"/>
      <w:r w:rsidRPr="009249F8">
        <w:rPr>
          <w:b/>
          <w:bCs/>
          <w:sz w:val="22"/>
          <w:szCs w:val="22"/>
          <w:lang w:eastAsia="zh-TW"/>
        </w:rPr>
        <w:t>Skills</w:t>
      </w:r>
      <w:proofErr w:type="gramEnd"/>
      <w:r w:rsidRPr="009249F8">
        <w:rPr>
          <w:b/>
          <w:bCs/>
          <w:sz w:val="22"/>
          <w:szCs w:val="22"/>
          <w:lang w:eastAsia="zh-TW"/>
        </w:rPr>
        <w:t xml:space="preserve">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69BA8BE"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6FEED2B2" w14:textId="77777777" w:rsidR="00E078FB" w:rsidRDefault="00E078FB" w:rsidP="009249F8">
            <w:pPr>
              <w:overflowPunct/>
              <w:autoSpaceDE/>
              <w:autoSpaceDN/>
              <w:adjustRightInd/>
              <w:rPr>
                <w:sz w:val="22"/>
                <w:szCs w:val="22"/>
                <w:lang w:eastAsia="zh-TW"/>
              </w:rPr>
            </w:pPr>
          </w:p>
          <w:p w14:paraId="43CD66C9" w14:textId="3815DC7E" w:rsidR="00E078FB" w:rsidRPr="009249F8" w:rsidRDefault="00E078FB" w:rsidP="009249F8">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206FA5B" w14:textId="77777777" w:rsidR="00C94179" w:rsidRDefault="009249F8" w:rsidP="009249F8">
            <w:pPr>
              <w:overflowPunct/>
              <w:autoSpaceDE/>
              <w:autoSpaceDN/>
              <w:adjustRightInd/>
              <w:rPr>
                <w:sz w:val="22"/>
                <w:szCs w:val="22"/>
                <w:lang w:eastAsia="zh-TW"/>
              </w:rPr>
            </w:pPr>
            <w:r w:rsidRPr="009249F8">
              <w:rPr>
                <w:sz w:val="22"/>
                <w:szCs w:val="22"/>
                <w:lang w:eastAsia="zh-TW"/>
              </w:rPr>
              <w:t>5-7</w:t>
            </w:r>
          </w:p>
          <w:p w14:paraId="4348E17F" w14:textId="77777777" w:rsidR="00C94179" w:rsidRDefault="00C94179" w:rsidP="009249F8">
            <w:pPr>
              <w:overflowPunct/>
              <w:autoSpaceDE/>
              <w:autoSpaceDN/>
              <w:adjustRightInd/>
              <w:rPr>
                <w:sz w:val="22"/>
                <w:szCs w:val="22"/>
                <w:lang w:eastAsia="zh-TW"/>
              </w:rPr>
            </w:pPr>
          </w:p>
          <w:p w14:paraId="77B03C61" w14:textId="5DFFB06F" w:rsidR="009249F8" w:rsidRPr="009249F8" w:rsidRDefault="00C94179" w:rsidP="009249F8">
            <w:pPr>
              <w:overflowPunct/>
              <w:autoSpaceDE/>
              <w:autoSpaceDN/>
              <w:adjustRightInd/>
              <w:rPr>
                <w:rFonts w:ascii="Times New Roman" w:hAnsi="Times New Roman" w:cs="Times New Roman"/>
                <w:sz w:val="24"/>
                <w:szCs w:val="24"/>
                <w:lang w:eastAsia="zh-TW"/>
              </w:rPr>
            </w:pPr>
            <w:r>
              <w:rPr>
                <w:sz w:val="22"/>
                <w:szCs w:val="22"/>
                <w:lang w:eastAsia="zh-TW"/>
              </w:rPr>
              <w:t>6</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7E5291B" w14:textId="77777777" w:rsidR="009249F8" w:rsidRDefault="00C94179" w:rsidP="009249F8">
            <w:pPr>
              <w:overflowPunct/>
              <w:autoSpaceDE/>
              <w:autoSpaceDN/>
              <w:adjustRightInd/>
              <w:rPr>
                <w:sz w:val="22"/>
                <w:szCs w:val="22"/>
                <w:lang w:eastAsia="zh-TW"/>
              </w:rPr>
            </w:pPr>
            <w:r>
              <w:rPr>
                <w:sz w:val="22"/>
                <w:szCs w:val="22"/>
                <w:lang w:eastAsia="zh-TW"/>
              </w:rPr>
              <w:t>While I feel I am progressing steadily I have taken on board advice and support received from colleagues making me a better officer and in turn has made me more confident in dealing with incidents and carrying out investigative actions. I feel I have also been able to pass on the knowledge onto new officers who have come onto shift after my intake. This has made me more confident in the knowledge obtained since being signed off as an independent officer.</w:t>
            </w:r>
          </w:p>
          <w:p w14:paraId="4C34538F" w14:textId="3F90FA75" w:rsidR="00C94179" w:rsidRPr="009249F8" w:rsidRDefault="00C94179" w:rsidP="009249F8">
            <w:pPr>
              <w:overflowPunct/>
              <w:autoSpaceDE/>
              <w:autoSpaceDN/>
              <w:adjustRightInd/>
              <w:rPr>
                <w:rFonts w:ascii="Times New Roman" w:hAnsi="Times New Roman" w:cs="Times New Roman"/>
                <w:sz w:val="24"/>
                <w:szCs w:val="24"/>
                <w:lang w:eastAsia="zh-TW"/>
              </w:rPr>
            </w:pP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8D5925F" w14:textId="77777777" w:rsidR="00C94179" w:rsidRDefault="009249F8" w:rsidP="009249F8">
            <w:pPr>
              <w:overflowPunct/>
              <w:autoSpaceDE/>
              <w:autoSpaceDN/>
              <w:adjustRightInd/>
              <w:rPr>
                <w:sz w:val="22"/>
                <w:szCs w:val="22"/>
                <w:lang w:eastAsia="zh-TW"/>
              </w:rPr>
            </w:pPr>
            <w:r w:rsidRPr="009249F8">
              <w:rPr>
                <w:sz w:val="22"/>
                <w:szCs w:val="22"/>
                <w:lang w:eastAsia="zh-TW"/>
              </w:rPr>
              <w:t>5-7</w:t>
            </w:r>
          </w:p>
          <w:p w14:paraId="0F482111" w14:textId="77777777" w:rsidR="00C94179" w:rsidRDefault="00C94179" w:rsidP="009249F8">
            <w:pPr>
              <w:overflowPunct/>
              <w:autoSpaceDE/>
              <w:autoSpaceDN/>
              <w:adjustRightInd/>
              <w:rPr>
                <w:sz w:val="22"/>
                <w:szCs w:val="22"/>
                <w:lang w:eastAsia="zh-TW"/>
              </w:rPr>
            </w:pPr>
          </w:p>
          <w:p w14:paraId="130FB022" w14:textId="5D294065" w:rsidR="009249F8" w:rsidRPr="009249F8" w:rsidRDefault="00C94179" w:rsidP="009249F8">
            <w:pPr>
              <w:overflowPunct/>
              <w:autoSpaceDE/>
              <w:autoSpaceDN/>
              <w:adjustRightInd/>
              <w:rPr>
                <w:rFonts w:ascii="Times New Roman" w:hAnsi="Times New Roman" w:cs="Times New Roman"/>
                <w:sz w:val="24"/>
                <w:szCs w:val="24"/>
                <w:lang w:eastAsia="zh-TW"/>
              </w:rPr>
            </w:pPr>
            <w:r>
              <w:rPr>
                <w:sz w:val="22"/>
                <w:szCs w:val="22"/>
                <w:lang w:eastAsia="zh-TW"/>
              </w:rPr>
              <w:lastRenderedPageBreak/>
              <w:t>6</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A562586"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223014A4" w14:textId="77777777" w:rsidR="00C94179" w:rsidRDefault="00C94179" w:rsidP="009249F8">
            <w:pPr>
              <w:overflowPunct/>
              <w:autoSpaceDE/>
              <w:autoSpaceDN/>
              <w:adjustRightInd/>
              <w:rPr>
                <w:sz w:val="24"/>
                <w:szCs w:val="24"/>
                <w:lang w:eastAsia="zh-TW"/>
              </w:rPr>
            </w:pPr>
          </w:p>
          <w:p w14:paraId="517F88D4" w14:textId="299490AD" w:rsidR="00C94179" w:rsidRPr="009249F8" w:rsidRDefault="00C94179" w:rsidP="009249F8">
            <w:pPr>
              <w:overflowPunct/>
              <w:autoSpaceDE/>
              <w:autoSpaceDN/>
              <w:adjustRightInd/>
              <w:rPr>
                <w:rFonts w:ascii="Times New Roman" w:hAnsi="Times New Roman" w:cs="Times New Roman"/>
                <w:sz w:val="24"/>
                <w:szCs w:val="24"/>
                <w:lang w:eastAsia="zh-TW"/>
              </w:rPr>
            </w:pPr>
            <w:r>
              <w:rPr>
                <w:sz w:val="24"/>
                <w:szCs w:val="24"/>
                <w:lang w:eastAsia="zh-TW"/>
              </w:rPr>
              <w:lastRenderedPageBreak/>
              <w:t>6</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B36B191" w14:textId="0D29A341"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C94179">
              <w:rPr>
                <w:sz w:val="22"/>
                <w:szCs w:val="22"/>
                <w:lang w:eastAsia="zh-TW"/>
              </w:rPr>
              <w:t xml:space="preserve">I feel that my skills have progressed at a steady rate also meaning I feel I </w:t>
            </w:r>
            <w:r w:rsidR="00C94179">
              <w:rPr>
                <w:sz w:val="22"/>
                <w:szCs w:val="22"/>
                <w:lang w:eastAsia="zh-TW"/>
              </w:rPr>
              <w:lastRenderedPageBreak/>
              <w:t>am progressing with my development in line with the expectation of South Wales Police. I feel that this the skills I have developed have again made me more competent and this will further develop as I book onto courses which will help with my personal development such as a method of entry course, response driving course and hub attachments I am booked onto will develop my skill set further.</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5813D7C"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24130D3" w14:textId="77777777" w:rsidR="00C94179" w:rsidRDefault="00C94179" w:rsidP="009249F8">
            <w:pPr>
              <w:overflowPunct/>
              <w:autoSpaceDE/>
              <w:autoSpaceDN/>
              <w:adjustRightInd/>
              <w:rPr>
                <w:sz w:val="24"/>
                <w:szCs w:val="24"/>
                <w:lang w:eastAsia="zh-TW"/>
              </w:rPr>
            </w:pPr>
          </w:p>
          <w:p w14:paraId="235935C2" w14:textId="29FAF77B" w:rsidR="00C94179" w:rsidRPr="009249F8" w:rsidRDefault="00C94179" w:rsidP="009249F8">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C7ED7F0"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261F115E" w14:textId="77777777" w:rsidR="00C94179" w:rsidRDefault="00C94179" w:rsidP="009249F8">
            <w:pPr>
              <w:overflowPunct/>
              <w:autoSpaceDE/>
              <w:autoSpaceDN/>
              <w:adjustRightInd/>
              <w:rPr>
                <w:sz w:val="24"/>
                <w:szCs w:val="24"/>
                <w:lang w:eastAsia="zh-TW"/>
              </w:rPr>
            </w:pPr>
          </w:p>
          <w:p w14:paraId="5CCB2C07" w14:textId="10E9FEF2" w:rsidR="00C94179" w:rsidRPr="009249F8" w:rsidRDefault="00C94179" w:rsidP="009249F8">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40FB15D" w14:textId="1158771B"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C94179">
              <w:rPr>
                <w:sz w:val="22"/>
                <w:szCs w:val="22"/>
                <w:lang w:eastAsia="zh-TW"/>
              </w:rPr>
              <w:t xml:space="preserve">I feel my experience will develop in line with training I am able to </w:t>
            </w:r>
            <w:r w:rsidR="00ED565B">
              <w:rPr>
                <w:sz w:val="22"/>
                <w:szCs w:val="22"/>
                <w:lang w:eastAsia="zh-TW"/>
              </w:rPr>
              <w:t>undertake,</w:t>
            </w:r>
            <w:r w:rsidR="00C94179">
              <w:rPr>
                <w:sz w:val="22"/>
                <w:szCs w:val="22"/>
                <w:lang w:eastAsia="zh-TW"/>
              </w:rPr>
              <w:t xml:space="preserve"> and I also feel that the more incidents that I attend will develop my experience in how to deal with incidents in a professional and efficient way</w:t>
            </w:r>
            <w:r w:rsidR="00ED565B">
              <w:rPr>
                <w:sz w:val="22"/>
                <w:szCs w:val="22"/>
                <w:lang w:eastAsia="zh-TW"/>
              </w:rPr>
              <w:t>. By dealing with incidents this is how I will be able to obtain experience and become more confident and more of an asset to South Wales Police by being able to competently deal with incidents single crewed and be able to help develop student officers in the future.</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900CB7">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59007072"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176486A" w14:textId="77777777" w:rsidR="00ED565B" w:rsidRDefault="00ED565B" w:rsidP="00ED565B">
      <w:pPr>
        <w:spacing w:line="480" w:lineRule="auto"/>
        <w:ind w:right="238"/>
        <w:jc w:val="both"/>
        <w:rPr>
          <w:b/>
          <w:sz w:val="24"/>
          <w:szCs w:val="24"/>
          <w:u w:val="single"/>
        </w:rPr>
      </w:pPr>
    </w:p>
    <w:p w14:paraId="255D3B3B" w14:textId="020C2E2F" w:rsidR="00ED565B" w:rsidRDefault="00ED565B" w:rsidP="00ED565B">
      <w:pPr>
        <w:spacing w:line="480" w:lineRule="auto"/>
        <w:ind w:right="238"/>
        <w:jc w:val="both"/>
        <w:rPr>
          <w:b/>
          <w:sz w:val="24"/>
          <w:szCs w:val="24"/>
          <w:u w:val="single"/>
        </w:rPr>
      </w:pPr>
      <w:r>
        <w:rPr>
          <w:b/>
          <w:sz w:val="24"/>
          <w:szCs w:val="24"/>
          <w:u w:val="single"/>
        </w:rPr>
        <w:t xml:space="preserve">Task 1 </w:t>
      </w:r>
      <w:r w:rsidRPr="002C0982">
        <w:rPr>
          <w:b/>
          <w:sz w:val="24"/>
          <w:szCs w:val="24"/>
          <w:u w:val="single"/>
        </w:rPr>
        <w:t>References</w:t>
      </w:r>
    </w:p>
    <w:p w14:paraId="04B60BD2" w14:textId="77777777" w:rsidR="00ED565B" w:rsidRPr="00A10F9D" w:rsidRDefault="00ED565B" w:rsidP="008C28BC">
      <w:pPr>
        <w:pStyle w:val="ListParagraph"/>
        <w:numPr>
          <w:ilvl w:val="0"/>
          <w:numId w:val="3"/>
        </w:numPr>
        <w:spacing w:line="480" w:lineRule="auto"/>
        <w:ind w:right="238"/>
        <w:contextualSpacing w:val="0"/>
        <w:jc w:val="both"/>
        <w:rPr>
          <w:sz w:val="24"/>
          <w:szCs w:val="24"/>
        </w:rPr>
      </w:pPr>
      <w:r w:rsidRPr="00A10F9D">
        <w:rPr>
          <w:sz w:val="24"/>
          <w:szCs w:val="24"/>
        </w:rPr>
        <w:t xml:space="preserve">College of Policing (2014). CODE OF ETHICS. [online] College </w:t>
      </w:r>
      <w:proofErr w:type="gramStart"/>
      <w:r w:rsidRPr="00A10F9D">
        <w:rPr>
          <w:sz w:val="24"/>
          <w:szCs w:val="24"/>
        </w:rPr>
        <w:t>Of</w:t>
      </w:r>
      <w:proofErr w:type="gramEnd"/>
      <w:r w:rsidRPr="00A10F9D">
        <w:rPr>
          <w:sz w:val="24"/>
          <w:szCs w:val="24"/>
        </w:rPr>
        <w:t xml:space="preserve"> Policing. Available at: https://assets.college.police.uk/s3fs-public/2021-02/code_of_ethics.pdf.</w:t>
      </w:r>
    </w:p>
    <w:p w14:paraId="57CAA5AF" w14:textId="77777777" w:rsidR="00ED565B" w:rsidRPr="002C0982" w:rsidRDefault="00ED565B" w:rsidP="008C28BC">
      <w:pPr>
        <w:spacing w:line="480" w:lineRule="auto"/>
        <w:ind w:right="237"/>
        <w:jc w:val="both"/>
        <w:rPr>
          <w:b/>
          <w:sz w:val="24"/>
          <w:szCs w:val="24"/>
          <w:u w:val="single"/>
        </w:rPr>
      </w:pPr>
    </w:p>
    <w:p w14:paraId="1443059D" w14:textId="23B7F59E" w:rsidR="00ED565B" w:rsidRDefault="00ED565B" w:rsidP="008C28BC">
      <w:pPr>
        <w:pStyle w:val="ListParagraph"/>
        <w:numPr>
          <w:ilvl w:val="0"/>
          <w:numId w:val="3"/>
        </w:numPr>
        <w:spacing w:line="480" w:lineRule="auto"/>
        <w:ind w:right="238"/>
        <w:contextualSpacing w:val="0"/>
        <w:jc w:val="both"/>
        <w:rPr>
          <w:sz w:val="24"/>
          <w:szCs w:val="24"/>
        </w:rPr>
      </w:pPr>
      <w:r w:rsidRPr="00A10F9D">
        <w:rPr>
          <w:sz w:val="24"/>
          <w:szCs w:val="24"/>
        </w:rPr>
        <w:t xml:space="preserve">Guiding principles for organisational leadership </w:t>
      </w:r>
      <w:proofErr w:type="spellStart"/>
      <w:r w:rsidRPr="00A10F9D">
        <w:rPr>
          <w:sz w:val="24"/>
          <w:szCs w:val="24"/>
        </w:rPr>
        <w:t>BetterStandards</w:t>
      </w:r>
      <w:proofErr w:type="spellEnd"/>
      <w:r w:rsidRPr="00A10F9D">
        <w:rPr>
          <w:sz w:val="24"/>
          <w:szCs w:val="24"/>
        </w:rPr>
        <w:t xml:space="preserve"> </w:t>
      </w:r>
      <w:proofErr w:type="spellStart"/>
      <w:r w:rsidRPr="00A10F9D">
        <w:rPr>
          <w:sz w:val="24"/>
          <w:szCs w:val="24"/>
        </w:rPr>
        <w:t>forBetterPolicing</w:t>
      </w:r>
      <w:proofErr w:type="spellEnd"/>
      <w:r w:rsidRPr="00A10F9D">
        <w:rPr>
          <w:sz w:val="24"/>
          <w:szCs w:val="24"/>
        </w:rPr>
        <w:t xml:space="preserve"> TM. (2017b). [online] Available at: </w:t>
      </w:r>
      <w:r w:rsidRPr="00ED565B">
        <w:rPr>
          <w:sz w:val="24"/>
          <w:szCs w:val="24"/>
        </w:rPr>
        <w:t>https://assets.college.police.uk/s3fs-public/guiding-principles-for-organisational-leadership.pdf</w:t>
      </w:r>
      <w:r w:rsidRPr="00A10F9D">
        <w:rPr>
          <w:sz w:val="24"/>
          <w:szCs w:val="24"/>
        </w:rPr>
        <w:t>.</w:t>
      </w:r>
    </w:p>
    <w:p w14:paraId="7A31E459" w14:textId="77777777" w:rsidR="00ED565B" w:rsidRPr="00B65050" w:rsidRDefault="00ED565B" w:rsidP="008C28BC">
      <w:pPr>
        <w:spacing w:line="480" w:lineRule="auto"/>
        <w:rPr>
          <w:sz w:val="24"/>
          <w:szCs w:val="24"/>
        </w:rPr>
      </w:pPr>
    </w:p>
    <w:p w14:paraId="671224EA" w14:textId="77777777" w:rsidR="00ED565B" w:rsidRPr="00A10F9D" w:rsidRDefault="00ED565B" w:rsidP="008C28BC">
      <w:pPr>
        <w:pStyle w:val="ListParagraph"/>
        <w:numPr>
          <w:ilvl w:val="0"/>
          <w:numId w:val="3"/>
        </w:numPr>
        <w:spacing w:line="480" w:lineRule="auto"/>
        <w:ind w:right="238"/>
        <w:contextualSpacing w:val="0"/>
        <w:jc w:val="both"/>
        <w:rPr>
          <w:sz w:val="24"/>
          <w:szCs w:val="24"/>
        </w:rPr>
      </w:pPr>
      <w:r w:rsidRPr="00891502">
        <w:rPr>
          <w:sz w:val="24"/>
          <w:szCs w:val="24"/>
        </w:rPr>
        <w:t xml:space="preserve">Improving </w:t>
      </w:r>
      <w:proofErr w:type="gramStart"/>
      <w:r w:rsidRPr="00891502">
        <w:rPr>
          <w:sz w:val="24"/>
          <w:szCs w:val="24"/>
        </w:rPr>
        <w:t>Performance</w:t>
      </w:r>
      <w:proofErr w:type="gramEnd"/>
      <w:r w:rsidRPr="00891502">
        <w:rPr>
          <w:sz w:val="24"/>
          <w:szCs w:val="24"/>
        </w:rPr>
        <w:t xml:space="preserve"> A Practical Guide to Police Performance Management. (n.d.). [online] Available at: https://leadership.college.police.uk/pluginfile.php/3739/mod_resource/content/8/Practical_Guide_to_Police_P1.pdf.</w:t>
      </w:r>
    </w:p>
    <w:p w14:paraId="471511A4" w14:textId="77777777" w:rsidR="00ED565B" w:rsidRPr="00144C90" w:rsidRDefault="00ED565B" w:rsidP="008C28BC">
      <w:pPr>
        <w:pStyle w:val="ListParagraph"/>
        <w:spacing w:line="480" w:lineRule="auto"/>
        <w:contextualSpacing w:val="0"/>
        <w:rPr>
          <w:sz w:val="24"/>
          <w:szCs w:val="24"/>
        </w:rPr>
      </w:pPr>
    </w:p>
    <w:p w14:paraId="0E529912" w14:textId="77777777" w:rsidR="00ED565B" w:rsidRDefault="00ED565B" w:rsidP="008C28BC">
      <w:pPr>
        <w:pStyle w:val="ListParagraph"/>
        <w:numPr>
          <w:ilvl w:val="0"/>
          <w:numId w:val="3"/>
        </w:numPr>
        <w:spacing w:line="480" w:lineRule="auto"/>
        <w:ind w:right="238"/>
        <w:contextualSpacing w:val="0"/>
        <w:jc w:val="both"/>
        <w:rPr>
          <w:sz w:val="24"/>
          <w:szCs w:val="24"/>
        </w:rPr>
      </w:pPr>
      <w:r w:rsidRPr="00144C90">
        <w:rPr>
          <w:sz w:val="24"/>
          <w:szCs w:val="24"/>
        </w:rPr>
        <w:t xml:space="preserve">Report of a Police Foundation Roundtable ‘How can policing meet the leadership challenges ahead?’ 12 </w:t>
      </w:r>
      <w:proofErr w:type="spellStart"/>
      <w:r w:rsidRPr="00144C90">
        <w:rPr>
          <w:sz w:val="24"/>
          <w:szCs w:val="24"/>
        </w:rPr>
        <w:t>th</w:t>
      </w:r>
      <w:proofErr w:type="spellEnd"/>
      <w:r w:rsidRPr="00144C90">
        <w:rPr>
          <w:sz w:val="24"/>
          <w:szCs w:val="24"/>
        </w:rPr>
        <w:t xml:space="preserve"> February 2015 Background: change and complexity. (n.d.). [online] Available at: https://www.police-</w:t>
      </w:r>
      <w:r w:rsidRPr="00144C90">
        <w:rPr>
          <w:sz w:val="24"/>
          <w:szCs w:val="24"/>
        </w:rPr>
        <w:lastRenderedPageBreak/>
        <w:t>foundation.org.uk/2017/wp-content/uploads/2017/06/leadership_roundtable.pdf [Accessed 7 Apr. 2022].</w:t>
      </w:r>
    </w:p>
    <w:p w14:paraId="11C70EE0" w14:textId="77777777" w:rsidR="00ED565B" w:rsidRDefault="00ED565B" w:rsidP="008C28BC">
      <w:pPr>
        <w:spacing w:line="480" w:lineRule="auto"/>
        <w:ind w:right="238"/>
        <w:jc w:val="both"/>
        <w:rPr>
          <w:sz w:val="24"/>
          <w:szCs w:val="24"/>
        </w:rPr>
      </w:pPr>
    </w:p>
    <w:p w14:paraId="1C9257DB" w14:textId="04EFB4CD" w:rsidR="00ED565B" w:rsidRDefault="00ED565B" w:rsidP="008C28BC">
      <w:pPr>
        <w:pStyle w:val="ListParagraph"/>
        <w:numPr>
          <w:ilvl w:val="0"/>
          <w:numId w:val="3"/>
        </w:numPr>
        <w:spacing w:line="480" w:lineRule="auto"/>
        <w:ind w:right="238"/>
        <w:contextualSpacing w:val="0"/>
        <w:jc w:val="both"/>
        <w:rPr>
          <w:sz w:val="24"/>
          <w:szCs w:val="24"/>
        </w:rPr>
      </w:pPr>
      <w:r w:rsidRPr="00F56FF8">
        <w:rPr>
          <w:sz w:val="24"/>
          <w:szCs w:val="24"/>
        </w:rPr>
        <w:t xml:space="preserve">The University of Edinburgh (2020). Gibbs’ Reflective Cycle. [online] The University of Edinburgh. Available at: </w:t>
      </w:r>
      <w:r w:rsidRPr="00ED565B">
        <w:rPr>
          <w:sz w:val="24"/>
          <w:szCs w:val="24"/>
        </w:rPr>
        <w:t>https://www.ed.ac.uk/reflection/reflectors-toolkit/reflecting-on-experience/gibbs-reflective-cycle</w:t>
      </w:r>
      <w:r w:rsidRPr="00F56FF8">
        <w:rPr>
          <w:sz w:val="24"/>
          <w:szCs w:val="24"/>
        </w:rPr>
        <w:t>.</w:t>
      </w:r>
    </w:p>
    <w:p w14:paraId="1C0631B5" w14:textId="77777777" w:rsidR="00ED565B" w:rsidRPr="00ED565B" w:rsidRDefault="00ED565B" w:rsidP="00ED565B">
      <w:pPr>
        <w:pStyle w:val="ListParagraph"/>
        <w:rPr>
          <w:sz w:val="24"/>
          <w:szCs w:val="24"/>
        </w:rPr>
      </w:pPr>
    </w:p>
    <w:p w14:paraId="62B6741E" w14:textId="6E76D7CA" w:rsidR="00ED565B" w:rsidRDefault="00ED565B" w:rsidP="00ED565B">
      <w:pPr>
        <w:spacing w:line="480" w:lineRule="auto"/>
        <w:ind w:right="238"/>
        <w:jc w:val="both"/>
        <w:rPr>
          <w:sz w:val="24"/>
          <w:szCs w:val="24"/>
        </w:rPr>
      </w:pPr>
    </w:p>
    <w:p w14:paraId="43B673C2" w14:textId="25ACA75A" w:rsidR="00ED565B" w:rsidRDefault="00ED565B" w:rsidP="00ED565B">
      <w:pPr>
        <w:spacing w:line="480" w:lineRule="auto"/>
        <w:ind w:right="238"/>
        <w:jc w:val="both"/>
        <w:rPr>
          <w:rFonts w:eastAsia="Arial"/>
          <w:b/>
          <w:bCs/>
          <w:color w:val="000000" w:themeColor="text1"/>
          <w:sz w:val="24"/>
          <w:szCs w:val="24"/>
          <w:u w:val="single"/>
        </w:rPr>
      </w:pPr>
      <w:r>
        <w:rPr>
          <w:rFonts w:eastAsia="Arial"/>
          <w:b/>
          <w:bCs/>
          <w:color w:val="000000" w:themeColor="text1"/>
          <w:sz w:val="24"/>
          <w:szCs w:val="24"/>
          <w:u w:val="single"/>
        </w:rPr>
        <w:t xml:space="preserve">Task 2 </w:t>
      </w:r>
      <w:r w:rsidRPr="00637E77">
        <w:rPr>
          <w:rFonts w:eastAsia="Arial"/>
          <w:b/>
          <w:bCs/>
          <w:color w:val="000000" w:themeColor="text1"/>
          <w:sz w:val="24"/>
          <w:szCs w:val="24"/>
          <w:u w:val="single"/>
        </w:rPr>
        <w:t>References</w:t>
      </w:r>
    </w:p>
    <w:p w14:paraId="4983B7BC" w14:textId="0DE3669F" w:rsidR="00ED565B" w:rsidRPr="004C5ED6" w:rsidRDefault="00ED565B" w:rsidP="004C5ED6">
      <w:pPr>
        <w:pStyle w:val="NormalWeb"/>
        <w:numPr>
          <w:ilvl w:val="0"/>
          <w:numId w:val="12"/>
        </w:numPr>
        <w:spacing w:before="0" w:beforeAutospacing="0" w:after="0" w:afterAutospacing="0" w:line="480" w:lineRule="auto"/>
        <w:rPr>
          <w:rFonts w:ascii="Arial" w:hAnsi="Arial" w:cs="Arial"/>
        </w:rPr>
      </w:pPr>
      <w:r w:rsidRPr="004C5ED6">
        <w:rPr>
          <w:rFonts w:ascii="Arial" w:hAnsi="Arial" w:cs="Arial"/>
        </w:rPr>
        <w:t xml:space="preserve">Anon, (n.d.). </w:t>
      </w:r>
      <w:r w:rsidRPr="004C5ED6">
        <w:rPr>
          <w:rFonts w:ascii="Arial" w:hAnsi="Arial" w:cs="Arial"/>
          <w:i/>
          <w:iCs/>
        </w:rPr>
        <w:t>MARAC – Domestic Abuse</w:t>
      </w:r>
      <w:r w:rsidRPr="004C5ED6">
        <w:rPr>
          <w:rFonts w:ascii="Arial" w:hAnsi="Arial" w:cs="Arial"/>
        </w:rPr>
        <w:t>. [online] Available at: https://www.domesticabuseservices.org.uk/latest-news-articles-advice/marac/.</w:t>
      </w:r>
    </w:p>
    <w:p w14:paraId="5D2C9477" w14:textId="77777777" w:rsidR="00ED565B" w:rsidRPr="004C5ED6" w:rsidRDefault="00ED565B" w:rsidP="004C5ED6">
      <w:pPr>
        <w:pStyle w:val="NormalWeb"/>
        <w:spacing w:before="0" w:beforeAutospacing="0" w:after="0" w:afterAutospacing="0" w:line="480" w:lineRule="auto"/>
        <w:rPr>
          <w:rFonts w:ascii="Arial" w:hAnsi="Arial" w:cs="Arial"/>
        </w:rPr>
      </w:pPr>
    </w:p>
    <w:p w14:paraId="12488C06" w14:textId="4538AE1C" w:rsidR="00ED565B" w:rsidRPr="004C5ED6" w:rsidRDefault="00ED565B" w:rsidP="004C5ED6">
      <w:pPr>
        <w:pStyle w:val="NormalWeb"/>
        <w:numPr>
          <w:ilvl w:val="0"/>
          <w:numId w:val="12"/>
        </w:numPr>
        <w:spacing w:before="0" w:beforeAutospacing="0" w:after="0" w:afterAutospacing="0" w:line="480" w:lineRule="auto"/>
        <w:rPr>
          <w:rFonts w:ascii="Arial" w:hAnsi="Arial" w:cs="Arial"/>
        </w:rPr>
      </w:pPr>
      <w:r w:rsidRPr="004C5ED6">
        <w:rPr>
          <w:rFonts w:ascii="Arial" w:hAnsi="Arial" w:cs="Arial"/>
        </w:rPr>
        <w:t xml:space="preserve">College of Policing. (n.d.). </w:t>
      </w:r>
      <w:r w:rsidRPr="004C5ED6">
        <w:rPr>
          <w:rFonts w:ascii="Arial" w:hAnsi="Arial" w:cs="Arial"/>
          <w:i/>
          <w:iCs/>
        </w:rPr>
        <w:t>Arrest and other positive approaches</w:t>
      </w:r>
      <w:r w:rsidRPr="004C5ED6">
        <w:rPr>
          <w:rFonts w:ascii="Arial" w:hAnsi="Arial" w:cs="Arial"/>
        </w:rPr>
        <w:t>. [online] Available at: https://www.college.police.uk/app/major-investigation-and-public-protection/domestic-abuse/arrest-and-other-positive-approaches [Accessed 27 Apr. 2022].</w:t>
      </w:r>
    </w:p>
    <w:p w14:paraId="04308026" w14:textId="77777777" w:rsidR="00ED565B" w:rsidRPr="004C5ED6" w:rsidRDefault="00ED565B" w:rsidP="004C5ED6">
      <w:pPr>
        <w:pStyle w:val="NormalWeb"/>
        <w:spacing w:before="0" w:beforeAutospacing="0" w:after="0" w:afterAutospacing="0" w:line="480" w:lineRule="auto"/>
        <w:rPr>
          <w:rFonts w:ascii="Arial" w:hAnsi="Arial" w:cs="Arial"/>
        </w:rPr>
      </w:pPr>
    </w:p>
    <w:p w14:paraId="53B0ED99" w14:textId="7DDA694A" w:rsidR="00ED565B" w:rsidRPr="004C5ED6" w:rsidRDefault="00ED565B" w:rsidP="004C5ED6">
      <w:pPr>
        <w:pStyle w:val="NormalWeb"/>
        <w:numPr>
          <w:ilvl w:val="0"/>
          <w:numId w:val="12"/>
        </w:numPr>
        <w:spacing w:before="0" w:beforeAutospacing="0" w:after="0" w:afterAutospacing="0" w:line="480" w:lineRule="auto"/>
        <w:rPr>
          <w:rFonts w:ascii="Arial" w:hAnsi="Arial" w:cs="Arial"/>
        </w:rPr>
      </w:pPr>
      <w:r w:rsidRPr="004C5ED6">
        <w:rPr>
          <w:rFonts w:ascii="Arial" w:hAnsi="Arial" w:cs="Arial"/>
        </w:rPr>
        <w:t xml:space="preserve">GOV.UK (2020). </w:t>
      </w:r>
      <w:r w:rsidRPr="004C5ED6">
        <w:rPr>
          <w:rFonts w:ascii="Arial" w:hAnsi="Arial" w:cs="Arial"/>
          <w:i/>
          <w:iCs/>
        </w:rPr>
        <w:t>Domestic Violence Protection Notices (DVPNs) and Domestic Violence Protection Orders (DVPOs) guidance</w:t>
      </w:r>
      <w:r w:rsidRPr="004C5ED6">
        <w:rPr>
          <w:rFonts w:ascii="Arial" w:hAnsi="Arial" w:cs="Arial"/>
        </w:rPr>
        <w:t>. [online] GOV.UK. Available at: https://www.gov.uk/government/publications/domestic-violence-protection-orders/domestic-violence-protection-notices-dvpns-and-domestic-violence-protection-orders-dvpos-guidance-sections-24-33-crime-and-security-act-2010.</w:t>
      </w:r>
    </w:p>
    <w:p w14:paraId="4597DE79" w14:textId="77777777" w:rsidR="00ED565B" w:rsidRPr="004C5ED6" w:rsidRDefault="00ED565B" w:rsidP="004C5ED6">
      <w:pPr>
        <w:pStyle w:val="NormalWeb"/>
        <w:spacing w:before="0" w:beforeAutospacing="0" w:after="0" w:afterAutospacing="0" w:line="480" w:lineRule="auto"/>
        <w:rPr>
          <w:rFonts w:ascii="Arial" w:hAnsi="Arial" w:cs="Arial"/>
        </w:rPr>
      </w:pPr>
    </w:p>
    <w:p w14:paraId="6E3EA444" w14:textId="6E21DF64" w:rsidR="00ED565B" w:rsidRPr="004C5ED6" w:rsidRDefault="00ED565B" w:rsidP="004C5ED6">
      <w:pPr>
        <w:pStyle w:val="NormalWeb"/>
        <w:numPr>
          <w:ilvl w:val="0"/>
          <w:numId w:val="12"/>
        </w:numPr>
        <w:spacing w:before="0" w:beforeAutospacing="0" w:after="0" w:afterAutospacing="0" w:line="480" w:lineRule="auto"/>
        <w:rPr>
          <w:rFonts w:ascii="Arial" w:hAnsi="Arial" w:cs="Arial"/>
        </w:rPr>
      </w:pPr>
      <w:r w:rsidRPr="004C5ED6">
        <w:rPr>
          <w:rFonts w:ascii="Arial" w:hAnsi="Arial" w:cs="Arial"/>
        </w:rPr>
        <w:lastRenderedPageBreak/>
        <w:t xml:space="preserve">Home Office (2018). </w:t>
      </w:r>
      <w:r w:rsidRPr="004C5ED6">
        <w:rPr>
          <w:rFonts w:ascii="Arial" w:hAnsi="Arial" w:cs="Arial"/>
          <w:i/>
          <w:iCs/>
        </w:rPr>
        <w:t>Domestic abuse: how to get help</w:t>
      </w:r>
      <w:r w:rsidRPr="004C5ED6">
        <w:rPr>
          <w:rFonts w:ascii="Arial" w:hAnsi="Arial" w:cs="Arial"/>
        </w:rPr>
        <w:t>. [online] GOV.UK. Available at: https://www.gov.uk/guidance/domestic-abuse-how-to-get-help.</w:t>
      </w:r>
    </w:p>
    <w:p w14:paraId="7430BC83" w14:textId="77777777" w:rsidR="00ED565B" w:rsidRPr="004C5ED6" w:rsidRDefault="00ED565B" w:rsidP="004C5ED6">
      <w:pPr>
        <w:pStyle w:val="NormalWeb"/>
        <w:spacing w:before="0" w:beforeAutospacing="0" w:after="0" w:afterAutospacing="0" w:line="480" w:lineRule="auto"/>
        <w:rPr>
          <w:rFonts w:ascii="Arial" w:hAnsi="Arial" w:cs="Arial"/>
        </w:rPr>
      </w:pPr>
    </w:p>
    <w:p w14:paraId="0CBCD884" w14:textId="3A585130" w:rsidR="00ED565B" w:rsidRPr="004C5ED6" w:rsidRDefault="00ED565B" w:rsidP="004C5ED6">
      <w:pPr>
        <w:pStyle w:val="NormalWeb"/>
        <w:numPr>
          <w:ilvl w:val="0"/>
          <w:numId w:val="12"/>
        </w:numPr>
        <w:spacing w:before="0" w:beforeAutospacing="0" w:after="0" w:afterAutospacing="0" w:line="480" w:lineRule="auto"/>
        <w:rPr>
          <w:rFonts w:ascii="Arial" w:hAnsi="Arial" w:cs="Arial"/>
        </w:rPr>
      </w:pPr>
      <w:r w:rsidRPr="004C5ED6">
        <w:rPr>
          <w:rFonts w:ascii="Arial" w:hAnsi="Arial" w:cs="Arial"/>
        </w:rPr>
        <w:t xml:space="preserve">Legislation.gov.uk. (2022). </w:t>
      </w:r>
      <w:r w:rsidRPr="004C5ED6">
        <w:rPr>
          <w:rFonts w:ascii="Arial" w:hAnsi="Arial" w:cs="Arial"/>
          <w:i/>
          <w:iCs/>
        </w:rPr>
        <w:t>Public Order Act 1936</w:t>
      </w:r>
      <w:r w:rsidRPr="004C5ED6">
        <w:rPr>
          <w:rFonts w:ascii="Arial" w:hAnsi="Arial" w:cs="Arial"/>
        </w:rPr>
        <w:t>. [online] Available at: https://www.legislation.gov.uk/ukpga/Edw8and1Geo6/1/6/section/5/enacted.</w:t>
      </w:r>
    </w:p>
    <w:p w14:paraId="43CAFB39" w14:textId="77777777" w:rsidR="00ED565B" w:rsidRPr="004C5ED6" w:rsidRDefault="00ED565B" w:rsidP="004C5ED6">
      <w:pPr>
        <w:pStyle w:val="NormalWeb"/>
        <w:spacing w:before="0" w:beforeAutospacing="0" w:after="0" w:afterAutospacing="0" w:line="480" w:lineRule="auto"/>
        <w:rPr>
          <w:rFonts w:ascii="Arial" w:hAnsi="Arial" w:cs="Arial"/>
        </w:rPr>
      </w:pPr>
    </w:p>
    <w:p w14:paraId="5D14872E" w14:textId="77777777" w:rsidR="00ED565B" w:rsidRPr="004C5ED6" w:rsidRDefault="00ED565B" w:rsidP="004C5ED6">
      <w:pPr>
        <w:pStyle w:val="NormalWeb"/>
        <w:numPr>
          <w:ilvl w:val="0"/>
          <w:numId w:val="12"/>
        </w:numPr>
        <w:spacing w:before="0" w:beforeAutospacing="0" w:after="0" w:afterAutospacing="0" w:line="480" w:lineRule="auto"/>
        <w:rPr>
          <w:rFonts w:ascii="Arial" w:hAnsi="Arial" w:cs="Arial"/>
          <w:color w:val="000000"/>
          <w:shd w:val="clear" w:color="auto" w:fill="FFFFFF"/>
        </w:rPr>
      </w:pPr>
      <w:r w:rsidRPr="004C5ED6">
        <w:rPr>
          <w:rFonts w:ascii="Arial" w:hAnsi="Arial" w:cs="Arial"/>
          <w:color w:val="000000"/>
          <w:shd w:val="clear" w:color="auto" w:fill="FFFFFF"/>
        </w:rPr>
        <w:t>Library.college.police.uk</w:t>
      </w:r>
    </w:p>
    <w:p w14:paraId="7792E8DE" w14:textId="5CC731BB" w:rsidR="00ED565B" w:rsidRPr="004C5ED6" w:rsidRDefault="00ED565B" w:rsidP="004C5ED6">
      <w:pPr>
        <w:pStyle w:val="NormalWeb"/>
        <w:spacing w:before="0" w:beforeAutospacing="0" w:after="0" w:afterAutospacing="0" w:line="480" w:lineRule="auto"/>
        <w:ind w:left="720"/>
        <w:rPr>
          <w:rFonts w:ascii="Arial" w:hAnsi="Arial" w:cs="Arial"/>
        </w:rPr>
      </w:pPr>
      <w:r w:rsidRPr="004C5ED6">
        <w:rPr>
          <w:rFonts w:ascii="Arial" w:hAnsi="Arial" w:cs="Arial"/>
          <w:color w:val="000000"/>
          <w:shd w:val="clear" w:color="auto" w:fill="FFFFFF"/>
        </w:rPr>
        <w:t xml:space="preserve">Available at: </w:t>
      </w:r>
      <w:r w:rsidRPr="004C5ED6">
        <w:rPr>
          <w:rFonts w:ascii="Arial" w:hAnsi="Arial" w:cs="Arial"/>
          <w:shd w:val="clear" w:color="auto" w:fill="FFFFFF"/>
        </w:rPr>
        <w:t>https://library.college.police.uk/docs/appref/Serial-dangerous-domestic-abuse-stalking-perpetrators-principles.pdf</w:t>
      </w:r>
      <w:r w:rsidRPr="004C5ED6">
        <w:rPr>
          <w:rFonts w:ascii="Arial" w:hAnsi="Arial" w:cs="Arial"/>
          <w:color w:val="000000"/>
          <w:shd w:val="clear" w:color="auto" w:fill="FFFFFF"/>
        </w:rPr>
        <w:t xml:space="preserve"> </w:t>
      </w:r>
    </w:p>
    <w:p w14:paraId="470DCBE1" w14:textId="77777777" w:rsidR="00ED565B" w:rsidRPr="004C5ED6" w:rsidRDefault="00ED565B" w:rsidP="004C5ED6">
      <w:pPr>
        <w:pStyle w:val="NormalWeb"/>
        <w:spacing w:before="0" w:beforeAutospacing="0" w:after="0" w:afterAutospacing="0" w:line="480" w:lineRule="auto"/>
        <w:rPr>
          <w:rFonts w:ascii="Arial" w:hAnsi="Arial" w:cs="Arial"/>
        </w:rPr>
      </w:pPr>
    </w:p>
    <w:p w14:paraId="7753481B" w14:textId="03C0B64D" w:rsidR="00ED565B" w:rsidRPr="004C5ED6" w:rsidRDefault="00ED565B" w:rsidP="004C5ED6">
      <w:pPr>
        <w:pStyle w:val="NormalWeb"/>
        <w:numPr>
          <w:ilvl w:val="0"/>
          <w:numId w:val="12"/>
        </w:numPr>
        <w:spacing w:before="0" w:beforeAutospacing="0" w:after="0" w:afterAutospacing="0" w:line="480" w:lineRule="auto"/>
        <w:rPr>
          <w:rFonts w:ascii="Arial" w:hAnsi="Arial" w:cs="Arial"/>
        </w:rPr>
      </w:pPr>
      <w:r w:rsidRPr="004C5ED6">
        <w:rPr>
          <w:rFonts w:ascii="Arial" w:hAnsi="Arial" w:cs="Arial"/>
        </w:rPr>
        <w:t xml:space="preserve">Pepper, I., Rogers, C. and Martin, H. (2020). Evidence based policing: a view on its development within the police service. </w:t>
      </w:r>
      <w:r w:rsidRPr="004C5ED6">
        <w:rPr>
          <w:rFonts w:ascii="Arial" w:hAnsi="Arial" w:cs="Arial"/>
          <w:i/>
          <w:iCs/>
        </w:rPr>
        <w:t>Journal of Work-Applied Management</w:t>
      </w:r>
      <w:r w:rsidRPr="004C5ED6">
        <w:rPr>
          <w:rFonts w:ascii="Arial" w:hAnsi="Arial" w:cs="Arial"/>
        </w:rPr>
        <w:t>, [online] 12(1), pp.91–96. doi:10.1108/jwam-01-2020-0001. Available at: https://pure.southwales.ac.uk/ws/portalfiles/portal/3670886/10_1108_JWAM_01_2020_0001.pdf.</w:t>
      </w:r>
    </w:p>
    <w:p w14:paraId="51023E0D" w14:textId="77777777" w:rsidR="00ED565B" w:rsidRPr="004C5ED6" w:rsidRDefault="00ED565B" w:rsidP="004C5ED6">
      <w:pPr>
        <w:pStyle w:val="NormalWeb"/>
        <w:spacing w:before="0" w:beforeAutospacing="0" w:after="0" w:afterAutospacing="0" w:line="480" w:lineRule="auto"/>
        <w:rPr>
          <w:rFonts w:ascii="Arial" w:hAnsi="Arial" w:cs="Arial"/>
        </w:rPr>
      </w:pPr>
    </w:p>
    <w:p w14:paraId="15E121A8" w14:textId="12B00602" w:rsidR="008C28BC" w:rsidRDefault="00ED565B" w:rsidP="008C28BC">
      <w:pPr>
        <w:pStyle w:val="NormalWeb"/>
        <w:numPr>
          <w:ilvl w:val="0"/>
          <w:numId w:val="12"/>
        </w:numPr>
        <w:spacing w:before="0" w:beforeAutospacing="0" w:after="0" w:afterAutospacing="0" w:line="480" w:lineRule="auto"/>
        <w:rPr>
          <w:rFonts w:ascii="Arial" w:hAnsi="Arial" w:cs="Arial"/>
        </w:rPr>
      </w:pPr>
      <w:proofErr w:type="spellStart"/>
      <w:r w:rsidRPr="004C5ED6">
        <w:rPr>
          <w:rFonts w:ascii="Arial" w:hAnsi="Arial" w:cs="Arial"/>
        </w:rPr>
        <w:t>Wheller</w:t>
      </w:r>
      <w:proofErr w:type="spellEnd"/>
      <w:r w:rsidRPr="004C5ED6">
        <w:rPr>
          <w:rFonts w:ascii="Arial" w:hAnsi="Arial" w:cs="Arial"/>
        </w:rPr>
        <w:t xml:space="preserve"> -Research, L. and Standards Manager, A. (2019). </w:t>
      </w:r>
      <w:r w:rsidRPr="004C5ED6">
        <w:rPr>
          <w:rFonts w:ascii="Arial" w:hAnsi="Arial" w:cs="Arial"/>
          <w:i/>
          <w:iCs/>
        </w:rPr>
        <w:t>Evidence-based policing Mapping police practice and building the evidence base</w:t>
      </w:r>
      <w:r w:rsidRPr="004C5ED6">
        <w:rPr>
          <w:rFonts w:ascii="Arial" w:hAnsi="Arial" w:cs="Arial"/>
        </w:rPr>
        <w:t xml:space="preserve">. [online] Available at: </w:t>
      </w:r>
      <w:r w:rsidR="008C28BC" w:rsidRPr="008C28BC">
        <w:rPr>
          <w:rFonts w:ascii="Arial" w:hAnsi="Arial" w:cs="Arial"/>
        </w:rPr>
        <w:t>https://www.birmingham.ac.uk/Documents/college-social-sciences/business/research/crime-justice-policing/conference-presentations-2019/cjp-conference-evidence-based-policing.pdf</w:t>
      </w:r>
      <w:r w:rsidRPr="004C5ED6">
        <w:rPr>
          <w:rFonts w:ascii="Arial" w:hAnsi="Arial" w:cs="Arial"/>
        </w:rPr>
        <w:t>.</w:t>
      </w:r>
    </w:p>
    <w:p w14:paraId="77FA9B63" w14:textId="77777777" w:rsidR="008C28BC" w:rsidRDefault="008C28BC" w:rsidP="008C28BC">
      <w:pPr>
        <w:pStyle w:val="ListParagraph"/>
      </w:pPr>
    </w:p>
    <w:p w14:paraId="3E61ED10" w14:textId="77777777" w:rsidR="008C28BC" w:rsidRPr="008C28BC" w:rsidRDefault="008C28BC" w:rsidP="008C28BC">
      <w:pPr>
        <w:pStyle w:val="NormalWeb"/>
        <w:spacing w:before="0" w:beforeAutospacing="0" w:after="0" w:afterAutospacing="0" w:line="480" w:lineRule="auto"/>
        <w:ind w:left="720"/>
        <w:rPr>
          <w:rFonts w:ascii="Arial" w:hAnsi="Arial" w:cs="Arial"/>
        </w:rPr>
      </w:pPr>
    </w:p>
    <w:p w14:paraId="529B2813" w14:textId="324B82AE" w:rsidR="00ED565B" w:rsidRDefault="004C5ED6" w:rsidP="00EA28F1">
      <w:pPr>
        <w:keepNext/>
        <w:spacing w:before="240" w:after="60"/>
        <w:ind w:right="237"/>
        <w:jc w:val="both"/>
        <w:rPr>
          <w:b/>
          <w:bCs/>
          <w:sz w:val="24"/>
          <w:szCs w:val="24"/>
          <w:u w:val="single"/>
        </w:rPr>
      </w:pPr>
      <w:r w:rsidRPr="004C5ED6">
        <w:rPr>
          <w:b/>
          <w:bCs/>
          <w:sz w:val="24"/>
          <w:szCs w:val="24"/>
          <w:u w:val="single"/>
        </w:rPr>
        <w:lastRenderedPageBreak/>
        <w:t>Task 4 (Option 1) References (Response Policing)</w:t>
      </w:r>
    </w:p>
    <w:p w14:paraId="05C0034E" w14:textId="77777777" w:rsidR="008C28BC" w:rsidRPr="004C5ED6" w:rsidRDefault="008C28BC" w:rsidP="00EA28F1">
      <w:pPr>
        <w:keepNext/>
        <w:spacing w:before="240" w:after="60"/>
        <w:ind w:right="237"/>
        <w:jc w:val="both"/>
        <w:rPr>
          <w:b/>
          <w:bCs/>
          <w:sz w:val="24"/>
          <w:szCs w:val="24"/>
          <w:u w:val="single"/>
        </w:rPr>
      </w:pPr>
    </w:p>
    <w:p w14:paraId="73264323" w14:textId="77777777" w:rsidR="004C5ED6" w:rsidRDefault="004C5ED6" w:rsidP="004C5ED6">
      <w:pPr>
        <w:ind w:right="237"/>
        <w:jc w:val="both"/>
        <w:rPr>
          <w:color w:val="000000" w:themeColor="text1"/>
          <w:sz w:val="24"/>
          <w:szCs w:val="24"/>
        </w:rPr>
      </w:pPr>
    </w:p>
    <w:p w14:paraId="1DEA8EE0" w14:textId="77777777" w:rsidR="004C5ED6" w:rsidRPr="000C1082" w:rsidRDefault="004C5ED6" w:rsidP="004C5ED6">
      <w:pPr>
        <w:pStyle w:val="NormalWeb"/>
        <w:numPr>
          <w:ilvl w:val="0"/>
          <w:numId w:val="8"/>
        </w:numPr>
        <w:spacing w:before="0" w:beforeAutospacing="0" w:after="0" w:afterAutospacing="0" w:line="480" w:lineRule="auto"/>
        <w:ind w:left="714" w:hanging="357"/>
        <w:rPr>
          <w:rFonts w:ascii="Arial" w:hAnsi="Arial" w:cs="Arial"/>
        </w:rPr>
      </w:pPr>
      <w:r w:rsidRPr="000C1082">
        <w:rPr>
          <w:rFonts w:ascii="Arial" w:hAnsi="Arial" w:cs="Arial"/>
        </w:rPr>
        <w:t xml:space="preserve">ACEP Now. (n.d.). </w:t>
      </w:r>
      <w:r w:rsidRPr="000C1082">
        <w:rPr>
          <w:rFonts w:ascii="Arial" w:hAnsi="Arial" w:cs="Arial"/>
          <w:i/>
          <w:iCs/>
        </w:rPr>
        <w:t>How to Conduct a Sexual Assault Examination and Collect Evidence - Page 2 of 3</w:t>
      </w:r>
      <w:r w:rsidRPr="000C1082">
        <w:rPr>
          <w:rFonts w:ascii="Arial" w:hAnsi="Arial" w:cs="Arial"/>
        </w:rPr>
        <w:t>. [online] Available at: https://www.acepnow.com/article/conduct-sexual-assault-examination-collect-evidence/2/ [Accessed 7 Aug. 2022].</w:t>
      </w:r>
    </w:p>
    <w:p w14:paraId="6BE25332" w14:textId="77777777" w:rsidR="004C5ED6" w:rsidRDefault="004C5ED6" w:rsidP="004C5ED6">
      <w:pPr>
        <w:pStyle w:val="NormalWeb"/>
        <w:spacing w:before="0" w:beforeAutospacing="0" w:after="0" w:afterAutospacing="0" w:line="480" w:lineRule="auto"/>
        <w:ind w:left="714"/>
        <w:rPr>
          <w:rFonts w:ascii="Arial" w:hAnsi="Arial" w:cs="Arial"/>
        </w:rPr>
      </w:pPr>
    </w:p>
    <w:p w14:paraId="4A77F646" w14:textId="607E647F" w:rsidR="004C5ED6" w:rsidRPr="000C1082" w:rsidRDefault="004C5ED6" w:rsidP="004C5ED6">
      <w:pPr>
        <w:pStyle w:val="NormalWeb"/>
        <w:numPr>
          <w:ilvl w:val="0"/>
          <w:numId w:val="8"/>
        </w:numPr>
        <w:spacing w:before="0" w:beforeAutospacing="0" w:after="0" w:afterAutospacing="0" w:line="480" w:lineRule="auto"/>
        <w:ind w:left="714" w:hanging="357"/>
        <w:rPr>
          <w:rFonts w:ascii="Arial" w:hAnsi="Arial" w:cs="Arial"/>
        </w:rPr>
      </w:pPr>
      <w:r w:rsidRPr="000C1082">
        <w:rPr>
          <w:rFonts w:ascii="Arial" w:hAnsi="Arial" w:cs="Arial"/>
        </w:rPr>
        <w:t xml:space="preserve">Bath, C. (n.d.). </w:t>
      </w:r>
      <w:r w:rsidRPr="000C1082">
        <w:rPr>
          <w:rFonts w:ascii="Arial" w:hAnsi="Arial" w:cs="Arial"/>
          <w:i/>
          <w:iCs/>
        </w:rPr>
        <w:t>What is an appropriate adult?</w:t>
      </w:r>
      <w:r w:rsidRPr="000C1082">
        <w:rPr>
          <w:rFonts w:ascii="Arial" w:hAnsi="Arial" w:cs="Arial"/>
        </w:rPr>
        <w:t xml:space="preserve"> [online] appropriateadult.org.uk. Available at: https://appropriateadult.org.uk/information/what-is-an-appropriate-adult.</w:t>
      </w:r>
    </w:p>
    <w:p w14:paraId="5AC55C9A" w14:textId="77777777" w:rsidR="004C5ED6" w:rsidRDefault="004C5ED6" w:rsidP="004C5ED6">
      <w:pPr>
        <w:pStyle w:val="NormalWeb"/>
        <w:spacing w:before="0" w:beforeAutospacing="0" w:after="0" w:afterAutospacing="0" w:line="480" w:lineRule="auto"/>
        <w:ind w:left="714"/>
        <w:rPr>
          <w:rFonts w:ascii="Arial" w:hAnsi="Arial" w:cs="Arial"/>
        </w:rPr>
      </w:pPr>
    </w:p>
    <w:p w14:paraId="772FBF88" w14:textId="0823A6DF" w:rsidR="004C5ED6" w:rsidRPr="000C1082" w:rsidRDefault="004C5ED6" w:rsidP="004C5ED6">
      <w:pPr>
        <w:pStyle w:val="NormalWeb"/>
        <w:numPr>
          <w:ilvl w:val="0"/>
          <w:numId w:val="8"/>
        </w:numPr>
        <w:spacing w:before="0" w:beforeAutospacing="0" w:after="0" w:afterAutospacing="0" w:line="480" w:lineRule="auto"/>
        <w:ind w:left="714" w:hanging="357"/>
        <w:rPr>
          <w:rFonts w:ascii="Arial" w:hAnsi="Arial" w:cs="Arial"/>
        </w:rPr>
      </w:pPr>
      <w:r w:rsidRPr="000C1082">
        <w:rPr>
          <w:rFonts w:ascii="Arial" w:hAnsi="Arial" w:cs="Arial"/>
        </w:rPr>
        <w:t xml:space="preserve">College of Policing. (n.d.). </w:t>
      </w:r>
      <w:r w:rsidRPr="000C1082">
        <w:rPr>
          <w:rFonts w:ascii="Arial" w:hAnsi="Arial" w:cs="Arial"/>
          <w:i/>
          <w:iCs/>
        </w:rPr>
        <w:t>Hostage and Crisis Negotiator</w:t>
      </w:r>
      <w:r w:rsidRPr="000C1082">
        <w:rPr>
          <w:rFonts w:ascii="Arial" w:hAnsi="Arial" w:cs="Arial"/>
        </w:rPr>
        <w:t>. [online] Available at: https://profdev.college.police.uk/professional-profile/hostage-and-crisis-negotiator/.</w:t>
      </w:r>
    </w:p>
    <w:p w14:paraId="6818528C" w14:textId="77777777" w:rsidR="004C5ED6" w:rsidRDefault="004C5ED6" w:rsidP="004C5ED6">
      <w:pPr>
        <w:pStyle w:val="NormalWeb"/>
        <w:spacing w:before="0" w:beforeAutospacing="0" w:after="0" w:afterAutospacing="0" w:line="480" w:lineRule="auto"/>
        <w:rPr>
          <w:rFonts w:ascii="Arial" w:hAnsi="Arial" w:cs="Arial"/>
        </w:rPr>
      </w:pPr>
    </w:p>
    <w:p w14:paraId="7DD3B804" w14:textId="7695DC63" w:rsidR="004C5ED6" w:rsidRDefault="004C5ED6" w:rsidP="004C5ED6">
      <w:pPr>
        <w:pStyle w:val="NormalWeb"/>
        <w:numPr>
          <w:ilvl w:val="0"/>
          <w:numId w:val="8"/>
        </w:numPr>
        <w:spacing w:before="0" w:beforeAutospacing="0" w:after="0" w:afterAutospacing="0" w:line="480" w:lineRule="auto"/>
        <w:ind w:left="714" w:hanging="357"/>
        <w:rPr>
          <w:rFonts w:ascii="Arial" w:hAnsi="Arial" w:cs="Arial"/>
        </w:rPr>
      </w:pPr>
      <w:r w:rsidRPr="000C1082">
        <w:rPr>
          <w:rFonts w:ascii="Arial" w:hAnsi="Arial" w:cs="Arial"/>
        </w:rPr>
        <w:t xml:space="preserve">Legislation.gov.uk. (2012). </w:t>
      </w:r>
      <w:r w:rsidRPr="000C1082">
        <w:rPr>
          <w:rFonts w:ascii="Arial" w:hAnsi="Arial" w:cs="Arial"/>
          <w:i/>
          <w:iCs/>
        </w:rPr>
        <w:t>Sexual Offences Act 2003</w:t>
      </w:r>
      <w:r w:rsidRPr="000C1082">
        <w:rPr>
          <w:rFonts w:ascii="Arial" w:hAnsi="Arial" w:cs="Arial"/>
        </w:rPr>
        <w:t xml:space="preserve">. [online] Available at: </w:t>
      </w:r>
      <w:r w:rsidRPr="008C28BC">
        <w:rPr>
          <w:rFonts w:ascii="Arial" w:hAnsi="Arial" w:cs="Arial"/>
        </w:rPr>
        <w:t>https://www.legislation.gov.uk/ukpga/2003/42/section/7</w:t>
      </w:r>
      <w:r w:rsidRPr="000C1082">
        <w:rPr>
          <w:rFonts w:ascii="Arial" w:hAnsi="Arial" w:cs="Arial"/>
        </w:rPr>
        <w:t>.</w:t>
      </w:r>
    </w:p>
    <w:p w14:paraId="0A64E03B" w14:textId="77777777" w:rsidR="004C5ED6" w:rsidRDefault="004C5ED6" w:rsidP="004C5ED6">
      <w:pPr>
        <w:pStyle w:val="NormalWeb"/>
        <w:spacing w:before="0" w:beforeAutospacing="0" w:after="0" w:afterAutospacing="0" w:line="480" w:lineRule="auto"/>
        <w:ind w:left="714"/>
        <w:rPr>
          <w:rFonts w:ascii="Arial" w:hAnsi="Arial" w:cs="Arial"/>
        </w:rPr>
      </w:pPr>
    </w:p>
    <w:p w14:paraId="3E477C25" w14:textId="3B88CE73" w:rsidR="004C5ED6" w:rsidRPr="00EF1CE1" w:rsidRDefault="004C5ED6" w:rsidP="004C5ED6">
      <w:pPr>
        <w:pStyle w:val="NormalWeb"/>
        <w:numPr>
          <w:ilvl w:val="0"/>
          <w:numId w:val="8"/>
        </w:numPr>
        <w:spacing w:before="0" w:beforeAutospacing="0" w:after="0" w:afterAutospacing="0" w:line="480" w:lineRule="auto"/>
        <w:ind w:left="714" w:hanging="357"/>
        <w:rPr>
          <w:rFonts w:ascii="Arial" w:hAnsi="Arial" w:cs="Arial"/>
        </w:rPr>
      </w:pPr>
      <w:proofErr w:type="spellStart"/>
      <w:r w:rsidRPr="00EF1CE1">
        <w:rPr>
          <w:rFonts w:ascii="Arial" w:hAnsi="Arial" w:cs="Arial"/>
        </w:rPr>
        <w:t>Lifecentre</w:t>
      </w:r>
      <w:proofErr w:type="spellEnd"/>
      <w:r w:rsidRPr="00EF1CE1">
        <w:rPr>
          <w:rFonts w:ascii="Arial" w:hAnsi="Arial" w:cs="Arial"/>
        </w:rPr>
        <w:t xml:space="preserve">. (2021b). </w:t>
      </w:r>
      <w:r w:rsidRPr="00EF1CE1">
        <w:rPr>
          <w:rFonts w:ascii="Arial" w:hAnsi="Arial" w:cs="Arial"/>
          <w:i/>
          <w:iCs/>
        </w:rPr>
        <w:t>Gathering forensic evidence</w:t>
      </w:r>
      <w:r w:rsidRPr="00EF1CE1">
        <w:rPr>
          <w:rFonts w:ascii="Arial" w:hAnsi="Arial" w:cs="Arial"/>
        </w:rPr>
        <w:t>. [online] Available at: https://lifecentre.uk.com/gathering-forensic-evidence/.</w:t>
      </w:r>
    </w:p>
    <w:p w14:paraId="7B886B49" w14:textId="77777777" w:rsidR="004C5ED6" w:rsidRDefault="004C5ED6" w:rsidP="004C5ED6">
      <w:pPr>
        <w:pStyle w:val="NormalWeb"/>
        <w:spacing w:before="0" w:beforeAutospacing="0" w:after="0" w:afterAutospacing="0" w:line="480" w:lineRule="auto"/>
        <w:ind w:left="714"/>
        <w:rPr>
          <w:rFonts w:ascii="Arial" w:hAnsi="Arial" w:cs="Arial"/>
        </w:rPr>
      </w:pPr>
    </w:p>
    <w:p w14:paraId="577279AC" w14:textId="44F80FF1" w:rsidR="004C5ED6" w:rsidRPr="000C1082" w:rsidRDefault="004C5ED6" w:rsidP="004C5ED6">
      <w:pPr>
        <w:pStyle w:val="NormalWeb"/>
        <w:numPr>
          <w:ilvl w:val="0"/>
          <w:numId w:val="8"/>
        </w:numPr>
        <w:spacing w:before="0" w:beforeAutospacing="0" w:after="0" w:afterAutospacing="0" w:line="480" w:lineRule="auto"/>
        <w:ind w:left="714" w:hanging="357"/>
        <w:rPr>
          <w:rFonts w:ascii="Arial" w:hAnsi="Arial" w:cs="Arial"/>
        </w:rPr>
      </w:pPr>
      <w:r w:rsidRPr="000C1082">
        <w:rPr>
          <w:rFonts w:ascii="Arial" w:hAnsi="Arial" w:cs="Arial"/>
        </w:rPr>
        <w:t xml:space="preserve">nhs.uk. (2022). </w:t>
      </w:r>
      <w:r w:rsidRPr="000C1082">
        <w:rPr>
          <w:rFonts w:ascii="Arial" w:hAnsi="Arial" w:cs="Arial"/>
          <w:i/>
          <w:iCs/>
        </w:rPr>
        <w:t>Help after rape and sexual assault</w:t>
      </w:r>
      <w:r w:rsidRPr="000C1082">
        <w:rPr>
          <w:rFonts w:ascii="Arial" w:hAnsi="Arial" w:cs="Arial"/>
        </w:rPr>
        <w:t>. [online] Available at: https://www.nhs.uk/live-well/sexual-health/help-after-rape-and-sexual-assault/#:~:text=It%27s%20important%20to%20have%20the [Accessed 7 Aug. 2022].</w:t>
      </w:r>
    </w:p>
    <w:p w14:paraId="3315D186" w14:textId="77777777" w:rsidR="004C5ED6" w:rsidRDefault="004C5ED6" w:rsidP="004C5ED6">
      <w:pPr>
        <w:pStyle w:val="NormalWeb"/>
        <w:spacing w:before="0" w:beforeAutospacing="0" w:after="0" w:afterAutospacing="0" w:line="480" w:lineRule="auto"/>
        <w:ind w:left="714"/>
        <w:rPr>
          <w:rFonts w:ascii="Arial" w:hAnsi="Arial" w:cs="Arial"/>
        </w:rPr>
      </w:pPr>
    </w:p>
    <w:p w14:paraId="5DB29A58" w14:textId="649E970E" w:rsidR="004C5ED6" w:rsidRPr="000C1082" w:rsidRDefault="004C5ED6" w:rsidP="004C5ED6">
      <w:pPr>
        <w:pStyle w:val="NormalWeb"/>
        <w:numPr>
          <w:ilvl w:val="0"/>
          <w:numId w:val="8"/>
        </w:numPr>
        <w:spacing w:before="0" w:beforeAutospacing="0" w:after="0" w:afterAutospacing="0" w:line="480" w:lineRule="auto"/>
        <w:ind w:left="714" w:hanging="357"/>
        <w:rPr>
          <w:rFonts w:ascii="Arial" w:hAnsi="Arial" w:cs="Arial"/>
        </w:rPr>
      </w:pPr>
      <w:r w:rsidRPr="000C1082">
        <w:rPr>
          <w:rFonts w:ascii="Arial" w:hAnsi="Arial" w:cs="Arial"/>
        </w:rPr>
        <w:t xml:space="preserve">Robins, J. (2019). </w:t>
      </w:r>
      <w:r w:rsidRPr="000C1082">
        <w:rPr>
          <w:rFonts w:ascii="Arial" w:hAnsi="Arial" w:cs="Arial"/>
          <w:i/>
          <w:iCs/>
        </w:rPr>
        <w:t xml:space="preserve">Cases the changed us: Maxwell </w:t>
      </w:r>
      <w:proofErr w:type="spellStart"/>
      <w:r w:rsidRPr="000C1082">
        <w:rPr>
          <w:rFonts w:ascii="Arial" w:hAnsi="Arial" w:cs="Arial"/>
          <w:i/>
          <w:iCs/>
        </w:rPr>
        <w:t>Confait</w:t>
      </w:r>
      <w:proofErr w:type="spellEnd"/>
      <w:r w:rsidRPr="000C1082">
        <w:rPr>
          <w:rFonts w:ascii="Arial" w:hAnsi="Arial" w:cs="Arial"/>
          <w:i/>
          <w:iCs/>
        </w:rPr>
        <w:t xml:space="preserve"> – The Justice Gap</w:t>
      </w:r>
      <w:r w:rsidRPr="000C1082">
        <w:rPr>
          <w:rFonts w:ascii="Arial" w:hAnsi="Arial" w:cs="Arial"/>
        </w:rPr>
        <w:t>. [online] The Justice Gap. Available at: https://www.thejusticegap.com/cases-the-changed-us-maxwell-confait/.</w:t>
      </w:r>
    </w:p>
    <w:p w14:paraId="7D020FB4" w14:textId="77777777" w:rsidR="004C5ED6" w:rsidRDefault="004C5ED6" w:rsidP="004C5ED6">
      <w:pPr>
        <w:pStyle w:val="NormalWeb"/>
        <w:spacing w:before="0" w:beforeAutospacing="0" w:after="0" w:afterAutospacing="0" w:line="480" w:lineRule="auto"/>
        <w:ind w:left="714"/>
        <w:rPr>
          <w:rFonts w:ascii="Arial" w:hAnsi="Arial" w:cs="Arial"/>
        </w:rPr>
      </w:pPr>
    </w:p>
    <w:p w14:paraId="27D7FA29" w14:textId="6713C88F" w:rsidR="004C5ED6" w:rsidRPr="000C1082" w:rsidRDefault="004C5ED6" w:rsidP="004C5ED6">
      <w:pPr>
        <w:pStyle w:val="NormalWeb"/>
        <w:numPr>
          <w:ilvl w:val="0"/>
          <w:numId w:val="8"/>
        </w:numPr>
        <w:spacing w:before="0" w:beforeAutospacing="0" w:after="0" w:afterAutospacing="0" w:line="480" w:lineRule="auto"/>
        <w:ind w:left="714" w:hanging="357"/>
        <w:rPr>
          <w:rFonts w:ascii="Arial" w:hAnsi="Arial" w:cs="Arial"/>
        </w:rPr>
      </w:pPr>
      <w:r w:rsidRPr="000C1082">
        <w:rPr>
          <w:rFonts w:ascii="Arial" w:hAnsi="Arial" w:cs="Arial"/>
        </w:rPr>
        <w:t xml:space="preserve">The Survivors Trust. (n.d.). </w:t>
      </w:r>
      <w:r w:rsidRPr="000C1082">
        <w:rPr>
          <w:rFonts w:ascii="Arial" w:hAnsi="Arial" w:cs="Arial"/>
          <w:i/>
          <w:iCs/>
        </w:rPr>
        <w:t>Sexual Assault Referral Centres (SARC)</w:t>
      </w:r>
      <w:r w:rsidRPr="000C1082">
        <w:rPr>
          <w:rFonts w:ascii="Arial" w:hAnsi="Arial" w:cs="Arial"/>
        </w:rPr>
        <w:t>. [online] Available at: https://www.thesurvivorstrust.org/sarc.</w:t>
      </w:r>
    </w:p>
    <w:p w14:paraId="5E468B50" w14:textId="77777777" w:rsidR="004C5ED6" w:rsidRPr="004C5ED6" w:rsidRDefault="004C5ED6" w:rsidP="00EA28F1">
      <w:pPr>
        <w:keepNext/>
        <w:spacing w:before="240" w:after="60"/>
        <w:ind w:right="237"/>
        <w:jc w:val="both"/>
        <w:rPr>
          <w:b/>
          <w:bCs/>
          <w:u w:val="single"/>
        </w:rPr>
      </w:pPr>
    </w:p>
    <w:sectPr w:rsidR="004C5ED6" w:rsidRPr="004C5ED6" w:rsidSect="00900CB7">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D97F8E" w:rsidRDefault="00D97F8E">
      <w:r>
        <w:separator/>
      </w:r>
    </w:p>
  </w:endnote>
  <w:endnote w:type="continuationSeparator" w:id="0">
    <w:p w14:paraId="19A28048" w14:textId="77777777" w:rsidR="00D97F8E" w:rsidRDefault="00D97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FB149" w14:textId="56FE04E6" w:rsidR="00D97F8E" w:rsidRDefault="00631EE8" w:rsidP="00631EE8">
    <w:pPr>
      <w:pStyle w:val="Footer"/>
      <w:rPr>
        <w:sz w:val="17"/>
      </w:rPr>
    </w:pPr>
    <w:bookmarkStart w:id="2" w:name="TITUS1FooterEvenPages"/>
    <w:r>
      <w:rPr>
        <w:sz w:val="17"/>
      </w:rPr>
      <w:t> </w:t>
    </w:r>
  </w:p>
  <w:bookmarkEnd w:id="2"/>
  <w:p w14:paraId="2EAD0CF4" w14:textId="4826DDC5" w:rsidR="00D97F8E" w:rsidRDefault="00D97F8E" w:rsidP="00900CB7">
    <w:pPr>
      <w:pStyle w:val="Footer"/>
      <w:jc w:val="right"/>
    </w:pPr>
    <w:r>
      <w:fldChar w:fldCharType="begin"/>
    </w:r>
    <w:r>
      <w:instrText xml:space="preserve"> PAGE   \* MERGEFORMAT </w:instrText>
    </w:r>
    <w:r>
      <w:fldChar w:fldCharType="separate"/>
    </w:r>
    <w:r w:rsidR="00631EE8">
      <w:rPr>
        <w:noProof/>
      </w:rPr>
      <w:t>18</w:t>
    </w:r>
    <w:r>
      <w:rPr>
        <w:noProof/>
      </w:rPr>
      <w:fldChar w:fldCharType="end"/>
    </w:r>
  </w:p>
  <w:p w14:paraId="3FD6C7AE" w14:textId="77777777" w:rsidR="00D97F8E" w:rsidRPr="00BB5EAA" w:rsidRDefault="00D97F8E" w:rsidP="00900CB7">
    <w:pPr>
      <w:pStyle w:val="Footer"/>
      <w:ind w:right="360"/>
      <w:jc w:val="center"/>
    </w:pPr>
  </w:p>
  <w:p w14:paraId="4A02669F" w14:textId="77777777" w:rsidR="00D97F8E" w:rsidRDefault="00D97F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08E85" w14:textId="68388BB8" w:rsidR="00D97F8E" w:rsidRDefault="00631EE8" w:rsidP="00631EE8">
    <w:pPr>
      <w:pStyle w:val="Footer"/>
      <w:rPr>
        <w:sz w:val="17"/>
      </w:rPr>
    </w:pPr>
    <w:bookmarkStart w:id="3" w:name="TITUS1FooterPrimary"/>
    <w:r>
      <w:rPr>
        <w:sz w:val="17"/>
      </w:rPr>
      <w:t> </w:t>
    </w:r>
  </w:p>
  <w:bookmarkEnd w:id="3"/>
  <w:p w14:paraId="50521BFA" w14:textId="7C78A445" w:rsidR="00D97F8E" w:rsidRDefault="00D97F8E">
    <w:pPr>
      <w:pStyle w:val="Footer"/>
      <w:jc w:val="right"/>
    </w:pPr>
    <w:r>
      <w:fldChar w:fldCharType="begin"/>
    </w:r>
    <w:r>
      <w:instrText xml:space="preserve"> PAGE   \* MERGEFORMAT </w:instrText>
    </w:r>
    <w:r>
      <w:fldChar w:fldCharType="separate"/>
    </w:r>
    <w:r w:rsidR="00631EE8">
      <w:rPr>
        <w:noProof/>
      </w:rPr>
      <w:t>19</w:t>
    </w:r>
    <w:r>
      <w:rPr>
        <w:noProof/>
      </w:rPr>
      <w:fldChar w:fldCharType="end"/>
    </w:r>
  </w:p>
  <w:p w14:paraId="790812FF" w14:textId="77777777" w:rsidR="00D97F8E" w:rsidRPr="00BB5EAA" w:rsidRDefault="00D97F8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11B2A" w14:textId="438AEE08" w:rsidR="00D97F8E" w:rsidRDefault="00631EE8" w:rsidP="00631EE8">
    <w:pPr>
      <w:pStyle w:val="Footer"/>
      <w:rPr>
        <w:sz w:val="17"/>
      </w:rPr>
    </w:pPr>
    <w:bookmarkStart w:id="5" w:name="TITUS1FooterFirstPage"/>
    <w:r>
      <w:rPr>
        <w:sz w:val="17"/>
      </w:rPr>
      <w:t> </w:t>
    </w:r>
  </w:p>
  <w:bookmarkEnd w:id="5"/>
  <w:p w14:paraId="34AE3E98" w14:textId="464BD328" w:rsidR="00D97F8E" w:rsidRDefault="00D97F8E" w:rsidP="00900CB7">
    <w:pPr>
      <w:pStyle w:val="Footer"/>
      <w:jc w:val="right"/>
    </w:pPr>
    <w:r>
      <w:fldChar w:fldCharType="begin"/>
    </w:r>
    <w:r>
      <w:instrText xml:space="preserve"> PAGE   \* MERGEFORMAT </w:instrText>
    </w:r>
    <w:r>
      <w:fldChar w:fldCharType="separate"/>
    </w:r>
    <w:r w:rsidR="00631EE8">
      <w:rPr>
        <w:noProof/>
      </w:rPr>
      <w:t>1</w:t>
    </w:r>
    <w:r>
      <w:rPr>
        <w:noProof/>
      </w:rPr>
      <w:fldChar w:fldCharType="end"/>
    </w:r>
  </w:p>
  <w:p w14:paraId="1BA41EBE" w14:textId="77777777" w:rsidR="00D97F8E" w:rsidRPr="00BB5EAA" w:rsidRDefault="00D97F8E" w:rsidP="00900CB7">
    <w:pPr>
      <w:pStyle w:val="Footer"/>
      <w:ind w:right="360"/>
      <w:jc w:val="center"/>
    </w:pPr>
  </w:p>
  <w:p w14:paraId="6F395D4B" w14:textId="77777777" w:rsidR="00D97F8E" w:rsidRDefault="00D97F8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959A2" w14:textId="4EE85551" w:rsidR="00D97F8E" w:rsidRDefault="00631EE8" w:rsidP="00631EE8">
    <w:pPr>
      <w:pStyle w:val="Footer"/>
      <w:rPr>
        <w:sz w:val="17"/>
      </w:rPr>
    </w:pPr>
    <w:bookmarkStart w:id="8" w:name="TITUS2FooterEvenPages"/>
    <w:r>
      <w:rPr>
        <w:sz w:val="17"/>
      </w:rPr>
      <w:t> </w:t>
    </w:r>
  </w:p>
  <w:bookmarkEnd w:id="8"/>
  <w:p w14:paraId="3860520C" w14:textId="77777777" w:rsidR="00D97F8E" w:rsidRDefault="00D97F8E" w:rsidP="00900CB7">
    <w:pPr>
      <w:pStyle w:val="Footer"/>
      <w:jc w:val="right"/>
    </w:pPr>
  </w:p>
  <w:p w14:paraId="00F0668F" w14:textId="77777777" w:rsidR="00D97F8E" w:rsidRDefault="00D97F8E" w:rsidP="00900CB7">
    <w:pPr>
      <w:pStyle w:val="Footer"/>
      <w:jc w:val="right"/>
    </w:pPr>
    <w:r>
      <w:fldChar w:fldCharType="begin"/>
    </w:r>
    <w:r>
      <w:instrText xml:space="preserve"> PAGE   \* MERGEFORMAT </w:instrText>
    </w:r>
    <w:r>
      <w:fldChar w:fldCharType="separate"/>
    </w:r>
    <w:r>
      <w:rPr>
        <w:noProof/>
      </w:rPr>
      <w:t>8</w:t>
    </w:r>
    <w:r>
      <w:rPr>
        <w:noProof/>
      </w:rPr>
      <w:fldChar w:fldCharType="end"/>
    </w:r>
  </w:p>
  <w:p w14:paraId="219B3319" w14:textId="77777777" w:rsidR="00D97F8E" w:rsidRPr="00BB5EAA" w:rsidRDefault="00D97F8E" w:rsidP="00900CB7">
    <w:pPr>
      <w:pStyle w:val="Footer"/>
      <w:ind w:right="360"/>
      <w:jc w:val="center"/>
    </w:pPr>
  </w:p>
  <w:p w14:paraId="5A0413EF" w14:textId="77777777" w:rsidR="00D97F8E" w:rsidRDefault="00D97F8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8B4E5" w14:textId="2C39D14E" w:rsidR="00D97F8E" w:rsidRDefault="00631EE8" w:rsidP="00631EE8">
    <w:pPr>
      <w:pStyle w:val="Footer"/>
      <w:rPr>
        <w:sz w:val="17"/>
      </w:rPr>
    </w:pPr>
    <w:bookmarkStart w:id="9" w:name="TITUS2FooterPrimary"/>
    <w:r>
      <w:rPr>
        <w:sz w:val="17"/>
      </w:rPr>
      <w:t> </w:t>
    </w:r>
  </w:p>
  <w:bookmarkEnd w:id="9"/>
  <w:p w14:paraId="616357FC" w14:textId="77777777" w:rsidR="00D97F8E" w:rsidRDefault="00D97F8E">
    <w:pPr>
      <w:pStyle w:val="Footer"/>
      <w:jc w:val="right"/>
    </w:pPr>
  </w:p>
  <w:p w14:paraId="21409840" w14:textId="77777777" w:rsidR="00D97F8E" w:rsidRDefault="00D97F8E">
    <w:pPr>
      <w:pStyle w:val="Footer"/>
      <w:jc w:val="right"/>
    </w:pPr>
    <w:r>
      <w:fldChar w:fldCharType="begin"/>
    </w:r>
    <w:r>
      <w:instrText xml:space="preserve"> PAGE   \* MERGEFORMAT </w:instrText>
    </w:r>
    <w:r>
      <w:fldChar w:fldCharType="separate"/>
    </w:r>
    <w:r>
      <w:rPr>
        <w:noProof/>
      </w:rPr>
      <w:t>7</w:t>
    </w:r>
    <w:r>
      <w:rPr>
        <w:noProof/>
      </w:rPr>
      <w:fldChar w:fldCharType="end"/>
    </w:r>
  </w:p>
  <w:p w14:paraId="461D87AC" w14:textId="77777777" w:rsidR="00D97F8E" w:rsidRPr="00BB5EAA" w:rsidRDefault="00D97F8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E6065" w14:textId="5C265A63" w:rsidR="00D97F8E" w:rsidRDefault="00631EE8" w:rsidP="00631EE8">
    <w:pPr>
      <w:pStyle w:val="Footer"/>
      <w:rPr>
        <w:sz w:val="17"/>
      </w:rPr>
    </w:pPr>
    <w:bookmarkStart w:id="11" w:name="TITUS2FooterFirstPage"/>
    <w:r>
      <w:rPr>
        <w:sz w:val="17"/>
      </w:rPr>
      <w:t> </w:t>
    </w:r>
  </w:p>
  <w:bookmarkEnd w:id="11"/>
  <w:p w14:paraId="27BCC2A7" w14:textId="77777777" w:rsidR="00D97F8E" w:rsidRDefault="00D97F8E" w:rsidP="00900CB7">
    <w:pPr>
      <w:pStyle w:val="Footer"/>
      <w:jc w:val="right"/>
    </w:pPr>
  </w:p>
  <w:p w14:paraId="6834C78C" w14:textId="0AD7631A" w:rsidR="00D97F8E" w:rsidRDefault="00D97F8E" w:rsidP="00900CB7">
    <w:pPr>
      <w:pStyle w:val="Footer"/>
      <w:jc w:val="right"/>
    </w:pPr>
    <w:r>
      <w:fldChar w:fldCharType="begin"/>
    </w:r>
    <w:r>
      <w:instrText xml:space="preserve"> PAGE   \* MERGEFORMAT </w:instrText>
    </w:r>
    <w:r>
      <w:fldChar w:fldCharType="separate"/>
    </w:r>
    <w:r w:rsidR="00631EE8">
      <w:rPr>
        <w:noProof/>
      </w:rPr>
      <w:t>27</w:t>
    </w:r>
    <w:r>
      <w:rPr>
        <w:noProof/>
      </w:rPr>
      <w:fldChar w:fldCharType="end"/>
    </w:r>
  </w:p>
  <w:p w14:paraId="4BD8434A" w14:textId="77777777" w:rsidR="00D97F8E" w:rsidRPr="00BB5EAA" w:rsidRDefault="00D97F8E" w:rsidP="00900CB7">
    <w:pPr>
      <w:pStyle w:val="Footer"/>
      <w:ind w:right="360"/>
      <w:jc w:val="center"/>
    </w:pPr>
  </w:p>
  <w:p w14:paraId="7186540F" w14:textId="77777777" w:rsidR="00D97F8E" w:rsidRDefault="00D97F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D97F8E" w:rsidRDefault="00D97F8E">
      <w:r>
        <w:separator/>
      </w:r>
    </w:p>
  </w:footnote>
  <w:footnote w:type="continuationSeparator" w:id="0">
    <w:p w14:paraId="29850DBB" w14:textId="77777777" w:rsidR="00D97F8E" w:rsidRDefault="00D97F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0CDDD" w14:textId="1DB15EAC" w:rsidR="00D97F8E" w:rsidRDefault="00631EE8" w:rsidP="00631EE8">
    <w:pPr>
      <w:pStyle w:val="Header"/>
      <w:rPr>
        <w:sz w:val="17"/>
      </w:rPr>
    </w:pPr>
    <w:bookmarkStart w:id="0" w:name="TITUS1HeaderEvenPages"/>
    <w:r>
      <w:rPr>
        <w:sz w:val="17"/>
      </w:rPr>
      <w:t> </w:t>
    </w:r>
  </w:p>
  <w:bookmarkEnd w:id="0"/>
  <w:p w14:paraId="7A4EA273" w14:textId="77777777" w:rsidR="00D97F8E" w:rsidRDefault="00D97F8E" w:rsidP="00280F87">
    <w:pPr>
      <w:pStyle w:val="Header"/>
    </w:pPr>
  </w:p>
  <w:p w14:paraId="4C22A8B5" w14:textId="77777777" w:rsidR="00D97F8E" w:rsidRDefault="00D97F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90CFE" w14:textId="1B2926A6" w:rsidR="00D97F8E" w:rsidRDefault="00631EE8" w:rsidP="00631EE8">
    <w:pPr>
      <w:pStyle w:val="Header"/>
      <w:rPr>
        <w:sz w:val="17"/>
      </w:rPr>
    </w:pPr>
    <w:bookmarkStart w:id="1" w:name="TITUS1HeaderPrimary"/>
    <w:r>
      <w:rPr>
        <w:sz w:val="17"/>
      </w:rPr>
      <w:t> </w:t>
    </w:r>
  </w:p>
  <w:bookmarkEnd w:id="1"/>
  <w:p w14:paraId="31069736" w14:textId="77777777" w:rsidR="00D97F8E" w:rsidRDefault="00D97F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EF9EB" w14:textId="0226CDB1" w:rsidR="00D97F8E" w:rsidRDefault="00631EE8" w:rsidP="00631EE8">
    <w:pPr>
      <w:pStyle w:val="Header"/>
      <w:rPr>
        <w:sz w:val="17"/>
      </w:rPr>
    </w:pPr>
    <w:bookmarkStart w:id="4" w:name="TITUS1HeaderFirstPage"/>
    <w:r>
      <w:rPr>
        <w:sz w:val="17"/>
      </w:rPr>
      <w:t> </w:t>
    </w:r>
  </w:p>
  <w:bookmarkEnd w:id="4"/>
  <w:p w14:paraId="41A4E7E1" w14:textId="77777777" w:rsidR="00D97F8E" w:rsidRDefault="00D97F8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E8008" w14:textId="301D85C1" w:rsidR="00D97F8E" w:rsidRDefault="00631EE8" w:rsidP="00631EE8">
    <w:pPr>
      <w:pStyle w:val="Header"/>
      <w:rPr>
        <w:sz w:val="17"/>
      </w:rPr>
    </w:pPr>
    <w:bookmarkStart w:id="6" w:name="TITUS2HeaderEvenPages"/>
    <w:r>
      <w:rPr>
        <w:sz w:val="17"/>
      </w:rPr>
      <w:t> </w:t>
    </w:r>
  </w:p>
  <w:bookmarkEnd w:id="6"/>
  <w:p w14:paraId="19AEC67F" w14:textId="77777777" w:rsidR="00D97F8E" w:rsidRDefault="00D97F8E" w:rsidP="00900CB7">
    <w:pPr>
      <w:pStyle w:val="Header"/>
    </w:pPr>
  </w:p>
  <w:p w14:paraId="3D5EB8F5" w14:textId="77777777" w:rsidR="00D97F8E" w:rsidRDefault="00D97F8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963C8" w14:textId="789F90BB" w:rsidR="00D97F8E" w:rsidRDefault="00631EE8" w:rsidP="00631EE8">
    <w:pPr>
      <w:pStyle w:val="Header"/>
      <w:rPr>
        <w:sz w:val="17"/>
      </w:rPr>
    </w:pPr>
    <w:bookmarkStart w:id="7" w:name="TITUS2HeaderPrimary"/>
    <w:r>
      <w:rPr>
        <w:sz w:val="17"/>
      </w:rPr>
      <w:t> </w:t>
    </w:r>
  </w:p>
  <w:bookmarkEnd w:id="7"/>
  <w:p w14:paraId="463EBBDA" w14:textId="77777777" w:rsidR="00D97F8E" w:rsidRDefault="00D97F8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C15D9" w14:textId="2D296189" w:rsidR="00D97F8E" w:rsidRDefault="00631EE8" w:rsidP="00631EE8">
    <w:pPr>
      <w:pStyle w:val="Header"/>
      <w:rPr>
        <w:sz w:val="17"/>
      </w:rPr>
    </w:pPr>
    <w:bookmarkStart w:id="10" w:name="TITUS2HeaderFirstPage"/>
    <w:r>
      <w:rPr>
        <w:sz w:val="17"/>
      </w:rPr>
      <w:t> </w:t>
    </w:r>
  </w:p>
  <w:bookmarkEnd w:id="10"/>
  <w:p w14:paraId="1BD40FAB" w14:textId="77777777" w:rsidR="00D97F8E" w:rsidRDefault="00D97F8E" w:rsidP="00900CB7">
    <w:pPr>
      <w:pStyle w:val="Header"/>
    </w:pPr>
  </w:p>
  <w:p w14:paraId="4DBF6969" w14:textId="77777777" w:rsidR="00D97F8E" w:rsidRDefault="00D97F8E">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96C7B65"/>
    <w:multiLevelType w:val="multilevel"/>
    <w:tmpl w:val="390C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BD7B54"/>
    <w:multiLevelType w:val="multilevel"/>
    <w:tmpl w:val="54222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985834"/>
    <w:multiLevelType w:val="hybridMultilevel"/>
    <w:tmpl w:val="3E36E8E2"/>
    <w:lvl w:ilvl="0" w:tplc="A860FB56">
      <w:start w:val="1"/>
      <w:numFmt w:val="bullet"/>
      <w:lvlText w:val=""/>
      <w:lvlJc w:val="left"/>
      <w:pPr>
        <w:ind w:left="720" w:hanging="360"/>
      </w:pPr>
      <w:rPr>
        <w:rFonts w:ascii="Symbol" w:hAnsi="Symbol" w:hint="default"/>
        <w:sz w:val="22"/>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C03046"/>
    <w:multiLevelType w:val="hybridMultilevel"/>
    <w:tmpl w:val="6A5CBE70"/>
    <w:lvl w:ilvl="0" w:tplc="5F2A5A3A">
      <w:start w:val="1"/>
      <w:numFmt w:val="decimal"/>
      <w:lvlText w:val="%1."/>
      <w:lvlJc w:val="left"/>
      <w:pPr>
        <w:ind w:left="720" w:hanging="360"/>
      </w:pPr>
    </w:lvl>
    <w:lvl w:ilvl="1" w:tplc="C8888CD4">
      <w:start w:val="1"/>
      <w:numFmt w:val="decimal"/>
      <w:lvlText w:val="%2."/>
      <w:lvlJc w:val="left"/>
      <w:pPr>
        <w:ind w:left="1440" w:hanging="360"/>
      </w:pPr>
    </w:lvl>
    <w:lvl w:ilvl="2" w:tplc="1B62DD16">
      <w:start w:val="1"/>
      <w:numFmt w:val="lowerRoman"/>
      <w:lvlText w:val="%3."/>
      <w:lvlJc w:val="right"/>
      <w:pPr>
        <w:ind w:left="2160" w:hanging="180"/>
      </w:pPr>
    </w:lvl>
    <w:lvl w:ilvl="3" w:tplc="4E125B26">
      <w:start w:val="1"/>
      <w:numFmt w:val="decimal"/>
      <w:lvlText w:val="%4."/>
      <w:lvlJc w:val="left"/>
      <w:pPr>
        <w:ind w:left="2880" w:hanging="360"/>
      </w:pPr>
    </w:lvl>
    <w:lvl w:ilvl="4" w:tplc="4FEC69A0">
      <w:start w:val="1"/>
      <w:numFmt w:val="lowerLetter"/>
      <w:lvlText w:val="%5."/>
      <w:lvlJc w:val="left"/>
      <w:pPr>
        <w:ind w:left="3600" w:hanging="360"/>
      </w:pPr>
    </w:lvl>
    <w:lvl w:ilvl="5" w:tplc="78DE48C0">
      <w:start w:val="1"/>
      <w:numFmt w:val="lowerRoman"/>
      <w:lvlText w:val="%6."/>
      <w:lvlJc w:val="right"/>
      <w:pPr>
        <w:ind w:left="4320" w:hanging="180"/>
      </w:pPr>
    </w:lvl>
    <w:lvl w:ilvl="6" w:tplc="5FE07EDE">
      <w:start w:val="1"/>
      <w:numFmt w:val="decimal"/>
      <w:lvlText w:val="%7."/>
      <w:lvlJc w:val="left"/>
      <w:pPr>
        <w:ind w:left="5040" w:hanging="360"/>
      </w:pPr>
    </w:lvl>
    <w:lvl w:ilvl="7" w:tplc="794E2D36">
      <w:start w:val="1"/>
      <w:numFmt w:val="lowerLetter"/>
      <w:lvlText w:val="%8."/>
      <w:lvlJc w:val="left"/>
      <w:pPr>
        <w:ind w:left="5760" w:hanging="360"/>
      </w:pPr>
    </w:lvl>
    <w:lvl w:ilvl="8" w:tplc="005647AC">
      <w:start w:val="1"/>
      <w:numFmt w:val="lowerRoman"/>
      <w:lvlText w:val="%9."/>
      <w:lvlJc w:val="right"/>
      <w:pPr>
        <w:ind w:left="6480"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633101"/>
    <w:multiLevelType w:val="multilevel"/>
    <w:tmpl w:val="788E7E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93E4BAA"/>
    <w:multiLevelType w:val="hybridMultilevel"/>
    <w:tmpl w:val="EE8C2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72032C"/>
    <w:multiLevelType w:val="multilevel"/>
    <w:tmpl w:val="DFF09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B2094E"/>
    <w:multiLevelType w:val="multilevel"/>
    <w:tmpl w:val="27CAB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5661B1"/>
    <w:multiLevelType w:val="hybridMultilevel"/>
    <w:tmpl w:val="84541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3"/>
  </w:num>
  <w:num w:numId="4">
    <w:abstractNumId w:val="8"/>
  </w:num>
  <w:num w:numId="5">
    <w:abstractNumId w:val="5"/>
  </w:num>
  <w:num w:numId="6">
    <w:abstractNumId w:val="11"/>
  </w:num>
  <w:num w:numId="7">
    <w:abstractNumId w:val="9"/>
  </w:num>
  <w:num w:numId="8">
    <w:abstractNumId w:val="6"/>
  </w:num>
  <w:num w:numId="9">
    <w:abstractNumId w:val="1"/>
  </w:num>
  <w:num w:numId="10">
    <w:abstractNumId w:val="10"/>
  </w:num>
  <w:num w:numId="11">
    <w:abstractNumId w:val="2"/>
  </w:num>
  <w:num w:numId="12">
    <w:abstractNumId w:val="12"/>
  </w:num>
  <w:num w:numId="13">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4C8"/>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74D78"/>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307"/>
    <w:rsid w:val="000A4240"/>
    <w:rsid w:val="000A469A"/>
    <w:rsid w:val="000B1E96"/>
    <w:rsid w:val="000C1082"/>
    <w:rsid w:val="000C2FC7"/>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1584E"/>
    <w:rsid w:val="0012135C"/>
    <w:rsid w:val="00130E83"/>
    <w:rsid w:val="001347F8"/>
    <w:rsid w:val="00137BB5"/>
    <w:rsid w:val="00137E05"/>
    <w:rsid w:val="001447F6"/>
    <w:rsid w:val="00144C90"/>
    <w:rsid w:val="00147DE3"/>
    <w:rsid w:val="00150794"/>
    <w:rsid w:val="001608C4"/>
    <w:rsid w:val="00171418"/>
    <w:rsid w:val="00185E5A"/>
    <w:rsid w:val="00190913"/>
    <w:rsid w:val="001943AF"/>
    <w:rsid w:val="001961CF"/>
    <w:rsid w:val="001A59BB"/>
    <w:rsid w:val="001A6A51"/>
    <w:rsid w:val="001A79C4"/>
    <w:rsid w:val="001B331A"/>
    <w:rsid w:val="001C0E74"/>
    <w:rsid w:val="001C6CEC"/>
    <w:rsid w:val="001D229F"/>
    <w:rsid w:val="001D6162"/>
    <w:rsid w:val="001E018E"/>
    <w:rsid w:val="001E6FAD"/>
    <w:rsid w:val="001E7592"/>
    <w:rsid w:val="001F3878"/>
    <w:rsid w:val="001F4552"/>
    <w:rsid w:val="001F482F"/>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80F87"/>
    <w:rsid w:val="00281A0C"/>
    <w:rsid w:val="00291ADD"/>
    <w:rsid w:val="00294868"/>
    <w:rsid w:val="00295CA1"/>
    <w:rsid w:val="002A291A"/>
    <w:rsid w:val="002A5604"/>
    <w:rsid w:val="002B1701"/>
    <w:rsid w:val="002B1A15"/>
    <w:rsid w:val="002B23C3"/>
    <w:rsid w:val="002B443A"/>
    <w:rsid w:val="002B5B35"/>
    <w:rsid w:val="002C0982"/>
    <w:rsid w:val="002C256A"/>
    <w:rsid w:val="002C496D"/>
    <w:rsid w:val="002D05EB"/>
    <w:rsid w:val="002D2F29"/>
    <w:rsid w:val="002D2FD3"/>
    <w:rsid w:val="002E7017"/>
    <w:rsid w:val="002F4F6E"/>
    <w:rsid w:val="002F7268"/>
    <w:rsid w:val="003015C3"/>
    <w:rsid w:val="0030698D"/>
    <w:rsid w:val="0031350A"/>
    <w:rsid w:val="00316815"/>
    <w:rsid w:val="003168CA"/>
    <w:rsid w:val="00321255"/>
    <w:rsid w:val="003215C0"/>
    <w:rsid w:val="0032230D"/>
    <w:rsid w:val="00322A0B"/>
    <w:rsid w:val="00332F54"/>
    <w:rsid w:val="00335FC5"/>
    <w:rsid w:val="00340E9A"/>
    <w:rsid w:val="003516C0"/>
    <w:rsid w:val="00352E59"/>
    <w:rsid w:val="00354DBE"/>
    <w:rsid w:val="00355210"/>
    <w:rsid w:val="003555D5"/>
    <w:rsid w:val="00363552"/>
    <w:rsid w:val="00365DF9"/>
    <w:rsid w:val="003661AC"/>
    <w:rsid w:val="0036668D"/>
    <w:rsid w:val="00372DB4"/>
    <w:rsid w:val="0037490C"/>
    <w:rsid w:val="00375AF5"/>
    <w:rsid w:val="003761BD"/>
    <w:rsid w:val="003769F6"/>
    <w:rsid w:val="003823D5"/>
    <w:rsid w:val="00385414"/>
    <w:rsid w:val="00390074"/>
    <w:rsid w:val="00394EC2"/>
    <w:rsid w:val="0039762B"/>
    <w:rsid w:val="003A0C37"/>
    <w:rsid w:val="003A1B6B"/>
    <w:rsid w:val="003A2F82"/>
    <w:rsid w:val="003A46C0"/>
    <w:rsid w:val="003A600E"/>
    <w:rsid w:val="003A6513"/>
    <w:rsid w:val="003B16C7"/>
    <w:rsid w:val="003C19F1"/>
    <w:rsid w:val="003C364A"/>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DE0"/>
    <w:rsid w:val="00446F80"/>
    <w:rsid w:val="00450C83"/>
    <w:rsid w:val="00451851"/>
    <w:rsid w:val="00453343"/>
    <w:rsid w:val="00455358"/>
    <w:rsid w:val="004608B9"/>
    <w:rsid w:val="00460ADB"/>
    <w:rsid w:val="00465947"/>
    <w:rsid w:val="004672C1"/>
    <w:rsid w:val="00470BB1"/>
    <w:rsid w:val="004718F7"/>
    <w:rsid w:val="00473153"/>
    <w:rsid w:val="004743AF"/>
    <w:rsid w:val="00482C17"/>
    <w:rsid w:val="004847F1"/>
    <w:rsid w:val="004911B4"/>
    <w:rsid w:val="0049196A"/>
    <w:rsid w:val="004923DA"/>
    <w:rsid w:val="00493434"/>
    <w:rsid w:val="004962F9"/>
    <w:rsid w:val="004968E2"/>
    <w:rsid w:val="004A07F1"/>
    <w:rsid w:val="004A14C4"/>
    <w:rsid w:val="004A2A49"/>
    <w:rsid w:val="004B600B"/>
    <w:rsid w:val="004B6822"/>
    <w:rsid w:val="004B69F6"/>
    <w:rsid w:val="004C2D3A"/>
    <w:rsid w:val="004C5ED6"/>
    <w:rsid w:val="004D03C4"/>
    <w:rsid w:val="004D0BF1"/>
    <w:rsid w:val="004D24D2"/>
    <w:rsid w:val="004D35A4"/>
    <w:rsid w:val="004D445F"/>
    <w:rsid w:val="004E087B"/>
    <w:rsid w:val="004E44A4"/>
    <w:rsid w:val="004E7B8B"/>
    <w:rsid w:val="004E7BDD"/>
    <w:rsid w:val="004F1E21"/>
    <w:rsid w:val="004F6EA7"/>
    <w:rsid w:val="004F740D"/>
    <w:rsid w:val="004F7B8F"/>
    <w:rsid w:val="00500748"/>
    <w:rsid w:val="005011D6"/>
    <w:rsid w:val="0050167A"/>
    <w:rsid w:val="005042F1"/>
    <w:rsid w:val="00510D6A"/>
    <w:rsid w:val="00513C7D"/>
    <w:rsid w:val="00515977"/>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2C5A"/>
    <w:rsid w:val="00586D89"/>
    <w:rsid w:val="005916B8"/>
    <w:rsid w:val="00593D00"/>
    <w:rsid w:val="00595D67"/>
    <w:rsid w:val="005A1B4C"/>
    <w:rsid w:val="005A1BA3"/>
    <w:rsid w:val="005A545C"/>
    <w:rsid w:val="005C1567"/>
    <w:rsid w:val="005C6CE5"/>
    <w:rsid w:val="005C76DE"/>
    <w:rsid w:val="005D3F07"/>
    <w:rsid w:val="005D583E"/>
    <w:rsid w:val="005E13EA"/>
    <w:rsid w:val="005E53BD"/>
    <w:rsid w:val="0060257A"/>
    <w:rsid w:val="006052C1"/>
    <w:rsid w:val="00606E27"/>
    <w:rsid w:val="006108C9"/>
    <w:rsid w:val="00615C7E"/>
    <w:rsid w:val="0062158D"/>
    <w:rsid w:val="00630F39"/>
    <w:rsid w:val="00631EE8"/>
    <w:rsid w:val="006326D1"/>
    <w:rsid w:val="00632E0A"/>
    <w:rsid w:val="00633165"/>
    <w:rsid w:val="00636B6C"/>
    <w:rsid w:val="00637E77"/>
    <w:rsid w:val="006447DE"/>
    <w:rsid w:val="0065276E"/>
    <w:rsid w:val="00654329"/>
    <w:rsid w:val="00654CEC"/>
    <w:rsid w:val="00655507"/>
    <w:rsid w:val="00667011"/>
    <w:rsid w:val="006712A7"/>
    <w:rsid w:val="006733CC"/>
    <w:rsid w:val="00674FC2"/>
    <w:rsid w:val="00677E42"/>
    <w:rsid w:val="00682334"/>
    <w:rsid w:val="006847E1"/>
    <w:rsid w:val="00684B16"/>
    <w:rsid w:val="00694C00"/>
    <w:rsid w:val="00696F65"/>
    <w:rsid w:val="006A7A6D"/>
    <w:rsid w:val="006B5E67"/>
    <w:rsid w:val="006C2EB5"/>
    <w:rsid w:val="006D18A3"/>
    <w:rsid w:val="006D5970"/>
    <w:rsid w:val="006E25AD"/>
    <w:rsid w:val="006E481E"/>
    <w:rsid w:val="006E795F"/>
    <w:rsid w:val="00700249"/>
    <w:rsid w:val="007033A9"/>
    <w:rsid w:val="0070604C"/>
    <w:rsid w:val="007069CD"/>
    <w:rsid w:val="00707918"/>
    <w:rsid w:val="00710CD4"/>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1FF1"/>
    <w:rsid w:val="0075704F"/>
    <w:rsid w:val="00757BF9"/>
    <w:rsid w:val="00763B2D"/>
    <w:rsid w:val="00764990"/>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3D9E"/>
    <w:rsid w:val="007F3F7E"/>
    <w:rsid w:val="007F5497"/>
    <w:rsid w:val="00813CEC"/>
    <w:rsid w:val="0081534C"/>
    <w:rsid w:val="008171E4"/>
    <w:rsid w:val="00817AFC"/>
    <w:rsid w:val="008208EA"/>
    <w:rsid w:val="00824E67"/>
    <w:rsid w:val="00825A64"/>
    <w:rsid w:val="00826F48"/>
    <w:rsid w:val="008308AE"/>
    <w:rsid w:val="0083166E"/>
    <w:rsid w:val="00831DC3"/>
    <w:rsid w:val="008322C7"/>
    <w:rsid w:val="008348F0"/>
    <w:rsid w:val="00834F1D"/>
    <w:rsid w:val="00836631"/>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17D1"/>
    <w:rsid w:val="00880539"/>
    <w:rsid w:val="008859E8"/>
    <w:rsid w:val="0088737B"/>
    <w:rsid w:val="00891502"/>
    <w:rsid w:val="00892716"/>
    <w:rsid w:val="00893067"/>
    <w:rsid w:val="008933DE"/>
    <w:rsid w:val="00895882"/>
    <w:rsid w:val="00895FCE"/>
    <w:rsid w:val="00897F3E"/>
    <w:rsid w:val="008A1BA8"/>
    <w:rsid w:val="008A21B4"/>
    <w:rsid w:val="008A4576"/>
    <w:rsid w:val="008B07DE"/>
    <w:rsid w:val="008B28E7"/>
    <w:rsid w:val="008B73E0"/>
    <w:rsid w:val="008C14C7"/>
    <w:rsid w:val="008C28BC"/>
    <w:rsid w:val="008C2FFB"/>
    <w:rsid w:val="008C680A"/>
    <w:rsid w:val="008C6EEA"/>
    <w:rsid w:val="008D5813"/>
    <w:rsid w:val="008D634E"/>
    <w:rsid w:val="008D778A"/>
    <w:rsid w:val="008F22BD"/>
    <w:rsid w:val="008F3C96"/>
    <w:rsid w:val="00900CB7"/>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2026"/>
    <w:rsid w:val="009A310E"/>
    <w:rsid w:val="009A5F3B"/>
    <w:rsid w:val="009B0B61"/>
    <w:rsid w:val="009B28C0"/>
    <w:rsid w:val="009B395A"/>
    <w:rsid w:val="009B7136"/>
    <w:rsid w:val="009B7806"/>
    <w:rsid w:val="009C3AC2"/>
    <w:rsid w:val="009C55A0"/>
    <w:rsid w:val="009D4365"/>
    <w:rsid w:val="009D4E3B"/>
    <w:rsid w:val="009D7BC9"/>
    <w:rsid w:val="009E0C5A"/>
    <w:rsid w:val="009E1982"/>
    <w:rsid w:val="009E4D2C"/>
    <w:rsid w:val="009F0978"/>
    <w:rsid w:val="009F3AEC"/>
    <w:rsid w:val="00A00081"/>
    <w:rsid w:val="00A015F7"/>
    <w:rsid w:val="00A10D56"/>
    <w:rsid w:val="00A10F9D"/>
    <w:rsid w:val="00A12AAE"/>
    <w:rsid w:val="00A1580C"/>
    <w:rsid w:val="00A16DD1"/>
    <w:rsid w:val="00A221AB"/>
    <w:rsid w:val="00A22441"/>
    <w:rsid w:val="00A23F3B"/>
    <w:rsid w:val="00A24406"/>
    <w:rsid w:val="00A25F64"/>
    <w:rsid w:val="00A27CC2"/>
    <w:rsid w:val="00A3273B"/>
    <w:rsid w:val="00A40ED6"/>
    <w:rsid w:val="00A452D5"/>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518F"/>
    <w:rsid w:val="00AC617E"/>
    <w:rsid w:val="00AD336F"/>
    <w:rsid w:val="00AD3550"/>
    <w:rsid w:val="00AE2564"/>
    <w:rsid w:val="00AE301F"/>
    <w:rsid w:val="00AE3302"/>
    <w:rsid w:val="00AE7077"/>
    <w:rsid w:val="00AF61C2"/>
    <w:rsid w:val="00AF6CC6"/>
    <w:rsid w:val="00B011CD"/>
    <w:rsid w:val="00B0273F"/>
    <w:rsid w:val="00B0296A"/>
    <w:rsid w:val="00B12295"/>
    <w:rsid w:val="00B12645"/>
    <w:rsid w:val="00B137BE"/>
    <w:rsid w:val="00B17FA0"/>
    <w:rsid w:val="00B24344"/>
    <w:rsid w:val="00B26769"/>
    <w:rsid w:val="00B31C91"/>
    <w:rsid w:val="00B3747F"/>
    <w:rsid w:val="00B43194"/>
    <w:rsid w:val="00B47734"/>
    <w:rsid w:val="00B50FBA"/>
    <w:rsid w:val="00B53772"/>
    <w:rsid w:val="00B558EB"/>
    <w:rsid w:val="00B575FC"/>
    <w:rsid w:val="00B577D3"/>
    <w:rsid w:val="00B60466"/>
    <w:rsid w:val="00B65050"/>
    <w:rsid w:val="00B6548F"/>
    <w:rsid w:val="00B7502A"/>
    <w:rsid w:val="00B77305"/>
    <w:rsid w:val="00B82CC2"/>
    <w:rsid w:val="00B84A89"/>
    <w:rsid w:val="00B92BEF"/>
    <w:rsid w:val="00B9689A"/>
    <w:rsid w:val="00BA074B"/>
    <w:rsid w:val="00BA1FFA"/>
    <w:rsid w:val="00BA2666"/>
    <w:rsid w:val="00BA3131"/>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37C5"/>
    <w:rsid w:val="00C01D14"/>
    <w:rsid w:val="00C025B4"/>
    <w:rsid w:val="00C0275F"/>
    <w:rsid w:val="00C04EF9"/>
    <w:rsid w:val="00C11F61"/>
    <w:rsid w:val="00C161FD"/>
    <w:rsid w:val="00C23F17"/>
    <w:rsid w:val="00C26A95"/>
    <w:rsid w:val="00C26C5C"/>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179"/>
    <w:rsid w:val="00C94BF2"/>
    <w:rsid w:val="00CA2745"/>
    <w:rsid w:val="00CA3593"/>
    <w:rsid w:val="00CA7F4F"/>
    <w:rsid w:val="00CB258E"/>
    <w:rsid w:val="00CB3C8F"/>
    <w:rsid w:val="00CB75CE"/>
    <w:rsid w:val="00CC02F1"/>
    <w:rsid w:val="00CC11A6"/>
    <w:rsid w:val="00CC135E"/>
    <w:rsid w:val="00CC1D41"/>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65A7F"/>
    <w:rsid w:val="00D70239"/>
    <w:rsid w:val="00D71201"/>
    <w:rsid w:val="00D715D4"/>
    <w:rsid w:val="00D720C7"/>
    <w:rsid w:val="00D77A04"/>
    <w:rsid w:val="00D81D06"/>
    <w:rsid w:val="00D8652C"/>
    <w:rsid w:val="00D876E6"/>
    <w:rsid w:val="00D97F8E"/>
    <w:rsid w:val="00DA0192"/>
    <w:rsid w:val="00DA1025"/>
    <w:rsid w:val="00DA22EC"/>
    <w:rsid w:val="00DA5860"/>
    <w:rsid w:val="00DB2767"/>
    <w:rsid w:val="00DC34B7"/>
    <w:rsid w:val="00DC4729"/>
    <w:rsid w:val="00DE556F"/>
    <w:rsid w:val="00E03B6D"/>
    <w:rsid w:val="00E0649E"/>
    <w:rsid w:val="00E078FB"/>
    <w:rsid w:val="00E17160"/>
    <w:rsid w:val="00E349A0"/>
    <w:rsid w:val="00E35BEC"/>
    <w:rsid w:val="00E4178F"/>
    <w:rsid w:val="00E45962"/>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C4B66"/>
    <w:rsid w:val="00ED1B30"/>
    <w:rsid w:val="00ED250E"/>
    <w:rsid w:val="00ED565B"/>
    <w:rsid w:val="00ED6535"/>
    <w:rsid w:val="00EE1AC1"/>
    <w:rsid w:val="00EE39D6"/>
    <w:rsid w:val="00EE3EE3"/>
    <w:rsid w:val="00EE413C"/>
    <w:rsid w:val="00EE52AD"/>
    <w:rsid w:val="00EF1CE1"/>
    <w:rsid w:val="00F01F92"/>
    <w:rsid w:val="00F07590"/>
    <w:rsid w:val="00F10A08"/>
    <w:rsid w:val="00F139CF"/>
    <w:rsid w:val="00F22AC5"/>
    <w:rsid w:val="00F254D1"/>
    <w:rsid w:val="00F32B82"/>
    <w:rsid w:val="00F4043E"/>
    <w:rsid w:val="00F40CB5"/>
    <w:rsid w:val="00F41BBC"/>
    <w:rsid w:val="00F43B9D"/>
    <w:rsid w:val="00F444F0"/>
    <w:rsid w:val="00F50847"/>
    <w:rsid w:val="00F53F27"/>
    <w:rsid w:val="00F546D1"/>
    <w:rsid w:val="00F559C1"/>
    <w:rsid w:val="00F56FF8"/>
    <w:rsid w:val="00F6513F"/>
    <w:rsid w:val="00F66272"/>
    <w:rsid w:val="00F6ACA0"/>
    <w:rsid w:val="00F709C0"/>
    <w:rsid w:val="00F8610A"/>
    <w:rsid w:val="00F927A1"/>
    <w:rsid w:val="00F92E4D"/>
    <w:rsid w:val="00F9359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D55D4"/>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8C680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Style1">
    <w:name w:val="Style1"/>
    <w:basedOn w:val="Normal"/>
    <w:link w:val="Style1Char"/>
    <w:qFormat/>
    <w:rsid w:val="00F07590"/>
    <w:pPr>
      <w:spacing w:line="480" w:lineRule="auto"/>
      <w:ind w:right="238"/>
      <w:jc w:val="both"/>
    </w:pPr>
    <w:rPr>
      <w:color w:val="606060"/>
      <w:sz w:val="23"/>
      <w:szCs w:val="23"/>
      <w:shd w:val="clear" w:color="auto" w:fill="F7F7F7"/>
    </w:rPr>
  </w:style>
  <w:style w:type="character" w:styleId="UnresolvedMention">
    <w:name w:val="Unresolved Mention"/>
    <w:basedOn w:val="DefaultParagraphFont"/>
    <w:uiPriority w:val="99"/>
    <w:semiHidden/>
    <w:unhideWhenUsed/>
    <w:rsid w:val="00F07590"/>
    <w:rPr>
      <w:color w:val="605E5C"/>
      <w:shd w:val="clear" w:color="auto" w:fill="E1DFDD"/>
    </w:rPr>
  </w:style>
  <w:style w:type="character" w:customStyle="1" w:styleId="Style1Char">
    <w:name w:val="Style1 Char"/>
    <w:basedOn w:val="DefaultParagraphFont"/>
    <w:link w:val="Style1"/>
    <w:rsid w:val="00F07590"/>
    <w:rPr>
      <w:rFonts w:ascii="Arial" w:hAnsi="Arial" w:cs="Arial"/>
      <w:color w:val="606060"/>
      <w:sz w:val="23"/>
      <w:szCs w:val="23"/>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1614">
      <w:bodyDiv w:val="1"/>
      <w:marLeft w:val="0"/>
      <w:marRight w:val="0"/>
      <w:marTop w:val="0"/>
      <w:marBottom w:val="0"/>
      <w:divBdr>
        <w:top w:val="none" w:sz="0" w:space="0" w:color="auto"/>
        <w:left w:val="none" w:sz="0" w:space="0" w:color="auto"/>
        <w:bottom w:val="none" w:sz="0" w:space="0" w:color="auto"/>
        <w:right w:val="none" w:sz="0" w:space="0" w:color="auto"/>
      </w:divBdr>
      <w:divsChild>
        <w:div w:id="1305696923">
          <w:marLeft w:val="0"/>
          <w:marRight w:val="0"/>
          <w:marTop w:val="0"/>
          <w:marBottom w:val="0"/>
          <w:divBdr>
            <w:top w:val="none" w:sz="0" w:space="0" w:color="auto"/>
            <w:left w:val="none" w:sz="0" w:space="0" w:color="auto"/>
            <w:bottom w:val="none" w:sz="0" w:space="0" w:color="auto"/>
            <w:right w:val="none" w:sz="0" w:space="0" w:color="auto"/>
          </w:divBdr>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56721114">
      <w:bodyDiv w:val="1"/>
      <w:marLeft w:val="0"/>
      <w:marRight w:val="0"/>
      <w:marTop w:val="0"/>
      <w:marBottom w:val="0"/>
      <w:divBdr>
        <w:top w:val="none" w:sz="0" w:space="0" w:color="auto"/>
        <w:left w:val="none" w:sz="0" w:space="0" w:color="auto"/>
        <w:bottom w:val="none" w:sz="0" w:space="0" w:color="auto"/>
        <w:right w:val="none" w:sz="0" w:space="0" w:color="auto"/>
      </w:divBdr>
      <w:divsChild>
        <w:div w:id="576749507">
          <w:marLeft w:val="0"/>
          <w:marRight w:val="0"/>
          <w:marTop w:val="0"/>
          <w:marBottom w:val="0"/>
          <w:divBdr>
            <w:top w:val="none" w:sz="0" w:space="0" w:color="auto"/>
            <w:left w:val="none" w:sz="0" w:space="0" w:color="auto"/>
            <w:bottom w:val="none" w:sz="0" w:space="0" w:color="auto"/>
            <w:right w:val="none" w:sz="0" w:space="0" w:color="auto"/>
          </w:divBdr>
        </w:div>
      </w:divsChild>
    </w:div>
    <w:div w:id="287013481">
      <w:bodyDiv w:val="1"/>
      <w:marLeft w:val="0"/>
      <w:marRight w:val="0"/>
      <w:marTop w:val="0"/>
      <w:marBottom w:val="0"/>
      <w:divBdr>
        <w:top w:val="none" w:sz="0" w:space="0" w:color="auto"/>
        <w:left w:val="none" w:sz="0" w:space="0" w:color="auto"/>
        <w:bottom w:val="none" w:sz="0" w:space="0" w:color="auto"/>
        <w:right w:val="none" w:sz="0" w:space="0" w:color="auto"/>
      </w:divBdr>
      <w:divsChild>
        <w:div w:id="18509652">
          <w:marLeft w:val="0"/>
          <w:marRight w:val="0"/>
          <w:marTop w:val="0"/>
          <w:marBottom w:val="0"/>
          <w:divBdr>
            <w:top w:val="none" w:sz="0" w:space="0" w:color="auto"/>
            <w:left w:val="none" w:sz="0" w:space="0" w:color="auto"/>
            <w:bottom w:val="none" w:sz="0" w:space="0" w:color="auto"/>
            <w:right w:val="none" w:sz="0" w:space="0" w:color="auto"/>
          </w:divBdr>
        </w:div>
      </w:divsChild>
    </w:div>
    <w:div w:id="308248062">
      <w:bodyDiv w:val="1"/>
      <w:marLeft w:val="0"/>
      <w:marRight w:val="0"/>
      <w:marTop w:val="0"/>
      <w:marBottom w:val="0"/>
      <w:divBdr>
        <w:top w:val="none" w:sz="0" w:space="0" w:color="auto"/>
        <w:left w:val="none" w:sz="0" w:space="0" w:color="auto"/>
        <w:bottom w:val="none" w:sz="0" w:space="0" w:color="auto"/>
        <w:right w:val="none" w:sz="0" w:space="0" w:color="auto"/>
      </w:divBdr>
      <w:divsChild>
        <w:div w:id="876353398">
          <w:marLeft w:val="0"/>
          <w:marRight w:val="0"/>
          <w:marTop w:val="0"/>
          <w:marBottom w:val="0"/>
          <w:divBdr>
            <w:top w:val="none" w:sz="0" w:space="0" w:color="auto"/>
            <w:left w:val="none" w:sz="0" w:space="0" w:color="auto"/>
            <w:bottom w:val="none" w:sz="0" w:space="0" w:color="auto"/>
            <w:right w:val="none" w:sz="0" w:space="0" w:color="auto"/>
          </w:divBdr>
        </w:div>
      </w:divsChild>
    </w:div>
    <w:div w:id="378208935">
      <w:bodyDiv w:val="1"/>
      <w:marLeft w:val="0"/>
      <w:marRight w:val="0"/>
      <w:marTop w:val="0"/>
      <w:marBottom w:val="0"/>
      <w:divBdr>
        <w:top w:val="none" w:sz="0" w:space="0" w:color="auto"/>
        <w:left w:val="none" w:sz="0" w:space="0" w:color="auto"/>
        <w:bottom w:val="none" w:sz="0" w:space="0" w:color="auto"/>
        <w:right w:val="none" w:sz="0" w:space="0" w:color="auto"/>
      </w:divBdr>
    </w:div>
    <w:div w:id="404881891">
      <w:bodyDiv w:val="1"/>
      <w:marLeft w:val="0"/>
      <w:marRight w:val="0"/>
      <w:marTop w:val="0"/>
      <w:marBottom w:val="0"/>
      <w:divBdr>
        <w:top w:val="none" w:sz="0" w:space="0" w:color="auto"/>
        <w:left w:val="none" w:sz="0" w:space="0" w:color="auto"/>
        <w:bottom w:val="none" w:sz="0" w:space="0" w:color="auto"/>
        <w:right w:val="none" w:sz="0" w:space="0" w:color="auto"/>
      </w:divBdr>
      <w:divsChild>
        <w:div w:id="298462422">
          <w:marLeft w:val="0"/>
          <w:marRight w:val="0"/>
          <w:marTop w:val="0"/>
          <w:marBottom w:val="0"/>
          <w:divBdr>
            <w:top w:val="none" w:sz="0" w:space="0" w:color="auto"/>
            <w:left w:val="none" w:sz="0" w:space="0" w:color="auto"/>
            <w:bottom w:val="none" w:sz="0" w:space="0" w:color="auto"/>
            <w:right w:val="none" w:sz="0" w:space="0" w:color="auto"/>
          </w:divBdr>
        </w:div>
      </w:divsChild>
    </w:div>
    <w:div w:id="547306509">
      <w:bodyDiv w:val="1"/>
      <w:marLeft w:val="0"/>
      <w:marRight w:val="0"/>
      <w:marTop w:val="0"/>
      <w:marBottom w:val="0"/>
      <w:divBdr>
        <w:top w:val="none" w:sz="0" w:space="0" w:color="auto"/>
        <w:left w:val="none" w:sz="0" w:space="0" w:color="auto"/>
        <w:bottom w:val="none" w:sz="0" w:space="0" w:color="auto"/>
        <w:right w:val="none" w:sz="0" w:space="0" w:color="auto"/>
      </w:divBdr>
    </w:div>
    <w:div w:id="553928381">
      <w:bodyDiv w:val="1"/>
      <w:marLeft w:val="0"/>
      <w:marRight w:val="0"/>
      <w:marTop w:val="0"/>
      <w:marBottom w:val="0"/>
      <w:divBdr>
        <w:top w:val="none" w:sz="0" w:space="0" w:color="auto"/>
        <w:left w:val="none" w:sz="0" w:space="0" w:color="auto"/>
        <w:bottom w:val="none" w:sz="0" w:space="0" w:color="auto"/>
        <w:right w:val="none" w:sz="0" w:space="0" w:color="auto"/>
      </w:divBdr>
      <w:divsChild>
        <w:div w:id="996886580">
          <w:marLeft w:val="0"/>
          <w:marRight w:val="0"/>
          <w:marTop w:val="0"/>
          <w:marBottom w:val="0"/>
          <w:divBdr>
            <w:top w:val="none" w:sz="0" w:space="0" w:color="auto"/>
            <w:left w:val="none" w:sz="0" w:space="0" w:color="auto"/>
            <w:bottom w:val="none" w:sz="0" w:space="0" w:color="auto"/>
            <w:right w:val="none" w:sz="0" w:space="0" w:color="auto"/>
          </w:divBdr>
        </w:div>
      </w:divsChild>
    </w:div>
    <w:div w:id="562133301">
      <w:bodyDiv w:val="1"/>
      <w:marLeft w:val="0"/>
      <w:marRight w:val="0"/>
      <w:marTop w:val="0"/>
      <w:marBottom w:val="0"/>
      <w:divBdr>
        <w:top w:val="none" w:sz="0" w:space="0" w:color="auto"/>
        <w:left w:val="none" w:sz="0" w:space="0" w:color="auto"/>
        <w:bottom w:val="none" w:sz="0" w:space="0" w:color="auto"/>
        <w:right w:val="none" w:sz="0" w:space="0" w:color="auto"/>
      </w:divBdr>
      <w:divsChild>
        <w:div w:id="1415972552">
          <w:marLeft w:val="0"/>
          <w:marRight w:val="0"/>
          <w:marTop w:val="0"/>
          <w:marBottom w:val="0"/>
          <w:divBdr>
            <w:top w:val="none" w:sz="0" w:space="0" w:color="auto"/>
            <w:left w:val="none" w:sz="0" w:space="0" w:color="auto"/>
            <w:bottom w:val="none" w:sz="0" w:space="0" w:color="auto"/>
            <w:right w:val="none" w:sz="0" w:space="0" w:color="auto"/>
          </w:divBdr>
        </w:div>
      </w:divsChild>
    </w:div>
    <w:div w:id="614943143">
      <w:bodyDiv w:val="1"/>
      <w:marLeft w:val="0"/>
      <w:marRight w:val="0"/>
      <w:marTop w:val="0"/>
      <w:marBottom w:val="0"/>
      <w:divBdr>
        <w:top w:val="none" w:sz="0" w:space="0" w:color="auto"/>
        <w:left w:val="none" w:sz="0" w:space="0" w:color="auto"/>
        <w:bottom w:val="none" w:sz="0" w:space="0" w:color="auto"/>
        <w:right w:val="none" w:sz="0" w:space="0" w:color="auto"/>
      </w:divBdr>
    </w:div>
    <w:div w:id="662390298">
      <w:bodyDiv w:val="1"/>
      <w:marLeft w:val="0"/>
      <w:marRight w:val="0"/>
      <w:marTop w:val="0"/>
      <w:marBottom w:val="0"/>
      <w:divBdr>
        <w:top w:val="none" w:sz="0" w:space="0" w:color="auto"/>
        <w:left w:val="none" w:sz="0" w:space="0" w:color="auto"/>
        <w:bottom w:val="none" w:sz="0" w:space="0" w:color="auto"/>
        <w:right w:val="none" w:sz="0" w:space="0" w:color="auto"/>
      </w:divBdr>
    </w:div>
    <w:div w:id="724647901">
      <w:bodyDiv w:val="1"/>
      <w:marLeft w:val="0"/>
      <w:marRight w:val="0"/>
      <w:marTop w:val="0"/>
      <w:marBottom w:val="0"/>
      <w:divBdr>
        <w:top w:val="none" w:sz="0" w:space="0" w:color="auto"/>
        <w:left w:val="none" w:sz="0" w:space="0" w:color="auto"/>
        <w:bottom w:val="none" w:sz="0" w:space="0" w:color="auto"/>
        <w:right w:val="none" w:sz="0" w:space="0" w:color="auto"/>
      </w:divBdr>
      <w:divsChild>
        <w:div w:id="1246648961">
          <w:marLeft w:val="0"/>
          <w:marRight w:val="0"/>
          <w:marTop w:val="0"/>
          <w:marBottom w:val="0"/>
          <w:divBdr>
            <w:top w:val="none" w:sz="0" w:space="0" w:color="auto"/>
            <w:left w:val="none" w:sz="0" w:space="0" w:color="auto"/>
            <w:bottom w:val="none" w:sz="0" w:space="0" w:color="auto"/>
            <w:right w:val="none" w:sz="0" w:space="0" w:color="auto"/>
          </w:divBdr>
        </w:div>
      </w:divsChild>
    </w:div>
    <w:div w:id="914710029">
      <w:bodyDiv w:val="1"/>
      <w:marLeft w:val="0"/>
      <w:marRight w:val="0"/>
      <w:marTop w:val="0"/>
      <w:marBottom w:val="0"/>
      <w:divBdr>
        <w:top w:val="none" w:sz="0" w:space="0" w:color="auto"/>
        <w:left w:val="none" w:sz="0" w:space="0" w:color="auto"/>
        <w:bottom w:val="none" w:sz="0" w:space="0" w:color="auto"/>
        <w:right w:val="none" w:sz="0" w:space="0" w:color="auto"/>
      </w:divBdr>
      <w:divsChild>
        <w:div w:id="1677805137">
          <w:marLeft w:val="0"/>
          <w:marRight w:val="0"/>
          <w:marTop w:val="0"/>
          <w:marBottom w:val="0"/>
          <w:divBdr>
            <w:top w:val="none" w:sz="0" w:space="0" w:color="auto"/>
            <w:left w:val="none" w:sz="0" w:space="0" w:color="auto"/>
            <w:bottom w:val="none" w:sz="0" w:space="0" w:color="auto"/>
            <w:right w:val="none" w:sz="0" w:space="0" w:color="auto"/>
          </w:divBdr>
        </w:div>
      </w:divsChild>
    </w:div>
    <w:div w:id="930505398">
      <w:bodyDiv w:val="1"/>
      <w:marLeft w:val="0"/>
      <w:marRight w:val="0"/>
      <w:marTop w:val="0"/>
      <w:marBottom w:val="0"/>
      <w:divBdr>
        <w:top w:val="none" w:sz="0" w:space="0" w:color="auto"/>
        <w:left w:val="none" w:sz="0" w:space="0" w:color="auto"/>
        <w:bottom w:val="none" w:sz="0" w:space="0" w:color="auto"/>
        <w:right w:val="none" w:sz="0" w:space="0" w:color="auto"/>
      </w:divBdr>
      <w:divsChild>
        <w:div w:id="958999440">
          <w:marLeft w:val="0"/>
          <w:marRight w:val="0"/>
          <w:marTop w:val="0"/>
          <w:marBottom w:val="0"/>
          <w:divBdr>
            <w:top w:val="none" w:sz="0" w:space="0" w:color="auto"/>
            <w:left w:val="none" w:sz="0" w:space="0" w:color="auto"/>
            <w:bottom w:val="none" w:sz="0" w:space="0" w:color="auto"/>
            <w:right w:val="none" w:sz="0" w:space="0" w:color="auto"/>
          </w:divBdr>
        </w:div>
      </w:divsChild>
    </w:div>
    <w:div w:id="1045448175">
      <w:bodyDiv w:val="1"/>
      <w:marLeft w:val="0"/>
      <w:marRight w:val="0"/>
      <w:marTop w:val="0"/>
      <w:marBottom w:val="0"/>
      <w:divBdr>
        <w:top w:val="none" w:sz="0" w:space="0" w:color="auto"/>
        <w:left w:val="none" w:sz="0" w:space="0" w:color="auto"/>
        <w:bottom w:val="none" w:sz="0" w:space="0" w:color="auto"/>
        <w:right w:val="none" w:sz="0" w:space="0" w:color="auto"/>
      </w:divBdr>
      <w:divsChild>
        <w:div w:id="42553691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120580">
      <w:bodyDiv w:val="1"/>
      <w:marLeft w:val="0"/>
      <w:marRight w:val="0"/>
      <w:marTop w:val="0"/>
      <w:marBottom w:val="0"/>
      <w:divBdr>
        <w:top w:val="none" w:sz="0" w:space="0" w:color="auto"/>
        <w:left w:val="none" w:sz="0" w:space="0" w:color="auto"/>
        <w:bottom w:val="none" w:sz="0" w:space="0" w:color="auto"/>
        <w:right w:val="none" w:sz="0" w:space="0" w:color="auto"/>
      </w:divBdr>
      <w:divsChild>
        <w:div w:id="635839919">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0474427">
      <w:bodyDiv w:val="1"/>
      <w:marLeft w:val="0"/>
      <w:marRight w:val="0"/>
      <w:marTop w:val="0"/>
      <w:marBottom w:val="0"/>
      <w:divBdr>
        <w:top w:val="none" w:sz="0" w:space="0" w:color="auto"/>
        <w:left w:val="none" w:sz="0" w:space="0" w:color="auto"/>
        <w:bottom w:val="none" w:sz="0" w:space="0" w:color="auto"/>
        <w:right w:val="none" w:sz="0" w:space="0" w:color="auto"/>
      </w:divBdr>
      <w:divsChild>
        <w:div w:id="1148595258">
          <w:marLeft w:val="0"/>
          <w:marRight w:val="0"/>
          <w:marTop w:val="0"/>
          <w:marBottom w:val="0"/>
          <w:divBdr>
            <w:top w:val="none" w:sz="0" w:space="0" w:color="auto"/>
            <w:left w:val="none" w:sz="0" w:space="0" w:color="auto"/>
            <w:bottom w:val="none" w:sz="0" w:space="0" w:color="auto"/>
            <w:right w:val="none" w:sz="0" w:space="0" w:color="auto"/>
          </w:divBdr>
        </w:div>
      </w:divsChild>
    </w:div>
    <w:div w:id="1389765111">
      <w:bodyDiv w:val="1"/>
      <w:marLeft w:val="0"/>
      <w:marRight w:val="0"/>
      <w:marTop w:val="0"/>
      <w:marBottom w:val="0"/>
      <w:divBdr>
        <w:top w:val="none" w:sz="0" w:space="0" w:color="auto"/>
        <w:left w:val="none" w:sz="0" w:space="0" w:color="auto"/>
        <w:bottom w:val="none" w:sz="0" w:space="0" w:color="auto"/>
        <w:right w:val="none" w:sz="0" w:space="0" w:color="auto"/>
      </w:divBdr>
      <w:divsChild>
        <w:div w:id="94252854">
          <w:marLeft w:val="0"/>
          <w:marRight w:val="0"/>
          <w:marTop w:val="0"/>
          <w:marBottom w:val="0"/>
          <w:divBdr>
            <w:top w:val="none" w:sz="0" w:space="0" w:color="auto"/>
            <w:left w:val="none" w:sz="0" w:space="0" w:color="auto"/>
            <w:bottom w:val="none" w:sz="0" w:space="0" w:color="auto"/>
            <w:right w:val="none" w:sz="0" w:space="0" w:color="auto"/>
          </w:divBdr>
        </w:div>
      </w:divsChild>
    </w:div>
    <w:div w:id="1694960777">
      <w:bodyDiv w:val="1"/>
      <w:marLeft w:val="0"/>
      <w:marRight w:val="0"/>
      <w:marTop w:val="0"/>
      <w:marBottom w:val="0"/>
      <w:divBdr>
        <w:top w:val="none" w:sz="0" w:space="0" w:color="auto"/>
        <w:left w:val="none" w:sz="0" w:space="0" w:color="auto"/>
        <w:bottom w:val="none" w:sz="0" w:space="0" w:color="auto"/>
        <w:right w:val="none" w:sz="0" w:space="0" w:color="auto"/>
      </w:divBdr>
      <w:divsChild>
        <w:div w:id="1706906562">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6512071">
      <w:bodyDiv w:val="1"/>
      <w:marLeft w:val="0"/>
      <w:marRight w:val="0"/>
      <w:marTop w:val="0"/>
      <w:marBottom w:val="0"/>
      <w:divBdr>
        <w:top w:val="none" w:sz="0" w:space="0" w:color="auto"/>
        <w:left w:val="none" w:sz="0" w:space="0" w:color="auto"/>
        <w:bottom w:val="none" w:sz="0" w:space="0" w:color="auto"/>
        <w:right w:val="none" w:sz="0" w:space="0" w:color="auto"/>
      </w:divBdr>
      <w:divsChild>
        <w:div w:id="722873196">
          <w:marLeft w:val="0"/>
          <w:marRight w:val="0"/>
          <w:marTop w:val="0"/>
          <w:marBottom w:val="0"/>
          <w:divBdr>
            <w:top w:val="none" w:sz="0" w:space="0" w:color="auto"/>
            <w:left w:val="none" w:sz="0" w:space="0" w:color="auto"/>
            <w:bottom w:val="none" w:sz="0" w:space="0" w:color="auto"/>
            <w:right w:val="none" w:sz="0" w:space="0" w:color="auto"/>
          </w:divBdr>
        </w:div>
      </w:divsChild>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80723158">
      <w:bodyDiv w:val="1"/>
      <w:marLeft w:val="0"/>
      <w:marRight w:val="0"/>
      <w:marTop w:val="0"/>
      <w:marBottom w:val="0"/>
      <w:divBdr>
        <w:top w:val="none" w:sz="0" w:space="0" w:color="auto"/>
        <w:left w:val="none" w:sz="0" w:space="0" w:color="auto"/>
        <w:bottom w:val="none" w:sz="0" w:space="0" w:color="auto"/>
        <w:right w:val="none" w:sz="0" w:space="0" w:color="auto"/>
      </w:divBdr>
      <w:divsChild>
        <w:div w:id="1195578165">
          <w:marLeft w:val="0"/>
          <w:marRight w:val="0"/>
          <w:marTop w:val="0"/>
          <w:marBottom w:val="0"/>
          <w:divBdr>
            <w:top w:val="none" w:sz="0" w:space="0" w:color="auto"/>
            <w:left w:val="none" w:sz="0" w:space="0" w:color="auto"/>
            <w:bottom w:val="none" w:sz="0" w:space="0" w:color="auto"/>
            <w:right w:val="none" w:sz="0" w:space="0" w:color="auto"/>
          </w:divBdr>
        </w:div>
      </w:divsChild>
    </w:div>
    <w:div w:id="198936237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0759077">
      <w:bodyDiv w:val="1"/>
      <w:marLeft w:val="0"/>
      <w:marRight w:val="0"/>
      <w:marTop w:val="0"/>
      <w:marBottom w:val="0"/>
      <w:divBdr>
        <w:top w:val="none" w:sz="0" w:space="0" w:color="auto"/>
        <w:left w:val="none" w:sz="0" w:space="0" w:color="auto"/>
        <w:bottom w:val="none" w:sz="0" w:space="0" w:color="auto"/>
        <w:right w:val="none" w:sz="0" w:space="0" w:color="auto"/>
      </w:divBdr>
      <w:divsChild>
        <w:div w:id="20417384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32C01E-87E0-4012-BEF2-C2141F291D2E}">
  <ds:schemaRefs>
    <ds:schemaRef ds:uri="http://schemas.openxmlformats.org/officeDocument/2006/bibliography"/>
  </ds:schemaRefs>
</ds:datastoreItem>
</file>

<file path=customXml/itemProps2.xml><?xml version="1.0" encoding="utf-8"?>
<ds:datastoreItem xmlns:ds="http://schemas.openxmlformats.org/officeDocument/2006/customXml" ds:itemID="{8E6A12FE-1FD1-49EA-B6C0-E2F555C33180}">
  <ds:schemaRef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http://schemas.microsoft.com/office/infopath/2007/PartnerControls"/>
    <ds:schemaRef ds:uri="1ecf5648-3750-43f5-867d-bfaa16e6e17e"/>
    <ds:schemaRef ds:uri="http://www.w3.org/XML/1998/namespac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48</Pages>
  <Words>9268</Words>
  <Characters>54114</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Lewis,Jonathan swp6951</cp:lastModifiedBy>
  <cp:revision>17</cp:revision>
  <cp:lastPrinted>2014-08-26T08:55:00Z</cp:lastPrinted>
  <dcterms:created xsi:type="dcterms:W3CDTF">2022-05-17T21:53:00Z</dcterms:created>
  <dcterms:modified xsi:type="dcterms:W3CDTF">2022-10-24T09:25:00Z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2022-03-23T15:43:37Z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9bcaee66-30d1-43e6-a6d6-69bd71b14e26</vt:lpwstr>
  </property>
  <property fmtid="{D5CDD505-2E9C-101B-9397-08002B2CF9AE}" pid="9" name="MSIP_Label_66cf8fe5-b7b7-4df7-b38d-1c61ac2f6639_ContentBits">
    <vt:lpwstr>0</vt:lpwstr>
  </property>
  <property fmtid="{D5CDD505-2E9C-101B-9397-08002B2CF9AE}" pid="10" name="TitusGUID">
    <vt:lpwstr>3a586585-1eb4-43df-8bd8-4d3c31c7668f</vt:lpwstr>
  </property>
  <property fmtid="{D5CDD505-2E9C-101B-9397-08002B2CF9AE}" pid="11" name="Classification">
    <vt:lpwstr>OFFICIAL</vt:lpwstr>
  </property>
  <property fmtid="{D5CDD505-2E9C-101B-9397-08002B2CF9AE}" pid="12" name="Visibility">
    <vt:lpwstr>NOT VISIBLE</vt:lpwstr>
  </property>
</Properties>
</file>