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C2D800" w14:textId="77777777" w:rsidR="00A6490A" w:rsidRPr="0016408F" w:rsidRDefault="00A6490A" w:rsidP="000271B9">
      <w:pPr>
        <w:pStyle w:val="NormalWeb"/>
        <w:spacing w:before="240" w:beforeAutospacing="0" w:after="240" w:afterAutospacing="0"/>
        <w:jc w:val="center"/>
        <w:rPr>
          <w:b/>
          <w:bCs/>
          <w:color w:val="202124"/>
          <w:sz w:val="32"/>
          <w:szCs w:val="32"/>
          <w:u w:val="single"/>
          <w:shd w:val="clear" w:color="auto" w:fill="FFFFFF"/>
          <w:lang w:val="en-GB"/>
        </w:rPr>
      </w:pPr>
    </w:p>
    <w:p w14:paraId="3EE53F1B" w14:textId="77777777" w:rsidR="00A6490A" w:rsidRPr="0016408F" w:rsidRDefault="00A6490A" w:rsidP="000271B9">
      <w:pPr>
        <w:pStyle w:val="NormalWeb"/>
        <w:spacing w:before="240" w:beforeAutospacing="0" w:after="240" w:afterAutospacing="0"/>
        <w:jc w:val="center"/>
        <w:rPr>
          <w:b/>
          <w:bCs/>
          <w:color w:val="202124"/>
          <w:sz w:val="32"/>
          <w:szCs w:val="32"/>
          <w:u w:val="single"/>
          <w:shd w:val="clear" w:color="auto" w:fill="FFFFFF"/>
          <w:lang w:val="en-GB"/>
        </w:rPr>
      </w:pPr>
    </w:p>
    <w:p w14:paraId="7BB2D71B" w14:textId="77777777" w:rsidR="00A6490A" w:rsidRPr="0016408F" w:rsidRDefault="00A6490A" w:rsidP="000271B9">
      <w:pPr>
        <w:pStyle w:val="NormalWeb"/>
        <w:spacing w:before="240" w:beforeAutospacing="0" w:after="240" w:afterAutospacing="0"/>
        <w:jc w:val="center"/>
        <w:rPr>
          <w:b/>
          <w:bCs/>
          <w:color w:val="202124"/>
          <w:sz w:val="32"/>
          <w:szCs w:val="32"/>
          <w:u w:val="single"/>
          <w:shd w:val="clear" w:color="auto" w:fill="FFFFFF"/>
          <w:lang w:val="en-GB"/>
        </w:rPr>
      </w:pPr>
    </w:p>
    <w:p w14:paraId="16F32105" w14:textId="77777777" w:rsidR="00A6490A" w:rsidRPr="0016408F" w:rsidRDefault="00A6490A" w:rsidP="000271B9">
      <w:pPr>
        <w:pStyle w:val="NormalWeb"/>
        <w:spacing w:before="240" w:beforeAutospacing="0" w:after="240" w:afterAutospacing="0"/>
        <w:jc w:val="center"/>
        <w:rPr>
          <w:b/>
          <w:bCs/>
          <w:color w:val="202124"/>
          <w:sz w:val="32"/>
          <w:szCs w:val="32"/>
          <w:u w:val="single"/>
          <w:shd w:val="clear" w:color="auto" w:fill="FFFFFF"/>
          <w:lang w:val="en-GB"/>
        </w:rPr>
      </w:pPr>
    </w:p>
    <w:p w14:paraId="08467A30" w14:textId="77777777" w:rsidR="00A6490A" w:rsidRPr="0016408F" w:rsidRDefault="00A6490A" w:rsidP="000271B9">
      <w:pPr>
        <w:pStyle w:val="NormalWeb"/>
        <w:spacing w:before="240" w:beforeAutospacing="0" w:after="240" w:afterAutospacing="0"/>
        <w:jc w:val="center"/>
        <w:rPr>
          <w:b/>
          <w:bCs/>
          <w:color w:val="202124"/>
          <w:sz w:val="32"/>
          <w:szCs w:val="32"/>
          <w:u w:val="single"/>
          <w:shd w:val="clear" w:color="auto" w:fill="FFFFFF"/>
          <w:lang w:val="en-GB"/>
        </w:rPr>
      </w:pPr>
    </w:p>
    <w:p w14:paraId="12CA2DDA" w14:textId="2D740C0B" w:rsidR="00A244B6" w:rsidRPr="0016408F" w:rsidRDefault="00A244B6" w:rsidP="000271B9">
      <w:pPr>
        <w:pStyle w:val="NormalWeb"/>
        <w:spacing w:before="240" w:beforeAutospacing="0" w:after="240" w:afterAutospacing="0"/>
        <w:jc w:val="center"/>
        <w:rPr>
          <w:sz w:val="36"/>
          <w:szCs w:val="36"/>
          <w:u w:val="single"/>
          <w:lang w:val="en-GB"/>
        </w:rPr>
      </w:pPr>
      <w:r w:rsidRPr="0016408F">
        <w:rPr>
          <w:b/>
          <w:bCs/>
          <w:color w:val="202124"/>
          <w:sz w:val="36"/>
          <w:szCs w:val="36"/>
          <w:u w:val="single"/>
          <w:shd w:val="clear" w:color="auto" w:fill="FFFFFF"/>
          <w:lang w:val="en-GB"/>
        </w:rPr>
        <w:t>Developing Workplace Critical Thinking [</w:t>
      </w:r>
      <w:r w:rsidR="00CF150A" w:rsidRPr="0016408F">
        <w:rPr>
          <w:b/>
          <w:bCs/>
          <w:color w:val="202124"/>
          <w:sz w:val="36"/>
          <w:szCs w:val="36"/>
          <w:u w:val="single"/>
          <w:shd w:val="clear" w:color="auto" w:fill="FFFFFF"/>
          <w:lang w:val="en-GB"/>
        </w:rPr>
        <w:t>McDonald’s</w:t>
      </w:r>
      <w:r w:rsidRPr="0016408F">
        <w:rPr>
          <w:b/>
          <w:bCs/>
          <w:color w:val="202124"/>
          <w:sz w:val="36"/>
          <w:szCs w:val="36"/>
          <w:u w:val="single"/>
          <w:shd w:val="clear" w:color="auto" w:fill="FFFFFF"/>
          <w:lang w:val="en-GB"/>
        </w:rPr>
        <w:t>]</w:t>
      </w:r>
    </w:p>
    <w:p w14:paraId="714DB053" w14:textId="0FC62E5E" w:rsidR="00A244B6" w:rsidRPr="0016408F" w:rsidRDefault="008F72EB" w:rsidP="000271B9">
      <w:pPr>
        <w:pStyle w:val="NormalWeb"/>
        <w:spacing w:before="240" w:beforeAutospacing="0" w:after="240" w:afterAutospacing="0"/>
        <w:jc w:val="center"/>
        <w:rPr>
          <w:b/>
          <w:bCs/>
          <w:i/>
          <w:iCs/>
          <w:lang w:val="en-GB"/>
        </w:rPr>
      </w:pPr>
      <w:r>
        <w:rPr>
          <w:b/>
          <w:bCs/>
          <w:i/>
          <w:iCs/>
          <w:color w:val="000000"/>
          <w:shd w:val="clear" w:color="auto" w:fill="FFFFFF"/>
          <w:lang w:val="en-GB"/>
        </w:rPr>
        <w:t xml:space="preserve">Florentina </w:t>
      </w:r>
      <w:proofErr w:type="spellStart"/>
      <w:r>
        <w:rPr>
          <w:b/>
          <w:bCs/>
          <w:i/>
          <w:iCs/>
          <w:color w:val="000000"/>
          <w:shd w:val="clear" w:color="auto" w:fill="FFFFFF"/>
          <w:lang w:val="en-GB"/>
        </w:rPr>
        <w:t>Turcu</w:t>
      </w:r>
      <w:proofErr w:type="spellEnd"/>
    </w:p>
    <w:p w14:paraId="4C725FD4" w14:textId="6213D631" w:rsidR="00A244B6" w:rsidRPr="0016408F" w:rsidRDefault="00A244B6" w:rsidP="000271B9">
      <w:pPr>
        <w:pStyle w:val="NormalWeb"/>
        <w:spacing w:before="240" w:beforeAutospacing="0" w:after="240" w:afterAutospacing="0"/>
        <w:jc w:val="center"/>
        <w:rPr>
          <w:b/>
          <w:bCs/>
          <w:i/>
          <w:iCs/>
          <w:lang w:val="en-GB"/>
        </w:rPr>
      </w:pPr>
      <w:r w:rsidRPr="0016408F">
        <w:rPr>
          <w:b/>
          <w:bCs/>
          <w:i/>
          <w:iCs/>
          <w:color w:val="000000"/>
          <w:shd w:val="clear" w:color="auto" w:fill="FFFFFF"/>
          <w:lang w:val="en-GB"/>
        </w:rPr>
        <w:t>Student ID</w:t>
      </w:r>
      <w:r w:rsidR="00CF150A" w:rsidRPr="0016408F">
        <w:rPr>
          <w:b/>
          <w:bCs/>
          <w:i/>
          <w:iCs/>
          <w:color w:val="000000"/>
          <w:shd w:val="clear" w:color="auto" w:fill="FFFFFF"/>
          <w:lang w:val="en-GB"/>
        </w:rPr>
        <w:t>:</w:t>
      </w:r>
      <w:r w:rsidR="008F72EB">
        <w:rPr>
          <w:b/>
          <w:bCs/>
          <w:i/>
          <w:iCs/>
          <w:color w:val="000000"/>
          <w:shd w:val="clear" w:color="auto" w:fill="FFFFFF"/>
          <w:lang w:val="en-GB"/>
        </w:rPr>
        <w:t>1914419</w:t>
      </w:r>
    </w:p>
    <w:p w14:paraId="1AF1E0BE" w14:textId="5438F244" w:rsidR="00CF150A" w:rsidRPr="0016408F" w:rsidRDefault="00CF150A" w:rsidP="00CF150A">
      <w:pPr>
        <w:spacing w:after="240"/>
        <w:jc w:val="center"/>
        <w:rPr>
          <w:b/>
          <w:bCs/>
          <w:i/>
          <w:iCs/>
          <w:lang w:val="en-GB"/>
        </w:rPr>
      </w:pPr>
    </w:p>
    <w:p w14:paraId="491DFA74" w14:textId="2BFB86C5" w:rsidR="00CF150A" w:rsidRPr="0016408F" w:rsidRDefault="008F72EB" w:rsidP="00CF150A">
      <w:pPr>
        <w:spacing w:after="240"/>
        <w:jc w:val="center"/>
        <w:rPr>
          <w:b/>
          <w:bCs/>
          <w:i/>
          <w:iCs/>
          <w:lang w:val="en-GB"/>
        </w:rPr>
      </w:pPr>
      <w:r>
        <w:rPr>
          <w:b/>
          <w:bCs/>
          <w:i/>
          <w:iCs/>
          <w:lang w:val="en-GB"/>
        </w:rPr>
        <w:t>Module ID: BMSW5101_LON</w:t>
      </w:r>
    </w:p>
    <w:p w14:paraId="479B03F5" w14:textId="0C5F8FD8" w:rsidR="00A244B6" w:rsidRPr="0016408F" w:rsidRDefault="00A244B6" w:rsidP="00F608F9">
      <w:pPr>
        <w:spacing w:after="240"/>
        <w:rPr>
          <w:lang w:val="en-GB"/>
        </w:rPr>
      </w:pPr>
      <w:r w:rsidRPr="0016408F">
        <w:rPr>
          <w:lang w:val="en-GB"/>
        </w:rPr>
        <w:br/>
      </w:r>
      <w:r w:rsidRPr="0016408F">
        <w:rPr>
          <w:lang w:val="en-GB"/>
        </w:rPr>
        <w:br/>
      </w:r>
    </w:p>
    <w:p w14:paraId="20F3B27C" w14:textId="77777777" w:rsidR="000271B9" w:rsidRPr="0016408F" w:rsidRDefault="000271B9" w:rsidP="00F608F9">
      <w:pPr>
        <w:pStyle w:val="NormalWeb"/>
        <w:spacing w:before="0" w:beforeAutospacing="0" w:after="0" w:afterAutospacing="0"/>
        <w:rPr>
          <w:b/>
          <w:bCs/>
          <w:color w:val="000000"/>
          <w:lang w:val="en-GB"/>
        </w:rPr>
      </w:pPr>
    </w:p>
    <w:p w14:paraId="401308C7" w14:textId="77777777" w:rsidR="000271B9" w:rsidRPr="0016408F" w:rsidRDefault="000271B9" w:rsidP="00F608F9">
      <w:pPr>
        <w:pStyle w:val="NormalWeb"/>
        <w:spacing w:before="0" w:beforeAutospacing="0" w:after="0" w:afterAutospacing="0"/>
        <w:rPr>
          <w:b/>
          <w:bCs/>
          <w:color w:val="000000"/>
          <w:lang w:val="en-GB"/>
        </w:rPr>
      </w:pPr>
    </w:p>
    <w:p w14:paraId="354489F1" w14:textId="77777777" w:rsidR="000271B9" w:rsidRPr="0016408F" w:rsidRDefault="000271B9" w:rsidP="00F608F9">
      <w:pPr>
        <w:pStyle w:val="NormalWeb"/>
        <w:spacing w:before="0" w:beforeAutospacing="0" w:after="0" w:afterAutospacing="0"/>
        <w:rPr>
          <w:b/>
          <w:bCs/>
          <w:color w:val="000000"/>
          <w:lang w:val="en-GB"/>
        </w:rPr>
      </w:pPr>
    </w:p>
    <w:p w14:paraId="216CBF9D" w14:textId="77777777" w:rsidR="000271B9" w:rsidRPr="0016408F" w:rsidRDefault="000271B9" w:rsidP="00F608F9">
      <w:pPr>
        <w:pStyle w:val="NormalWeb"/>
        <w:spacing w:before="0" w:beforeAutospacing="0" w:after="0" w:afterAutospacing="0"/>
        <w:rPr>
          <w:b/>
          <w:bCs/>
          <w:color w:val="000000"/>
          <w:lang w:val="en-GB"/>
        </w:rPr>
      </w:pPr>
    </w:p>
    <w:p w14:paraId="63FFB470" w14:textId="77777777" w:rsidR="000271B9" w:rsidRPr="0016408F" w:rsidRDefault="000271B9" w:rsidP="00F608F9">
      <w:pPr>
        <w:pStyle w:val="NormalWeb"/>
        <w:spacing w:before="0" w:beforeAutospacing="0" w:after="0" w:afterAutospacing="0"/>
        <w:rPr>
          <w:b/>
          <w:bCs/>
          <w:color w:val="000000"/>
          <w:lang w:val="en-GB"/>
        </w:rPr>
      </w:pPr>
    </w:p>
    <w:p w14:paraId="63BA14B0" w14:textId="77777777" w:rsidR="000271B9" w:rsidRPr="0016408F" w:rsidRDefault="000271B9" w:rsidP="00F608F9">
      <w:pPr>
        <w:pStyle w:val="NormalWeb"/>
        <w:spacing w:before="0" w:beforeAutospacing="0" w:after="0" w:afterAutospacing="0"/>
        <w:rPr>
          <w:b/>
          <w:bCs/>
          <w:color w:val="000000"/>
          <w:lang w:val="en-GB"/>
        </w:rPr>
      </w:pPr>
    </w:p>
    <w:p w14:paraId="74B88245" w14:textId="77777777" w:rsidR="000271B9" w:rsidRPr="0016408F" w:rsidRDefault="000271B9" w:rsidP="00F608F9">
      <w:pPr>
        <w:pStyle w:val="NormalWeb"/>
        <w:spacing w:before="0" w:beforeAutospacing="0" w:after="0" w:afterAutospacing="0"/>
        <w:rPr>
          <w:b/>
          <w:bCs/>
          <w:color w:val="000000"/>
          <w:lang w:val="en-GB"/>
        </w:rPr>
      </w:pPr>
    </w:p>
    <w:p w14:paraId="656A8534" w14:textId="77777777" w:rsidR="000271B9" w:rsidRPr="0016408F" w:rsidRDefault="000271B9" w:rsidP="00F608F9">
      <w:pPr>
        <w:pStyle w:val="NormalWeb"/>
        <w:spacing w:before="0" w:beforeAutospacing="0" w:after="0" w:afterAutospacing="0"/>
        <w:rPr>
          <w:b/>
          <w:bCs/>
          <w:color w:val="000000"/>
          <w:lang w:val="en-GB"/>
        </w:rPr>
      </w:pPr>
    </w:p>
    <w:p w14:paraId="42850AB6" w14:textId="77777777" w:rsidR="000271B9" w:rsidRPr="0016408F" w:rsidRDefault="000271B9" w:rsidP="00F608F9">
      <w:pPr>
        <w:pStyle w:val="NormalWeb"/>
        <w:spacing w:before="0" w:beforeAutospacing="0" w:after="0" w:afterAutospacing="0"/>
        <w:rPr>
          <w:b/>
          <w:bCs/>
          <w:color w:val="000000"/>
          <w:lang w:val="en-GB"/>
        </w:rPr>
      </w:pPr>
    </w:p>
    <w:sdt>
      <w:sdtPr>
        <w:rPr>
          <w:rFonts w:ascii="Times New Roman" w:eastAsia="Times New Roman" w:hAnsi="Times New Roman" w:cs="Times New Roman"/>
          <w:color w:val="auto"/>
          <w:sz w:val="24"/>
          <w:szCs w:val="24"/>
          <w:lang w:val="en-GB"/>
        </w:rPr>
        <w:id w:val="474797906"/>
        <w:docPartObj>
          <w:docPartGallery w:val="Table of Contents"/>
          <w:docPartUnique/>
        </w:docPartObj>
      </w:sdtPr>
      <w:sdtEndPr>
        <w:rPr>
          <w:b/>
          <w:bCs/>
          <w:noProof/>
        </w:rPr>
      </w:sdtEndPr>
      <w:sdtContent>
        <w:p w14:paraId="542D5D15" w14:textId="77777777" w:rsidR="00630A41" w:rsidRPr="0016408F" w:rsidRDefault="00630A41" w:rsidP="00630A41">
          <w:pPr>
            <w:pStyle w:val="TOCHeading"/>
            <w:jc w:val="center"/>
            <w:rPr>
              <w:rFonts w:ascii="Times New Roman" w:hAnsi="Times New Roman" w:cs="Times New Roman"/>
              <w:b/>
              <w:bCs/>
              <w:color w:val="auto"/>
              <w:sz w:val="24"/>
              <w:szCs w:val="24"/>
              <w:lang w:val="en-GB"/>
            </w:rPr>
          </w:pPr>
          <w:r w:rsidRPr="0016408F">
            <w:rPr>
              <w:rFonts w:ascii="Times New Roman" w:hAnsi="Times New Roman" w:cs="Times New Roman"/>
              <w:b/>
              <w:bCs/>
              <w:color w:val="auto"/>
              <w:sz w:val="24"/>
              <w:szCs w:val="24"/>
              <w:lang w:val="en-GB"/>
            </w:rPr>
            <w:t>Table of Contents</w:t>
          </w:r>
        </w:p>
        <w:p w14:paraId="4A8AB8AF" w14:textId="77777777" w:rsidR="00630A41" w:rsidRPr="003168AF" w:rsidRDefault="00630A41" w:rsidP="003168AF">
          <w:pPr>
            <w:pStyle w:val="TOC2"/>
            <w:tabs>
              <w:tab w:val="right" w:leader="dot" w:pos="9350"/>
            </w:tabs>
            <w:spacing w:line="276" w:lineRule="auto"/>
            <w:rPr>
              <w:noProof/>
              <w:sz w:val="22"/>
              <w:szCs w:val="22"/>
              <w:lang w:val="en-GB"/>
            </w:rPr>
          </w:pPr>
          <w:r w:rsidRPr="0016408F">
            <w:rPr>
              <w:lang w:val="en-GB"/>
            </w:rPr>
            <w:fldChar w:fldCharType="begin"/>
          </w:r>
          <w:r w:rsidRPr="0016408F">
            <w:rPr>
              <w:lang w:val="en-GB"/>
            </w:rPr>
            <w:instrText xml:space="preserve"> TOC \o "1-3" \h \z \u </w:instrText>
          </w:r>
          <w:r w:rsidRPr="0016408F">
            <w:rPr>
              <w:lang w:val="en-GB"/>
            </w:rPr>
            <w:fldChar w:fldCharType="separate"/>
          </w:r>
          <w:hyperlink w:anchor="_Toc77262726" w:history="1">
            <w:r w:rsidRPr="003168AF">
              <w:rPr>
                <w:rStyle w:val="Hyperlink"/>
                <w:noProof/>
                <w:sz w:val="22"/>
                <w:szCs w:val="22"/>
                <w:lang w:val="en-GB"/>
              </w:rPr>
              <w:t>Introduction</w:t>
            </w:r>
            <w:r w:rsidRPr="003168AF">
              <w:rPr>
                <w:noProof/>
                <w:webHidden/>
                <w:sz w:val="22"/>
                <w:szCs w:val="22"/>
                <w:lang w:val="en-GB"/>
              </w:rPr>
              <w:tab/>
            </w:r>
            <w:r w:rsidRPr="003168AF">
              <w:rPr>
                <w:noProof/>
                <w:webHidden/>
                <w:sz w:val="22"/>
                <w:szCs w:val="22"/>
                <w:lang w:val="en-GB"/>
              </w:rPr>
              <w:fldChar w:fldCharType="begin"/>
            </w:r>
            <w:r w:rsidRPr="003168AF">
              <w:rPr>
                <w:noProof/>
                <w:webHidden/>
                <w:sz w:val="22"/>
                <w:szCs w:val="22"/>
                <w:lang w:val="en-GB"/>
              </w:rPr>
              <w:instrText xml:space="preserve"> PAGEREF _Toc77262726 \h </w:instrText>
            </w:r>
            <w:r w:rsidRPr="003168AF">
              <w:rPr>
                <w:noProof/>
                <w:webHidden/>
                <w:sz w:val="22"/>
                <w:szCs w:val="22"/>
                <w:lang w:val="en-GB"/>
              </w:rPr>
            </w:r>
            <w:r w:rsidRPr="003168AF">
              <w:rPr>
                <w:noProof/>
                <w:webHidden/>
                <w:sz w:val="22"/>
                <w:szCs w:val="22"/>
                <w:lang w:val="en-GB"/>
              </w:rPr>
              <w:fldChar w:fldCharType="separate"/>
            </w:r>
            <w:r w:rsidRPr="003168AF">
              <w:rPr>
                <w:noProof/>
                <w:webHidden/>
                <w:sz w:val="22"/>
                <w:szCs w:val="22"/>
                <w:lang w:val="en-GB"/>
              </w:rPr>
              <w:t>3</w:t>
            </w:r>
            <w:r w:rsidRPr="003168AF">
              <w:rPr>
                <w:noProof/>
                <w:webHidden/>
                <w:sz w:val="22"/>
                <w:szCs w:val="22"/>
                <w:lang w:val="en-GB"/>
              </w:rPr>
              <w:fldChar w:fldCharType="end"/>
            </w:r>
          </w:hyperlink>
        </w:p>
        <w:p w14:paraId="46DBF501" w14:textId="77777777" w:rsidR="00630A41" w:rsidRPr="003168AF" w:rsidRDefault="008F72EB" w:rsidP="003168AF">
          <w:pPr>
            <w:pStyle w:val="TOC2"/>
            <w:tabs>
              <w:tab w:val="right" w:leader="dot" w:pos="9350"/>
            </w:tabs>
            <w:spacing w:line="276" w:lineRule="auto"/>
            <w:rPr>
              <w:noProof/>
              <w:sz w:val="22"/>
              <w:szCs w:val="22"/>
              <w:lang w:val="en-GB"/>
            </w:rPr>
          </w:pPr>
          <w:hyperlink w:anchor="_Toc77262727" w:history="1">
            <w:r w:rsidR="00630A41" w:rsidRPr="003168AF">
              <w:rPr>
                <w:rStyle w:val="Hyperlink"/>
                <w:noProof/>
                <w:sz w:val="22"/>
                <w:szCs w:val="22"/>
                <w:lang w:val="en-GB"/>
              </w:rPr>
              <w:t>Background of the organization</w:t>
            </w:r>
            <w:r w:rsidR="00630A41" w:rsidRPr="003168AF">
              <w:rPr>
                <w:noProof/>
                <w:webHidden/>
                <w:sz w:val="22"/>
                <w:szCs w:val="22"/>
                <w:lang w:val="en-GB"/>
              </w:rPr>
              <w:tab/>
            </w:r>
            <w:r w:rsidR="00630A41" w:rsidRPr="003168AF">
              <w:rPr>
                <w:noProof/>
                <w:webHidden/>
                <w:sz w:val="22"/>
                <w:szCs w:val="22"/>
                <w:lang w:val="en-GB"/>
              </w:rPr>
              <w:fldChar w:fldCharType="begin"/>
            </w:r>
            <w:r w:rsidR="00630A41" w:rsidRPr="003168AF">
              <w:rPr>
                <w:noProof/>
                <w:webHidden/>
                <w:sz w:val="22"/>
                <w:szCs w:val="22"/>
                <w:lang w:val="en-GB"/>
              </w:rPr>
              <w:instrText xml:space="preserve"> PAGEREF _Toc77262727 \h </w:instrText>
            </w:r>
            <w:r w:rsidR="00630A41" w:rsidRPr="003168AF">
              <w:rPr>
                <w:noProof/>
                <w:webHidden/>
                <w:sz w:val="22"/>
                <w:szCs w:val="22"/>
                <w:lang w:val="en-GB"/>
              </w:rPr>
            </w:r>
            <w:r w:rsidR="00630A41" w:rsidRPr="003168AF">
              <w:rPr>
                <w:noProof/>
                <w:webHidden/>
                <w:sz w:val="22"/>
                <w:szCs w:val="22"/>
                <w:lang w:val="en-GB"/>
              </w:rPr>
              <w:fldChar w:fldCharType="separate"/>
            </w:r>
            <w:r w:rsidR="00630A41" w:rsidRPr="003168AF">
              <w:rPr>
                <w:noProof/>
                <w:webHidden/>
                <w:sz w:val="22"/>
                <w:szCs w:val="22"/>
                <w:lang w:val="en-GB"/>
              </w:rPr>
              <w:t>3</w:t>
            </w:r>
            <w:r w:rsidR="00630A41" w:rsidRPr="003168AF">
              <w:rPr>
                <w:noProof/>
                <w:webHidden/>
                <w:sz w:val="22"/>
                <w:szCs w:val="22"/>
                <w:lang w:val="en-GB"/>
              </w:rPr>
              <w:fldChar w:fldCharType="end"/>
            </w:r>
          </w:hyperlink>
        </w:p>
        <w:p w14:paraId="7F53029F" w14:textId="67783016" w:rsidR="00630A41" w:rsidRPr="003168AF" w:rsidRDefault="008F72EB" w:rsidP="003168AF">
          <w:pPr>
            <w:pStyle w:val="TOC2"/>
            <w:tabs>
              <w:tab w:val="right" w:leader="dot" w:pos="9350"/>
            </w:tabs>
            <w:spacing w:line="276" w:lineRule="auto"/>
            <w:rPr>
              <w:noProof/>
              <w:sz w:val="22"/>
              <w:szCs w:val="22"/>
              <w:lang w:val="en-GB"/>
            </w:rPr>
          </w:pPr>
          <w:hyperlink w:anchor="_Toc77262728" w:history="1">
            <w:r w:rsidR="00630A41" w:rsidRPr="003168AF">
              <w:rPr>
                <w:rStyle w:val="Hyperlink"/>
                <w:noProof/>
                <w:sz w:val="22"/>
                <w:szCs w:val="22"/>
                <w:lang w:val="en-GB"/>
              </w:rPr>
              <w:t xml:space="preserve">The need to develop a critical approach to workplace thinking based on established theoretical models within </w:t>
            </w:r>
            <w:r w:rsidR="00CF150A" w:rsidRPr="003168AF">
              <w:rPr>
                <w:rStyle w:val="Hyperlink"/>
                <w:noProof/>
                <w:sz w:val="22"/>
                <w:szCs w:val="22"/>
                <w:lang w:val="en-GB"/>
              </w:rPr>
              <w:t>McDonald’s</w:t>
            </w:r>
            <w:r w:rsidR="00630A41" w:rsidRPr="003168AF">
              <w:rPr>
                <w:noProof/>
                <w:webHidden/>
                <w:sz w:val="22"/>
                <w:szCs w:val="22"/>
                <w:lang w:val="en-GB"/>
              </w:rPr>
              <w:tab/>
            </w:r>
            <w:r w:rsidR="00630A41" w:rsidRPr="003168AF">
              <w:rPr>
                <w:noProof/>
                <w:webHidden/>
                <w:sz w:val="22"/>
                <w:szCs w:val="22"/>
                <w:lang w:val="en-GB"/>
              </w:rPr>
              <w:fldChar w:fldCharType="begin"/>
            </w:r>
            <w:r w:rsidR="00630A41" w:rsidRPr="003168AF">
              <w:rPr>
                <w:noProof/>
                <w:webHidden/>
                <w:sz w:val="22"/>
                <w:szCs w:val="22"/>
                <w:lang w:val="en-GB"/>
              </w:rPr>
              <w:instrText xml:space="preserve"> PAGEREF _Toc77262728 \h </w:instrText>
            </w:r>
            <w:r w:rsidR="00630A41" w:rsidRPr="003168AF">
              <w:rPr>
                <w:noProof/>
                <w:webHidden/>
                <w:sz w:val="22"/>
                <w:szCs w:val="22"/>
                <w:lang w:val="en-GB"/>
              </w:rPr>
            </w:r>
            <w:r w:rsidR="00630A41" w:rsidRPr="003168AF">
              <w:rPr>
                <w:noProof/>
                <w:webHidden/>
                <w:sz w:val="22"/>
                <w:szCs w:val="22"/>
                <w:lang w:val="en-GB"/>
              </w:rPr>
              <w:fldChar w:fldCharType="separate"/>
            </w:r>
            <w:r w:rsidR="00630A41" w:rsidRPr="003168AF">
              <w:rPr>
                <w:noProof/>
                <w:webHidden/>
                <w:sz w:val="22"/>
                <w:szCs w:val="22"/>
                <w:lang w:val="en-GB"/>
              </w:rPr>
              <w:t>3</w:t>
            </w:r>
            <w:r w:rsidR="00630A41" w:rsidRPr="003168AF">
              <w:rPr>
                <w:noProof/>
                <w:webHidden/>
                <w:sz w:val="22"/>
                <w:szCs w:val="22"/>
                <w:lang w:val="en-GB"/>
              </w:rPr>
              <w:fldChar w:fldCharType="end"/>
            </w:r>
          </w:hyperlink>
        </w:p>
        <w:p w14:paraId="2E98971B" w14:textId="0C4BC36A" w:rsidR="00630A41" w:rsidRPr="003168AF" w:rsidRDefault="008F72EB" w:rsidP="003168AF">
          <w:pPr>
            <w:pStyle w:val="TOC2"/>
            <w:tabs>
              <w:tab w:val="right" w:leader="dot" w:pos="9350"/>
            </w:tabs>
            <w:spacing w:line="276" w:lineRule="auto"/>
            <w:rPr>
              <w:noProof/>
              <w:sz w:val="22"/>
              <w:szCs w:val="22"/>
              <w:lang w:val="en-GB"/>
            </w:rPr>
          </w:pPr>
          <w:hyperlink w:anchor="_Toc77262729" w:history="1">
            <w:r w:rsidR="00630A41" w:rsidRPr="003168AF">
              <w:rPr>
                <w:rStyle w:val="Hyperlink"/>
                <w:noProof/>
                <w:sz w:val="22"/>
                <w:szCs w:val="22"/>
                <w:lang w:val="en-GB"/>
              </w:rPr>
              <w:t xml:space="preserve">Basic principles of logic and their application to the context of </w:t>
            </w:r>
            <w:r w:rsidR="00CF150A" w:rsidRPr="003168AF">
              <w:rPr>
                <w:rStyle w:val="Hyperlink"/>
                <w:noProof/>
                <w:sz w:val="22"/>
                <w:szCs w:val="22"/>
                <w:lang w:val="en-GB"/>
              </w:rPr>
              <w:t>McDonald’s</w:t>
            </w:r>
            <w:r w:rsidR="00630A41" w:rsidRPr="003168AF">
              <w:rPr>
                <w:noProof/>
                <w:webHidden/>
                <w:sz w:val="22"/>
                <w:szCs w:val="22"/>
                <w:lang w:val="en-GB"/>
              </w:rPr>
              <w:tab/>
            </w:r>
            <w:r w:rsidR="00630A41" w:rsidRPr="003168AF">
              <w:rPr>
                <w:noProof/>
                <w:webHidden/>
                <w:sz w:val="22"/>
                <w:szCs w:val="22"/>
                <w:lang w:val="en-GB"/>
              </w:rPr>
              <w:fldChar w:fldCharType="begin"/>
            </w:r>
            <w:r w:rsidR="00630A41" w:rsidRPr="003168AF">
              <w:rPr>
                <w:noProof/>
                <w:webHidden/>
                <w:sz w:val="22"/>
                <w:szCs w:val="22"/>
                <w:lang w:val="en-GB"/>
              </w:rPr>
              <w:instrText xml:space="preserve"> PAGEREF _Toc77262729 \h </w:instrText>
            </w:r>
            <w:r w:rsidR="00630A41" w:rsidRPr="003168AF">
              <w:rPr>
                <w:noProof/>
                <w:webHidden/>
                <w:sz w:val="22"/>
                <w:szCs w:val="22"/>
                <w:lang w:val="en-GB"/>
              </w:rPr>
            </w:r>
            <w:r w:rsidR="00630A41" w:rsidRPr="003168AF">
              <w:rPr>
                <w:noProof/>
                <w:webHidden/>
                <w:sz w:val="22"/>
                <w:szCs w:val="22"/>
                <w:lang w:val="en-GB"/>
              </w:rPr>
              <w:fldChar w:fldCharType="separate"/>
            </w:r>
            <w:r w:rsidR="00630A41" w:rsidRPr="003168AF">
              <w:rPr>
                <w:noProof/>
                <w:webHidden/>
                <w:sz w:val="22"/>
                <w:szCs w:val="22"/>
                <w:lang w:val="en-GB"/>
              </w:rPr>
              <w:t>5</w:t>
            </w:r>
            <w:r w:rsidR="00630A41" w:rsidRPr="003168AF">
              <w:rPr>
                <w:noProof/>
                <w:webHidden/>
                <w:sz w:val="22"/>
                <w:szCs w:val="22"/>
                <w:lang w:val="en-GB"/>
              </w:rPr>
              <w:fldChar w:fldCharType="end"/>
            </w:r>
          </w:hyperlink>
        </w:p>
        <w:p w14:paraId="2EE9BEB3" w14:textId="1EA65A6F" w:rsidR="00630A41" w:rsidRPr="003168AF" w:rsidRDefault="008F72EB" w:rsidP="003168AF">
          <w:pPr>
            <w:pStyle w:val="TOC2"/>
            <w:tabs>
              <w:tab w:val="right" w:leader="dot" w:pos="9350"/>
            </w:tabs>
            <w:spacing w:line="276" w:lineRule="auto"/>
            <w:rPr>
              <w:noProof/>
              <w:sz w:val="22"/>
              <w:szCs w:val="22"/>
              <w:lang w:val="en-GB"/>
            </w:rPr>
          </w:pPr>
          <w:hyperlink w:anchor="_Toc77262730" w:history="1">
            <w:r w:rsidR="00630A41" w:rsidRPr="003168AF">
              <w:rPr>
                <w:rStyle w:val="Hyperlink"/>
                <w:noProof/>
                <w:sz w:val="22"/>
                <w:szCs w:val="22"/>
                <w:lang w:val="en-GB"/>
              </w:rPr>
              <w:t xml:space="preserve">Use of logic to establish causal relationships and the benefits of the same to </w:t>
            </w:r>
            <w:r w:rsidR="00CF150A" w:rsidRPr="003168AF">
              <w:rPr>
                <w:rStyle w:val="Hyperlink"/>
                <w:noProof/>
                <w:sz w:val="22"/>
                <w:szCs w:val="22"/>
                <w:lang w:val="en-GB"/>
              </w:rPr>
              <w:t>McDonald’s</w:t>
            </w:r>
            <w:r w:rsidR="00630A41" w:rsidRPr="003168AF">
              <w:rPr>
                <w:noProof/>
                <w:webHidden/>
                <w:sz w:val="22"/>
                <w:szCs w:val="22"/>
                <w:lang w:val="en-GB"/>
              </w:rPr>
              <w:tab/>
            </w:r>
            <w:r w:rsidR="00630A41" w:rsidRPr="003168AF">
              <w:rPr>
                <w:noProof/>
                <w:webHidden/>
                <w:sz w:val="22"/>
                <w:szCs w:val="22"/>
                <w:lang w:val="en-GB"/>
              </w:rPr>
              <w:fldChar w:fldCharType="begin"/>
            </w:r>
            <w:r w:rsidR="00630A41" w:rsidRPr="003168AF">
              <w:rPr>
                <w:noProof/>
                <w:webHidden/>
                <w:sz w:val="22"/>
                <w:szCs w:val="22"/>
                <w:lang w:val="en-GB"/>
              </w:rPr>
              <w:instrText xml:space="preserve"> PAGEREF _Toc77262730 \h </w:instrText>
            </w:r>
            <w:r w:rsidR="00630A41" w:rsidRPr="003168AF">
              <w:rPr>
                <w:noProof/>
                <w:webHidden/>
                <w:sz w:val="22"/>
                <w:szCs w:val="22"/>
                <w:lang w:val="en-GB"/>
              </w:rPr>
            </w:r>
            <w:r w:rsidR="00630A41" w:rsidRPr="003168AF">
              <w:rPr>
                <w:noProof/>
                <w:webHidden/>
                <w:sz w:val="22"/>
                <w:szCs w:val="22"/>
                <w:lang w:val="en-GB"/>
              </w:rPr>
              <w:fldChar w:fldCharType="separate"/>
            </w:r>
            <w:r w:rsidR="00630A41" w:rsidRPr="003168AF">
              <w:rPr>
                <w:noProof/>
                <w:webHidden/>
                <w:sz w:val="22"/>
                <w:szCs w:val="22"/>
                <w:lang w:val="en-GB"/>
              </w:rPr>
              <w:t>6</w:t>
            </w:r>
            <w:r w:rsidR="00630A41" w:rsidRPr="003168AF">
              <w:rPr>
                <w:noProof/>
                <w:webHidden/>
                <w:sz w:val="22"/>
                <w:szCs w:val="22"/>
                <w:lang w:val="en-GB"/>
              </w:rPr>
              <w:fldChar w:fldCharType="end"/>
            </w:r>
          </w:hyperlink>
        </w:p>
        <w:p w14:paraId="5845B556" w14:textId="77777777" w:rsidR="00630A41" w:rsidRPr="003168AF" w:rsidRDefault="008F72EB" w:rsidP="003168AF">
          <w:pPr>
            <w:pStyle w:val="TOC2"/>
            <w:tabs>
              <w:tab w:val="right" w:leader="dot" w:pos="9350"/>
            </w:tabs>
            <w:spacing w:line="276" w:lineRule="auto"/>
            <w:rPr>
              <w:noProof/>
              <w:sz w:val="22"/>
              <w:szCs w:val="22"/>
              <w:lang w:val="en-GB"/>
            </w:rPr>
          </w:pPr>
          <w:hyperlink w:anchor="_Toc77262731" w:history="1">
            <w:r w:rsidR="00630A41" w:rsidRPr="003168AF">
              <w:rPr>
                <w:rStyle w:val="Hyperlink"/>
                <w:noProof/>
                <w:sz w:val="22"/>
                <w:szCs w:val="22"/>
                <w:lang w:val="en-GB"/>
              </w:rPr>
              <w:t>Need for presenting rational arguments and debating points of view within the teams of McDonald</w:t>
            </w:r>
            <w:r w:rsidR="00630A41" w:rsidRPr="003168AF">
              <w:rPr>
                <w:noProof/>
                <w:webHidden/>
                <w:sz w:val="22"/>
                <w:szCs w:val="22"/>
                <w:lang w:val="en-GB"/>
              </w:rPr>
              <w:tab/>
            </w:r>
            <w:r w:rsidR="00630A41" w:rsidRPr="003168AF">
              <w:rPr>
                <w:noProof/>
                <w:webHidden/>
                <w:sz w:val="22"/>
                <w:szCs w:val="22"/>
                <w:lang w:val="en-GB"/>
              </w:rPr>
              <w:fldChar w:fldCharType="begin"/>
            </w:r>
            <w:r w:rsidR="00630A41" w:rsidRPr="003168AF">
              <w:rPr>
                <w:noProof/>
                <w:webHidden/>
                <w:sz w:val="22"/>
                <w:szCs w:val="22"/>
                <w:lang w:val="en-GB"/>
              </w:rPr>
              <w:instrText xml:space="preserve"> PAGEREF _Toc77262731 \h </w:instrText>
            </w:r>
            <w:r w:rsidR="00630A41" w:rsidRPr="003168AF">
              <w:rPr>
                <w:noProof/>
                <w:webHidden/>
                <w:sz w:val="22"/>
                <w:szCs w:val="22"/>
                <w:lang w:val="en-GB"/>
              </w:rPr>
            </w:r>
            <w:r w:rsidR="00630A41" w:rsidRPr="003168AF">
              <w:rPr>
                <w:noProof/>
                <w:webHidden/>
                <w:sz w:val="22"/>
                <w:szCs w:val="22"/>
                <w:lang w:val="en-GB"/>
              </w:rPr>
              <w:fldChar w:fldCharType="separate"/>
            </w:r>
            <w:r w:rsidR="00630A41" w:rsidRPr="003168AF">
              <w:rPr>
                <w:noProof/>
                <w:webHidden/>
                <w:sz w:val="22"/>
                <w:szCs w:val="22"/>
                <w:lang w:val="en-GB"/>
              </w:rPr>
              <w:t>7</w:t>
            </w:r>
            <w:r w:rsidR="00630A41" w:rsidRPr="003168AF">
              <w:rPr>
                <w:noProof/>
                <w:webHidden/>
                <w:sz w:val="22"/>
                <w:szCs w:val="22"/>
                <w:lang w:val="en-GB"/>
              </w:rPr>
              <w:fldChar w:fldCharType="end"/>
            </w:r>
          </w:hyperlink>
        </w:p>
        <w:p w14:paraId="054A9C0E" w14:textId="495ECC1A" w:rsidR="00630A41" w:rsidRPr="003168AF" w:rsidRDefault="008F72EB" w:rsidP="003168AF">
          <w:pPr>
            <w:pStyle w:val="TOC2"/>
            <w:tabs>
              <w:tab w:val="right" w:leader="dot" w:pos="9350"/>
            </w:tabs>
            <w:spacing w:line="276" w:lineRule="auto"/>
            <w:rPr>
              <w:noProof/>
              <w:sz w:val="22"/>
              <w:szCs w:val="22"/>
              <w:lang w:val="en-GB"/>
            </w:rPr>
          </w:pPr>
          <w:hyperlink w:anchor="_Toc77262732" w:history="1">
            <w:r w:rsidR="00630A41" w:rsidRPr="003168AF">
              <w:rPr>
                <w:rStyle w:val="Hyperlink"/>
                <w:noProof/>
                <w:sz w:val="22"/>
                <w:szCs w:val="22"/>
                <w:lang w:val="en-GB"/>
              </w:rPr>
              <w:t xml:space="preserve">Value and purpose of reflection in supporting learning within </w:t>
            </w:r>
            <w:r w:rsidR="00CF150A" w:rsidRPr="003168AF">
              <w:rPr>
                <w:rStyle w:val="Hyperlink"/>
                <w:noProof/>
                <w:sz w:val="22"/>
                <w:szCs w:val="22"/>
                <w:lang w:val="en-GB"/>
              </w:rPr>
              <w:t>McDonald’s</w:t>
            </w:r>
            <w:r w:rsidR="00630A41" w:rsidRPr="003168AF">
              <w:rPr>
                <w:noProof/>
                <w:webHidden/>
                <w:sz w:val="22"/>
                <w:szCs w:val="22"/>
                <w:lang w:val="en-GB"/>
              </w:rPr>
              <w:tab/>
            </w:r>
            <w:r w:rsidR="00630A41" w:rsidRPr="003168AF">
              <w:rPr>
                <w:noProof/>
                <w:webHidden/>
                <w:sz w:val="22"/>
                <w:szCs w:val="22"/>
                <w:lang w:val="en-GB"/>
              </w:rPr>
              <w:fldChar w:fldCharType="begin"/>
            </w:r>
            <w:r w:rsidR="00630A41" w:rsidRPr="003168AF">
              <w:rPr>
                <w:noProof/>
                <w:webHidden/>
                <w:sz w:val="22"/>
                <w:szCs w:val="22"/>
                <w:lang w:val="en-GB"/>
              </w:rPr>
              <w:instrText xml:space="preserve"> PAGEREF _Toc77262732 \h </w:instrText>
            </w:r>
            <w:r w:rsidR="00630A41" w:rsidRPr="003168AF">
              <w:rPr>
                <w:noProof/>
                <w:webHidden/>
                <w:sz w:val="22"/>
                <w:szCs w:val="22"/>
                <w:lang w:val="en-GB"/>
              </w:rPr>
            </w:r>
            <w:r w:rsidR="00630A41" w:rsidRPr="003168AF">
              <w:rPr>
                <w:noProof/>
                <w:webHidden/>
                <w:sz w:val="22"/>
                <w:szCs w:val="22"/>
                <w:lang w:val="en-GB"/>
              </w:rPr>
              <w:fldChar w:fldCharType="separate"/>
            </w:r>
            <w:r w:rsidR="00630A41" w:rsidRPr="003168AF">
              <w:rPr>
                <w:noProof/>
                <w:webHidden/>
                <w:sz w:val="22"/>
                <w:szCs w:val="22"/>
                <w:lang w:val="en-GB"/>
              </w:rPr>
              <w:t>7</w:t>
            </w:r>
            <w:r w:rsidR="00630A41" w:rsidRPr="003168AF">
              <w:rPr>
                <w:noProof/>
                <w:webHidden/>
                <w:sz w:val="22"/>
                <w:szCs w:val="22"/>
                <w:lang w:val="en-GB"/>
              </w:rPr>
              <w:fldChar w:fldCharType="end"/>
            </w:r>
          </w:hyperlink>
        </w:p>
        <w:p w14:paraId="1A518993" w14:textId="397A26B7" w:rsidR="00630A41" w:rsidRPr="003168AF" w:rsidRDefault="008F72EB" w:rsidP="003168AF">
          <w:pPr>
            <w:pStyle w:val="TOC2"/>
            <w:tabs>
              <w:tab w:val="right" w:leader="dot" w:pos="9350"/>
            </w:tabs>
            <w:spacing w:line="276" w:lineRule="auto"/>
            <w:rPr>
              <w:noProof/>
              <w:sz w:val="22"/>
              <w:szCs w:val="22"/>
              <w:lang w:val="en-GB"/>
            </w:rPr>
          </w:pPr>
          <w:hyperlink w:anchor="_Toc77262733" w:history="1">
            <w:r w:rsidR="00630A41" w:rsidRPr="003168AF">
              <w:rPr>
                <w:rStyle w:val="Hyperlink"/>
                <w:noProof/>
                <w:sz w:val="22"/>
                <w:szCs w:val="22"/>
                <w:lang w:val="en-GB"/>
              </w:rPr>
              <w:t xml:space="preserve">How emotions, values and beliefs affect rational discourse in </w:t>
            </w:r>
            <w:r w:rsidR="00CF150A" w:rsidRPr="003168AF">
              <w:rPr>
                <w:rStyle w:val="Hyperlink"/>
                <w:noProof/>
                <w:sz w:val="22"/>
                <w:szCs w:val="22"/>
                <w:lang w:val="en-GB"/>
              </w:rPr>
              <w:t>McDonald’s</w:t>
            </w:r>
            <w:r w:rsidR="00630A41" w:rsidRPr="003168AF">
              <w:rPr>
                <w:noProof/>
                <w:webHidden/>
                <w:sz w:val="22"/>
                <w:szCs w:val="22"/>
                <w:lang w:val="en-GB"/>
              </w:rPr>
              <w:tab/>
            </w:r>
            <w:r w:rsidR="00630A41" w:rsidRPr="003168AF">
              <w:rPr>
                <w:noProof/>
                <w:webHidden/>
                <w:sz w:val="22"/>
                <w:szCs w:val="22"/>
                <w:lang w:val="en-GB"/>
              </w:rPr>
              <w:fldChar w:fldCharType="begin"/>
            </w:r>
            <w:r w:rsidR="00630A41" w:rsidRPr="003168AF">
              <w:rPr>
                <w:noProof/>
                <w:webHidden/>
                <w:sz w:val="22"/>
                <w:szCs w:val="22"/>
                <w:lang w:val="en-GB"/>
              </w:rPr>
              <w:instrText xml:space="preserve"> PAGEREF _Toc77262733 \h </w:instrText>
            </w:r>
            <w:r w:rsidR="00630A41" w:rsidRPr="003168AF">
              <w:rPr>
                <w:noProof/>
                <w:webHidden/>
                <w:sz w:val="22"/>
                <w:szCs w:val="22"/>
                <w:lang w:val="en-GB"/>
              </w:rPr>
            </w:r>
            <w:r w:rsidR="00630A41" w:rsidRPr="003168AF">
              <w:rPr>
                <w:noProof/>
                <w:webHidden/>
                <w:sz w:val="22"/>
                <w:szCs w:val="22"/>
                <w:lang w:val="en-GB"/>
              </w:rPr>
              <w:fldChar w:fldCharType="separate"/>
            </w:r>
            <w:r w:rsidR="00630A41" w:rsidRPr="003168AF">
              <w:rPr>
                <w:noProof/>
                <w:webHidden/>
                <w:sz w:val="22"/>
                <w:szCs w:val="22"/>
                <w:lang w:val="en-GB"/>
              </w:rPr>
              <w:t>8</w:t>
            </w:r>
            <w:r w:rsidR="00630A41" w:rsidRPr="003168AF">
              <w:rPr>
                <w:noProof/>
                <w:webHidden/>
                <w:sz w:val="22"/>
                <w:szCs w:val="22"/>
                <w:lang w:val="en-GB"/>
              </w:rPr>
              <w:fldChar w:fldCharType="end"/>
            </w:r>
          </w:hyperlink>
        </w:p>
        <w:p w14:paraId="451780A1" w14:textId="1DBAEC74" w:rsidR="00630A41" w:rsidRPr="003168AF" w:rsidRDefault="008F72EB" w:rsidP="003168AF">
          <w:pPr>
            <w:pStyle w:val="TOC2"/>
            <w:tabs>
              <w:tab w:val="right" w:leader="dot" w:pos="9350"/>
            </w:tabs>
            <w:spacing w:line="276" w:lineRule="auto"/>
            <w:rPr>
              <w:noProof/>
              <w:sz w:val="22"/>
              <w:szCs w:val="22"/>
              <w:lang w:val="en-GB"/>
            </w:rPr>
          </w:pPr>
          <w:hyperlink w:anchor="_Toc77262734" w:history="1">
            <w:r w:rsidR="00630A41" w:rsidRPr="003168AF">
              <w:rPr>
                <w:rStyle w:val="Hyperlink"/>
                <w:noProof/>
                <w:sz w:val="22"/>
                <w:szCs w:val="22"/>
                <w:lang w:val="en-GB"/>
              </w:rPr>
              <w:t xml:space="preserve">Techniques for comparing and evaluating alternative propositions critically within </w:t>
            </w:r>
            <w:r w:rsidR="00CF150A" w:rsidRPr="003168AF">
              <w:rPr>
                <w:rStyle w:val="Hyperlink"/>
                <w:noProof/>
                <w:sz w:val="22"/>
                <w:szCs w:val="22"/>
                <w:lang w:val="en-GB"/>
              </w:rPr>
              <w:t>McDonald’s</w:t>
            </w:r>
            <w:r w:rsidR="00630A41" w:rsidRPr="003168AF">
              <w:rPr>
                <w:rStyle w:val="Hyperlink"/>
                <w:noProof/>
                <w:sz w:val="22"/>
                <w:szCs w:val="22"/>
                <w:lang w:val="en-GB"/>
              </w:rPr>
              <w:t xml:space="preserve"> and benefits of the same</w:t>
            </w:r>
            <w:r w:rsidR="00630A41" w:rsidRPr="003168AF">
              <w:rPr>
                <w:noProof/>
                <w:webHidden/>
                <w:sz w:val="22"/>
                <w:szCs w:val="22"/>
                <w:lang w:val="en-GB"/>
              </w:rPr>
              <w:tab/>
            </w:r>
            <w:r w:rsidR="00630A41" w:rsidRPr="003168AF">
              <w:rPr>
                <w:noProof/>
                <w:webHidden/>
                <w:sz w:val="22"/>
                <w:szCs w:val="22"/>
                <w:lang w:val="en-GB"/>
              </w:rPr>
              <w:fldChar w:fldCharType="begin"/>
            </w:r>
            <w:r w:rsidR="00630A41" w:rsidRPr="003168AF">
              <w:rPr>
                <w:noProof/>
                <w:webHidden/>
                <w:sz w:val="22"/>
                <w:szCs w:val="22"/>
                <w:lang w:val="en-GB"/>
              </w:rPr>
              <w:instrText xml:space="preserve"> PAGEREF _Toc77262734 \h </w:instrText>
            </w:r>
            <w:r w:rsidR="00630A41" w:rsidRPr="003168AF">
              <w:rPr>
                <w:noProof/>
                <w:webHidden/>
                <w:sz w:val="22"/>
                <w:szCs w:val="22"/>
                <w:lang w:val="en-GB"/>
              </w:rPr>
            </w:r>
            <w:r w:rsidR="00630A41" w:rsidRPr="003168AF">
              <w:rPr>
                <w:noProof/>
                <w:webHidden/>
                <w:sz w:val="22"/>
                <w:szCs w:val="22"/>
                <w:lang w:val="en-GB"/>
              </w:rPr>
              <w:fldChar w:fldCharType="separate"/>
            </w:r>
            <w:r w:rsidR="00630A41" w:rsidRPr="003168AF">
              <w:rPr>
                <w:noProof/>
                <w:webHidden/>
                <w:sz w:val="22"/>
                <w:szCs w:val="22"/>
                <w:lang w:val="en-GB"/>
              </w:rPr>
              <w:t>9</w:t>
            </w:r>
            <w:r w:rsidR="00630A41" w:rsidRPr="003168AF">
              <w:rPr>
                <w:noProof/>
                <w:webHidden/>
                <w:sz w:val="22"/>
                <w:szCs w:val="22"/>
                <w:lang w:val="en-GB"/>
              </w:rPr>
              <w:fldChar w:fldCharType="end"/>
            </w:r>
          </w:hyperlink>
        </w:p>
        <w:p w14:paraId="31AE6B1E" w14:textId="5951BF02" w:rsidR="00630A41" w:rsidRPr="003168AF" w:rsidRDefault="008F72EB" w:rsidP="003168AF">
          <w:pPr>
            <w:pStyle w:val="TOC2"/>
            <w:tabs>
              <w:tab w:val="right" w:leader="dot" w:pos="9350"/>
            </w:tabs>
            <w:spacing w:line="276" w:lineRule="auto"/>
            <w:rPr>
              <w:noProof/>
              <w:sz w:val="22"/>
              <w:szCs w:val="22"/>
              <w:lang w:val="en-GB"/>
            </w:rPr>
          </w:pPr>
          <w:hyperlink w:anchor="_Toc77262735" w:history="1">
            <w:r w:rsidR="00630A41" w:rsidRPr="003168AF">
              <w:rPr>
                <w:rStyle w:val="Hyperlink"/>
                <w:noProof/>
                <w:sz w:val="22"/>
                <w:szCs w:val="22"/>
                <w:lang w:val="en-GB"/>
              </w:rPr>
              <w:t xml:space="preserve">Inductive and deductive reasoning and its application in the context of </w:t>
            </w:r>
            <w:r w:rsidR="00CF150A" w:rsidRPr="003168AF">
              <w:rPr>
                <w:rStyle w:val="Hyperlink"/>
                <w:noProof/>
                <w:sz w:val="22"/>
                <w:szCs w:val="22"/>
                <w:lang w:val="en-GB"/>
              </w:rPr>
              <w:t>McDonald’s</w:t>
            </w:r>
            <w:r w:rsidR="00630A41" w:rsidRPr="003168AF">
              <w:rPr>
                <w:noProof/>
                <w:webHidden/>
                <w:sz w:val="22"/>
                <w:szCs w:val="22"/>
                <w:lang w:val="en-GB"/>
              </w:rPr>
              <w:tab/>
            </w:r>
            <w:r w:rsidR="00630A41" w:rsidRPr="003168AF">
              <w:rPr>
                <w:noProof/>
                <w:webHidden/>
                <w:sz w:val="22"/>
                <w:szCs w:val="22"/>
                <w:lang w:val="en-GB"/>
              </w:rPr>
              <w:fldChar w:fldCharType="begin"/>
            </w:r>
            <w:r w:rsidR="00630A41" w:rsidRPr="003168AF">
              <w:rPr>
                <w:noProof/>
                <w:webHidden/>
                <w:sz w:val="22"/>
                <w:szCs w:val="22"/>
                <w:lang w:val="en-GB"/>
              </w:rPr>
              <w:instrText xml:space="preserve"> PAGEREF _Toc77262735 \h </w:instrText>
            </w:r>
            <w:r w:rsidR="00630A41" w:rsidRPr="003168AF">
              <w:rPr>
                <w:noProof/>
                <w:webHidden/>
                <w:sz w:val="22"/>
                <w:szCs w:val="22"/>
                <w:lang w:val="en-GB"/>
              </w:rPr>
            </w:r>
            <w:r w:rsidR="00630A41" w:rsidRPr="003168AF">
              <w:rPr>
                <w:noProof/>
                <w:webHidden/>
                <w:sz w:val="22"/>
                <w:szCs w:val="22"/>
                <w:lang w:val="en-GB"/>
              </w:rPr>
              <w:fldChar w:fldCharType="separate"/>
            </w:r>
            <w:r w:rsidR="00630A41" w:rsidRPr="003168AF">
              <w:rPr>
                <w:noProof/>
                <w:webHidden/>
                <w:sz w:val="22"/>
                <w:szCs w:val="22"/>
                <w:lang w:val="en-GB"/>
              </w:rPr>
              <w:t>9</w:t>
            </w:r>
            <w:r w:rsidR="00630A41" w:rsidRPr="003168AF">
              <w:rPr>
                <w:noProof/>
                <w:webHidden/>
                <w:sz w:val="22"/>
                <w:szCs w:val="22"/>
                <w:lang w:val="en-GB"/>
              </w:rPr>
              <w:fldChar w:fldCharType="end"/>
            </w:r>
          </w:hyperlink>
        </w:p>
        <w:p w14:paraId="0B503472" w14:textId="56635670" w:rsidR="00630A41" w:rsidRPr="003168AF" w:rsidRDefault="008F72EB" w:rsidP="003168AF">
          <w:pPr>
            <w:pStyle w:val="TOC2"/>
            <w:tabs>
              <w:tab w:val="right" w:leader="dot" w:pos="9350"/>
            </w:tabs>
            <w:spacing w:line="276" w:lineRule="auto"/>
            <w:rPr>
              <w:noProof/>
              <w:sz w:val="22"/>
              <w:szCs w:val="22"/>
              <w:lang w:val="en-GB"/>
            </w:rPr>
          </w:pPr>
          <w:hyperlink w:anchor="_Toc77262736" w:history="1">
            <w:r w:rsidR="00630A41" w:rsidRPr="003168AF">
              <w:rPr>
                <w:rStyle w:val="Hyperlink"/>
                <w:noProof/>
                <w:sz w:val="22"/>
                <w:szCs w:val="22"/>
                <w:lang w:val="en-GB"/>
              </w:rPr>
              <w:t xml:space="preserve">Theories of management such as Human Relations, Scientific Management, Contingency Theory and how they are put to use within </w:t>
            </w:r>
            <w:r w:rsidR="00CF150A" w:rsidRPr="003168AF">
              <w:rPr>
                <w:rStyle w:val="Hyperlink"/>
                <w:noProof/>
                <w:sz w:val="22"/>
                <w:szCs w:val="22"/>
                <w:lang w:val="en-GB"/>
              </w:rPr>
              <w:t>McDonald’s</w:t>
            </w:r>
            <w:r w:rsidR="00630A41" w:rsidRPr="003168AF">
              <w:rPr>
                <w:noProof/>
                <w:webHidden/>
                <w:sz w:val="22"/>
                <w:szCs w:val="22"/>
                <w:lang w:val="en-GB"/>
              </w:rPr>
              <w:tab/>
            </w:r>
            <w:r w:rsidR="00630A41" w:rsidRPr="003168AF">
              <w:rPr>
                <w:noProof/>
                <w:webHidden/>
                <w:sz w:val="22"/>
                <w:szCs w:val="22"/>
                <w:lang w:val="en-GB"/>
              </w:rPr>
              <w:fldChar w:fldCharType="begin"/>
            </w:r>
            <w:r w:rsidR="00630A41" w:rsidRPr="003168AF">
              <w:rPr>
                <w:noProof/>
                <w:webHidden/>
                <w:sz w:val="22"/>
                <w:szCs w:val="22"/>
                <w:lang w:val="en-GB"/>
              </w:rPr>
              <w:instrText xml:space="preserve"> PAGEREF _Toc77262736 \h </w:instrText>
            </w:r>
            <w:r w:rsidR="00630A41" w:rsidRPr="003168AF">
              <w:rPr>
                <w:noProof/>
                <w:webHidden/>
                <w:sz w:val="22"/>
                <w:szCs w:val="22"/>
                <w:lang w:val="en-GB"/>
              </w:rPr>
            </w:r>
            <w:r w:rsidR="00630A41" w:rsidRPr="003168AF">
              <w:rPr>
                <w:noProof/>
                <w:webHidden/>
                <w:sz w:val="22"/>
                <w:szCs w:val="22"/>
                <w:lang w:val="en-GB"/>
              </w:rPr>
              <w:fldChar w:fldCharType="separate"/>
            </w:r>
            <w:r w:rsidR="00630A41" w:rsidRPr="003168AF">
              <w:rPr>
                <w:noProof/>
                <w:webHidden/>
                <w:sz w:val="22"/>
                <w:szCs w:val="22"/>
                <w:lang w:val="en-GB"/>
              </w:rPr>
              <w:t>10</w:t>
            </w:r>
            <w:r w:rsidR="00630A41" w:rsidRPr="003168AF">
              <w:rPr>
                <w:noProof/>
                <w:webHidden/>
                <w:sz w:val="22"/>
                <w:szCs w:val="22"/>
                <w:lang w:val="en-GB"/>
              </w:rPr>
              <w:fldChar w:fldCharType="end"/>
            </w:r>
          </w:hyperlink>
        </w:p>
        <w:p w14:paraId="1EF8A506" w14:textId="5F8B682A" w:rsidR="00630A41" w:rsidRPr="003168AF" w:rsidRDefault="008F72EB" w:rsidP="003168AF">
          <w:pPr>
            <w:pStyle w:val="TOC2"/>
            <w:tabs>
              <w:tab w:val="right" w:leader="dot" w:pos="9350"/>
            </w:tabs>
            <w:spacing w:line="276" w:lineRule="auto"/>
            <w:rPr>
              <w:noProof/>
              <w:sz w:val="22"/>
              <w:szCs w:val="22"/>
              <w:lang w:val="en-GB"/>
            </w:rPr>
          </w:pPr>
          <w:hyperlink w:anchor="_Toc77262737" w:history="1">
            <w:r w:rsidR="00630A41" w:rsidRPr="003168AF">
              <w:rPr>
                <w:rStyle w:val="Hyperlink"/>
                <w:noProof/>
                <w:sz w:val="22"/>
                <w:szCs w:val="22"/>
                <w:lang w:val="en-GB"/>
              </w:rPr>
              <w:t xml:space="preserve">Significance of beliefs, attitudes, and value systems in shaping human behaviour e.g. sustainability and future-proofing within the workforce at </w:t>
            </w:r>
            <w:r w:rsidR="00CF150A" w:rsidRPr="003168AF">
              <w:rPr>
                <w:rStyle w:val="Hyperlink"/>
                <w:noProof/>
                <w:sz w:val="22"/>
                <w:szCs w:val="22"/>
                <w:lang w:val="en-GB"/>
              </w:rPr>
              <w:t>McDonald’s</w:t>
            </w:r>
            <w:r w:rsidR="00630A41" w:rsidRPr="003168AF">
              <w:rPr>
                <w:noProof/>
                <w:webHidden/>
                <w:sz w:val="22"/>
                <w:szCs w:val="22"/>
                <w:lang w:val="en-GB"/>
              </w:rPr>
              <w:tab/>
            </w:r>
            <w:r w:rsidR="00630A41" w:rsidRPr="003168AF">
              <w:rPr>
                <w:noProof/>
                <w:webHidden/>
                <w:sz w:val="22"/>
                <w:szCs w:val="22"/>
                <w:lang w:val="en-GB"/>
              </w:rPr>
              <w:fldChar w:fldCharType="begin"/>
            </w:r>
            <w:r w:rsidR="00630A41" w:rsidRPr="003168AF">
              <w:rPr>
                <w:noProof/>
                <w:webHidden/>
                <w:sz w:val="22"/>
                <w:szCs w:val="22"/>
                <w:lang w:val="en-GB"/>
              </w:rPr>
              <w:instrText xml:space="preserve"> PAGEREF _Toc77262737 \h </w:instrText>
            </w:r>
            <w:r w:rsidR="00630A41" w:rsidRPr="003168AF">
              <w:rPr>
                <w:noProof/>
                <w:webHidden/>
                <w:sz w:val="22"/>
                <w:szCs w:val="22"/>
                <w:lang w:val="en-GB"/>
              </w:rPr>
            </w:r>
            <w:r w:rsidR="00630A41" w:rsidRPr="003168AF">
              <w:rPr>
                <w:noProof/>
                <w:webHidden/>
                <w:sz w:val="22"/>
                <w:szCs w:val="22"/>
                <w:lang w:val="en-GB"/>
              </w:rPr>
              <w:fldChar w:fldCharType="separate"/>
            </w:r>
            <w:r w:rsidR="00630A41" w:rsidRPr="003168AF">
              <w:rPr>
                <w:noProof/>
                <w:webHidden/>
                <w:sz w:val="22"/>
                <w:szCs w:val="22"/>
                <w:lang w:val="en-GB"/>
              </w:rPr>
              <w:t>12</w:t>
            </w:r>
            <w:r w:rsidR="00630A41" w:rsidRPr="003168AF">
              <w:rPr>
                <w:noProof/>
                <w:webHidden/>
                <w:sz w:val="22"/>
                <w:szCs w:val="22"/>
                <w:lang w:val="en-GB"/>
              </w:rPr>
              <w:fldChar w:fldCharType="end"/>
            </w:r>
          </w:hyperlink>
        </w:p>
        <w:p w14:paraId="43DFA614" w14:textId="52D371D4" w:rsidR="00630A41" w:rsidRPr="003168AF" w:rsidRDefault="008F72EB" w:rsidP="003168AF">
          <w:pPr>
            <w:pStyle w:val="TOC2"/>
            <w:tabs>
              <w:tab w:val="right" w:leader="dot" w:pos="9350"/>
            </w:tabs>
            <w:spacing w:line="276" w:lineRule="auto"/>
            <w:rPr>
              <w:noProof/>
              <w:sz w:val="22"/>
              <w:szCs w:val="22"/>
              <w:lang w:val="en-GB"/>
            </w:rPr>
          </w:pPr>
          <w:hyperlink w:anchor="_Toc77262738" w:history="1">
            <w:r w:rsidR="00630A41" w:rsidRPr="003168AF">
              <w:rPr>
                <w:rStyle w:val="Hyperlink"/>
                <w:noProof/>
                <w:sz w:val="22"/>
                <w:szCs w:val="22"/>
                <w:lang w:val="en-GB"/>
              </w:rPr>
              <w:t xml:space="preserve">Analyse the difference between beliefs, attitudes, and values within </w:t>
            </w:r>
            <w:r w:rsidR="00CF150A" w:rsidRPr="003168AF">
              <w:rPr>
                <w:rStyle w:val="Hyperlink"/>
                <w:noProof/>
                <w:sz w:val="22"/>
                <w:szCs w:val="22"/>
                <w:lang w:val="en-GB"/>
              </w:rPr>
              <w:t>McDonald’s</w:t>
            </w:r>
            <w:r w:rsidR="00630A41" w:rsidRPr="003168AF">
              <w:rPr>
                <w:noProof/>
                <w:webHidden/>
                <w:sz w:val="22"/>
                <w:szCs w:val="22"/>
                <w:lang w:val="en-GB"/>
              </w:rPr>
              <w:tab/>
            </w:r>
            <w:r w:rsidR="00630A41" w:rsidRPr="003168AF">
              <w:rPr>
                <w:noProof/>
                <w:webHidden/>
                <w:sz w:val="22"/>
                <w:szCs w:val="22"/>
                <w:lang w:val="en-GB"/>
              </w:rPr>
              <w:fldChar w:fldCharType="begin"/>
            </w:r>
            <w:r w:rsidR="00630A41" w:rsidRPr="003168AF">
              <w:rPr>
                <w:noProof/>
                <w:webHidden/>
                <w:sz w:val="22"/>
                <w:szCs w:val="22"/>
                <w:lang w:val="en-GB"/>
              </w:rPr>
              <w:instrText xml:space="preserve"> PAGEREF _Toc77262738 \h </w:instrText>
            </w:r>
            <w:r w:rsidR="00630A41" w:rsidRPr="003168AF">
              <w:rPr>
                <w:noProof/>
                <w:webHidden/>
                <w:sz w:val="22"/>
                <w:szCs w:val="22"/>
                <w:lang w:val="en-GB"/>
              </w:rPr>
            </w:r>
            <w:r w:rsidR="00630A41" w:rsidRPr="003168AF">
              <w:rPr>
                <w:noProof/>
                <w:webHidden/>
                <w:sz w:val="22"/>
                <w:szCs w:val="22"/>
                <w:lang w:val="en-GB"/>
              </w:rPr>
              <w:fldChar w:fldCharType="separate"/>
            </w:r>
            <w:r w:rsidR="00630A41" w:rsidRPr="003168AF">
              <w:rPr>
                <w:noProof/>
                <w:webHidden/>
                <w:sz w:val="22"/>
                <w:szCs w:val="22"/>
                <w:lang w:val="en-GB"/>
              </w:rPr>
              <w:t>13</w:t>
            </w:r>
            <w:r w:rsidR="00630A41" w:rsidRPr="003168AF">
              <w:rPr>
                <w:noProof/>
                <w:webHidden/>
                <w:sz w:val="22"/>
                <w:szCs w:val="22"/>
                <w:lang w:val="en-GB"/>
              </w:rPr>
              <w:fldChar w:fldCharType="end"/>
            </w:r>
          </w:hyperlink>
        </w:p>
        <w:p w14:paraId="75F3315E" w14:textId="0BF1719B" w:rsidR="00630A41" w:rsidRPr="003168AF" w:rsidRDefault="008F72EB" w:rsidP="003168AF">
          <w:pPr>
            <w:pStyle w:val="TOC2"/>
            <w:tabs>
              <w:tab w:val="right" w:leader="dot" w:pos="9350"/>
            </w:tabs>
            <w:spacing w:line="276" w:lineRule="auto"/>
            <w:rPr>
              <w:noProof/>
              <w:sz w:val="22"/>
              <w:szCs w:val="22"/>
              <w:lang w:val="en-GB"/>
            </w:rPr>
          </w:pPr>
          <w:hyperlink w:anchor="_Toc77262739" w:history="1">
            <w:r w:rsidR="00630A41" w:rsidRPr="003168AF">
              <w:rPr>
                <w:rStyle w:val="Hyperlink"/>
                <w:noProof/>
                <w:sz w:val="22"/>
                <w:szCs w:val="22"/>
                <w:lang w:val="en-GB"/>
              </w:rPr>
              <w:t xml:space="preserve">Exploration of the interrelationship between beliefs, attitudes and value systems and culture and norms within </w:t>
            </w:r>
            <w:r w:rsidR="00CF150A" w:rsidRPr="003168AF">
              <w:rPr>
                <w:rStyle w:val="Hyperlink"/>
                <w:noProof/>
                <w:sz w:val="22"/>
                <w:szCs w:val="22"/>
                <w:lang w:val="en-GB"/>
              </w:rPr>
              <w:t>McDonald’s</w:t>
            </w:r>
            <w:r w:rsidR="00630A41" w:rsidRPr="003168AF">
              <w:rPr>
                <w:rStyle w:val="Hyperlink"/>
                <w:noProof/>
                <w:sz w:val="22"/>
                <w:szCs w:val="22"/>
                <w:lang w:val="en-GB"/>
              </w:rPr>
              <w:t xml:space="preserve"> and the impact of the same on the company</w:t>
            </w:r>
            <w:r w:rsidR="00630A41" w:rsidRPr="003168AF">
              <w:rPr>
                <w:noProof/>
                <w:webHidden/>
                <w:sz w:val="22"/>
                <w:szCs w:val="22"/>
                <w:lang w:val="en-GB"/>
              </w:rPr>
              <w:tab/>
            </w:r>
            <w:r w:rsidR="00630A41" w:rsidRPr="003168AF">
              <w:rPr>
                <w:noProof/>
                <w:webHidden/>
                <w:sz w:val="22"/>
                <w:szCs w:val="22"/>
                <w:lang w:val="en-GB"/>
              </w:rPr>
              <w:fldChar w:fldCharType="begin"/>
            </w:r>
            <w:r w:rsidR="00630A41" w:rsidRPr="003168AF">
              <w:rPr>
                <w:noProof/>
                <w:webHidden/>
                <w:sz w:val="22"/>
                <w:szCs w:val="22"/>
                <w:lang w:val="en-GB"/>
              </w:rPr>
              <w:instrText xml:space="preserve"> PAGEREF _Toc77262739 \h </w:instrText>
            </w:r>
            <w:r w:rsidR="00630A41" w:rsidRPr="003168AF">
              <w:rPr>
                <w:noProof/>
                <w:webHidden/>
                <w:sz w:val="22"/>
                <w:szCs w:val="22"/>
                <w:lang w:val="en-GB"/>
              </w:rPr>
            </w:r>
            <w:r w:rsidR="00630A41" w:rsidRPr="003168AF">
              <w:rPr>
                <w:noProof/>
                <w:webHidden/>
                <w:sz w:val="22"/>
                <w:szCs w:val="22"/>
                <w:lang w:val="en-GB"/>
              </w:rPr>
              <w:fldChar w:fldCharType="separate"/>
            </w:r>
            <w:r w:rsidR="00630A41" w:rsidRPr="003168AF">
              <w:rPr>
                <w:noProof/>
                <w:webHidden/>
                <w:sz w:val="22"/>
                <w:szCs w:val="22"/>
                <w:lang w:val="en-GB"/>
              </w:rPr>
              <w:t>14</w:t>
            </w:r>
            <w:r w:rsidR="00630A41" w:rsidRPr="003168AF">
              <w:rPr>
                <w:noProof/>
                <w:webHidden/>
                <w:sz w:val="22"/>
                <w:szCs w:val="22"/>
                <w:lang w:val="en-GB"/>
              </w:rPr>
              <w:fldChar w:fldCharType="end"/>
            </w:r>
          </w:hyperlink>
        </w:p>
        <w:p w14:paraId="0DB9D6C4" w14:textId="77777777" w:rsidR="00630A41" w:rsidRPr="003168AF" w:rsidRDefault="008F72EB" w:rsidP="003168AF">
          <w:pPr>
            <w:pStyle w:val="TOC2"/>
            <w:tabs>
              <w:tab w:val="right" w:leader="dot" w:pos="9350"/>
            </w:tabs>
            <w:spacing w:line="276" w:lineRule="auto"/>
            <w:rPr>
              <w:noProof/>
              <w:sz w:val="22"/>
              <w:szCs w:val="22"/>
              <w:lang w:val="en-GB"/>
            </w:rPr>
          </w:pPr>
          <w:hyperlink w:anchor="_Toc77262740" w:history="1">
            <w:r w:rsidR="00630A41" w:rsidRPr="003168AF">
              <w:rPr>
                <w:rStyle w:val="Hyperlink"/>
                <w:noProof/>
                <w:sz w:val="22"/>
                <w:szCs w:val="22"/>
                <w:lang w:val="en-GB"/>
              </w:rPr>
              <w:t>Critically assess their own beliefs, attitudes, and value systems and their impact on workplace behaviour</w:t>
            </w:r>
            <w:r w:rsidR="00630A41" w:rsidRPr="003168AF">
              <w:rPr>
                <w:noProof/>
                <w:webHidden/>
                <w:sz w:val="22"/>
                <w:szCs w:val="22"/>
                <w:lang w:val="en-GB"/>
              </w:rPr>
              <w:tab/>
            </w:r>
            <w:r w:rsidR="00630A41" w:rsidRPr="003168AF">
              <w:rPr>
                <w:noProof/>
                <w:webHidden/>
                <w:sz w:val="22"/>
                <w:szCs w:val="22"/>
                <w:lang w:val="en-GB"/>
              </w:rPr>
              <w:fldChar w:fldCharType="begin"/>
            </w:r>
            <w:r w:rsidR="00630A41" w:rsidRPr="003168AF">
              <w:rPr>
                <w:noProof/>
                <w:webHidden/>
                <w:sz w:val="22"/>
                <w:szCs w:val="22"/>
                <w:lang w:val="en-GB"/>
              </w:rPr>
              <w:instrText xml:space="preserve"> PAGEREF _Toc77262740 \h </w:instrText>
            </w:r>
            <w:r w:rsidR="00630A41" w:rsidRPr="003168AF">
              <w:rPr>
                <w:noProof/>
                <w:webHidden/>
                <w:sz w:val="22"/>
                <w:szCs w:val="22"/>
                <w:lang w:val="en-GB"/>
              </w:rPr>
            </w:r>
            <w:r w:rsidR="00630A41" w:rsidRPr="003168AF">
              <w:rPr>
                <w:noProof/>
                <w:webHidden/>
                <w:sz w:val="22"/>
                <w:szCs w:val="22"/>
                <w:lang w:val="en-GB"/>
              </w:rPr>
              <w:fldChar w:fldCharType="separate"/>
            </w:r>
            <w:r w:rsidR="00630A41" w:rsidRPr="003168AF">
              <w:rPr>
                <w:noProof/>
                <w:webHidden/>
                <w:sz w:val="22"/>
                <w:szCs w:val="22"/>
                <w:lang w:val="en-GB"/>
              </w:rPr>
              <w:t>15</w:t>
            </w:r>
            <w:r w:rsidR="00630A41" w:rsidRPr="003168AF">
              <w:rPr>
                <w:noProof/>
                <w:webHidden/>
                <w:sz w:val="22"/>
                <w:szCs w:val="22"/>
                <w:lang w:val="en-GB"/>
              </w:rPr>
              <w:fldChar w:fldCharType="end"/>
            </w:r>
          </w:hyperlink>
        </w:p>
        <w:p w14:paraId="2D70DB2C" w14:textId="77777777" w:rsidR="00630A41" w:rsidRPr="003168AF" w:rsidRDefault="008F72EB" w:rsidP="003168AF">
          <w:pPr>
            <w:pStyle w:val="TOC2"/>
            <w:tabs>
              <w:tab w:val="right" w:leader="dot" w:pos="9350"/>
            </w:tabs>
            <w:spacing w:line="276" w:lineRule="auto"/>
            <w:rPr>
              <w:noProof/>
              <w:sz w:val="22"/>
              <w:szCs w:val="22"/>
              <w:lang w:val="en-GB"/>
            </w:rPr>
          </w:pPr>
          <w:hyperlink w:anchor="_Toc77262741" w:history="1">
            <w:r w:rsidR="00630A41" w:rsidRPr="003168AF">
              <w:rPr>
                <w:rStyle w:val="Hyperlink"/>
                <w:noProof/>
                <w:sz w:val="22"/>
                <w:szCs w:val="22"/>
                <w:lang w:val="en-GB"/>
              </w:rPr>
              <w:t>Conclusion</w:t>
            </w:r>
            <w:r w:rsidR="00630A41" w:rsidRPr="003168AF">
              <w:rPr>
                <w:noProof/>
                <w:webHidden/>
                <w:sz w:val="22"/>
                <w:szCs w:val="22"/>
                <w:lang w:val="en-GB"/>
              </w:rPr>
              <w:tab/>
            </w:r>
            <w:r w:rsidR="00630A41" w:rsidRPr="003168AF">
              <w:rPr>
                <w:noProof/>
                <w:webHidden/>
                <w:sz w:val="22"/>
                <w:szCs w:val="22"/>
                <w:lang w:val="en-GB"/>
              </w:rPr>
              <w:fldChar w:fldCharType="begin"/>
            </w:r>
            <w:r w:rsidR="00630A41" w:rsidRPr="003168AF">
              <w:rPr>
                <w:noProof/>
                <w:webHidden/>
                <w:sz w:val="22"/>
                <w:szCs w:val="22"/>
                <w:lang w:val="en-GB"/>
              </w:rPr>
              <w:instrText xml:space="preserve"> PAGEREF _Toc77262741 \h </w:instrText>
            </w:r>
            <w:r w:rsidR="00630A41" w:rsidRPr="003168AF">
              <w:rPr>
                <w:noProof/>
                <w:webHidden/>
                <w:sz w:val="22"/>
                <w:szCs w:val="22"/>
                <w:lang w:val="en-GB"/>
              </w:rPr>
            </w:r>
            <w:r w:rsidR="00630A41" w:rsidRPr="003168AF">
              <w:rPr>
                <w:noProof/>
                <w:webHidden/>
                <w:sz w:val="22"/>
                <w:szCs w:val="22"/>
                <w:lang w:val="en-GB"/>
              </w:rPr>
              <w:fldChar w:fldCharType="separate"/>
            </w:r>
            <w:r w:rsidR="00630A41" w:rsidRPr="003168AF">
              <w:rPr>
                <w:noProof/>
                <w:webHidden/>
                <w:sz w:val="22"/>
                <w:szCs w:val="22"/>
                <w:lang w:val="en-GB"/>
              </w:rPr>
              <w:t>16</w:t>
            </w:r>
            <w:r w:rsidR="00630A41" w:rsidRPr="003168AF">
              <w:rPr>
                <w:noProof/>
                <w:webHidden/>
                <w:sz w:val="22"/>
                <w:szCs w:val="22"/>
                <w:lang w:val="en-GB"/>
              </w:rPr>
              <w:fldChar w:fldCharType="end"/>
            </w:r>
          </w:hyperlink>
        </w:p>
        <w:p w14:paraId="5D94E2C7" w14:textId="77777777" w:rsidR="00630A41" w:rsidRPr="0016408F" w:rsidRDefault="008F72EB" w:rsidP="003168AF">
          <w:pPr>
            <w:pStyle w:val="TOC2"/>
            <w:tabs>
              <w:tab w:val="right" w:leader="dot" w:pos="9350"/>
            </w:tabs>
            <w:spacing w:line="276" w:lineRule="auto"/>
            <w:rPr>
              <w:noProof/>
              <w:lang w:val="en-GB"/>
            </w:rPr>
          </w:pPr>
          <w:hyperlink w:anchor="_Toc77262742" w:history="1">
            <w:r w:rsidR="00630A41" w:rsidRPr="003168AF">
              <w:rPr>
                <w:rStyle w:val="Hyperlink"/>
                <w:noProof/>
                <w:sz w:val="22"/>
                <w:szCs w:val="22"/>
                <w:lang w:val="en-GB"/>
              </w:rPr>
              <w:t>References</w:t>
            </w:r>
            <w:r w:rsidR="00630A41" w:rsidRPr="003168AF">
              <w:rPr>
                <w:noProof/>
                <w:webHidden/>
                <w:sz w:val="22"/>
                <w:szCs w:val="22"/>
                <w:lang w:val="en-GB"/>
              </w:rPr>
              <w:tab/>
            </w:r>
            <w:r w:rsidR="00630A41" w:rsidRPr="003168AF">
              <w:rPr>
                <w:noProof/>
                <w:webHidden/>
                <w:sz w:val="22"/>
                <w:szCs w:val="22"/>
                <w:lang w:val="en-GB"/>
              </w:rPr>
              <w:fldChar w:fldCharType="begin"/>
            </w:r>
            <w:r w:rsidR="00630A41" w:rsidRPr="003168AF">
              <w:rPr>
                <w:noProof/>
                <w:webHidden/>
                <w:sz w:val="22"/>
                <w:szCs w:val="22"/>
                <w:lang w:val="en-GB"/>
              </w:rPr>
              <w:instrText xml:space="preserve"> PAGEREF _Toc77262742 \h </w:instrText>
            </w:r>
            <w:r w:rsidR="00630A41" w:rsidRPr="003168AF">
              <w:rPr>
                <w:noProof/>
                <w:webHidden/>
                <w:sz w:val="22"/>
                <w:szCs w:val="22"/>
                <w:lang w:val="en-GB"/>
              </w:rPr>
            </w:r>
            <w:r w:rsidR="00630A41" w:rsidRPr="003168AF">
              <w:rPr>
                <w:noProof/>
                <w:webHidden/>
                <w:sz w:val="22"/>
                <w:szCs w:val="22"/>
                <w:lang w:val="en-GB"/>
              </w:rPr>
              <w:fldChar w:fldCharType="separate"/>
            </w:r>
            <w:r w:rsidR="00630A41" w:rsidRPr="003168AF">
              <w:rPr>
                <w:noProof/>
                <w:webHidden/>
                <w:sz w:val="22"/>
                <w:szCs w:val="22"/>
                <w:lang w:val="en-GB"/>
              </w:rPr>
              <w:t>17</w:t>
            </w:r>
            <w:r w:rsidR="00630A41" w:rsidRPr="003168AF">
              <w:rPr>
                <w:noProof/>
                <w:webHidden/>
                <w:sz w:val="22"/>
                <w:szCs w:val="22"/>
                <w:lang w:val="en-GB"/>
              </w:rPr>
              <w:fldChar w:fldCharType="end"/>
            </w:r>
          </w:hyperlink>
        </w:p>
        <w:p w14:paraId="33CCC42F" w14:textId="77777777" w:rsidR="00630A41" w:rsidRPr="0016408F" w:rsidRDefault="00630A41">
          <w:pPr>
            <w:rPr>
              <w:lang w:val="en-GB"/>
            </w:rPr>
          </w:pPr>
          <w:r w:rsidRPr="0016408F">
            <w:rPr>
              <w:b/>
              <w:bCs/>
              <w:noProof/>
              <w:lang w:val="en-GB"/>
            </w:rPr>
            <w:fldChar w:fldCharType="end"/>
          </w:r>
        </w:p>
      </w:sdtContent>
    </w:sdt>
    <w:p w14:paraId="518F1B63" w14:textId="71789E45" w:rsidR="00A244B6" w:rsidRPr="0016408F" w:rsidRDefault="00A244B6" w:rsidP="000271B9">
      <w:pPr>
        <w:pStyle w:val="Heading2"/>
        <w:rPr>
          <w:lang w:val="en-GB"/>
        </w:rPr>
      </w:pPr>
      <w:bookmarkStart w:id="0" w:name="_Toc77262726"/>
      <w:r w:rsidRPr="0016408F">
        <w:rPr>
          <w:lang w:val="en-GB"/>
        </w:rPr>
        <w:lastRenderedPageBreak/>
        <w:t>Introduction</w:t>
      </w:r>
      <w:bookmarkEnd w:id="0"/>
    </w:p>
    <w:p w14:paraId="7A1A7669" w14:textId="671AA6E3" w:rsidR="00A244B6" w:rsidRPr="0016408F" w:rsidRDefault="00A244B6" w:rsidP="00F608F9">
      <w:pPr>
        <w:pStyle w:val="NormalWeb"/>
        <w:spacing w:before="0" w:beforeAutospacing="0" w:after="0" w:afterAutospacing="0"/>
        <w:rPr>
          <w:lang w:val="en-GB"/>
        </w:rPr>
      </w:pPr>
      <w:r w:rsidRPr="0016408F">
        <w:rPr>
          <w:color w:val="000000"/>
          <w:lang w:val="en-GB"/>
        </w:rPr>
        <w:t xml:space="preserve">As stated by </w:t>
      </w:r>
      <w:proofErr w:type="spellStart"/>
      <w:r w:rsidRPr="0016408F">
        <w:rPr>
          <w:color w:val="222222"/>
          <w:shd w:val="clear" w:color="auto" w:fill="FFFFFF"/>
          <w:lang w:val="en-GB"/>
        </w:rPr>
        <w:t>Zuriguel</w:t>
      </w:r>
      <w:proofErr w:type="spellEnd"/>
      <w:r w:rsidRPr="0016408F">
        <w:rPr>
          <w:color w:val="222222"/>
          <w:shd w:val="clear" w:color="auto" w:fill="FFFFFF"/>
          <w:lang w:val="en-GB"/>
        </w:rPr>
        <w:t xml:space="preserve">‐Pérez </w:t>
      </w:r>
      <w:r w:rsidR="00631351" w:rsidRPr="00631351">
        <w:rPr>
          <w:i/>
          <w:iCs/>
          <w:color w:val="222222"/>
          <w:shd w:val="clear" w:color="auto" w:fill="FFFFFF"/>
          <w:lang w:val="en-GB"/>
        </w:rPr>
        <w:t>et al.</w:t>
      </w:r>
      <w:r w:rsidR="007571D2" w:rsidRPr="00631351">
        <w:rPr>
          <w:i/>
          <w:iCs/>
          <w:color w:val="222222"/>
          <w:shd w:val="clear" w:color="auto" w:fill="FFFFFF"/>
          <w:lang w:val="en-GB"/>
        </w:rPr>
        <w:t>,</w:t>
      </w:r>
      <w:r w:rsidR="007571D2" w:rsidRPr="0016408F">
        <w:rPr>
          <w:color w:val="222222"/>
          <w:shd w:val="clear" w:color="auto" w:fill="FFFFFF"/>
          <w:lang w:val="en-GB"/>
        </w:rPr>
        <w:t xml:space="preserve"> (</w:t>
      </w:r>
      <w:r w:rsidRPr="0016408F">
        <w:rPr>
          <w:color w:val="222222"/>
          <w:shd w:val="clear" w:color="auto" w:fill="FFFFFF"/>
          <w:lang w:val="en-GB"/>
        </w:rPr>
        <w:t>2017, p. 258</w:t>
      </w:r>
      <w:r w:rsidR="007571D2" w:rsidRPr="0016408F">
        <w:rPr>
          <w:color w:val="000000"/>
          <w:lang w:val="en-GB"/>
        </w:rPr>
        <w:t>), the</w:t>
      </w:r>
      <w:r w:rsidRPr="0016408F">
        <w:rPr>
          <w:color w:val="000000"/>
          <w:lang w:val="en-GB"/>
        </w:rPr>
        <w:t xml:space="preserve"> development of the practice of critical thinking tends to engage all the employees by making their participation more reflective and more independent. It has been </w:t>
      </w:r>
      <w:proofErr w:type="spellStart"/>
      <w:r w:rsidRPr="0016408F">
        <w:rPr>
          <w:color w:val="000000"/>
          <w:lang w:val="en-GB"/>
        </w:rPr>
        <w:t>analyzed</w:t>
      </w:r>
      <w:proofErr w:type="spellEnd"/>
      <w:r w:rsidRPr="0016408F">
        <w:rPr>
          <w:color w:val="000000"/>
          <w:lang w:val="en-GB"/>
        </w:rPr>
        <w:t xml:space="preserve"> that the engagement of the employees in the practice of thinking everything critically fosters their ability to generate unique ideas, to scrutinize and evaluate every argument as well as discussion made in the workplace. It is necessary for the companies to recruit talent who can think critically and focus to boost organizational performance.  According to </w:t>
      </w:r>
      <w:r w:rsidRPr="0016408F">
        <w:rPr>
          <w:color w:val="222222"/>
          <w:shd w:val="clear" w:color="auto" w:fill="FFFFFF"/>
          <w:lang w:val="en-GB"/>
        </w:rPr>
        <w:t>Reilly and Williams, (2017, p. 35)</w:t>
      </w:r>
      <w:r w:rsidR="00801B7E" w:rsidRPr="0016408F">
        <w:rPr>
          <w:color w:val="222222"/>
          <w:shd w:val="clear" w:color="auto" w:fill="FFFFFF"/>
          <w:lang w:val="en-GB"/>
        </w:rPr>
        <w:t xml:space="preserve"> c</w:t>
      </w:r>
      <w:r w:rsidRPr="0016408F">
        <w:rPr>
          <w:color w:val="000000"/>
          <w:lang w:val="en-GB"/>
        </w:rPr>
        <w:t xml:space="preserve">ritical thinking is an aspect that helps an individual to find out the way of perfection in work, competence and remain independent. In this paper, the development and impact of critical thinking in chosen organizations has been discussed by analyzing various theories and models in real terms. The organization that has been selected is </w:t>
      </w:r>
      <w:r w:rsidR="00CF150A" w:rsidRPr="0016408F">
        <w:rPr>
          <w:color w:val="000000"/>
          <w:lang w:val="en-GB"/>
        </w:rPr>
        <w:t>McDonald’s</w:t>
      </w:r>
      <w:r w:rsidRPr="0016408F">
        <w:rPr>
          <w:color w:val="000000"/>
          <w:lang w:val="en-GB"/>
        </w:rPr>
        <w:t xml:space="preserve"> for this assignment. </w:t>
      </w:r>
    </w:p>
    <w:p w14:paraId="2723DF03" w14:textId="77777777" w:rsidR="00A244B6" w:rsidRPr="0016408F" w:rsidRDefault="00A244B6" w:rsidP="000271B9">
      <w:pPr>
        <w:pStyle w:val="Heading2"/>
        <w:rPr>
          <w:lang w:val="en-GB"/>
        </w:rPr>
      </w:pPr>
      <w:bookmarkStart w:id="1" w:name="_Toc77262727"/>
      <w:r w:rsidRPr="0016408F">
        <w:rPr>
          <w:lang w:val="en-GB"/>
        </w:rPr>
        <w:t>Background of the organization</w:t>
      </w:r>
      <w:bookmarkEnd w:id="1"/>
    </w:p>
    <w:p w14:paraId="262F4EA8" w14:textId="3D63CC6C" w:rsidR="00A244B6" w:rsidRPr="0016408F" w:rsidRDefault="00CF150A" w:rsidP="00F608F9">
      <w:pPr>
        <w:pStyle w:val="NormalWeb"/>
        <w:spacing w:before="0" w:beforeAutospacing="0" w:after="0" w:afterAutospacing="0"/>
        <w:rPr>
          <w:lang w:val="en-GB"/>
        </w:rPr>
      </w:pPr>
      <w:r w:rsidRPr="0016408F">
        <w:rPr>
          <w:color w:val="000000"/>
          <w:lang w:val="en-GB"/>
        </w:rPr>
        <w:t>McDonald’s</w:t>
      </w:r>
      <w:r w:rsidR="00A244B6" w:rsidRPr="0016408F">
        <w:rPr>
          <w:color w:val="000000"/>
          <w:lang w:val="en-GB"/>
        </w:rPr>
        <w:t xml:space="preserve"> is considered as one of the renowned fast-food chains all over the world. The company was started in 1948 by two brothers named </w:t>
      </w:r>
      <w:r w:rsidR="00A244B6" w:rsidRPr="0016408F">
        <w:rPr>
          <w:color w:val="202124"/>
          <w:shd w:val="clear" w:color="auto" w:fill="FFFFFF"/>
          <w:lang w:val="en-GB"/>
        </w:rPr>
        <w:t xml:space="preserve">Maurice and Richard and then spread their franchises as well as their branches across the world. People in the modern generation spend huge amounts buying fast food. </w:t>
      </w:r>
      <w:r w:rsidRPr="0016408F">
        <w:rPr>
          <w:color w:val="000000"/>
          <w:lang w:val="en-GB"/>
        </w:rPr>
        <w:t>McDonald’s</w:t>
      </w:r>
      <w:r w:rsidR="00A244B6" w:rsidRPr="0016408F">
        <w:rPr>
          <w:color w:val="000000"/>
          <w:lang w:val="en-GB"/>
        </w:rPr>
        <w:t xml:space="preserve"> have a number of franchises and branches all over the world and more than 210000 and </w:t>
      </w:r>
      <w:proofErr w:type="gramStart"/>
      <w:r w:rsidR="00A244B6" w:rsidRPr="0016408F">
        <w:rPr>
          <w:color w:val="000000"/>
          <w:lang w:val="en-GB"/>
        </w:rPr>
        <w:t>According</w:t>
      </w:r>
      <w:proofErr w:type="gramEnd"/>
      <w:r w:rsidR="00A244B6" w:rsidRPr="0016408F">
        <w:rPr>
          <w:color w:val="000000"/>
          <w:lang w:val="en-GB"/>
        </w:rPr>
        <w:t xml:space="preserve"> to last year's report the company has made nearly about 19.21 billion US dollar revenue </w:t>
      </w:r>
      <w:r w:rsidR="00A244B6" w:rsidRPr="0016408F">
        <w:rPr>
          <w:color w:val="222222"/>
          <w:shd w:val="clear" w:color="auto" w:fill="FFFFFF"/>
          <w:lang w:val="en-GB"/>
        </w:rPr>
        <w:t xml:space="preserve">Williams </w:t>
      </w:r>
      <w:r w:rsidR="00631351" w:rsidRPr="00631351">
        <w:rPr>
          <w:i/>
          <w:iCs/>
          <w:color w:val="222222"/>
          <w:shd w:val="clear" w:color="auto" w:fill="FFFFFF"/>
          <w:lang w:val="en-GB"/>
        </w:rPr>
        <w:t>et al.,</w:t>
      </w:r>
      <w:r w:rsidR="00A244B6" w:rsidRPr="0016408F">
        <w:rPr>
          <w:color w:val="222222"/>
          <w:shd w:val="clear" w:color="auto" w:fill="FFFFFF"/>
          <w:lang w:val="en-GB"/>
        </w:rPr>
        <w:t xml:space="preserve"> (2020, p. 2</w:t>
      </w:r>
      <w:r w:rsidR="00A244B6" w:rsidRPr="0016408F">
        <w:rPr>
          <w:color w:val="000000"/>
          <w:lang w:val="en-GB"/>
        </w:rPr>
        <w:t>)</w:t>
      </w:r>
      <w:r w:rsidR="00A244B6" w:rsidRPr="0016408F">
        <w:rPr>
          <w:color w:val="202124"/>
          <w:shd w:val="clear" w:color="auto" w:fill="FFFFFF"/>
          <w:lang w:val="en-GB"/>
        </w:rPr>
        <w:t>. The employees working under this organization used to focus on developing the practice of critical thinking to innovate food items and others. </w:t>
      </w:r>
    </w:p>
    <w:p w14:paraId="7FE95154" w14:textId="5A445311" w:rsidR="004D4368" w:rsidRPr="0016408F" w:rsidRDefault="000271B9" w:rsidP="000271B9">
      <w:pPr>
        <w:pStyle w:val="Heading2"/>
        <w:rPr>
          <w:lang w:val="en-GB"/>
        </w:rPr>
      </w:pPr>
      <w:bookmarkStart w:id="2" w:name="_Toc77262728"/>
      <w:r w:rsidRPr="0016408F">
        <w:rPr>
          <w:lang w:val="en-GB"/>
        </w:rPr>
        <w:t>T</w:t>
      </w:r>
      <w:r w:rsidR="005A0208" w:rsidRPr="0016408F">
        <w:rPr>
          <w:lang w:val="en-GB"/>
        </w:rPr>
        <w:t>he need to develop a critical approach to workplace thinking based on established theoreti</w:t>
      </w:r>
      <w:r w:rsidRPr="0016408F">
        <w:rPr>
          <w:lang w:val="en-GB"/>
        </w:rPr>
        <w:t xml:space="preserve">cal models within </w:t>
      </w:r>
      <w:r w:rsidR="00CF150A" w:rsidRPr="0016408F">
        <w:rPr>
          <w:lang w:val="en-GB"/>
        </w:rPr>
        <w:t>McDonald’s</w:t>
      </w:r>
      <w:bookmarkEnd w:id="2"/>
    </w:p>
    <w:p w14:paraId="34E1FC9A" w14:textId="56BE5488" w:rsidR="004D4368" w:rsidRPr="0016408F" w:rsidRDefault="005A0208" w:rsidP="00F608F9">
      <w:pPr>
        <w:spacing w:before="240" w:after="240"/>
        <w:rPr>
          <w:lang w:val="en-GB"/>
        </w:rPr>
      </w:pPr>
      <w:r w:rsidRPr="0016408F">
        <w:rPr>
          <w:lang w:val="en-GB"/>
        </w:rPr>
        <w:t xml:space="preserve">According to Stone </w:t>
      </w:r>
      <w:r w:rsidR="00631351" w:rsidRPr="00631351">
        <w:rPr>
          <w:i/>
          <w:iCs/>
          <w:lang w:val="en-GB"/>
        </w:rPr>
        <w:t>et al.,</w:t>
      </w:r>
      <w:r w:rsidRPr="0016408F">
        <w:rPr>
          <w:lang w:val="en-GB"/>
        </w:rPr>
        <w:t xml:space="preserve"> (2017, p. 83), critical thinking in hospitality business organizations is one of the most significant aspects of business success in different ways like customer engagement and a higher degree of efficient management. Critical thinking skill is the single most important factor in problem-solving in the real world. Restaurant business chains like </w:t>
      </w:r>
      <w:r w:rsidR="00CF150A" w:rsidRPr="0016408F">
        <w:rPr>
          <w:lang w:val="en-GB"/>
        </w:rPr>
        <w:t>McDonald’s</w:t>
      </w:r>
      <w:r w:rsidRPr="0016408F">
        <w:rPr>
          <w:lang w:val="en-GB"/>
        </w:rPr>
        <w:t xml:space="preserve"> have created an important place in the international market that signifies a diverse range of concerns </w:t>
      </w:r>
      <w:r w:rsidRPr="0016408F">
        <w:rPr>
          <w:lang w:val="en-GB"/>
        </w:rPr>
        <w:lastRenderedPageBreak/>
        <w:t xml:space="preserve">like customer satisfaction, connection with the cultures, or changing food habits. These factors create complexity for the business and product development significantly and </w:t>
      </w:r>
      <w:r w:rsidR="00CF150A" w:rsidRPr="0016408F">
        <w:rPr>
          <w:lang w:val="en-GB"/>
        </w:rPr>
        <w:t>McDonald’s</w:t>
      </w:r>
      <w:r w:rsidRPr="0016408F">
        <w:rPr>
          <w:lang w:val="en-GB"/>
        </w:rPr>
        <w:t xml:space="preserve"> needs to address these problems with critical thinking leading to business success. On the other hand, the management and the employees of the organization are focused on a higher degree of customer engagement and connection in the competitive global market (Rahman and </w:t>
      </w:r>
      <w:proofErr w:type="spellStart"/>
      <w:r w:rsidRPr="0016408F">
        <w:rPr>
          <w:lang w:val="en-GB"/>
        </w:rPr>
        <w:t>Manaf</w:t>
      </w:r>
      <w:proofErr w:type="spellEnd"/>
      <w:r w:rsidRPr="0016408F">
        <w:rPr>
          <w:lang w:val="en-GB"/>
        </w:rPr>
        <w:t xml:space="preserve">, 2017, p. 256). </w:t>
      </w:r>
    </w:p>
    <w:p w14:paraId="5CA467CD" w14:textId="77777777" w:rsidR="004D4368" w:rsidRPr="0016408F" w:rsidRDefault="00A244B6" w:rsidP="000271B9">
      <w:pPr>
        <w:spacing w:before="240" w:after="240"/>
        <w:jc w:val="center"/>
        <w:rPr>
          <w:lang w:val="en-GB"/>
        </w:rPr>
      </w:pPr>
      <w:r w:rsidRPr="0016408F">
        <w:rPr>
          <w:b/>
          <w:bCs/>
          <w:noProof/>
          <w:color w:val="000000"/>
          <w:bdr w:val="none" w:sz="0" w:space="0" w:color="auto" w:frame="1"/>
          <w:lang w:val="en-GB" w:eastAsia="en-IN" w:bidi="bn-BD"/>
        </w:rPr>
        <w:drawing>
          <wp:inline distT="0" distB="0" distL="0" distR="0" wp14:anchorId="33088FFC" wp14:editId="6A888CDD">
            <wp:extent cx="2676525" cy="2095500"/>
            <wp:effectExtent l="0" t="0" r="0" b="0"/>
            <wp:docPr id="2" name="Picture 2" descr="https://lh6.googleusercontent.com/RbULoYy8EJMxq7Q0RD10M1nqULAavMTPe7-ZH-TSAEEnqI3GCp9LhVW-Ue58yd9_H-aSX0M8YY4wCSfBEK-IebE3pafc8_rNuclIzscml6GAk_xcIEjNBjLAH0OcQpvfhxByvH2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6.googleusercontent.com/RbULoYy8EJMxq7Q0RD10M1nqULAavMTPe7-ZH-TSAEEnqI3GCp9LhVW-Ue58yd9_H-aSX0M8YY4wCSfBEK-IebE3pafc8_rNuclIzscml6GAk_xcIEjNBjLAH0OcQpvfhxByvH2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76525" cy="2095500"/>
                    </a:xfrm>
                    <a:prstGeom prst="rect">
                      <a:avLst/>
                    </a:prstGeom>
                    <a:noFill/>
                    <a:ln>
                      <a:noFill/>
                    </a:ln>
                  </pic:spPr>
                </pic:pic>
              </a:graphicData>
            </a:graphic>
          </wp:inline>
        </w:drawing>
      </w:r>
    </w:p>
    <w:p w14:paraId="2A2F04BB" w14:textId="77777777" w:rsidR="004D4368" w:rsidRPr="0016408F" w:rsidRDefault="005A0208" w:rsidP="000271B9">
      <w:pPr>
        <w:spacing w:before="240" w:after="240"/>
        <w:jc w:val="center"/>
        <w:rPr>
          <w:lang w:val="en-GB"/>
        </w:rPr>
      </w:pPr>
      <w:r w:rsidRPr="0016408F">
        <w:rPr>
          <w:b/>
          <w:bCs/>
          <w:lang w:val="en-GB"/>
        </w:rPr>
        <w:t>Figure 1: 21st Century Bloom's Taxonomy of critical thinking</w:t>
      </w:r>
    </w:p>
    <w:p w14:paraId="68D54AEE" w14:textId="348355D7" w:rsidR="004D4368" w:rsidRPr="0016408F" w:rsidRDefault="005A0208" w:rsidP="000271B9">
      <w:pPr>
        <w:spacing w:before="240" w:after="240"/>
        <w:jc w:val="center"/>
        <w:rPr>
          <w:i/>
          <w:iCs/>
          <w:lang w:val="en-GB"/>
        </w:rPr>
      </w:pPr>
      <w:r w:rsidRPr="0016408F">
        <w:rPr>
          <w:i/>
          <w:iCs/>
          <w:lang w:val="en-GB"/>
        </w:rPr>
        <w:t xml:space="preserve">(Source: Zaidi, </w:t>
      </w:r>
      <w:r w:rsidR="00631351" w:rsidRPr="00631351">
        <w:rPr>
          <w:i/>
          <w:iCs/>
          <w:lang w:val="en-GB"/>
        </w:rPr>
        <w:t>et al.,</w:t>
      </w:r>
      <w:r w:rsidRPr="0016408F">
        <w:rPr>
          <w:i/>
          <w:iCs/>
          <w:lang w:val="en-GB"/>
        </w:rPr>
        <w:t xml:space="preserve"> 2018, p. 856)</w:t>
      </w:r>
    </w:p>
    <w:p w14:paraId="59A873DC" w14:textId="4337CAA7" w:rsidR="004D4368" w:rsidRPr="0016408F" w:rsidRDefault="005A0208" w:rsidP="00F608F9">
      <w:pPr>
        <w:spacing w:before="240" w:after="240"/>
        <w:rPr>
          <w:lang w:val="en-GB"/>
        </w:rPr>
      </w:pPr>
      <w:r w:rsidRPr="0016408F">
        <w:rPr>
          <w:lang w:val="en-GB"/>
        </w:rPr>
        <w:t xml:space="preserve">The 21st Century Bloom's Taxonomy signifies the six levels of cognitive progression of an individual that is essential in the business space. This six-step framework incorporates control over the situations and enhances the engagement towards problem-solving (Zaidi </w:t>
      </w:r>
      <w:r w:rsidR="00631351" w:rsidRPr="00631351">
        <w:rPr>
          <w:i/>
          <w:iCs/>
          <w:lang w:val="en-GB"/>
        </w:rPr>
        <w:t>et al.,</w:t>
      </w:r>
      <w:r w:rsidRPr="0016408F">
        <w:rPr>
          <w:lang w:val="en-GB"/>
        </w:rPr>
        <w:t xml:space="preserve"> 2018, p. 856). </w:t>
      </w:r>
      <w:r w:rsidR="00CF150A" w:rsidRPr="0016408F">
        <w:rPr>
          <w:lang w:val="en-GB"/>
        </w:rPr>
        <w:t>McDonald’s</w:t>
      </w:r>
      <w:r w:rsidRPr="0016408F">
        <w:rPr>
          <w:lang w:val="en-GB"/>
        </w:rPr>
        <w:t xml:space="preserve"> has a significant opportunity to acquire knowledge of the cultural values and people's expectations in a market and applying them in product development or interior design has the potential to attract the customers at primary level. Remembering the customer preferences with an in-depth understanding of choices can enhance the performance of the employees in the restaurant of the organization. Apart from that, for higher-level employees of</w:t>
      </w:r>
      <w:r w:rsidR="00CF150A" w:rsidRPr="0016408F">
        <w:rPr>
          <w:lang w:val="en-GB"/>
        </w:rPr>
        <w:t xml:space="preserve"> McDonald’s</w:t>
      </w:r>
      <w:r w:rsidRPr="0016408F">
        <w:rPr>
          <w:lang w:val="en-GB"/>
        </w:rPr>
        <w:t>, analyzing the customer expectations by addressing the cultural values, economic conditions, age groups, or individual preferences and evaluating these factors can help to create effective strategies like pricing, product diversification, or marketing campaigns.</w:t>
      </w:r>
    </w:p>
    <w:p w14:paraId="2E71B23D" w14:textId="656AFC94" w:rsidR="00A244B6" w:rsidRPr="0016408F" w:rsidRDefault="00A244B6" w:rsidP="000271B9">
      <w:pPr>
        <w:pStyle w:val="Heading2"/>
        <w:rPr>
          <w:lang w:val="en-GB"/>
        </w:rPr>
      </w:pPr>
      <w:bookmarkStart w:id="3" w:name="_Toc77262729"/>
      <w:r w:rsidRPr="0016408F">
        <w:rPr>
          <w:lang w:val="en-GB"/>
        </w:rPr>
        <w:lastRenderedPageBreak/>
        <w:t>Basic principles of logic and their applicatio</w:t>
      </w:r>
      <w:r w:rsidR="000271B9" w:rsidRPr="0016408F">
        <w:rPr>
          <w:lang w:val="en-GB"/>
        </w:rPr>
        <w:t xml:space="preserve">n to the context of </w:t>
      </w:r>
      <w:r w:rsidR="00CF150A" w:rsidRPr="0016408F">
        <w:rPr>
          <w:lang w:val="en-GB"/>
        </w:rPr>
        <w:t>McDonald’s</w:t>
      </w:r>
      <w:bookmarkEnd w:id="3"/>
    </w:p>
    <w:p w14:paraId="5ACF968A" w14:textId="159D8F34" w:rsidR="00A244B6" w:rsidRPr="0016408F" w:rsidRDefault="00A244B6" w:rsidP="00F608F9">
      <w:pPr>
        <w:pStyle w:val="NormalWeb"/>
        <w:spacing w:before="0" w:beforeAutospacing="0" w:after="0" w:afterAutospacing="0"/>
        <w:rPr>
          <w:lang w:val="en-GB"/>
        </w:rPr>
      </w:pPr>
      <w:r w:rsidRPr="0016408F">
        <w:rPr>
          <w:color w:val="000000"/>
          <w:lang w:val="en-GB"/>
        </w:rPr>
        <w:t xml:space="preserve">As stated by </w:t>
      </w:r>
      <w:r w:rsidRPr="0016408F">
        <w:rPr>
          <w:color w:val="222222"/>
          <w:shd w:val="clear" w:color="auto" w:fill="FFFFFF"/>
          <w:lang w:val="en-GB"/>
        </w:rPr>
        <w:t xml:space="preserve">Roth Jr </w:t>
      </w:r>
      <w:r w:rsidR="00631351" w:rsidRPr="00631351">
        <w:rPr>
          <w:i/>
          <w:iCs/>
          <w:color w:val="222222"/>
          <w:shd w:val="clear" w:color="auto" w:fill="FFFFFF"/>
          <w:lang w:val="en-GB"/>
        </w:rPr>
        <w:t>et al.,</w:t>
      </w:r>
      <w:r w:rsidRPr="0016408F">
        <w:rPr>
          <w:color w:val="222222"/>
          <w:shd w:val="clear" w:color="auto" w:fill="FFFFFF"/>
          <w:lang w:val="en-GB"/>
        </w:rPr>
        <w:t xml:space="preserve"> (2020</w:t>
      </w:r>
      <w:r w:rsidRPr="0016408F">
        <w:rPr>
          <w:color w:val="000000"/>
          <w:lang w:val="en-GB"/>
        </w:rPr>
        <w:t xml:space="preserve">), logic is interconnected with the concept of critical thinking where the principles help to understand the application of logic in the development of organizational practice. Fundamentally there are three basic principles of logic, Laws of contraction, Law of excluded middle and third is the principle of identity. The first </w:t>
      </w:r>
      <w:proofErr w:type="gramStart"/>
      <w:r w:rsidRPr="0016408F">
        <w:rPr>
          <w:color w:val="000000"/>
          <w:lang w:val="en-GB"/>
        </w:rPr>
        <w:t>principle</w:t>
      </w:r>
      <w:proofErr w:type="gramEnd"/>
      <w:r w:rsidRPr="0016408F">
        <w:rPr>
          <w:color w:val="000000"/>
          <w:lang w:val="en-GB"/>
        </w:rPr>
        <w:t xml:space="preserve"> </w:t>
      </w:r>
      <w:r w:rsidRPr="0016408F">
        <w:rPr>
          <w:i/>
          <w:iCs/>
          <w:color w:val="000000"/>
          <w:lang w:val="en-GB"/>
        </w:rPr>
        <w:t>law of contraction</w:t>
      </w:r>
      <w:r w:rsidRPr="0016408F">
        <w:rPr>
          <w:color w:val="000000"/>
          <w:lang w:val="en-GB"/>
        </w:rPr>
        <w:t xml:space="preserve"> implies that in real term analysis </w:t>
      </w:r>
      <w:r w:rsidR="00CF150A" w:rsidRPr="0016408F">
        <w:rPr>
          <w:color w:val="000000"/>
          <w:lang w:val="en-GB"/>
        </w:rPr>
        <w:t>McDonald’s</w:t>
      </w:r>
      <w:r w:rsidRPr="0016408F">
        <w:rPr>
          <w:color w:val="000000"/>
          <w:lang w:val="en-GB"/>
        </w:rPr>
        <w:t xml:space="preserve"> become stronger if they successfully narrow their focus. For a simple analysis of the application of the law of contraction to the context of </w:t>
      </w:r>
      <w:r w:rsidR="00CF150A" w:rsidRPr="0016408F">
        <w:rPr>
          <w:color w:val="000000"/>
          <w:lang w:val="en-GB"/>
        </w:rPr>
        <w:t>McDonald’s</w:t>
      </w:r>
      <w:r w:rsidRPr="0016408F">
        <w:rPr>
          <w:color w:val="000000"/>
          <w:lang w:val="en-GB"/>
        </w:rPr>
        <w:t xml:space="preserve">, it can be said that the company can become more powerful and developed only by focusing on their specialty, not by expanding or experimenting with their food items or other services. </w:t>
      </w:r>
      <w:r w:rsidR="00CF150A" w:rsidRPr="0016408F">
        <w:rPr>
          <w:color w:val="000000"/>
          <w:lang w:val="en-GB"/>
        </w:rPr>
        <w:t>McDonald’s</w:t>
      </w:r>
      <w:r w:rsidRPr="0016408F">
        <w:rPr>
          <w:color w:val="000000"/>
          <w:lang w:val="en-GB"/>
        </w:rPr>
        <w:t xml:space="preserve"> somewhat become successful in establishing the law of contraction as they focus more on their food items like burgers and experiments in that food items to reach a larger base of customers. The second principle, the</w:t>
      </w:r>
      <w:r w:rsidRPr="0016408F">
        <w:rPr>
          <w:i/>
          <w:iCs/>
          <w:color w:val="000000"/>
          <w:lang w:val="en-GB"/>
        </w:rPr>
        <w:t xml:space="preserve"> law of excluded middle</w:t>
      </w:r>
      <w:r w:rsidRPr="0016408F">
        <w:rPr>
          <w:color w:val="000000"/>
          <w:lang w:val="en-GB"/>
        </w:rPr>
        <w:t xml:space="preserve"> implies that the logic should be acceptable or not acceptable any other possibility in between these </w:t>
      </w:r>
      <w:proofErr w:type="gramStart"/>
      <w:r w:rsidRPr="0016408F">
        <w:rPr>
          <w:color w:val="000000"/>
          <w:lang w:val="en-GB"/>
        </w:rPr>
        <w:t>are</w:t>
      </w:r>
      <w:proofErr w:type="gramEnd"/>
      <w:r w:rsidRPr="0016408F">
        <w:rPr>
          <w:color w:val="000000"/>
          <w:lang w:val="en-GB"/>
        </w:rPr>
        <w:t xml:space="preserve"> not possible. There should not be any pace for contradiction in case of the application of logic in the development of a particular organization (</w:t>
      </w:r>
      <w:proofErr w:type="spellStart"/>
      <w:r w:rsidRPr="0016408F">
        <w:rPr>
          <w:color w:val="222222"/>
          <w:shd w:val="clear" w:color="auto" w:fill="FFFFFF"/>
          <w:lang w:val="en-GB"/>
        </w:rPr>
        <w:t>Frid</w:t>
      </w:r>
      <w:proofErr w:type="spellEnd"/>
      <w:r w:rsidRPr="0016408F">
        <w:rPr>
          <w:i/>
          <w:iCs/>
          <w:color w:val="222222"/>
          <w:shd w:val="clear" w:color="auto" w:fill="FFFFFF"/>
          <w:lang w:val="en-GB"/>
        </w:rPr>
        <w:t xml:space="preserve"> </w:t>
      </w:r>
      <w:r w:rsidR="00631351" w:rsidRPr="00631351">
        <w:rPr>
          <w:i/>
          <w:iCs/>
          <w:color w:val="222222"/>
          <w:shd w:val="clear" w:color="auto" w:fill="FFFFFF"/>
          <w:lang w:val="en-GB"/>
        </w:rPr>
        <w:t>et al.,</w:t>
      </w:r>
      <w:r w:rsidRPr="0016408F">
        <w:rPr>
          <w:color w:val="222222"/>
          <w:shd w:val="clear" w:color="auto" w:fill="FFFFFF"/>
          <w:lang w:val="en-GB"/>
        </w:rPr>
        <w:t xml:space="preserve"> 1998)</w:t>
      </w:r>
      <w:r w:rsidRPr="0016408F">
        <w:rPr>
          <w:color w:val="000000"/>
          <w:lang w:val="en-GB"/>
        </w:rPr>
        <w:t>.</w:t>
      </w:r>
    </w:p>
    <w:p w14:paraId="68CF17CD" w14:textId="01A7C193" w:rsidR="00A244B6" w:rsidRPr="0016408F" w:rsidRDefault="00A244B6" w:rsidP="00CF150A">
      <w:pPr>
        <w:rPr>
          <w:lang w:val="en-GB"/>
        </w:rPr>
      </w:pPr>
      <w:r w:rsidRPr="0016408F">
        <w:rPr>
          <w:lang w:val="en-GB"/>
        </w:rPr>
        <w:t xml:space="preserve">Within </w:t>
      </w:r>
      <w:r w:rsidR="00CF150A" w:rsidRPr="0016408F">
        <w:rPr>
          <w:lang w:val="en-GB"/>
        </w:rPr>
        <w:t>McDonald’s</w:t>
      </w:r>
      <w:r w:rsidRPr="0016408F">
        <w:rPr>
          <w:lang w:val="en-GB"/>
        </w:rPr>
        <w:t>, in this analysis, it can be stated that in</w:t>
      </w:r>
      <w:r w:rsidR="00CF150A" w:rsidRPr="0016408F">
        <w:rPr>
          <w:lang w:val="en-GB"/>
        </w:rPr>
        <w:t xml:space="preserve"> </w:t>
      </w:r>
      <w:r w:rsidRPr="0016408F">
        <w:rPr>
          <w:lang w:val="en-GB"/>
        </w:rPr>
        <w:t xml:space="preserve">case of applying new techniques to improve their food items both the quality wise and quantity wise the increase in price can be true or the opposite logic in decreasing the price to increase the demand can be true. There should be no existence of any intermediate version of stabilizing the price of the Burger after renovating it. The last </w:t>
      </w:r>
      <w:r w:rsidRPr="0016408F">
        <w:rPr>
          <w:i/>
          <w:iCs/>
          <w:lang w:val="en-GB"/>
        </w:rPr>
        <w:t xml:space="preserve">principle of identity </w:t>
      </w:r>
      <w:r w:rsidRPr="0016408F">
        <w:rPr>
          <w:lang w:val="en-GB"/>
        </w:rPr>
        <w:t>applied in the context of the organization can be highlighted to understand the logic behind the implication of critical thinking within the organization (</w:t>
      </w:r>
      <w:proofErr w:type="spellStart"/>
      <w:r w:rsidRPr="0016408F">
        <w:rPr>
          <w:color w:val="222222"/>
          <w:shd w:val="clear" w:color="auto" w:fill="FFFFFF"/>
          <w:lang w:val="en-GB"/>
        </w:rPr>
        <w:t>Kayar</w:t>
      </w:r>
      <w:proofErr w:type="spellEnd"/>
      <w:r w:rsidRPr="0016408F">
        <w:rPr>
          <w:color w:val="222222"/>
          <w:shd w:val="clear" w:color="auto" w:fill="FFFFFF"/>
          <w:lang w:val="en-GB"/>
        </w:rPr>
        <w:t>, 2021, p. 162</w:t>
      </w:r>
      <w:r w:rsidRPr="0016408F">
        <w:rPr>
          <w:lang w:val="en-GB"/>
        </w:rPr>
        <w:t xml:space="preserve">). This principle states that the change in each and everything in any organization can be considered as the change identically. In real terms everything involved in the organization is identical with itself there should be no space for substitute. Like </w:t>
      </w:r>
      <w:r w:rsidR="00CF150A" w:rsidRPr="0016408F">
        <w:rPr>
          <w:lang w:val="en-GB"/>
        </w:rPr>
        <w:t>McDonald’s</w:t>
      </w:r>
      <w:r w:rsidRPr="0016408F">
        <w:rPr>
          <w:lang w:val="en-GB"/>
        </w:rPr>
        <w:t>, there are various food chain organizations that used to produce similar food items to reach customers and for that purpose, Mc</w:t>
      </w:r>
      <w:r w:rsidR="00CF150A" w:rsidRPr="0016408F">
        <w:rPr>
          <w:lang w:val="en-GB"/>
        </w:rPr>
        <w:t>D</w:t>
      </w:r>
      <w:r w:rsidRPr="0016408F">
        <w:rPr>
          <w:lang w:val="en-GB"/>
        </w:rPr>
        <w:t>onald</w:t>
      </w:r>
      <w:r w:rsidR="00CF150A" w:rsidRPr="0016408F">
        <w:rPr>
          <w:lang w:val="en-GB"/>
        </w:rPr>
        <w:t>’s</w:t>
      </w:r>
      <w:r w:rsidRPr="0016408F">
        <w:rPr>
          <w:lang w:val="en-GB"/>
        </w:rPr>
        <w:t xml:space="preserve"> always tries to make something unique for which the customers would not like to switch to any other substitute food items in the market.  Every workplace runs under some time bounds and regulations and the employees are working under huge pressure at this time they need to be stable at their work and try to use their intelligence to complete the task within or on time and deliver it with the best possible quality. </w:t>
      </w:r>
    </w:p>
    <w:p w14:paraId="4F06845B" w14:textId="13933B34" w:rsidR="00A244B6" w:rsidRPr="0016408F" w:rsidRDefault="00A244B6" w:rsidP="000271B9">
      <w:pPr>
        <w:pStyle w:val="Heading2"/>
        <w:rPr>
          <w:lang w:val="en-GB"/>
        </w:rPr>
      </w:pPr>
      <w:bookmarkStart w:id="4" w:name="_Toc77262730"/>
      <w:r w:rsidRPr="0016408F">
        <w:rPr>
          <w:lang w:val="en-GB"/>
        </w:rPr>
        <w:lastRenderedPageBreak/>
        <w:t xml:space="preserve">Use of logic to establish causal relationships and the benefits of the same to </w:t>
      </w:r>
      <w:r w:rsidR="00CF150A" w:rsidRPr="0016408F">
        <w:rPr>
          <w:lang w:val="en-GB"/>
        </w:rPr>
        <w:t>McDonald’s</w:t>
      </w:r>
      <w:bookmarkEnd w:id="4"/>
      <w:r w:rsidRPr="0016408F">
        <w:rPr>
          <w:lang w:val="en-GB"/>
        </w:rPr>
        <w:t> </w:t>
      </w:r>
    </w:p>
    <w:p w14:paraId="39EA77AD" w14:textId="77777777" w:rsidR="00A244B6" w:rsidRPr="0016408F" w:rsidRDefault="00A244B6" w:rsidP="00F608F9">
      <w:pPr>
        <w:pStyle w:val="NormalWeb"/>
        <w:spacing w:before="0" w:beforeAutospacing="0" w:after="0" w:afterAutospacing="0"/>
        <w:rPr>
          <w:lang w:val="en-GB"/>
        </w:rPr>
      </w:pPr>
      <w:r w:rsidRPr="0016408F">
        <w:rPr>
          <w:color w:val="000000"/>
          <w:lang w:val="en-GB"/>
        </w:rPr>
        <w:t xml:space="preserve">The company needs to apply logic in establishing causal relationships in avoiding complexity within the workplace and that can be possible by various statistical calculations and interactions of variations which are assumed to be pervasive. The meaning included in this matter of establishing causal relationships is that the strength of applying logic to build casual relationships vary in accordance with population, time frame, settings and choice of the organization management in several treatments and useful measurements to get the desired level of outcomes. Causal relationships and logic </w:t>
      </w:r>
      <w:proofErr w:type="gramStart"/>
      <w:r w:rsidRPr="0016408F">
        <w:rPr>
          <w:color w:val="000000"/>
          <w:lang w:val="en-GB"/>
        </w:rPr>
        <w:t>helps</w:t>
      </w:r>
      <w:proofErr w:type="gramEnd"/>
      <w:r w:rsidRPr="0016408F">
        <w:rPr>
          <w:color w:val="000000"/>
          <w:lang w:val="en-GB"/>
        </w:rPr>
        <w:t xml:space="preserve"> in understanding the basis of the problem being faced by the organization as well as </w:t>
      </w:r>
      <w:proofErr w:type="spellStart"/>
      <w:r w:rsidRPr="0016408F">
        <w:rPr>
          <w:color w:val="000000"/>
          <w:lang w:val="en-GB"/>
        </w:rPr>
        <w:t>rhf</w:t>
      </w:r>
      <w:proofErr w:type="spellEnd"/>
      <w:r w:rsidRPr="0016408F">
        <w:rPr>
          <w:color w:val="000000"/>
          <w:lang w:val="en-GB"/>
        </w:rPr>
        <w:t xml:space="preserve"> strategies that can be applied hog overcoming the same, through the application of logic. </w:t>
      </w:r>
    </w:p>
    <w:p w14:paraId="72FDF625" w14:textId="7818D9DC" w:rsidR="00A244B6" w:rsidRPr="0016408F" w:rsidRDefault="00A244B6" w:rsidP="00CF150A">
      <w:pPr>
        <w:rPr>
          <w:lang w:val="en-GB"/>
        </w:rPr>
      </w:pPr>
      <w:r w:rsidRPr="0016408F">
        <w:rPr>
          <w:lang w:val="en-GB"/>
        </w:rPr>
        <w:t xml:space="preserve">As stated by </w:t>
      </w:r>
      <w:proofErr w:type="spellStart"/>
      <w:r w:rsidRPr="0016408F">
        <w:rPr>
          <w:color w:val="222222"/>
          <w:shd w:val="clear" w:color="auto" w:fill="FFFFFF"/>
          <w:lang w:val="en-GB"/>
        </w:rPr>
        <w:t>Wiedmann</w:t>
      </w:r>
      <w:proofErr w:type="spellEnd"/>
      <w:r w:rsidRPr="0016408F">
        <w:rPr>
          <w:color w:val="222222"/>
          <w:shd w:val="clear" w:color="auto" w:fill="FFFFFF"/>
          <w:lang w:val="en-GB"/>
        </w:rPr>
        <w:t xml:space="preserve"> </w:t>
      </w:r>
      <w:r w:rsidR="00631351" w:rsidRPr="00631351">
        <w:rPr>
          <w:i/>
          <w:iCs/>
          <w:color w:val="222222"/>
          <w:shd w:val="clear" w:color="auto" w:fill="FFFFFF"/>
          <w:lang w:val="en-GB"/>
        </w:rPr>
        <w:t>et al.,</w:t>
      </w:r>
      <w:r w:rsidRPr="0016408F">
        <w:rPr>
          <w:color w:val="222222"/>
          <w:shd w:val="clear" w:color="auto" w:fill="FFFFFF"/>
          <w:lang w:val="en-GB"/>
        </w:rPr>
        <w:t xml:space="preserve"> (2018, p. 110</w:t>
      </w:r>
      <w:r w:rsidRPr="0016408F">
        <w:rPr>
          <w:lang w:val="en-GB"/>
        </w:rPr>
        <w:t xml:space="preserve">), exclusion of any sensitive assessment for any interactions effects on claiming of casualty and also can be overgeneralized in various ranges of customers, timeframes, treatments and other guaranteed outcomes. The avoidance of making the interactions and calculations causal by applying the logic which can only be possible by following the laws and principles can bring the organizational complex situation and the company can face serious challenges as well. Taking the company </w:t>
      </w:r>
      <w:r w:rsidR="00CF150A" w:rsidRPr="0016408F">
        <w:rPr>
          <w:lang w:val="en-GB"/>
        </w:rPr>
        <w:t>McDonald’s</w:t>
      </w:r>
      <w:r w:rsidRPr="0016408F">
        <w:rPr>
          <w:lang w:val="en-GB"/>
        </w:rPr>
        <w:t xml:space="preserve"> into consideration it can be said that in between the years after introduction the company has been faced with a number of challenges due to failing in establishing causal relationships by applying logic in real term analysis. Logic helps in understanding why one variable or incidence might have led to the occurrence of another and how the impact would have impacted the other, thus allowing for identification of underlying issues.</w:t>
      </w:r>
    </w:p>
    <w:p w14:paraId="13D8E287" w14:textId="77777777" w:rsidR="00A244B6" w:rsidRPr="0016408F" w:rsidRDefault="00A244B6" w:rsidP="00F608F9">
      <w:pPr>
        <w:pStyle w:val="NormalWeb"/>
        <w:spacing w:before="0" w:beforeAutospacing="0" w:after="0" w:afterAutospacing="0"/>
        <w:rPr>
          <w:lang w:val="en-GB"/>
        </w:rPr>
      </w:pPr>
      <w:r w:rsidRPr="0016408F">
        <w:rPr>
          <w:color w:val="000000"/>
          <w:lang w:val="en-GB"/>
        </w:rPr>
        <w:t xml:space="preserve">The lack of developed interactions leads to a lack of employee satisfaction. Half of the engaged employees fail to build effective casualty within the workplace which has been slowing down their performance and reducing the company quality service. Inability to understand the causality of the problems makes strategizing difficult and in some cases the employees fail to understand the improvements that they are required to implement for ensuring enhanced organizational performance. This results in persistence of problems within the organizational systems. After going through this negative effect on employees and organization it can be said that by applying </w:t>
      </w:r>
      <w:r w:rsidRPr="0016408F">
        <w:rPr>
          <w:color w:val="000000"/>
          <w:lang w:val="en-GB"/>
        </w:rPr>
        <w:lastRenderedPageBreak/>
        <w:t>critical thinking and logic the establishment of casualty makes their performance better and improves the company’s overall infrastructure and reach the desired margin of profitability.  </w:t>
      </w:r>
    </w:p>
    <w:p w14:paraId="2E9C84D0" w14:textId="2466276A" w:rsidR="00A244B6" w:rsidRPr="0016408F" w:rsidRDefault="00A244B6" w:rsidP="000271B9">
      <w:pPr>
        <w:pStyle w:val="Heading2"/>
        <w:rPr>
          <w:lang w:val="en-GB"/>
        </w:rPr>
      </w:pPr>
      <w:bookmarkStart w:id="5" w:name="_Toc77262731"/>
      <w:r w:rsidRPr="0016408F">
        <w:rPr>
          <w:lang w:val="en-GB"/>
        </w:rPr>
        <w:t>Need for presenting rational arguments and debating points of view within the teams of McDonald</w:t>
      </w:r>
      <w:bookmarkEnd w:id="5"/>
    </w:p>
    <w:p w14:paraId="459FF090" w14:textId="1109B585" w:rsidR="00A244B6" w:rsidRPr="0016408F" w:rsidRDefault="00A244B6" w:rsidP="00F608F9">
      <w:pPr>
        <w:pStyle w:val="NormalWeb"/>
        <w:spacing w:before="0" w:beforeAutospacing="0" w:after="0" w:afterAutospacing="0"/>
        <w:rPr>
          <w:lang w:val="en-GB"/>
        </w:rPr>
      </w:pPr>
      <w:r w:rsidRPr="0016408F">
        <w:rPr>
          <w:color w:val="000000"/>
          <w:lang w:val="en-GB"/>
        </w:rPr>
        <w:t xml:space="preserve">As opined by </w:t>
      </w:r>
      <w:r w:rsidRPr="0016408F">
        <w:rPr>
          <w:color w:val="222222"/>
          <w:shd w:val="clear" w:color="auto" w:fill="FFFFFF"/>
          <w:lang w:val="en-GB"/>
        </w:rPr>
        <w:t>Halpern and Stern, (2018</w:t>
      </w:r>
      <w:r w:rsidRPr="0016408F">
        <w:rPr>
          <w:color w:val="000000"/>
          <w:lang w:val="en-GB"/>
        </w:rPr>
        <w:t xml:space="preserve">), arguments and debates are the terms that help in learning and clarifying the thoughts to articulate the accuracy and cognitive. In the process of critical thinking, the organization needs to consider the arguments and the debate to </w:t>
      </w:r>
      <w:proofErr w:type="spellStart"/>
      <w:r w:rsidRPr="0016408F">
        <w:rPr>
          <w:color w:val="000000"/>
          <w:lang w:val="en-GB"/>
        </w:rPr>
        <w:t>analyze</w:t>
      </w:r>
      <w:proofErr w:type="spellEnd"/>
      <w:r w:rsidRPr="0016408F">
        <w:rPr>
          <w:color w:val="000000"/>
          <w:lang w:val="en-GB"/>
        </w:rPr>
        <w:t xml:space="preserve"> and persuade to make the appropriate decision-making process in a more effective and critical manner. Here the chosen organization, </w:t>
      </w:r>
      <w:r w:rsidR="00CF150A" w:rsidRPr="0016408F">
        <w:rPr>
          <w:color w:val="000000"/>
          <w:lang w:val="en-GB"/>
        </w:rPr>
        <w:t>McDonald’s</w:t>
      </w:r>
      <w:r w:rsidRPr="0016408F">
        <w:rPr>
          <w:color w:val="000000"/>
          <w:lang w:val="en-GB"/>
        </w:rPr>
        <w:t xml:space="preserve"> focuses on presenting rational debate and arguments to establish the actual and accurate point of view to make teamwork and leadership more effective and practical. </w:t>
      </w:r>
      <w:r w:rsidR="00CF150A" w:rsidRPr="0016408F">
        <w:rPr>
          <w:color w:val="000000"/>
          <w:lang w:val="en-GB"/>
        </w:rPr>
        <w:t>McDonald’s</w:t>
      </w:r>
      <w:r w:rsidRPr="0016408F">
        <w:rPr>
          <w:color w:val="000000"/>
          <w:lang w:val="en-GB"/>
        </w:rPr>
        <w:t xml:space="preserve"> follows a number of steps in presenting rational arguments including claiming where the organization needs to state the clear statement of argument or debate, the next step is evidence where the company give proper evidence in support of the statement of argument and the last step of rational argument is impact where the organization focus in signifying the evidence. The need for following these steps in presenting rational debate or argument is that </w:t>
      </w:r>
      <w:r w:rsidR="00CF150A" w:rsidRPr="0016408F">
        <w:rPr>
          <w:color w:val="000000"/>
          <w:lang w:val="en-GB"/>
        </w:rPr>
        <w:t>McDonald’s</w:t>
      </w:r>
      <w:r w:rsidRPr="0016408F">
        <w:rPr>
          <w:color w:val="000000"/>
          <w:lang w:val="en-GB"/>
        </w:rPr>
        <w:t xml:space="preserve"> get the benefit of improving performance by avoiding the inappropriate point of view. By focusing on improving fast food products and their service towards the customers the company authority establishes their point of view by claiming their state of service conduct and improving to show the evidence in accordance with that claim of improving food and service quality. </w:t>
      </w:r>
    </w:p>
    <w:p w14:paraId="616712F1" w14:textId="03ACC421" w:rsidR="00A244B6" w:rsidRPr="0016408F" w:rsidRDefault="00A244B6" w:rsidP="000271B9">
      <w:pPr>
        <w:pStyle w:val="Heading2"/>
        <w:rPr>
          <w:lang w:val="en-GB"/>
        </w:rPr>
      </w:pPr>
      <w:bookmarkStart w:id="6" w:name="_Toc77262732"/>
      <w:r w:rsidRPr="0016408F">
        <w:rPr>
          <w:lang w:val="en-GB"/>
        </w:rPr>
        <w:t xml:space="preserve">Value and purpose of reflection in supporting learning within </w:t>
      </w:r>
      <w:r w:rsidR="00CF150A" w:rsidRPr="0016408F">
        <w:rPr>
          <w:lang w:val="en-GB"/>
        </w:rPr>
        <w:t>McDonald’s</w:t>
      </w:r>
      <w:bookmarkEnd w:id="6"/>
    </w:p>
    <w:p w14:paraId="4A4E971E" w14:textId="1D23E45A" w:rsidR="00A244B6" w:rsidRPr="0016408F" w:rsidRDefault="00A244B6" w:rsidP="00F608F9">
      <w:pPr>
        <w:pStyle w:val="NormalWeb"/>
        <w:spacing w:before="0" w:beforeAutospacing="0" w:after="0" w:afterAutospacing="0"/>
        <w:rPr>
          <w:lang w:val="en-GB"/>
        </w:rPr>
      </w:pPr>
      <w:r w:rsidRPr="0016408F">
        <w:rPr>
          <w:color w:val="000000"/>
          <w:lang w:val="en-GB"/>
        </w:rPr>
        <w:t xml:space="preserve">As stated by </w:t>
      </w:r>
      <w:r w:rsidRPr="0016408F">
        <w:rPr>
          <w:color w:val="222222"/>
          <w:shd w:val="clear" w:color="auto" w:fill="FFFFFF"/>
          <w:lang w:val="en-GB"/>
        </w:rPr>
        <w:t>Reynolds and Vince, (2017, p. 20</w:t>
      </w:r>
      <w:r w:rsidRPr="0016408F">
        <w:rPr>
          <w:color w:val="000000"/>
          <w:lang w:val="en-GB"/>
        </w:rPr>
        <w:t xml:space="preserve">), </w:t>
      </w:r>
      <w:r w:rsidR="00C96779" w:rsidRPr="0016408F">
        <w:rPr>
          <w:color w:val="000000"/>
          <w:lang w:val="en-GB"/>
        </w:rPr>
        <w:t>r</w:t>
      </w:r>
      <w:r w:rsidRPr="0016408F">
        <w:rPr>
          <w:color w:val="000000"/>
          <w:lang w:val="en-GB"/>
        </w:rPr>
        <w:t xml:space="preserve">eflection within an organization helps the employees to integrate and improve their approach and learning the technique to deliver the work within the improved state of awareness and encouragement. It is important to understand the value and purpose of reflection in learning outcomes within </w:t>
      </w:r>
      <w:r w:rsidR="00CF150A" w:rsidRPr="0016408F">
        <w:rPr>
          <w:color w:val="000000"/>
          <w:lang w:val="en-GB"/>
        </w:rPr>
        <w:t>McDonald’s</w:t>
      </w:r>
      <w:r w:rsidRPr="0016408F">
        <w:rPr>
          <w:color w:val="000000"/>
          <w:lang w:val="en-GB"/>
        </w:rPr>
        <w:t xml:space="preserve"> to </w:t>
      </w:r>
      <w:proofErr w:type="spellStart"/>
      <w:r w:rsidRPr="0016408F">
        <w:rPr>
          <w:color w:val="000000"/>
          <w:lang w:val="en-GB"/>
        </w:rPr>
        <w:t>analyze</w:t>
      </w:r>
      <w:proofErr w:type="spellEnd"/>
      <w:r w:rsidRPr="0016408F">
        <w:rPr>
          <w:color w:val="000000"/>
          <w:lang w:val="en-GB"/>
        </w:rPr>
        <w:t xml:space="preserve"> how the employees use their brain in critical thinking techniques to process experience. The management of </w:t>
      </w:r>
      <w:r w:rsidR="00CF150A" w:rsidRPr="0016408F">
        <w:rPr>
          <w:color w:val="000000"/>
          <w:lang w:val="en-GB"/>
        </w:rPr>
        <w:t>McDonald’s</w:t>
      </w:r>
      <w:r w:rsidRPr="0016408F">
        <w:rPr>
          <w:color w:val="000000"/>
          <w:lang w:val="en-GB"/>
        </w:rPr>
        <w:t xml:space="preserve"> is more focused on recruiting candidates who have enough knowledge and skills in critical thinking and can use their thought process in learning new things and gather experience accordingly. </w:t>
      </w:r>
      <w:r w:rsidR="00CF150A" w:rsidRPr="0016408F">
        <w:rPr>
          <w:color w:val="000000"/>
          <w:lang w:val="en-GB"/>
        </w:rPr>
        <w:t>McDonald’s</w:t>
      </w:r>
      <w:r w:rsidRPr="0016408F">
        <w:rPr>
          <w:color w:val="000000"/>
          <w:lang w:val="en-GB"/>
        </w:rPr>
        <w:t xml:space="preserve"> always concerned about their value of reflection as it helped them to </w:t>
      </w:r>
      <w:r w:rsidRPr="0016408F">
        <w:rPr>
          <w:color w:val="000000"/>
          <w:lang w:val="en-GB"/>
        </w:rPr>
        <w:lastRenderedPageBreak/>
        <w:t>explore more attributes and actions. The company involves complex contemplation of strategic knowledge and explicit innovation and experience. </w:t>
      </w:r>
    </w:p>
    <w:p w14:paraId="07DF4158" w14:textId="77777777" w:rsidR="000E5922" w:rsidRPr="0016408F" w:rsidRDefault="00A244B6" w:rsidP="00FB69FE">
      <w:pPr>
        <w:rPr>
          <w:lang w:val="en-GB"/>
        </w:rPr>
      </w:pPr>
      <w:r w:rsidRPr="0016408F">
        <w:rPr>
          <w:lang w:val="en-GB"/>
        </w:rPr>
        <w:t xml:space="preserve">For example, the </w:t>
      </w:r>
      <w:r w:rsidR="00CF150A" w:rsidRPr="0016408F">
        <w:rPr>
          <w:lang w:val="en-GB"/>
        </w:rPr>
        <w:t>McDonald’s</w:t>
      </w:r>
      <w:r w:rsidRPr="0016408F">
        <w:rPr>
          <w:lang w:val="en-GB"/>
        </w:rPr>
        <w:t xml:space="preserve"> tried their new innovation idea in exploring various burgers by changing the used patty where they used their innovation in using healthy food supplements by ignoring high fat and cholesterol food ingredients. By setting the aim to promote fast food with low obesity and low cholesterol Mc</w:t>
      </w:r>
      <w:r w:rsidR="00FB69FE" w:rsidRPr="0016408F">
        <w:rPr>
          <w:lang w:val="en-GB"/>
        </w:rPr>
        <w:t>D</w:t>
      </w:r>
      <w:r w:rsidRPr="0016408F">
        <w:rPr>
          <w:lang w:val="en-GB"/>
        </w:rPr>
        <w:t>onald</w:t>
      </w:r>
      <w:r w:rsidR="00FB69FE" w:rsidRPr="0016408F">
        <w:rPr>
          <w:lang w:val="en-GB"/>
        </w:rPr>
        <w:t>’s</w:t>
      </w:r>
      <w:r w:rsidRPr="0016408F">
        <w:rPr>
          <w:lang w:val="en-GB"/>
        </w:rPr>
        <w:t xml:space="preserve"> utilized their learning in reflection analysis. In supporting the learning and experiencing the company follows 5 </w:t>
      </w:r>
      <w:proofErr w:type="gramStart"/>
      <w:r w:rsidRPr="0016408F">
        <w:rPr>
          <w:lang w:val="en-GB"/>
        </w:rPr>
        <w:t>R's</w:t>
      </w:r>
      <w:proofErr w:type="gramEnd"/>
      <w:r w:rsidRPr="0016408F">
        <w:rPr>
          <w:lang w:val="en-GB"/>
        </w:rPr>
        <w:t xml:space="preserve"> of reflection within the organization to focus on reflection analysis. These are </w:t>
      </w:r>
      <w:r w:rsidRPr="0016408F">
        <w:rPr>
          <w:i/>
          <w:iCs/>
          <w:lang w:val="en-GB"/>
        </w:rPr>
        <w:t>Reporting</w:t>
      </w:r>
      <w:r w:rsidRPr="0016408F">
        <w:rPr>
          <w:lang w:val="en-GB"/>
        </w:rPr>
        <w:t xml:space="preserve"> which covers a brief description of the situation, </w:t>
      </w:r>
      <w:proofErr w:type="gramStart"/>
      <w:r w:rsidRPr="0016408F">
        <w:rPr>
          <w:i/>
          <w:iCs/>
          <w:lang w:val="en-GB"/>
        </w:rPr>
        <w:t>Responding</w:t>
      </w:r>
      <w:proofErr w:type="gramEnd"/>
      <w:r w:rsidRPr="0016408F">
        <w:rPr>
          <w:lang w:val="en-GB"/>
        </w:rPr>
        <w:t xml:space="preserve"> which includes the respons</w:t>
      </w:r>
      <w:r w:rsidR="00FB69FE" w:rsidRPr="0016408F">
        <w:rPr>
          <w:lang w:val="en-GB"/>
        </w:rPr>
        <w:t>es</w:t>
      </w:r>
      <w:r w:rsidRPr="0016408F">
        <w:rPr>
          <w:lang w:val="en-GB"/>
        </w:rPr>
        <w:t xml:space="preserve"> towards the emotional and interconnection within the employees work</w:t>
      </w:r>
      <w:r w:rsidR="00FB69FE" w:rsidRPr="0016408F">
        <w:rPr>
          <w:lang w:val="en-GB"/>
        </w:rPr>
        <w:t>ing</w:t>
      </w:r>
      <w:r w:rsidRPr="0016408F">
        <w:rPr>
          <w:lang w:val="en-GB"/>
        </w:rPr>
        <w:t xml:space="preserve"> under </w:t>
      </w:r>
      <w:r w:rsidR="00FB69FE" w:rsidRPr="0016408F">
        <w:rPr>
          <w:lang w:val="en-GB"/>
        </w:rPr>
        <w:t>McDonald’s,</w:t>
      </w:r>
      <w:r w:rsidRPr="0016408F">
        <w:rPr>
          <w:lang w:val="en-GB"/>
        </w:rPr>
        <w:t xml:space="preserve"> </w:t>
      </w:r>
      <w:r w:rsidRPr="0016408F">
        <w:rPr>
          <w:i/>
          <w:iCs/>
          <w:lang w:val="en-GB"/>
        </w:rPr>
        <w:t xml:space="preserve">Relating </w:t>
      </w:r>
      <w:r w:rsidRPr="0016408F">
        <w:rPr>
          <w:lang w:val="en-GB"/>
        </w:rPr>
        <w:t xml:space="preserve">which used to relate the theoretical understanding with the present company state, </w:t>
      </w:r>
      <w:r w:rsidRPr="0016408F">
        <w:rPr>
          <w:i/>
          <w:iCs/>
          <w:lang w:val="en-GB"/>
        </w:rPr>
        <w:t>Reasoning</w:t>
      </w:r>
      <w:r w:rsidRPr="0016408F">
        <w:rPr>
          <w:lang w:val="en-GB"/>
        </w:rPr>
        <w:t xml:space="preserve"> which signifies the factors of company experience and learning, and the last is</w:t>
      </w:r>
      <w:r w:rsidRPr="0016408F">
        <w:rPr>
          <w:i/>
          <w:iCs/>
          <w:lang w:val="en-GB"/>
        </w:rPr>
        <w:t xml:space="preserve"> Reconstructing</w:t>
      </w:r>
      <w:r w:rsidRPr="0016408F">
        <w:rPr>
          <w:lang w:val="en-GB"/>
        </w:rPr>
        <w:t xml:space="preserve"> which implies the development of future plan to improve the company management. </w:t>
      </w:r>
    </w:p>
    <w:p w14:paraId="4408457F" w14:textId="65DAE794" w:rsidR="00A244B6" w:rsidRPr="0016408F" w:rsidRDefault="00FB69FE" w:rsidP="00FB69FE">
      <w:pPr>
        <w:rPr>
          <w:lang w:val="en-GB"/>
        </w:rPr>
      </w:pPr>
      <w:r w:rsidRPr="0016408F">
        <w:rPr>
          <w:lang w:val="en-GB"/>
        </w:rPr>
        <w:t xml:space="preserve">Using 5R’s of Reflection, the management of McDonald’s retrieved knowledge regarding the market trends of seeking healthy as well as vegan patty alternatives in the burgers, as is prevalent among the millennials as well as the youth, which is the major target customer base for the company and responded appropriately, through launching a range of non-veg, veg and vegan patties. The cultural beliefs of the population wherever the stores are located were also considered and the reason for the differences in demands of certain products in different locations were traced, which helped in product planning accordingly. For example, in localities </w:t>
      </w:r>
      <w:r w:rsidR="000E5922" w:rsidRPr="0016408F">
        <w:rPr>
          <w:lang w:val="en-GB"/>
        </w:rPr>
        <w:t>with more millennial customers, the demand of vegan fillings is expected to be high but in localities with more population of middle-aged customers, the demand for vegan food will be comparatively lower, which mandates that the stores in the localities stock up accordingly. The company, by experiencing such changes, might include a system of gathering active feedback from the customers, regarding their preferences and expectations while visiting McDonald’s outlets and improve the services likewise, to satisfy the customers as well as improve the quality of the service delivered.</w:t>
      </w:r>
    </w:p>
    <w:p w14:paraId="0C5EECAF" w14:textId="6AEA9D42" w:rsidR="00A244B6" w:rsidRPr="0016408F" w:rsidRDefault="00A244B6" w:rsidP="000271B9">
      <w:pPr>
        <w:pStyle w:val="Heading2"/>
        <w:rPr>
          <w:lang w:val="en-GB"/>
        </w:rPr>
      </w:pPr>
      <w:bookmarkStart w:id="7" w:name="_Toc77262733"/>
      <w:r w:rsidRPr="0016408F">
        <w:rPr>
          <w:lang w:val="en-GB"/>
        </w:rPr>
        <w:lastRenderedPageBreak/>
        <w:t xml:space="preserve">How emotions, values and beliefs affect rational discourse in </w:t>
      </w:r>
      <w:r w:rsidR="00CF150A" w:rsidRPr="0016408F">
        <w:rPr>
          <w:lang w:val="en-GB"/>
        </w:rPr>
        <w:t>McDonald’s</w:t>
      </w:r>
      <w:bookmarkEnd w:id="7"/>
    </w:p>
    <w:p w14:paraId="6D3C804A" w14:textId="77777777" w:rsidR="000E5922" w:rsidRPr="0016408F" w:rsidRDefault="00A244B6" w:rsidP="00F608F9">
      <w:pPr>
        <w:pStyle w:val="NormalWeb"/>
        <w:spacing w:before="240" w:beforeAutospacing="0" w:after="240" w:afterAutospacing="0"/>
        <w:rPr>
          <w:color w:val="333333"/>
          <w:shd w:val="clear" w:color="auto" w:fill="FFFFFF"/>
          <w:lang w:val="en-GB"/>
        </w:rPr>
      </w:pPr>
      <w:r w:rsidRPr="0016408F">
        <w:rPr>
          <w:color w:val="333333"/>
          <w:shd w:val="clear" w:color="auto" w:fill="FFFFFF"/>
          <w:lang w:val="en-GB"/>
        </w:rPr>
        <w:t xml:space="preserve">There are various traditional studies and approaches engaged in the requirements of the elicitation of stress by making rational analysis and by representing the context of organizational requirements. The understanding of emotions, feelings, beliefs and value drive the human interaction within the organization to invent the required system analysis. In this paper the emotions, beliefs and feelings within the organization </w:t>
      </w:r>
      <w:r w:rsidR="00CF150A" w:rsidRPr="0016408F">
        <w:rPr>
          <w:color w:val="333333"/>
          <w:shd w:val="clear" w:color="auto" w:fill="FFFFFF"/>
          <w:lang w:val="en-GB"/>
        </w:rPr>
        <w:t>McDonald’s</w:t>
      </w:r>
      <w:r w:rsidRPr="0016408F">
        <w:rPr>
          <w:color w:val="333333"/>
          <w:shd w:val="clear" w:color="auto" w:fill="FFFFFF"/>
          <w:lang w:val="en-GB"/>
        </w:rPr>
        <w:t xml:space="preserve"> has been taken into consideration to understand the rationale and systematic analysis which in turn help to change the fundamentalism of the patter on work. The result of vaulting the emotions and feelings of the employees who work under the organization in various job roles results in improving their performance and willingness to work. </w:t>
      </w:r>
    </w:p>
    <w:p w14:paraId="7A070727" w14:textId="77777777" w:rsidR="0016408F" w:rsidRPr="0016408F" w:rsidRDefault="00A244B6" w:rsidP="00F608F9">
      <w:pPr>
        <w:pStyle w:val="NormalWeb"/>
        <w:spacing w:before="240" w:beforeAutospacing="0" w:after="240" w:afterAutospacing="0"/>
        <w:rPr>
          <w:color w:val="333333"/>
          <w:shd w:val="clear" w:color="auto" w:fill="FFFFFF"/>
          <w:lang w:val="en-GB"/>
        </w:rPr>
      </w:pPr>
      <w:r w:rsidRPr="0016408F">
        <w:rPr>
          <w:color w:val="333333"/>
          <w:shd w:val="clear" w:color="auto" w:fill="FFFFFF"/>
          <w:lang w:val="en-GB"/>
        </w:rPr>
        <w:t xml:space="preserve">According to the report of </w:t>
      </w:r>
      <w:r w:rsidRPr="0016408F">
        <w:rPr>
          <w:color w:val="222222"/>
          <w:shd w:val="clear" w:color="auto" w:fill="FFFFFF"/>
          <w:lang w:val="en-GB"/>
        </w:rPr>
        <w:t xml:space="preserve">Lozano and </w:t>
      </w:r>
      <w:proofErr w:type="spellStart"/>
      <w:r w:rsidRPr="0016408F">
        <w:rPr>
          <w:color w:val="222222"/>
          <w:shd w:val="clear" w:color="auto" w:fill="FFFFFF"/>
          <w:lang w:val="en-GB"/>
        </w:rPr>
        <w:t>Escrich</w:t>
      </w:r>
      <w:proofErr w:type="spellEnd"/>
      <w:r w:rsidRPr="0016408F">
        <w:rPr>
          <w:color w:val="222222"/>
          <w:shd w:val="clear" w:color="auto" w:fill="FFFFFF"/>
          <w:lang w:val="en-GB"/>
        </w:rPr>
        <w:t>, (2017, p. 680</w:t>
      </w:r>
      <w:r w:rsidRPr="0016408F">
        <w:rPr>
          <w:color w:val="333333"/>
          <w:shd w:val="clear" w:color="auto" w:fill="FFFFFF"/>
          <w:lang w:val="en-GB"/>
        </w:rPr>
        <w:t xml:space="preserve">), in the year 2019, </w:t>
      </w:r>
      <w:r w:rsidR="00CF150A" w:rsidRPr="0016408F">
        <w:rPr>
          <w:color w:val="333333"/>
          <w:shd w:val="clear" w:color="auto" w:fill="FFFFFF"/>
          <w:lang w:val="en-GB"/>
        </w:rPr>
        <w:t>McDonald’s</w:t>
      </w:r>
      <w:r w:rsidRPr="0016408F">
        <w:rPr>
          <w:color w:val="333333"/>
          <w:shd w:val="clear" w:color="auto" w:fill="FFFFFF"/>
          <w:lang w:val="en-GB"/>
        </w:rPr>
        <w:t xml:space="preserve"> failed to maintain their legal entity duty in providing a safe and comfortable place for working to their employees and near about 200</w:t>
      </w:r>
      <w:r w:rsidR="000E5922" w:rsidRPr="0016408F">
        <w:rPr>
          <w:color w:val="333333"/>
          <w:shd w:val="clear" w:color="auto" w:fill="FFFFFF"/>
          <w:lang w:val="en-GB"/>
        </w:rPr>
        <w:t xml:space="preserve">,000 </w:t>
      </w:r>
      <w:r w:rsidRPr="0016408F">
        <w:rPr>
          <w:color w:val="333333"/>
          <w:shd w:val="clear" w:color="auto" w:fill="FFFFFF"/>
          <w:lang w:val="en-GB"/>
        </w:rPr>
        <w:t xml:space="preserve">employees have changed their workplace due to the reason of getting fired and due to leave the organization to get a better and safe working environment. </w:t>
      </w:r>
      <w:r w:rsidR="00CF150A" w:rsidRPr="0016408F">
        <w:rPr>
          <w:color w:val="333333"/>
          <w:shd w:val="clear" w:color="auto" w:fill="FFFFFF"/>
          <w:lang w:val="en-GB"/>
        </w:rPr>
        <w:t>McDonald’s</w:t>
      </w:r>
      <w:r w:rsidRPr="0016408F">
        <w:rPr>
          <w:color w:val="333333"/>
          <w:shd w:val="clear" w:color="auto" w:fill="FFFFFF"/>
          <w:lang w:val="en-GB"/>
        </w:rPr>
        <w:t xml:space="preserve"> in those years fails to value the emotion, feelings and giving priority to their employees and they also produce less amount of wage considered to their job responsibilities. Due to extended hours of work, less wage rate, lack of respect and collaboration, less human behaviour makes the employees </w:t>
      </w:r>
      <w:r w:rsidR="000E5922" w:rsidRPr="0016408F">
        <w:rPr>
          <w:color w:val="333333"/>
          <w:shd w:val="clear" w:color="auto" w:fill="FFFFFF"/>
          <w:lang w:val="en-GB"/>
        </w:rPr>
        <w:t>degrade</w:t>
      </w:r>
      <w:r w:rsidRPr="0016408F">
        <w:rPr>
          <w:color w:val="333333"/>
          <w:shd w:val="clear" w:color="auto" w:fill="FFFFFF"/>
          <w:lang w:val="en-GB"/>
        </w:rPr>
        <w:t xml:space="preserve"> their performance which also affects the overall performance of the company. </w:t>
      </w:r>
      <w:r w:rsidR="000E5922" w:rsidRPr="0016408F">
        <w:rPr>
          <w:color w:val="333333"/>
          <w:shd w:val="clear" w:color="auto" w:fill="FFFFFF"/>
          <w:lang w:val="en-GB"/>
        </w:rPr>
        <w:t xml:space="preserve">McDonald’s being a multinational company, employs employees from various countries, with different set of cultural values and beliefs. While few cultures consider delivery of orders and the </w:t>
      </w:r>
      <w:proofErr w:type="spellStart"/>
      <w:r w:rsidR="000E5922" w:rsidRPr="0016408F">
        <w:rPr>
          <w:color w:val="333333"/>
          <w:shd w:val="clear" w:color="auto" w:fill="FFFFFF"/>
          <w:lang w:val="en-GB"/>
        </w:rPr>
        <w:t>reprimandation</w:t>
      </w:r>
      <w:proofErr w:type="spellEnd"/>
      <w:r w:rsidR="000E5922" w:rsidRPr="0016408F">
        <w:rPr>
          <w:color w:val="333333"/>
          <w:shd w:val="clear" w:color="auto" w:fill="FFFFFF"/>
          <w:lang w:val="en-GB"/>
        </w:rPr>
        <w:t xml:space="preserve"> by seniors as normal, few other cultures consider it to be an insult and disregard of the individual right to respect at the workplace. Thus, the same behaviour by the management or the leader might lead to different interpretations and reactions amongst employees from different cultures. This impacts the rational discourse behind a problem like lack of employee retention within McDonald’s since the reasons might vary according to the cultures of the employees. </w:t>
      </w:r>
    </w:p>
    <w:p w14:paraId="30AABD5B" w14:textId="5951AAAD" w:rsidR="00A244B6" w:rsidRPr="0016408F" w:rsidRDefault="000E5922" w:rsidP="00F608F9">
      <w:pPr>
        <w:pStyle w:val="NormalWeb"/>
        <w:spacing w:before="240" w:beforeAutospacing="0" w:after="240" w:afterAutospacing="0"/>
        <w:rPr>
          <w:color w:val="333333"/>
          <w:shd w:val="clear" w:color="auto" w:fill="FFFFFF"/>
          <w:lang w:val="en-GB"/>
        </w:rPr>
      </w:pPr>
      <w:r w:rsidRPr="0016408F">
        <w:rPr>
          <w:color w:val="333333"/>
          <w:shd w:val="clear" w:color="auto" w:fill="FFFFFF"/>
          <w:lang w:val="en-GB"/>
        </w:rPr>
        <w:t xml:space="preserve">Similarly, things as simple as differences in the languages spoken as well as the tone in which the order is delivered often results in miscommunication among people who have been brought up in different societal backgrounds and thus, result in miscommunication, demotivation or no effect </w:t>
      </w:r>
      <w:r w:rsidRPr="0016408F">
        <w:rPr>
          <w:color w:val="333333"/>
          <w:shd w:val="clear" w:color="auto" w:fill="FFFFFF"/>
          <w:lang w:val="en-GB"/>
        </w:rPr>
        <w:lastRenderedPageBreak/>
        <w:t>amongst the employees, based on their prior experiences and notions.</w:t>
      </w:r>
      <w:r w:rsidR="0016408F" w:rsidRPr="0016408F">
        <w:rPr>
          <w:color w:val="333333"/>
          <w:shd w:val="clear" w:color="auto" w:fill="FFFFFF"/>
          <w:lang w:val="en-GB"/>
        </w:rPr>
        <w:t xml:space="preserve"> </w:t>
      </w:r>
      <w:r w:rsidR="00A244B6" w:rsidRPr="0016408F">
        <w:rPr>
          <w:color w:val="333333"/>
          <w:shd w:val="clear" w:color="auto" w:fill="FFFFFF"/>
          <w:lang w:val="en-GB"/>
        </w:rPr>
        <w:t xml:space="preserve">As stated by </w:t>
      </w:r>
      <w:proofErr w:type="spellStart"/>
      <w:r w:rsidR="00A244B6" w:rsidRPr="0016408F">
        <w:rPr>
          <w:color w:val="222222"/>
          <w:shd w:val="clear" w:color="auto" w:fill="FFFFFF"/>
          <w:lang w:val="en-GB"/>
        </w:rPr>
        <w:t>Cortellazzo</w:t>
      </w:r>
      <w:proofErr w:type="spellEnd"/>
      <w:r w:rsidR="00A244B6" w:rsidRPr="0016408F">
        <w:rPr>
          <w:color w:val="222222"/>
          <w:shd w:val="clear" w:color="auto" w:fill="FFFFFF"/>
          <w:lang w:val="en-GB"/>
        </w:rPr>
        <w:t xml:space="preserve"> </w:t>
      </w:r>
      <w:r w:rsidR="00631351" w:rsidRPr="00631351">
        <w:rPr>
          <w:i/>
          <w:iCs/>
          <w:color w:val="222222"/>
          <w:shd w:val="clear" w:color="auto" w:fill="FFFFFF"/>
          <w:lang w:val="en-GB"/>
        </w:rPr>
        <w:t>et al.,</w:t>
      </w:r>
      <w:r w:rsidR="00A244B6" w:rsidRPr="0016408F">
        <w:rPr>
          <w:color w:val="222222"/>
          <w:shd w:val="clear" w:color="auto" w:fill="FFFFFF"/>
          <w:lang w:val="en-GB"/>
        </w:rPr>
        <w:t xml:space="preserve"> (2020, p. 103343</w:t>
      </w:r>
      <w:r w:rsidRPr="0016408F">
        <w:rPr>
          <w:color w:val="333333"/>
          <w:shd w:val="clear" w:color="auto" w:fill="FFFFFF"/>
          <w:lang w:val="en-GB"/>
        </w:rPr>
        <w:t>), in</w:t>
      </w:r>
      <w:r w:rsidR="00A244B6" w:rsidRPr="0016408F">
        <w:rPr>
          <w:color w:val="333333"/>
          <w:shd w:val="clear" w:color="auto" w:fill="FFFFFF"/>
          <w:lang w:val="en-GB"/>
        </w:rPr>
        <w:t xml:space="preserve"> </w:t>
      </w:r>
      <w:r w:rsidRPr="0016408F">
        <w:rPr>
          <w:color w:val="333333"/>
          <w:shd w:val="clear" w:color="auto" w:fill="FFFFFF"/>
          <w:lang w:val="en-GB"/>
        </w:rPr>
        <w:t>2021,</w:t>
      </w:r>
      <w:r w:rsidR="00A244B6" w:rsidRPr="0016408F">
        <w:rPr>
          <w:color w:val="333333"/>
          <w:shd w:val="clear" w:color="auto" w:fill="FFFFFF"/>
          <w:lang w:val="en-GB"/>
        </w:rPr>
        <w:t xml:space="preserve"> after </w:t>
      </w:r>
      <w:r w:rsidRPr="0016408F">
        <w:rPr>
          <w:color w:val="333333"/>
          <w:shd w:val="clear" w:color="auto" w:fill="FFFFFF"/>
          <w:lang w:val="en-GB"/>
        </w:rPr>
        <w:t>experiencing a surge in</w:t>
      </w:r>
      <w:r w:rsidR="00A244B6" w:rsidRPr="0016408F">
        <w:rPr>
          <w:color w:val="333333"/>
          <w:shd w:val="clear" w:color="auto" w:fill="FFFFFF"/>
          <w:lang w:val="en-GB"/>
        </w:rPr>
        <w:t xml:space="preserve"> the online delivery system, </w:t>
      </w:r>
      <w:r w:rsidR="00CF150A" w:rsidRPr="0016408F">
        <w:rPr>
          <w:color w:val="333333"/>
          <w:shd w:val="clear" w:color="auto" w:fill="FFFFFF"/>
          <w:lang w:val="en-GB"/>
        </w:rPr>
        <w:t>McDonald’s</w:t>
      </w:r>
      <w:r w:rsidR="00A244B6" w:rsidRPr="0016408F">
        <w:rPr>
          <w:color w:val="333333"/>
          <w:shd w:val="clear" w:color="auto" w:fill="FFFFFF"/>
          <w:lang w:val="en-GB"/>
        </w:rPr>
        <w:t xml:space="preserve"> changed some sides of their law of employability which includes the prioritizing emotions, value and feelings of the employees to help the company to increase their employment opportunity and improving the overall business profitability worldwide. </w:t>
      </w:r>
    </w:p>
    <w:p w14:paraId="212F2659" w14:textId="4F3E28D2" w:rsidR="00A244B6" w:rsidRPr="0016408F" w:rsidRDefault="00A244B6" w:rsidP="000271B9">
      <w:pPr>
        <w:pStyle w:val="Heading2"/>
        <w:rPr>
          <w:lang w:val="en-GB"/>
        </w:rPr>
      </w:pPr>
      <w:bookmarkStart w:id="8" w:name="_Toc77262734"/>
      <w:r w:rsidRPr="0016408F">
        <w:rPr>
          <w:lang w:val="en-GB"/>
        </w:rPr>
        <w:t xml:space="preserve">Techniques for comparing and evaluating alternative propositions critically within </w:t>
      </w:r>
      <w:r w:rsidR="00CF150A" w:rsidRPr="0016408F">
        <w:rPr>
          <w:lang w:val="en-GB"/>
        </w:rPr>
        <w:t>McDonald’s</w:t>
      </w:r>
      <w:r w:rsidRPr="0016408F">
        <w:rPr>
          <w:lang w:val="en-GB"/>
        </w:rPr>
        <w:t xml:space="preserve"> and benefits of the same</w:t>
      </w:r>
      <w:bookmarkEnd w:id="8"/>
    </w:p>
    <w:p w14:paraId="28DEF974" w14:textId="1D68A07F" w:rsidR="00A244B6" w:rsidRPr="0016408F" w:rsidRDefault="00A244B6" w:rsidP="00F608F9">
      <w:pPr>
        <w:pStyle w:val="NormalWeb"/>
        <w:spacing w:before="0" w:beforeAutospacing="0" w:after="0" w:afterAutospacing="0"/>
        <w:rPr>
          <w:lang w:val="en-GB"/>
        </w:rPr>
      </w:pPr>
      <w:r w:rsidRPr="0016408F">
        <w:rPr>
          <w:color w:val="000000"/>
          <w:lang w:val="en-GB"/>
        </w:rPr>
        <w:t xml:space="preserve">As stated by </w:t>
      </w:r>
      <w:r w:rsidRPr="0016408F">
        <w:rPr>
          <w:color w:val="222222"/>
          <w:shd w:val="clear" w:color="auto" w:fill="FFFFFF"/>
          <w:lang w:val="en-GB"/>
        </w:rPr>
        <w:t>Lewis and Dangerfield, (2021, p. 350</w:t>
      </w:r>
      <w:r w:rsidRPr="0016408F">
        <w:rPr>
          <w:color w:val="000000"/>
          <w:lang w:val="en-GB"/>
        </w:rPr>
        <w:t xml:space="preserve">), the term evaluation of alternatives shows </w:t>
      </w:r>
      <w:r w:rsidR="0016408F" w:rsidRPr="0016408F">
        <w:rPr>
          <w:color w:val="000000"/>
          <w:lang w:val="en-GB"/>
        </w:rPr>
        <w:t>the examination</w:t>
      </w:r>
      <w:r w:rsidRPr="0016408F">
        <w:rPr>
          <w:color w:val="000000"/>
          <w:lang w:val="en-GB"/>
        </w:rPr>
        <w:t xml:space="preserve"> of benefits and drawbacks for each alternative proposition in real term analysis within an organization. During the application of techniques in comparing and evaluating the respective alternative prepositions, the organization needs to consider social, </w:t>
      </w:r>
      <w:r w:rsidR="0016408F" w:rsidRPr="0016408F">
        <w:rPr>
          <w:color w:val="000000"/>
          <w:lang w:val="en-GB"/>
        </w:rPr>
        <w:t>economic</w:t>
      </w:r>
      <w:r w:rsidRPr="0016408F">
        <w:rPr>
          <w:color w:val="000000"/>
          <w:lang w:val="en-GB"/>
        </w:rPr>
        <w:t xml:space="preserve">, political and ecological factors which have an influence on a company's total income or outcome. For </w:t>
      </w:r>
      <w:r w:rsidR="00CF150A" w:rsidRPr="0016408F">
        <w:rPr>
          <w:color w:val="000000"/>
          <w:lang w:val="en-GB"/>
        </w:rPr>
        <w:t>McDonald’s</w:t>
      </w:r>
      <w:r w:rsidRPr="0016408F">
        <w:rPr>
          <w:color w:val="000000"/>
          <w:lang w:val="en-GB"/>
        </w:rPr>
        <w:t xml:space="preserve"> the company faced both the benefits as well as drawbacks to some extent in applying techniques identified within the technical advisory or planning committee of the organization. In facilitating the alternative advisory the company </w:t>
      </w:r>
      <w:proofErr w:type="gramStart"/>
      <w:r w:rsidRPr="0016408F">
        <w:rPr>
          <w:color w:val="000000"/>
          <w:lang w:val="en-GB"/>
        </w:rPr>
        <w:t>is able to</w:t>
      </w:r>
      <w:proofErr w:type="gramEnd"/>
      <w:r w:rsidRPr="0016408F">
        <w:rPr>
          <w:color w:val="000000"/>
          <w:lang w:val="en-GB"/>
        </w:rPr>
        <w:t xml:space="preserve"> improve their performance by objectifying the drawbacks and infused with the benefits they successfully enlarged.  </w:t>
      </w:r>
      <w:r w:rsidR="00CF150A" w:rsidRPr="0016408F">
        <w:rPr>
          <w:color w:val="000000"/>
          <w:lang w:val="en-GB"/>
        </w:rPr>
        <w:t>McDonald’s</w:t>
      </w:r>
      <w:r w:rsidRPr="0016408F">
        <w:rPr>
          <w:color w:val="000000"/>
          <w:lang w:val="en-GB"/>
        </w:rPr>
        <w:t xml:space="preserve"> makes their comparison with the quality products provided by Subway. Indeed, Subway is known for making healthy foods that they deliver with excellent ingredients chosen by customers according to their choice. By following the style and way of food delivery made by Subway, </w:t>
      </w:r>
      <w:r w:rsidR="00CF150A" w:rsidRPr="0016408F">
        <w:rPr>
          <w:color w:val="000000"/>
          <w:lang w:val="en-GB"/>
        </w:rPr>
        <w:t>McDonald’s</w:t>
      </w:r>
      <w:r w:rsidRPr="0016408F">
        <w:rPr>
          <w:color w:val="000000"/>
          <w:lang w:val="en-GB"/>
        </w:rPr>
        <w:t xml:space="preserve"> tries to improve their quality base of the foods and capture the market by making their impression upon the health-conscious individuals. </w:t>
      </w:r>
    </w:p>
    <w:p w14:paraId="6A108A4F" w14:textId="77304ADE" w:rsidR="00A244B6" w:rsidRPr="0016408F" w:rsidRDefault="00A244B6" w:rsidP="000271B9">
      <w:pPr>
        <w:pStyle w:val="Heading2"/>
        <w:rPr>
          <w:lang w:val="en-GB"/>
        </w:rPr>
      </w:pPr>
      <w:bookmarkStart w:id="9" w:name="_Toc77262735"/>
      <w:r w:rsidRPr="0016408F">
        <w:rPr>
          <w:lang w:val="en-GB"/>
        </w:rPr>
        <w:t xml:space="preserve">Inductive and deductive reasoning and its application in the context of </w:t>
      </w:r>
      <w:r w:rsidR="00CF150A" w:rsidRPr="0016408F">
        <w:rPr>
          <w:lang w:val="en-GB"/>
        </w:rPr>
        <w:t>McDonald’s</w:t>
      </w:r>
      <w:bookmarkEnd w:id="9"/>
    </w:p>
    <w:p w14:paraId="1796D5B0" w14:textId="7E947353" w:rsidR="00A244B6" w:rsidRPr="0016408F" w:rsidRDefault="00A244B6" w:rsidP="00F608F9">
      <w:pPr>
        <w:pStyle w:val="NormalWeb"/>
        <w:spacing w:before="0" w:beforeAutospacing="0" w:after="0" w:afterAutospacing="0"/>
        <w:rPr>
          <w:lang w:val="en-GB"/>
        </w:rPr>
      </w:pPr>
      <w:r w:rsidRPr="0016408F">
        <w:rPr>
          <w:color w:val="000000"/>
          <w:lang w:val="en-GB"/>
        </w:rPr>
        <w:t xml:space="preserve">As stated by </w:t>
      </w:r>
      <w:r w:rsidRPr="0016408F">
        <w:rPr>
          <w:color w:val="222222"/>
          <w:shd w:val="clear" w:color="auto" w:fill="FFFFFF"/>
          <w:lang w:val="en-GB"/>
        </w:rPr>
        <w:t xml:space="preserve">Liew </w:t>
      </w:r>
      <w:r w:rsidR="00631351" w:rsidRPr="00631351">
        <w:rPr>
          <w:i/>
          <w:iCs/>
          <w:color w:val="222222"/>
          <w:shd w:val="clear" w:color="auto" w:fill="FFFFFF"/>
          <w:lang w:val="en-GB"/>
        </w:rPr>
        <w:t>et al.,</w:t>
      </w:r>
      <w:r w:rsidRPr="0016408F">
        <w:rPr>
          <w:color w:val="222222"/>
          <w:shd w:val="clear" w:color="auto" w:fill="FFFFFF"/>
          <w:lang w:val="en-GB"/>
        </w:rPr>
        <w:t xml:space="preserve"> (2018, p. 80</w:t>
      </w:r>
      <w:r w:rsidRPr="0016408F">
        <w:rPr>
          <w:color w:val="000000"/>
          <w:lang w:val="en-GB"/>
        </w:rPr>
        <w:t xml:space="preserve">), considering the pattern of recognition and leading to the conclusion is known as inductive reasoning and on the contrary with the starting of overall analysis by objectifying the examples is termed as deductive reasoning. Both of these reasons in making the organizational benefit are important to apply in the actual context of the company. For discussing the application of inductive and deductive reasoning in accordance with the context of Macdonald’s, it can be said that the company has been focussing to keep their own uniform and </w:t>
      </w:r>
      <w:r w:rsidRPr="0016408F">
        <w:rPr>
          <w:color w:val="000000"/>
          <w:lang w:val="en-GB"/>
        </w:rPr>
        <w:lastRenderedPageBreak/>
        <w:t xml:space="preserve">the support of following the dress code depending upon the company rules and regulations can be considered as the real term application in inductive reasoning analysis. Here the application of inductive reasoning in company analysis induces absolute certainty by going through every alternative point of view. The deductive reasoning considers two respective statement analyses in an organizational sense where the first statement states the required questionnaire and the last considers the conclusion where there should be no pace of confusion. Unlike the inductive reasoning deductive reasoning is more considerable within </w:t>
      </w:r>
      <w:r w:rsidR="00CF150A" w:rsidRPr="0016408F">
        <w:rPr>
          <w:color w:val="000000"/>
          <w:lang w:val="en-GB"/>
        </w:rPr>
        <w:t>McDonald’s</w:t>
      </w:r>
      <w:r w:rsidRPr="0016408F">
        <w:rPr>
          <w:color w:val="000000"/>
          <w:lang w:val="en-GB"/>
        </w:rPr>
        <w:t xml:space="preserve"> as it is more likely to give the statement made by the company management in establishing company benefit and future growth. </w:t>
      </w:r>
    </w:p>
    <w:p w14:paraId="10908460" w14:textId="72862E40" w:rsidR="004D4368" w:rsidRPr="0016408F" w:rsidRDefault="005A0208" w:rsidP="000271B9">
      <w:pPr>
        <w:pStyle w:val="Heading2"/>
        <w:rPr>
          <w:lang w:val="en-GB"/>
        </w:rPr>
      </w:pPr>
      <w:bookmarkStart w:id="10" w:name="_Toc77262736"/>
      <w:r w:rsidRPr="0016408F">
        <w:rPr>
          <w:lang w:val="en-GB"/>
        </w:rPr>
        <w:t xml:space="preserve">Theories of management such as Human Relations, Scientific Management, Contingency Theory and how they are </w:t>
      </w:r>
      <w:r w:rsidR="000271B9" w:rsidRPr="0016408F">
        <w:rPr>
          <w:lang w:val="en-GB"/>
        </w:rPr>
        <w:t xml:space="preserve">put to use within </w:t>
      </w:r>
      <w:r w:rsidR="00CF150A" w:rsidRPr="0016408F">
        <w:rPr>
          <w:lang w:val="en-GB"/>
        </w:rPr>
        <w:t>McDonald’s</w:t>
      </w:r>
      <w:bookmarkEnd w:id="10"/>
      <w:r w:rsidR="000271B9" w:rsidRPr="0016408F">
        <w:rPr>
          <w:lang w:val="en-GB"/>
        </w:rPr>
        <w:t xml:space="preserve"> </w:t>
      </w:r>
    </w:p>
    <w:p w14:paraId="13331CA3" w14:textId="77777777" w:rsidR="004D4368" w:rsidRPr="0016408F" w:rsidRDefault="00A244B6" w:rsidP="000271B9">
      <w:pPr>
        <w:spacing w:before="240" w:after="240"/>
        <w:jc w:val="center"/>
        <w:rPr>
          <w:i/>
          <w:iCs/>
          <w:lang w:val="en-GB"/>
        </w:rPr>
      </w:pPr>
      <w:r w:rsidRPr="0016408F">
        <w:rPr>
          <w:b/>
          <w:bCs/>
          <w:i/>
          <w:iCs/>
          <w:noProof/>
          <w:color w:val="000000"/>
          <w:bdr w:val="none" w:sz="0" w:space="0" w:color="auto" w:frame="1"/>
          <w:lang w:val="en-GB" w:eastAsia="en-IN" w:bidi="bn-BD"/>
        </w:rPr>
        <w:drawing>
          <wp:inline distT="0" distB="0" distL="0" distR="0" wp14:anchorId="1390DDB8" wp14:editId="379690BE">
            <wp:extent cx="3648075" cy="3095625"/>
            <wp:effectExtent l="0" t="0" r="0" b="0"/>
            <wp:docPr id="1" name="Picture 1" descr="https://lh3.googleusercontent.com/ARp3lUvPFBmvDgXXMXzRbPUmjgESp_kLE42n4vz24liz-uNem8gwkjVgRIEtKRGIJwCn93WQ3UeCy_ZJm7mN6bi6Ma5NTHBuU3rKi0SnMXIlc8QFnD9ijA9SlRTUu37OLlQVBR2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ARp3lUvPFBmvDgXXMXzRbPUmjgESp_kLE42n4vz24liz-uNem8gwkjVgRIEtKRGIJwCn93WQ3UeCy_ZJm7mN6bi6Ma5NTHBuU3rKi0SnMXIlc8QFnD9ijA9SlRTUu37OLlQVBR2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48075" cy="3095625"/>
                    </a:xfrm>
                    <a:prstGeom prst="rect">
                      <a:avLst/>
                    </a:prstGeom>
                    <a:noFill/>
                    <a:ln>
                      <a:noFill/>
                    </a:ln>
                  </pic:spPr>
                </pic:pic>
              </a:graphicData>
            </a:graphic>
          </wp:inline>
        </w:drawing>
      </w:r>
    </w:p>
    <w:p w14:paraId="2ADE50D0" w14:textId="77777777" w:rsidR="004D4368" w:rsidRPr="0016408F" w:rsidRDefault="005A0208" w:rsidP="000271B9">
      <w:pPr>
        <w:spacing w:before="240" w:after="240"/>
        <w:jc w:val="center"/>
        <w:rPr>
          <w:i/>
          <w:iCs/>
          <w:lang w:val="en-GB"/>
        </w:rPr>
      </w:pPr>
      <w:r w:rsidRPr="0016408F">
        <w:rPr>
          <w:b/>
          <w:bCs/>
          <w:i/>
          <w:iCs/>
          <w:lang w:val="en-GB"/>
        </w:rPr>
        <w:t>Figure 2: Mayo's motivation theory matrix of human relations</w:t>
      </w:r>
    </w:p>
    <w:p w14:paraId="2DCF0CDC" w14:textId="77777777" w:rsidR="004D4368" w:rsidRPr="0016408F" w:rsidRDefault="005A0208" w:rsidP="000271B9">
      <w:pPr>
        <w:spacing w:before="240" w:after="240"/>
        <w:jc w:val="center"/>
        <w:rPr>
          <w:i/>
          <w:iCs/>
          <w:lang w:val="en-GB"/>
        </w:rPr>
      </w:pPr>
      <w:r w:rsidRPr="0016408F">
        <w:rPr>
          <w:i/>
          <w:iCs/>
          <w:lang w:val="en-GB"/>
        </w:rPr>
        <w:t>(Source: Parker and Parker, 2017, p. 1387)</w:t>
      </w:r>
    </w:p>
    <w:p w14:paraId="7B2D30D4" w14:textId="08BAD40E" w:rsidR="004D4368" w:rsidRPr="0016408F" w:rsidRDefault="005A0208" w:rsidP="00F608F9">
      <w:pPr>
        <w:spacing w:before="240" w:after="240"/>
        <w:rPr>
          <w:lang w:val="en-GB"/>
        </w:rPr>
      </w:pPr>
      <w:r w:rsidRPr="0016408F">
        <w:rPr>
          <w:lang w:val="en-GB"/>
        </w:rPr>
        <w:t xml:space="preserve">Mayo's motivation theory of human relations at the workplace signifies the positive and negative impact on the productivity of a workforce. </w:t>
      </w:r>
      <w:r w:rsidR="00CF150A" w:rsidRPr="0016408F">
        <w:rPr>
          <w:lang w:val="en-GB"/>
        </w:rPr>
        <w:t>McDonald’s</w:t>
      </w:r>
      <w:r w:rsidRPr="0016408F">
        <w:rPr>
          <w:lang w:val="en-GB"/>
        </w:rPr>
        <w:t xml:space="preserve"> has a diverse range of workforce with different cultural backgrounds in the international market. The theory signifies the employees of </w:t>
      </w:r>
      <w:r w:rsidRPr="0016408F">
        <w:rPr>
          <w:lang w:val="en-GB"/>
        </w:rPr>
        <w:lastRenderedPageBreak/>
        <w:t xml:space="preserve">the organization as per the cohesiveness and norms that encourage negative or positive behaviours (Parker and Parker, 2017, p. 1387). According to this theory, a multinational hospitality business like </w:t>
      </w:r>
      <w:r w:rsidR="00CF150A" w:rsidRPr="0016408F">
        <w:rPr>
          <w:lang w:val="en-GB"/>
        </w:rPr>
        <w:t>McDonald’s</w:t>
      </w:r>
      <w:r w:rsidRPr="0016408F">
        <w:rPr>
          <w:lang w:val="en-GB"/>
        </w:rPr>
        <w:t xml:space="preserve"> needs to practice a higher degree of cohesiveness in the workforce. Critical thinking or identifying the positive or negative behaviours of the employees, can lead to making the workforce more productive through higher norms. The employee group with high cohesiveness of the company with high norms can lead to higher business performance in the competitive environment of the food and beverage market. The motivational aspect of the workforce also can be derived from the critical thinking of the leaders and management personnel by integrating the cultural values and individual perspectives of the employees.</w:t>
      </w:r>
    </w:p>
    <w:p w14:paraId="0FB73E36" w14:textId="5E5069BE" w:rsidR="004D4368" w:rsidRPr="0016408F" w:rsidRDefault="005A0208" w:rsidP="00F608F9">
      <w:pPr>
        <w:spacing w:before="240" w:after="240"/>
        <w:rPr>
          <w:lang w:val="en-GB"/>
        </w:rPr>
      </w:pPr>
      <w:r w:rsidRPr="0016408F">
        <w:rPr>
          <w:lang w:val="en-GB"/>
        </w:rPr>
        <w:t xml:space="preserve">However, another influential theory named Scientific Management signifies the analysis and synthesis of the workflow of </w:t>
      </w:r>
      <w:r w:rsidR="00CF150A" w:rsidRPr="0016408F">
        <w:rPr>
          <w:lang w:val="en-GB"/>
        </w:rPr>
        <w:t>McDonald’s</w:t>
      </w:r>
      <w:r w:rsidRPr="0016408F">
        <w:rPr>
          <w:lang w:val="en-GB"/>
        </w:rPr>
        <w:t xml:space="preserve">. Designed for industrial business management, this theory influences the work process of the restaurant business also. Influencing the planning, process, quality control, ergonomics, and design of the business of </w:t>
      </w:r>
      <w:r w:rsidR="00CF150A" w:rsidRPr="0016408F">
        <w:rPr>
          <w:lang w:val="en-GB"/>
        </w:rPr>
        <w:t>McDonald’s</w:t>
      </w:r>
      <w:r w:rsidRPr="0016408F">
        <w:rPr>
          <w:lang w:val="en-GB"/>
        </w:rPr>
        <w:t xml:space="preserve"> are significantly derived by the quantitative analysis by Scientific Management. Understanding the framework of processes, </w:t>
      </w:r>
      <w:r w:rsidR="00CF150A" w:rsidRPr="0016408F">
        <w:rPr>
          <w:lang w:val="en-GB"/>
        </w:rPr>
        <w:t>McDonald’s</w:t>
      </w:r>
      <w:r w:rsidRPr="0016408F">
        <w:rPr>
          <w:lang w:val="en-GB"/>
        </w:rPr>
        <w:t xml:space="preserve"> evaluates the strategic goals and executes effectively in the competitive food and beverages market. On the other hand, this theory allows the company to evaluate the local markets across the world through qualitative analysis. Analyzing the market conditions scientifically and developing the workforce with focusing on individual contributions is necessary for the business organization (</w:t>
      </w:r>
      <w:proofErr w:type="spellStart"/>
      <w:r w:rsidRPr="0016408F">
        <w:rPr>
          <w:lang w:val="en-GB"/>
        </w:rPr>
        <w:t>Dubin</w:t>
      </w:r>
      <w:proofErr w:type="spellEnd"/>
      <w:r w:rsidRPr="0016408F">
        <w:rPr>
          <w:lang w:val="en-GB"/>
        </w:rPr>
        <w:t>, 2017).</w:t>
      </w:r>
    </w:p>
    <w:p w14:paraId="03DA6793" w14:textId="609361F6" w:rsidR="004D4368" w:rsidRPr="0016408F" w:rsidRDefault="005A0208" w:rsidP="00F608F9">
      <w:pPr>
        <w:spacing w:before="240" w:after="240"/>
        <w:rPr>
          <w:lang w:val="en-GB"/>
        </w:rPr>
      </w:pPr>
      <w:r w:rsidRPr="0016408F">
        <w:rPr>
          <w:lang w:val="en-GB"/>
        </w:rPr>
        <w:t xml:space="preserve">Opined by </w:t>
      </w:r>
      <w:proofErr w:type="spellStart"/>
      <w:r w:rsidRPr="0016408F">
        <w:rPr>
          <w:lang w:val="en-GB"/>
        </w:rPr>
        <w:t>Renatovna</w:t>
      </w:r>
      <w:proofErr w:type="spellEnd"/>
      <w:r w:rsidRPr="0016408F">
        <w:rPr>
          <w:lang w:val="en-GB"/>
        </w:rPr>
        <w:t xml:space="preserve"> and </w:t>
      </w:r>
      <w:proofErr w:type="spellStart"/>
      <w:r w:rsidRPr="0016408F">
        <w:rPr>
          <w:lang w:val="en-GB"/>
        </w:rPr>
        <w:t>Renatovna</w:t>
      </w:r>
      <w:proofErr w:type="spellEnd"/>
      <w:r w:rsidRPr="0016408F">
        <w:rPr>
          <w:lang w:val="en-GB"/>
        </w:rPr>
        <w:t xml:space="preserve">, (2021, p. 4901), the contingency viewpoint of management signifies that management solely depends on the situation and there are no strict standard rules for organizational management. According to contingency theory, the effectiveness of the management is contingent or only dependent on the interplay of application of the management behaviours and specific situations. For </w:t>
      </w:r>
      <w:r w:rsidR="00CF150A" w:rsidRPr="0016408F">
        <w:rPr>
          <w:lang w:val="en-GB"/>
        </w:rPr>
        <w:t>McDonald’s</w:t>
      </w:r>
      <w:r w:rsidRPr="0016408F">
        <w:rPr>
          <w:lang w:val="en-GB"/>
        </w:rPr>
        <w:t xml:space="preserve">, the organizational behaviour changes countries to country or market to market significantly due to the changes in the business environment. As a hospitality business, the company allows the business strategies depending upon the business environment and customer base. However, the management approach of McDonald relies on the situational aspects of the business and most of the marketing strategies identify these situations and opportunities out of any specific condition. The business organization also implements contingency leadership to manage the business operation in a diverse range of </w:t>
      </w:r>
      <w:r w:rsidRPr="0016408F">
        <w:rPr>
          <w:lang w:val="en-GB"/>
        </w:rPr>
        <w:lastRenderedPageBreak/>
        <w:t>situations. The organization focuses on group effectiveness derived from task motivation and circumstances. This leadership also encourages the motivational aspect of the employees through situational analysis and employee engagement. Emphasizing the critical thinking of the employees, the contingency leadership style encourages individual contributions and interactions in a specific situation (</w:t>
      </w:r>
      <w:proofErr w:type="spellStart"/>
      <w:r w:rsidRPr="0016408F">
        <w:rPr>
          <w:lang w:val="en-GB"/>
        </w:rPr>
        <w:t>Mathiasen</w:t>
      </w:r>
      <w:proofErr w:type="spellEnd"/>
      <w:r w:rsidRPr="0016408F">
        <w:rPr>
          <w:lang w:val="en-GB"/>
        </w:rPr>
        <w:t xml:space="preserve"> and Andersen, 2020, p. 52). On the other hand, McDonald works through a position power structure that creates a hierarchical bond among the employees and management. This approach allows the company to build an effective task structure that leads to creating a positive impact on organizational performance.</w:t>
      </w:r>
    </w:p>
    <w:p w14:paraId="6CC43097" w14:textId="7D40B9C4" w:rsidR="004D4368" w:rsidRPr="0016408F" w:rsidRDefault="005A0208" w:rsidP="000271B9">
      <w:pPr>
        <w:pStyle w:val="Heading2"/>
        <w:rPr>
          <w:lang w:val="en-GB"/>
        </w:rPr>
      </w:pPr>
      <w:bookmarkStart w:id="11" w:name="_Toc77262737"/>
      <w:r w:rsidRPr="0016408F">
        <w:rPr>
          <w:lang w:val="en-GB"/>
        </w:rPr>
        <w:t xml:space="preserve">Significance of beliefs, attitudes, and value systems in shaping human behaviour </w:t>
      </w:r>
      <w:proofErr w:type="gramStart"/>
      <w:r w:rsidRPr="0016408F">
        <w:rPr>
          <w:lang w:val="en-GB"/>
        </w:rPr>
        <w:t>e.g.</w:t>
      </w:r>
      <w:proofErr w:type="gramEnd"/>
      <w:r w:rsidRPr="0016408F">
        <w:rPr>
          <w:lang w:val="en-GB"/>
        </w:rPr>
        <w:t xml:space="preserve"> sustainability and future-proofing within the workforce at </w:t>
      </w:r>
      <w:r w:rsidR="00CF150A" w:rsidRPr="0016408F">
        <w:rPr>
          <w:lang w:val="en-GB"/>
        </w:rPr>
        <w:t>McDonald’s</w:t>
      </w:r>
      <w:bookmarkEnd w:id="11"/>
      <w:r w:rsidRPr="0016408F">
        <w:rPr>
          <w:lang w:val="en-GB"/>
        </w:rPr>
        <w:t xml:space="preserve"> </w:t>
      </w:r>
    </w:p>
    <w:p w14:paraId="3D8907EB" w14:textId="77777777" w:rsidR="004D4368" w:rsidRPr="0016408F" w:rsidRDefault="00A244B6" w:rsidP="000271B9">
      <w:pPr>
        <w:spacing w:before="240" w:after="240"/>
        <w:jc w:val="center"/>
        <w:rPr>
          <w:lang w:val="en-GB"/>
        </w:rPr>
      </w:pPr>
      <w:r w:rsidRPr="0016408F">
        <w:rPr>
          <w:b/>
          <w:bCs/>
          <w:noProof/>
          <w:color w:val="000000"/>
          <w:bdr w:val="none" w:sz="0" w:space="0" w:color="auto" w:frame="1"/>
          <w:lang w:val="en-GB" w:eastAsia="en-IN" w:bidi="bn-BD"/>
        </w:rPr>
        <w:drawing>
          <wp:inline distT="0" distB="0" distL="0" distR="0" wp14:anchorId="263BAC01" wp14:editId="5A427A2E">
            <wp:extent cx="3591791" cy="3486150"/>
            <wp:effectExtent l="0" t="0" r="0" b="0"/>
            <wp:docPr id="3" name="Picture 3" descr="https://lh5.googleusercontent.com/S8VN9raAIlZABfj5eaJoOng-YjFRd1chZvlI6EnlA3VjBhFC_160hOPXN9PBhNjM6PtYndRxITzaT4a9300DKok5YKJrRatBH1v0TBSwqYNHjWjU2Nn0t8VjHF-PSThlgJ1556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5.googleusercontent.com/S8VN9raAIlZABfj5eaJoOng-YjFRd1chZvlI6EnlA3VjBhFC_160hOPXN9PBhNjM6PtYndRxITzaT4a9300DKok5YKJrRatBH1v0TBSwqYNHjWjU2Nn0t8VjHF-PSThlgJ1556Ru"/>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92228" cy="3486574"/>
                    </a:xfrm>
                    <a:prstGeom prst="rect">
                      <a:avLst/>
                    </a:prstGeom>
                    <a:noFill/>
                    <a:ln>
                      <a:noFill/>
                    </a:ln>
                  </pic:spPr>
                </pic:pic>
              </a:graphicData>
            </a:graphic>
          </wp:inline>
        </w:drawing>
      </w:r>
    </w:p>
    <w:p w14:paraId="4D018DF9" w14:textId="77777777" w:rsidR="004D4368" w:rsidRPr="0016408F" w:rsidRDefault="005A0208" w:rsidP="000271B9">
      <w:pPr>
        <w:spacing w:before="240" w:after="240"/>
        <w:jc w:val="center"/>
        <w:rPr>
          <w:lang w:val="en-GB"/>
        </w:rPr>
      </w:pPr>
      <w:r w:rsidRPr="0016408F">
        <w:rPr>
          <w:b/>
          <w:bCs/>
          <w:lang w:val="en-GB"/>
        </w:rPr>
        <w:t>Figure 3: The three pillars of individual behaviours of an employee</w:t>
      </w:r>
    </w:p>
    <w:p w14:paraId="4FB06DDC" w14:textId="77777777" w:rsidR="004D4368" w:rsidRPr="0016408F" w:rsidRDefault="005A0208" w:rsidP="000271B9">
      <w:pPr>
        <w:spacing w:before="240" w:after="240"/>
        <w:jc w:val="center"/>
        <w:rPr>
          <w:lang w:val="en-GB"/>
        </w:rPr>
      </w:pPr>
      <w:r w:rsidRPr="0016408F">
        <w:rPr>
          <w:b/>
          <w:bCs/>
          <w:lang w:val="en-GB"/>
        </w:rPr>
        <w:t xml:space="preserve">(Source: </w:t>
      </w:r>
      <w:proofErr w:type="spellStart"/>
      <w:r w:rsidRPr="0016408F">
        <w:rPr>
          <w:lang w:val="en-GB"/>
        </w:rPr>
        <w:t>Filimonau</w:t>
      </w:r>
      <w:proofErr w:type="spellEnd"/>
      <w:r w:rsidRPr="0016408F">
        <w:rPr>
          <w:lang w:val="en-GB"/>
        </w:rPr>
        <w:t xml:space="preserve"> and </w:t>
      </w:r>
      <w:proofErr w:type="spellStart"/>
      <w:r w:rsidRPr="0016408F">
        <w:rPr>
          <w:lang w:val="en-GB"/>
        </w:rPr>
        <w:t>Delysia</w:t>
      </w:r>
      <w:proofErr w:type="spellEnd"/>
      <w:r w:rsidRPr="0016408F">
        <w:rPr>
          <w:lang w:val="en-GB"/>
        </w:rPr>
        <w:t>, 2019, p. 245)</w:t>
      </w:r>
    </w:p>
    <w:p w14:paraId="3E737A0C" w14:textId="0863AEDF" w:rsidR="004D4368" w:rsidRPr="0016408F" w:rsidRDefault="005A0208" w:rsidP="00F608F9">
      <w:pPr>
        <w:spacing w:before="240" w:after="240"/>
        <w:rPr>
          <w:lang w:val="en-GB"/>
        </w:rPr>
      </w:pPr>
      <w:r w:rsidRPr="0016408F">
        <w:rPr>
          <w:lang w:val="en-GB"/>
        </w:rPr>
        <w:t xml:space="preserve">In the context of modern times, the self-actuation of the employees through a satisfying work environment and employee-employer relationship is significantly important. Focusing on </w:t>
      </w:r>
      <w:r w:rsidRPr="0016408F">
        <w:rPr>
          <w:lang w:val="en-GB"/>
        </w:rPr>
        <w:lastRenderedPageBreak/>
        <w:t>productivity and efficiency, this aspect is associated with the empowerment of the workforce leading to corporate survival in the depressed and competitive market (</w:t>
      </w:r>
      <w:proofErr w:type="spellStart"/>
      <w:r w:rsidRPr="0016408F">
        <w:rPr>
          <w:lang w:val="en-GB"/>
        </w:rPr>
        <w:t>Filimonau</w:t>
      </w:r>
      <w:proofErr w:type="spellEnd"/>
      <w:r w:rsidRPr="0016408F">
        <w:rPr>
          <w:lang w:val="en-GB"/>
        </w:rPr>
        <w:t xml:space="preserve"> and </w:t>
      </w:r>
      <w:proofErr w:type="spellStart"/>
      <w:r w:rsidRPr="0016408F">
        <w:rPr>
          <w:lang w:val="en-GB"/>
        </w:rPr>
        <w:t>Delysia</w:t>
      </w:r>
      <w:proofErr w:type="spellEnd"/>
      <w:r w:rsidRPr="0016408F">
        <w:rPr>
          <w:lang w:val="en-GB"/>
        </w:rPr>
        <w:t xml:space="preserve">, 2019, p. 245). McDonald has a diverse range of workforce that enforces the social and individual beliefs, values, and attitudes that influence the work culture with long-term effects. Identifying the value systems in the organization as well as the overall social attitude is important for the organization to enhance the business performance. On the contrary, a competitive market creates an urgency that promotes short-term business goals but does not make the organization focus on sustainable growth. In this case, sustainable growth depends on the corporate culture and value system of the employees significantly. Different aspects with abstract principles like right or wrong in the value system dictate the decision-making process of the employees as well as the management. On the other hand, </w:t>
      </w:r>
      <w:r w:rsidR="00CF150A" w:rsidRPr="0016408F">
        <w:rPr>
          <w:lang w:val="en-GB"/>
        </w:rPr>
        <w:t>McDonald’s</w:t>
      </w:r>
      <w:r w:rsidRPr="0016408F">
        <w:rPr>
          <w:lang w:val="en-GB"/>
        </w:rPr>
        <w:t xml:space="preserve"> has a diverse customer base with diverse socio-cultural characteristics, and addressing this diversity is one of the key elements of the business success of the food and beverage business company (</w:t>
      </w:r>
      <w:proofErr w:type="spellStart"/>
      <w:r w:rsidRPr="0016408F">
        <w:rPr>
          <w:lang w:val="en-GB"/>
        </w:rPr>
        <w:t>Massari</w:t>
      </w:r>
      <w:proofErr w:type="spellEnd"/>
      <w:r w:rsidRPr="0016408F">
        <w:rPr>
          <w:lang w:val="en-GB"/>
        </w:rPr>
        <w:t xml:space="preserve">, 2017, p. 133). On the other hand, the cognitive characteristics and behavioural aspects of the employees also define the critical thinking capability in the organization. </w:t>
      </w:r>
      <w:r w:rsidR="00CF150A" w:rsidRPr="0016408F">
        <w:rPr>
          <w:lang w:val="en-GB"/>
        </w:rPr>
        <w:t>McDonald’s</w:t>
      </w:r>
      <w:r w:rsidRPr="0016408F">
        <w:rPr>
          <w:lang w:val="en-GB"/>
        </w:rPr>
        <w:t xml:space="preserve"> has different human resource development practices through training and mentoring which influences the workforce significantly.</w:t>
      </w:r>
    </w:p>
    <w:p w14:paraId="6F1DF220" w14:textId="0978245D" w:rsidR="004D4368" w:rsidRPr="0016408F" w:rsidRDefault="005A0208" w:rsidP="000271B9">
      <w:pPr>
        <w:pStyle w:val="Heading2"/>
        <w:rPr>
          <w:lang w:val="en-GB"/>
        </w:rPr>
      </w:pPr>
      <w:bookmarkStart w:id="12" w:name="_Toc77262738"/>
      <w:r w:rsidRPr="0016408F">
        <w:rPr>
          <w:lang w:val="en-GB"/>
        </w:rPr>
        <w:t>Analyse the difference between beliefs, attitudes,</w:t>
      </w:r>
      <w:r w:rsidR="000271B9" w:rsidRPr="0016408F">
        <w:rPr>
          <w:lang w:val="en-GB"/>
        </w:rPr>
        <w:t xml:space="preserve"> and values within </w:t>
      </w:r>
      <w:r w:rsidR="00CF150A" w:rsidRPr="0016408F">
        <w:rPr>
          <w:lang w:val="en-GB"/>
        </w:rPr>
        <w:t>McDonald’s</w:t>
      </w:r>
      <w:bookmarkEnd w:id="12"/>
      <w:r w:rsidR="000271B9" w:rsidRPr="0016408F">
        <w:rPr>
          <w:lang w:val="en-GB"/>
        </w:rPr>
        <w:t xml:space="preserve"> </w:t>
      </w:r>
    </w:p>
    <w:p w14:paraId="04C37D25" w14:textId="77777777" w:rsidR="0016408F" w:rsidRDefault="00A244B6" w:rsidP="00F608F9">
      <w:pPr>
        <w:pStyle w:val="NormalWeb"/>
        <w:spacing w:before="0" w:beforeAutospacing="0" w:after="0" w:afterAutospacing="0"/>
        <w:rPr>
          <w:color w:val="000000"/>
          <w:lang w:val="en-GB"/>
        </w:rPr>
      </w:pPr>
      <w:r w:rsidRPr="0016408F">
        <w:rPr>
          <w:color w:val="000000"/>
          <w:lang w:val="en-GB"/>
        </w:rPr>
        <w:t xml:space="preserve">Beliefs, values and attitudes are three different aspects that define the behaviours of a person. For workplaces in </w:t>
      </w:r>
      <w:r w:rsidR="00CF150A" w:rsidRPr="0016408F">
        <w:rPr>
          <w:color w:val="000000"/>
          <w:lang w:val="en-GB"/>
        </w:rPr>
        <w:t>McDonald’s</w:t>
      </w:r>
      <w:r w:rsidRPr="0016408F">
        <w:rPr>
          <w:color w:val="000000"/>
          <w:lang w:val="en-GB"/>
        </w:rPr>
        <w:t xml:space="preserve">, these three factors are defined by different sociocultural characteristics that lead to the development of the individual characteristics in the business organization. Being a hospitality business, </w:t>
      </w:r>
      <w:r w:rsidR="00CF150A" w:rsidRPr="0016408F">
        <w:rPr>
          <w:color w:val="000000"/>
          <w:lang w:val="en-GB"/>
        </w:rPr>
        <w:t>McDonald’s</w:t>
      </w:r>
      <w:r w:rsidRPr="0016408F">
        <w:rPr>
          <w:color w:val="000000"/>
          <w:lang w:val="en-GB"/>
        </w:rPr>
        <w:t xml:space="preserve"> emphasizes on developing the workforce focusing on the preferences and likings of both the employees and the customers (</w:t>
      </w:r>
      <w:proofErr w:type="spellStart"/>
      <w:r w:rsidRPr="0016408F">
        <w:rPr>
          <w:color w:val="222222"/>
          <w:shd w:val="clear" w:color="auto" w:fill="FFFFFF"/>
          <w:lang w:val="en-GB"/>
        </w:rPr>
        <w:t>Alexakis</w:t>
      </w:r>
      <w:proofErr w:type="spellEnd"/>
      <w:r w:rsidRPr="0016408F">
        <w:rPr>
          <w:color w:val="222222"/>
          <w:shd w:val="clear" w:color="auto" w:fill="FFFFFF"/>
          <w:lang w:val="en-GB"/>
        </w:rPr>
        <w:t xml:space="preserve"> and Jiang, 2019, p. 220)</w:t>
      </w:r>
      <w:r w:rsidRPr="0016408F">
        <w:rPr>
          <w:color w:val="000000"/>
          <w:lang w:val="en-GB"/>
        </w:rPr>
        <w:t xml:space="preserve">. The key approach through this aspect is to identify the strong elements through the belief systems of the employees. Utilizing the beliefs which are generally associated with the moral, intellectual and political perceptions </w:t>
      </w:r>
      <w:r w:rsidR="0016408F" w:rsidRPr="0016408F">
        <w:rPr>
          <w:color w:val="000000"/>
          <w:lang w:val="en-GB"/>
        </w:rPr>
        <w:t>impact</w:t>
      </w:r>
      <w:r w:rsidRPr="0016408F">
        <w:rPr>
          <w:color w:val="000000"/>
          <w:lang w:val="en-GB"/>
        </w:rPr>
        <w:t xml:space="preserve"> on the organizational behaviour also. </w:t>
      </w:r>
      <w:r w:rsidRPr="0016408F">
        <w:rPr>
          <w:color w:val="000000" w:themeColor="text1"/>
          <w:lang w:val="en-GB"/>
        </w:rPr>
        <w:t xml:space="preserve">For example, the management of the business organization emphasizes on the cultural beliefs of the employees and the customers which leads the design of the menu and product development significantly. </w:t>
      </w:r>
      <w:r w:rsidRPr="0016408F">
        <w:rPr>
          <w:color w:val="000000"/>
          <w:lang w:val="en-GB"/>
        </w:rPr>
        <w:t xml:space="preserve">On the other hand, values like honesty, equality or freedom enhances the bigger perspective of the business in the market in a positive way. </w:t>
      </w:r>
    </w:p>
    <w:p w14:paraId="6ADEB8AC" w14:textId="03872323" w:rsidR="00A244B6" w:rsidRPr="0016408F" w:rsidRDefault="00A244B6" w:rsidP="00F608F9">
      <w:pPr>
        <w:pStyle w:val="NormalWeb"/>
        <w:spacing w:before="0" w:beforeAutospacing="0" w:after="0" w:afterAutospacing="0"/>
        <w:rPr>
          <w:lang w:val="en-GB"/>
        </w:rPr>
      </w:pPr>
      <w:r w:rsidRPr="0016408F">
        <w:rPr>
          <w:color w:val="000000"/>
          <w:lang w:val="en-GB"/>
        </w:rPr>
        <w:lastRenderedPageBreak/>
        <w:t xml:space="preserve">Values dictate the employees to choose between right and wrong or good or unjust. </w:t>
      </w:r>
      <w:r w:rsidRPr="0016408F">
        <w:rPr>
          <w:color w:val="000000" w:themeColor="text1"/>
          <w:lang w:val="en-GB"/>
        </w:rPr>
        <w:t xml:space="preserve">As an example, </w:t>
      </w:r>
      <w:r w:rsidR="00CF150A" w:rsidRPr="0016408F">
        <w:rPr>
          <w:color w:val="000000" w:themeColor="text1"/>
          <w:lang w:val="en-GB"/>
        </w:rPr>
        <w:t>McDonald’s</w:t>
      </w:r>
      <w:r w:rsidRPr="0016408F">
        <w:rPr>
          <w:color w:val="000000" w:themeColor="text1"/>
          <w:lang w:val="en-GB"/>
        </w:rPr>
        <w:t xml:space="preserve"> has developed a value of customer empowerment through fast and quality services</w:t>
      </w:r>
      <w:r w:rsidR="0016408F">
        <w:rPr>
          <w:color w:val="000000" w:themeColor="text1"/>
          <w:lang w:val="en-GB"/>
        </w:rPr>
        <w:t xml:space="preserve"> as well as catering to the demands of the customers efficiently by including low priced items in their menu as well, to ensure that even people from the middle-class are able to visit the outlets </w:t>
      </w:r>
      <w:proofErr w:type="spellStart"/>
      <w:r w:rsidR="0016408F">
        <w:rPr>
          <w:color w:val="000000" w:themeColor="text1"/>
          <w:lang w:val="en-GB"/>
        </w:rPr>
        <w:t>nad</w:t>
      </w:r>
      <w:proofErr w:type="spellEnd"/>
      <w:r w:rsidR="0016408F">
        <w:rPr>
          <w:color w:val="000000" w:themeColor="text1"/>
          <w:lang w:val="en-GB"/>
        </w:rPr>
        <w:t xml:space="preserve"> have a good time with their family and children.</w:t>
      </w:r>
      <w:r w:rsidRPr="0016408F">
        <w:rPr>
          <w:color w:val="000000" w:themeColor="text1"/>
          <w:lang w:val="en-GB"/>
        </w:rPr>
        <w:t xml:space="preserve"> </w:t>
      </w:r>
      <w:r w:rsidRPr="0016408F">
        <w:rPr>
          <w:color w:val="000000"/>
          <w:lang w:val="en-GB"/>
        </w:rPr>
        <w:t xml:space="preserve">The employees of </w:t>
      </w:r>
      <w:r w:rsidR="00CF150A" w:rsidRPr="0016408F">
        <w:rPr>
          <w:color w:val="000000"/>
          <w:lang w:val="en-GB"/>
        </w:rPr>
        <w:t>McDonald’s</w:t>
      </w:r>
      <w:r w:rsidRPr="0016408F">
        <w:rPr>
          <w:color w:val="000000"/>
          <w:lang w:val="en-GB"/>
        </w:rPr>
        <w:t xml:space="preserve"> emphasize on the sociocultural values leading to engaging the customers effectively. On the other hand, attitude signifies the responses by the employees and management. These responses are the result of the values and beliefs of the individuals or the teams. However, the distinguishable differences of the attitude from the other two elements </w:t>
      </w:r>
      <w:r w:rsidR="00D312A3" w:rsidRPr="0016408F">
        <w:rPr>
          <w:color w:val="000000"/>
          <w:lang w:val="en-GB"/>
        </w:rPr>
        <w:t>are</w:t>
      </w:r>
      <w:r w:rsidRPr="0016408F">
        <w:rPr>
          <w:color w:val="000000"/>
          <w:lang w:val="en-GB"/>
        </w:rPr>
        <w:t xml:space="preserve"> directly involved with the performance of the business organizations (</w:t>
      </w:r>
      <w:proofErr w:type="spellStart"/>
      <w:r w:rsidRPr="0016408F">
        <w:rPr>
          <w:color w:val="222222"/>
          <w:shd w:val="clear" w:color="auto" w:fill="FFFFFF"/>
          <w:lang w:val="en-GB"/>
        </w:rPr>
        <w:t>Stupple</w:t>
      </w:r>
      <w:proofErr w:type="spellEnd"/>
      <w:r w:rsidRPr="0016408F">
        <w:rPr>
          <w:color w:val="222222"/>
          <w:shd w:val="clear" w:color="auto" w:fill="FFFFFF"/>
          <w:lang w:val="en-GB"/>
        </w:rPr>
        <w:t xml:space="preserve"> </w:t>
      </w:r>
      <w:r w:rsidR="00631351" w:rsidRPr="00631351">
        <w:rPr>
          <w:i/>
          <w:iCs/>
          <w:color w:val="222222"/>
          <w:shd w:val="clear" w:color="auto" w:fill="FFFFFF"/>
          <w:lang w:val="en-GB"/>
        </w:rPr>
        <w:t>et al.,</w:t>
      </w:r>
      <w:r w:rsidRPr="0016408F">
        <w:rPr>
          <w:color w:val="222222"/>
          <w:shd w:val="clear" w:color="auto" w:fill="FFFFFF"/>
          <w:lang w:val="en-GB"/>
        </w:rPr>
        <w:t xml:space="preserve"> 2017, p. 93)</w:t>
      </w:r>
      <w:r w:rsidRPr="0016408F">
        <w:rPr>
          <w:color w:val="000000"/>
          <w:lang w:val="en-GB"/>
        </w:rPr>
        <w:t xml:space="preserve">. </w:t>
      </w:r>
      <w:r w:rsidRPr="0016408F">
        <w:rPr>
          <w:color w:val="000000" w:themeColor="text1"/>
          <w:lang w:val="en-GB"/>
        </w:rPr>
        <w:t xml:space="preserve">These attitudes </w:t>
      </w:r>
      <w:r w:rsidR="00D312A3" w:rsidRPr="0016408F">
        <w:rPr>
          <w:color w:val="000000" w:themeColor="text1"/>
          <w:lang w:val="en-GB"/>
        </w:rPr>
        <w:t>have</w:t>
      </w:r>
      <w:r w:rsidRPr="0016408F">
        <w:rPr>
          <w:color w:val="000000" w:themeColor="text1"/>
          <w:lang w:val="en-GB"/>
        </w:rPr>
        <w:t xml:space="preserve"> created the employees more customer-centric and it plays a crucial role in the success of the </w:t>
      </w:r>
      <w:r w:rsidR="00CF150A" w:rsidRPr="0016408F">
        <w:rPr>
          <w:color w:val="000000" w:themeColor="text1"/>
          <w:lang w:val="en-GB"/>
        </w:rPr>
        <w:t>McDonald’s</w:t>
      </w:r>
      <w:r w:rsidRPr="0016408F">
        <w:rPr>
          <w:color w:val="3C78D8"/>
          <w:lang w:val="en-GB"/>
        </w:rPr>
        <w:t xml:space="preserve">. </w:t>
      </w:r>
      <w:r w:rsidRPr="0016408F">
        <w:rPr>
          <w:color w:val="000000"/>
          <w:lang w:val="en-GB"/>
        </w:rPr>
        <w:t>Being a multinational company, McDonald has different complexities of the attitude of the employees with different values and beliefs. However, managing these aspects through accountability can enhance the business performance of the company significantly (</w:t>
      </w:r>
      <w:r w:rsidRPr="0016408F">
        <w:rPr>
          <w:color w:val="222222"/>
          <w:shd w:val="clear" w:color="auto" w:fill="FFFFFF"/>
          <w:lang w:val="en-GB"/>
        </w:rPr>
        <w:t>Siegel, 2017)</w:t>
      </w:r>
      <w:r w:rsidRPr="0016408F">
        <w:rPr>
          <w:color w:val="000000"/>
          <w:lang w:val="en-GB"/>
        </w:rPr>
        <w:t>. </w:t>
      </w:r>
    </w:p>
    <w:p w14:paraId="7D5F92D8" w14:textId="40CF6B8F" w:rsidR="004D4368" w:rsidRPr="0016408F" w:rsidRDefault="005A0208" w:rsidP="000271B9">
      <w:pPr>
        <w:pStyle w:val="Heading2"/>
        <w:rPr>
          <w:lang w:val="en-GB"/>
        </w:rPr>
      </w:pPr>
      <w:bookmarkStart w:id="13" w:name="_Toc77262739"/>
      <w:r w:rsidRPr="0016408F">
        <w:rPr>
          <w:lang w:val="en-GB"/>
        </w:rPr>
        <w:t xml:space="preserve">Exploration of the interrelationship between beliefs, attitudes and value systems and culture and norms within </w:t>
      </w:r>
      <w:r w:rsidR="00CF150A" w:rsidRPr="0016408F">
        <w:rPr>
          <w:lang w:val="en-GB"/>
        </w:rPr>
        <w:t>McDonald’s</w:t>
      </w:r>
      <w:r w:rsidRPr="0016408F">
        <w:rPr>
          <w:lang w:val="en-GB"/>
        </w:rPr>
        <w:t xml:space="preserve"> and the impact of the same on the company</w:t>
      </w:r>
      <w:bookmarkEnd w:id="13"/>
      <w:r w:rsidRPr="0016408F">
        <w:rPr>
          <w:lang w:val="en-GB"/>
        </w:rPr>
        <w:t xml:space="preserve"> </w:t>
      </w:r>
    </w:p>
    <w:p w14:paraId="657360B8" w14:textId="3F688624" w:rsidR="00D312A3" w:rsidRDefault="005A0208" w:rsidP="00F608F9">
      <w:pPr>
        <w:spacing w:before="240" w:after="240"/>
        <w:rPr>
          <w:lang w:val="en-GB"/>
        </w:rPr>
      </w:pPr>
      <w:r w:rsidRPr="0016408F">
        <w:rPr>
          <w:lang w:val="en-GB"/>
        </w:rPr>
        <w:t xml:space="preserve">Values and norms are the unwritten rules that are important for a business organization to structure an efficient and sustaining work environment. The shared values help to align the employees with the organizational operations and objectives (Ramesh, </w:t>
      </w:r>
      <w:r w:rsidR="00631351" w:rsidRPr="00631351">
        <w:rPr>
          <w:i/>
          <w:iCs/>
          <w:lang w:val="en-GB"/>
        </w:rPr>
        <w:t>et al.,</w:t>
      </w:r>
      <w:r w:rsidRPr="0016408F">
        <w:rPr>
          <w:lang w:val="en-GB"/>
        </w:rPr>
        <w:t xml:space="preserve"> 2019, p. 387). </w:t>
      </w:r>
      <w:r w:rsidR="00CF150A" w:rsidRPr="0016408F">
        <w:rPr>
          <w:lang w:val="en-GB"/>
        </w:rPr>
        <w:t>McDonald’s</w:t>
      </w:r>
      <w:r w:rsidRPr="0016408F">
        <w:rPr>
          <w:lang w:val="en-GB"/>
        </w:rPr>
        <w:t xml:space="preserve"> has a distinctive approach towards the food and beverages market in the world that influences the local markets significantly. However, these norms and values play a vital role in creating a positive impression in the market and impact the brand awareness of the company. On the other hand, the business organization exhibits a diverse set of employee management that needs to evaluate the individual values with norms in practice (</w:t>
      </w:r>
      <w:proofErr w:type="spellStart"/>
      <w:r w:rsidRPr="0016408F">
        <w:rPr>
          <w:lang w:val="en-GB"/>
        </w:rPr>
        <w:t>Vong</w:t>
      </w:r>
      <w:proofErr w:type="spellEnd"/>
      <w:r w:rsidRPr="0016408F">
        <w:rPr>
          <w:lang w:val="en-GB"/>
        </w:rPr>
        <w:t xml:space="preserve"> and </w:t>
      </w:r>
      <w:proofErr w:type="spellStart"/>
      <w:r w:rsidRPr="0016408F">
        <w:rPr>
          <w:lang w:val="en-GB"/>
        </w:rPr>
        <w:t>Kaewurai</w:t>
      </w:r>
      <w:proofErr w:type="spellEnd"/>
      <w:r w:rsidRPr="0016408F">
        <w:rPr>
          <w:lang w:val="en-GB"/>
        </w:rPr>
        <w:t xml:space="preserve">, 2017, p. 95). </w:t>
      </w:r>
    </w:p>
    <w:p w14:paraId="56916C1E" w14:textId="108E123F" w:rsidR="004D4368" w:rsidRPr="0016408F" w:rsidRDefault="005A0208" w:rsidP="00F608F9">
      <w:pPr>
        <w:spacing w:before="240" w:after="240"/>
        <w:rPr>
          <w:lang w:val="en-GB"/>
        </w:rPr>
      </w:pPr>
      <w:r w:rsidRPr="0016408F">
        <w:rPr>
          <w:lang w:val="en-GB"/>
        </w:rPr>
        <w:t xml:space="preserve">These norms allow the employees to create acceptance of the diverse values and attitudes of the workers leading to critical thinking and problem-solving. The cognitive aspects of the employees play a crucial role in the skills of critical thinking through the value systems in the organization. Apart from that, the customer-centric operations and strategies of </w:t>
      </w:r>
      <w:r w:rsidR="00CF150A" w:rsidRPr="0016408F">
        <w:rPr>
          <w:lang w:val="en-GB"/>
        </w:rPr>
        <w:t>McDonald’s</w:t>
      </w:r>
      <w:r w:rsidRPr="0016408F">
        <w:rPr>
          <w:lang w:val="en-GB"/>
        </w:rPr>
        <w:t xml:space="preserve"> make the employees more aligned with the value system of the organization as well as the socio-cultural </w:t>
      </w:r>
      <w:r w:rsidRPr="0016408F">
        <w:rPr>
          <w:lang w:val="en-GB"/>
        </w:rPr>
        <w:lastRenderedPageBreak/>
        <w:t xml:space="preserve">environment. The organizational culture of the company also ensures the positive behaviours of the employees towards the customers and the organization (Ahad </w:t>
      </w:r>
      <w:r w:rsidR="00631351" w:rsidRPr="00631351">
        <w:rPr>
          <w:i/>
          <w:iCs/>
          <w:lang w:val="en-GB"/>
        </w:rPr>
        <w:t>et al.,</w:t>
      </w:r>
      <w:r w:rsidRPr="0016408F">
        <w:rPr>
          <w:lang w:val="en-GB"/>
        </w:rPr>
        <w:t xml:space="preserve"> 2021, p. 21). The awareness of the level of culture among the human resources in the organization creates a workspace that believes in human empowerment. This aspect is strengthened by the values and norms of the company leading to a more positive impact through marketing and brand identity. </w:t>
      </w:r>
    </w:p>
    <w:p w14:paraId="6EE740A6" w14:textId="77777777" w:rsidR="00D312A3" w:rsidRDefault="005A0208" w:rsidP="00F608F9">
      <w:pPr>
        <w:spacing w:before="240" w:after="240"/>
        <w:rPr>
          <w:lang w:val="en-GB"/>
        </w:rPr>
      </w:pPr>
      <w:r w:rsidRPr="0016408F">
        <w:rPr>
          <w:lang w:val="en-GB"/>
        </w:rPr>
        <w:t xml:space="preserve">However, the values and norms of </w:t>
      </w:r>
      <w:r w:rsidR="00CF150A" w:rsidRPr="0016408F">
        <w:rPr>
          <w:lang w:val="en-GB"/>
        </w:rPr>
        <w:t>McDonald’s</w:t>
      </w:r>
      <w:r w:rsidRPr="0016408F">
        <w:rPr>
          <w:lang w:val="en-GB"/>
        </w:rPr>
        <w:t xml:space="preserve"> serve as the basic pillar of the organizational culture of the company. Practicing the effective value system within the organization allows the workforce to focus on problem-solving and it helps to build cohesion in the organization. These norms are highly emphasized on the cognitive perceptions of the employees and thus exhibits an effective approach towards decision making and problem-solving. However, the critical thinking practices of the employees, as well as management of the organization, require more assessment on the cultural diversity in the long run. </w:t>
      </w:r>
    </w:p>
    <w:p w14:paraId="23ED9A49" w14:textId="165CD368" w:rsidR="004D4368" w:rsidRPr="0016408F" w:rsidRDefault="005A0208" w:rsidP="00F608F9">
      <w:pPr>
        <w:spacing w:before="240" w:after="240"/>
        <w:rPr>
          <w:lang w:val="en-GB"/>
        </w:rPr>
      </w:pPr>
      <w:r w:rsidRPr="0016408F">
        <w:rPr>
          <w:lang w:val="en-GB"/>
        </w:rPr>
        <w:t xml:space="preserve">It is essential for </w:t>
      </w:r>
      <w:r w:rsidR="00631351" w:rsidRPr="0016408F">
        <w:rPr>
          <w:lang w:val="en-GB"/>
        </w:rPr>
        <w:t>international business</w:t>
      </w:r>
      <w:r w:rsidR="00631351">
        <w:rPr>
          <w:lang w:val="en-GB"/>
        </w:rPr>
        <w:t>es</w:t>
      </w:r>
      <w:r w:rsidRPr="0016408F">
        <w:rPr>
          <w:lang w:val="en-GB"/>
        </w:rPr>
        <w:t xml:space="preserve"> like McDona</w:t>
      </w:r>
      <w:r w:rsidR="00D312A3">
        <w:rPr>
          <w:lang w:val="en-GB"/>
        </w:rPr>
        <w:t>l</w:t>
      </w:r>
      <w:r w:rsidRPr="0016408F">
        <w:rPr>
          <w:lang w:val="en-GB"/>
        </w:rPr>
        <w:t>d</w:t>
      </w:r>
      <w:r w:rsidR="00D312A3">
        <w:rPr>
          <w:lang w:val="en-GB"/>
        </w:rPr>
        <w:t>’</w:t>
      </w:r>
      <w:r w:rsidRPr="0016408F">
        <w:rPr>
          <w:lang w:val="en-GB"/>
        </w:rPr>
        <w:t>s because of the current social and economic changes all over the world. Apart from that, addressing the technological innovations in recent years, especially the predominance of digital technologies is playing a vital role in the food and beverage business. Developing organizational behaviours and critical thinking of the employees has a significant impact on these technological advancements. As an example, expecting fast services due to the emergence of digital technology has become a fundamental behaviour of the customers (</w:t>
      </w:r>
      <w:proofErr w:type="spellStart"/>
      <w:r w:rsidRPr="0016408F">
        <w:rPr>
          <w:lang w:val="en-GB"/>
        </w:rPr>
        <w:t>Stupple</w:t>
      </w:r>
      <w:proofErr w:type="spellEnd"/>
      <w:r w:rsidRPr="0016408F">
        <w:rPr>
          <w:lang w:val="en-GB"/>
        </w:rPr>
        <w:t xml:space="preserve"> </w:t>
      </w:r>
      <w:r w:rsidR="00631351" w:rsidRPr="00631351">
        <w:rPr>
          <w:i/>
          <w:iCs/>
          <w:lang w:val="en-GB"/>
        </w:rPr>
        <w:t>et al.,</w:t>
      </w:r>
      <w:r w:rsidRPr="0016408F">
        <w:rPr>
          <w:lang w:val="en-GB"/>
        </w:rPr>
        <w:t xml:space="preserve"> 2017, p. 93). Identifying this issue, the employees, as well as the management, need to develop the values of fast service with efficient time management. On the other hand, these factors also need to be </w:t>
      </w:r>
      <w:r w:rsidR="00631351" w:rsidRPr="0016408F">
        <w:rPr>
          <w:lang w:val="en-GB"/>
        </w:rPr>
        <w:t>re-evaluated</w:t>
      </w:r>
      <w:r w:rsidRPr="0016408F">
        <w:rPr>
          <w:lang w:val="en-GB"/>
        </w:rPr>
        <w:t xml:space="preserve"> by forming norms and operational strategies significantly.</w:t>
      </w:r>
    </w:p>
    <w:p w14:paraId="6D449EC2" w14:textId="77777777" w:rsidR="004D4368" w:rsidRPr="0016408F" w:rsidRDefault="005A0208" w:rsidP="000271B9">
      <w:pPr>
        <w:pStyle w:val="Heading2"/>
        <w:rPr>
          <w:lang w:val="en-GB"/>
        </w:rPr>
      </w:pPr>
      <w:bookmarkStart w:id="14" w:name="_Toc77262740"/>
      <w:r w:rsidRPr="0016408F">
        <w:rPr>
          <w:lang w:val="en-GB"/>
        </w:rPr>
        <w:t>Critically assess their own beliefs, attitudes, and value systems and their i</w:t>
      </w:r>
      <w:r w:rsidR="000271B9" w:rsidRPr="0016408F">
        <w:rPr>
          <w:lang w:val="en-GB"/>
        </w:rPr>
        <w:t>mpact on workplace behaviour</w:t>
      </w:r>
      <w:bookmarkEnd w:id="14"/>
      <w:r w:rsidR="000271B9" w:rsidRPr="0016408F">
        <w:rPr>
          <w:lang w:val="en-GB"/>
        </w:rPr>
        <w:t xml:space="preserve"> </w:t>
      </w:r>
    </w:p>
    <w:p w14:paraId="7C8B7A2D" w14:textId="205C66E8" w:rsidR="00EE5A12" w:rsidRPr="0016408F" w:rsidRDefault="00EE5A12" w:rsidP="00F608F9">
      <w:pPr>
        <w:spacing w:before="240" w:after="240"/>
        <w:rPr>
          <w:color w:val="000000"/>
          <w:lang w:val="en-GB"/>
        </w:rPr>
      </w:pPr>
      <w:r w:rsidRPr="0016408F">
        <w:rPr>
          <w:color w:val="000000"/>
          <w:lang w:val="en-GB"/>
        </w:rPr>
        <w:t xml:space="preserve">The implementation of behavioural aspects of the individuals as well as the management system impacts the organizational performance of </w:t>
      </w:r>
      <w:r w:rsidR="00CF150A" w:rsidRPr="0016408F">
        <w:rPr>
          <w:color w:val="000000"/>
          <w:lang w:val="en-GB"/>
        </w:rPr>
        <w:t>McDonald’s</w:t>
      </w:r>
      <w:r w:rsidRPr="0016408F">
        <w:rPr>
          <w:color w:val="000000"/>
          <w:lang w:val="en-GB"/>
        </w:rPr>
        <w:t xml:space="preserve">. The critical thinking skills and decision making of the employees are highly associated with the norms and value system of the business organization. The organization has a goal to uniquely feed and foster the different communities all </w:t>
      </w:r>
      <w:r w:rsidRPr="0016408F">
        <w:rPr>
          <w:color w:val="000000"/>
          <w:lang w:val="en-GB"/>
        </w:rPr>
        <w:lastRenderedPageBreak/>
        <w:t xml:space="preserve">over the world. Empowering the customers by their preferences and choices has made the company well-accepted and reputed in the food and beverage industry. </w:t>
      </w:r>
      <w:r w:rsidRPr="00631351">
        <w:rPr>
          <w:color w:val="000000" w:themeColor="text1"/>
          <w:lang w:val="en-GB"/>
        </w:rPr>
        <w:t xml:space="preserve">This has developed a significant impact on the business </w:t>
      </w:r>
      <w:r w:rsidR="00631351" w:rsidRPr="00631351">
        <w:rPr>
          <w:color w:val="000000" w:themeColor="text1"/>
          <w:lang w:val="en-GB"/>
        </w:rPr>
        <w:t>operations</w:t>
      </w:r>
      <w:r w:rsidRPr="00631351">
        <w:rPr>
          <w:color w:val="000000" w:themeColor="text1"/>
          <w:lang w:val="en-GB"/>
        </w:rPr>
        <w:t xml:space="preserve"> and product development of </w:t>
      </w:r>
      <w:r w:rsidR="00CF150A" w:rsidRPr="00631351">
        <w:rPr>
          <w:color w:val="000000" w:themeColor="text1"/>
          <w:lang w:val="en-GB"/>
        </w:rPr>
        <w:t>McDonald’s</w:t>
      </w:r>
      <w:r w:rsidRPr="00631351">
        <w:rPr>
          <w:color w:val="000000" w:themeColor="text1"/>
          <w:lang w:val="en-GB"/>
        </w:rPr>
        <w:t xml:space="preserve">. It leads to enhance the acceptance and brand awareness among the large number of customers significantly </w:t>
      </w:r>
      <w:r w:rsidRPr="0016408F">
        <w:rPr>
          <w:color w:val="000000"/>
          <w:lang w:val="en-GB"/>
        </w:rPr>
        <w:t xml:space="preserve">However, </w:t>
      </w:r>
      <w:r w:rsidR="00CF150A" w:rsidRPr="0016408F">
        <w:rPr>
          <w:color w:val="000000"/>
          <w:lang w:val="en-GB"/>
        </w:rPr>
        <w:t>McDonald’s</w:t>
      </w:r>
      <w:r w:rsidRPr="0016408F">
        <w:rPr>
          <w:color w:val="000000"/>
          <w:lang w:val="en-GB"/>
        </w:rPr>
        <w:t xml:space="preserve"> encompasses the individual beliefs and values in the organizational objectives and enforces the norms to create a positive work environment for the employees (</w:t>
      </w:r>
      <w:proofErr w:type="spellStart"/>
      <w:r w:rsidRPr="0016408F">
        <w:rPr>
          <w:color w:val="222222"/>
          <w:shd w:val="clear" w:color="auto" w:fill="FFFFFF"/>
          <w:lang w:val="en-GB"/>
        </w:rPr>
        <w:t>Gochhayat</w:t>
      </w:r>
      <w:proofErr w:type="spellEnd"/>
      <w:r w:rsidRPr="0016408F">
        <w:rPr>
          <w:color w:val="222222"/>
          <w:shd w:val="clear" w:color="auto" w:fill="FFFFFF"/>
          <w:lang w:val="en-GB"/>
        </w:rPr>
        <w:t xml:space="preserve"> </w:t>
      </w:r>
      <w:r w:rsidR="00631351" w:rsidRPr="00631351">
        <w:rPr>
          <w:i/>
          <w:iCs/>
          <w:color w:val="222222"/>
          <w:shd w:val="clear" w:color="auto" w:fill="FFFFFF"/>
          <w:lang w:val="en-GB"/>
        </w:rPr>
        <w:t>et al.,</w:t>
      </w:r>
      <w:r w:rsidRPr="0016408F">
        <w:rPr>
          <w:color w:val="222222"/>
          <w:shd w:val="clear" w:color="auto" w:fill="FFFFFF"/>
          <w:lang w:val="en-GB"/>
        </w:rPr>
        <w:t xml:space="preserve"> 2017, p. 702)</w:t>
      </w:r>
      <w:r w:rsidRPr="0016408F">
        <w:rPr>
          <w:color w:val="000000"/>
          <w:lang w:val="en-GB"/>
        </w:rPr>
        <w:t xml:space="preserve">. On the other hand, the alignment of the employees with the organizational culture by the individual beliefs and attitudes is one of the most important aspects of the business organization. </w:t>
      </w:r>
      <w:r w:rsidR="00CF150A" w:rsidRPr="0016408F">
        <w:rPr>
          <w:color w:val="000000"/>
          <w:lang w:val="en-GB"/>
        </w:rPr>
        <w:t>McDonald’s</w:t>
      </w:r>
      <w:r w:rsidRPr="0016408F">
        <w:rPr>
          <w:color w:val="000000"/>
          <w:lang w:val="en-GB"/>
        </w:rPr>
        <w:t xml:space="preserve"> has successfully enforced the values of providing quality services to the customers. </w:t>
      </w:r>
      <w:r w:rsidRPr="00631351">
        <w:rPr>
          <w:lang w:val="en-GB"/>
        </w:rPr>
        <w:t>The predominance in the foods and beverages market signifies the influence of these practices</w:t>
      </w:r>
      <w:r w:rsidR="00631351">
        <w:rPr>
          <w:lang w:val="en-GB"/>
        </w:rPr>
        <w:t>,</w:t>
      </w:r>
      <w:r w:rsidRPr="00631351">
        <w:rPr>
          <w:lang w:val="en-GB"/>
        </w:rPr>
        <w:t xml:space="preserve"> which addresses the values and beliefs of t</w:t>
      </w:r>
      <w:r w:rsidR="00E80050">
        <w:rPr>
          <w:lang w:val="en-GB"/>
        </w:rPr>
        <w:t>h</w:t>
      </w:r>
      <w:r w:rsidRPr="00631351">
        <w:rPr>
          <w:lang w:val="en-GB"/>
        </w:rPr>
        <w:t>e customers and the employees</w:t>
      </w:r>
      <w:r w:rsidRPr="0016408F">
        <w:rPr>
          <w:color w:val="3C78D8"/>
          <w:lang w:val="en-GB"/>
        </w:rPr>
        <w:t xml:space="preserve">. </w:t>
      </w:r>
      <w:r w:rsidRPr="0016408F">
        <w:rPr>
          <w:color w:val="000000"/>
          <w:lang w:val="en-GB"/>
        </w:rPr>
        <w:t>The organizational norms and strategies ensure the higher degree of cohesion among the employees through decision making and empowering the customers significantly.</w:t>
      </w:r>
    </w:p>
    <w:p w14:paraId="0DDAFA60" w14:textId="77777777" w:rsidR="004D4368" w:rsidRPr="0016408F" w:rsidRDefault="005A0208" w:rsidP="000271B9">
      <w:pPr>
        <w:pStyle w:val="Heading2"/>
        <w:rPr>
          <w:lang w:val="en-GB"/>
        </w:rPr>
      </w:pPr>
      <w:bookmarkStart w:id="15" w:name="_Toc77262741"/>
      <w:r w:rsidRPr="0016408F">
        <w:rPr>
          <w:lang w:val="en-GB"/>
        </w:rPr>
        <w:t>Conclusion</w:t>
      </w:r>
      <w:bookmarkEnd w:id="15"/>
    </w:p>
    <w:p w14:paraId="24C3E940" w14:textId="22F0BDBE" w:rsidR="004D4368" w:rsidRPr="0016408F" w:rsidRDefault="005A0208" w:rsidP="00F608F9">
      <w:pPr>
        <w:spacing w:before="240" w:after="240"/>
        <w:rPr>
          <w:lang w:val="en-GB"/>
        </w:rPr>
      </w:pPr>
      <w:r w:rsidRPr="0016408F">
        <w:rPr>
          <w:lang w:val="en-GB"/>
        </w:rPr>
        <w:t xml:space="preserve">In the modern business scenario, critical thinking is one of the most important aspects of a business organization. In this technologically predominant global business environment, </w:t>
      </w:r>
      <w:r w:rsidR="00CF150A" w:rsidRPr="0016408F">
        <w:rPr>
          <w:lang w:val="en-GB"/>
        </w:rPr>
        <w:t>McDonald’s</w:t>
      </w:r>
      <w:r w:rsidRPr="0016408F">
        <w:rPr>
          <w:lang w:val="en-GB"/>
        </w:rPr>
        <w:t xml:space="preserve"> has created and maintains a distinctive work environment that focuses on critical thinking and decision-making by the workforce. It encompasses the values, attitudes, and beliefs in the organization that leads to higher integrity and cohesion in the workforce. However, the company needs to evaluate the changing environment of the sociocultural aspects and develop more effective practices that focus on human empowerment at every level. Creating the workforce by focusing on reasoning and critical thinking always pays off in the long run and the business performance also enhances the effectiveness of the organization in the highly competitive global market.</w:t>
      </w:r>
    </w:p>
    <w:p w14:paraId="0203EC25" w14:textId="77777777" w:rsidR="00631351" w:rsidRDefault="00631351">
      <w:pPr>
        <w:spacing w:before="0" w:beforeAutospacing="0" w:after="0" w:afterAutospacing="0" w:line="240" w:lineRule="auto"/>
        <w:jc w:val="left"/>
        <w:rPr>
          <w:b/>
          <w:bCs/>
          <w:szCs w:val="36"/>
          <w:lang w:val="en-GB"/>
        </w:rPr>
      </w:pPr>
      <w:bookmarkStart w:id="16" w:name="_Toc77262742"/>
      <w:r>
        <w:rPr>
          <w:lang w:val="en-GB"/>
        </w:rPr>
        <w:br w:type="page"/>
      </w:r>
    </w:p>
    <w:p w14:paraId="26E92EB2" w14:textId="61D6A1A4" w:rsidR="00F608F9" w:rsidRPr="0016408F" w:rsidRDefault="00EE5A12" w:rsidP="000271B9">
      <w:pPr>
        <w:pStyle w:val="Heading2"/>
        <w:rPr>
          <w:lang w:val="en-GB"/>
        </w:rPr>
      </w:pPr>
      <w:r w:rsidRPr="0016408F">
        <w:rPr>
          <w:lang w:val="en-GB"/>
        </w:rPr>
        <w:lastRenderedPageBreak/>
        <w:t>References</w:t>
      </w:r>
      <w:bookmarkEnd w:id="16"/>
    </w:p>
    <w:p w14:paraId="5AB13815" w14:textId="77777777" w:rsidR="00F608F9" w:rsidRPr="00631351" w:rsidRDefault="00F608F9" w:rsidP="00631351">
      <w:pPr>
        <w:rPr>
          <w:lang w:val="en-GB"/>
        </w:rPr>
      </w:pPr>
      <w:r w:rsidRPr="00631351">
        <w:rPr>
          <w:shd w:val="clear" w:color="auto" w:fill="FFFFFF"/>
          <w:lang w:val="en-GB"/>
        </w:rPr>
        <w:t xml:space="preserve">Ahad, R., Mustafa, M.Z., Mohamad, S., Abdullah, N.H.S. and </w:t>
      </w:r>
      <w:proofErr w:type="spellStart"/>
      <w:r w:rsidRPr="00631351">
        <w:rPr>
          <w:shd w:val="clear" w:color="auto" w:fill="FFFFFF"/>
          <w:lang w:val="en-GB"/>
        </w:rPr>
        <w:t>Nordin</w:t>
      </w:r>
      <w:proofErr w:type="spellEnd"/>
      <w:r w:rsidRPr="00631351">
        <w:rPr>
          <w:shd w:val="clear" w:color="auto" w:fill="FFFFFF"/>
          <w:lang w:val="en-GB"/>
        </w:rPr>
        <w:t xml:space="preserve">, M.N., 2021. Work Attitude, Organizational Commitment and Emotional Intelligence of Malaysian Vocational College Teachers. </w:t>
      </w:r>
      <w:r w:rsidRPr="00631351">
        <w:rPr>
          <w:i/>
          <w:iCs/>
          <w:shd w:val="clear" w:color="auto" w:fill="FFFFFF"/>
          <w:lang w:val="en-GB"/>
        </w:rPr>
        <w:t>Journal of Technical Education and Training</w:t>
      </w:r>
      <w:r w:rsidRPr="00631351">
        <w:rPr>
          <w:shd w:val="clear" w:color="auto" w:fill="FFFFFF"/>
          <w:lang w:val="en-GB"/>
        </w:rPr>
        <w:t xml:space="preserve">, </w:t>
      </w:r>
      <w:r w:rsidRPr="00631351">
        <w:rPr>
          <w:i/>
          <w:iCs/>
          <w:shd w:val="clear" w:color="auto" w:fill="FFFFFF"/>
          <w:lang w:val="en-GB"/>
        </w:rPr>
        <w:t>13</w:t>
      </w:r>
      <w:r w:rsidRPr="00631351">
        <w:rPr>
          <w:shd w:val="clear" w:color="auto" w:fill="FFFFFF"/>
          <w:lang w:val="en-GB"/>
        </w:rPr>
        <w:t>(1), pp.15-21.</w:t>
      </w:r>
    </w:p>
    <w:p w14:paraId="5BC1712B" w14:textId="77777777" w:rsidR="00F608F9" w:rsidRPr="00631351" w:rsidRDefault="00F608F9" w:rsidP="00631351">
      <w:pPr>
        <w:rPr>
          <w:lang w:val="en-GB"/>
        </w:rPr>
      </w:pPr>
      <w:proofErr w:type="spellStart"/>
      <w:r w:rsidRPr="00631351">
        <w:rPr>
          <w:shd w:val="clear" w:color="auto" w:fill="FFFFFF"/>
          <w:lang w:val="en-GB"/>
        </w:rPr>
        <w:t>Alexakis</w:t>
      </w:r>
      <w:proofErr w:type="spellEnd"/>
      <w:r w:rsidRPr="00631351">
        <w:rPr>
          <w:shd w:val="clear" w:color="auto" w:fill="FFFFFF"/>
          <w:lang w:val="en-GB"/>
        </w:rPr>
        <w:t xml:space="preserve">, G. and Jiang, L., 2019. Industry competencies and the optimal hospitality management curriculum: An empirical study. </w:t>
      </w:r>
      <w:r w:rsidRPr="00631351">
        <w:rPr>
          <w:i/>
          <w:iCs/>
          <w:shd w:val="clear" w:color="auto" w:fill="FFFFFF"/>
          <w:lang w:val="en-GB"/>
        </w:rPr>
        <w:t>Journal of Hospitality &amp; Tourism Education</w:t>
      </w:r>
      <w:r w:rsidRPr="00631351">
        <w:rPr>
          <w:shd w:val="clear" w:color="auto" w:fill="FFFFFF"/>
          <w:lang w:val="en-GB"/>
        </w:rPr>
        <w:t xml:space="preserve">, </w:t>
      </w:r>
      <w:r w:rsidRPr="00631351">
        <w:rPr>
          <w:i/>
          <w:iCs/>
          <w:shd w:val="clear" w:color="auto" w:fill="FFFFFF"/>
          <w:lang w:val="en-GB"/>
        </w:rPr>
        <w:t>31</w:t>
      </w:r>
      <w:r w:rsidRPr="00631351">
        <w:rPr>
          <w:shd w:val="clear" w:color="auto" w:fill="FFFFFF"/>
          <w:lang w:val="en-GB"/>
        </w:rPr>
        <w:t>(4), pp.210-220.</w:t>
      </w:r>
    </w:p>
    <w:p w14:paraId="271F5BE9" w14:textId="77777777" w:rsidR="00F608F9" w:rsidRPr="00631351" w:rsidRDefault="00F608F9" w:rsidP="00631351">
      <w:pPr>
        <w:rPr>
          <w:lang w:val="en-GB"/>
        </w:rPr>
      </w:pPr>
      <w:proofErr w:type="spellStart"/>
      <w:r w:rsidRPr="00631351">
        <w:rPr>
          <w:shd w:val="clear" w:color="auto" w:fill="FFFFFF"/>
          <w:lang w:val="en-GB"/>
        </w:rPr>
        <w:t>Cortellazzo</w:t>
      </w:r>
      <w:proofErr w:type="spellEnd"/>
      <w:r w:rsidRPr="00631351">
        <w:rPr>
          <w:shd w:val="clear" w:color="auto" w:fill="FFFFFF"/>
          <w:lang w:val="en-GB"/>
        </w:rPr>
        <w:t xml:space="preserve">, L., </w:t>
      </w:r>
      <w:proofErr w:type="spellStart"/>
      <w:r w:rsidRPr="00631351">
        <w:rPr>
          <w:shd w:val="clear" w:color="auto" w:fill="FFFFFF"/>
          <w:lang w:val="en-GB"/>
        </w:rPr>
        <w:t>Bonesso</w:t>
      </w:r>
      <w:proofErr w:type="spellEnd"/>
      <w:r w:rsidRPr="00631351">
        <w:rPr>
          <w:shd w:val="clear" w:color="auto" w:fill="FFFFFF"/>
          <w:lang w:val="en-GB"/>
        </w:rPr>
        <w:t xml:space="preserve">, S., </w:t>
      </w:r>
      <w:proofErr w:type="spellStart"/>
      <w:r w:rsidRPr="00631351">
        <w:rPr>
          <w:shd w:val="clear" w:color="auto" w:fill="FFFFFF"/>
          <w:lang w:val="en-GB"/>
        </w:rPr>
        <w:t>Gerli</w:t>
      </w:r>
      <w:proofErr w:type="spellEnd"/>
      <w:r w:rsidRPr="00631351">
        <w:rPr>
          <w:shd w:val="clear" w:color="auto" w:fill="FFFFFF"/>
          <w:lang w:val="en-GB"/>
        </w:rPr>
        <w:t>, F. and Batista-</w:t>
      </w:r>
      <w:proofErr w:type="spellStart"/>
      <w:r w:rsidRPr="00631351">
        <w:rPr>
          <w:shd w:val="clear" w:color="auto" w:fill="FFFFFF"/>
          <w:lang w:val="en-GB"/>
        </w:rPr>
        <w:t>Foguet</w:t>
      </w:r>
      <w:proofErr w:type="spellEnd"/>
      <w:r w:rsidRPr="00631351">
        <w:rPr>
          <w:shd w:val="clear" w:color="auto" w:fill="FFFFFF"/>
          <w:lang w:val="en-GB"/>
        </w:rPr>
        <w:t xml:space="preserve">, J.M., 2020. Protean career orientation: </w:t>
      </w:r>
      <w:proofErr w:type="spellStart"/>
      <w:r w:rsidRPr="00631351">
        <w:rPr>
          <w:shd w:val="clear" w:color="auto" w:fill="FFFFFF"/>
          <w:lang w:val="en-GB"/>
        </w:rPr>
        <w:t>Behavioral</w:t>
      </w:r>
      <w:proofErr w:type="spellEnd"/>
      <w:r w:rsidRPr="00631351">
        <w:rPr>
          <w:shd w:val="clear" w:color="auto" w:fill="FFFFFF"/>
          <w:lang w:val="en-GB"/>
        </w:rPr>
        <w:t xml:space="preserve"> antecedents and employability outcomes. </w:t>
      </w:r>
      <w:r w:rsidRPr="00631351">
        <w:rPr>
          <w:i/>
          <w:iCs/>
          <w:shd w:val="clear" w:color="auto" w:fill="FFFFFF"/>
          <w:lang w:val="en-GB"/>
        </w:rPr>
        <w:t xml:space="preserve">Journal of Vocational </w:t>
      </w:r>
      <w:proofErr w:type="spellStart"/>
      <w:r w:rsidRPr="00631351">
        <w:rPr>
          <w:i/>
          <w:iCs/>
          <w:shd w:val="clear" w:color="auto" w:fill="FFFFFF"/>
          <w:lang w:val="en-GB"/>
        </w:rPr>
        <w:t>Behavior</w:t>
      </w:r>
      <w:proofErr w:type="spellEnd"/>
      <w:r w:rsidRPr="00631351">
        <w:rPr>
          <w:shd w:val="clear" w:color="auto" w:fill="FFFFFF"/>
          <w:lang w:val="en-GB"/>
        </w:rPr>
        <w:t xml:space="preserve">, </w:t>
      </w:r>
      <w:r w:rsidRPr="00631351">
        <w:rPr>
          <w:i/>
          <w:iCs/>
          <w:shd w:val="clear" w:color="auto" w:fill="FFFFFF"/>
          <w:lang w:val="en-GB"/>
        </w:rPr>
        <w:t>116</w:t>
      </w:r>
      <w:r w:rsidRPr="00631351">
        <w:rPr>
          <w:shd w:val="clear" w:color="auto" w:fill="FFFFFF"/>
          <w:lang w:val="en-GB"/>
        </w:rPr>
        <w:t>, p.103343.</w:t>
      </w:r>
    </w:p>
    <w:p w14:paraId="7915B296" w14:textId="77777777" w:rsidR="00F608F9" w:rsidRPr="00631351" w:rsidRDefault="00F608F9" w:rsidP="00631351">
      <w:pPr>
        <w:rPr>
          <w:lang w:val="en-GB"/>
        </w:rPr>
      </w:pPr>
      <w:proofErr w:type="spellStart"/>
      <w:r w:rsidRPr="00631351">
        <w:rPr>
          <w:shd w:val="clear" w:color="auto" w:fill="FFFFFF"/>
          <w:lang w:val="en-GB"/>
        </w:rPr>
        <w:t>Dubin</w:t>
      </w:r>
      <w:proofErr w:type="spellEnd"/>
      <w:r w:rsidRPr="00631351">
        <w:rPr>
          <w:shd w:val="clear" w:color="auto" w:fill="FFFFFF"/>
          <w:lang w:val="en-GB"/>
        </w:rPr>
        <w:t xml:space="preserve">, R., 2017. </w:t>
      </w:r>
      <w:r w:rsidRPr="00631351">
        <w:rPr>
          <w:i/>
          <w:iCs/>
          <w:shd w:val="clear" w:color="auto" w:fill="FFFFFF"/>
          <w:lang w:val="en-GB"/>
        </w:rPr>
        <w:t>The world of work: Industrial society and human relations</w:t>
      </w:r>
      <w:r w:rsidRPr="00631351">
        <w:rPr>
          <w:shd w:val="clear" w:color="auto" w:fill="FFFFFF"/>
          <w:lang w:val="en-GB"/>
        </w:rPr>
        <w:t>. Taylor &amp; Francis.</w:t>
      </w:r>
    </w:p>
    <w:p w14:paraId="5071267E" w14:textId="77777777" w:rsidR="00F608F9" w:rsidRPr="00631351" w:rsidRDefault="00F608F9" w:rsidP="00631351">
      <w:pPr>
        <w:rPr>
          <w:lang w:val="en-GB"/>
        </w:rPr>
      </w:pPr>
      <w:proofErr w:type="spellStart"/>
      <w:r w:rsidRPr="00631351">
        <w:rPr>
          <w:shd w:val="clear" w:color="auto" w:fill="FFFFFF"/>
          <w:lang w:val="en-GB"/>
        </w:rPr>
        <w:t>Filimonau</w:t>
      </w:r>
      <w:proofErr w:type="spellEnd"/>
      <w:r w:rsidRPr="00631351">
        <w:rPr>
          <w:shd w:val="clear" w:color="auto" w:fill="FFFFFF"/>
          <w:lang w:val="en-GB"/>
        </w:rPr>
        <w:t xml:space="preserve">, V. and </w:t>
      </w:r>
      <w:proofErr w:type="spellStart"/>
      <w:r w:rsidRPr="00631351">
        <w:rPr>
          <w:shd w:val="clear" w:color="auto" w:fill="FFFFFF"/>
          <w:lang w:val="en-GB"/>
        </w:rPr>
        <w:t>Delysia</w:t>
      </w:r>
      <w:proofErr w:type="spellEnd"/>
      <w:r w:rsidRPr="00631351">
        <w:rPr>
          <w:shd w:val="clear" w:color="auto" w:fill="FFFFFF"/>
          <w:lang w:val="en-GB"/>
        </w:rPr>
        <w:t xml:space="preserve">, A., 2019. Food waste management in hospitality operations: A critical review. </w:t>
      </w:r>
      <w:r w:rsidRPr="00631351">
        <w:rPr>
          <w:i/>
          <w:iCs/>
          <w:shd w:val="clear" w:color="auto" w:fill="FFFFFF"/>
          <w:lang w:val="en-GB"/>
        </w:rPr>
        <w:t>Tourism management</w:t>
      </w:r>
      <w:r w:rsidRPr="00631351">
        <w:rPr>
          <w:shd w:val="clear" w:color="auto" w:fill="FFFFFF"/>
          <w:lang w:val="en-GB"/>
        </w:rPr>
        <w:t xml:space="preserve">, </w:t>
      </w:r>
      <w:r w:rsidRPr="00631351">
        <w:rPr>
          <w:i/>
          <w:iCs/>
          <w:shd w:val="clear" w:color="auto" w:fill="FFFFFF"/>
          <w:lang w:val="en-GB"/>
        </w:rPr>
        <w:t>71</w:t>
      </w:r>
      <w:r w:rsidRPr="00631351">
        <w:rPr>
          <w:shd w:val="clear" w:color="auto" w:fill="FFFFFF"/>
          <w:lang w:val="en-GB"/>
        </w:rPr>
        <w:t>, pp.234-245.</w:t>
      </w:r>
    </w:p>
    <w:p w14:paraId="1FDE8F4F" w14:textId="77777777" w:rsidR="00F608F9" w:rsidRPr="00631351" w:rsidRDefault="00F608F9" w:rsidP="00631351">
      <w:pPr>
        <w:rPr>
          <w:lang w:val="en-GB"/>
        </w:rPr>
      </w:pPr>
      <w:proofErr w:type="spellStart"/>
      <w:r w:rsidRPr="00631351">
        <w:rPr>
          <w:shd w:val="clear" w:color="auto" w:fill="FFFFFF"/>
          <w:lang w:val="en-GB"/>
        </w:rPr>
        <w:t>Frid</w:t>
      </w:r>
      <w:proofErr w:type="spellEnd"/>
      <w:r w:rsidRPr="00631351">
        <w:rPr>
          <w:shd w:val="clear" w:color="auto" w:fill="FFFFFF"/>
          <w:lang w:val="en-GB"/>
        </w:rPr>
        <w:t xml:space="preserve">, S. Redden, T. &amp; Reading, C. (1998) ‘Are teachers born or made? Critical reflection for professional growth’, in The Context of Teaching, ed. T. Maxwell, </w:t>
      </w:r>
      <w:proofErr w:type="spellStart"/>
      <w:r w:rsidRPr="00631351">
        <w:rPr>
          <w:shd w:val="clear" w:color="auto" w:fill="FFFFFF"/>
          <w:lang w:val="en-GB"/>
        </w:rPr>
        <w:t>Kardoorair</w:t>
      </w:r>
      <w:proofErr w:type="spellEnd"/>
      <w:r w:rsidRPr="00631351">
        <w:rPr>
          <w:shd w:val="clear" w:color="auto" w:fill="FFFFFF"/>
          <w:lang w:val="en-GB"/>
        </w:rPr>
        <w:t xml:space="preserve"> </w:t>
      </w:r>
      <w:proofErr w:type="spellStart"/>
      <w:proofErr w:type="gramStart"/>
      <w:r w:rsidRPr="00631351">
        <w:rPr>
          <w:shd w:val="clear" w:color="auto" w:fill="FFFFFF"/>
          <w:lang w:val="en-GB"/>
        </w:rPr>
        <w:t>Press,Armidale</w:t>
      </w:r>
      <w:proofErr w:type="spellEnd"/>
      <w:proofErr w:type="gramEnd"/>
      <w:r w:rsidRPr="00631351">
        <w:rPr>
          <w:shd w:val="clear" w:color="auto" w:fill="FFFFFF"/>
          <w:lang w:val="en-GB"/>
        </w:rPr>
        <w:t>, NSW Harlow. Prentice Hall.</w:t>
      </w:r>
    </w:p>
    <w:p w14:paraId="382C93E1" w14:textId="77777777" w:rsidR="00F608F9" w:rsidRPr="00631351" w:rsidRDefault="00F608F9" w:rsidP="00631351">
      <w:pPr>
        <w:rPr>
          <w:lang w:val="en-GB"/>
        </w:rPr>
      </w:pPr>
      <w:proofErr w:type="spellStart"/>
      <w:r w:rsidRPr="00631351">
        <w:rPr>
          <w:shd w:val="clear" w:color="auto" w:fill="FFFFFF"/>
          <w:lang w:val="en-GB"/>
        </w:rPr>
        <w:t>Gochhayat</w:t>
      </w:r>
      <w:proofErr w:type="spellEnd"/>
      <w:r w:rsidRPr="00631351">
        <w:rPr>
          <w:shd w:val="clear" w:color="auto" w:fill="FFFFFF"/>
          <w:lang w:val="en-GB"/>
        </w:rPr>
        <w:t xml:space="preserve">, J., </w:t>
      </w:r>
      <w:proofErr w:type="spellStart"/>
      <w:r w:rsidRPr="00631351">
        <w:rPr>
          <w:shd w:val="clear" w:color="auto" w:fill="FFFFFF"/>
          <w:lang w:val="en-GB"/>
        </w:rPr>
        <w:t>Giri</w:t>
      </w:r>
      <w:proofErr w:type="spellEnd"/>
      <w:r w:rsidRPr="00631351">
        <w:rPr>
          <w:shd w:val="clear" w:color="auto" w:fill="FFFFFF"/>
          <w:lang w:val="en-GB"/>
        </w:rPr>
        <w:t xml:space="preserve">, V.N. and </w:t>
      </w:r>
      <w:proofErr w:type="spellStart"/>
      <w:r w:rsidRPr="00631351">
        <w:rPr>
          <w:shd w:val="clear" w:color="auto" w:fill="FFFFFF"/>
          <w:lang w:val="en-GB"/>
        </w:rPr>
        <w:t>Suar</w:t>
      </w:r>
      <w:proofErr w:type="spellEnd"/>
      <w:r w:rsidRPr="00631351">
        <w:rPr>
          <w:shd w:val="clear" w:color="auto" w:fill="FFFFFF"/>
          <w:lang w:val="en-GB"/>
        </w:rPr>
        <w:t xml:space="preserve">, D., 2017. Influence of organizational culture on organizational effectiveness: The mediating role of organizational communication. </w:t>
      </w:r>
      <w:r w:rsidRPr="00631351">
        <w:rPr>
          <w:i/>
          <w:iCs/>
          <w:shd w:val="clear" w:color="auto" w:fill="FFFFFF"/>
          <w:lang w:val="en-GB"/>
        </w:rPr>
        <w:t>Global Business Review</w:t>
      </w:r>
      <w:r w:rsidRPr="00631351">
        <w:rPr>
          <w:shd w:val="clear" w:color="auto" w:fill="FFFFFF"/>
          <w:lang w:val="en-GB"/>
        </w:rPr>
        <w:t xml:space="preserve">, </w:t>
      </w:r>
      <w:r w:rsidRPr="00631351">
        <w:rPr>
          <w:i/>
          <w:iCs/>
          <w:shd w:val="clear" w:color="auto" w:fill="FFFFFF"/>
          <w:lang w:val="en-GB"/>
        </w:rPr>
        <w:t>18</w:t>
      </w:r>
      <w:r w:rsidRPr="00631351">
        <w:rPr>
          <w:shd w:val="clear" w:color="auto" w:fill="FFFFFF"/>
          <w:lang w:val="en-GB"/>
        </w:rPr>
        <w:t>(3), pp.691-702.</w:t>
      </w:r>
    </w:p>
    <w:p w14:paraId="2131F1D6" w14:textId="77777777" w:rsidR="00F608F9" w:rsidRPr="00631351" w:rsidRDefault="00F608F9" w:rsidP="00631351">
      <w:pPr>
        <w:rPr>
          <w:lang w:val="en-GB"/>
        </w:rPr>
      </w:pPr>
      <w:r w:rsidRPr="00631351">
        <w:rPr>
          <w:shd w:val="clear" w:color="auto" w:fill="FFFFFF"/>
          <w:lang w:val="en-GB"/>
        </w:rPr>
        <w:t xml:space="preserve">Halpern, J.J. and Stern, R.C. eds., 2018. </w:t>
      </w:r>
      <w:r w:rsidRPr="00631351">
        <w:rPr>
          <w:i/>
          <w:iCs/>
          <w:shd w:val="clear" w:color="auto" w:fill="FFFFFF"/>
          <w:lang w:val="en-GB"/>
        </w:rPr>
        <w:t>Debating rationality: Nonrational aspects of organizational decision making</w:t>
      </w:r>
      <w:r w:rsidRPr="00631351">
        <w:rPr>
          <w:shd w:val="clear" w:color="auto" w:fill="FFFFFF"/>
          <w:lang w:val="en-GB"/>
        </w:rPr>
        <w:t>. Cornell University Press.</w:t>
      </w:r>
    </w:p>
    <w:p w14:paraId="14176314" w14:textId="77777777" w:rsidR="00F608F9" w:rsidRPr="00631351" w:rsidRDefault="00F608F9" w:rsidP="00631351">
      <w:pPr>
        <w:rPr>
          <w:lang w:val="en-GB"/>
        </w:rPr>
      </w:pPr>
      <w:proofErr w:type="spellStart"/>
      <w:r w:rsidRPr="00631351">
        <w:rPr>
          <w:shd w:val="clear" w:color="auto" w:fill="FFFFFF"/>
          <w:lang w:val="en-GB"/>
        </w:rPr>
        <w:t>Kayar</w:t>
      </w:r>
      <w:proofErr w:type="spellEnd"/>
      <w:r w:rsidRPr="00631351">
        <w:rPr>
          <w:shd w:val="clear" w:color="auto" w:fill="FFFFFF"/>
          <w:lang w:val="en-GB"/>
        </w:rPr>
        <w:t xml:space="preserve">, E., 2021. The First Principle of the </w:t>
      </w:r>
      <w:proofErr w:type="spellStart"/>
      <w:r w:rsidRPr="00631351">
        <w:rPr>
          <w:shd w:val="clear" w:color="auto" w:fill="FFFFFF"/>
          <w:lang w:val="en-GB"/>
        </w:rPr>
        <w:t>Wissenschaftslehre</w:t>
      </w:r>
      <w:proofErr w:type="spellEnd"/>
      <w:r w:rsidRPr="00631351">
        <w:rPr>
          <w:shd w:val="clear" w:color="auto" w:fill="FFFFFF"/>
          <w:lang w:val="en-GB"/>
        </w:rPr>
        <w:t xml:space="preserve"> and the Logical Principle of Identity. In </w:t>
      </w:r>
      <w:r w:rsidRPr="00631351">
        <w:rPr>
          <w:i/>
          <w:iCs/>
          <w:shd w:val="clear" w:color="auto" w:fill="FFFFFF"/>
          <w:lang w:val="en-GB"/>
        </w:rPr>
        <w:t>The Enigma of Fichte’s First Principles</w:t>
      </w:r>
      <w:r w:rsidRPr="00631351">
        <w:rPr>
          <w:shd w:val="clear" w:color="auto" w:fill="FFFFFF"/>
          <w:lang w:val="en-GB"/>
        </w:rPr>
        <w:t xml:space="preserve"> (pp. 161-176). Brill </w:t>
      </w:r>
      <w:proofErr w:type="spellStart"/>
      <w:r w:rsidRPr="00631351">
        <w:rPr>
          <w:shd w:val="clear" w:color="auto" w:fill="FFFFFF"/>
          <w:lang w:val="en-GB"/>
        </w:rPr>
        <w:t>Rodopi</w:t>
      </w:r>
      <w:proofErr w:type="spellEnd"/>
      <w:r w:rsidRPr="00631351">
        <w:rPr>
          <w:shd w:val="clear" w:color="auto" w:fill="FFFFFF"/>
          <w:lang w:val="en-GB"/>
        </w:rPr>
        <w:t>.</w:t>
      </w:r>
    </w:p>
    <w:p w14:paraId="6040C2EA" w14:textId="77777777" w:rsidR="00F608F9" w:rsidRPr="00631351" w:rsidRDefault="00F608F9" w:rsidP="00631351">
      <w:pPr>
        <w:rPr>
          <w:lang w:val="en-GB"/>
        </w:rPr>
      </w:pPr>
      <w:r w:rsidRPr="00631351">
        <w:rPr>
          <w:shd w:val="clear" w:color="auto" w:fill="FFFFFF"/>
          <w:lang w:val="en-GB"/>
        </w:rPr>
        <w:t xml:space="preserve">Lewis, J. and Dangerfield, B., 2021. Policy responses to sovereign debt induced banking crises: A model-based evaluation of alternatives. In </w:t>
      </w:r>
      <w:r w:rsidRPr="00631351">
        <w:rPr>
          <w:i/>
          <w:iCs/>
          <w:shd w:val="clear" w:color="auto" w:fill="FFFFFF"/>
          <w:lang w:val="en-GB"/>
        </w:rPr>
        <w:t>Feedback Economics</w:t>
      </w:r>
      <w:r w:rsidRPr="00631351">
        <w:rPr>
          <w:shd w:val="clear" w:color="auto" w:fill="FFFFFF"/>
          <w:lang w:val="en-GB"/>
        </w:rPr>
        <w:t xml:space="preserve"> (pp. 349-376). Springer, Cham.</w:t>
      </w:r>
    </w:p>
    <w:p w14:paraId="2F82843E" w14:textId="77777777" w:rsidR="00F608F9" w:rsidRPr="00631351" w:rsidRDefault="00F608F9" w:rsidP="00631351">
      <w:pPr>
        <w:rPr>
          <w:lang w:val="en-GB"/>
        </w:rPr>
      </w:pPr>
      <w:r w:rsidRPr="00631351">
        <w:rPr>
          <w:shd w:val="clear" w:color="auto" w:fill="FFFFFF"/>
          <w:lang w:val="en-GB"/>
        </w:rPr>
        <w:lastRenderedPageBreak/>
        <w:t xml:space="preserve">Liew, J., Grisham, J.R. and Hayes, B.K., 2018. Inductive and deductive reasoning in obsessive-compulsive disorder. </w:t>
      </w:r>
      <w:r w:rsidRPr="00631351">
        <w:rPr>
          <w:i/>
          <w:iCs/>
          <w:shd w:val="clear" w:color="auto" w:fill="FFFFFF"/>
          <w:lang w:val="en-GB"/>
        </w:rPr>
        <w:t xml:space="preserve">Journal of </w:t>
      </w:r>
      <w:proofErr w:type="spellStart"/>
      <w:r w:rsidRPr="00631351">
        <w:rPr>
          <w:i/>
          <w:iCs/>
          <w:shd w:val="clear" w:color="auto" w:fill="FFFFFF"/>
          <w:lang w:val="en-GB"/>
        </w:rPr>
        <w:t>Behavior</w:t>
      </w:r>
      <w:proofErr w:type="spellEnd"/>
      <w:r w:rsidRPr="00631351">
        <w:rPr>
          <w:i/>
          <w:iCs/>
          <w:shd w:val="clear" w:color="auto" w:fill="FFFFFF"/>
          <w:lang w:val="en-GB"/>
        </w:rPr>
        <w:t xml:space="preserve"> Therapy and Experimental Psychiatry</w:t>
      </w:r>
      <w:r w:rsidRPr="00631351">
        <w:rPr>
          <w:shd w:val="clear" w:color="auto" w:fill="FFFFFF"/>
          <w:lang w:val="en-GB"/>
        </w:rPr>
        <w:t xml:space="preserve">, </w:t>
      </w:r>
      <w:r w:rsidRPr="00631351">
        <w:rPr>
          <w:i/>
          <w:iCs/>
          <w:shd w:val="clear" w:color="auto" w:fill="FFFFFF"/>
          <w:lang w:val="en-GB"/>
        </w:rPr>
        <w:t>59</w:t>
      </w:r>
      <w:r w:rsidRPr="00631351">
        <w:rPr>
          <w:shd w:val="clear" w:color="auto" w:fill="FFFFFF"/>
          <w:lang w:val="en-GB"/>
        </w:rPr>
        <w:t>, pp.79-86.</w:t>
      </w:r>
    </w:p>
    <w:p w14:paraId="3D181451" w14:textId="77777777" w:rsidR="00F608F9" w:rsidRPr="00631351" w:rsidRDefault="00F608F9" w:rsidP="00631351">
      <w:pPr>
        <w:rPr>
          <w:lang w:val="en-GB"/>
        </w:rPr>
      </w:pPr>
      <w:r w:rsidRPr="00631351">
        <w:rPr>
          <w:shd w:val="clear" w:color="auto" w:fill="FFFFFF"/>
          <w:lang w:val="en-GB"/>
        </w:rPr>
        <w:t xml:space="preserve">Lozano, J.F. and </w:t>
      </w:r>
      <w:proofErr w:type="spellStart"/>
      <w:r w:rsidRPr="00631351">
        <w:rPr>
          <w:shd w:val="clear" w:color="auto" w:fill="FFFFFF"/>
          <w:lang w:val="en-GB"/>
        </w:rPr>
        <w:t>Escrich</w:t>
      </w:r>
      <w:proofErr w:type="spellEnd"/>
      <w:r w:rsidRPr="00631351">
        <w:rPr>
          <w:shd w:val="clear" w:color="auto" w:fill="FFFFFF"/>
          <w:lang w:val="en-GB"/>
        </w:rPr>
        <w:t>, T., 2017. Cultural diversity in business: A critical reflection on the ideology of tolerance. Journal of Business Ethics, 142(4), pp.679-696.</w:t>
      </w:r>
    </w:p>
    <w:p w14:paraId="5FD04070" w14:textId="77777777" w:rsidR="00F608F9" w:rsidRPr="00631351" w:rsidRDefault="00F608F9" w:rsidP="00631351">
      <w:pPr>
        <w:rPr>
          <w:lang w:val="en-GB"/>
        </w:rPr>
      </w:pPr>
      <w:proofErr w:type="spellStart"/>
      <w:r w:rsidRPr="00631351">
        <w:rPr>
          <w:shd w:val="clear" w:color="auto" w:fill="FFFFFF"/>
          <w:lang w:val="en-GB"/>
        </w:rPr>
        <w:t>Massari</w:t>
      </w:r>
      <w:proofErr w:type="spellEnd"/>
      <w:r w:rsidRPr="00631351">
        <w:rPr>
          <w:shd w:val="clear" w:color="auto" w:fill="FFFFFF"/>
          <w:lang w:val="en-GB"/>
        </w:rPr>
        <w:t xml:space="preserve">, S., 2017. Food design and food studies: Discussing creative and critical thinking in food system education and research. </w:t>
      </w:r>
      <w:r w:rsidRPr="00631351">
        <w:rPr>
          <w:i/>
          <w:iCs/>
          <w:shd w:val="clear" w:color="auto" w:fill="FFFFFF"/>
          <w:lang w:val="en-GB"/>
        </w:rPr>
        <w:t>International Journal of Food Design</w:t>
      </w:r>
      <w:r w:rsidRPr="00631351">
        <w:rPr>
          <w:shd w:val="clear" w:color="auto" w:fill="FFFFFF"/>
          <w:lang w:val="en-GB"/>
        </w:rPr>
        <w:t xml:space="preserve">, </w:t>
      </w:r>
      <w:r w:rsidRPr="00631351">
        <w:rPr>
          <w:i/>
          <w:iCs/>
          <w:shd w:val="clear" w:color="auto" w:fill="FFFFFF"/>
          <w:lang w:val="en-GB"/>
        </w:rPr>
        <w:t>2</w:t>
      </w:r>
      <w:r w:rsidRPr="00631351">
        <w:rPr>
          <w:shd w:val="clear" w:color="auto" w:fill="FFFFFF"/>
          <w:lang w:val="en-GB"/>
        </w:rPr>
        <w:t>(1), pp.117-133.</w:t>
      </w:r>
    </w:p>
    <w:p w14:paraId="534500CC" w14:textId="77777777" w:rsidR="00F608F9" w:rsidRPr="00631351" w:rsidRDefault="00F608F9" w:rsidP="00631351">
      <w:pPr>
        <w:rPr>
          <w:lang w:val="en-GB"/>
        </w:rPr>
      </w:pPr>
      <w:proofErr w:type="spellStart"/>
      <w:r w:rsidRPr="00631351">
        <w:rPr>
          <w:shd w:val="clear" w:color="auto" w:fill="FFFFFF"/>
          <w:lang w:val="en-GB"/>
        </w:rPr>
        <w:t>Mathiasen</w:t>
      </w:r>
      <w:proofErr w:type="spellEnd"/>
      <w:r w:rsidRPr="00631351">
        <w:rPr>
          <w:shd w:val="clear" w:color="auto" w:fill="FFFFFF"/>
          <w:lang w:val="en-GB"/>
        </w:rPr>
        <w:t xml:space="preserve">, H. and Andersen, H.L., 2020. Development of Critical Thinking in Higher Education. </w:t>
      </w:r>
      <w:r w:rsidRPr="00631351">
        <w:rPr>
          <w:i/>
          <w:iCs/>
          <w:shd w:val="clear" w:color="auto" w:fill="FFFFFF"/>
          <w:lang w:val="en-GB"/>
        </w:rPr>
        <w:t>Journal of European Education</w:t>
      </w:r>
      <w:r w:rsidRPr="00631351">
        <w:rPr>
          <w:shd w:val="clear" w:color="auto" w:fill="FFFFFF"/>
          <w:lang w:val="en-GB"/>
        </w:rPr>
        <w:t xml:space="preserve">, </w:t>
      </w:r>
      <w:r w:rsidRPr="00631351">
        <w:rPr>
          <w:i/>
          <w:iCs/>
          <w:shd w:val="clear" w:color="auto" w:fill="FFFFFF"/>
          <w:lang w:val="en-GB"/>
        </w:rPr>
        <w:t>10</w:t>
      </w:r>
      <w:r w:rsidRPr="00631351">
        <w:rPr>
          <w:shd w:val="clear" w:color="auto" w:fill="FFFFFF"/>
          <w:lang w:val="en-GB"/>
        </w:rPr>
        <w:t>(1-2), pp.38-52.</w:t>
      </w:r>
    </w:p>
    <w:p w14:paraId="193C7278" w14:textId="77777777" w:rsidR="00F608F9" w:rsidRPr="00631351" w:rsidRDefault="00F608F9" w:rsidP="00631351">
      <w:pPr>
        <w:rPr>
          <w:lang w:val="en-GB"/>
        </w:rPr>
      </w:pPr>
      <w:r w:rsidRPr="00631351">
        <w:rPr>
          <w:shd w:val="clear" w:color="auto" w:fill="FFFFFF"/>
          <w:lang w:val="en-GB"/>
        </w:rPr>
        <w:t xml:space="preserve">Parker, S. and Parker, M., 2017. Antagonism, accommodation and agonism in Critical Management Studies: Alternative organizations as allies. </w:t>
      </w:r>
      <w:r w:rsidRPr="00631351">
        <w:rPr>
          <w:i/>
          <w:iCs/>
          <w:shd w:val="clear" w:color="auto" w:fill="FFFFFF"/>
          <w:lang w:val="en-GB"/>
        </w:rPr>
        <w:t>Human Relations</w:t>
      </w:r>
      <w:r w:rsidRPr="00631351">
        <w:rPr>
          <w:shd w:val="clear" w:color="auto" w:fill="FFFFFF"/>
          <w:lang w:val="en-GB"/>
        </w:rPr>
        <w:t xml:space="preserve">, </w:t>
      </w:r>
      <w:r w:rsidRPr="00631351">
        <w:rPr>
          <w:i/>
          <w:iCs/>
          <w:shd w:val="clear" w:color="auto" w:fill="FFFFFF"/>
          <w:lang w:val="en-GB"/>
        </w:rPr>
        <w:t>70</w:t>
      </w:r>
      <w:r w:rsidRPr="00631351">
        <w:rPr>
          <w:shd w:val="clear" w:color="auto" w:fill="FFFFFF"/>
          <w:lang w:val="en-GB"/>
        </w:rPr>
        <w:t>(11), pp.1366-1387.</w:t>
      </w:r>
    </w:p>
    <w:p w14:paraId="3F002FB3" w14:textId="77777777" w:rsidR="00F608F9" w:rsidRPr="00631351" w:rsidRDefault="00F608F9" w:rsidP="00631351">
      <w:pPr>
        <w:rPr>
          <w:lang w:val="en-GB"/>
        </w:rPr>
      </w:pPr>
      <w:r w:rsidRPr="00631351">
        <w:rPr>
          <w:shd w:val="clear" w:color="auto" w:fill="FFFFFF"/>
          <w:lang w:val="en-GB"/>
        </w:rPr>
        <w:t xml:space="preserve">Rahman, S.A. and </w:t>
      </w:r>
      <w:proofErr w:type="spellStart"/>
      <w:r w:rsidRPr="00631351">
        <w:rPr>
          <w:shd w:val="clear" w:color="auto" w:fill="FFFFFF"/>
          <w:lang w:val="en-GB"/>
        </w:rPr>
        <w:t>Manaf</w:t>
      </w:r>
      <w:proofErr w:type="spellEnd"/>
      <w:r w:rsidRPr="00631351">
        <w:rPr>
          <w:shd w:val="clear" w:color="auto" w:fill="FFFFFF"/>
          <w:lang w:val="en-GB"/>
        </w:rPr>
        <w:t xml:space="preserve">, N.F.A., 2017. A Critical Analysis of Bloom's Taxonomy in Teaching Creative and Critical Thinking Skills in Malaysia through English Literature. </w:t>
      </w:r>
      <w:r w:rsidRPr="00631351">
        <w:rPr>
          <w:i/>
          <w:iCs/>
          <w:shd w:val="clear" w:color="auto" w:fill="FFFFFF"/>
          <w:lang w:val="en-GB"/>
        </w:rPr>
        <w:t>English Language Teaching</w:t>
      </w:r>
      <w:r w:rsidRPr="00631351">
        <w:rPr>
          <w:shd w:val="clear" w:color="auto" w:fill="FFFFFF"/>
          <w:lang w:val="en-GB"/>
        </w:rPr>
        <w:t xml:space="preserve">, </w:t>
      </w:r>
      <w:r w:rsidRPr="00631351">
        <w:rPr>
          <w:i/>
          <w:iCs/>
          <w:shd w:val="clear" w:color="auto" w:fill="FFFFFF"/>
          <w:lang w:val="en-GB"/>
        </w:rPr>
        <w:t>10</w:t>
      </w:r>
      <w:r w:rsidRPr="00631351">
        <w:rPr>
          <w:shd w:val="clear" w:color="auto" w:fill="FFFFFF"/>
          <w:lang w:val="en-GB"/>
        </w:rPr>
        <w:t>(9), pp.245-256.</w:t>
      </w:r>
    </w:p>
    <w:p w14:paraId="0532B229" w14:textId="77777777" w:rsidR="00F608F9" w:rsidRPr="00631351" w:rsidRDefault="00F608F9" w:rsidP="00631351">
      <w:pPr>
        <w:rPr>
          <w:lang w:val="en-GB"/>
        </w:rPr>
      </w:pPr>
      <w:r w:rsidRPr="00631351">
        <w:rPr>
          <w:shd w:val="clear" w:color="auto" w:fill="FFFFFF"/>
          <w:lang w:val="en-GB"/>
        </w:rPr>
        <w:t xml:space="preserve">Ramesh, K., </w:t>
      </w:r>
      <w:proofErr w:type="spellStart"/>
      <w:r w:rsidRPr="00631351">
        <w:rPr>
          <w:shd w:val="clear" w:color="auto" w:fill="FFFFFF"/>
          <w:lang w:val="en-GB"/>
        </w:rPr>
        <w:t>Saha</w:t>
      </w:r>
      <w:proofErr w:type="spellEnd"/>
      <w:r w:rsidRPr="00631351">
        <w:rPr>
          <w:shd w:val="clear" w:color="auto" w:fill="FFFFFF"/>
          <w:lang w:val="en-GB"/>
        </w:rPr>
        <w:t xml:space="preserve">, R., Goswami, S. and Dahiya, R., 2019. Consumer's response to CSR activities: Mediating role of brand image and brand attitude. </w:t>
      </w:r>
      <w:r w:rsidRPr="00631351">
        <w:rPr>
          <w:i/>
          <w:iCs/>
          <w:shd w:val="clear" w:color="auto" w:fill="FFFFFF"/>
          <w:lang w:val="en-GB"/>
        </w:rPr>
        <w:t>Corporate Social Responsibility and Environmental Management</w:t>
      </w:r>
      <w:r w:rsidRPr="00631351">
        <w:rPr>
          <w:shd w:val="clear" w:color="auto" w:fill="FFFFFF"/>
          <w:lang w:val="en-GB"/>
        </w:rPr>
        <w:t xml:space="preserve">, </w:t>
      </w:r>
      <w:r w:rsidRPr="00631351">
        <w:rPr>
          <w:i/>
          <w:iCs/>
          <w:shd w:val="clear" w:color="auto" w:fill="FFFFFF"/>
          <w:lang w:val="en-GB"/>
        </w:rPr>
        <w:t>26</w:t>
      </w:r>
      <w:r w:rsidRPr="00631351">
        <w:rPr>
          <w:shd w:val="clear" w:color="auto" w:fill="FFFFFF"/>
          <w:lang w:val="en-GB"/>
        </w:rPr>
        <w:t>(2), pp.377-387.</w:t>
      </w:r>
    </w:p>
    <w:p w14:paraId="04E970FE" w14:textId="77777777" w:rsidR="00F608F9" w:rsidRPr="00631351" w:rsidRDefault="00F608F9" w:rsidP="00631351">
      <w:pPr>
        <w:rPr>
          <w:lang w:val="en-GB"/>
        </w:rPr>
      </w:pPr>
      <w:r w:rsidRPr="00631351">
        <w:rPr>
          <w:shd w:val="clear" w:color="auto" w:fill="FFFFFF"/>
          <w:lang w:val="en-GB"/>
        </w:rPr>
        <w:t>Reilly, S., &amp; Williams, D. (2017). Critical thinking. Healthcare Purchasing News, 41(8), 32-35.</w:t>
      </w:r>
    </w:p>
    <w:p w14:paraId="0AA06631" w14:textId="77777777" w:rsidR="00F608F9" w:rsidRPr="00631351" w:rsidRDefault="00F608F9" w:rsidP="00631351">
      <w:pPr>
        <w:rPr>
          <w:lang w:val="en-GB"/>
        </w:rPr>
      </w:pPr>
      <w:proofErr w:type="spellStart"/>
      <w:r w:rsidRPr="00631351">
        <w:rPr>
          <w:shd w:val="clear" w:color="auto" w:fill="FFFFFF"/>
          <w:lang w:val="en-GB"/>
        </w:rPr>
        <w:t>Renatovna</w:t>
      </w:r>
      <w:proofErr w:type="spellEnd"/>
      <w:r w:rsidRPr="00631351">
        <w:rPr>
          <w:shd w:val="clear" w:color="auto" w:fill="FFFFFF"/>
          <w:lang w:val="en-GB"/>
        </w:rPr>
        <w:t xml:space="preserve">, A.G. and </w:t>
      </w:r>
      <w:proofErr w:type="spellStart"/>
      <w:r w:rsidRPr="00631351">
        <w:rPr>
          <w:shd w:val="clear" w:color="auto" w:fill="FFFFFF"/>
          <w:lang w:val="en-GB"/>
        </w:rPr>
        <w:t>Renatovna</w:t>
      </w:r>
      <w:proofErr w:type="spellEnd"/>
      <w:r w:rsidRPr="00631351">
        <w:rPr>
          <w:shd w:val="clear" w:color="auto" w:fill="FFFFFF"/>
          <w:lang w:val="en-GB"/>
        </w:rPr>
        <w:t xml:space="preserve">, A.S., 2021. Pedagogical and psychological conditions of preparing students for social relations on the basis of the development of critical thinking. </w:t>
      </w:r>
      <w:r w:rsidRPr="00631351">
        <w:rPr>
          <w:i/>
          <w:iCs/>
          <w:shd w:val="clear" w:color="auto" w:fill="FFFFFF"/>
          <w:lang w:val="en-GB"/>
        </w:rPr>
        <w:t>Psychology and Education Journal</w:t>
      </w:r>
      <w:r w:rsidRPr="00631351">
        <w:rPr>
          <w:shd w:val="clear" w:color="auto" w:fill="FFFFFF"/>
          <w:lang w:val="en-GB"/>
        </w:rPr>
        <w:t xml:space="preserve">, </w:t>
      </w:r>
      <w:r w:rsidRPr="00631351">
        <w:rPr>
          <w:i/>
          <w:iCs/>
          <w:shd w:val="clear" w:color="auto" w:fill="FFFFFF"/>
          <w:lang w:val="en-GB"/>
        </w:rPr>
        <w:t>58</w:t>
      </w:r>
      <w:r w:rsidRPr="00631351">
        <w:rPr>
          <w:shd w:val="clear" w:color="auto" w:fill="FFFFFF"/>
          <w:lang w:val="en-GB"/>
        </w:rPr>
        <w:t>(2), pp.4889-4902.</w:t>
      </w:r>
    </w:p>
    <w:p w14:paraId="467D15D4" w14:textId="77777777" w:rsidR="00F608F9" w:rsidRPr="00631351" w:rsidRDefault="00F608F9" w:rsidP="00631351">
      <w:pPr>
        <w:rPr>
          <w:lang w:val="en-GB"/>
        </w:rPr>
      </w:pPr>
      <w:r w:rsidRPr="00631351">
        <w:rPr>
          <w:shd w:val="clear" w:color="auto" w:fill="FFFFFF"/>
          <w:lang w:val="en-GB"/>
        </w:rPr>
        <w:t xml:space="preserve">Reynolds, M. and Vince, R., 2017. Organizing reflection: An introduction. In </w:t>
      </w:r>
      <w:r w:rsidRPr="00631351">
        <w:rPr>
          <w:i/>
          <w:iCs/>
          <w:shd w:val="clear" w:color="auto" w:fill="FFFFFF"/>
          <w:lang w:val="en-GB"/>
        </w:rPr>
        <w:t>Organizing reflection</w:t>
      </w:r>
      <w:r w:rsidRPr="00631351">
        <w:rPr>
          <w:shd w:val="clear" w:color="auto" w:fill="FFFFFF"/>
          <w:lang w:val="en-GB"/>
        </w:rPr>
        <w:t xml:space="preserve"> (pp. 15-28). Routledge.</w:t>
      </w:r>
    </w:p>
    <w:p w14:paraId="47BB506A" w14:textId="77777777" w:rsidR="00F608F9" w:rsidRPr="00631351" w:rsidRDefault="00F608F9" w:rsidP="00631351">
      <w:pPr>
        <w:rPr>
          <w:lang w:val="en-GB"/>
        </w:rPr>
      </w:pPr>
      <w:r w:rsidRPr="00631351">
        <w:rPr>
          <w:shd w:val="clear" w:color="auto" w:fill="FFFFFF"/>
          <w:lang w:val="en-GB"/>
        </w:rPr>
        <w:t xml:space="preserve">Roth Jr, C.H., Kinney, L.L. and John, E.B., 2020. </w:t>
      </w:r>
      <w:r w:rsidRPr="00631351">
        <w:rPr>
          <w:i/>
          <w:iCs/>
          <w:shd w:val="clear" w:color="auto" w:fill="FFFFFF"/>
          <w:lang w:val="en-GB"/>
        </w:rPr>
        <w:t>Fundamentals of logic design</w:t>
      </w:r>
      <w:r w:rsidRPr="00631351">
        <w:rPr>
          <w:shd w:val="clear" w:color="auto" w:fill="FFFFFF"/>
          <w:lang w:val="en-GB"/>
        </w:rPr>
        <w:t>. Cengage Learning.</w:t>
      </w:r>
    </w:p>
    <w:p w14:paraId="7808C9A5" w14:textId="77777777" w:rsidR="00F608F9" w:rsidRPr="00631351" w:rsidRDefault="00F608F9" w:rsidP="00631351">
      <w:pPr>
        <w:rPr>
          <w:lang w:val="en-GB"/>
        </w:rPr>
      </w:pPr>
      <w:r w:rsidRPr="00631351">
        <w:rPr>
          <w:shd w:val="clear" w:color="auto" w:fill="FFFFFF"/>
          <w:lang w:val="en-GB"/>
        </w:rPr>
        <w:lastRenderedPageBreak/>
        <w:t xml:space="preserve">Siegel, H., 2017. </w:t>
      </w:r>
      <w:r w:rsidRPr="00631351">
        <w:rPr>
          <w:i/>
          <w:iCs/>
          <w:shd w:val="clear" w:color="auto" w:fill="FFFFFF"/>
          <w:lang w:val="en-GB"/>
        </w:rPr>
        <w:t>Education's epistemology: Rationality, diversity, and critical thinking</w:t>
      </w:r>
      <w:r w:rsidRPr="00631351">
        <w:rPr>
          <w:shd w:val="clear" w:color="auto" w:fill="FFFFFF"/>
          <w:lang w:val="en-GB"/>
        </w:rPr>
        <w:t>. Oxford University Press.</w:t>
      </w:r>
    </w:p>
    <w:p w14:paraId="042CC8AA" w14:textId="77777777" w:rsidR="00F608F9" w:rsidRPr="00631351" w:rsidRDefault="00F608F9" w:rsidP="00631351">
      <w:pPr>
        <w:rPr>
          <w:lang w:val="en-GB"/>
        </w:rPr>
      </w:pPr>
      <w:r w:rsidRPr="00631351">
        <w:rPr>
          <w:shd w:val="clear" w:color="auto" w:fill="FFFFFF"/>
          <w:lang w:val="en-GB"/>
        </w:rPr>
        <w:t xml:space="preserve">Stone, G.A., Duffy, L.N., Pinckney, H.P. and Templeton-Bradley, R., 2017. Teaching for critical thinking: preparing hospitality and tourism students for careers in the twenty-first century. </w:t>
      </w:r>
      <w:r w:rsidRPr="00631351">
        <w:rPr>
          <w:i/>
          <w:iCs/>
          <w:shd w:val="clear" w:color="auto" w:fill="FFFFFF"/>
          <w:lang w:val="en-GB"/>
        </w:rPr>
        <w:t>Journal of Teaching in Travel &amp; Tourism</w:t>
      </w:r>
      <w:r w:rsidRPr="00631351">
        <w:rPr>
          <w:shd w:val="clear" w:color="auto" w:fill="FFFFFF"/>
          <w:lang w:val="en-GB"/>
        </w:rPr>
        <w:t xml:space="preserve">, </w:t>
      </w:r>
      <w:r w:rsidRPr="00631351">
        <w:rPr>
          <w:i/>
          <w:iCs/>
          <w:shd w:val="clear" w:color="auto" w:fill="FFFFFF"/>
          <w:lang w:val="en-GB"/>
        </w:rPr>
        <w:t>17</w:t>
      </w:r>
      <w:r w:rsidRPr="00631351">
        <w:rPr>
          <w:shd w:val="clear" w:color="auto" w:fill="FFFFFF"/>
          <w:lang w:val="en-GB"/>
        </w:rPr>
        <w:t>(2), pp.67-84.</w:t>
      </w:r>
    </w:p>
    <w:p w14:paraId="451ACFD7" w14:textId="77777777" w:rsidR="00F608F9" w:rsidRPr="00631351" w:rsidRDefault="00F608F9" w:rsidP="00631351">
      <w:pPr>
        <w:rPr>
          <w:lang w:val="en-GB"/>
        </w:rPr>
      </w:pPr>
      <w:proofErr w:type="spellStart"/>
      <w:r w:rsidRPr="00631351">
        <w:rPr>
          <w:shd w:val="clear" w:color="auto" w:fill="FFFFFF"/>
          <w:lang w:val="en-GB"/>
        </w:rPr>
        <w:t>Stupple</w:t>
      </w:r>
      <w:proofErr w:type="spellEnd"/>
      <w:r w:rsidRPr="00631351">
        <w:rPr>
          <w:shd w:val="clear" w:color="auto" w:fill="FFFFFF"/>
          <w:lang w:val="en-GB"/>
        </w:rPr>
        <w:t xml:space="preserve">, E.J., </w:t>
      </w:r>
      <w:proofErr w:type="spellStart"/>
      <w:r w:rsidRPr="00631351">
        <w:rPr>
          <w:shd w:val="clear" w:color="auto" w:fill="FFFFFF"/>
          <w:lang w:val="en-GB"/>
        </w:rPr>
        <w:t>Maratos</w:t>
      </w:r>
      <w:proofErr w:type="spellEnd"/>
      <w:r w:rsidRPr="00631351">
        <w:rPr>
          <w:shd w:val="clear" w:color="auto" w:fill="FFFFFF"/>
          <w:lang w:val="en-GB"/>
        </w:rPr>
        <w:t xml:space="preserve">, F.A., </w:t>
      </w:r>
      <w:proofErr w:type="spellStart"/>
      <w:r w:rsidRPr="00631351">
        <w:rPr>
          <w:shd w:val="clear" w:color="auto" w:fill="FFFFFF"/>
          <w:lang w:val="en-GB"/>
        </w:rPr>
        <w:t>Elander</w:t>
      </w:r>
      <w:proofErr w:type="spellEnd"/>
      <w:r w:rsidRPr="00631351">
        <w:rPr>
          <w:shd w:val="clear" w:color="auto" w:fill="FFFFFF"/>
          <w:lang w:val="en-GB"/>
        </w:rPr>
        <w:t xml:space="preserve">, J., Hunt, T.E., Cheung, K.Y. and </w:t>
      </w:r>
      <w:proofErr w:type="spellStart"/>
      <w:r w:rsidRPr="00631351">
        <w:rPr>
          <w:shd w:val="clear" w:color="auto" w:fill="FFFFFF"/>
          <w:lang w:val="en-GB"/>
        </w:rPr>
        <w:t>Aubeeluck</w:t>
      </w:r>
      <w:proofErr w:type="spellEnd"/>
      <w:r w:rsidRPr="00631351">
        <w:rPr>
          <w:shd w:val="clear" w:color="auto" w:fill="FFFFFF"/>
          <w:lang w:val="en-GB"/>
        </w:rPr>
        <w:t>, A.V., 2017. Development of the Critical Thinking Toolkit (</w:t>
      </w:r>
      <w:proofErr w:type="spellStart"/>
      <w:r w:rsidRPr="00631351">
        <w:rPr>
          <w:shd w:val="clear" w:color="auto" w:fill="FFFFFF"/>
          <w:lang w:val="en-GB"/>
        </w:rPr>
        <w:t>CriTT</w:t>
      </w:r>
      <w:proofErr w:type="spellEnd"/>
      <w:r w:rsidRPr="00631351">
        <w:rPr>
          <w:shd w:val="clear" w:color="auto" w:fill="FFFFFF"/>
          <w:lang w:val="en-GB"/>
        </w:rPr>
        <w:t xml:space="preserve">): A measure of student attitudes and beliefs about critical thinking. </w:t>
      </w:r>
      <w:r w:rsidRPr="00631351">
        <w:rPr>
          <w:i/>
          <w:iCs/>
          <w:shd w:val="clear" w:color="auto" w:fill="FFFFFF"/>
          <w:lang w:val="en-GB"/>
        </w:rPr>
        <w:t>Thinking Skills and Creativity</w:t>
      </w:r>
      <w:r w:rsidRPr="00631351">
        <w:rPr>
          <w:shd w:val="clear" w:color="auto" w:fill="FFFFFF"/>
          <w:lang w:val="en-GB"/>
        </w:rPr>
        <w:t xml:space="preserve">, </w:t>
      </w:r>
      <w:r w:rsidRPr="00631351">
        <w:rPr>
          <w:i/>
          <w:iCs/>
          <w:shd w:val="clear" w:color="auto" w:fill="FFFFFF"/>
          <w:lang w:val="en-GB"/>
        </w:rPr>
        <w:t>23</w:t>
      </w:r>
      <w:r w:rsidRPr="00631351">
        <w:rPr>
          <w:shd w:val="clear" w:color="auto" w:fill="FFFFFF"/>
          <w:lang w:val="en-GB"/>
        </w:rPr>
        <w:t>, pp.91-100.</w:t>
      </w:r>
    </w:p>
    <w:p w14:paraId="30A439C8" w14:textId="77777777" w:rsidR="00F608F9" w:rsidRPr="00631351" w:rsidRDefault="00F608F9" w:rsidP="00631351">
      <w:pPr>
        <w:rPr>
          <w:lang w:val="en-GB"/>
        </w:rPr>
      </w:pPr>
      <w:proofErr w:type="spellStart"/>
      <w:r w:rsidRPr="00631351">
        <w:rPr>
          <w:shd w:val="clear" w:color="auto" w:fill="FFFFFF"/>
          <w:lang w:val="en-GB"/>
        </w:rPr>
        <w:t>Vong</w:t>
      </w:r>
      <w:proofErr w:type="spellEnd"/>
      <w:r w:rsidRPr="00631351">
        <w:rPr>
          <w:shd w:val="clear" w:color="auto" w:fill="FFFFFF"/>
          <w:lang w:val="en-GB"/>
        </w:rPr>
        <w:t xml:space="preserve">, S.A. and </w:t>
      </w:r>
      <w:proofErr w:type="spellStart"/>
      <w:r w:rsidRPr="00631351">
        <w:rPr>
          <w:shd w:val="clear" w:color="auto" w:fill="FFFFFF"/>
          <w:lang w:val="en-GB"/>
        </w:rPr>
        <w:t>Kaewurai</w:t>
      </w:r>
      <w:proofErr w:type="spellEnd"/>
      <w:r w:rsidRPr="00631351">
        <w:rPr>
          <w:shd w:val="clear" w:color="auto" w:fill="FFFFFF"/>
          <w:lang w:val="en-GB"/>
        </w:rPr>
        <w:t xml:space="preserve">, W., 2017. Instructional model development to enhance critical thinking and critical thinking teaching ability of trainee students at regional teaching training </w:t>
      </w:r>
      <w:proofErr w:type="spellStart"/>
      <w:r w:rsidRPr="00631351">
        <w:rPr>
          <w:shd w:val="clear" w:color="auto" w:fill="FFFFFF"/>
          <w:lang w:val="en-GB"/>
        </w:rPr>
        <w:t>center</w:t>
      </w:r>
      <w:proofErr w:type="spellEnd"/>
      <w:r w:rsidRPr="00631351">
        <w:rPr>
          <w:shd w:val="clear" w:color="auto" w:fill="FFFFFF"/>
          <w:lang w:val="en-GB"/>
        </w:rPr>
        <w:t xml:space="preserve"> in Takeo province, Cambodia. </w:t>
      </w:r>
      <w:proofErr w:type="spellStart"/>
      <w:r w:rsidRPr="00631351">
        <w:rPr>
          <w:i/>
          <w:iCs/>
          <w:shd w:val="clear" w:color="auto" w:fill="FFFFFF"/>
          <w:lang w:val="en-GB"/>
        </w:rPr>
        <w:t>Kasetsart</w:t>
      </w:r>
      <w:proofErr w:type="spellEnd"/>
      <w:r w:rsidRPr="00631351">
        <w:rPr>
          <w:i/>
          <w:iCs/>
          <w:shd w:val="clear" w:color="auto" w:fill="FFFFFF"/>
          <w:lang w:val="en-GB"/>
        </w:rPr>
        <w:t xml:space="preserve"> Journal of Social Sciences</w:t>
      </w:r>
      <w:r w:rsidRPr="00631351">
        <w:rPr>
          <w:shd w:val="clear" w:color="auto" w:fill="FFFFFF"/>
          <w:lang w:val="en-GB"/>
        </w:rPr>
        <w:t xml:space="preserve">, </w:t>
      </w:r>
      <w:r w:rsidRPr="00631351">
        <w:rPr>
          <w:i/>
          <w:iCs/>
          <w:shd w:val="clear" w:color="auto" w:fill="FFFFFF"/>
          <w:lang w:val="en-GB"/>
        </w:rPr>
        <w:t>38</w:t>
      </w:r>
      <w:r w:rsidRPr="00631351">
        <w:rPr>
          <w:shd w:val="clear" w:color="auto" w:fill="FFFFFF"/>
          <w:lang w:val="en-GB"/>
        </w:rPr>
        <w:t>(1), pp.88-95.</w:t>
      </w:r>
    </w:p>
    <w:p w14:paraId="27497CDB" w14:textId="77777777" w:rsidR="00F608F9" w:rsidRPr="00631351" w:rsidRDefault="00F608F9" w:rsidP="00631351">
      <w:pPr>
        <w:rPr>
          <w:lang w:val="en-GB"/>
        </w:rPr>
      </w:pPr>
      <w:proofErr w:type="spellStart"/>
      <w:r w:rsidRPr="00631351">
        <w:rPr>
          <w:shd w:val="clear" w:color="auto" w:fill="FFFFFF"/>
          <w:lang w:val="en-GB"/>
        </w:rPr>
        <w:t>Wiedmann</w:t>
      </w:r>
      <w:proofErr w:type="spellEnd"/>
      <w:r w:rsidRPr="00631351">
        <w:rPr>
          <w:shd w:val="clear" w:color="auto" w:fill="FFFFFF"/>
          <w:lang w:val="en-GB"/>
        </w:rPr>
        <w:t xml:space="preserve">, K.P., </w:t>
      </w:r>
      <w:proofErr w:type="spellStart"/>
      <w:r w:rsidRPr="00631351">
        <w:rPr>
          <w:shd w:val="clear" w:color="auto" w:fill="FFFFFF"/>
          <w:lang w:val="en-GB"/>
        </w:rPr>
        <w:t>Labenz</w:t>
      </w:r>
      <w:proofErr w:type="spellEnd"/>
      <w:r w:rsidRPr="00631351">
        <w:rPr>
          <w:shd w:val="clear" w:color="auto" w:fill="FFFFFF"/>
          <w:lang w:val="en-GB"/>
        </w:rPr>
        <w:t xml:space="preserve">, F., </w:t>
      </w:r>
      <w:proofErr w:type="spellStart"/>
      <w:r w:rsidRPr="00631351">
        <w:rPr>
          <w:shd w:val="clear" w:color="auto" w:fill="FFFFFF"/>
          <w:lang w:val="en-GB"/>
        </w:rPr>
        <w:t>Haase</w:t>
      </w:r>
      <w:proofErr w:type="spellEnd"/>
      <w:r w:rsidRPr="00631351">
        <w:rPr>
          <w:shd w:val="clear" w:color="auto" w:fill="FFFFFF"/>
          <w:lang w:val="en-GB"/>
        </w:rPr>
        <w:t xml:space="preserve">, J. and </w:t>
      </w:r>
      <w:proofErr w:type="spellStart"/>
      <w:r w:rsidRPr="00631351">
        <w:rPr>
          <w:shd w:val="clear" w:color="auto" w:fill="FFFFFF"/>
          <w:lang w:val="en-GB"/>
        </w:rPr>
        <w:t>Hennigs</w:t>
      </w:r>
      <w:proofErr w:type="spellEnd"/>
      <w:r w:rsidRPr="00631351">
        <w:rPr>
          <w:shd w:val="clear" w:color="auto" w:fill="FFFFFF"/>
          <w:lang w:val="en-GB"/>
        </w:rPr>
        <w:t xml:space="preserve">, N., 2018. The power of experiential marketing: exploring the causal relationships among multisensory marketing, brand experience, customer perceived value and brand strength. </w:t>
      </w:r>
      <w:r w:rsidRPr="00631351">
        <w:rPr>
          <w:i/>
          <w:iCs/>
          <w:shd w:val="clear" w:color="auto" w:fill="FFFFFF"/>
          <w:lang w:val="en-GB"/>
        </w:rPr>
        <w:t>Journal of Brand Management</w:t>
      </w:r>
      <w:r w:rsidRPr="00631351">
        <w:rPr>
          <w:shd w:val="clear" w:color="auto" w:fill="FFFFFF"/>
          <w:lang w:val="en-GB"/>
        </w:rPr>
        <w:t xml:space="preserve">, </w:t>
      </w:r>
      <w:r w:rsidRPr="00631351">
        <w:rPr>
          <w:i/>
          <w:iCs/>
          <w:shd w:val="clear" w:color="auto" w:fill="FFFFFF"/>
          <w:lang w:val="en-GB"/>
        </w:rPr>
        <w:t>25</w:t>
      </w:r>
      <w:r w:rsidRPr="00631351">
        <w:rPr>
          <w:shd w:val="clear" w:color="auto" w:fill="FFFFFF"/>
          <w:lang w:val="en-GB"/>
        </w:rPr>
        <w:t>(2), pp.101-118.</w:t>
      </w:r>
    </w:p>
    <w:p w14:paraId="4947B72C" w14:textId="77777777" w:rsidR="00F608F9" w:rsidRPr="00631351" w:rsidRDefault="00F608F9" w:rsidP="00631351">
      <w:pPr>
        <w:rPr>
          <w:lang w:val="en-GB"/>
        </w:rPr>
      </w:pPr>
      <w:r w:rsidRPr="00631351">
        <w:rPr>
          <w:shd w:val="clear" w:color="auto" w:fill="FFFFFF"/>
          <w:lang w:val="en-GB"/>
        </w:rPr>
        <w:t xml:space="preserve">Williams, P., McDonald, P. and Mayes, R., 2020. Recruitment in the gig economy: attraction and selection on digital platforms. </w:t>
      </w:r>
      <w:r w:rsidRPr="00631351">
        <w:rPr>
          <w:i/>
          <w:iCs/>
          <w:shd w:val="clear" w:color="auto" w:fill="FFFFFF"/>
          <w:lang w:val="en-GB"/>
        </w:rPr>
        <w:t>The International Journal of Human Resource Management</w:t>
      </w:r>
      <w:r w:rsidRPr="00631351">
        <w:rPr>
          <w:shd w:val="clear" w:color="auto" w:fill="FFFFFF"/>
          <w:lang w:val="en-GB"/>
        </w:rPr>
        <w:t>, pp.1-27.</w:t>
      </w:r>
    </w:p>
    <w:p w14:paraId="5F4AF61D" w14:textId="77777777" w:rsidR="00F608F9" w:rsidRPr="00631351" w:rsidRDefault="00F608F9" w:rsidP="00631351">
      <w:pPr>
        <w:rPr>
          <w:lang w:val="en-GB"/>
        </w:rPr>
      </w:pPr>
      <w:r w:rsidRPr="00631351">
        <w:rPr>
          <w:shd w:val="clear" w:color="auto" w:fill="FFFFFF"/>
          <w:lang w:val="en-GB"/>
        </w:rPr>
        <w:t xml:space="preserve">Zaidi, N.L.B., </w:t>
      </w:r>
      <w:proofErr w:type="spellStart"/>
      <w:r w:rsidRPr="00631351">
        <w:rPr>
          <w:shd w:val="clear" w:color="auto" w:fill="FFFFFF"/>
          <w:lang w:val="en-GB"/>
        </w:rPr>
        <w:t>Grob</w:t>
      </w:r>
      <w:proofErr w:type="spellEnd"/>
      <w:r w:rsidRPr="00631351">
        <w:rPr>
          <w:shd w:val="clear" w:color="auto" w:fill="FFFFFF"/>
          <w:lang w:val="en-GB"/>
        </w:rPr>
        <w:t xml:space="preserve">, K.L., </w:t>
      </w:r>
      <w:proofErr w:type="spellStart"/>
      <w:r w:rsidRPr="00631351">
        <w:rPr>
          <w:shd w:val="clear" w:color="auto" w:fill="FFFFFF"/>
          <w:lang w:val="en-GB"/>
        </w:rPr>
        <w:t>Monrad</w:t>
      </w:r>
      <w:proofErr w:type="spellEnd"/>
      <w:r w:rsidRPr="00631351">
        <w:rPr>
          <w:shd w:val="clear" w:color="auto" w:fill="FFFFFF"/>
          <w:lang w:val="en-GB"/>
        </w:rPr>
        <w:t xml:space="preserve">, S.M., Kurtz, J.B., Tai, A., Ahmed, A.Z., Gruppen, L.D. and Santen, S.A., 2018. Pushing critical thinking skills with multiple-choice questions: does bloom’s taxonomy </w:t>
      </w:r>
      <w:proofErr w:type="gramStart"/>
      <w:r w:rsidRPr="00631351">
        <w:rPr>
          <w:shd w:val="clear" w:color="auto" w:fill="FFFFFF"/>
          <w:lang w:val="en-GB"/>
        </w:rPr>
        <w:t>work?.</w:t>
      </w:r>
      <w:proofErr w:type="gramEnd"/>
      <w:r w:rsidRPr="00631351">
        <w:rPr>
          <w:shd w:val="clear" w:color="auto" w:fill="FFFFFF"/>
          <w:lang w:val="en-GB"/>
        </w:rPr>
        <w:t xml:space="preserve"> </w:t>
      </w:r>
      <w:r w:rsidRPr="00631351">
        <w:rPr>
          <w:i/>
          <w:iCs/>
          <w:shd w:val="clear" w:color="auto" w:fill="FFFFFF"/>
          <w:lang w:val="en-GB"/>
        </w:rPr>
        <w:t>Academic Medicine</w:t>
      </w:r>
      <w:r w:rsidRPr="00631351">
        <w:rPr>
          <w:shd w:val="clear" w:color="auto" w:fill="FFFFFF"/>
          <w:lang w:val="en-GB"/>
        </w:rPr>
        <w:t xml:space="preserve">, </w:t>
      </w:r>
      <w:r w:rsidRPr="00631351">
        <w:rPr>
          <w:i/>
          <w:iCs/>
          <w:shd w:val="clear" w:color="auto" w:fill="FFFFFF"/>
          <w:lang w:val="en-GB"/>
        </w:rPr>
        <w:t>93</w:t>
      </w:r>
      <w:r w:rsidRPr="00631351">
        <w:rPr>
          <w:shd w:val="clear" w:color="auto" w:fill="FFFFFF"/>
          <w:lang w:val="en-GB"/>
        </w:rPr>
        <w:t>(6), pp.856-859.</w:t>
      </w:r>
    </w:p>
    <w:p w14:paraId="59D09C49" w14:textId="77777777" w:rsidR="00F608F9" w:rsidRPr="00631351" w:rsidRDefault="00F608F9" w:rsidP="00631351">
      <w:pPr>
        <w:rPr>
          <w:color w:val="000000"/>
          <w:lang w:val="en-GB"/>
        </w:rPr>
      </w:pPr>
      <w:proofErr w:type="spellStart"/>
      <w:r w:rsidRPr="00631351">
        <w:rPr>
          <w:shd w:val="clear" w:color="auto" w:fill="FFFFFF"/>
          <w:lang w:val="en-GB"/>
        </w:rPr>
        <w:t>Zuriguel</w:t>
      </w:r>
      <w:proofErr w:type="spellEnd"/>
      <w:r w:rsidRPr="00631351">
        <w:rPr>
          <w:shd w:val="clear" w:color="auto" w:fill="FFFFFF"/>
          <w:lang w:val="en-GB"/>
        </w:rPr>
        <w:t xml:space="preserve">‐Pérez, E., </w:t>
      </w:r>
      <w:proofErr w:type="spellStart"/>
      <w:r w:rsidRPr="00631351">
        <w:rPr>
          <w:shd w:val="clear" w:color="auto" w:fill="FFFFFF"/>
          <w:lang w:val="en-GB"/>
        </w:rPr>
        <w:t>Falcó‐Pegueroles</w:t>
      </w:r>
      <w:proofErr w:type="spellEnd"/>
      <w:r w:rsidRPr="00631351">
        <w:rPr>
          <w:shd w:val="clear" w:color="auto" w:fill="FFFFFF"/>
          <w:lang w:val="en-GB"/>
        </w:rPr>
        <w:t xml:space="preserve">, A., </w:t>
      </w:r>
      <w:proofErr w:type="spellStart"/>
      <w:r w:rsidRPr="00631351">
        <w:rPr>
          <w:shd w:val="clear" w:color="auto" w:fill="FFFFFF"/>
          <w:lang w:val="en-GB"/>
        </w:rPr>
        <w:t>Roldán</w:t>
      </w:r>
      <w:proofErr w:type="spellEnd"/>
      <w:r w:rsidRPr="00631351">
        <w:rPr>
          <w:shd w:val="clear" w:color="auto" w:fill="FFFFFF"/>
          <w:lang w:val="en-GB"/>
        </w:rPr>
        <w:t xml:space="preserve">‐Merino, J., </w:t>
      </w:r>
      <w:proofErr w:type="spellStart"/>
      <w:r w:rsidRPr="00631351">
        <w:rPr>
          <w:shd w:val="clear" w:color="auto" w:fill="FFFFFF"/>
          <w:lang w:val="en-GB"/>
        </w:rPr>
        <w:t>Agustino</w:t>
      </w:r>
      <w:proofErr w:type="spellEnd"/>
      <w:r w:rsidRPr="00631351">
        <w:rPr>
          <w:shd w:val="clear" w:color="auto" w:fill="FFFFFF"/>
          <w:lang w:val="en-GB"/>
        </w:rPr>
        <w:t xml:space="preserve">‐Rodriguez, S., Gómez‐Martín, M.D.C. and </w:t>
      </w:r>
      <w:proofErr w:type="spellStart"/>
      <w:r w:rsidRPr="00631351">
        <w:rPr>
          <w:shd w:val="clear" w:color="auto" w:fill="FFFFFF"/>
          <w:lang w:val="en-GB"/>
        </w:rPr>
        <w:t>Lluch‐Canut</w:t>
      </w:r>
      <w:proofErr w:type="spellEnd"/>
      <w:r w:rsidRPr="00631351">
        <w:rPr>
          <w:shd w:val="clear" w:color="auto" w:fill="FFFFFF"/>
          <w:lang w:val="en-GB"/>
        </w:rPr>
        <w:t xml:space="preserve">, M.T., 2017. Development and psychometric properties of the nursing critical thinking in clinical practice questionnaire. </w:t>
      </w:r>
      <w:r w:rsidRPr="00631351">
        <w:rPr>
          <w:i/>
          <w:iCs/>
          <w:shd w:val="clear" w:color="auto" w:fill="FFFFFF"/>
          <w:lang w:val="en-GB"/>
        </w:rPr>
        <w:t>Worldviews on Evidence‐Based Nursing</w:t>
      </w:r>
      <w:r w:rsidRPr="00631351">
        <w:rPr>
          <w:shd w:val="clear" w:color="auto" w:fill="FFFFFF"/>
          <w:lang w:val="en-GB"/>
        </w:rPr>
        <w:t xml:space="preserve">, </w:t>
      </w:r>
      <w:r w:rsidRPr="00631351">
        <w:rPr>
          <w:i/>
          <w:iCs/>
          <w:shd w:val="clear" w:color="auto" w:fill="FFFFFF"/>
          <w:lang w:val="en-GB"/>
        </w:rPr>
        <w:t>14</w:t>
      </w:r>
      <w:r w:rsidRPr="00631351">
        <w:rPr>
          <w:shd w:val="clear" w:color="auto" w:fill="FFFFFF"/>
          <w:lang w:val="en-GB"/>
        </w:rPr>
        <w:t>(4), pp.257-264.</w:t>
      </w:r>
    </w:p>
    <w:sectPr w:rsidR="00F608F9" w:rsidRPr="00631351">
      <w:pgSz w:w="12240" w:h="15840"/>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A129A2"/>
    <w:multiLevelType w:val="multilevel"/>
    <w:tmpl w:val="D6122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6C6664"/>
    <w:multiLevelType w:val="hybridMultilevel"/>
    <w:tmpl w:val="D0201A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4368"/>
    <w:rsid w:val="000271B9"/>
    <w:rsid w:val="000E5922"/>
    <w:rsid w:val="0016408F"/>
    <w:rsid w:val="002624DE"/>
    <w:rsid w:val="003168AF"/>
    <w:rsid w:val="00486522"/>
    <w:rsid w:val="004D4368"/>
    <w:rsid w:val="00580895"/>
    <w:rsid w:val="005A0208"/>
    <w:rsid w:val="006148CF"/>
    <w:rsid w:val="00630A41"/>
    <w:rsid w:val="00631351"/>
    <w:rsid w:val="007571D2"/>
    <w:rsid w:val="00801B7E"/>
    <w:rsid w:val="008F72EB"/>
    <w:rsid w:val="00A244B6"/>
    <w:rsid w:val="00A6490A"/>
    <w:rsid w:val="00C96779"/>
    <w:rsid w:val="00CF150A"/>
    <w:rsid w:val="00D312A3"/>
    <w:rsid w:val="00E80050"/>
    <w:rsid w:val="00EE5A12"/>
    <w:rsid w:val="00F608F9"/>
    <w:rsid w:val="00FB69FE"/>
  </w:rsids>
  <m:mathPr>
    <m:mathFont m:val="Cambria Math"/>
    <m:brkBin m:val="before"/>
    <m:brkBinSub m:val="--"/>
    <m:smallFrac m:val="0"/>
    <m:dispDef/>
    <m:lMargin m:val="0"/>
    <m:rMargin m:val="0"/>
    <m:defJc m:val="centerGroup"/>
    <m:wrapIndent m:val="1440"/>
    <m:intLim m:val="subSup"/>
    <m:naryLim m:val="undOvr"/>
  </m:mathPr>
  <w:themeFontLang w:val="en-I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94AA7"/>
  <w15:docId w15:val="{F9B61BAC-CC1C-42E0-8F1A-E5D87DEF4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50A"/>
    <w:pPr>
      <w:spacing w:before="100" w:beforeAutospacing="1" w:after="100" w:afterAutospacing="1" w:line="360" w:lineRule="auto"/>
      <w:jc w:val="both"/>
    </w:pPr>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CF150A"/>
    <w:pPr>
      <w:keepNext/>
      <w:keepLines/>
      <w:outlineLvl w:val="1"/>
    </w:pPr>
    <w:rPr>
      <w:b/>
      <w:bCs/>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CF150A"/>
    <w:rPr>
      <w:b/>
      <w:bCs/>
      <w:sz w:val="24"/>
      <w:szCs w:val="3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NormalWeb">
    <w:name w:val="Normal (Web)"/>
    <w:basedOn w:val="Normal"/>
    <w:uiPriority w:val="99"/>
    <w:semiHidden/>
    <w:unhideWhenUsed/>
    <w:rsid w:val="00A244B6"/>
    <w:rPr>
      <w:lang w:val="en-IN" w:eastAsia="en-IN" w:bidi="bn-BD"/>
    </w:rPr>
  </w:style>
  <w:style w:type="paragraph" w:styleId="TOCHeading">
    <w:name w:val="TOC Heading"/>
    <w:basedOn w:val="Heading1"/>
    <w:next w:val="Normal"/>
    <w:uiPriority w:val="39"/>
    <w:unhideWhenUsed/>
    <w:qFormat/>
    <w:rsid w:val="00630A41"/>
    <w:pPr>
      <w:spacing w:line="259"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styleId="TOC2">
    <w:name w:val="toc 2"/>
    <w:basedOn w:val="Normal"/>
    <w:next w:val="Normal"/>
    <w:autoRedefine/>
    <w:uiPriority w:val="39"/>
    <w:unhideWhenUsed/>
    <w:rsid w:val="00630A41"/>
    <w:pPr>
      <w:ind w:left="240"/>
    </w:pPr>
  </w:style>
  <w:style w:type="character" w:styleId="Hyperlink">
    <w:name w:val="Hyperlink"/>
    <w:basedOn w:val="DefaultParagraphFont"/>
    <w:uiPriority w:val="99"/>
    <w:unhideWhenUsed/>
    <w:rsid w:val="00630A41"/>
    <w:rPr>
      <w:color w:val="0000FF" w:themeColor="hyperlink"/>
      <w:u w:val="single"/>
    </w:rPr>
  </w:style>
  <w:style w:type="paragraph" w:styleId="ListParagraph">
    <w:name w:val="List Paragraph"/>
    <w:basedOn w:val="Normal"/>
    <w:uiPriority w:val="34"/>
    <w:qFormat/>
    <w:rsid w:val="006313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730442">
      <w:bodyDiv w:val="1"/>
      <w:marLeft w:val="0"/>
      <w:marRight w:val="0"/>
      <w:marTop w:val="0"/>
      <w:marBottom w:val="0"/>
      <w:divBdr>
        <w:top w:val="none" w:sz="0" w:space="0" w:color="auto"/>
        <w:left w:val="none" w:sz="0" w:space="0" w:color="auto"/>
        <w:bottom w:val="none" w:sz="0" w:space="0" w:color="auto"/>
        <w:right w:val="none" w:sz="0" w:space="0" w:color="auto"/>
      </w:divBdr>
    </w:div>
    <w:div w:id="751975791">
      <w:bodyDiv w:val="1"/>
      <w:marLeft w:val="0"/>
      <w:marRight w:val="0"/>
      <w:marTop w:val="0"/>
      <w:marBottom w:val="0"/>
      <w:divBdr>
        <w:top w:val="none" w:sz="0" w:space="0" w:color="auto"/>
        <w:left w:val="none" w:sz="0" w:space="0" w:color="auto"/>
        <w:bottom w:val="none" w:sz="0" w:space="0" w:color="auto"/>
        <w:right w:val="none" w:sz="0" w:space="0" w:color="auto"/>
      </w:divBdr>
    </w:div>
    <w:div w:id="1307198849">
      <w:bodyDiv w:val="1"/>
      <w:marLeft w:val="0"/>
      <w:marRight w:val="0"/>
      <w:marTop w:val="0"/>
      <w:marBottom w:val="0"/>
      <w:divBdr>
        <w:top w:val="none" w:sz="0" w:space="0" w:color="auto"/>
        <w:left w:val="none" w:sz="0" w:space="0" w:color="auto"/>
        <w:bottom w:val="none" w:sz="0" w:space="0" w:color="auto"/>
        <w:right w:val="none" w:sz="0" w:space="0" w:color="auto"/>
      </w:divBdr>
    </w:div>
    <w:div w:id="1457216946">
      <w:bodyDiv w:val="1"/>
      <w:marLeft w:val="0"/>
      <w:marRight w:val="0"/>
      <w:marTop w:val="0"/>
      <w:marBottom w:val="0"/>
      <w:divBdr>
        <w:top w:val="none" w:sz="0" w:space="0" w:color="auto"/>
        <w:left w:val="none" w:sz="0" w:space="0" w:color="auto"/>
        <w:bottom w:val="none" w:sz="0" w:space="0" w:color="auto"/>
        <w:right w:val="none" w:sz="0" w:space="0" w:color="auto"/>
      </w:divBdr>
    </w:div>
    <w:div w:id="18179902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520844-4182-48FF-8F0B-361812845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6364</Words>
  <Characters>36281</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florentina turcu</dc:creator>
  <cp:lastModifiedBy>marian costel craliu</cp:lastModifiedBy>
  <cp:revision>4</cp:revision>
  <dcterms:created xsi:type="dcterms:W3CDTF">2021-08-24T06:36:00Z</dcterms:created>
  <dcterms:modified xsi:type="dcterms:W3CDTF">2021-08-25T17:14:00Z</dcterms:modified>
</cp:coreProperties>
</file>