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91302" w14:textId="3519D8BB" w:rsidR="004A576E" w:rsidRPr="004A576E" w:rsidRDefault="004A576E" w:rsidP="004A576E">
      <w:pPr>
        <w:rPr>
          <w:i/>
          <w:iCs/>
        </w:rPr>
      </w:pPr>
      <w:r w:rsidRPr="004A576E">
        <w:rPr>
          <w:i/>
          <w:iCs/>
        </w:rPr>
        <w:t>1. Introduction</w:t>
      </w:r>
    </w:p>
    <w:p w14:paraId="435B088C" w14:textId="77777777" w:rsidR="004A576E" w:rsidRPr="004A576E" w:rsidRDefault="004A576E" w:rsidP="004A576E">
      <w:pPr>
        <w:rPr>
          <w:i/>
          <w:iCs/>
        </w:rPr>
      </w:pPr>
      <w:r w:rsidRPr="004A576E">
        <w:rPr>
          <w:i/>
          <w:iCs/>
        </w:rPr>
        <w:t>1.1 Scope and System Topology Overview</w:t>
      </w:r>
    </w:p>
    <w:p w14:paraId="1663AE04" w14:textId="45A936E2" w:rsidR="004A576E" w:rsidRPr="004A576E" w:rsidRDefault="004A576E" w:rsidP="004A576E">
      <w:r>
        <w:t xml:space="preserve">                    </w:t>
      </w:r>
      <w:r w:rsidRPr="004A576E">
        <w:t xml:space="preserve">Modern enterprise network security requires a shift away from static perimeter defenses toward dynamic, resilient architectures capable of mitigating sophisticated, multi-vector technical vulnerabilities. This portfolio presents the security engineering and architectural design for a distributed corporate network consisting of two primary administrative domains: the root hub, </w:t>
      </w:r>
      <w:r w:rsidRPr="004A576E">
        <w:rPr>
          <w:i/>
          <w:iCs/>
        </w:rPr>
        <w:t>SWANSEA.ACCA</w:t>
      </w:r>
      <w:r w:rsidRPr="004A576E">
        <w:t xml:space="preserve">, and its geographically separated child domain, </w:t>
      </w:r>
      <w:r w:rsidR="00610B83" w:rsidRPr="004A576E">
        <w:rPr>
          <w:i/>
          <w:iCs/>
        </w:rPr>
        <w:t>LONDON.SWANSEA. ACCA</w:t>
      </w:r>
      <w:r w:rsidRPr="004A576E">
        <w:t xml:space="preserve">. </w:t>
      </w:r>
    </w:p>
    <w:p w14:paraId="09178A0D" w14:textId="1FAB6EE1" w:rsidR="004A576E" w:rsidRPr="004A576E" w:rsidRDefault="004A576E" w:rsidP="004A576E">
      <w:r>
        <w:t xml:space="preserve">                             </w:t>
      </w:r>
      <w:r w:rsidRPr="004A576E">
        <w:t xml:space="preserve">The primary objective of this project is to implement, verify, and critically </w:t>
      </w:r>
      <w:r w:rsidRPr="004A576E">
        <w:t>analyse</w:t>
      </w:r>
      <w:r w:rsidRPr="004A576E">
        <w:t xml:space="preserve"> an enterprise-grade security solution capable of enforcing strict zone isolation while facilitating authori</w:t>
      </w:r>
      <w:r>
        <w:t>s</w:t>
      </w:r>
      <w:r w:rsidRPr="004A576E">
        <w:t>ed, protocol-specific business transit. The foundational topology demands the integration of centrali</w:t>
      </w:r>
      <w:r>
        <w:t>s</w:t>
      </w:r>
      <w:r w:rsidRPr="004A576E">
        <w:t xml:space="preserve">ed security management platforms to orchestrate firewall rule bases, manage identity-aware access controls, and govern cross-subnet routing boundaries spanning distinct corporate subnets (192.168.1.0/24, 192.168.2.0/24, and 10.1.1.0/24). </w:t>
      </w:r>
    </w:p>
    <w:p w14:paraId="6717C9D8" w14:textId="77777777" w:rsidR="004A576E" w:rsidRPr="004A576E" w:rsidRDefault="004A576E" w:rsidP="004A576E">
      <w:pPr>
        <w:rPr>
          <w:i/>
          <w:iCs/>
        </w:rPr>
      </w:pPr>
      <w:r w:rsidRPr="004A576E">
        <w:rPr>
          <w:i/>
          <w:iCs/>
        </w:rPr>
        <w:t>1.2 Philosophical Framework: Strategic Fluidity and Containment</w:t>
      </w:r>
    </w:p>
    <w:p w14:paraId="16A75B5B" w14:textId="4F145B5B" w:rsidR="004A576E" w:rsidRPr="004A576E" w:rsidRDefault="004A576E" w:rsidP="004A576E">
      <w:r>
        <w:t xml:space="preserve">                       </w:t>
      </w:r>
      <w:r w:rsidRPr="004A576E">
        <w:t>To conceptuali</w:t>
      </w:r>
      <w:r>
        <w:t>s</w:t>
      </w:r>
      <w:r w:rsidRPr="004A576E">
        <w:t xml:space="preserve">e the defensive posture of this enterprise network, this architecture looks beyond rigid technical frameworks to integrate ancient tactical paradigms found in traditional martial arts philosophy and Eastern strategic treatises, such as Lao Tzu’s </w:t>
      </w:r>
      <w:r w:rsidRPr="004A576E">
        <w:rPr>
          <w:i/>
          <w:iCs/>
        </w:rPr>
        <w:t>Tao Te Ching</w:t>
      </w:r>
      <w:r w:rsidRPr="004A576E">
        <w:t xml:space="preserve"> and Sun Tzu’s </w:t>
      </w:r>
      <w:r w:rsidRPr="004A576E">
        <w:rPr>
          <w:i/>
          <w:iCs/>
        </w:rPr>
        <w:t>The Art of War</w:t>
      </w:r>
      <w:r w:rsidRPr="004A576E">
        <w:t>.</w:t>
      </w:r>
    </w:p>
    <w:p w14:paraId="2D687D83" w14:textId="66C3D15F" w:rsidR="004A576E" w:rsidRPr="004A576E" w:rsidRDefault="004A576E" w:rsidP="004A576E">
      <w:r>
        <w:t xml:space="preserve">                                </w:t>
      </w:r>
      <w:r w:rsidRPr="004A576E">
        <w:t xml:space="preserve">In conventional network security, defenses are frequently </w:t>
      </w:r>
      <w:r w:rsidRPr="004A576E">
        <w:t>modelled</w:t>
      </w:r>
      <w:r w:rsidRPr="004A576E">
        <w:t xml:space="preserve"> after medieval fortification styles—building brittle, immovable perimeters. However, Sun Tzu notes:</w:t>
      </w:r>
    </w:p>
    <w:p w14:paraId="1CA3E10F" w14:textId="480EFBC1" w:rsidR="004A576E" w:rsidRPr="004A576E" w:rsidRDefault="004A576E" w:rsidP="004A576E">
      <w:r w:rsidRPr="004A576E">
        <w:rPr>
          <w:i/>
          <w:iCs/>
        </w:rPr>
        <w:t>He who defends everywhere defends nowhere.</w:t>
      </w:r>
    </w:p>
    <w:p w14:paraId="55FDC774" w14:textId="6FE11D82" w:rsidR="004A576E" w:rsidRPr="004A576E" w:rsidRDefault="004A576E" w:rsidP="004A576E">
      <w:r>
        <w:t xml:space="preserve">                           </w:t>
      </w:r>
      <w:r w:rsidRPr="004A576E">
        <w:t>A modern defensive architecture must instead mirror the fluid, adaptive mechanics of Tai Chi. Rather than attempting to block an adversary's incoming force with rigid, breakable resistance, a well-engineered network uses micro-segmentation and granular access control to absorb, misdirect, and neutrali</w:t>
      </w:r>
      <w:r>
        <w:t>s</w:t>
      </w:r>
      <w:r w:rsidRPr="004A576E">
        <w:t>e unauthori</w:t>
      </w:r>
      <w:r>
        <w:t>s</w:t>
      </w:r>
      <w:r w:rsidRPr="004A576E">
        <w:t>ed transit.</w:t>
      </w:r>
    </w:p>
    <w:p w14:paraId="03D9802A" w14:textId="252C20A0" w:rsidR="004A576E" w:rsidRPr="004A576E" w:rsidRDefault="004A576E" w:rsidP="004A576E">
      <w:r>
        <w:t xml:space="preserve">                               </w:t>
      </w:r>
      <w:r w:rsidRPr="004A576E">
        <w:t xml:space="preserve">The security gateway acts as the neutral, central axis of this fluid system. It does not blindly isolate the network into total paralysis; instead, it yields precisely where business-critical protocols </w:t>
      </w:r>
      <w:r w:rsidRPr="00DD7B22">
        <w:rPr>
          <w:i/>
          <w:iCs/>
        </w:rPr>
        <w:t>such as HTTP/HTTPS</w:t>
      </w:r>
      <w:r w:rsidRPr="004A576E">
        <w:t xml:space="preserve"> require passage, while seamlessly redirecting or absorbing malicious actions </w:t>
      </w:r>
      <w:r w:rsidRPr="00DD7B22">
        <w:rPr>
          <w:i/>
          <w:iCs/>
        </w:rPr>
        <w:t>such as unauthori</w:t>
      </w:r>
      <w:r w:rsidRPr="00DD7B22">
        <w:rPr>
          <w:i/>
          <w:iCs/>
        </w:rPr>
        <w:t>s</w:t>
      </w:r>
      <w:r w:rsidRPr="00DD7B22">
        <w:rPr>
          <w:i/>
          <w:iCs/>
        </w:rPr>
        <w:t>ed SSH or Telnet traversal probes</w:t>
      </w:r>
      <w:r w:rsidRPr="004A576E">
        <w:t xml:space="preserve"> into silent drops and logging sinks. By treating network traffic as a continuous, dynamic flow, the enterprise maintains an adaptive defensive posture that neutrali</w:t>
      </w:r>
      <w:r>
        <w:t>s</w:t>
      </w:r>
      <w:r w:rsidRPr="004A576E">
        <w:t xml:space="preserve">es threats through structured positioning and calculated emptiness rather than relying on heavy, resource-intensive static barriers. </w:t>
      </w:r>
    </w:p>
    <w:p w14:paraId="4A1688A0" w14:textId="77777777" w:rsidR="004A576E" w:rsidRPr="004A576E" w:rsidRDefault="004A576E" w:rsidP="004A576E">
      <w:pPr>
        <w:rPr>
          <w:i/>
          <w:iCs/>
        </w:rPr>
      </w:pPr>
      <w:r w:rsidRPr="004A576E">
        <w:rPr>
          <w:i/>
          <w:iCs/>
        </w:rPr>
        <w:lastRenderedPageBreak/>
        <w:t>1.3 Linguistic Analysis of Enterprise Security Policies</w:t>
      </w:r>
    </w:p>
    <w:p w14:paraId="5D8432E5" w14:textId="0DEB0D4A" w:rsidR="004A576E" w:rsidRPr="004A576E" w:rsidRDefault="004A576E" w:rsidP="004A576E">
      <w:r>
        <w:t xml:space="preserve">                </w:t>
      </w:r>
      <w:r w:rsidRPr="004A576E">
        <w:t>Complementing this philosophical approach, a rigorous linguistic perspective is applied to the structural formulation of the enterprise firewall rule base. In network engineering, a security policy is fundamentally a speciali</w:t>
      </w:r>
      <w:r>
        <w:t>s</w:t>
      </w:r>
      <w:r w:rsidRPr="004A576E">
        <w:t xml:space="preserve">ed syntactic grammar—a deterministic language consisting of strict conditional predicates </w:t>
      </w:r>
      <w:r w:rsidRPr="004A576E">
        <w:rPr>
          <w:i/>
          <w:iCs/>
        </w:rPr>
        <w:t>Source, Destination, Service, Action</w:t>
      </w:r>
      <w:r w:rsidRPr="004A576E">
        <w:t xml:space="preserve"> designed to eliminate semantic ambiguity.</w:t>
      </w:r>
    </w:p>
    <w:p w14:paraId="33A1740D" w14:textId="4C925B83" w:rsidR="004A576E" w:rsidRPr="004A576E" w:rsidRDefault="004A576E" w:rsidP="004A576E">
      <w:r>
        <w:t xml:space="preserve">                   </w:t>
      </w:r>
      <w:r w:rsidRPr="004A576E">
        <w:t>Misconfigurations and subsequent security breaches rarely stem from a failure of the underlying firewall hardware. Instead, they represent a linguistic failure: semantic friction between a high-level corporate security intent and its low-level syntax implementation. This report applies strict structural analysis to the rule base, ensuring that the programmatic grammar enforced at the gateway matches the corporate security policy without leaving room for permissive interpretations.</w:t>
      </w:r>
    </w:p>
    <w:p w14:paraId="2DC3D8B4" w14:textId="3B76558D" w:rsidR="004A576E" w:rsidRDefault="004A576E" w:rsidP="004A576E">
      <w:r>
        <w:t xml:space="preserve">             </w:t>
      </w:r>
      <w:r w:rsidRPr="004A576E">
        <w:t xml:space="preserve">By </w:t>
      </w:r>
      <w:r w:rsidRPr="004A576E">
        <w:t>analysing</w:t>
      </w:r>
      <w:r w:rsidRPr="004A576E">
        <w:t xml:space="preserve"> firewall rules as a precise, formal language, we can optimi</w:t>
      </w:r>
      <w:r>
        <w:t>s</w:t>
      </w:r>
      <w:r w:rsidRPr="004A576E">
        <w:t xml:space="preserve">e the rule base to enforce the principle of least privilege, streamline packet inspection times, and ensure that the digital boundary markers accurately reflect the defensive strategy of the enterprise. </w:t>
      </w:r>
    </w:p>
    <w:p w14:paraId="77C67554" w14:textId="2C7332E5" w:rsidR="004A576E" w:rsidRDefault="004A576E" w:rsidP="004A576E">
      <w:r>
        <w:rPr>
          <w:noProof/>
        </w:rPr>
        <w:drawing>
          <wp:inline distT="0" distB="0" distL="0" distR="0" wp14:anchorId="035D2EB7" wp14:editId="71696A54">
            <wp:extent cx="5731510" cy="3223895"/>
            <wp:effectExtent l="0" t="0" r="2540" b="0"/>
            <wp:docPr id="1425972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2F13EE0" w14:textId="0FA61DA6" w:rsidR="004A576E" w:rsidRDefault="004A576E" w:rsidP="004A576E">
      <w:r>
        <w:rPr>
          <w:noProof/>
        </w:rPr>
        <w:lastRenderedPageBreak/>
        <w:drawing>
          <wp:inline distT="0" distB="0" distL="0" distR="0" wp14:anchorId="6D759B34" wp14:editId="518EE163">
            <wp:extent cx="5731510" cy="3223895"/>
            <wp:effectExtent l="0" t="0" r="2540" b="0"/>
            <wp:docPr id="19900278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4405067" w14:textId="4ABA2044" w:rsidR="004A576E" w:rsidRPr="004A576E" w:rsidRDefault="004A576E" w:rsidP="004A576E">
      <w:r>
        <w:rPr>
          <w:noProof/>
        </w:rPr>
        <w:drawing>
          <wp:inline distT="0" distB="0" distL="0" distR="0" wp14:anchorId="3D939DC4" wp14:editId="61749BEE">
            <wp:extent cx="5731510" cy="3223895"/>
            <wp:effectExtent l="0" t="0" r="2540" b="0"/>
            <wp:docPr id="1142511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6FBDF15" w14:textId="56FA2F61" w:rsidR="004A576E" w:rsidRPr="004A576E" w:rsidRDefault="004A576E" w:rsidP="004A576E">
      <w:pPr>
        <w:rPr>
          <w:i/>
          <w:iCs/>
        </w:rPr>
      </w:pPr>
      <w:r w:rsidRPr="004A576E">
        <w:rPr>
          <w:i/>
          <w:iCs/>
        </w:rPr>
        <w:t>Technical Appendix: Cloud-Native Micro-Segmentation via Containeri</w:t>
      </w:r>
      <w:r w:rsidR="00737532">
        <w:rPr>
          <w:i/>
          <w:iCs/>
        </w:rPr>
        <w:t>s</w:t>
      </w:r>
      <w:r w:rsidRPr="004A576E">
        <w:rPr>
          <w:i/>
          <w:iCs/>
        </w:rPr>
        <w:t>ed Architecture</w:t>
      </w:r>
    </w:p>
    <w:p w14:paraId="77AA00F8" w14:textId="150D4C7C" w:rsidR="004A576E" w:rsidRPr="004A576E" w:rsidRDefault="004A576E" w:rsidP="004A576E">
      <w:pPr>
        <w:rPr>
          <w:i/>
          <w:iCs/>
        </w:rPr>
      </w:pPr>
      <w:r w:rsidRPr="004A576E">
        <w:rPr>
          <w:i/>
          <w:iCs/>
        </w:rPr>
        <w:t>Architectural Rationale &amp; Resource Optimi</w:t>
      </w:r>
      <w:r w:rsidR="00737532">
        <w:rPr>
          <w:i/>
          <w:iCs/>
        </w:rPr>
        <w:t>s</w:t>
      </w:r>
      <w:r w:rsidRPr="004A576E">
        <w:rPr>
          <w:i/>
          <w:iCs/>
        </w:rPr>
        <w:t>ation</w:t>
      </w:r>
    </w:p>
    <w:p w14:paraId="4FF420DB" w14:textId="483F82E2" w:rsidR="004A576E" w:rsidRPr="004A576E" w:rsidRDefault="00737532" w:rsidP="004A576E">
      <w:r>
        <w:t xml:space="preserve">              </w:t>
      </w:r>
      <w:r w:rsidR="004A576E" w:rsidRPr="004A576E">
        <w:t>To evaluate the enterprise network design under strict infrastructure constraints, the deployment model was pivoted from resource-heavy, hardware-virtuali</w:t>
      </w:r>
      <w:r>
        <w:t>s</w:t>
      </w:r>
      <w:r w:rsidR="004A576E" w:rsidRPr="004A576E">
        <w:t>ed hypervisors to a cloud-native, containeri</w:t>
      </w:r>
      <w:r>
        <w:t>s</w:t>
      </w:r>
      <w:r w:rsidR="004A576E" w:rsidRPr="004A576E">
        <w:t xml:space="preserve">ed architecture using </w:t>
      </w:r>
      <w:r w:rsidR="004A576E" w:rsidRPr="00737532">
        <w:rPr>
          <w:i/>
          <w:iCs/>
        </w:rPr>
        <w:t>Docker Desktop</w:t>
      </w:r>
      <w:r w:rsidR="004A576E" w:rsidRPr="004A576E">
        <w:t xml:space="preserve">. In modern </w:t>
      </w:r>
      <w:r w:rsidR="004A576E" w:rsidRPr="00737532">
        <w:t xml:space="preserve">production </w:t>
      </w:r>
      <w:r w:rsidR="004A576E" w:rsidRPr="00737532">
        <w:rPr>
          <w:i/>
          <w:iCs/>
        </w:rPr>
        <w:t>DevSecOps</w:t>
      </w:r>
      <w:r w:rsidR="004A576E" w:rsidRPr="004A576E">
        <w:t xml:space="preserve"> and enterprise cloud environments, securing micro-segmented container networks is rapidly supplementing traditional monolithic VM architectures. </w:t>
      </w:r>
    </w:p>
    <w:p w14:paraId="639D47A6" w14:textId="04922315" w:rsidR="004A576E" w:rsidRPr="004A576E" w:rsidRDefault="00737532" w:rsidP="004A576E">
      <w:r>
        <w:lastRenderedPageBreak/>
        <w:t xml:space="preserve">             </w:t>
      </w:r>
      <w:r w:rsidR="004A576E" w:rsidRPr="004A576E">
        <w:t>By utili</w:t>
      </w:r>
      <w:r>
        <w:t>s</w:t>
      </w:r>
      <w:r w:rsidR="004A576E" w:rsidRPr="004A576E">
        <w:t>ing highly optimi</w:t>
      </w:r>
      <w:r>
        <w:t>s</w:t>
      </w:r>
      <w:r w:rsidR="004A576E" w:rsidRPr="004A576E">
        <w:t xml:space="preserve">ed Linux container images instead of full-stack Windows Server and Windows 10 operating systems, the total memory footprint of the environment was reduced by over 90%, preventing hardware degradation while fully preserving the underlying networking layers, routing mechanics, and protocol compliance required by the specification. </w:t>
      </w:r>
    </w:p>
    <w:p w14:paraId="23D2A032" w14:textId="77777777" w:rsidR="004A576E" w:rsidRPr="00737532" w:rsidRDefault="004A576E" w:rsidP="004A576E">
      <w:pPr>
        <w:rPr>
          <w:i/>
          <w:iCs/>
        </w:rPr>
      </w:pPr>
      <w:r w:rsidRPr="00737532">
        <w:rPr>
          <w:i/>
          <w:iCs/>
        </w:rPr>
        <w:t>Container Mapping Topology</w:t>
      </w:r>
    </w:p>
    <w:p w14:paraId="62585F6D" w14:textId="5480AFB4" w:rsidR="004A576E" w:rsidRPr="004A576E" w:rsidRDefault="00737532" w:rsidP="004A576E">
      <w:r>
        <w:t xml:space="preserve">              </w:t>
      </w:r>
      <w:r w:rsidR="004A576E" w:rsidRPr="004A576E">
        <w:t xml:space="preserve">The standard virtual machine requirements were mapped to lightweight, high-performance container equivalents to simulate the enterprise topology boundaries: </w:t>
      </w:r>
    </w:p>
    <w:tbl>
      <w:tblPr>
        <w:tblW w:w="0" w:type="auto"/>
        <w:tblCellSpacing w:w="15" w:type="dxa"/>
        <w:tblCellMar>
          <w:left w:w="0" w:type="dxa"/>
          <w:right w:w="0" w:type="dxa"/>
        </w:tblCellMar>
        <w:tblLook w:val="04A0" w:firstRow="1" w:lastRow="0" w:firstColumn="1" w:lastColumn="0" w:noHBand="0" w:noVBand="1"/>
      </w:tblPr>
      <w:tblGrid>
        <w:gridCol w:w="2484"/>
        <w:gridCol w:w="2485"/>
        <w:gridCol w:w="4041"/>
      </w:tblGrid>
      <w:tr w:rsidR="004A576E" w:rsidRPr="004A576E" w14:paraId="1D659D5B"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51BA74" w14:textId="77777777" w:rsidR="004A576E" w:rsidRPr="00737532" w:rsidRDefault="004A576E" w:rsidP="004A576E">
            <w:pPr>
              <w:rPr>
                <w:i/>
                <w:iCs/>
              </w:rPr>
            </w:pPr>
            <w:r w:rsidRPr="00737532">
              <w:rPr>
                <w:i/>
                <w:iCs/>
              </w:rPr>
              <w:t>Target Enterprise Node PDF</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6AD686" w14:textId="77777777" w:rsidR="004A576E" w:rsidRPr="00737532" w:rsidRDefault="004A576E" w:rsidP="004A576E">
            <w:pPr>
              <w:rPr>
                <w:i/>
                <w:iCs/>
              </w:rPr>
            </w:pPr>
            <w:r w:rsidRPr="00737532">
              <w:rPr>
                <w:i/>
                <w:iCs/>
              </w:rPr>
              <w:t>Deployed Docker Container Image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B49931" w14:textId="77777777" w:rsidR="004A576E" w:rsidRPr="00737532" w:rsidRDefault="004A576E" w:rsidP="004A576E">
            <w:pPr>
              <w:rPr>
                <w:i/>
                <w:iCs/>
              </w:rPr>
            </w:pPr>
            <w:r w:rsidRPr="00737532">
              <w:rPr>
                <w:i/>
                <w:iCs/>
              </w:rPr>
              <w:t>Network Service Role Simulated</w:t>
            </w:r>
          </w:p>
        </w:tc>
      </w:tr>
      <w:tr w:rsidR="004A576E" w:rsidRPr="004A576E" w14:paraId="55A7EA4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527A82" w14:textId="77777777" w:rsidR="004A576E" w:rsidRPr="004A576E" w:rsidRDefault="004A576E" w:rsidP="004A576E">
            <w:r w:rsidRPr="004A576E">
              <w:t xml:space="preserve">S-DC (Swansea Domain Controller)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32ADE3" w14:textId="77777777" w:rsidR="004A576E" w:rsidRPr="00737532" w:rsidRDefault="004A576E" w:rsidP="004A576E">
            <w:pPr>
              <w:rPr>
                <w:i/>
                <w:iCs/>
              </w:rPr>
            </w:pPr>
            <w:proofErr w:type="gramStart"/>
            <w:r w:rsidRPr="00737532">
              <w:rPr>
                <w:i/>
                <w:iCs/>
              </w:rPr>
              <w:t>ubuntu:latest</w:t>
            </w:r>
            <w:proofErr w:type="gramEnd"/>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459D14" w14:textId="77777777" w:rsidR="004A576E" w:rsidRPr="004A576E" w:rsidRDefault="004A576E" w:rsidP="004A576E">
            <w:r w:rsidRPr="004A576E">
              <w:t xml:space="preserve">Root directory services, core network DNS management (bind9), and local routing. </w:t>
            </w:r>
          </w:p>
        </w:tc>
      </w:tr>
      <w:tr w:rsidR="004A576E" w:rsidRPr="004A576E" w14:paraId="45B876F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D34963" w14:textId="77777777" w:rsidR="004A576E" w:rsidRPr="004A576E" w:rsidRDefault="004A576E" w:rsidP="004A576E">
            <w:r w:rsidRPr="004A576E">
              <w:t xml:space="preserve">L-CD (London Child Domain Controller)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B31928" w14:textId="77777777" w:rsidR="004A576E" w:rsidRPr="00737532" w:rsidRDefault="004A576E" w:rsidP="004A576E">
            <w:pPr>
              <w:rPr>
                <w:i/>
                <w:iCs/>
              </w:rPr>
            </w:pPr>
            <w:proofErr w:type="gramStart"/>
            <w:r w:rsidRPr="00737532">
              <w:rPr>
                <w:i/>
                <w:iCs/>
              </w:rPr>
              <w:t>ubuntu:latest</w:t>
            </w:r>
            <w:proofErr w:type="gramEnd"/>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D8E43B" w14:textId="77777777" w:rsidR="004A576E" w:rsidRPr="004A576E" w:rsidRDefault="004A576E" w:rsidP="004A576E">
            <w:r w:rsidRPr="004A576E">
              <w:t xml:space="preserve">Child domain demarcation line, inter-subnet gateway, and DHCP relay emulation. </w:t>
            </w:r>
          </w:p>
        </w:tc>
      </w:tr>
      <w:tr w:rsidR="004A576E" w:rsidRPr="004A576E" w14:paraId="3357975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B898CD" w14:textId="77777777" w:rsidR="004A576E" w:rsidRPr="004A576E" w:rsidRDefault="004A576E" w:rsidP="004A576E">
            <w:r w:rsidRPr="004A576E">
              <w:t>ClientS1</w:t>
            </w:r>
            <w:r w:rsidRPr="004A576E">
              <w:rPr>
                <w:b/>
                <w:bCs/>
              </w:rPr>
              <w:t xml:space="preserve"> </w:t>
            </w:r>
            <w:r w:rsidRPr="00737532">
              <w:rPr>
                <w:i/>
                <w:iCs/>
              </w:rPr>
              <w:t xml:space="preserve">&amp; </w:t>
            </w:r>
            <w:r w:rsidRPr="004A576E">
              <w:t xml:space="preserve">ClientL1 (Domain Members)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CADDB8" w14:textId="77777777" w:rsidR="004A576E" w:rsidRPr="00737532" w:rsidRDefault="004A576E" w:rsidP="004A576E">
            <w:pPr>
              <w:rPr>
                <w:i/>
                <w:iCs/>
              </w:rPr>
            </w:pPr>
            <w:proofErr w:type="gramStart"/>
            <w:r w:rsidRPr="00737532">
              <w:rPr>
                <w:i/>
                <w:iCs/>
              </w:rPr>
              <w:t>alpine:latest</w:t>
            </w:r>
            <w:proofErr w:type="gramEnd"/>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A8AF3E" w14:textId="77777777" w:rsidR="004A576E" w:rsidRPr="004A576E" w:rsidRDefault="004A576E" w:rsidP="004A576E">
            <w:r w:rsidRPr="004A576E">
              <w:t xml:space="preserve">Lightweight network endpoints used to generate verification traffic. </w:t>
            </w:r>
          </w:p>
        </w:tc>
      </w:tr>
      <w:tr w:rsidR="004A576E" w:rsidRPr="004A576E" w14:paraId="1990321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56D3AE" w14:textId="77777777" w:rsidR="004A576E" w:rsidRPr="004A576E" w:rsidRDefault="004A576E" w:rsidP="004A576E">
            <w:r w:rsidRPr="004A576E">
              <w:t xml:space="preserve">A-GW (Security Gateway)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038E95" w14:textId="77777777" w:rsidR="004A576E" w:rsidRPr="004A576E" w:rsidRDefault="004A576E" w:rsidP="004A576E">
            <w:r w:rsidRPr="00737532">
              <w:rPr>
                <w:i/>
                <w:iCs/>
              </w:rPr>
              <w:t>frrouting/</w:t>
            </w:r>
            <w:proofErr w:type="spellStart"/>
            <w:r w:rsidRPr="00737532">
              <w:rPr>
                <w:i/>
                <w:iCs/>
              </w:rPr>
              <w:t>frr</w:t>
            </w:r>
            <w:proofErr w:type="spellEnd"/>
            <w:r w:rsidRPr="004A576E">
              <w:t xml:space="preserve"> / Linux Core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B81B1D5" w14:textId="77777777" w:rsidR="004A576E" w:rsidRPr="004A576E" w:rsidRDefault="004A576E" w:rsidP="004A576E">
            <w:r w:rsidRPr="004A576E">
              <w:t xml:space="preserve">State/routing boundary enforcing policy isolation rules between subnets. </w:t>
            </w:r>
          </w:p>
        </w:tc>
      </w:tr>
    </w:tbl>
    <w:p w14:paraId="4BDD690D" w14:textId="77777777" w:rsidR="004A576E" w:rsidRPr="00737532" w:rsidRDefault="004A576E" w:rsidP="004A576E">
      <w:pPr>
        <w:rPr>
          <w:i/>
          <w:iCs/>
        </w:rPr>
      </w:pPr>
      <w:r w:rsidRPr="00737532">
        <w:rPr>
          <w:i/>
          <w:iCs/>
        </w:rPr>
        <w:t>Network Segregation &amp; Interface Boundaries</w:t>
      </w:r>
    </w:p>
    <w:p w14:paraId="0813FE61" w14:textId="42327DFE" w:rsidR="004A576E" w:rsidRPr="004A576E" w:rsidRDefault="00DD7B22" w:rsidP="004A576E">
      <w:r>
        <w:t xml:space="preserve">                   </w:t>
      </w:r>
      <w:r w:rsidR="004A576E" w:rsidRPr="004A576E">
        <w:t xml:space="preserve">The network configuration defines distinct, isolated virtual subnets mapped to the simulated security zones to ensure clear structural boundaries: </w:t>
      </w:r>
    </w:p>
    <w:p w14:paraId="02127CE0" w14:textId="36D72461" w:rsidR="004A576E" w:rsidRPr="004A576E" w:rsidRDefault="004A576E" w:rsidP="004A576E">
      <w:pPr>
        <w:numPr>
          <w:ilvl w:val="0"/>
          <w:numId w:val="1"/>
        </w:numPr>
      </w:pPr>
      <w:r w:rsidRPr="00737532">
        <w:rPr>
          <w:i/>
          <w:iCs/>
        </w:rPr>
        <w:t>Swansea Internal Zone</w:t>
      </w:r>
      <w:r w:rsidRPr="004A576E">
        <w:rPr>
          <w:b/>
          <w:bCs/>
        </w:rPr>
        <w:t xml:space="preserve"> </w:t>
      </w:r>
      <w:r w:rsidRPr="00737532">
        <w:rPr>
          <w:i/>
          <w:iCs/>
        </w:rPr>
        <w:t>swansea_net</w:t>
      </w:r>
      <w:r w:rsidRPr="004A576E">
        <w:rPr>
          <w:b/>
          <w:bCs/>
        </w:rPr>
        <w:t>:</w:t>
      </w:r>
      <w:r w:rsidRPr="004A576E">
        <w:t xml:space="preserve"> Evaluated at 192.168.1.0/24, containing the root server S-DC and local endpoint ClientS1. </w:t>
      </w:r>
    </w:p>
    <w:p w14:paraId="1A4D423E" w14:textId="25C2BD4A" w:rsidR="004A576E" w:rsidRPr="004A576E" w:rsidRDefault="004A576E" w:rsidP="004A576E">
      <w:pPr>
        <w:numPr>
          <w:ilvl w:val="0"/>
          <w:numId w:val="1"/>
        </w:numPr>
      </w:pPr>
      <w:r w:rsidRPr="00737532">
        <w:rPr>
          <w:i/>
          <w:iCs/>
        </w:rPr>
        <w:t xml:space="preserve">London Internal Zone </w:t>
      </w:r>
      <w:proofErr w:type="spellStart"/>
      <w:r w:rsidRPr="00737532">
        <w:rPr>
          <w:i/>
          <w:iCs/>
        </w:rPr>
        <w:t>london_net</w:t>
      </w:r>
      <w:proofErr w:type="spellEnd"/>
      <w:r w:rsidRPr="00737532">
        <w:rPr>
          <w:i/>
          <w:iCs/>
        </w:rPr>
        <w:t xml:space="preserve">: </w:t>
      </w:r>
      <w:r w:rsidRPr="004A576E">
        <w:t xml:space="preserve">Evaluated at 192.168.2.0/24, containing the child server L-CD and local endpoint ClientL1. </w:t>
      </w:r>
    </w:p>
    <w:p w14:paraId="20F30617" w14:textId="01B9FE10" w:rsidR="004A576E" w:rsidRPr="004A576E" w:rsidRDefault="004A576E" w:rsidP="004A576E">
      <w:pPr>
        <w:numPr>
          <w:ilvl w:val="0"/>
          <w:numId w:val="1"/>
        </w:numPr>
      </w:pPr>
      <w:r w:rsidRPr="00737532">
        <w:rPr>
          <w:i/>
          <w:iCs/>
        </w:rPr>
        <w:t>Management Control Zone</w:t>
      </w:r>
      <w:r w:rsidRPr="00737532">
        <w:rPr>
          <w:b/>
          <w:bCs/>
          <w:i/>
          <w:iCs/>
        </w:rPr>
        <w:t xml:space="preserve"> </w:t>
      </w:r>
      <w:r w:rsidRPr="00737532">
        <w:rPr>
          <w:i/>
          <w:iCs/>
        </w:rPr>
        <w:t>mgmt_net</w:t>
      </w:r>
      <w:r w:rsidRPr="004A576E">
        <w:t xml:space="preserve"> Isolated at 10.1.1.0/24 to simulate secure administration paths for firewall auditing. </w:t>
      </w:r>
    </w:p>
    <w:p w14:paraId="263D685D" w14:textId="77777777" w:rsidR="004A576E" w:rsidRPr="00737532" w:rsidRDefault="004A576E" w:rsidP="004A576E">
      <w:pPr>
        <w:rPr>
          <w:i/>
          <w:iCs/>
        </w:rPr>
      </w:pPr>
      <w:r w:rsidRPr="00737532">
        <w:rPr>
          <w:i/>
          <w:iCs/>
        </w:rPr>
        <w:lastRenderedPageBreak/>
        <w:t>Firewall Policy Enforcement &amp; Verification Metrics</w:t>
      </w:r>
    </w:p>
    <w:p w14:paraId="1CD9809E" w14:textId="3F62F33F" w:rsidR="004A576E" w:rsidRPr="004A576E" w:rsidRDefault="00737532" w:rsidP="004A576E">
      <w:r>
        <w:t xml:space="preserve">                  </w:t>
      </w:r>
      <w:r w:rsidR="004A576E" w:rsidRPr="004A576E">
        <w:t xml:space="preserve">Rather than relying on a graphical interface layer, the core security parameters were established at the network layer within the gateway container, testing compliance across the protocols mandated by the module: </w:t>
      </w:r>
    </w:p>
    <w:p w14:paraId="5F27F627" w14:textId="77777777" w:rsidR="004A576E" w:rsidRPr="00737532" w:rsidRDefault="004A576E" w:rsidP="004A576E">
      <w:pPr>
        <w:rPr>
          <w:i/>
          <w:iCs/>
        </w:rPr>
      </w:pPr>
      <w:r w:rsidRPr="00737532">
        <w:rPr>
          <w:i/>
          <w:iCs/>
        </w:rPr>
        <w:t>1. Inter-Subnet Routing Resolution</w:t>
      </w:r>
    </w:p>
    <w:p w14:paraId="1B1B1E52" w14:textId="77777777" w:rsidR="004A576E" w:rsidRPr="004A576E" w:rsidRDefault="004A576E" w:rsidP="004A576E">
      <w:pPr>
        <w:numPr>
          <w:ilvl w:val="0"/>
          <w:numId w:val="2"/>
        </w:numPr>
      </w:pPr>
      <w:r w:rsidRPr="00737532">
        <w:rPr>
          <w:i/>
          <w:iCs/>
        </w:rPr>
        <w:t>Objective:</w:t>
      </w:r>
      <w:r w:rsidRPr="004A576E">
        <w:t xml:space="preserve"> Verify proper gateway traversal between the 192.168.1.0/24 and 192.168.2.0/24 subnets. </w:t>
      </w:r>
    </w:p>
    <w:p w14:paraId="7A66F5B2" w14:textId="5B682517" w:rsidR="004A576E" w:rsidRPr="004A576E" w:rsidRDefault="004A576E" w:rsidP="004A576E">
      <w:pPr>
        <w:numPr>
          <w:ilvl w:val="0"/>
          <w:numId w:val="2"/>
        </w:numPr>
      </w:pPr>
      <w:r w:rsidRPr="00737532">
        <w:rPr>
          <w:i/>
          <w:iCs/>
        </w:rPr>
        <w:t xml:space="preserve">Terminal Evidence: </w:t>
      </w:r>
      <w:r w:rsidRPr="004A576E">
        <w:t xml:space="preserve">ICMP echo requests </w:t>
      </w:r>
      <w:r w:rsidRPr="00DD7B22">
        <w:rPr>
          <w:i/>
          <w:iCs/>
        </w:rPr>
        <w:t>ping -c 4</w:t>
      </w:r>
      <w:r w:rsidRPr="004A576E">
        <w:t xml:space="preserve"> executed from ClientS1 to ClientL1 yielded a 0% packet loss metric, confirming the routing tables accurately map multi-hop network paths. </w:t>
      </w:r>
    </w:p>
    <w:p w14:paraId="5AEC998F" w14:textId="77777777" w:rsidR="004A576E" w:rsidRPr="00737532" w:rsidRDefault="004A576E" w:rsidP="004A576E">
      <w:pPr>
        <w:rPr>
          <w:i/>
          <w:iCs/>
        </w:rPr>
      </w:pPr>
      <w:r w:rsidRPr="00737532">
        <w:rPr>
          <w:i/>
          <w:iCs/>
        </w:rPr>
        <w:t>2. Protocol Whitelisting (Allowed Inbound/Outbound Traffic)</w:t>
      </w:r>
    </w:p>
    <w:p w14:paraId="41CBF25E" w14:textId="533BC415" w:rsidR="004A576E" w:rsidRPr="004A576E" w:rsidRDefault="004A576E" w:rsidP="004A576E">
      <w:pPr>
        <w:numPr>
          <w:ilvl w:val="0"/>
          <w:numId w:val="3"/>
        </w:numPr>
      </w:pPr>
      <w:r w:rsidRPr="00737532">
        <w:rPr>
          <w:i/>
          <w:iCs/>
        </w:rPr>
        <w:t>Objective:</w:t>
      </w:r>
      <w:r w:rsidRPr="004A576E">
        <w:t xml:space="preserve"> Validate that authori</w:t>
      </w:r>
      <w:r w:rsidR="00737532">
        <w:t>s</w:t>
      </w:r>
      <w:r w:rsidRPr="004A576E">
        <w:t xml:space="preserve">ed web transit protocols </w:t>
      </w:r>
      <w:r w:rsidRPr="00DD7B22">
        <w:rPr>
          <w:i/>
          <w:iCs/>
        </w:rPr>
        <w:t>HTTP/HTTPS</w:t>
      </w:r>
      <w:r w:rsidR="00DD7B22">
        <w:t xml:space="preserve"> </w:t>
      </w:r>
      <w:r w:rsidRPr="004A576E">
        <w:t xml:space="preserve">are explicitly permitted through the security controls. </w:t>
      </w:r>
    </w:p>
    <w:p w14:paraId="481DDDCF" w14:textId="77777777" w:rsidR="004A576E" w:rsidRPr="004A576E" w:rsidRDefault="004A576E" w:rsidP="004A576E">
      <w:pPr>
        <w:numPr>
          <w:ilvl w:val="0"/>
          <w:numId w:val="3"/>
        </w:numPr>
      </w:pPr>
      <w:r w:rsidRPr="00737532">
        <w:rPr>
          <w:i/>
          <w:iCs/>
        </w:rPr>
        <w:t>Terminal Evidence:</w:t>
      </w:r>
      <w:r w:rsidRPr="004A576E">
        <w:t xml:space="preserve"> Executing </w:t>
      </w:r>
      <w:r w:rsidRPr="00737532">
        <w:rPr>
          <w:i/>
          <w:iCs/>
        </w:rPr>
        <w:t xml:space="preserve">wget </w:t>
      </w:r>
      <w:r w:rsidRPr="004A576E">
        <w:t xml:space="preserve">--spider targeted at the designated server infrastructure returned a valid 200 OK handshake string, proving the policy successfully parses and passes valid transport traffic. </w:t>
      </w:r>
    </w:p>
    <w:p w14:paraId="3CD329FD" w14:textId="07F5D6EA" w:rsidR="004A576E" w:rsidRPr="00737532" w:rsidRDefault="004A576E" w:rsidP="004A576E">
      <w:pPr>
        <w:rPr>
          <w:i/>
          <w:iCs/>
        </w:rPr>
      </w:pPr>
      <w:r w:rsidRPr="00737532">
        <w:rPr>
          <w:i/>
          <w:iCs/>
        </w:rPr>
        <w:t>3. Protocol Blacklisting Blocked / Dropped Traffic</w:t>
      </w:r>
    </w:p>
    <w:p w14:paraId="0BFE95F2" w14:textId="794D1AF8" w:rsidR="004A576E" w:rsidRPr="004A576E" w:rsidRDefault="004A576E" w:rsidP="004A576E">
      <w:pPr>
        <w:numPr>
          <w:ilvl w:val="0"/>
          <w:numId w:val="4"/>
        </w:numPr>
      </w:pPr>
      <w:r w:rsidRPr="00737532">
        <w:rPr>
          <w:i/>
          <w:iCs/>
        </w:rPr>
        <w:t>Objective:</w:t>
      </w:r>
      <w:r w:rsidRPr="004A576E">
        <w:t xml:space="preserve"> Confirm that unauthori</w:t>
      </w:r>
      <w:r w:rsidR="00737532">
        <w:t>s</w:t>
      </w:r>
      <w:r w:rsidRPr="004A576E">
        <w:t xml:space="preserve">ed, cleartext, or risky administrative protocols </w:t>
      </w:r>
      <w:r w:rsidRPr="00DD7B22">
        <w:rPr>
          <w:i/>
          <w:iCs/>
        </w:rPr>
        <w:t>such as unencrypted Telnet or non-permitted SSH paths</w:t>
      </w:r>
      <w:r w:rsidRPr="004A576E">
        <w:t xml:space="preserve"> are blocked at the perimeter. </w:t>
      </w:r>
    </w:p>
    <w:p w14:paraId="78BA02D2" w14:textId="7D1DEECD" w:rsidR="004A576E" w:rsidRDefault="004A576E" w:rsidP="004A576E">
      <w:pPr>
        <w:numPr>
          <w:ilvl w:val="0"/>
          <w:numId w:val="4"/>
        </w:numPr>
      </w:pPr>
      <w:r w:rsidRPr="00737532">
        <w:rPr>
          <w:i/>
          <w:iCs/>
        </w:rPr>
        <w:t>Terminal Evidence:</w:t>
      </w:r>
      <w:r w:rsidRPr="004A576E">
        <w:t xml:space="preserve"> A connection probe </w:t>
      </w:r>
      <w:r w:rsidRPr="00DD7B22">
        <w:rPr>
          <w:i/>
          <w:iCs/>
        </w:rPr>
        <w:t>nc -z -w 5</w:t>
      </w:r>
      <w:r w:rsidRPr="004A576E">
        <w:t xml:space="preserve"> targeting restricted ports across the subnet boundary triggered an explicit Connection timed out or dropped status, confirming the security policy rejects unauthori</w:t>
      </w:r>
      <w:r w:rsidR="00737532">
        <w:t>s</w:t>
      </w:r>
      <w:r w:rsidRPr="004A576E">
        <w:t xml:space="preserve">ed traffic. </w:t>
      </w:r>
    </w:p>
    <w:p w14:paraId="0D66CA92" w14:textId="77777777" w:rsidR="000B5E77" w:rsidRDefault="000B5E77" w:rsidP="000B5E77">
      <w:pPr>
        <w:ind w:left="720"/>
        <w:rPr>
          <w:i/>
          <w:iCs/>
        </w:rPr>
      </w:pPr>
    </w:p>
    <w:p w14:paraId="6898CE55" w14:textId="730F4CC5" w:rsidR="000B5E77" w:rsidRPr="000B5E77" w:rsidRDefault="000B5E77" w:rsidP="000B5E77">
      <w:pPr>
        <w:ind w:left="720"/>
        <w:rPr>
          <w:i/>
          <w:iCs/>
        </w:rPr>
      </w:pPr>
      <w:r w:rsidRPr="000B5E77">
        <w:rPr>
          <w:i/>
          <w:iCs/>
        </w:rPr>
        <w:t>2. Enterprise Firewall Policy Design &amp; Semantic Access Matrix</w:t>
      </w:r>
    </w:p>
    <w:p w14:paraId="49307A81" w14:textId="77777777" w:rsidR="000B5E77" w:rsidRPr="000B5E77" w:rsidRDefault="000B5E77" w:rsidP="000B5E77">
      <w:pPr>
        <w:ind w:left="720"/>
        <w:rPr>
          <w:i/>
          <w:iCs/>
        </w:rPr>
      </w:pPr>
      <w:r w:rsidRPr="000B5E77">
        <w:rPr>
          <w:i/>
          <w:iCs/>
        </w:rPr>
        <w:t>2.1 The Syntax of Perimeter Governance</w:t>
      </w:r>
    </w:p>
    <w:p w14:paraId="63D888B8" w14:textId="3761D0AE" w:rsidR="000B5E77" w:rsidRDefault="000B5E77" w:rsidP="000B5E77">
      <w:pPr>
        <w:ind w:left="720"/>
      </w:pPr>
      <w:r>
        <w:t xml:space="preserve">                              </w:t>
      </w:r>
      <w:r w:rsidRPr="000B5E77">
        <w:t xml:space="preserve">In accordance with the linguistic framework established in the introduction, an enterprise firewall rule base must not be viewed merely as </w:t>
      </w:r>
      <w:r w:rsidRPr="000B5E77">
        <w:t>an</w:t>
      </w:r>
      <w:r w:rsidRPr="000B5E77">
        <w:t xml:space="preserve"> arbitrary list of configurations. It is a formal, deterministic security grammar. Every rule operates as a conditional statement within a top-down, first-match execution hierarchy:</w:t>
      </w:r>
    </w:p>
    <w:p w14:paraId="466DE6EC" w14:textId="77777777" w:rsidR="000B5E77" w:rsidRDefault="000B5E77" w:rsidP="000B5E77">
      <w:pPr>
        <w:ind w:left="720"/>
      </w:pPr>
    </w:p>
    <w:p w14:paraId="2EC8747A" w14:textId="77777777" w:rsidR="000B5E77" w:rsidRPr="000B5E77" w:rsidRDefault="000B5E77" w:rsidP="000B5E77">
      <w:pPr>
        <w:ind w:left="720"/>
      </w:pPr>
    </w:p>
    <w:p w14:paraId="0501DD3B" w14:textId="7B045E23" w:rsidR="000B5E77" w:rsidRPr="000B5E77" w:rsidRDefault="000B5E77" w:rsidP="000B5E77">
      <w:pPr>
        <w:ind w:left="720"/>
      </w:pPr>
      <m:oMathPara>
        <m:oMath>
          <m:r>
            <m:rPr>
              <m:nor/>
            </m:rPr>
            <w:lastRenderedPageBreak/>
            <m:t>If </m:t>
          </m:r>
          <m:d>
            <m:dPr>
              <m:ctrlPr>
                <w:rPr>
                  <w:rFonts w:ascii="Cambria Math" w:hAnsi="Cambria Math"/>
                </w:rPr>
              </m:ctrlPr>
            </m:dPr>
            <m:e>
              <m:r>
                <m:rPr>
                  <m:nor/>
                </m:rPr>
                <m:t>Source</m:t>
              </m:r>
              <m:r>
                <w:rPr>
                  <w:rFonts w:ascii="Cambria Math" w:hAnsi="Cambria Math"/>
                </w:rPr>
                <m:t>∈</m:t>
              </m:r>
              <m:sSub>
                <m:sSubPr>
                  <m:ctrlPr>
                    <w:rPr>
                      <w:rFonts w:ascii="Cambria Math" w:hAnsi="Cambria Math"/>
                    </w:rPr>
                  </m:ctrlPr>
                </m:sSubPr>
                <m:e>
                  <m:r>
                    <w:rPr>
                      <w:rFonts w:ascii="Cambria Math" w:hAnsi="Cambria Math"/>
                    </w:rPr>
                    <m:t>S</m:t>
                  </m:r>
                </m:e>
                <m:sub>
                  <m:r>
                    <w:rPr>
                      <w:rFonts w:ascii="Cambria Math" w:hAnsi="Cambria Math"/>
                    </w:rPr>
                    <m:t>i</m:t>
                  </m:r>
                </m:sub>
              </m:sSub>
              <m:r>
                <w:rPr>
                  <w:rFonts w:ascii="Cambria Math" w:hAnsi="Cambria Math"/>
                </w:rPr>
                <m:t>∧</m:t>
              </m:r>
              <m:r>
                <m:rPr>
                  <m:nor/>
                </m:rPr>
                <m:t>Destination</m:t>
              </m:r>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i</m:t>
                  </m:r>
                </m:sub>
              </m:sSub>
              <m:r>
                <w:rPr>
                  <w:rFonts w:ascii="Cambria Math" w:hAnsi="Cambria Math"/>
                </w:rPr>
                <m:t>∧</m:t>
              </m:r>
              <m:r>
                <m:rPr>
                  <m:nor/>
                </m:rPr>
                <m:t>Service</m:t>
              </m:r>
              <m:r>
                <w:rPr>
                  <w:rFonts w:ascii="Cambria Math" w:hAnsi="Cambria Math"/>
                </w:rPr>
                <m:t>∈</m:t>
              </m:r>
              <m:sSub>
                <m:sSubPr>
                  <m:ctrlPr>
                    <w:rPr>
                      <w:rFonts w:ascii="Cambria Math" w:hAnsi="Cambria Math"/>
                    </w:rPr>
                  </m:ctrlPr>
                </m:sSubPr>
                <m:e>
                  <m:r>
                    <w:rPr>
                      <w:rFonts w:ascii="Cambria Math" w:hAnsi="Cambria Math"/>
                    </w:rPr>
                    <m:t>V</m:t>
                  </m:r>
                </m:e>
                <m:sub>
                  <m:r>
                    <w:rPr>
                      <w:rFonts w:ascii="Cambria Math" w:hAnsi="Cambria Math"/>
                    </w:rPr>
                    <m:t>i</m:t>
                  </m:r>
                </m:sub>
              </m:sSub>
            </m:e>
          </m:d>
          <m:r>
            <w:rPr>
              <w:rFonts w:ascii="Cambria Math" w:hAnsi="Cambria Math"/>
            </w:rPr>
            <m:t>⟹</m:t>
          </m:r>
          <m:r>
            <m:rPr>
              <m:nor/>
            </m:rPr>
            <m:t>Action</m:t>
          </m:r>
          <m:d>
            <m:dPr>
              <m:ctrlPr>
                <w:rPr>
                  <w:rFonts w:ascii="Cambria Math" w:hAnsi="Cambria Math"/>
                </w:rPr>
              </m:ctrlPr>
            </m:dPr>
            <m:e>
              <m:sSub>
                <m:sSubPr>
                  <m:ctrlPr>
                    <w:rPr>
                      <w:rFonts w:ascii="Cambria Math" w:hAnsi="Cambria Math"/>
                    </w:rPr>
                  </m:ctrlPr>
                </m:sSubPr>
                <m:e>
                  <m:r>
                    <w:rPr>
                      <w:rFonts w:ascii="Cambria Math" w:hAnsi="Cambria Math"/>
                    </w:rPr>
                    <m:t>A</m:t>
                  </m:r>
                </m:e>
                <m:sub>
                  <m:r>
                    <w:rPr>
                      <w:rFonts w:ascii="Cambria Math" w:hAnsi="Cambria Math"/>
                    </w:rPr>
                    <m:t>i</m:t>
                  </m:r>
                </m:sub>
              </m:sSub>
            </m:e>
          </m:d>
        </m:oMath>
      </m:oMathPara>
    </w:p>
    <w:p w14:paraId="3390C081" w14:textId="0F75B68D" w:rsidR="000B5E77" w:rsidRPr="000B5E77" w:rsidRDefault="000B5E77" w:rsidP="000B5E77">
      <w:pPr>
        <w:ind w:left="720"/>
      </w:pPr>
      <w:r>
        <w:t xml:space="preserve">                  </w:t>
      </w:r>
      <w:r w:rsidRPr="000B5E77">
        <w:t>Where any semantic ambiguity or syntactic overlap in the definition of subnets (</w:t>
      </w:r>
      <m:oMath>
        <m:sSub>
          <m:sSubPr>
            <m:ctrlPr>
              <w:rPr>
                <w:rFonts w:ascii="Cambria Math" w:hAnsi="Cambria Math"/>
              </w:rPr>
            </m:ctrlPr>
          </m:sSubPr>
          <m:e>
            <m:r>
              <w:rPr>
                <w:rFonts w:ascii="Cambria Math" w:hAnsi="Cambria Math"/>
              </w:rPr>
              <m:t>S</m:t>
            </m:r>
          </m:e>
          <m:sub>
            <m:r>
              <w:rPr>
                <w:rFonts w:ascii="Cambria Math" w:hAnsi="Cambria Math"/>
              </w:rPr>
              <m:t>i</m:t>
            </m:r>
          </m:sub>
        </m:sSub>
      </m:oMath>
      <w:r w:rsidRPr="000B5E77">
        <w:t>) or services (</w:t>
      </w:r>
      <m:oMath>
        <m:sSub>
          <m:sSubPr>
            <m:ctrlPr>
              <w:rPr>
                <w:rFonts w:ascii="Cambria Math" w:hAnsi="Cambria Math"/>
              </w:rPr>
            </m:ctrlPr>
          </m:sSubPr>
          <m:e>
            <m:r>
              <w:rPr>
                <w:rFonts w:ascii="Cambria Math" w:hAnsi="Cambria Math"/>
              </w:rPr>
              <m:t>V</m:t>
            </m:r>
          </m:e>
          <m:sub>
            <m:r>
              <w:rPr>
                <w:rFonts w:ascii="Cambria Math" w:hAnsi="Cambria Math"/>
              </w:rPr>
              <m:t>i</m:t>
            </m:r>
          </m:sub>
        </m:sSub>
      </m:oMath>
      <w:r w:rsidRPr="000B5E77">
        <w:t xml:space="preserve">) introduces structural vulnerabilities, colloquially known as </w:t>
      </w:r>
      <w:r w:rsidRPr="000B5E77">
        <w:rPr>
          <w:i/>
          <w:iCs/>
        </w:rPr>
        <w:t>shadowed rules</w:t>
      </w:r>
      <w:r w:rsidRPr="000B5E77">
        <w:t xml:space="preserve"> or </w:t>
      </w:r>
      <w:r w:rsidRPr="000B5E77">
        <w:rPr>
          <w:i/>
          <w:iCs/>
        </w:rPr>
        <w:t>permissive anomalies</w:t>
      </w:r>
      <w:r w:rsidRPr="000B5E77">
        <w:t>.</w:t>
      </w:r>
    </w:p>
    <w:p w14:paraId="5335E4D0" w14:textId="66CF02A1" w:rsidR="000B5E77" w:rsidRPr="000B5E77" w:rsidRDefault="000B5E77" w:rsidP="000B5E77">
      <w:pPr>
        <w:ind w:left="720"/>
      </w:pPr>
      <w:r>
        <w:t xml:space="preserve">                           </w:t>
      </w:r>
      <w:r w:rsidRPr="000B5E77">
        <w:t xml:space="preserve">To maintain the structural integrity of the network boundaries, this architecture enforces a </w:t>
      </w:r>
      <w:r w:rsidRPr="000B5E77">
        <w:rPr>
          <w:i/>
          <w:iCs/>
        </w:rPr>
        <w:t>Strict Implicit Deny</w:t>
      </w:r>
      <w:r w:rsidRPr="000B5E77">
        <w:t xml:space="preserve"> posture. In traditional strategic martial arts, an undisciplined opening in one's stance invites catastrophic failure; similarly, an unmanaged port or an overly permissive </w:t>
      </w:r>
      <w:r w:rsidRPr="000B5E77">
        <w:rPr>
          <w:i/>
          <w:iCs/>
        </w:rPr>
        <w:t>Any</w:t>
      </w:r>
      <w:r w:rsidR="00DD7B22">
        <w:rPr>
          <w:i/>
          <w:iCs/>
        </w:rPr>
        <w:t xml:space="preserve"> </w:t>
      </w:r>
      <w:r w:rsidRPr="000B5E77">
        <w:t xml:space="preserve">destination rule represents an un-yielded vulnerability. Traffic is only permitted if it possesses an explicit cryptographic or protocol-level validation token. All other transit is dropped silently to deny attackers information regarding the network's structural layout. </w:t>
      </w:r>
    </w:p>
    <w:p w14:paraId="5597D222" w14:textId="77777777" w:rsidR="000B5E77" w:rsidRPr="000B5E77" w:rsidRDefault="000B5E77" w:rsidP="000B5E77">
      <w:pPr>
        <w:ind w:left="720"/>
        <w:rPr>
          <w:i/>
          <w:iCs/>
        </w:rPr>
      </w:pPr>
      <w:r w:rsidRPr="000B5E77">
        <w:rPr>
          <w:i/>
          <w:iCs/>
        </w:rPr>
        <w:t>2.2 Zone Segmentation Strategy</w:t>
      </w:r>
    </w:p>
    <w:p w14:paraId="3C6542A3" w14:textId="46A2A594" w:rsidR="000B5E77" w:rsidRPr="000B5E77" w:rsidRDefault="000B5E77" w:rsidP="000B5E77">
      <w:pPr>
        <w:ind w:left="720"/>
      </w:pPr>
      <w:r>
        <w:t xml:space="preserve">                                </w:t>
      </w:r>
      <w:r w:rsidRPr="000B5E77">
        <w:t xml:space="preserve">The enterprise network topology is partitioned into four distinct cryptographic and physical security zones, ensuring that data flow mimics the natural containment vectors of a resilient system: </w:t>
      </w:r>
    </w:p>
    <w:p w14:paraId="13BA2A5B" w14:textId="0252ED69" w:rsidR="000B5E77" w:rsidRPr="000B5E77" w:rsidRDefault="000B5E77" w:rsidP="000B5E77">
      <w:pPr>
        <w:numPr>
          <w:ilvl w:val="0"/>
          <w:numId w:val="5"/>
        </w:numPr>
        <w:rPr>
          <w:i/>
          <w:iCs/>
        </w:rPr>
      </w:pPr>
      <w:r w:rsidRPr="000B5E77">
        <w:rPr>
          <w:i/>
          <w:iCs/>
        </w:rPr>
        <w:t>Zone I: The External Void Internet WAN</w:t>
      </w:r>
    </w:p>
    <w:p w14:paraId="67F78EF1" w14:textId="70F6B44C" w:rsidR="000B5E77" w:rsidRPr="000B5E77" w:rsidRDefault="000B5E77" w:rsidP="000B5E77">
      <w:pPr>
        <w:numPr>
          <w:ilvl w:val="1"/>
          <w:numId w:val="5"/>
        </w:numPr>
      </w:pPr>
      <w:r>
        <w:t xml:space="preserve">               </w:t>
      </w:r>
      <w:r w:rsidRPr="000B5E77">
        <w:t xml:space="preserve">An untrusted, chaotic environment from which all inbound transit is rejected by default, unless explicitly destined for public-facing service terminators. </w:t>
      </w:r>
    </w:p>
    <w:p w14:paraId="1F33A1FF" w14:textId="0E74F181" w:rsidR="000B5E77" w:rsidRPr="000B5E77" w:rsidRDefault="000B5E77" w:rsidP="000B5E77">
      <w:pPr>
        <w:numPr>
          <w:ilvl w:val="0"/>
          <w:numId w:val="5"/>
        </w:numPr>
      </w:pPr>
      <w:r w:rsidRPr="000B5E77">
        <w:rPr>
          <w:i/>
          <w:iCs/>
        </w:rPr>
        <w:t>Zone II: Swansea Core Sector</w:t>
      </w:r>
      <w:r w:rsidRPr="000B5E77">
        <w:rPr>
          <w:b/>
          <w:bCs/>
        </w:rPr>
        <w:t xml:space="preserve"> </w:t>
      </w:r>
      <w:r w:rsidRPr="00DD7B22">
        <w:rPr>
          <w:i/>
          <w:iCs/>
        </w:rPr>
        <w:t>SWANSEA.ACCA</w:t>
      </w:r>
    </w:p>
    <w:p w14:paraId="1ADA8370" w14:textId="1B32971E" w:rsidR="000B5E77" w:rsidRPr="000B5E77" w:rsidRDefault="000B5E77" w:rsidP="000B5E77">
      <w:pPr>
        <w:numPr>
          <w:ilvl w:val="1"/>
          <w:numId w:val="5"/>
        </w:numPr>
      </w:pPr>
      <w:r>
        <w:t xml:space="preserve">         </w:t>
      </w:r>
      <w:r w:rsidRPr="000B5E77">
        <w:t xml:space="preserve">The primary corporate administrative perimeter operating on the 192.168.1.0/24 subnet. It houses the root Active Directory Domain Controller </w:t>
      </w:r>
      <w:r w:rsidRPr="00DD7B22">
        <w:rPr>
          <w:i/>
          <w:iCs/>
        </w:rPr>
        <w:t>S-DC</w:t>
      </w:r>
      <w:r w:rsidRPr="000B5E77">
        <w:t xml:space="preserve">, local Domain Name System </w:t>
      </w:r>
      <w:r w:rsidRPr="00DD7B22">
        <w:rPr>
          <w:i/>
          <w:iCs/>
        </w:rPr>
        <w:t xml:space="preserve">DNS </w:t>
      </w:r>
      <w:r w:rsidRPr="000B5E77">
        <w:t xml:space="preserve">authorities, and primary business client endpoints </w:t>
      </w:r>
      <w:r w:rsidRPr="00DD7B22">
        <w:rPr>
          <w:i/>
          <w:iCs/>
        </w:rPr>
        <w:t>ClientS1</w:t>
      </w:r>
      <w:r w:rsidRPr="000B5E77">
        <w:t xml:space="preserve">. </w:t>
      </w:r>
    </w:p>
    <w:p w14:paraId="4BF12452" w14:textId="5F975864" w:rsidR="000B5E77" w:rsidRPr="000B5E77" w:rsidRDefault="000B5E77" w:rsidP="000B5E77">
      <w:pPr>
        <w:numPr>
          <w:ilvl w:val="0"/>
          <w:numId w:val="5"/>
        </w:numPr>
        <w:rPr>
          <w:i/>
          <w:iCs/>
        </w:rPr>
      </w:pPr>
      <w:r w:rsidRPr="000B5E77">
        <w:rPr>
          <w:i/>
          <w:iCs/>
        </w:rPr>
        <w:t>Zone III: London Branch Sector</w:t>
      </w:r>
      <w:r w:rsidRPr="000B5E77">
        <w:rPr>
          <w:b/>
          <w:bCs/>
          <w:i/>
          <w:iCs/>
        </w:rPr>
        <w:t xml:space="preserve"> </w:t>
      </w:r>
      <w:r w:rsidRPr="000B5E77">
        <w:rPr>
          <w:i/>
          <w:iCs/>
        </w:rPr>
        <w:t>LONDON.SWANSEA. ACCA</w:t>
      </w:r>
    </w:p>
    <w:p w14:paraId="7D0B4650" w14:textId="0C9421B0" w:rsidR="000B5E77" w:rsidRPr="000B5E77" w:rsidRDefault="000B5E77" w:rsidP="000B5E77">
      <w:pPr>
        <w:numPr>
          <w:ilvl w:val="1"/>
          <w:numId w:val="5"/>
        </w:numPr>
      </w:pPr>
      <w:r>
        <w:t xml:space="preserve">                        </w:t>
      </w:r>
      <w:r w:rsidRPr="000B5E77">
        <w:t xml:space="preserve">The child domain administrative perimeter operating on the 192.168.2.0/24 subnet. It operates autonomously via the Child Domain Controller </w:t>
      </w:r>
      <w:r w:rsidRPr="00DD7B22">
        <w:rPr>
          <w:i/>
          <w:iCs/>
        </w:rPr>
        <w:t>L-CD</w:t>
      </w:r>
      <w:r w:rsidRPr="000B5E77">
        <w:t xml:space="preserve"> but relies on the root hub for cross-forest trust verification and centrali</w:t>
      </w:r>
      <w:r>
        <w:t>s</w:t>
      </w:r>
      <w:r w:rsidRPr="000B5E77">
        <w:t xml:space="preserve">ed logging. </w:t>
      </w:r>
    </w:p>
    <w:p w14:paraId="349553D0" w14:textId="1FA091A2" w:rsidR="000B5E77" w:rsidRPr="000B5E77" w:rsidRDefault="000B5E77" w:rsidP="000B5E77">
      <w:pPr>
        <w:numPr>
          <w:ilvl w:val="0"/>
          <w:numId w:val="5"/>
        </w:numPr>
        <w:rPr>
          <w:i/>
          <w:iCs/>
        </w:rPr>
      </w:pPr>
      <w:r w:rsidRPr="000B5E77">
        <w:rPr>
          <w:i/>
          <w:iCs/>
        </w:rPr>
        <w:t>Zone IV: Out-of-Band Management &amp; Control CP-Mgmt</w:t>
      </w:r>
    </w:p>
    <w:p w14:paraId="5FBD2A01" w14:textId="1F92D0DF" w:rsidR="000B5E77" w:rsidRPr="000B5E77" w:rsidRDefault="000B5E77" w:rsidP="000B5E77">
      <w:pPr>
        <w:numPr>
          <w:ilvl w:val="1"/>
          <w:numId w:val="5"/>
        </w:numPr>
      </w:pPr>
      <w:r>
        <w:t xml:space="preserve">                     </w:t>
      </w:r>
      <w:r w:rsidRPr="000B5E77">
        <w:t xml:space="preserve">An isolated, non-routing management sector operating on the 10.1.1.0/24 subnet. This zone strictly confines the Check Point Security Management Server </w:t>
      </w:r>
      <w:r w:rsidRPr="00DD7B22">
        <w:rPr>
          <w:i/>
          <w:iCs/>
        </w:rPr>
        <w:t>A-SMS</w:t>
      </w:r>
      <w:r w:rsidRPr="000B5E77">
        <w:t xml:space="preserve"> and administrative terminals </w:t>
      </w:r>
      <w:r w:rsidRPr="00DD7B22">
        <w:rPr>
          <w:i/>
          <w:iCs/>
        </w:rPr>
        <w:t>A-GUI</w:t>
      </w:r>
      <w:r w:rsidRPr="000B5E77">
        <w:t xml:space="preserve">, ensuring </w:t>
      </w:r>
      <w:r w:rsidRPr="000B5E77">
        <w:lastRenderedPageBreak/>
        <w:t xml:space="preserve">that telemetry and rule installation sequences are physically decoupled from standard user traffic. </w:t>
      </w:r>
    </w:p>
    <w:p w14:paraId="7701413A" w14:textId="77777777" w:rsidR="000B5E77" w:rsidRPr="000B5E77" w:rsidRDefault="000B5E77" w:rsidP="000B5E77">
      <w:pPr>
        <w:ind w:left="720"/>
        <w:rPr>
          <w:i/>
          <w:iCs/>
        </w:rPr>
      </w:pPr>
      <w:r w:rsidRPr="000B5E77">
        <w:rPr>
          <w:i/>
          <w:iCs/>
        </w:rPr>
        <w:t>2.3 The Semantic Rule Base Matrix</w:t>
      </w:r>
    </w:p>
    <w:p w14:paraId="0630383F" w14:textId="31C4FC19" w:rsidR="000B5E77" w:rsidRPr="000B5E77" w:rsidRDefault="000B5E77" w:rsidP="000B5E77">
      <w:pPr>
        <w:ind w:left="720"/>
      </w:pPr>
      <w:r>
        <w:t xml:space="preserve">                   </w:t>
      </w:r>
      <w:r w:rsidRPr="000B5E77">
        <w:t xml:space="preserve">The following matrix defines the complete syntax of the firewall policy enforced at the A-GW security layer. It explicitly maps out the allowed and blocked protocols </w:t>
      </w:r>
      <w:r w:rsidRPr="00DD7B22">
        <w:rPr>
          <w:i/>
          <w:iCs/>
        </w:rPr>
        <w:t>including ICMP, FTP, HTTP, Telnet, and SSH</w:t>
      </w:r>
      <w:r w:rsidRPr="000B5E77">
        <w:t xml:space="preserve"> required to verify the integrity of the network: </w:t>
      </w:r>
    </w:p>
    <w:tbl>
      <w:tblPr>
        <w:tblW w:w="0" w:type="auto"/>
        <w:tblCellSpacing w:w="15" w:type="dxa"/>
        <w:tblCellMar>
          <w:left w:w="0" w:type="dxa"/>
          <w:right w:w="0" w:type="dxa"/>
        </w:tblCellMar>
        <w:tblLook w:val="04A0" w:firstRow="1" w:lastRow="0" w:firstColumn="1" w:lastColumn="0" w:noHBand="0" w:noVBand="1"/>
      </w:tblPr>
      <w:tblGrid>
        <w:gridCol w:w="1052"/>
        <w:gridCol w:w="1652"/>
        <w:gridCol w:w="1845"/>
        <w:gridCol w:w="1590"/>
        <w:gridCol w:w="1218"/>
        <w:gridCol w:w="1653"/>
      </w:tblGrid>
      <w:tr w:rsidR="000B5E77" w:rsidRPr="000B5E77" w14:paraId="58A68A3C"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EA8B34" w14:textId="77777777" w:rsidR="000B5E77" w:rsidRPr="000B5E77" w:rsidRDefault="000B5E77" w:rsidP="000B5E77">
            <w:pPr>
              <w:ind w:left="720"/>
              <w:rPr>
                <w:i/>
                <w:iCs/>
              </w:rPr>
            </w:pPr>
            <w:r w:rsidRPr="000B5E77">
              <w:rPr>
                <w:i/>
                <w:iCs/>
              </w:rPr>
              <w:t>Rule ID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EAF3D9" w14:textId="77777777" w:rsidR="000B5E77" w:rsidRPr="000B5E77" w:rsidRDefault="000B5E77" w:rsidP="000B5E77">
            <w:pPr>
              <w:ind w:left="720"/>
              <w:rPr>
                <w:i/>
                <w:iCs/>
              </w:rPr>
            </w:pPr>
            <w:r w:rsidRPr="000B5E77">
              <w:rPr>
                <w:i/>
                <w:iCs/>
              </w:rPr>
              <w:t>Source Zone / Object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99C140" w14:textId="77777777" w:rsidR="000B5E77" w:rsidRPr="000B5E77" w:rsidRDefault="000B5E77" w:rsidP="000B5E77">
            <w:pPr>
              <w:ind w:left="720"/>
              <w:rPr>
                <w:i/>
                <w:iCs/>
              </w:rPr>
            </w:pPr>
            <w:r w:rsidRPr="000B5E77">
              <w:rPr>
                <w:i/>
                <w:iCs/>
              </w:rPr>
              <w:t>Destination Zone / Object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977090" w14:textId="77777777" w:rsidR="000B5E77" w:rsidRPr="000B5E77" w:rsidRDefault="000B5E77" w:rsidP="000B5E77">
            <w:pPr>
              <w:ind w:left="720"/>
              <w:rPr>
                <w:i/>
                <w:iCs/>
              </w:rPr>
            </w:pPr>
            <w:r w:rsidRPr="000B5E77">
              <w:rPr>
                <w:i/>
                <w:iCs/>
              </w:rPr>
              <w:t>Service / Protocol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C64CFB" w14:textId="77777777" w:rsidR="000B5E77" w:rsidRPr="000B5E77" w:rsidRDefault="000B5E77" w:rsidP="000B5E77">
            <w:pPr>
              <w:ind w:left="720"/>
              <w:rPr>
                <w:i/>
                <w:iCs/>
              </w:rPr>
            </w:pPr>
            <w:r w:rsidRPr="000B5E77">
              <w:rPr>
                <w:i/>
                <w:iCs/>
              </w:rPr>
              <w:t>Action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841F03" w14:textId="77777777" w:rsidR="000B5E77" w:rsidRPr="000B5E77" w:rsidRDefault="000B5E77" w:rsidP="000B5E77">
            <w:pPr>
              <w:ind w:left="720"/>
            </w:pPr>
            <w:r w:rsidRPr="000B5E77">
              <w:rPr>
                <w:i/>
                <w:iCs/>
              </w:rPr>
              <w:t>Semantic Justification &amp; Strategic Intent</w:t>
            </w:r>
          </w:p>
        </w:tc>
      </w:tr>
      <w:tr w:rsidR="000B5E77" w:rsidRPr="000B5E77" w14:paraId="5484FEF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11F8F7" w14:textId="77777777" w:rsidR="000B5E77" w:rsidRPr="000B5E77" w:rsidRDefault="000B5E77" w:rsidP="000B5E77">
            <w:pPr>
              <w:ind w:left="720"/>
              <w:rPr>
                <w:i/>
                <w:iCs/>
              </w:rPr>
            </w:pPr>
            <w:r w:rsidRPr="000B5E77">
              <w:rPr>
                <w:i/>
                <w:iCs/>
              </w:rPr>
              <w:t>Rule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88D50D" w14:textId="77777777" w:rsidR="000B5E77" w:rsidRPr="000B5E77" w:rsidRDefault="000B5E77" w:rsidP="000B5E77">
            <w:pPr>
              <w:ind w:left="720"/>
              <w:rPr>
                <w:i/>
                <w:iCs/>
              </w:rPr>
            </w:pPr>
            <w:r w:rsidRPr="000B5E77">
              <w:rPr>
                <w:i/>
                <w:iCs/>
              </w:rPr>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622BD8" w14:textId="77777777" w:rsidR="000B5E77" w:rsidRPr="000B5E77" w:rsidRDefault="000B5E77" w:rsidP="000B5E77">
            <w:pPr>
              <w:ind w:left="720"/>
              <w:rPr>
                <w:i/>
                <w:iCs/>
              </w:rPr>
            </w:pPr>
            <w:r w:rsidRPr="000B5E77">
              <w:rPr>
                <w:i/>
                <w:iCs/>
              </w:rPr>
              <w:t>A-SMS / A-GUI (10.1.1.0/24)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38A1F5" w14:textId="77777777" w:rsidR="000B5E77" w:rsidRPr="000B5E77" w:rsidRDefault="000B5E77" w:rsidP="000B5E77">
            <w:pPr>
              <w:ind w:left="720"/>
              <w:rPr>
                <w:i/>
                <w:iCs/>
              </w:rPr>
            </w:pPr>
            <w:r w:rsidRPr="000B5E77">
              <w:rPr>
                <w:i/>
                <w:iCs/>
              </w:rPr>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AA1F75" w14:textId="77777777" w:rsidR="000B5E77" w:rsidRPr="000B5E77" w:rsidRDefault="000B5E77" w:rsidP="000B5E77">
            <w:pPr>
              <w:ind w:left="720"/>
            </w:pPr>
            <w:r w:rsidRPr="000B5E77">
              <w:t>DROP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857923" w14:textId="77777777" w:rsidR="000B5E77" w:rsidRPr="000B5E77" w:rsidRDefault="000B5E77" w:rsidP="000B5E77">
            <w:pPr>
              <w:ind w:left="720"/>
            </w:pPr>
            <w:r w:rsidRPr="000B5E77">
              <w:rPr>
                <w:b/>
                <w:bCs/>
                <w:i/>
                <w:iCs/>
              </w:rPr>
              <w:t>Management Stealth Isolation:</w:t>
            </w:r>
            <w:r w:rsidRPr="000B5E77">
              <w:rPr>
                <w:i/>
                <w:iCs/>
              </w:rPr>
              <w:t xml:space="preserve"> Prevents lateral discovery of the control </w:t>
            </w:r>
            <w:r w:rsidRPr="000B5E77">
              <w:rPr>
                <w:i/>
                <w:iCs/>
              </w:rPr>
              <w:lastRenderedPageBreak/>
              <w:t>plane from user or external subnets</w:t>
            </w:r>
            <w:r w:rsidRPr="000B5E77">
              <w:t xml:space="preserve">. </w:t>
            </w:r>
          </w:p>
        </w:tc>
      </w:tr>
      <w:tr w:rsidR="000B5E77" w:rsidRPr="000B5E77" w14:paraId="3018643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354B7B" w14:textId="77777777" w:rsidR="000B5E77" w:rsidRPr="000B5E77" w:rsidRDefault="000B5E77" w:rsidP="000B5E77">
            <w:pPr>
              <w:ind w:left="720"/>
              <w:rPr>
                <w:i/>
                <w:iCs/>
              </w:rPr>
            </w:pPr>
            <w:r w:rsidRPr="000B5E77">
              <w:rPr>
                <w:i/>
                <w:iCs/>
              </w:rPr>
              <w:lastRenderedPageBreak/>
              <w:t>Rule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9D5EB0" w14:textId="77777777" w:rsidR="000B5E77" w:rsidRPr="000B5E77" w:rsidRDefault="000B5E77" w:rsidP="000B5E77">
            <w:pPr>
              <w:ind w:left="720"/>
              <w:rPr>
                <w:i/>
                <w:iCs/>
              </w:rPr>
            </w:pPr>
            <w:r w:rsidRPr="000B5E77">
              <w:rPr>
                <w:i/>
                <w:iCs/>
              </w:rPr>
              <w:t>A-GUI (10.1.1.201)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4657D6" w14:textId="77777777" w:rsidR="000B5E77" w:rsidRPr="000B5E77" w:rsidRDefault="000B5E77" w:rsidP="000B5E77">
            <w:pPr>
              <w:ind w:left="720"/>
              <w:rPr>
                <w:i/>
                <w:iCs/>
              </w:rPr>
            </w:pPr>
            <w:r w:rsidRPr="000B5E77">
              <w:rPr>
                <w:i/>
                <w:iCs/>
              </w:rPr>
              <w:t>A-SMS (10.1.1.101)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A474AC" w14:textId="77777777" w:rsidR="000B5E77" w:rsidRPr="000B5E77" w:rsidRDefault="000B5E77" w:rsidP="000B5E77">
            <w:pPr>
              <w:ind w:left="720"/>
              <w:rPr>
                <w:i/>
                <w:iCs/>
              </w:rPr>
            </w:pPr>
            <w:r w:rsidRPr="000B5E77">
              <w:rPr>
                <w:i/>
                <w:iCs/>
              </w:rPr>
              <w:t>SmartConsole (CPM / CPMI)</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1CD2B5" w14:textId="77777777" w:rsidR="000B5E77" w:rsidRPr="000B5E77" w:rsidRDefault="000B5E77" w:rsidP="000B5E77">
            <w:pPr>
              <w:ind w:left="720"/>
              <w:rPr>
                <w:i/>
                <w:iCs/>
              </w:rPr>
            </w:pPr>
            <w:r w:rsidRPr="000B5E77">
              <w:rPr>
                <w:i/>
                <w:iCs/>
              </w:rPr>
              <w:t>ACCEPT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CC5CFE" w14:textId="6194B254" w:rsidR="000B5E77" w:rsidRPr="000B5E77" w:rsidRDefault="000B5E77" w:rsidP="000B5E77">
            <w:pPr>
              <w:ind w:left="720"/>
            </w:pPr>
            <w:r w:rsidRPr="001B62D2">
              <w:rPr>
                <w:b/>
                <w:bCs/>
                <w:i/>
                <w:iCs/>
              </w:rPr>
              <w:t>Authori</w:t>
            </w:r>
            <w:r w:rsidR="001B62D2" w:rsidRPr="001B62D2">
              <w:rPr>
                <w:b/>
                <w:bCs/>
                <w:i/>
                <w:iCs/>
              </w:rPr>
              <w:t>s</w:t>
            </w:r>
            <w:r w:rsidRPr="001B62D2">
              <w:rPr>
                <w:b/>
                <w:bCs/>
                <w:i/>
                <w:iCs/>
              </w:rPr>
              <w:t>ed Administration:</w:t>
            </w:r>
            <w:r w:rsidRPr="001B62D2">
              <w:rPr>
                <w:i/>
                <w:iCs/>
              </w:rPr>
              <w:t xml:space="preserve"> Permits secure, centrali</w:t>
            </w:r>
            <w:r w:rsidR="001B62D2" w:rsidRPr="001B62D2">
              <w:rPr>
                <w:i/>
                <w:iCs/>
              </w:rPr>
              <w:t>s</w:t>
            </w:r>
            <w:r w:rsidRPr="001B62D2">
              <w:rPr>
                <w:i/>
                <w:iCs/>
              </w:rPr>
              <w:t>ed policy</w:t>
            </w:r>
            <w:r w:rsidRPr="000B5E77">
              <w:t xml:space="preserve"> </w:t>
            </w:r>
            <w:r w:rsidRPr="000B5E77">
              <w:lastRenderedPageBreak/>
              <w:t xml:space="preserve">provisioning and real-time event telemetry. </w:t>
            </w:r>
          </w:p>
        </w:tc>
      </w:tr>
      <w:tr w:rsidR="000B5E77" w:rsidRPr="000B5E77" w14:paraId="1C99EE7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C8CFF8" w14:textId="77777777" w:rsidR="000B5E77" w:rsidRPr="001B62D2" w:rsidRDefault="000B5E77" w:rsidP="000B5E77">
            <w:pPr>
              <w:ind w:left="720"/>
              <w:rPr>
                <w:i/>
                <w:iCs/>
              </w:rPr>
            </w:pPr>
            <w:r w:rsidRPr="001B62D2">
              <w:rPr>
                <w:i/>
                <w:iCs/>
              </w:rPr>
              <w:lastRenderedPageBreak/>
              <w:t>Rule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DF35F5" w14:textId="77777777" w:rsidR="000B5E77" w:rsidRPr="001B62D2" w:rsidRDefault="000B5E77" w:rsidP="000B5E77">
            <w:pPr>
              <w:ind w:left="720"/>
              <w:rPr>
                <w:i/>
                <w:iCs/>
              </w:rPr>
            </w:pPr>
            <w:r w:rsidRPr="001B62D2">
              <w:rPr>
                <w:i/>
                <w:iCs/>
              </w:rPr>
              <w:t>Swansea_Net (192.168.1.0/24)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25E22D" w14:textId="77777777" w:rsidR="000B5E77" w:rsidRPr="001B62D2" w:rsidRDefault="000B5E77" w:rsidP="000B5E77">
            <w:pPr>
              <w:ind w:left="720"/>
              <w:rPr>
                <w:i/>
                <w:iCs/>
              </w:rPr>
            </w:pPr>
            <w:r w:rsidRPr="001B62D2">
              <w:rPr>
                <w:i/>
                <w:iCs/>
              </w:rPr>
              <w:t>London_Net (192.168.2.0/24)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62C0F3" w14:textId="77777777" w:rsidR="000B5E77" w:rsidRPr="000B5E77" w:rsidRDefault="000B5E77" w:rsidP="000B5E77">
            <w:pPr>
              <w:ind w:left="720"/>
            </w:pPr>
            <w:r w:rsidRPr="000B5E77">
              <w:t>ICMP (Echo Request/Reply)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990F3A2" w14:textId="77777777" w:rsidR="000B5E77" w:rsidRPr="001B62D2" w:rsidRDefault="000B5E77" w:rsidP="000B5E77">
            <w:pPr>
              <w:ind w:left="720"/>
              <w:rPr>
                <w:i/>
                <w:iCs/>
              </w:rPr>
            </w:pPr>
            <w:r w:rsidRPr="001B62D2">
              <w:rPr>
                <w:i/>
                <w:iCs/>
              </w:rPr>
              <w:t>ACCEPT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DF6106" w14:textId="77777777" w:rsidR="000B5E77" w:rsidRPr="000B5E77" w:rsidRDefault="000B5E77" w:rsidP="000B5E77">
            <w:pPr>
              <w:ind w:left="720"/>
            </w:pPr>
            <w:r w:rsidRPr="001B62D2">
              <w:rPr>
                <w:i/>
                <w:iCs/>
              </w:rPr>
              <w:t>Inter-Site Diagnostic Flow:</w:t>
            </w:r>
            <w:r w:rsidRPr="000B5E77">
              <w:t xml:space="preserve"> Facilitates basic connectivity </w:t>
            </w:r>
            <w:r w:rsidRPr="000B5E77">
              <w:lastRenderedPageBreak/>
              <w:t xml:space="preserve">verification across domain controller boundaries. </w:t>
            </w:r>
          </w:p>
        </w:tc>
      </w:tr>
      <w:tr w:rsidR="000B5E77" w:rsidRPr="000B5E77" w14:paraId="138BD8A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5ED394" w14:textId="77777777" w:rsidR="000B5E77" w:rsidRPr="001B62D2" w:rsidRDefault="000B5E77" w:rsidP="000B5E77">
            <w:pPr>
              <w:ind w:left="720"/>
              <w:rPr>
                <w:i/>
                <w:iCs/>
              </w:rPr>
            </w:pPr>
            <w:r w:rsidRPr="001B62D2">
              <w:rPr>
                <w:i/>
                <w:iCs/>
              </w:rPr>
              <w:lastRenderedPageBreak/>
              <w:t>Rule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E7A803" w14:textId="77777777" w:rsidR="000B5E77" w:rsidRPr="000B5E77" w:rsidRDefault="000B5E77" w:rsidP="000B5E77">
            <w:pPr>
              <w:ind w:left="720"/>
            </w:pPr>
            <w:r w:rsidRPr="000B5E77">
              <w:t>London_Net (192.168.2.0/24)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254D5C" w14:textId="77777777" w:rsidR="000B5E77" w:rsidRPr="000B5E77" w:rsidRDefault="000B5E77" w:rsidP="000B5E77">
            <w:pPr>
              <w:ind w:left="720"/>
            </w:pPr>
            <w:r w:rsidRPr="000B5E77">
              <w:t>Swansea_Net (192.168.1.0/24)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15AD33" w14:textId="77777777" w:rsidR="000B5E77" w:rsidRPr="000B5E77" w:rsidRDefault="000B5E77" w:rsidP="000B5E77">
            <w:pPr>
              <w:ind w:left="720"/>
            </w:pPr>
            <w:r w:rsidRPr="000B5E77">
              <w:t>ICMP (Echo Request/Reply)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A22ADC" w14:textId="77777777" w:rsidR="000B5E77" w:rsidRPr="001B62D2" w:rsidRDefault="000B5E77" w:rsidP="000B5E77">
            <w:pPr>
              <w:ind w:left="720"/>
              <w:rPr>
                <w:i/>
                <w:iCs/>
              </w:rPr>
            </w:pPr>
            <w:r w:rsidRPr="001B62D2">
              <w:rPr>
                <w:i/>
                <w:iCs/>
              </w:rPr>
              <w:t>ACCEPT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530FA4" w14:textId="77777777" w:rsidR="000B5E77" w:rsidRPr="000B5E77" w:rsidRDefault="000B5E77" w:rsidP="000B5E77">
            <w:pPr>
              <w:ind w:left="720"/>
            </w:pPr>
            <w:r w:rsidRPr="001B62D2">
              <w:rPr>
                <w:i/>
                <w:iCs/>
              </w:rPr>
              <w:t xml:space="preserve">Bi-Directional Diagnostic Flow: </w:t>
            </w:r>
            <w:r w:rsidRPr="000B5E77">
              <w:t>Allows cross-</w:t>
            </w:r>
            <w:r w:rsidRPr="000B5E77">
              <w:lastRenderedPageBreak/>
              <w:t xml:space="preserve">site diagnostics while logging latency anomalies. </w:t>
            </w:r>
          </w:p>
        </w:tc>
      </w:tr>
      <w:tr w:rsidR="000B5E77" w:rsidRPr="000B5E77" w14:paraId="7F70126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0247FD" w14:textId="77777777" w:rsidR="000B5E77" w:rsidRPr="001B62D2" w:rsidRDefault="000B5E77" w:rsidP="000B5E77">
            <w:pPr>
              <w:ind w:left="720"/>
              <w:rPr>
                <w:i/>
                <w:iCs/>
              </w:rPr>
            </w:pPr>
            <w:r w:rsidRPr="001B62D2">
              <w:rPr>
                <w:i/>
                <w:iCs/>
              </w:rPr>
              <w:lastRenderedPageBreak/>
              <w:t>Rule 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90BB42" w14:textId="77777777" w:rsidR="000B5E77" w:rsidRPr="000B5E77" w:rsidRDefault="000B5E77" w:rsidP="000B5E77">
            <w:pPr>
              <w:ind w:left="720"/>
            </w:pPr>
            <w:r w:rsidRPr="000B5E77">
              <w:t>ClientS1 (192.168.1.10)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6CA0AE" w14:textId="77777777" w:rsidR="000B5E77" w:rsidRPr="000B5E77" w:rsidRDefault="000B5E77" w:rsidP="000B5E77">
            <w:pPr>
              <w:ind w:left="720"/>
            </w:pPr>
            <w:r w:rsidRPr="000B5E77">
              <w:t>L-CD (192.168.2.1)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5CF48C" w14:textId="77777777" w:rsidR="000B5E77" w:rsidRPr="000B5E77" w:rsidRDefault="000B5E77" w:rsidP="000B5E77">
            <w:pPr>
              <w:ind w:left="720"/>
            </w:pPr>
            <w:r w:rsidRPr="000B5E77">
              <w:t>HTTP (TCP 80) / HTTPS (TCP 443)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1E87AF" w14:textId="77777777" w:rsidR="000B5E77" w:rsidRPr="001B62D2" w:rsidRDefault="000B5E77" w:rsidP="000B5E77">
            <w:pPr>
              <w:ind w:left="720"/>
              <w:rPr>
                <w:i/>
                <w:iCs/>
              </w:rPr>
            </w:pPr>
            <w:r w:rsidRPr="001B62D2">
              <w:rPr>
                <w:i/>
                <w:iCs/>
              </w:rPr>
              <w:t>ACCEPT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4822E9" w14:textId="6E6997FC" w:rsidR="000B5E77" w:rsidRPr="000B5E77" w:rsidRDefault="000B5E77" w:rsidP="000B5E77">
            <w:pPr>
              <w:ind w:left="720"/>
            </w:pPr>
            <w:r w:rsidRPr="001B62D2">
              <w:rPr>
                <w:i/>
                <w:iCs/>
              </w:rPr>
              <w:t>Authori</w:t>
            </w:r>
            <w:r w:rsidR="001B62D2" w:rsidRPr="001B62D2">
              <w:rPr>
                <w:i/>
                <w:iCs/>
              </w:rPr>
              <w:t>s</w:t>
            </w:r>
            <w:r w:rsidRPr="001B62D2">
              <w:rPr>
                <w:i/>
                <w:iCs/>
              </w:rPr>
              <w:t>ed Web Transit:</w:t>
            </w:r>
            <w:r w:rsidRPr="000B5E77">
              <w:t xml:space="preserve"> Explicitly permits web-bas</w:t>
            </w:r>
            <w:r w:rsidRPr="000B5E77">
              <w:lastRenderedPageBreak/>
              <w:t xml:space="preserve">ed resource synchronization and IIS validation testing. </w:t>
            </w:r>
          </w:p>
        </w:tc>
      </w:tr>
      <w:tr w:rsidR="000B5E77" w:rsidRPr="000B5E77" w14:paraId="151573D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7F818B" w14:textId="77777777" w:rsidR="000B5E77" w:rsidRPr="000B5E77" w:rsidRDefault="000B5E77" w:rsidP="000B5E77">
            <w:pPr>
              <w:ind w:left="720"/>
            </w:pPr>
            <w:r w:rsidRPr="000B5E77">
              <w:rPr>
                <w:b/>
                <w:bCs/>
              </w:rPr>
              <w:lastRenderedPageBreak/>
              <w:t>Rule 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996FE8" w14:textId="77777777" w:rsidR="000B5E77" w:rsidRPr="000B5E77" w:rsidRDefault="000B5E77" w:rsidP="000B5E77">
            <w:pPr>
              <w:ind w:left="720"/>
            </w:pPr>
            <w:r w:rsidRPr="000B5E77">
              <w:t>ClientL1 (192.168.2.10)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67233F" w14:textId="77777777" w:rsidR="000B5E77" w:rsidRPr="000B5E77" w:rsidRDefault="000B5E77" w:rsidP="000B5E77">
            <w:pPr>
              <w:ind w:left="720"/>
            </w:pPr>
            <w:r w:rsidRPr="000B5E77">
              <w:t>S-DC (192.168.1.1)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C00D6A" w14:textId="77777777" w:rsidR="000B5E77" w:rsidRPr="000B5E77" w:rsidRDefault="000B5E77" w:rsidP="000B5E77">
            <w:pPr>
              <w:ind w:left="720"/>
            </w:pPr>
            <w:r w:rsidRPr="000B5E77">
              <w:t>HTTP (TCP 80) / HTTPS (TCP 443)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CF7A11" w14:textId="77777777" w:rsidR="000B5E77" w:rsidRPr="001B62D2" w:rsidRDefault="000B5E77" w:rsidP="000B5E77">
            <w:pPr>
              <w:ind w:left="720"/>
              <w:rPr>
                <w:i/>
                <w:iCs/>
              </w:rPr>
            </w:pPr>
            <w:r w:rsidRPr="001B62D2">
              <w:rPr>
                <w:i/>
                <w:iCs/>
              </w:rPr>
              <w:t>ACCEPT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8AC0DA" w14:textId="77777777" w:rsidR="000B5E77" w:rsidRPr="000B5E77" w:rsidRDefault="000B5E77" w:rsidP="000B5E77">
            <w:pPr>
              <w:ind w:left="720"/>
            </w:pPr>
            <w:r w:rsidRPr="001B62D2">
              <w:rPr>
                <w:i/>
                <w:iCs/>
              </w:rPr>
              <w:t>Cross-Domain Web Sync:</w:t>
            </w:r>
            <w:r w:rsidRPr="000B5E77">
              <w:t xml:space="preserve"> Facilitates sec</w:t>
            </w:r>
            <w:r w:rsidRPr="000B5E77">
              <w:lastRenderedPageBreak/>
              <w:t xml:space="preserve">ure web-based application access between the branch and root hub. </w:t>
            </w:r>
          </w:p>
        </w:tc>
      </w:tr>
      <w:tr w:rsidR="000B5E77" w:rsidRPr="000B5E77" w14:paraId="1DD2E4D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0ACB1C" w14:textId="77777777" w:rsidR="000B5E77" w:rsidRPr="001B62D2" w:rsidRDefault="000B5E77" w:rsidP="000B5E77">
            <w:pPr>
              <w:ind w:left="720"/>
              <w:rPr>
                <w:i/>
                <w:iCs/>
              </w:rPr>
            </w:pPr>
            <w:r w:rsidRPr="001B62D2">
              <w:rPr>
                <w:i/>
                <w:iCs/>
              </w:rPr>
              <w:t>Rule 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1EEB9C"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416BA8"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CBD76A" w14:textId="77777777" w:rsidR="000B5E77" w:rsidRPr="000B5E77" w:rsidRDefault="000B5E77" w:rsidP="000B5E77">
            <w:pPr>
              <w:ind w:left="720"/>
            </w:pPr>
            <w:r w:rsidRPr="000B5E77">
              <w:t>Telnet (TCP 23)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13B507" w14:textId="77777777" w:rsidR="000B5E77" w:rsidRPr="000B5E77" w:rsidRDefault="000B5E77" w:rsidP="000B5E77">
            <w:pPr>
              <w:ind w:left="720"/>
            </w:pPr>
            <w:r w:rsidRPr="001B62D2">
              <w:rPr>
                <w:i/>
                <w:iCs/>
              </w:rPr>
              <w:t>DROP &amp; L</w:t>
            </w:r>
            <w:r w:rsidRPr="000B5E77">
              <w:rPr>
                <w:b/>
                <w:bCs/>
              </w:rPr>
              <w:lastRenderedPageBreak/>
              <w:t>OG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14BE3D" w14:textId="77777777" w:rsidR="000B5E77" w:rsidRPr="000B5E77" w:rsidRDefault="000B5E77" w:rsidP="000B5E77">
            <w:pPr>
              <w:ind w:left="720"/>
            </w:pPr>
            <w:r w:rsidRPr="001B62D2">
              <w:rPr>
                <w:i/>
                <w:iCs/>
              </w:rPr>
              <w:lastRenderedPageBreak/>
              <w:t xml:space="preserve">Cleartext Eradication: </w:t>
            </w:r>
            <w:r w:rsidRPr="000B5E77">
              <w:t>Unencry</w:t>
            </w:r>
            <w:r w:rsidRPr="000B5E77">
              <w:lastRenderedPageBreak/>
              <w:t xml:space="preserve">pted legacy administrative protocols are explicitly dropped to prevent credential sniffing. </w:t>
            </w:r>
          </w:p>
        </w:tc>
      </w:tr>
      <w:tr w:rsidR="000B5E77" w:rsidRPr="000B5E77" w14:paraId="7102816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A17B79" w14:textId="77777777" w:rsidR="000B5E77" w:rsidRPr="000B5E77" w:rsidRDefault="000B5E77" w:rsidP="000B5E77">
            <w:pPr>
              <w:ind w:left="720"/>
            </w:pPr>
            <w:r w:rsidRPr="000B5E77">
              <w:rPr>
                <w:b/>
                <w:bCs/>
              </w:rPr>
              <w:t>Rul</w:t>
            </w:r>
            <w:r w:rsidRPr="000B5E77">
              <w:rPr>
                <w:b/>
                <w:bCs/>
              </w:rPr>
              <w:lastRenderedPageBreak/>
              <w:t>e 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0A9E5B" w14:textId="77777777" w:rsidR="000B5E77" w:rsidRPr="000B5E77" w:rsidRDefault="000B5E77" w:rsidP="000B5E77">
            <w:pPr>
              <w:ind w:left="720"/>
            </w:pPr>
            <w:proofErr w:type="spellStart"/>
            <w:r w:rsidRPr="000B5E77">
              <w:lastRenderedPageBreak/>
              <w:t>User_Endpoints</w:t>
            </w:r>
            <w:proofErr w:type="spellEnd"/>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69FB40" w14:textId="77777777" w:rsidR="000B5E77" w:rsidRPr="000B5E77" w:rsidRDefault="000B5E77" w:rsidP="000B5E77">
            <w:pPr>
              <w:ind w:left="720"/>
            </w:pPr>
            <w:proofErr w:type="spellStart"/>
            <w:r w:rsidRPr="000B5E77">
              <w:t>Domain_Controllers</w:t>
            </w:r>
            <w:proofErr w:type="spellEnd"/>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D89933" w14:textId="77777777" w:rsidR="000B5E77" w:rsidRPr="000B5E77" w:rsidRDefault="000B5E77" w:rsidP="000B5E77">
            <w:pPr>
              <w:ind w:left="720"/>
            </w:pPr>
            <w:r w:rsidRPr="000B5E77">
              <w:t>SSH (TCP 22)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79EFEE" w14:textId="77777777" w:rsidR="000B5E77" w:rsidRPr="000B5E77" w:rsidRDefault="000B5E77" w:rsidP="000B5E77">
            <w:pPr>
              <w:ind w:left="720"/>
            </w:pPr>
            <w:r w:rsidRPr="000B5E77">
              <w:rPr>
                <w:b/>
                <w:bCs/>
              </w:rPr>
              <w:t>REJE</w:t>
            </w:r>
            <w:r w:rsidRPr="000B5E77">
              <w:rPr>
                <w:b/>
                <w:bCs/>
              </w:rPr>
              <w:lastRenderedPageBreak/>
              <w:t>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F62BFE" w14:textId="77777777" w:rsidR="000B5E77" w:rsidRPr="000B5E77" w:rsidRDefault="000B5E77" w:rsidP="000B5E77">
            <w:pPr>
              <w:ind w:left="720"/>
            </w:pPr>
            <w:r w:rsidRPr="000B5E77">
              <w:rPr>
                <w:b/>
                <w:bCs/>
              </w:rPr>
              <w:lastRenderedPageBreak/>
              <w:t xml:space="preserve">Least Privilege </w:t>
            </w:r>
            <w:r w:rsidRPr="000B5E77">
              <w:rPr>
                <w:b/>
                <w:bCs/>
              </w:rPr>
              <w:lastRenderedPageBreak/>
              <w:t>Enforcement:</w:t>
            </w:r>
            <w:r w:rsidRPr="000B5E77">
              <w:t xml:space="preserve"> Standard workstations are blocked from establishing terminal sessions with root infrastructure. </w:t>
            </w:r>
          </w:p>
        </w:tc>
      </w:tr>
      <w:tr w:rsidR="000B5E77" w:rsidRPr="000B5E77" w14:paraId="18F4221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2AF389" w14:textId="77777777" w:rsidR="000B5E77" w:rsidRPr="000B5E77" w:rsidRDefault="000B5E77" w:rsidP="000B5E77">
            <w:pPr>
              <w:ind w:left="720"/>
            </w:pPr>
            <w:r w:rsidRPr="000B5E77">
              <w:rPr>
                <w:b/>
                <w:bCs/>
              </w:rPr>
              <w:lastRenderedPageBreak/>
              <w:t>Rule 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CD7B59"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020875"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0B458B" w14:textId="77777777" w:rsidR="000B5E77" w:rsidRPr="000B5E77" w:rsidRDefault="000B5E77" w:rsidP="000B5E77">
            <w:pPr>
              <w:ind w:left="720"/>
            </w:pPr>
            <w:r w:rsidRPr="000B5E77">
              <w:t>FTP (TCP 20, 21)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77EBEB" w14:textId="77777777" w:rsidR="000B5E77" w:rsidRPr="000B5E77" w:rsidRDefault="000B5E77" w:rsidP="000B5E77">
            <w:pPr>
              <w:ind w:left="720"/>
            </w:pPr>
            <w:r w:rsidRPr="000B5E77">
              <w:rPr>
                <w:b/>
                <w:bCs/>
              </w:rPr>
              <w:t>DROP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A26B1D" w14:textId="77777777" w:rsidR="000B5E77" w:rsidRPr="000B5E77" w:rsidRDefault="000B5E77" w:rsidP="000B5E77">
            <w:pPr>
              <w:ind w:left="720"/>
            </w:pPr>
            <w:r w:rsidRPr="000B5E77">
              <w:rPr>
                <w:b/>
                <w:bCs/>
              </w:rPr>
              <w:t>Data Loss Prevention (DLP):</w:t>
            </w:r>
            <w:r w:rsidRPr="000B5E77">
              <w:t xml:space="preserve"> Blocks insecure, cleartext file transfers across unauthorized zone </w:t>
            </w:r>
            <w:r w:rsidRPr="000B5E77">
              <w:lastRenderedPageBreak/>
              <w:t xml:space="preserve">lines. </w:t>
            </w:r>
          </w:p>
        </w:tc>
      </w:tr>
      <w:tr w:rsidR="000B5E77" w:rsidRPr="000B5E77" w14:paraId="29F9DC2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CC64B4" w14:textId="77777777" w:rsidR="000B5E77" w:rsidRPr="000B5E77" w:rsidRDefault="000B5E77" w:rsidP="000B5E77">
            <w:pPr>
              <w:ind w:left="720"/>
            </w:pPr>
            <w:r w:rsidRPr="000B5E77">
              <w:rPr>
                <w:b/>
                <w:bCs/>
              </w:rPr>
              <w:lastRenderedPageBreak/>
              <w:t>Rule 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404EDF"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1E6FB1"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AFB95C" w14:textId="77777777" w:rsidR="000B5E77" w:rsidRPr="000B5E77" w:rsidRDefault="000B5E77" w:rsidP="000B5E77">
            <w:pPr>
              <w:ind w:left="720"/>
            </w:pPr>
            <w:r w:rsidRPr="000B5E77">
              <w:t>Any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66D303" w14:textId="77777777" w:rsidR="000B5E77" w:rsidRPr="000B5E77" w:rsidRDefault="000B5E77" w:rsidP="000B5E77">
            <w:pPr>
              <w:ind w:left="720"/>
            </w:pPr>
            <w:r w:rsidRPr="000B5E77">
              <w:rPr>
                <w:b/>
                <w:bCs/>
              </w:rPr>
              <w:t>DROP &amp; LOG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BA1D11" w14:textId="77777777" w:rsidR="000B5E77" w:rsidRPr="000B5E77" w:rsidRDefault="000B5E77" w:rsidP="000B5E77">
            <w:pPr>
              <w:ind w:left="720"/>
            </w:pPr>
            <w:r w:rsidRPr="000B5E77">
              <w:rPr>
                <w:b/>
                <w:bCs/>
              </w:rPr>
              <w:t>The Clean-Up Rule:</w:t>
            </w:r>
            <w:r w:rsidRPr="000B5E77">
              <w:t xml:space="preserve"> Captures all unclassified traffic, ensuring total visibility over unknown or </w:t>
            </w:r>
            <w:r w:rsidRPr="000B5E77">
              <w:lastRenderedPageBreak/>
              <w:t xml:space="preserve">malicious transit attempts. </w:t>
            </w:r>
          </w:p>
        </w:tc>
      </w:tr>
    </w:tbl>
    <w:p w14:paraId="717EDEB6" w14:textId="52738E91" w:rsidR="000B5E77" w:rsidRPr="001B62D2" w:rsidRDefault="000B5E77" w:rsidP="000B5E77">
      <w:pPr>
        <w:ind w:left="720"/>
        <w:rPr>
          <w:i/>
          <w:iCs/>
        </w:rPr>
      </w:pPr>
      <w:r w:rsidRPr="001B62D2">
        <w:rPr>
          <w:i/>
          <w:iCs/>
        </w:rPr>
        <w:lastRenderedPageBreak/>
        <w:t>2.4 Mathematical Validation of Rule Optimi</w:t>
      </w:r>
      <w:r w:rsidR="001B62D2">
        <w:rPr>
          <w:i/>
          <w:iCs/>
        </w:rPr>
        <w:t>s</w:t>
      </w:r>
      <w:r w:rsidRPr="001B62D2">
        <w:rPr>
          <w:i/>
          <w:iCs/>
        </w:rPr>
        <w:t>ation</w:t>
      </w:r>
    </w:p>
    <w:p w14:paraId="2B32EE92" w14:textId="3F31B2FD" w:rsidR="000B5E77" w:rsidRPr="000B5E77" w:rsidRDefault="001B62D2" w:rsidP="000B5E77">
      <w:pPr>
        <w:ind w:left="720"/>
      </w:pPr>
      <w:r>
        <w:t xml:space="preserve">                 </w:t>
      </w:r>
      <w:r w:rsidR="000B5E77" w:rsidRPr="000B5E77">
        <w:t>To ensure maximum throughput and minimal processing latency at the security gateway, rule sequencing must align with empirical traffic probabilities. In stateful inspection systems, every packet matching sequence that drops through to lower-tier rules consumes computing cycles.</w:t>
      </w:r>
    </w:p>
    <w:p w14:paraId="5BF713A8" w14:textId="464EE4EF" w:rsidR="000B5E77" w:rsidRPr="000B5E77" w:rsidRDefault="001B62D2" w:rsidP="000B5E77">
      <w:pPr>
        <w:ind w:left="720"/>
      </w:pPr>
      <w:r>
        <w:t xml:space="preserve">              </w:t>
      </w:r>
      <w:r w:rsidR="000B5E77" w:rsidRPr="000B5E77">
        <w:t xml:space="preserve">Let </w:t>
      </w:r>
      <m:oMath>
        <m:r>
          <w:rPr>
            <w:rFonts w:ascii="Cambria Math" w:hAnsi="Cambria Math"/>
          </w:rPr>
          <m:t>P</m:t>
        </m:r>
        <m:d>
          <m:dPr>
            <m:ctrlPr>
              <w:rPr>
                <w:rFonts w:ascii="Cambria Math" w:hAnsi="Cambria Math"/>
              </w:rPr>
            </m:ctrlPr>
          </m:dPr>
          <m:e>
            <m:sSub>
              <m:sSubPr>
                <m:ctrlPr>
                  <w:rPr>
                    <w:rFonts w:ascii="Cambria Math" w:hAnsi="Cambria Math"/>
                  </w:rPr>
                </m:ctrlPr>
              </m:sSubPr>
              <m:e>
                <m:r>
                  <w:rPr>
                    <w:rFonts w:ascii="Cambria Math" w:hAnsi="Cambria Math"/>
                  </w:rPr>
                  <m:t>R</m:t>
                </m:r>
              </m:e>
              <m:sub>
                <m:r>
                  <w:rPr>
                    <w:rFonts w:ascii="Cambria Math" w:hAnsi="Cambria Math"/>
                  </w:rPr>
                  <m:t>i</m:t>
                </m:r>
              </m:sub>
            </m:sSub>
          </m:e>
        </m:d>
      </m:oMath>
      <w:r w:rsidR="000B5E77" w:rsidRPr="000B5E77">
        <w:t xml:space="preserve"> represent the historical probability of network traffic matching Rule </w:t>
      </w:r>
      <m:oMath>
        <m:r>
          <w:rPr>
            <w:rFonts w:ascii="Cambria Math" w:hAnsi="Cambria Math"/>
          </w:rPr>
          <m:t>i</m:t>
        </m:r>
      </m:oMath>
      <w:r w:rsidR="000B5E77" w:rsidRPr="000B5E77">
        <w:t xml:space="preserve">, and </w:t>
      </w:r>
      <m:oMath>
        <m:sSub>
          <m:sSubPr>
            <m:ctrlPr>
              <w:rPr>
                <w:rFonts w:ascii="Cambria Math" w:hAnsi="Cambria Math"/>
              </w:rPr>
            </m:ctrlPr>
          </m:sSubPr>
          <m:e>
            <m:r>
              <w:rPr>
                <w:rFonts w:ascii="Cambria Math" w:hAnsi="Cambria Math"/>
              </w:rPr>
              <m:t>C</m:t>
            </m:r>
          </m:e>
          <m:sub>
            <m:r>
              <w:rPr>
                <w:rFonts w:ascii="Cambria Math" w:hAnsi="Cambria Math"/>
              </w:rPr>
              <m:t>i</m:t>
            </m:r>
          </m:sub>
        </m:sSub>
      </m:oMath>
      <w:r w:rsidR="000B5E77" w:rsidRPr="000B5E77">
        <w:t xml:space="preserve"> represent the computational cost of evaluating that rule's syntax. The total algorithmic latency (</w:t>
      </w:r>
      <m:oMath>
        <m:r>
          <w:rPr>
            <w:rFonts w:ascii="Cambria Math" w:hAnsi="Cambria Math"/>
          </w:rPr>
          <m:t>L</m:t>
        </m:r>
      </m:oMath>
      <w:r w:rsidR="000B5E77" w:rsidRPr="000B5E77">
        <w:t>) across the gateway configuration is modeled as:</w:t>
      </w:r>
    </w:p>
    <w:p w14:paraId="30B9EBD9" w14:textId="1186BF21" w:rsidR="000B5E77" w:rsidRPr="000B5E77" w:rsidRDefault="000B5E77" w:rsidP="000B5E77">
      <w:pPr>
        <w:ind w:left="720"/>
      </w:pPr>
      <m:oMathPara>
        <m:oMath>
          <m:r>
            <w:rPr>
              <w:rFonts w:ascii="Cambria Math" w:hAnsi="Cambria Math"/>
            </w:rPr>
            <m:t>L=</m:t>
          </m:r>
          <m:nary>
            <m:naryPr>
              <m:chr m:val="∑"/>
              <m:limLoc m:val="undOvr"/>
              <m:ctrlPr>
                <w:rPr>
                  <w:rFonts w:ascii="Cambria Math" w:hAnsi="Cambria Math"/>
                </w:rPr>
              </m:ctrlPr>
            </m:naryPr>
            <m:sub>
              <m:r>
                <w:rPr>
                  <w:rFonts w:ascii="Cambria Math" w:hAnsi="Cambria Math"/>
                </w:rPr>
                <m:t>i=1</m:t>
              </m:r>
            </m:sub>
            <m:sup>
              <m:r>
                <w:rPr>
                  <w:rFonts w:ascii="Cambria Math" w:hAnsi="Cambria Math"/>
                </w:rPr>
                <m:t>n</m:t>
              </m:r>
            </m:sup>
            <m:e>
              <m:d>
                <m:dPr>
                  <m:ctrlPr>
                    <w:rPr>
                      <w:rFonts w:ascii="Cambria Math" w:hAnsi="Cambria Math"/>
                    </w:rPr>
                  </m:ctrlPr>
                </m:dPr>
                <m:e>
                  <m:sSub>
                    <m:sSubPr>
                      <m:ctrlPr>
                        <w:rPr>
                          <w:rFonts w:ascii="Cambria Math" w:hAnsi="Cambria Math"/>
                        </w:rPr>
                      </m:ctrlPr>
                    </m:sSubPr>
                    <m:e>
                      <m:r>
                        <w:rPr>
                          <w:rFonts w:ascii="Cambria Math" w:hAnsi="Cambria Math"/>
                        </w:rPr>
                        <m:t>C</m:t>
                      </m:r>
                    </m:e>
                    <m:sub>
                      <m:r>
                        <w:rPr>
                          <w:rFonts w:ascii="Cambria Math" w:hAnsi="Cambria Math"/>
                        </w:rPr>
                        <m:t>i</m:t>
                      </m:r>
                    </m:sub>
                  </m:sSub>
                  <m:r>
                    <w:rPr>
                      <w:rFonts w:ascii="Cambria Math" w:hAnsi="Cambria Math"/>
                    </w:rPr>
                    <m:t>×</m:t>
                  </m:r>
                  <m:nary>
                    <m:naryPr>
                      <m:chr m:val="∏"/>
                      <m:limLoc m:val="undOvr"/>
                      <m:ctrlPr>
                        <w:rPr>
                          <w:rFonts w:ascii="Cambria Math" w:hAnsi="Cambria Math"/>
                        </w:rPr>
                      </m:ctrlPr>
                    </m:naryPr>
                    <m:sub>
                      <m:r>
                        <w:rPr>
                          <w:rFonts w:ascii="Cambria Math" w:hAnsi="Cambria Math"/>
                        </w:rPr>
                        <m:t>j=1</m:t>
                      </m:r>
                    </m:sub>
                    <m:sup>
                      <m:r>
                        <w:rPr>
                          <w:rFonts w:ascii="Cambria Math" w:hAnsi="Cambria Math"/>
                        </w:rPr>
                        <m:t>i-1</m:t>
                      </m:r>
                    </m:sup>
                    <m:e>
                      <m:d>
                        <m:dPr>
                          <m:ctrlPr>
                            <w:rPr>
                              <w:rFonts w:ascii="Cambria Math" w:hAnsi="Cambria Math"/>
                            </w:rPr>
                          </m:ctrlPr>
                        </m:dPr>
                        <m:e>
                          <m:r>
                            <w:rPr>
                              <w:rFonts w:ascii="Cambria Math" w:hAnsi="Cambria Math"/>
                            </w:rPr>
                            <m:t>1-P</m:t>
                          </m:r>
                          <m:d>
                            <m:dPr>
                              <m:ctrlPr>
                                <w:rPr>
                                  <w:rFonts w:ascii="Cambria Math" w:hAnsi="Cambria Math"/>
                                </w:rPr>
                              </m:ctrlPr>
                            </m:dPr>
                            <m:e>
                              <m:sSub>
                                <m:sSubPr>
                                  <m:ctrlPr>
                                    <w:rPr>
                                      <w:rFonts w:ascii="Cambria Math" w:hAnsi="Cambria Math"/>
                                    </w:rPr>
                                  </m:ctrlPr>
                                </m:sSubPr>
                                <m:e>
                                  <m:r>
                                    <w:rPr>
                                      <w:rFonts w:ascii="Cambria Math" w:hAnsi="Cambria Math"/>
                                    </w:rPr>
                                    <m:t>R</m:t>
                                  </m:r>
                                </m:e>
                                <m:sub>
                                  <m:r>
                                    <w:rPr>
                                      <w:rFonts w:ascii="Cambria Math" w:hAnsi="Cambria Math"/>
                                    </w:rPr>
                                    <m:t>j</m:t>
                                  </m:r>
                                </m:sub>
                              </m:sSub>
                            </m:e>
                          </m:d>
                        </m:e>
                      </m:d>
                    </m:e>
                  </m:nary>
                </m:e>
              </m:d>
            </m:e>
          </m:nary>
        </m:oMath>
      </m:oMathPara>
    </w:p>
    <w:p w14:paraId="1CA07AC7" w14:textId="363A07CB" w:rsidR="00A84F1B" w:rsidRDefault="001B62D2" w:rsidP="001B62D2">
      <w:pPr>
        <w:ind w:left="720"/>
      </w:pPr>
      <w:r>
        <w:t xml:space="preserve">                  </w:t>
      </w:r>
      <w:r w:rsidR="000B5E77" w:rsidRPr="000B5E77">
        <w:t xml:space="preserve">By placing high-frequency diagnostic flows </w:t>
      </w:r>
      <w:r w:rsidR="000B5E77" w:rsidRPr="00DD7B22">
        <w:rPr>
          <w:i/>
          <w:iCs/>
        </w:rPr>
        <w:t>such as Rule 3 and Rule 4 ICMP tracking</w:t>
      </w:r>
      <w:r w:rsidR="000B5E77" w:rsidRPr="000B5E77">
        <w:t xml:space="preserve"> and high-volume business web assets </w:t>
      </w:r>
      <w:r w:rsidR="000B5E77" w:rsidRPr="00C64216">
        <w:rPr>
          <w:i/>
          <w:iCs/>
        </w:rPr>
        <w:t>Rules 5 and 6</w:t>
      </w:r>
      <w:r w:rsidR="000B5E77" w:rsidRPr="000B5E77">
        <w:t xml:space="preserve"> higher up the policy stack than legacy drop rules, the firewall optimi</w:t>
      </w:r>
      <w:r>
        <w:t>s</w:t>
      </w:r>
      <w:r w:rsidR="000B5E77" w:rsidRPr="000B5E77">
        <w:t>es processing efficiency. This reduces latency across the inter-site link and ensures the gateway remains responsive even during high-traffic periods.</w:t>
      </w:r>
    </w:p>
    <w:p w14:paraId="48184AD3" w14:textId="77777777" w:rsidR="00A84F1B" w:rsidRDefault="00A84F1B" w:rsidP="001B62D2">
      <w:pPr>
        <w:ind w:left="720"/>
      </w:pPr>
    </w:p>
    <w:p w14:paraId="5A0FD0DD" w14:textId="2B6D692F" w:rsidR="00A84F1B" w:rsidRPr="00A84F1B" w:rsidRDefault="000B5E77" w:rsidP="00A84F1B">
      <w:pPr>
        <w:ind w:left="720"/>
        <w:rPr>
          <w:i/>
          <w:iCs/>
        </w:rPr>
      </w:pPr>
      <w:r w:rsidRPr="00A84F1B">
        <w:rPr>
          <w:i/>
          <w:iCs/>
        </w:rPr>
        <w:lastRenderedPageBreak/>
        <w:t xml:space="preserve"> </w:t>
      </w:r>
      <w:r w:rsidR="00A84F1B" w:rsidRPr="00A84F1B">
        <w:rPr>
          <w:i/>
          <w:iCs/>
        </w:rPr>
        <w:t>4. Advanced Security Proposals &amp; Strategic Infrastructure Alignment</w:t>
      </w:r>
    </w:p>
    <w:p w14:paraId="2BCCA19A" w14:textId="0AFECEB8" w:rsidR="00A84F1B" w:rsidRPr="00A84F1B" w:rsidRDefault="00A84F1B" w:rsidP="00A84F1B">
      <w:pPr>
        <w:ind w:left="720"/>
        <w:rPr>
          <w:i/>
          <w:iCs/>
        </w:rPr>
      </w:pPr>
      <w:r w:rsidRPr="00A84F1B">
        <w:rPr>
          <w:i/>
          <w:iCs/>
        </w:rPr>
        <w:t>4.1 The Philosophy of Orthodoxy and Unorthodoxy Zheng and Qi</w:t>
      </w:r>
    </w:p>
    <w:p w14:paraId="64605953" w14:textId="77777777" w:rsidR="00A84F1B" w:rsidRPr="00A84F1B" w:rsidRDefault="00A84F1B" w:rsidP="00A84F1B">
      <w:pPr>
        <w:ind w:left="720"/>
      </w:pPr>
      <w:r w:rsidRPr="00A84F1B">
        <w:t xml:space="preserve">In Chapter 5 of </w:t>
      </w:r>
      <w:r w:rsidRPr="00A84F1B">
        <w:rPr>
          <w:i/>
          <w:iCs/>
        </w:rPr>
        <w:t>The Art of War</w:t>
      </w:r>
      <w:r w:rsidRPr="00A84F1B">
        <w:t>, Sun Tzu writes:</w:t>
      </w:r>
    </w:p>
    <w:p w14:paraId="5F4FB0D3" w14:textId="551FF9EE" w:rsidR="00A84F1B" w:rsidRPr="00A84F1B" w:rsidRDefault="00A84F1B" w:rsidP="00A84F1B">
      <w:pPr>
        <w:ind w:left="720"/>
      </w:pPr>
      <w:r>
        <w:rPr>
          <w:i/>
          <w:iCs/>
        </w:rPr>
        <w:t xml:space="preserve">                                   </w:t>
      </w:r>
      <w:r w:rsidRPr="00A84F1B">
        <w:rPr>
          <w:i/>
          <w:iCs/>
        </w:rPr>
        <w:t xml:space="preserve">In all fighting, the direct method (Zheng) may be used for joining battle, but indirect methods (Qi) will be needed </w:t>
      </w:r>
      <w:r w:rsidR="00C64216" w:rsidRPr="00A84F1B">
        <w:rPr>
          <w:i/>
          <w:iCs/>
        </w:rPr>
        <w:t>to</w:t>
      </w:r>
      <w:r w:rsidRPr="00A84F1B">
        <w:rPr>
          <w:i/>
          <w:iCs/>
        </w:rPr>
        <w:t xml:space="preserve"> secure victory.</w:t>
      </w:r>
    </w:p>
    <w:p w14:paraId="0F3F692B" w14:textId="6A2B2F04" w:rsidR="00A84F1B" w:rsidRPr="00A84F1B" w:rsidRDefault="00A84F1B" w:rsidP="00A84F1B">
      <w:pPr>
        <w:ind w:left="720"/>
      </w:pPr>
      <w:r>
        <w:t xml:space="preserve">                              </w:t>
      </w:r>
      <w:r w:rsidRPr="00A84F1B">
        <w:t xml:space="preserve">In the context of </w:t>
      </w:r>
      <w:r>
        <w:t>my</w:t>
      </w:r>
      <w:r w:rsidRPr="00A84F1B">
        <w:t xml:space="preserve"> enterprise network, standard firewall access rules—such as blocking specific ports or permitting known subnets—represent the </w:t>
      </w:r>
      <w:r w:rsidRPr="00A84F1B">
        <w:rPr>
          <w:i/>
          <w:iCs/>
        </w:rPr>
        <w:t>orthodox Zheng</w:t>
      </w:r>
      <w:r w:rsidRPr="00A84F1B">
        <w:t xml:space="preserve"> defense. They are predictable, static, and expected by an adversary. However, relying solely on these rules leaves the network vulnerable to sophisticated attackers who use authori</w:t>
      </w:r>
      <w:r>
        <w:t>s</w:t>
      </w:r>
      <w:r w:rsidRPr="00A84F1B">
        <w:t xml:space="preserve">ed protocols </w:t>
      </w:r>
      <w:r w:rsidRPr="00C64216">
        <w:rPr>
          <w:i/>
          <w:iCs/>
        </w:rPr>
        <w:t xml:space="preserve">like HTTP/HTTPS or DNS </w:t>
      </w:r>
      <w:r w:rsidRPr="00A84F1B">
        <w:t xml:space="preserve">to hide malicious activities. </w:t>
      </w:r>
    </w:p>
    <w:p w14:paraId="0EB25A49" w14:textId="42BDB6D3" w:rsidR="00A84F1B" w:rsidRPr="00A84F1B" w:rsidRDefault="00A84F1B" w:rsidP="00A84F1B">
      <w:pPr>
        <w:ind w:left="720"/>
      </w:pPr>
      <w:r>
        <w:t xml:space="preserve">                </w:t>
      </w:r>
      <w:r w:rsidRPr="00A84F1B">
        <w:t xml:space="preserve">To build a truly resilient defense, the enterprise must deploy </w:t>
      </w:r>
      <w:r w:rsidRPr="00A84F1B">
        <w:rPr>
          <w:i/>
          <w:iCs/>
        </w:rPr>
        <w:t>unorthodox Qi</w:t>
      </w:r>
      <w:r w:rsidRPr="00A84F1B">
        <w:t xml:space="preserve"> countermeasures. By configuring advanced features within the Check Point Gaia appliance, we transform the firewall from a passive barrier into an active, adaptive interceptor. These advanced features do not just look at </w:t>
      </w:r>
      <w:r w:rsidRPr="00A84F1B">
        <w:rPr>
          <w:i/>
          <w:iCs/>
        </w:rPr>
        <w:t>where</w:t>
      </w:r>
      <w:r w:rsidRPr="00A84F1B">
        <w:t xml:space="preserve"> traffic is coming from; they </w:t>
      </w:r>
      <w:r w:rsidRPr="00A84F1B">
        <w:t>analyse</w:t>
      </w:r>
      <w:r w:rsidRPr="00A84F1B">
        <w:t xml:space="preserve"> </w:t>
      </w:r>
      <w:r w:rsidRPr="00A84F1B">
        <w:rPr>
          <w:i/>
          <w:iCs/>
        </w:rPr>
        <w:t>intent</w:t>
      </w:r>
      <w:r w:rsidRPr="00A84F1B">
        <w:t xml:space="preserve"> and </w:t>
      </w:r>
      <w:r w:rsidRPr="00A84F1B">
        <w:rPr>
          <w:i/>
          <w:iCs/>
        </w:rPr>
        <w:t>identity</w:t>
      </w:r>
      <w:r w:rsidRPr="00A84F1B">
        <w:t xml:space="preserve">, catching the adversary off guard. </w:t>
      </w:r>
    </w:p>
    <w:p w14:paraId="6B3E56D1" w14:textId="77777777" w:rsidR="00A84F1B" w:rsidRPr="00A84F1B" w:rsidRDefault="00A84F1B" w:rsidP="00A84F1B">
      <w:pPr>
        <w:ind w:left="720"/>
        <w:rPr>
          <w:i/>
          <w:iCs/>
        </w:rPr>
      </w:pPr>
      <w:r w:rsidRPr="00A84F1B">
        <w:rPr>
          <w:i/>
          <w:iCs/>
        </w:rPr>
        <w:t>4.2 Proposing Advanced Gaia Security Layers</w:t>
      </w:r>
    </w:p>
    <w:p w14:paraId="519587E3" w14:textId="67EF4BB9" w:rsidR="00A84F1B" w:rsidRPr="00A84F1B" w:rsidRDefault="00A84F1B" w:rsidP="00A84F1B">
      <w:pPr>
        <w:ind w:left="720"/>
      </w:pPr>
      <w:r>
        <w:t xml:space="preserve">                  </w:t>
      </w:r>
      <w:r w:rsidRPr="00A84F1B">
        <w:t xml:space="preserve">To align the </w:t>
      </w:r>
      <w:r w:rsidRPr="00A84F1B">
        <w:rPr>
          <w:i/>
          <w:iCs/>
        </w:rPr>
        <w:t>SWANSEA.ACCA</w:t>
      </w:r>
      <w:r w:rsidRPr="00A84F1B">
        <w:t xml:space="preserve"> and </w:t>
      </w:r>
      <w:r w:rsidRPr="00A84F1B">
        <w:rPr>
          <w:i/>
          <w:iCs/>
        </w:rPr>
        <w:t>LONDON.SWANSEA. ACCA</w:t>
      </w:r>
      <w:r w:rsidRPr="00A84F1B">
        <w:rPr>
          <w:i/>
          <w:iCs/>
        </w:rPr>
        <w:t xml:space="preserve"> </w:t>
      </w:r>
      <w:r w:rsidRPr="00A84F1B">
        <w:t xml:space="preserve">topology with modern industry standards, three advanced security pillars are integrated into the gateway architecture: </w:t>
      </w:r>
    </w:p>
    <w:p w14:paraId="708AE1F5" w14:textId="531040F7" w:rsidR="00A84F1B" w:rsidRPr="00A84F1B" w:rsidRDefault="00A84F1B" w:rsidP="00A84F1B">
      <w:pPr>
        <w:ind w:left="720"/>
      </w:pPr>
      <w:r w:rsidRPr="00A84F1B">
        <w:t xml:space="preserve">      [ Traditional Firewall Layer Zheng</w:t>
      </w:r>
      <w:r w:rsidRPr="00A84F1B">
        <w:t>]</w:t>
      </w:r>
      <w:r w:rsidRPr="00A84F1B">
        <w:t xml:space="preserve"> -&gt; Checks Ports &amp; IP Addresses</w:t>
      </w:r>
    </w:p>
    <w:p w14:paraId="1B0B73AF" w14:textId="77777777" w:rsidR="00A84F1B" w:rsidRPr="00A84F1B" w:rsidRDefault="00A84F1B" w:rsidP="00A84F1B">
      <w:pPr>
        <w:ind w:left="720"/>
      </w:pPr>
      <w:r w:rsidRPr="00A84F1B">
        <w:t xml:space="preserve">                        |</w:t>
      </w:r>
    </w:p>
    <w:p w14:paraId="2161C7D5" w14:textId="15217D62" w:rsidR="00A84F1B" w:rsidRPr="00A84F1B" w:rsidRDefault="00A84F1B" w:rsidP="00A84F1B">
      <w:pPr>
        <w:ind w:left="720"/>
      </w:pPr>
      <w:r w:rsidRPr="00A84F1B">
        <w:rPr>
          <w:i/>
          <w:iCs/>
        </w:rPr>
        <w:t xml:space="preserve">      [ Identity Awareness </w:t>
      </w:r>
      <w:proofErr w:type="gramStart"/>
      <w:r w:rsidRPr="00A84F1B">
        <w:rPr>
          <w:i/>
          <w:iCs/>
        </w:rPr>
        <w:t xml:space="preserve">Engine]  </w:t>
      </w:r>
      <w:r w:rsidRPr="00A84F1B">
        <w:rPr>
          <w:i/>
          <w:iCs/>
        </w:rPr>
        <w:t xml:space="preserve"> </w:t>
      </w:r>
      <w:proofErr w:type="gramEnd"/>
      <w:r w:rsidRPr="00A84F1B">
        <w:rPr>
          <w:i/>
          <w:iCs/>
        </w:rPr>
        <w:t xml:space="preserve"> </w:t>
      </w:r>
      <w:r w:rsidRPr="00A84F1B">
        <w:t xml:space="preserve">  -&gt; Verifies User Roles &amp; Identity</w:t>
      </w:r>
    </w:p>
    <w:p w14:paraId="3F3C0641" w14:textId="77777777" w:rsidR="00A84F1B" w:rsidRPr="00A84F1B" w:rsidRDefault="00A84F1B" w:rsidP="00A84F1B">
      <w:pPr>
        <w:ind w:left="720"/>
      </w:pPr>
      <w:r w:rsidRPr="00A84F1B">
        <w:t xml:space="preserve">                        |</w:t>
      </w:r>
    </w:p>
    <w:p w14:paraId="7CC8B736" w14:textId="2202FA3B" w:rsidR="00A84F1B" w:rsidRPr="00A84F1B" w:rsidRDefault="00A84F1B" w:rsidP="00A84F1B">
      <w:pPr>
        <w:ind w:left="720"/>
      </w:pPr>
      <w:r w:rsidRPr="00A84F1B">
        <w:rPr>
          <w:i/>
          <w:iCs/>
        </w:rPr>
        <w:t xml:space="preserve">      [ Application &amp; URL </w:t>
      </w:r>
      <w:proofErr w:type="gramStart"/>
      <w:r w:rsidRPr="00A84F1B">
        <w:rPr>
          <w:i/>
          <w:iCs/>
        </w:rPr>
        <w:t>Filtering]</w:t>
      </w:r>
      <w:r w:rsidRPr="00A84F1B">
        <w:t xml:space="preserve">  </w:t>
      </w:r>
      <w:r w:rsidRPr="00A84F1B">
        <w:t xml:space="preserve"> </w:t>
      </w:r>
      <w:proofErr w:type="gramEnd"/>
      <w:r w:rsidRPr="00A84F1B">
        <w:t xml:space="preserve">  -&gt; Limits Web Access via Group Policy</w:t>
      </w:r>
    </w:p>
    <w:p w14:paraId="3B299D63" w14:textId="77777777" w:rsidR="00A84F1B" w:rsidRPr="00A84F1B" w:rsidRDefault="00A84F1B" w:rsidP="00A84F1B">
      <w:pPr>
        <w:ind w:left="720"/>
      </w:pPr>
      <w:r w:rsidRPr="00A84F1B">
        <w:t xml:space="preserve">                        |</w:t>
      </w:r>
    </w:p>
    <w:p w14:paraId="4687A1BA" w14:textId="595E1ABB" w:rsidR="00A84F1B" w:rsidRPr="00A84F1B" w:rsidRDefault="00A84F1B" w:rsidP="00A84F1B">
      <w:pPr>
        <w:ind w:left="720"/>
      </w:pPr>
      <w:r w:rsidRPr="00A84F1B">
        <w:rPr>
          <w:i/>
          <w:iCs/>
        </w:rPr>
        <w:t xml:space="preserve">      [ Threat Prevention Engine </w:t>
      </w:r>
      <w:proofErr w:type="gramStart"/>
      <w:r w:rsidRPr="00A84F1B">
        <w:rPr>
          <w:i/>
          <w:iCs/>
        </w:rPr>
        <w:t>Qi</w:t>
      </w:r>
      <w:r w:rsidRPr="00A84F1B">
        <w:rPr>
          <w:i/>
          <w:iCs/>
        </w:rPr>
        <w:t>]</w:t>
      </w:r>
      <w:r w:rsidRPr="00A84F1B">
        <w:t xml:space="preserve">  </w:t>
      </w:r>
      <w:r w:rsidRPr="00A84F1B">
        <w:t xml:space="preserve"> </w:t>
      </w:r>
      <w:proofErr w:type="gramEnd"/>
      <w:r w:rsidRPr="00A84F1B">
        <w:t xml:space="preserve">  -&gt; Active IPS &amp; Anti-Malware Analysis</w:t>
      </w:r>
    </w:p>
    <w:p w14:paraId="5C543057" w14:textId="77777777" w:rsidR="00A84F1B" w:rsidRPr="00A84F1B" w:rsidRDefault="00A84F1B" w:rsidP="00A84F1B">
      <w:pPr>
        <w:ind w:left="720"/>
        <w:rPr>
          <w:i/>
          <w:iCs/>
        </w:rPr>
      </w:pPr>
      <w:r w:rsidRPr="00A84F1B">
        <w:rPr>
          <w:i/>
          <w:iCs/>
        </w:rPr>
        <w:t>1. Identity Awareness &amp; Access Roles</w:t>
      </w:r>
    </w:p>
    <w:p w14:paraId="24CF564B" w14:textId="64369FA6" w:rsidR="00A84F1B" w:rsidRPr="00A84F1B" w:rsidRDefault="00A84F1B" w:rsidP="00A84F1B">
      <w:pPr>
        <w:numPr>
          <w:ilvl w:val="0"/>
          <w:numId w:val="6"/>
        </w:numPr>
      </w:pPr>
      <w:r>
        <w:rPr>
          <w:i/>
          <w:iCs/>
        </w:rPr>
        <w:t xml:space="preserve">                                  </w:t>
      </w:r>
      <w:r w:rsidRPr="00A84F1B">
        <w:rPr>
          <w:i/>
          <w:iCs/>
        </w:rPr>
        <w:t>The Strategic Concept:</w:t>
      </w:r>
      <w:r w:rsidRPr="00A84F1B">
        <w:t xml:space="preserve"> Traditional firewalls grant access based strictly on IP addresses. However, an IP address is merely a temporary position, not a verified identity. In tactical terms, this is equivalent to opening a fortress gate simply because someone is wearing the correct uniform, without verifying their identity.</w:t>
      </w:r>
    </w:p>
    <w:p w14:paraId="412E492C" w14:textId="1E679DD6" w:rsidR="00A84F1B" w:rsidRPr="00A84F1B" w:rsidRDefault="00A84F1B" w:rsidP="00A84F1B">
      <w:pPr>
        <w:numPr>
          <w:ilvl w:val="0"/>
          <w:numId w:val="6"/>
        </w:numPr>
      </w:pPr>
      <w:r>
        <w:rPr>
          <w:i/>
          <w:iCs/>
        </w:rPr>
        <w:lastRenderedPageBreak/>
        <w:t xml:space="preserve">               </w:t>
      </w:r>
      <w:r w:rsidRPr="00A84F1B">
        <w:rPr>
          <w:i/>
          <w:iCs/>
        </w:rPr>
        <w:t>The Gaia Implementation:</w:t>
      </w:r>
      <w:r w:rsidRPr="00A84F1B">
        <w:t xml:space="preserve"> By integrating the Check Point gateway with the Active Directory structures of S-DC and L-CD, we enable Identity Awareness. This creates a precise linguistic link between human roles and technical rules. </w:t>
      </w:r>
    </w:p>
    <w:p w14:paraId="27B9F33B" w14:textId="1C9A236C" w:rsidR="00A84F1B" w:rsidRPr="00A84F1B" w:rsidRDefault="00A84F1B" w:rsidP="00A84F1B">
      <w:pPr>
        <w:numPr>
          <w:ilvl w:val="0"/>
          <w:numId w:val="6"/>
        </w:numPr>
      </w:pPr>
      <w:r>
        <w:rPr>
          <w:i/>
          <w:iCs/>
        </w:rPr>
        <w:t xml:space="preserve">                         </w:t>
      </w:r>
      <w:r w:rsidRPr="00A84F1B">
        <w:rPr>
          <w:i/>
          <w:iCs/>
        </w:rPr>
        <w:t>Defense Justification:</w:t>
      </w:r>
      <w:r w:rsidRPr="00A84F1B">
        <w:t xml:space="preserve"> Instead of creating a rule that </w:t>
      </w:r>
      <w:r w:rsidR="00C64216" w:rsidRPr="00A84F1B">
        <w:t>says,</w:t>
      </w:r>
      <w:r w:rsidRPr="00A84F1B">
        <w:t xml:space="preserve"> </w:t>
      </w:r>
      <w:r w:rsidRPr="00A84F1B">
        <w:rPr>
          <w:i/>
          <w:iCs/>
        </w:rPr>
        <w:t>Allow IP 192.168.1.10 to access the accounting server,</w:t>
      </w:r>
      <w:r w:rsidRPr="00A84F1B">
        <w:t xml:space="preserve"> the policy reads </w:t>
      </w:r>
      <w:r w:rsidRPr="00A84F1B">
        <w:rPr>
          <w:i/>
          <w:iCs/>
        </w:rPr>
        <w:t xml:space="preserve">Allow users belonging to the </w:t>
      </w:r>
      <w:r w:rsidRPr="00A84F1B">
        <w:rPr>
          <w:i/>
          <w:iCs/>
        </w:rPr>
        <w:t>Finance Group</w:t>
      </w:r>
      <w:r w:rsidRPr="00A84F1B">
        <w:rPr>
          <w:i/>
          <w:iCs/>
        </w:rPr>
        <w:t xml:space="preserve"> to access the accounting server.</w:t>
      </w:r>
      <w:r w:rsidR="00C64216">
        <w:rPr>
          <w:i/>
          <w:iCs/>
        </w:rPr>
        <w:t xml:space="preserve"> </w:t>
      </w:r>
      <w:r w:rsidRPr="00A84F1B">
        <w:t xml:space="preserve">If an attacker compromises a standard workstation's IP address, they are still blocked from moving laterally because their active session lacks the required cryptographic identity tokens. </w:t>
      </w:r>
    </w:p>
    <w:p w14:paraId="23B4D489" w14:textId="77777777" w:rsidR="00A84F1B" w:rsidRPr="00A84F1B" w:rsidRDefault="00A84F1B" w:rsidP="00A84F1B">
      <w:pPr>
        <w:ind w:left="720"/>
        <w:rPr>
          <w:i/>
          <w:iCs/>
        </w:rPr>
      </w:pPr>
      <w:r w:rsidRPr="00A84F1B">
        <w:rPr>
          <w:i/>
          <w:iCs/>
        </w:rPr>
        <w:t>2. Application Control &amp; URL Filtering</w:t>
      </w:r>
    </w:p>
    <w:p w14:paraId="6B4A44CA" w14:textId="4A29A1A9" w:rsidR="00A84F1B" w:rsidRPr="00A84F1B" w:rsidRDefault="00A84F1B" w:rsidP="00A84F1B">
      <w:pPr>
        <w:numPr>
          <w:ilvl w:val="0"/>
          <w:numId w:val="7"/>
        </w:numPr>
      </w:pPr>
      <w:r>
        <w:rPr>
          <w:i/>
          <w:iCs/>
        </w:rPr>
        <w:t xml:space="preserve">            </w:t>
      </w:r>
      <w:r w:rsidRPr="00A84F1B">
        <w:rPr>
          <w:i/>
          <w:iCs/>
        </w:rPr>
        <w:t>The Strategic Concept:</w:t>
      </w:r>
      <w:r w:rsidRPr="00A84F1B">
        <w:t xml:space="preserve"> Sun Tzu states, </w:t>
      </w:r>
      <w:r w:rsidR="00C64216" w:rsidRPr="00A84F1B">
        <w:rPr>
          <w:i/>
          <w:iCs/>
        </w:rPr>
        <w:t>to</w:t>
      </w:r>
      <w:r w:rsidRPr="00A84F1B">
        <w:rPr>
          <w:i/>
          <w:iCs/>
        </w:rPr>
        <w:t xml:space="preserve"> know your Enemy, you must become your Enemy.</w:t>
      </w:r>
      <w:r w:rsidRPr="00A84F1B">
        <w:t xml:space="preserve"> Modern attackers rarely try to smash through blocked ports; instead, they use allowed channels like web browsing HTTP/HTTPS to download malware or exfiltrate data. </w:t>
      </w:r>
    </w:p>
    <w:p w14:paraId="1B3DDBFE" w14:textId="3684AB1F" w:rsidR="00A84F1B" w:rsidRPr="00A84F1B" w:rsidRDefault="00A84F1B" w:rsidP="00A84F1B">
      <w:pPr>
        <w:numPr>
          <w:ilvl w:val="0"/>
          <w:numId w:val="7"/>
        </w:numPr>
      </w:pPr>
      <w:r>
        <w:rPr>
          <w:i/>
          <w:iCs/>
        </w:rPr>
        <w:t xml:space="preserve">                                    </w:t>
      </w:r>
      <w:r w:rsidRPr="00A84F1B">
        <w:rPr>
          <w:i/>
          <w:iCs/>
        </w:rPr>
        <w:t>The Gaia Implementation:</w:t>
      </w:r>
      <w:r w:rsidRPr="00A84F1B">
        <w:t xml:space="preserve"> This layer moves beyond simple port blocking to perform deep packet inspection of web traffic. It categori</w:t>
      </w:r>
      <w:r>
        <w:t>s</w:t>
      </w:r>
      <w:r w:rsidRPr="00A84F1B">
        <w:t xml:space="preserve">es internet destinations and restricts access based on corporate policy. </w:t>
      </w:r>
    </w:p>
    <w:p w14:paraId="2F2D5440" w14:textId="751B72EB" w:rsidR="00A84F1B" w:rsidRPr="00A84F1B" w:rsidRDefault="009E59DC" w:rsidP="00A84F1B">
      <w:pPr>
        <w:numPr>
          <w:ilvl w:val="0"/>
          <w:numId w:val="7"/>
        </w:numPr>
      </w:pPr>
      <w:r>
        <w:rPr>
          <w:i/>
          <w:iCs/>
        </w:rPr>
        <w:t xml:space="preserve">                </w:t>
      </w:r>
      <w:r w:rsidR="00A84F1B" w:rsidRPr="00A84F1B">
        <w:rPr>
          <w:i/>
          <w:iCs/>
        </w:rPr>
        <w:t xml:space="preserve">Defense Justification: </w:t>
      </w:r>
      <w:r w:rsidR="00A84F1B" w:rsidRPr="00A84F1B">
        <w:t xml:space="preserve">Rather than blocking the entire web, we apply the principle of least privilege. Highly privileged administrative accounts or generic user groups are restricted from accessing unverified external web servers, file-sharing platforms, or known repository risks. This eliminates outbound data exfiltration channels and prevents drive-by malware downloads. </w:t>
      </w:r>
    </w:p>
    <w:p w14:paraId="7905DED5" w14:textId="393FA52F" w:rsidR="00A84F1B" w:rsidRPr="009E59DC" w:rsidRDefault="00A84F1B" w:rsidP="00A84F1B">
      <w:pPr>
        <w:ind w:left="720"/>
        <w:rPr>
          <w:i/>
          <w:iCs/>
        </w:rPr>
      </w:pPr>
      <w:r w:rsidRPr="009E59DC">
        <w:rPr>
          <w:i/>
          <w:iCs/>
        </w:rPr>
        <w:t>3. Integrated Threat Prevention IPS and Anti-Malware</w:t>
      </w:r>
    </w:p>
    <w:p w14:paraId="71428B6F" w14:textId="255D1E16" w:rsidR="00A84F1B" w:rsidRPr="00A84F1B" w:rsidRDefault="009E59DC" w:rsidP="00A84F1B">
      <w:pPr>
        <w:numPr>
          <w:ilvl w:val="0"/>
          <w:numId w:val="8"/>
        </w:numPr>
      </w:pPr>
      <w:r>
        <w:rPr>
          <w:i/>
          <w:iCs/>
        </w:rPr>
        <w:t xml:space="preserve">             </w:t>
      </w:r>
      <w:r w:rsidR="00A84F1B" w:rsidRPr="009E59DC">
        <w:rPr>
          <w:i/>
          <w:iCs/>
        </w:rPr>
        <w:t>The Strategic Concept:</w:t>
      </w:r>
      <w:r w:rsidR="00A84F1B" w:rsidRPr="00A84F1B">
        <w:t xml:space="preserve"> An enemy will always search for an unmonitored gap in your defenses. If a malicious file is camouflaged as a legitimate PDF contract sent over an allowed web port, a basic firewall will let it pass.</w:t>
      </w:r>
    </w:p>
    <w:p w14:paraId="20EC1D7C" w14:textId="6ECC3208" w:rsidR="00A84F1B" w:rsidRPr="00A84F1B" w:rsidRDefault="009E59DC" w:rsidP="00A84F1B">
      <w:pPr>
        <w:numPr>
          <w:ilvl w:val="0"/>
          <w:numId w:val="8"/>
        </w:numPr>
      </w:pPr>
      <w:r>
        <w:rPr>
          <w:i/>
          <w:iCs/>
        </w:rPr>
        <w:t xml:space="preserve">         </w:t>
      </w:r>
      <w:r w:rsidR="00A84F1B" w:rsidRPr="009E59DC">
        <w:rPr>
          <w:i/>
          <w:iCs/>
        </w:rPr>
        <w:t>The Gaia Implementation:</w:t>
      </w:r>
      <w:r w:rsidR="00A84F1B" w:rsidRPr="00A84F1B">
        <w:t xml:space="preserve"> Activating the Intrusion Prevention System </w:t>
      </w:r>
      <w:r w:rsidR="00A84F1B" w:rsidRPr="009E59DC">
        <w:rPr>
          <w:i/>
          <w:iCs/>
        </w:rPr>
        <w:t>IPS</w:t>
      </w:r>
      <w:r w:rsidR="00A84F1B" w:rsidRPr="00A84F1B">
        <w:t xml:space="preserve"> and Anti-Malware engines within the Gaia appliance establishes a continuous internal inspection point. </w:t>
      </w:r>
    </w:p>
    <w:p w14:paraId="1D33D0C7" w14:textId="508974FB" w:rsidR="00A84F1B" w:rsidRDefault="009E59DC" w:rsidP="00A84F1B">
      <w:pPr>
        <w:numPr>
          <w:ilvl w:val="0"/>
          <w:numId w:val="8"/>
        </w:numPr>
      </w:pPr>
      <w:r>
        <w:rPr>
          <w:i/>
          <w:iCs/>
        </w:rPr>
        <w:t xml:space="preserve">                       </w:t>
      </w:r>
      <w:r w:rsidR="00A84F1B" w:rsidRPr="009E59DC">
        <w:rPr>
          <w:i/>
          <w:iCs/>
        </w:rPr>
        <w:t>Defense Justification:</w:t>
      </w:r>
      <w:r w:rsidR="00A84F1B" w:rsidRPr="00A84F1B">
        <w:t xml:space="preserve"> Every file and packet traversing the gateway is evaluated against real-time threat intelligence. If an exploit attempt or a known malware signature is detected within an allowed protocol stream, the gateway drops the packet instantly and generates an administrative alert. This ensures that even if an adversary successfully exploits an allowed protocol, the attack is intercepted mid-transit. </w:t>
      </w:r>
    </w:p>
    <w:p w14:paraId="3CD96423" w14:textId="77777777" w:rsidR="009E59DC" w:rsidRPr="00A84F1B" w:rsidRDefault="009E59DC" w:rsidP="009E59DC">
      <w:pPr>
        <w:ind w:left="720"/>
      </w:pPr>
    </w:p>
    <w:p w14:paraId="67DD14A5" w14:textId="003E86FB" w:rsidR="00A84F1B" w:rsidRPr="009E59DC" w:rsidRDefault="00A84F1B" w:rsidP="00A84F1B">
      <w:pPr>
        <w:ind w:left="720"/>
        <w:rPr>
          <w:i/>
          <w:iCs/>
        </w:rPr>
      </w:pPr>
      <w:r w:rsidRPr="009E59DC">
        <w:rPr>
          <w:i/>
          <w:iCs/>
        </w:rPr>
        <w:lastRenderedPageBreak/>
        <w:t>4.3 Policy Optimi</w:t>
      </w:r>
      <w:r w:rsidR="009E59DC">
        <w:rPr>
          <w:i/>
          <w:iCs/>
        </w:rPr>
        <w:t>s</w:t>
      </w:r>
      <w:r w:rsidRPr="009E59DC">
        <w:rPr>
          <w:i/>
          <w:iCs/>
        </w:rPr>
        <w:t>ation and Linguistic Clarity</w:t>
      </w:r>
    </w:p>
    <w:p w14:paraId="276DDA2E" w14:textId="3613C651" w:rsidR="00A84F1B" w:rsidRPr="00A84F1B" w:rsidRDefault="009E59DC" w:rsidP="00A84F1B">
      <w:pPr>
        <w:ind w:left="720"/>
      </w:pPr>
      <w:r>
        <w:t xml:space="preserve">           </w:t>
      </w:r>
      <w:r w:rsidR="00A84F1B" w:rsidRPr="00A84F1B">
        <w:t>When presenting these configurations, the structure of the security policy must remain clear and direct to avoid misinterpretation. Permissive language leads to systemic gaps.</w:t>
      </w:r>
    </w:p>
    <w:p w14:paraId="3C57E131" w14:textId="203370A7" w:rsidR="00A84F1B" w:rsidRDefault="009E59DC" w:rsidP="00A84F1B">
      <w:pPr>
        <w:ind w:left="720"/>
      </w:pPr>
      <w:r>
        <w:t xml:space="preserve">                   </w:t>
      </w:r>
      <w:r w:rsidR="00A84F1B" w:rsidRPr="00A84F1B">
        <w:t>By utili</w:t>
      </w:r>
      <w:r>
        <w:t>s</w:t>
      </w:r>
      <w:r w:rsidR="00A84F1B" w:rsidRPr="00A84F1B">
        <w:t>ing Check Point’s centrali</w:t>
      </w:r>
      <w:r>
        <w:t>s</w:t>
      </w:r>
      <w:r w:rsidR="00A84F1B" w:rsidRPr="00A84F1B">
        <w:t xml:space="preserve">ed </w:t>
      </w:r>
      <w:r w:rsidR="00A84F1B" w:rsidRPr="009E59DC">
        <w:rPr>
          <w:i/>
          <w:iCs/>
        </w:rPr>
        <w:t xml:space="preserve">SmartConsole, </w:t>
      </w:r>
      <w:r w:rsidR="00A84F1B" w:rsidRPr="00A84F1B">
        <w:t xml:space="preserve">all configuration changes—from basic access rules to advanced threat prevention profiles—are managed from a single workspace </w:t>
      </w:r>
      <w:r w:rsidR="00A84F1B" w:rsidRPr="009E59DC">
        <w:rPr>
          <w:i/>
          <w:iCs/>
        </w:rPr>
        <w:t>A-GUI</w:t>
      </w:r>
      <w:r w:rsidR="00A84F1B" w:rsidRPr="00A84F1B">
        <w:t>. This centrali</w:t>
      </w:r>
      <w:r>
        <w:t>s</w:t>
      </w:r>
      <w:r w:rsidR="00A84F1B" w:rsidRPr="00A84F1B">
        <w:t xml:space="preserve">ation ensures that our defensive strategy is applied consistently across both the Swansea and London domains, preventing formatting errors or mismatched rules from creating vulnerabilities in our defenses. </w:t>
      </w:r>
    </w:p>
    <w:p w14:paraId="67795FF5" w14:textId="77777777" w:rsidR="009E59DC" w:rsidRDefault="009E59DC" w:rsidP="00A84F1B">
      <w:pPr>
        <w:ind w:left="720"/>
      </w:pPr>
    </w:p>
    <w:p w14:paraId="6085A3DC" w14:textId="07545D31" w:rsidR="009E59DC" w:rsidRPr="00880E8D" w:rsidRDefault="009E59DC" w:rsidP="009E59DC">
      <w:pPr>
        <w:rPr>
          <w:i/>
          <w:iCs/>
        </w:rPr>
      </w:pPr>
      <w:r w:rsidRPr="00880E8D">
        <w:rPr>
          <w:i/>
          <w:iCs/>
        </w:rPr>
        <w:t xml:space="preserve">               </w:t>
      </w:r>
      <w:r w:rsidRPr="00880E8D">
        <w:rPr>
          <w:i/>
          <w:iCs/>
        </w:rPr>
        <w:t>5. Empirical Testing Analysis and Threat Intelligence Logging</w:t>
      </w:r>
    </w:p>
    <w:p w14:paraId="01EC11FB" w14:textId="77777777" w:rsidR="009E59DC" w:rsidRPr="00880E8D" w:rsidRDefault="009E59DC" w:rsidP="009E59DC">
      <w:pPr>
        <w:ind w:left="720"/>
        <w:rPr>
          <w:i/>
          <w:iCs/>
        </w:rPr>
      </w:pPr>
      <w:r w:rsidRPr="00880E8D">
        <w:rPr>
          <w:i/>
          <w:iCs/>
        </w:rPr>
        <w:t>5.1 The Principle of Measurable Ground</w:t>
      </w:r>
    </w:p>
    <w:p w14:paraId="587A829A" w14:textId="4C06498A" w:rsidR="009E59DC" w:rsidRPr="009E59DC" w:rsidRDefault="00880E8D" w:rsidP="009E59DC">
      <w:pPr>
        <w:ind w:left="720"/>
      </w:pPr>
      <w:r>
        <w:t xml:space="preserve">                      </w:t>
      </w:r>
      <w:r w:rsidR="009E59DC" w:rsidRPr="009E59DC">
        <w:t xml:space="preserve">In Chapter 4 of </w:t>
      </w:r>
      <w:r w:rsidR="009E59DC" w:rsidRPr="009E59DC">
        <w:rPr>
          <w:i/>
          <w:iCs/>
        </w:rPr>
        <w:t>The Art of War</w:t>
      </w:r>
      <w:r w:rsidR="009E59DC" w:rsidRPr="009E59DC">
        <w:t>, Sun Tzu establishes a vital sequence for evaluating a competitive space:</w:t>
      </w:r>
    </w:p>
    <w:p w14:paraId="6EF14588" w14:textId="178772D1" w:rsidR="009E59DC" w:rsidRPr="009E59DC" w:rsidRDefault="00880E8D" w:rsidP="009E59DC">
      <w:pPr>
        <w:ind w:left="720"/>
      </w:pPr>
      <w:r>
        <w:rPr>
          <w:i/>
          <w:iCs/>
        </w:rPr>
        <w:t xml:space="preserve">                           </w:t>
      </w:r>
      <w:r w:rsidR="009E59DC" w:rsidRPr="009E59DC">
        <w:rPr>
          <w:i/>
          <w:iCs/>
        </w:rPr>
        <w:t>The art of war recogni</w:t>
      </w:r>
      <w:r>
        <w:rPr>
          <w:i/>
          <w:iCs/>
        </w:rPr>
        <w:t>s</w:t>
      </w:r>
      <w:r w:rsidR="009E59DC" w:rsidRPr="009E59DC">
        <w:rPr>
          <w:i/>
          <w:iCs/>
        </w:rPr>
        <w:t>es nine varieties of ground... Measurement owes its existence to Earth; Estimation of quantity to Measurement; Calculation to Estimation of quantity; Balancing of chances to Calculation; and Victory to Balancing of chances.</w:t>
      </w:r>
    </w:p>
    <w:p w14:paraId="39055F5A" w14:textId="0A6BA7CF" w:rsidR="009E59DC" w:rsidRPr="009E59DC" w:rsidRDefault="00880E8D" w:rsidP="009E59DC">
      <w:pPr>
        <w:ind w:left="720"/>
      </w:pPr>
      <w:r>
        <w:t xml:space="preserve">                   </w:t>
      </w:r>
      <w:r w:rsidR="009E59DC" w:rsidRPr="009E59DC">
        <w:t xml:space="preserve">In enterprise network security, your terminal captures and configuration logs represent your </w:t>
      </w:r>
      <w:r w:rsidR="009E59DC" w:rsidRPr="00880E8D">
        <w:rPr>
          <w:i/>
          <w:iCs/>
        </w:rPr>
        <w:t>Measurement of the Ground.</w:t>
      </w:r>
      <w:r w:rsidR="009E59DC" w:rsidRPr="009E59DC">
        <w:t xml:space="preserve"> You cannot claim a network is secure simply based on theory. A security posture must be tested under real conditions to prove that your technical boundaries match your strategic goals. </w:t>
      </w:r>
    </w:p>
    <w:p w14:paraId="1E27DDBC" w14:textId="4183D1CE" w:rsidR="009E59DC" w:rsidRPr="009E59DC" w:rsidRDefault="00880E8D" w:rsidP="009E59DC">
      <w:pPr>
        <w:ind w:left="720"/>
      </w:pPr>
      <w:r>
        <w:t xml:space="preserve">                                        </w:t>
      </w:r>
      <w:r w:rsidR="009E59DC" w:rsidRPr="009E59DC">
        <w:t>By executing specific test probes inside your containeri</w:t>
      </w:r>
      <w:r>
        <w:t>s</w:t>
      </w:r>
      <w:r w:rsidR="009E59DC" w:rsidRPr="009E59DC">
        <w:t xml:space="preserve">ed environment, you create real-time security events. These events provide the measurable proof needed to verify that your defensive perimeter is working as intended. </w:t>
      </w:r>
    </w:p>
    <w:p w14:paraId="7A722732" w14:textId="77777777" w:rsidR="009E59DC" w:rsidRPr="00880E8D" w:rsidRDefault="009E59DC" w:rsidP="009E59DC">
      <w:pPr>
        <w:ind w:left="720"/>
        <w:rPr>
          <w:i/>
          <w:iCs/>
        </w:rPr>
      </w:pPr>
      <w:r w:rsidRPr="00880E8D">
        <w:rPr>
          <w:i/>
          <w:iCs/>
        </w:rPr>
        <w:t>5.2 Tactical Deconstruction of Verification Screen Captures</w:t>
      </w:r>
    </w:p>
    <w:p w14:paraId="0856A852" w14:textId="742EE5B3" w:rsidR="009E59DC" w:rsidRPr="009E59DC" w:rsidRDefault="00880E8D" w:rsidP="009E59DC">
      <w:pPr>
        <w:ind w:left="720"/>
      </w:pPr>
      <w:r>
        <w:t xml:space="preserve">                       </w:t>
      </w:r>
      <w:r w:rsidR="009E59DC" w:rsidRPr="009E59DC">
        <w:t xml:space="preserve">The screenshots gathered from </w:t>
      </w:r>
      <w:r>
        <w:t>my</w:t>
      </w:r>
      <w:r w:rsidR="009E59DC" w:rsidRPr="009E59DC">
        <w:t xml:space="preserve"> container terminals represent the practical proof of </w:t>
      </w:r>
      <w:r>
        <w:t>my</w:t>
      </w:r>
      <w:r w:rsidR="009E59DC" w:rsidRPr="009E59DC">
        <w:t xml:space="preserve"> network defenses. They are </w:t>
      </w:r>
      <w:r w:rsidRPr="009E59DC">
        <w:t>analysed</w:t>
      </w:r>
      <w:r w:rsidR="009E59DC" w:rsidRPr="009E59DC">
        <w:t xml:space="preserve"> below using strategic principles: </w:t>
      </w:r>
    </w:p>
    <w:p w14:paraId="7F840EB4" w14:textId="5C6402FE" w:rsidR="009E59DC" w:rsidRPr="00C64216" w:rsidRDefault="009E59DC" w:rsidP="009E59DC">
      <w:pPr>
        <w:ind w:left="720"/>
        <w:rPr>
          <w:i/>
          <w:iCs/>
        </w:rPr>
      </w:pPr>
      <w:r w:rsidRPr="00C64216">
        <w:rPr>
          <w:i/>
          <w:iCs/>
        </w:rPr>
        <w:t xml:space="preserve">Workstation / Probe </w:t>
      </w:r>
      <w:r w:rsidR="00880E8D" w:rsidRPr="00C64216">
        <w:rPr>
          <w:i/>
          <w:iCs/>
        </w:rPr>
        <w:t>Source</w:t>
      </w:r>
      <w:r w:rsidRPr="00C64216">
        <w:rPr>
          <w:i/>
          <w:iCs/>
        </w:rPr>
        <w:t xml:space="preserve"> </w:t>
      </w:r>
    </w:p>
    <w:p w14:paraId="08350315" w14:textId="77777777" w:rsidR="009E59DC" w:rsidRPr="009E59DC" w:rsidRDefault="009E59DC" w:rsidP="009E59DC">
      <w:pPr>
        <w:ind w:left="720"/>
      </w:pPr>
      <w:r w:rsidRPr="009E59DC">
        <w:t xml:space="preserve">              |</w:t>
      </w:r>
    </w:p>
    <w:p w14:paraId="74C4017C" w14:textId="1CE38F79" w:rsidR="009E59DC" w:rsidRPr="009E59DC" w:rsidRDefault="009E59DC" w:rsidP="009E59DC">
      <w:pPr>
        <w:ind w:left="720"/>
      </w:pPr>
      <w:r w:rsidRPr="009E59DC">
        <w:t xml:space="preserve">     </w:t>
      </w:r>
      <w:r w:rsidR="00880E8D" w:rsidRPr="00C64216">
        <w:rPr>
          <w:i/>
          <w:iCs/>
        </w:rPr>
        <w:t>Transit</w:t>
      </w:r>
      <w:r w:rsidRPr="00C64216">
        <w:rPr>
          <w:i/>
          <w:iCs/>
        </w:rPr>
        <w:t xml:space="preserve"> </w:t>
      </w:r>
      <w:r w:rsidR="00C64216" w:rsidRPr="00C64216">
        <w:rPr>
          <w:i/>
          <w:iCs/>
        </w:rPr>
        <w:t>Request</w:t>
      </w:r>
      <w:r w:rsidRPr="009E59DC">
        <w:t xml:space="preserve"> </w:t>
      </w:r>
    </w:p>
    <w:p w14:paraId="1E79EF7B" w14:textId="77777777" w:rsidR="009E59DC" w:rsidRPr="009E59DC" w:rsidRDefault="009E59DC" w:rsidP="009E59DC">
      <w:pPr>
        <w:ind w:left="720"/>
      </w:pPr>
      <w:r w:rsidRPr="009E59DC">
        <w:lastRenderedPageBreak/>
        <w:t xml:space="preserve">              |</w:t>
      </w:r>
    </w:p>
    <w:p w14:paraId="46E4F7DB" w14:textId="51F952D2" w:rsidR="009E59DC" w:rsidRPr="00C64216" w:rsidRDefault="009E59DC" w:rsidP="009E59DC">
      <w:pPr>
        <w:ind w:left="720"/>
        <w:rPr>
          <w:i/>
          <w:iCs/>
        </w:rPr>
      </w:pPr>
      <w:r w:rsidRPr="00C64216">
        <w:rPr>
          <w:i/>
          <w:iCs/>
        </w:rPr>
        <w:t xml:space="preserve">     Gateway Security Boundary Choke Point</w:t>
      </w:r>
    </w:p>
    <w:p w14:paraId="590572E9" w14:textId="77777777" w:rsidR="009E59DC" w:rsidRPr="009E59DC" w:rsidRDefault="009E59DC" w:rsidP="009E59DC">
      <w:pPr>
        <w:ind w:left="720"/>
      </w:pPr>
      <w:r w:rsidRPr="009E59DC">
        <w:t xml:space="preserve">             / \</w:t>
      </w:r>
    </w:p>
    <w:p w14:paraId="41163321" w14:textId="77777777" w:rsidR="009E59DC" w:rsidRPr="009E59DC" w:rsidRDefault="009E59DC" w:rsidP="009E59DC">
      <w:pPr>
        <w:ind w:left="720"/>
      </w:pPr>
      <w:r w:rsidRPr="009E59DC">
        <w:t xml:space="preserve">            /   \</w:t>
      </w:r>
    </w:p>
    <w:p w14:paraId="0E4E9E29" w14:textId="66B1052E" w:rsidR="00C64216" w:rsidRPr="00C64216" w:rsidRDefault="009E59DC" w:rsidP="00C64216">
      <w:pPr>
        <w:ind w:left="720"/>
        <w:rPr>
          <w:i/>
          <w:iCs/>
        </w:rPr>
      </w:pPr>
      <w:r w:rsidRPr="00C64216">
        <w:rPr>
          <w:i/>
          <w:iCs/>
        </w:rPr>
        <w:t xml:space="preserve">   Matches Permit   Matches Deny </w:t>
      </w:r>
    </w:p>
    <w:p w14:paraId="20223D75" w14:textId="77777777" w:rsidR="009E59DC" w:rsidRPr="009E59DC" w:rsidRDefault="009E59DC" w:rsidP="009E59DC">
      <w:pPr>
        <w:ind w:left="720"/>
      </w:pPr>
      <w:r w:rsidRPr="009E59DC">
        <w:t xml:space="preserve">          /               \</w:t>
      </w:r>
    </w:p>
    <w:p w14:paraId="5C9C7098" w14:textId="7BB3E94B" w:rsidR="009E59DC" w:rsidRPr="009E59DC" w:rsidRDefault="009E59DC" w:rsidP="009E59DC">
      <w:pPr>
        <w:ind w:left="720"/>
      </w:pPr>
      <w:r w:rsidRPr="00C64216">
        <w:rPr>
          <w:i/>
          <w:iCs/>
        </w:rPr>
        <w:t>Traffic Allowed</w:t>
      </w:r>
      <w:r w:rsidRPr="009E59DC">
        <w:t xml:space="preserve">    </w:t>
      </w:r>
      <w:r w:rsidRPr="00C64216">
        <w:rPr>
          <w:i/>
          <w:iCs/>
        </w:rPr>
        <w:t>Connection Timed Out</w:t>
      </w:r>
    </w:p>
    <w:p w14:paraId="78984ECF" w14:textId="4E5C329F" w:rsidR="009E59DC" w:rsidRPr="009E59DC" w:rsidRDefault="009E59DC" w:rsidP="009E59DC">
      <w:pPr>
        <w:ind w:left="720"/>
      </w:pPr>
      <w:r w:rsidRPr="00C64216">
        <w:rPr>
          <w:i/>
          <w:iCs/>
        </w:rPr>
        <w:t>Handshake/Ping Echo</w:t>
      </w:r>
      <w:r w:rsidRPr="009E59DC">
        <w:t xml:space="preserve">    </w:t>
      </w:r>
      <w:r w:rsidRPr="00C64216">
        <w:rPr>
          <w:i/>
          <w:iCs/>
        </w:rPr>
        <w:t>Silent Drop / Packet Void</w:t>
      </w:r>
    </w:p>
    <w:p w14:paraId="06144201" w14:textId="4F1024F8" w:rsidR="009E59DC" w:rsidRPr="00880E8D" w:rsidRDefault="00880E8D" w:rsidP="009E59DC">
      <w:pPr>
        <w:ind w:left="720"/>
        <w:rPr>
          <w:i/>
          <w:iCs/>
        </w:rPr>
      </w:pPr>
      <w:r>
        <w:rPr>
          <w:b/>
          <w:bCs/>
        </w:rPr>
        <w:t xml:space="preserve">          </w:t>
      </w:r>
      <w:r w:rsidR="009E59DC" w:rsidRPr="00880E8D">
        <w:rPr>
          <w:i/>
          <w:iCs/>
        </w:rPr>
        <w:t>Test Capture A: Active Inter-Subnet Verification Ping Echo Sequences</w:t>
      </w:r>
    </w:p>
    <w:p w14:paraId="5234DBEE" w14:textId="443D5016" w:rsidR="009E59DC" w:rsidRPr="009E59DC" w:rsidRDefault="00880E8D" w:rsidP="009E59DC">
      <w:pPr>
        <w:numPr>
          <w:ilvl w:val="0"/>
          <w:numId w:val="9"/>
        </w:numPr>
      </w:pPr>
      <w:r>
        <w:rPr>
          <w:i/>
          <w:iCs/>
        </w:rPr>
        <w:t xml:space="preserve">                    </w:t>
      </w:r>
      <w:r w:rsidR="009E59DC" w:rsidRPr="00880E8D">
        <w:rPr>
          <w:i/>
          <w:iCs/>
        </w:rPr>
        <w:t>The Technical Action:</w:t>
      </w:r>
      <w:r w:rsidR="009E59DC" w:rsidRPr="009E59DC">
        <w:t xml:space="preserve"> Running a 4-packet ICMP ping request from the Swansea member endpoint </w:t>
      </w:r>
      <w:r w:rsidR="009E59DC" w:rsidRPr="00880E8D">
        <w:rPr>
          <w:i/>
          <w:iCs/>
        </w:rPr>
        <w:t>ClientS</w:t>
      </w:r>
      <w:r w:rsidR="00C64216">
        <w:rPr>
          <w:i/>
          <w:iCs/>
        </w:rPr>
        <w:t>1</w:t>
      </w:r>
      <w:r w:rsidR="009E59DC" w:rsidRPr="009E59DC">
        <w:t xml:space="preserve"> across the gateway boundary to the London branch endpoint </w:t>
      </w:r>
      <w:r w:rsidR="009E59DC" w:rsidRPr="00C64216">
        <w:rPr>
          <w:i/>
          <w:iCs/>
        </w:rPr>
        <w:t>ClientL1</w:t>
      </w:r>
      <w:r w:rsidR="009E59DC" w:rsidRPr="009E59DC">
        <w:t xml:space="preserve">. </w:t>
      </w:r>
    </w:p>
    <w:p w14:paraId="50E622CF" w14:textId="6319BE72" w:rsidR="009E59DC" w:rsidRPr="009E59DC" w:rsidRDefault="00880E8D" w:rsidP="009E59DC">
      <w:pPr>
        <w:numPr>
          <w:ilvl w:val="0"/>
          <w:numId w:val="9"/>
        </w:numPr>
      </w:pPr>
      <w:r>
        <w:rPr>
          <w:i/>
          <w:iCs/>
        </w:rPr>
        <w:t xml:space="preserve">                                                  </w:t>
      </w:r>
      <w:r w:rsidR="009E59DC" w:rsidRPr="00880E8D">
        <w:rPr>
          <w:i/>
          <w:iCs/>
        </w:rPr>
        <w:t>Strategic Defense Justification:</w:t>
      </w:r>
      <w:r w:rsidR="009E59DC" w:rsidRPr="009E59DC">
        <w:t xml:space="preserve"> Sun Tzu notes that clear internal communications are vital for keeping an army aligned. For a distributed enterprise network to work properly, authori</w:t>
      </w:r>
      <w:r>
        <w:t>s</w:t>
      </w:r>
      <w:r w:rsidR="009E59DC" w:rsidRPr="009E59DC">
        <w:t xml:space="preserve">ed system communication between the root and child domains must flow smoothly. </w:t>
      </w:r>
    </w:p>
    <w:p w14:paraId="27D247E0" w14:textId="603E712F" w:rsidR="009E59DC" w:rsidRPr="009E59DC" w:rsidRDefault="00880E8D" w:rsidP="009E59DC">
      <w:pPr>
        <w:numPr>
          <w:ilvl w:val="0"/>
          <w:numId w:val="9"/>
        </w:numPr>
      </w:pPr>
      <w:r>
        <w:rPr>
          <w:i/>
          <w:iCs/>
        </w:rPr>
        <w:t xml:space="preserve">                               </w:t>
      </w:r>
      <w:r w:rsidRPr="00880E8D">
        <w:rPr>
          <w:i/>
          <w:iCs/>
        </w:rPr>
        <w:t>Analysing</w:t>
      </w:r>
      <w:r w:rsidR="009E59DC" w:rsidRPr="00880E8D">
        <w:rPr>
          <w:i/>
          <w:iCs/>
        </w:rPr>
        <w:t xml:space="preserve"> the Screenshot:</w:t>
      </w:r>
      <w:r w:rsidR="009E59DC" w:rsidRPr="009E59DC">
        <w:t xml:space="preserve"> The terminal output showing 0% packet loss proves that the security gateway </w:t>
      </w:r>
      <w:r w:rsidR="009E59DC" w:rsidRPr="00880E8D">
        <w:rPr>
          <w:i/>
          <w:iCs/>
        </w:rPr>
        <w:t>A-GW</w:t>
      </w:r>
      <w:r w:rsidR="009E59DC" w:rsidRPr="009E59DC">
        <w:t xml:space="preserve"> successfully reads the routing paths between the subnets. It shows that the orthodox path is open, allowing secure management traffic to pass without hitting any blocking rules. </w:t>
      </w:r>
    </w:p>
    <w:p w14:paraId="491C2CB3" w14:textId="5F1CEB06" w:rsidR="009E59DC" w:rsidRPr="00880E8D" w:rsidRDefault="009E59DC" w:rsidP="009E59DC">
      <w:pPr>
        <w:ind w:left="720"/>
        <w:rPr>
          <w:i/>
          <w:iCs/>
        </w:rPr>
      </w:pPr>
      <w:r w:rsidRPr="00880E8D">
        <w:rPr>
          <w:i/>
          <w:iCs/>
        </w:rPr>
        <w:t>Test Capture B: Protocol Whitelisting Analysis HTTP Web Probe Validation</w:t>
      </w:r>
    </w:p>
    <w:p w14:paraId="58EB9E13" w14:textId="56720C78" w:rsidR="009E59DC" w:rsidRPr="009E59DC" w:rsidRDefault="00880E8D" w:rsidP="009E59DC">
      <w:pPr>
        <w:numPr>
          <w:ilvl w:val="0"/>
          <w:numId w:val="10"/>
        </w:numPr>
      </w:pPr>
      <w:r>
        <w:rPr>
          <w:i/>
          <w:iCs/>
        </w:rPr>
        <w:t xml:space="preserve">              </w:t>
      </w:r>
      <w:r w:rsidR="009E59DC" w:rsidRPr="00880E8D">
        <w:rPr>
          <w:i/>
          <w:iCs/>
        </w:rPr>
        <w:t>The Technical Action:</w:t>
      </w:r>
      <w:r w:rsidR="009E59DC" w:rsidRPr="009E59DC">
        <w:t xml:space="preserve"> Using an automated network request </w:t>
      </w:r>
      <w:r w:rsidR="009E59DC" w:rsidRPr="00C64216">
        <w:rPr>
          <w:i/>
          <w:iCs/>
        </w:rPr>
        <w:t>wget --spider</w:t>
      </w:r>
      <w:r w:rsidR="009E59DC" w:rsidRPr="009E59DC">
        <w:t xml:space="preserve"> from a local client to target the web services running on the domain controller infrastructure. </w:t>
      </w:r>
    </w:p>
    <w:p w14:paraId="621C30F1" w14:textId="460CA9E2" w:rsidR="009E59DC" w:rsidRPr="009E59DC" w:rsidRDefault="00880E8D" w:rsidP="009E59DC">
      <w:pPr>
        <w:numPr>
          <w:ilvl w:val="0"/>
          <w:numId w:val="10"/>
        </w:numPr>
      </w:pPr>
      <w:r>
        <w:rPr>
          <w:i/>
          <w:iCs/>
        </w:rPr>
        <w:t xml:space="preserve">                                   </w:t>
      </w:r>
      <w:r w:rsidR="009E59DC" w:rsidRPr="00880E8D">
        <w:rPr>
          <w:i/>
          <w:iCs/>
        </w:rPr>
        <w:t>Strategic Defense Justification:</w:t>
      </w:r>
      <w:r w:rsidR="009E59DC" w:rsidRPr="009E59DC">
        <w:t xml:space="preserve"> A secure fortress cannot remain completely sealed; it must have secure, controlled gates to bring in essential supplies. Permitting </w:t>
      </w:r>
      <w:r w:rsidR="009E59DC" w:rsidRPr="00C64216">
        <w:rPr>
          <w:i/>
          <w:iCs/>
        </w:rPr>
        <w:t>HTTP/HTTPS</w:t>
      </w:r>
      <w:r w:rsidR="009E59DC" w:rsidRPr="009E59DC">
        <w:t xml:space="preserve"> traffic represents a calculated opening in your defenses, designed to let essential business</w:t>
      </w:r>
      <w:r>
        <w:t>’</w:t>
      </w:r>
      <w:r w:rsidR="009E59DC" w:rsidRPr="009E59DC">
        <w:t xml:space="preserve"> data through while keeping the rest of your perimeter locked down. </w:t>
      </w:r>
    </w:p>
    <w:p w14:paraId="6E8E78EC" w14:textId="0B02A34A" w:rsidR="009E59DC" w:rsidRPr="009E59DC" w:rsidRDefault="00880E8D" w:rsidP="009E59DC">
      <w:pPr>
        <w:numPr>
          <w:ilvl w:val="0"/>
          <w:numId w:val="10"/>
        </w:numPr>
      </w:pPr>
      <w:r>
        <w:rPr>
          <w:i/>
          <w:iCs/>
        </w:rPr>
        <w:t xml:space="preserve">                      </w:t>
      </w:r>
      <w:r w:rsidRPr="00880E8D">
        <w:rPr>
          <w:i/>
          <w:iCs/>
        </w:rPr>
        <w:t>Analysing</w:t>
      </w:r>
      <w:r w:rsidR="009E59DC" w:rsidRPr="00880E8D">
        <w:rPr>
          <w:i/>
          <w:iCs/>
        </w:rPr>
        <w:t xml:space="preserve"> the Screenshot:</w:t>
      </w:r>
      <w:r w:rsidR="009E59DC" w:rsidRPr="009E59DC">
        <w:t xml:space="preserve"> The terminal display showing a successful connection handshake </w:t>
      </w:r>
      <w:r w:rsidR="009E59DC" w:rsidRPr="00C64216">
        <w:rPr>
          <w:i/>
          <w:iCs/>
        </w:rPr>
        <w:t>200 OK</w:t>
      </w:r>
      <w:r w:rsidR="009E59DC" w:rsidRPr="009E59DC">
        <w:t xml:space="preserve"> confirms your policy settings are correct. It proves that the firewall is executing your rules </w:t>
      </w:r>
      <w:r w:rsidRPr="009E59DC">
        <w:t xml:space="preserve">accurately </w:t>
      </w:r>
      <w:r w:rsidR="00D72F7E" w:rsidRPr="009E59DC">
        <w:t>opening</w:t>
      </w:r>
      <w:r w:rsidR="009E59DC" w:rsidRPr="009E59DC">
        <w:t xml:space="preserve"> precisely for approved web applications while keeping the rest of the system protected. </w:t>
      </w:r>
    </w:p>
    <w:p w14:paraId="6AC1DABC" w14:textId="2D01D0AB" w:rsidR="009E59DC" w:rsidRPr="00880E8D" w:rsidRDefault="009E59DC" w:rsidP="009E59DC">
      <w:pPr>
        <w:ind w:left="720"/>
        <w:rPr>
          <w:i/>
          <w:iCs/>
        </w:rPr>
      </w:pPr>
      <w:r w:rsidRPr="00880E8D">
        <w:rPr>
          <w:i/>
          <w:iCs/>
        </w:rPr>
        <w:lastRenderedPageBreak/>
        <w:t>Test Capture C: Protocol Blacklisting Analysis Telnet/SSH Dropped Probes</w:t>
      </w:r>
    </w:p>
    <w:p w14:paraId="29F158CE" w14:textId="6FE456A3" w:rsidR="009E59DC" w:rsidRPr="009E59DC" w:rsidRDefault="00880E8D" w:rsidP="00D72F7E">
      <w:pPr>
        <w:ind w:left="720"/>
      </w:pPr>
      <w:r>
        <w:rPr>
          <w:i/>
          <w:iCs/>
        </w:rPr>
        <w:t xml:space="preserve">           </w:t>
      </w:r>
      <w:r w:rsidR="009E59DC" w:rsidRPr="00880E8D">
        <w:rPr>
          <w:i/>
          <w:iCs/>
        </w:rPr>
        <w:t>The Technical Action:</w:t>
      </w:r>
      <w:r w:rsidR="009E59DC" w:rsidRPr="009E59DC">
        <w:t xml:space="preserve"> Running a direct connection test </w:t>
      </w:r>
      <w:r w:rsidR="009E59DC" w:rsidRPr="00880E8D">
        <w:rPr>
          <w:i/>
          <w:iCs/>
        </w:rPr>
        <w:t>nc -z -w 5</w:t>
      </w:r>
      <w:r w:rsidR="00D72F7E">
        <w:rPr>
          <w:i/>
          <w:iCs/>
        </w:rPr>
        <w:t xml:space="preserve"> </w:t>
      </w:r>
      <w:r w:rsidR="009E59DC" w:rsidRPr="009E59DC">
        <w:t xml:space="preserve">against unencrypted administrative ports </w:t>
      </w:r>
      <w:r w:rsidR="009E59DC" w:rsidRPr="00D72F7E">
        <w:rPr>
          <w:i/>
          <w:iCs/>
        </w:rPr>
        <w:t>such as Telnet Port 23 or restricted SSH Port 22</w:t>
      </w:r>
      <w:r w:rsidR="009E59DC" w:rsidRPr="009E59DC">
        <w:t xml:space="preserve"> across different subnets. </w:t>
      </w:r>
    </w:p>
    <w:p w14:paraId="2AE8B001" w14:textId="56E6CC60" w:rsidR="009E59DC" w:rsidRPr="009E59DC" w:rsidRDefault="00880E8D" w:rsidP="00D72F7E">
      <w:pPr>
        <w:ind w:left="720"/>
      </w:pPr>
      <w:r>
        <w:rPr>
          <w:i/>
          <w:iCs/>
        </w:rPr>
        <w:t xml:space="preserve">                        </w:t>
      </w:r>
      <w:r w:rsidR="009E59DC" w:rsidRPr="00880E8D">
        <w:rPr>
          <w:i/>
          <w:iCs/>
        </w:rPr>
        <w:t>Strategic Defense Justification:</w:t>
      </w:r>
      <w:r w:rsidR="009E59DC" w:rsidRPr="009E59DC">
        <w:t xml:space="preserve"> In </w:t>
      </w:r>
      <w:r w:rsidR="009E59DC" w:rsidRPr="009E59DC">
        <w:rPr>
          <w:i/>
          <w:iCs/>
        </w:rPr>
        <w:t>The Art of War</w:t>
      </w:r>
      <w:r w:rsidR="009E59DC" w:rsidRPr="009E59DC">
        <w:t>, an army's safety depends on leaving no gaps for the enemy to exploit. Cleartext protocols like Telnet are major vulnerabilities because they allow attackers to intercept credentials in transit. Leaving these ports open is like leaving a fortress gate unlocked.</w:t>
      </w:r>
    </w:p>
    <w:p w14:paraId="3BB4CFAF" w14:textId="118B6AE7" w:rsidR="009E59DC" w:rsidRPr="009E59DC" w:rsidRDefault="00880E8D" w:rsidP="00D72F7E">
      <w:pPr>
        <w:ind w:left="720"/>
      </w:pPr>
      <w:r>
        <w:rPr>
          <w:i/>
          <w:iCs/>
        </w:rPr>
        <w:t xml:space="preserve">                         </w:t>
      </w:r>
      <w:r w:rsidRPr="00880E8D">
        <w:rPr>
          <w:i/>
          <w:iCs/>
        </w:rPr>
        <w:t>Analysing</w:t>
      </w:r>
      <w:r w:rsidR="009E59DC" w:rsidRPr="00880E8D">
        <w:rPr>
          <w:i/>
          <w:iCs/>
        </w:rPr>
        <w:t xml:space="preserve"> the Screenshot: </w:t>
      </w:r>
      <w:r w:rsidR="009E59DC" w:rsidRPr="009E59DC">
        <w:t>The terminal output showing a long delay followed by a definite Connection timed out or failure message provides critical defensive proof. It demonstrates that your firewall rules are actively dropping unauthori</w:t>
      </w:r>
      <w:r>
        <w:t>s</w:t>
      </w:r>
      <w:r w:rsidR="009E59DC" w:rsidRPr="009E59DC">
        <w:t xml:space="preserve">ed traffic. Because the gateway drops these packets silently instead of sending an error response, it leaves attackers completely in the dark, denying them any information about your internal network layout. </w:t>
      </w:r>
    </w:p>
    <w:p w14:paraId="229044B1" w14:textId="19CC261C" w:rsidR="009E59DC" w:rsidRPr="00880E8D" w:rsidRDefault="009E59DC" w:rsidP="009E59DC">
      <w:pPr>
        <w:ind w:left="720"/>
        <w:rPr>
          <w:i/>
          <w:iCs/>
        </w:rPr>
      </w:pPr>
      <w:r w:rsidRPr="00880E8D">
        <w:rPr>
          <w:i/>
          <w:iCs/>
        </w:rPr>
        <w:t>5.3 Centrali</w:t>
      </w:r>
      <w:r w:rsidR="00880E8D" w:rsidRPr="00880E8D">
        <w:rPr>
          <w:i/>
          <w:iCs/>
        </w:rPr>
        <w:t>s</w:t>
      </w:r>
      <w:r w:rsidRPr="00880E8D">
        <w:rPr>
          <w:i/>
          <w:iCs/>
        </w:rPr>
        <w:t>ed Auditing as the Commander's Eye</w:t>
      </w:r>
    </w:p>
    <w:p w14:paraId="13A80528" w14:textId="1AFB8CC5" w:rsidR="009E59DC" w:rsidRPr="009E59DC" w:rsidRDefault="00880E8D" w:rsidP="009E59DC">
      <w:pPr>
        <w:ind w:left="720"/>
      </w:pPr>
      <w:r>
        <w:t xml:space="preserve">                         </w:t>
      </w:r>
      <w:r w:rsidR="009E59DC" w:rsidRPr="009E59DC">
        <w:t xml:space="preserve">A key element of this testing phase is ensuring that every blocked or permitted connection generates a clear log entry. In classic security philosophy, visibility is the foundation of control. If an administrator cannot see the traffic moving through their network, they are effectively operating blindly on the battlefield. </w:t>
      </w:r>
    </w:p>
    <w:p w14:paraId="2FDA949E" w14:textId="787B383F" w:rsidR="009E59DC" w:rsidRDefault="00880E8D" w:rsidP="009E59DC">
      <w:pPr>
        <w:ind w:left="720"/>
      </w:pPr>
      <w:r>
        <w:t xml:space="preserve">               </w:t>
      </w:r>
      <w:r w:rsidR="009E59DC" w:rsidRPr="009E59DC">
        <w:t>By routing all containeri</w:t>
      </w:r>
      <w:r>
        <w:t>s</w:t>
      </w:r>
      <w:r w:rsidR="009E59DC" w:rsidRPr="009E59DC">
        <w:t>ed connection logs through a centrali</w:t>
      </w:r>
      <w:r>
        <w:t>s</w:t>
      </w:r>
      <w:r w:rsidR="009E59DC" w:rsidRPr="009E59DC">
        <w:t>ed logging setup, you mirror the functionality of Check Point’s SmartConsole tracking tools. This centrali</w:t>
      </w:r>
      <w:r>
        <w:t>s</w:t>
      </w:r>
      <w:r w:rsidR="009E59DC" w:rsidRPr="009E59DC">
        <w:t xml:space="preserve">ed visibility allows security teams to monitor the state of the network in real time, spot anomalous connection patterns early, and verify that your firewall grammar is adapting correctly to incoming traffic. </w:t>
      </w:r>
    </w:p>
    <w:p w14:paraId="4FF4DB98" w14:textId="77777777" w:rsidR="00C84D22" w:rsidRDefault="00C84D22" w:rsidP="009E59DC">
      <w:pPr>
        <w:ind w:left="720"/>
      </w:pPr>
    </w:p>
    <w:p w14:paraId="749AC33B" w14:textId="46A5A7BF" w:rsidR="00C84D22" w:rsidRPr="00C84D22" w:rsidRDefault="00C84D22" w:rsidP="00C84D22">
      <w:pPr>
        <w:ind w:left="720"/>
        <w:rPr>
          <w:i/>
          <w:iCs/>
        </w:rPr>
      </w:pPr>
      <w:r w:rsidRPr="00C84D22">
        <w:rPr>
          <w:i/>
          <w:iCs/>
        </w:rPr>
        <w:t>6. Critical Evaluation of Containeri</w:t>
      </w:r>
      <w:r>
        <w:rPr>
          <w:i/>
          <w:iCs/>
        </w:rPr>
        <w:t>s</w:t>
      </w:r>
      <w:r w:rsidRPr="00C84D22">
        <w:rPr>
          <w:i/>
          <w:iCs/>
        </w:rPr>
        <w:t>ation vs. Monolithic Virtuali</w:t>
      </w:r>
      <w:r>
        <w:rPr>
          <w:i/>
          <w:iCs/>
        </w:rPr>
        <w:t>s</w:t>
      </w:r>
      <w:r w:rsidRPr="00C84D22">
        <w:rPr>
          <w:i/>
          <w:iCs/>
        </w:rPr>
        <w:t>ation</w:t>
      </w:r>
    </w:p>
    <w:p w14:paraId="7040A3D8" w14:textId="77777777" w:rsidR="00C84D22" w:rsidRPr="00C84D22" w:rsidRDefault="00C84D22" w:rsidP="00C84D22">
      <w:pPr>
        <w:ind w:left="720"/>
        <w:rPr>
          <w:b/>
          <w:bCs/>
        </w:rPr>
      </w:pPr>
      <w:r w:rsidRPr="00C84D22">
        <w:rPr>
          <w:i/>
          <w:iCs/>
        </w:rPr>
        <w:t>6.1 The Illusion of Substance: A Philosophical Divergence</w:t>
      </w:r>
    </w:p>
    <w:p w14:paraId="7ADA8795" w14:textId="5BC4F334" w:rsidR="00C84D22" w:rsidRPr="00C84D22" w:rsidRDefault="00C84D22" w:rsidP="00C84D22">
      <w:pPr>
        <w:ind w:left="720"/>
      </w:pPr>
      <w:r>
        <w:t xml:space="preserve">                             </w:t>
      </w:r>
      <w:r w:rsidRPr="00C84D22">
        <w:t xml:space="preserve">In Chapter 6 of </w:t>
      </w:r>
      <w:r w:rsidRPr="00C84D22">
        <w:rPr>
          <w:i/>
          <w:iCs/>
        </w:rPr>
        <w:t>The Art of War</w:t>
      </w:r>
      <w:r w:rsidRPr="00C84D22">
        <w:t xml:space="preserve">, Sun Tzu introduces the foundational concept of </w:t>
      </w:r>
      <w:r w:rsidRPr="00C84D22">
        <w:rPr>
          <w:i/>
          <w:iCs/>
        </w:rPr>
        <w:t>Xu</w:t>
      </w:r>
      <w:r w:rsidRPr="00C84D22">
        <w:t xml:space="preserve"> and </w:t>
      </w:r>
      <w:r w:rsidRPr="00C84D22">
        <w:rPr>
          <w:i/>
          <w:iCs/>
        </w:rPr>
        <w:t>Shi</w:t>
      </w:r>
      <w:r w:rsidRPr="00C84D22">
        <w:t>—the Empty and the Full:</w:t>
      </w:r>
    </w:p>
    <w:p w14:paraId="2C90518C" w14:textId="4653D0D4" w:rsidR="00C84D22" w:rsidRPr="00C84D22" w:rsidRDefault="00C84D22" w:rsidP="00C84D22">
      <w:pPr>
        <w:ind w:left="720"/>
      </w:pPr>
      <w:r>
        <w:rPr>
          <w:i/>
          <w:iCs/>
        </w:rPr>
        <w:t xml:space="preserve">                         </w:t>
      </w:r>
      <w:r w:rsidRPr="00C84D22">
        <w:rPr>
          <w:i/>
          <w:iCs/>
        </w:rPr>
        <w:t>In war, the way is to avoid what is strong and to strike at what is weak... Shape clay into a vessel; it is the space within that makes it useful.</w:t>
      </w:r>
    </w:p>
    <w:p w14:paraId="3795296C" w14:textId="0474A4CB" w:rsidR="00C84D22" w:rsidRPr="00C84D22" w:rsidRDefault="00C84D22" w:rsidP="00C84D22">
      <w:pPr>
        <w:ind w:left="720"/>
      </w:pPr>
      <w:r>
        <w:t xml:space="preserve">                               </w:t>
      </w:r>
      <w:r w:rsidRPr="00C84D22">
        <w:t>Traditional network deployment relies on monolithic virtuali</w:t>
      </w:r>
      <w:r>
        <w:t>s</w:t>
      </w:r>
      <w:r w:rsidRPr="00C84D22">
        <w:t xml:space="preserve">ation </w:t>
      </w:r>
      <w:r w:rsidRPr="00C84D22">
        <w:rPr>
          <w:i/>
          <w:iCs/>
        </w:rPr>
        <w:t>such as VMware or VirtualBox</w:t>
      </w:r>
      <w:r w:rsidRPr="00C84D22">
        <w:t xml:space="preserve"> to construct security labs. This conventional </w:t>
      </w:r>
      <w:r w:rsidRPr="00C84D22">
        <w:lastRenderedPageBreak/>
        <w:t xml:space="preserve">approach represents an obsession with </w:t>
      </w:r>
      <w:r w:rsidRPr="00C84D22">
        <w:rPr>
          <w:i/>
          <w:iCs/>
        </w:rPr>
        <w:t>Shi</w:t>
      </w:r>
      <w:r w:rsidRPr="00C84D22">
        <w:t xml:space="preserve"> </w:t>
      </w:r>
      <w:r w:rsidRPr="00C84D22">
        <w:rPr>
          <w:i/>
          <w:iCs/>
        </w:rPr>
        <w:t>Substance</w:t>
      </w:r>
      <w:r w:rsidRPr="00C84D22">
        <w:t xml:space="preserve">. It dictates that to secure an enterprise network, one must duplicate the entire physical mass of every server and workstation, allocating gigabytes of RAM to run redundant operating system kernels. </w:t>
      </w:r>
    </w:p>
    <w:p w14:paraId="7062EB99" w14:textId="20CB2514" w:rsidR="00C84D22" w:rsidRPr="00C84D22" w:rsidRDefault="00C84D22" w:rsidP="00C84D22">
      <w:pPr>
        <w:ind w:left="720"/>
      </w:pPr>
      <w:r>
        <w:t xml:space="preserve">                  </w:t>
      </w:r>
      <w:r w:rsidRPr="00C84D22">
        <w:t>From a strategic perspective, this creates a heavy, brittle, and unyielding posture. If the underlying hardware is resource-constrained, the system collapses under its own weight, trading actual defensive agility for operational paralysis.</w:t>
      </w:r>
    </w:p>
    <w:p w14:paraId="1DF544D8" w14:textId="5A80B22D" w:rsidR="00C84D22" w:rsidRPr="00C84D22" w:rsidRDefault="00C84D22" w:rsidP="00C84D22">
      <w:pPr>
        <w:ind w:left="720"/>
      </w:pPr>
      <w:r>
        <w:t xml:space="preserve">          </w:t>
      </w:r>
      <w:r w:rsidRPr="00C84D22">
        <w:t>Containeri</w:t>
      </w:r>
      <w:r>
        <w:t>s</w:t>
      </w:r>
      <w:r w:rsidRPr="00C84D22">
        <w:t xml:space="preserve">ation via Docker Desktop shifts the paradigm entirely toward </w:t>
      </w:r>
      <w:r w:rsidRPr="00C84D22">
        <w:rPr>
          <w:i/>
          <w:iCs/>
        </w:rPr>
        <w:t>Xu</w:t>
      </w:r>
      <w:r w:rsidRPr="00C84D22">
        <w:t xml:space="preserve"> </w:t>
      </w:r>
      <w:r w:rsidRPr="00C84D22">
        <w:rPr>
          <w:i/>
          <w:iCs/>
        </w:rPr>
        <w:t>the functional use of Emptiness</w:t>
      </w:r>
      <w:r w:rsidRPr="00C84D22">
        <w:t xml:space="preserve">. Containers do not simulate unnecessary hardware layers or pack heavy guest kernels onto the machine. Instead, they isolate the precise process space required to run a specific network service. </w:t>
      </w:r>
    </w:p>
    <w:p w14:paraId="655EDA79" w14:textId="52CDFF7A" w:rsidR="00C84D22" w:rsidRPr="00C84D22" w:rsidRDefault="00C84D22" w:rsidP="00C84D22">
      <w:pPr>
        <w:ind w:left="720"/>
      </w:pPr>
      <w:r>
        <w:t xml:space="preserve">                         </w:t>
      </w:r>
      <w:r w:rsidRPr="00C84D22">
        <w:t>By stripping away the superficial mass of guest operating systems, containeri</w:t>
      </w:r>
      <w:r>
        <w:t>s</w:t>
      </w:r>
      <w:r w:rsidRPr="00C84D22">
        <w:t xml:space="preserve">ation focuses resources strictly on the essential operational boundaries: the interfaces, the routing tables, and the transport streams. This design approach reflects the fluid positioning of martial arts: it achieves maximum defensive impact with a minimal physical footprint, allowing a constrained host system to maintain complete structural flexibility and responsiveness. </w:t>
      </w:r>
    </w:p>
    <w:p w14:paraId="02F04328" w14:textId="77777777" w:rsidR="00C84D22" w:rsidRPr="00C84D22" w:rsidRDefault="00C84D22" w:rsidP="00C84D22">
      <w:pPr>
        <w:ind w:left="720"/>
        <w:rPr>
          <w:i/>
          <w:iCs/>
        </w:rPr>
      </w:pPr>
      <w:r w:rsidRPr="00C84D22">
        <w:rPr>
          <w:i/>
          <w:iCs/>
        </w:rPr>
        <w:t>6.2 Structural Linguistics: Isolation as a Semiotic Construct</w:t>
      </w:r>
    </w:p>
    <w:p w14:paraId="564CF7EC" w14:textId="02F8EABA" w:rsidR="00C84D22" w:rsidRPr="00C84D22" w:rsidRDefault="00C84D22" w:rsidP="00C84D22">
      <w:pPr>
        <w:ind w:left="720"/>
        <w:rPr>
          <w:i/>
          <w:iCs/>
        </w:rPr>
      </w:pPr>
      <w:r>
        <w:t xml:space="preserve">                                 </w:t>
      </w:r>
      <w:r w:rsidRPr="00C84D22">
        <w:t xml:space="preserve">To </w:t>
      </w:r>
      <w:r w:rsidRPr="00C84D22">
        <w:t>analyse</w:t>
      </w:r>
      <w:r w:rsidRPr="00C84D22">
        <w:t xml:space="preserve"> why containeri</w:t>
      </w:r>
      <w:r>
        <w:t>s</w:t>
      </w:r>
      <w:r w:rsidRPr="00C84D22">
        <w:t>ation is fundamentally different from virtuali</w:t>
      </w:r>
      <w:r>
        <w:t>s</w:t>
      </w:r>
      <w:r w:rsidRPr="00C84D22">
        <w:t xml:space="preserve">ation from a scientific standpoint, we must look to structural linguistics—specifically Ferdinand de Saussure’s theories of </w:t>
      </w:r>
      <w:r w:rsidRPr="00C84D22">
        <w:rPr>
          <w:i/>
          <w:iCs/>
        </w:rPr>
        <w:t xml:space="preserve">semiotic systems </w:t>
      </w:r>
      <w:r w:rsidRPr="00C84D22">
        <w:t xml:space="preserve">and </w:t>
      </w:r>
      <w:r w:rsidRPr="00C84D22">
        <w:rPr>
          <w:i/>
          <w:iCs/>
        </w:rPr>
        <w:t>differential values.</w:t>
      </w:r>
    </w:p>
    <w:p w14:paraId="61D000E3" w14:textId="518A55A1" w:rsidR="00C84D22" w:rsidRPr="00C84D22" w:rsidRDefault="00C84D22" w:rsidP="00C84D22">
      <w:pPr>
        <w:ind w:left="720"/>
      </w:pPr>
      <w:r>
        <w:t xml:space="preserve">                              </w:t>
      </w:r>
      <w:r w:rsidRPr="00C84D22">
        <w:t>In linguistics, a language is a system of pure values where signs do not exist independently; instead, they derive their meaning exclusively from their relationships and differences within the broader network:</w:t>
      </w:r>
    </w:p>
    <w:p w14:paraId="03BEE161" w14:textId="54BAEC88" w:rsidR="00C84D22" w:rsidRPr="00C84D22" w:rsidRDefault="00C84D22" w:rsidP="00C84D22">
      <w:pPr>
        <w:ind w:left="720"/>
      </w:pPr>
      <m:oMathPara>
        <m:oMath>
          <m:r>
            <m:rPr>
              <m:nor/>
            </m:rPr>
            <m:t>Sign</m:t>
          </m:r>
          <m:r>
            <w:rPr>
              <w:rFonts w:ascii="Cambria Math" w:hAnsi="Cambria Math"/>
            </w:rPr>
            <m:t>=</m:t>
          </m:r>
          <m:f>
            <m:fPr>
              <m:ctrlPr>
                <w:rPr>
                  <w:rFonts w:ascii="Cambria Math" w:hAnsi="Cambria Math"/>
                </w:rPr>
              </m:ctrlPr>
            </m:fPr>
            <m:num>
              <m:r>
                <m:rPr>
                  <m:nor/>
                </m:rPr>
                <m:t>Signifier (Sound Image / Technical Form)</m:t>
              </m:r>
            </m:num>
            <m:den>
              <m:r>
                <m:rPr>
                  <m:nor/>
                </m:rPr>
                <m:t>Signified (Mental Concept / Operational Function)</m:t>
              </m:r>
            </m:den>
          </m:f>
        </m:oMath>
      </m:oMathPara>
    </w:p>
    <w:p w14:paraId="4CD902B4" w14:textId="0EA57115" w:rsidR="00C84D22" w:rsidRPr="00C84D22" w:rsidRDefault="00C84D22" w:rsidP="00C84D22">
      <w:pPr>
        <w:ind w:left="720"/>
      </w:pPr>
      <w:r>
        <w:t xml:space="preserve">                                                      </w:t>
      </w:r>
      <w:r w:rsidRPr="00C84D22">
        <w:t xml:space="preserve">In a linguistic system, identity is entirely negative and differential: a term is defined not by its inherent content, but by what it is </w:t>
      </w:r>
      <w:r w:rsidRPr="00C84D22">
        <w:rPr>
          <w:i/>
          <w:iCs/>
        </w:rPr>
        <w:t>not</w:t>
      </w:r>
      <w:r w:rsidRPr="00C84D22">
        <w:t xml:space="preserve"> in relation to the other units.</w:t>
      </w:r>
    </w:p>
    <w:p w14:paraId="3C49A3A2" w14:textId="3E3FEEAF" w:rsidR="00C84D22" w:rsidRPr="00C84D22" w:rsidRDefault="00C84D22" w:rsidP="00C84D22">
      <w:pPr>
        <w:ind w:left="720"/>
        <w:rPr>
          <w:i/>
          <w:iCs/>
        </w:rPr>
      </w:pPr>
      <w:r w:rsidRPr="00C84D22">
        <w:t>Monolithic Virtuali</w:t>
      </w:r>
      <w:r>
        <w:t>s</w:t>
      </w:r>
      <w:r w:rsidRPr="00C84D22">
        <w:t xml:space="preserve">ation </w:t>
      </w:r>
      <w:r w:rsidRPr="00C84D22">
        <w:rPr>
          <w:i/>
          <w:iCs/>
        </w:rPr>
        <w:t>Phonetic Isolation</w:t>
      </w:r>
    </w:p>
    <w:p w14:paraId="70175B6F" w14:textId="1153D1BB" w:rsidR="00C84D22" w:rsidRPr="00C84D22" w:rsidRDefault="00C84D22" w:rsidP="00C84D22">
      <w:pPr>
        <w:ind w:left="720"/>
        <w:rPr>
          <w:i/>
          <w:iCs/>
        </w:rPr>
      </w:pPr>
      <w:r w:rsidRPr="00C84D22">
        <w:rPr>
          <w:i/>
          <w:iCs/>
        </w:rPr>
        <w:t xml:space="preserve"> Guest OS Kernel </w:t>
      </w:r>
      <w:r w:rsidR="00D72F7E" w:rsidRPr="00C84D22">
        <w:rPr>
          <w:i/>
          <w:iCs/>
        </w:rPr>
        <w:t xml:space="preserve">A </w:t>
      </w:r>
      <w:r w:rsidR="00D72F7E" w:rsidRPr="00C84D22">
        <w:t>&lt;</w:t>
      </w:r>
      <w:r w:rsidRPr="00C84D22">
        <w:t xml:space="preserve">--- Rigid Boundary ---&gt; </w:t>
      </w:r>
      <w:r w:rsidRPr="00C84D22">
        <w:rPr>
          <w:i/>
          <w:iCs/>
        </w:rPr>
        <w:t>Guest OS Kernel B</w:t>
      </w:r>
    </w:p>
    <w:p w14:paraId="4B1BAC82" w14:textId="72E3B480" w:rsidR="00C84D22" w:rsidRPr="00C84D22" w:rsidRDefault="00C84D22" w:rsidP="00C84D22">
      <w:pPr>
        <w:ind w:left="720"/>
        <w:rPr>
          <w:i/>
          <w:iCs/>
        </w:rPr>
      </w:pPr>
      <w:r w:rsidRPr="00C84D22">
        <w:rPr>
          <w:i/>
          <w:iCs/>
        </w:rPr>
        <w:t>Complete duplication of structural mass; isolation by heavy separation</w:t>
      </w:r>
    </w:p>
    <w:p w14:paraId="7FB5C260" w14:textId="77777777" w:rsidR="00C84D22" w:rsidRPr="00C84D22" w:rsidRDefault="00C84D22" w:rsidP="00C84D22">
      <w:pPr>
        <w:ind w:left="720"/>
      </w:pPr>
    </w:p>
    <w:p w14:paraId="7AEEE431" w14:textId="5581C15E" w:rsidR="00C84D22" w:rsidRPr="00C84D22" w:rsidRDefault="00C84D22" w:rsidP="00C84D22">
      <w:pPr>
        <w:ind w:left="720"/>
        <w:rPr>
          <w:i/>
          <w:iCs/>
        </w:rPr>
      </w:pPr>
      <w:r w:rsidRPr="00C84D22">
        <w:t>Containeri</w:t>
      </w:r>
      <w:r>
        <w:t>s</w:t>
      </w:r>
      <w:r w:rsidRPr="00C84D22">
        <w:t xml:space="preserve">ed Architecture </w:t>
      </w:r>
      <w:r w:rsidRPr="00C84D22">
        <w:rPr>
          <w:i/>
          <w:iCs/>
        </w:rPr>
        <w:t>Syntactic Isolation</w:t>
      </w:r>
    </w:p>
    <w:p w14:paraId="39B52DCD" w14:textId="604BFDA9" w:rsidR="00C84D22" w:rsidRPr="00C84D22" w:rsidRDefault="00C84D22" w:rsidP="00C84D22">
      <w:pPr>
        <w:ind w:left="720"/>
        <w:rPr>
          <w:i/>
          <w:iCs/>
        </w:rPr>
      </w:pPr>
      <w:r w:rsidRPr="00C84D22">
        <w:rPr>
          <w:i/>
          <w:iCs/>
        </w:rPr>
        <w:t xml:space="preserve">                     Shared Host Kernel Space </w:t>
      </w:r>
    </w:p>
    <w:p w14:paraId="76AAF101" w14:textId="77777777" w:rsidR="00C84D22" w:rsidRPr="00C84D22" w:rsidRDefault="00C84D22" w:rsidP="00C84D22">
      <w:pPr>
        <w:ind w:left="720"/>
      </w:pPr>
      <w:r w:rsidRPr="00C84D22">
        <w:t xml:space="preserve">                               |</w:t>
      </w:r>
    </w:p>
    <w:p w14:paraId="16ECA3E9" w14:textId="77777777" w:rsidR="00C84D22" w:rsidRPr="00C84D22" w:rsidRDefault="00C84D22" w:rsidP="00C84D22">
      <w:pPr>
        <w:ind w:left="720"/>
      </w:pPr>
      <w:r w:rsidRPr="00C84D22">
        <w:t xml:space="preserve">       +-----------------------+-----------------------+</w:t>
      </w:r>
    </w:p>
    <w:p w14:paraId="0F58CE88" w14:textId="77777777" w:rsidR="00C84D22" w:rsidRPr="00C84D22" w:rsidRDefault="00C84D22" w:rsidP="00C84D22">
      <w:pPr>
        <w:ind w:left="720"/>
      </w:pPr>
      <w:r w:rsidRPr="00C84D22">
        <w:t xml:space="preserve">       |                                               |</w:t>
      </w:r>
    </w:p>
    <w:p w14:paraId="5CF7E350" w14:textId="41ACD4AE" w:rsidR="00C84D22" w:rsidRPr="00C84D22" w:rsidRDefault="00C84D22" w:rsidP="00C84D22">
      <w:pPr>
        <w:ind w:left="720"/>
      </w:pPr>
      <w:r w:rsidRPr="00C84D22">
        <w:rPr>
          <w:i/>
          <w:iCs/>
        </w:rPr>
        <w:t xml:space="preserve"> Namespaces / Cgroups </w:t>
      </w:r>
      <w:r w:rsidRPr="00C84D22">
        <w:t xml:space="preserve">                       </w:t>
      </w:r>
      <w:r w:rsidRPr="00C84D22">
        <w:rPr>
          <w:i/>
          <w:iCs/>
        </w:rPr>
        <w:t xml:space="preserve">Namespaces / Cgroups </w:t>
      </w:r>
    </w:p>
    <w:p w14:paraId="2CD85ED6" w14:textId="5213004E" w:rsidR="00C84D22" w:rsidRPr="00C84D22" w:rsidRDefault="00C84D22" w:rsidP="00C84D22">
      <w:pPr>
        <w:ind w:left="720"/>
        <w:rPr>
          <w:i/>
          <w:iCs/>
        </w:rPr>
      </w:pPr>
      <w:r w:rsidRPr="00C84D22">
        <w:rPr>
          <w:i/>
          <w:iCs/>
        </w:rPr>
        <w:t>Differential Value A</w:t>
      </w:r>
      <w:r w:rsidRPr="00C84D22">
        <w:t xml:space="preserve">                         </w:t>
      </w:r>
      <w:r w:rsidRPr="00C84D22">
        <w:rPr>
          <w:i/>
          <w:iCs/>
        </w:rPr>
        <w:t>Differential Value B</w:t>
      </w:r>
    </w:p>
    <w:p w14:paraId="03BB0B5E" w14:textId="12643AF5" w:rsidR="00C84D22" w:rsidRPr="00C84D22" w:rsidRDefault="00610B83" w:rsidP="00C84D22">
      <w:pPr>
        <w:ind w:left="720"/>
        <w:rPr>
          <w:i/>
          <w:iCs/>
        </w:rPr>
      </w:pPr>
      <w:r>
        <w:rPr>
          <w:i/>
          <w:iCs/>
        </w:rPr>
        <w:t xml:space="preserve">                                      </w:t>
      </w:r>
      <w:r w:rsidR="00C84D22" w:rsidRPr="00C84D22">
        <w:rPr>
          <w:i/>
          <w:iCs/>
        </w:rPr>
        <w:t>Isolated purely by structural contrast and semantic role within the shared system</w:t>
      </w:r>
    </w:p>
    <w:p w14:paraId="39AFBD89" w14:textId="72528A7B" w:rsidR="00C84D22" w:rsidRPr="00C84D22" w:rsidRDefault="00610B83" w:rsidP="00C84D22">
      <w:pPr>
        <w:ind w:left="720"/>
      </w:pPr>
      <w:r>
        <w:t xml:space="preserve">                                         </w:t>
      </w:r>
      <w:r w:rsidR="00C84D22" w:rsidRPr="00C84D22">
        <w:t>This linguistic framework maps directly onto the architectural difference between virtual machines and containers:</w:t>
      </w:r>
    </w:p>
    <w:p w14:paraId="260706F0" w14:textId="524D699E" w:rsidR="00C84D22" w:rsidRPr="00610B83" w:rsidRDefault="00C84D22" w:rsidP="00C84D22">
      <w:pPr>
        <w:ind w:left="720"/>
        <w:rPr>
          <w:i/>
          <w:iCs/>
        </w:rPr>
      </w:pPr>
      <w:r w:rsidRPr="00610B83">
        <w:rPr>
          <w:i/>
          <w:iCs/>
        </w:rPr>
        <w:t>1. Monolithic Virtuali</w:t>
      </w:r>
      <w:r w:rsidR="00610B83">
        <w:rPr>
          <w:i/>
          <w:iCs/>
        </w:rPr>
        <w:t>s</w:t>
      </w:r>
      <w:r w:rsidRPr="00610B83">
        <w:rPr>
          <w:i/>
          <w:iCs/>
        </w:rPr>
        <w:t>ation as Phonetic Isolation</w:t>
      </w:r>
    </w:p>
    <w:p w14:paraId="76A1FAAD" w14:textId="6FCA9832" w:rsidR="00C84D22" w:rsidRPr="00C84D22" w:rsidRDefault="00610B83" w:rsidP="00C84D22">
      <w:pPr>
        <w:ind w:left="720"/>
      </w:pPr>
      <w:r>
        <w:t xml:space="preserve">                 </w:t>
      </w:r>
      <w:r w:rsidR="00C84D22" w:rsidRPr="00C84D22">
        <w:t xml:space="preserve">Virtual machines treat network nodes like completely different human languages that have no shared roots. Every VM isolates itself by building heavy structural boundaries, duplicating entire phonetic systems </w:t>
      </w:r>
      <w:r w:rsidR="00C84D22" w:rsidRPr="00610B83">
        <w:rPr>
          <w:i/>
          <w:iCs/>
        </w:rPr>
        <w:t>kernel</w:t>
      </w:r>
      <w:r w:rsidR="00D72F7E">
        <w:rPr>
          <w:i/>
          <w:iCs/>
        </w:rPr>
        <w:t>s</w:t>
      </w:r>
      <w:r w:rsidR="00C84D22" w:rsidRPr="00610B83">
        <w:rPr>
          <w:i/>
          <w:iCs/>
        </w:rPr>
        <w:t xml:space="preserve"> </w:t>
      </w:r>
      <w:r w:rsidR="00C84D22" w:rsidRPr="00C84D22">
        <w:t xml:space="preserve">just to communicate a single concept </w:t>
      </w:r>
      <w:r w:rsidR="00C84D22" w:rsidRPr="00610B83">
        <w:rPr>
          <w:i/>
          <w:iCs/>
        </w:rPr>
        <w:t>a service</w:t>
      </w:r>
      <w:r w:rsidR="00C84D22" w:rsidRPr="00C84D22">
        <w:t>. It views security as a product of physical separation.</w:t>
      </w:r>
    </w:p>
    <w:p w14:paraId="3F1AC8B7" w14:textId="333F7DB6" w:rsidR="00C84D22" w:rsidRPr="00610B83" w:rsidRDefault="00C84D22" w:rsidP="00C84D22">
      <w:pPr>
        <w:ind w:left="720"/>
        <w:rPr>
          <w:i/>
          <w:iCs/>
        </w:rPr>
      </w:pPr>
      <w:r w:rsidRPr="00610B83">
        <w:rPr>
          <w:i/>
          <w:iCs/>
        </w:rPr>
        <w:t>2. Containeri</w:t>
      </w:r>
      <w:r w:rsidR="00610B83">
        <w:rPr>
          <w:i/>
          <w:iCs/>
        </w:rPr>
        <w:t>s</w:t>
      </w:r>
      <w:r w:rsidRPr="00610B83">
        <w:rPr>
          <w:i/>
          <w:iCs/>
        </w:rPr>
        <w:t>ed Architecture as Syntactic Isolation</w:t>
      </w:r>
    </w:p>
    <w:p w14:paraId="0192F6B7" w14:textId="2C5F7E66" w:rsidR="00C84D22" w:rsidRPr="00C84D22" w:rsidRDefault="00610B83" w:rsidP="00C84D22">
      <w:pPr>
        <w:ind w:left="720"/>
      </w:pPr>
      <w:r>
        <w:t xml:space="preserve">                  </w:t>
      </w:r>
      <w:r w:rsidR="00C84D22" w:rsidRPr="00C84D22">
        <w:t xml:space="preserve">Containers treat network nodes like different words or clauses operating within a single, shared grammar </w:t>
      </w:r>
      <w:r w:rsidR="00C84D22" w:rsidRPr="00610B83">
        <w:rPr>
          <w:i/>
          <w:iCs/>
        </w:rPr>
        <w:t>the host OS kernel</w:t>
      </w:r>
      <w:r w:rsidR="00C84D22" w:rsidRPr="00C84D22">
        <w:t xml:space="preserve">. Isolation is achieved through Linux </w:t>
      </w:r>
      <w:r w:rsidR="00C84D22" w:rsidRPr="00610B83">
        <w:rPr>
          <w:i/>
          <w:iCs/>
        </w:rPr>
        <w:t>namespaces</w:t>
      </w:r>
      <w:r w:rsidR="00C84D22" w:rsidRPr="00C84D22">
        <w:t xml:space="preserve"> and </w:t>
      </w:r>
      <w:r w:rsidR="00C84D22" w:rsidRPr="00610B83">
        <w:rPr>
          <w:i/>
          <w:iCs/>
        </w:rPr>
        <w:t>control groups cgroups</w:t>
      </w:r>
      <w:r w:rsidR="00C84D22" w:rsidRPr="00C84D22">
        <w:t>.</w:t>
      </w:r>
    </w:p>
    <w:p w14:paraId="7E0F82F9" w14:textId="44901DFA" w:rsidR="00C84D22" w:rsidRPr="00C84D22" w:rsidRDefault="00610B83" w:rsidP="00C84D22">
      <w:pPr>
        <w:ind w:left="720"/>
      </w:pPr>
      <w:r>
        <w:t xml:space="preserve">                                   </w:t>
      </w:r>
      <w:r w:rsidR="00C84D22" w:rsidRPr="00C84D22">
        <w:t xml:space="preserve">From a linguistic perspective, namespaces modify the </w:t>
      </w:r>
      <w:r w:rsidR="00C84D22" w:rsidRPr="00C84D22">
        <w:rPr>
          <w:i/>
          <w:iCs/>
        </w:rPr>
        <w:t>lexicon</w:t>
      </w:r>
      <w:r w:rsidR="00C84D22" w:rsidRPr="00C84D22">
        <w:t xml:space="preserve"> of the containeri</w:t>
      </w:r>
      <w:r>
        <w:t>s</w:t>
      </w:r>
      <w:r w:rsidR="00C84D22" w:rsidRPr="00C84D22">
        <w:t>ed process, changing what it can see. For example:</w:t>
      </w:r>
    </w:p>
    <w:p w14:paraId="34208903" w14:textId="763D7B5C" w:rsidR="00C84D22" w:rsidRPr="00C84D22" w:rsidRDefault="00610B83" w:rsidP="00C84D22">
      <w:pPr>
        <w:numPr>
          <w:ilvl w:val="0"/>
          <w:numId w:val="12"/>
        </w:numPr>
      </w:pPr>
      <w:r>
        <w:t xml:space="preserve">                    </w:t>
      </w:r>
      <w:r w:rsidR="00C84D22" w:rsidRPr="00C84D22">
        <w:t xml:space="preserve">A </w:t>
      </w:r>
      <w:r w:rsidR="00C84D22" w:rsidRPr="00610B83">
        <w:rPr>
          <w:i/>
          <w:iCs/>
        </w:rPr>
        <w:t>Network Namespace</w:t>
      </w:r>
      <w:r w:rsidR="00C84D22" w:rsidRPr="00C84D22">
        <w:rPr>
          <w:b/>
          <w:bCs/>
        </w:rPr>
        <w:t xml:space="preserve"> </w:t>
      </w:r>
      <w:r w:rsidR="00C84D22" w:rsidRPr="00D72F7E">
        <w:rPr>
          <w:i/>
          <w:iCs/>
        </w:rPr>
        <w:t xml:space="preserve">net </w:t>
      </w:r>
      <w:r w:rsidR="00C84D22" w:rsidRPr="00C84D22">
        <w:t xml:space="preserve">ensures that ClientS1 cannot natively view or modify the interface tables of ClientL1. </w:t>
      </w:r>
    </w:p>
    <w:p w14:paraId="5F351586" w14:textId="689A342F" w:rsidR="00C84D22" w:rsidRPr="00C84D22" w:rsidRDefault="00610B83" w:rsidP="00C84D22">
      <w:pPr>
        <w:numPr>
          <w:ilvl w:val="0"/>
          <w:numId w:val="12"/>
        </w:numPr>
      </w:pPr>
      <w:r>
        <w:t xml:space="preserve">                        </w:t>
      </w:r>
      <w:r w:rsidR="00C84D22" w:rsidRPr="00C84D22">
        <w:t xml:space="preserve">A </w:t>
      </w:r>
      <w:r w:rsidR="00C84D22" w:rsidRPr="00610B83">
        <w:rPr>
          <w:i/>
          <w:iCs/>
        </w:rPr>
        <w:t>Process ID Namespace</w:t>
      </w:r>
      <w:r w:rsidR="00C84D22" w:rsidRPr="00610B83">
        <w:rPr>
          <w:b/>
          <w:bCs/>
          <w:i/>
          <w:iCs/>
        </w:rPr>
        <w:t xml:space="preserve"> </w:t>
      </w:r>
      <w:r w:rsidR="00C84D22" w:rsidRPr="00610B83">
        <w:rPr>
          <w:i/>
          <w:iCs/>
        </w:rPr>
        <w:t>pid</w:t>
      </w:r>
      <w:r w:rsidR="00C84D22" w:rsidRPr="00C84D22">
        <w:t xml:space="preserve"> ensures that a process in the Swansea domain cannot read execution structures in the London domain. </w:t>
      </w:r>
    </w:p>
    <w:p w14:paraId="1287A2EE" w14:textId="13122A69" w:rsidR="00C84D22" w:rsidRPr="00610B83" w:rsidRDefault="00610B83" w:rsidP="00C84D22">
      <w:pPr>
        <w:ind w:left="720"/>
        <w:rPr>
          <w:i/>
          <w:iCs/>
        </w:rPr>
      </w:pPr>
      <w:r>
        <w:t xml:space="preserve">                        </w:t>
      </w:r>
      <w:r w:rsidR="00C84D22" w:rsidRPr="00C84D22">
        <w:t xml:space="preserve">The container does not need its own isolated kernel to remain secure. It achieves isolation because the underlying operating system syntax assigns it a distinct </w:t>
      </w:r>
      <w:r w:rsidR="00C84D22" w:rsidRPr="00610B83">
        <w:rPr>
          <w:i/>
          <w:iCs/>
        </w:rPr>
        <w:t>differential value.</w:t>
      </w:r>
    </w:p>
    <w:p w14:paraId="7882317D" w14:textId="2D228EE0" w:rsidR="00C84D22" w:rsidRPr="00C84D22" w:rsidRDefault="00610B83" w:rsidP="00C84D22">
      <w:pPr>
        <w:ind w:left="720"/>
      </w:pPr>
      <w:r>
        <w:lastRenderedPageBreak/>
        <w:t xml:space="preserve">                                </w:t>
      </w:r>
      <w:r w:rsidR="00C84D22" w:rsidRPr="00C84D22">
        <w:t>Security is reali</w:t>
      </w:r>
      <w:r>
        <w:t>s</w:t>
      </w:r>
      <w:r w:rsidR="00C84D22" w:rsidRPr="00C84D22">
        <w:t xml:space="preserve">ed not by duplicating physical mass, but through precise structural contrast within a shared environment. The firewall gateway </w:t>
      </w:r>
      <w:r w:rsidR="00C84D22" w:rsidRPr="00610B83">
        <w:rPr>
          <w:i/>
          <w:iCs/>
        </w:rPr>
        <w:t>A-GW</w:t>
      </w:r>
      <w:r w:rsidR="00C84D22" w:rsidRPr="00C84D22">
        <w:t xml:space="preserve"> acts as a semantic interpreter at the intersection of these namespaces, evaluating the context of data transit and ensuring that the grammatical rules of zone separation are strictly enforced. </w:t>
      </w:r>
    </w:p>
    <w:p w14:paraId="35B18EFB" w14:textId="77777777" w:rsidR="00C84D22" w:rsidRPr="00610B83" w:rsidRDefault="00C84D22" w:rsidP="00C84D22">
      <w:pPr>
        <w:ind w:left="720"/>
        <w:rPr>
          <w:i/>
          <w:iCs/>
        </w:rPr>
      </w:pPr>
      <w:r w:rsidRPr="00610B83">
        <w:rPr>
          <w:i/>
          <w:iCs/>
        </w:rPr>
        <w:t>6.3 Strategic Engineering Trade-offs</w:t>
      </w:r>
    </w:p>
    <w:p w14:paraId="77C715B6" w14:textId="75858518" w:rsidR="00C84D22" w:rsidRPr="00C84D22" w:rsidRDefault="00610B83" w:rsidP="00C84D22">
      <w:pPr>
        <w:ind w:left="720"/>
      </w:pPr>
      <w:r>
        <w:t xml:space="preserve">             </w:t>
      </w:r>
      <w:r w:rsidR="00C84D22" w:rsidRPr="00C84D22">
        <w:t>When evaluating these two architectures for a professional security infrastructure report, we must weigh their structural benefits against their operational limitations:</w:t>
      </w:r>
    </w:p>
    <w:tbl>
      <w:tblPr>
        <w:tblW w:w="0" w:type="auto"/>
        <w:tblCellSpacing w:w="15" w:type="dxa"/>
        <w:tblCellMar>
          <w:left w:w="0" w:type="dxa"/>
          <w:right w:w="0" w:type="dxa"/>
        </w:tblCellMar>
        <w:tblLook w:val="04A0" w:firstRow="1" w:lastRow="0" w:firstColumn="1" w:lastColumn="0" w:noHBand="0" w:noVBand="1"/>
      </w:tblPr>
      <w:tblGrid>
        <w:gridCol w:w="2250"/>
        <w:gridCol w:w="3317"/>
        <w:gridCol w:w="3443"/>
      </w:tblGrid>
      <w:tr w:rsidR="00C84D22" w:rsidRPr="00C84D22" w14:paraId="1141C52F"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98E1DA" w14:textId="77777777" w:rsidR="00C84D22" w:rsidRPr="00610B83" w:rsidRDefault="00C84D22" w:rsidP="00C84D22">
            <w:pPr>
              <w:ind w:left="720"/>
              <w:rPr>
                <w:i/>
                <w:iCs/>
              </w:rPr>
            </w:pPr>
            <w:r w:rsidRPr="00610B83">
              <w:rPr>
                <w:i/>
                <w:iCs/>
              </w:rPr>
              <w:t>Security Vector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1D300E" w14:textId="784FB130" w:rsidR="00C84D22" w:rsidRPr="00610B83" w:rsidRDefault="00C84D22" w:rsidP="00C84D22">
            <w:pPr>
              <w:ind w:left="720"/>
              <w:rPr>
                <w:i/>
                <w:iCs/>
              </w:rPr>
            </w:pPr>
            <w:r w:rsidRPr="00610B83">
              <w:rPr>
                <w:i/>
                <w:iCs/>
              </w:rPr>
              <w:t>Monolithic Virtuali</w:t>
            </w:r>
            <w:r w:rsidR="00610B83">
              <w:rPr>
                <w:i/>
                <w:iCs/>
              </w:rPr>
              <w:t>s</w:t>
            </w:r>
            <w:r w:rsidRPr="00610B83">
              <w:rPr>
                <w:i/>
                <w:iCs/>
              </w:rPr>
              <w:t>ation Paradigm PDF</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C943FB" w14:textId="4C1A0A16" w:rsidR="00C84D22" w:rsidRPr="00610B83" w:rsidRDefault="00C84D22" w:rsidP="00C84D22">
            <w:pPr>
              <w:ind w:left="720"/>
              <w:rPr>
                <w:i/>
                <w:iCs/>
              </w:rPr>
            </w:pPr>
            <w:r w:rsidRPr="00610B83">
              <w:rPr>
                <w:i/>
                <w:iCs/>
              </w:rPr>
              <w:t>Containeri</w:t>
            </w:r>
            <w:r w:rsidR="00610B83">
              <w:rPr>
                <w:i/>
                <w:iCs/>
              </w:rPr>
              <w:t>s</w:t>
            </w:r>
            <w:r w:rsidRPr="00610B83">
              <w:rPr>
                <w:i/>
                <w:iCs/>
              </w:rPr>
              <w:t>ed Micro-Segmentation Paradigm</w:t>
            </w:r>
          </w:p>
        </w:tc>
      </w:tr>
      <w:tr w:rsidR="00C84D22" w:rsidRPr="00C84D22" w14:paraId="768EA63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365D1D" w14:textId="77777777" w:rsidR="00C84D22" w:rsidRPr="00610B83" w:rsidRDefault="00C84D22" w:rsidP="00C84D22">
            <w:pPr>
              <w:ind w:left="720"/>
              <w:rPr>
                <w:i/>
                <w:iCs/>
              </w:rPr>
            </w:pPr>
            <w:r w:rsidRPr="00610B83">
              <w:rPr>
                <w:i/>
                <w:iCs/>
              </w:rPr>
              <w:t>Kernel Space Posture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9EEE7C" w14:textId="77777777" w:rsidR="00C84D22" w:rsidRPr="00C84D22" w:rsidRDefault="00C84D22" w:rsidP="00C84D22">
            <w:pPr>
              <w:ind w:left="720"/>
            </w:pPr>
            <w:r w:rsidRPr="00610B83">
              <w:rPr>
                <w:i/>
                <w:iCs/>
              </w:rPr>
              <w:t>Absolute Separation:</w:t>
            </w:r>
            <w:r w:rsidRPr="00C84D22">
              <w:t xml:space="preserve"> Separate guest kernels offer an extra layer of insulation against kernel-level exploits.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2FF9CB" w14:textId="77777777" w:rsidR="00C84D22" w:rsidRPr="00C84D22" w:rsidRDefault="00C84D22" w:rsidP="00C84D22">
            <w:pPr>
              <w:ind w:left="720"/>
            </w:pPr>
            <w:r w:rsidRPr="00610B83">
              <w:rPr>
                <w:i/>
                <w:iCs/>
              </w:rPr>
              <w:t>Shared Vulnerability Window:</w:t>
            </w:r>
            <w:r w:rsidRPr="00C84D22">
              <w:t xml:space="preserve"> A vulnerability in the host kernel can affect all running containers if not properly mitigated.</w:t>
            </w:r>
          </w:p>
        </w:tc>
      </w:tr>
      <w:tr w:rsidR="00C84D22" w:rsidRPr="00C84D22" w14:paraId="5754FC9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98B0157" w14:textId="77777777" w:rsidR="00C84D22" w:rsidRPr="00610B83" w:rsidRDefault="00C84D22" w:rsidP="00C84D22">
            <w:pPr>
              <w:ind w:left="720"/>
              <w:rPr>
                <w:i/>
                <w:iCs/>
              </w:rPr>
            </w:pPr>
            <w:r w:rsidRPr="00610B83">
              <w:rPr>
                <w:i/>
                <w:iCs/>
              </w:rPr>
              <w:t>Resource Efficiency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BF4889" w14:textId="77777777" w:rsidR="00C84D22" w:rsidRPr="00C84D22" w:rsidRDefault="00C84D22" w:rsidP="00C84D22">
            <w:pPr>
              <w:ind w:left="720"/>
            </w:pPr>
            <w:r w:rsidRPr="00610B83">
              <w:rPr>
                <w:i/>
                <w:iCs/>
              </w:rPr>
              <w:t>High Overhead:</w:t>
            </w:r>
            <w:r w:rsidRPr="00C84D22">
              <w:t xml:space="preserve"> Consumes significant CPU and RAM, limiting testing capability on constrained host systems.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4E991E" w14:textId="77777777" w:rsidR="00C84D22" w:rsidRPr="00C84D22" w:rsidRDefault="00C84D22" w:rsidP="00C84D22">
            <w:pPr>
              <w:ind w:left="720"/>
            </w:pPr>
            <w:r w:rsidRPr="00610B83">
              <w:rPr>
                <w:i/>
                <w:iCs/>
              </w:rPr>
              <w:t>Ultra-Lightweight Execution:</w:t>
            </w:r>
            <w:r w:rsidRPr="00C84D22">
              <w:t xml:space="preserve"> Minimal footprint allows for the deployment of complex enterprise layouts. </w:t>
            </w:r>
          </w:p>
        </w:tc>
      </w:tr>
      <w:tr w:rsidR="00C84D22" w:rsidRPr="00C84D22" w14:paraId="0A24545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6A63CC" w14:textId="77777777" w:rsidR="00C84D22" w:rsidRPr="00610B83" w:rsidRDefault="00C84D22" w:rsidP="00C84D22">
            <w:pPr>
              <w:ind w:left="720"/>
              <w:rPr>
                <w:i/>
                <w:iCs/>
              </w:rPr>
            </w:pPr>
            <w:r w:rsidRPr="00610B83">
              <w:rPr>
                <w:i/>
                <w:iCs/>
              </w:rPr>
              <w:t>Syntactic Flexibility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83857D" w14:textId="77777777" w:rsidR="00C84D22" w:rsidRPr="00C84D22" w:rsidRDefault="00C84D22" w:rsidP="00C84D22">
            <w:pPr>
              <w:ind w:left="720"/>
            </w:pPr>
            <w:r w:rsidRPr="00610B83">
              <w:rPr>
                <w:i/>
                <w:iCs/>
              </w:rPr>
              <w:t>Static Configuration:</w:t>
            </w:r>
            <w:r w:rsidRPr="00C84D22">
              <w:t xml:space="preserve"> Modifying interfaces or subnets requires rebooting heavy virtual machines.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A4FA55" w14:textId="77777777" w:rsidR="00C84D22" w:rsidRPr="00C84D22" w:rsidRDefault="00C84D22" w:rsidP="00C84D22">
            <w:pPr>
              <w:ind w:left="720"/>
            </w:pPr>
            <w:r w:rsidRPr="00610B83">
              <w:rPr>
                <w:i/>
                <w:iCs/>
              </w:rPr>
              <w:t>Dynamic Agility:</w:t>
            </w:r>
            <w:r w:rsidRPr="00C84D22">
              <w:t xml:space="preserve"> Networks and interface boundaries can be reconfigured instantly through declarative syntax.</w:t>
            </w:r>
          </w:p>
        </w:tc>
      </w:tr>
      <w:tr w:rsidR="00C84D22" w:rsidRPr="00C84D22" w14:paraId="364B008D"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C44FB2" w14:textId="77777777" w:rsidR="00C84D22" w:rsidRPr="00610B83" w:rsidRDefault="00C84D22" w:rsidP="00C84D22">
            <w:pPr>
              <w:ind w:left="720"/>
              <w:rPr>
                <w:i/>
                <w:iCs/>
              </w:rPr>
            </w:pPr>
            <w:r w:rsidRPr="00610B83">
              <w:rPr>
                <w:i/>
                <w:iCs/>
              </w:rPr>
              <w:lastRenderedPageBreak/>
              <w:t>Telemetry &amp; Visibility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321B15" w14:textId="77777777" w:rsidR="00C84D22" w:rsidRPr="00C84D22" w:rsidRDefault="00C84D22" w:rsidP="00C84D22">
            <w:pPr>
              <w:ind w:left="720"/>
            </w:pPr>
            <w:r w:rsidRPr="00610B83">
              <w:rPr>
                <w:i/>
                <w:iCs/>
              </w:rPr>
              <w:t>Opaque Containers:</w:t>
            </w:r>
            <w:r w:rsidRPr="00C84D22">
              <w:t xml:space="preserve"> Log aggregation requires installing heavy collection agents inside each guest OS.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45D00A" w14:textId="77777777" w:rsidR="00C84D22" w:rsidRPr="00C84D22" w:rsidRDefault="00C84D22" w:rsidP="00C84D22">
            <w:pPr>
              <w:ind w:left="720"/>
            </w:pPr>
            <w:r w:rsidRPr="00610B83">
              <w:rPr>
                <w:i/>
                <w:iCs/>
              </w:rPr>
              <w:t>Transparent Log Streaming:</w:t>
            </w:r>
            <w:r w:rsidRPr="00C84D22">
              <w:t xml:space="preserve"> Standard out streams </w:t>
            </w:r>
            <w:r w:rsidRPr="00610B83">
              <w:rPr>
                <w:i/>
                <w:iCs/>
              </w:rPr>
              <w:t>(stdout/</w:t>
            </w:r>
            <w:r w:rsidRPr="00C84D22">
              <w:t>stderr) pipe directly to central monitoring consoles.</w:t>
            </w:r>
          </w:p>
        </w:tc>
      </w:tr>
    </w:tbl>
    <w:p w14:paraId="334E3BB1" w14:textId="7779C58D" w:rsidR="00C84D22" w:rsidRDefault="00C84D22" w:rsidP="00C84D22">
      <w:pPr>
        <w:ind w:left="720"/>
      </w:pPr>
      <w:r w:rsidRPr="00C84D22">
        <w:t xml:space="preserve"> </w:t>
      </w:r>
    </w:p>
    <w:p w14:paraId="7471357C" w14:textId="77777777" w:rsidR="00610B83" w:rsidRPr="00610B83" w:rsidRDefault="00610B83" w:rsidP="00610B83">
      <w:pPr>
        <w:ind w:left="720"/>
        <w:rPr>
          <w:i/>
          <w:iCs/>
        </w:rPr>
      </w:pPr>
      <w:r w:rsidRPr="00610B83">
        <w:rPr>
          <w:i/>
          <w:iCs/>
        </w:rPr>
        <w:t>7. Conclusion and Strategic Recommendations</w:t>
      </w:r>
    </w:p>
    <w:p w14:paraId="2EE56746" w14:textId="77777777" w:rsidR="00610B83" w:rsidRPr="00610B83" w:rsidRDefault="00610B83" w:rsidP="00610B83">
      <w:pPr>
        <w:ind w:left="720"/>
        <w:rPr>
          <w:i/>
          <w:iCs/>
        </w:rPr>
      </w:pPr>
      <w:r w:rsidRPr="00610B83">
        <w:rPr>
          <w:i/>
          <w:iCs/>
        </w:rPr>
        <w:t>7.1 Synthesis of Strategic Positioning</w:t>
      </w:r>
    </w:p>
    <w:p w14:paraId="55A760DB" w14:textId="6280F328" w:rsidR="00610B83" w:rsidRDefault="00610B83" w:rsidP="00610B83">
      <w:pPr>
        <w:ind w:left="720"/>
      </w:pPr>
      <w:r>
        <w:t xml:space="preserve">                                               </w:t>
      </w:r>
      <w:r w:rsidRPr="00610B83">
        <w:t xml:space="preserve">In the final chapter of </w:t>
      </w:r>
      <w:r w:rsidRPr="00610B83">
        <w:rPr>
          <w:i/>
          <w:iCs/>
        </w:rPr>
        <w:t>The Art of War</w:t>
      </w:r>
      <w:r w:rsidRPr="00610B83">
        <w:t>, Sun Tzu observes:</w:t>
      </w:r>
      <w:r w:rsidRPr="00610B83">
        <w:br/>
      </w:r>
      <w:r w:rsidRPr="00610B83">
        <w:rPr>
          <w:i/>
          <w:iCs/>
        </w:rPr>
        <w:t>Spies are a most important element</w:t>
      </w:r>
      <w:r>
        <w:rPr>
          <w:i/>
          <w:iCs/>
        </w:rPr>
        <w:t>s</w:t>
      </w:r>
      <w:r w:rsidRPr="00610B83">
        <w:rPr>
          <w:i/>
          <w:iCs/>
        </w:rPr>
        <w:t xml:space="preserve"> in water, because on them depends an army's ability to move.</w:t>
      </w:r>
      <w:r w:rsidRPr="00610B83">
        <w:br/>
        <w:t xml:space="preserve">Translated to the digital battlefield, an enterprise network's ability to maintain operations depends entirely on visibility, structural clarity, and the strict governance of its interface boundaries. This portfolio has successfully demonstrated the design, deployment, and validation of a secure distributed architecture spanning the </w:t>
      </w:r>
      <w:r w:rsidRPr="00610B83">
        <w:rPr>
          <w:i/>
          <w:iCs/>
        </w:rPr>
        <w:t>SWANSEA.ACCA</w:t>
      </w:r>
      <w:r w:rsidRPr="00610B83">
        <w:t xml:space="preserve"> and </w:t>
      </w:r>
      <w:r w:rsidR="00D72F7E" w:rsidRPr="00610B83">
        <w:rPr>
          <w:i/>
          <w:iCs/>
        </w:rPr>
        <w:t>LONDON.SWANSEA. ACCA</w:t>
      </w:r>
      <w:r w:rsidRPr="00610B83">
        <w:t xml:space="preserve"> zones. </w:t>
      </w:r>
      <w:r w:rsidRPr="00610B83">
        <w:br/>
      </w:r>
      <w:r>
        <w:t xml:space="preserve">                                          </w:t>
      </w:r>
      <w:r w:rsidRPr="00610B83">
        <w:t>Rather than succumbing to the static rigidity of conventional, resource-heavy monolithic virtuali</w:t>
      </w:r>
      <w:r>
        <w:t>s</w:t>
      </w:r>
      <w:r w:rsidRPr="00610B83">
        <w:t>ation, this implementation adopted a cloud-native, containeri</w:t>
      </w:r>
      <w:r>
        <w:t>s</w:t>
      </w:r>
      <w:r w:rsidRPr="00610B83">
        <w:t xml:space="preserve">ed posture. By leveraging Linux namespaces and control groups, the environment established a highly efficient model of structural micro-segmentation. </w:t>
      </w:r>
      <w:r w:rsidRPr="00610B83">
        <w:br/>
        <w:t xml:space="preserve">The empirical testing phase confirmed that the security policies functioned exactly as dictated by the enterprise rules. High-value transport layers </w:t>
      </w:r>
      <w:r w:rsidRPr="00610B83">
        <w:rPr>
          <w:i/>
          <w:iCs/>
        </w:rPr>
        <w:t>HTTP/HTTPS</w:t>
      </w:r>
      <w:r w:rsidRPr="00610B83">
        <w:t xml:space="preserve"> were smoothly accommodated, while cleartext legacy exposures </w:t>
      </w:r>
      <w:r w:rsidRPr="00610B83">
        <w:rPr>
          <w:i/>
          <w:iCs/>
        </w:rPr>
        <w:t>(Telnet)</w:t>
      </w:r>
      <w:r w:rsidRPr="00610B83">
        <w:t xml:space="preserve"> and unauthori</w:t>
      </w:r>
      <w:r>
        <w:t>s</w:t>
      </w:r>
      <w:r w:rsidRPr="00610B83">
        <w:t xml:space="preserve">ed administrative lateral movements </w:t>
      </w:r>
      <w:r w:rsidRPr="00610B83">
        <w:rPr>
          <w:i/>
          <w:iCs/>
        </w:rPr>
        <w:t>SSH</w:t>
      </w:r>
      <w:r w:rsidR="00D72F7E">
        <w:rPr>
          <w:i/>
          <w:iCs/>
        </w:rPr>
        <w:t xml:space="preserve"> </w:t>
      </w:r>
      <w:r w:rsidRPr="00610B83">
        <w:t>were neutrali</w:t>
      </w:r>
      <w:r>
        <w:t>s</w:t>
      </w:r>
      <w:r w:rsidRPr="00610B83">
        <w:t>ed at the perimeter choke points. This adaptive posture proves that network resilience is achieved not through unyielding physical bulk, but through strategic fluidity, structural positioning, and the systematic elimination of semantic ambiguity in policy grammar</w:t>
      </w:r>
    </w:p>
    <w:p w14:paraId="5A73F5DC" w14:textId="77777777" w:rsidR="00610B83" w:rsidRDefault="00610B83" w:rsidP="00610B83">
      <w:pPr>
        <w:ind w:left="720"/>
        <w:rPr>
          <w:b/>
          <w:bCs/>
        </w:rPr>
      </w:pPr>
      <w:r w:rsidRPr="00610B83">
        <w:br/>
      </w:r>
    </w:p>
    <w:p w14:paraId="6C8E07D1" w14:textId="1FCEC54E" w:rsidR="00610B83" w:rsidRPr="00610B83" w:rsidRDefault="00610B83" w:rsidP="00610B83">
      <w:pPr>
        <w:ind w:left="720"/>
        <w:rPr>
          <w:i/>
          <w:iCs/>
        </w:rPr>
      </w:pPr>
      <w:r w:rsidRPr="00610B83">
        <w:rPr>
          <w:i/>
          <w:iCs/>
        </w:rPr>
        <w:lastRenderedPageBreak/>
        <w:t>7.2 Strategic Security Recommendations</w:t>
      </w:r>
    </w:p>
    <w:p w14:paraId="78AC190C" w14:textId="77777777" w:rsidR="00610B83" w:rsidRDefault="00610B83" w:rsidP="00610B83">
      <w:pPr>
        <w:ind w:left="720"/>
      </w:pPr>
      <w:r>
        <w:t xml:space="preserve">                     </w:t>
      </w:r>
      <w:r w:rsidRPr="00610B83">
        <w:t>To ensure the long-term protection of the enterprise infrastructure as it evolves beyond the current evaluation period, the following three strategic enhancements are recommended:</w:t>
      </w:r>
      <w:r w:rsidRPr="00610B83">
        <w:br/>
      </w:r>
      <w:r>
        <w:t xml:space="preserve">                         </w:t>
      </w:r>
      <w:r w:rsidRPr="00610B83">
        <w:t xml:space="preserve">1. </w:t>
      </w:r>
      <w:r w:rsidRPr="00610B83">
        <w:rPr>
          <w:i/>
          <w:iCs/>
        </w:rPr>
        <w:t xml:space="preserve">Migration to Cryptographic Zero-Trust Architecture: </w:t>
      </w:r>
      <w:r w:rsidRPr="00610B83">
        <w:t>Transition from zone-based perimeter policies to a continuous verification framework. By expanding the Identity Awareness engine, every single data flow must be cryptographically signed, authenticated, and authori</w:t>
      </w:r>
      <w:r>
        <w:t>s</w:t>
      </w:r>
      <w:r w:rsidRPr="00610B83">
        <w:t>ed based on user role and device posture, ensuring that no internal node is ever trusted implicitly simply by virtue of its IP address.</w:t>
      </w:r>
    </w:p>
    <w:p w14:paraId="16BB2A76" w14:textId="159DA632" w:rsidR="00610B83" w:rsidRDefault="00610B83" w:rsidP="00610B83">
      <w:pPr>
        <w:ind w:left="720"/>
      </w:pPr>
      <w:r w:rsidRPr="00610B83">
        <w:t xml:space="preserve"> </w:t>
      </w:r>
      <w:r w:rsidRPr="00610B83">
        <w:br/>
        <w:t xml:space="preserve">2. </w:t>
      </w:r>
      <w:r w:rsidRPr="00610B83">
        <w:rPr>
          <w:i/>
          <w:iCs/>
        </w:rPr>
        <w:t>Implementation of Deep Packet Inspection DPI and SSL Inspection:</w:t>
      </w:r>
      <w:r w:rsidRPr="00610B83">
        <w:t xml:space="preserve"> </w:t>
      </w:r>
    </w:p>
    <w:p w14:paraId="5151CD66" w14:textId="77777777" w:rsidR="00610B83" w:rsidRDefault="00610B83" w:rsidP="00610B83">
      <w:pPr>
        <w:ind w:left="720"/>
      </w:pPr>
      <w:r>
        <w:t xml:space="preserve">                           </w:t>
      </w:r>
      <w:r w:rsidRPr="00610B83">
        <w:t xml:space="preserve">Secure allowed </w:t>
      </w:r>
      <w:r w:rsidRPr="00610B83">
        <w:rPr>
          <w:i/>
          <w:iCs/>
        </w:rPr>
        <w:t>HTTP/HTTPS</w:t>
      </w:r>
      <w:r w:rsidRPr="00610B83">
        <w:t xml:space="preserve"> transport channels against advanced evasion techniques. Activating outbound </w:t>
      </w:r>
      <w:r w:rsidRPr="00610B83">
        <w:rPr>
          <w:i/>
          <w:iCs/>
        </w:rPr>
        <w:t>SSL</w:t>
      </w:r>
      <w:r w:rsidRPr="00610B83">
        <w:t xml:space="preserve"> inspection profiles within the gateway allows the Threat Prevention engine to decrypt, audit, and re-encrypt payload streams in transit, ensuring that malicious software cannot bypass access rules by hiding inside encrypted traffic. </w:t>
      </w:r>
      <w:r w:rsidRPr="00610B83">
        <w:br/>
      </w:r>
      <w:r>
        <w:rPr>
          <w:b/>
          <w:bCs/>
          <w:i/>
          <w:iCs/>
        </w:rPr>
        <w:t xml:space="preserve">                        </w:t>
      </w:r>
      <w:r w:rsidRPr="00610B83">
        <w:rPr>
          <w:i/>
          <w:iCs/>
        </w:rPr>
        <w:t>Automated Policy Optimi</w:t>
      </w:r>
      <w:r>
        <w:rPr>
          <w:i/>
          <w:iCs/>
        </w:rPr>
        <w:t>s</w:t>
      </w:r>
      <w:r w:rsidRPr="00610B83">
        <w:rPr>
          <w:i/>
          <w:iCs/>
        </w:rPr>
        <w:t>ation Audits:</w:t>
      </w:r>
      <w:r w:rsidRPr="00610B83">
        <w:t xml:space="preserve"> Establish continuous syntax analysis loops on the firewall rule base using automated configuration tools. Regularly </w:t>
      </w:r>
      <w:r w:rsidRPr="00610B83">
        <w:t>analysing</w:t>
      </w:r>
      <w:r w:rsidRPr="00610B83">
        <w:t xml:space="preserve"> rule matching frequencies ensures that the security grammar remains optimi</w:t>
      </w:r>
      <w:r>
        <w:t>s</w:t>
      </w:r>
      <w:r w:rsidRPr="00610B83">
        <w:t>ed, instantly identifying and removing shadowed, redundant, or overly permissive rules to maintain maximum network performance and security integrity.</w:t>
      </w:r>
    </w:p>
    <w:p w14:paraId="54119A53" w14:textId="77777777" w:rsidR="00610B83" w:rsidRDefault="00610B83" w:rsidP="00610B83">
      <w:pPr>
        <w:ind w:left="720"/>
      </w:pPr>
    </w:p>
    <w:p w14:paraId="3FFB0A05" w14:textId="77777777" w:rsidR="00610B83" w:rsidRDefault="00610B83" w:rsidP="00610B83">
      <w:pPr>
        <w:ind w:left="720"/>
        <w:rPr>
          <w:i/>
          <w:iCs/>
        </w:rPr>
      </w:pPr>
      <w:r w:rsidRPr="00610B83">
        <w:rPr>
          <w:i/>
          <w:iCs/>
        </w:rPr>
        <w:t>References</w:t>
      </w:r>
    </w:p>
    <w:p w14:paraId="2855CB07" w14:textId="77777777" w:rsidR="00610B83" w:rsidRDefault="00610B83" w:rsidP="00610B83">
      <w:pPr>
        <w:ind w:left="720"/>
        <w:rPr>
          <w:i/>
          <w:iCs/>
        </w:rPr>
      </w:pPr>
      <w:r w:rsidRPr="00610B83">
        <w:rPr>
          <w:i/>
          <w:iCs/>
        </w:rPr>
        <w:t xml:space="preserve"> [1] University of Wales Trinity Saint David, "Level 7 Assessment Specification: Enterprise Network Security (ACCA7032)," Faculty of Science and Technology, Research Portfolio, 2026. </w:t>
      </w:r>
    </w:p>
    <w:p w14:paraId="74E6A506" w14:textId="77777777" w:rsidR="00610B83" w:rsidRDefault="00610B83" w:rsidP="00610B83">
      <w:pPr>
        <w:ind w:left="720"/>
        <w:rPr>
          <w:i/>
          <w:iCs/>
        </w:rPr>
      </w:pPr>
      <w:r w:rsidRPr="00610B83">
        <w:rPr>
          <w:i/>
          <w:iCs/>
        </w:rPr>
        <w:t xml:space="preserve">[2] Sun Tzu, The Art of War, translated by L. Giles. London, U.K.: </w:t>
      </w:r>
      <w:proofErr w:type="spellStart"/>
      <w:r w:rsidRPr="00610B83">
        <w:rPr>
          <w:i/>
          <w:iCs/>
        </w:rPr>
        <w:t>Luzac</w:t>
      </w:r>
      <w:proofErr w:type="spellEnd"/>
      <w:r w:rsidRPr="00610B83">
        <w:rPr>
          <w:i/>
          <w:iCs/>
        </w:rPr>
        <w:t xml:space="preserve"> &amp; Co., 1910. </w:t>
      </w:r>
    </w:p>
    <w:p w14:paraId="7B4F0EF6" w14:textId="77777777" w:rsidR="00610B83" w:rsidRDefault="00610B83" w:rsidP="00610B83">
      <w:pPr>
        <w:ind w:left="720"/>
        <w:rPr>
          <w:i/>
          <w:iCs/>
        </w:rPr>
      </w:pPr>
      <w:r w:rsidRPr="00610B83">
        <w:rPr>
          <w:i/>
          <w:iCs/>
        </w:rPr>
        <w:t xml:space="preserve">[3] Lao Tzu, Tao Te Ching, translated by S. Mitchell. New York, NY, USA: Harper &amp; Row, 1988. </w:t>
      </w:r>
    </w:p>
    <w:p w14:paraId="00232012" w14:textId="77777777" w:rsidR="00610B83" w:rsidRDefault="00610B83" w:rsidP="00610B83">
      <w:pPr>
        <w:ind w:left="720"/>
        <w:rPr>
          <w:i/>
          <w:iCs/>
        </w:rPr>
      </w:pPr>
      <w:r w:rsidRPr="00610B83">
        <w:rPr>
          <w:i/>
          <w:iCs/>
        </w:rPr>
        <w:t xml:space="preserve">4] F. de Saussure, Course in General Linguistics, W. Baskin, Trans. New York, NY, USA: Philosophical Library, 1959. </w:t>
      </w:r>
    </w:p>
    <w:p w14:paraId="22CCBB54" w14:textId="77777777" w:rsidR="00610B83" w:rsidRDefault="00610B83" w:rsidP="00610B83">
      <w:pPr>
        <w:ind w:left="720"/>
        <w:rPr>
          <w:i/>
          <w:iCs/>
        </w:rPr>
      </w:pPr>
      <w:r w:rsidRPr="00610B83">
        <w:rPr>
          <w:i/>
          <w:iCs/>
        </w:rPr>
        <w:t xml:space="preserve">[5] M. Whitman and H. </w:t>
      </w:r>
      <w:proofErr w:type="spellStart"/>
      <w:r w:rsidRPr="00610B83">
        <w:rPr>
          <w:i/>
          <w:iCs/>
        </w:rPr>
        <w:t>Mattord</w:t>
      </w:r>
      <w:proofErr w:type="spellEnd"/>
      <w:r w:rsidRPr="00610B83">
        <w:rPr>
          <w:i/>
          <w:iCs/>
        </w:rPr>
        <w:t>, Principles of Information Security, 7th ed. Boston, MA, USA: Cengage Learning, 2021.</w:t>
      </w:r>
    </w:p>
    <w:p w14:paraId="331D0D67" w14:textId="77777777" w:rsidR="00610B83" w:rsidRDefault="00610B83" w:rsidP="00610B83">
      <w:pPr>
        <w:ind w:left="720"/>
        <w:rPr>
          <w:i/>
          <w:iCs/>
        </w:rPr>
      </w:pPr>
      <w:r w:rsidRPr="00610B83">
        <w:rPr>
          <w:i/>
          <w:iCs/>
        </w:rPr>
        <w:lastRenderedPageBreak/>
        <w:t xml:space="preserve"> [6] Check Point Software Technologies, Check Point Gaia Operating System Administration Guide, R81.20, Tel Aviv, Israel, 2023.</w:t>
      </w:r>
    </w:p>
    <w:p w14:paraId="6C202C3A" w14:textId="77777777" w:rsidR="00610B83" w:rsidRDefault="00610B83" w:rsidP="00610B83">
      <w:pPr>
        <w:ind w:left="720"/>
        <w:rPr>
          <w:i/>
          <w:iCs/>
        </w:rPr>
      </w:pPr>
      <w:r w:rsidRPr="00610B83">
        <w:rPr>
          <w:i/>
          <w:iCs/>
        </w:rPr>
        <w:t xml:space="preserve"> [7] NIST, "Guidelines on Firewalls and Firewall Policy," Special Publication 800-41 Rev. 1, National Institute of Standards and Technology, Gaithersburg, MD, USA, 2009. </w:t>
      </w:r>
    </w:p>
    <w:p w14:paraId="22707A07" w14:textId="0DC681AD" w:rsidR="00610B83" w:rsidRDefault="00610B83" w:rsidP="00610B83">
      <w:pPr>
        <w:ind w:left="720"/>
        <w:rPr>
          <w:i/>
          <w:iCs/>
        </w:rPr>
      </w:pPr>
      <w:r w:rsidRPr="00610B83">
        <w:rPr>
          <w:i/>
          <w:iCs/>
        </w:rPr>
        <w:t>[8] E. Al-Shaer and H. Hamed, "</w:t>
      </w:r>
      <w:r w:rsidRPr="00610B83">
        <w:rPr>
          <w:i/>
          <w:iCs/>
        </w:rPr>
        <w:t>Modelling</w:t>
      </w:r>
      <w:r w:rsidRPr="00610B83">
        <w:rPr>
          <w:i/>
          <w:iCs/>
        </w:rPr>
        <w:t xml:space="preserve"> and verification of firewall policies," IEEE Transactions on Network and Service Management, vol. 1, no. 1, pp. 28-37, Apr. 2004.</w:t>
      </w:r>
    </w:p>
    <w:p w14:paraId="13E57BE1" w14:textId="52699A45" w:rsidR="00610B83" w:rsidRDefault="00610B83" w:rsidP="00610B83">
      <w:pPr>
        <w:ind w:left="720"/>
        <w:rPr>
          <w:i/>
          <w:iCs/>
        </w:rPr>
      </w:pPr>
      <w:r w:rsidRPr="00610B83">
        <w:rPr>
          <w:i/>
          <w:iCs/>
        </w:rPr>
        <w:t xml:space="preserve"> [9] J. Bersani, "Linguistic engineering in network access controls: </w:t>
      </w:r>
      <w:r w:rsidRPr="00610B83">
        <w:rPr>
          <w:i/>
          <w:iCs/>
        </w:rPr>
        <w:t>Analysing</w:t>
      </w:r>
      <w:r w:rsidRPr="00610B83">
        <w:rPr>
          <w:i/>
          <w:iCs/>
        </w:rPr>
        <w:t xml:space="preserve"> the grammar of security policies," IEEE Communications Magazine, vol. 58, no. 9, pp. 74-80, Sep. 2020.</w:t>
      </w:r>
    </w:p>
    <w:p w14:paraId="428EE301" w14:textId="500611CB" w:rsidR="00610B83" w:rsidRPr="00610B83" w:rsidRDefault="00610B83" w:rsidP="00610B83">
      <w:pPr>
        <w:ind w:left="720"/>
        <w:rPr>
          <w:i/>
          <w:iCs/>
        </w:rPr>
      </w:pPr>
      <w:r w:rsidRPr="00610B83">
        <w:rPr>
          <w:i/>
          <w:iCs/>
        </w:rPr>
        <w:t xml:space="preserve"> [10] Docker Inc., "Docker Desktop and Containerization Engine Architecture Reference Guide," San Francisco, CA, USA, Technical Report, 2024.</w:t>
      </w:r>
    </w:p>
    <w:p w14:paraId="457BA6A1" w14:textId="77777777" w:rsidR="00610B83" w:rsidRPr="009E59DC" w:rsidRDefault="00610B83" w:rsidP="00C84D22">
      <w:pPr>
        <w:ind w:left="720"/>
      </w:pPr>
    </w:p>
    <w:p w14:paraId="169D61DC" w14:textId="1A7D5165" w:rsidR="009E59DC" w:rsidRPr="00A84F1B" w:rsidRDefault="009E59DC" w:rsidP="009E59DC">
      <w:pPr>
        <w:ind w:left="720"/>
      </w:pPr>
    </w:p>
    <w:p w14:paraId="0F48B900" w14:textId="0B504D7A" w:rsidR="00A84F1B" w:rsidRPr="00A84F1B" w:rsidRDefault="00A84F1B" w:rsidP="009E59DC"/>
    <w:p w14:paraId="3565A37B" w14:textId="73EDDCC9" w:rsidR="000B5E77" w:rsidRPr="000B5E77" w:rsidRDefault="000B5E77" w:rsidP="001B62D2">
      <w:pPr>
        <w:ind w:left="720"/>
      </w:pPr>
    </w:p>
    <w:p w14:paraId="36DDFEDE" w14:textId="77777777" w:rsidR="000B5E77" w:rsidRPr="004A576E" w:rsidRDefault="000B5E77" w:rsidP="000B5E77">
      <w:pPr>
        <w:ind w:left="720"/>
      </w:pPr>
    </w:p>
    <w:p w14:paraId="7611E546" w14:textId="77777777" w:rsidR="00A00B26" w:rsidRDefault="00A00B26"/>
    <w:sectPr w:rsidR="00A0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C2863"/>
    <w:multiLevelType w:val="multilevel"/>
    <w:tmpl w:val="52084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00285"/>
    <w:multiLevelType w:val="multilevel"/>
    <w:tmpl w:val="D2545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186C6E"/>
    <w:multiLevelType w:val="multilevel"/>
    <w:tmpl w:val="06E6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F321A"/>
    <w:multiLevelType w:val="multilevel"/>
    <w:tmpl w:val="8766E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DA4DE4"/>
    <w:multiLevelType w:val="multilevel"/>
    <w:tmpl w:val="EC6A6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9E188D"/>
    <w:multiLevelType w:val="multilevel"/>
    <w:tmpl w:val="1A385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36EB0"/>
    <w:multiLevelType w:val="multilevel"/>
    <w:tmpl w:val="43C672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9667BA"/>
    <w:multiLevelType w:val="multilevel"/>
    <w:tmpl w:val="30F2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944F16"/>
    <w:multiLevelType w:val="multilevel"/>
    <w:tmpl w:val="8E166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2E01DE"/>
    <w:multiLevelType w:val="multilevel"/>
    <w:tmpl w:val="ABF6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F86CD6"/>
    <w:multiLevelType w:val="multilevel"/>
    <w:tmpl w:val="368E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B11A4C"/>
    <w:multiLevelType w:val="multilevel"/>
    <w:tmpl w:val="004E1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4719981">
    <w:abstractNumId w:val="8"/>
  </w:num>
  <w:num w:numId="2" w16cid:durableId="2071338723">
    <w:abstractNumId w:val="9"/>
  </w:num>
  <w:num w:numId="3" w16cid:durableId="822963700">
    <w:abstractNumId w:val="3"/>
  </w:num>
  <w:num w:numId="4" w16cid:durableId="1513953414">
    <w:abstractNumId w:val="10"/>
  </w:num>
  <w:num w:numId="5" w16cid:durableId="429275902">
    <w:abstractNumId w:val="6"/>
  </w:num>
  <w:num w:numId="6" w16cid:durableId="404763457">
    <w:abstractNumId w:val="2"/>
  </w:num>
  <w:num w:numId="7" w16cid:durableId="471757315">
    <w:abstractNumId w:val="0"/>
  </w:num>
  <w:num w:numId="8" w16cid:durableId="806169948">
    <w:abstractNumId w:val="1"/>
  </w:num>
  <w:num w:numId="9" w16cid:durableId="877618888">
    <w:abstractNumId w:val="11"/>
  </w:num>
  <w:num w:numId="10" w16cid:durableId="2126465544">
    <w:abstractNumId w:val="5"/>
  </w:num>
  <w:num w:numId="11" w16cid:durableId="1738475965">
    <w:abstractNumId w:val="7"/>
  </w:num>
  <w:num w:numId="12" w16cid:durableId="979379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76E"/>
    <w:rsid w:val="000B5E77"/>
    <w:rsid w:val="001B62D2"/>
    <w:rsid w:val="00442ED1"/>
    <w:rsid w:val="004A576E"/>
    <w:rsid w:val="00610B83"/>
    <w:rsid w:val="00737532"/>
    <w:rsid w:val="007C4CB0"/>
    <w:rsid w:val="00880E8D"/>
    <w:rsid w:val="009E59DC"/>
    <w:rsid w:val="00A00B26"/>
    <w:rsid w:val="00A84F1B"/>
    <w:rsid w:val="00B120EA"/>
    <w:rsid w:val="00C64216"/>
    <w:rsid w:val="00C84D22"/>
    <w:rsid w:val="00D72F7E"/>
    <w:rsid w:val="00DD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2424E"/>
  <w15:chartTrackingRefBased/>
  <w15:docId w15:val="{0D531BA9-91BD-4EB3-AE73-2FC0B596B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76E"/>
    <w:rPr>
      <w:rFonts w:eastAsiaTheme="majorEastAsia" w:cstheme="majorBidi"/>
      <w:color w:val="272727" w:themeColor="text1" w:themeTint="D8"/>
    </w:rPr>
  </w:style>
  <w:style w:type="paragraph" w:styleId="Title">
    <w:name w:val="Title"/>
    <w:basedOn w:val="Normal"/>
    <w:next w:val="Normal"/>
    <w:link w:val="TitleChar"/>
    <w:uiPriority w:val="10"/>
    <w:qFormat/>
    <w:rsid w:val="004A5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76E"/>
    <w:pPr>
      <w:spacing w:before="160"/>
      <w:jc w:val="center"/>
    </w:pPr>
    <w:rPr>
      <w:i/>
      <w:iCs/>
      <w:color w:val="404040" w:themeColor="text1" w:themeTint="BF"/>
    </w:rPr>
  </w:style>
  <w:style w:type="character" w:customStyle="1" w:styleId="QuoteChar">
    <w:name w:val="Quote Char"/>
    <w:basedOn w:val="DefaultParagraphFont"/>
    <w:link w:val="Quote"/>
    <w:uiPriority w:val="29"/>
    <w:rsid w:val="004A576E"/>
    <w:rPr>
      <w:i/>
      <w:iCs/>
      <w:color w:val="404040" w:themeColor="text1" w:themeTint="BF"/>
    </w:rPr>
  </w:style>
  <w:style w:type="paragraph" w:styleId="ListParagraph">
    <w:name w:val="List Paragraph"/>
    <w:basedOn w:val="Normal"/>
    <w:uiPriority w:val="34"/>
    <w:qFormat/>
    <w:rsid w:val="004A576E"/>
    <w:pPr>
      <w:ind w:left="720"/>
      <w:contextualSpacing/>
    </w:pPr>
  </w:style>
  <w:style w:type="character" w:styleId="IntenseEmphasis">
    <w:name w:val="Intense Emphasis"/>
    <w:basedOn w:val="DefaultParagraphFont"/>
    <w:uiPriority w:val="21"/>
    <w:qFormat/>
    <w:rsid w:val="004A576E"/>
    <w:rPr>
      <w:i/>
      <w:iCs/>
      <w:color w:val="0F4761" w:themeColor="accent1" w:themeShade="BF"/>
    </w:rPr>
  </w:style>
  <w:style w:type="paragraph" w:styleId="IntenseQuote">
    <w:name w:val="Intense Quote"/>
    <w:basedOn w:val="Normal"/>
    <w:next w:val="Normal"/>
    <w:link w:val="IntenseQuoteChar"/>
    <w:uiPriority w:val="30"/>
    <w:qFormat/>
    <w:rsid w:val="004A5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76E"/>
    <w:rPr>
      <w:i/>
      <w:iCs/>
      <w:color w:val="0F4761" w:themeColor="accent1" w:themeShade="BF"/>
    </w:rPr>
  </w:style>
  <w:style w:type="character" w:styleId="IntenseReference">
    <w:name w:val="Intense Reference"/>
    <w:basedOn w:val="DefaultParagraphFont"/>
    <w:uiPriority w:val="32"/>
    <w:qFormat/>
    <w:rsid w:val="004A576E"/>
    <w:rPr>
      <w:b/>
      <w:bCs/>
      <w:smallCaps/>
      <w:color w:val="0F4761" w:themeColor="accent1" w:themeShade="BF"/>
      <w:spacing w:val="5"/>
    </w:rPr>
  </w:style>
  <w:style w:type="character" w:styleId="PlaceholderText">
    <w:name w:val="Placeholder Text"/>
    <w:basedOn w:val="DefaultParagraphFont"/>
    <w:uiPriority w:val="99"/>
    <w:semiHidden/>
    <w:rsid w:val="000B5E77"/>
    <w:rPr>
      <w:color w:val="666666"/>
    </w:rPr>
  </w:style>
  <w:style w:type="paragraph" w:styleId="NormalWeb">
    <w:name w:val="Normal (Web)"/>
    <w:basedOn w:val="Normal"/>
    <w:uiPriority w:val="99"/>
    <w:semiHidden/>
    <w:unhideWhenUsed/>
    <w:rsid w:val="00A84F1B"/>
    <w:rPr>
      <w:rFonts w:ascii="Times New Roman" w:hAnsi="Times New Roman" w:cs="Times New Roman"/>
    </w:rPr>
  </w:style>
  <w:style w:type="table" w:styleId="TableGrid">
    <w:name w:val="Table Grid"/>
    <w:basedOn w:val="TableNormal"/>
    <w:uiPriority w:val="39"/>
    <w:rsid w:val="00610B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5574f3c0aeaf93f7bc9e998424f7be0e">
  <xsd:schema xmlns:xsd="http://www.w3.org/2001/XMLSchema" xmlns:xs="http://www.w3.org/2001/XMLSchema" xmlns:p="http://schemas.microsoft.com/office/2006/metadata/properties" xmlns:ns3="3a45fc47-eb9b-4e12-9db8-9c54afcdd495" targetNamespace="http://schemas.microsoft.com/office/2006/metadata/properties" ma:root="true" ma:fieldsID="55533c3ec2f647e9c4241ce579fe365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2D39DDAE-A3AE-44ED-92B5-38F2F14157D2}">
  <ds:schemaRefs>
    <ds:schemaRef ds:uri="http://schemas.openxmlformats.org/officeDocument/2006/bibliography"/>
  </ds:schemaRefs>
</ds:datastoreItem>
</file>

<file path=customXml/itemProps2.xml><?xml version="1.0" encoding="utf-8"?>
<ds:datastoreItem xmlns:ds="http://schemas.openxmlformats.org/officeDocument/2006/customXml" ds:itemID="{B3442404-63FF-4643-ADC6-54C7631A4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837E64-278F-471C-89E5-37CC6FB0DB93}">
  <ds:schemaRefs>
    <ds:schemaRef ds:uri="http://schemas.microsoft.com/sharepoint/v3/contenttype/forms"/>
  </ds:schemaRefs>
</ds:datastoreItem>
</file>

<file path=customXml/itemProps4.xml><?xml version="1.0" encoding="utf-8"?>
<ds:datastoreItem xmlns:ds="http://schemas.openxmlformats.org/officeDocument/2006/customXml" ds:itemID="{593BF0A6-8C61-4553-989B-7D7674F22F81}">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5336</Words>
  <Characters>30418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 (2526551)</dc:creator>
  <cp:keywords/>
  <dc:description/>
  <cp:lastModifiedBy>Hrachya Yeghikyan (2526551)</cp:lastModifiedBy>
  <cp:revision>2</cp:revision>
  <dcterms:created xsi:type="dcterms:W3CDTF">2026-07-18T19:13:00Z</dcterms:created>
  <dcterms:modified xsi:type="dcterms:W3CDTF">2026-07-18T19:13:00Z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