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BB4A7" w14:textId="5936F148" w:rsidR="008D4AE5" w:rsidRDefault="008D4AE5"/>
    <w:p w14:paraId="39D4D2BC" w14:textId="05BD5635" w:rsidR="00E264FB" w:rsidRDefault="00372917" w:rsidP="00E264FB">
      <w:pPr>
        <w:jc w:val="center"/>
      </w:pPr>
      <w:r w:rsidRPr="00E264FB">
        <w:rPr>
          <w:rFonts w:asciiTheme="minorBidi" w:hAnsiTheme="minorBidi"/>
          <w:sz w:val="40"/>
          <w:szCs w:val="40"/>
        </w:rPr>
        <w:t>A critical evaluation of the role of digital innovation in professional practice</w:t>
      </w:r>
    </w:p>
    <w:p w14:paraId="0B222392" w14:textId="77777777" w:rsidR="00367FBF" w:rsidRDefault="00367FBF"/>
    <w:p w14:paraId="6A6B0450" w14:textId="72EC6CB8" w:rsidR="008756A6" w:rsidRPr="00D40181" w:rsidRDefault="00450800" w:rsidP="005A7F72">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rPr>
        <w:t xml:space="preserve">Pedagogy </w:t>
      </w:r>
      <w:r w:rsidR="002F26B7" w:rsidRPr="00D40181">
        <w:rPr>
          <w:rFonts w:asciiTheme="minorBidi" w:hAnsiTheme="minorBidi"/>
          <w:color w:val="000000" w:themeColor="text1"/>
          <w:sz w:val="24"/>
          <w:szCs w:val="24"/>
        </w:rPr>
        <w:t xml:space="preserve">is the method and practice of teaching, </w:t>
      </w:r>
      <w:r w:rsidR="003B33E5" w:rsidRPr="00D40181">
        <w:rPr>
          <w:rFonts w:asciiTheme="minorBidi" w:hAnsiTheme="minorBidi"/>
          <w:color w:val="000000" w:themeColor="text1"/>
          <w:sz w:val="24"/>
          <w:szCs w:val="24"/>
        </w:rPr>
        <w:t xml:space="preserve">for it to be effective </w:t>
      </w:r>
      <w:r w:rsidR="00CF1A95" w:rsidRPr="00D40181">
        <w:rPr>
          <w:rFonts w:asciiTheme="minorBidi" w:hAnsiTheme="minorBidi"/>
          <w:color w:val="000000" w:themeColor="text1"/>
          <w:sz w:val="24"/>
          <w:szCs w:val="24"/>
        </w:rPr>
        <w:t>teaching practices and tools need to adapt over time (</w:t>
      </w:r>
      <w:r w:rsidR="000E6DB0" w:rsidRPr="00D40181">
        <w:rPr>
          <w:rFonts w:asciiTheme="minorBidi" w:hAnsiTheme="minorBidi"/>
          <w:color w:val="000000" w:themeColor="text1"/>
          <w:sz w:val="24"/>
          <w:szCs w:val="24"/>
          <w:shd w:val="clear" w:color="auto" w:fill="FFFFFF"/>
        </w:rPr>
        <w:t>Giroux, 2020)</w:t>
      </w:r>
      <w:r w:rsidR="00E07586" w:rsidRPr="00D40181">
        <w:rPr>
          <w:rFonts w:asciiTheme="minorBidi" w:hAnsiTheme="minorBidi"/>
          <w:color w:val="000000" w:themeColor="text1"/>
          <w:sz w:val="24"/>
          <w:szCs w:val="24"/>
          <w:shd w:val="clear" w:color="auto" w:fill="FFFFFF"/>
        </w:rPr>
        <w:t xml:space="preserve">. Although advancements in digitalisation </w:t>
      </w:r>
      <w:r w:rsidR="002F2BBC" w:rsidRPr="00D40181">
        <w:rPr>
          <w:rFonts w:asciiTheme="minorBidi" w:hAnsiTheme="minorBidi"/>
          <w:color w:val="000000" w:themeColor="text1"/>
          <w:sz w:val="24"/>
          <w:szCs w:val="24"/>
          <w:shd w:val="clear" w:color="auto" w:fill="FFFFFF"/>
        </w:rPr>
        <w:t>are ever growing</w:t>
      </w:r>
      <w:r w:rsidR="00A9058D" w:rsidRPr="00D40181">
        <w:rPr>
          <w:rFonts w:asciiTheme="minorBidi" w:hAnsiTheme="minorBidi"/>
          <w:color w:val="000000" w:themeColor="text1"/>
          <w:sz w:val="24"/>
          <w:szCs w:val="24"/>
          <w:shd w:val="clear" w:color="auto" w:fill="FFFFFF"/>
        </w:rPr>
        <w:t>,</w:t>
      </w:r>
      <w:r w:rsidR="002F2BBC" w:rsidRPr="00D40181">
        <w:rPr>
          <w:rFonts w:asciiTheme="minorBidi" w:hAnsiTheme="minorBidi"/>
          <w:color w:val="000000" w:themeColor="text1"/>
          <w:sz w:val="24"/>
          <w:szCs w:val="24"/>
          <w:shd w:val="clear" w:color="auto" w:fill="FFFFFF"/>
        </w:rPr>
        <w:t xml:space="preserve"> it is important to uphold professional standards </w:t>
      </w:r>
      <w:r w:rsidR="00CF5853" w:rsidRPr="00D40181">
        <w:rPr>
          <w:rFonts w:asciiTheme="minorBidi" w:hAnsiTheme="minorBidi"/>
          <w:color w:val="000000" w:themeColor="text1"/>
          <w:sz w:val="24"/>
          <w:szCs w:val="24"/>
          <w:shd w:val="clear" w:color="auto" w:fill="FFFFFF"/>
        </w:rPr>
        <w:t xml:space="preserve">and support learning through appropriate </w:t>
      </w:r>
      <w:r w:rsidR="007C6D04" w:rsidRPr="00D40181">
        <w:rPr>
          <w:rFonts w:asciiTheme="minorBidi" w:hAnsiTheme="minorBidi"/>
          <w:color w:val="000000" w:themeColor="text1"/>
          <w:sz w:val="24"/>
          <w:szCs w:val="24"/>
          <w:shd w:val="clear" w:color="auto" w:fill="FFFFFF"/>
        </w:rPr>
        <w:t>approaches (UKPSF, 2023)</w:t>
      </w:r>
      <w:r w:rsidR="0065303E" w:rsidRPr="00D40181">
        <w:rPr>
          <w:rFonts w:asciiTheme="minorBidi" w:hAnsiTheme="minorBidi"/>
          <w:color w:val="000000" w:themeColor="text1"/>
          <w:sz w:val="24"/>
          <w:szCs w:val="24"/>
          <w:shd w:val="clear" w:color="auto" w:fill="FFFFFF"/>
        </w:rPr>
        <w:t xml:space="preserve">. Appropriate approaches does not mean the same for everyone and as </w:t>
      </w:r>
      <w:r w:rsidR="008579FC" w:rsidRPr="00D40181">
        <w:rPr>
          <w:rFonts w:asciiTheme="minorBidi" w:hAnsiTheme="minorBidi"/>
          <w:color w:val="000000" w:themeColor="text1"/>
          <w:sz w:val="24"/>
          <w:szCs w:val="24"/>
          <w:shd w:val="clear" w:color="auto" w:fill="FFFFFF"/>
        </w:rPr>
        <w:t>stated by</w:t>
      </w:r>
      <w:r w:rsidR="00441EFF" w:rsidRPr="00D40181">
        <w:rPr>
          <w:rFonts w:asciiTheme="minorBidi" w:hAnsiTheme="minorBidi"/>
          <w:color w:val="000000" w:themeColor="text1"/>
          <w:sz w:val="24"/>
          <w:szCs w:val="24"/>
          <w:shd w:val="clear" w:color="auto" w:fill="FFFFFF"/>
        </w:rPr>
        <w:t xml:space="preserve"> </w:t>
      </w:r>
      <w:proofErr w:type="spellStart"/>
      <w:r w:rsidR="00441EFF" w:rsidRPr="00D40181">
        <w:rPr>
          <w:rFonts w:asciiTheme="minorBidi" w:hAnsiTheme="minorBidi"/>
          <w:color w:val="000000" w:themeColor="text1"/>
          <w:sz w:val="24"/>
          <w:szCs w:val="24"/>
          <w:shd w:val="clear" w:color="auto" w:fill="FFFFFF"/>
        </w:rPr>
        <w:t>Friere</w:t>
      </w:r>
      <w:proofErr w:type="spellEnd"/>
      <w:r w:rsidR="00441EFF" w:rsidRPr="00D40181">
        <w:rPr>
          <w:rFonts w:asciiTheme="minorBidi" w:hAnsiTheme="minorBidi"/>
          <w:color w:val="000000" w:themeColor="text1"/>
          <w:sz w:val="24"/>
          <w:szCs w:val="24"/>
          <w:shd w:val="clear" w:color="auto" w:fill="FFFFFF"/>
        </w:rPr>
        <w:t xml:space="preserve"> (2021) it is this battle with providing the right tools but understanding that social injustice is still apparent in education and to be professional </w:t>
      </w:r>
      <w:r w:rsidR="000555E3" w:rsidRPr="00D40181">
        <w:rPr>
          <w:rFonts w:asciiTheme="minorBidi" w:hAnsiTheme="minorBidi"/>
          <w:color w:val="000000" w:themeColor="text1"/>
          <w:sz w:val="24"/>
          <w:szCs w:val="24"/>
          <w:shd w:val="clear" w:color="auto" w:fill="FFFFFF"/>
        </w:rPr>
        <w:t xml:space="preserve">we must adapt to </w:t>
      </w:r>
      <w:r w:rsidR="0098611A" w:rsidRPr="00D40181">
        <w:rPr>
          <w:rFonts w:asciiTheme="minorBidi" w:hAnsiTheme="minorBidi"/>
          <w:color w:val="000000" w:themeColor="text1"/>
          <w:sz w:val="24"/>
          <w:szCs w:val="24"/>
          <w:shd w:val="clear" w:color="auto" w:fill="FFFFFF"/>
        </w:rPr>
        <w:t>student’s</w:t>
      </w:r>
      <w:r w:rsidR="000555E3" w:rsidRPr="00D40181">
        <w:rPr>
          <w:rFonts w:asciiTheme="minorBidi" w:hAnsiTheme="minorBidi"/>
          <w:color w:val="000000" w:themeColor="text1"/>
          <w:sz w:val="24"/>
          <w:szCs w:val="24"/>
          <w:shd w:val="clear" w:color="auto" w:fill="FFFFFF"/>
        </w:rPr>
        <w:t xml:space="preserve"> needs. </w:t>
      </w:r>
      <w:r w:rsidR="00054001" w:rsidRPr="00D40181">
        <w:rPr>
          <w:rFonts w:asciiTheme="minorBidi" w:hAnsiTheme="minorBidi"/>
          <w:color w:val="000000" w:themeColor="text1"/>
          <w:sz w:val="24"/>
          <w:szCs w:val="24"/>
          <w:shd w:val="clear" w:color="auto" w:fill="FFFFFF"/>
        </w:rPr>
        <w:t>This documen</w:t>
      </w:r>
      <w:r w:rsidR="00CE6CB4" w:rsidRPr="00D40181">
        <w:rPr>
          <w:rFonts w:asciiTheme="minorBidi" w:hAnsiTheme="minorBidi"/>
          <w:color w:val="000000" w:themeColor="text1"/>
          <w:sz w:val="24"/>
          <w:szCs w:val="24"/>
          <w:shd w:val="clear" w:color="auto" w:fill="FFFFFF"/>
        </w:rPr>
        <w:t>t</w:t>
      </w:r>
      <w:r w:rsidR="00054001" w:rsidRPr="00D40181">
        <w:rPr>
          <w:rFonts w:asciiTheme="minorBidi" w:hAnsiTheme="minorBidi"/>
          <w:color w:val="000000" w:themeColor="text1"/>
          <w:sz w:val="24"/>
          <w:szCs w:val="24"/>
          <w:shd w:val="clear" w:color="auto" w:fill="FFFFFF"/>
        </w:rPr>
        <w:t xml:space="preserve"> will look at </w:t>
      </w:r>
      <w:r w:rsidR="005D13B7" w:rsidRPr="00D40181">
        <w:rPr>
          <w:rFonts w:asciiTheme="minorBidi" w:hAnsiTheme="minorBidi"/>
          <w:color w:val="000000" w:themeColor="text1"/>
          <w:sz w:val="24"/>
          <w:szCs w:val="24"/>
          <w:shd w:val="clear" w:color="auto" w:fill="FFFFFF"/>
        </w:rPr>
        <w:t>different technological tools</w:t>
      </w:r>
      <w:r w:rsidR="00067C7C" w:rsidRPr="00D40181">
        <w:rPr>
          <w:rFonts w:asciiTheme="minorBidi" w:hAnsiTheme="minorBidi"/>
          <w:color w:val="000000" w:themeColor="text1"/>
          <w:sz w:val="24"/>
          <w:szCs w:val="24"/>
          <w:shd w:val="clear" w:color="auto" w:fill="FFFFFF"/>
        </w:rPr>
        <w:t xml:space="preserve"> that are currently used and emerging technologies. </w:t>
      </w:r>
      <w:r w:rsidR="00E65D2E" w:rsidRPr="00D40181">
        <w:rPr>
          <w:rFonts w:asciiTheme="minorBidi" w:hAnsiTheme="minorBidi"/>
          <w:color w:val="000000" w:themeColor="text1"/>
          <w:sz w:val="24"/>
          <w:szCs w:val="24"/>
          <w:shd w:val="clear" w:color="auto" w:fill="FFFFFF"/>
        </w:rPr>
        <w:t>Consideration will be given to the importance of the educator ensuring that the technological tools used are used in a safe and proper manner</w:t>
      </w:r>
      <w:r w:rsidR="00C16B8E" w:rsidRPr="00D40181">
        <w:rPr>
          <w:rFonts w:asciiTheme="minorBidi" w:hAnsiTheme="minorBidi"/>
          <w:color w:val="000000" w:themeColor="text1"/>
          <w:sz w:val="24"/>
          <w:szCs w:val="24"/>
          <w:shd w:val="clear" w:color="auto" w:fill="FFFFFF"/>
        </w:rPr>
        <w:t xml:space="preserve"> to protect students</w:t>
      </w:r>
      <w:r w:rsidR="005335F9" w:rsidRPr="00D40181">
        <w:rPr>
          <w:rFonts w:asciiTheme="minorBidi" w:hAnsiTheme="minorBidi"/>
          <w:color w:val="000000" w:themeColor="text1"/>
          <w:sz w:val="24"/>
          <w:szCs w:val="24"/>
          <w:shd w:val="clear" w:color="auto" w:fill="FFFFFF"/>
        </w:rPr>
        <w:t xml:space="preserve"> and enhance education</w:t>
      </w:r>
      <w:r w:rsidR="00C16B8E" w:rsidRPr="00D40181">
        <w:rPr>
          <w:rFonts w:asciiTheme="minorBidi" w:hAnsiTheme="minorBidi"/>
          <w:color w:val="000000" w:themeColor="text1"/>
          <w:sz w:val="24"/>
          <w:szCs w:val="24"/>
          <w:shd w:val="clear" w:color="auto" w:fill="FFFFFF"/>
        </w:rPr>
        <w:t xml:space="preserve"> (Strobl</w:t>
      </w:r>
      <w:r w:rsidR="005335F9" w:rsidRPr="00D40181">
        <w:rPr>
          <w:rFonts w:asciiTheme="minorBidi" w:hAnsiTheme="minorBidi"/>
          <w:color w:val="000000" w:themeColor="text1"/>
          <w:sz w:val="24"/>
          <w:szCs w:val="24"/>
          <w:shd w:val="clear" w:color="auto" w:fill="FFFFFF"/>
        </w:rPr>
        <w:t xml:space="preserve"> </w:t>
      </w:r>
      <w:r w:rsidR="005335F9" w:rsidRPr="00D40181">
        <w:rPr>
          <w:rFonts w:asciiTheme="minorBidi" w:hAnsiTheme="minorBidi"/>
          <w:i/>
          <w:iCs/>
          <w:color w:val="000000" w:themeColor="text1"/>
          <w:sz w:val="24"/>
          <w:szCs w:val="24"/>
          <w:shd w:val="clear" w:color="auto" w:fill="FFFFFF"/>
        </w:rPr>
        <w:t>et al</w:t>
      </w:r>
      <w:r w:rsidR="005335F9" w:rsidRPr="00D40181">
        <w:rPr>
          <w:rFonts w:asciiTheme="minorBidi" w:hAnsiTheme="minorBidi"/>
          <w:color w:val="000000" w:themeColor="text1"/>
          <w:sz w:val="24"/>
          <w:szCs w:val="24"/>
          <w:shd w:val="clear" w:color="auto" w:fill="FFFFFF"/>
        </w:rPr>
        <w:t xml:space="preserve">, 2019). </w:t>
      </w:r>
      <w:r w:rsidR="00443992" w:rsidRPr="00D40181">
        <w:rPr>
          <w:rFonts w:asciiTheme="minorBidi" w:hAnsiTheme="minorBidi"/>
          <w:color w:val="000000" w:themeColor="text1"/>
          <w:sz w:val="24"/>
          <w:szCs w:val="24"/>
          <w:shd w:val="clear" w:color="auto" w:fill="FFFFFF"/>
        </w:rPr>
        <w:t>Th</w:t>
      </w:r>
      <w:r w:rsidR="00D07BFF" w:rsidRPr="00D40181">
        <w:rPr>
          <w:rFonts w:asciiTheme="minorBidi" w:hAnsiTheme="minorBidi"/>
          <w:color w:val="000000" w:themeColor="text1"/>
          <w:sz w:val="24"/>
          <w:szCs w:val="24"/>
          <w:shd w:val="clear" w:color="auto" w:fill="FFFFFF"/>
        </w:rPr>
        <w:t xml:space="preserve">is will expand into the effectiveness of </w:t>
      </w:r>
      <w:r w:rsidR="0040794B" w:rsidRPr="00D40181">
        <w:rPr>
          <w:rFonts w:asciiTheme="minorBidi" w:hAnsiTheme="minorBidi"/>
          <w:color w:val="000000" w:themeColor="text1"/>
          <w:sz w:val="24"/>
          <w:szCs w:val="24"/>
          <w:shd w:val="clear" w:color="auto" w:fill="FFFFFF"/>
        </w:rPr>
        <w:t xml:space="preserve">tools such as </w:t>
      </w:r>
      <w:r w:rsidR="00AA4269" w:rsidRPr="00D40181">
        <w:rPr>
          <w:rFonts w:asciiTheme="minorBidi" w:hAnsiTheme="minorBidi"/>
          <w:color w:val="000000" w:themeColor="text1"/>
          <w:sz w:val="24"/>
          <w:szCs w:val="24"/>
          <w:shd w:val="clear" w:color="auto" w:fill="FFFFFF"/>
        </w:rPr>
        <w:t xml:space="preserve">polling and surveys (Banks, 2006). </w:t>
      </w:r>
      <w:r w:rsidR="00712086" w:rsidRPr="00D40181">
        <w:rPr>
          <w:rFonts w:asciiTheme="minorBidi" w:hAnsiTheme="minorBidi"/>
          <w:color w:val="000000" w:themeColor="text1"/>
          <w:sz w:val="24"/>
          <w:szCs w:val="24"/>
          <w:shd w:val="clear" w:color="auto" w:fill="FFFFFF"/>
        </w:rPr>
        <w:t xml:space="preserve">The change of learner expectations will be discussed including how technology creates </w:t>
      </w:r>
      <w:r w:rsidR="00323786" w:rsidRPr="00D40181">
        <w:rPr>
          <w:rFonts w:asciiTheme="minorBidi" w:hAnsiTheme="minorBidi"/>
          <w:color w:val="000000" w:themeColor="text1"/>
          <w:sz w:val="24"/>
          <w:szCs w:val="24"/>
          <w:shd w:val="clear" w:color="auto" w:fill="FFFFFF"/>
        </w:rPr>
        <w:t xml:space="preserve">for some students the expectation of </w:t>
      </w:r>
      <w:r w:rsidR="00A6376D" w:rsidRPr="00D40181">
        <w:rPr>
          <w:rFonts w:asciiTheme="minorBidi" w:hAnsiTheme="minorBidi"/>
          <w:color w:val="000000" w:themeColor="text1"/>
          <w:sz w:val="24"/>
          <w:szCs w:val="24"/>
          <w:shd w:val="clear" w:color="auto" w:fill="FFFFFF"/>
        </w:rPr>
        <w:t>24/7 learning</w:t>
      </w:r>
      <w:r w:rsidR="00671AF0" w:rsidRPr="00D40181">
        <w:rPr>
          <w:rFonts w:asciiTheme="minorBidi" w:hAnsiTheme="minorBidi"/>
          <w:color w:val="000000" w:themeColor="text1"/>
          <w:sz w:val="24"/>
          <w:szCs w:val="24"/>
          <w:shd w:val="clear" w:color="auto" w:fill="FFFFFF"/>
        </w:rPr>
        <w:t xml:space="preserve"> </w:t>
      </w:r>
      <w:r w:rsidR="00A6376D" w:rsidRPr="00D40181">
        <w:rPr>
          <w:rFonts w:asciiTheme="minorBidi" w:hAnsiTheme="minorBidi"/>
          <w:color w:val="000000" w:themeColor="text1"/>
          <w:sz w:val="24"/>
          <w:szCs w:val="24"/>
          <w:shd w:val="clear" w:color="auto" w:fill="FFFFFF"/>
        </w:rPr>
        <w:t>(Johnston, MacNeill, and Smyth, 2018).</w:t>
      </w:r>
      <w:r w:rsidR="00F8038D" w:rsidRPr="00D40181">
        <w:rPr>
          <w:rFonts w:asciiTheme="minorBidi" w:hAnsiTheme="minorBidi"/>
          <w:color w:val="000000" w:themeColor="text1"/>
          <w:sz w:val="24"/>
          <w:szCs w:val="24"/>
          <w:shd w:val="clear" w:color="auto" w:fill="FFFFFF"/>
        </w:rPr>
        <w:t xml:space="preserve"> Although this does allow students to fit education around their own lives th</w:t>
      </w:r>
      <w:r w:rsidR="008F4F7C" w:rsidRPr="00D40181">
        <w:rPr>
          <w:rFonts w:asciiTheme="minorBidi" w:hAnsiTheme="minorBidi"/>
          <w:color w:val="000000" w:themeColor="text1"/>
          <w:sz w:val="24"/>
          <w:szCs w:val="24"/>
          <w:shd w:val="clear" w:color="auto" w:fill="FFFFFF"/>
        </w:rPr>
        <w:t xml:space="preserve">e expectation that lecturers/teachers will be available </w:t>
      </w:r>
      <w:r w:rsidR="008756A6" w:rsidRPr="00D40181">
        <w:rPr>
          <w:rFonts w:asciiTheme="minorBidi" w:hAnsiTheme="minorBidi"/>
          <w:color w:val="000000" w:themeColor="text1"/>
          <w:sz w:val="24"/>
          <w:szCs w:val="24"/>
          <w:shd w:val="clear" w:color="auto" w:fill="FFFFFF"/>
        </w:rPr>
        <w:t xml:space="preserve">all of the time can cause undue stress  according to Johnston, MacNeill, and Smyth (2018). </w:t>
      </w:r>
      <w:r w:rsidR="002C211C" w:rsidRPr="00D40181">
        <w:rPr>
          <w:rFonts w:asciiTheme="minorBidi" w:hAnsiTheme="minorBidi"/>
          <w:color w:val="000000" w:themeColor="text1"/>
          <w:sz w:val="24"/>
          <w:szCs w:val="24"/>
          <w:shd w:val="clear" w:color="auto" w:fill="FFFFFF"/>
        </w:rPr>
        <w:t xml:space="preserve">The review will connect learning theories with </w:t>
      </w:r>
      <w:r w:rsidR="00954FB5" w:rsidRPr="00D40181">
        <w:rPr>
          <w:rFonts w:asciiTheme="minorBidi" w:hAnsiTheme="minorBidi"/>
          <w:color w:val="000000" w:themeColor="text1"/>
          <w:sz w:val="24"/>
          <w:szCs w:val="24"/>
          <w:shd w:val="clear" w:color="auto" w:fill="FFFFFF"/>
        </w:rPr>
        <w:t xml:space="preserve">digital advancements </w:t>
      </w:r>
      <w:r w:rsidR="0057095E" w:rsidRPr="00D40181">
        <w:rPr>
          <w:rFonts w:asciiTheme="minorBidi" w:hAnsiTheme="minorBidi"/>
          <w:color w:val="000000" w:themeColor="text1"/>
          <w:sz w:val="24"/>
          <w:szCs w:val="24"/>
          <w:shd w:val="clear" w:color="auto" w:fill="FFFFFF"/>
        </w:rPr>
        <w:t>followed by</w:t>
      </w:r>
      <w:r w:rsidR="00954FB5" w:rsidRPr="00D40181">
        <w:rPr>
          <w:rFonts w:asciiTheme="minorBidi" w:hAnsiTheme="minorBidi"/>
          <w:color w:val="000000" w:themeColor="text1"/>
          <w:sz w:val="24"/>
          <w:szCs w:val="24"/>
          <w:shd w:val="clear" w:color="auto" w:fill="FFFFFF"/>
        </w:rPr>
        <w:t xml:space="preserve"> a</w:t>
      </w:r>
      <w:r w:rsidR="002E224D" w:rsidRPr="00D40181">
        <w:rPr>
          <w:rFonts w:asciiTheme="minorBidi" w:hAnsiTheme="minorBidi"/>
          <w:color w:val="000000" w:themeColor="text1"/>
          <w:sz w:val="24"/>
          <w:szCs w:val="24"/>
          <w:shd w:val="clear" w:color="auto" w:fill="FFFFFF"/>
        </w:rPr>
        <w:t xml:space="preserve"> proposal and reflection of the use of </w:t>
      </w:r>
      <w:proofErr w:type="spellStart"/>
      <w:r w:rsidR="002E224D" w:rsidRPr="00D40181">
        <w:rPr>
          <w:rFonts w:asciiTheme="minorBidi" w:hAnsiTheme="minorBidi"/>
          <w:color w:val="000000" w:themeColor="text1"/>
          <w:sz w:val="24"/>
          <w:szCs w:val="24"/>
          <w:shd w:val="clear" w:color="auto" w:fill="FFFFFF"/>
        </w:rPr>
        <w:t>Vevox</w:t>
      </w:r>
      <w:proofErr w:type="spellEnd"/>
      <w:r w:rsidR="001C6B70" w:rsidRPr="00D40181">
        <w:rPr>
          <w:rFonts w:asciiTheme="minorBidi" w:hAnsiTheme="minorBidi"/>
          <w:color w:val="000000" w:themeColor="text1"/>
          <w:sz w:val="24"/>
          <w:szCs w:val="24"/>
          <w:shd w:val="clear" w:color="auto" w:fill="FFFFFF"/>
        </w:rPr>
        <w:t xml:space="preserve"> with mobile devices to </w:t>
      </w:r>
      <w:r w:rsidR="00F361D7" w:rsidRPr="00D40181">
        <w:rPr>
          <w:rFonts w:asciiTheme="minorBidi" w:hAnsiTheme="minorBidi"/>
          <w:color w:val="000000" w:themeColor="text1"/>
          <w:sz w:val="24"/>
          <w:szCs w:val="24"/>
          <w:shd w:val="clear" w:color="auto" w:fill="FFFFFF"/>
        </w:rPr>
        <w:t xml:space="preserve">measure learning and create a more collaborative learning environment </w:t>
      </w:r>
      <w:r w:rsidR="005A7F72" w:rsidRPr="00D40181">
        <w:rPr>
          <w:rFonts w:asciiTheme="minorBidi" w:hAnsiTheme="minorBidi"/>
          <w:color w:val="000000" w:themeColor="text1"/>
          <w:sz w:val="24"/>
          <w:szCs w:val="24"/>
          <w:shd w:val="clear" w:color="auto" w:fill="FFFFFF"/>
        </w:rPr>
        <w:t xml:space="preserve">(Stowell, 2015). </w:t>
      </w:r>
    </w:p>
    <w:p w14:paraId="29C29650" w14:textId="17D9C72F" w:rsidR="00E339CD" w:rsidRPr="00D40181" w:rsidRDefault="00563FCA" w:rsidP="00685C7B">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The advancement in </w:t>
      </w:r>
      <w:r w:rsidRPr="00D40181">
        <w:rPr>
          <w:rFonts w:asciiTheme="minorBidi" w:hAnsiTheme="minorBidi"/>
          <w:color w:val="000000" w:themeColor="text1"/>
          <w:sz w:val="24"/>
          <w:szCs w:val="24"/>
          <w:shd w:val="clear" w:color="auto" w:fill="FFFFFF"/>
        </w:rPr>
        <w:t xml:space="preserve">digital </w:t>
      </w:r>
      <w:r w:rsidRPr="00D40181">
        <w:rPr>
          <w:rFonts w:asciiTheme="minorBidi" w:hAnsiTheme="minorBidi"/>
          <w:color w:val="000000" w:themeColor="text1"/>
          <w:sz w:val="24"/>
          <w:szCs w:val="24"/>
          <w:shd w:val="clear" w:color="auto" w:fill="FFFFFF"/>
        </w:rPr>
        <w:t>technology</w:t>
      </w:r>
      <w:r w:rsidRPr="00D40181">
        <w:rPr>
          <w:rFonts w:asciiTheme="minorBidi" w:hAnsiTheme="minorBidi"/>
          <w:color w:val="000000" w:themeColor="text1"/>
          <w:sz w:val="24"/>
          <w:szCs w:val="24"/>
          <w:shd w:val="clear" w:color="auto" w:fill="FFFFFF"/>
        </w:rPr>
        <w:t xml:space="preserve"> </w:t>
      </w:r>
      <w:r w:rsidRPr="00D40181">
        <w:rPr>
          <w:rFonts w:asciiTheme="minorBidi" w:hAnsiTheme="minorBidi"/>
          <w:color w:val="000000" w:themeColor="text1"/>
          <w:sz w:val="24"/>
          <w:szCs w:val="24"/>
          <w:shd w:val="clear" w:color="auto" w:fill="FFFFFF"/>
        </w:rPr>
        <w:t xml:space="preserve">over the years </w:t>
      </w:r>
      <w:r w:rsidRPr="00D40181">
        <w:rPr>
          <w:rFonts w:asciiTheme="minorBidi" w:hAnsiTheme="minorBidi"/>
          <w:color w:val="000000" w:themeColor="text1"/>
          <w:sz w:val="24"/>
          <w:szCs w:val="24"/>
          <w:shd w:val="clear" w:color="auto" w:fill="FFFFFF"/>
        </w:rPr>
        <w:t>ha</w:t>
      </w:r>
      <w:r w:rsidRPr="00D40181">
        <w:rPr>
          <w:rFonts w:asciiTheme="minorBidi" w:hAnsiTheme="minorBidi"/>
          <w:color w:val="000000" w:themeColor="text1"/>
          <w:sz w:val="24"/>
          <w:szCs w:val="24"/>
          <w:shd w:val="clear" w:color="auto" w:fill="FFFFFF"/>
        </w:rPr>
        <w:t>s</w:t>
      </w:r>
      <w:r w:rsidRPr="00D40181">
        <w:rPr>
          <w:rFonts w:asciiTheme="minorBidi" w:hAnsiTheme="minorBidi"/>
          <w:color w:val="000000" w:themeColor="text1"/>
          <w:sz w:val="24"/>
          <w:szCs w:val="24"/>
          <w:shd w:val="clear" w:color="auto" w:fill="FFFFFF"/>
        </w:rPr>
        <w:t xml:space="preserve"> helped transform education but it also inhibits education as it doesn’t suit everyone as a platform to participate</w:t>
      </w:r>
      <w:r w:rsidR="00E0108D" w:rsidRPr="00D40181">
        <w:rPr>
          <w:rFonts w:asciiTheme="minorBidi" w:hAnsiTheme="minorBidi"/>
          <w:color w:val="000000" w:themeColor="text1"/>
          <w:sz w:val="24"/>
          <w:szCs w:val="24"/>
          <w:shd w:val="clear" w:color="auto" w:fill="FFFFFF"/>
        </w:rPr>
        <w:t xml:space="preserve">. From adapting to emails 30 years ago to talking about incorporating AI </w:t>
      </w:r>
      <w:r w:rsidR="00230CDB" w:rsidRPr="00D40181">
        <w:rPr>
          <w:rFonts w:asciiTheme="minorBidi" w:hAnsiTheme="minorBidi"/>
          <w:color w:val="000000" w:themeColor="text1"/>
          <w:sz w:val="24"/>
          <w:szCs w:val="24"/>
          <w:shd w:val="clear" w:color="auto" w:fill="FFFFFF"/>
        </w:rPr>
        <w:t>(UNESCO, 2022</w:t>
      </w:r>
      <w:r w:rsidR="00685C7B" w:rsidRPr="00D40181">
        <w:rPr>
          <w:rFonts w:asciiTheme="minorBidi" w:hAnsiTheme="minorBidi"/>
          <w:color w:val="000000" w:themeColor="text1"/>
          <w:sz w:val="24"/>
          <w:szCs w:val="24"/>
          <w:shd w:val="clear" w:color="auto" w:fill="FFFFFF"/>
        </w:rPr>
        <w:t>)</w:t>
      </w:r>
      <w:r w:rsidRPr="00D40181">
        <w:rPr>
          <w:rFonts w:asciiTheme="minorBidi" w:hAnsiTheme="minorBidi"/>
          <w:color w:val="000000" w:themeColor="text1"/>
          <w:sz w:val="24"/>
          <w:szCs w:val="24"/>
          <w:shd w:val="clear" w:color="auto" w:fill="FFFFFF"/>
        </w:rPr>
        <w:t>,</w:t>
      </w:r>
      <w:r w:rsidR="00685C7B" w:rsidRPr="00D40181">
        <w:rPr>
          <w:rFonts w:asciiTheme="minorBidi" w:hAnsiTheme="minorBidi"/>
          <w:color w:val="000000" w:themeColor="text1"/>
          <w:sz w:val="24"/>
          <w:szCs w:val="24"/>
          <w:shd w:val="clear" w:color="auto" w:fill="FFFFFF"/>
        </w:rPr>
        <w:t xml:space="preserve"> </w:t>
      </w:r>
      <w:r w:rsidRPr="00D40181">
        <w:rPr>
          <w:rFonts w:asciiTheme="minorBidi" w:hAnsiTheme="minorBidi"/>
          <w:color w:val="000000" w:themeColor="text1"/>
          <w:sz w:val="24"/>
          <w:szCs w:val="24"/>
          <w:shd w:val="clear" w:color="auto" w:fill="FFFFFF"/>
        </w:rPr>
        <w:t>can give a sense of 24/7 working when it should be a supportive system to make learning more flexible but not strain the relationship between lecturer</w:t>
      </w:r>
      <w:r w:rsidR="00EC1FDD" w:rsidRPr="00D40181">
        <w:rPr>
          <w:rFonts w:asciiTheme="minorBidi" w:hAnsiTheme="minorBidi"/>
          <w:color w:val="000000" w:themeColor="text1"/>
          <w:sz w:val="24"/>
          <w:szCs w:val="24"/>
          <w:shd w:val="clear" w:color="auto" w:fill="FFFFFF"/>
        </w:rPr>
        <w:t>/teacher</w:t>
      </w:r>
      <w:r w:rsidRPr="00D40181">
        <w:rPr>
          <w:rFonts w:asciiTheme="minorBidi" w:hAnsiTheme="minorBidi"/>
          <w:color w:val="000000" w:themeColor="text1"/>
          <w:sz w:val="24"/>
          <w:szCs w:val="24"/>
          <w:shd w:val="clear" w:color="auto" w:fill="FFFFFF"/>
        </w:rPr>
        <w:t xml:space="preserve"> and student</w:t>
      </w:r>
      <w:r w:rsidR="00EC1FDD" w:rsidRPr="00D40181">
        <w:rPr>
          <w:rFonts w:asciiTheme="minorBidi" w:hAnsiTheme="minorBidi"/>
          <w:color w:val="000000" w:themeColor="text1"/>
          <w:sz w:val="24"/>
          <w:szCs w:val="24"/>
          <w:shd w:val="clear" w:color="auto" w:fill="FFFFFF"/>
        </w:rPr>
        <w:t xml:space="preserve"> (</w:t>
      </w:r>
      <w:r w:rsidR="00EC1FDD" w:rsidRPr="00D40181">
        <w:rPr>
          <w:rFonts w:asciiTheme="minorBidi" w:hAnsiTheme="minorBidi"/>
          <w:color w:val="000000" w:themeColor="text1"/>
          <w:sz w:val="24"/>
          <w:szCs w:val="24"/>
          <w:shd w:val="clear" w:color="auto" w:fill="FFFFFF"/>
        </w:rPr>
        <w:t>Johnston, MacNeill, and Smyth 2018).</w:t>
      </w:r>
      <w:r w:rsidR="00406AF1" w:rsidRPr="00D40181">
        <w:rPr>
          <w:rFonts w:asciiTheme="minorBidi" w:hAnsiTheme="minorBidi"/>
          <w:color w:val="000000" w:themeColor="text1"/>
          <w:sz w:val="24"/>
          <w:szCs w:val="24"/>
          <w:shd w:val="clear" w:color="auto" w:fill="FFFFFF"/>
        </w:rPr>
        <w:t xml:space="preserve"> </w:t>
      </w:r>
    </w:p>
    <w:p w14:paraId="0EC0D965" w14:textId="151CD870" w:rsidR="00821665" w:rsidRPr="00D40181" w:rsidRDefault="00962F43" w:rsidP="00CA01D1">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P</w:t>
      </w:r>
      <w:r w:rsidR="009F5B5C" w:rsidRPr="00D40181">
        <w:rPr>
          <w:rFonts w:asciiTheme="minorBidi" w:hAnsiTheme="minorBidi"/>
          <w:color w:val="000000" w:themeColor="text1"/>
          <w:sz w:val="24"/>
          <w:szCs w:val="24"/>
          <w:shd w:val="clear" w:color="auto" w:fill="FFFFFF"/>
        </w:rPr>
        <w:t>ost compulsory education theory and the historic use of programmed learning which although was brought in to help students deal with</w:t>
      </w:r>
      <w:r w:rsidR="00337C0F" w:rsidRPr="00D40181">
        <w:rPr>
          <w:rFonts w:asciiTheme="minorBidi" w:hAnsiTheme="minorBidi"/>
          <w:color w:val="000000" w:themeColor="text1"/>
          <w:sz w:val="24"/>
          <w:szCs w:val="24"/>
          <w:shd w:val="clear" w:color="auto" w:fill="FFFFFF"/>
        </w:rPr>
        <w:t xml:space="preserve"> differing</w:t>
      </w:r>
      <w:r w:rsidR="009F5B5C" w:rsidRPr="00D40181">
        <w:rPr>
          <w:rFonts w:asciiTheme="minorBidi" w:hAnsiTheme="minorBidi"/>
          <w:color w:val="000000" w:themeColor="text1"/>
          <w:sz w:val="24"/>
          <w:szCs w:val="24"/>
          <w:shd w:val="clear" w:color="auto" w:fill="FFFFFF"/>
        </w:rPr>
        <w:t xml:space="preserve"> tutor </w:t>
      </w:r>
      <w:r w:rsidR="009A4B5C" w:rsidRPr="00D40181">
        <w:rPr>
          <w:rFonts w:asciiTheme="minorBidi" w:hAnsiTheme="minorBidi"/>
          <w:color w:val="000000" w:themeColor="text1"/>
          <w:sz w:val="24"/>
          <w:szCs w:val="24"/>
          <w:shd w:val="clear" w:color="auto" w:fill="FFFFFF"/>
        </w:rPr>
        <w:t>skills,</w:t>
      </w:r>
      <w:r w:rsidR="00337C0F" w:rsidRPr="00D40181">
        <w:rPr>
          <w:rFonts w:asciiTheme="minorBidi" w:hAnsiTheme="minorBidi"/>
          <w:color w:val="000000" w:themeColor="text1"/>
          <w:sz w:val="24"/>
          <w:szCs w:val="24"/>
          <w:shd w:val="clear" w:color="auto" w:fill="FFFFFF"/>
        </w:rPr>
        <w:t xml:space="preserve"> actually </w:t>
      </w:r>
      <w:r w:rsidR="009F5B5C" w:rsidRPr="00D40181">
        <w:rPr>
          <w:rFonts w:asciiTheme="minorBidi" w:hAnsiTheme="minorBidi"/>
          <w:color w:val="000000" w:themeColor="text1"/>
          <w:sz w:val="24"/>
          <w:szCs w:val="24"/>
          <w:shd w:val="clear" w:color="auto" w:fill="FFFFFF"/>
        </w:rPr>
        <w:t xml:space="preserve"> inhibited creativity and lacked flexibility with learning needs</w:t>
      </w:r>
      <w:r w:rsidR="00146429" w:rsidRPr="00D40181">
        <w:rPr>
          <w:rFonts w:asciiTheme="minorBidi" w:hAnsiTheme="minorBidi"/>
          <w:color w:val="000000" w:themeColor="text1"/>
          <w:sz w:val="24"/>
          <w:szCs w:val="24"/>
          <w:shd w:val="clear" w:color="auto" w:fill="FFFFFF"/>
        </w:rPr>
        <w:t xml:space="preserve"> (</w:t>
      </w:r>
      <w:r w:rsidR="00146429" w:rsidRPr="00D40181">
        <w:rPr>
          <w:rFonts w:asciiTheme="minorBidi" w:hAnsiTheme="minorBidi"/>
          <w:color w:val="000000" w:themeColor="text1"/>
          <w:sz w:val="24"/>
          <w:szCs w:val="24"/>
          <w:shd w:val="clear" w:color="auto" w:fill="FFFFFF"/>
        </w:rPr>
        <w:t>Race and Pickford</w:t>
      </w:r>
      <w:r w:rsidR="00146429" w:rsidRPr="00D40181">
        <w:rPr>
          <w:rFonts w:asciiTheme="minorBidi" w:hAnsiTheme="minorBidi"/>
          <w:color w:val="000000" w:themeColor="text1"/>
          <w:sz w:val="24"/>
          <w:szCs w:val="24"/>
          <w:shd w:val="clear" w:color="auto" w:fill="FFFFFF"/>
        </w:rPr>
        <w:t xml:space="preserve">, </w:t>
      </w:r>
      <w:r w:rsidR="00146429" w:rsidRPr="00D40181">
        <w:rPr>
          <w:rFonts w:asciiTheme="minorBidi" w:hAnsiTheme="minorBidi"/>
          <w:color w:val="000000" w:themeColor="text1"/>
          <w:sz w:val="24"/>
          <w:szCs w:val="24"/>
          <w:shd w:val="clear" w:color="auto" w:fill="FFFFFF"/>
        </w:rPr>
        <w:t>2007). </w:t>
      </w:r>
      <w:r w:rsidR="00127B80" w:rsidRPr="00D40181">
        <w:rPr>
          <w:rFonts w:asciiTheme="minorBidi" w:hAnsiTheme="minorBidi"/>
          <w:color w:val="000000" w:themeColor="text1"/>
          <w:sz w:val="24"/>
          <w:szCs w:val="24"/>
          <w:shd w:val="clear" w:color="auto" w:fill="FFFFFF"/>
        </w:rPr>
        <w:t xml:space="preserve"> </w:t>
      </w:r>
      <w:r w:rsidR="00CD5CFC" w:rsidRPr="00D40181">
        <w:rPr>
          <w:rFonts w:asciiTheme="minorBidi" w:hAnsiTheme="minorBidi"/>
          <w:color w:val="000000" w:themeColor="text1"/>
          <w:sz w:val="24"/>
          <w:szCs w:val="24"/>
          <w:shd w:val="clear" w:color="auto" w:fill="FFFFFF"/>
        </w:rPr>
        <w:t xml:space="preserve">Although technology is deemed to have opened up opportunities for </w:t>
      </w:r>
      <w:r w:rsidR="00C55131" w:rsidRPr="00D40181">
        <w:rPr>
          <w:rFonts w:asciiTheme="minorBidi" w:hAnsiTheme="minorBidi"/>
          <w:color w:val="000000" w:themeColor="text1"/>
          <w:sz w:val="24"/>
          <w:szCs w:val="24"/>
          <w:shd w:val="clear" w:color="auto" w:fill="FFFFFF"/>
        </w:rPr>
        <w:t xml:space="preserve">more flexible learning </w:t>
      </w:r>
      <w:r w:rsidR="000B408F" w:rsidRPr="00D40181">
        <w:rPr>
          <w:rFonts w:asciiTheme="minorBidi" w:hAnsiTheme="minorBidi"/>
          <w:color w:val="000000" w:themeColor="text1"/>
          <w:sz w:val="24"/>
          <w:szCs w:val="24"/>
          <w:shd w:val="clear" w:color="auto" w:fill="FFFFFF"/>
        </w:rPr>
        <w:t xml:space="preserve">(Lowry and Turner, 2007), </w:t>
      </w:r>
      <w:r w:rsidR="00031D1C" w:rsidRPr="00D40181">
        <w:rPr>
          <w:rFonts w:asciiTheme="minorBidi" w:hAnsiTheme="minorBidi"/>
          <w:color w:val="000000" w:themeColor="text1"/>
          <w:sz w:val="24"/>
          <w:szCs w:val="24"/>
          <w:shd w:val="clear" w:color="auto" w:fill="FFFFFF"/>
        </w:rPr>
        <w:t xml:space="preserve">there is always an element of </w:t>
      </w:r>
      <w:r w:rsidR="00677732" w:rsidRPr="00D40181">
        <w:rPr>
          <w:rFonts w:asciiTheme="minorBidi" w:hAnsiTheme="minorBidi"/>
          <w:color w:val="000000" w:themeColor="text1"/>
          <w:sz w:val="24"/>
          <w:szCs w:val="24"/>
          <w:shd w:val="clear" w:color="auto" w:fill="FFFFFF"/>
        </w:rPr>
        <w:t xml:space="preserve">control by the teacher as it is suggested that teachers will choose </w:t>
      </w:r>
      <w:r w:rsidR="0018224D" w:rsidRPr="00D40181">
        <w:rPr>
          <w:rFonts w:asciiTheme="minorBidi" w:hAnsiTheme="minorBidi"/>
          <w:color w:val="000000" w:themeColor="text1"/>
          <w:sz w:val="24"/>
          <w:szCs w:val="24"/>
          <w:shd w:val="clear" w:color="auto" w:fill="FFFFFF"/>
        </w:rPr>
        <w:t xml:space="preserve">digital tools </w:t>
      </w:r>
      <w:r w:rsidR="00862396" w:rsidRPr="00D40181">
        <w:rPr>
          <w:rFonts w:asciiTheme="minorBidi" w:hAnsiTheme="minorBidi"/>
          <w:color w:val="000000" w:themeColor="text1"/>
          <w:sz w:val="24"/>
          <w:szCs w:val="24"/>
          <w:shd w:val="clear" w:color="auto" w:fill="FFFFFF"/>
        </w:rPr>
        <w:t>in accordance with their preferred learning style i.e. behaviourist, cognitive, constructivist (</w:t>
      </w:r>
      <w:proofErr w:type="spellStart"/>
      <w:r w:rsidR="00131F81" w:rsidRPr="00D40181">
        <w:rPr>
          <w:rFonts w:asciiTheme="minorBidi" w:hAnsiTheme="minorBidi"/>
          <w:color w:val="000000" w:themeColor="text1"/>
          <w:sz w:val="24"/>
          <w:szCs w:val="24"/>
          <w:shd w:val="clear" w:color="auto" w:fill="FFFFFF"/>
        </w:rPr>
        <w:t>Ertmer</w:t>
      </w:r>
      <w:proofErr w:type="spellEnd"/>
      <w:r w:rsidR="00131F81" w:rsidRPr="00D40181">
        <w:rPr>
          <w:rFonts w:asciiTheme="minorBidi" w:hAnsiTheme="minorBidi"/>
          <w:color w:val="000000" w:themeColor="text1"/>
          <w:sz w:val="24"/>
          <w:szCs w:val="24"/>
          <w:shd w:val="clear" w:color="auto" w:fill="FFFFFF"/>
        </w:rPr>
        <w:t xml:space="preserve"> and Newby, 2016)</w:t>
      </w:r>
      <w:r w:rsidR="00FC0DF6" w:rsidRPr="00D40181">
        <w:rPr>
          <w:rFonts w:asciiTheme="minorBidi" w:hAnsiTheme="minorBidi"/>
          <w:color w:val="000000" w:themeColor="text1"/>
          <w:sz w:val="24"/>
          <w:szCs w:val="24"/>
          <w:shd w:val="clear" w:color="auto" w:fill="FFFFFF"/>
        </w:rPr>
        <w:t xml:space="preserve">. </w:t>
      </w:r>
      <w:r w:rsidR="003A032B" w:rsidRPr="00D40181">
        <w:rPr>
          <w:rFonts w:asciiTheme="minorBidi" w:hAnsiTheme="minorBidi"/>
          <w:color w:val="000000" w:themeColor="text1"/>
          <w:sz w:val="24"/>
          <w:szCs w:val="24"/>
          <w:shd w:val="clear" w:color="auto" w:fill="FFFFFF"/>
        </w:rPr>
        <w:t xml:space="preserve">For example Behaviourism </w:t>
      </w:r>
      <w:r w:rsidR="00373737" w:rsidRPr="00D40181">
        <w:rPr>
          <w:rFonts w:asciiTheme="minorBidi" w:hAnsiTheme="minorBidi"/>
          <w:color w:val="000000" w:themeColor="text1"/>
          <w:sz w:val="24"/>
          <w:szCs w:val="24"/>
          <w:shd w:val="clear" w:color="auto" w:fill="FFFFFF"/>
        </w:rPr>
        <w:t xml:space="preserve">lends itself to instruction, we can see this in education settings in the form of </w:t>
      </w:r>
      <w:r w:rsidR="002A1E71" w:rsidRPr="00D40181">
        <w:rPr>
          <w:rFonts w:asciiTheme="minorBidi" w:hAnsiTheme="minorBidi"/>
          <w:color w:val="000000" w:themeColor="text1"/>
          <w:sz w:val="24"/>
          <w:szCs w:val="24"/>
          <w:shd w:val="clear" w:color="auto" w:fill="FFFFFF"/>
        </w:rPr>
        <w:t xml:space="preserve">lectures for example. When a teacher is required or preferred to teach in this way they may be inclined to use a technological tool that provides a correct answer such as </w:t>
      </w:r>
      <w:r w:rsidR="00CA01D1" w:rsidRPr="00D40181">
        <w:rPr>
          <w:rFonts w:asciiTheme="minorBidi" w:hAnsiTheme="minorBidi"/>
          <w:color w:val="000000" w:themeColor="text1"/>
          <w:sz w:val="24"/>
          <w:szCs w:val="24"/>
          <w:shd w:val="clear" w:color="auto" w:fill="FFFFFF"/>
        </w:rPr>
        <w:t>an online quiz (</w:t>
      </w:r>
      <w:proofErr w:type="spellStart"/>
      <w:r w:rsidR="007E7784" w:rsidRPr="00D40181">
        <w:rPr>
          <w:rFonts w:asciiTheme="minorBidi" w:hAnsiTheme="minorBidi"/>
          <w:color w:val="000000" w:themeColor="text1"/>
          <w:sz w:val="24"/>
          <w:szCs w:val="24"/>
          <w:shd w:val="clear" w:color="auto" w:fill="FFFFFF"/>
        </w:rPr>
        <w:t>Saari</w:t>
      </w:r>
      <w:proofErr w:type="spellEnd"/>
      <w:r w:rsidR="007E7784" w:rsidRPr="00D40181">
        <w:rPr>
          <w:rFonts w:asciiTheme="minorBidi" w:hAnsiTheme="minorBidi"/>
          <w:color w:val="000000" w:themeColor="text1"/>
          <w:sz w:val="24"/>
          <w:szCs w:val="24"/>
          <w:shd w:val="clear" w:color="auto" w:fill="FFFFFF"/>
        </w:rPr>
        <w:t>, 2019).</w:t>
      </w:r>
      <w:r w:rsidR="00886ED9" w:rsidRPr="00D40181">
        <w:rPr>
          <w:rFonts w:asciiTheme="minorBidi" w:hAnsiTheme="minorBidi"/>
          <w:color w:val="000000" w:themeColor="text1"/>
          <w:sz w:val="24"/>
          <w:szCs w:val="24"/>
          <w:shd w:val="clear" w:color="auto" w:fill="FFFFFF"/>
        </w:rPr>
        <w:t xml:space="preserve"> Although it has been argued that behaviourist approaches are now outdated </w:t>
      </w:r>
      <w:r w:rsidR="00D70A30" w:rsidRPr="00D40181">
        <w:rPr>
          <w:rFonts w:asciiTheme="minorBidi" w:hAnsiTheme="minorBidi"/>
          <w:color w:val="000000" w:themeColor="text1"/>
          <w:sz w:val="24"/>
          <w:szCs w:val="24"/>
          <w:shd w:val="clear" w:color="auto" w:fill="FFFFFF"/>
        </w:rPr>
        <w:t xml:space="preserve">(Burton, Moore and </w:t>
      </w:r>
      <w:proofErr w:type="spellStart"/>
      <w:r w:rsidR="00D70A30" w:rsidRPr="00D40181">
        <w:rPr>
          <w:rFonts w:asciiTheme="minorBidi" w:hAnsiTheme="minorBidi"/>
          <w:color w:val="000000" w:themeColor="text1"/>
          <w:sz w:val="24"/>
          <w:szCs w:val="24"/>
          <w:shd w:val="clear" w:color="auto" w:fill="FFFFFF"/>
        </w:rPr>
        <w:t>Magilaro</w:t>
      </w:r>
      <w:proofErr w:type="spellEnd"/>
      <w:r w:rsidR="00D70A30" w:rsidRPr="00D40181">
        <w:rPr>
          <w:rFonts w:asciiTheme="minorBidi" w:hAnsiTheme="minorBidi"/>
          <w:color w:val="000000" w:themeColor="text1"/>
          <w:sz w:val="24"/>
          <w:szCs w:val="24"/>
          <w:shd w:val="clear" w:color="auto" w:fill="FFFFFF"/>
        </w:rPr>
        <w:t xml:space="preserve">, </w:t>
      </w:r>
      <w:r w:rsidR="00D70A30" w:rsidRPr="00D40181">
        <w:rPr>
          <w:rFonts w:asciiTheme="minorBidi" w:hAnsiTheme="minorBidi"/>
          <w:color w:val="000000" w:themeColor="text1"/>
          <w:sz w:val="24"/>
          <w:szCs w:val="24"/>
          <w:shd w:val="clear" w:color="auto" w:fill="FFFFFF"/>
        </w:rPr>
        <w:lastRenderedPageBreak/>
        <w:t xml:space="preserve">2004). </w:t>
      </w:r>
      <w:r w:rsidR="007E7784" w:rsidRPr="00D40181">
        <w:rPr>
          <w:rFonts w:asciiTheme="minorBidi" w:hAnsiTheme="minorBidi"/>
          <w:color w:val="000000" w:themeColor="text1"/>
          <w:sz w:val="24"/>
          <w:szCs w:val="24"/>
          <w:shd w:val="clear" w:color="auto" w:fill="FFFFFF"/>
        </w:rPr>
        <w:t xml:space="preserve"> </w:t>
      </w:r>
      <w:r w:rsidR="001A2E41" w:rsidRPr="00D40181">
        <w:rPr>
          <w:rFonts w:asciiTheme="minorBidi" w:hAnsiTheme="minorBidi"/>
          <w:color w:val="000000" w:themeColor="text1"/>
          <w:sz w:val="24"/>
          <w:szCs w:val="24"/>
          <w:shd w:val="clear" w:color="auto" w:fill="FFFFFF"/>
        </w:rPr>
        <w:t>When we compare this with cogniti</w:t>
      </w:r>
      <w:r w:rsidR="00163C55" w:rsidRPr="00D40181">
        <w:rPr>
          <w:rFonts w:asciiTheme="minorBidi" w:hAnsiTheme="minorBidi"/>
          <w:color w:val="000000" w:themeColor="text1"/>
          <w:sz w:val="24"/>
          <w:szCs w:val="24"/>
          <w:shd w:val="clear" w:color="auto" w:fill="FFFFFF"/>
        </w:rPr>
        <w:t>ve learning theory this focuses on how the learn</w:t>
      </w:r>
      <w:r w:rsidR="00B855EE" w:rsidRPr="00D40181">
        <w:rPr>
          <w:rFonts w:asciiTheme="minorBidi" w:hAnsiTheme="minorBidi"/>
          <w:color w:val="000000" w:themeColor="text1"/>
          <w:sz w:val="24"/>
          <w:szCs w:val="24"/>
          <w:shd w:val="clear" w:color="auto" w:fill="FFFFFF"/>
        </w:rPr>
        <w:t>er</w:t>
      </w:r>
      <w:r w:rsidR="00163C55" w:rsidRPr="00D40181">
        <w:rPr>
          <w:rFonts w:asciiTheme="minorBidi" w:hAnsiTheme="minorBidi"/>
          <w:color w:val="000000" w:themeColor="text1"/>
          <w:sz w:val="24"/>
          <w:szCs w:val="24"/>
          <w:shd w:val="clear" w:color="auto" w:fill="FFFFFF"/>
        </w:rPr>
        <w:t xml:space="preserve"> processes information</w:t>
      </w:r>
      <w:r w:rsidR="00380C0C" w:rsidRPr="00D40181">
        <w:rPr>
          <w:rFonts w:asciiTheme="minorBidi" w:hAnsiTheme="minorBidi"/>
          <w:color w:val="000000" w:themeColor="text1"/>
          <w:sz w:val="24"/>
          <w:szCs w:val="24"/>
          <w:shd w:val="clear" w:color="auto" w:fill="FFFFFF"/>
        </w:rPr>
        <w:t xml:space="preserve">, this led to the introduction of </w:t>
      </w:r>
      <w:r w:rsidR="00060051" w:rsidRPr="00D40181">
        <w:rPr>
          <w:rFonts w:asciiTheme="minorBidi" w:hAnsiTheme="minorBidi"/>
          <w:color w:val="000000" w:themeColor="text1"/>
          <w:sz w:val="24"/>
          <w:szCs w:val="24"/>
          <w:shd w:val="clear" w:color="auto" w:fill="FFFFFF"/>
        </w:rPr>
        <w:t>intelligent tutoring systems (</w:t>
      </w:r>
      <w:proofErr w:type="spellStart"/>
      <w:r w:rsidR="00645387" w:rsidRPr="00D40181">
        <w:rPr>
          <w:rFonts w:asciiTheme="minorBidi" w:hAnsiTheme="minorBidi"/>
          <w:color w:val="000000" w:themeColor="text1"/>
          <w:sz w:val="24"/>
          <w:szCs w:val="24"/>
          <w:shd w:val="clear" w:color="auto" w:fill="FFFFFF"/>
        </w:rPr>
        <w:t>Kovshenin</w:t>
      </w:r>
      <w:proofErr w:type="spellEnd"/>
      <w:r w:rsidR="00645387" w:rsidRPr="00D40181">
        <w:rPr>
          <w:rFonts w:asciiTheme="minorBidi" w:hAnsiTheme="minorBidi"/>
          <w:color w:val="000000" w:themeColor="text1"/>
          <w:sz w:val="24"/>
          <w:szCs w:val="24"/>
          <w:shd w:val="clear" w:color="auto" w:fill="FFFFFF"/>
        </w:rPr>
        <w:t xml:space="preserve">, </w:t>
      </w:r>
      <w:r w:rsidR="009B0616" w:rsidRPr="00D40181">
        <w:rPr>
          <w:rFonts w:asciiTheme="minorBidi" w:hAnsiTheme="minorBidi"/>
          <w:color w:val="000000" w:themeColor="text1"/>
          <w:sz w:val="24"/>
          <w:szCs w:val="24"/>
          <w:shd w:val="clear" w:color="auto" w:fill="FFFFFF"/>
        </w:rPr>
        <w:t xml:space="preserve">2019). </w:t>
      </w:r>
      <w:r w:rsidR="00C5778E" w:rsidRPr="00D40181">
        <w:rPr>
          <w:rFonts w:asciiTheme="minorBidi" w:hAnsiTheme="minorBidi"/>
          <w:color w:val="000000" w:themeColor="text1"/>
          <w:sz w:val="24"/>
          <w:szCs w:val="24"/>
          <w:shd w:val="clear" w:color="auto" w:fill="FFFFFF"/>
        </w:rPr>
        <w:t xml:space="preserve">Intelligent tutoring systems were introduced in the 1960’s and we still see them used today, it is when </w:t>
      </w:r>
      <w:r w:rsidR="00CC1A7F" w:rsidRPr="00D40181">
        <w:rPr>
          <w:rFonts w:asciiTheme="minorBidi" w:hAnsiTheme="minorBidi"/>
          <w:color w:val="000000" w:themeColor="text1"/>
          <w:sz w:val="24"/>
          <w:szCs w:val="24"/>
          <w:shd w:val="clear" w:color="auto" w:fill="FFFFFF"/>
        </w:rPr>
        <w:t xml:space="preserve">tasks/questions/scenarios are set on a digital platform and instruction and feedback is provided to the learner through the digital tool. The purpose of this was to </w:t>
      </w:r>
      <w:r w:rsidR="00067D9F" w:rsidRPr="00D40181">
        <w:rPr>
          <w:rFonts w:asciiTheme="minorBidi" w:hAnsiTheme="minorBidi"/>
          <w:color w:val="000000" w:themeColor="text1"/>
          <w:sz w:val="24"/>
          <w:szCs w:val="24"/>
          <w:shd w:val="clear" w:color="auto" w:fill="FFFFFF"/>
        </w:rPr>
        <w:t>replicate the human mind with minimal human interaction (Guo</w:t>
      </w:r>
      <w:r w:rsidR="005517E7" w:rsidRPr="00D40181">
        <w:rPr>
          <w:rFonts w:asciiTheme="minorBidi" w:hAnsiTheme="minorBidi"/>
          <w:color w:val="000000" w:themeColor="text1"/>
          <w:sz w:val="24"/>
          <w:szCs w:val="24"/>
          <w:shd w:val="clear" w:color="auto" w:fill="FFFFFF"/>
        </w:rPr>
        <w:t xml:space="preserve"> </w:t>
      </w:r>
      <w:r w:rsidR="005517E7" w:rsidRPr="00D40181">
        <w:rPr>
          <w:rFonts w:asciiTheme="minorBidi" w:hAnsiTheme="minorBidi"/>
          <w:i/>
          <w:iCs/>
          <w:color w:val="000000" w:themeColor="text1"/>
          <w:sz w:val="24"/>
          <w:szCs w:val="24"/>
          <w:shd w:val="clear" w:color="auto" w:fill="FFFFFF"/>
        </w:rPr>
        <w:t xml:space="preserve">et al, </w:t>
      </w:r>
      <w:r w:rsidR="005517E7" w:rsidRPr="00D40181">
        <w:rPr>
          <w:rFonts w:asciiTheme="minorBidi" w:hAnsiTheme="minorBidi"/>
          <w:color w:val="000000" w:themeColor="text1"/>
          <w:sz w:val="24"/>
          <w:szCs w:val="24"/>
          <w:shd w:val="clear" w:color="auto" w:fill="FFFFFF"/>
        </w:rPr>
        <w:t xml:space="preserve">2021). </w:t>
      </w:r>
      <w:r w:rsidR="00B96310" w:rsidRPr="00D40181">
        <w:rPr>
          <w:rFonts w:asciiTheme="minorBidi" w:hAnsiTheme="minorBidi"/>
          <w:color w:val="000000" w:themeColor="text1"/>
          <w:sz w:val="24"/>
          <w:szCs w:val="24"/>
          <w:shd w:val="clear" w:color="auto" w:fill="FFFFFF"/>
        </w:rPr>
        <w:t xml:space="preserve">This could result in different interpretations and outcomes depending on the learner and the programme. </w:t>
      </w:r>
      <w:r w:rsidR="005A4316" w:rsidRPr="00D40181">
        <w:rPr>
          <w:rFonts w:asciiTheme="minorBidi" w:hAnsiTheme="minorBidi"/>
          <w:color w:val="000000" w:themeColor="text1"/>
          <w:sz w:val="24"/>
          <w:szCs w:val="24"/>
          <w:shd w:val="clear" w:color="auto" w:fill="FFFFFF"/>
        </w:rPr>
        <w:t xml:space="preserve">Constructivist theory is related to learners creating their understanding based on past experiences. </w:t>
      </w:r>
      <w:r w:rsidR="00FF04E7" w:rsidRPr="00D40181">
        <w:rPr>
          <w:rFonts w:asciiTheme="minorBidi" w:hAnsiTheme="minorBidi"/>
          <w:color w:val="000000" w:themeColor="text1"/>
          <w:sz w:val="24"/>
          <w:szCs w:val="24"/>
          <w:shd w:val="clear" w:color="auto" w:fill="FFFFFF"/>
        </w:rPr>
        <w:t>This encou</w:t>
      </w:r>
      <w:r w:rsidR="00B7340B" w:rsidRPr="00D40181">
        <w:rPr>
          <w:rFonts w:asciiTheme="minorBidi" w:hAnsiTheme="minorBidi"/>
          <w:color w:val="000000" w:themeColor="text1"/>
          <w:sz w:val="24"/>
          <w:szCs w:val="24"/>
          <w:shd w:val="clear" w:color="auto" w:fill="FFFFFF"/>
        </w:rPr>
        <w:t>rages</w:t>
      </w:r>
      <w:r w:rsidR="00EE2C0A" w:rsidRPr="00D40181">
        <w:rPr>
          <w:rFonts w:asciiTheme="minorBidi" w:hAnsiTheme="minorBidi"/>
          <w:color w:val="000000" w:themeColor="text1"/>
          <w:sz w:val="24"/>
          <w:szCs w:val="24"/>
          <w:shd w:val="clear" w:color="auto" w:fill="FFFFFF"/>
        </w:rPr>
        <w:t xml:space="preserve"> the</w:t>
      </w:r>
      <w:r w:rsidR="00B7340B" w:rsidRPr="00D40181">
        <w:rPr>
          <w:rFonts w:asciiTheme="minorBidi" w:hAnsiTheme="minorBidi"/>
          <w:color w:val="000000" w:themeColor="text1"/>
          <w:sz w:val="24"/>
          <w:szCs w:val="24"/>
          <w:shd w:val="clear" w:color="auto" w:fill="FFFFFF"/>
        </w:rPr>
        <w:t xml:space="preserve"> lear</w:t>
      </w:r>
      <w:r w:rsidR="00EE2C0A" w:rsidRPr="00D40181">
        <w:rPr>
          <w:rFonts w:asciiTheme="minorBidi" w:hAnsiTheme="minorBidi"/>
          <w:color w:val="000000" w:themeColor="text1"/>
          <w:sz w:val="24"/>
          <w:szCs w:val="24"/>
          <w:shd w:val="clear" w:color="auto" w:fill="FFFFFF"/>
        </w:rPr>
        <w:t>ner</w:t>
      </w:r>
      <w:r w:rsidR="00B7340B" w:rsidRPr="00D40181">
        <w:rPr>
          <w:rFonts w:asciiTheme="minorBidi" w:hAnsiTheme="minorBidi"/>
          <w:color w:val="000000" w:themeColor="text1"/>
          <w:sz w:val="24"/>
          <w:szCs w:val="24"/>
          <w:shd w:val="clear" w:color="auto" w:fill="FFFFFF"/>
        </w:rPr>
        <w:t xml:space="preserve"> to take steps to help develop their learning and has been said to contribute to </w:t>
      </w:r>
      <w:r w:rsidR="00E01332" w:rsidRPr="00D40181">
        <w:rPr>
          <w:rFonts w:asciiTheme="minorBidi" w:hAnsiTheme="minorBidi"/>
          <w:color w:val="000000" w:themeColor="text1"/>
          <w:sz w:val="24"/>
          <w:szCs w:val="24"/>
          <w:shd w:val="clear" w:color="auto" w:fill="FFFFFF"/>
        </w:rPr>
        <w:t xml:space="preserve">the introduction of gamification </w:t>
      </w:r>
      <w:r w:rsidR="00F9116D" w:rsidRPr="00D40181">
        <w:rPr>
          <w:rFonts w:asciiTheme="minorBidi" w:hAnsiTheme="minorBidi"/>
          <w:color w:val="000000" w:themeColor="text1"/>
          <w:sz w:val="24"/>
          <w:szCs w:val="24"/>
          <w:shd w:val="clear" w:color="auto" w:fill="FFFFFF"/>
        </w:rPr>
        <w:t>(</w:t>
      </w:r>
      <w:proofErr w:type="spellStart"/>
      <w:r w:rsidR="00F9116D" w:rsidRPr="00D40181">
        <w:rPr>
          <w:rFonts w:asciiTheme="minorBidi" w:hAnsiTheme="minorBidi"/>
          <w:color w:val="000000" w:themeColor="text1"/>
          <w:sz w:val="24"/>
          <w:szCs w:val="24"/>
          <w:shd w:val="clear" w:color="auto" w:fill="FFFFFF"/>
        </w:rPr>
        <w:t>Kovshenin</w:t>
      </w:r>
      <w:proofErr w:type="spellEnd"/>
      <w:r w:rsidR="00F9116D" w:rsidRPr="00D40181">
        <w:rPr>
          <w:rFonts w:asciiTheme="minorBidi" w:hAnsiTheme="minorBidi"/>
          <w:color w:val="000000" w:themeColor="text1"/>
          <w:sz w:val="24"/>
          <w:szCs w:val="24"/>
          <w:shd w:val="clear" w:color="auto" w:fill="FFFFFF"/>
        </w:rPr>
        <w:t>, 2019).</w:t>
      </w:r>
    </w:p>
    <w:p w14:paraId="73013636" w14:textId="0903F0BA" w:rsidR="00591B16" w:rsidRPr="00D40181" w:rsidRDefault="00127B80" w:rsidP="0042091A">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Th</w:t>
      </w:r>
      <w:r w:rsidR="00620604" w:rsidRPr="00D40181">
        <w:rPr>
          <w:rFonts w:asciiTheme="minorBidi" w:hAnsiTheme="minorBidi"/>
          <w:color w:val="000000" w:themeColor="text1"/>
          <w:sz w:val="24"/>
          <w:szCs w:val="24"/>
          <w:shd w:val="clear" w:color="auto" w:fill="FFFFFF"/>
        </w:rPr>
        <w:t>e changes in technology and the inconsistencies between education providers did</w:t>
      </w:r>
      <w:r w:rsidRPr="00D40181">
        <w:rPr>
          <w:rFonts w:asciiTheme="minorBidi" w:hAnsiTheme="minorBidi"/>
          <w:color w:val="000000" w:themeColor="text1"/>
          <w:sz w:val="24"/>
          <w:szCs w:val="24"/>
          <w:shd w:val="clear" w:color="auto" w:fill="FFFFFF"/>
        </w:rPr>
        <w:t xml:space="preserve"> raise questions on the need for change but educators were unsure how to do this. </w:t>
      </w:r>
      <w:r w:rsidR="00285798" w:rsidRPr="00D40181">
        <w:rPr>
          <w:rFonts w:asciiTheme="minorBidi" w:hAnsiTheme="minorBidi"/>
          <w:color w:val="000000" w:themeColor="text1"/>
          <w:sz w:val="24"/>
          <w:szCs w:val="24"/>
          <w:shd w:val="clear" w:color="auto" w:fill="FFFFFF"/>
        </w:rPr>
        <w:t xml:space="preserve">In the early days of technology it was </w:t>
      </w:r>
      <w:r w:rsidR="006C196F" w:rsidRPr="00D40181">
        <w:rPr>
          <w:rFonts w:asciiTheme="minorBidi" w:hAnsiTheme="minorBidi"/>
          <w:color w:val="000000" w:themeColor="text1"/>
          <w:sz w:val="24"/>
          <w:szCs w:val="24"/>
          <w:shd w:val="clear" w:color="auto" w:fill="FFFFFF"/>
        </w:rPr>
        <w:t xml:space="preserve">assumed that computers </w:t>
      </w:r>
      <w:r w:rsidR="000F0090" w:rsidRPr="00D40181">
        <w:rPr>
          <w:rFonts w:asciiTheme="minorBidi" w:hAnsiTheme="minorBidi"/>
          <w:color w:val="000000" w:themeColor="text1"/>
          <w:sz w:val="24"/>
          <w:szCs w:val="24"/>
          <w:shd w:val="clear" w:color="auto" w:fill="FFFFFF"/>
        </w:rPr>
        <w:t xml:space="preserve">would replace face to face learning (Kouwenhoven, 2009). </w:t>
      </w:r>
      <w:r w:rsidR="00562328" w:rsidRPr="00D40181">
        <w:rPr>
          <w:rFonts w:asciiTheme="minorBidi" w:hAnsiTheme="minorBidi"/>
          <w:color w:val="000000" w:themeColor="text1"/>
          <w:sz w:val="24"/>
          <w:szCs w:val="24"/>
          <w:shd w:val="clear" w:color="auto" w:fill="FFFFFF"/>
        </w:rPr>
        <w:t xml:space="preserve">Although computers have made a huge impact on our lives in education due to </w:t>
      </w:r>
      <w:r w:rsidR="00894D36" w:rsidRPr="00D40181">
        <w:rPr>
          <w:rFonts w:asciiTheme="minorBidi" w:hAnsiTheme="minorBidi"/>
          <w:color w:val="000000" w:themeColor="text1"/>
          <w:sz w:val="24"/>
          <w:szCs w:val="24"/>
          <w:shd w:val="clear" w:color="auto" w:fill="FFFFFF"/>
        </w:rPr>
        <w:t>social constraints it still creat</w:t>
      </w:r>
      <w:r w:rsidR="00405D02" w:rsidRPr="00D40181">
        <w:rPr>
          <w:rFonts w:asciiTheme="minorBidi" w:hAnsiTheme="minorBidi"/>
          <w:color w:val="000000" w:themeColor="text1"/>
          <w:sz w:val="24"/>
          <w:szCs w:val="24"/>
          <w:shd w:val="clear" w:color="auto" w:fill="FFFFFF"/>
        </w:rPr>
        <w:t>es</w:t>
      </w:r>
      <w:r w:rsidR="00894D36" w:rsidRPr="00D40181">
        <w:rPr>
          <w:rFonts w:asciiTheme="minorBidi" w:hAnsiTheme="minorBidi"/>
          <w:color w:val="000000" w:themeColor="text1"/>
          <w:sz w:val="24"/>
          <w:szCs w:val="24"/>
          <w:shd w:val="clear" w:color="auto" w:fill="FFFFFF"/>
        </w:rPr>
        <w:t xml:space="preserve"> an unfair </w:t>
      </w:r>
      <w:r w:rsidR="009B1303" w:rsidRPr="00D40181">
        <w:rPr>
          <w:rFonts w:asciiTheme="minorBidi" w:hAnsiTheme="minorBidi"/>
          <w:color w:val="000000" w:themeColor="text1"/>
          <w:sz w:val="24"/>
          <w:szCs w:val="24"/>
          <w:shd w:val="clear" w:color="auto" w:fill="FFFFFF"/>
        </w:rPr>
        <w:t>environment where not every child or school c</w:t>
      </w:r>
      <w:r w:rsidR="00405D02" w:rsidRPr="00D40181">
        <w:rPr>
          <w:rFonts w:asciiTheme="minorBidi" w:hAnsiTheme="minorBidi"/>
          <w:color w:val="000000" w:themeColor="text1"/>
          <w:sz w:val="24"/>
          <w:szCs w:val="24"/>
          <w:shd w:val="clear" w:color="auto" w:fill="FFFFFF"/>
        </w:rPr>
        <w:t>an</w:t>
      </w:r>
      <w:r w:rsidR="009B1303" w:rsidRPr="00D40181">
        <w:rPr>
          <w:rFonts w:asciiTheme="minorBidi" w:hAnsiTheme="minorBidi"/>
          <w:color w:val="000000" w:themeColor="text1"/>
          <w:sz w:val="24"/>
          <w:szCs w:val="24"/>
          <w:shd w:val="clear" w:color="auto" w:fill="FFFFFF"/>
        </w:rPr>
        <w:t xml:space="preserve"> provide education in this way which we still see today (</w:t>
      </w:r>
      <w:proofErr w:type="spellStart"/>
      <w:r w:rsidR="009B1303" w:rsidRPr="00D40181">
        <w:rPr>
          <w:rFonts w:asciiTheme="minorBidi" w:hAnsiTheme="minorBidi"/>
          <w:color w:val="000000" w:themeColor="text1"/>
          <w:sz w:val="24"/>
          <w:szCs w:val="24"/>
          <w:shd w:val="clear" w:color="auto" w:fill="FFFFFF"/>
        </w:rPr>
        <w:t>Alt</w:t>
      </w:r>
      <w:r w:rsidR="00816788" w:rsidRPr="00D40181">
        <w:rPr>
          <w:rFonts w:asciiTheme="minorBidi" w:hAnsiTheme="minorBidi"/>
          <w:color w:val="000000" w:themeColor="text1"/>
          <w:sz w:val="24"/>
          <w:szCs w:val="24"/>
          <w:shd w:val="clear" w:color="auto" w:fill="FFFFFF"/>
        </w:rPr>
        <w:t>inay</w:t>
      </w:r>
      <w:proofErr w:type="spellEnd"/>
      <w:r w:rsidR="00816788" w:rsidRPr="00D40181">
        <w:rPr>
          <w:rFonts w:asciiTheme="minorBidi" w:hAnsiTheme="minorBidi"/>
          <w:color w:val="000000" w:themeColor="text1"/>
          <w:sz w:val="24"/>
          <w:szCs w:val="24"/>
          <w:shd w:val="clear" w:color="auto" w:fill="FFFFFF"/>
        </w:rPr>
        <w:t xml:space="preserve">, 2020). </w:t>
      </w:r>
      <w:r w:rsidR="00B479D0" w:rsidRPr="00D40181">
        <w:rPr>
          <w:rFonts w:asciiTheme="minorBidi" w:hAnsiTheme="minorBidi"/>
          <w:color w:val="000000" w:themeColor="text1"/>
          <w:sz w:val="24"/>
          <w:szCs w:val="24"/>
          <w:shd w:val="clear" w:color="auto" w:fill="FFFFFF"/>
        </w:rPr>
        <w:t xml:space="preserve">We have also seen through research </w:t>
      </w:r>
      <w:r w:rsidR="00C81637" w:rsidRPr="00D40181">
        <w:rPr>
          <w:rFonts w:asciiTheme="minorBidi" w:hAnsiTheme="minorBidi"/>
          <w:color w:val="000000" w:themeColor="text1"/>
          <w:sz w:val="24"/>
          <w:szCs w:val="24"/>
          <w:shd w:val="clear" w:color="auto" w:fill="FFFFFF"/>
        </w:rPr>
        <w:t xml:space="preserve">that although technology helps develop ideas and encourages collaboration the need for </w:t>
      </w:r>
      <w:r w:rsidR="002C62EA" w:rsidRPr="00D40181">
        <w:rPr>
          <w:rFonts w:asciiTheme="minorBidi" w:hAnsiTheme="minorBidi"/>
          <w:color w:val="000000" w:themeColor="text1"/>
          <w:sz w:val="24"/>
          <w:szCs w:val="24"/>
          <w:shd w:val="clear" w:color="auto" w:fill="FFFFFF"/>
        </w:rPr>
        <w:t xml:space="preserve">face to face experiences is still required to help embed facts and </w:t>
      </w:r>
      <w:r w:rsidR="00D27C80" w:rsidRPr="00D40181">
        <w:rPr>
          <w:rFonts w:asciiTheme="minorBidi" w:hAnsiTheme="minorBidi"/>
          <w:color w:val="000000" w:themeColor="text1"/>
          <w:sz w:val="24"/>
          <w:szCs w:val="24"/>
          <w:shd w:val="clear" w:color="auto" w:fill="FFFFFF"/>
        </w:rPr>
        <w:t>discuss different points of view (</w:t>
      </w:r>
      <w:proofErr w:type="spellStart"/>
      <w:r w:rsidR="009464C5" w:rsidRPr="00D40181">
        <w:rPr>
          <w:rFonts w:asciiTheme="minorBidi" w:hAnsiTheme="minorBidi"/>
          <w:color w:val="000000" w:themeColor="text1"/>
          <w:sz w:val="24"/>
          <w:szCs w:val="24"/>
          <w:shd w:val="clear" w:color="auto" w:fill="FFFFFF"/>
        </w:rPr>
        <w:t>Hooijberg</w:t>
      </w:r>
      <w:proofErr w:type="spellEnd"/>
      <w:r w:rsidR="009464C5" w:rsidRPr="00D40181">
        <w:rPr>
          <w:rFonts w:asciiTheme="minorBidi" w:hAnsiTheme="minorBidi"/>
          <w:color w:val="000000" w:themeColor="text1"/>
          <w:sz w:val="24"/>
          <w:szCs w:val="24"/>
          <w:shd w:val="clear" w:color="auto" w:fill="FFFFFF"/>
        </w:rPr>
        <w:t xml:space="preserve"> and Watkins</w:t>
      </w:r>
      <w:r w:rsidR="00D27C80" w:rsidRPr="00D40181">
        <w:rPr>
          <w:rFonts w:asciiTheme="minorBidi" w:hAnsiTheme="minorBidi"/>
          <w:color w:val="000000" w:themeColor="text1"/>
          <w:sz w:val="24"/>
          <w:szCs w:val="24"/>
          <w:shd w:val="clear" w:color="auto" w:fill="FFFFFF"/>
        </w:rPr>
        <w:t>,</w:t>
      </w:r>
      <w:r w:rsidR="009464C5" w:rsidRPr="00D40181">
        <w:rPr>
          <w:rFonts w:asciiTheme="minorBidi" w:hAnsiTheme="minorBidi"/>
          <w:color w:val="000000" w:themeColor="text1"/>
          <w:sz w:val="24"/>
          <w:szCs w:val="24"/>
          <w:shd w:val="clear" w:color="auto" w:fill="FFFFFF"/>
        </w:rPr>
        <w:t xml:space="preserve"> 2021). </w:t>
      </w:r>
      <w:r w:rsidR="00D27C80" w:rsidRPr="00D40181">
        <w:rPr>
          <w:rFonts w:asciiTheme="minorBidi" w:hAnsiTheme="minorBidi"/>
          <w:color w:val="000000" w:themeColor="text1"/>
          <w:sz w:val="24"/>
          <w:szCs w:val="24"/>
          <w:shd w:val="clear" w:color="auto" w:fill="FFFFFF"/>
        </w:rPr>
        <w:t xml:space="preserve"> </w:t>
      </w:r>
      <w:r w:rsidR="00976C06" w:rsidRPr="00D40181">
        <w:rPr>
          <w:rFonts w:asciiTheme="minorBidi" w:hAnsiTheme="minorBidi"/>
          <w:color w:val="000000" w:themeColor="text1"/>
          <w:sz w:val="24"/>
          <w:szCs w:val="24"/>
          <w:shd w:val="clear" w:color="auto" w:fill="FFFFFF"/>
        </w:rPr>
        <w:t xml:space="preserve">According to </w:t>
      </w:r>
      <w:proofErr w:type="spellStart"/>
      <w:r w:rsidR="00976C06" w:rsidRPr="00D40181">
        <w:rPr>
          <w:rFonts w:asciiTheme="minorBidi" w:hAnsiTheme="minorBidi"/>
          <w:color w:val="000000" w:themeColor="text1"/>
          <w:sz w:val="24"/>
          <w:szCs w:val="24"/>
          <w:shd w:val="clear" w:color="auto" w:fill="FFFFFF"/>
        </w:rPr>
        <w:t>Frodeman</w:t>
      </w:r>
      <w:proofErr w:type="spellEnd"/>
      <w:r w:rsidR="00FB61ED" w:rsidRPr="00D40181">
        <w:rPr>
          <w:rFonts w:asciiTheme="minorBidi" w:hAnsiTheme="minorBidi"/>
          <w:color w:val="000000" w:themeColor="text1"/>
          <w:sz w:val="24"/>
          <w:szCs w:val="24"/>
          <w:shd w:val="clear" w:color="auto" w:fill="FFFFFF"/>
        </w:rPr>
        <w:t xml:space="preserve">, </w:t>
      </w:r>
      <w:r w:rsidR="00976C06" w:rsidRPr="00D40181">
        <w:rPr>
          <w:rFonts w:asciiTheme="minorBidi" w:hAnsiTheme="minorBidi"/>
          <w:color w:val="000000" w:themeColor="text1"/>
          <w:sz w:val="24"/>
          <w:szCs w:val="24"/>
          <w:shd w:val="clear" w:color="auto" w:fill="FFFFFF"/>
        </w:rPr>
        <w:t>Thompson</w:t>
      </w:r>
      <w:r w:rsidR="00FB61ED" w:rsidRPr="00D40181">
        <w:rPr>
          <w:rFonts w:asciiTheme="minorBidi" w:hAnsiTheme="minorBidi"/>
          <w:color w:val="000000" w:themeColor="text1"/>
          <w:sz w:val="24"/>
          <w:szCs w:val="24"/>
          <w:shd w:val="clear" w:color="auto" w:fill="FFFFFF"/>
        </w:rPr>
        <w:t xml:space="preserve"> </w:t>
      </w:r>
      <w:r w:rsidR="00FB61ED" w:rsidRPr="00D40181">
        <w:rPr>
          <w:rFonts w:asciiTheme="minorBidi" w:hAnsiTheme="minorBidi"/>
          <w:color w:val="000000" w:themeColor="text1"/>
          <w:sz w:val="24"/>
          <w:szCs w:val="24"/>
          <w:shd w:val="clear" w:color="auto" w:fill="FFFFFF"/>
        </w:rPr>
        <w:t>and Dos Santos Pacheco</w:t>
      </w:r>
      <w:r w:rsidR="00FB61ED" w:rsidRPr="00D40181">
        <w:rPr>
          <w:rFonts w:asciiTheme="minorBidi" w:hAnsiTheme="minorBidi"/>
          <w:color w:val="000000" w:themeColor="text1"/>
          <w:sz w:val="24"/>
          <w:szCs w:val="24"/>
          <w:shd w:val="clear" w:color="auto" w:fill="FFFFFF"/>
        </w:rPr>
        <w:t xml:space="preserve"> (2017)</w:t>
      </w:r>
      <w:r w:rsidR="00976C06" w:rsidRPr="00D40181">
        <w:rPr>
          <w:rFonts w:asciiTheme="minorBidi" w:hAnsiTheme="minorBidi"/>
          <w:color w:val="000000" w:themeColor="text1"/>
          <w:sz w:val="24"/>
          <w:szCs w:val="24"/>
          <w:shd w:val="clear" w:color="auto" w:fill="FFFFFF"/>
        </w:rPr>
        <w:t xml:space="preserve"> </w:t>
      </w:r>
      <w:r w:rsidR="00976C06" w:rsidRPr="00D40181">
        <w:rPr>
          <w:rFonts w:asciiTheme="minorBidi" w:hAnsiTheme="minorBidi"/>
          <w:color w:val="000000" w:themeColor="text1"/>
          <w:sz w:val="24"/>
          <w:szCs w:val="24"/>
          <w:shd w:val="clear" w:color="auto" w:fill="FFFFFF"/>
        </w:rPr>
        <w:t>interdisciplinary integration and collaboration</w:t>
      </w:r>
      <w:r w:rsidR="00F74F72" w:rsidRPr="00D40181">
        <w:rPr>
          <w:rFonts w:asciiTheme="minorBidi" w:hAnsiTheme="minorBidi"/>
          <w:color w:val="000000" w:themeColor="text1"/>
          <w:sz w:val="24"/>
          <w:szCs w:val="24"/>
          <w:shd w:val="clear" w:color="auto" w:fill="FFFFFF"/>
        </w:rPr>
        <w:t xml:space="preserve"> is required</w:t>
      </w:r>
      <w:r w:rsidR="00976C06" w:rsidRPr="00D40181">
        <w:rPr>
          <w:rFonts w:asciiTheme="minorBidi" w:hAnsiTheme="minorBidi"/>
          <w:color w:val="000000" w:themeColor="text1"/>
          <w:sz w:val="24"/>
          <w:szCs w:val="24"/>
          <w:shd w:val="clear" w:color="auto" w:fill="FFFFFF"/>
        </w:rPr>
        <w:t>, to help students interact and focus</w:t>
      </w:r>
      <w:r w:rsidR="00F74F72" w:rsidRPr="00D40181">
        <w:rPr>
          <w:rFonts w:asciiTheme="minorBidi" w:hAnsiTheme="minorBidi"/>
          <w:color w:val="000000" w:themeColor="text1"/>
          <w:sz w:val="24"/>
          <w:szCs w:val="24"/>
          <w:shd w:val="clear" w:color="auto" w:fill="FFFFFF"/>
        </w:rPr>
        <w:t xml:space="preserve">. This is where the use of different technologies can assist. It is not however solely </w:t>
      </w:r>
      <w:r w:rsidR="00C03A1B" w:rsidRPr="00D40181">
        <w:rPr>
          <w:rFonts w:asciiTheme="minorBidi" w:hAnsiTheme="minorBidi"/>
          <w:color w:val="000000" w:themeColor="text1"/>
          <w:sz w:val="24"/>
          <w:szCs w:val="24"/>
          <w:shd w:val="clear" w:color="auto" w:fill="FFFFFF"/>
        </w:rPr>
        <w:t>dependent</w:t>
      </w:r>
      <w:r w:rsidR="00F74F72" w:rsidRPr="00D40181">
        <w:rPr>
          <w:rFonts w:asciiTheme="minorBidi" w:hAnsiTheme="minorBidi"/>
          <w:color w:val="000000" w:themeColor="text1"/>
          <w:sz w:val="24"/>
          <w:szCs w:val="24"/>
          <w:shd w:val="clear" w:color="auto" w:fill="FFFFFF"/>
        </w:rPr>
        <w:t xml:space="preserve"> on the </w:t>
      </w:r>
      <w:r w:rsidR="00771895" w:rsidRPr="00D40181">
        <w:rPr>
          <w:rFonts w:asciiTheme="minorBidi" w:hAnsiTheme="minorBidi"/>
          <w:color w:val="000000" w:themeColor="text1"/>
          <w:sz w:val="24"/>
          <w:szCs w:val="24"/>
          <w:shd w:val="clear" w:color="auto" w:fill="FFFFFF"/>
        </w:rPr>
        <w:t>availability or use of technology but also</w:t>
      </w:r>
      <w:r w:rsidR="00976C06" w:rsidRPr="00D40181">
        <w:rPr>
          <w:rFonts w:asciiTheme="minorBidi" w:hAnsiTheme="minorBidi"/>
          <w:color w:val="000000" w:themeColor="text1"/>
          <w:sz w:val="24"/>
          <w:szCs w:val="24"/>
          <w:shd w:val="clear" w:color="auto" w:fill="FFFFFF"/>
        </w:rPr>
        <w:t xml:space="preserve"> the information used</w:t>
      </w:r>
      <w:r w:rsidR="00771895" w:rsidRPr="00D40181">
        <w:rPr>
          <w:rFonts w:asciiTheme="minorBidi" w:hAnsiTheme="minorBidi"/>
          <w:color w:val="000000" w:themeColor="text1"/>
          <w:sz w:val="24"/>
          <w:szCs w:val="24"/>
          <w:shd w:val="clear" w:color="auto" w:fill="FFFFFF"/>
        </w:rPr>
        <w:t xml:space="preserve">. The information used in the digital teaching method </w:t>
      </w:r>
      <w:r w:rsidR="00976C06" w:rsidRPr="00D40181">
        <w:rPr>
          <w:rFonts w:asciiTheme="minorBidi" w:hAnsiTheme="minorBidi"/>
          <w:color w:val="000000" w:themeColor="text1"/>
          <w:sz w:val="24"/>
          <w:szCs w:val="24"/>
          <w:shd w:val="clear" w:color="auto" w:fill="FFFFFF"/>
        </w:rPr>
        <w:t xml:space="preserve">still needs to provide a use and can be adapted to different learning styles. </w:t>
      </w:r>
      <w:r w:rsidR="00AF4CA2" w:rsidRPr="00D40181">
        <w:rPr>
          <w:rFonts w:asciiTheme="minorBidi" w:hAnsiTheme="minorBidi"/>
          <w:color w:val="000000" w:themeColor="text1"/>
          <w:sz w:val="24"/>
          <w:szCs w:val="24"/>
          <w:shd w:val="clear" w:color="auto" w:fill="FFFFFF"/>
        </w:rPr>
        <w:t xml:space="preserve">For this </w:t>
      </w:r>
      <w:r w:rsidR="00373EBC" w:rsidRPr="00D40181">
        <w:rPr>
          <w:rFonts w:asciiTheme="minorBidi" w:hAnsiTheme="minorBidi"/>
          <w:color w:val="000000" w:themeColor="text1"/>
          <w:sz w:val="24"/>
          <w:szCs w:val="24"/>
          <w:shd w:val="clear" w:color="auto" w:fill="FFFFFF"/>
        </w:rPr>
        <w:t xml:space="preserve">to </w:t>
      </w:r>
      <w:r w:rsidR="00AF4CA2" w:rsidRPr="00D40181">
        <w:rPr>
          <w:rFonts w:asciiTheme="minorBidi" w:hAnsiTheme="minorBidi"/>
          <w:color w:val="000000" w:themeColor="text1"/>
          <w:sz w:val="24"/>
          <w:szCs w:val="24"/>
          <w:shd w:val="clear" w:color="auto" w:fill="FFFFFF"/>
        </w:rPr>
        <w:t xml:space="preserve">be effective </w:t>
      </w:r>
      <w:r w:rsidR="000C03B9" w:rsidRPr="00D40181">
        <w:rPr>
          <w:rFonts w:asciiTheme="minorBidi" w:hAnsiTheme="minorBidi"/>
          <w:color w:val="000000" w:themeColor="text1"/>
          <w:sz w:val="24"/>
          <w:szCs w:val="24"/>
          <w:shd w:val="clear" w:color="auto" w:fill="FFFFFF"/>
        </w:rPr>
        <w:t xml:space="preserve">we need to ensure we upskill our teaching staff to use the technology in an effective way. Too many </w:t>
      </w:r>
      <w:r w:rsidR="006E1B27" w:rsidRPr="00D40181">
        <w:rPr>
          <w:rFonts w:asciiTheme="minorBidi" w:hAnsiTheme="minorBidi"/>
          <w:color w:val="000000" w:themeColor="text1"/>
          <w:sz w:val="24"/>
          <w:szCs w:val="24"/>
          <w:shd w:val="clear" w:color="auto" w:fill="FFFFFF"/>
        </w:rPr>
        <w:t xml:space="preserve">institutes underestimate the development of their staff in technology and this results in </w:t>
      </w:r>
      <w:r w:rsidR="00550785" w:rsidRPr="00D40181">
        <w:rPr>
          <w:rFonts w:asciiTheme="minorBidi" w:hAnsiTheme="minorBidi"/>
          <w:color w:val="000000" w:themeColor="text1"/>
          <w:sz w:val="24"/>
          <w:szCs w:val="24"/>
          <w:shd w:val="clear" w:color="auto" w:fill="FFFFFF"/>
        </w:rPr>
        <w:t>inconsistencies</w:t>
      </w:r>
      <w:r w:rsidR="006E1B27" w:rsidRPr="00D40181">
        <w:rPr>
          <w:rFonts w:asciiTheme="minorBidi" w:hAnsiTheme="minorBidi"/>
          <w:color w:val="000000" w:themeColor="text1"/>
          <w:sz w:val="24"/>
          <w:szCs w:val="24"/>
          <w:shd w:val="clear" w:color="auto" w:fill="FFFFFF"/>
        </w:rPr>
        <w:t xml:space="preserve"> with </w:t>
      </w:r>
      <w:r w:rsidR="00550785" w:rsidRPr="00D40181">
        <w:rPr>
          <w:rFonts w:asciiTheme="minorBidi" w:hAnsiTheme="minorBidi"/>
          <w:color w:val="000000" w:themeColor="text1"/>
          <w:sz w:val="24"/>
          <w:szCs w:val="24"/>
          <w:shd w:val="clear" w:color="auto" w:fill="FFFFFF"/>
        </w:rPr>
        <w:t>information which pushes us back to 30 years ago when we had exactly the same problem without technology (</w:t>
      </w:r>
      <w:r w:rsidR="002E0442" w:rsidRPr="00D40181">
        <w:rPr>
          <w:rFonts w:asciiTheme="minorBidi" w:hAnsiTheme="minorBidi"/>
          <w:color w:val="000000" w:themeColor="text1"/>
          <w:sz w:val="24"/>
          <w:szCs w:val="24"/>
          <w:shd w:val="clear" w:color="auto" w:fill="FFFFFF"/>
        </w:rPr>
        <w:t>Wood, 2022)</w:t>
      </w:r>
      <w:r w:rsidR="009D5CD3" w:rsidRPr="00D40181">
        <w:rPr>
          <w:rFonts w:asciiTheme="minorBidi" w:hAnsiTheme="minorBidi"/>
          <w:color w:val="000000" w:themeColor="text1"/>
          <w:sz w:val="24"/>
          <w:szCs w:val="24"/>
          <w:shd w:val="clear" w:color="auto" w:fill="FFFFFF"/>
        </w:rPr>
        <w:t xml:space="preserve">. </w:t>
      </w:r>
      <w:r w:rsidR="0042523D" w:rsidRPr="00D40181">
        <w:rPr>
          <w:rFonts w:asciiTheme="minorBidi" w:hAnsiTheme="minorBidi"/>
          <w:color w:val="000000" w:themeColor="text1"/>
          <w:sz w:val="24"/>
          <w:szCs w:val="24"/>
          <w:shd w:val="clear" w:color="auto" w:fill="FFFFFF"/>
        </w:rPr>
        <w:t xml:space="preserve">As stated by </w:t>
      </w:r>
      <w:r w:rsidR="00BC7FBE" w:rsidRPr="00D40181">
        <w:rPr>
          <w:rFonts w:asciiTheme="minorBidi" w:hAnsiTheme="minorBidi"/>
          <w:color w:val="000000" w:themeColor="text1"/>
          <w:sz w:val="24"/>
          <w:szCs w:val="24"/>
          <w:shd w:val="clear" w:color="auto" w:fill="FFFFFF"/>
        </w:rPr>
        <w:t xml:space="preserve">Government Office for Science (2016) </w:t>
      </w:r>
      <w:r w:rsidR="00D703B8" w:rsidRPr="00D40181">
        <w:rPr>
          <w:rFonts w:asciiTheme="minorBidi" w:hAnsiTheme="minorBidi"/>
          <w:color w:val="000000" w:themeColor="text1"/>
          <w:sz w:val="24"/>
          <w:szCs w:val="24"/>
          <w:shd w:val="clear" w:color="auto" w:fill="FFFFFF"/>
        </w:rPr>
        <w:t xml:space="preserve">developing these digital skills for teachers are essential if they want to </w:t>
      </w:r>
      <w:r w:rsidR="005A575D" w:rsidRPr="00D40181">
        <w:rPr>
          <w:rFonts w:asciiTheme="minorBidi" w:hAnsiTheme="minorBidi"/>
          <w:color w:val="000000" w:themeColor="text1"/>
          <w:sz w:val="24"/>
          <w:szCs w:val="24"/>
          <w:shd w:val="clear" w:color="auto" w:fill="FFFFFF"/>
        </w:rPr>
        <w:t xml:space="preserve">help contribute to effective digital learning. </w:t>
      </w:r>
      <w:r w:rsidR="006A2DB3" w:rsidRPr="00D40181">
        <w:rPr>
          <w:rFonts w:asciiTheme="minorBidi" w:hAnsiTheme="minorBidi"/>
          <w:color w:val="000000" w:themeColor="text1"/>
          <w:sz w:val="24"/>
          <w:szCs w:val="24"/>
          <w:shd w:val="clear" w:color="auto" w:fill="FFFFFF"/>
        </w:rPr>
        <w:t xml:space="preserve">Some education providers have </w:t>
      </w:r>
      <w:r w:rsidR="005A575D" w:rsidRPr="00D40181">
        <w:rPr>
          <w:rFonts w:asciiTheme="minorBidi" w:hAnsiTheme="minorBidi"/>
          <w:color w:val="000000" w:themeColor="text1"/>
          <w:sz w:val="24"/>
          <w:szCs w:val="24"/>
          <w:shd w:val="clear" w:color="auto" w:fill="FFFFFF"/>
        </w:rPr>
        <w:t xml:space="preserve">also </w:t>
      </w:r>
      <w:r w:rsidR="006A2DB3" w:rsidRPr="00D40181">
        <w:rPr>
          <w:rFonts w:asciiTheme="minorBidi" w:hAnsiTheme="minorBidi"/>
          <w:color w:val="000000" w:themeColor="text1"/>
          <w:sz w:val="24"/>
          <w:szCs w:val="24"/>
          <w:shd w:val="clear" w:color="auto" w:fill="FFFFFF"/>
        </w:rPr>
        <w:t xml:space="preserve">recognised this discrepancy and have </w:t>
      </w:r>
      <w:r w:rsidR="0092682A" w:rsidRPr="00D40181">
        <w:rPr>
          <w:rFonts w:asciiTheme="minorBidi" w:hAnsiTheme="minorBidi"/>
          <w:color w:val="000000" w:themeColor="text1"/>
          <w:sz w:val="24"/>
          <w:szCs w:val="24"/>
          <w:shd w:val="clear" w:color="auto" w:fill="FFFFFF"/>
        </w:rPr>
        <w:t xml:space="preserve">developed </w:t>
      </w:r>
      <w:r w:rsidR="00534672" w:rsidRPr="00D40181">
        <w:rPr>
          <w:rFonts w:asciiTheme="minorBidi" w:hAnsiTheme="minorBidi"/>
          <w:color w:val="000000" w:themeColor="text1"/>
          <w:sz w:val="24"/>
          <w:szCs w:val="24"/>
          <w:shd w:val="clear" w:color="auto" w:fill="FFFFFF"/>
        </w:rPr>
        <w:t xml:space="preserve">business models to deal with this. </w:t>
      </w:r>
      <w:r w:rsidR="00E711ED" w:rsidRPr="00D40181">
        <w:rPr>
          <w:rFonts w:asciiTheme="minorBidi" w:hAnsiTheme="minorBidi"/>
          <w:color w:val="000000" w:themeColor="text1"/>
          <w:sz w:val="24"/>
          <w:szCs w:val="24"/>
          <w:shd w:val="clear" w:color="auto" w:fill="FFFFFF"/>
        </w:rPr>
        <w:t xml:space="preserve">This </w:t>
      </w:r>
      <w:r w:rsidR="00C801B2" w:rsidRPr="00D40181">
        <w:rPr>
          <w:rFonts w:asciiTheme="minorBidi" w:hAnsiTheme="minorBidi"/>
          <w:color w:val="000000" w:themeColor="text1"/>
          <w:sz w:val="24"/>
          <w:szCs w:val="24"/>
          <w:shd w:val="clear" w:color="auto" w:fill="FFFFFF"/>
        </w:rPr>
        <w:t>has been created to help move the teacher from a</w:t>
      </w:r>
      <w:r w:rsidR="00235856" w:rsidRPr="00D40181">
        <w:rPr>
          <w:rFonts w:asciiTheme="minorBidi" w:hAnsiTheme="minorBidi"/>
          <w:color w:val="000000" w:themeColor="text1"/>
          <w:sz w:val="24"/>
          <w:szCs w:val="24"/>
          <w:shd w:val="clear" w:color="auto" w:fill="FFFFFF"/>
        </w:rPr>
        <w:t>n instructor to a facilitator</w:t>
      </w:r>
      <w:r w:rsidR="00E00858" w:rsidRPr="00D40181">
        <w:rPr>
          <w:rFonts w:asciiTheme="minorBidi" w:hAnsiTheme="minorBidi"/>
          <w:color w:val="000000" w:themeColor="text1"/>
          <w:sz w:val="24"/>
          <w:szCs w:val="24"/>
          <w:shd w:val="clear" w:color="auto" w:fill="FFFFFF"/>
        </w:rPr>
        <w:t xml:space="preserve">, however to do this they must be willing to learn </w:t>
      </w:r>
      <w:r w:rsidR="00246969" w:rsidRPr="00D40181">
        <w:rPr>
          <w:rFonts w:asciiTheme="minorBidi" w:hAnsiTheme="minorBidi"/>
          <w:color w:val="000000" w:themeColor="text1"/>
          <w:sz w:val="24"/>
          <w:szCs w:val="24"/>
          <w:shd w:val="clear" w:color="auto" w:fill="FFFFFF"/>
        </w:rPr>
        <w:t>new technical skills even if they are not an expert in technology (</w:t>
      </w:r>
      <w:r w:rsidR="00CA1FA1" w:rsidRPr="00D40181">
        <w:rPr>
          <w:rFonts w:asciiTheme="minorBidi" w:hAnsiTheme="minorBidi"/>
          <w:color w:val="000000" w:themeColor="text1"/>
          <w:sz w:val="24"/>
          <w:szCs w:val="24"/>
          <w:shd w:val="clear" w:color="auto" w:fill="FFFFFF"/>
        </w:rPr>
        <w:t xml:space="preserve">Bullen and Janes, 2007). </w:t>
      </w:r>
    </w:p>
    <w:p w14:paraId="36AC3913" w14:textId="62CDC478" w:rsidR="00DC37AD" w:rsidRPr="00D40181" w:rsidRDefault="002D7C79" w:rsidP="00DC37AD">
      <w:pPr>
        <w:tabs>
          <w:tab w:val="center" w:pos="4513"/>
        </w:tabs>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The</w:t>
      </w:r>
      <w:r w:rsidR="00EE605C" w:rsidRPr="00D40181">
        <w:rPr>
          <w:rFonts w:asciiTheme="minorBidi" w:hAnsiTheme="minorBidi"/>
          <w:color w:val="000000" w:themeColor="text1"/>
          <w:sz w:val="24"/>
          <w:szCs w:val="24"/>
          <w:shd w:val="clear" w:color="auto" w:fill="FFFFFF"/>
        </w:rPr>
        <w:t>re are</w:t>
      </w:r>
      <w:r w:rsidRPr="00D40181">
        <w:rPr>
          <w:rFonts w:asciiTheme="minorBidi" w:hAnsiTheme="minorBidi"/>
          <w:color w:val="000000" w:themeColor="text1"/>
          <w:sz w:val="24"/>
          <w:szCs w:val="24"/>
          <w:shd w:val="clear" w:color="auto" w:fill="FFFFFF"/>
        </w:rPr>
        <w:t xml:space="preserve"> frameworks </w:t>
      </w:r>
      <w:r w:rsidR="00EE605C" w:rsidRPr="00D40181">
        <w:rPr>
          <w:rFonts w:asciiTheme="minorBidi" w:hAnsiTheme="minorBidi"/>
          <w:color w:val="000000" w:themeColor="text1"/>
          <w:sz w:val="24"/>
          <w:szCs w:val="24"/>
          <w:shd w:val="clear" w:color="auto" w:fill="FFFFFF"/>
        </w:rPr>
        <w:t xml:space="preserve">to assist in understanding what technology to use when and these </w:t>
      </w:r>
      <w:r w:rsidRPr="00D40181">
        <w:rPr>
          <w:rFonts w:asciiTheme="minorBidi" w:hAnsiTheme="minorBidi"/>
          <w:color w:val="000000" w:themeColor="text1"/>
          <w:sz w:val="24"/>
          <w:szCs w:val="24"/>
          <w:shd w:val="clear" w:color="auto" w:fill="FFFFFF"/>
        </w:rPr>
        <w:t xml:space="preserve">include </w:t>
      </w:r>
      <w:r w:rsidR="0068487B" w:rsidRPr="00D40181">
        <w:rPr>
          <w:rFonts w:asciiTheme="minorBidi" w:hAnsiTheme="minorBidi"/>
          <w:color w:val="000000" w:themeColor="text1"/>
          <w:sz w:val="24"/>
          <w:szCs w:val="24"/>
          <w:shd w:val="clear" w:color="auto" w:fill="FFFFFF"/>
        </w:rPr>
        <w:t>Technological</w:t>
      </w:r>
      <w:r w:rsidR="008C1E3B" w:rsidRPr="00D40181">
        <w:rPr>
          <w:rFonts w:asciiTheme="minorBidi" w:hAnsiTheme="minorBidi"/>
          <w:color w:val="000000" w:themeColor="text1"/>
          <w:sz w:val="24"/>
          <w:szCs w:val="24"/>
          <w:shd w:val="clear" w:color="auto" w:fill="FFFFFF"/>
        </w:rPr>
        <w:t xml:space="preserve"> pedagogical content knowledge (TPACK) and Technology Integration Matrix (</w:t>
      </w:r>
      <w:r w:rsidR="00740300" w:rsidRPr="00D40181">
        <w:rPr>
          <w:rFonts w:asciiTheme="minorBidi" w:hAnsiTheme="minorBidi"/>
          <w:color w:val="000000" w:themeColor="text1"/>
          <w:sz w:val="24"/>
          <w:szCs w:val="24"/>
          <w:shd w:val="clear" w:color="auto" w:fill="FFFFFF"/>
        </w:rPr>
        <w:t>TIM</w:t>
      </w:r>
      <w:r w:rsidR="008C1E3B" w:rsidRPr="00D40181">
        <w:rPr>
          <w:rFonts w:asciiTheme="minorBidi" w:hAnsiTheme="minorBidi"/>
          <w:color w:val="000000" w:themeColor="text1"/>
          <w:sz w:val="24"/>
          <w:szCs w:val="24"/>
          <w:shd w:val="clear" w:color="auto" w:fill="FFFFFF"/>
        </w:rPr>
        <w:t xml:space="preserve">). </w:t>
      </w:r>
      <w:r w:rsidR="00D72A75" w:rsidRPr="00D40181">
        <w:rPr>
          <w:rFonts w:asciiTheme="minorBidi" w:hAnsiTheme="minorBidi"/>
          <w:color w:val="000000" w:themeColor="text1"/>
          <w:sz w:val="24"/>
          <w:szCs w:val="24"/>
          <w:shd w:val="clear" w:color="auto" w:fill="FFFFFF"/>
        </w:rPr>
        <w:t xml:space="preserve">According to </w:t>
      </w:r>
      <w:proofErr w:type="spellStart"/>
      <w:r w:rsidR="00D72A75" w:rsidRPr="00D40181">
        <w:rPr>
          <w:rFonts w:asciiTheme="minorBidi" w:hAnsiTheme="minorBidi"/>
          <w:color w:val="000000" w:themeColor="text1"/>
          <w:sz w:val="24"/>
          <w:szCs w:val="24"/>
          <w:shd w:val="clear" w:color="auto" w:fill="FFFFFF"/>
        </w:rPr>
        <w:t>Neiss</w:t>
      </w:r>
      <w:proofErr w:type="spellEnd"/>
      <w:r w:rsidR="00D72A75" w:rsidRPr="00D40181">
        <w:rPr>
          <w:rFonts w:asciiTheme="minorBidi" w:hAnsiTheme="minorBidi"/>
          <w:color w:val="000000" w:themeColor="text1"/>
          <w:sz w:val="24"/>
          <w:szCs w:val="24"/>
          <w:shd w:val="clear" w:color="auto" w:fill="FFFFFF"/>
        </w:rPr>
        <w:t xml:space="preserve"> (2017) TPACK involves the </w:t>
      </w:r>
      <w:r w:rsidR="00D17936" w:rsidRPr="00D40181">
        <w:rPr>
          <w:rFonts w:asciiTheme="minorBidi" w:hAnsiTheme="minorBidi"/>
          <w:color w:val="000000" w:themeColor="text1"/>
          <w:sz w:val="24"/>
          <w:szCs w:val="24"/>
          <w:shd w:val="clear" w:color="auto" w:fill="FFFFFF"/>
        </w:rPr>
        <w:t xml:space="preserve">‘interaction among content knowledge, pedagogical </w:t>
      </w:r>
      <w:r w:rsidR="007C2587" w:rsidRPr="00D40181">
        <w:rPr>
          <w:rFonts w:asciiTheme="minorBidi" w:hAnsiTheme="minorBidi"/>
          <w:color w:val="000000" w:themeColor="text1"/>
          <w:sz w:val="24"/>
          <w:szCs w:val="24"/>
          <w:shd w:val="clear" w:color="auto" w:fill="FFFFFF"/>
        </w:rPr>
        <w:t xml:space="preserve">knowledge and technological knowledge’. </w:t>
      </w:r>
      <w:r w:rsidR="008A793B" w:rsidRPr="00D40181">
        <w:rPr>
          <w:rFonts w:asciiTheme="minorBidi" w:hAnsiTheme="minorBidi"/>
          <w:color w:val="000000" w:themeColor="text1"/>
          <w:sz w:val="24"/>
          <w:szCs w:val="24"/>
          <w:shd w:val="clear" w:color="auto" w:fill="FFFFFF"/>
        </w:rPr>
        <w:t xml:space="preserve">As expressed previously in this section </w:t>
      </w:r>
      <w:r w:rsidR="00BB4D63" w:rsidRPr="00D40181">
        <w:rPr>
          <w:rFonts w:asciiTheme="minorBidi" w:hAnsiTheme="minorBidi"/>
          <w:color w:val="000000" w:themeColor="text1"/>
          <w:sz w:val="24"/>
          <w:szCs w:val="24"/>
          <w:shd w:val="clear" w:color="auto" w:fill="FFFFFF"/>
        </w:rPr>
        <w:t xml:space="preserve">the main challenge for this to be effective is the technological ability of the teachers. </w:t>
      </w:r>
      <w:r w:rsidR="007A1D15" w:rsidRPr="00D40181">
        <w:rPr>
          <w:rFonts w:asciiTheme="minorBidi" w:hAnsiTheme="minorBidi"/>
          <w:color w:val="000000" w:themeColor="text1"/>
          <w:sz w:val="24"/>
          <w:szCs w:val="24"/>
          <w:shd w:val="clear" w:color="auto" w:fill="FFFFFF"/>
        </w:rPr>
        <w:t>Although 87 percent of teachers feel their technological skills improved during covid, 3 % stated that had worsened</w:t>
      </w:r>
      <w:r w:rsidR="008B01EA" w:rsidRPr="00D40181">
        <w:rPr>
          <w:rFonts w:asciiTheme="minorBidi" w:hAnsiTheme="minorBidi"/>
          <w:color w:val="000000" w:themeColor="text1"/>
          <w:sz w:val="24"/>
          <w:szCs w:val="24"/>
          <w:shd w:val="clear" w:color="auto" w:fill="FFFFFF"/>
        </w:rPr>
        <w:t xml:space="preserve"> </w:t>
      </w:r>
      <w:r w:rsidR="007A1D15" w:rsidRPr="00D40181">
        <w:rPr>
          <w:rFonts w:asciiTheme="minorBidi" w:hAnsiTheme="minorBidi"/>
          <w:color w:val="000000" w:themeColor="text1"/>
          <w:sz w:val="24"/>
          <w:szCs w:val="24"/>
          <w:shd w:val="clear" w:color="auto" w:fill="FFFFFF"/>
        </w:rPr>
        <w:t>(</w:t>
      </w:r>
      <w:proofErr w:type="spellStart"/>
      <w:r w:rsidR="008B01EA" w:rsidRPr="00D40181">
        <w:rPr>
          <w:rFonts w:asciiTheme="minorBidi" w:hAnsiTheme="minorBidi"/>
          <w:color w:val="000000" w:themeColor="text1"/>
          <w:sz w:val="24"/>
          <w:szCs w:val="24"/>
          <w:shd w:val="clear" w:color="auto" w:fill="FFFFFF"/>
        </w:rPr>
        <w:t>Bushweller</w:t>
      </w:r>
      <w:proofErr w:type="spellEnd"/>
      <w:r w:rsidR="008B01EA" w:rsidRPr="00D40181">
        <w:rPr>
          <w:rFonts w:asciiTheme="minorBidi" w:hAnsiTheme="minorBidi"/>
          <w:color w:val="000000" w:themeColor="text1"/>
          <w:sz w:val="24"/>
          <w:szCs w:val="24"/>
          <w:shd w:val="clear" w:color="auto" w:fill="FFFFFF"/>
        </w:rPr>
        <w:t xml:space="preserve">, 2020). </w:t>
      </w:r>
      <w:r w:rsidR="00562A6D" w:rsidRPr="00D40181">
        <w:rPr>
          <w:rFonts w:asciiTheme="minorBidi" w:hAnsiTheme="minorBidi"/>
          <w:color w:val="000000" w:themeColor="text1"/>
          <w:sz w:val="24"/>
          <w:szCs w:val="24"/>
          <w:shd w:val="clear" w:color="auto" w:fill="FFFFFF"/>
        </w:rPr>
        <w:t>If there is an inconsistency in ability or confidence</w:t>
      </w:r>
      <w:r w:rsidR="005E1673" w:rsidRPr="00D40181">
        <w:rPr>
          <w:rFonts w:asciiTheme="minorBidi" w:hAnsiTheme="minorBidi"/>
          <w:color w:val="000000" w:themeColor="text1"/>
          <w:sz w:val="24"/>
          <w:szCs w:val="24"/>
          <w:shd w:val="clear" w:color="auto" w:fill="FFFFFF"/>
        </w:rPr>
        <w:t>,</w:t>
      </w:r>
      <w:r w:rsidR="00562A6D" w:rsidRPr="00D40181">
        <w:rPr>
          <w:rFonts w:asciiTheme="minorBidi" w:hAnsiTheme="minorBidi"/>
          <w:color w:val="000000" w:themeColor="text1"/>
          <w:sz w:val="24"/>
          <w:szCs w:val="24"/>
          <w:shd w:val="clear" w:color="auto" w:fill="FFFFFF"/>
        </w:rPr>
        <w:t xml:space="preserve"> education </w:t>
      </w:r>
      <w:r w:rsidR="001F23B4" w:rsidRPr="00D40181">
        <w:rPr>
          <w:rFonts w:asciiTheme="minorBidi" w:hAnsiTheme="minorBidi"/>
          <w:color w:val="000000" w:themeColor="text1"/>
          <w:sz w:val="24"/>
          <w:szCs w:val="24"/>
          <w:shd w:val="clear" w:color="auto" w:fill="FFFFFF"/>
        </w:rPr>
        <w:t>providers need to ensure they have a way of monitoring this</w:t>
      </w:r>
      <w:r w:rsidR="00827D92" w:rsidRPr="00D40181">
        <w:rPr>
          <w:rFonts w:asciiTheme="minorBidi" w:hAnsiTheme="minorBidi"/>
          <w:color w:val="000000" w:themeColor="text1"/>
          <w:sz w:val="24"/>
          <w:szCs w:val="24"/>
          <w:shd w:val="clear" w:color="auto" w:fill="FFFFFF"/>
        </w:rPr>
        <w:t xml:space="preserve">, if they do not then the framework could </w:t>
      </w:r>
      <w:r w:rsidR="00827D92" w:rsidRPr="00D40181">
        <w:rPr>
          <w:rFonts w:asciiTheme="minorBidi" w:hAnsiTheme="minorBidi"/>
          <w:color w:val="000000" w:themeColor="text1"/>
          <w:sz w:val="24"/>
          <w:szCs w:val="24"/>
          <w:shd w:val="clear" w:color="auto" w:fill="FFFFFF"/>
        </w:rPr>
        <w:lastRenderedPageBreak/>
        <w:t xml:space="preserve">result in inaccurate technological suggestions due to educators sticking with what they feel comfortable doing </w:t>
      </w:r>
      <w:r w:rsidR="00AA3A02" w:rsidRPr="00D40181">
        <w:rPr>
          <w:rFonts w:asciiTheme="minorBidi" w:hAnsiTheme="minorBidi"/>
          <w:color w:val="000000" w:themeColor="text1"/>
          <w:sz w:val="24"/>
          <w:szCs w:val="24"/>
          <w:shd w:val="clear" w:color="auto" w:fill="FFFFFF"/>
        </w:rPr>
        <w:t xml:space="preserve">rather than what is right for the learners </w:t>
      </w:r>
      <w:r w:rsidR="000D629C" w:rsidRPr="00D40181">
        <w:rPr>
          <w:rFonts w:asciiTheme="minorBidi" w:hAnsiTheme="minorBidi"/>
          <w:color w:val="000000" w:themeColor="text1"/>
          <w:sz w:val="24"/>
          <w:szCs w:val="24"/>
          <w:shd w:val="clear" w:color="auto" w:fill="FFFFFF"/>
        </w:rPr>
        <w:t xml:space="preserve">(Breen, 2018). </w:t>
      </w:r>
      <w:r w:rsidR="00251A86" w:rsidRPr="00D40181">
        <w:rPr>
          <w:rFonts w:asciiTheme="minorBidi" w:hAnsiTheme="minorBidi"/>
          <w:color w:val="000000" w:themeColor="text1"/>
          <w:sz w:val="24"/>
          <w:szCs w:val="24"/>
          <w:shd w:val="clear" w:color="auto" w:fill="FFFFFF"/>
        </w:rPr>
        <w:t xml:space="preserve">The TIM matrix </w:t>
      </w:r>
      <w:r w:rsidR="005632AE" w:rsidRPr="00D40181">
        <w:rPr>
          <w:rFonts w:asciiTheme="minorBidi" w:hAnsiTheme="minorBidi"/>
          <w:color w:val="000000" w:themeColor="text1"/>
          <w:sz w:val="24"/>
          <w:szCs w:val="24"/>
          <w:shd w:val="clear" w:color="auto" w:fill="FFFFFF"/>
        </w:rPr>
        <w:t xml:space="preserve">incorporates 5 characteristics of </w:t>
      </w:r>
      <w:r w:rsidR="007464A9" w:rsidRPr="00D40181">
        <w:rPr>
          <w:rFonts w:asciiTheme="minorBidi" w:hAnsiTheme="minorBidi"/>
          <w:color w:val="000000" w:themeColor="text1"/>
          <w:sz w:val="24"/>
          <w:szCs w:val="24"/>
          <w:shd w:val="clear" w:color="auto" w:fill="FFFFFF"/>
        </w:rPr>
        <w:t xml:space="preserve">effective learning environments these include: </w:t>
      </w:r>
      <w:r w:rsidR="001B1921" w:rsidRPr="00D40181">
        <w:rPr>
          <w:rFonts w:asciiTheme="minorBidi" w:hAnsiTheme="minorBidi"/>
          <w:color w:val="000000" w:themeColor="text1"/>
          <w:sz w:val="24"/>
          <w:szCs w:val="24"/>
          <w:shd w:val="clear" w:color="auto" w:fill="FFFFFF"/>
        </w:rPr>
        <w:t>‘</w:t>
      </w:r>
      <w:r w:rsidR="007464A9" w:rsidRPr="00D40181">
        <w:rPr>
          <w:rFonts w:asciiTheme="minorBidi" w:hAnsiTheme="minorBidi"/>
          <w:color w:val="000000" w:themeColor="text1"/>
          <w:sz w:val="24"/>
          <w:szCs w:val="24"/>
          <w:shd w:val="clear" w:color="auto" w:fill="FFFFFF"/>
        </w:rPr>
        <w:t>active, collaborative, constructive, authentic and goal- directed</w:t>
      </w:r>
      <w:r w:rsidR="001B1921" w:rsidRPr="00D40181">
        <w:rPr>
          <w:rFonts w:asciiTheme="minorBidi" w:hAnsiTheme="minorBidi"/>
          <w:color w:val="000000" w:themeColor="text1"/>
          <w:sz w:val="24"/>
          <w:szCs w:val="24"/>
          <w:shd w:val="clear" w:color="auto" w:fill="FFFFFF"/>
        </w:rPr>
        <w:t>’</w:t>
      </w:r>
      <w:r w:rsidR="007464A9" w:rsidRPr="00D40181">
        <w:rPr>
          <w:rFonts w:asciiTheme="minorBidi" w:hAnsiTheme="minorBidi"/>
          <w:color w:val="000000" w:themeColor="text1"/>
          <w:sz w:val="24"/>
          <w:szCs w:val="24"/>
          <w:shd w:val="clear" w:color="auto" w:fill="FFFFFF"/>
        </w:rPr>
        <w:t xml:space="preserve">. </w:t>
      </w:r>
      <w:r w:rsidR="00360377" w:rsidRPr="00D40181">
        <w:rPr>
          <w:rFonts w:asciiTheme="minorBidi" w:hAnsiTheme="minorBidi"/>
          <w:color w:val="000000" w:themeColor="text1"/>
          <w:sz w:val="24"/>
          <w:szCs w:val="24"/>
          <w:shd w:val="clear" w:color="auto" w:fill="FFFFFF"/>
        </w:rPr>
        <w:t>These are then connected with 5 levels of technology integration known as: ‘ entry, adoption</w:t>
      </w:r>
      <w:r w:rsidR="001B1921" w:rsidRPr="00D40181">
        <w:rPr>
          <w:rFonts w:asciiTheme="minorBidi" w:hAnsiTheme="minorBidi"/>
          <w:color w:val="000000" w:themeColor="text1"/>
          <w:sz w:val="24"/>
          <w:szCs w:val="24"/>
          <w:shd w:val="clear" w:color="auto" w:fill="FFFFFF"/>
        </w:rPr>
        <w:t>, adaptation, infusion and transformation’</w:t>
      </w:r>
      <w:r w:rsidR="00F110B6" w:rsidRPr="00D40181">
        <w:rPr>
          <w:rFonts w:asciiTheme="minorBidi" w:hAnsiTheme="minorBidi"/>
          <w:color w:val="000000" w:themeColor="text1"/>
          <w:sz w:val="24"/>
          <w:szCs w:val="24"/>
          <w:shd w:val="clear" w:color="auto" w:fill="FFFFFF"/>
        </w:rPr>
        <w:t xml:space="preserve"> (FCIT, no date)</w:t>
      </w:r>
      <w:r w:rsidR="001B1921" w:rsidRPr="00D40181">
        <w:rPr>
          <w:rFonts w:asciiTheme="minorBidi" w:hAnsiTheme="minorBidi"/>
          <w:color w:val="000000" w:themeColor="text1"/>
          <w:sz w:val="24"/>
          <w:szCs w:val="24"/>
          <w:shd w:val="clear" w:color="auto" w:fill="FFFFFF"/>
        </w:rPr>
        <w:t xml:space="preserve">. </w:t>
      </w:r>
      <w:r w:rsidR="00251A86" w:rsidRPr="00D40181">
        <w:rPr>
          <w:rFonts w:asciiTheme="minorBidi" w:hAnsiTheme="minorBidi"/>
          <w:color w:val="000000" w:themeColor="text1"/>
          <w:sz w:val="24"/>
          <w:szCs w:val="24"/>
          <w:shd w:val="clear" w:color="auto" w:fill="FFFFFF"/>
        </w:rPr>
        <w:t xml:space="preserve"> </w:t>
      </w:r>
      <w:r w:rsidR="00882108" w:rsidRPr="00D40181">
        <w:rPr>
          <w:rFonts w:asciiTheme="minorBidi" w:hAnsiTheme="minorBidi"/>
          <w:color w:val="000000" w:themeColor="text1"/>
          <w:sz w:val="24"/>
          <w:szCs w:val="24"/>
          <w:shd w:val="clear" w:color="auto" w:fill="FFFFFF"/>
        </w:rPr>
        <w:t xml:space="preserve">The framework is often used in conjunction with Bloom’s taxonomy </w:t>
      </w:r>
      <w:r w:rsidR="00EA57E6" w:rsidRPr="00D40181">
        <w:rPr>
          <w:rFonts w:asciiTheme="minorBidi" w:hAnsiTheme="minorBidi"/>
          <w:color w:val="000000" w:themeColor="text1"/>
          <w:sz w:val="24"/>
          <w:szCs w:val="24"/>
          <w:shd w:val="clear" w:color="auto" w:fill="FFFFFF"/>
        </w:rPr>
        <w:t>to ensure the decision is relevant to the particular level of education (</w:t>
      </w:r>
      <w:r w:rsidR="00533EE9" w:rsidRPr="00D40181">
        <w:rPr>
          <w:rFonts w:asciiTheme="minorBidi" w:hAnsiTheme="minorBidi"/>
          <w:color w:val="000000" w:themeColor="text1"/>
          <w:sz w:val="24"/>
          <w:szCs w:val="24"/>
          <w:shd w:val="clear" w:color="auto" w:fill="FFFFFF"/>
        </w:rPr>
        <w:t xml:space="preserve">Technology for learners, no date). </w:t>
      </w:r>
      <w:r w:rsidR="004E7CC0" w:rsidRPr="00D40181">
        <w:rPr>
          <w:rFonts w:asciiTheme="minorBidi" w:hAnsiTheme="minorBidi"/>
          <w:color w:val="000000" w:themeColor="text1"/>
          <w:sz w:val="24"/>
          <w:szCs w:val="24"/>
          <w:shd w:val="clear" w:color="auto" w:fill="FFFFFF"/>
        </w:rPr>
        <w:t xml:space="preserve">The purpose of the tool is to ensure that learners are actively engaged in learning and </w:t>
      </w:r>
      <w:r w:rsidR="00A02A6E" w:rsidRPr="00D40181">
        <w:rPr>
          <w:rFonts w:asciiTheme="minorBidi" w:hAnsiTheme="minorBidi"/>
          <w:color w:val="000000" w:themeColor="text1"/>
          <w:sz w:val="24"/>
          <w:szCs w:val="24"/>
          <w:shd w:val="clear" w:color="auto" w:fill="FFFFFF"/>
        </w:rPr>
        <w:t>collaborate</w:t>
      </w:r>
      <w:r w:rsidR="00805020" w:rsidRPr="00D40181">
        <w:rPr>
          <w:rFonts w:asciiTheme="minorBidi" w:hAnsiTheme="minorBidi"/>
          <w:color w:val="000000" w:themeColor="text1"/>
          <w:sz w:val="24"/>
          <w:szCs w:val="24"/>
          <w:shd w:val="clear" w:color="auto" w:fill="FFFFFF"/>
        </w:rPr>
        <w:t xml:space="preserve">. </w:t>
      </w:r>
      <w:r w:rsidR="002977B7" w:rsidRPr="00D40181">
        <w:rPr>
          <w:rFonts w:asciiTheme="minorBidi" w:hAnsiTheme="minorBidi"/>
          <w:color w:val="000000" w:themeColor="text1"/>
          <w:sz w:val="24"/>
          <w:szCs w:val="24"/>
          <w:shd w:val="clear" w:color="auto" w:fill="FFFFFF"/>
        </w:rPr>
        <w:t>The learner is to be introduced to the technology (active</w:t>
      </w:r>
      <w:r w:rsidR="00285751" w:rsidRPr="00D40181">
        <w:rPr>
          <w:rFonts w:asciiTheme="minorBidi" w:hAnsiTheme="minorBidi"/>
          <w:color w:val="000000" w:themeColor="text1"/>
          <w:sz w:val="24"/>
          <w:szCs w:val="24"/>
          <w:shd w:val="clear" w:color="auto" w:fill="FFFFFF"/>
        </w:rPr>
        <w:t xml:space="preserve">) and end with them </w:t>
      </w:r>
      <w:r w:rsidR="00D2615E" w:rsidRPr="00D40181">
        <w:rPr>
          <w:rFonts w:asciiTheme="minorBidi" w:hAnsiTheme="minorBidi"/>
          <w:color w:val="000000" w:themeColor="text1"/>
          <w:sz w:val="24"/>
          <w:szCs w:val="24"/>
          <w:shd w:val="clear" w:color="auto" w:fill="FFFFFF"/>
        </w:rPr>
        <w:t>embedding a new technology that benefits their learning (Carthage, 2021)</w:t>
      </w:r>
      <w:r w:rsidR="000E7257" w:rsidRPr="00D40181">
        <w:rPr>
          <w:rFonts w:asciiTheme="minorBidi" w:hAnsiTheme="minorBidi"/>
          <w:color w:val="000000" w:themeColor="text1"/>
          <w:sz w:val="24"/>
          <w:szCs w:val="24"/>
          <w:shd w:val="clear" w:color="auto" w:fill="FFFFFF"/>
        </w:rPr>
        <w:t xml:space="preserve">. </w:t>
      </w:r>
      <w:r w:rsidR="00DC37AD" w:rsidRPr="00D40181">
        <w:rPr>
          <w:rFonts w:asciiTheme="minorBidi" w:hAnsiTheme="minorBidi"/>
          <w:color w:val="000000" w:themeColor="text1"/>
          <w:sz w:val="24"/>
          <w:szCs w:val="24"/>
          <w:shd w:val="clear" w:color="auto" w:fill="FFFFFF"/>
        </w:rPr>
        <w:t>It is important to</w:t>
      </w:r>
      <w:r w:rsidR="00DC37AD" w:rsidRPr="00D40181">
        <w:rPr>
          <w:rFonts w:asciiTheme="minorBidi" w:hAnsiTheme="minorBidi"/>
          <w:color w:val="000000" w:themeColor="text1"/>
          <w:sz w:val="24"/>
          <w:szCs w:val="24"/>
          <w:shd w:val="clear" w:color="auto" w:fill="FFFFFF"/>
        </w:rPr>
        <w:t xml:space="preserve"> recogni</w:t>
      </w:r>
      <w:r w:rsidR="00DC37AD" w:rsidRPr="00D40181">
        <w:rPr>
          <w:rFonts w:asciiTheme="minorBidi" w:hAnsiTheme="minorBidi"/>
          <w:color w:val="000000" w:themeColor="text1"/>
          <w:sz w:val="24"/>
          <w:szCs w:val="24"/>
          <w:shd w:val="clear" w:color="auto" w:fill="FFFFFF"/>
        </w:rPr>
        <w:t>se</w:t>
      </w:r>
      <w:r w:rsidR="00DC37AD" w:rsidRPr="00D40181">
        <w:rPr>
          <w:rFonts w:asciiTheme="minorBidi" w:hAnsiTheme="minorBidi"/>
          <w:color w:val="000000" w:themeColor="text1"/>
          <w:sz w:val="24"/>
          <w:szCs w:val="24"/>
          <w:shd w:val="clear" w:color="auto" w:fill="FFFFFF"/>
        </w:rPr>
        <w:t xml:space="preserve"> that people think different</w:t>
      </w:r>
      <w:r w:rsidR="001B3CB2" w:rsidRPr="00D40181">
        <w:rPr>
          <w:rFonts w:asciiTheme="minorBidi" w:hAnsiTheme="minorBidi"/>
          <w:color w:val="000000" w:themeColor="text1"/>
          <w:sz w:val="24"/>
          <w:szCs w:val="24"/>
          <w:shd w:val="clear" w:color="auto" w:fill="FFFFFF"/>
        </w:rPr>
        <w:t xml:space="preserve">ly, </w:t>
      </w:r>
      <w:r w:rsidR="00DC37AD" w:rsidRPr="00D40181">
        <w:rPr>
          <w:rFonts w:asciiTheme="minorBidi" w:hAnsiTheme="minorBidi"/>
          <w:color w:val="000000" w:themeColor="text1"/>
          <w:sz w:val="24"/>
          <w:szCs w:val="24"/>
          <w:shd w:val="clear" w:color="auto" w:fill="FFFFFF"/>
        </w:rPr>
        <w:t xml:space="preserve"> although they may not always </w:t>
      </w:r>
      <w:r w:rsidR="00DC37AD" w:rsidRPr="00D40181">
        <w:rPr>
          <w:rFonts w:asciiTheme="minorBidi" w:hAnsiTheme="minorBidi"/>
          <w:color w:val="000000" w:themeColor="text1"/>
          <w:sz w:val="24"/>
          <w:szCs w:val="24"/>
          <w:shd w:val="clear" w:color="auto" w:fill="FFFFFF"/>
        </w:rPr>
        <w:t>realise</w:t>
      </w:r>
      <w:r w:rsidR="00DC37AD" w:rsidRPr="00D40181">
        <w:rPr>
          <w:rFonts w:asciiTheme="minorBidi" w:hAnsiTheme="minorBidi"/>
          <w:color w:val="000000" w:themeColor="text1"/>
          <w:sz w:val="24"/>
          <w:szCs w:val="24"/>
          <w:shd w:val="clear" w:color="auto" w:fill="FFFFFF"/>
        </w:rPr>
        <w:t xml:space="preserve"> it, we must as teachers give them the opportunity to explore their learning in different ways to prevent them thinking that they do not understand and never will.</w:t>
      </w:r>
      <w:r w:rsidR="00336ECB" w:rsidRPr="00D40181">
        <w:rPr>
          <w:rFonts w:asciiTheme="minorBidi" w:hAnsiTheme="minorBidi"/>
          <w:color w:val="000000" w:themeColor="text1"/>
          <w:sz w:val="24"/>
          <w:szCs w:val="24"/>
          <w:shd w:val="clear" w:color="auto" w:fill="FFFFFF"/>
        </w:rPr>
        <w:t xml:space="preserve"> We cannot expect all learners to thrive on one technology and the use of a variety of methods i</w:t>
      </w:r>
      <w:r w:rsidR="00B0674F" w:rsidRPr="00D40181">
        <w:rPr>
          <w:rFonts w:asciiTheme="minorBidi" w:hAnsiTheme="minorBidi"/>
          <w:color w:val="000000" w:themeColor="text1"/>
          <w:sz w:val="24"/>
          <w:szCs w:val="24"/>
          <w:shd w:val="clear" w:color="auto" w:fill="FFFFFF"/>
        </w:rPr>
        <w:t>s</w:t>
      </w:r>
      <w:r w:rsidR="00336ECB" w:rsidRPr="00D40181">
        <w:rPr>
          <w:rFonts w:asciiTheme="minorBidi" w:hAnsiTheme="minorBidi"/>
          <w:color w:val="000000" w:themeColor="text1"/>
          <w:sz w:val="24"/>
          <w:szCs w:val="24"/>
          <w:shd w:val="clear" w:color="auto" w:fill="FFFFFF"/>
        </w:rPr>
        <w:t xml:space="preserve"> recommended where possible</w:t>
      </w:r>
      <w:r w:rsidR="00251271" w:rsidRPr="00D40181">
        <w:rPr>
          <w:rFonts w:asciiTheme="minorBidi" w:hAnsiTheme="minorBidi"/>
          <w:color w:val="000000" w:themeColor="text1"/>
          <w:sz w:val="24"/>
          <w:szCs w:val="24"/>
          <w:shd w:val="clear" w:color="auto" w:fill="FFFFFF"/>
        </w:rPr>
        <w:t xml:space="preserve"> (</w:t>
      </w:r>
      <w:proofErr w:type="spellStart"/>
      <w:r w:rsidR="00251271" w:rsidRPr="00D40181">
        <w:rPr>
          <w:rFonts w:asciiTheme="minorBidi" w:hAnsiTheme="minorBidi"/>
          <w:color w:val="000000" w:themeColor="text1"/>
          <w:sz w:val="24"/>
          <w:szCs w:val="24"/>
          <w:shd w:val="clear" w:color="auto" w:fill="FFFFFF"/>
        </w:rPr>
        <w:t>Michalko</w:t>
      </w:r>
      <w:proofErr w:type="spellEnd"/>
      <w:r w:rsidR="00251271" w:rsidRPr="00D40181">
        <w:rPr>
          <w:rFonts w:asciiTheme="minorBidi" w:hAnsiTheme="minorBidi"/>
          <w:color w:val="000000" w:themeColor="text1"/>
          <w:sz w:val="24"/>
          <w:szCs w:val="24"/>
          <w:shd w:val="clear" w:color="auto" w:fill="FFFFFF"/>
        </w:rPr>
        <w:t>,</w:t>
      </w:r>
      <w:r w:rsidR="00251271" w:rsidRPr="00D40181">
        <w:rPr>
          <w:rFonts w:asciiTheme="minorBidi" w:hAnsiTheme="minorBidi"/>
          <w:color w:val="000000" w:themeColor="text1"/>
          <w:sz w:val="24"/>
          <w:szCs w:val="24"/>
          <w:shd w:val="clear" w:color="auto" w:fill="FFFFFF"/>
        </w:rPr>
        <w:t xml:space="preserve"> 2006). </w:t>
      </w:r>
      <w:r w:rsidR="00DC37AD" w:rsidRPr="00D40181">
        <w:rPr>
          <w:rFonts w:asciiTheme="minorBidi" w:hAnsiTheme="minorBidi"/>
          <w:color w:val="000000" w:themeColor="text1"/>
          <w:sz w:val="24"/>
          <w:szCs w:val="24"/>
          <w:shd w:val="clear" w:color="auto" w:fill="FFFFFF"/>
        </w:rPr>
        <w:t xml:space="preserve"> As </w:t>
      </w:r>
      <w:proofErr w:type="spellStart"/>
      <w:r w:rsidR="00DC37AD" w:rsidRPr="00D40181">
        <w:rPr>
          <w:rFonts w:asciiTheme="minorBidi" w:hAnsiTheme="minorBidi"/>
          <w:color w:val="000000" w:themeColor="text1"/>
          <w:sz w:val="24"/>
          <w:szCs w:val="24"/>
          <w:shd w:val="clear" w:color="auto" w:fill="FFFFFF"/>
        </w:rPr>
        <w:t>Michalko</w:t>
      </w:r>
      <w:proofErr w:type="spellEnd"/>
      <w:r w:rsidR="00DC37AD" w:rsidRPr="00D40181">
        <w:rPr>
          <w:rFonts w:asciiTheme="minorBidi" w:hAnsiTheme="minorBidi"/>
          <w:color w:val="000000" w:themeColor="text1"/>
          <w:sz w:val="24"/>
          <w:szCs w:val="24"/>
          <w:shd w:val="clear" w:color="auto" w:fill="FFFFFF"/>
        </w:rPr>
        <w:t xml:space="preserve"> goes on to explore the students ability to succeed relies on them subconsciously thinking they do know the answer.</w:t>
      </w:r>
    </w:p>
    <w:p w14:paraId="7BE7554B" w14:textId="4666AD48" w:rsidR="00771895" w:rsidRPr="00D40181" w:rsidRDefault="00C727AB" w:rsidP="007A65E7">
      <w:pPr>
        <w:tabs>
          <w:tab w:val="center" w:pos="4513"/>
        </w:tabs>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According to a study by </w:t>
      </w:r>
      <w:r w:rsidR="00F90136" w:rsidRPr="00D40181">
        <w:rPr>
          <w:rFonts w:asciiTheme="minorBidi" w:hAnsiTheme="minorBidi"/>
          <w:color w:val="000000" w:themeColor="text1"/>
          <w:sz w:val="24"/>
          <w:szCs w:val="24"/>
          <w:shd w:val="clear" w:color="auto" w:fill="FFFFFF"/>
        </w:rPr>
        <w:t>Pa</w:t>
      </w:r>
      <w:r w:rsidR="00770169" w:rsidRPr="00D40181">
        <w:rPr>
          <w:rFonts w:asciiTheme="minorBidi" w:hAnsiTheme="minorBidi"/>
          <w:color w:val="000000" w:themeColor="text1"/>
          <w:sz w:val="24"/>
          <w:szCs w:val="24"/>
          <w:shd w:val="clear" w:color="auto" w:fill="FFFFFF"/>
        </w:rPr>
        <w:t>m</w:t>
      </w:r>
      <w:r w:rsidR="00F90136" w:rsidRPr="00D40181">
        <w:rPr>
          <w:rFonts w:asciiTheme="minorBidi" w:hAnsiTheme="minorBidi"/>
          <w:color w:val="000000" w:themeColor="text1"/>
          <w:sz w:val="24"/>
          <w:szCs w:val="24"/>
          <w:shd w:val="clear" w:color="auto" w:fill="FFFFFF"/>
        </w:rPr>
        <w:t>uk (2012)</w:t>
      </w:r>
      <w:r w:rsidR="00F73413" w:rsidRPr="00D40181">
        <w:rPr>
          <w:rFonts w:asciiTheme="minorBidi" w:hAnsiTheme="minorBidi"/>
          <w:color w:val="000000" w:themeColor="text1"/>
          <w:sz w:val="24"/>
          <w:szCs w:val="24"/>
          <w:shd w:val="clear" w:color="auto" w:fill="FFFFFF"/>
        </w:rPr>
        <w:t xml:space="preserve">, using frameworks allows educators to use a variety of technological resources which they may not have previously thought of, when done properly tools are chosen on effectiveness according to </w:t>
      </w:r>
      <w:r w:rsidR="001302D2" w:rsidRPr="00D40181">
        <w:rPr>
          <w:rFonts w:asciiTheme="minorBidi" w:hAnsiTheme="minorBidi"/>
          <w:color w:val="000000" w:themeColor="text1"/>
          <w:sz w:val="24"/>
          <w:szCs w:val="24"/>
          <w:shd w:val="clear" w:color="auto" w:fill="FFFFFF"/>
        </w:rPr>
        <w:t xml:space="preserve">content and learners. </w:t>
      </w:r>
      <w:r w:rsidR="00000CAA" w:rsidRPr="00D40181">
        <w:rPr>
          <w:rFonts w:asciiTheme="minorBidi" w:hAnsiTheme="minorBidi"/>
          <w:color w:val="000000" w:themeColor="text1"/>
          <w:sz w:val="24"/>
          <w:szCs w:val="24"/>
          <w:shd w:val="clear" w:color="auto" w:fill="FFFFFF"/>
        </w:rPr>
        <w:t xml:space="preserve">A study </w:t>
      </w:r>
      <w:r w:rsidR="00553F63" w:rsidRPr="00D40181">
        <w:rPr>
          <w:rFonts w:asciiTheme="minorBidi" w:hAnsiTheme="minorBidi"/>
          <w:color w:val="000000" w:themeColor="text1"/>
          <w:sz w:val="24"/>
          <w:szCs w:val="24"/>
          <w:shd w:val="clear" w:color="auto" w:fill="FFFFFF"/>
        </w:rPr>
        <w:t xml:space="preserve">by Shulman (2005) looked a how we teach and that in certain professionalisms we can assume there is only one way to do things due to the content. In one of </w:t>
      </w:r>
      <w:r w:rsidR="007E278A" w:rsidRPr="00D40181">
        <w:rPr>
          <w:rFonts w:asciiTheme="minorBidi" w:hAnsiTheme="minorBidi"/>
          <w:color w:val="000000" w:themeColor="text1"/>
          <w:sz w:val="24"/>
          <w:szCs w:val="24"/>
          <w:shd w:val="clear" w:color="auto" w:fill="FFFFFF"/>
        </w:rPr>
        <w:t xml:space="preserve">the </w:t>
      </w:r>
      <w:r w:rsidR="00553F63" w:rsidRPr="00D40181">
        <w:rPr>
          <w:rFonts w:asciiTheme="minorBidi" w:hAnsiTheme="minorBidi"/>
          <w:color w:val="000000" w:themeColor="text1"/>
          <w:sz w:val="24"/>
          <w:szCs w:val="24"/>
          <w:shd w:val="clear" w:color="auto" w:fill="FFFFFF"/>
        </w:rPr>
        <w:t xml:space="preserve">observations Shulman noted that in a law class there was very little collaboration and </w:t>
      </w:r>
      <w:r w:rsidR="00420E62" w:rsidRPr="00D40181">
        <w:rPr>
          <w:rFonts w:asciiTheme="minorBidi" w:hAnsiTheme="minorBidi"/>
          <w:color w:val="000000" w:themeColor="text1"/>
          <w:sz w:val="24"/>
          <w:szCs w:val="24"/>
          <w:shd w:val="clear" w:color="auto" w:fill="FFFFFF"/>
        </w:rPr>
        <w:t xml:space="preserve">it was led by instruction, which </w:t>
      </w:r>
      <w:r w:rsidR="001D12FD" w:rsidRPr="00D40181">
        <w:rPr>
          <w:rFonts w:asciiTheme="minorBidi" w:hAnsiTheme="minorBidi"/>
          <w:color w:val="000000" w:themeColor="text1"/>
          <w:sz w:val="24"/>
          <w:szCs w:val="24"/>
          <w:shd w:val="clear" w:color="auto" w:fill="FFFFFF"/>
        </w:rPr>
        <w:t>when</w:t>
      </w:r>
      <w:r w:rsidR="00420E62" w:rsidRPr="00D40181">
        <w:rPr>
          <w:rFonts w:asciiTheme="minorBidi" w:hAnsiTheme="minorBidi"/>
          <w:color w:val="000000" w:themeColor="text1"/>
          <w:sz w:val="24"/>
          <w:szCs w:val="24"/>
          <w:shd w:val="clear" w:color="auto" w:fill="FFFFFF"/>
        </w:rPr>
        <w:t xml:space="preserve"> reflected </w:t>
      </w:r>
      <w:r w:rsidR="001D12FD" w:rsidRPr="00D40181">
        <w:rPr>
          <w:rFonts w:asciiTheme="minorBidi" w:hAnsiTheme="minorBidi"/>
          <w:color w:val="000000" w:themeColor="text1"/>
          <w:sz w:val="24"/>
          <w:szCs w:val="24"/>
          <w:shd w:val="clear" w:color="auto" w:fill="FFFFFF"/>
        </w:rPr>
        <w:t xml:space="preserve">on </w:t>
      </w:r>
      <w:r w:rsidR="00420E62" w:rsidRPr="00D40181">
        <w:rPr>
          <w:rFonts w:asciiTheme="minorBidi" w:hAnsiTheme="minorBidi"/>
          <w:color w:val="000000" w:themeColor="text1"/>
          <w:sz w:val="24"/>
          <w:szCs w:val="24"/>
          <w:shd w:val="clear" w:color="auto" w:fill="FFFFFF"/>
        </w:rPr>
        <w:t xml:space="preserve">does not entirely </w:t>
      </w:r>
      <w:r w:rsidR="00947DC2" w:rsidRPr="00D40181">
        <w:rPr>
          <w:rFonts w:asciiTheme="minorBidi" w:hAnsiTheme="minorBidi"/>
          <w:color w:val="000000" w:themeColor="text1"/>
          <w:sz w:val="24"/>
          <w:szCs w:val="24"/>
          <w:shd w:val="clear" w:color="auto" w:fill="FFFFFF"/>
        </w:rPr>
        <w:t>reflect</w:t>
      </w:r>
      <w:r w:rsidR="00420E62" w:rsidRPr="00D40181">
        <w:rPr>
          <w:rFonts w:asciiTheme="minorBidi" w:hAnsiTheme="minorBidi"/>
          <w:color w:val="000000" w:themeColor="text1"/>
          <w:sz w:val="24"/>
          <w:szCs w:val="24"/>
          <w:shd w:val="clear" w:color="auto" w:fill="FFFFFF"/>
        </w:rPr>
        <w:t xml:space="preserve"> the professional situation the students will be in </w:t>
      </w:r>
      <w:r w:rsidR="002A379F" w:rsidRPr="00D40181">
        <w:rPr>
          <w:rFonts w:asciiTheme="minorBidi" w:hAnsiTheme="minorBidi"/>
          <w:color w:val="000000" w:themeColor="text1"/>
          <w:sz w:val="24"/>
          <w:szCs w:val="24"/>
          <w:shd w:val="clear" w:color="auto" w:fill="FFFFFF"/>
        </w:rPr>
        <w:t>the future. This discrepancy shows that although as educators we may think that some</w:t>
      </w:r>
      <w:r w:rsidR="00C04273" w:rsidRPr="00D40181">
        <w:rPr>
          <w:rFonts w:asciiTheme="minorBidi" w:hAnsiTheme="minorBidi"/>
          <w:color w:val="000000" w:themeColor="text1"/>
          <w:sz w:val="24"/>
          <w:szCs w:val="24"/>
          <w:shd w:val="clear" w:color="auto" w:fill="FFFFFF"/>
        </w:rPr>
        <w:t>thing</w:t>
      </w:r>
      <w:r w:rsidR="002A379F" w:rsidRPr="00D40181">
        <w:rPr>
          <w:rFonts w:asciiTheme="minorBidi" w:hAnsiTheme="minorBidi"/>
          <w:color w:val="000000" w:themeColor="text1"/>
          <w:sz w:val="24"/>
          <w:szCs w:val="24"/>
          <w:shd w:val="clear" w:color="auto" w:fill="FFFFFF"/>
        </w:rPr>
        <w:t xml:space="preserve"> has to be done a certain way due to the content being delivered</w:t>
      </w:r>
      <w:r w:rsidR="00F23FD3">
        <w:rPr>
          <w:rFonts w:asciiTheme="minorBidi" w:hAnsiTheme="minorBidi"/>
          <w:color w:val="000000" w:themeColor="text1"/>
          <w:sz w:val="24"/>
          <w:szCs w:val="24"/>
          <w:shd w:val="clear" w:color="auto" w:fill="FFFFFF"/>
        </w:rPr>
        <w:t>,</w:t>
      </w:r>
      <w:r w:rsidR="002A379F" w:rsidRPr="00D40181">
        <w:rPr>
          <w:rFonts w:asciiTheme="minorBidi" w:hAnsiTheme="minorBidi"/>
          <w:color w:val="000000" w:themeColor="text1"/>
          <w:sz w:val="24"/>
          <w:szCs w:val="24"/>
          <w:shd w:val="clear" w:color="auto" w:fill="FFFFFF"/>
        </w:rPr>
        <w:t xml:space="preserve"> the frameworks chosen can help </w:t>
      </w:r>
      <w:r w:rsidR="00947DC2" w:rsidRPr="00D40181">
        <w:rPr>
          <w:rFonts w:asciiTheme="minorBidi" w:hAnsiTheme="minorBidi"/>
          <w:color w:val="000000" w:themeColor="text1"/>
          <w:sz w:val="24"/>
          <w:szCs w:val="24"/>
          <w:shd w:val="clear" w:color="auto" w:fill="FFFFFF"/>
        </w:rPr>
        <w:t xml:space="preserve">explore this statement further. </w:t>
      </w:r>
    </w:p>
    <w:p w14:paraId="29466535" w14:textId="1AB502BD" w:rsidR="00C04273" w:rsidRPr="00D40181" w:rsidRDefault="00C04273" w:rsidP="007A65E7">
      <w:pPr>
        <w:tabs>
          <w:tab w:val="center" w:pos="4513"/>
        </w:tabs>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When looking at the frameworks it is useful to know what technology is available, although this will differ between education providers. </w:t>
      </w:r>
    </w:p>
    <w:p w14:paraId="7462C1B2" w14:textId="05991470" w:rsidR="006A4048" w:rsidRPr="00D40181" w:rsidRDefault="00D2336E" w:rsidP="00D2336E">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An example of technology that most if not all institutions have been impacted by are mobile phones.</w:t>
      </w:r>
      <w:r w:rsidRPr="00D40181">
        <w:rPr>
          <w:rFonts w:asciiTheme="minorBidi" w:hAnsiTheme="minorBidi"/>
          <w:color w:val="000000" w:themeColor="text1"/>
          <w:sz w:val="24"/>
          <w:szCs w:val="24"/>
          <w:shd w:val="clear" w:color="auto" w:fill="FFFFFF"/>
        </w:rPr>
        <w:t xml:space="preserve"> The younger generations being brought up with technology have an expectation that they will be able to access information on their mobile phones which may not be something that teachers are that confident on for various reasons. This means that the design for learning has had to adapt to incorporate mobile phones and this also encourages learners to engage in their own learning (Beetham, 2013).  </w:t>
      </w:r>
      <w:r w:rsidR="00F02BD9" w:rsidRPr="00D40181">
        <w:rPr>
          <w:rFonts w:asciiTheme="minorBidi" w:hAnsiTheme="minorBidi"/>
          <w:color w:val="000000" w:themeColor="text1"/>
          <w:sz w:val="24"/>
          <w:szCs w:val="24"/>
          <w:shd w:val="clear" w:color="auto" w:fill="FFFFFF"/>
        </w:rPr>
        <w:t xml:space="preserve">Although in </w:t>
      </w:r>
      <w:r w:rsidR="008E37BC" w:rsidRPr="00D40181">
        <w:rPr>
          <w:rFonts w:asciiTheme="minorBidi" w:hAnsiTheme="minorBidi"/>
          <w:color w:val="000000" w:themeColor="text1"/>
          <w:sz w:val="24"/>
          <w:szCs w:val="24"/>
          <w:shd w:val="clear" w:color="auto" w:fill="FFFFFF"/>
        </w:rPr>
        <w:t xml:space="preserve">higher education we may not have a choice but to embrace mobile phones there is a necessity to ensure learners are safeguarded against the misuse of mobile phones in education (Department of Education, 2022). </w:t>
      </w:r>
      <w:r w:rsidR="00105AA1" w:rsidRPr="00D40181">
        <w:rPr>
          <w:rFonts w:asciiTheme="minorBidi" w:hAnsiTheme="minorBidi"/>
          <w:color w:val="000000" w:themeColor="text1"/>
          <w:sz w:val="24"/>
          <w:szCs w:val="24"/>
          <w:shd w:val="clear" w:color="auto" w:fill="FFFFFF"/>
        </w:rPr>
        <w:t xml:space="preserve">As educators we need to be careful that the </w:t>
      </w:r>
      <w:r w:rsidR="006A0A47" w:rsidRPr="00D40181">
        <w:rPr>
          <w:rFonts w:asciiTheme="minorBidi" w:hAnsiTheme="minorBidi"/>
          <w:color w:val="000000" w:themeColor="text1"/>
          <w:sz w:val="24"/>
          <w:szCs w:val="24"/>
          <w:shd w:val="clear" w:color="auto" w:fill="FFFFFF"/>
        </w:rPr>
        <w:t xml:space="preserve">rush to use technology does not cause harm to learners, this can be evidenced by bullying, plagiarism </w:t>
      </w:r>
      <w:r w:rsidR="00423362" w:rsidRPr="00D40181">
        <w:rPr>
          <w:rFonts w:asciiTheme="minorBidi" w:hAnsiTheme="minorBidi"/>
          <w:color w:val="000000" w:themeColor="text1"/>
          <w:sz w:val="24"/>
          <w:szCs w:val="24"/>
          <w:shd w:val="clear" w:color="auto" w:fill="FFFFFF"/>
        </w:rPr>
        <w:t xml:space="preserve">etc, a study in </w:t>
      </w:r>
      <w:r w:rsidR="006C2014" w:rsidRPr="00D40181">
        <w:rPr>
          <w:rFonts w:asciiTheme="minorBidi" w:hAnsiTheme="minorBidi"/>
          <w:color w:val="000000" w:themeColor="text1"/>
          <w:sz w:val="24"/>
          <w:szCs w:val="24"/>
          <w:shd w:val="clear" w:color="auto" w:fill="FFFFFF"/>
        </w:rPr>
        <w:t>Spain</w:t>
      </w:r>
      <w:r w:rsidR="00423362" w:rsidRPr="00D40181">
        <w:rPr>
          <w:rFonts w:asciiTheme="minorBidi" w:hAnsiTheme="minorBidi"/>
          <w:color w:val="000000" w:themeColor="text1"/>
          <w:sz w:val="24"/>
          <w:szCs w:val="24"/>
          <w:shd w:val="clear" w:color="auto" w:fill="FFFFFF"/>
        </w:rPr>
        <w:t xml:space="preserve"> on 2 schools that had a ban on mobiles saw an increase in engagement and a decrease in bullying (</w:t>
      </w:r>
      <w:proofErr w:type="spellStart"/>
      <w:r w:rsidR="009A429B" w:rsidRPr="00D40181">
        <w:rPr>
          <w:rFonts w:asciiTheme="minorBidi" w:hAnsiTheme="minorBidi"/>
          <w:color w:val="000000" w:themeColor="text1"/>
          <w:sz w:val="24"/>
          <w:szCs w:val="24"/>
          <w:shd w:val="clear" w:color="auto" w:fill="FFFFFF"/>
        </w:rPr>
        <w:t>Beneito</w:t>
      </w:r>
      <w:proofErr w:type="spellEnd"/>
      <w:r w:rsidR="009A429B" w:rsidRPr="00D40181">
        <w:rPr>
          <w:rFonts w:asciiTheme="minorBidi" w:hAnsiTheme="minorBidi"/>
          <w:color w:val="000000" w:themeColor="text1"/>
          <w:sz w:val="24"/>
          <w:szCs w:val="24"/>
          <w:shd w:val="clear" w:color="auto" w:fill="FFFFFF"/>
        </w:rPr>
        <w:t xml:space="preserve"> and Vicente-</w:t>
      </w:r>
      <w:proofErr w:type="spellStart"/>
      <w:r w:rsidR="009A429B" w:rsidRPr="00D40181">
        <w:rPr>
          <w:rFonts w:asciiTheme="minorBidi" w:hAnsiTheme="minorBidi"/>
          <w:color w:val="000000" w:themeColor="text1"/>
          <w:sz w:val="24"/>
          <w:szCs w:val="24"/>
          <w:shd w:val="clear" w:color="auto" w:fill="FFFFFF"/>
        </w:rPr>
        <w:t>Chirivella</w:t>
      </w:r>
      <w:proofErr w:type="spellEnd"/>
      <w:r w:rsidR="009A429B" w:rsidRPr="00D40181">
        <w:rPr>
          <w:rFonts w:asciiTheme="minorBidi" w:hAnsiTheme="minorBidi"/>
          <w:color w:val="000000" w:themeColor="text1"/>
          <w:sz w:val="24"/>
          <w:szCs w:val="24"/>
          <w:shd w:val="clear" w:color="auto" w:fill="FFFFFF"/>
        </w:rPr>
        <w:t>, 2022). This just shows how important it is to carefully select the technological tools we use in education a</w:t>
      </w:r>
      <w:r w:rsidR="006A4048" w:rsidRPr="00D40181">
        <w:rPr>
          <w:rFonts w:asciiTheme="minorBidi" w:hAnsiTheme="minorBidi"/>
          <w:color w:val="000000" w:themeColor="text1"/>
          <w:sz w:val="24"/>
          <w:szCs w:val="24"/>
          <w:shd w:val="clear" w:color="auto" w:fill="FFFFFF"/>
        </w:rPr>
        <w:t xml:space="preserve">nd not get caught up in the rush to introduce change. </w:t>
      </w:r>
      <w:r w:rsidR="006315EE" w:rsidRPr="00D40181">
        <w:rPr>
          <w:rFonts w:asciiTheme="minorBidi" w:hAnsiTheme="minorBidi"/>
          <w:color w:val="000000" w:themeColor="text1"/>
          <w:sz w:val="24"/>
          <w:szCs w:val="24"/>
          <w:shd w:val="clear" w:color="auto" w:fill="FFFFFF"/>
        </w:rPr>
        <w:t xml:space="preserve">Considering the positive use of mobile phones this is predominately </w:t>
      </w:r>
      <w:r w:rsidR="006315EE" w:rsidRPr="00D40181">
        <w:rPr>
          <w:rFonts w:asciiTheme="minorBidi" w:hAnsiTheme="minorBidi"/>
          <w:color w:val="000000" w:themeColor="text1"/>
          <w:sz w:val="24"/>
          <w:szCs w:val="24"/>
          <w:shd w:val="clear" w:color="auto" w:fill="FFFFFF"/>
        </w:rPr>
        <w:lastRenderedPageBreak/>
        <w:t xml:space="preserve">evidenced in higher education where the flexibility to do in class quizzes </w:t>
      </w:r>
      <w:r w:rsidR="00BE5AFE" w:rsidRPr="00D40181">
        <w:rPr>
          <w:rFonts w:asciiTheme="minorBidi" w:hAnsiTheme="minorBidi"/>
          <w:color w:val="000000" w:themeColor="text1"/>
          <w:sz w:val="24"/>
          <w:szCs w:val="24"/>
          <w:shd w:val="clear" w:color="auto" w:fill="FFFFFF"/>
        </w:rPr>
        <w:t xml:space="preserve">as this has been proven to encourage learners to pay more attention to the content </w:t>
      </w:r>
      <w:r w:rsidR="00D95F26" w:rsidRPr="00D40181">
        <w:rPr>
          <w:rFonts w:asciiTheme="minorBidi" w:hAnsiTheme="minorBidi"/>
          <w:color w:val="000000" w:themeColor="text1"/>
          <w:sz w:val="24"/>
          <w:szCs w:val="24"/>
          <w:shd w:val="clear" w:color="auto" w:fill="FFFFFF"/>
        </w:rPr>
        <w:t>(Lopez-</w:t>
      </w:r>
      <w:proofErr w:type="spellStart"/>
      <w:r w:rsidR="00D95F26" w:rsidRPr="00D40181">
        <w:rPr>
          <w:rFonts w:asciiTheme="minorBidi" w:hAnsiTheme="minorBidi"/>
          <w:color w:val="000000" w:themeColor="text1"/>
          <w:sz w:val="24"/>
          <w:szCs w:val="24"/>
          <w:shd w:val="clear" w:color="auto" w:fill="FFFFFF"/>
        </w:rPr>
        <w:t>Tocon</w:t>
      </w:r>
      <w:proofErr w:type="spellEnd"/>
      <w:r w:rsidR="00EB532B" w:rsidRPr="00D40181">
        <w:rPr>
          <w:rFonts w:asciiTheme="minorBidi" w:hAnsiTheme="minorBidi"/>
          <w:color w:val="000000" w:themeColor="text1"/>
          <w:sz w:val="24"/>
          <w:szCs w:val="24"/>
          <w:shd w:val="clear" w:color="auto" w:fill="FFFFFF"/>
        </w:rPr>
        <w:t xml:space="preserve">, 2021). </w:t>
      </w:r>
    </w:p>
    <w:p w14:paraId="044ECB66" w14:textId="2B68346B" w:rsidR="00D2336E" w:rsidRPr="00D40181" w:rsidRDefault="009E51DE" w:rsidP="00D9621E">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Mobile learning doesn’t just refer to the use of a mobile phone but also the use of tablet computers and game consoles</w:t>
      </w:r>
      <w:r w:rsidR="00007785" w:rsidRPr="00D40181">
        <w:rPr>
          <w:rFonts w:asciiTheme="minorBidi" w:hAnsiTheme="minorBidi"/>
          <w:color w:val="000000" w:themeColor="text1"/>
          <w:sz w:val="24"/>
          <w:szCs w:val="24"/>
          <w:shd w:val="clear" w:color="auto" w:fill="FFFFFF"/>
        </w:rPr>
        <w:t xml:space="preserve"> (Schuler, Winters and West, 2012).</w:t>
      </w:r>
      <w:r w:rsidR="001E2002" w:rsidRPr="00D40181">
        <w:rPr>
          <w:rFonts w:asciiTheme="minorBidi" w:hAnsiTheme="minorBidi"/>
          <w:color w:val="000000" w:themeColor="text1"/>
          <w:sz w:val="24"/>
          <w:szCs w:val="24"/>
          <w:shd w:val="clear" w:color="auto" w:fill="FFFFFF"/>
        </w:rPr>
        <w:t xml:space="preserve"> </w:t>
      </w:r>
      <w:r w:rsidR="0050114E" w:rsidRPr="00D40181">
        <w:rPr>
          <w:rFonts w:asciiTheme="minorBidi" w:hAnsiTheme="minorBidi"/>
          <w:color w:val="000000" w:themeColor="text1"/>
          <w:sz w:val="24"/>
          <w:szCs w:val="24"/>
          <w:shd w:val="clear" w:color="auto" w:fill="FFFFFF"/>
        </w:rPr>
        <w:t>A study conducted by Kearney</w:t>
      </w:r>
      <w:r w:rsidR="00EB6E1C" w:rsidRPr="00D40181">
        <w:rPr>
          <w:rFonts w:asciiTheme="minorBidi" w:hAnsiTheme="minorBidi"/>
          <w:color w:val="000000" w:themeColor="text1"/>
          <w:sz w:val="24"/>
          <w:szCs w:val="24"/>
          <w:shd w:val="clear" w:color="auto" w:fill="FFFFFF"/>
        </w:rPr>
        <w:t xml:space="preserve">, Burden and Rai (2015) found that the use of mobile phones in education was significant however this was not </w:t>
      </w:r>
      <w:r w:rsidR="00E008DC" w:rsidRPr="00D40181">
        <w:rPr>
          <w:rFonts w:asciiTheme="minorBidi" w:hAnsiTheme="minorBidi"/>
          <w:color w:val="000000" w:themeColor="text1"/>
          <w:sz w:val="24"/>
          <w:szCs w:val="24"/>
          <w:shd w:val="clear" w:color="auto" w:fill="FFFFFF"/>
        </w:rPr>
        <w:t>favourable for teaching methods but more for providing learning resources such as timetables, content, assignment marks</w:t>
      </w:r>
      <w:r w:rsidR="00DD4CFC" w:rsidRPr="00D40181">
        <w:rPr>
          <w:rFonts w:asciiTheme="minorBidi" w:hAnsiTheme="minorBidi"/>
          <w:color w:val="000000" w:themeColor="text1"/>
          <w:sz w:val="24"/>
          <w:szCs w:val="24"/>
          <w:shd w:val="clear" w:color="auto" w:fill="FFFFFF"/>
        </w:rPr>
        <w:t xml:space="preserve"> etc. This was seen to be useful to the learners in their day to day activities however </w:t>
      </w:r>
      <w:r w:rsidR="002F10DA" w:rsidRPr="00D40181">
        <w:rPr>
          <w:rFonts w:asciiTheme="minorBidi" w:hAnsiTheme="minorBidi"/>
          <w:color w:val="000000" w:themeColor="text1"/>
          <w:sz w:val="24"/>
          <w:szCs w:val="24"/>
          <w:shd w:val="clear" w:color="auto" w:fill="FFFFFF"/>
        </w:rPr>
        <w:t>collaboration</w:t>
      </w:r>
      <w:r w:rsidR="00622560" w:rsidRPr="00D40181">
        <w:rPr>
          <w:rFonts w:asciiTheme="minorBidi" w:hAnsiTheme="minorBidi"/>
          <w:color w:val="000000" w:themeColor="text1"/>
          <w:sz w:val="24"/>
          <w:szCs w:val="24"/>
          <w:shd w:val="clear" w:color="auto" w:fill="FFFFFF"/>
        </w:rPr>
        <w:t xml:space="preserve"> and networking were rated low. </w:t>
      </w:r>
      <w:r w:rsidR="000F34A7" w:rsidRPr="00D40181">
        <w:rPr>
          <w:rFonts w:asciiTheme="minorBidi" w:hAnsiTheme="minorBidi"/>
          <w:color w:val="000000" w:themeColor="text1"/>
          <w:sz w:val="24"/>
          <w:szCs w:val="24"/>
          <w:shd w:val="clear" w:color="auto" w:fill="FFFFFF"/>
        </w:rPr>
        <w:t xml:space="preserve">As discussed </w:t>
      </w:r>
      <w:r w:rsidR="000F34A7" w:rsidRPr="00D40181">
        <w:rPr>
          <w:rFonts w:asciiTheme="minorBidi" w:hAnsiTheme="minorBidi"/>
          <w:color w:val="000000" w:themeColor="text1"/>
          <w:sz w:val="24"/>
          <w:szCs w:val="24"/>
          <w:shd w:val="clear" w:color="auto" w:fill="FFFFFF"/>
        </w:rPr>
        <w:t xml:space="preserve">digitisation helps </w:t>
      </w:r>
      <w:r w:rsidR="000F34A7" w:rsidRPr="00D40181">
        <w:rPr>
          <w:rFonts w:asciiTheme="minorBidi" w:hAnsiTheme="minorBidi"/>
          <w:color w:val="000000" w:themeColor="text1"/>
          <w:sz w:val="24"/>
          <w:szCs w:val="24"/>
          <w:shd w:val="clear" w:color="auto" w:fill="FFFFFF"/>
        </w:rPr>
        <w:t>educators</w:t>
      </w:r>
      <w:r w:rsidR="000F34A7" w:rsidRPr="00D40181">
        <w:rPr>
          <w:rFonts w:asciiTheme="minorBidi" w:hAnsiTheme="minorBidi"/>
          <w:color w:val="000000" w:themeColor="text1"/>
          <w:sz w:val="24"/>
          <w:szCs w:val="24"/>
          <w:shd w:val="clear" w:color="auto" w:fill="FFFFFF"/>
        </w:rPr>
        <w:t xml:space="preserve"> review, analyse and improve learning activities through electronic recording of results, feedback and activity, although this is useful Williamson </w:t>
      </w:r>
      <w:r w:rsidR="000F34A7" w:rsidRPr="00D40181">
        <w:rPr>
          <w:rFonts w:asciiTheme="minorBidi" w:hAnsiTheme="minorBidi"/>
          <w:color w:val="000000" w:themeColor="text1"/>
          <w:sz w:val="24"/>
          <w:szCs w:val="24"/>
          <w:shd w:val="clear" w:color="auto" w:fill="FFFFFF"/>
        </w:rPr>
        <w:t xml:space="preserve">(2017) </w:t>
      </w:r>
      <w:r w:rsidR="000F34A7" w:rsidRPr="00D40181">
        <w:rPr>
          <w:rFonts w:asciiTheme="minorBidi" w:hAnsiTheme="minorBidi"/>
          <w:color w:val="000000" w:themeColor="text1"/>
          <w:sz w:val="24"/>
          <w:szCs w:val="24"/>
          <w:shd w:val="clear" w:color="auto" w:fill="FFFFFF"/>
        </w:rPr>
        <w:t>goes on to highlight that we have learnt some valuable lessons over time that highlight we cannot rely on this solely and there must be a combination of digital and human intervention to be more accurate.</w:t>
      </w:r>
    </w:p>
    <w:p w14:paraId="60A23950" w14:textId="009CB151" w:rsidR="00E919D2" w:rsidRPr="00D40181" w:rsidRDefault="008C6391" w:rsidP="00D2336E">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An expansion on </w:t>
      </w:r>
      <w:r w:rsidR="002A05EF" w:rsidRPr="00D40181">
        <w:rPr>
          <w:rFonts w:asciiTheme="minorBidi" w:hAnsiTheme="minorBidi"/>
          <w:color w:val="000000" w:themeColor="text1"/>
          <w:sz w:val="24"/>
          <w:szCs w:val="24"/>
          <w:shd w:val="clear" w:color="auto" w:fill="FFFFFF"/>
        </w:rPr>
        <w:t xml:space="preserve">mobile learning has been gamification. This is </w:t>
      </w:r>
      <w:r w:rsidR="00423C22" w:rsidRPr="00D40181">
        <w:rPr>
          <w:rFonts w:asciiTheme="minorBidi" w:hAnsiTheme="minorBidi"/>
          <w:color w:val="000000" w:themeColor="text1"/>
          <w:sz w:val="24"/>
          <w:szCs w:val="24"/>
          <w:shd w:val="clear" w:color="auto" w:fill="FFFFFF"/>
        </w:rPr>
        <w:t xml:space="preserve">a tool that uses the </w:t>
      </w:r>
      <w:r w:rsidR="0092357E" w:rsidRPr="00D40181">
        <w:rPr>
          <w:rFonts w:asciiTheme="minorBidi" w:hAnsiTheme="minorBidi"/>
          <w:color w:val="000000" w:themeColor="text1"/>
          <w:sz w:val="24"/>
          <w:szCs w:val="24"/>
          <w:shd w:val="clear" w:color="auto" w:fill="FFFFFF"/>
        </w:rPr>
        <w:t xml:space="preserve">format of games in a </w:t>
      </w:r>
      <w:r w:rsidR="008C6EB0" w:rsidRPr="00D40181">
        <w:rPr>
          <w:rFonts w:asciiTheme="minorBidi" w:hAnsiTheme="minorBidi"/>
          <w:color w:val="000000" w:themeColor="text1"/>
          <w:sz w:val="24"/>
          <w:szCs w:val="24"/>
          <w:shd w:val="clear" w:color="auto" w:fill="FFFFFF"/>
        </w:rPr>
        <w:t>non-game</w:t>
      </w:r>
      <w:r w:rsidR="0092357E" w:rsidRPr="00D40181">
        <w:rPr>
          <w:rFonts w:asciiTheme="minorBidi" w:hAnsiTheme="minorBidi"/>
          <w:color w:val="000000" w:themeColor="text1"/>
          <w:sz w:val="24"/>
          <w:szCs w:val="24"/>
          <w:shd w:val="clear" w:color="auto" w:fill="FFFFFF"/>
        </w:rPr>
        <w:t xml:space="preserve"> environment to encourage learning and decision making in a no risk environment (</w:t>
      </w:r>
      <w:r w:rsidR="00C3472C" w:rsidRPr="00D40181">
        <w:rPr>
          <w:rFonts w:asciiTheme="minorBidi" w:hAnsiTheme="minorBidi"/>
          <w:color w:val="000000" w:themeColor="text1"/>
          <w:sz w:val="24"/>
          <w:szCs w:val="24"/>
          <w:shd w:val="clear" w:color="auto" w:fill="FFFFFF"/>
        </w:rPr>
        <w:t>Moreira, Amorim</w:t>
      </w:r>
      <w:r w:rsidR="00C3472C" w:rsidRPr="00D40181">
        <w:rPr>
          <w:rFonts w:asciiTheme="minorBidi" w:hAnsiTheme="minorBidi"/>
          <w:color w:val="000000" w:themeColor="text1"/>
          <w:sz w:val="24"/>
          <w:szCs w:val="24"/>
          <w:shd w:val="clear" w:color="auto" w:fill="FFFFFF"/>
        </w:rPr>
        <w:t xml:space="preserve"> </w:t>
      </w:r>
      <w:r w:rsidR="00C3472C" w:rsidRPr="00D40181">
        <w:rPr>
          <w:rFonts w:asciiTheme="minorBidi" w:hAnsiTheme="minorBidi"/>
          <w:color w:val="000000" w:themeColor="text1"/>
          <w:sz w:val="24"/>
          <w:szCs w:val="24"/>
          <w:shd w:val="clear" w:color="auto" w:fill="FFFFFF"/>
        </w:rPr>
        <w:t xml:space="preserve">and </w:t>
      </w:r>
      <w:proofErr w:type="spellStart"/>
      <w:r w:rsidR="00C3472C" w:rsidRPr="00D40181">
        <w:rPr>
          <w:rFonts w:asciiTheme="minorBidi" w:hAnsiTheme="minorBidi"/>
          <w:color w:val="000000" w:themeColor="text1"/>
          <w:sz w:val="24"/>
          <w:szCs w:val="24"/>
          <w:shd w:val="clear" w:color="auto" w:fill="FFFFFF"/>
        </w:rPr>
        <w:t>Bernardes</w:t>
      </w:r>
      <w:proofErr w:type="spellEnd"/>
      <w:r w:rsidR="00C3472C" w:rsidRPr="00D40181">
        <w:rPr>
          <w:rFonts w:asciiTheme="minorBidi" w:hAnsiTheme="minorBidi"/>
          <w:color w:val="000000" w:themeColor="text1"/>
          <w:sz w:val="24"/>
          <w:szCs w:val="24"/>
          <w:shd w:val="clear" w:color="auto" w:fill="FFFFFF"/>
        </w:rPr>
        <w:t xml:space="preserve">, </w:t>
      </w:r>
      <w:r w:rsidR="00C3472C" w:rsidRPr="00D40181">
        <w:rPr>
          <w:rFonts w:asciiTheme="minorBidi" w:hAnsiTheme="minorBidi"/>
          <w:color w:val="000000" w:themeColor="text1"/>
          <w:sz w:val="24"/>
          <w:szCs w:val="24"/>
          <w:shd w:val="clear" w:color="auto" w:fill="FFFFFF"/>
        </w:rPr>
        <w:t>2022)</w:t>
      </w:r>
      <w:r w:rsidR="00C3472C" w:rsidRPr="00D40181">
        <w:rPr>
          <w:rFonts w:asciiTheme="minorBidi" w:hAnsiTheme="minorBidi"/>
          <w:color w:val="000000" w:themeColor="text1"/>
          <w:sz w:val="24"/>
          <w:szCs w:val="24"/>
          <w:shd w:val="clear" w:color="auto" w:fill="FFFFFF"/>
        </w:rPr>
        <w:t xml:space="preserve">. </w:t>
      </w:r>
      <w:r w:rsidR="00BE6BCF" w:rsidRPr="00D40181">
        <w:rPr>
          <w:rFonts w:asciiTheme="minorBidi" w:hAnsiTheme="minorBidi"/>
          <w:color w:val="000000" w:themeColor="text1"/>
          <w:sz w:val="24"/>
          <w:szCs w:val="24"/>
          <w:shd w:val="clear" w:color="auto" w:fill="FFFFFF"/>
        </w:rPr>
        <w:t>Gamification although sometimes criticised</w:t>
      </w:r>
      <w:r w:rsidR="00A058FE" w:rsidRPr="00D40181">
        <w:rPr>
          <w:rFonts w:asciiTheme="minorBidi" w:hAnsiTheme="minorBidi"/>
          <w:color w:val="000000" w:themeColor="text1"/>
          <w:sz w:val="24"/>
          <w:szCs w:val="24"/>
          <w:shd w:val="clear" w:color="auto" w:fill="FFFFFF"/>
        </w:rPr>
        <w:t xml:space="preserve"> (</w:t>
      </w:r>
      <w:proofErr w:type="spellStart"/>
      <w:r w:rsidR="00AD4575" w:rsidRPr="00D40181">
        <w:rPr>
          <w:rFonts w:asciiTheme="minorBidi" w:hAnsiTheme="minorBidi"/>
          <w:color w:val="000000" w:themeColor="text1"/>
          <w:sz w:val="24"/>
          <w:szCs w:val="24"/>
          <w:shd w:val="clear" w:color="auto" w:fill="FFFFFF"/>
        </w:rPr>
        <w:t>Z</w:t>
      </w:r>
      <w:r w:rsidR="00510762" w:rsidRPr="00D40181">
        <w:rPr>
          <w:rFonts w:asciiTheme="minorBidi" w:hAnsiTheme="minorBidi"/>
          <w:color w:val="000000" w:themeColor="text1"/>
          <w:sz w:val="24"/>
          <w:szCs w:val="24"/>
          <w:shd w:val="clear" w:color="auto" w:fill="FFFFFF"/>
        </w:rPr>
        <w:t>honggen</w:t>
      </w:r>
      <w:proofErr w:type="spellEnd"/>
      <w:r w:rsidR="000E1196" w:rsidRPr="00D40181">
        <w:rPr>
          <w:rFonts w:asciiTheme="minorBidi" w:hAnsiTheme="minorBidi"/>
          <w:color w:val="000000" w:themeColor="text1"/>
          <w:sz w:val="24"/>
          <w:szCs w:val="24"/>
          <w:shd w:val="clear" w:color="auto" w:fill="FFFFFF"/>
        </w:rPr>
        <w:t>, 2019)</w:t>
      </w:r>
      <w:r w:rsidR="00BE6BCF" w:rsidRPr="00D40181">
        <w:rPr>
          <w:rFonts w:asciiTheme="minorBidi" w:hAnsiTheme="minorBidi"/>
          <w:color w:val="000000" w:themeColor="text1"/>
          <w:sz w:val="24"/>
          <w:szCs w:val="24"/>
          <w:shd w:val="clear" w:color="auto" w:fill="FFFFFF"/>
        </w:rPr>
        <w:t xml:space="preserve"> has been shown to be beneficial for neurodivergent learners due to the </w:t>
      </w:r>
      <w:r w:rsidR="00406171" w:rsidRPr="00D40181">
        <w:rPr>
          <w:rFonts w:asciiTheme="minorBidi" w:hAnsiTheme="minorBidi"/>
          <w:color w:val="000000" w:themeColor="text1"/>
          <w:sz w:val="24"/>
          <w:szCs w:val="24"/>
          <w:shd w:val="clear" w:color="auto" w:fill="FFFFFF"/>
        </w:rPr>
        <w:t xml:space="preserve">ability to think things through in their own time and providing an opportunity to </w:t>
      </w:r>
      <w:r w:rsidR="00DC2026" w:rsidRPr="00D40181">
        <w:rPr>
          <w:rFonts w:asciiTheme="minorBidi" w:hAnsiTheme="minorBidi"/>
          <w:color w:val="000000" w:themeColor="text1"/>
          <w:sz w:val="24"/>
          <w:szCs w:val="24"/>
          <w:shd w:val="clear" w:color="auto" w:fill="FFFFFF"/>
        </w:rPr>
        <w:t>create and solve their own tasks (</w:t>
      </w:r>
      <w:proofErr w:type="spellStart"/>
      <w:r w:rsidR="00CA6069" w:rsidRPr="00D40181">
        <w:rPr>
          <w:rFonts w:asciiTheme="minorBidi" w:hAnsiTheme="minorBidi"/>
          <w:color w:val="000000" w:themeColor="text1"/>
          <w:sz w:val="24"/>
          <w:szCs w:val="24"/>
          <w:shd w:val="clear" w:color="auto" w:fill="FFFFFF"/>
        </w:rPr>
        <w:t>Grund</w:t>
      </w:r>
      <w:proofErr w:type="spellEnd"/>
      <w:r w:rsidR="00CA6069" w:rsidRPr="00D40181">
        <w:rPr>
          <w:rFonts w:asciiTheme="minorBidi" w:hAnsiTheme="minorBidi"/>
          <w:color w:val="000000" w:themeColor="text1"/>
          <w:sz w:val="24"/>
          <w:szCs w:val="24"/>
          <w:shd w:val="clear" w:color="auto" w:fill="FFFFFF"/>
        </w:rPr>
        <w:t xml:space="preserve"> </w:t>
      </w:r>
      <w:r w:rsidR="00CA6069" w:rsidRPr="00D40181">
        <w:rPr>
          <w:rFonts w:asciiTheme="minorBidi" w:hAnsiTheme="minorBidi"/>
          <w:i/>
          <w:iCs/>
          <w:color w:val="000000" w:themeColor="text1"/>
          <w:sz w:val="24"/>
          <w:szCs w:val="24"/>
          <w:shd w:val="clear" w:color="auto" w:fill="FFFFFF"/>
        </w:rPr>
        <w:t xml:space="preserve">et al, </w:t>
      </w:r>
      <w:r w:rsidR="00CA6069" w:rsidRPr="00D40181">
        <w:rPr>
          <w:rFonts w:asciiTheme="minorBidi" w:hAnsiTheme="minorBidi"/>
          <w:color w:val="000000" w:themeColor="text1"/>
          <w:sz w:val="24"/>
          <w:szCs w:val="24"/>
          <w:shd w:val="clear" w:color="auto" w:fill="FFFFFF"/>
        </w:rPr>
        <w:t xml:space="preserve">2020). </w:t>
      </w:r>
      <w:r w:rsidR="00BD29D0" w:rsidRPr="00D40181">
        <w:rPr>
          <w:rFonts w:asciiTheme="minorBidi" w:hAnsiTheme="minorBidi"/>
          <w:color w:val="000000" w:themeColor="text1"/>
          <w:sz w:val="24"/>
          <w:szCs w:val="24"/>
          <w:shd w:val="clear" w:color="auto" w:fill="FFFFFF"/>
        </w:rPr>
        <w:t xml:space="preserve">As educators we must </w:t>
      </w:r>
      <w:r w:rsidR="002C458E" w:rsidRPr="00D40181">
        <w:rPr>
          <w:rFonts w:asciiTheme="minorBidi" w:hAnsiTheme="minorBidi"/>
          <w:color w:val="000000" w:themeColor="text1"/>
          <w:sz w:val="24"/>
          <w:szCs w:val="24"/>
          <w:shd w:val="clear" w:color="auto" w:fill="FFFFFF"/>
        </w:rPr>
        <w:t>adhere to the professional standards which includes respecting individual learners</w:t>
      </w:r>
      <w:r w:rsidR="00111FFC" w:rsidRPr="00D40181">
        <w:rPr>
          <w:rFonts w:asciiTheme="minorBidi" w:hAnsiTheme="minorBidi"/>
          <w:color w:val="000000" w:themeColor="text1"/>
          <w:sz w:val="24"/>
          <w:szCs w:val="24"/>
          <w:shd w:val="clear" w:color="auto" w:fill="FFFFFF"/>
        </w:rPr>
        <w:t xml:space="preserve"> and teach through appropriate approaches. This means that using a variety of technological methods is necessary. </w:t>
      </w:r>
      <w:r w:rsidR="005E505D" w:rsidRPr="00D40181">
        <w:rPr>
          <w:rFonts w:asciiTheme="minorBidi" w:hAnsiTheme="minorBidi"/>
          <w:color w:val="000000" w:themeColor="text1"/>
          <w:sz w:val="24"/>
          <w:szCs w:val="24"/>
          <w:shd w:val="clear" w:color="auto" w:fill="FFFFFF"/>
        </w:rPr>
        <w:t xml:space="preserve">Although this is useful to use it is not available to all as it requires highly skilled software experts to create an engaging tool. This is also evident </w:t>
      </w:r>
      <w:r w:rsidR="00E46E9A" w:rsidRPr="00D40181">
        <w:rPr>
          <w:rFonts w:asciiTheme="minorBidi" w:hAnsiTheme="minorBidi"/>
          <w:color w:val="000000" w:themeColor="text1"/>
          <w:sz w:val="24"/>
          <w:szCs w:val="24"/>
          <w:shd w:val="clear" w:color="auto" w:fill="FFFFFF"/>
        </w:rPr>
        <w:t xml:space="preserve">in emerging technologies such as artificial intelligence and virtual reality. Both have been praised in relation to their </w:t>
      </w:r>
      <w:r w:rsidR="00AB5E8F" w:rsidRPr="00D40181">
        <w:rPr>
          <w:rFonts w:asciiTheme="minorBidi" w:hAnsiTheme="minorBidi"/>
          <w:color w:val="000000" w:themeColor="text1"/>
          <w:sz w:val="24"/>
          <w:szCs w:val="24"/>
          <w:shd w:val="clear" w:color="auto" w:fill="FFFFFF"/>
        </w:rPr>
        <w:t xml:space="preserve">educational activities however similar to gamification not available to everyone. This may be changing as we see in Bolton College they have started using a virtual assistant tool </w:t>
      </w:r>
      <w:r w:rsidR="002D24B5" w:rsidRPr="00D40181">
        <w:rPr>
          <w:rFonts w:asciiTheme="minorBidi" w:hAnsiTheme="minorBidi"/>
          <w:color w:val="000000" w:themeColor="text1"/>
          <w:sz w:val="24"/>
          <w:szCs w:val="24"/>
          <w:shd w:val="clear" w:color="auto" w:fill="FFFFFF"/>
        </w:rPr>
        <w:t xml:space="preserve">that supports assessment and teaching and university of Wolverhampton </w:t>
      </w:r>
      <w:r w:rsidR="00B2590B" w:rsidRPr="00D40181">
        <w:rPr>
          <w:rFonts w:asciiTheme="minorBidi" w:hAnsiTheme="minorBidi"/>
          <w:color w:val="000000" w:themeColor="text1"/>
          <w:sz w:val="24"/>
          <w:szCs w:val="24"/>
          <w:shd w:val="clear" w:color="auto" w:fill="FFFFFF"/>
        </w:rPr>
        <w:t xml:space="preserve">using virtual dissection technology for physician training </w:t>
      </w:r>
      <w:r w:rsidR="00E63A41" w:rsidRPr="00D40181">
        <w:rPr>
          <w:rFonts w:asciiTheme="minorBidi" w:hAnsiTheme="minorBidi"/>
          <w:color w:val="000000" w:themeColor="text1"/>
          <w:sz w:val="24"/>
          <w:szCs w:val="24"/>
          <w:shd w:val="clear" w:color="auto" w:fill="FFFFFF"/>
        </w:rPr>
        <w:t>(Department for Education, 2019).</w:t>
      </w:r>
    </w:p>
    <w:p w14:paraId="327BFBC3" w14:textId="37A993C5" w:rsidR="00DB1EB2" w:rsidRPr="00D40181" w:rsidRDefault="00DB1EB2" w:rsidP="00D2336E">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Overall we can see that technology does provide many benefits when used correctly. </w:t>
      </w:r>
      <w:r w:rsidR="00614839" w:rsidRPr="00D40181">
        <w:rPr>
          <w:rFonts w:asciiTheme="minorBidi" w:hAnsiTheme="minorBidi"/>
          <w:color w:val="000000" w:themeColor="text1"/>
          <w:sz w:val="24"/>
          <w:szCs w:val="24"/>
          <w:shd w:val="clear" w:color="auto" w:fill="FFFFFF"/>
        </w:rPr>
        <w:t xml:space="preserve">As technology is continuing to develop </w:t>
      </w:r>
      <w:r w:rsidR="00B513A9" w:rsidRPr="00D40181">
        <w:rPr>
          <w:rFonts w:asciiTheme="minorBidi" w:hAnsiTheme="minorBidi"/>
          <w:color w:val="000000" w:themeColor="text1"/>
          <w:sz w:val="24"/>
          <w:szCs w:val="24"/>
          <w:shd w:val="clear" w:color="auto" w:fill="FFFFFF"/>
        </w:rPr>
        <w:t xml:space="preserve">as we see in current conversations on whether to embrace </w:t>
      </w:r>
      <w:proofErr w:type="spellStart"/>
      <w:r w:rsidR="00B513A9" w:rsidRPr="00D40181">
        <w:rPr>
          <w:rFonts w:asciiTheme="minorBidi" w:hAnsiTheme="minorBidi"/>
          <w:color w:val="000000" w:themeColor="text1"/>
          <w:sz w:val="24"/>
          <w:szCs w:val="24"/>
          <w:shd w:val="clear" w:color="auto" w:fill="FFFFFF"/>
        </w:rPr>
        <w:t>ChatGPT</w:t>
      </w:r>
      <w:proofErr w:type="spellEnd"/>
      <w:r w:rsidR="00B513A9" w:rsidRPr="00D40181">
        <w:rPr>
          <w:rFonts w:asciiTheme="minorBidi" w:hAnsiTheme="minorBidi"/>
          <w:color w:val="000000" w:themeColor="text1"/>
          <w:sz w:val="24"/>
          <w:szCs w:val="24"/>
          <w:shd w:val="clear" w:color="auto" w:fill="FFFFFF"/>
        </w:rPr>
        <w:t xml:space="preserve"> or try to regulate it we do have the support from the government </w:t>
      </w:r>
      <w:r w:rsidR="00B46FBD" w:rsidRPr="00D40181">
        <w:rPr>
          <w:rFonts w:asciiTheme="minorBidi" w:hAnsiTheme="minorBidi"/>
          <w:color w:val="000000" w:themeColor="text1"/>
          <w:sz w:val="24"/>
          <w:szCs w:val="24"/>
          <w:shd w:val="clear" w:color="auto" w:fill="FFFFFF"/>
        </w:rPr>
        <w:t xml:space="preserve">to build digital skills for teachers and learners (Government Office for Science, 2016) as this is something that we have to grow with to create the most effective learning environment. </w:t>
      </w:r>
    </w:p>
    <w:p w14:paraId="5A6208C8" w14:textId="77777777" w:rsidR="0042021F" w:rsidRPr="00D40181" w:rsidRDefault="0042021F" w:rsidP="00D2336E">
      <w:pPr>
        <w:jc w:val="both"/>
        <w:rPr>
          <w:rFonts w:asciiTheme="minorBidi" w:hAnsiTheme="minorBidi"/>
          <w:color w:val="000000" w:themeColor="text1"/>
          <w:sz w:val="24"/>
          <w:szCs w:val="24"/>
          <w:shd w:val="clear" w:color="auto" w:fill="FFFFFF"/>
        </w:rPr>
      </w:pPr>
    </w:p>
    <w:p w14:paraId="7A6091B1" w14:textId="0BCEB8B4" w:rsidR="0042021F" w:rsidRPr="00D40181" w:rsidRDefault="0042021F" w:rsidP="00D2336E">
      <w:pPr>
        <w:jc w:val="both"/>
        <w:rPr>
          <w:rFonts w:asciiTheme="minorBidi" w:hAnsiTheme="minorBidi"/>
          <w:b/>
          <w:bCs/>
          <w:i/>
          <w:iCs/>
          <w:color w:val="000000" w:themeColor="text1"/>
          <w:sz w:val="24"/>
          <w:szCs w:val="24"/>
          <w:u w:val="single"/>
          <w:shd w:val="clear" w:color="auto" w:fill="FFFFFF"/>
        </w:rPr>
      </w:pPr>
      <w:r w:rsidRPr="00D40181">
        <w:rPr>
          <w:rFonts w:asciiTheme="minorBidi" w:hAnsiTheme="minorBidi"/>
          <w:b/>
          <w:bCs/>
          <w:i/>
          <w:iCs/>
          <w:color w:val="000000" w:themeColor="text1"/>
          <w:sz w:val="24"/>
          <w:szCs w:val="24"/>
          <w:u w:val="single"/>
          <w:shd w:val="clear" w:color="auto" w:fill="FFFFFF"/>
        </w:rPr>
        <w:t>Teaching tool</w:t>
      </w:r>
    </w:p>
    <w:p w14:paraId="06A7F170" w14:textId="77777777" w:rsidR="0042021F" w:rsidRPr="00D40181" w:rsidRDefault="0042021F" w:rsidP="00D2336E">
      <w:pPr>
        <w:jc w:val="both"/>
        <w:rPr>
          <w:rFonts w:asciiTheme="minorBidi" w:hAnsiTheme="minorBidi"/>
          <w:b/>
          <w:bCs/>
          <w:i/>
          <w:iCs/>
          <w:color w:val="000000" w:themeColor="text1"/>
          <w:sz w:val="24"/>
          <w:szCs w:val="24"/>
          <w:u w:val="single"/>
          <w:shd w:val="clear" w:color="auto" w:fill="FFFFFF"/>
        </w:rPr>
      </w:pPr>
    </w:p>
    <w:p w14:paraId="07D860F4" w14:textId="74832B16" w:rsidR="00544717" w:rsidRPr="00D40181" w:rsidRDefault="00DC0D67" w:rsidP="00C07C0B">
      <w:pPr>
        <w:jc w:val="both"/>
        <w:rPr>
          <w:rFonts w:asciiTheme="minorBidi" w:hAnsiTheme="minorBidi"/>
          <w:color w:val="000000" w:themeColor="text1"/>
          <w:sz w:val="24"/>
          <w:szCs w:val="24"/>
        </w:rPr>
      </w:pPr>
      <w:r w:rsidRPr="00D40181">
        <w:rPr>
          <w:rFonts w:asciiTheme="minorBidi" w:hAnsiTheme="minorBidi"/>
          <w:color w:val="000000" w:themeColor="text1"/>
          <w:sz w:val="24"/>
          <w:szCs w:val="24"/>
        </w:rPr>
        <w:t xml:space="preserve">As I have discussed there are many factors that determine what technology is used in a classroom. </w:t>
      </w:r>
      <w:r w:rsidR="00174DE3" w:rsidRPr="00D40181">
        <w:rPr>
          <w:rFonts w:asciiTheme="minorBidi" w:hAnsiTheme="minorBidi"/>
          <w:color w:val="000000" w:themeColor="text1"/>
          <w:sz w:val="24"/>
          <w:szCs w:val="24"/>
        </w:rPr>
        <w:t xml:space="preserve">As my teaching is </w:t>
      </w:r>
      <w:r w:rsidR="000A22FA" w:rsidRPr="00D40181">
        <w:rPr>
          <w:rFonts w:asciiTheme="minorBidi" w:hAnsiTheme="minorBidi"/>
          <w:color w:val="000000" w:themeColor="text1"/>
          <w:sz w:val="24"/>
          <w:szCs w:val="24"/>
        </w:rPr>
        <w:t xml:space="preserve">at University in a lecture style I will discuss my options available to me along with the justification of the chosen technological tool. </w:t>
      </w:r>
    </w:p>
    <w:p w14:paraId="02499A49" w14:textId="4666C9EF" w:rsidR="00376270" w:rsidRPr="00D40181" w:rsidRDefault="0079452C" w:rsidP="00C07C0B">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rPr>
        <w:lastRenderedPageBreak/>
        <w:t xml:space="preserve">In order to select a teaching tool I will be using the technology integration matrix to </w:t>
      </w:r>
      <w:r w:rsidR="00CB5C33" w:rsidRPr="00D40181">
        <w:rPr>
          <w:rFonts w:asciiTheme="minorBidi" w:hAnsiTheme="minorBidi"/>
          <w:color w:val="000000" w:themeColor="text1"/>
          <w:sz w:val="24"/>
          <w:szCs w:val="24"/>
        </w:rPr>
        <w:t>define the scope and justify my chosen method</w:t>
      </w:r>
      <w:r w:rsidR="00376270" w:rsidRPr="00D40181">
        <w:rPr>
          <w:rFonts w:asciiTheme="minorBidi" w:hAnsiTheme="minorBidi"/>
          <w:color w:val="000000" w:themeColor="text1"/>
          <w:sz w:val="24"/>
          <w:szCs w:val="24"/>
        </w:rPr>
        <w:t xml:space="preserve"> </w:t>
      </w:r>
      <w:r w:rsidR="00376270" w:rsidRPr="00D40181">
        <w:rPr>
          <w:rFonts w:asciiTheme="minorBidi" w:hAnsiTheme="minorBidi"/>
          <w:color w:val="000000" w:themeColor="text1"/>
          <w:sz w:val="24"/>
          <w:szCs w:val="24"/>
          <w:shd w:val="clear" w:color="auto" w:fill="FFFFFF"/>
        </w:rPr>
        <w:t xml:space="preserve">(FCIT, no date). </w:t>
      </w:r>
    </w:p>
    <w:p w14:paraId="557F0CF2" w14:textId="6D8D0723" w:rsidR="00603995" w:rsidRPr="00D40181" w:rsidRDefault="00BE1673" w:rsidP="00214BE3">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Originally I had wanted to use gamification as a way to </w:t>
      </w:r>
      <w:r w:rsidR="00C23895" w:rsidRPr="00D40181">
        <w:rPr>
          <w:rFonts w:asciiTheme="minorBidi" w:hAnsiTheme="minorBidi"/>
          <w:color w:val="000000" w:themeColor="text1"/>
          <w:sz w:val="24"/>
          <w:szCs w:val="24"/>
          <w:shd w:val="clear" w:color="auto" w:fill="FFFFFF"/>
        </w:rPr>
        <w:t xml:space="preserve">allow my students to interact with business issues and make </w:t>
      </w:r>
      <w:r w:rsidR="00116327" w:rsidRPr="00D40181">
        <w:rPr>
          <w:rFonts w:asciiTheme="minorBidi" w:hAnsiTheme="minorBidi"/>
          <w:color w:val="000000" w:themeColor="text1"/>
          <w:sz w:val="24"/>
          <w:szCs w:val="24"/>
          <w:shd w:val="clear" w:color="auto" w:fill="FFFFFF"/>
        </w:rPr>
        <w:t xml:space="preserve">decisions in a simulated environment. This is a popular tool in business courses and it is evidenced to create the connection between knowing and doing </w:t>
      </w:r>
      <w:r w:rsidR="0079724A" w:rsidRPr="00D40181">
        <w:rPr>
          <w:rFonts w:asciiTheme="minorBidi" w:hAnsiTheme="minorBidi"/>
          <w:color w:val="000000" w:themeColor="text1"/>
          <w:sz w:val="24"/>
          <w:szCs w:val="24"/>
          <w:shd w:val="clear" w:color="auto" w:fill="FFFFFF"/>
        </w:rPr>
        <w:t>(</w:t>
      </w:r>
      <w:r w:rsidR="0079724A" w:rsidRPr="00D40181">
        <w:rPr>
          <w:rFonts w:asciiTheme="minorBidi" w:hAnsiTheme="minorBidi"/>
          <w:color w:val="000000" w:themeColor="text1"/>
          <w:sz w:val="24"/>
          <w:szCs w:val="24"/>
          <w:shd w:val="clear" w:color="auto" w:fill="FFFFFF"/>
        </w:rPr>
        <w:t xml:space="preserve">Moreira, Amorim and </w:t>
      </w:r>
      <w:proofErr w:type="spellStart"/>
      <w:r w:rsidR="0079724A" w:rsidRPr="00D40181">
        <w:rPr>
          <w:rFonts w:asciiTheme="minorBidi" w:hAnsiTheme="minorBidi"/>
          <w:color w:val="000000" w:themeColor="text1"/>
          <w:sz w:val="24"/>
          <w:szCs w:val="24"/>
          <w:shd w:val="clear" w:color="auto" w:fill="FFFFFF"/>
        </w:rPr>
        <w:t>Bernardes</w:t>
      </w:r>
      <w:proofErr w:type="spellEnd"/>
      <w:r w:rsidR="0079724A" w:rsidRPr="00D40181">
        <w:rPr>
          <w:rFonts w:asciiTheme="minorBidi" w:hAnsiTheme="minorBidi"/>
          <w:color w:val="000000" w:themeColor="text1"/>
          <w:sz w:val="24"/>
          <w:szCs w:val="24"/>
          <w:shd w:val="clear" w:color="auto" w:fill="FFFFFF"/>
        </w:rPr>
        <w:t>,</w:t>
      </w:r>
      <w:r w:rsidR="0079724A" w:rsidRPr="00D40181">
        <w:rPr>
          <w:rFonts w:asciiTheme="minorBidi" w:hAnsiTheme="minorBidi"/>
          <w:color w:val="000000" w:themeColor="text1"/>
          <w:sz w:val="24"/>
          <w:szCs w:val="24"/>
          <w:shd w:val="clear" w:color="auto" w:fill="FFFFFF"/>
        </w:rPr>
        <w:t xml:space="preserve"> 2022)</w:t>
      </w:r>
      <w:r w:rsidR="0079724A" w:rsidRPr="00D40181">
        <w:rPr>
          <w:rFonts w:asciiTheme="minorBidi" w:hAnsiTheme="minorBidi"/>
          <w:color w:val="000000" w:themeColor="text1"/>
          <w:sz w:val="24"/>
          <w:szCs w:val="24"/>
          <w:shd w:val="clear" w:color="auto" w:fill="FFFFFF"/>
        </w:rPr>
        <w:t xml:space="preserve">. </w:t>
      </w:r>
      <w:r w:rsidR="00F66E8B" w:rsidRPr="00D40181">
        <w:rPr>
          <w:rFonts w:asciiTheme="minorBidi" w:hAnsiTheme="minorBidi"/>
          <w:color w:val="000000" w:themeColor="text1"/>
          <w:sz w:val="24"/>
          <w:szCs w:val="24"/>
          <w:shd w:val="clear" w:color="auto" w:fill="FFFFFF"/>
        </w:rPr>
        <w:t xml:space="preserve">Although I explored this area and had the capability of </w:t>
      </w:r>
      <w:r w:rsidR="005218A0" w:rsidRPr="00D40181">
        <w:rPr>
          <w:rFonts w:asciiTheme="minorBidi" w:hAnsiTheme="minorBidi"/>
          <w:color w:val="000000" w:themeColor="text1"/>
          <w:sz w:val="24"/>
          <w:szCs w:val="24"/>
          <w:shd w:val="clear" w:color="auto" w:fill="FFFFFF"/>
        </w:rPr>
        <w:t xml:space="preserve">using this as an appropriate </w:t>
      </w:r>
      <w:r w:rsidR="00BF4D0C" w:rsidRPr="00D40181">
        <w:rPr>
          <w:rFonts w:asciiTheme="minorBidi" w:hAnsiTheme="minorBidi"/>
          <w:color w:val="000000" w:themeColor="text1"/>
          <w:sz w:val="24"/>
          <w:szCs w:val="24"/>
          <w:shd w:val="clear" w:color="auto" w:fill="FFFFFF"/>
        </w:rPr>
        <w:t xml:space="preserve">digital resource (UKPSF, 2023), I lacked the capability to design the educational tool. </w:t>
      </w:r>
      <w:r w:rsidR="009D1664" w:rsidRPr="00D40181">
        <w:rPr>
          <w:rFonts w:asciiTheme="minorBidi" w:hAnsiTheme="minorBidi"/>
          <w:color w:val="000000" w:themeColor="text1"/>
          <w:sz w:val="24"/>
          <w:szCs w:val="24"/>
          <w:shd w:val="clear" w:color="auto" w:fill="FFFFFF"/>
        </w:rPr>
        <w:t xml:space="preserve">Although this is common within education </w:t>
      </w:r>
      <w:r w:rsidR="00D12733" w:rsidRPr="00D40181">
        <w:rPr>
          <w:rFonts w:asciiTheme="minorBidi" w:hAnsiTheme="minorBidi"/>
          <w:color w:val="000000" w:themeColor="text1"/>
          <w:sz w:val="24"/>
          <w:szCs w:val="24"/>
          <w:shd w:val="clear" w:color="auto" w:fill="FFFFFF"/>
        </w:rPr>
        <w:t>(</w:t>
      </w:r>
      <w:r w:rsidR="009D1664" w:rsidRPr="00D40181">
        <w:rPr>
          <w:rFonts w:asciiTheme="minorBidi" w:hAnsiTheme="minorBidi"/>
          <w:color w:val="000000" w:themeColor="text1"/>
          <w:sz w:val="24"/>
          <w:szCs w:val="24"/>
          <w:shd w:val="clear" w:color="auto" w:fill="FFFFFF"/>
        </w:rPr>
        <w:t>Cabrera</w:t>
      </w:r>
      <w:r w:rsidR="00D12733" w:rsidRPr="00D40181">
        <w:rPr>
          <w:rFonts w:asciiTheme="minorBidi" w:hAnsiTheme="minorBidi"/>
          <w:color w:val="000000" w:themeColor="text1"/>
          <w:sz w:val="24"/>
          <w:szCs w:val="24"/>
          <w:shd w:val="clear" w:color="auto" w:fill="FFFFFF"/>
        </w:rPr>
        <w:t>, Sosa and Hernandez-</w:t>
      </w:r>
      <w:proofErr w:type="spellStart"/>
      <w:r w:rsidR="00D12733" w:rsidRPr="00D40181">
        <w:rPr>
          <w:rFonts w:asciiTheme="minorBidi" w:hAnsiTheme="minorBidi"/>
          <w:color w:val="000000" w:themeColor="text1"/>
          <w:sz w:val="24"/>
          <w:szCs w:val="24"/>
          <w:shd w:val="clear" w:color="auto" w:fill="FFFFFF"/>
        </w:rPr>
        <w:t>Dzib</w:t>
      </w:r>
      <w:proofErr w:type="spellEnd"/>
      <w:r w:rsidR="00D12733" w:rsidRPr="00D40181">
        <w:rPr>
          <w:rFonts w:asciiTheme="minorBidi" w:hAnsiTheme="minorBidi"/>
          <w:color w:val="000000" w:themeColor="text1"/>
          <w:sz w:val="24"/>
          <w:szCs w:val="24"/>
          <w:shd w:val="clear" w:color="auto" w:fill="FFFFFF"/>
        </w:rPr>
        <w:t xml:space="preserve">, 2022) this nearly </w:t>
      </w:r>
      <w:r w:rsidR="001D6857" w:rsidRPr="00D40181">
        <w:rPr>
          <w:rFonts w:asciiTheme="minorBidi" w:hAnsiTheme="minorBidi"/>
          <w:color w:val="000000" w:themeColor="text1"/>
          <w:sz w:val="24"/>
          <w:szCs w:val="24"/>
          <w:shd w:val="clear" w:color="auto" w:fill="FFFFFF"/>
        </w:rPr>
        <w:t xml:space="preserve">resulted in me using a platform that wasn’t quite suitable due to my want to deliver something different. </w:t>
      </w:r>
      <w:r w:rsidR="00AD325A" w:rsidRPr="00D40181">
        <w:rPr>
          <w:rFonts w:asciiTheme="minorBidi" w:hAnsiTheme="minorBidi"/>
          <w:color w:val="000000" w:themeColor="text1"/>
          <w:sz w:val="24"/>
          <w:szCs w:val="24"/>
          <w:shd w:val="clear" w:color="auto" w:fill="FFFFFF"/>
        </w:rPr>
        <w:t xml:space="preserve">If I had proceeded with something that was not quite suited to the learning objectives, no matter how interactive the tool was this could have resulted in </w:t>
      </w:r>
      <w:r w:rsidR="00DA0050" w:rsidRPr="00D40181">
        <w:rPr>
          <w:rFonts w:asciiTheme="minorBidi" w:hAnsiTheme="minorBidi"/>
          <w:color w:val="000000" w:themeColor="text1"/>
          <w:sz w:val="24"/>
          <w:szCs w:val="24"/>
          <w:shd w:val="clear" w:color="auto" w:fill="FFFFFF"/>
        </w:rPr>
        <w:t>confusion within the class (</w:t>
      </w:r>
      <w:proofErr w:type="spellStart"/>
      <w:r w:rsidR="00DA0050" w:rsidRPr="00D40181">
        <w:rPr>
          <w:rFonts w:asciiTheme="minorBidi" w:hAnsiTheme="minorBidi"/>
          <w:color w:val="000000" w:themeColor="text1"/>
          <w:sz w:val="24"/>
          <w:szCs w:val="24"/>
          <w:shd w:val="clear" w:color="auto" w:fill="FFFFFF"/>
        </w:rPr>
        <w:t>Desnenko</w:t>
      </w:r>
      <w:proofErr w:type="spellEnd"/>
      <w:r w:rsidR="00DA0050" w:rsidRPr="00D40181">
        <w:rPr>
          <w:rFonts w:asciiTheme="minorBidi" w:hAnsiTheme="minorBidi"/>
          <w:color w:val="000000" w:themeColor="text1"/>
          <w:sz w:val="24"/>
          <w:szCs w:val="24"/>
          <w:shd w:val="clear" w:color="auto" w:fill="FFFFFF"/>
        </w:rPr>
        <w:t xml:space="preserve"> </w:t>
      </w:r>
      <w:r w:rsidR="00DA0050" w:rsidRPr="00D40181">
        <w:rPr>
          <w:rFonts w:asciiTheme="minorBidi" w:hAnsiTheme="minorBidi"/>
          <w:i/>
          <w:iCs/>
          <w:color w:val="000000" w:themeColor="text1"/>
          <w:sz w:val="24"/>
          <w:szCs w:val="24"/>
          <w:shd w:val="clear" w:color="auto" w:fill="FFFFFF"/>
        </w:rPr>
        <w:t xml:space="preserve">et al, </w:t>
      </w:r>
      <w:r w:rsidR="00DA0050" w:rsidRPr="00D40181">
        <w:rPr>
          <w:rFonts w:asciiTheme="minorBidi" w:hAnsiTheme="minorBidi"/>
          <w:color w:val="000000" w:themeColor="text1"/>
          <w:sz w:val="24"/>
          <w:szCs w:val="24"/>
          <w:shd w:val="clear" w:color="auto" w:fill="FFFFFF"/>
        </w:rPr>
        <w:t xml:space="preserve">2021). </w:t>
      </w:r>
      <w:r w:rsidR="00DA36E0" w:rsidRPr="00D40181">
        <w:rPr>
          <w:rFonts w:asciiTheme="minorBidi" w:hAnsiTheme="minorBidi"/>
          <w:color w:val="000000" w:themeColor="text1"/>
          <w:sz w:val="24"/>
          <w:szCs w:val="24"/>
          <w:shd w:val="clear" w:color="auto" w:fill="FFFFFF"/>
        </w:rPr>
        <w:t>For this I recognised the implications for practice</w:t>
      </w:r>
      <w:r w:rsidR="00DE1A13" w:rsidRPr="00D40181">
        <w:rPr>
          <w:rFonts w:asciiTheme="minorBidi" w:hAnsiTheme="minorBidi"/>
          <w:color w:val="000000" w:themeColor="text1"/>
          <w:sz w:val="24"/>
          <w:szCs w:val="24"/>
          <w:shd w:val="clear" w:color="auto" w:fill="FFFFFF"/>
        </w:rPr>
        <w:t xml:space="preserve"> and decided on a more appropriate tool for the class</w:t>
      </w:r>
      <w:r w:rsidR="00DA36E0" w:rsidRPr="00D40181">
        <w:rPr>
          <w:rFonts w:asciiTheme="minorBidi" w:hAnsiTheme="minorBidi"/>
          <w:color w:val="000000" w:themeColor="text1"/>
          <w:sz w:val="24"/>
          <w:szCs w:val="24"/>
          <w:shd w:val="clear" w:color="auto" w:fill="FFFFFF"/>
        </w:rPr>
        <w:t xml:space="preserve"> (UKPSF, 2023)</w:t>
      </w:r>
      <w:r w:rsidR="00DE1A13" w:rsidRPr="00D40181">
        <w:rPr>
          <w:rFonts w:asciiTheme="minorBidi" w:hAnsiTheme="minorBidi"/>
          <w:color w:val="000000" w:themeColor="text1"/>
          <w:sz w:val="24"/>
          <w:szCs w:val="24"/>
          <w:shd w:val="clear" w:color="auto" w:fill="FFFFFF"/>
        </w:rPr>
        <w:t xml:space="preserve">. </w:t>
      </w:r>
    </w:p>
    <w:p w14:paraId="29EB3042" w14:textId="0CEBBDA9" w:rsidR="00603995" w:rsidRPr="00D40181" w:rsidRDefault="0089030C" w:rsidP="00C07C0B">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When using the TIM framework I had established that the intended learning outcome of using </w:t>
      </w:r>
      <w:r w:rsidR="002C6554" w:rsidRPr="00D40181">
        <w:rPr>
          <w:rFonts w:asciiTheme="minorBidi" w:hAnsiTheme="minorBidi"/>
          <w:color w:val="000000" w:themeColor="text1"/>
          <w:sz w:val="24"/>
          <w:szCs w:val="24"/>
          <w:shd w:val="clear" w:color="auto" w:fill="FFFFFF"/>
        </w:rPr>
        <w:t xml:space="preserve">technology was constructive. </w:t>
      </w:r>
      <w:r w:rsidR="004672B1" w:rsidRPr="00D40181">
        <w:rPr>
          <w:rFonts w:asciiTheme="minorBidi" w:hAnsiTheme="minorBidi"/>
          <w:color w:val="000000" w:themeColor="text1"/>
          <w:sz w:val="24"/>
          <w:szCs w:val="24"/>
          <w:shd w:val="clear" w:color="auto" w:fill="FFFFFF"/>
        </w:rPr>
        <w:t>This meant I had clear objectives of what I wanted them to lear</w:t>
      </w:r>
      <w:r w:rsidR="00C75976" w:rsidRPr="00D40181">
        <w:rPr>
          <w:rFonts w:asciiTheme="minorBidi" w:hAnsiTheme="minorBidi"/>
          <w:color w:val="000000" w:themeColor="text1"/>
          <w:sz w:val="24"/>
          <w:szCs w:val="24"/>
          <w:shd w:val="clear" w:color="auto" w:fill="FFFFFF"/>
        </w:rPr>
        <w:t>n with a clear connection to the content delivery (Biggs and Tang, 2007).</w:t>
      </w:r>
      <w:r w:rsidR="00B271EE" w:rsidRPr="00D40181">
        <w:rPr>
          <w:rFonts w:asciiTheme="minorBidi" w:hAnsiTheme="minorBidi"/>
          <w:color w:val="000000" w:themeColor="text1"/>
          <w:sz w:val="24"/>
          <w:szCs w:val="24"/>
          <w:shd w:val="clear" w:color="auto" w:fill="FFFFFF"/>
        </w:rPr>
        <w:t xml:space="preserve"> This was important for me to establish prior to the session due to there being students with additional needs in my class which meant the content I provide</w:t>
      </w:r>
      <w:r w:rsidR="00356388" w:rsidRPr="00D40181">
        <w:rPr>
          <w:rFonts w:asciiTheme="minorBidi" w:hAnsiTheme="minorBidi"/>
          <w:color w:val="000000" w:themeColor="text1"/>
          <w:sz w:val="24"/>
          <w:szCs w:val="24"/>
          <w:shd w:val="clear" w:color="auto" w:fill="FFFFFF"/>
        </w:rPr>
        <w:t>d</w:t>
      </w:r>
      <w:r w:rsidR="00B271EE" w:rsidRPr="00D40181">
        <w:rPr>
          <w:rFonts w:asciiTheme="minorBidi" w:hAnsiTheme="minorBidi"/>
          <w:color w:val="000000" w:themeColor="text1"/>
          <w:sz w:val="24"/>
          <w:szCs w:val="24"/>
          <w:shd w:val="clear" w:color="auto" w:fill="FFFFFF"/>
        </w:rPr>
        <w:t xml:space="preserve"> them with in advance had to have relevan</w:t>
      </w:r>
      <w:r w:rsidR="00F97402" w:rsidRPr="00D40181">
        <w:rPr>
          <w:rFonts w:asciiTheme="minorBidi" w:hAnsiTheme="minorBidi"/>
          <w:color w:val="000000" w:themeColor="text1"/>
          <w:sz w:val="24"/>
          <w:szCs w:val="24"/>
          <w:shd w:val="clear" w:color="auto" w:fill="FFFFFF"/>
        </w:rPr>
        <w:t>ce</w:t>
      </w:r>
      <w:r w:rsidR="00B271EE" w:rsidRPr="00D40181">
        <w:rPr>
          <w:rFonts w:asciiTheme="minorBidi" w:hAnsiTheme="minorBidi"/>
          <w:color w:val="000000" w:themeColor="text1"/>
          <w:sz w:val="24"/>
          <w:szCs w:val="24"/>
          <w:shd w:val="clear" w:color="auto" w:fill="FFFFFF"/>
        </w:rPr>
        <w:t xml:space="preserve"> in the </w:t>
      </w:r>
      <w:r w:rsidR="00FC4689" w:rsidRPr="00D40181">
        <w:rPr>
          <w:rFonts w:asciiTheme="minorBidi" w:hAnsiTheme="minorBidi"/>
          <w:color w:val="000000" w:themeColor="text1"/>
          <w:sz w:val="24"/>
          <w:szCs w:val="24"/>
          <w:shd w:val="clear" w:color="auto" w:fill="FFFFFF"/>
        </w:rPr>
        <w:t xml:space="preserve">activity. This would help prevent any undue stress on the learners </w:t>
      </w:r>
      <w:r w:rsidR="009750D3" w:rsidRPr="00D40181">
        <w:rPr>
          <w:rFonts w:asciiTheme="minorBidi" w:hAnsiTheme="minorBidi"/>
          <w:color w:val="000000" w:themeColor="text1"/>
          <w:sz w:val="24"/>
          <w:szCs w:val="24"/>
          <w:shd w:val="clear" w:color="auto" w:fill="FFFFFF"/>
        </w:rPr>
        <w:t xml:space="preserve">(Ginsburg </w:t>
      </w:r>
      <w:r w:rsidR="009750D3" w:rsidRPr="00D40181">
        <w:rPr>
          <w:rFonts w:asciiTheme="minorBidi" w:hAnsiTheme="minorBidi"/>
          <w:i/>
          <w:iCs/>
          <w:color w:val="000000" w:themeColor="text1"/>
          <w:sz w:val="24"/>
          <w:szCs w:val="24"/>
          <w:shd w:val="clear" w:color="auto" w:fill="FFFFFF"/>
        </w:rPr>
        <w:t>et al.</w:t>
      </w:r>
      <w:r w:rsidR="009750D3" w:rsidRPr="00D40181">
        <w:rPr>
          <w:rFonts w:asciiTheme="minorBidi" w:hAnsiTheme="minorBidi"/>
          <w:color w:val="000000" w:themeColor="text1"/>
          <w:sz w:val="24"/>
          <w:szCs w:val="24"/>
          <w:shd w:val="clear" w:color="auto" w:fill="FFFFFF"/>
        </w:rPr>
        <w:t xml:space="preserve"> 2019). </w:t>
      </w:r>
      <w:r w:rsidR="00EA5709" w:rsidRPr="00D40181">
        <w:rPr>
          <w:rFonts w:asciiTheme="minorBidi" w:hAnsiTheme="minorBidi"/>
          <w:color w:val="000000" w:themeColor="text1"/>
          <w:sz w:val="24"/>
          <w:szCs w:val="24"/>
          <w:shd w:val="clear" w:color="auto" w:fill="FFFFFF"/>
        </w:rPr>
        <w:t xml:space="preserve">Reviewing this in accordance with Blooms taxonomy </w:t>
      </w:r>
      <w:r w:rsidR="00845AA9" w:rsidRPr="00D40181">
        <w:rPr>
          <w:rFonts w:asciiTheme="minorBidi" w:hAnsiTheme="minorBidi"/>
          <w:color w:val="000000" w:themeColor="text1"/>
          <w:sz w:val="24"/>
          <w:szCs w:val="24"/>
          <w:shd w:val="clear" w:color="auto" w:fill="FFFFFF"/>
        </w:rPr>
        <w:t>(</w:t>
      </w:r>
      <w:r w:rsidR="00845AA9" w:rsidRPr="00D40181">
        <w:rPr>
          <w:rFonts w:asciiTheme="minorBidi" w:hAnsiTheme="minorBidi"/>
          <w:color w:val="000000" w:themeColor="text1"/>
          <w:sz w:val="24"/>
          <w:szCs w:val="24"/>
          <w:shd w:val="clear" w:color="auto" w:fill="FFFFFF"/>
        </w:rPr>
        <w:t>Technology for learners</w:t>
      </w:r>
      <w:r w:rsidR="00845AA9" w:rsidRPr="00D40181">
        <w:rPr>
          <w:rFonts w:asciiTheme="minorBidi" w:hAnsiTheme="minorBidi"/>
          <w:color w:val="000000" w:themeColor="text1"/>
          <w:sz w:val="24"/>
          <w:szCs w:val="24"/>
          <w:shd w:val="clear" w:color="auto" w:fill="FFFFFF"/>
        </w:rPr>
        <w:t xml:space="preserve">, </w:t>
      </w:r>
      <w:r w:rsidR="00845AA9" w:rsidRPr="00D40181">
        <w:rPr>
          <w:rFonts w:asciiTheme="minorBidi" w:hAnsiTheme="minorBidi"/>
          <w:color w:val="000000" w:themeColor="text1"/>
          <w:sz w:val="24"/>
          <w:szCs w:val="24"/>
          <w:shd w:val="clear" w:color="auto" w:fill="FFFFFF"/>
        </w:rPr>
        <w:t>no date)</w:t>
      </w:r>
      <w:r w:rsidR="00A3747E" w:rsidRPr="00D40181">
        <w:rPr>
          <w:rFonts w:asciiTheme="minorBidi" w:hAnsiTheme="minorBidi"/>
          <w:color w:val="000000" w:themeColor="text1"/>
          <w:sz w:val="24"/>
          <w:szCs w:val="24"/>
          <w:shd w:val="clear" w:color="auto" w:fill="FFFFFF"/>
        </w:rPr>
        <w:t>,</w:t>
      </w:r>
      <w:r w:rsidR="00845AA9" w:rsidRPr="00D40181">
        <w:rPr>
          <w:rFonts w:ascii="Source Sans Pro" w:hAnsi="Source Sans Pro"/>
          <w:color w:val="000000" w:themeColor="text1"/>
          <w:sz w:val="24"/>
          <w:szCs w:val="24"/>
          <w:shd w:val="clear" w:color="auto" w:fill="FFFFFF"/>
        </w:rPr>
        <w:t xml:space="preserve"> </w:t>
      </w:r>
      <w:r w:rsidR="00EA5709" w:rsidRPr="00D40181">
        <w:rPr>
          <w:rFonts w:asciiTheme="minorBidi" w:hAnsiTheme="minorBidi"/>
          <w:color w:val="000000" w:themeColor="text1"/>
          <w:sz w:val="24"/>
          <w:szCs w:val="24"/>
          <w:shd w:val="clear" w:color="auto" w:fill="FFFFFF"/>
        </w:rPr>
        <w:t xml:space="preserve">I also ensured that </w:t>
      </w:r>
      <w:r w:rsidR="00845AA9" w:rsidRPr="00D40181">
        <w:rPr>
          <w:rFonts w:asciiTheme="minorBidi" w:hAnsiTheme="minorBidi"/>
          <w:color w:val="000000" w:themeColor="text1"/>
          <w:sz w:val="24"/>
          <w:szCs w:val="24"/>
          <w:shd w:val="clear" w:color="auto" w:fill="FFFFFF"/>
        </w:rPr>
        <w:t xml:space="preserve">the content </w:t>
      </w:r>
      <w:r w:rsidR="0088458B" w:rsidRPr="00D40181">
        <w:rPr>
          <w:rFonts w:asciiTheme="minorBidi" w:hAnsiTheme="minorBidi"/>
          <w:color w:val="000000" w:themeColor="text1"/>
          <w:sz w:val="24"/>
          <w:szCs w:val="24"/>
          <w:shd w:val="clear" w:color="auto" w:fill="FFFFFF"/>
        </w:rPr>
        <w:t xml:space="preserve">and use of the technology </w:t>
      </w:r>
      <w:r w:rsidR="00845AA9" w:rsidRPr="00D40181">
        <w:rPr>
          <w:rFonts w:asciiTheme="minorBidi" w:hAnsiTheme="minorBidi"/>
          <w:color w:val="000000" w:themeColor="text1"/>
          <w:sz w:val="24"/>
          <w:szCs w:val="24"/>
          <w:shd w:val="clear" w:color="auto" w:fill="FFFFFF"/>
        </w:rPr>
        <w:t>was appropriate</w:t>
      </w:r>
      <w:r w:rsidR="0088458B" w:rsidRPr="00D40181">
        <w:rPr>
          <w:rFonts w:asciiTheme="minorBidi" w:hAnsiTheme="minorBidi"/>
          <w:color w:val="000000" w:themeColor="text1"/>
          <w:sz w:val="24"/>
          <w:szCs w:val="24"/>
          <w:shd w:val="clear" w:color="auto" w:fill="FFFFFF"/>
        </w:rPr>
        <w:t xml:space="preserve">. This was in relation to level 3 </w:t>
      </w:r>
      <w:r w:rsidR="00A3747E" w:rsidRPr="00D40181">
        <w:rPr>
          <w:rFonts w:asciiTheme="minorBidi" w:hAnsiTheme="minorBidi"/>
          <w:color w:val="000000" w:themeColor="text1"/>
          <w:sz w:val="24"/>
          <w:szCs w:val="24"/>
          <w:shd w:val="clear" w:color="auto" w:fill="FFFFFF"/>
        </w:rPr>
        <w:t xml:space="preserve">of Blooms taxonomy which relates to teaching information that the student can recall and use in new situations or to solve problems. </w:t>
      </w:r>
      <w:r w:rsidR="00677336" w:rsidRPr="00D40181">
        <w:rPr>
          <w:rFonts w:asciiTheme="minorBidi" w:hAnsiTheme="minorBidi"/>
          <w:color w:val="000000" w:themeColor="text1"/>
          <w:sz w:val="24"/>
          <w:szCs w:val="24"/>
          <w:shd w:val="clear" w:color="auto" w:fill="FFFFFF"/>
        </w:rPr>
        <w:t xml:space="preserve">This suited the needs of the class as the intention is to gauge their understanding of changes in legislation and </w:t>
      </w:r>
      <w:r w:rsidR="00862E5C" w:rsidRPr="00D40181">
        <w:rPr>
          <w:rFonts w:asciiTheme="minorBidi" w:hAnsiTheme="minorBidi"/>
          <w:color w:val="000000" w:themeColor="text1"/>
          <w:sz w:val="24"/>
          <w:szCs w:val="24"/>
          <w:shd w:val="clear" w:color="auto" w:fill="FFFFFF"/>
        </w:rPr>
        <w:t xml:space="preserve">working expectations and then once clarified use that correct knowledge in a group task. This was to ensure the content learnt was applied effectively to the group task which was an organisational issue. </w:t>
      </w:r>
    </w:p>
    <w:p w14:paraId="38363226" w14:textId="06208DC3" w:rsidR="0066583A" w:rsidRPr="00D40181" w:rsidRDefault="00791D84" w:rsidP="00C07C0B">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As the teaching for level 7 is done through lecture style learning which is seen to be authoritative, </w:t>
      </w:r>
      <w:r w:rsidR="00580FFB" w:rsidRPr="00D40181">
        <w:rPr>
          <w:rFonts w:asciiTheme="minorBidi" w:hAnsiTheme="minorBidi"/>
          <w:color w:val="000000" w:themeColor="text1"/>
          <w:sz w:val="24"/>
          <w:szCs w:val="24"/>
          <w:shd w:val="clear" w:color="auto" w:fill="FFFFFF"/>
        </w:rPr>
        <w:t xml:space="preserve">the tool chosen was an online quiz using the tool </w:t>
      </w:r>
      <w:proofErr w:type="spellStart"/>
      <w:r w:rsidR="00580FFB" w:rsidRPr="00D40181">
        <w:rPr>
          <w:rFonts w:asciiTheme="minorBidi" w:hAnsiTheme="minorBidi"/>
          <w:color w:val="000000" w:themeColor="text1"/>
          <w:sz w:val="24"/>
          <w:szCs w:val="24"/>
          <w:shd w:val="clear" w:color="auto" w:fill="FFFFFF"/>
        </w:rPr>
        <w:t>Vevox</w:t>
      </w:r>
      <w:proofErr w:type="spellEnd"/>
      <w:r w:rsidR="00580FFB" w:rsidRPr="00D40181">
        <w:rPr>
          <w:rFonts w:asciiTheme="minorBidi" w:hAnsiTheme="minorBidi"/>
          <w:color w:val="000000" w:themeColor="text1"/>
          <w:sz w:val="24"/>
          <w:szCs w:val="24"/>
          <w:shd w:val="clear" w:color="auto" w:fill="FFFFFF"/>
        </w:rPr>
        <w:t>. The quiz enabled learners to use their own mobile phones</w:t>
      </w:r>
      <w:r w:rsidR="00724EB2" w:rsidRPr="00D40181">
        <w:rPr>
          <w:rFonts w:asciiTheme="minorBidi" w:hAnsiTheme="minorBidi"/>
          <w:color w:val="000000" w:themeColor="text1"/>
          <w:sz w:val="24"/>
          <w:szCs w:val="24"/>
          <w:shd w:val="clear" w:color="auto" w:fill="FFFFFF"/>
        </w:rPr>
        <w:t xml:space="preserve">, the quiz was initiated by myself, students provided a response and then feedback was provided, this can also be known as a triadic </w:t>
      </w:r>
      <w:r w:rsidR="00C07C0B" w:rsidRPr="00D40181">
        <w:rPr>
          <w:rFonts w:asciiTheme="minorBidi" w:hAnsiTheme="minorBidi"/>
          <w:color w:val="000000" w:themeColor="text1"/>
          <w:sz w:val="24"/>
          <w:szCs w:val="24"/>
          <w:shd w:val="clear" w:color="auto" w:fill="FFFFFF"/>
        </w:rPr>
        <w:t xml:space="preserve">approach (Wood, </w:t>
      </w:r>
      <w:r w:rsidR="00C07C0B" w:rsidRPr="00D40181">
        <w:rPr>
          <w:rFonts w:asciiTheme="minorBidi" w:hAnsiTheme="minorBidi"/>
          <w:i/>
          <w:iCs/>
          <w:color w:val="000000" w:themeColor="text1"/>
          <w:sz w:val="24"/>
          <w:szCs w:val="24"/>
          <w:shd w:val="clear" w:color="auto" w:fill="FFFFFF"/>
        </w:rPr>
        <w:t xml:space="preserve">et al. </w:t>
      </w:r>
      <w:r w:rsidR="00C07C0B" w:rsidRPr="00D40181">
        <w:rPr>
          <w:rFonts w:asciiTheme="minorBidi" w:hAnsiTheme="minorBidi"/>
          <w:color w:val="000000" w:themeColor="text1"/>
          <w:sz w:val="24"/>
          <w:szCs w:val="24"/>
          <w:shd w:val="clear" w:color="auto" w:fill="FFFFFF"/>
        </w:rPr>
        <w:t xml:space="preserve">2018). </w:t>
      </w:r>
    </w:p>
    <w:p w14:paraId="310B8295" w14:textId="28B850FB" w:rsidR="00CB62AE" w:rsidRPr="00D40181" w:rsidRDefault="00BC714D" w:rsidP="00C07C0B">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As there was a few </w:t>
      </w:r>
      <w:r w:rsidR="009B2A08" w:rsidRPr="00D40181">
        <w:rPr>
          <w:rFonts w:asciiTheme="minorBidi" w:hAnsiTheme="minorBidi"/>
          <w:color w:val="000000" w:themeColor="text1"/>
          <w:sz w:val="24"/>
          <w:szCs w:val="24"/>
          <w:shd w:val="clear" w:color="auto" w:fill="FFFFFF"/>
        </w:rPr>
        <w:t xml:space="preserve">legislation changes in the context of </w:t>
      </w:r>
      <w:r w:rsidR="00D0349D" w:rsidRPr="00D40181">
        <w:rPr>
          <w:rFonts w:asciiTheme="minorBidi" w:hAnsiTheme="minorBidi"/>
          <w:color w:val="000000" w:themeColor="text1"/>
          <w:sz w:val="24"/>
          <w:szCs w:val="24"/>
          <w:shd w:val="clear" w:color="auto" w:fill="FFFFFF"/>
        </w:rPr>
        <w:t>employment</w:t>
      </w:r>
      <w:r w:rsidR="009B2A08" w:rsidRPr="00D40181">
        <w:rPr>
          <w:rFonts w:asciiTheme="minorBidi" w:hAnsiTheme="minorBidi"/>
          <w:color w:val="000000" w:themeColor="text1"/>
          <w:sz w:val="24"/>
          <w:szCs w:val="24"/>
          <w:shd w:val="clear" w:color="auto" w:fill="FFFFFF"/>
        </w:rPr>
        <w:t xml:space="preserve"> law it was important that students had a clear understanding of this in advance of the group tasks. </w:t>
      </w:r>
      <w:r w:rsidR="00D90C2A" w:rsidRPr="00D40181">
        <w:rPr>
          <w:rFonts w:asciiTheme="minorBidi" w:hAnsiTheme="minorBidi"/>
          <w:color w:val="000000" w:themeColor="text1"/>
          <w:sz w:val="24"/>
          <w:szCs w:val="24"/>
          <w:shd w:val="clear" w:color="auto" w:fill="FFFFFF"/>
        </w:rPr>
        <w:t xml:space="preserve">This content knowledge had to be accurate and </w:t>
      </w:r>
      <w:r w:rsidR="00BE042B" w:rsidRPr="00D40181">
        <w:rPr>
          <w:rFonts w:asciiTheme="minorBidi" w:hAnsiTheme="minorBidi"/>
          <w:color w:val="000000" w:themeColor="text1"/>
          <w:sz w:val="24"/>
          <w:szCs w:val="24"/>
          <w:shd w:val="clear" w:color="auto" w:fill="FFFFFF"/>
        </w:rPr>
        <w:t>paired with pedagogical knowledge around managing the learning content effectively</w:t>
      </w:r>
      <w:r w:rsidR="00FE1E55" w:rsidRPr="00D40181">
        <w:rPr>
          <w:rFonts w:asciiTheme="minorBidi" w:hAnsiTheme="minorBidi"/>
          <w:color w:val="000000" w:themeColor="text1"/>
          <w:sz w:val="24"/>
          <w:szCs w:val="24"/>
          <w:shd w:val="clear" w:color="auto" w:fill="FFFFFF"/>
        </w:rPr>
        <w:t xml:space="preserve">. </w:t>
      </w:r>
      <w:r w:rsidR="005606FC" w:rsidRPr="00D40181">
        <w:rPr>
          <w:rFonts w:asciiTheme="minorBidi" w:hAnsiTheme="minorBidi"/>
          <w:color w:val="000000" w:themeColor="text1"/>
          <w:sz w:val="24"/>
          <w:szCs w:val="24"/>
          <w:shd w:val="clear" w:color="auto" w:fill="FFFFFF"/>
        </w:rPr>
        <w:t xml:space="preserve">In class quizzes have been shown to promote engagement and allow </w:t>
      </w:r>
      <w:r w:rsidR="00275E47" w:rsidRPr="00D40181">
        <w:rPr>
          <w:rFonts w:asciiTheme="minorBidi" w:hAnsiTheme="minorBidi"/>
          <w:color w:val="000000" w:themeColor="text1"/>
          <w:sz w:val="24"/>
          <w:szCs w:val="24"/>
          <w:shd w:val="clear" w:color="auto" w:fill="FFFFFF"/>
        </w:rPr>
        <w:t xml:space="preserve">for the establishment of current knowledge (Cook and </w:t>
      </w:r>
      <w:proofErr w:type="spellStart"/>
      <w:r w:rsidR="00275E47" w:rsidRPr="00D40181">
        <w:rPr>
          <w:rFonts w:asciiTheme="minorBidi" w:hAnsiTheme="minorBidi"/>
          <w:color w:val="000000" w:themeColor="text1"/>
          <w:sz w:val="24"/>
          <w:szCs w:val="24"/>
          <w:shd w:val="clear" w:color="auto" w:fill="FFFFFF"/>
        </w:rPr>
        <w:t>Babon</w:t>
      </w:r>
      <w:proofErr w:type="spellEnd"/>
      <w:r w:rsidR="00275E47" w:rsidRPr="00D40181">
        <w:rPr>
          <w:rFonts w:asciiTheme="minorBidi" w:hAnsiTheme="minorBidi"/>
          <w:color w:val="000000" w:themeColor="text1"/>
          <w:sz w:val="24"/>
          <w:szCs w:val="24"/>
          <w:shd w:val="clear" w:color="auto" w:fill="FFFFFF"/>
        </w:rPr>
        <w:t xml:space="preserve">, 2017). </w:t>
      </w:r>
      <w:r w:rsidR="00587358" w:rsidRPr="00D40181">
        <w:rPr>
          <w:rFonts w:asciiTheme="minorBidi" w:hAnsiTheme="minorBidi"/>
          <w:color w:val="000000" w:themeColor="text1"/>
          <w:sz w:val="24"/>
          <w:szCs w:val="24"/>
          <w:shd w:val="clear" w:color="auto" w:fill="FFFFFF"/>
        </w:rPr>
        <w:t xml:space="preserve">For the purpose of this quiz it has been set up as a formative quiz. </w:t>
      </w:r>
      <w:r w:rsidR="007D7C2E" w:rsidRPr="00D40181">
        <w:rPr>
          <w:rFonts w:asciiTheme="minorBidi" w:hAnsiTheme="minorBidi"/>
          <w:color w:val="000000" w:themeColor="text1"/>
          <w:sz w:val="24"/>
          <w:szCs w:val="24"/>
          <w:shd w:val="clear" w:color="auto" w:fill="FFFFFF"/>
        </w:rPr>
        <w:t xml:space="preserve">A formative assessment </w:t>
      </w:r>
      <w:r w:rsidR="00B904C9" w:rsidRPr="00D40181">
        <w:rPr>
          <w:rFonts w:asciiTheme="minorBidi" w:hAnsiTheme="minorBidi"/>
          <w:color w:val="000000" w:themeColor="text1"/>
          <w:sz w:val="24"/>
          <w:szCs w:val="24"/>
          <w:shd w:val="clear" w:color="auto" w:fill="FFFFFF"/>
        </w:rPr>
        <w:t xml:space="preserve">can be done more frequently and the purpose is to understand what depth of learning has been achieved up to that point </w:t>
      </w:r>
      <w:r w:rsidR="00CA0E2D" w:rsidRPr="00D40181">
        <w:rPr>
          <w:rFonts w:asciiTheme="minorBidi" w:hAnsiTheme="minorBidi"/>
          <w:color w:val="000000" w:themeColor="text1"/>
          <w:sz w:val="24"/>
          <w:szCs w:val="24"/>
          <w:shd w:val="clear" w:color="auto" w:fill="FFFFFF"/>
        </w:rPr>
        <w:t xml:space="preserve">(NFER, no date). </w:t>
      </w:r>
      <w:r w:rsidR="000B37A8" w:rsidRPr="00D40181">
        <w:rPr>
          <w:rFonts w:asciiTheme="minorBidi" w:hAnsiTheme="minorBidi"/>
          <w:color w:val="000000" w:themeColor="text1"/>
          <w:sz w:val="24"/>
          <w:szCs w:val="24"/>
          <w:shd w:val="clear" w:color="auto" w:fill="FFFFFF"/>
        </w:rPr>
        <w:t xml:space="preserve">A study by Gamage </w:t>
      </w:r>
      <w:r w:rsidR="008A19EC" w:rsidRPr="00D40181">
        <w:rPr>
          <w:rFonts w:asciiTheme="minorBidi" w:hAnsiTheme="minorBidi"/>
          <w:color w:val="000000" w:themeColor="text1"/>
          <w:sz w:val="24"/>
          <w:szCs w:val="24"/>
          <w:shd w:val="clear" w:color="auto" w:fill="FFFFFF"/>
        </w:rPr>
        <w:t xml:space="preserve"> </w:t>
      </w:r>
      <w:r w:rsidR="008A19EC" w:rsidRPr="00D40181">
        <w:rPr>
          <w:rFonts w:asciiTheme="minorBidi" w:hAnsiTheme="minorBidi"/>
          <w:i/>
          <w:iCs/>
          <w:color w:val="000000" w:themeColor="text1"/>
          <w:sz w:val="24"/>
          <w:szCs w:val="24"/>
          <w:shd w:val="clear" w:color="auto" w:fill="FFFFFF"/>
        </w:rPr>
        <w:t xml:space="preserve">et al </w:t>
      </w:r>
      <w:r w:rsidR="008A19EC" w:rsidRPr="00D40181">
        <w:rPr>
          <w:rFonts w:asciiTheme="minorBidi" w:hAnsiTheme="minorBidi"/>
          <w:color w:val="000000" w:themeColor="text1"/>
          <w:sz w:val="24"/>
          <w:szCs w:val="24"/>
          <w:shd w:val="clear" w:color="auto" w:fill="FFFFFF"/>
        </w:rPr>
        <w:t xml:space="preserve">(2019) </w:t>
      </w:r>
      <w:r w:rsidR="001327DA" w:rsidRPr="00D40181">
        <w:rPr>
          <w:rFonts w:asciiTheme="minorBidi" w:hAnsiTheme="minorBidi"/>
          <w:color w:val="000000" w:themeColor="text1"/>
          <w:sz w:val="24"/>
          <w:szCs w:val="24"/>
          <w:shd w:val="clear" w:color="auto" w:fill="FFFFFF"/>
        </w:rPr>
        <w:t xml:space="preserve">showed that both summative and formative assessments are effective in engaging learners and establishing their learning needs, </w:t>
      </w:r>
      <w:r w:rsidR="001327DA" w:rsidRPr="00D40181">
        <w:rPr>
          <w:rFonts w:asciiTheme="minorBidi" w:hAnsiTheme="minorBidi"/>
          <w:color w:val="000000" w:themeColor="text1"/>
          <w:sz w:val="24"/>
          <w:szCs w:val="24"/>
          <w:shd w:val="clear" w:color="auto" w:fill="FFFFFF"/>
        </w:rPr>
        <w:lastRenderedPageBreak/>
        <w:t xml:space="preserve">the most important aspect was that lecturers kept reviewing the content and listened to learner feedback for them to continue to be effective. </w:t>
      </w:r>
    </w:p>
    <w:p w14:paraId="3B0A3D49" w14:textId="5AF22833" w:rsidR="0056481B" w:rsidRPr="00D40181" w:rsidRDefault="00DD07EB" w:rsidP="00C07C0B">
      <w:pPr>
        <w:jc w:val="both"/>
        <w:rPr>
          <w:rFonts w:asciiTheme="minorBidi" w:hAnsiTheme="minorBidi"/>
          <w:i/>
          <w:iCs/>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To help improve the success of my quiz I ensured the quiz responses were anonymous. This has been shown to improve responsiveness</w:t>
      </w:r>
      <w:r w:rsidR="00477EE0" w:rsidRPr="00D40181">
        <w:rPr>
          <w:rFonts w:asciiTheme="minorBidi" w:hAnsiTheme="minorBidi"/>
          <w:color w:val="000000" w:themeColor="text1"/>
          <w:sz w:val="24"/>
          <w:szCs w:val="24"/>
          <w:shd w:val="clear" w:color="auto" w:fill="FFFFFF"/>
        </w:rPr>
        <w:t xml:space="preserve"> in class and helps encourage participation. This was also evidence</w:t>
      </w:r>
      <w:r w:rsidR="00FC302D" w:rsidRPr="00D40181">
        <w:rPr>
          <w:rFonts w:asciiTheme="minorBidi" w:hAnsiTheme="minorBidi"/>
          <w:color w:val="000000" w:themeColor="text1"/>
          <w:sz w:val="24"/>
          <w:szCs w:val="24"/>
          <w:shd w:val="clear" w:color="auto" w:fill="FFFFFF"/>
        </w:rPr>
        <w:t>d</w:t>
      </w:r>
      <w:r w:rsidR="00477EE0" w:rsidRPr="00D40181">
        <w:rPr>
          <w:rFonts w:asciiTheme="minorBidi" w:hAnsiTheme="minorBidi"/>
          <w:color w:val="000000" w:themeColor="text1"/>
          <w:sz w:val="24"/>
          <w:szCs w:val="24"/>
          <w:shd w:val="clear" w:color="auto" w:fill="FFFFFF"/>
        </w:rPr>
        <w:t xml:space="preserve"> to give students more confidence to try and answer where as if they were not anonymous students may be embarrassed to get the question wrong </w:t>
      </w:r>
      <w:r w:rsidR="004239B2" w:rsidRPr="00D40181">
        <w:rPr>
          <w:rFonts w:asciiTheme="minorBidi" w:hAnsiTheme="minorBidi"/>
          <w:color w:val="000000" w:themeColor="text1"/>
          <w:sz w:val="24"/>
          <w:szCs w:val="24"/>
          <w:shd w:val="clear" w:color="auto" w:fill="FFFFFF"/>
        </w:rPr>
        <w:t xml:space="preserve">(Agrawal </w:t>
      </w:r>
      <w:r w:rsidR="004239B2" w:rsidRPr="00D40181">
        <w:rPr>
          <w:rFonts w:asciiTheme="minorBidi" w:hAnsiTheme="minorBidi"/>
          <w:i/>
          <w:iCs/>
          <w:color w:val="000000" w:themeColor="text1"/>
          <w:sz w:val="24"/>
          <w:szCs w:val="24"/>
          <w:shd w:val="clear" w:color="auto" w:fill="FFFFFF"/>
        </w:rPr>
        <w:t>et al</w:t>
      </w:r>
      <w:r w:rsidR="004239B2" w:rsidRPr="00D40181">
        <w:rPr>
          <w:rFonts w:asciiTheme="minorBidi" w:hAnsiTheme="minorBidi"/>
          <w:color w:val="000000" w:themeColor="text1"/>
          <w:sz w:val="24"/>
          <w:szCs w:val="24"/>
          <w:shd w:val="clear" w:color="auto" w:fill="FFFFFF"/>
        </w:rPr>
        <w:t xml:space="preserve">, 2021). </w:t>
      </w:r>
      <w:r w:rsidR="003E07AA" w:rsidRPr="00D40181">
        <w:rPr>
          <w:rFonts w:asciiTheme="minorBidi" w:hAnsiTheme="minorBidi"/>
          <w:color w:val="000000" w:themeColor="text1"/>
          <w:sz w:val="24"/>
          <w:szCs w:val="24"/>
          <w:shd w:val="clear" w:color="auto" w:fill="FFFFFF"/>
        </w:rPr>
        <w:t xml:space="preserve">As a lecturer I have a duty to create a fair and collaborative environment </w:t>
      </w:r>
      <w:r w:rsidR="002702C1" w:rsidRPr="00D40181">
        <w:rPr>
          <w:rFonts w:asciiTheme="minorBidi" w:hAnsiTheme="minorBidi"/>
          <w:color w:val="000000" w:themeColor="text1"/>
          <w:sz w:val="24"/>
          <w:szCs w:val="24"/>
          <w:shd w:val="clear" w:color="auto" w:fill="FFFFFF"/>
        </w:rPr>
        <w:t>for learners even if I would not choose this method.</w:t>
      </w:r>
      <w:r w:rsidR="00F61F86" w:rsidRPr="00D40181">
        <w:rPr>
          <w:rFonts w:asciiTheme="minorBidi" w:hAnsiTheme="minorBidi"/>
          <w:color w:val="000000" w:themeColor="text1"/>
          <w:sz w:val="24"/>
          <w:szCs w:val="24"/>
          <w:shd w:val="clear" w:color="auto" w:fill="FFFFFF"/>
        </w:rPr>
        <w:t xml:space="preserve"> </w:t>
      </w:r>
      <w:r w:rsidR="006804E5" w:rsidRPr="00D40181">
        <w:rPr>
          <w:rFonts w:asciiTheme="minorBidi" w:hAnsiTheme="minorBidi"/>
          <w:color w:val="000000" w:themeColor="text1"/>
          <w:sz w:val="24"/>
          <w:szCs w:val="24"/>
          <w:shd w:val="clear" w:color="auto" w:fill="FFFFFF"/>
        </w:rPr>
        <w:t>This means considering learners needs even if I am not as confident with the use of a certain technology, I must learn prior to delivery to maintain professionalism (</w:t>
      </w:r>
      <w:r w:rsidR="00F82792" w:rsidRPr="00D40181">
        <w:rPr>
          <w:rFonts w:asciiTheme="minorBidi" w:hAnsiTheme="minorBidi"/>
          <w:color w:val="000000" w:themeColor="text1"/>
          <w:sz w:val="24"/>
          <w:szCs w:val="24"/>
          <w:shd w:val="clear" w:color="auto" w:fill="FFFFFF"/>
        </w:rPr>
        <w:t xml:space="preserve">Jones, </w:t>
      </w:r>
      <w:r w:rsidR="00F82792" w:rsidRPr="00D40181">
        <w:rPr>
          <w:rFonts w:asciiTheme="minorBidi" w:hAnsiTheme="minorBidi"/>
          <w:i/>
          <w:iCs/>
          <w:color w:val="000000" w:themeColor="text1"/>
          <w:sz w:val="24"/>
          <w:szCs w:val="24"/>
          <w:shd w:val="clear" w:color="auto" w:fill="FFFFFF"/>
        </w:rPr>
        <w:t>et al</w:t>
      </w:r>
      <w:r w:rsidR="00F82792" w:rsidRPr="00D40181">
        <w:rPr>
          <w:rFonts w:asciiTheme="minorBidi" w:hAnsiTheme="minorBidi"/>
          <w:color w:val="000000" w:themeColor="text1"/>
          <w:sz w:val="24"/>
          <w:szCs w:val="24"/>
          <w:shd w:val="clear" w:color="auto" w:fill="FFFFFF"/>
        </w:rPr>
        <w:t xml:space="preserve">, 2021). </w:t>
      </w:r>
    </w:p>
    <w:p w14:paraId="63BA15B6" w14:textId="54CA0CBF" w:rsidR="00DD07EB" w:rsidRPr="00D40181" w:rsidRDefault="0056481B" w:rsidP="00C07C0B">
      <w:pPr>
        <w:jc w:val="both"/>
        <w:rPr>
          <w:rFonts w:asciiTheme="minorBidi" w:hAnsiTheme="minorBidi"/>
          <w:i/>
          <w:iCs/>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Research conducted in the US and Sweden confirmed the success of online quizzes in class and that students felt that it did improve their knowledge over the duration of the course. The important </w:t>
      </w:r>
      <w:r w:rsidR="001755A2" w:rsidRPr="00D40181">
        <w:rPr>
          <w:rFonts w:asciiTheme="minorBidi" w:hAnsiTheme="minorBidi"/>
          <w:color w:val="000000" w:themeColor="text1"/>
          <w:sz w:val="24"/>
          <w:szCs w:val="24"/>
          <w:shd w:val="clear" w:color="auto" w:fill="FFFFFF"/>
        </w:rPr>
        <w:t>aspect to the success was the duration of the quizzes. These are expected to be less than 10 questions to maintain engagement (</w:t>
      </w:r>
      <w:r w:rsidR="00293C8F" w:rsidRPr="00D40181">
        <w:rPr>
          <w:rFonts w:asciiTheme="minorBidi" w:hAnsiTheme="minorBidi"/>
          <w:color w:val="000000" w:themeColor="text1"/>
          <w:sz w:val="24"/>
          <w:szCs w:val="24"/>
          <w:shd w:val="clear" w:color="auto" w:fill="FFFFFF"/>
        </w:rPr>
        <w:t xml:space="preserve">Balter, Enstrom and Klingenberg, 2013). This has been considered and as I want to ensure my students get the most of the experience I have </w:t>
      </w:r>
      <w:r w:rsidR="0077447B" w:rsidRPr="00D40181">
        <w:rPr>
          <w:rFonts w:asciiTheme="minorBidi" w:hAnsiTheme="minorBidi"/>
          <w:color w:val="000000" w:themeColor="text1"/>
          <w:sz w:val="24"/>
          <w:szCs w:val="24"/>
          <w:shd w:val="clear" w:color="auto" w:fill="FFFFFF"/>
        </w:rPr>
        <w:t xml:space="preserve">included 8 questions with options to discuss and expand on the answers for clarity for the learners. </w:t>
      </w:r>
      <w:r w:rsidRPr="00D40181">
        <w:rPr>
          <w:rFonts w:asciiTheme="minorBidi" w:hAnsiTheme="minorBidi"/>
          <w:color w:val="000000" w:themeColor="text1"/>
          <w:sz w:val="24"/>
          <w:szCs w:val="24"/>
          <w:shd w:val="clear" w:color="auto" w:fill="FFFFFF"/>
        </w:rPr>
        <w:t xml:space="preserve"> </w:t>
      </w:r>
      <w:r w:rsidR="004239B2" w:rsidRPr="00D40181">
        <w:rPr>
          <w:rFonts w:asciiTheme="minorBidi" w:hAnsiTheme="minorBidi"/>
          <w:color w:val="000000" w:themeColor="text1"/>
          <w:sz w:val="24"/>
          <w:szCs w:val="24"/>
          <w:shd w:val="clear" w:color="auto" w:fill="FFFFFF"/>
        </w:rPr>
        <w:t xml:space="preserve"> </w:t>
      </w:r>
    </w:p>
    <w:p w14:paraId="1EDA9B67" w14:textId="108182B3" w:rsidR="00A77277" w:rsidRDefault="00164CE3" w:rsidP="00C07C0B">
      <w:pPr>
        <w:jc w:val="both"/>
        <w:rPr>
          <w:rFonts w:asciiTheme="minorBidi" w:hAnsiTheme="minorBidi"/>
          <w:color w:val="000000" w:themeColor="text1"/>
          <w:sz w:val="24"/>
          <w:szCs w:val="24"/>
          <w:shd w:val="clear" w:color="auto" w:fill="FFFFFF"/>
        </w:rPr>
      </w:pPr>
      <w:r w:rsidRPr="00D40181">
        <w:rPr>
          <w:rFonts w:asciiTheme="minorBidi" w:hAnsiTheme="minorBidi"/>
          <w:color w:val="000000" w:themeColor="text1"/>
          <w:sz w:val="24"/>
          <w:szCs w:val="24"/>
          <w:shd w:val="clear" w:color="auto" w:fill="FFFFFF"/>
        </w:rPr>
        <w:t xml:space="preserve">As previously mentioned it is important to gather feedback </w:t>
      </w:r>
      <w:r w:rsidR="00D67CD5" w:rsidRPr="00D40181">
        <w:rPr>
          <w:rFonts w:asciiTheme="minorBidi" w:hAnsiTheme="minorBidi"/>
          <w:color w:val="000000" w:themeColor="text1"/>
          <w:sz w:val="24"/>
          <w:szCs w:val="24"/>
          <w:shd w:val="clear" w:color="auto" w:fill="FFFFFF"/>
        </w:rPr>
        <w:t xml:space="preserve">on the quiz to ensure that improvements can be made for future lessons. </w:t>
      </w:r>
      <w:r w:rsidR="00080DDF" w:rsidRPr="00D40181">
        <w:rPr>
          <w:rFonts w:asciiTheme="minorBidi" w:hAnsiTheme="minorBidi"/>
          <w:color w:val="000000" w:themeColor="text1"/>
          <w:sz w:val="24"/>
          <w:szCs w:val="24"/>
          <w:shd w:val="clear" w:color="auto" w:fill="FFFFFF"/>
        </w:rPr>
        <w:t xml:space="preserve">This will help me reflect in action as I will gauge their </w:t>
      </w:r>
      <w:r w:rsidR="001A6C5C" w:rsidRPr="00D40181">
        <w:rPr>
          <w:rFonts w:asciiTheme="minorBidi" w:hAnsiTheme="minorBidi"/>
          <w:color w:val="000000" w:themeColor="text1"/>
          <w:sz w:val="24"/>
          <w:szCs w:val="24"/>
          <w:shd w:val="clear" w:color="auto" w:fill="FFFFFF"/>
        </w:rPr>
        <w:t xml:space="preserve">response in class and on action based on feedback after the quiz (Cowan, 2006). </w:t>
      </w:r>
    </w:p>
    <w:p w14:paraId="7D7795BE" w14:textId="77777777" w:rsidR="00214BE3" w:rsidRPr="00D40181" w:rsidRDefault="00214BE3" w:rsidP="00C07C0B">
      <w:pPr>
        <w:jc w:val="both"/>
        <w:rPr>
          <w:rFonts w:asciiTheme="minorBidi" w:hAnsiTheme="minorBidi"/>
          <w:color w:val="000000" w:themeColor="text1"/>
          <w:sz w:val="24"/>
          <w:szCs w:val="24"/>
          <w:shd w:val="clear" w:color="auto" w:fill="FFFFFF"/>
        </w:rPr>
      </w:pPr>
    </w:p>
    <w:p w14:paraId="7DFCEC67" w14:textId="7A16E593" w:rsidR="000A22FA" w:rsidRPr="00D40181" w:rsidRDefault="00C323D9" w:rsidP="00DC0D67">
      <w:pPr>
        <w:rPr>
          <w:rFonts w:asciiTheme="minorBidi" w:hAnsiTheme="minorBidi"/>
          <w:b/>
          <w:bCs/>
          <w:i/>
          <w:iCs/>
          <w:color w:val="000000" w:themeColor="text1"/>
          <w:sz w:val="24"/>
          <w:szCs w:val="24"/>
          <w:u w:val="single"/>
        </w:rPr>
      </w:pPr>
      <w:r w:rsidRPr="00D40181">
        <w:rPr>
          <w:rFonts w:asciiTheme="minorBidi" w:hAnsiTheme="minorBidi"/>
          <w:b/>
          <w:bCs/>
          <w:i/>
          <w:iCs/>
          <w:color w:val="000000" w:themeColor="text1"/>
          <w:sz w:val="24"/>
          <w:szCs w:val="24"/>
          <w:u w:val="single"/>
        </w:rPr>
        <w:t>Application of Teaching tool</w:t>
      </w:r>
    </w:p>
    <w:p w14:paraId="59901F92" w14:textId="7EF21298" w:rsidR="00465500" w:rsidRPr="00D40181" w:rsidRDefault="004F4708" w:rsidP="00465500">
      <w:pPr>
        <w:rPr>
          <w:color w:val="000000" w:themeColor="text1"/>
        </w:rPr>
      </w:pPr>
      <w:r w:rsidRPr="00D40181">
        <w:rPr>
          <w:noProof/>
          <w:color w:val="000000" w:themeColor="text1"/>
        </w:rPr>
        <w:drawing>
          <wp:anchor distT="0" distB="0" distL="114300" distR="114300" simplePos="0" relativeHeight="251660288" behindDoc="1" locked="0" layoutInCell="1" allowOverlap="1" wp14:anchorId="4F93567B" wp14:editId="4DBF796D">
            <wp:simplePos x="0" y="0"/>
            <wp:positionH relativeFrom="column">
              <wp:posOffset>3037840</wp:posOffset>
            </wp:positionH>
            <wp:positionV relativeFrom="paragraph">
              <wp:posOffset>241935</wp:posOffset>
            </wp:positionV>
            <wp:extent cx="2479040" cy="1323340"/>
            <wp:effectExtent l="0" t="0" r="0" b="0"/>
            <wp:wrapTight wrapText="bothSides">
              <wp:wrapPolygon edited="0">
                <wp:start x="0" y="0"/>
                <wp:lineTo x="0" y="21144"/>
                <wp:lineTo x="21412" y="21144"/>
                <wp:lineTo x="21412" y="0"/>
                <wp:lineTo x="0" y="0"/>
              </wp:wrapPolygon>
            </wp:wrapTight>
            <wp:docPr id="1" name="Picture 1"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omputer&#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79040" cy="1323340"/>
                    </a:xfrm>
                    <a:prstGeom prst="rect">
                      <a:avLst/>
                    </a:prstGeom>
                  </pic:spPr>
                </pic:pic>
              </a:graphicData>
            </a:graphic>
            <wp14:sizeRelH relativeFrom="page">
              <wp14:pctWidth>0</wp14:pctWidth>
            </wp14:sizeRelH>
            <wp14:sizeRelV relativeFrom="page">
              <wp14:pctHeight>0</wp14:pctHeight>
            </wp14:sizeRelV>
          </wp:anchor>
        </w:drawing>
      </w:r>
      <w:r w:rsidR="00465500" w:rsidRPr="00D40181">
        <w:rPr>
          <w:color w:val="000000" w:themeColor="text1"/>
        </w:rPr>
        <w:t xml:space="preserve">Screenshots of digital tool used in class. </w:t>
      </w:r>
    </w:p>
    <w:p w14:paraId="09180826" w14:textId="13CB7271" w:rsidR="00465500" w:rsidRPr="00D40181" w:rsidRDefault="00465500" w:rsidP="00465500">
      <w:pPr>
        <w:rPr>
          <w:color w:val="000000" w:themeColor="text1"/>
        </w:rPr>
      </w:pPr>
      <w:r w:rsidRPr="00D40181">
        <w:rPr>
          <w:noProof/>
          <w:color w:val="000000" w:themeColor="text1"/>
        </w:rPr>
        <w:drawing>
          <wp:inline distT="0" distB="0" distL="0" distR="0" wp14:anchorId="4E618162" wp14:editId="5D2A882F">
            <wp:extent cx="2377440" cy="1225550"/>
            <wp:effectExtent l="0" t="0" r="3810" b="0"/>
            <wp:docPr id="2" name="Picture 2"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font&#10;&#10;Description automatically generated"/>
                    <pic:cNvPicPr/>
                  </pic:nvPicPr>
                  <pic:blipFill>
                    <a:blip r:embed="rId8"/>
                    <a:stretch>
                      <a:fillRect/>
                    </a:stretch>
                  </pic:blipFill>
                  <pic:spPr>
                    <a:xfrm>
                      <a:off x="0" y="0"/>
                      <a:ext cx="2396068" cy="1235153"/>
                    </a:xfrm>
                    <a:prstGeom prst="rect">
                      <a:avLst/>
                    </a:prstGeom>
                  </pic:spPr>
                </pic:pic>
              </a:graphicData>
            </a:graphic>
          </wp:inline>
        </w:drawing>
      </w:r>
    </w:p>
    <w:p w14:paraId="79FD40B0" w14:textId="1AE7E37E" w:rsidR="00465500" w:rsidRPr="00D40181" w:rsidRDefault="004F4708" w:rsidP="00465500">
      <w:pPr>
        <w:rPr>
          <w:color w:val="000000" w:themeColor="text1"/>
        </w:rPr>
      </w:pPr>
      <w:r w:rsidRPr="00D40181">
        <w:rPr>
          <w:noProof/>
          <w:color w:val="000000" w:themeColor="text1"/>
        </w:rPr>
        <w:drawing>
          <wp:anchor distT="0" distB="0" distL="114300" distR="114300" simplePos="0" relativeHeight="251661312" behindDoc="1" locked="0" layoutInCell="1" allowOverlap="1" wp14:anchorId="6E36463C" wp14:editId="4365056B">
            <wp:simplePos x="0" y="0"/>
            <wp:positionH relativeFrom="column">
              <wp:posOffset>3032760</wp:posOffset>
            </wp:positionH>
            <wp:positionV relativeFrom="paragraph">
              <wp:posOffset>63500</wp:posOffset>
            </wp:positionV>
            <wp:extent cx="2494280" cy="1369695"/>
            <wp:effectExtent l="0" t="0" r="1270" b="1905"/>
            <wp:wrapTight wrapText="bothSides">
              <wp:wrapPolygon edited="0">
                <wp:start x="0" y="0"/>
                <wp:lineTo x="0" y="21330"/>
                <wp:lineTo x="21446" y="21330"/>
                <wp:lineTo x="21446" y="0"/>
                <wp:lineTo x="0" y="0"/>
              </wp:wrapPolygon>
            </wp:wrapTight>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94280" cy="1369695"/>
                    </a:xfrm>
                    <a:prstGeom prst="rect">
                      <a:avLst/>
                    </a:prstGeom>
                  </pic:spPr>
                </pic:pic>
              </a:graphicData>
            </a:graphic>
            <wp14:sizeRelH relativeFrom="page">
              <wp14:pctWidth>0</wp14:pctWidth>
            </wp14:sizeRelH>
            <wp14:sizeRelV relativeFrom="page">
              <wp14:pctHeight>0</wp14:pctHeight>
            </wp14:sizeRelV>
          </wp:anchor>
        </w:drawing>
      </w:r>
      <w:r w:rsidRPr="00D40181">
        <w:rPr>
          <w:noProof/>
          <w:color w:val="000000" w:themeColor="text1"/>
        </w:rPr>
        <w:drawing>
          <wp:anchor distT="0" distB="0" distL="114300" distR="114300" simplePos="0" relativeHeight="251659264" behindDoc="1" locked="0" layoutInCell="1" allowOverlap="1" wp14:anchorId="07D8B7A5" wp14:editId="75F8EA3F">
            <wp:simplePos x="0" y="0"/>
            <wp:positionH relativeFrom="margin">
              <wp:align>left</wp:align>
            </wp:positionH>
            <wp:positionV relativeFrom="paragraph">
              <wp:posOffset>53340</wp:posOffset>
            </wp:positionV>
            <wp:extent cx="2377440" cy="1329055"/>
            <wp:effectExtent l="0" t="0" r="3810" b="4445"/>
            <wp:wrapTight wrapText="bothSides">
              <wp:wrapPolygon edited="0">
                <wp:start x="0" y="0"/>
                <wp:lineTo x="0" y="21363"/>
                <wp:lineTo x="21462" y="21363"/>
                <wp:lineTo x="21462" y="0"/>
                <wp:lineTo x="0" y="0"/>
              </wp:wrapPolygon>
            </wp:wrapTight>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77440" cy="1329055"/>
                    </a:xfrm>
                    <a:prstGeom prst="rect">
                      <a:avLst/>
                    </a:prstGeom>
                  </pic:spPr>
                </pic:pic>
              </a:graphicData>
            </a:graphic>
            <wp14:sizeRelH relativeFrom="page">
              <wp14:pctWidth>0</wp14:pctWidth>
            </wp14:sizeRelH>
            <wp14:sizeRelV relativeFrom="page">
              <wp14:pctHeight>0</wp14:pctHeight>
            </wp14:sizeRelV>
          </wp:anchor>
        </w:drawing>
      </w:r>
    </w:p>
    <w:p w14:paraId="03A7AA8F" w14:textId="680D8D1A" w:rsidR="00465500" w:rsidRPr="00D40181" w:rsidRDefault="00465500" w:rsidP="00465500">
      <w:pPr>
        <w:rPr>
          <w:color w:val="000000" w:themeColor="text1"/>
        </w:rPr>
      </w:pPr>
    </w:p>
    <w:p w14:paraId="5246E4EC" w14:textId="090B7A65" w:rsidR="00465500" w:rsidRPr="00D40181" w:rsidRDefault="00465500" w:rsidP="00465500">
      <w:pPr>
        <w:rPr>
          <w:color w:val="000000" w:themeColor="text1"/>
        </w:rPr>
      </w:pPr>
    </w:p>
    <w:p w14:paraId="04C91BB0" w14:textId="3DB3AAE9" w:rsidR="00465500" w:rsidRPr="00D40181" w:rsidRDefault="00465500" w:rsidP="00465500">
      <w:pPr>
        <w:rPr>
          <w:color w:val="000000" w:themeColor="text1"/>
        </w:rPr>
      </w:pPr>
    </w:p>
    <w:p w14:paraId="3237DC45" w14:textId="7E804BC6" w:rsidR="00465500" w:rsidRPr="00D40181" w:rsidRDefault="00465500" w:rsidP="00465500">
      <w:pPr>
        <w:rPr>
          <w:color w:val="000000" w:themeColor="text1"/>
        </w:rPr>
      </w:pPr>
    </w:p>
    <w:p w14:paraId="240A18C9" w14:textId="377F0C10" w:rsidR="00465500" w:rsidRPr="00D40181" w:rsidRDefault="004F4708" w:rsidP="00465500">
      <w:pPr>
        <w:rPr>
          <w:color w:val="000000" w:themeColor="text1"/>
        </w:rPr>
      </w:pPr>
      <w:r w:rsidRPr="00D40181">
        <w:rPr>
          <w:noProof/>
          <w:color w:val="000000" w:themeColor="text1"/>
        </w:rPr>
        <w:lastRenderedPageBreak/>
        <w:drawing>
          <wp:anchor distT="0" distB="0" distL="114300" distR="114300" simplePos="0" relativeHeight="251663360" behindDoc="1" locked="0" layoutInCell="1" allowOverlap="1" wp14:anchorId="4DB38554" wp14:editId="072AEE95">
            <wp:simplePos x="0" y="0"/>
            <wp:positionH relativeFrom="column">
              <wp:posOffset>3048000</wp:posOffset>
            </wp:positionH>
            <wp:positionV relativeFrom="paragraph">
              <wp:posOffset>108585</wp:posOffset>
            </wp:positionV>
            <wp:extent cx="2519680" cy="1525905"/>
            <wp:effectExtent l="0" t="0" r="0" b="0"/>
            <wp:wrapTight wrapText="bothSides">
              <wp:wrapPolygon edited="0">
                <wp:start x="0" y="0"/>
                <wp:lineTo x="0" y="21303"/>
                <wp:lineTo x="21393" y="21303"/>
                <wp:lineTo x="21393" y="0"/>
                <wp:lineTo x="0" y="0"/>
              </wp:wrapPolygon>
            </wp:wrapTight>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19680" cy="1525905"/>
                    </a:xfrm>
                    <a:prstGeom prst="rect">
                      <a:avLst/>
                    </a:prstGeom>
                  </pic:spPr>
                </pic:pic>
              </a:graphicData>
            </a:graphic>
            <wp14:sizeRelH relativeFrom="page">
              <wp14:pctWidth>0</wp14:pctWidth>
            </wp14:sizeRelH>
            <wp14:sizeRelV relativeFrom="page">
              <wp14:pctHeight>0</wp14:pctHeight>
            </wp14:sizeRelV>
          </wp:anchor>
        </w:drawing>
      </w:r>
      <w:r w:rsidRPr="00D40181">
        <w:rPr>
          <w:noProof/>
          <w:color w:val="000000" w:themeColor="text1"/>
        </w:rPr>
        <w:drawing>
          <wp:anchor distT="0" distB="0" distL="114300" distR="114300" simplePos="0" relativeHeight="251662336" behindDoc="1" locked="0" layoutInCell="1" allowOverlap="1" wp14:anchorId="3599EC4A" wp14:editId="447A9A54">
            <wp:simplePos x="0" y="0"/>
            <wp:positionH relativeFrom="margin">
              <wp:align>left</wp:align>
            </wp:positionH>
            <wp:positionV relativeFrom="paragraph">
              <wp:posOffset>139065</wp:posOffset>
            </wp:positionV>
            <wp:extent cx="2402840" cy="1447165"/>
            <wp:effectExtent l="0" t="0" r="0" b="635"/>
            <wp:wrapTight wrapText="bothSides">
              <wp:wrapPolygon edited="0">
                <wp:start x="0" y="0"/>
                <wp:lineTo x="0" y="21325"/>
                <wp:lineTo x="21406" y="21325"/>
                <wp:lineTo x="21406" y="0"/>
                <wp:lineTo x="0" y="0"/>
              </wp:wrapPolygon>
            </wp:wrapTight>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06526" cy="1449702"/>
                    </a:xfrm>
                    <a:prstGeom prst="rect">
                      <a:avLst/>
                    </a:prstGeom>
                  </pic:spPr>
                </pic:pic>
              </a:graphicData>
            </a:graphic>
            <wp14:sizeRelH relativeFrom="page">
              <wp14:pctWidth>0</wp14:pctWidth>
            </wp14:sizeRelH>
            <wp14:sizeRelV relativeFrom="page">
              <wp14:pctHeight>0</wp14:pctHeight>
            </wp14:sizeRelV>
          </wp:anchor>
        </w:drawing>
      </w:r>
    </w:p>
    <w:p w14:paraId="3265A911" w14:textId="745FED6D" w:rsidR="00465500" w:rsidRPr="00D40181" w:rsidRDefault="00465500" w:rsidP="00465500">
      <w:pPr>
        <w:rPr>
          <w:color w:val="000000" w:themeColor="text1"/>
        </w:rPr>
      </w:pPr>
    </w:p>
    <w:p w14:paraId="0113C70C" w14:textId="7F87E5C8" w:rsidR="00465500" w:rsidRPr="00D40181" w:rsidRDefault="00465500" w:rsidP="00465500">
      <w:pPr>
        <w:rPr>
          <w:color w:val="000000" w:themeColor="text1"/>
        </w:rPr>
      </w:pPr>
    </w:p>
    <w:p w14:paraId="6EC7D0FA" w14:textId="53FEB032" w:rsidR="00465500" w:rsidRPr="00D40181" w:rsidRDefault="00465500" w:rsidP="00465500">
      <w:pPr>
        <w:rPr>
          <w:color w:val="000000" w:themeColor="text1"/>
        </w:rPr>
      </w:pPr>
    </w:p>
    <w:p w14:paraId="02A8FAD1" w14:textId="11DE89C1" w:rsidR="00465500" w:rsidRPr="00D40181" w:rsidRDefault="00465500" w:rsidP="00465500">
      <w:pPr>
        <w:rPr>
          <w:color w:val="000000" w:themeColor="text1"/>
        </w:rPr>
      </w:pPr>
    </w:p>
    <w:p w14:paraId="27AAC379" w14:textId="315C2833" w:rsidR="00465500" w:rsidRPr="00D40181" w:rsidRDefault="00465500" w:rsidP="00465500">
      <w:pPr>
        <w:rPr>
          <w:color w:val="000000" w:themeColor="text1"/>
        </w:rPr>
      </w:pPr>
    </w:p>
    <w:p w14:paraId="5D19BE7E" w14:textId="69BC9B3C" w:rsidR="00465500" w:rsidRPr="00D40181" w:rsidRDefault="004F4708" w:rsidP="00465500">
      <w:pPr>
        <w:rPr>
          <w:color w:val="000000" w:themeColor="text1"/>
        </w:rPr>
      </w:pPr>
      <w:r w:rsidRPr="00D40181">
        <w:rPr>
          <w:noProof/>
          <w:color w:val="000000" w:themeColor="text1"/>
        </w:rPr>
        <w:drawing>
          <wp:anchor distT="0" distB="0" distL="114300" distR="114300" simplePos="0" relativeHeight="251664384" behindDoc="1" locked="0" layoutInCell="1" allowOverlap="1" wp14:anchorId="713D3B5F" wp14:editId="41C66B1B">
            <wp:simplePos x="0" y="0"/>
            <wp:positionH relativeFrom="column">
              <wp:posOffset>3058160</wp:posOffset>
            </wp:positionH>
            <wp:positionV relativeFrom="paragraph">
              <wp:posOffset>20320</wp:posOffset>
            </wp:positionV>
            <wp:extent cx="2534920" cy="1381760"/>
            <wp:effectExtent l="0" t="0" r="0" b="8890"/>
            <wp:wrapTight wrapText="bothSides">
              <wp:wrapPolygon edited="0">
                <wp:start x="0" y="0"/>
                <wp:lineTo x="0" y="21441"/>
                <wp:lineTo x="21427" y="21441"/>
                <wp:lineTo x="21427" y="0"/>
                <wp:lineTo x="0" y="0"/>
              </wp:wrapPolygon>
            </wp:wrapTight>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34920" cy="1381760"/>
                    </a:xfrm>
                    <a:prstGeom prst="rect">
                      <a:avLst/>
                    </a:prstGeom>
                  </pic:spPr>
                </pic:pic>
              </a:graphicData>
            </a:graphic>
            <wp14:sizeRelH relativeFrom="page">
              <wp14:pctWidth>0</wp14:pctWidth>
            </wp14:sizeRelH>
            <wp14:sizeRelV relativeFrom="page">
              <wp14:pctHeight>0</wp14:pctHeight>
            </wp14:sizeRelV>
          </wp:anchor>
        </w:drawing>
      </w:r>
      <w:r w:rsidRPr="00D40181">
        <w:rPr>
          <w:noProof/>
          <w:color w:val="000000" w:themeColor="text1"/>
        </w:rPr>
        <w:drawing>
          <wp:inline distT="0" distB="0" distL="0" distR="0" wp14:anchorId="52E0A445" wp14:editId="0F0ACCED">
            <wp:extent cx="2430998" cy="1356360"/>
            <wp:effectExtent l="0" t="0" r="762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4"/>
                    <a:stretch>
                      <a:fillRect/>
                    </a:stretch>
                  </pic:blipFill>
                  <pic:spPr>
                    <a:xfrm>
                      <a:off x="0" y="0"/>
                      <a:ext cx="2436266" cy="1359300"/>
                    </a:xfrm>
                    <a:prstGeom prst="rect">
                      <a:avLst/>
                    </a:prstGeom>
                  </pic:spPr>
                </pic:pic>
              </a:graphicData>
            </a:graphic>
          </wp:inline>
        </w:drawing>
      </w:r>
    </w:p>
    <w:p w14:paraId="3FADC7D5" w14:textId="31652128" w:rsidR="00465500" w:rsidRPr="00D40181" w:rsidRDefault="00465500" w:rsidP="00465500">
      <w:pPr>
        <w:rPr>
          <w:color w:val="000000" w:themeColor="text1"/>
        </w:rPr>
      </w:pPr>
    </w:p>
    <w:p w14:paraId="38E61327" w14:textId="36C2F8AC" w:rsidR="00465500" w:rsidRPr="00182A6C" w:rsidRDefault="00677AA9" w:rsidP="00182A6C">
      <w:pPr>
        <w:jc w:val="both"/>
        <w:rPr>
          <w:rFonts w:asciiTheme="minorBidi" w:hAnsiTheme="minorBidi"/>
          <w:color w:val="000000" w:themeColor="text1"/>
        </w:rPr>
      </w:pPr>
      <w:r w:rsidRPr="00182A6C">
        <w:rPr>
          <w:rFonts w:asciiTheme="minorBidi" w:hAnsiTheme="minorBidi"/>
          <w:color w:val="000000" w:themeColor="text1"/>
        </w:rPr>
        <w:t xml:space="preserve">The </w:t>
      </w:r>
      <w:proofErr w:type="spellStart"/>
      <w:r w:rsidRPr="00182A6C">
        <w:rPr>
          <w:rFonts w:asciiTheme="minorBidi" w:hAnsiTheme="minorBidi"/>
          <w:color w:val="000000" w:themeColor="text1"/>
        </w:rPr>
        <w:t>Vevox</w:t>
      </w:r>
      <w:proofErr w:type="spellEnd"/>
      <w:r w:rsidRPr="00182A6C">
        <w:rPr>
          <w:rFonts w:asciiTheme="minorBidi" w:hAnsiTheme="minorBidi"/>
          <w:color w:val="000000" w:themeColor="text1"/>
        </w:rPr>
        <w:t xml:space="preserve"> quiz was used successfully in class, all students </w:t>
      </w:r>
      <w:r w:rsidR="00BD19AE" w:rsidRPr="00182A6C">
        <w:rPr>
          <w:rFonts w:asciiTheme="minorBidi" w:hAnsiTheme="minorBidi"/>
          <w:color w:val="000000" w:themeColor="text1"/>
        </w:rPr>
        <w:t xml:space="preserve">joined and contributed to the answers. The aim of the session was to get a gauge of their understanding of the </w:t>
      </w:r>
      <w:r w:rsidR="00E12F71" w:rsidRPr="00182A6C">
        <w:rPr>
          <w:rFonts w:asciiTheme="minorBidi" w:hAnsiTheme="minorBidi"/>
          <w:color w:val="000000" w:themeColor="text1"/>
        </w:rPr>
        <w:t xml:space="preserve">key terms that reflect change in the law or society. We discussed each question after the results were shown. The students evidenced that they had a good understanding of the content. There were some that were honest and advised that they guessed the answer. There isn’t a way to avoid this but the aim is for them to take away a better understanding and even with a guess they will now know the correct answer which is a success. The feedback took place after the quiz informally. </w:t>
      </w:r>
      <w:r w:rsidR="00B5141C" w:rsidRPr="00182A6C">
        <w:rPr>
          <w:rFonts w:asciiTheme="minorBidi" w:hAnsiTheme="minorBidi"/>
          <w:color w:val="000000" w:themeColor="text1"/>
        </w:rPr>
        <w:t xml:space="preserve">Receiving feedback as a teacher is important, </w:t>
      </w:r>
      <w:r w:rsidR="001C5C51" w:rsidRPr="00182A6C">
        <w:rPr>
          <w:rFonts w:asciiTheme="minorBidi" w:hAnsiTheme="minorBidi"/>
          <w:color w:val="000000" w:themeColor="text1"/>
        </w:rPr>
        <w:t xml:space="preserve">if I did not then I wouldn’t ensuring that I was creating an effective learning environment (Green, 2019). </w:t>
      </w:r>
    </w:p>
    <w:p w14:paraId="320BA377" w14:textId="7FC9C918" w:rsidR="00465500" w:rsidRPr="00D40181" w:rsidRDefault="008620BF" w:rsidP="00465500">
      <w:pPr>
        <w:rPr>
          <w:color w:val="000000" w:themeColor="text1"/>
          <w:lang w:val="fr-FR"/>
        </w:rPr>
      </w:pPr>
      <w:r w:rsidRPr="00D40181">
        <w:rPr>
          <w:color w:val="000000" w:themeColor="text1"/>
          <w:lang w:val="fr-FR"/>
        </w:rPr>
        <w:t xml:space="preserve">Lesson Plan: </w:t>
      </w:r>
    </w:p>
    <w:p w14:paraId="4A5464EC" w14:textId="77777777" w:rsidR="008620BF" w:rsidRPr="00D40181" w:rsidRDefault="008620BF" w:rsidP="008620BF">
      <w:pPr>
        <w:pStyle w:val="Heading2"/>
        <w:jc w:val="left"/>
        <w:rPr>
          <w:rFonts w:asciiTheme="minorBidi" w:hAnsiTheme="minorBidi" w:cstheme="minorBidi"/>
          <w:i w:val="0"/>
          <w:color w:val="000000" w:themeColor="text1"/>
          <w:lang w:val="fr-FR"/>
        </w:rPr>
      </w:pPr>
      <w:bookmarkStart w:id="0" w:name="_Toc48127146"/>
      <w:r w:rsidRPr="00D40181">
        <w:rPr>
          <w:rFonts w:asciiTheme="minorBidi" w:hAnsiTheme="minorBidi" w:cstheme="minorBidi"/>
          <w:i w:val="0"/>
          <w:color w:val="000000" w:themeColor="text1"/>
          <w:lang w:val="fr-FR"/>
        </w:rPr>
        <w:t>Lesson Plan Template</w:t>
      </w:r>
      <w:bookmarkEnd w:id="0"/>
    </w:p>
    <w:p w14:paraId="22B07C71" w14:textId="77777777" w:rsidR="008620BF" w:rsidRPr="00D40181" w:rsidRDefault="008620BF" w:rsidP="008620BF">
      <w:pPr>
        <w:rPr>
          <w:rFonts w:asciiTheme="minorBidi" w:hAnsiTheme="minorBidi"/>
          <w:color w:val="000000" w:themeColor="text1"/>
          <w:lang w:val="fr-FR" w:eastAsia="x-none"/>
        </w:rPr>
      </w:pPr>
    </w:p>
    <w:p w14:paraId="67A2B232" w14:textId="77777777" w:rsidR="008620BF" w:rsidRPr="00D40181" w:rsidRDefault="008620BF" w:rsidP="008620BF">
      <w:pPr>
        <w:jc w:val="center"/>
        <w:rPr>
          <w:rFonts w:asciiTheme="minorBidi" w:hAnsiTheme="minorBidi"/>
          <w:color w:val="000000" w:themeColor="text1"/>
          <w:lang w:eastAsia="x-none"/>
        </w:rPr>
      </w:pPr>
      <w:r w:rsidRPr="00D40181">
        <w:rPr>
          <w:rFonts w:asciiTheme="minorBidi" w:hAnsiTheme="minorBidi"/>
          <w:noProof/>
          <w:color w:val="000000" w:themeColor="text1"/>
          <w:lang w:eastAsia="en-GB"/>
        </w:rPr>
        <w:drawing>
          <wp:inline distT="0" distB="0" distL="0" distR="0" wp14:anchorId="118450BF" wp14:editId="1C1A59A6">
            <wp:extent cx="1452880" cy="581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79B1C60" w14:textId="77777777" w:rsidR="008620BF" w:rsidRPr="00D40181" w:rsidRDefault="008620BF" w:rsidP="008620BF">
      <w:pPr>
        <w:pStyle w:val="Caption"/>
        <w:tabs>
          <w:tab w:val="left" w:pos="615"/>
          <w:tab w:val="center" w:pos="4802"/>
        </w:tabs>
        <w:jc w:val="center"/>
        <w:rPr>
          <w:rFonts w:asciiTheme="minorBidi" w:hAnsiTheme="minorBidi" w:cstheme="minorBidi"/>
          <w:color w:val="000000" w:themeColor="text1"/>
        </w:rPr>
      </w:pPr>
    </w:p>
    <w:p w14:paraId="449C8483" w14:textId="77777777" w:rsidR="008620BF" w:rsidRPr="00D40181" w:rsidRDefault="008620BF" w:rsidP="008620BF">
      <w:pPr>
        <w:pStyle w:val="Title"/>
        <w:jc w:val="left"/>
        <w:rPr>
          <w:rFonts w:asciiTheme="minorBidi" w:hAnsiTheme="minorBidi" w:cstheme="minorBidi"/>
          <w:color w:val="000000" w:themeColor="text1"/>
        </w:rPr>
      </w:pPr>
      <w:r w:rsidRPr="00D40181">
        <w:rPr>
          <w:rFonts w:asciiTheme="minorBidi" w:hAnsiTheme="minorBidi" w:cstheme="minorBidi"/>
          <w:color w:val="000000" w:themeColor="text1"/>
        </w:rPr>
        <w:t xml:space="preserve">                                                 </w:t>
      </w:r>
    </w:p>
    <w:p w14:paraId="4394762C" w14:textId="77777777" w:rsidR="008620BF" w:rsidRPr="00D40181" w:rsidRDefault="008620BF" w:rsidP="008620BF">
      <w:pPr>
        <w:pStyle w:val="Title"/>
        <w:rPr>
          <w:rFonts w:asciiTheme="minorBidi" w:hAnsiTheme="minorBidi" w:cstheme="minorBidi"/>
          <w:color w:val="000000" w:themeColor="text1"/>
        </w:rPr>
      </w:pPr>
      <w:r w:rsidRPr="00D40181">
        <w:rPr>
          <w:rFonts w:asciiTheme="minorBidi" w:hAnsiTheme="minorBidi" w:cstheme="minorBidi"/>
          <w:color w:val="000000" w:themeColor="text1"/>
        </w:rPr>
        <w:t>Lesson Plan</w:t>
      </w:r>
    </w:p>
    <w:p w14:paraId="318654FF" w14:textId="77777777" w:rsidR="008620BF" w:rsidRPr="00D40181" w:rsidRDefault="008620BF" w:rsidP="008620BF">
      <w:pPr>
        <w:pStyle w:val="Title"/>
        <w:jc w:val="left"/>
        <w:rPr>
          <w:rFonts w:asciiTheme="minorBidi" w:hAnsiTheme="minorBidi" w:cstheme="minorBidi"/>
          <w:color w:val="000000" w:themeColor="text1"/>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40181" w:rsidRPr="00D40181" w14:paraId="0E536B6C" w14:textId="77777777" w:rsidTr="0022556C">
        <w:trPr>
          <w:cantSplit/>
        </w:trPr>
        <w:tc>
          <w:tcPr>
            <w:tcW w:w="4909" w:type="dxa"/>
            <w:gridSpan w:val="2"/>
          </w:tcPr>
          <w:p w14:paraId="09777A68" w14:textId="77777777" w:rsidR="008620BF" w:rsidRPr="00D40181" w:rsidRDefault="008620BF" w:rsidP="0022556C">
            <w:pPr>
              <w:jc w:val="both"/>
              <w:rPr>
                <w:rFonts w:asciiTheme="minorBidi" w:hAnsiTheme="minorBidi"/>
                <w:b/>
                <w:color w:val="000000" w:themeColor="text1"/>
              </w:rPr>
            </w:pPr>
            <w:r w:rsidRPr="00D40181">
              <w:rPr>
                <w:rFonts w:asciiTheme="minorBidi" w:hAnsiTheme="minorBidi"/>
                <w:b/>
                <w:color w:val="000000" w:themeColor="text1"/>
              </w:rPr>
              <w:t>Topic: Change Management</w:t>
            </w:r>
          </w:p>
        </w:tc>
        <w:tc>
          <w:tcPr>
            <w:tcW w:w="4914" w:type="dxa"/>
            <w:gridSpan w:val="2"/>
          </w:tcPr>
          <w:p w14:paraId="479F8AFF" w14:textId="77777777" w:rsidR="008620BF" w:rsidRPr="00D40181" w:rsidRDefault="008620BF" w:rsidP="0022556C">
            <w:pPr>
              <w:jc w:val="both"/>
              <w:rPr>
                <w:rFonts w:asciiTheme="minorBidi" w:hAnsiTheme="minorBidi"/>
                <w:b/>
                <w:color w:val="000000" w:themeColor="text1"/>
              </w:rPr>
            </w:pPr>
            <w:r w:rsidRPr="00D40181">
              <w:rPr>
                <w:rFonts w:asciiTheme="minorBidi" w:hAnsiTheme="minorBidi"/>
                <w:b/>
                <w:color w:val="000000" w:themeColor="text1"/>
              </w:rPr>
              <w:t xml:space="preserve">Class: Level 7 </w:t>
            </w:r>
          </w:p>
          <w:p w14:paraId="4EA440B6" w14:textId="77777777" w:rsidR="008620BF" w:rsidRPr="00D40181" w:rsidRDefault="008620BF" w:rsidP="0022556C">
            <w:pPr>
              <w:jc w:val="both"/>
              <w:rPr>
                <w:rFonts w:asciiTheme="minorBidi" w:hAnsiTheme="minorBidi"/>
                <w:b/>
                <w:color w:val="000000" w:themeColor="text1"/>
              </w:rPr>
            </w:pPr>
          </w:p>
        </w:tc>
      </w:tr>
      <w:tr w:rsidR="00D40181" w:rsidRPr="00D40181" w14:paraId="0DAA9361" w14:textId="77777777" w:rsidTr="0022556C">
        <w:tc>
          <w:tcPr>
            <w:tcW w:w="2802" w:type="dxa"/>
            <w:tcBorders>
              <w:bottom w:val="nil"/>
            </w:tcBorders>
          </w:tcPr>
          <w:p w14:paraId="314CD7E4" w14:textId="77777777" w:rsidR="008620BF" w:rsidRPr="00D40181" w:rsidRDefault="008620BF" w:rsidP="0022556C">
            <w:pPr>
              <w:jc w:val="both"/>
              <w:rPr>
                <w:rFonts w:asciiTheme="minorBidi" w:hAnsiTheme="minorBidi"/>
                <w:b/>
                <w:color w:val="000000" w:themeColor="text1"/>
              </w:rPr>
            </w:pPr>
            <w:r w:rsidRPr="00D40181">
              <w:rPr>
                <w:rFonts w:asciiTheme="minorBidi" w:hAnsiTheme="minorBidi"/>
                <w:b/>
                <w:color w:val="000000" w:themeColor="text1"/>
              </w:rPr>
              <w:t>Date: 14</w:t>
            </w:r>
            <w:r w:rsidRPr="00D40181">
              <w:rPr>
                <w:rFonts w:asciiTheme="minorBidi" w:hAnsiTheme="minorBidi"/>
                <w:b/>
                <w:color w:val="000000" w:themeColor="text1"/>
                <w:vertAlign w:val="superscript"/>
              </w:rPr>
              <w:t>th</w:t>
            </w:r>
            <w:r w:rsidRPr="00D40181">
              <w:rPr>
                <w:rFonts w:asciiTheme="minorBidi" w:hAnsiTheme="minorBidi"/>
                <w:b/>
                <w:color w:val="000000" w:themeColor="text1"/>
              </w:rPr>
              <w:t xml:space="preserve"> March 2023</w:t>
            </w:r>
          </w:p>
          <w:p w14:paraId="6C030E82" w14:textId="77777777" w:rsidR="008620BF" w:rsidRPr="00D40181" w:rsidRDefault="008620BF" w:rsidP="0022556C">
            <w:pPr>
              <w:jc w:val="both"/>
              <w:rPr>
                <w:rFonts w:asciiTheme="minorBidi" w:hAnsiTheme="minorBidi"/>
                <w:b/>
                <w:color w:val="000000" w:themeColor="text1"/>
              </w:rPr>
            </w:pPr>
          </w:p>
        </w:tc>
        <w:tc>
          <w:tcPr>
            <w:tcW w:w="4110" w:type="dxa"/>
            <w:gridSpan w:val="2"/>
            <w:tcBorders>
              <w:bottom w:val="nil"/>
            </w:tcBorders>
          </w:tcPr>
          <w:p w14:paraId="4C507268" w14:textId="77777777" w:rsidR="008620BF" w:rsidRPr="00D40181" w:rsidRDefault="008620BF" w:rsidP="0022556C">
            <w:pPr>
              <w:jc w:val="both"/>
              <w:rPr>
                <w:rFonts w:asciiTheme="minorBidi" w:hAnsiTheme="minorBidi"/>
                <w:b/>
                <w:color w:val="000000" w:themeColor="text1"/>
              </w:rPr>
            </w:pPr>
            <w:r w:rsidRPr="00D40181">
              <w:rPr>
                <w:rFonts w:asciiTheme="minorBidi" w:hAnsiTheme="minorBidi"/>
                <w:b/>
                <w:color w:val="000000" w:themeColor="text1"/>
              </w:rPr>
              <w:t xml:space="preserve">Length of lesson: 3 hours </w:t>
            </w:r>
          </w:p>
        </w:tc>
        <w:tc>
          <w:tcPr>
            <w:tcW w:w="2911" w:type="dxa"/>
            <w:tcBorders>
              <w:bottom w:val="nil"/>
            </w:tcBorders>
          </w:tcPr>
          <w:p w14:paraId="4541F040" w14:textId="77777777" w:rsidR="008620BF" w:rsidRPr="00D40181" w:rsidRDefault="008620BF" w:rsidP="0022556C">
            <w:pPr>
              <w:jc w:val="both"/>
              <w:rPr>
                <w:rFonts w:asciiTheme="minorBidi" w:hAnsiTheme="minorBidi"/>
                <w:b/>
                <w:color w:val="000000" w:themeColor="text1"/>
              </w:rPr>
            </w:pPr>
            <w:r w:rsidRPr="00D40181">
              <w:rPr>
                <w:rFonts w:asciiTheme="minorBidi" w:hAnsiTheme="minorBidi"/>
                <w:b/>
                <w:color w:val="000000" w:themeColor="text1"/>
              </w:rPr>
              <w:t>Number of students: 12</w:t>
            </w:r>
          </w:p>
        </w:tc>
      </w:tr>
      <w:tr w:rsidR="00D40181" w:rsidRPr="00D40181" w14:paraId="2D7D173A" w14:textId="77777777" w:rsidTr="0022556C">
        <w:trPr>
          <w:cantSplit/>
        </w:trPr>
        <w:tc>
          <w:tcPr>
            <w:tcW w:w="9823" w:type="dxa"/>
            <w:gridSpan w:val="4"/>
            <w:tcBorders>
              <w:bottom w:val="single" w:sz="2" w:space="0" w:color="auto"/>
            </w:tcBorders>
          </w:tcPr>
          <w:p w14:paraId="588E50F1" w14:textId="2A021CAE" w:rsidR="008620BF" w:rsidRPr="00D40181" w:rsidRDefault="008620BF" w:rsidP="00BA5E7B">
            <w:pPr>
              <w:jc w:val="both"/>
              <w:rPr>
                <w:rFonts w:asciiTheme="minorBidi" w:hAnsiTheme="minorBidi"/>
                <w:b/>
                <w:color w:val="000000" w:themeColor="text1"/>
              </w:rPr>
            </w:pPr>
            <w:r w:rsidRPr="00D40181">
              <w:rPr>
                <w:rFonts w:asciiTheme="minorBidi" w:hAnsiTheme="minorBidi"/>
                <w:b/>
                <w:color w:val="000000" w:themeColor="text1"/>
              </w:rPr>
              <w:lastRenderedPageBreak/>
              <w:t>Resources required:</w:t>
            </w:r>
          </w:p>
          <w:p w14:paraId="6628276B" w14:textId="790B26D0" w:rsidR="008620BF" w:rsidRPr="00D40181" w:rsidRDefault="008620BF" w:rsidP="00BA5E7B">
            <w:pPr>
              <w:jc w:val="both"/>
              <w:rPr>
                <w:rFonts w:asciiTheme="minorBidi" w:hAnsiTheme="minorBidi"/>
                <w:color w:val="000000" w:themeColor="text1"/>
              </w:rPr>
            </w:pPr>
            <w:r w:rsidRPr="00D40181">
              <w:rPr>
                <w:rFonts w:asciiTheme="minorBidi" w:hAnsiTheme="minorBidi"/>
                <w:color w:val="000000" w:themeColor="text1"/>
              </w:rPr>
              <w:t xml:space="preserve">Computer, presentation slides, Moodle, </w:t>
            </w:r>
            <w:proofErr w:type="spellStart"/>
            <w:r w:rsidRPr="00D40181">
              <w:rPr>
                <w:rFonts w:asciiTheme="minorBidi" w:hAnsiTheme="minorBidi"/>
                <w:color w:val="000000" w:themeColor="text1"/>
              </w:rPr>
              <w:t>Vevox</w:t>
            </w:r>
            <w:proofErr w:type="spellEnd"/>
          </w:p>
        </w:tc>
      </w:tr>
      <w:tr w:rsidR="00D40181" w:rsidRPr="00D40181" w14:paraId="56FAD71F" w14:textId="77777777" w:rsidTr="0022556C">
        <w:trPr>
          <w:cantSplit/>
        </w:trPr>
        <w:tc>
          <w:tcPr>
            <w:tcW w:w="9823" w:type="dxa"/>
            <w:gridSpan w:val="4"/>
            <w:tcBorders>
              <w:top w:val="single" w:sz="2" w:space="0" w:color="auto"/>
            </w:tcBorders>
          </w:tcPr>
          <w:p w14:paraId="5DDC36E3" w14:textId="2B0195E3" w:rsidR="008620BF" w:rsidRPr="00D40181" w:rsidRDefault="008620BF" w:rsidP="00BA5E7B">
            <w:pPr>
              <w:jc w:val="both"/>
              <w:rPr>
                <w:rFonts w:asciiTheme="minorBidi" w:hAnsiTheme="minorBidi"/>
                <w:b/>
                <w:color w:val="000000" w:themeColor="text1"/>
              </w:rPr>
            </w:pPr>
            <w:r w:rsidRPr="00D40181">
              <w:rPr>
                <w:rFonts w:asciiTheme="minorBidi" w:hAnsiTheme="minorBidi"/>
                <w:b/>
                <w:color w:val="000000" w:themeColor="text1"/>
              </w:rPr>
              <w:t>Aim of Lesson</w:t>
            </w:r>
          </w:p>
          <w:p w14:paraId="5FE45E19" w14:textId="1120E520" w:rsidR="008620BF" w:rsidRPr="00D40181" w:rsidRDefault="008620BF" w:rsidP="00BA5E7B">
            <w:pPr>
              <w:jc w:val="both"/>
              <w:rPr>
                <w:rFonts w:asciiTheme="minorBidi" w:hAnsiTheme="minorBidi"/>
                <w:color w:val="000000" w:themeColor="text1"/>
              </w:rPr>
            </w:pPr>
            <w:r w:rsidRPr="00D40181">
              <w:rPr>
                <w:rFonts w:asciiTheme="minorBidi" w:hAnsiTheme="minorBidi"/>
                <w:color w:val="000000" w:themeColor="text1"/>
              </w:rPr>
              <w:t>Provide an overview of the impact of change management on business success and the role of HR in supporting employees and the organisation to reach strategic goals in relation to organisational change.</w:t>
            </w:r>
          </w:p>
        </w:tc>
      </w:tr>
      <w:tr w:rsidR="00D40181" w:rsidRPr="00D40181" w14:paraId="6AB6BEE9" w14:textId="77777777" w:rsidTr="0022556C">
        <w:trPr>
          <w:cantSplit/>
        </w:trPr>
        <w:tc>
          <w:tcPr>
            <w:tcW w:w="9823" w:type="dxa"/>
            <w:gridSpan w:val="4"/>
            <w:tcBorders>
              <w:bottom w:val="nil"/>
            </w:tcBorders>
          </w:tcPr>
          <w:p w14:paraId="70944ADA" w14:textId="319499D9" w:rsidR="008620BF" w:rsidRPr="00D40181" w:rsidRDefault="008620BF" w:rsidP="00BA5E7B">
            <w:pPr>
              <w:jc w:val="both"/>
              <w:rPr>
                <w:rFonts w:asciiTheme="minorBidi" w:hAnsiTheme="minorBidi"/>
                <w:b/>
                <w:color w:val="000000" w:themeColor="text1"/>
              </w:rPr>
            </w:pPr>
            <w:r w:rsidRPr="00D40181">
              <w:rPr>
                <w:rFonts w:asciiTheme="minorBidi" w:hAnsiTheme="minorBidi"/>
                <w:b/>
                <w:color w:val="000000" w:themeColor="text1"/>
              </w:rPr>
              <w:t>Learning Outcomes – The Learners Should Be Able To:</w:t>
            </w:r>
          </w:p>
          <w:p w14:paraId="040887B5" w14:textId="77777777" w:rsidR="008620BF" w:rsidRPr="00D40181" w:rsidRDefault="008620BF" w:rsidP="008620BF">
            <w:pPr>
              <w:numPr>
                <w:ilvl w:val="0"/>
                <w:numId w:val="1"/>
              </w:numPr>
              <w:spacing w:after="0" w:line="240" w:lineRule="auto"/>
              <w:jc w:val="both"/>
              <w:rPr>
                <w:rFonts w:asciiTheme="minorBidi" w:hAnsiTheme="minorBidi"/>
                <w:bCs/>
                <w:color w:val="000000" w:themeColor="text1"/>
              </w:rPr>
            </w:pPr>
            <w:r w:rsidRPr="00D40181">
              <w:rPr>
                <w:rFonts w:asciiTheme="minorBidi" w:hAnsiTheme="minorBidi"/>
                <w:bCs/>
                <w:color w:val="000000" w:themeColor="text1"/>
              </w:rPr>
              <w:t>Define change management and explain the importance of managing change effectively</w:t>
            </w:r>
          </w:p>
          <w:p w14:paraId="564ADDA1" w14:textId="77777777" w:rsidR="008620BF" w:rsidRPr="00D40181" w:rsidRDefault="008620BF" w:rsidP="008620BF">
            <w:pPr>
              <w:numPr>
                <w:ilvl w:val="0"/>
                <w:numId w:val="1"/>
              </w:numPr>
              <w:spacing w:after="0" w:line="240" w:lineRule="auto"/>
              <w:jc w:val="both"/>
              <w:rPr>
                <w:rFonts w:asciiTheme="minorBidi" w:hAnsiTheme="minorBidi"/>
                <w:bCs/>
                <w:color w:val="000000" w:themeColor="text1"/>
              </w:rPr>
            </w:pPr>
            <w:r w:rsidRPr="00D40181">
              <w:rPr>
                <w:rFonts w:asciiTheme="minorBidi" w:hAnsiTheme="minorBidi"/>
                <w:bCs/>
                <w:color w:val="000000" w:themeColor="text1"/>
              </w:rPr>
              <w:t xml:space="preserve">Explain what is meant by an agile workforce and how organisations can prepare for this </w:t>
            </w:r>
          </w:p>
          <w:p w14:paraId="57802921" w14:textId="32C51DC8" w:rsidR="008620BF" w:rsidRPr="00D40181" w:rsidRDefault="008620BF" w:rsidP="00BA5E7B">
            <w:pPr>
              <w:numPr>
                <w:ilvl w:val="0"/>
                <w:numId w:val="1"/>
              </w:numPr>
              <w:spacing w:after="0" w:line="240" w:lineRule="auto"/>
              <w:jc w:val="both"/>
              <w:rPr>
                <w:rFonts w:asciiTheme="minorBidi" w:hAnsiTheme="minorBidi"/>
                <w:bCs/>
                <w:color w:val="000000" w:themeColor="text1"/>
              </w:rPr>
            </w:pPr>
            <w:r w:rsidRPr="00D40181">
              <w:rPr>
                <w:rFonts w:asciiTheme="minorBidi" w:hAnsiTheme="minorBidi"/>
                <w:bCs/>
                <w:color w:val="000000" w:themeColor="text1"/>
              </w:rPr>
              <w:t>Explain the role of HR in an organisation when preparing and managing change</w:t>
            </w:r>
          </w:p>
        </w:tc>
      </w:tr>
      <w:tr w:rsidR="00D40181" w:rsidRPr="00D40181" w14:paraId="7FA206C9" w14:textId="77777777" w:rsidTr="0022556C">
        <w:trPr>
          <w:cantSplit/>
        </w:trPr>
        <w:tc>
          <w:tcPr>
            <w:tcW w:w="9823" w:type="dxa"/>
            <w:gridSpan w:val="4"/>
            <w:tcBorders>
              <w:bottom w:val="single" w:sz="2" w:space="0" w:color="auto"/>
            </w:tcBorders>
          </w:tcPr>
          <w:p w14:paraId="7FC6EE5F" w14:textId="77777777" w:rsidR="008620BF" w:rsidRPr="00D40181" w:rsidRDefault="008620BF" w:rsidP="0022556C">
            <w:pPr>
              <w:jc w:val="both"/>
              <w:rPr>
                <w:rFonts w:asciiTheme="minorBidi" w:hAnsiTheme="minorBidi"/>
                <w:b/>
                <w:color w:val="000000" w:themeColor="text1"/>
              </w:rPr>
            </w:pPr>
            <w:r w:rsidRPr="00D40181">
              <w:rPr>
                <w:rFonts w:asciiTheme="minorBidi" w:hAnsiTheme="minorBidi"/>
                <w:b/>
                <w:color w:val="000000" w:themeColor="text1"/>
              </w:rPr>
              <w:t>Previous student knowledge required for the session:</w:t>
            </w:r>
            <w:r w:rsidRPr="00D40181">
              <w:rPr>
                <w:rFonts w:asciiTheme="minorBidi" w:hAnsiTheme="minorBidi"/>
                <w:b/>
                <w:color w:val="000000" w:themeColor="text1"/>
              </w:rPr>
              <w:tab/>
            </w:r>
          </w:p>
          <w:p w14:paraId="0DB3AAC6" w14:textId="77777777" w:rsidR="008620BF" w:rsidRPr="00D40181" w:rsidRDefault="008620BF" w:rsidP="0022556C">
            <w:pPr>
              <w:jc w:val="both"/>
              <w:rPr>
                <w:rFonts w:asciiTheme="minorBidi" w:hAnsiTheme="minorBidi"/>
                <w:b/>
                <w:color w:val="000000" w:themeColor="text1"/>
              </w:rPr>
            </w:pPr>
          </w:p>
          <w:p w14:paraId="3C03FA31" w14:textId="1B502D6F" w:rsidR="008620BF" w:rsidRPr="00D40181" w:rsidRDefault="008620BF" w:rsidP="00BA5E7B">
            <w:pPr>
              <w:jc w:val="both"/>
              <w:rPr>
                <w:rFonts w:asciiTheme="minorBidi" w:hAnsiTheme="minorBidi"/>
                <w:color w:val="000000" w:themeColor="text1"/>
              </w:rPr>
            </w:pPr>
            <w:r w:rsidRPr="00D40181">
              <w:rPr>
                <w:rFonts w:asciiTheme="minorBidi" w:hAnsiTheme="minorBidi"/>
                <w:color w:val="000000" w:themeColor="text1"/>
              </w:rPr>
              <w:t xml:space="preserve">None required however the target audience will have some prior knowledge as this is week 4 of the module and they have covered change management in last semester's modules. </w:t>
            </w:r>
          </w:p>
        </w:tc>
      </w:tr>
      <w:tr w:rsidR="00D40181" w:rsidRPr="00D40181" w14:paraId="054601F3" w14:textId="77777777" w:rsidTr="0022556C">
        <w:trPr>
          <w:cantSplit/>
        </w:trPr>
        <w:tc>
          <w:tcPr>
            <w:tcW w:w="9823" w:type="dxa"/>
            <w:gridSpan w:val="4"/>
            <w:tcBorders>
              <w:top w:val="single" w:sz="2" w:space="0" w:color="auto"/>
            </w:tcBorders>
          </w:tcPr>
          <w:p w14:paraId="05EB36D2" w14:textId="77777777" w:rsidR="008620BF" w:rsidRPr="00D40181" w:rsidRDefault="008620BF" w:rsidP="0022556C">
            <w:pPr>
              <w:jc w:val="both"/>
              <w:rPr>
                <w:rFonts w:asciiTheme="minorBidi" w:hAnsiTheme="minorBidi"/>
                <w:b/>
                <w:color w:val="000000" w:themeColor="text1"/>
              </w:rPr>
            </w:pPr>
            <w:r w:rsidRPr="00D40181">
              <w:rPr>
                <w:rFonts w:asciiTheme="minorBidi" w:hAnsiTheme="minorBidi"/>
                <w:b/>
                <w:color w:val="000000" w:themeColor="text1"/>
              </w:rPr>
              <w:t>Anticipated difficulties (if applicable):</w:t>
            </w:r>
          </w:p>
          <w:p w14:paraId="2BA2DC0D" w14:textId="77777777" w:rsidR="008620BF" w:rsidRPr="00D40181" w:rsidRDefault="008620BF" w:rsidP="0022556C">
            <w:pPr>
              <w:jc w:val="both"/>
              <w:rPr>
                <w:rFonts w:asciiTheme="minorBidi" w:hAnsiTheme="minorBidi"/>
                <w:b/>
                <w:color w:val="000000" w:themeColor="text1"/>
              </w:rPr>
            </w:pPr>
          </w:p>
          <w:p w14:paraId="37EC74B4" w14:textId="4C2A2BAB" w:rsidR="008620BF" w:rsidRPr="00D40181" w:rsidRDefault="008620BF" w:rsidP="00BA5E7B">
            <w:pPr>
              <w:jc w:val="both"/>
              <w:rPr>
                <w:rFonts w:asciiTheme="minorBidi" w:hAnsiTheme="minorBidi"/>
                <w:bCs/>
                <w:color w:val="000000" w:themeColor="text1"/>
              </w:rPr>
            </w:pPr>
            <w:r w:rsidRPr="00D40181">
              <w:rPr>
                <w:rFonts w:asciiTheme="minorBidi" w:hAnsiTheme="minorBidi"/>
                <w:bCs/>
                <w:color w:val="000000" w:themeColor="text1"/>
              </w:rPr>
              <w:t xml:space="preserve">Ensuring students are aware of the link to their assignment. </w:t>
            </w:r>
          </w:p>
        </w:tc>
      </w:tr>
      <w:tr w:rsidR="00D40181" w:rsidRPr="00D40181" w14:paraId="02A50607" w14:textId="77777777" w:rsidTr="0022556C">
        <w:trPr>
          <w:cantSplit/>
        </w:trPr>
        <w:tc>
          <w:tcPr>
            <w:tcW w:w="9823" w:type="dxa"/>
            <w:gridSpan w:val="4"/>
            <w:tcBorders>
              <w:top w:val="single" w:sz="2" w:space="0" w:color="auto"/>
            </w:tcBorders>
          </w:tcPr>
          <w:p w14:paraId="7AF2F4BF" w14:textId="66EA155E" w:rsidR="008620BF" w:rsidRPr="00D40181" w:rsidRDefault="008620BF" w:rsidP="00BA5E7B">
            <w:pPr>
              <w:jc w:val="both"/>
              <w:rPr>
                <w:rFonts w:asciiTheme="minorBidi" w:hAnsiTheme="minorBidi"/>
                <w:b/>
                <w:bCs/>
                <w:color w:val="000000" w:themeColor="text1"/>
              </w:rPr>
            </w:pPr>
            <w:r w:rsidRPr="00D40181">
              <w:rPr>
                <w:rFonts w:asciiTheme="minorBidi" w:hAnsiTheme="minorBidi"/>
                <w:b/>
                <w:bCs/>
                <w:color w:val="000000" w:themeColor="text1"/>
              </w:rPr>
              <w:t>Professional Standards (where are these being met within the session)</w:t>
            </w:r>
          </w:p>
          <w:p w14:paraId="55A430A2" w14:textId="77777777" w:rsidR="008620BF" w:rsidRPr="00D40181" w:rsidRDefault="008620BF" w:rsidP="0022556C">
            <w:pPr>
              <w:jc w:val="both"/>
              <w:rPr>
                <w:rFonts w:asciiTheme="minorBidi" w:hAnsiTheme="minorBidi"/>
                <w:color w:val="000000" w:themeColor="text1"/>
                <w:szCs w:val="24"/>
              </w:rPr>
            </w:pPr>
            <w:r w:rsidRPr="00D40181">
              <w:rPr>
                <w:rFonts w:asciiTheme="minorBidi" w:hAnsiTheme="minorBidi"/>
                <w:color w:val="000000" w:themeColor="text1"/>
                <w:szCs w:val="24"/>
              </w:rPr>
              <w:t>A1- design and plan learning activities through Moodle slides and group exercises</w:t>
            </w:r>
          </w:p>
          <w:p w14:paraId="16EA8A66" w14:textId="77777777" w:rsidR="008620BF" w:rsidRPr="00D40181" w:rsidRDefault="008620BF" w:rsidP="0022556C">
            <w:pPr>
              <w:jc w:val="both"/>
              <w:rPr>
                <w:rFonts w:asciiTheme="minorBidi" w:hAnsiTheme="minorBidi"/>
                <w:color w:val="000000" w:themeColor="text1"/>
                <w:szCs w:val="24"/>
              </w:rPr>
            </w:pPr>
            <w:r w:rsidRPr="00D40181">
              <w:rPr>
                <w:rFonts w:asciiTheme="minorBidi" w:hAnsiTheme="minorBidi"/>
                <w:color w:val="000000" w:themeColor="text1"/>
                <w:szCs w:val="24"/>
              </w:rPr>
              <w:t xml:space="preserve">A3- Assess and give feedback to learners through two way communication in class </w:t>
            </w:r>
          </w:p>
          <w:p w14:paraId="3ECC32D6" w14:textId="77777777" w:rsidR="008620BF" w:rsidRPr="00D40181" w:rsidRDefault="008620BF" w:rsidP="0022556C">
            <w:pPr>
              <w:jc w:val="both"/>
              <w:rPr>
                <w:rFonts w:asciiTheme="minorBidi" w:hAnsiTheme="minorBidi"/>
                <w:color w:val="000000" w:themeColor="text1"/>
                <w:szCs w:val="24"/>
              </w:rPr>
            </w:pPr>
            <w:r w:rsidRPr="00D40181">
              <w:rPr>
                <w:rFonts w:asciiTheme="minorBidi" w:hAnsiTheme="minorBidi"/>
                <w:color w:val="000000" w:themeColor="text1"/>
                <w:szCs w:val="24"/>
              </w:rPr>
              <w:t xml:space="preserve">K1- understand the subject material to ensure I have the ability to communicate effectively </w:t>
            </w:r>
          </w:p>
          <w:p w14:paraId="3AC71608" w14:textId="77777777" w:rsidR="008620BF" w:rsidRPr="00D40181" w:rsidRDefault="008620BF" w:rsidP="0022556C">
            <w:pPr>
              <w:jc w:val="both"/>
              <w:rPr>
                <w:rFonts w:asciiTheme="minorBidi" w:hAnsiTheme="minorBidi"/>
                <w:color w:val="000000" w:themeColor="text1"/>
                <w:szCs w:val="24"/>
              </w:rPr>
            </w:pPr>
            <w:r w:rsidRPr="00D40181">
              <w:rPr>
                <w:rFonts w:asciiTheme="minorBidi" w:hAnsiTheme="minorBidi"/>
                <w:color w:val="000000" w:themeColor="text1"/>
                <w:szCs w:val="24"/>
              </w:rPr>
              <w:t xml:space="preserve">K3, V2, V1- how students learn, I have students in class who are neurodivergent therefore it is important that I make the resources available in advance, do not put people on the spot to answer questions and clarify points if misunderstood. </w:t>
            </w:r>
          </w:p>
        </w:tc>
      </w:tr>
    </w:tbl>
    <w:p w14:paraId="0FE4FB36" w14:textId="77777777" w:rsidR="008620BF" w:rsidRPr="00D40181" w:rsidRDefault="008620BF" w:rsidP="008620BF">
      <w:pPr>
        <w:rPr>
          <w:rFonts w:asciiTheme="minorBidi" w:hAnsiTheme="minorBidi"/>
          <w:color w:val="000000" w:themeColor="text1"/>
        </w:rPr>
      </w:pPr>
    </w:p>
    <w:p w14:paraId="5E85F0BA" w14:textId="77777777" w:rsidR="008620BF" w:rsidRPr="00D40181" w:rsidRDefault="008620BF" w:rsidP="008620BF">
      <w:pPr>
        <w:rPr>
          <w:rFonts w:asciiTheme="minorBidi" w:hAnsiTheme="minorBidi"/>
          <w:color w:val="000000" w:themeColor="text1"/>
        </w:rPr>
      </w:pPr>
    </w:p>
    <w:p w14:paraId="5371038F" w14:textId="77777777" w:rsidR="008620BF" w:rsidRPr="00D40181" w:rsidRDefault="008620BF" w:rsidP="008620BF">
      <w:pPr>
        <w:rPr>
          <w:rFonts w:asciiTheme="minorBidi" w:hAnsiTheme="minorBidi"/>
          <w:color w:val="000000" w:themeColor="text1"/>
        </w:rPr>
      </w:pPr>
    </w:p>
    <w:p w14:paraId="31A265AF" w14:textId="77777777" w:rsidR="008620BF" w:rsidRPr="00D40181" w:rsidRDefault="008620BF" w:rsidP="008620BF">
      <w:pPr>
        <w:rPr>
          <w:rFonts w:asciiTheme="minorBidi" w:hAnsiTheme="minorBidi"/>
          <w:b/>
          <w:color w:val="000000" w:themeColor="text1"/>
          <w:szCs w:val="24"/>
          <w:u w:val="single"/>
        </w:rPr>
      </w:pPr>
      <w:r w:rsidRPr="00D40181">
        <w:rPr>
          <w:rFonts w:asciiTheme="minorBidi" w:hAnsiTheme="minorBidi"/>
          <w:b/>
          <w:color w:val="000000" w:themeColor="text1"/>
          <w:szCs w:val="24"/>
          <w:u w:val="single"/>
        </w:rPr>
        <w:t>Lesson Detail:</w:t>
      </w:r>
    </w:p>
    <w:p w14:paraId="3E23B128" w14:textId="77777777" w:rsidR="008620BF" w:rsidRPr="00D40181" w:rsidRDefault="008620BF" w:rsidP="008620BF">
      <w:pPr>
        <w:rPr>
          <w:rFonts w:asciiTheme="minorBidi" w:hAnsiTheme="minorBidi"/>
          <w:color w:val="000000" w:themeColor="text1"/>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D40181" w:rsidRPr="00D40181" w14:paraId="5237DDE3" w14:textId="77777777" w:rsidTr="0022556C">
        <w:trPr>
          <w:trHeight w:val="439"/>
        </w:trPr>
        <w:tc>
          <w:tcPr>
            <w:tcW w:w="2127" w:type="dxa"/>
          </w:tcPr>
          <w:p w14:paraId="7A50296A" w14:textId="77777777" w:rsidR="008620BF" w:rsidRPr="00D40181" w:rsidRDefault="008620BF" w:rsidP="0022556C">
            <w:pPr>
              <w:jc w:val="center"/>
              <w:rPr>
                <w:rFonts w:asciiTheme="minorBidi" w:hAnsiTheme="minorBidi"/>
                <w:b/>
                <w:color w:val="000000" w:themeColor="text1"/>
                <w:sz w:val="20"/>
                <w:szCs w:val="20"/>
              </w:rPr>
            </w:pPr>
          </w:p>
          <w:p w14:paraId="7051B833" w14:textId="77777777" w:rsidR="008620BF" w:rsidRPr="00D40181" w:rsidRDefault="008620BF" w:rsidP="0022556C">
            <w:pPr>
              <w:jc w:val="center"/>
              <w:rPr>
                <w:rFonts w:asciiTheme="minorBidi" w:hAnsiTheme="minorBidi"/>
                <w:b/>
                <w:color w:val="000000" w:themeColor="text1"/>
                <w:sz w:val="20"/>
                <w:szCs w:val="20"/>
              </w:rPr>
            </w:pPr>
            <w:r w:rsidRPr="00D40181">
              <w:rPr>
                <w:rFonts w:asciiTheme="minorBidi" w:hAnsiTheme="minorBidi"/>
                <w:b/>
                <w:color w:val="000000" w:themeColor="text1"/>
                <w:sz w:val="20"/>
                <w:szCs w:val="20"/>
              </w:rPr>
              <w:t xml:space="preserve">Stage </w:t>
            </w:r>
          </w:p>
        </w:tc>
        <w:tc>
          <w:tcPr>
            <w:tcW w:w="2444" w:type="dxa"/>
          </w:tcPr>
          <w:p w14:paraId="0A145D90" w14:textId="77777777" w:rsidR="008620BF" w:rsidRPr="00D40181" w:rsidRDefault="008620BF" w:rsidP="0022556C">
            <w:pPr>
              <w:jc w:val="center"/>
              <w:rPr>
                <w:rFonts w:asciiTheme="minorBidi" w:hAnsiTheme="minorBidi"/>
                <w:b/>
                <w:color w:val="000000" w:themeColor="text1"/>
                <w:sz w:val="20"/>
                <w:szCs w:val="20"/>
              </w:rPr>
            </w:pPr>
          </w:p>
          <w:p w14:paraId="4A56197B" w14:textId="77777777" w:rsidR="008620BF" w:rsidRPr="00D40181" w:rsidRDefault="008620BF" w:rsidP="0022556C">
            <w:pPr>
              <w:jc w:val="center"/>
              <w:rPr>
                <w:rFonts w:asciiTheme="minorBidi" w:hAnsiTheme="minorBidi"/>
                <w:b/>
                <w:color w:val="000000" w:themeColor="text1"/>
                <w:sz w:val="20"/>
                <w:szCs w:val="20"/>
              </w:rPr>
            </w:pPr>
            <w:r w:rsidRPr="00D40181">
              <w:rPr>
                <w:rFonts w:asciiTheme="minorBidi" w:hAnsiTheme="minorBidi"/>
                <w:b/>
                <w:color w:val="000000" w:themeColor="text1"/>
                <w:sz w:val="20"/>
                <w:szCs w:val="20"/>
              </w:rPr>
              <w:t>Focus</w:t>
            </w:r>
          </w:p>
        </w:tc>
        <w:tc>
          <w:tcPr>
            <w:tcW w:w="4140" w:type="dxa"/>
          </w:tcPr>
          <w:p w14:paraId="641C580D" w14:textId="77777777" w:rsidR="008620BF" w:rsidRPr="00D40181" w:rsidRDefault="008620BF" w:rsidP="0022556C">
            <w:pPr>
              <w:jc w:val="center"/>
              <w:rPr>
                <w:rFonts w:asciiTheme="minorBidi" w:hAnsiTheme="minorBidi"/>
                <w:b/>
                <w:color w:val="000000" w:themeColor="text1"/>
                <w:sz w:val="20"/>
                <w:szCs w:val="20"/>
              </w:rPr>
            </w:pPr>
          </w:p>
          <w:p w14:paraId="2E6AD8CB" w14:textId="77777777" w:rsidR="008620BF" w:rsidRPr="00D40181" w:rsidRDefault="008620BF" w:rsidP="0022556C">
            <w:pPr>
              <w:jc w:val="center"/>
              <w:rPr>
                <w:rFonts w:asciiTheme="minorBidi" w:hAnsiTheme="minorBidi"/>
                <w:b/>
                <w:color w:val="000000" w:themeColor="text1"/>
                <w:sz w:val="20"/>
                <w:szCs w:val="20"/>
              </w:rPr>
            </w:pPr>
            <w:r w:rsidRPr="00D40181">
              <w:rPr>
                <w:rFonts w:asciiTheme="minorBidi" w:hAnsiTheme="minorBidi"/>
                <w:b/>
                <w:color w:val="000000" w:themeColor="text1"/>
                <w:sz w:val="20"/>
                <w:szCs w:val="20"/>
              </w:rPr>
              <w:t xml:space="preserve">Strategy </w:t>
            </w:r>
          </w:p>
        </w:tc>
        <w:tc>
          <w:tcPr>
            <w:tcW w:w="1571" w:type="dxa"/>
          </w:tcPr>
          <w:p w14:paraId="540BB711" w14:textId="77777777" w:rsidR="008620BF" w:rsidRPr="00D40181" w:rsidRDefault="008620BF" w:rsidP="0022556C">
            <w:pPr>
              <w:jc w:val="center"/>
              <w:rPr>
                <w:rFonts w:asciiTheme="minorBidi" w:hAnsiTheme="minorBidi"/>
                <w:b/>
                <w:color w:val="000000" w:themeColor="text1"/>
                <w:sz w:val="20"/>
                <w:szCs w:val="20"/>
              </w:rPr>
            </w:pPr>
          </w:p>
          <w:p w14:paraId="607AE06A" w14:textId="77777777" w:rsidR="008620BF" w:rsidRPr="00D40181" w:rsidRDefault="008620BF" w:rsidP="0022556C">
            <w:pPr>
              <w:jc w:val="center"/>
              <w:rPr>
                <w:rFonts w:asciiTheme="minorBidi" w:hAnsiTheme="minorBidi"/>
                <w:b/>
                <w:color w:val="000000" w:themeColor="text1"/>
                <w:sz w:val="20"/>
                <w:szCs w:val="20"/>
              </w:rPr>
            </w:pPr>
            <w:r w:rsidRPr="00D40181">
              <w:rPr>
                <w:rFonts w:asciiTheme="minorBidi" w:hAnsiTheme="minorBidi"/>
                <w:b/>
                <w:color w:val="000000" w:themeColor="text1"/>
                <w:sz w:val="20"/>
                <w:szCs w:val="20"/>
              </w:rPr>
              <w:t xml:space="preserve">Time </w:t>
            </w:r>
          </w:p>
          <w:p w14:paraId="65002928" w14:textId="77777777" w:rsidR="008620BF" w:rsidRPr="00D40181" w:rsidRDefault="008620BF" w:rsidP="0022556C">
            <w:pPr>
              <w:jc w:val="center"/>
              <w:rPr>
                <w:rFonts w:asciiTheme="minorBidi" w:hAnsiTheme="minorBidi"/>
                <w:b/>
                <w:color w:val="000000" w:themeColor="text1"/>
                <w:sz w:val="20"/>
                <w:szCs w:val="20"/>
              </w:rPr>
            </w:pPr>
          </w:p>
        </w:tc>
      </w:tr>
      <w:tr w:rsidR="00D40181" w:rsidRPr="00D40181" w14:paraId="45EBC2E6" w14:textId="77777777" w:rsidTr="008620BF">
        <w:trPr>
          <w:trHeight w:val="699"/>
        </w:trPr>
        <w:tc>
          <w:tcPr>
            <w:tcW w:w="2127" w:type="dxa"/>
            <w:tcBorders>
              <w:top w:val="single" w:sz="4" w:space="0" w:color="auto"/>
              <w:left w:val="single" w:sz="4" w:space="0" w:color="auto"/>
              <w:bottom w:val="single" w:sz="4" w:space="0" w:color="auto"/>
              <w:right w:val="single" w:sz="4" w:space="0" w:color="auto"/>
            </w:tcBorders>
          </w:tcPr>
          <w:p w14:paraId="44483F0E" w14:textId="77777777" w:rsidR="008620BF" w:rsidRPr="00D40181" w:rsidRDefault="008620BF" w:rsidP="0022556C">
            <w:pPr>
              <w:jc w:val="both"/>
              <w:rPr>
                <w:rFonts w:asciiTheme="minorBidi" w:hAnsiTheme="minorBidi"/>
                <w:b/>
                <w:color w:val="000000" w:themeColor="text1"/>
                <w:sz w:val="20"/>
                <w:szCs w:val="20"/>
              </w:rPr>
            </w:pPr>
            <w:r w:rsidRPr="00D40181">
              <w:rPr>
                <w:rFonts w:asciiTheme="minorBidi" w:hAnsiTheme="minorBidi"/>
                <w:b/>
                <w:color w:val="000000" w:themeColor="text1"/>
                <w:sz w:val="20"/>
                <w:szCs w:val="20"/>
              </w:rPr>
              <w:t>Introduction</w:t>
            </w:r>
          </w:p>
          <w:p w14:paraId="22A7E403" w14:textId="77777777" w:rsidR="008620BF" w:rsidRPr="00D40181" w:rsidRDefault="008620BF" w:rsidP="0022556C">
            <w:pPr>
              <w:jc w:val="both"/>
              <w:rPr>
                <w:rFonts w:asciiTheme="minorBidi" w:hAnsiTheme="minorBidi"/>
                <w:b/>
                <w:color w:val="000000" w:themeColor="text1"/>
                <w:sz w:val="20"/>
                <w:szCs w:val="20"/>
              </w:rPr>
            </w:pPr>
          </w:p>
          <w:p w14:paraId="1DE31E75" w14:textId="77777777" w:rsidR="008620BF" w:rsidRPr="00D40181" w:rsidRDefault="008620BF" w:rsidP="0022556C">
            <w:pPr>
              <w:jc w:val="both"/>
              <w:rPr>
                <w:rFonts w:asciiTheme="minorBidi" w:hAnsiTheme="minorBidi"/>
                <w:b/>
                <w:color w:val="000000" w:themeColor="text1"/>
                <w:sz w:val="20"/>
                <w:szCs w:val="20"/>
              </w:rPr>
            </w:pPr>
          </w:p>
          <w:p w14:paraId="2D144067" w14:textId="77777777" w:rsidR="008620BF" w:rsidRPr="00D40181" w:rsidRDefault="008620BF" w:rsidP="0022556C">
            <w:pPr>
              <w:jc w:val="both"/>
              <w:rPr>
                <w:rFonts w:asciiTheme="minorBidi" w:hAnsiTheme="minorBidi"/>
                <w:b/>
                <w:color w:val="000000" w:themeColor="text1"/>
                <w:sz w:val="20"/>
                <w:szCs w:val="20"/>
              </w:rPr>
            </w:pPr>
          </w:p>
          <w:p w14:paraId="7CF77759" w14:textId="77777777" w:rsidR="008620BF" w:rsidRPr="00D40181" w:rsidRDefault="008620BF" w:rsidP="0022556C">
            <w:pPr>
              <w:jc w:val="both"/>
              <w:rPr>
                <w:rFonts w:asciiTheme="minorBidi" w:hAnsiTheme="minorBidi"/>
                <w:b/>
                <w:color w:val="000000" w:themeColor="text1"/>
                <w:sz w:val="20"/>
                <w:szCs w:val="20"/>
              </w:rPr>
            </w:pPr>
          </w:p>
          <w:p w14:paraId="3CAA798F" w14:textId="77777777" w:rsidR="008620BF" w:rsidRPr="00D40181" w:rsidRDefault="008620BF" w:rsidP="0022556C">
            <w:pPr>
              <w:jc w:val="both"/>
              <w:rPr>
                <w:rFonts w:asciiTheme="minorBidi" w:hAnsiTheme="minorBidi"/>
                <w:b/>
                <w:color w:val="000000" w:themeColor="text1"/>
                <w:sz w:val="20"/>
                <w:szCs w:val="20"/>
              </w:rPr>
            </w:pPr>
          </w:p>
          <w:p w14:paraId="73062FE6" w14:textId="77777777" w:rsidR="008620BF" w:rsidRPr="00D40181" w:rsidRDefault="008620BF" w:rsidP="0022556C">
            <w:pPr>
              <w:jc w:val="both"/>
              <w:rPr>
                <w:rFonts w:asciiTheme="minorBidi" w:hAnsiTheme="minorBidi"/>
                <w:b/>
                <w:color w:val="000000" w:themeColor="text1"/>
                <w:sz w:val="20"/>
                <w:szCs w:val="20"/>
              </w:rPr>
            </w:pPr>
          </w:p>
          <w:p w14:paraId="4F68794C" w14:textId="77777777" w:rsidR="008620BF" w:rsidRPr="00D40181" w:rsidRDefault="008620BF" w:rsidP="0022556C">
            <w:pPr>
              <w:jc w:val="both"/>
              <w:rPr>
                <w:rFonts w:asciiTheme="minorBidi" w:hAnsiTheme="minorBidi"/>
                <w:b/>
                <w:color w:val="000000" w:themeColor="text1"/>
                <w:sz w:val="20"/>
                <w:szCs w:val="20"/>
              </w:rPr>
            </w:pPr>
          </w:p>
          <w:p w14:paraId="7602446E" w14:textId="77777777" w:rsidR="008620BF" w:rsidRPr="00D40181" w:rsidRDefault="008620BF" w:rsidP="0022556C">
            <w:pPr>
              <w:jc w:val="both"/>
              <w:rPr>
                <w:rFonts w:asciiTheme="minorBidi" w:hAnsiTheme="minorBidi"/>
                <w:b/>
                <w:color w:val="000000" w:themeColor="text1"/>
                <w:sz w:val="20"/>
                <w:szCs w:val="20"/>
              </w:rPr>
            </w:pPr>
          </w:p>
          <w:p w14:paraId="50081869" w14:textId="77777777" w:rsidR="008620BF" w:rsidRPr="00D40181" w:rsidRDefault="008620BF" w:rsidP="0022556C">
            <w:pPr>
              <w:jc w:val="both"/>
              <w:rPr>
                <w:rFonts w:asciiTheme="minorBidi" w:hAnsiTheme="minorBidi"/>
                <w:b/>
                <w:color w:val="000000" w:themeColor="text1"/>
                <w:sz w:val="20"/>
                <w:szCs w:val="20"/>
              </w:rPr>
            </w:pPr>
            <w:r w:rsidRPr="00D40181">
              <w:rPr>
                <w:rFonts w:asciiTheme="minorBidi" w:hAnsiTheme="minorBidi"/>
                <w:b/>
                <w:color w:val="000000" w:themeColor="text1"/>
                <w:sz w:val="20"/>
                <w:szCs w:val="20"/>
              </w:rPr>
              <w:t xml:space="preserve">Development </w:t>
            </w:r>
          </w:p>
          <w:p w14:paraId="619D5613" w14:textId="77777777" w:rsidR="008620BF" w:rsidRPr="00D40181" w:rsidRDefault="008620BF" w:rsidP="0022556C">
            <w:pPr>
              <w:jc w:val="both"/>
              <w:rPr>
                <w:rFonts w:asciiTheme="minorBidi" w:hAnsiTheme="minorBidi"/>
                <w:b/>
                <w:color w:val="000000" w:themeColor="text1"/>
                <w:sz w:val="20"/>
                <w:szCs w:val="20"/>
              </w:rPr>
            </w:pPr>
          </w:p>
          <w:p w14:paraId="6BFC0040" w14:textId="77777777" w:rsidR="008620BF" w:rsidRPr="00D40181" w:rsidRDefault="008620BF" w:rsidP="0022556C">
            <w:pPr>
              <w:jc w:val="both"/>
              <w:rPr>
                <w:rFonts w:asciiTheme="minorBidi" w:hAnsiTheme="minorBidi"/>
                <w:b/>
                <w:color w:val="000000" w:themeColor="text1"/>
                <w:sz w:val="20"/>
                <w:szCs w:val="20"/>
              </w:rPr>
            </w:pPr>
          </w:p>
          <w:p w14:paraId="3DA27FED" w14:textId="77777777" w:rsidR="008620BF" w:rsidRPr="00D40181" w:rsidRDefault="008620BF" w:rsidP="0022556C">
            <w:pPr>
              <w:jc w:val="both"/>
              <w:rPr>
                <w:rFonts w:asciiTheme="minorBidi" w:hAnsiTheme="minorBidi"/>
                <w:b/>
                <w:color w:val="000000" w:themeColor="text1"/>
                <w:sz w:val="20"/>
                <w:szCs w:val="20"/>
              </w:rPr>
            </w:pPr>
          </w:p>
          <w:p w14:paraId="1E127780" w14:textId="77777777" w:rsidR="008620BF" w:rsidRPr="00D40181" w:rsidRDefault="008620BF" w:rsidP="0022556C">
            <w:pPr>
              <w:jc w:val="both"/>
              <w:rPr>
                <w:rFonts w:asciiTheme="minorBidi" w:hAnsiTheme="minorBidi"/>
                <w:b/>
                <w:color w:val="000000" w:themeColor="text1"/>
                <w:sz w:val="20"/>
                <w:szCs w:val="20"/>
              </w:rPr>
            </w:pPr>
          </w:p>
          <w:p w14:paraId="457F1928" w14:textId="77777777" w:rsidR="008620BF" w:rsidRPr="00D40181" w:rsidRDefault="008620BF" w:rsidP="0022556C">
            <w:pPr>
              <w:jc w:val="both"/>
              <w:rPr>
                <w:rFonts w:asciiTheme="minorBidi" w:hAnsiTheme="minorBidi"/>
                <w:b/>
                <w:color w:val="000000" w:themeColor="text1"/>
                <w:sz w:val="20"/>
                <w:szCs w:val="20"/>
              </w:rPr>
            </w:pPr>
          </w:p>
          <w:p w14:paraId="37F4DB17" w14:textId="77777777" w:rsidR="008620BF" w:rsidRPr="00D40181" w:rsidRDefault="008620BF" w:rsidP="0022556C">
            <w:pPr>
              <w:jc w:val="both"/>
              <w:rPr>
                <w:rFonts w:asciiTheme="minorBidi" w:hAnsiTheme="minorBidi"/>
                <w:b/>
                <w:color w:val="000000" w:themeColor="text1"/>
                <w:sz w:val="20"/>
                <w:szCs w:val="20"/>
              </w:rPr>
            </w:pPr>
          </w:p>
          <w:p w14:paraId="4785C6BD" w14:textId="77777777" w:rsidR="008620BF" w:rsidRPr="00D40181" w:rsidRDefault="008620BF" w:rsidP="0022556C">
            <w:pPr>
              <w:jc w:val="both"/>
              <w:rPr>
                <w:rFonts w:asciiTheme="minorBidi" w:hAnsiTheme="minorBidi"/>
                <w:b/>
                <w:color w:val="000000" w:themeColor="text1"/>
                <w:sz w:val="20"/>
                <w:szCs w:val="20"/>
              </w:rPr>
            </w:pPr>
          </w:p>
          <w:p w14:paraId="72262224" w14:textId="77777777" w:rsidR="008620BF" w:rsidRPr="00D40181" w:rsidRDefault="008620BF" w:rsidP="0022556C">
            <w:pPr>
              <w:jc w:val="both"/>
              <w:rPr>
                <w:rFonts w:asciiTheme="minorBidi" w:hAnsiTheme="minorBidi"/>
                <w:b/>
                <w:color w:val="000000" w:themeColor="text1"/>
                <w:sz w:val="20"/>
                <w:szCs w:val="20"/>
              </w:rPr>
            </w:pPr>
          </w:p>
          <w:p w14:paraId="3BF8A4FB" w14:textId="77777777" w:rsidR="008620BF" w:rsidRPr="00D40181" w:rsidRDefault="008620BF" w:rsidP="0022556C">
            <w:pPr>
              <w:jc w:val="both"/>
              <w:rPr>
                <w:rFonts w:asciiTheme="minorBidi" w:hAnsiTheme="minorBidi"/>
                <w:b/>
                <w:color w:val="000000" w:themeColor="text1"/>
                <w:sz w:val="20"/>
                <w:szCs w:val="20"/>
              </w:rPr>
            </w:pPr>
          </w:p>
          <w:p w14:paraId="4CDE0C39" w14:textId="77777777" w:rsidR="008620BF" w:rsidRPr="00D40181" w:rsidRDefault="008620BF" w:rsidP="0022556C">
            <w:pPr>
              <w:jc w:val="both"/>
              <w:rPr>
                <w:rFonts w:asciiTheme="minorBidi" w:hAnsiTheme="minorBidi"/>
                <w:b/>
                <w:color w:val="000000" w:themeColor="text1"/>
                <w:sz w:val="20"/>
                <w:szCs w:val="20"/>
              </w:rPr>
            </w:pPr>
          </w:p>
          <w:p w14:paraId="259E58A9" w14:textId="7A473B31" w:rsidR="008620BF" w:rsidRPr="00D40181" w:rsidRDefault="008620BF" w:rsidP="008620BF">
            <w:pPr>
              <w:rPr>
                <w:rFonts w:asciiTheme="minorBidi" w:hAnsiTheme="minorBidi"/>
                <w:b/>
                <w:color w:val="000000" w:themeColor="text1"/>
                <w:sz w:val="20"/>
                <w:szCs w:val="20"/>
              </w:rPr>
            </w:pPr>
            <w:r w:rsidRPr="00D40181">
              <w:rPr>
                <w:rFonts w:asciiTheme="minorBidi" w:hAnsiTheme="minorBidi"/>
                <w:b/>
                <w:color w:val="000000" w:themeColor="text1"/>
                <w:sz w:val="20"/>
                <w:szCs w:val="20"/>
              </w:rPr>
              <w:t>Plenary/conclusion</w:t>
            </w:r>
          </w:p>
        </w:tc>
        <w:tc>
          <w:tcPr>
            <w:tcW w:w="2444" w:type="dxa"/>
            <w:tcBorders>
              <w:top w:val="single" w:sz="4" w:space="0" w:color="auto"/>
              <w:left w:val="single" w:sz="4" w:space="0" w:color="auto"/>
              <w:bottom w:val="single" w:sz="4" w:space="0" w:color="auto"/>
              <w:right w:val="single" w:sz="4" w:space="0" w:color="auto"/>
            </w:tcBorders>
          </w:tcPr>
          <w:p w14:paraId="46BC205D"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lastRenderedPageBreak/>
              <w:t xml:space="preserve">Assignment questions </w:t>
            </w:r>
          </w:p>
          <w:p w14:paraId="3A3268E0"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t>Introduction to change management</w:t>
            </w:r>
          </w:p>
          <w:p w14:paraId="3AEE3217" w14:textId="77777777" w:rsidR="008620BF" w:rsidRPr="00D40181" w:rsidRDefault="008620BF" w:rsidP="0022556C">
            <w:pPr>
              <w:jc w:val="both"/>
              <w:rPr>
                <w:rFonts w:asciiTheme="minorBidi" w:hAnsiTheme="minorBidi"/>
                <w:bCs/>
                <w:color w:val="000000" w:themeColor="text1"/>
                <w:sz w:val="20"/>
                <w:szCs w:val="20"/>
              </w:rPr>
            </w:pPr>
          </w:p>
          <w:p w14:paraId="5F047897" w14:textId="77777777" w:rsidR="008620BF" w:rsidRPr="00D40181" w:rsidRDefault="008620BF" w:rsidP="0022556C">
            <w:pPr>
              <w:jc w:val="both"/>
              <w:rPr>
                <w:rFonts w:asciiTheme="minorBidi" w:hAnsiTheme="minorBidi"/>
                <w:bCs/>
                <w:color w:val="000000" w:themeColor="text1"/>
                <w:sz w:val="20"/>
                <w:szCs w:val="20"/>
              </w:rPr>
            </w:pPr>
          </w:p>
          <w:p w14:paraId="499329B2"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t xml:space="preserve">Introduce what change management is </w:t>
            </w:r>
          </w:p>
          <w:p w14:paraId="2DB380A2" w14:textId="77777777" w:rsidR="008620BF" w:rsidRPr="00D40181" w:rsidRDefault="008620BF" w:rsidP="0022556C">
            <w:pPr>
              <w:jc w:val="both"/>
              <w:rPr>
                <w:rFonts w:asciiTheme="minorBidi" w:hAnsiTheme="minorBidi"/>
                <w:bCs/>
                <w:color w:val="000000" w:themeColor="text1"/>
                <w:sz w:val="20"/>
                <w:szCs w:val="20"/>
              </w:rPr>
            </w:pPr>
          </w:p>
          <w:p w14:paraId="5A5AA110"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t xml:space="preserve">Agility </w:t>
            </w:r>
          </w:p>
          <w:p w14:paraId="61E1D753" w14:textId="77777777" w:rsidR="008620BF" w:rsidRPr="00D40181" w:rsidRDefault="008620BF" w:rsidP="0022556C">
            <w:pPr>
              <w:jc w:val="both"/>
              <w:rPr>
                <w:rFonts w:asciiTheme="minorBidi" w:hAnsiTheme="minorBidi"/>
                <w:bCs/>
                <w:color w:val="000000" w:themeColor="text1"/>
                <w:sz w:val="20"/>
                <w:szCs w:val="20"/>
              </w:rPr>
            </w:pPr>
          </w:p>
          <w:p w14:paraId="300E764D"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t>Flexible working  with in class discussion activities</w:t>
            </w:r>
          </w:p>
          <w:p w14:paraId="35DD3812" w14:textId="77777777" w:rsidR="008620BF" w:rsidRPr="00D40181" w:rsidRDefault="008620BF" w:rsidP="0022556C">
            <w:pPr>
              <w:jc w:val="both"/>
              <w:rPr>
                <w:rFonts w:asciiTheme="minorBidi" w:hAnsiTheme="minorBidi"/>
                <w:bCs/>
                <w:color w:val="000000" w:themeColor="text1"/>
                <w:sz w:val="20"/>
                <w:szCs w:val="20"/>
              </w:rPr>
            </w:pPr>
          </w:p>
          <w:p w14:paraId="02BCEB0D"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t>Role of HR within change management</w:t>
            </w:r>
          </w:p>
          <w:p w14:paraId="24920367" w14:textId="77777777" w:rsidR="008620BF" w:rsidRPr="00D40181" w:rsidRDefault="008620BF" w:rsidP="0022556C">
            <w:pPr>
              <w:jc w:val="both"/>
              <w:rPr>
                <w:rFonts w:asciiTheme="minorBidi" w:hAnsiTheme="minorBidi"/>
                <w:bCs/>
                <w:color w:val="000000" w:themeColor="text1"/>
                <w:sz w:val="20"/>
                <w:szCs w:val="20"/>
              </w:rPr>
            </w:pPr>
          </w:p>
          <w:p w14:paraId="10994A4F" w14:textId="77777777" w:rsidR="008620BF" w:rsidRPr="00D40181" w:rsidRDefault="008620BF" w:rsidP="0022556C">
            <w:pPr>
              <w:jc w:val="both"/>
              <w:rPr>
                <w:rFonts w:asciiTheme="minorBidi" w:hAnsiTheme="minorBidi"/>
                <w:bCs/>
                <w:color w:val="000000" w:themeColor="text1"/>
                <w:sz w:val="20"/>
                <w:szCs w:val="20"/>
              </w:rPr>
            </w:pPr>
          </w:p>
          <w:p w14:paraId="63C4728B"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t>Change is inevitable and consideration of getting a workforce ready for change</w:t>
            </w:r>
          </w:p>
        </w:tc>
        <w:tc>
          <w:tcPr>
            <w:tcW w:w="4140" w:type="dxa"/>
            <w:tcBorders>
              <w:top w:val="single" w:sz="4" w:space="0" w:color="auto"/>
              <w:left w:val="single" w:sz="4" w:space="0" w:color="auto"/>
              <w:bottom w:val="single" w:sz="4" w:space="0" w:color="auto"/>
              <w:right w:val="single" w:sz="4" w:space="0" w:color="auto"/>
            </w:tcBorders>
          </w:tcPr>
          <w:p w14:paraId="026B2108"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lastRenderedPageBreak/>
              <w:t xml:space="preserve">Allow students to mention any queries they have regarding the assignment and go on to introduce this </w:t>
            </w:r>
            <w:proofErr w:type="spellStart"/>
            <w:r w:rsidRPr="00D40181">
              <w:rPr>
                <w:rFonts w:asciiTheme="minorBidi" w:hAnsiTheme="minorBidi"/>
                <w:bCs/>
                <w:color w:val="000000" w:themeColor="text1"/>
                <w:sz w:val="20"/>
                <w:szCs w:val="20"/>
              </w:rPr>
              <w:t>weeks</w:t>
            </w:r>
            <w:proofErr w:type="spellEnd"/>
            <w:r w:rsidRPr="00D40181">
              <w:rPr>
                <w:rFonts w:asciiTheme="minorBidi" w:hAnsiTheme="minorBidi"/>
                <w:bCs/>
                <w:color w:val="000000" w:themeColor="text1"/>
                <w:sz w:val="20"/>
                <w:szCs w:val="20"/>
              </w:rPr>
              <w:t xml:space="preserve"> topic that is already accessible via Moodle.</w:t>
            </w:r>
          </w:p>
          <w:p w14:paraId="62DEDDE9" w14:textId="77777777" w:rsidR="008620BF" w:rsidRPr="00D40181" w:rsidRDefault="008620BF" w:rsidP="0022556C">
            <w:pPr>
              <w:jc w:val="both"/>
              <w:rPr>
                <w:rFonts w:asciiTheme="minorBidi" w:hAnsiTheme="minorBidi"/>
                <w:bCs/>
                <w:color w:val="000000" w:themeColor="text1"/>
                <w:sz w:val="20"/>
                <w:szCs w:val="20"/>
              </w:rPr>
            </w:pPr>
          </w:p>
          <w:p w14:paraId="1AF421B8" w14:textId="77777777" w:rsidR="008620BF" w:rsidRPr="00D40181" w:rsidRDefault="008620BF" w:rsidP="0022556C">
            <w:pPr>
              <w:jc w:val="both"/>
              <w:rPr>
                <w:rFonts w:asciiTheme="minorBidi" w:hAnsiTheme="minorBidi"/>
                <w:bCs/>
                <w:color w:val="000000" w:themeColor="text1"/>
                <w:sz w:val="20"/>
                <w:szCs w:val="20"/>
              </w:rPr>
            </w:pPr>
          </w:p>
          <w:p w14:paraId="22BE53CE" w14:textId="77777777" w:rsidR="008620BF" w:rsidRPr="00D40181" w:rsidRDefault="008620BF" w:rsidP="0022556C">
            <w:pPr>
              <w:jc w:val="both"/>
              <w:rPr>
                <w:rFonts w:asciiTheme="minorBidi" w:hAnsiTheme="minorBidi"/>
                <w:color w:val="000000" w:themeColor="text1"/>
                <w:sz w:val="20"/>
                <w:szCs w:val="20"/>
              </w:rPr>
            </w:pPr>
            <w:r w:rsidRPr="00D40181">
              <w:rPr>
                <w:rFonts w:asciiTheme="minorBidi" w:hAnsiTheme="minorBidi"/>
                <w:color w:val="000000" w:themeColor="text1"/>
                <w:sz w:val="20"/>
                <w:szCs w:val="20"/>
              </w:rPr>
              <w:t xml:space="preserve">Go through slides with students thoughts and contributions throughout the lesson.  </w:t>
            </w:r>
          </w:p>
          <w:p w14:paraId="7AA1D602" w14:textId="77777777" w:rsidR="008620BF" w:rsidRPr="00D40181" w:rsidRDefault="008620BF" w:rsidP="0022556C">
            <w:pPr>
              <w:jc w:val="both"/>
              <w:rPr>
                <w:rFonts w:asciiTheme="minorBidi" w:hAnsiTheme="minorBidi"/>
                <w:color w:val="000000" w:themeColor="text1"/>
                <w:sz w:val="20"/>
                <w:szCs w:val="20"/>
              </w:rPr>
            </w:pPr>
          </w:p>
          <w:p w14:paraId="2D9BF234" w14:textId="77777777" w:rsidR="008620BF" w:rsidRPr="00D40181" w:rsidRDefault="008620BF" w:rsidP="0022556C">
            <w:pPr>
              <w:jc w:val="both"/>
              <w:rPr>
                <w:rFonts w:asciiTheme="minorBidi" w:hAnsiTheme="minorBidi"/>
                <w:color w:val="000000" w:themeColor="text1"/>
                <w:sz w:val="20"/>
                <w:szCs w:val="20"/>
              </w:rPr>
            </w:pPr>
          </w:p>
          <w:p w14:paraId="52A788E2" w14:textId="77777777" w:rsidR="008620BF" w:rsidRPr="00D40181" w:rsidRDefault="008620BF" w:rsidP="0022556C">
            <w:pPr>
              <w:jc w:val="both"/>
              <w:rPr>
                <w:rFonts w:asciiTheme="minorBidi" w:hAnsiTheme="minorBidi"/>
                <w:color w:val="000000" w:themeColor="text1"/>
                <w:sz w:val="20"/>
                <w:szCs w:val="20"/>
              </w:rPr>
            </w:pPr>
          </w:p>
          <w:p w14:paraId="003B37B2" w14:textId="77777777" w:rsidR="008620BF" w:rsidRPr="00D40181" w:rsidRDefault="008620BF" w:rsidP="0022556C">
            <w:pPr>
              <w:jc w:val="both"/>
              <w:rPr>
                <w:rFonts w:asciiTheme="minorBidi" w:hAnsiTheme="minorBidi"/>
                <w:color w:val="000000" w:themeColor="text1"/>
                <w:sz w:val="20"/>
                <w:szCs w:val="20"/>
              </w:rPr>
            </w:pPr>
            <w:r w:rsidRPr="00D40181">
              <w:rPr>
                <w:rFonts w:asciiTheme="minorBidi" w:hAnsiTheme="minorBidi"/>
                <w:color w:val="000000" w:themeColor="text1"/>
                <w:sz w:val="20"/>
                <w:szCs w:val="20"/>
              </w:rPr>
              <w:t xml:space="preserve">Discussion including </w:t>
            </w:r>
            <w:proofErr w:type="spellStart"/>
            <w:r w:rsidRPr="00D40181">
              <w:rPr>
                <w:rFonts w:asciiTheme="minorBidi" w:hAnsiTheme="minorBidi"/>
                <w:color w:val="000000" w:themeColor="text1"/>
                <w:sz w:val="20"/>
                <w:szCs w:val="20"/>
              </w:rPr>
              <w:t>Vevox</w:t>
            </w:r>
            <w:proofErr w:type="spellEnd"/>
            <w:r w:rsidRPr="00D40181">
              <w:rPr>
                <w:rFonts w:asciiTheme="minorBidi" w:hAnsiTheme="minorBidi"/>
                <w:color w:val="000000" w:themeColor="text1"/>
                <w:sz w:val="20"/>
                <w:szCs w:val="20"/>
              </w:rPr>
              <w:t xml:space="preserve"> to test knowledge</w:t>
            </w:r>
          </w:p>
        </w:tc>
        <w:tc>
          <w:tcPr>
            <w:tcW w:w="1571" w:type="dxa"/>
            <w:tcBorders>
              <w:top w:val="single" w:sz="4" w:space="0" w:color="auto"/>
              <w:left w:val="single" w:sz="4" w:space="0" w:color="auto"/>
              <w:bottom w:val="single" w:sz="4" w:space="0" w:color="auto"/>
              <w:right w:val="single" w:sz="4" w:space="0" w:color="auto"/>
            </w:tcBorders>
          </w:tcPr>
          <w:p w14:paraId="7AD46939"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lastRenderedPageBreak/>
              <w:t>2:05-2:20pm (if needed)</w:t>
            </w:r>
          </w:p>
          <w:p w14:paraId="41D5AD70" w14:textId="77777777" w:rsidR="008620BF" w:rsidRPr="00D40181" w:rsidRDefault="008620BF" w:rsidP="0022556C">
            <w:pPr>
              <w:jc w:val="both"/>
              <w:rPr>
                <w:rFonts w:asciiTheme="minorBidi" w:hAnsiTheme="minorBidi"/>
                <w:bCs/>
                <w:color w:val="000000" w:themeColor="text1"/>
                <w:sz w:val="20"/>
                <w:szCs w:val="20"/>
              </w:rPr>
            </w:pPr>
          </w:p>
          <w:p w14:paraId="3D6B81F9" w14:textId="77777777" w:rsidR="008620BF" w:rsidRPr="00D40181" w:rsidRDefault="008620BF" w:rsidP="0022556C">
            <w:pPr>
              <w:jc w:val="both"/>
              <w:rPr>
                <w:rFonts w:asciiTheme="minorBidi" w:hAnsiTheme="minorBidi"/>
                <w:bCs/>
                <w:color w:val="000000" w:themeColor="text1"/>
                <w:sz w:val="20"/>
                <w:szCs w:val="20"/>
              </w:rPr>
            </w:pPr>
          </w:p>
          <w:p w14:paraId="6065F097" w14:textId="77777777" w:rsidR="008620BF" w:rsidRPr="00D40181" w:rsidRDefault="008620BF" w:rsidP="0022556C">
            <w:pPr>
              <w:jc w:val="both"/>
              <w:rPr>
                <w:rFonts w:asciiTheme="minorBidi" w:hAnsiTheme="minorBidi"/>
                <w:bCs/>
                <w:color w:val="000000" w:themeColor="text1"/>
                <w:sz w:val="20"/>
                <w:szCs w:val="20"/>
              </w:rPr>
            </w:pPr>
          </w:p>
          <w:p w14:paraId="41CBC778" w14:textId="77777777" w:rsidR="008620BF" w:rsidRPr="00D40181" w:rsidRDefault="008620BF" w:rsidP="0022556C">
            <w:pPr>
              <w:jc w:val="both"/>
              <w:rPr>
                <w:rFonts w:asciiTheme="minorBidi" w:hAnsiTheme="minorBidi"/>
                <w:bCs/>
                <w:color w:val="000000" w:themeColor="text1"/>
                <w:sz w:val="20"/>
                <w:szCs w:val="20"/>
              </w:rPr>
            </w:pPr>
          </w:p>
          <w:p w14:paraId="41B00EAD"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t>2:20pm</w:t>
            </w:r>
          </w:p>
          <w:p w14:paraId="1A2FD2A6" w14:textId="77777777" w:rsidR="008620BF" w:rsidRPr="00D40181" w:rsidRDefault="008620BF" w:rsidP="0022556C">
            <w:pPr>
              <w:jc w:val="both"/>
              <w:rPr>
                <w:rFonts w:asciiTheme="minorBidi" w:hAnsiTheme="minorBidi"/>
                <w:bCs/>
                <w:color w:val="000000" w:themeColor="text1"/>
                <w:sz w:val="20"/>
                <w:szCs w:val="20"/>
              </w:rPr>
            </w:pPr>
          </w:p>
          <w:p w14:paraId="37B0EEF1" w14:textId="77777777" w:rsidR="008620BF" w:rsidRPr="00D40181" w:rsidRDefault="008620BF" w:rsidP="0022556C">
            <w:pPr>
              <w:jc w:val="both"/>
              <w:rPr>
                <w:rFonts w:asciiTheme="minorBidi" w:hAnsiTheme="minorBidi"/>
                <w:bCs/>
                <w:color w:val="000000" w:themeColor="text1"/>
                <w:sz w:val="20"/>
                <w:szCs w:val="20"/>
              </w:rPr>
            </w:pPr>
          </w:p>
          <w:p w14:paraId="19CB55B7" w14:textId="77777777" w:rsidR="008620BF" w:rsidRPr="00D40181" w:rsidRDefault="008620BF" w:rsidP="0022556C">
            <w:pPr>
              <w:jc w:val="both"/>
              <w:rPr>
                <w:rFonts w:asciiTheme="minorBidi" w:hAnsiTheme="minorBidi"/>
                <w:bCs/>
                <w:color w:val="000000" w:themeColor="text1"/>
                <w:sz w:val="20"/>
                <w:szCs w:val="20"/>
              </w:rPr>
            </w:pPr>
          </w:p>
          <w:p w14:paraId="28A40FDE"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t xml:space="preserve">3:15- break 15 mins </w:t>
            </w:r>
          </w:p>
          <w:p w14:paraId="39018EF1" w14:textId="77777777" w:rsidR="008620BF" w:rsidRPr="00D40181" w:rsidRDefault="008620BF" w:rsidP="0022556C">
            <w:pPr>
              <w:jc w:val="both"/>
              <w:rPr>
                <w:rFonts w:asciiTheme="minorBidi" w:hAnsiTheme="minorBidi"/>
                <w:bCs/>
                <w:color w:val="000000" w:themeColor="text1"/>
                <w:sz w:val="20"/>
                <w:szCs w:val="20"/>
              </w:rPr>
            </w:pPr>
          </w:p>
          <w:p w14:paraId="0BD57E7C" w14:textId="77777777" w:rsidR="008620BF" w:rsidRPr="00D40181" w:rsidRDefault="008620BF" w:rsidP="0022556C">
            <w:pPr>
              <w:jc w:val="both"/>
              <w:rPr>
                <w:rFonts w:asciiTheme="minorBidi" w:hAnsiTheme="minorBidi"/>
                <w:bCs/>
                <w:color w:val="000000" w:themeColor="text1"/>
                <w:sz w:val="20"/>
                <w:szCs w:val="20"/>
              </w:rPr>
            </w:pPr>
          </w:p>
          <w:p w14:paraId="186200BD" w14:textId="77777777" w:rsidR="008620BF" w:rsidRPr="00D40181" w:rsidRDefault="008620BF" w:rsidP="0022556C">
            <w:pPr>
              <w:jc w:val="both"/>
              <w:rPr>
                <w:rFonts w:asciiTheme="minorBidi" w:hAnsiTheme="minorBidi"/>
                <w:bCs/>
                <w:color w:val="000000" w:themeColor="text1"/>
                <w:sz w:val="20"/>
                <w:szCs w:val="20"/>
              </w:rPr>
            </w:pPr>
          </w:p>
          <w:p w14:paraId="02C31427" w14:textId="77777777" w:rsidR="008620BF" w:rsidRPr="00D40181" w:rsidRDefault="008620BF" w:rsidP="0022556C">
            <w:pPr>
              <w:jc w:val="both"/>
              <w:rPr>
                <w:rFonts w:asciiTheme="minorBidi" w:hAnsiTheme="minorBidi"/>
                <w:bCs/>
                <w:color w:val="000000" w:themeColor="text1"/>
                <w:sz w:val="20"/>
                <w:szCs w:val="20"/>
              </w:rPr>
            </w:pPr>
          </w:p>
          <w:p w14:paraId="10E8C635"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t>3:30-4:30pm</w:t>
            </w:r>
          </w:p>
          <w:p w14:paraId="4D088EE9" w14:textId="77777777" w:rsidR="008620BF" w:rsidRPr="00D40181" w:rsidRDefault="008620BF" w:rsidP="0022556C">
            <w:pPr>
              <w:jc w:val="both"/>
              <w:rPr>
                <w:rFonts w:asciiTheme="minorBidi" w:hAnsiTheme="minorBidi"/>
                <w:bCs/>
                <w:color w:val="000000" w:themeColor="text1"/>
                <w:sz w:val="20"/>
                <w:szCs w:val="20"/>
              </w:rPr>
            </w:pPr>
          </w:p>
          <w:p w14:paraId="5C5F5F34" w14:textId="77777777" w:rsidR="008620BF" w:rsidRPr="00D40181" w:rsidRDefault="008620BF" w:rsidP="0022556C">
            <w:pPr>
              <w:jc w:val="both"/>
              <w:rPr>
                <w:rFonts w:asciiTheme="minorBidi" w:hAnsiTheme="minorBidi"/>
                <w:bCs/>
                <w:color w:val="000000" w:themeColor="text1"/>
                <w:sz w:val="20"/>
                <w:szCs w:val="20"/>
              </w:rPr>
            </w:pPr>
          </w:p>
          <w:p w14:paraId="51D43092" w14:textId="77777777" w:rsidR="008620BF" w:rsidRPr="00D40181" w:rsidRDefault="008620BF" w:rsidP="0022556C">
            <w:pPr>
              <w:jc w:val="both"/>
              <w:rPr>
                <w:rFonts w:asciiTheme="minorBidi" w:hAnsiTheme="minorBidi"/>
                <w:bCs/>
                <w:color w:val="000000" w:themeColor="text1"/>
                <w:sz w:val="20"/>
                <w:szCs w:val="20"/>
              </w:rPr>
            </w:pPr>
          </w:p>
          <w:p w14:paraId="54583358" w14:textId="77777777" w:rsidR="008620BF" w:rsidRPr="00D40181" w:rsidRDefault="008620BF" w:rsidP="0022556C">
            <w:pPr>
              <w:jc w:val="both"/>
              <w:rPr>
                <w:rFonts w:asciiTheme="minorBidi" w:hAnsiTheme="minorBidi"/>
                <w:bCs/>
                <w:color w:val="000000" w:themeColor="text1"/>
                <w:sz w:val="20"/>
                <w:szCs w:val="20"/>
              </w:rPr>
            </w:pPr>
          </w:p>
          <w:p w14:paraId="56B69CCC" w14:textId="77777777" w:rsidR="008620BF" w:rsidRPr="00D40181" w:rsidRDefault="008620BF" w:rsidP="0022556C">
            <w:pPr>
              <w:jc w:val="both"/>
              <w:rPr>
                <w:rFonts w:asciiTheme="minorBidi" w:hAnsiTheme="minorBidi"/>
                <w:bCs/>
                <w:color w:val="000000" w:themeColor="text1"/>
                <w:sz w:val="20"/>
                <w:szCs w:val="20"/>
              </w:rPr>
            </w:pPr>
            <w:r w:rsidRPr="00D40181">
              <w:rPr>
                <w:rFonts w:asciiTheme="minorBidi" w:hAnsiTheme="minorBidi"/>
                <w:bCs/>
                <w:color w:val="000000" w:themeColor="text1"/>
                <w:sz w:val="20"/>
                <w:szCs w:val="20"/>
              </w:rPr>
              <w:t>4:30-5pm</w:t>
            </w:r>
          </w:p>
          <w:p w14:paraId="36AA122E" w14:textId="77777777" w:rsidR="008620BF" w:rsidRPr="00D40181" w:rsidRDefault="008620BF" w:rsidP="0022556C">
            <w:pPr>
              <w:jc w:val="both"/>
              <w:rPr>
                <w:rFonts w:asciiTheme="minorBidi" w:hAnsiTheme="minorBidi"/>
                <w:bCs/>
                <w:color w:val="000000" w:themeColor="text1"/>
                <w:sz w:val="20"/>
                <w:szCs w:val="20"/>
              </w:rPr>
            </w:pPr>
          </w:p>
          <w:p w14:paraId="358840E9" w14:textId="77777777" w:rsidR="008620BF" w:rsidRPr="00D40181" w:rsidRDefault="008620BF" w:rsidP="0022556C">
            <w:pPr>
              <w:jc w:val="both"/>
              <w:rPr>
                <w:rFonts w:asciiTheme="minorBidi" w:hAnsiTheme="minorBidi"/>
                <w:bCs/>
                <w:color w:val="000000" w:themeColor="text1"/>
                <w:sz w:val="20"/>
                <w:szCs w:val="20"/>
              </w:rPr>
            </w:pPr>
          </w:p>
          <w:p w14:paraId="472EE816" w14:textId="77777777" w:rsidR="008620BF" w:rsidRPr="00D40181" w:rsidRDefault="008620BF" w:rsidP="0022556C">
            <w:pPr>
              <w:jc w:val="both"/>
              <w:rPr>
                <w:rFonts w:asciiTheme="minorBidi" w:hAnsiTheme="minorBidi"/>
                <w:bCs/>
                <w:color w:val="000000" w:themeColor="text1"/>
                <w:sz w:val="20"/>
                <w:szCs w:val="20"/>
              </w:rPr>
            </w:pPr>
          </w:p>
          <w:p w14:paraId="6D8A6BBB" w14:textId="77777777" w:rsidR="008620BF" w:rsidRPr="00D40181" w:rsidRDefault="008620BF" w:rsidP="0022556C">
            <w:pPr>
              <w:jc w:val="both"/>
              <w:rPr>
                <w:rFonts w:asciiTheme="minorBidi" w:hAnsiTheme="minorBidi"/>
                <w:bCs/>
                <w:color w:val="000000" w:themeColor="text1"/>
                <w:sz w:val="20"/>
                <w:szCs w:val="20"/>
              </w:rPr>
            </w:pPr>
          </w:p>
          <w:p w14:paraId="7253D9AB" w14:textId="77777777" w:rsidR="008620BF" w:rsidRPr="00D40181" w:rsidRDefault="008620BF" w:rsidP="0022556C">
            <w:pPr>
              <w:jc w:val="both"/>
              <w:rPr>
                <w:rFonts w:asciiTheme="minorBidi" w:hAnsiTheme="minorBidi"/>
                <w:bCs/>
                <w:color w:val="000000" w:themeColor="text1"/>
                <w:sz w:val="20"/>
                <w:szCs w:val="20"/>
              </w:rPr>
            </w:pPr>
          </w:p>
          <w:p w14:paraId="15D27554" w14:textId="77777777" w:rsidR="008620BF" w:rsidRPr="00D40181" w:rsidRDefault="008620BF" w:rsidP="0022556C">
            <w:pPr>
              <w:jc w:val="both"/>
              <w:rPr>
                <w:rFonts w:asciiTheme="minorBidi" w:hAnsiTheme="minorBidi"/>
                <w:bCs/>
                <w:color w:val="000000" w:themeColor="text1"/>
                <w:sz w:val="20"/>
                <w:szCs w:val="20"/>
              </w:rPr>
            </w:pPr>
          </w:p>
        </w:tc>
      </w:tr>
    </w:tbl>
    <w:p w14:paraId="00A0D1EB" w14:textId="77777777" w:rsidR="008620BF" w:rsidRPr="00D40181" w:rsidRDefault="008620BF" w:rsidP="008620BF">
      <w:pPr>
        <w:jc w:val="both"/>
        <w:rPr>
          <w:rFonts w:asciiTheme="minorBidi" w:hAnsiTheme="minorBidi"/>
          <w:b/>
          <w:color w:val="000000" w:themeColor="text1"/>
          <w:sz w:val="30"/>
        </w:rPr>
      </w:pPr>
    </w:p>
    <w:p w14:paraId="34A1C81D" w14:textId="77777777" w:rsidR="008620BF" w:rsidRPr="00D40181" w:rsidRDefault="008620BF" w:rsidP="008620BF">
      <w:pPr>
        <w:jc w:val="both"/>
        <w:rPr>
          <w:rFonts w:asciiTheme="minorBidi" w:hAnsiTheme="minorBidi"/>
          <w:b/>
          <w:color w:val="000000" w:themeColor="text1"/>
          <w:sz w:val="30"/>
        </w:rPr>
      </w:pPr>
    </w:p>
    <w:p w14:paraId="3D86CCAA" w14:textId="77777777" w:rsidR="008620BF" w:rsidRPr="00D40181" w:rsidRDefault="008620BF" w:rsidP="008620BF">
      <w:pPr>
        <w:jc w:val="both"/>
        <w:rPr>
          <w:rFonts w:asciiTheme="minorBidi" w:hAnsiTheme="minorBidi"/>
          <w:b/>
          <w:color w:val="000000" w:themeColor="text1"/>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D40181" w:rsidRPr="00D40181" w14:paraId="2AB12996" w14:textId="77777777" w:rsidTr="0022556C">
        <w:tc>
          <w:tcPr>
            <w:tcW w:w="9821" w:type="dxa"/>
            <w:shd w:val="clear" w:color="auto" w:fill="auto"/>
          </w:tcPr>
          <w:p w14:paraId="776669B6" w14:textId="77777777" w:rsidR="008620BF" w:rsidRPr="00D40181" w:rsidRDefault="008620BF" w:rsidP="0022556C">
            <w:pPr>
              <w:jc w:val="center"/>
              <w:rPr>
                <w:rFonts w:asciiTheme="minorBidi" w:hAnsiTheme="minorBidi"/>
                <w:b/>
                <w:color w:val="000000" w:themeColor="text1"/>
                <w:szCs w:val="24"/>
              </w:rPr>
            </w:pPr>
            <w:r w:rsidRPr="00D40181">
              <w:rPr>
                <w:rFonts w:asciiTheme="minorBidi" w:hAnsiTheme="minorBidi"/>
                <w:b/>
                <w:color w:val="000000" w:themeColor="text1"/>
                <w:szCs w:val="24"/>
              </w:rPr>
              <w:t>Assessment Strategies: when and how are they included within the lesson?</w:t>
            </w:r>
          </w:p>
          <w:p w14:paraId="2EF26C72" w14:textId="77777777" w:rsidR="008620BF" w:rsidRPr="00D40181" w:rsidRDefault="008620BF" w:rsidP="0022556C">
            <w:pPr>
              <w:jc w:val="center"/>
              <w:rPr>
                <w:rFonts w:asciiTheme="minorBidi" w:hAnsiTheme="minorBidi"/>
                <w:b/>
                <w:color w:val="000000" w:themeColor="text1"/>
                <w:szCs w:val="24"/>
              </w:rPr>
            </w:pPr>
          </w:p>
          <w:p w14:paraId="7F5CEB05" w14:textId="6094FC7C" w:rsidR="008620BF" w:rsidRPr="00D40181" w:rsidRDefault="008620BF" w:rsidP="008620BF">
            <w:pPr>
              <w:rPr>
                <w:rFonts w:asciiTheme="minorBidi" w:hAnsiTheme="minorBidi"/>
                <w:color w:val="000000" w:themeColor="text1"/>
              </w:rPr>
            </w:pPr>
            <w:r w:rsidRPr="00D40181">
              <w:rPr>
                <w:rFonts w:asciiTheme="minorBidi" w:hAnsiTheme="minorBidi"/>
                <w:color w:val="000000" w:themeColor="text1"/>
              </w:rPr>
              <w:t xml:space="preserve">Formative assessments through group discussions and two way communication through questions from lecturer, quiz and questions to students encouraging participation. </w:t>
            </w:r>
          </w:p>
        </w:tc>
      </w:tr>
    </w:tbl>
    <w:p w14:paraId="69952240" w14:textId="77777777" w:rsidR="008620BF" w:rsidRPr="00D40181" w:rsidRDefault="008620BF" w:rsidP="008620BF">
      <w:pPr>
        <w:rPr>
          <w:rFonts w:asciiTheme="minorBidi" w:hAnsiTheme="minorBidi"/>
          <w:color w:val="000000" w:themeColor="text1"/>
        </w:rPr>
      </w:pPr>
    </w:p>
    <w:tbl>
      <w:tblPr>
        <w:tblStyle w:val="TableGrid"/>
        <w:tblW w:w="0" w:type="auto"/>
        <w:tblLook w:val="04A0" w:firstRow="1" w:lastRow="0" w:firstColumn="1" w:lastColumn="0" w:noHBand="0" w:noVBand="1"/>
      </w:tblPr>
      <w:tblGrid>
        <w:gridCol w:w="9016"/>
      </w:tblGrid>
      <w:tr w:rsidR="00D40181" w:rsidRPr="00D40181" w14:paraId="270C1127" w14:textId="77777777" w:rsidTr="0022556C">
        <w:tc>
          <w:tcPr>
            <w:tcW w:w="9016" w:type="dxa"/>
          </w:tcPr>
          <w:p w14:paraId="194FEB63" w14:textId="77777777" w:rsidR="008620BF" w:rsidRPr="00D40181" w:rsidRDefault="008620BF" w:rsidP="0022556C">
            <w:pPr>
              <w:rPr>
                <w:rFonts w:asciiTheme="minorBidi" w:hAnsiTheme="minorBidi"/>
                <w:b/>
                <w:color w:val="000000" w:themeColor="text1"/>
                <w:szCs w:val="24"/>
              </w:rPr>
            </w:pPr>
            <w:r w:rsidRPr="00D40181">
              <w:rPr>
                <w:rFonts w:asciiTheme="minorBidi" w:hAnsiTheme="minorBidi"/>
                <w:b/>
                <w:color w:val="000000" w:themeColor="text1"/>
                <w:szCs w:val="24"/>
              </w:rPr>
              <w:t>Informal reflection (to be completed after the session)</w:t>
            </w:r>
          </w:p>
          <w:p w14:paraId="2A05EB4A" w14:textId="77777777" w:rsidR="008620BF" w:rsidRPr="00D40181" w:rsidRDefault="008620BF" w:rsidP="0022556C">
            <w:pPr>
              <w:rPr>
                <w:rFonts w:asciiTheme="minorBidi" w:hAnsiTheme="minorBidi"/>
                <w:b/>
                <w:color w:val="000000" w:themeColor="text1"/>
                <w:szCs w:val="24"/>
              </w:rPr>
            </w:pPr>
          </w:p>
          <w:p w14:paraId="402043CF" w14:textId="77777777" w:rsidR="008620BF" w:rsidRPr="00D40181" w:rsidRDefault="008620BF" w:rsidP="0022556C">
            <w:pPr>
              <w:rPr>
                <w:rFonts w:asciiTheme="minorBidi" w:hAnsiTheme="minorBidi"/>
                <w:b/>
                <w:color w:val="000000" w:themeColor="text1"/>
                <w:szCs w:val="24"/>
              </w:rPr>
            </w:pPr>
          </w:p>
          <w:p w14:paraId="30D63271" w14:textId="77777777" w:rsidR="008620BF" w:rsidRPr="00D40181" w:rsidRDefault="008620BF" w:rsidP="0022556C">
            <w:pPr>
              <w:jc w:val="both"/>
              <w:rPr>
                <w:rFonts w:asciiTheme="minorBidi" w:hAnsiTheme="minorBidi"/>
                <w:bCs/>
                <w:color w:val="000000" w:themeColor="text1"/>
                <w:szCs w:val="24"/>
              </w:rPr>
            </w:pPr>
            <w:r w:rsidRPr="00D40181">
              <w:rPr>
                <w:rFonts w:asciiTheme="minorBidi" w:hAnsiTheme="minorBidi"/>
                <w:bCs/>
                <w:color w:val="000000" w:themeColor="text1"/>
                <w:szCs w:val="24"/>
              </w:rPr>
              <w:t>To promote engagement within class I would encourage more 2 way communication (V2). This will help me gauge the level of understanding within the class. I have a few students who are more confident than others and this can sometimes misconstrue my knowledge of others understanding.</w:t>
            </w:r>
          </w:p>
          <w:p w14:paraId="2459F584" w14:textId="77777777" w:rsidR="008620BF" w:rsidRPr="00D40181" w:rsidRDefault="008620BF" w:rsidP="0022556C">
            <w:pPr>
              <w:jc w:val="both"/>
              <w:rPr>
                <w:rFonts w:asciiTheme="minorBidi" w:hAnsiTheme="minorBidi"/>
                <w:b/>
                <w:color w:val="000000" w:themeColor="text1"/>
                <w:szCs w:val="24"/>
              </w:rPr>
            </w:pPr>
          </w:p>
          <w:p w14:paraId="2A2C81FA" w14:textId="77777777" w:rsidR="008620BF" w:rsidRPr="00D40181" w:rsidRDefault="008620BF" w:rsidP="0022556C">
            <w:pPr>
              <w:jc w:val="both"/>
              <w:rPr>
                <w:rFonts w:asciiTheme="minorBidi" w:hAnsiTheme="minorBidi"/>
                <w:bCs/>
                <w:color w:val="000000" w:themeColor="text1"/>
                <w:szCs w:val="24"/>
              </w:rPr>
            </w:pPr>
            <w:r w:rsidRPr="00D40181">
              <w:rPr>
                <w:rFonts w:asciiTheme="minorBidi" w:hAnsiTheme="minorBidi"/>
                <w:bCs/>
                <w:color w:val="000000" w:themeColor="text1"/>
                <w:szCs w:val="24"/>
              </w:rPr>
              <w:t>This would be supported through additional forms of in class feedback (A3) and I would use this to help design and deliver future sessions that would most benefit the students learning (A1).</w:t>
            </w:r>
          </w:p>
          <w:p w14:paraId="08831011" w14:textId="77777777" w:rsidR="008620BF" w:rsidRPr="00D40181" w:rsidRDefault="008620BF" w:rsidP="0022556C">
            <w:pPr>
              <w:rPr>
                <w:rFonts w:asciiTheme="minorBidi" w:hAnsiTheme="minorBidi"/>
                <w:b/>
                <w:color w:val="000000" w:themeColor="text1"/>
                <w:szCs w:val="24"/>
              </w:rPr>
            </w:pPr>
          </w:p>
        </w:tc>
      </w:tr>
    </w:tbl>
    <w:p w14:paraId="14FAC8C2" w14:textId="77777777" w:rsidR="008620BF" w:rsidRPr="00D40181" w:rsidRDefault="008620BF" w:rsidP="008620BF">
      <w:pPr>
        <w:rPr>
          <w:rFonts w:asciiTheme="minorBidi" w:hAnsiTheme="minorBidi"/>
          <w:b/>
          <w:color w:val="000000" w:themeColor="text1"/>
          <w:szCs w:val="24"/>
        </w:rPr>
      </w:pPr>
    </w:p>
    <w:p w14:paraId="5976E8F8" w14:textId="77777777" w:rsidR="00D77A14" w:rsidRPr="00D40181" w:rsidRDefault="00D77A14">
      <w:pPr>
        <w:rPr>
          <w:color w:val="000000" w:themeColor="text1"/>
        </w:rPr>
      </w:pPr>
    </w:p>
    <w:p w14:paraId="5FEE6BB0" w14:textId="54E7788E" w:rsidR="008D4AE5" w:rsidRPr="00D40181" w:rsidRDefault="00372917">
      <w:pPr>
        <w:rPr>
          <w:rFonts w:asciiTheme="minorBidi" w:hAnsiTheme="minorBidi"/>
          <w:b/>
          <w:bCs/>
          <w:i/>
          <w:iCs/>
          <w:color w:val="000000" w:themeColor="text1"/>
          <w:sz w:val="24"/>
          <w:szCs w:val="24"/>
          <w:u w:val="single"/>
        </w:rPr>
      </w:pPr>
      <w:r w:rsidRPr="00D40181">
        <w:rPr>
          <w:rFonts w:asciiTheme="minorBidi" w:hAnsiTheme="minorBidi"/>
          <w:b/>
          <w:bCs/>
          <w:i/>
          <w:iCs/>
          <w:color w:val="000000" w:themeColor="text1"/>
          <w:sz w:val="24"/>
          <w:szCs w:val="24"/>
          <w:u w:val="single"/>
        </w:rPr>
        <w:t xml:space="preserve">Evaluation and Reflection </w:t>
      </w:r>
    </w:p>
    <w:p w14:paraId="65C71A38" w14:textId="78BC713E" w:rsidR="00C1313F" w:rsidRPr="00D40181" w:rsidRDefault="00420F46" w:rsidP="00847D55">
      <w:pPr>
        <w:jc w:val="both"/>
        <w:rPr>
          <w:rFonts w:asciiTheme="minorBidi" w:hAnsiTheme="minorBidi"/>
          <w:color w:val="000000" w:themeColor="text1"/>
          <w:sz w:val="24"/>
          <w:szCs w:val="24"/>
        </w:rPr>
      </w:pPr>
      <w:r w:rsidRPr="00D40181">
        <w:rPr>
          <w:rFonts w:asciiTheme="minorBidi" w:hAnsiTheme="minorBidi"/>
          <w:color w:val="000000" w:themeColor="text1"/>
          <w:sz w:val="24"/>
          <w:szCs w:val="24"/>
        </w:rPr>
        <w:t xml:space="preserve">The use of </w:t>
      </w:r>
      <w:proofErr w:type="spellStart"/>
      <w:r w:rsidR="00182A6C">
        <w:rPr>
          <w:rFonts w:asciiTheme="minorBidi" w:hAnsiTheme="minorBidi"/>
          <w:color w:val="000000" w:themeColor="text1"/>
          <w:sz w:val="24"/>
          <w:szCs w:val="24"/>
        </w:rPr>
        <w:t>V</w:t>
      </w:r>
      <w:r w:rsidRPr="00D40181">
        <w:rPr>
          <w:rFonts w:asciiTheme="minorBidi" w:hAnsiTheme="minorBidi"/>
          <w:color w:val="000000" w:themeColor="text1"/>
          <w:sz w:val="24"/>
          <w:szCs w:val="24"/>
        </w:rPr>
        <w:t>evox</w:t>
      </w:r>
      <w:proofErr w:type="spellEnd"/>
      <w:r w:rsidRPr="00D40181">
        <w:rPr>
          <w:rFonts w:asciiTheme="minorBidi" w:hAnsiTheme="minorBidi"/>
          <w:color w:val="000000" w:themeColor="text1"/>
          <w:sz w:val="24"/>
          <w:szCs w:val="24"/>
        </w:rPr>
        <w:t xml:space="preserve"> enabled the class to participate in</w:t>
      </w:r>
      <w:r w:rsidR="00BC1F1C" w:rsidRPr="00D40181">
        <w:rPr>
          <w:rFonts w:asciiTheme="minorBidi" w:hAnsiTheme="minorBidi"/>
          <w:color w:val="000000" w:themeColor="text1"/>
          <w:sz w:val="24"/>
          <w:szCs w:val="24"/>
        </w:rPr>
        <w:t xml:space="preserve"> a quiz and establish their learning needs anonymously</w:t>
      </w:r>
      <w:r w:rsidR="00F5720D" w:rsidRPr="00D40181">
        <w:rPr>
          <w:rFonts w:asciiTheme="minorBidi" w:hAnsiTheme="minorBidi"/>
          <w:color w:val="000000" w:themeColor="text1"/>
          <w:sz w:val="24"/>
          <w:szCs w:val="24"/>
        </w:rPr>
        <w:t xml:space="preserve">, this showed that it was an appropriate </w:t>
      </w:r>
      <w:r w:rsidR="00AF6215" w:rsidRPr="00D40181">
        <w:rPr>
          <w:rFonts w:asciiTheme="minorBidi" w:hAnsiTheme="minorBidi"/>
          <w:color w:val="000000" w:themeColor="text1"/>
          <w:sz w:val="24"/>
          <w:szCs w:val="24"/>
        </w:rPr>
        <w:t>learning approach for the target audience (UKPSF, 2023)</w:t>
      </w:r>
      <w:r w:rsidR="00BC1F1C" w:rsidRPr="00D40181">
        <w:rPr>
          <w:rFonts w:asciiTheme="minorBidi" w:hAnsiTheme="minorBidi"/>
          <w:color w:val="000000" w:themeColor="text1"/>
          <w:sz w:val="24"/>
          <w:szCs w:val="24"/>
        </w:rPr>
        <w:t xml:space="preserve">. </w:t>
      </w:r>
      <w:r w:rsidR="002F5E91" w:rsidRPr="00D40181">
        <w:rPr>
          <w:rFonts w:asciiTheme="minorBidi" w:hAnsiTheme="minorBidi"/>
          <w:color w:val="000000" w:themeColor="text1"/>
          <w:sz w:val="24"/>
          <w:szCs w:val="24"/>
        </w:rPr>
        <w:t xml:space="preserve">The tool allowed students to make mistakes without </w:t>
      </w:r>
      <w:r w:rsidR="00F16380" w:rsidRPr="00D40181">
        <w:rPr>
          <w:rFonts w:asciiTheme="minorBidi" w:hAnsiTheme="minorBidi"/>
          <w:color w:val="000000" w:themeColor="text1"/>
          <w:sz w:val="24"/>
          <w:szCs w:val="24"/>
        </w:rPr>
        <w:t xml:space="preserve">being pointed out in class. This was successful as all classes have a variety of learners who learn in different ways and this enabled </w:t>
      </w:r>
      <w:r w:rsidR="00C51047" w:rsidRPr="00D40181">
        <w:rPr>
          <w:rFonts w:asciiTheme="minorBidi" w:hAnsiTheme="minorBidi"/>
          <w:color w:val="000000" w:themeColor="text1"/>
          <w:sz w:val="24"/>
          <w:szCs w:val="24"/>
        </w:rPr>
        <w:t xml:space="preserve">me to allow everyone an opportunity to </w:t>
      </w:r>
      <w:r w:rsidR="008E3DBF" w:rsidRPr="00D40181">
        <w:rPr>
          <w:rFonts w:asciiTheme="minorBidi" w:hAnsiTheme="minorBidi"/>
          <w:color w:val="000000" w:themeColor="text1"/>
          <w:sz w:val="24"/>
          <w:szCs w:val="24"/>
        </w:rPr>
        <w:t>answer honestly (</w:t>
      </w:r>
      <w:proofErr w:type="spellStart"/>
      <w:r w:rsidR="008E3DBF" w:rsidRPr="00D40181">
        <w:rPr>
          <w:rFonts w:asciiTheme="minorBidi" w:hAnsiTheme="minorBidi"/>
          <w:color w:val="000000" w:themeColor="text1"/>
          <w:sz w:val="24"/>
          <w:szCs w:val="24"/>
        </w:rPr>
        <w:t>Svchev</w:t>
      </w:r>
      <w:proofErr w:type="spellEnd"/>
      <w:r w:rsidR="008E3DBF" w:rsidRPr="00D40181">
        <w:rPr>
          <w:rFonts w:asciiTheme="minorBidi" w:hAnsiTheme="minorBidi"/>
          <w:color w:val="000000" w:themeColor="text1"/>
          <w:sz w:val="24"/>
          <w:szCs w:val="24"/>
        </w:rPr>
        <w:t xml:space="preserve"> </w:t>
      </w:r>
      <w:r w:rsidR="008E3DBF" w:rsidRPr="00D40181">
        <w:rPr>
          <w:rFonts w:asciiTheme="minorBidi" w:hAnsiTheme="minorBidi"/>
          <w:i/>
          <w:iCs/>
          <w:color w:val="000000" w:themeColor="text1"/>
          <w:sz w:val="24"/>
          <w:szCs w:val="24"/>
        </w:rPr>
        <w:t xml:space="preserve">et al. </w:t>
      </w:r>
      <w:r w:rsidR="008E3DBF" w:rsidRPr="00D40181">
        <w:rPr>
          <w:rFonts w:asciiTheme="minorBidi" w:hAnsiTheme="minorBidi"/>
          <w:color w:val="000000" w:themeColor="text1"/>
          <w:sz w:val="24"/>
          <w:szCs w:val="24"/>
        </w:rPr>
        <w:t xml:space="preserve"> 2021)</w:t>
      </w:r>
      <w:r w:rsidR="00970363" w:rsidRPr="00D40181">
        <w:rPr>
          <w:rFonts w:asciiTheme="minorBidi" w:hAnsiTheme="minorBidi"/>
          <w:color w:val="000000" w:themeColor="text1"/>
          <w:sz w:val="24"/>
          <w:szCs w:val="24"/>
        </w:rPr>
        <w:t xml:space="preserve"> promoting engagement in learning for all</w:t>
      </w:r>
      <w:r w:rsidR="008E3DBF" w:rsidRPr="00D40181">
        <w:rPr>
          <w:rFonts w:asciiTheme="minorBidi" w:hAnsiTheme="minorBidi"/>
          <w:color w:val="000000" w:themeColor="text1"/>
          <w:sz w:val="24"/>
          <w:szCs w:val="24"/>
        </w:rPr>
        <w:t xml:space="preserve">. </w:t>
      </w:r>
      <w:r w:rsidR="008B6369" w:rsidRPr="00D40181">
        <w:rPr>
          <w:rFonts w:asciiTheme="minorBidi" w:hAnsiTheme="minorBidi"/>
          <w:color w:val="000000" w:themeColor="text1"/>
          <w:sz w:val="24"/>
          <w:szCs w:val="24"/>
        </w:rPr>
        <w:t xml:space="preserve">Students did need a computer or mobile device to access the quiz, this I checked in advance that they all had access to one or the other which they did. </w:t>
      </w:r>
      <w:r w:rsidR="009A4546" w:rsidRPr="00D40181">
        <w:rPr>
          <w:rFonts w:asciiTheme="minorBidi" w:hAnsiTheme="minorBidi"/>
          <w:color w:val="000000" w:themeColor="text1"/>
          <w:sz w:val="24"/>
          <w:szCs w:val="24"/>
        </w:rPr>
        <w:t xml:space="preserve">This could have prevented inclusive </w:t>
      </w:r>
      <w:r w:rsidR="006A42AC" w:rsidRPr="00D40181">
        <w:rPr>
          <w:rFonts w:asciiTheme="minorBidi" w:hAnsiTheme="minorBidi"/>
          <w:color w:val="000000" w:themeColor="text1"/>
          <w:sz w:val="24"/>
          <w:szCs w:val="24"/>
        </w:rPr>
        <w:t>education if I had not checked in advance, although this could have been an issue with the quiz it would have likely have caused an issue with the use of any technologically platform (</w:t>
      </w:r>
      <w:r w:rsidR="00D87F10" w:rsidRPr="00D40181">
        <w:rPr>
          <w:rFonts w:asciiTheme="minorBidi" w:hAnsiTheme="minorBidi"/>
          <w:color w:val="000000" w:themeColor="text1"/>
          <w:sz w:val="24"/>
          <w:szCs w:val="24"/>
        </w:rPr>
        <w:t>Lazar and Stein, 2017).</w:t>
      </w:r>
      <w:r w:rsidR="00126F69" w:rsidRPr="00D40181">
        <w:rPr>
          <w:rFonts w:asciiTheme="minorBidi" w:hAnsiTheme="minorBidi"/>
          <w:color w:val="000000" w:themeColor="text1"/>
          <w:sz w:val="24"/>
          <w:szCs w:val="24"/>
        </w:rPr>
        <w:t xml:space="preserve"> </w:t>
      </w:r>
      <w:r w:rsidR="00B44609" w:rsidRPr="00D40181">
        <w:rPr>
          <w:rFonts w:asciiTheme="minorBidi" w:hAnsiTheme="minorBidi"/>
          <w:color w:val="000000" w:themeColor="text1"/>
          <w:sz w:val="24"/>
          <w:szCs w:val="24"/>
        </w:rPr>
        <w:t>The quiz allowed me to establish the level of knowledge which was high which was great. The flexibility of being able to move on to the next question in our own time was good. This allowed me to expand on the points mentioned in the question</w:t>
      </w:r>
      <w:r w:rsidR="004B37A7" w:rsidRPr="00D40181">
        <w:rPr>
          <w:rFonts w:asciiTheme="minorBidi" w:hAnsiTheme="minorBidi"/>
          <w:color w:val="000000" w:themeColor="text1"/>
          <w:sz w:val="24"/>
          <w:szCs w:val="24"/>
        </w:rPr>
        <w:t xml:space="preserve"> to provide further clarification and also probe a bit more to establish the students understanding</w:t>
      </w:r>
      <w:r w:rsidR="00804DF4" w:rsidRPr="00D40181">
        <w:rPr>
          <w:rFonts w:asciiTheme="minorBidi" w:hAnsiTheme="minorBidi"/>
          <w:color w:val="000000" w:themeColor="text1"/>
          <w:sz w:val="24"/>
          <w:szCs w:val="24"/>
        </w:rPr>
        <w:t xml:space="preserve"> (</w:t>
      </w:r>
      <w:r w:rsidR="00804DF4" w:rsidRPr="00D40181">
        <w:rPr>
          <w:rFonts w:asciiTheme="minorBidi" w:hAnsiTheme="minorBidi"/>
          <w:color w:val="000000" w:themeColor="text1"/>
          <w:sz w:val="24"/>
          <w:szCs w:val="24"/>
          <w:shd w:val="clear" w:color="auto" w:fill="FFFFFF"/>
        </w:rPr>
        <w:t>Agrawal </w:t>
      </w:r>
      <w:r w:rsidR="00804DF4" w:rsidRPr="00D40181">
        <w:rPr>
          <w:rFonts w:asciiTheme="minorBidi" w:hAnsiTheme="minorBidi"/>
          <w:i/>
          <w:iCs/>
          <w:color w:val="000000" w:themeColor="text1"/>
          <w:sz w:val="24"/>
          <w:szCs w:val="24"/>
          <w:shd w:val="clear" w:color="auto" w:fill="FFFFFF"/>
        </w:rPr>
        <w:t>et al.</w:t>
      </w:r>
      <w:r w:rsidR="00804DF4" w:rsidRPr="00D40181">
        <w:rPr>
          <w:rFonts w:asciiTheme="minorBidi" w:hAnsiTheme="minorBidi"/>
          <w:color w:val="000000" w:themeColor="text1"/>
          <w:sz w:val="24"/>
          <w:szCs w:val="24"/>
          <w:shd w:val="clear" w:color="auto" w:fill="FFFFFF"/>
        </w:rPr>
        <w:t xml:space="preserve"> </w:t>
      </w:r>
      <w:r w:rsidR="00804DF4" w:rsidRPr="00D40181">
        <w:rPr>
          <w:rFonts w:asciiTheme="minorBidi" w:hAnsiTheme="minorBidi"/>
          <w:color w:val="000000" w:themeColor="text1"/>
          <w:sz w:val="24"/>
          <w:szCs w:val="24"/>
          <w:shd w:val="clear" w:color="auto" w:fill="FFFFFF"/>
        </w:rPr>
        <w:t>2021)</w:t>
      </w:r>
      <w:r w:rsidR="004B37A7" w:rsidRPr="00D40181">
        <w:rPr>
          <w:rFonts w:asciiTheme="minorBidi" w:hAnsiTheme="minorBidi"/>
          <w:color w:val="000000" w:themeColor="text1"/>
          <w:sz w:val="24"/>
          <w:szCs w:val="24"/>
        </w:rPr>
        <w:t xml:space="preserve">. </w:t>
      </w:r>
      <w:r w:rsidR="00AD5C5A" w:rsidRPr="00D40181">
        <w:rPr>
          <w:rFonts w:asciiTheme="minorBidi" w:hAnsiTheme="minorBidi"/>
          <w:color w:val="000000" w:themeColor="text1"/>
          <w:sz w:val="24"/>
          <w:szCs w:val="24"/>
        </w:rPr>
        <w:t xml:space="preserve">This was needed at some points as some had admitted to guessing the answer, this meant that either the answers were too obvious or they had the knowledge but lacked the confidence to commit </w:t>
      </w:r>
      <w:r w:rsidR="00847D55" w:rsidRPr="00D40181">
        <w:rPr>
          <w:rFonts w:asciiTheme="minorBidi" w:hAnsiTheme="minorBidi"/>
          <w:color w:val="000000" w:themeColor="text1"/>
          <w:sz w:val="24"/>
          <w:szCs w:val="24"/>
        </w:rPr>
        <w:t>(</w:t>
      </w:r>
      <w:proofErr w:type="spellStart"/>
      <w:r w:rsidR="00847D55" w:rsidRPr="00D40181">
        <w:rPr>
          <w:rFonts w:asciiTheme="minorBidi" w:hAnsiTheme="minorBidi"/>
          <w:color w:val="000000" w:themeColor="text1"/>
          <w:sz w:val="24"/>
          <w:szCs w:val="24"/>
        </w:rPr>
        <w:t>Korotkova</w:t>
      </w:r>
      <w:proofErr w:type="spellEnd"/>
      <w:r w:rsidR="00847D55" w:rsidRPr="00D40181">
        <w:rPr>
          <w:rFonts w:asciiTheme="minorBidi" w:hAnsiTheme="minorBidi"/>
          <w:color w:val="000000" w:themeColor="text1"/>
          <w:sz w:val="24"/>
          <w:szCs w:val="24"/>
        </w:rPr>
        <w:t xml:space="preserve">, 2020). </w:t>
      </w:r>
    </w:p>
    <w:p w14:paraId="05F28C70" w14:textId="1E5D3774" w:rsidR="00C1313F" w:rsidRPr="00D40181" w:rsidRDefault="00F22FB6" w:rsidP="00CD2DA5">
      <w:pPr>
        <w:jc w:val="both"/>
        <w:rPr>
          <w:rFonts w:asciiTheme="minorBidi" w:hAnsiTheme="minorBidi"/>
          <w:color w:val="000000" w:themeColor="text1"/>
          <w:sz w:val="24"/>
          <w:szCs w:val="24"/>
        </w:rPr>
      </w:pPr>
      <w:r w:rsidRPr="00D40181">
        <w:rPr>
          <w:rFonts w:asciiTheme="minorBidi" w:hAnsiTheme="minorBidi"/>
          <w:color w:val="000000" w:themeColor="text1"/>
          <w:sz w:val="24"/>
          <w:szCs w:val="24"/>
        </w:rPr>
        <w:t xml:space="preserve">The intended outcomes of the use of the quiz </w:t>
      </w:r>
      <w:r w:rsidR="009C36DE" w:rsidRPr="00D40181">
        <w:rPr>
          <w:rFonts w:asciiTheme="minorBidi" w:hAnsiTheme="minorBidi"/>
          <w:color w:val="000000" w:themeColor="text1"/>
          <w:sz w:val="24"/>
          <w:szCs w:val="24"/>
        </w:rPr>
        <w:t xml:space="preserve">included establishing </w:t>
      </w:r>
      <w:r w:rsidR="008D1425" w:rsidRPr="00D40181">
        <w:rPr>
          <w:rFonts w:asciiTheme="minorBidi" w:hAnsiTheme="minorBidi"/>
          <w:color w:val="000000" w:themeColor="text1"/>
          <w:sz w:val="24"/>
          <w:szCs w:val="24"/>
        </w:rPr>
        <w:t xml:space="preserve">the learners current knowledge through participation of an online quiz. The purpose was to clarify any misunderstandings prior to applying the terms referred to within a group task. </w:t>
      </w:r>
      <w:r w:rsidR="00982046" w:rsidRPr="00D40181">
        <w:rPr>
          <w:rFonts w:asciiTheme="minorBidi" w:hAnsiTheme="minorBidi"/>
          <w:color w:val="000000" w:themeColor="text1"/>
          <w:sz w:val="24"/>
          <w:szCs w:val="24"/>
        </w:rPr>
        <w:t>It is widely researched that students often embed ineffective study habits as they just stick with what they are used to (</w:t>
      </w:r>
      <w:r w:rsidR="004D50E1" w:rsidRPr="00D40181">
        <w:rPr>
          <w:rFonts w:asciiTheme="minorBidi" w:hAnsiTheme="minorBidi"/>
          <w:color w:val="000000" w:themeColor="text1"/>
          <w:sz w:val="24"/>
          <w:szCs w:val="24"/>
        </w:rPr>
        <w:t xml:space="preserve">Gallagher, 2022). </w:t>
      </w:r>
      <w:r w:rsidR="00AA6B78" w:rsidRPr="00D40181">
        <w:rPr>
          <w:rFonts w:asciiTheme="minorBidi" w:hAnsiTheme="minorBidi"/>
          <w:color w:val="000000" w:themeColor="text1"/>
          <w:sz w:val="24"/>
          <w:szCs w:val="24"/>
        </w:rPr>
        <w:t xml:space="preserve">This can cause them to interpret information incorrectly and </w:t>
      </w:r>
      <w:r w:rsidR="008F4825" w:rsidRPr="00D40181">
        <w:rPr>
          <w:rFonts w:asciiTheme="minorBidi" w:hAnsiTheme="minorBidi"/>
          <w:color w:val="000000" w:themeColor="text1"/>
          <w:sz w:val="24"/>
          <w:szCs w:val="24"/>
        </w:rPr>
        <w:t>there are few times students will check their understanding. This was a way for them to question themselves and understand that it is ok to be wrong and that the import</w:t>
      </w:r>
      <w:r w:rsidR="002169B9" w:rsidRPr="00D40181">
        <w:rPr>
          <w:rFonts w:asciiTheme="minorBidi" w:hAnsiTheme="minorBidi"/>
          <w:color w:val="000000" w:themeColor="text1"/>
          <w:sz w:val="24"/>
          <w:szCs w:val="24"/>
        </w:rPr>
        <w:t>ant</w:t>
      </w:r>
      <w:r w:rsidR="008F4825" w:rsidRPr="00D40181">
        <w:rPr>
          <w:rFonts w:asciiTheme="minorBidi" w:hAnsiTheme="minorBidi"/>
          <w:color w:val="000000" w:themeColor="text1"/>
          <w:sz w:val="24"/>
          <w:szCs w:val="24"/>
        </w:rPr>
        <w:t xml:space="preserve"> thing is to discuss and seek the answer when unsure</w:t>
      </w:r>
      <w:r w:rsidR="00CD2DA5" w:rsidRPr="00D40181">
        <w:rPr>
          <w:rFonts w:asciiTheme="minorBidi" w:hAnsiTheme="minorBidi"/>
          <w:color w:val="000000" w:themeColor="text1"/>
          <w:sz w:val="24"/>
          <w:szCs w:val="24"/>
        </w:rPr>
        <w:t xml:space="preserve"> (Hughes, </w:t>
      </w:r>
      <w:proofErr w:type="spellStart"/>
      <w:r w:rsidR="00CD2DA5" w:rsidRPr="00D40181">
        <w:rPr>
          <w:rFonts w:asciiTheme="minorBidi" w:hAnsiTheme="minorBidi"/>
          <w:color w:val="000000" w:themeColor="text1"/>
          <w:sz w:val="24"/>
          <w:szCs w:val="24"/>
        </w:rPr>
        <w:t>Salamonson</w:t>
      </w:r>
      <w:proofErr w:type="spellEnd"/>
      <w:r w:rsidR="00CD2DA5" w:rsidRPr="00D40181">
        <w:rPr>
          <w:rFonts w:asciiTheme="minorBidi" w:hAnsiTheme="minorBidi"/>
          <w:color w:val="000000" w:themeColor="text1"/>
          <w:sz w:val="24"/>
          <w:szCs w:val="24"/>
        </w:rPr>
        <w:t xml:space="preserve"> and Metcalfe, 2020). </w:t>
      </w:r>
      <w:r w:rsidR="00D16837" w:rsidRPr="006F5F98">
        <w:rPr>
          <w:rFonts w:asciiTheme="minorBidi" w:hAnsiTheme="minorBidi"/>
          <w:color w:val="000000" w:themeColor="text1"/>
          <w:sz w:val="24"/>
          <w:szCs w:val="24"/>
          <w:shd w:val="clear" w:color="auto" w:fill="FFFFFF"/>
        </w:rPr>
        <w:t xml:space="preserve">According to Quinn and Burke (2014) </w:t>
      </w:r>
      <w:r w:rsidR="00D16837" w:rsidRPr="006F5F98">
        <w:rPr>
          <w:rFonts w:asciiTheme="minorBidi" w:hAnsiTheme="minorBidi"/>
          <w:color w:val="000000" w:themeColor="text1"/>
          <w:sz w:val="24"/>
          <w:szCs w:val="24"/>
          <w:shd w:val="clear" w:color="auto" w:fill="FFFFFF"/>
        </w:rPr>
        <w:t>most of our learning is subconscious and we are better at learning patterns than facts, we can nurture online learning systems to encourage a safe and collaborative environment</w:t>
      </w:r>
      <w:r w:rsidR="00934E2E" w:rsidRPr="006F5F98">
        <w:rPr>
          <w:rFonts w:asciiTheme="minorBidi" w:hAnsiTheme="minorBidi"/>
          <w:color w:val="000000" w:themeColor="text1"/>
          <w:sz w:val="24"/>
          <w:szCs w:val="24"/>
          <w:shd w:val="clear" w:color="auto" w:fill="FFFFFF"/>
        </w:rPr>
        <w:t>.</w:t>
      </w:r>
      <w:r w:rsidR="00934E2E">
        <w:rPr>
          <w:rFonts w:ascii="Source Sans Pro" w:hAnsi="Source Sans Pro"/>
          <w:color w:val="000000" w:themeColor="text1"/>
          <w:sz w:val="24"/>
          <w:szCs w:val="24"/>
          <w:shd w:val="clear" w:color="auto" w:fill="FFFFFF"/>
        </w:rPr>
        <w:t xml:space="preserve"> </w:t>
      </w:r>
      <w:r w:rsidR="00D16837" w:rsidRPr="00D40181">
        <w:rPr>
          <w:rFonts w:ascii="Source Sans Pro" w:hAnsi="Source Sans Pro"/>
          <w:color w:val="000000" w:themeColor="text1"/>
          <w:sz w:val="24"/>
          <w:szCs w:val="24"/>
          <w:shd w:val="clear" w:color="auto" w:fill="FFFFFF"/>
        </w:rPr>
        <w:t xml:space="preserve"> </w:t>
      </w:r>
      <w:r w:rsidR="00C26C21" w:rsidRPr="00D40181">
        <w:rPr>
          <w:rFonts w:asciiTheme="minorBidi" w:hAnsiTheme="minorBidi"/>
          <w:color w:val="000000" w:themeColor="text1"/>
          <w:sz w:val="24"/>
          <w:szCs w:val="24"/>
        </w:rPr>
        <w:t>The quiz was created to have discussion</w:t>
      </w:r>
      <w:r w:rsidR="00934E2E">
        <w:rPr>
          <w:rFonts w:asciiTheme="minorBidi" w:hAnsiTheme="minorBidi"/>
          <w:color w:val="000000" w:themeColor="text1"/>
          <w:sz w:val="24"/>
          <w:szCs w:val="24"/>
        </w:rPr>
        <w:t>s</w:t>
      </w:r>
      <w:r w:rsidR="00C26C21" w:rsidRPr="00D40181">
        <w:rPr>
          <w:rFonts w:asciiTheme="minorBidi" w:hAnsiTheme="minorBidi"/>
          <w:color w:val="000000" w:themeColor="text1"/>
          <w:sz w:val="24"/>
          <w:szCs w:val="24"/>
        </w:rPr>
        <w:t xml:space="preserve"> and therefore I was in control of when we moved to the next question. This worked well however at times the students were not as eager to discuss the answer and may have seen the </w:t>
      </w:r>
      <w:r w:rsidR="00591FCE" w:rsidRPr="00D40181">
        <w:rPr>
          <w:rFonts w:asciiTheme="minorBidi" w:hAnsiTheme="minorBidi"/>
          <w:color w:val="000000" w:themeColor="text1"/>
          <w:sz w:val="24"/>
          <w:szCs w:val="24"/>
        </w:rPr>
        <w:t xml:space="preserve">quiz as a </w:t>
      </w:r>
      <w:r w:rsidR="00591FCE" w:rsidRPr="00D40181">
        <w:rPr>
          <w:rFonts w:asciiTheme="minorBidi" w:hAnsiTheme="minorBidi"/>
          <w:color w:val="000000" w:themeColor="text1"/>
          <w:sz w:val="24"/>
          <w:szCs w:val="24"/>
        </w:rPr>
        <w:lastRenderedPageBreak/>
        <w:t xml:space="preserve">quick activity not a time for discussion. </w:t>
      </w:r>
      <w:r w:rsidR="0000593D" w:rsidRPr="00D40181">
        <w:rPr>
          <w:rFonts w:asciiTheme="minorBidi" w:hAnsiTheme="minorBidi"/>
          <w:color w:val="000000" w:themeColor="text1"/>
          <w:sz w:val="24"/>
          <w:szCs w:val="24"/>
        </w:rPr>
        <w:t xml:space="preserve">This is something to consider for future uses of technology in class. The use of the quiz was to gain a greater understanding of their knowledge and although the majority got the questions right some admitted to </w:t>
      </w:r>
      <w:r w:rsidR="003B280D" w:rsidRPr="00D40181">
        <w:rPr>
          <w:rFonts w:asciiTheme="minorBidi" w:hAnsiTheme="minorBidi"/>
          <w:color w:val="000000" w:themeColor="text1"/>
          <w:sz w:val="24"/>
          <w:szCs w:val="24"/>
        </w:rPr>
        <w:t xml:space="preserve">guessing and this may have been the reason why the discussion was weak which prevents the </w:t>
      </w:r>
      <w:r w:rsidR="007812A2" w:rsidRPr="00D40181">
        <w:rPr>
          <w:rFonts w:asciiTheme="minorBidi" w:hAnsiTheme="minorBidi"/>
          <w:color w:val="000000" w:themeColor="text1"/>
          <w:sz w:val="24"/>
          <w:szCs w:val="24"/>
        </w:rPr>
        <w:t>overall aim of understanding the learners knowledge vague (</w:t>
      </w:r>
      <w:proofErr w:type="spellStart"/>
      <w:r w:rsidR="00430C7A" w:rsidRPr="00D40181">
        <w:rPr>
          <w:rFonts w:asciiTheme="minorBidi" w:hAnsiTheme="minorBidi"/>
          <w:color w:val="000000" w:themeColor="text1"/>
          <w:sz w:val="24"/>
          <w:szCs w:val="24"/>
        </w:rPr>
        <w:t>Rainsberger</w:t>
      </w:r>
      <w:proofErr w:type="spellEnd"/>
      <w:r w:rsidR="00430C7A" w:rsidRPr="00D40181">
        <w:rPr>
          <w:rFonts w:asciiTheme="minorBidi" w:hAnsiTheme="minorBidi"/>
          <w:color w:val="000000" w:themeColor="text1"/>
          <w:sz w:val="24"/>
          <w:szCs w:val="24"/>
        </w:rPr>
        <w:t>, 2016).</w:t>
      </w:r>
    </w:p>
    <w:p w14:paraId="0EEFD2D7" w14:textId="3EA8B5A2" w:rsidR="00B061D3" w:rsidRPr="00D40181" w:rsidRDefault="005737E9" w:rsidP="00EF68C0">
      <w:pPr>
        <w:jc w:val="both"/>
        <w:rPr>
          <w:rFonts w:asciiTheme="minorBidi" w:hAnsiTheme="minorBidi"/>
          <w:color w:val="000000" w:themeColor="text1"/>
          <w:sz w:val="24"/>
          <w:szCs w:val="24"/>
        </w:rPr>
      </w:pPr>
      <w:r w:rsidRPr="00D40181">
        <w:rPr>
          <w:rFonts w:asciiTheme="minorBidi" w:hAnsiTheme="minorBidi"/>
          <w:color w:val="000000" w:themeColor="text1"/>
          <w:sz w:val="24"/>
          <w:szCs w:val="24"/>
        </w:rPr>
        <w:t>Feedback on the quiz was positive</w:t>
      </w:r>
      <w:r w:rsidR="00381941" w:rsidRPr="00D40181">
        <w:rPr>
          <w:rFonts w:asciiTheme="minorBidi" w:hAnsiTheme="minorBidi"/>
          <w:color w:val="000000" w:themeColor="text1"/>
          <w:sz w:val="24"/>
          <w:szCs w:val="24"/>
        </w:rPr>
        <w:t xml:space="preserve">, the comments were encouraging and the students </w:t>
      </w:r>
      <w:r w:rsidR="0014386E" w:rsidRPr="00D40181">
        <w:rPr>
          <w:rFonts w:asciiTheme="minorBidi" w:hAnsiTheme="minorBidi"/>
          <w:color w:val="000000" w:themeColor="text1"/>
          <w:sz w:val="24"/>
          <w:szCs w:val="24"/>
        </w:rPr>
        <w:t xml:space="preserve">expressed an interest in using them more often. </w:t>
      </w:r>
      <w:r w:rsidR="00881498" w:rsidRPr="00D40181">
        <w:rPr>
          <w:rFonts w:asciiTheme="minorBidi" w:hAnsiTheme="minorBidi"/>
          <w:color w:val="000000" w:themeColor="text1"/>
          <w:sz w:val="24"/>
          <w:szCs w:val="24"/>
        </w:rPr>
        <w:t xml:space="preserve">They </w:t>
      </w:r>
      <w:r w:rsidR="00A57F30" w:rsidRPr="00D40181">
        <w:rPr>
          <w:rFonts w:asciiTheme="minorBidi" w:hAnsiTheme="minorBidi"/>
          <w:color w:val="000000" w:themeColor="text1"/>
          <w:sz w:val="24"/>
          <w:szCs w:val="24"/>
        </w:rPr>
        <w:t>preferred tha</w:t>
      </w:r>
      <w:r w:rsidR="00DC31BA" w:rsidRPr="00D40181">
        <w:rPr>
          <w:rFonts w:asciiTheme="minorBidi" w:hAnsiTheme="minorBidi"/>
          <w:color w:val="000000" w:themeColor="text1"/>
          <w:sz w:val="24"/>
          <w:szCs w:val="24"/>
        </w:rPr>
        <w:t xml:space="preserve">t </w:t>
      </w:r>
      <w:r w:rsidR="00254A4D" w:rsidRPr="00D40181">
        <w:rPr>
          <w:rFonts w:asciiTheme="minorBidi" w:hAnsiTheme="minorBidi"/>
          <w:color w:val="000000" w:themeColor="text1"/>
          <w:sz w:val="24"/>
          <w:szCs w:val="24"/>
        </w:rPr>
        <w:t xml:space="preserve">the responses were shown in a collective format and not individual. </w:t>
      </w:r>
      <w:r w:rsidR="00AC7296" w:rsidRPr="00D40181">
        <w:rPr>
          <w:rFonts w:asciiTheme="minorBidi" w:hAnsiTheme="minorBidi"/>
          <w:color w:val="000000" w:themeColor="text1"/>
          <w:sz w:val="24"/>
          <w:szCs w:val="24"/>
        </w:rPr>
        <w:t xml:space="preserve">This is common in </w:t>
      </w:r>
      <w:r w:rsidR="001047F1" w:rsidRPr="00D40181">
        <w:rPr>
          <w:rFonts w:asciiTheme="minorBidi" w:hAnsiTheme="minorBidi"/>
          <w:color w:val="000000" w:themeColor="text1"/>
          <w:sz w:val="24"/>
          <w:szCs w:val="24"/>
        </w:rPr>
        <w:t xml:space="preserve">quizzes however can still be viewed as </w:t>
      </w:r>
      <w:r w:rsidR="0086622C" w:rsidRPr="00D40181">
        <w:rPr>
          <w:rFonts w:asciiTheme="minorBidi" w:hAnsiTheme="minorBidi"/>
          <w:color w:val="000000" w:themeColor="text1"/>
          <w:sz w:val="24"/>
          <w:szCs w:val="24"/>
        </w:rPr>
        <w:t>a threat of social comparison (</w:t>
      </w:r>
      <w:proofErr w:type="spellStart"/>
      <w:r w:rsidR="0025109C" w:rsidRPr="00D40181">
        <w:rPr>
          <w:rFonts w:asciiTheme="minorBidi" w:hAnsiTheme="minorBidi"/>
          <w:color w:val="000000" w:themeColor="text1"/>
          <w:sz w:val="24"/>
          <w:szCs w:val="24"/>
        </w:rPr>
        <w:t>Hutain</w:t>
      </w:r>
      <w:proofErr w:type="spellEnd"/>
      <w:r w:rsidR="0025109C" w:rsidRPr="00D40181">
        <w:rPr>
          <w:rFonts w:asciiTheme="minorBidi" w:hAnsiTheme="minorBidi"/>
          <w:color w:val="000000" w:themeColor="text1"/>
          <w:sz w:val="24"/>
          <w:szCs w:val="24"/>
        </w:rPr>
        <w:t xml:space="preserve"> and </w:t>
      </w:r>
      <w:proofErr w:type="spellStart"/>
      <w:r w:rsidR="0025109C" w:rsidRPr="00D40181">
        <w:rPr>
          <w:rFonts w:asciiTheme="minorBidi" w:hAnsiTheme="minorBidi"/>
          <w:color w:val="000000" w:themeColor="text1"/>
          <w:sz w:val="24"/>
          <w:szCs w:val="24"/>
        </w:rPr>
        <w:t>Michinov</w:t>
      </w:r>
      <w:proofErr w:type="spellEnd"/>
      <w:r w:rsidR="0025109C" w:rsidRPr="00D40181">
        <w:rPr>
          <w:rFonts w:asciiTheme="minorBidi" w:hAnsiTheme="minorBidi"/>
          <w:color w:val="000000" w:themeColor="text1"/>
          <w:sz w:val="24"/>
          <w:szCs w:val="24"/>
        </w:rPr>
        <w:t xml:space="preserve">, 2022). </w:t>
      </w:r>
      <w:r w:rsidR="00E17FB3" w:rsidRPr="00D40181">
        <w:rPr>
          <w:rFonts w:asciiTheme="minorBidi" w:hAnsiTheme="minorBidi"/>
          <w:color w:val="000000" w:themeColor="text1"/>
          <w:sz w:val="24"/>
          <w:szCs w:val="24"/>
        </w:rPr>
        <w:t xml:space="preserve">The discomfort of </w:t>
      </w:r>
      <w:r w:rsidR="004F3F11" w:rsidRPr="00D40181">
        <w:rPr>
          <w:rFonts w:asciiTheme="minorBidi" w:hAnsiTheme="minorBidi"/>
          <w:color w:val="000000" w:themeColor="text1"/>
          <w:sz w:val="24"/>
          <w:szCs w:val="24"/>
        </w:rPr>
        <w:t xml:space="preserve">collective feedback was reduced with this group of students as they had been learning with each other for a while and </w:t>
      </w:r>
      <w:r w:rsidR="008147B3" w:rsidRPr="00D40181">
        <w:rPr>
          <w:rFonts w:asciiTheme="minorBidi" w:hAnsiTheme="minorBidi"/>
          <w:color w:val="000000" w:themeColor="text1"/>
          <w:sz w:val="24"/>
          <w:szCs w:val="24"/>
        </w:rPr>
        <w:t xml:space="preserve">were comfortable in their surroundings. </w:t>
      </w:r>
      <w:r w:rsidR="004B7ABB" w:rsidRPr="00D40181">
        <w:rPr>
          <w:rFonts w:asciiTheme="minorBidi" w:hAnsiTheme="minorBidi"/>
          <w:color w:val="000000" w:themeColor="text1"/>
          <w:sz w:val="24"/>
          <w:szCs w:val="24"/>
        </w:rPr>
        <w:t xml:space="preserve">The content was viewed as relatable and they connected their </w:t>
      </w:r>
      <w:r w:rsidR="00625CFB" w:rsidRPr="00D40181">
        <w:rPr>
          <w:rFonts w:asciiTheme="minorBidi" w:hAnsiTheme="minorBidi"/>
          <w:color w:val="000000" w:themeColor="text1"/>
          <w:sz w:val="24"/>
          <w:szCs w:val="24"/>
        </w:rPr>
        <w:t>learnings</w:t>
      </w:r>
      <w:r w:rsidR="004B7ABB" w:rsidRPr="00D40181">
        <w:rPr>
          <w:rFonts w:asciiTheme="minorBidi" w:hAnsiTheme="minorBidi"/>
          <w:color w:val="000000" w:themeColor="text1"/>
          <w:sz w:val="24"/>
          <w:szCs w:val="24"/>
        </w:rPr>
        <w:t xml:space="preserve"> well with the group task that followed. </w:t>
      </w:r>
      <w:r w:rsidR="00234FFB" w:rsidRPr="00D40181">
        <w:rPr>
          <w:rFonts w:asciiTheme="minorBidi" w:hAnsiTheme="minorBidi"/>
          <w:color w:val="000000" w:themeColor="text1"/>
          <w:sz w:val="24"/>
          <w:szCs w:val="24"/>
        </w:rPr>
        <w:t xml:space="preserve">The quiz was during the middle of the class to ensure it was relevant to the tasks ahead and basic </w:t>
      </w:r>
      <w:r w:rsidR="009F4B35" w:rsidRPr="00D40181">
        <w:rPr>
          <w:rFonts w:asciiTheme="minorBidi" w:hAnsiTheme="minorBidi"/>
          <w:color w:val="000000" w:themeColor="text1"/>
          <w:sz w:val="24"/>
          <w:szCs w:val="24"/>
        </w:rPr>
        <w:t xml:space="preserve">information had been covered prior. Although it was in the middle of the session it was effective, and as research shows it is beneficial to </w:t>
      </w:r>
      <w:r w:rsidR="00855737" w:rsidRPr="00D40181">
        <w:rPr>
          <w:rFonts w:asciiTheme="minorBidi" w:hAnsiTheme="minorBidi"/>
          <w:color w:val="000000" w:themeColor="text1"/>
          <w:sz w:val="24"/>
          <w:szCs w:val="24"/>
        </w:rPr>
        <w:t>use quizzes during the session not necessarily at the beginning as this can put too much pressure on someone arriving at class (</w:t>
      </w:r>
      <w:r w:rsidR="00A219F2" w:rsidRPr="00D40181">
        <w:rPr>
          <w:rFonts w:asciiTheme="minorBidi" w:hAnsiTheme="minorBidi"/>
          <w:color w:val="000000" w:themeColor="text1"/>
          <w:sz w:val="24"/>
          <w:szCs w:val="24"/>
        </w:rPr>
        <w:t xml:space="preserve">Healy </w:t>
      </w:r>
      <w:r w:rsidR="00A219F2" w:rsidRPr="00D40181">
        <w:rPr>
          <w:rFonts w:asciiTheme="minorBidi" w:hAnsiTheme="minorBidi"/>
          <w:i/>
          <w:iCs/>
          <w:color w:val="000000" w:themeColor="text1"/>
          <w:sz w:val="24"/>
          <w:szCs w:val="24"/>
        </w:rPr>
        <w:t xml:space="preserve">et al, </w:t>
      </w:r>
      <w:r w:rsidR="00A219F2" w:rsidRPr="00D40181">
        <w:rPr>
          <w:rFonts w:asciiTheme="minorBidi" w:hAnsiTheme="minorBidi"/>
          <w:color w:val="000000" w:themeColor="text1"/>
          <w:sz w:val="24"/>
          <w:szCs w:val="24"/>
        </w:rPr>
        <w:t xml:space="preserve">2017). </w:t>
      </w:r>
      <w:r w:rsidR="005959BE" w:rsidRPr="00D40181">
        <w:rPr>
          <w:rFonts w:asciiTheme="minorBidi" w:hAnsiTheme="minorBidi"/>
          <w:color w:val="000000" w:themeColor="text1"/>
          <w:sz w:val="24"/>
          <w:szCs w:val="24"/>
        </w:rPr>
        <w:t xml:space="preserve">The students reacted well to this and I had given them advanced notice to ensure it did not cause any undue stress or pressure. </w:t>
      </w:r>
    </w:p>
    <w:p w14:paraId="6F3C6541" w14:textId="515C0E70" w:rsidR="008633E7" w:rsidRPr="00D40181" w:rsidRDefault="00C076D1" w:rsidP="00411843">
      <w:pPr>
        <w:jc w:val="both"/>
        <w:rPr>
          <w:rFonts w:asciiTheme="minorBidi" w:hAnsiTheme="minorBidi"/>
          <w:color w:val="000000" w:themeColor="text1"/>
          <w:sz w:val="24"/>
          <w:szCs w:val="24"/>
        </w:rPr>
      </w:pPr>
      <w:r w:rsidRPr="00D40181">
        <w:rPr>
          <w:rFonts w:asciiTheme="minorBidi" w:hAnsiTheme="minorBidi"/>
          <w:color w:val="000000" w:themeColor="text1"/>
          <w:sz w:val="24"/>
          <w:szCs w:val="24"/>
        </w:rPr>
        <w:t xml:space="preserve">The use of the online quiz was effective overall, based on feedback and </w:t>
      </w:r>
      <w:r w:rsidR="00E338A1" w:rsidRPr="00D40181">
        <w:rPr>
          <w:rFonts w:asciiTheme="minorBidi" w:hAnsiTheme="minorBidi"/>
          <w:color w:val="000000" w:themeColor="text1"/>
          <w:sz w:val="24"/>
          <w:szCs w:val="24"/>
        </w:rPr>
        <w:t>a few noted improvements there are some changes that I would make in the future. The students seem to have a good understanding of the questions and the explanations which sh</w:t>
      </w:r>
      <w:r w:rsidR="00411843" w:rsidRPr="00D40181">
        <w:rPr>
          <w:rFonts w:asciiTheme="minorBidi" w:hAnsiTheme="minorBidi"/>
          <w:color w:val="000000" w:themeColor="text1"/>
          <w:sz w:val="24"/>
          <w:szCs w:val="24"/>
        </w:rPr>
        <w:t>o</w:t>
      </w:r>
      <w:r w:rsidR="00E338A1" w:rsidRPr="00D40181">
        <w:rPr>
          <w:rFonts w:asciiTheme="minorBidi" w:hAnsiTheme="minorBidi"/>
          <w:color w:val="000000" w:themeColor="text1"/>
          <w:sz w:val="24"/>
          <w:szCs w:val="24"/>
        </w:rPr>
        <w:t xml:space="preserve">ws my level of core knowledge </w:t>
      </w:r>
      <w:r w:rsidR="00411843" w:rsidRPr="00D40181">
        <w:rPr>
          <w:rFonts w:asciiTheme="minorBidi" w:hAnsiTheme="minorBidi"/>
          <w:color w:val="000000" w:themeColor="text1"/>
          <w:sz w:val="24"/>
          <w:szCs w:val="24"/>
        </w:rPr>
        <w:t xml:space="preserve">through the use of digital technologies was an effective source for learning </w:t>
      </w:r>
      <w:r w:rsidR="00890DE5" w:rsidRPr="00D40181">
        <w:rPr>
          <w:rFonts w:asciiTheme="minorBidi" w:hAnsiTheme="minorBidi"/>
          <w:color w:val="000000" w:themeColor="text1"/>
          <w:sz w:val="24"/>
          <w:szCs w:val="24"/>
        </w:rPr>
        <w:t xml:space="preserve">K4 </w:t>
      </w:r>
      <w:r w:rsidR="00411843" w:rsidRPr="00D40181">
        <w:rPr>
          <w:rFonts w:asciiTheme="minorBidi" w:hAnsiTheme="minorBidi"/>
          <w:color w:val="000000" w:themeColor="text1"/>
          <w:sz w:val="24"/>
          <w:szCs w:val="24"/>
        </w:rPr>
        <w:t xml:space="preserve">(UKSPF, 2023). </w:t>
      </w:r>
      <w:r w:rsidR="006530FE" w:rsidRPr="00D40181">
        <w:rPr>
          <w:rFonts w:asciiTheme="minorBidi" w:hAnsiTheme="minorBidi"/>
          <w:color w:val="000000" w:themeColor="text1"/>
          <w:sz w:val="24"/>
          <w:szCs w:val="24"/>
        </w:rPr>
        <w:t xml:space="preserve">Through the feedback </w:t>
      </w:r>
      <w:r w:rsidR="00C7037A" w:rsidRPr="00D40181">
        <w:rPr>
          <w:rFonts w:asciiTheme="minorBidi" w:hAnsiTheme="minorBidi"/>
          <w:color w:val="000000" w:themeColor="text1"/>
          <w:sz w:val="24"/>
          <w:szCs w:val="24"/>
        </w:rPr>
        <w:t xml:space="preserve">during and after the activity </w:t>
      </w:r>
      <w:r w:rsidR="00856E39" w:rsidRPr="00D40181">
        <w:rPr>
          <w:rFonts w:asciiTheme="minorBidi" w:hAnsiTheme="minorBidi"/>
          <w:color w:val="000000" w:themeColor="text1"/>
          <w:sz w:val="24"/>
          <w:szCs w:val="24"/>
        </w:rPr>
        <w:t>the designing of the quiz could have been improved. I</w:t>
      </w:r>
      <w:r w:rsidR="006612DB" w:rsidRPr="00D40181">
        <w:rPr>
          <w:rFonts w:asciiTheme="minorBidi" w:hAnsiTheme="minorBidi"/>
          <w:color w:val="000000" w:themeColor="text1"/>
          <w:sz w:val="24"/>
          <w:szCs w:val="24"/>
        </w:rPr>
        <w:t>n</w:t>
      </w:r>
      <w:r w:rsidR="00856E39" w:rsidRPr="00D40181">
        <w:rPr>
          <w:rFonts w:asciiTheme="minorBidi" w:hAnsiTheme="minorBidi"/>
          <w:color w:val="000000" w:themeColor="text1"/>
          <w:sz w:val="24"/>
          <w:szCs w:val="24"/>
        </w:rPr>
        <w:t xml:space="preserve"> order to support and guide learners </w:t>
      </w:r>
      <w:r w:rsidR="00890DE5" w:rsidRPr="00D40181">
        <w:rPr>
          <w:rFonts w:asciiTheme="minorBidi" w:hAnsiTheme="minorBidi"/>
          <w:color w:val="000000" w:themeColor="text1"/>
          <w:sz w:val="24"/>
          <w:szCs w:val="24"/>
        </w:rPr>
        <w:t>(A4)</w:t>
      </w:r>
      <w:r w:rsidR="006612DB" w:rsidRPr="00D40181">
        <w:rPr>
          <w:rFonts w:asciiTheme="minorBidi" w:hAnsiTheme="minorBidi"/>
          <w:color w:val="000000" w:themeColor="text1"/>
          <w:sz w:val="24"/>
          <w:szCs w:val="24"/>
        </w:rPr>
        <w:t xml:space="preserve"> in the future I would look into a more effective way to use the quiz. This may include scenarios I between so that the learners have a combination of question and answer and application of knowledge. This will allow me to really see their understanding of the terms in </w:t>
      </w:r>
      <w:r w:rsidR="007B4744" w:rsidRPr="00D40181">
        <w:rPr>
          <w:rFonts w:asciiTheme="minorBidi" w:hAnsiTheme="minorBidi"/>
          <w:color w:val="000000" w:themeColor="text1"/>
          <w:sz w:val="24"/>
          <w:szCs w:val="24"/>
        </w:rPr>
        <w:t xml:space="preserve">a simulated environment through mini case studies. </w:t>
      </w:r>
      <w:r w:rsidR="00B07E6E" w:rsidRPr="00D40181">
        <w:rPr>
          <w:rFonts w:asciiTheme="minorBidi" w:hAnsiTheme="minorBidi"/>
          <w:color w:val="000000" w:themeColor="text1"/>
          <w:sz w:val="24"/>
          <w:szCs w:val="24"/>
        </w:rPr>
        <w:t>This has been evidenced in research to develop more effective teachers if you can help create a story for the learners, they are more likely to link key points together and retain the information (Webster, 2010).</w:t>
      </w:r>
      <w:r w:rsidR="002E0103" w:rsidRPr="00D40181">
        <w:rPr>
          <w:rFonts w:asciiTheme="minorBidi" w:hAnsiTheme="minorBidi"/>
          <w:color w:val="000000" w:themeColor="text1"/>
          <w:sz w:val="24"/>
          <w:szCs w:val="24"/>
        </w:rPr>
        <w:t xml:space="preserve"> I would also look into more frequent quizzes to help the students gain familiarity with the use of the tool. This does not mean getting familiar with the content as this will be updated accordingly but familiar with the approach so that overtime they see this as a</w:t>
      </w:r>
      <w:r w:rsidR="00D40181" w:rsidRPr="00D40181">
        <w:rPr>
          <w:rFonts w:asciiTheme="minorBidi" w:hAnsiTheme="minorBidi"/>
          <w:color w:val="000000" w:themeColor="text1"/>
          <w:sz w:val="24"/>
          <w:szCs w:val="24"/>
        </w:rPr>
        <w:t xml:space="preserve">n aid to the classroom learning rather than a test of knowledge. </w:t>
      </w:r>
    </w:p>
    <w:p w14:paraId="3BF3A6C6" w14:textId="77777777" w:rsidR="0096132C" w:rsidRDefault="0096132C"/>
    <w:p w14:paraId="1546CA56" w14:textId="77777777" w:rsidR="00377BCF" w:rsidRDefault="00377BCF"/>
    <w:p w14:paraId="6E7CB05B" w14:textId="77777777" w:rsidR="00377BCF" w:rsidRDefault="00377BCF"/>
    <w:p w14:paraId="75A85271" w14:textId="77777777" w:rsidR="00377BCF" w:rsidRDefault="00377BCF"/>
    <w:p w14:paraId="1892DB5E" w14:textId="77777777" w:rsidR="00377BCF" w:rsidRPr="00C1313F" w:rsidRDefault="00377BCF"/>
    <w:p w14:paraId="371594CB" w14:textId="77777777" w:rsidR="00D40181" w:rsidRDefault="002E74F6" w:rsidP="00D40181">
      <w:pPr>
        <w:jc w:val="center"/>
        <w:rPr>
          <w:rFonts w:ascii="Arial" w:hAnsi="Arial" w:cs="Arial"/>
          <w:b/>
          <w:bCs/>
          <w:sz w:val="24"/>
          <w:szCs w:val="24"/>
          <w:u w:val="single"/>
          <w:lang w:val="da-DK"/>
        </w:rPr>
      </w:pPr>
      <w:r w:rsidRPr="00377BCF">
        <w:rPr>
          <w:rFonts w:ascii="Arial" w:hAnsi="Arial" w:cs="Arial"/>
          <w:b/>
          <w:bCs/>
          <w:sz w:val="24"/>
          <w:szCs w:val="24"/>
          <w:u w:val="single"/>
          <w:lang w:val="da-DK"/>
        </w:rPr>
        <w:lastRenderedPageBreak/>
        <w:t>References</w:t>
      </w:r>
    </w:p>
    <w:p w14:paraId="1851B284" w14:textId="77777777" w:rsidR="00377BCF" w:rsidRPr="00377BCF" w:rsidRDefault="00377BCF" w:rsidP="00D40181">
      <w:pPr>
        <w:jc w:val="center"/>
        <w:rPr>
          <w:rFonts w:ascii="Arial" w:hAnsi="Arial" w:cs="Arial"/>
          <w:b/>
          <w:bCs/>
          <w:sz w:val="24"/>
          <w:szCs w:val="24"/>
          <w:u w:val="single"/>
          <w:lang w:val="da-DK"/>
        </w:rPr>
      </w:pPr>
    </w:p>
    <w:p w14:paraId="3054ADE9" w14:textId="62858393" w:rsidR="004239B2" w:rsidRPr="00377BCF" w:rsidRDefault="004239B2" w:rsidP="00377BCF">
      <w:pPr>
        <w:jc w:val="both"/>
        <w:rPr>
          <w:rFonts w:asciiTheme="minorBidi" w:hAnsiTheme="minorBidi"/>
          <w:color w:val="000000" w:themeColor="text1"/>
          <w:sz w:val="24"/>
          <w:szCs w:val="24"/>
        </w:rPr>
      </w:pPr>
      <w:proofErr w:type="spellStart"/>
      <w:r w:rsidRPr="00377BCF">
        <w:rPr>
          <w:rFonts w:asciiTheme="minorBidi" w:hAnsiTheme="minorBidi"/>
          <w:color w:val="000000" w:themeColor="text1"/>
          <w:sz w:val="24"/>
          <w:szCs w:val="24"/>
          <w:shd w:val="clear" w:color="auto" w:fill="FFFFFF"/>
          <w:lang w:val="da-DK"/>
        </w:rPr>
        <w:t>Agrawal</w:t>
      </w:r>
      <w:proofErr w:type="spellEnd"/>
      <w:r w:rsidRPr="00377BCF">
        <w:rPr>
          <w:rFonts w:asciiTheme="minorBidi" w:hAnsiTheme="minorBidi"/>
          <w:color w:val="000000" w:themeColor="text1"/>
          <w:sz w:val="24"/>
          <w:szCs w:val="24"/>
          <w:shd w:val="clear" w:color="auto" w:fill="FFFFFF"/>
          <w:lang w:val="da-DK"/>
        </w:rPr>
        <w:t> </w:t>
      </w:r>
      <w:r w:rsidRPr="00377BCF">
        <w:rPr>
          <w:rFonts w:asciiTheme="minorBidi" w:hAnsiTheme="minorBidi"/>
          <w:i/>
          <w:iCs/>
          <w:color w:val="000000" w:themeColor="text1"/>
          <w:sz w:val="24"/>
          <w:szCs w:val="24"/>
          <w:shd w:val="clear" w:color="auto" w:fill="FFFFFF"/>
          <w:lang w:val="da-DK"/>
        </w:rPr>
        <w:t>et al.</w:t>
      </w:r>
      <w:r w:rsidRPr="00377BCF">
        <w:rPr>
          <w:rFonts w:asciiTheme="minorBidi" w:hAnsiTheme="minorBidi"/>
          <w:color w:val="000000" w:themeColor="text1"/>
          <w:sz w:val="24"/>
          <w:szCs w:val="24"/>
          <w:shd w:val="clear" w:color="auto" w:fill="FFFFFF"/>
          <w:lang w:val="da-DK"/>
        </w:rPr>
        <w:t> </w:t>
      </w:r>
      <w:r w:rsidRPr="00377BCF">
        <w:rPr>
          <w:rFonts w:asciiTheme="minorBidi" w:hAnsiTheme="minorBidi"/>
          <w:color w:val="000000" w:themeColor="text1"/>
          <w:sz w:val="24"/>
          <w:szCs w:val="24"/>
          <w:shd w:val="clear" w:color="auto" w:fill="FFFFFF"/>
        </w:rPr>
        <w:t>(2021) ‘The use of anonymous pop-quizzes as an innovative teaching–learning tool to reinforce learning among undergraduate dental students’, </w:t>
      </w:r>
      <w:r w:rsidRPr="00377BCF">
        <w:rPr>
          <w:rFonts w:asciiTheme="minorBidi" w:hAnsiTheme="minorBidi"/>
          <w:i/>
          <w:iCs/>
          <w:color w:val="000000" w:themeColor="text1"/>
          <w:sz w:val="24"/>
          <w:szCs w:val="24"/>
          <w:shd w:val="clear" w:color="auto" w:fill="FFFFFF"/>
        </w:rPr>
        <w:t>SRM Journal of Research in Dental Sciences</w:t>
      </w:r>
      <w:r w:rsidRPr="00377BCF">
        <w:rPr>
          <w:rFonts w:asciiTheme="minorBidi" w:hAnsiTheme="minorBidi"/>
          <w:color w:val="000000" w:themeColor="text1"/>
          <w:sz w:val="24"/>
          <w:szCs w:val="24"/>
          <w:shd w:val="clear" w:color="auto" w:fill="FFFFFF"/>
        </w:rPr>
        <w:t>, 12(2), pp. 74–78. Available at: https://doi.org/10.4103/srmjrds.srmjrds_3_21.</w:t>
      </w:r>
    </w:p>
    <w:p w14:paraId="76A29DAF" w14:textId="13967BEC" w:rsidR="00816788" w:rsidRPr="00377BCF" w:rsidRDefault="00816788"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Altlnay</w:t>
      </w:r>
      <w:proofErr w:type="spellEnd"/>
      <w:r w:rsidRPr="00377BCF">
        <w:rPr>
          <w:rFonts w:asciiTheme="minorBidi" w:hAnsiTheme="minorBidi"/>
          <w:color w:val="000000" w:themeColor="text1"/>
          <w:sz w:val="24"/>
          <w:szCs w:val="24"/>
          <w:shd w:val="clear" w:color="auto" w:fill="FFFFFF"/>
        </w:rPr>
        <w:t>, F.</w:t>
      </w:r>
      <w:r w:rsidRPr="00377BCF">
        <w:rPr>
          <w:rFonts w:asciiTheme="minorBidi" w:hAnsiTheme="minorBidi"/>
          <w:color w:val="000000" w:themeColor="text1"/>
          <w:sz w:val="24"/>
          <w:szCs w:val="24"/>
          <w:shd w:val="clear" w:color="auto" w:fill="FFFFFF"/>
        </w:rPr>
        <w:t xml:space="preserve"> (2020). </w:t>
      </w:r>
      <w:r w:rsidRPr="00377BCF">
        <w:rPr>
          <w:rFonts w:asciiTheme="minorBidi" w:hAnsiTheme="minorBidi"/>
          <w:i/>
          <w:iCs/>
          <w:color w:val="000000" w:themeColor="text1"/>
          <w:sz w:val="24"/>
          <w:szCs w:val="24"/>
          <w:shd w:val="clear" w:color="auto" w:fill="FFFFFF"/>
        </w:rPr>
        <w:t>The role of technology in education</w:t>
      </w:r>
      <w:r w:rsidRPr="00377BCF">
        <w:rPr>
          <w:rFonts w:asciiTheme="minorBidi" w:hAnsiTheme="minorBidi"/>
          <w:color w:val="000000" w:themeColor="text1"/>
          <w:sz w:val="24"/>
          <w:szCs w:val="24"/>
          <w:shd w:val="clear" w:color="auto" w:fill="FFFFFF"/>
        </w:rPr>
        <w:t xml:space="preserve">. </w:t>
      </w:r>
      <w:proofErr w:type="spellStart"/>
      <w:r w:rsidRPr="00377BCF">
        <w:rPr>
          <w:rFonts w:asciiTheme="minorBidi" w:hAnsiTheme="minorBidi"/>
          <w:color w:val="000000" w:themeColor="text1"/>
          <w:sz w:val="24"/>
          <w:szCs w:val="24"/>
          <w:shd w:val="clear" w:color="auto" w:fill="FFFFFF"/>
        </w:rPr>
        <w:t>IntechOpen</w:t>
      </w:r>
      <w:proofErr w:type="spellEnd"/>
      <w:r w:rsidRPr="00377BCF">
        <w:rPr>
          <w:rFonts w:asciiTheme="minorBidi" w:hAnsiTheme="minorBidi"/>
          <w:color w:val="000000" w:themeColor="text1"/>
          <w:sz w:val="24"/>
          <w:szCs w:val="24"/>
          <w:shd w:val="clear" w:color="auto" w:fill="FFFFFF"/>
        </w:rPr>
        <w:t>.</w:t>
      </w:r>
    </w:p>
    <w:p w14:paraId="52934421" w14:textId="4BE7D3BF" w:rsidR="0077447B" w:rsidRPr="00377BCF" w:rsidRDefault="0077447B" w:rsidP="00377BCF">
      <w:pPr>
        <w:jc w:val="both"/>
        <w:rPr>
          <w:rFonts w:asciiTheme="minorBidi" w:hAnsiTheme="minorBidi"/>
          <w:b/>
          <w:bCs/>
          <w:color w:val="000000" w:themeColor="text1"/>
          <w:sz w:val="24"/>
          <w:szCs w:val="24"/>
        </w:rPr>
      </w:pPr>
      <w:proofErr w:type="spellStart"/>
      <w:r w:rsidRPr="00377BCF">
        <w:rPr>
          <w:rFonts w:asciiTheme="minorBidi" w:hAnsiTheme="minorBidi"/>
          <w:color w:val="000000" w:themeColor="text1"/>
          <w:sz w:val="24"/>
          <w:szCs w:val="24"/>
          <w:shd w:val="clear" w:color="auto" w:fill="FFFFFF"/>
        </w:rPr>
        <w:t>Bälter</w:t>
      </w:r>
      <w:proofErr w:type="spellEnd"/>
      <w:r w:rsidRPr="00377BCF">
        <w:rPr>
          <w:rFonts w:asciiTheme="minorBidi" w:hAnsiTheme="minorBidi"/>
          <w:color w:val="000000" w:themeColor="text1"/>
          <w:sz w:val="24"/>
          <w:szCs w:val="24"/>
          <w:shd w:val="clear" w:color="auto" w:fill="FFFFFF"/>
        </w:rPr>
        <w:t xml:space="preserve">, O., </w:t>
      </w:r>
      <w:proofErr w:type="spellStart"/>
      <w:r w:rsidRPr="00377BCF">
        <w:rPr>
          <w:rFonts w:asciiTheme="minorBidi" w:hAnsiTheme="minorBidi"/>
          <w:color w:val="000000" w:themeColor="text1"/>
          <w:sz w:val="24"/>
          <w:szCs w:val="24"/>
          <w:shd w:val="clear" w:color="auto" w:fill="FFFFFF"/>
        </w:rPr>
        <w:t>Enström</w:t>
      </w:r>
      <w:proofErr w:type="spellEnd"/>
      <w:r w:rsidRPr="00377BCF">
        <w:rPr>
          <w:rFonts w:asciiTheme="minorBidi" w:hAnsiTheme="minorBidi"/>
          <w:color w:val="000000" w:themeColor="text1"/>
          <w:sz w:val="24"/>
          <w:szCs w:val="24"/>
          <w:shd w:val="clear" w:color="auto" w:fill="FFFFFF"/>
        </w:rPr>
        <w:t>, E. and Klingenberg, B. (2013) ‘The effect of short formative diagnostic web quizzes with minimal feedback’, </w:t>
      </w:r>
      <w:r w:rsidRPr="00377BCF">
        <w:rPr>
          <w:rFonts w:asciiTheme="minorBidi" w:hAnsiTheme="minorBidi"/>
          <w:i/>
          <w:iCs/>
          <w:color w:val="000000" w:themeColor="text1"/>
          <w:sz w:val="24"/>
          <w:szCs w:val="24"/>
          <w:shd w:val="clear" w:color="auto" w:fill="FFFFFF"/>
        </w:rPr>
        <w:t>Computers and education</w:t>
      </w:r>
      <w:r w:rsidRPr="00377BCF">
        <w:rPr>
          <w:rFonts w:asciiTheme="minorBidi" w:hAnsiTheme="minorBidi"/>
          <w:color w:val="000000" w:themeColor="text1"/>
          <w:sz w:val="24"/>
          <w:szCs w:val="24"/>
          <w:shd w:val="clear" w:color="auto" w:fill="FFFFFF"/>
        </w:rPr>
        <w:t>, 60(1), pp. 234–242. Available at: https://doi.org/10.1016/j.compedu.2012.08.014.</w:t>
      </w:r>
    </w:p>
    <w:p w14:paraId="671B9F33" w14:textId="1E2174AC" w:rsidR="002E74F6" w:rsidRPr="00377BCF" w:rsidRDefault="00732D28"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Banks, </w:t>
      </w:r>
      <w:r w:rsidR="000A205A" w:rsidRPr="00377BCF">
        <w:rPr>
          <w:rFonts w:asciiTheme="minorBidi" w:hAnsiTheme="minorBidi"/>
          <w:color w:val="000000" w:themeColor="text1"/>
          <w:sz w:val="24"/>
          <w:szCs w:val="24"/>
          <w:shd w:val="clear" w:color="auto" w:fill="FFFFFF"/>
        </w:rPr>
        <w:t xml:space="preserve">D. </w:t>
      </w:r>
      <w:r w:rsidRPr="00377BCF">
        <w:rPr>
          <w:rFonts w:asciiTheme="minorBidi" w:hAnsiTheme="minorBidi"/>
          <w:color w:val="000000" w:themeColor="text1"/>
          <w:sz w:val="24"/>
          <w:szCs w:val="24"/>
          <w:shd w:val="clear" w:color="auto" w:fill="FFFFFF"/>
        </w:rPr>
        <w:t>(2006). </w:t>
      </w:r>
      <w:r w:rsidRPr="00377BCF">
        <w:rPr>
          <w:rFonts w:asciiTheme="minorBidi" w:hAnsiTheme="minorBidi"/>
          <w:i/>
          <w:iCs/>
          <w:color w:val="000000" w:themeColor="text1"/>
          <w:sz w:val="24"/>
          <w:szCs w:val="24"/>
          <w:shd w:val="clear" w:color="auto" w:fill="FFFFFF"/>
        </w:rPr>
        <w:t>Audience response systems in higher education applications and cases</w:t>
      </w:r>
      <w:r w:rsidRPr="00377BCF">
        <w:rPr>
          <w:rFonts w:asciiTheme="minorBidi" w:hAnsiTheme="minorBidi"/>
          <w:color w:val="000000" w:themeColor="text1"/>
          <w:sz w:val="24"/>
          <w:szCs w:val="24"/>
          <w:shd w:val="clear" w:color="auto" w:fill="FFFFFF"/>
        </w:rPr>
        <w:t>. Information Science Pub.</w:t>
      </w:r>
    </w:p>
    <w:p w14:paraId="796161A4" w14:textId="65E35545" w:rsidR="002E74F6" w:rsidRPr="00377BCF" w:rsidRDefault="002E74F6"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Beetham, H. (2013). </w:t>
      </w:r>
      <w:r w:rsidRPr="00377BCF">
        <w:rPr>
          <w:rFonts w:asciiTheme="minorBidi" w:hAnsiTheme="minorBidi"/>
          <w:i/>
          <w:iCs/>
          <w:color w:val="000000" w:themeColor="text1"/>
          <w:sz w:val="24"/>
          <w:szCs w:val="24"/>
          <w:shd w:val="clear" w:color="auto" w:fill="FFFFFF"/>
        </w:rPr>
        <w:t>Rethinking Pedagogy for a Digital Age: Principles and Practices of Design</w:t>
      </w:r>
      <w:r w:rsidRPr="00377BCF">
        <w:rPr>
          <w:rFonts w:asciiTheme="minorBidi" w:hAnsiTheme="minorBidi"/>
          <w:color w:val="000000" w:themeColor="text1"/>
          <w:sz w:val="24"/>
          <w:szCs w:val="24"/>
          <w:shd w:val="clear" w:color="auto" w:fill="FFFFFF"/>
        </w:rPr>
        <w:t xml:space="preserve"> (3rd edition). Routledge. </w:t>
      </w:r>
    </w:p>
    <w:p w14:paraId="78BB1ECE" w14:textId="671BFF30" w:rsidR="00FA3BF3" w:rsidRPr="00377BCF" w:rsidRDefault="00FA3BF3"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Beneito</w:t>
      </w:r>
      <w:proofErr w:type="spellEnd"/>
      <w:r w:rsidRPr="00377BCF">
        <w:rPr>
          <w:rFonts w:asciiTheme="minorBidi" w:hAnsiTheme="minorBidi"/>
          <w:color w:val="000000" w:themeColor="text1"/>
          <w:sz w:val="24"/>
          <w:szCs w:val="24"/>
          <w:shd w:val="clear" w:color="auto" w:fill="FFFFFF"/>
        </w:rPr>
        <w:t>, P and Vicente-</w:t>
      </w:r>
      <w:proofErr w:type="spellStart"/>
      <w:r w:rsidRPr="00377BCF">
        <w:rPr>
          <w:rFonts w:asciiTheme="minorBidi" w:hAnsiTheme="minorBidi"/>
          <w:color w:val="000000" w:themeColor="text1"/>
          <w:sz w:val="24"/>
          <w:szCs w:val="24"/>
          <w:shd w:val="clear" w:color="auto" w:fill="FFFFFF"/>
        </w:rPr>
        <w:t>Chirivella</w:t>
      </w:r>
      <w:proofErr w:type="spellEnd"/>
      <w:r w:rsidRPr="00377BCF">
        <w:rPr>
          <w:rFonts w:asciiTheme="minorBidi" w:hAnsiTheme="minorBidi"/>
          <w:color w:val="000000" w:themeColor="text1"/>
          <w:sz w:val="24"/>
          <w:szCs w:val="24"/>
          <w:shd w:val="clear" w:color="auto" w:fill="FFFFFF"/>
        </w:rPr>
        <w:t xml:space="preserve">, O. (2022) </w:t>
      </w:r>
      <w:r w:rsidRPr="00377BCF">
        <w:rPr>
          <w:rFonts w:asciiTheme="minorBidi" w:hAnsiTheme="minorBidi"/>
          <w:i/>
          <w:iCs/>
          <w:color w:val="000000" w:themeColor="text1"/>
          <w:sz w:val="24"/>
          <w:szCs w:val="24"/>
          <w:shd w:val="clear" w:color="auto" w:fill="FFFFFF"/>
        </w:rPr>
        <w:t xml:space="preserve">Banning mobile phones in schools: evidence from regional-level policies in </w:t>
      </w:r>
      <w:proofErr w:type="spellStart"/>
      <w:r w:rsidRPr="00377BCF">
        <w:rPr>
          <w:rFonts w:asciiTheme="minorBidi" w:hAnsiTheme="minorBidi"/>
          <w:i/>
          <w:iCs/>
          <w:color w:val="000000" w:themeColor="text1"/>
          <w:sz w:val="24"/>
          <w:szCs w:val="24"/>
          <w:shd w:val="clear" w:color="auto" w:fill="FFFFFF"/>
        </w:rPr>
        <w:t>spain</w:t>
      </w:r>
      <w:proofErr w:type="spellEnd"/>
      <w:r w:rsidRPr="00377BCF">
        <w:rPr>
          <w:rFonts w:asciiTheme="minorBidi" w:hAnsiTheme="minorBidi"/>
          <w:i/>
          <w:iCs/>
          <w:color w:val="000000" w:themeColor="text1"/>
          <w:sz w:val="24"/>
          <w:szCs w:val="24"/>
          <w:shd w:val="clear" w:color="auto" w:fill="FFFFFF"/>
        </w:rPr>
        <w:t xml:space="preserve">. </w:t>
      </w:r>
      <w:r w:rsidRPr="00377BCF">
        <w:rPr>
          <w:rFonts w:asciiTheme="minorBidi" w:hAnsiTheme="minorBidi"/>
          <w:color w:val="000000" w:themeColor="text1"/>
          <w:sz w:val="24"/>
          <w:szCs w:val="24"/>
          <w:shd w:val="clear" w:color="auto" w:fill="FFFFFF"/>
        </w:rPr>
        <w:t xml:space="preserve">Available at: </w:t>
      </w:r>
      <w:proofErr w:type="spellStart"/>
      <w:r w:rsidR="008A5844" w:rsidRPr="00377BCF">
        <w:rPr>
          <w:rFonts w:asciiTheme="minorBidi" w:hAnsiTheme="minorBidi"/>
          <w:color w:val="000000" w:themeColor="text1"/>
          <w:sz w:val="24"/>
          <w:szCs w:val="24"/>
          <w:shd w:val="clear" w:color="auto" w:fill="FFFFFF"/>
        </w:rPr>
        <w:t>doi</w:t>
      </w:r>
      <w:proofErr w:type="spellEnd"/>
      <w:r w:rsidR="008A5844" w:rsidRPr="00377BCF">
        <w:rPr>
          <w:rFonts w:asciiTheme="minorBidi" w:hAnsiTheme="minorBidi"/>
          <w:color w:val="000000" w:themeColor="text1"/>
          <w:sz w:val="24"/>
          <w:szCs w:val="24"/>
          <w:shd w:val="clear" w:color="auto" w:fill="FFFFFF"/>
        </w:rPr>
        <w:t>/10.1108/AEA-05-2021-0112/full/html</w:t>
      </w:r>
      <w:r w:rsidR="008A5844" w:rsidRPr="00377BCF">
        <w:rPr>
          <w:rFonts w:asciiTheme="minorBidi" w:hAnsiTheme="minorBidi"/>
          <w:color w:val="000000" w:themeColor="text1"/>
          <w:sz w:val="24"/>
          <w:szCs w:val="24"/>
          <w:shd w:val="clear" w:color="auto" w:fill="FFFFFF"/>
        </w:rPr>
        <w:t xml:space="preserve"> </w:t>
      </w:r>
    </w:p>
    <w:p w14:paraId="584B08A8" w14:textId="4A041F6E" w:rsidR="00CA1FA1" w:rsidRPr="00377BCF" w:rsidRDefault="00CA1FA1"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Bullen, M. and Janes, D.P. (2007) </w:t>
      </w:r>
      <w:r w:rsidRPr="00377BCF">
        <w:rPr>
          <w:rFonts w:asciiTheme="minorBidi" w:hAnsiTheme="minorBidi"/>
          <w:i/>
          <w:iCs/>
          <w:color w:val="000000" w:themeColor="text1"/>
          <w:sz w:val="24"/>
          <w:szCs w:val="24"/>
          <w:shd w:val="clear" w:color="auto" w:fill="FFFFFF"/>
        </w:rPr>
        <w:t>Making the transition to E-learning strategies and issues</w:t>
      </w:r>
      <w:r w:rsidRPr="00377BCF">
        <w:rPr>
          <w:rFonts w:asciiTheme="minorBidi" w:hAnsiTheme="minorBidi"/>
          <w:color w:val="000000" w:themeColor="text1"/>
          <w:sz w:val="24"/>
          <w:szCs w:val="24"/>
          <w:shd w:val="clear" w:color="auto" w:fill="FFFFFF"/>
        </w:rPr>
        <w:t>. Hershey, PA: Information Science Pub.</w:t>
      </w:r>
    </w:p>
    <w:p w14:paraId="5234DCFD" w14:textId="0CA08E42" w:rsidR="008B01EA" w:rsidRPr="00377BCF" w:rsidRDefault="008B01EA"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Bushweller</w:t>
      </w:r>
      <w:proofErr w:type="spellEnd"/>
      <w:r w:rsidRPr="00377BCF">
        <w:rPr>
          <w:rFonts w:asciiTheme="minorBidi" w:hAnsiTheme="minorBidi"/>
          <w:color w:val="000000" w:themeColor="text1"/>
          <w:sz w:val="24"/>
          <w:szCs w:val="24"/>
          <w:shd w:val="clear" w:color="auto" w:fill="FFFFFF"/>
        </w:rPr>
        <w:t xml:space="preserve">, K. (2020) </w:t>
      </w:r>
      <w:r w:rsidRPr="00377BCF">
        <w:rPr>
          <w:rFonts w:asciiTheme="minorBidi" w:hAnsiTheme="minorBidi"/>
          <w:i/>
          <w:iCs/>
          <w:color w:val="000000" w:themeColor="text1"/>
          <w:sz w:val="24"/>
          <w:szCs w:val="24"/>
          <w:shd w:val="clear" w:color="auto" w:fill="FFFFFF"/>
        </w:rPr>
        <w:t xml:space="preserve">How Covid-19 is shaping tech use. What that means when schools reopen. </w:t>
      </w:r>
      <w:r w:rsidRPr="00377BCF">
        <w:rPr>
          <w:rFonts w:asciiTheme="minorBidi" w:hAnsiTheme="minorBidi"/>
          <w:color w:val="000000" w:themeColor="text1"/>
          <w:sz w:val="24"/>
          <w:szCs w:val="24"/>
          <w:shd w:val="clear" w:color="auto" w:fill="FFFFFF"/>
        </w:rPr>
        <w:t xml:space="preserve"> Available at: </w:t>
      </w:r>
      <w:hyperlink r:id="rId16" w:history="1">
        <w:r w:rsidRPr="00377BCF">
          <w:rPr>
            <w:rStyle w:val="Hyperlink"/>
            <w:rFonts w:asciiTheme="minorBidi" w:hAnsiTheme="minorBidi"/>
            <w:color w:val="000000" w:themeColor="text1"/>
            <w:sz w:val="24"/>
            <w:szCs w:val="24"/>
            <w:shd w:val="clear" w:color="auto" w:fill="FFFFFF"/>
          </w:rPr>
          <w:t>https://www.edweek.org/technology/how-covid-19-is-shaping-tech-use-what-that-means-when-schools-reopen/2020/06#:~:text=A%20whopping%2087%20percent%20of%20teachers%20who%20responded,their%20ed-tech%20skills%20had%20worsened%20during%20that%20time</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(Accessed: 20</w:t>
      </w:r>
      <w:r w:rsidRPr="00377BCF">
        <w:rPr>
          <w:rFonts w:asciiTheme="minorBidi" w:hAnsiTheme="minorBidi"/>
          <w:color w:val="000000" w:themeColor="text1"/>
          <w:sz w:val="24"/>
          <w:szCs w:val="24"/>
          <w:shd w:val="clear" w:color="auto" w:fill="FFFFFF"/>
          <w:vertAlign w:val="superscript"/>
        </w:rPr>
        <w:t>th</w:t>
      </w:r>
      <w:r w:rsidRPr="00377BCF">
        <w:rPr>
          <w:rFonts w:asciiTheme="minorBidi" w:hAnsiTheme="minorBidi"/>
          <w:color w:val="000000" w:themeColor="text1"/>
          <w:sz w:val="24"/>
          <w:szCs w:val="24"/>
          <w:shd w:val="clear" w:color="auto" w:fill="FFFFFF"/>
        </w:rPr>
        <w:t xml:space="preserve"> May 2023)</w:t>
      </w:r>
    </w:p>
    <w:p w14:paraId="6EF34217" w14:textId="3FEC961D" w:rsidR="00E4288A" w:rsidRPr="00377BCF" w:rsidRDefault="00E4288A"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Burton, J, Moore, D and </w:t>
      </w:r>
      <w:proofErr w:type="spellStart"/>
      <w:r w:rsidRPr="00377BCF">
        <w:rPr>
          <w:rFonts w:asciiTheme="minorBidi" w:hAnsiTheme="minorBidi"/>
          <w:color w:val="000000" w:themeColor="text1"/>
          <w:sz w:val="24"/>
          <w:szCs w:val="24"/>
          <w:shd w:val="clear" w:color="auto" w:fill="FFFFFF"/>
        </w:rPr>
        <w:t>Magliaro</w:t>
      </w:r>
      <w:proofErr w:type="spellEnd"/>
      <w:r w:rsidRPr="00377BCF">
        <w:rPr>
          <w:rFonts w:asciiTheme="minorBidi" w:hAnsiTheme="minorBidi"/>
          <w:color w:val="000000" w:themeColor="text1"/>
          <w:sz w:val="24"/>
          <w:szCs w:val="24"/>
          <w:shd w:val="clear" w:color="auto" w:fill="FFFFFF"/>
        </w:rPr>
        <w:t xml:space="preserve">, S.G. (2004) </w:t>
      </w:r>
      <w:r w:rsidR="002F7035" w:rsidRPr="00377BCF">
        <w:rPr>
          <w:rFonts w:asciiTheme="minorBidi" w:hAnsiTheme="minorBidi"/>
          <w:i/>
          <w:iCs/>
          <w:color w:val="000000" w:themeColor="text1"/>
          <w:sz w:val="24"/>
          <w:szCs w:val="24"/>
          <w:shd w:val="clear" w:color="auto" w:fill="FFFFFF"/>
        </w:rPr>
        <w:t xml:space="preserve">Behaviourism and Instructional Technology. </w:t>
      </w:r>
      <w:r w:rsidR="002F7035" w:rsidRPr="00377BCF">
        <w:rPr>
          <w:rFonts w:asciiTheme="minorBidi" w:hAnsiTheme="minorBidi"/>
          <w:color w:val="000000" w:themeColor="text1"/>
          <w:sz w:val="24"/>
          <w:szCs w:val="24"/>
          <w:shd w:val="clear" w:color="auto" w:fill="FFFFFF"/>
        </w:rPr>
        <w:t xml:space="preserve">Available at: </w:t>
      </w:r>
      <w:hyperlink r:id="rId17" w:history="1">
        <w:r w:rsidR="002F7035" w:rsidRPr="00377BCF">
          <w:rPr>
            <w:rStyle w:val="Hyperlink"/>
            <w:rFonts w:asciiTheme="minorBidi" w:hAnsiTheme="minorBidi"/>
            <w:color w:val="000000" w:themeColor="text1"/>
            <w:sz w:val="24"/>
            <w:szCs w:val="24"/>
            <w:shd w:val="clear" w:color="auto" w:fill="FFFFFF"/>
          </w:rPr>
          <w:t>https://www.researchgate.net/publication/292006959_Behaviorism_and_Instructional_Technology</w:t>
        </w:r>
      </w:hyperlink>
      <w:r w:rsidR="002F7035" w:rsidRPr="00377BCF">
        <w:rPr>
          <w:rFonts w:asciiTheme="minorBidi" w:hAnsiTheme="minorBidi"/>
          <w:color w:val="000000" w:themeColor="text1"/>
          <w:sz w:val="24"/>
          <w:szCs w:val="24"/>
          <w:shd w:val="clear" w:color="auto" w:fill="FFFFFF"/>
        </w:rPr>
        <w:t xml:space="preserve"> (Accessed: </w:t>
      </w:r>
      <w:r w:rsidR="003E31EE" w:rsidRPr="00377BCF">
        <w:rPr>
          <w:rFonts w:asciiTheme="minorBidi" w:hAnsiTheme="minorBidi"/>
          <w:color w:val="000000" w:themeColor="text1"/>
          <w:sz w:val="24"/>
          <w:szCs w:val="24"/>
          <w:shd w:val="clear" w:color="auto" w:fill="FFFFFF"/>
        </w:rPr>
        <w:t>5</w:t>
      </w:r>
      <w:r w:rsidR="003E31EE" w:rsidRPr="00377BCF">
        <w:rPr>
          <w:rFonts w:asciiTheme="minorBidi" w:hAnsiTheme="minorBidi"/>
          <w:color w:val="000000" w:themeColor="text1"/>
          <w:sz w:val="24"/>
          <w:szCs w:val="24"/>
          <w:shd w:val="clear" w:color="auto" w:fill="FFFFFF"/>
          <w:vertAlign w:val="superscript"/>
        </w:rPr>
        <w:t>th</w:t>
      </w:r>
      <w:r w:rsidR="003E31EE" w:rsidRPr="00377BCF">
        <w:rPr>
          <w:rFonts w:asciiTheme="minorBidi" w:hAnsiTheme="minorBidi"/>
          <w:color w:val="000000" w:themeColor="text1"/>
          <w:sz w:val="24"/>
          <w:szCs w:val="24"/>
          <w:shd w:val="clear" w:color="auto" w:fill="FFFFFF"/>
        </w:rPr>
        <w:t xml:space="preserve"> May 2023)</w:t>
      </w:r>
    </w:p>
    <w:p w14:paraId="3E8783B1" w14:textId="261449B6" w:rsidR="000D629C" w:rsidRPr="00377BCF" w:rsidRDefault="000D629C"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Breen, P. (2018) </w:t>
      </w:r>
      <w:r w:rsidRPr="00377BCF">
        <w:rPr>
          <w:rFonts w:asciiTheme="minorBidi" w:hAnsiTheme="minorBidi"/>
          <w:i/>
          <w:iCs/>
          <w:color w:val="000000" w:themeColor="text1"/>
          <w:sz w:val="24"/>
          <w:szCs w:val="24"/>
          <w:shd w:val="clear" w:color="auto" w:fill="FFFFFF"/>
        </w:rPr>
        <w:t>Developing educators for the digital age : a framework for capturing knowledge in action</w:t>
      </w:r>
      <w:r w:rsidRPr="00377BCF">
        <w:rPr>
          <w:rFonts w:asciiTheme="minorBidi" w:hAnsiTheme="minorBidi"/>
          <w:color w:val="000000" w:themeColor="text1"/>
          <w:sz w:val="24"/>
          <w:szCs w:val="24"/>
          <w:shd w:val="clear" w:color="auto" w:fill="FFFFFF"/>
        </w:rPr>
        <w:t xml:space="preserve">. London, England: University of Westminster Press. Available at: </w:t>
      </w:r>
      <w:hyperlink r:id="rId18" w:history="1">
        <w:r w:rsidR="006E594C" w:rsidRPr="00377BCF">
          <w:rPr>
            <w:rStyle w:val="Hyperlink"/>
            <w:rFonts w:asciiTheme="minorBidi" w:hAnsiTheme="minorBidi"/>
            <w:color w:val="000000" w:themeColor="text1"/>
            <w:sz w:val="24"/>
            <w:szCs w:val="24"/>
            <w:shd w:val="clear" w:color="auto" w:fill="FFFFFF"/>
          </w:rPr>
          <w:t>https://doi.org/10.16997/book13</w:t>
        </w:r>
      </w:hyperlink>
      <w:r w:rsidRPr="00377BCF">
        <w:rPr>
          <w:rFonts w:asciiTheme="minorBidi" w:hAnsiTheme="minorBidi"/>
          <w:color w:val="000000" w:themeColor="text1"/>
          <w:sz w:val="24"/>
          <w:szCs w:val="24"/>
          <w:shd w:val="clear" w:color="auto" w:fill="FFFFFF"/>
        </w:rPr>
        <w:t>.</w:t>
      </w:r>
      <w:r w:rsidR="006E594C" w:rsidRPr="00377BCF">
        <w:rPr>
          <w:rFonts w:asciiTheme="minorBidi" w:hAnsiTheme="minorBidi"/>
          <w:color w:val="000000" w:themeColor="text1"/>
          <w:sz w:val="24"/>
          <w:szCs w:val="24"/>
          <w:shd w:val="clear" w:color="auto" w:fill="FFFFFF"/>
        </w:rPr>
        <w:t xml:space="preserve"> </w:t>
      </w:r>
    </w:p>
    <w:p w14:paraId="7C2FD456" w14:textId="6DA9311F" w:rsidR="00D12733" w:rsidRPr="00377BCF" w:rsidRDefault="00D12733"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Cabrera,</w:t>
      </w:r>
      <w:r w:rsidRPr="00377BCF">
        <w:rPr>
          <w:rFonts w:asciiTheme="minorBidi" w:hAnsiTheme="minorBidi"/>
          <w:color w:val="000000" w:themeColor="text1"/>
          <w:sz w:val="24"/>
          <w:szCs w:val="24"/>
          <w:shd w:val="clear" w:color="auto" w:fill="FFFFFF"/>
        </w:rPr>
        <w:t xml:space="preserve"> W,</w:t>
      </w:r>
      <w:r w:rsidRPr="00377BCF">
        <w:rPr>
          <w:rFonts w:asciiTheme="minorBidi" w:hAnsiTheme="minorBidi"/>
          <w:color w:val="000000" w:themeColor="text1"/>
          <w:sz w:val="24"/>
          <w:szCs w:val="24"/>
          <w:shd w:val="clear" w:color="auto" w:fill="FFFFFF"/>
        </w:rPr>
        <w:t xml:space="preserve"> Sosa</w:t>
      </w:r>
      <w:r w:rsidRPr="00377BCF">
        <w:rPr>
          <w:rFonts w:asciiTheme="minorBidi" w:hAnsiTheme="minorBidi"/>
          <w:color w:val="000000" w:themeColor="text1"/>
          <w:sz w:val="24"/>
          <w:szCs w:val="24"/>
          <w:shd w:val="clear" w:color="auto" w:fill="FFFFFF"/>
        </w:rPr>
        <w:t xml:space="preserve">, J </w:t>
      </w:r>
      <w:r w:rsidRPr="00377BCF">
        <w:rPr>
          <w:rFonts w:asciiTheme="minorBidi" w:hAnsiTheme="minorBidi"/>
          <w:color w:val="000000" w:themeColor="text1"/>
          <w:sz w:val="24"/>
          <w:szCs w:val="24"/>
          <w:shd w:val="clear" w:color="auto" w:fill="FFFFFF"/>
        </w:rPr>
        <w:t>and</w:t>
      </w:r>
      <w:r w:rsidRPr="00377BCF">
        <w:rPr>
          <w:rFonts w:asciiTheme="minorBidi" w:hAnsiTheme="minorBidi"/>
          <w:color w:val="000000" w:themeColor="text1"/>
          <w:sz w:val="24"/>
          <w:szCs w:val="24"/>
          <w:shd w:val="clear" w:color="auto" w:fill="FFFFFF"/>
        </w:rPr>
        <w:t xml:space="preserve"> </w:t>
      </w:r>
      <w:r w:rsidRPr="00377BCF">
        <w:rPr>
          <w:rFonts w:asciiTheme="minorBidi" w:hAnsiTheme="minorBidi"/>
          <w:color w:val="000000" w:themeColor="text1"/>
          <w:sz w:val="24"/>
          <w:szCs w:val="24"/>
          <w:shd w:val="clear" w:color="auto" w:fill="FFFFFF"/>
        </w:rPr>
        <w:t>Hernández-</w:t>
      </w:r>
      <w:proofErr w:type="spellStart"/>
      <w:r w:rsidRPr="00377BCF">
        <w:rPr>
          <w:rFonts w:asciiTheme="minorBidi" w:hAnsiTheme="minorBidi"/>
          <w:color w:val="000000" w:themeColor="text1"/>
          <w:sz w:val="24"/>
          <w:szCs w:val="24"/>
          <w:shd w:val="clear" w:color="auto" w:fill="FFFFFF"/>
        </w:rPr>
        <w:t>Dzib</w:t>
      </w:r>
      <w:proofErr w:type="spellEnd"/>
      <w:r w:rsidRPr="00377BCF">
        <w:rPr>
          <w:rFonts w:asciiTheme="minorBidi" w:hAnsiTheme="minorBidi"/>
          <w:color w:val="000000" w:themeColor="text1"/>
          <w:sz w:val="24"/>
          <w:szCs w:val="24"/>
          <w:shd w:val="clear" w:color="auto" w:fill="FFFFFF"/>
        </w:rPr>
        <w:t>, R.</w:t>
      </w:r>
      <w:r w:rsidRPr="00377BCF">
        <w:rPr>
          <w:rFonts w:asciiTheme="minorBidi" w:hAnsiTheme="minorBidi"/>
          <w:color w:val="000000" w:themeColor="text1"/>
          <w:sz w:val="24"/>
          <w:szCs w:val="24"/>
          <w:shd w:val="clear" w:color="auto" w:fill="FFFFFF"/>
        </w:rPr>
        <w:t xml:space="preserve"> (2022) ‘The construction and validation of a Questionnaire of Gamification Skills in Teachers (QGST)’, </w:t>
      </w:r>
      <w:r w:rsidRPr="00377BCF">
        <w:rPr>
          <w:rFonts w:asciiTheme="minorBidi" w:hAnsiTheme="minorBidi"/>
          <w:i/>
          <w:iCs/>
          <w:color w:val="000000" w:themeColor="text1"/>
          <w:sz w:val="24"/>
          <w:szCs w:val="24"/>
          <w:shd w:val="clear" w:color="auto" w:fill="FFFFFF"/>
        </w:rPr>
        <w:t>Interaction design &amp; architecture(s)</w:t>
      </w:r>
      <w:r w:rsidRPr="00377BCF">
        <w:rPr>
          <w:rFonts w:asciiTheme="minorBidi" w:hAnsiTheme="minorBidi"/>
          <w:color w:val="000000" w:themeColor="text1"/>
          <w:sz w:val="24"/>
          <w:szCs w:val="24"/>
          <w:shd w:val="clear" w:color="auto" w:fill="FFFFFF"/>
        </w:rPr>
        <w:t xml:space="preserve">, (53), pp. 7–26. Available at: </w:t>
      </w:r>
      <w:hyperlink r:id="rId19" w:history="1">
        <w:r w:rsidRPr="00377BCF">
          <w:rPr>
            <w:rStyle w:val="Hyperlink"/>
            <w:rFonts w:asciiTheme="minorBidi" w:hAnsiTheme="minorBidi"/>
            <w:color w:val="000000" w:themeColor="text1"/>
            <w:sz w:val="24"/>
            <w:szCs w:val="24"/>
            <w:shd w:val="clear" w:color="auto" w:fill="FFFFFF"/>
          </w:rPr>
          <w:t>https://doi.org/10.55612/s-5002-053-001</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w:t>
      </w:r>
    </w:p>
    <w:p w14:paraId="2CAD0B4A" w14:textId="77777777" w:rsidR="00E65885" w:rsidRPr="00377BCF" w:rsidRDefault="000E7257"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Carthage (2021) </w:t>
      </w:r>
      <w:r w:rsidRPr="00377BCF">
        <w:rPr>
          <w:rFonts w:asciiTheme="minorBidi" w:hAnsiTheme="minorBidi"/>
          <w:i/>
          <w:iCs/>
          <w:color w:val="000000" w:themeColor="text1"/>
          <w:sz w:val="24"/>
          <w:szCs w:val="24"/>
          <w:shd w:val="clear" w:color="auto" w:fill="FFFFFF"/>
        </w:rPr>
        <w:t xml:space="preserve">Technology Integrated lesson plan development. </w:t>
      </w:r>
      <w:r w:rsidRPr="00377BCF">
        <w:rPr>
          <w:rFonts w:asciiTheme="minorBidi" w:hAnsiTheme="minorBidi"/>
          <w:color w:val="000000" w:themeColor="text1"/>
          <w:sz w:val="24"/>
          <w:szCs w:val="24"/>
          <w:shd w:val="clear" w:color="auto" w:fill="FFFFFF"/>
        </w:rPr>
        <w:t xml:space="preserve"> Available at: </w:t>
      </w:r>
      <w:hyperlink r:id="rId20" w:history="1">
        <w:r w:rsidRPr="00377BCF">
          <w:rPr>
            <w:rStyle w:val="Hyperlink"/>
            <w:rFonts w:asciiTheme="minorBidi" w:hAnsiTheme="minorBidi"/>
            <w:color w:val="000000" w:themeColor="text1"/>
            <w:sz w:val="24"/>
            <w:szCs w:val="24"/>
            <w:shd w:val="clear" w:color="auto" w:fill="FFFFFF"/>
          </w:rPr>
          <w:t>https://carthage.libguides.com/c.php?g=1104292&amp;p=8108120</w:t>
        </w:r>
      </w:hyperlink>
      <w:r w:rsidRPr="00377BCF">
        <w:rPr>
          <w:rFonts w:asciiTheme="minorBidi" w:hAnsiTheme="minorBidi"/>
          <w:color w:val="000000" w:themeColor="text1"/>
          <w:sz w:val="24"/>
          <w:szCs w:val="24"/>
          <w:shd w:val="clear" w:color="auto" w:fill="FFFFFF"/>
        </w:rPr>
        <w:t xml:space="preserve"> (Accessed: </w:t>
      </w:r>
      <w:r w:rsidR="00D94998" w:rsidRPr="00377BCF">
        <w:rPr>
          <w:rFonts w:asciiTheme="minorBidi" w:hAnsiTheme="minorBidi"/>
          <w:color w:val="000000" w:themeColor="text1"/>
          <w:sz w:val="24"/>
          <w:szCs w:val="24"/>
          <w:shd w:val="clear" w:color="auto" w:fill="FFFFFF"/>
        </w:rPr>
        <w:t>20</w:t>
      </w:r>
      <w:r w:rsidR="00D94998" w:rsidRPr="00377BCF">
        <w:rPr>
          <w:rFonts w:asciiTheme="minorBidi" w:hAnsiTheme="minorBidi"/>
          <w:color w:val="000000" w:themeColor="text1"/>
          <w:sz w:val="24"/>
          <w:szCs w:val="24"/>
          <w:shd w:val="clear" w:color="auto" w:fill="FFFFFF"/>
          <w:vertAlign w:val="superscript"/>
        </w:rPr>
        <w:t>th</w:t>
      </w:r>
      <w:r w:rsidR="00D94998" w:rsidRPr="00377BCF">
        <w:rPr>
          <w:rFonts w:asciiTheme="minorBidi" w:hAnsiTheme="minorBidi"/>
          <w:color w:val="000000" w:themeColor="text1"/>
          <w:sz w:val="24"/>
          <w:szCs w:val="24"/>
          <w:shd w:val="clear" w:color="auto" w:fill="FFFFFF"/>
        </w:rPr>
        <w:t xml:space="preserve"> May 2023)</w:t>
      </w:r>
    </w:p>
    <w:p w14:paraId="525BFD66" w14:textId="622E4298" w:rsidR="00275E47" w:rsidRPr="00377BCF" w:rsidRDefault="00275E47"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lastRenderedPageBreak/>
        <w:t xml:space="preserve">Cook, B.R. and </w:t>
      </w:r>
      <w:proofErr w:type="spellStart"/>
      <w:r w:rsidRPr="00377BCF">
        <w:rPr>
          <w:rFonts w:asciiTheme="minorBidi" w:hAnsiTheme="minorBidi"/>
          <w:color w:val="000000" w:themeColor="text1"/>
          <w:sz w:val="24"/>
          <w:szCs w:val="24"/>
          <w:shd w:val="clear" w:color="auto" w:fill="FFFFFF"/>
        </w:rPr>
        <w:t>Babon</w:t>
      </w:r>
      <w:proofErr w:type="spellEnd"/>
      <w:r w:rsidRPr="00377BCF">
        <w:rPr>
          <w:rFonts w:asciiTheme="minorBidi" w:hAnsiTheme="minorBidi"/>
          <w:color w:val="000000" w:themeColor="text1"/>
          <w:sz w:val="24"/>
          <w:szCs w:val="24"/>
          <w:shd w:val="clear" w:color="auto" w:fill="FFFFFF"/>
        </w:rPr>
        <w:t>, A. (2017) ‘Active learning through online quizzes: better learning and less (busy) work’, </w:t>
      </w:r>
      <w:r w:rsidRPr="00377BCF">
        <w:rPr>
          <w:rFonts w:asciiTheme="minorBidi" w:hAnsiTheme="minorBidi"/>
          <w:i/>
          <w:iCs/>
          <w:color w:val="000000" w:themeColor="text1"/>
          <w:sz w:val="24"/>
          <w:szCs w:val="24"/>
          <w:shd w:val="clear" w:color="auto" w:fill="FFFFFF"/>
        </w:rPr>
        <w:t>Journal of geography in higher education</w:t>
      </w:r>
      <w:r w:rsidRPr="00377BCF">
        <w:rPr>
          <w:rFonts w:asciiTheme="minorBidi" w:hAnsiTheme="minorBidi"/>
          <w:color w:val="000000" w:themeColor="text1"/>
          <w:sz w:val="24"/>
          <w:szCs w:val="24"/>
          <w:shd w:val="clear" w:color="auto" w:fill="FFFFFF"/>
        </w:rPr>
        <w:t xml:space="preserve">, 41(1), pp. 24–38. Available at: </w:t>
      </w:r>
      <w:hyperlink r:id="rId21" w:history="1">
        <w:r w:rsidR="006D05D8" w:rsidRPr="00377BCF">
          <w:rPr>
            <w:rStyle w:val="Hyperlink"/>
            <w:rFonts w:asciiTheme="minorBidi" w:hAnsiTheme="minorBidi"/>
            <w:color w:val="000000" w:themeColor="text1"/>
            <w:sz w:val="24"/>
            <w:szCs w:val="24"/>
            <w:shd w:val="clear" w:color="auto" w:fill="FFFFFF"/>
          </w:rPr>
          <w:t>https://doi.org/10.1080/03098265.2016.1185772</w:t>
        </w:r>
      </w:hyperlink>
      <w:r w:rsidRPr="00377BCF">
        <w:rPr>
          <w:rFonts w:asciiTheme="minorBidi" w:hAnsiTheme="minorBidi"/>
          <w:color w:val="000000" w:themeColor="text1"/>
          <w:sz w:val="24"/>
          <w:szCs w:val="24"/>
          <w:shd w:val="clear" w:color="auto" w:fill="FFFFFF"/>
        </w:rPr>
        <w:t>.</w:t>
      </w:r>
    </w:p>
    <w:p w14:paraId="113F7F95" w14:textId="38ABB076" w:rsidR="006D05D8" w:rsidRPr="00377BCF" w:rsidRDefault="006D05D8"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Cowan, J. (2006) </w:t>
      </w:r>
      <w:r w:rsidRPr="00377BCF">
        <w:rPr>
          <w:rFonts w:asciiTheme="minorBidi" w:hAnsiTheme="minorBidi"/>
          <w:i/>
          <w:iCs/>
          <w:color w:val="000000" w:themeColor="text1"/>
          <w:sz w:val="24"/>
          <w:szCs w:val="24"/>
          <w:shd w:val="clear" w:color="auto" w:fill="FFFFFF"/>
        </w:rPr>
        <w:t>On becoming an innovative university teacher : reflection in action</w:t>
      </w:r>
      <w:r w:rsidRPr="00377BCF">
        <w:rPr>
          <w:rFonts w:asciiTheme="minorBidi" w:hAnsiTheme="minorBidi"/>
          <w:color w:val="000000" w:themeColor="text1"/>
          <w:sz w:val="24"/>
          <w:szCs w:val="24"/>
          <w:shd w:val="clear" w:color="auto" w:fill="FFFFFF"/>
        </w:rPr>
        <w:t>. Second edition. Maidenhead, England ;: Society for Research into Higher Education &amp; Open University Press.</w:t>
      </w:r>
    </w:p>
    <w:p w14:paraId="12B87DB0" w14:textId="67098CD5" w:rsidR="00E65885" w:rsidRPr="00377BCF" w:rsidRDefault="00E65885"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Department for Education (2022) </w:t>
      </w:r>
      <w:r w:rsidRPr="00377BCF">
        <w:rPr>
          <w:rFonts w:asciiTheme="minorBidi" w:hAnsiTheme="minorBidi"/>
          <w:i/>
          <w:iCs/>
          <w:color w:val="000000" w:themeColor="text1"/>
          <w:sz w:val="24"/>
          <w:szCs w:val="24"/>
          <w:shd w:val="clear" w:color="auto" w:fill="FFFFFF"/>
        </w:rPr>
        <w:t xml:space="preserve">Keeping children safe in education 2022. </w:t>
      </w:r>
      <w:r w:rsidR="001A3FE2" w:rsidRPr="00377BCF">
        <w:rPr>
          <w:rFonts w:asciiTheme="minorBidi" w:hAnsiTheme="minorBidi"/>
          <w:color w:val="000000" w:themeColor="text1"/>
          <w:sz w:val="24"/>
          <w:szCs w:val="24"/>
          <w:shd w:val="clear" w:color="auto" w:fill="FFFFFF"/>
        </w:rPr>
        <w:t xml:space="preserve">Available at: </w:t>
      </w:r>
      <w:hyperlink r:id="rId22" w:history="1">
        <w:r w:rsidR="00FB38F0" w:rsidRPr="00377BCF">
          <w:rPr>
            <w:rStyle w:val="Hyperlink"/>
            <w:rFonts w:asciiTheme="minorBidi" w:hAnsiTheme="minorBidi"/>
            <w:color w:val="000000" w:themeColor="text1"/>
            <w:sz w:val="24"/>
            <w:szCs w:val="24"/>
            <w:shd w:val="clear" w:color="auto" w:fill="FFFFFF"/>
          </w:rPr>
          <w:t>https://www.gov.uk/government/publications/keeping-children-safe-in-education--2</w:t>
        </w:r>
      </w:hyperlink>
      <w:r w:rsidR="00FB38F0" w:rsidRPr="00377BCF">
        <w:rPr>
          <w:rFonts w:asciiTheme="minorBidi" w:hAnsiTheme="minorBidi"/>
          <w:color w:val="000000" w:themeColor="text1"/>
          <w:sz w:val="24"/>
          <w:szCs w:val="24"/>
          <w:shd w:val="clear" w:color="auto" w:fill="FFFFFF"/>
        </w:rPr>
        <w:t xml:space="preserve"> (Accessed: 23</w:t>
      </w:r>
      <w:r w:rsidR="00FB38F0" w:rsidRPr="00377BCF">
        <w:rPr>
          <w:rFonts w:asciiTheme="minorBidi" w:hAnsiTheme="minorBidi"/>
          <w:color w:val="000000" w:themeColor="text1"/>
          <w:sz w:val="24"/>
          <w:szCs w:val="24"/>
          <w:shd w:val="clear" w:color="auto" w:fill="FFFFFF"/>
          <w:vertAlign w:val="superscript"/>
        </w:rPr>
        <w:t>rd</w:t>
      </w:r>
      <w:r w:rsidR="00FB38F0" w:rsidRPr="00377BCF">
        <w:rPr>
          <w:rFonts w:asciiTheme="minorBidi" w:hAnsiTheme="minorBidi"/>
          <w:color w:val="000000" w:themeColor="text1"/>
          <w:sz w:val="24"/>
          <w:szCs w:val="24"/>
          <w:shd w:val="clear" w:color="auto" w:fill="FFFFFF"/>
        </w:rPr>
        <w:t xml:space="preserve"> May 2023)</w:t>
      </w:r>
    </w:p>
    <w:p w14:paraId="54CBF859" w14:textId="2206786D" w:rsidR="00077E6B" w:rsidRPr="00377BCF" w:rsidRDefault="00077E6B"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Department for Education (2019) </w:t>
      </w:r>
      <w:r w:rsidRPr="00377BCF">
        <w:rPr>
          <w:rFonts w:asciiTheme="minorBidi" w:hAnsiTheme="minorBidi"/>
          <w:i/>
          <w:iCs/>
          <w:color w:val="000000" w:themeColor="text1"/>
          <w:sz w:val="24"/>
          <w:szCs w:val="24"/>
          <w:shd w:val="clear" w:color="auto" w:fill="FFFFFF"/>
        </w:rPr>
        <w:t xml:space="preserve">Realising the potential of technology in education. </w:t>
      </w:r>
      <w:r w:rsidRPr="00377BCF">
        <w:rPr>
          <w:rFonts w:asciiTheme="minorBidi" w:hAnsiTheme="minorBidi"/>
          <w:color w:val="000000" w:themeColor="text1"/>
          <w:sz w:val="24"/>
          <w:szCs w:val="24"/>
          <w:shd w:val="clear" w:color="auto" w:fill="FFFFFF"/>
        </w:rPr>
        <w:t xml:space="preserve">Available at: </w:t>
      </w:r>
      <w:hyperlink r:id="rId23" w:history="1">
        <w:r w:rsidR="006D110C" w:rsidRPr="00377BCF">
          <w:rPr>
            <w:rStyle w:val="Hyperlink"/>
            <w:rFonts w:asciiTheme="minorBidi" w:hAnsiTheme="minorBidi"/>
            <w:color w:val="000000" w:themeColor="text1"/>
            <w:sz w:val="24"/>
            <w:szCs w:val="24"/>
            <w:shd w:val="clear" w:color="auto" w:fill="FFFFFF"/>
          </w:rPr>
          <w:t>https://assets.publishing.service.gov.uk/government/uploads/system/uploads/attachment_data/file/791931/DfE-Education_Technology_Strategy.pdf</w:t>
        </w:r>
      </w:hyperlink>
      <w:r w:rsidR="006D110C" w:rsidRPr="00377BCF">
        <w:rPr>
          <w:rFonts w:asciiTheme="minorBidi" w:hAnsiTheme="minorBidi"/>
          <w:color w:val="000000" w:themeColor="text1"/>
          <w:sz w:val="24"/>
          <w:szCs w:val="24"/>
          <w:shd w:val="clear" w:color="auto" w:fill="FFFFFF"/>
        </w:rPr>
        <w:t xml:space="preserve"> (Accessed: 23rd May 2023)</w:t>
      </w:r>
    </w:p>
    <w:p w14:paraId="212C5F83" w14:textId="007852AE" w:rsidR="00E369F6" w:rsidRPr="00377BCF" w:rsidRDefault="00E369F6" w:rsidP="00377BCF">
      <w:pPr>
        <w:jc w:val="both"/>
        <w:rPr>
          <w:rFonts w:asciiTheme="minorBidi" w:hAnsiTheme="minorBidi"/>
          <w:color w:val="000000" w:themeColor="text1"/>
          <w:sz w:val="24"/>
          <w:szCs w:val="24"/>
          <w:shd w:val="clear" w:color="auto" w:fill="FFFFFF"/>
          <w:lang w:val="fr-FR"/>
        </w:rPr>
      </w:pPr>
      <w:proofErr w:type="spellStart"/>
      <w:r w:rsidRPr="00377BCF">
        <w:rPr>
          <w:rFonts w:asciiTheme="minorBidi" w:hAnsiTheme="minorBidi"/>
          <w:color w:val="000000" w:themeColor="text1"/>
          <w:sz w:val="24"/>
          <w:szCs w:val="24"/>
          <w:shd w:val="clear" w:color="auto" w:fill="FFFFFF"/>
        </w:rPr>
        <w:t>Desnenko</w:t>
      </w:r>
      <w:proofErr w:type="spellEnd"/>
      <w:r w:rsidRPr="00377BCF">
        <w:rPr>
          <w:rFonts w:asciiTheme="minorBidi" w:hAnsiTheme="minorBidi"/>
          <w:color w:val="000000" w:themeColor="text1"/>
          <w:sz w:val="24"/>
          <w:szCs w:val="24"/>
          <w:shd w:val="clear" w:color="auto" w:fill="FFFFFF"/>
        </w:rPr>
        <w:t>, S. </w:t>
      </w:r>
      <w:r w:rsidRPr="00377BCF">
        <w:rPr>
          <w:rFonts w:asciiTheme="minorBidi" w:hAnsiTheme="minorBidi"/>
          <w:i/>
          <w:iCs/>
          <w:color w:val="000000" w:themeColor="text1"/>
          <w:sz w:val="24"/>
          <w:szCs w:val="24"/>
          <w:shd w:val="clear" w:color="auto" w:fill="FFFFFF"/>
        </w:rPr>
        <w:t>et al.</w:t>
      </w:r>
      <w:r w:rsidRPr="00377BCF">
        <w:rPr>
          <w:rFonts w:asciiTheme="minorBidi" w:hAnsiTheme="minorBidi"/>
          <w:color w:val="000000" w:themeColor="text1"/>
          <w:sz w:val="24"/>
          <w:szCs w:val="24"/>
          <w:shd w:val="clear" w:color="auto" w:fill="FFFFFF"/>
        </w:rPr>
        <w:t> (2021) ‘Gamification in the formation of digital skills of future teachers’, in </w:t>
      </w:r>
      <w:r w:rsidRPr="00377BCF">
        <w:rPr>
          <w:rFonts w:asciiTheme="minorBidi" w:hAnsiTheme="minorBidi"/>
          <w:i/>
          <w:iCs/>
          <w:color w:val="000000" w:themeColor="text1"/>
          <w:sz w:val="24"/>
          <w:szCs w:val="24"/>
          <w:shd w:val="clear" w:color="auto" w:fill="FFFFFF"/>
        </w:rPr>
        <w:t>E3S Web of Conferences</w:t>
      </w:r>
      <w:r w:rsidRPr="00377BCF">
        <w:rPr>
          <w:rFonts w:asciiTheme="minorBidi" w:hAnsiTheme="minorBidi"/>
          <w:color w:val="000000" w:themeColor="text1"/>
          <w:sz w:val="24"/>
          <w:szCs w:val="24"/>
          <w:shd w:val="clear" w:color="auto" w:fill="FFFFFF"/>
        </w:rPr>
        <w:t xml:space="preserve">. </w:t>
      </w:r>
      <w:r w:rsidRPr="00377BCF">
        <w:rPr>
          <w:rFonts w:asciiTheme="minorBidi" w:hAnsiTheme="minorBidi"/>
          <w:color w:val="000000" w:themeColor="text1"/>
          <w:sz w:val="24"/>
          <w:szCs w:val="24"/>
          <w:shd w:val="clear" w:color="auto" w:fill="FFFFFF"/>
          <w:lang w:val="fr-FR"/>
        </w:rPr>
        <w:t xml:space="preserve">Les Ulis: EDP Sciences, p. 12118–. </w:t>
      </w:r>
      <w:proofErr w:type="spellStart"/>
      <w:r w:rsidRPr="00377BCF">
        <w:rPr>
          <w:rFonts w:asciiTheme="minorBidi" w:hAnsiTheme="minorBidi"/>
          <w:color w:val="000000" w:themeColor="text1"/>
          <w:sz w:val="24"/>
          <w:szCs w:val="24"/>
          <w:shd w:val="clear" w:color="auto" w:fill="FFFFFF"/>
          <w:lang w:val="fr-FR"/>
        </w:rPr>
        <w:t>Available</w:t>
      </w:r>
      <w:proofErr w:type="spellEnd"/>
      <w:r w:rsidRPr="00377BCF">
        <w:rPr>
          <w:rFonts w:asciiTheme="minorBidi" w:hAnsiTheme="minorBidi"/>
          <w:color w:val="000000" w:themeColor="text1"/>
          <w:sz w:val="24"/>
          <w:szCs w:val="24"/>
          <w:shd w:val="clear" w:color="auto" w:fill="FFFFFF"/>
          <w:lang w:val="fr-FR"/>
        </w:rPr>
        <w:t xml:space="preserve"> at: https://doi.org/10.1051/e3sconf/202127312118.</w:t>
      </w:r>
      <w:r w:rsidRPr="00377BCF">
        <w:rPr>
          <w:rFonts w:asciiTheme="minorBidi" w:hAnsiTheme="minorBidi"/>
          <w:color w:val="000000" w:themeColor="text1"/>
          <w:sz w:val="24"/>
          <w:szCs w:val="24"/>
          <w:shd w:val="clear" w:color="auto" w:fill="FFFFFF"/>
          <w:lang w:val="fr-FR"/>
        </w:rPr>
        <w:t xml:space="preserve">  </w:t>
      </w:r>
    </w:p>
    <w:p w14:paraId="39BFED37" w14:textId="298BB3A6" w:rsidR="00CF3002" w:rsidRPr="00377BCF" w:rsidRDefault="00FC0DF6" w:rsidP="00377BCF">
      <w:pPr>
        <w:jc w:val="both"/>
        <w:rPr>
          <w:rFonts w:asciiTheme="minorBidi" w:hAnsiTheme="minorBidi"/>
          <w:color w:val="000000" w:themeColor="text1"/>
          <w:sz w:val="24"/>
          <w:szCs w:val="24"/>
        </w:rPr>
      </w:pPr>
      <w:proofErr w:type="spellStart"/>
      <w:r w:rsidRPr="00377BCF">
        <w:rPr>
          <w:rFonts w:asciiTheme="minorBidi" w:hAnsiTheme="minorBidi"/>
          <w:color w:val="000000" w:themeColor="text1"/>
          <w:sz w:val="24"/>
          <w:szCs w:val="24"/>
          <w:shd w:val="clear" w:color="auto" w:fill="FFFFFF"/>
        </w:rPr>
        <w:t>Ertmer</w:t>
      </w:r>
      <w:proofErr w:type="spellEnd"/>
      <w:r w:rsidRPr="00377BCF">
        <w:rPr>
          <w:rFonts w:asciiTheme="minorBidi" w:hAnsiTheme="minorBidi"/>
          <w:color w:val="000000" w:themeColor="text1"/>
          <w:sz w:val="24"/>
          <w:szCs w:val="24"/>
          <w:shd w:val="clear" w:color="auto" w:fill="FFFFFF"/>
        </w:rPr>
        <w:t xml:space="preserve">, P and Newby, T. (2016) </w:t>
      </w:r>
      <w:r w:rsidRPr="00377BCF">
        <w:rPr>
          <w:rFonts w:asciiTheme="minorBidi" w:hAnsiTheme="minorBidi"/>
          <w:i/>
          <w:iCs/>
          <w:color w:val="000000" w:themeColor="text1"/>
          <w:sz w:val="24"/>
          <w:szCs w:val="24"/>
          <w:shd w:val="clear" w:color="auto" w:fill="FFFFFF"/>
        </w:rPr>
        <w:t xml:space="preserve">Learning Theory and Technology. </w:t>
      </w:r>
      <w:r w:rsidR="00CF3002" w:rsidRPr="00377BCF">
        <w:rPr>
          <w:rFonts w:asciiTheme="minorBidi" w:hAnsiTheme="minorBidi"/>
          <w:color w:val="000000" w:themeColor="text1"/>
          <w:sz w:val="24"/>
          <w:szCs w:val="24"/>
          <w:shd w:val="clear" w:color="auto" w:fill="FFFFFF"/>
        </w:rPr>
        <w:t xml:space="preserve">Available at: </w:t>
      </w:r>
      <w:r w:rsidR="00CF3002" w:rsidRPr="00377BCF">
        <w:rPr>
          <w:rFonts w:asciiTheme="minorBidi" w:hAnsiTheme="minorBidi"/>
          <w:color w:val="000000" w:themeColor="text1"/>
          <w:sz w:val="24"/>
          <w:szCs w:val="24"/>
          <w:shd w:val="clear" w:color="auto" w:fill="FFFFFF"/>
        </w:rPr>
        <w:t> </w:t>
      </w:r>
      <w:hyperlink r:id="rId24" w:history="1">
        <w:r w:rsidR="001A3FE2" w:rsidRPr="00377BCF">
          <w:rPr>
            <w:rStyle w:val="Hyperlink"/>
            <w:rFonts w:asciiTheme="minorBidi" w:hAnsiTheme="minorBidi"/>
            <w:color w:val="000000" w:themeColor="text1"/>
            <w:sz w:val="24"/>
            <w:szCs w:val="24"/>
            <w:shd w:val="clear" w:color="auto" w:fill="FFFFFF"/>
          </w:rPr>
          <w:t>https://assets.publishing.service.gov.uk/government/uploads/system/uploads/attachment_data/file/1101454/Keeping_children_safe_in_education_2022.pdf</w:t>
        </w:r>
      </w:hyperlink>
      <w:r w:rsidR="001A3FE2" w:rsidRPr="00377BCF">
        <w:rPr>
          <w:rFonts w:asciiTheme="minorBidi" w:hAnsiTheme="minorBidi"/>
          <w:color w:val="000000" w:themeColor="text1"/>
          <w:sz w:val="24"/>
          <w:szCs w:val="24"/>
          <w:shd w:val="clear" w:color="auto" w:fill="FFFFFF"/>
        </w:rPr>
        <w:t xml:space="preserve"> (Accessed: 20</w:t>
      </w:r>
      <w:r w:rsidR="001A3FE2" w:rsidRPr="00377BCF">
        <w:rPr>
          <w:rFonts w:asciiTheme="minorBidi" w:hAnsiTheme="minorBidi"/>
          <w:color w:val="000000" w:themeColor="text1"/>
          <w:sz w:val="24"/>
          <w:szCs w:val="24"/>
          <w:shd w:val="clear" w:color="auto" w:fill="FFFFFF"/>
          <w:vertAlign w:val="superscript"/>
        </w:rPr>
        <w:t>th</w:t>
      </w:r>
      <w:r w:rsidR="001A3FE2" w:rsidRPr="00377BCF">
        <w:rPr>
          <w:rFonts w:asciiTheme="minorBidi" w:hAnsiTheme="minorBidi"/>
          <w:color w:val="000000" w:themeColor="text1"/>
          <w:sz w:val="24"/>
          <w:szCs w:val="24"/>
          <w:shd w:val="clear" w:color="auto" w:fill="FFFFFF"/>
        </w:rPr>
        <w:t xml:space="preserve"> May 2023)</w:t>
      </w:r>
    </w:p>
    <w:p w14:paraId="3D987EA2" w14:textId="1887F284" w:rsidR="00FC0DF6" w:rsidRPr="00377BCF" w:rsidRDefault="00610A33"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FCIT (no date) </w:t>
      </w:r>
      <w:r w:rsidRPr="00377BCF">
        <w:rPr>
          <w:rFonts w:asciiTheme="minorBidi" w:hAnsiTheme="minorBidi"/>
          <w:i/>
          <w:iCs/>
          <w:color w:val="000000" w:themeColor="text1"/>
          <w:sz w:val="24"/>
          <w:szCs w:val="24"/>
          <w:shd w:val="clear" w:color="auto" w:fill="FFFFFF"/>
        </w:rPr>
        <w:t xml:space="preserve">The Technology Integration Matrix. </w:t>
      </w:r>
      <w:r w:rsidRPr="00377BCF">
        <w:rPr>
          <w:rFonts w:asciiTheme="minorBidi" w:hAnsiTheme="minorBidi"/>
          <w:color w:val="000000" w:themeColor="text1"/>
          <w:sz w:val="24"/>
          <w:szCs w:val="24"/>
          <w:shd w:val="clear" w:color="auto" w:fill="FFFFFF"/>
        </w:rPr>
        <w:t xml:space="preserve"> Available at: </w:t>
      </w:r>
      <w:hyperlink r:id="rId25" w:history="1">
        <w:r w:rsidR="00CF573C" w:rsidRPr="00377BCF">
          <w:rPr>
            <w:rStyle w:val="Hyperlink"/>
            <w:rFonts w:asciiTheme="minorBidi" w:hAnsiTheme="minorBidi"/>
            <w:color w:val="000000" w:themeColor="text1"/>
            <w:sz w:val="24"/>
            <w:szCs w:val="24"/>
            <w:shd w:val="clear" w:color="auto" w:fill="FFFFFF"/>
          </w:rPr>
          <w:t>https://fcit.usf.edu/matrix/matrix/</w:t>
        </w:r>
      </w:hyperlink>
      <w:r w:rsidR="00CF573C" w:rsidRPr="00377BCF">
        <w:rPr>
          <w:rFonts w:asciiTheme="minorBidi" w:hAnsiTheme="minorBidi"/>
          <w:color w:val="000000" w:themeColor="text1"/>
          <w:sz w:val="24"/>
          <w:szCs w:val="24"/>
          <w:shd w:val="clear" w:color="auto" w:fill="FFFFFF"/>
        </w:rPr>
        <w:t xml:space="preserve"> (Accessed: 20</w:t>
      </w:r>
      <w:r w:rsidR="00CF573C" w:rsidRPr="00377BCF">
        <w:rPr>
          <w:rFonts w:asciiTheme="minorBidi" w:hAnsiTheme="minorBidi"/>
          <w:color w:val="000000" w:themeColor="text1"/>
          <w:sz w:val="24"/>
          <w:szCs w:val="24"/>
          <w:shd w:val="clear" w:color="auto" w:fill="FFFFFF"/>
          <w:vertAlign w:val="superscript"/>
        </w:rPr>
        <w:t>th</w:t>
      </w:r>
      <w:r w:rsidR="00CF573C" w:rsidRPr="00377BCF">
        <w:rPr>
          <w:rFonts w:asciiTheme="minorBidi" w:hAnsiTheme="minorBidi"/>
          <w:color w:val="000000" w:themeColor="text1"/>
          <w:sz w:val="24"/>
          <w:szCs w:val="24"/>
          <w:shd w:val="clear" w:color="auto" w:fill="FFFFFF"/>
        </w:rPr>
        <w:t xml:space="preserve"> May 2023)</w:t>
      </w:r>
    </w:p>
    <w:p w14:paraId="42C6787C" w14:textId="77777777" w:rsidR="004D50E1" w:rsidRDefault="000555E3"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Freire, P</w:t>
      </w:r>
      <w:r w:rsidR="004A6A67" w:rsidRPr="00377BCF">
        <w:rPr>
          <w:rFonts w:asciiTheme="minorBidi" w:hAnsiTheme="minorBidi"/>
          <w:color w:val="000000" w:themeColor="text1"/>
          <w:sz w:val="24"/>
          <w:szCs w:val="24"/>
          <w:shd w:val="clear" w:color="auto" w:fill="FFFFFF"/>
        </w:rPr>
        <w:t xml:space="preserve">. </w:t>
      </w:r>
      <w:r w:rsidRPr="00377BCF">
        <w:rPr>
          <w:rFonts w:asciiTheme="minorBidi" w:hAnsiTheme="minorBidi"/>
          <w:color w:val="000000" w:themeColor="text1"/>
          <w:sz w:val="24"/>
          <w:szCs w:val="24"/>
          <w:shd w:val="clear" w:color="auto" w:fill="FFFFFF"/>
        </w:rPr>
        <w:t>(2021). </w:t>
      </w:r>
      <w:r w:rsidRPr="00377BCF">
        <w:rPr>
          <w:rFonts w:asciiTheme="minorBidi" w:hAnsiTheme="minorBidi"/>
          <w:i/>
          <w:iCs/>
          <w:color w:val="000000" w:themeColor="text1"/>
          <w:sz w:val="24"/>
          <w:szCs w:val="24"/>
          <w:shd w:val="clear" w:color="auto" w:fill="FFFFFF"/>
        </w:rPr>
        <w:t>Pedagogy of hope : reliving Pedagogy of the oppressed</w:t>
      </w:r>
      <w:r w:rsidRPr="00377BCF">
        <w:rPr>
          <w:rFonts w:asciiTheme="minorBidi" w:hAnsiTheme="minorBidi"/>
          <w:color w:val="000000" w:themeColor="text1"/>
          <w:sz w:val="24"/>
          <w:szCs w:val="24"/>
          <w:shd w:val="clear" w:color="auto" w:fill="FFFFFF"/>
        </w:rPr>
        <w:t> (Bloomsbury Revelations edition.). Bloomsbury Publishing.</w:t>
      </w:r>
      <w:r w:rsidR="004A6A67" w:rsidRPr="00377BCF">
        <w:rPr>
          <w:rFonts w:asciiTheme="minorBidi" w:hAnsiTheme="minorBidi"/>
          <w:color w:val="000000" w:themeColor="text1"/>
          <w:sz w:val="24"/>
          <w:szCs w:val="24"/>
          <w:shd w:val="clear" w:color="auto" w:fill="FFFFFF"/>
        </w:rPr>
        <w:t xml:space="preserve"> Available at:</w:t>
      </w:r>
      <w:r w:rsidRPr="00377BCF">
        <w:rPr>
          <w:rFonts w:asciiTheme="minorBidi" w:hAnsiTheme="minorBidi"/>
          <w:color w:val="000000" w:themeColor="text1"/>
          <w:sz w:val="24"/>
          <w:szCs w:val="24"/>
          <w:shd w:val="clear" w:color="auto" w:fill="FFFFFF"/>
        </w:rPr>
        <w:t xml:space="preserve"> </w:t>
      </w:r>
      <w:hyperlink r:id="rId26" w:history="1">
        <w:r w:rsidR="004A6A67" w:rsidRPr="00377BCF">
          <w:rPr>
            <w:rStyle w:val="Hyperlink"/>
            <w:rFonts w:asciiTheme="minorBidi" w:hAnsiTheme="minorBidi"/>
            <w:color w:val="000000" w:themeColor="text1"/>
            <w:sz w:val="24"/>
            <w:szCs w:val="24"/>
            <w:shd w:val="clear" w:color="auto" w:fill="FFFFFF"/>
          </w:rPr>
          <w:t>https://doi.org/10.5040/9781350190238</w:t>
        </w:r>
      </w:hyperlink>
      <w:r w:rsidR="004A6A67" w:rsidRPr="00377BCF">
        <w:rPr>
          <w:rFonts w:asciiTheme="minorBidi" w:hAnsiTheme="minorBidi"/>
          <w:color w:val="000000" w:themeColor="text1"/>
          <w:sz w:val="24"/>
          <w:szCs w:val="24"/>
          <w:shd w:val="clear" w:color="auto" w:fill="FFFFFF"/>
        </w:rPr>
        <w:t xml:space="preserve"> </w:t>
      </w:r>
    </w:p>
    <w:p w14:paraId="53A8EE46" w14:textId="36E18751" w:rsidR="000175E4" w:rsidRPr="00377BCF" w:rsidRDefault="000175E4" w:rsidP="000175E4">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lang w:val="pt-PT"/>
        </w:rPr>
        <w:t>Frodeman</w:t>
      </w:r>
      <w:proofErr w:type="spellEnd"/>
      <w:r w:rsidRPr="00377BCF">
        <w:rPr>
          <w:rFonts w:asciiTheme="minorBidi" w:hAnsiTheme="minorBidi"/>
          <w:color w:val="000000" w:themeColor="text1"/>
          <w:sz w:val="24"/>
          <w:szCs w:val="24"/>
          <w:shd w:val="clear" w:color="auto" w:fill="FFFFFF"/>
          <w:lang w:val="pt-PT"/>
        </w:rPr>
        <w:t xml:space="preserve">, R, </w:t>
      </w:r>
      <w:proofErr w:type="spellStart"/>
      <w:r w:rsidRPr="00377BCF">
        <w:rPr>
          <w:rFonts w:asciiTheme="minorBidi" w:hAnsiTheme="minorBidi"/>
          <w:color w:val="000000" w:themeColor="text1"/>
          <w:sz w:val="24"/>
          <w:szCs w:val="24"/>
          <w:shd w:val="clear" w:color="auto" w:fill="FFFFFF"/>
          <w:lang w:val="pt-PT"/>
        </w:rPr>
        <w:t>Thompson</w:t>
      </w:r>
      <w:proofErr w:type="spellEnd"/>
      <w:r w:rsidRPr="00377BCF">
        <w:rPr>
          <w:rFonts w:asciiTheme="minorBidi" w:hAnsiTheme="minorBidi"/>
          <w:color w:val="000000" w:themeColor="text1"/>
          <w:sz w:val="24"/>
          <w:szCs w:val="24"/>
          <w:shd w:val="clear" w:color="auto" w:fill="FFFFFF"/>
          <w:lang w:val="pt-PT"/>
        </w:rPr>
        <w:t xml:space="preserve">, J., </w:t>
      </w:r>
      <w:proofErr w:type="spellStart"/>
      <w:r w:rsidRPr="00377BCF">
        <w:rPr>
          <w:rFonts w:asciiTheme="minorBidi" w:hAnsiTheme="minorBidi"/>
          <w:color w:val="000000" w:themeColor="text1"/>
          <w:sz w:val="24"/>
          <w:szCs w:val="24"/>
          <w:shd w:val="clear" w:color="auto" w:fill="FFFFFF"/>
          <w:lang w:val="pt-PT"/>
        </w:rPr>
        <w:t>and</w:t>
      </w:r>
      <w:proofErr w:type="spellEnd"/>
      <w:r w:rsidRPr="00377BCF">
        <w:rPr>
          <w:rFonts w:asciiTheme="minorBidi" w:hAnsiTheme="minorBidi"/>
          <w:color w:val="000000" w:themeColor="text1"/>
          <w:sz w:val="24"/>
          <w:szCs w:val="24"/>
          <w:shd w:val="clear" w:color="auto" w:fill="FFFFFF"/>
          <w:lang w:val="pt-PT"/>
        </w:rPr>
        <w:t xml:space="preserve"> Dos Santos Pacheco, R. C. (2017). </w:t>
      </w:r>
      <w:r w:rsidRPr="00377BCF">
        <w:rPr>
          <w:rFonts w:asciiTheme="minorBidi" w:hAnsiTheme="minorBidi"/>
          <w:i/>
          <w:iCs/>
          <w:color w:val="000000" w:themeColor="text1"/>
          <w:sz w:val="24"/>
          <w:szCs w:val="24"/>
          <w:shd w:val="clear" w:color="auto" w:fill="FFFFFF"/>
        </w:rPr>
        <w:t>The Oxford Handbook of Interdisciplinarity</w:t>
      </w:r>
      <w:r w:rsidRPr="00377BCF">
        <w:rPr>
          <w:rFonts w:asciiTheme="minorBidi" w:hAnsiTheme="minorBidi"/>
          <w:color w:val="000000" w:themeColor="text1"/>
          <w:sz w:val="24"/>
          <w:szCs w:val="24"/>
          <w:shd w:val="clear" w:color="auto" w:fill="FFFFFF"/>
        </w:rPr>
        <w:t xml:space="preserve"> (2nd ed.). Oxford University Press. Available at: </w:t>
      </w:r>
      <w:hyperlink r:id="rId27" w:history="1">
        <w:r w:rsidRPr="00377BCF">
          <w:rPr>
            <w:rStyle w:val="Hyperlink"/>
            <w:rFonts w:asciiTheme="minorBidi" w:hAnsiTheme="minorBidi"/>
            <w:color w:val="000000" w:themeColor="text1"/>
            <w:sz w:val="24"/>
            <w:szCs w:val="24"/>
            <w:shd w:val="clear" w:color="auto" w:fill="FFFFFF"/>
          </w:rPr>
          <w:t>https://doi.org/10.1093/oxfordhb/9780198733522.001.0001</w:t>
        </w:r>
      </w:hyperlink>
      <w:r w:rsidRPr="00377BCF">
        <w:rPr>
          <w:rFonts w:asciiTheme="minorBidi" w:hAnsiTheme="minorBidi"/>
          <w:color w:val="000000" w:themeColor="text1"/>
          <w:sz w:val="24"/>
          <w:szCs w:val="24"/>
          <w:shd w:val="clear" w:color="auto" w:fill="FFFFFF"/>
        </w:rPr>
        <w:t xml:space="preserve"> </w:t>
      </w:r>
    </w:p>
    <w:p w14:paraId="1A51BB8C" w14:textId="61A611F2" w:rsidR="004D50E1" w:rsidRPr="00377BCF" w:rsidRDefault="004D50E1"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Gallagher, K.M. (2022) ‘Using “Make &amp; Take Quizzes” to Improve Exam Performance and Engage Students in Effective Study Strategies’, </w:t>
      </w:r>
      <w:r w:rsidRPr="00377BCF">
        <w:rPr>
          <w:rFonts w:asciiTheme="minorBidi" w:hAnsiTheme="minorBidi"/>
          <w:i/>
          <w:iCs/>
          <w:color w:val="000000" w:themeColor="text1"/>
          <w:sz w:val="24"/>
          <w:szCs w:val="24"/>
          <w:shd w:val="clear" w:color="auto" w:fill="FFFFFF"/>
        </w:rPr>
        <w:t>Teaching of psychology</w:t>
      </w:r>
      <w:r w:rsidRPr="00377BCF">
        <w:rPr>
          <w:rFonts w:asciiTheme="minorBidi" w:hAnsiTheme="minorBidi"/>
          <w:color w:val="000000" w:themeColor="text1"/>
          <w:sz w:val="24"/>
          <w:szCs w:val="24"/>
          <w:shd w:val="clear" w:color="auto" w:fill="FFFFFF"/>
        </w:rPr>
        <w:t>, 49(2), pp. 124–129. Available at: https://doi.org/10.1177/0098628320957991.</w:t>
      </w:r>
    </w:p>
    <w:p w14:paraId="6938330A" w14:textId="5308F953" w:rsidR="00F64655" w:rsidRPr="00377BCF" w:rsidRDefault="00F64655" w:rsidP="00377BCF">
      <w:pPr>
        <w:jc w:val="both"/>
        <w:rPr>
          <w:rFonts w:asciiTheme="minorBidi" w:hAnsiTheme="minorBidi"/>
          <w:color w:val="000000" w:themeColor="text1"/>
          <w:sz w:val="24"/>
          <w:szCs w:val="24"/>
          <w:shd w:val="clear" w:color="auto" w:fill="FFFFFF"/>
        </w:rPr>
      </w:pPr>
      <w:r w:rsidRPr="000175E4">
        <w:rPr>
          <w:rFonts w:asciiTheme="minorBidi" w:hAnsiTheme="minorBidi"/>
          <w:color w:val="000000" w:themeColor="text1"/>
          <w:sz w:val="24"/>
          <w:szCs w:val="24"/>
          <w:shd w:val="clear" w:color="auto" w:fill="FFFFFF"/>
        </w:rPr>
        <w:t>Gamage, S.</w:t>
      </w:r>
      <w:r w:rsidRPr="000175E4">
        <w:rPr>
          <w:rFonts w:asciiTheme="minorBidi" w:hAnsiTheme="minorBidi"/>
          <w:i/>
          <w:iCs/>
          <w:color w:val="000000" w:themeColor="text1"/>
          <w:sz w:val="24"/>
          <w:szCs w:val="24"/>
          <w:shd w:val="clear" w:color="auto" w:fill="FFFFFF"/>
        </w:rPr>
        <w:t xml:space="preserve"> </w:t>
      </w:r>
      <w:r w:rsidRPr="000175E4">
        <w:rPr>
          <w:rFonts w:asciiTheme="minorBidi" w:hAnsiTheme="minorBidi"/>
          <w:i/>
          <w:iCs/>
          <w:color w:val="000000" w:themeColor="text1"/>
          <w:sz w:val="24"/>
          <w:szCs w:val="24"/>
          <w:shd w:val="clear" w:color="auto" w:fill="FFFFFF"/>
        </w:rPr>
        <w:t>et al.</w:t>
      </w:r>
      <w:r w:rsidRPr="000175E4">
        <w:rPr>
          <w:rFonts w:asciiTheme="minorBidi" w:hAnsiTheme="minorBidi"/>
          <w:color w:val="000000" w:themeColor="text1"/>
          <w:sz w:val="24"/>
          <w:szCs w:val="24"/>
          <w:shd w:val="clear" w:color="auto" w:fill="FFFFFF"/>
        </w:rPr>
        <w:t> </w:t>
      </w:r>
      <w:r w:rsidRPr="00377BCF">
        <w:rPr>
          <w:rFonts w:asciiTheme="minorBidi" w:hAnsiTheme="minorBidi"/>
          <w:color w:val="000000" w:themeColor="text1"/>
          <w:sz w:val="24"/>
          <w:szCs w:val="24"/>
          <w:shd w:val="clear" w:color="auto" w:fill="FFFFFF"/>
        </w:rPr>
        <w:t>(2019) ‘Optimising Moodle quizzes for online assessments’, </w:t>
      </w:r>
      <w:r w:rsidRPr="00377BCF">
        <w:rPr>
          <w:rFonts w:asciiTheme="minorBidi" w:hAnsiTheme="minorBidi"/>
          <w:i/>
          <w:iCs/>
          <w:color w:val="000000" w:themeColor="text1"/>
          <w:sz w:val="24"/>
          <w:szCs w:val="24"/>
          <w:shd w:val="clear" w:color="auto" w:fill="FFFFFF"/>
        </w:rPr>
        <w:t>International journal of STEM education</w:t>
      </w:r>
      <w:r w:rsidRPr="00377BCF">
        <w:rPr>
          <w:rFonts w:asciiTheme="minorBidi" w:hAnsiTheme="minorBidi"/>
          <w:color w:val="000000" w:themeColor="text1"/>
          <w:sz w:val="24"/>
          <w:szCs w:val="24"/>
          <w:shd w:val="clear" w:color="auto" w:fill="FFFFFF"/>
        </w:rPr>
        <w:t xml:space="preserve">, 6(1), pp. 1–14. Available at: </w:t>
      </w:r>
      <w:hyperlink r:id="rId28" w:history="1">
        <w:r w:rsidRPr="00377BCF">
          <w:rPr>
            <w:rStyle w:val="Hyperlink"/>
            <w:rFonts w:asciiTheme="minorBidi" w:hAnsiTheme="minorBidi"/>
            <w:color w:val="000000" w:themeColor="text1"/>
            <w:sz w:val="24"/>
            <w:szCs w:val="24"/>
            <w:shd w:val="clear" w:color="auto" w:fill="FFFFFF"/>
          </w:rPr>
          <w:t>https://doi.org/10.1186/s40594-019-0181-4</w:t>
        </w:r>
      </w:hyperlink>
      <w:r w:rsidRPr="00377BCF">
        <w:rPr>
          <w:rFonts w:asciiTheme="minorBidi" w:hAnsiTheme="minorBidi"/>
          <w:color w:val="000000" w:themeColor="text1"/>
          <w:sz w:val="24"/>
          <w:szCs w:val="24"/>
          <w:shd w:val="clear" w:color="auto" w:fill="FFFFFF"/>
        </w:rPr>
        <w:t>.</w:t>
      </w:r>
    </w:p>
    <w:p w14:paraId="46C65A6E" w14:textId="2FE811A7" w:rsidR="001C5C51" w:rsidRPr="00377BCF" w:rsidRDefault="001C5C51"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Green, S. (2019) </w:t>
      </w:r>
      <w:r w:rsidRPr="00377BCF">
        <w:rPr>
          <w:rFonts w:asciiTheme="minorBidi" w:hAnsiTheme="minorBidi"/>
          <w:i/>
          <w:iCs/>
          <w:color w:val="000000" w:themeColor="text1"/>
          <w:sz w:val="24"/>
          <w:szCs w:val="24"/>
          <w:shd w:val="clear" w:color="auto" w:fill="FFFFFF"/>
        </w:rPr>
        <w:t xml:space="preserve">How leaders can provide effective informal feedback. </w:t>
      </w:r>
      <w:r w:rsidRPr="00377BCF">
        <w:rPr>
          <w:rFonts w:asciiTheme="minorBidi" w:hAnsiTheme="minorBidi"/>
          <w:color w:val="000000" w:themeColor="text1"/>
          <w:sz w:val="24"/>
          <w:szCs w:val="24"/>
          <w:shd w:val="clear" w:color="auto" w:fill="FFFFFF"/>
        </w:rPr>
        <w:t xml:space="preserve">Available at: </w:t>
      </w:r>
      <w:hyperlink r:id="rId29" w:history="1">
        <w:r w:rsidR="00EA338F" w:rsidRPr="00377BCF">
          <w:rPr>
            <w:rStyle w:val="Hyperlink"/>
            <w:rFonts w:asciiTheme="minorBidi" w:hAnsiTheme="minorBidi"/>
            <w:color w:val="000000" w:themeColor="text1"/>
            <w:sz w:val="24"/>
            <w:szCs w:val="24"/>
            <w:shd w:val="clear" w:color="auto" w:fill="FFFFFF"/>
          </w:rPr>
          <w:t>https://www.forbes.com/sites/forbescoachescouncil/2019/08/23/how-leaders-can-provide-effective-informal-feedback/</w:t>
        </w:r>
      </w:hyperlink>
      <w:r w:rsidR="00EA338F" w:rsidRPr="00377BCF">
        <w:rPr>
          <w:rFonts w:asciiTheme="minorBidi" w:hAnsiTheme="minorBidi"/>
          <w:color w:val="000000" w:themeColor="text1"/>
          <w:sz w:val="24"/>
          <w:szCs w:val="24"/>
          <w:shd w:val="clear" w:color="auto" w:fill="FFFFFF"/>
        </w:rPr>
        <w:t xml:space="preserve"> (Accessed: 25</w:t>
      </w:r>
      <w:r w:rsidR="00EA338F" w:rsidRPr="00377BCF">
        <w:rPr>
          <w:rFonts w:asciiTheme="minorBidi" w:hAnsiTheme="minorBidi"/>
          <w:color w:val="000000" w:themeColor="text1"/>
          <w:sz w:val="24"/>
          <w:szCs w:val="24"/>
          <w:shd w:val="clear" w:color="auto" w:fill="FFFFFF"/>
          <w:vertAlign w:val="superscript"/>
        </w:rPr>
        <w:t>th</w:t>
      </w:r>
      <w:r w:rsidR="00EA338F" w:rsidRPr="00377BCF">
        <w:rPr>
          <w:rFonts w:asciiTheme="minorBidi" w:hAnsiTheme="minorBidi"/>
          <w:color w:val="000000" w:themeColor="text1"/>
          <w:sz w:val="24"/>
          <w:szCs w:val="24"/>
          <w:shd w:val="clear" w:color="auto" w:fill="FFFFFF"/>
        </w:rPr>
        <w:t xml:space="preserve"> May 2023)</w:t>
      </w:r>
    </w:p>
    <w:p w14:paraId="7BAEC39C" w14:textId="3874BF6F" w:rsidR="00664175" w:rsidRPr="00377BCF" w:rsidRDefault="00664175"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Grund</w:t>
      </w:r>
      <w:proofErr w:type="spellEnd"/>
      <w:r w:rsidRPr="00377BCF">
        <w:rPr>
          <w:rFonts w:asciiTheme="minorBidi" w:hAnsiTheme="minorBidi"/>
          <w:color w:val="000000" w:themeColor="text1"/>
          <w:sz w:val="24"/>
          <w:szCs w:val="24"/>
          <w:shd w:val="clear" w:color="auto" w:fill="FFFFFF"/>
        </w:rPr>
        <w:t xml:space="preserve">, </w:t>
      </w:r>
      <w:r w:rsidRPr="00377BCF">
        <w:rPr>
          <w:rFonts w:asciiTheme="minorBidi" w:hAnsiTheme="minorBidi"/>
          <w:i/>
          <w:iCs/>
          <w:color w:val="000000" w:themeColor="text1"/>
          <w:sz w:val="24"/>
          <w:szCs w:val="24"/>
          <w:shd w:val="clear" w:color="auto" w:fill="FFFFFF"/>
        </w:rPr>
        <w:t xml:space="preserve">et al. </w:t>
      </w:r>
      <w:r w:rsidRPr="00377BCF">
        <w:rPr>
          <w:rFonts w:asciiTheme="minorBidi" w:hAnsiTheme="minorBidi"/>
          <w:color w:val="000000" w:themeColor="text1"/>
          <w:sz w:val="24"/>
          <w:szCs w:val="24"/>
          <w:shd w:val="clear" w:color="auto" w:fill="FFFFFF"/>
        </w:rPr>
        <w:t xml:space="preserve">(2020) </w:t>
      </w:r>
      <w:r w:rsidRPr="00377BCF">
        <w:rPr>
          <w:rFonts w:asciiTheme="minorBidi" w:hAnsiTheme="minorBidi"/>
          <w:i/>
          <w:iCs/>
          <w:color w:val="000000" w:themeColor="text1"/>
          <w:sz w:val="24"/>
          <w:szCs w:val="24"/>
          <w:shd w:val="clear" w:color="auto" w:fill="FFFFFF"/>
        </w:rPr>
        <w:t xml:space="preserve">A gamified and </w:t>
      </w:r>
      <w:r w:rsidR="00EA338F" w:rsidRPr="00377BCF">
        <w:rPr>
          <w:rFonts w:asciiTheme="minorBidi" w:hAnsiTheme="minorBidi"/>
          <w:i/>
          <w:iCs/>
          <w:color w:val="000000" w:themeColor="text1"/>
          <w:sz w:val="24"/>
          <w:szCs w:val="24"/>
          <w:shd w:val="clear" w:color="auto" w:fill="FFFFFF"/>
        </w:rPr>
        <w:t>adaptive</w:t>
      </w:r>
      <w:r w:rsidRPr="00377BCF">
        <w:rPr>
          <w:rFonts w:asciiTheme="minorBidi" w:hAnsiTheme="minorBidi"/>
          <w:i/>
          <w:iCs/>
          <w:color w:val="000000" w:themeColor="text1"/>
          <w:sz w:val="24"/>
          <w:szCs w:val="24"/>
          <w:shd w:val="clear" w:color="auto" w:fill="FFFFFF"/>
        </w:rPr>
        <w:t xml:space="preserve"> learning system for neurodivergent workers in electronic assembling tasks. </w:t>
      </w:r>
      <w:r w:rsidRPr="00377BCF">
        <w:rPr>
          <w:rFonts w:asciiTheme="minorBidi" w:hAnsiTheme="minorBidi"/>
          <w:color w:val="000000" w:themeColor="text1"/>
          <w:sz w:val="24"/>
          <w:szCs w:val="24"/>
          <w:shd w:val="clear" w:color="auto" w:fill="FFFFFF"/>
        </w:rPr>
        <w:t xml:space="preserve">Available at: </w:t>
      </w:r>
      <w:hyperlink r:id="rId30" w:tgtFrame="_blank" w:history="1">
        <w:r w:rsidR="009631B2" w:rsidRPr="00377BCF">
          <w:rPr>
            <w:rStyle w:val="Hyperlink"/>
            <w:rFonts w:asciiTheme="minorBidi" w:hAnsiTheme="minorBidi"/>
            <w:color w:val="000000" w:themeColor="text1"/>
            <w:sz w:val="24"/>
            <w:szCs w:val="24"/>
            <w:bdr w:val="none" w:sz="0" w:space="0" w:color="auto" w:frame="1"/>
            <w:shd w:val="clear" w:color="auto" w:fill="FFFFFF"/>
          </w:rPr>
          <w:t>10.1145/3404983.3410420</w:t>
        </w:r>
      </w:hyperlink>
    </w:p>
    <w:p w14:paraId="687666E9" w14:textId="2B2243F4" w:rsidR="000E6DB0" w:rsidRPr="00377BCF" w:rsidRDefault="000E6DB0"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lang w:val="da-DK"/>
        </w:rPr>
        <w:lastRenderedPageBreak/>
        <w:t>Giroux</w:t>
      </w:r>
      <w:proofErr w:type="spellEnd"/>
      <w:r w:rsidRPr="00377BCF">
        <w:rPr>
          <w:rFonts w:asciiTheme="minorBidi" w:hAnsiTheme="minorBidi"/>
          <w:color w:val="000000" w:themeColor="text1"/>
          <w:sz w:val="24"/>
          <w:szCs w:val="24"/>
          <w:shd w:val="clear" w:color="auto" w:fill="FFFFFF"/>
          <w:lang w:val="da-DK"/>
        </w:rPr>
        <w:t>, H(2020). </w:t>
      </w:r>
      <w:r w:rsidRPr="00377BCF">
        <w:rPr>
          <w:rFonts w:asciiTheme="minorBidi" w:hAnsiTheme="minorBidi"/>
          <w:i/>
          <w:iCs/>
          <w:color w:val="000000" w:themeColor="text1"/>
          <w:sz w:val="24"/>
          <w:szCs w:val="24"/>
          <w:shd w:val="clear" w:color="auto" w:fill="FFFFFF"/>
        </w:rPr>
        <w:t>On critical pedagogy</w:t>
      </w:r>
      <w:r w:rsidRPr="00377BCF">
        <w:rPr>
          <w:rFonts w:asciiTheme="minorBidi" w:hAnsiTheme="minorBidi"/>
          <w:color w:val="000000" w:themeColor="text1"/>
          <w:sz w:val="24"/>
          <w:szCs w:val="24"/>
          <w:shd w:val="clear" w:color="auto" w:fill="FFFFFF"/>
        </w:rPr>
        <w:t xml:space="preserve"> (Second edition.). Bloomsbury Academic. Available at: </w:t>
      </w:r>
      <w:hyperlink r:id="rId31" w:history="1">
        <w:r w:rsidRPr="00377BCF">
          <w:rPr>
            <w:rStyle w:val="Hyperlink"/>
            <w:rFonts w:asciiTheme="minorBidi" w:hAnsiTheme="minorBidi"/>
            <w:color w:val="000000" w:themeColor="text1"/>
            <w:sz w:val="24"/>
            <w:szCs w:val="24"/>
            <w:shd w:val="clear" w:color="auto" w:fill="FFFFFF"/>
          </w:rPr>
          <w:t>https://doi.org/10.5040/9781350145016</w:t>
        </w:r>
      </w:hyperlink>
      <w:r w:rsidRPr="00377BCF">
        <w:rPr>
          <w:rFonts w:asciiTheme="minorBidi" w:hAnsiTheme="minorBidi"/>
          <w:color w:val="000000" w:themeColor="text1"/>
          <w:sz w:val="24"/>
          <w:szCs w:val="24"/>
          <w:shd w:val="clear" w:color="auto" w:fill="FFFFFF"/>
        </w:rPr>
        <w:t xml:space="preserve"> </w:t>
      </w:r>
    </w:p>
    <w:p w14:paraId="671DDCB2" w14:textId="67FB0F9E" w:rsidR="009750D3" w:rsidRPr="00377BCF" w:rsidRDefault="009750D3"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Ginsburg, J. </w:t>
      </w:r>
      <w:r w:rsidRPr="00377BCF">
        <w:rPr>
          <w:rFonts w:asciiTheme="minorBidi" w:hAnsiTheme="minorBidi"/>
          <w:i/>
          <w:iCs/>
          <w:color w:val="000000" w:themeColor="text1"/>
          <w:sz w:val="24"/>
          <w:szCs w:val="24"/>
          <w:shd w:val="clear" w:color="auto" w:fill="FFFFFF"/>
        </w:rPr>
        <w:t>et al.</w:t>
      </w:r>
      <w:r w:rsidRPr="00377BCF">
        <w:rPr>
          <w:rFonts w:asciiTheme="minorBidi" w:hAnsiTheme="minorBidi"/>
          <w:color w:val="000000" w:themeColor="text1"/>
          <w:sz w:val="24"/>
          <w:szCs w:val="24"/>
          <w:shd w:val="clear" w:color="auto" w:fill="FFFFFF"/>
        </w:rPr>
        <w:t> (2019) </w:t>
      </w:r>
      <w:r w:rsidRPr="00377BCF">
        <w:rPr>
          <w:rFonts w:asciiTheme="minorBidi" w:hAnsiTheme="minorBidi"/>
          <w:i/>
          <w:iCs/>
          <w:color w:val="000000" w:themeColor="text1"/>
          <w:sz w:val="24"/>
          <w:szCs w:val="24"/>
          <w:shd w:val="clear" w:color="auto" w:fill="FFFFFF"/>
        </w:rPr>
        <w:t>Voices from the Classroom : Reflections on Teaching and Learning in Higher Education</w:t>
      </w:r>
      <w:r w:rsidRPr="00377BCF">
        <w:rPr>
          <w:rFonts w:asciiTheme="minorBidi" w:hAnsiTheme="minorBidi"/>
          <w:color w:val="000000" w:themeColor="text1"/>
          <w:sz w:val="24"/>
          <w:szCs w:val="24"/>
          <w:shd w:val="clear" w:color="auto" w:fill="FFFFFF"/>
        </w:rPr>
        <w:t>. Edited by J. Ginsburg </w:t>
      </w:r>
      <w:r w:rsidRPr="00377BCF">
        <w:rPr>
          <w:rFonts w:asciiTheme="minorBidi" w:hAnsiTheme="minorBidi"/>
          <w:i/>
          <w:iCs/>
          <w:color w:val="000000" w:themeColor="text1"/>
          <w:sz w:val="24"/>
          <w:szCs w:val="24"/>
          <w:shd w:val="clear" w:color="auto" w:fill="FFFFFF"/>
        </w:rPr>
        <w:t>et al.</w:t>
      </w:r>
      <w:r w:rsidRPr="00377BCF">
        <w:rPr>
          <w:rFonts w:asciiTheme="minorBidi" w:hAnsiTheme="minorBidi"/>
          <w:color w:val="000000" w:themeColor="text1"/>
          <w:sz w:val="24"/>
          <w:szCs w:val="24"/>
          <w:shd w:val="clear" w:color="auto" w:fill="FFFFFF"/>
        </w:rPr>
        <w:t> Toronto: University of Toronto Press,. Available at: https://doi.org/10.3138/9781442603059.</w:t>
      </w:r>
    </w:p>
    <w:p w14:paraId="5C08A63D" w14:textId="30188B84" w:rsidR="00442D0E" w:rsidRPr="00377BCF" w:rsidRDefault="00442D0E" w:rsidP="00377BCF">
      <w:pPr>
        <w:jc w:val="both"/>
        <w:rPr>
          <w:rFonts w:asciiTheme="minorBidi" w:hAnsiTheme="minorBidi"/>
          <w:color w:val="000000" w:themeColor="text1"/>
          <w:sz w:val="24"/>
          <w:szCs w:val="24"/>
          <w:shd w:val="clear" w:color="auto" w:fill="FCFCFC"/>
        </w:rPr>
      </w:pPr>
      <w:r w:rsidRPr="00377BCF">
        <w:rPr>
          <w:rFonts w:asciiTheme="minorBidi" w:hAnsiTheme="minorBidi"/>
          <w:color w:val="000000" w:themeColor="text1"/>
          <w:sz w:val="24"/>
          <w:szCs w:val="24"/>
          <w:shd w:val="clear" w:color="auto" w:fill="FCFCFC"/>
        </w:rPr>
        <w:t>Guo, L.</w:t>
      </w:r>
      <w:r w:rsidRPr="00377BCF">
        <w:rPr>
          <w:rFonts w:asciiTheme="minorBidi" w:hAnsiTheme="minorBidi"/>
          <w:color w:val="000000" w:themeColor="text1"/>
          <w:sz w:val="24"/>
          <w:szCs w:val="24"/>
          <w:shd w:val="clear" w:color="auto" w:fill="FCFCFC"/>
        </w:rPr>
        <w:t xml:space="preserve"> </w:t>
      </w:r>
      <w:r w:rsidRPr="00377BCF">
        <w:rPr>
          <w:rFonts w:asciiTheme="minorBidi" w:hAnsiTheme="minorBidi"/>
          <w:i/>
          <w:iCs/>
          <w:color w:val="000000" w:themeColor="text1"/>
          <w:sz w:val="24"/>
          <w:szCs w:val="24"/>
          <w:shd w:val="clear" w:color="auto" w:fill="FCFCFC"/>
        </w:rPr>
        <w:t>et al.</w:t>
      </w:r>
      <w:r w:rsidRPr="00377BCF">
        <w:rPr>
          <w:rFonts w:asciiTheme="minorBidi" w:hAnsiTheme="minorBidi"/>
          <w:color w:val="000000" w:themeColor="text1"/>
          <w:sz w:val="24"/>
          <w:szCs w:val="24"/>
          <w:shd w:val="clear" w:color="auto" w:fill="FCFCFC"/>
        </w:rPr>
        <w:t> </w:t>
      </w:r>
      <w:r w:rsidRPr="00377BCF">
        <w:rPr>
          <w:rFonts w:asciiTheme="minorBidi" w:hAnsiTheme="minorBidi"/>
          <w:color w:val="000000" w:themeColor="text1"/>
          <w:sz w:val="24"/>
          <w:szCs w:val="24"/>
          <w:shd w:val="clear" w:color="auto" w:fill="FCFCFC"/>
        </w:rPr>
        <w:t xml:space="preserve">(2021) </w:t>
      </w:r>
      <w:r w:rsidRPr="00377BCF">
        <w:rPr>
          <w:rFonts w:asciiTheme="minorBidi" w:hAnsiTheme="minorBidi"/>
          <w:i/>
          <w:iCs/>
          <w:color w:val="000000" w:themeColor="text1"/>
          <w:sz w:val="24"/>
          <w:szCs w:val="24"/>
          <w:shd w:val="clear" w:color="auto" w:fill="FCFCFC"/>
        </w:rPr>
        <w:t xml:space="preserve">Evolution and trends in intelligent tutoring systems research: a multidisciplinary and </w:t>
      </w:r>
      <w:proofErr w:type="spellStart"/>
      <w:r w:rsidRPr="00377BCF">
        <w:rPr>
          <w:rFonts w:asciiTheme="minorBidi" w:hAnsiTheme="minorBidi"/>
          <w:i/>
          <w:iCs/>
          <w:color w:val="000000" w:themeColor="text1"/>
          <w:sz w:val="24"/>
          <w:szCs w:val="24"/>
          <w:shd w:val="clear" w:color="auto" w:fill="FCFCFC"/>
        </w:rPr>
        <w:t>scientometric</w:t>
      </w:r>
      <w:proofErr w:type="spellEnd"/>
      <w:r w:rsidRPr="00377BCF">
        <w:rPr>
          <w:rFonts w:asciiTheme="minorBidi" w:hAnsiTheme="minorBidi"/>
          <w:i/>
          <w:iCs/>
          <w:color w:val="000000" w:themeColor="text1"/>
          <w:sz w:val="24"/>
          <w:szCs w:val="24"/>
          <w:shd w:val="clear" w:color="auto" w:fill="FCFCFC"/>
        </w:rPr>
        <w:t xml:space="preserve"> view</w:t>
      </w:r>
      <w:r w:rsidRPr="00377BCF">
        <w:rPr>
          <w:rFonts w:asciiTheme="minorBidi" w:hAnsiTheme="minorBidi"/>
          <w:color w:val="000000" w:themeColor="text1"/>
          <w:sz w:val="24"/>
          <w:szCs w:val="24"/>
          <w:shd w:val="clear" w:color="auto" w:fill="FCFCFC"/>
        </w:rPr>
        <w:t>. </w:t>
      </w:r>
      <w:r w:rsidRPr="00377BCF">
        <w:rPr>
          <w:rFonts w:asciiTheme="minorBidi" w:hAnsiTheme="minorBidi"/>
          <w:i/>
          <w:iCs/>
          <w:color w:val="000000" w:themeColor="text1"/>
          <w:sz w:val="24"/>
          <w:szCs w:val="24"/>
          <w:shd w:val="clear" w:color="auto" w:fill="FCFCFC"/>
        </w:rPr>
        <w:t>Asia Pacific Educ. Rev.</w:t>
      </w:r>
      <w:r w:rsidRPr="00377BCF">
        <w:rPr>
          <w:rFonts w:asciiTheme="minorBidi" w:hAnsiTheme="minorBidi"/>
          <w:color w:val="000000" w:themeColor="text1"/>
          <w:sz w:val="24"/>
          <w:szCs w:val="24"/>
          <w:shd w:val="clear" w:color="auto" w:fill="FCFCFC"/>
        </w:rPr>
        <w:t> </w:t>
      </w:r>
      <w:r w:rsidRPr="00377BCF">
        <w:rPr>
          <w:rFonts w:asciiTheme="minorBidi" w:hAnsiTheme="minorBidi"/>
          <w:b/>
          <w:bCs/>
          <w:color w:val="000000" w:themeColor="text1"/>
          <w:sz w:val="24"/>
          <w:szCs w:val="24"/>
          <w:shd w:val="clear" w:color="auto" w:fill="FCFCFC"/>
        </w:rPr>
        <w:t>22</w:t>
      </w:r>
      <w:r w:rsidRPr="00377BCF">
        <w:rPr>
          <w:rFonts w:asciiTheme="minorBidi" w:hAnsiTheme="minorBidi"/>
          <w:color w:val="000000" w:themeColor="text1"/>
          <w:sz w:val="24"/>
          <w:szCs w:val="24"/>
          <w:shd w:val="clear" w:color="auto" w:fill="FCFCFC"/>
        </w:rPr>
        <w:t xml:space="preserve">, 441–461 (2021). </w:t>
      </w:r>
      <w:r w:rsidRPr="00377BCF">
        <w:rPr>
          <w:rFonts w:asciiTheme="minorBidi" w:hAnsiTheme="minorBidi"/>
          <w:color w:val="000000" w:themeColor="text1"/>
          <w:sz w:val="24"/>
          <w:szCs w:val="24"/>
          <w:shd w:val="clear" w:color="auto" w:fill="FCFCFC"/>
        </w:rPr>
        <w:t xml:space="preserve">Available at: </w:t>
      </w:r>
      <w:hyperlink r:id="rId32" w:history="1">
        <w:r w:rsidRPr="00377BCF">
          <w:rPr>
            <w:rStyle w:val="Hyperlink"/>
            <w:rFonts w:asciiTheme="minorBidi" w:hAnsiTheme="minorBidi"/>
            <w:color w:val="000000" w:themeColor="text1"/>
            <w:sz w:val="24"/>
            <w:szCs w:val="24"/>
            <w:shd w:val="clear" w:color="auto" w:fill="FCFCFC"/>
          </w:rPr>
          <w:t>https://doi.org/10.1007/s12564-021-09697-7</w:t>
        </w:r>
      </w:hyperlink>
      <w:r w:rsidRPr="00377BCF">
        <w:rPr>
          <w:rFonts w:asciiTheme="minorBidi" w:hAnsiTheme="minorBidi"/>
          <w:color w:val="000000" w:themeColor="text1"/>
          <w:sz w:val="24"/>
          <w:szCs w:val="24"/>
          <w:shd w:val="clear" w:color="auto" w:fill="FCFCFC"/>
        </w:rPr>
        <w:t xml:space="preserve"> </w:t>
      </w:r>
    </w:p>
    <w:p w14:paraId="57FB003D" w14:textId="1077C1C6" w:rsidR="009C1F8B" w:rsidRPr="000175E4" w:rsidRDefault="00B46FBD" w:rsidP="000175E4">
      <w:pPr>
        <w:jc w:val="both"/>
        <w:rPr>
          <w:rFonts w:asciiTheme="minorBidi" w:hAnsiTheme="minorBidi"/>
          <w:color w:val="000000" w:themeColor="text1"/>
          <w:sz w:val="24"/>
          <w:szCs w:val="24"/>
          <w:shd w:val="clear" w:color="auto" w:fill="FCFCFC"/>
        </w:rPr>
      </w:pPr>
      <w:r w:rsidRPr="00377BCF">
        <w:rPr>
          <w:rFonts w:asciiTheme="minorBidi" w:hAnsiTheme="minorBidi"/>
          <w:color w:val="000000" w:themeColor="text1"/>
          <w:sz w:val="24"/>
          <w:szCs w:val="24"/>
          <w:shd w:val="clear" w:color="auto" w:fill="FCFCFC"/>
        </w:rPr>
        <w:t xml:space="preserve">Government office for Science (2016) </w:t>
      </w:r>
      <w:r w:rsidRPr="00377BCF">
        <w:rPr>
          <w:rFonts w:asciiTheme="minorBidi" w:hAnsiTheme="minorBidi"/>
          <w:i/>
          <w:iCs/>
          <w:color w:val="000000" w:themeColor="text1"/>
          <w:sz w:val="24"/>
          <w:szCs w:val="24"/>
          <w:shd w:val="clear" w:color="auto" w:fill="FCFCFC"/>
        </w:rPr>
        <w:t xml:space="preserve">Building digital skills in the further education sector. </w:t>
      </w:r>
      <w:r w:rsidRPr="00377BCF">
        <w:rPr>
          <w:rFonts w:asciiTheme="minorBidi" w:hAnsiTheme="minorBidi"/>
          <w:color w:val="000000" w:themeColor="text1"/>
          <w:sz w:val="24"/>
          <w:szCs w:val="24"/>
          <w:shd w:val="clear" w:color="auto" w:fill="FCFCFC"/>
        </w:rPr>
        <w:t xml:space="preserve">Available at: </w:t>
      </w:r>
      <w:hyperlink r:id="rId33" w:history="1">
        <w:r w:rsidR="00F01942" w:rsidRPr="00377BCF">
          <w:rPr>
            <w:rStyle w:val="Hyperlink"/>
            <w:rFonts w:asciiTheme="minorBidi" w:hAnsiTheme="minorBidi"/>
            <w:color w:val="000000" w:themeColor="text1"/>
            <w:sz w:val="24"/>
            <w:szCs w:val="24"/>
            <w:shd w:val="clear" w:color="auto" w:fill="FCFCFC"/>
          </w:rPr>
          <w:t>https://assets.publishing.service.gov.uk/government/uploads/system/uploads/attachment_data/file/634181/Skills_and_lifelong_learning_-_digital_skills_in_further_education_-_Laurillard_-_final.pdf</w:t>
        </w:r>
      </w:hyperlink>
      <w:r w:rsidR="00F01942" w:rsidRPr="00377BCF">
        <w:rPr>
          <w:rFonts w:asciiTheme="minorBidi" w:hAnsiTheme="minorBidi"/>
          <w:color w:val="000000" w:themeColor="text1"/>
          <w:sz w:val="24"/>
          <w:szCs w:val="24"/>
          <w:shd w:val="clear" w:color="auto" w:fill="FCFCFC"/>
        </w:rPr>
        <w:t xml:space="preserve"> (Accessed: 25</w:t>
      </w:r>
      <w:r w:rsidR="00F01942" w:rsidRPr="00377BCF">
        <w:rPr>
          <w:rFonts w:asciiTheme="minorBidi" w:hAnsiTheme="minorBidi"/>
          <w:color w:val="000000" w:themeColor="text1"/>
          <w:sz w:val="24"/>
          <w:szCs w:val="24"/>
          <w:shd w:val="clear" w:color="auto" w:fill="FCFCFC"/>
          <w:vertAlign w:val="superscript"/>
        </w:rPr>
        <w:t>th</w:t>
      </w:r>
      <w:r w:rsidR="00F01942" w:rsidRPr="00377BCF">
        <w:rPr>
          <w:rFonts w:asciiTheme="minorBidi" w:hAnsiTheme="minorBidi"/>
          <w:color w:val="000000" w:themeColor="text1"/>
          <w:sz w:val="24"/>
          <w:szCs w:val="24"/>
          <w:shd w:val="clear" w:color="auto" w:fill="FCFCFC"/>
        </w:rPr>
        <w:t xml:space="preserve"> May 2023)</w:t>
      </w:r>
    </w:p>
    <w:p w14:paraId="487CC10D" w14:textId="59DFF823" w:rsidR="0025109C" w:rsidRPr="00377BCF" w:rsidRDefault="00E0376A"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lang w:val="da-DK"/>
        </w:rPr>
        <w:t>Healy</w:t>
      </w:r>
      <w:proofErr w:type="spellEnd"/>
      <w:r w:rsidRPr="00377BCF">
        <w:rPr>
          <w:rFonts w:asciiTheme="minorBidi" w:hAnsiTheme="minorBidi"/>
          <w:color w:val="000000" w:themeColor="text1"/>
          <w:sz w:val="24"/>
          <w:szCs w:val="24"/>
          <w:shd w:val="clear" w:color="auto" w:fill="FFFFFF"/>
          <w:lang w:val="da-DK"/>
        </w:rPr>
        <w:t>, A.F. </w:t>
      </w:r>
      <w:r w:rsidRPr="00377BCF">
        <w:rPr>
          <w:rFonts w:asciiTheme="minorBidi" w:hAnsiTheme="minorBidi"/>
          <w:i/>
          <w:iCs/>
          <w:color w:val="000000" w:themeColor="text1"/>
          <w:sz w:val="24"/>
          <w:szCs w:val="24"/>
          <w:shd w:val="clear" w:color="auto" w:fill="FFFFFF"/>
          <w:lang w:val="da-DK"/>
        </w:rPr>
        <w:t>et al.</w:t>
      </w:r>
      <w:r w:rsidRPr="00377BCF">
        <w:rPr>
          <w:rFonts w:asciiTheme="minorBidi" w:hAnsiTheme="minorBidi"/>
          <w:color w:val="000000" w:themeColor="text1"/>
          <w:sz w:val="24"/>
          <w:szCs w:val="24"/>
          <w:shd w:val="clear" w:color="auto" w:fill="FFFFFF"/>
          <w:lang w:val="da-DK"/>
        </w:rPr>
        <w:t> </w:t>
      </w:r>
      <w:r w:rsidRPr="00377BCF">
        <w:rPr>
          <w:rFonts w:asciiTheme="minorBidi" w:hAnsiTheme="minorBidi"/>
          <w:color w:val="000000" w:themeColor="text1"/>
          <w:sz w:val="24"/>
          <w:szCs w:val="24"/>
          <w:shd w:val="clear" w:color="auto" w:fill="FFFFFF"/>
        </w:rPr>
        <w:t>(2017) ‘Timing of Quizzes During Learning: Effects on Motivation and Retention’, </w:t>
      </w:r>
      <w:r w:rsidRPr="00377BCF">
        <w:rPr>
          <w:rFonts w:asciiTheme="minorBidi" w:hAnsiTheme="minorBidi"/>
          <w:i/>
          <w:iCs/>
          <w:color w:val="000000" w:themeColor="text1"/>
          <w:sz w:val="24"/>
          <w:szCs w:val="24"/>
          <w:shd w:val="clear" w:color="auto" w:fill="FFFFFF"/>
        </w:rPr>
        <w:t>Journal of experimental psychology. Applied</w:t>
      </w:r>
      <w:r w:rsidRPr="00377BCF">
        <w:rPr>
          <w:rFonts w:asciiTheme="minorBidi" w:hAnsiTheme="minorBidi"/>
          <w:color w:val="000000" w:themeColor="text1"/>
          <w:sz w:val="24"/>
          <w:szCs w:val="24"/>
          <w:shd w:val="clear" w:color="auto" w:fill="FFFFFF"/>
        </w:rPr>
        <w:t xml:space="preserve">, 23(2), pp. 128–137. Available at: </w:t>
      </w:r>
      <w:hyperlink r:id="rId34" w:history="1">
        <w:r w:rsidRPr="00377BCF">
          <w:rPr>
            <w:rStyle w:val="Hyperlink"/>
            <w:rFonts w:asciiTheme="minorBidi" w:hAnsiTheme="minorBidi"/>
            <w:color w:val="000000" w:themeColor="text1"/>
            <w:sz w:val="24"/>
            <w:szCs w:val="24"/>
            <w:shd w:val="clear" w:color="auto" w:fill="FFFFFF"/>
          </w:rPr>
          <w:t>https://doi.org/10.1037/xap0000123</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w:t>
      </w:r>
    </w:p>
    <w:p w14:paraId="2415D82D" w14:textId="4AABB953" w:rsidR="0025109C" w:rsidRPr="00377BCF" w:rsidRDefault="0025109C"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Hutain</w:t>
      </w:r>
      <w:proofErr w:type="spellEnd"/>
      <w:r w:rsidRPr="00377BCF">
        <w:rPr>
          <w:rFonts w:asciiTheme="minorBidi" w:hAnsiTheme="minorBidi"/>
          <w:color w:val="000000" w:themeColor="text1"/>
          <w:sz w:val="24"/>
          <w:szCs w:val="24"/>
          <w:shd w:val="clear" w:color="auto" w:fill="FFFFFF"/>
        </w:rPr>
        <w:t xml:space="preserve">, J. and </w:t>
      </w:r>
      <w:proofErr w:type="spellStart"/>
      <w:r w:rsidRPr="00377BCF">
        <w:rPr>
          <w:rFonts w:asciiTheme="minorBidi" w:hAnsiTheme="minorBidi"/>
          <w:color w:val="000000" w:themeColor="text1"/>
          <w:sz w:val="24"/>
          <w:szCs w:val="24"/>
          <w:shd w:val="clear" w:color="auto" w:fill="FFFFFF"/>
        </w:rPr>
        <w:t>Michinov</w:t>
      </w:r>
      <w:proofErr w:type="spellEnd"/>
      <w:r w:rsidRPr="00377BCF">
        <w:rPr>
          <w:rFonts w:asciiTheme="minorBidi" w:hAnsiTheme="minorBidi"/>
          <w:color w:val="000000" w:themeColor="text1"/>
          <w:sz w:val="24"/>
          <w:szCs w:val="24"/>
          <w:shd w:val="clear" w:color="auto" w:fill="FFFFFF"/>
        </w:rPr>
        <w:t xml:space="preserve">, N. (2022) ‘Collective feedback based on quizzes in online learning: a “double-edged sword” effect on attitude to courses, emotions, and academic </w:t>
      </w:r>
      <w:proofErr w:type="spellStart"/>
      <w:r w:rsidRPr="00377BCF">
        <w:rPr>
          <w:rFonts w:asciiTheme="minorBidi" w:hAnsiTheme="minorBidi"/>
          <w:color w:val="000000" w:themeColor="text1"/>
          <w:sz w:val="24"/>
          <w:szCs w:val="24"/>
          <w:shd w:val="clear" w:color="auto" w:fill="FFFFFF"/>
        </w:rPr>
        <w:t>behaviors</w:t>
      </w:r>
      <w:proofErr w:type="spellEnd"/>
      <w:r w:rsidRPr="00377BCF">
        <w:rPr>
          <w:rFonts w:asciiTheme="minorBidi" w:hAnsiTheme="minorBidi"/>
          <w:color w:val="000000" w:themeColor="text1"/>
          <w:sz w:val="24"/>
          <w:szCs w:val="24"/>
          <w:shd w:val="clear" w:color="auto" w:fill="FFFFFF"/>
        </w:rPr>
        <w:t>’, </w:t>
      </w:r>
      <w:r w:rsidRPr="00377BCF">
        <w:rPr>
          <w:rFonts w:asciiTheme="minorBidi" w:hAnsiTheme="minorBidi"/>
          <w:i/>
          <w:iCs/>
          <w:color w:val="000000" w:themeColor="text1"/>
          <w:sz w:val="24"/>
          <w:szCs w:val="24"/>
          <w:shd w:val="clear" w:color="auto" w:fill="FFFFFF"/>
        </w:rPr>
        <w:t>Interactive learning environments</w:t>
      </w:r>
      <w:r w:rsidRPr="00377BCF">
        <w:rPr>
          <w:rFonts w:asciiTheme="minorBidi" w:hAnsiTheme="minorBidi"/>
          <w:color w:val="000000" w:themeColor="text1"/>
          <w:sz w:val="24"/>
          <w:szCs w:val="24"/>
          <w:shd w:val="clear" w:color="auto" w:fill="FFFFFF"/>
        </w:rPr>
        <w:t xml:space="preserve">, ahead-of-print(ahead-of-print), pp. 1–13. Available at: </w:t>
      </w:r>
      <w:hyperlink r:id="rId35" w:history="1">
        <w:r w:rsidRPr="00377BCF">
          <w:rPr>
            <w:rStyle w:val="Hyperlink"/>
            <w:rFonts w:asciiTheme="minorBidi" w:hAnsiTheme="minorBidi"/>
            <w:color w:val="000000" w:themeColor="text1"/>
            <w:sz w:val="24"/>
            <w:szCs w:val="24"/>
            <w:shd w:val="clear" w:color="auto" w:fill="FFFFFF"/>
          </w:rPr>
          <w:t>https://doi.org/10.1080/10494820.2022.2131831</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w:t>
      </w:r>
    </w:p>
    <w:p w14:paraId="595D5DE6" w14:textId="4BA871A8" w:rsidR="00CD2DA5" w:rsidRPr="00377BCF" w:rsidRDefault="00CD2DA5"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Hughes, M., </w:t>
      </w:r>
      <w:proofErr w:type="spellStart"/>
      <w:r w:rsidRPr="00377BCF">
        <w:rPr>
          <w:rFonts w:asciiTheme="minorBidi" w:hAnsiTheme="minorBidi"/>
          <w:color w:val="000000" w:themeColor="text1"/>
          <w:sz w:val="24"/>
          <w:szCs w:val="24"/>
          <w:shd w:val="clear" w:color="auto" w:fill="FFFFFF"/>
        </w:rPr>
        <w:t>Salamonson</w:t>
      </w:r>
      <w:proofErr w:type="spellEnd"/>
      <w:r w:rsidRPr="00377BCF">
        <w:rPr>
          <w:rFonts w:asciiTheme="minorBidi" w:hAnsiTheme="minorBidi"/>
          <w:color w:val="000000" w:themeColor="text1"/>
          <w:sz w:val="24"/>
          <w:szCs w:val="24"/>
          <w:shd w:val="clear" w:color="auto" w:fill="FFFFFF"/>
        </w:rPr>
        <w:t>, Y. and Metcalfe, L. (2020) ‘Student engagement using multiple-attempt “Weekly Participation Task” quizzes with undergraduate nursing students’, </w:t>
      </w:r>
      <w:r w:rsidRPr="00377BCF">
        <w:rPr>
          <w:rFonts w:asciiTheme="minorBidi" w:hAnsiTheme="minorBidi"/>
          <w:i/>
          <w:iCs/>
          <w:color w:val="000000" w:themeColor="text1"/>
          <w:sz w:val="24"/>
          <w:szCs w:val="24"/>
          <w:shd w:val="clear" w:color="auto" w:fill="FFFFFF"/>
        </w:rPr>
        <w:t>Nurse education in practice</w:t>
      </w:r>
      <w:r w:rsidRPr="00377BCF">
        <w:rPr>
          <w:rFonts w:asciiTheme="minorBidi" w:hAnsiTheme="minorBidi"/>
          <w:color w:val="000000" w:themeColor="text1"/>
          <w:sz w:val="24"/>
          <w:szCs w:val="24"/>
          <w:shd w:val="clear" w:color="auto" w:fill="FFFFFF"/>
        </w:rPr>
        <w:t xml:space="preserve">, 46, pp. 102803–102803. Available at: </w:t>
      </w:r>
      <w:hyperlink r:id="rId36" w:history="1">
        <w:r w:rsidRPr="00377BCF">
          <w:rPr>
            <w:rStyle w:val="Hyperlink"/>
            <w:rFonts w:asciiTheme="minorBidi" w:hAnsiTheme="minorBidi"/>
            <w:color w:val="000000" w:themeColor="text1"/>
            <w:sz w:val="24"/>
            <w:szCs w:val="24"/>
            <w:shd w:val="clear" w:color="auto" w:fill="FFFFFF"/>
          </w:rPr>
          <w:t>https://doi.org/10.1016/j.nepr.2020.102803</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w:t>
      </w:r>
    </w:p>
    <w:p w14:paraId="3CDA786B" w14:textId="7506E1EB" w:rsidR="009464C5" w:rsidRPr="00377BCF" w:rsidRDefault="009464C5"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Hooijberg</w:t>
      </w:r>
      <w:proofErr w:type="spellEnd"/>
      <w:r w:rsidRPr="00377BCF">
        <w:rPr>
          <w:rFonts w:asciiTheme="minorBidi" w:hAnsiTheme="minorBidi"/>
          <w:color w:val="000000" w:themeColor="text1"/>
          <w:sz w:val="24"/>
          <w:szCs w:val="24"/>
          <w:shd w:val="clear" w:color="auto" w:fill="FFFFFF"/>
        </w:rPr>
        <w:t xml:space="preserve">, R and Watkins, M. (2021) </w:t>
      </w:r>
      <w:r w:rsidRPr="00377BCF">
        <w:rPr>
          <w:rFonts w:asciiTheme="minorBidi" w:hAnsiTheme="minorBidi"/>
          <w:i/>
          <w:iCs/>
          <w:color w:val="000000" w:themeColor="text1"/>
          <w:sz w:val="24"/>
          <w:szCs w:val="24"/>
          <w:shd w:val="clear" w:color="auto" w:fill="FFFFFF"/>
        </w:rPr>
        <w:t>When do we really need Face-</w:t>
      </w:r>
      <w:r w:rsidR="00725BC2" w:rsidRPr="00377BCF">
        <w:rPr>
          <w:rFonts w:asciiTheme="minorBidi" w:hAnsiTheme="minorBidi"/>
          <w:i/>
          <w:iCs/>
          <w:color w:val="000000" w:themeColor="text1"/>
          <w:sz w:val="24"/>
          <w:szCs w:val="24"/>
          <w:shd w:val="clear" w:color="auto" w:fill="FFFFFF"/>
        </w:rPr>
        <w:t xml:space="preserve">to- </w:t>
      </w:r>
      <w:r w:rsidRPr="00377BCF">
        <w:rPr>
          <w:rFonts w:asciiTheme="minorBidi" w:hAnsiTheme="minorBidi"/>
          <w:i/>
          <w:iCs/>
          <w:color w:val="000000" w:themeColor="text1"/>
          <w:sz w:val="24"/>
          <w:szCs w:val="24"/>
          <w:shd w:val="clear" w:color="auto" w:fill="FFFFFF"/>
        </w:rPr>
        <w:t>Face</w:t>
      </w:r>
      <w:r w:rsidR="00725BC2" w:rsidRPr="00377BCF">
        <w:rPr>
          <w:rFonts w:asciiTheme="minorBidi" w:hAnsiTheme="minorBidi"/>
          <w:i/>
          <w:iCs/>
          <w:color w:val="000000" w:themeColor="text1"/>
          <w:sz w:val="24"/>
          <w:szCs w:val="24"/>
          <w:shd w:val="clear" w:color="auto" w:fill="FFFFFF"/>
        </w:rPr>
        <w:t xml:space="preserve"> interactions? </w:t>
      </w:r>
      <w:r w:rsidR="00725BC2" w:rsidRPr="00377BCF">
        <w:rPr>
          <w:rFonts w:asciiTheme="minorBidi" w:hAnsiTheme="minorBidi"/>
          <w:color w:val="000000" w:themeColor="text1"/>
          <w:sz w:val="24"/>
          <w:szCs w:val="24"/>
          <w:shd w:val="clear" w:color="auto" w:fill="FFFFFF"/>
        </w:rPr>
        <w:t xml:space="preserve">Available at: </w:t>
      </w:r>
      <w:hyperlink r:id="rId37" w:history="1">
        <w:r w:rsidR="00725BC2" w:rsidRPr="00377BCF">
          <w:rPr>
            <w:rStyle w:val="Hyperlink"/>
            <w:rFonts w:asciiTheme="minorBidi" w:hAnsiTheme="minorBidi"/>
            <w:color w:val="000000" w:themeColor="text1"/>
            <w:sz w:val="24"/>
            <w:szCs w:val="24"/>
            <w:shd w:val="clear" w:color="auto" w:fill="FFFFFF"/>
          </w:rPr>
          <w:t>https://hbr.org/2021/01/when-do-we-really-need-face-to-face-interactions</w:t>
        </w:r>
      </w:hyperlink>
      <w:r w:rsidR="00725BC2" w:rsidRPr="00377BCF">
        <w:rPr>
          <w:rFonts w:asciiTheme="minorBidi" w:hAnsiTheme="minorBidi"/>
          <w:color w:val="000000" w:themeColor="text1"/>
          <w:sz w:val="24"/>
          <w:szCs w:val="24"/>
          <w:shd w:val="clear" w:color="auto" w:fill="FFFFFF"/>
        </w:rPr>
        <w:t xml:space="preserve"> (Accessed: 8</w:t>
      </w:r>
      <w:r w:rsidR="00725BC2" w:rsidRPr="00377BCF">
        <w:rPr>
          <w:rFonts w:asciiTheme="minorBidi" w:hAnsiTheme="minorBidi"/>
          <w:color w:val="000000" w:themeColor="text1"/>
          <w:sz w:val="24"/>
          <w:szCs w:val="24"/>
          <w:shd w:val="clear" w:color="auto" w:fill="FFFFFF"/>
          <w:vertAlign w:val="superscript"/>
        </w:rPr>
        <w:t>th</w:t>
      </w:r>
      <w:r w:rsidR="00725BC2" w:rsidRPr="00377BCF">
        <w:rPr>
          <w:rFonts w:asciiTheme="minorBidi" w:hAnsiTheme="minorBidi"/>
          <w:color w:val="000000" w:themeColor="text1"/>
          <w:sz w:val="24"/>
          <w:szCs w:val="24"/>
          <w:shd w:val="clear" w:color="auto" w:fill="FFFFFF"/>
        </w:rPr>
        <w:t xml:space="preserve"> May 2023). </w:t>
      </w:r>
    </w:p>
    <w:p w14:paraId="07E687EA" w14:textId="16A81EF6" w:rsidR="00F82792" w:rsidRDefault="00CC32EF"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Jones, L. </w:t>
      </w:r>
      <w:r w:rsidRPr="00377BCF">
        <w:rPr>
          <w:rFonts w:asciiTheme="minorBidi" w:hAnsiTheme="minorBidi"/>
          <w:i/>
          <w:iCs/>
          <w:color w:val="000000" w:themeColor="text1"/>
          <w:sz w:val="24"/>
          <w:szCs w:val="24"/>
          <w:shd w:val="clear" w:color="auto" w:fill="FFFFFF"/>
        </w:rPr>
        <w:t xml:space="preserve">et al. </w:t>
      </w:r>
      <w:r w:rsidRPr="00377BCF">
        <w:rPr>
          <w:rFonts w:asciiTheme="minorBidi" w:hAnsiTheme="minorBidi"/>
          <w:color w:val="000000" w:themeColor="text1"/>
          <w:sz w:val="24"/>
          <w:szCs w:val="24"/>
          <w:shd w:val="clear" w:color="auto" w:fill="FFFFFF"/>
        </w:rPr>
        <w:t xml:space="preserve">(2021) </w:t>
      </w:r>
      <w:r w:rsidRPr="00377BCF">
        <w:rPr>
          <w:rFonts w:asciiTheme="minorBidi" w:hAnsiTheme="minorBidi"/>
          <w:i/>
          <w:iCs/>
          <w:color w:val="000000" w:themeColor="text1"/>
          <w:sz w:val="24"/>
          <w:szCs w:val="24"/>
          <w:shd w:val="clear" w:color="auto" w:fill="FFFFFF"/>
        </w:rPr>
        <w:t xml:space="preserve">The effect of teacher’s confidence on technology and engineering curriculum provision. </w:t>
      </w:r>
      <w:r w:rsidRPr="00377BCF">
        <w:rPr>
          <w:rFonts w:asciiTheme="minorBidi" w:hAnsiTheme="minorBidi"/>
          <w:color w:val="000000" w:themeColor="text1"/>
          <w:sz w:val="24"/>
          <w:szCs w:val="24"/>
          <w:shd w:val="clear" w:color="auto" w:fill="FFFFFF"/>
        </w:rPr>
        <w:t xml:space="preserve">Available at: </w:t>
      </w:r>
      <w:r w:rsidR="00BD55BD" w:rsidRPr="00377BCF">
        <w:rPr>
          <w:rFonts w:asciiTheme="minorBidi" w:hAnsiTheme="minorBidi"/>
          <w:color w:val="000000" w:themeColor="text1"/>
          <w:sz w:val="24"/>
          <w:szCs w:val="24"/>
          <w:shd w:val="clear" w:color="auto" w:fill="FFFFFF"/>
        </w:rPr>
        <w:t>10.1007/s10798-019-09542-4</w:t>
      </w:r>
      <w:r w:rsidR="00BD55BD" w:rsidRPr="00377BCF">
        <w:rPr>
          <w:rFonts w:asciiTheme="minorBidi" w:hAnsiTheme="minorBidi"/>
          <w:color w:val="000000" w:themeColor="text1"/>
          <w:sz w:val="24"/>
          <w:szCs w:val="24"/>
          <w:shd w:val="clear" w:color="auto" w:fill="FFFFFF"/>
        </w:rPr>
        <w:t xml:space="preserve"> </w:t>
      </w:r>
    </w:p>
    <w:p w14:paraId="4E33766F" w14:textId="77777777" w:rsidR="008F0940" w:rsidRPr="00377BCF" w:rsidRDefault="008F0940" w:rsidP="008F0940">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Johnston, B, MacNeill, S., and Smyth, K. (2018). </w:t>
      </w:r>
      <w:r w:rsidRPr="00377BCF">
        <w:rPr>
          <w:rFonts w:asciiTheme="minorBidi" w:hAnsiTheme="minorBidi"/>
          <w:i/>
          <w:iCs/>
          <w:color w:val="000000" w:themeColor="text1"/>
          <w:sz w:val="24"/>
          <w:szCs w:val="24"/>
          <w:shd w:val="clear" w:color="auto" w:fill="FFFFFF"/>
        </w:rPr>
        <w:t>Conceptualising the Digital University The Intersection of Policy, Pedagogy and Practice</w:t>
      </w:r>
      <w:r w:rsidRPr="00377BCF">
        <w:rPr>
          <w:rFonts w:asciiTheme="minorBidi" w:hAnsiTheme="minorBidi"/>
          <w:color w:val="000000" w:themeColor="text1"/>
          <w:sz w:val="24"/>
          <w:szCs w:val="24"/>
          <w:shd w:val="clear" w:color="auto" w:fill="FFFFFF"/>
        </w:rPr>
        <w:t xml:space="preserve"> (1st ed.). Springer International Publishing. Available at: </w:t>
      </w:r>
      <w:hyperlink r:id="rId38" w:history="1">
        <w:r w:rsidRPr="00377BCF">
          <w:rPr>
            <w:rStyle w:val="Hyperlink"/>
            <w:rFonts w:asciiTheme="minorBidi" w:hAnsiTheme="minorBidi"/>
            <w:color w:val="000000" w:themeColor="text1"/>
            <w:sz w:val="24"/>
            <w:szCs w:val="24"/>
            <w:shd w:val="clear" w:color="auto" w:fill="FFFFFF"/>
          </w:rPr>
          <w:t>https://doi.org/10.1007/978-3-319-99160-3</w:t>
        </w:r>
      </w:hyperlink>
      <w:r w:rsidRPr="00377BCF">
        <w:rPr>
          <w:rFonts w:asciiTheme="minorBidi" w:hAnsiTheme="minorBidi"/>
          <w:color w:val="000000" w:themeColor="text1"/>
          <w:sz w:val="24"/>
          <w:szCs w:val="24"/>
          <w:shd w:val="clear" w:color="auto" w:fill="FFFFFF"/>
        </w:rPr>
        <w:t xml:space="preserve"> </w:t>
      </w:r>
    </w:p>
    <w:p w14:paraId="7A8151FE" w14:textId="205710D2" w:rsidR="008F0940" w:rsidRPr="00377BCF" w:rsidRDefault="008F0940" w:rsidP="008F0940">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Kovshenin</w:t>
      </w:r>
      <w:proofErr w:type="spellEnd"/>
      <w:r w:rsidRPr="00377BCF">
        <w:rPr>
          <w:rFonts w:asciiTheme="minorBidi" w:hAnsiTheme="minorBidi"/>
          <w:color w:val="000000" w:themeColor="text1"/>
          <w:sz w:val="24"/>
          <w:szCs w:val="24"/>
          <w:shd w:val="clear" w:color="auto" w:fill="FFFFFF"/>
        </w:rPr>
        <w:t xml:space="preserve">, K. (2019) </w:t>
      </w:r>
      <w:r w:rsidRPr="00377BCF">
        <w:rPr>
          <w:rFonts w:asciiTheme="minorBidi" w:hAnsiTheme="minorBidi"/>
          <w:i/>
          <w:iCs/>
          <w:color w:val="000000" w:themeColor="text1"/>
          <w:sz w:val="24"/>
          <w:szCs w:val="24"/>
          <w:shd w:val="clear" w:color="auto" w:fill="FFFFFF"/>
        </w:rPr>
        <w:t xml:space="preserve">The Impact of Technology on Learning Theory. </w:t>
      </w:r>
      <w:r w:rsidRPr="00377BCF">
        <w:rPr>
          <w:rFonts w:asciiTheme="minorBidi" w:hAnsiTheme="minorBidi"/>
          <w:color w:val="000000" w:themeColor="text1"/>
          <w:sz w:val="24"/>
          <w:szCs w:val="24"/>
          <w:shd w:val="clear" w:color="auto" w:fill="FFFFFF"/>
        </w:rPr>
        <w:t xml:space="preserve"> Available at: </w:t>
      </w:r>
      <w:hyperlink r:id="rId39" w:history="1">
        <w:r w:rsidRPr="00377BCF">
          <w:rPr>
            <w:rStyle w:val="Hyperlink"/>
            <w:rFonts w:asciiTheme="minorBidi" w:hAnsiTheme="minorBidi"/>
            <w:color w:val="000000" w:themeColor="text1"/>
            <w:sz w:val="24"/>
            <w:szCs w:val="24"/>
          </w:rPr>
          <w:t>The Impact of Technology on Learning Theory - The Impact of Technology on Education (yorksj.ac.uk)</w:t>
        </w:r>
      </w:hyperlink>
      <w:r w:rsidRPr="00377BCF">
        <w:rPr>
          <w:rFonts w:asciiTheme="minorBidi" w:hAnsiTheme="minorBidi"/>
          <w:color w:val="000000" w:themeColor="text1"/>
          <w:sz w:val="24"/>
          <w:szCs w:val="24"/>
        </w:rPr>
        <w:t xml:space="preserve"> (Accessed: 15</w:t>
      </w:r>
      <w:r w:rsidRPr="00377BCF">
        <w:rPr>
          <w:rFonts w:asciiTheme="minorBidi" w:hAnsiTheme="minorBidi"/>
          <w:color w:val="000000" w:themeColor="text1"/>
          <w:sz w:val="24"/>
          <w:szCs w:val="24"/>
          <w:vertAlign w:val="superscript"/>
        </w:rPr>
        <w:t>th</w:t>
      </w:r>
      <w:r w:rsidRPr="00377BCF">
        <w:rPr>
          <w:rFonts w:asciiTheme="minorBidi" w:hAnsiTheme="minorBidi"/>
          <w:color w:val="000000" w:themeColor="text1"/>
          <w:sz w:val="24"/>
          <w:szCs w:val="24"/>
        </w:rPr>
        <w:t xml:space="preserve"> May 2023)</w:t>
      </w:r>
    </w:p>
    <w:p w14:paraId="220A9830" w14:textId="4B90796E" w:rsidR="00457D12" w:rsidRPr="000175E4" w:rsidRDefault="00457D12" w:rsidP="000175E4">
      <w:pPr>
        <w:jc w:val="both"/>
        <w:rPr>
          <w:rFonts w:asciiTheme="minorBidi" w:hAnsiTheme="minorBidi"/>
          <w:color w:val="000000" w:themeColor="text1"/>
          <w:sz w:val="24"/>
          <w:szCs w:val="24"/>
          <w:highlight w:val="yellow"/>
          <w:shd w:val="clear" w:color="auto" w:fill="FFFFFF"/>
        </w:rPr>
      </w:pPr>
      <w:r w:rsidRPr="00377BCF">
        <w:rPr>
          <w:rFonts w:asciiTheme="minorBidi" w:hAnsiTheme="minorBidi"/>
          <w:color w:val="000000" w:themeColor="text1"/>
          <w:sz w:val="24"/>
          <w:szCs w:val="24"/>
          <w:shd w:val="clear" w:color="auto" w:fill="FFFFFF"/>
        </w:rPr>
        <w:t>Kearney, M., Burden, K. and Rai, T. (2015) ‘Investigating teachers’ adoption of signature mobile pedagogies’, </w:t>
      </w:r>
      <w:r w:rsidRPr="00377BCF">
        <w:rPr>
          <w:rFonts w:asciiTheme="minorBidi" w:hAnsiTheme="minorBidi"/>
          <w:i/>
          <w:iCs/>
          <w:color w:val="000000" w:themeColor="text1"/>
          <w:sz w:val="24"/>
          <w:szCs w:val="24"/>
          <w:shd w:val="clear" w:color="auto" w:fill="FFFFFF"/>
        </w:rPr>
        <w:t>Computers and education</w:t>
      </w:r>
      <w:r w:rsidRPr="00377BCF">
        <w:rPr>
          <w:rFonts w:asciiTheme="minorBidi" w:hAnsiTheme="minorBidi"/>
          <w:color w:val="000000" w:themeColor="text1"/>
          <w:sz w:val="24"/>
          <w:szCs w:val="24"/>
          <w:shd w:val="clear" w:color="auto" w:fill="FFFFFF"/>
        </w:rPr>
        <w:t xml:space="preserve">, 80, pp. 48–57. Available at: </w:t>
      </w:r>
      <w:hyperlink r:id="rId40" w:history="1">
        <w:r w:rsidRPr="00377BCF">
          <w:rPr>
            <w:rStyle w:val="Hyperlink"/>
            <w:rFonts w:asciiTheme="minorBidi" w:hAnsiTheme="minorBidi"/>
            <w:color w:val="000000" w:themeColor="text1"/>
            <w:sz w:val="24"/>
            <w:szCs w:val="24"/>
            <w:shd w:val="clear" w:color="auto" w:fill="FFFFFF"/>
          </w:rPr>
          <w:t>https://doi.org/10.1016/j.compedu.2014.08.009.-</w:t>
        </w:r>
      </w:hyperlink>
    </w:p>
    <w:p w14:paraId="08704BD4" w14:textId="05C30B3A" w:rsidR="000F0090" w:rsidRPr="00377BCF" w:rsidRDefault="000F0090"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lastRenderedPageBreak/>
        <w:t>Kouwenhoven, W. (2009). </w:t>
      </w:r>
      <w:r w:rsidRPr="00377BCF">
        <w:rPr>
          <w:rFonts w:asciiTheme="minorBidi" w:hAnsiTheme="minorBidi"/>
          <w:i/>
          <w:iCs/>
          <w:color w:val="000000" w:themeColor="text1"/>
          <w:sz w:val="24"/>
          <w:szCs w:val="24"/>
          <w:shd w:val="clear" w:color="auto" w:fill="FFFFFF"/>
        </w:rPr>
        <w:t>Advances in Technology : Education and Development</w:t>
      </w:r>
      <w:r w:rsidRPr="00377BCF">
        <w:rPr>
          <w:rFonts w:asciiTheme="minorBidi" w:hAnsiTheme="minorBidi"/>
          <w:color w:val="000000" w:themeColor="text1"/>
          <w:sz w:val="24"/>
          <w:szCs w:val="24"/>
          <w:shd w:val="clear" w:color="auto" w:fill="FFFFFF"/>
        </w:rPr>
        <w:t> </w:t>
      </w:r>
      <w:r w:rsidRPr="00377BCF">
        <w:rPr>
          <w:rFonts w:asciiTheme="minorBidi" w:hAnsiTheme="minorBidi"/>
          <w:color w:val="000000" w:themeColor="text1"/>
          <w:sz w:val="24"/>
          <w:szCs w:val="24"/>
          <w:shd w:val="clear" w:color="auto" w:fill="FFFFFF"/>
        </w:rPr>
        <w:t xml:space="preserve">. </w:t>
      </w:r>
      <w:proofErr w:type="spellStart"/>
      <w:r w:rsidRPr="00377BCF">
        <w:rPr>
          <w:rFonts w:asciiTheme="minorBidi" w:hAnsiTheme="minorBidi"/>
          <w:color w:val="000000" w:themeColor="text1"/>
          <w:sz w:val="24"/>
          <w:szCs w:val="24"/>
          <w:shd w:val="clear" w:color="auto" w:fill="FFFFFF"/>
        </w:rPr>
        <w:t>IntechOpen</w:t>
      </w:r>
      <w:proofErr w:type="spellEnd"/>
      <w:r w:rsidRPr="00377BCF">
        <w:rPr>
          <w:rFonts w:asciiTheme="minorBidi" w:hAnsiTheme="minorBidi"/>
          <w:color w:val="000000" w:themeColor="text1"/>
          <w:sz w:val="24"/>
          <w:szCs w:val="24"/>
          <w:shd w:val="clear" w:color="auto" w:fill="FFFFFF"/>
        </w:rPr>
        <w:t>.</w:t>
      </w:r>
    </w:p>
    <w:p w14:paraId="0AA8697D" w14:textId="37776C84" w:rsidR="00D87F10" w:rsidRPr="00377BCF" w:rsidRDefault="00D87F10"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Lazar, J. and Stein, M.A. (2017) </w:t>
      </w:r>
      <w:r w:rsidRPr="00377BCF">
        <w:rPr>
          <w:rFonts w:asciiTheme="minorBidi" w:hAnsiTheme="minorBidi"/>
          <w:i/>
          <w:iCs/>
          <w:color w:val="000000" w:themeColor="text1"/>
          <w:sz w:val="24"/>
          <w:szCs w:val="24"/>
          <w:shd w:val="clear" w:color="auto" w:fill="FFFFFF"/>
        </w:rPr>
        <w:t>Disability, Human Rights, and Information Technology</w:t>
      </w:r>
      <w:r w:rsidRPr="00377BCF">
        <w:rPr>
          <w:rFonts w:asciiTheme="minorBidi" w:hAnsiTheme="minorBidi"/>
          <w:color w:val="000000" w:themeColor="text1"/>
          <w:sz w:val="24"/>
          <w:szCs w:val="24"/>
          <w:shd w:val="clear" w:color="auto" w:fill="FFFFFF"/>
        </w:rPr>
        <w:t xml:space="preserve">. Philadelphia: University of Pennsylvania Press,. Available at: </w:t>
      </w:r>
      <w:hyperlink r:id="rId41" w:history="1">
        <w:r w:rsidR="00147BBC" w:rsidRPr="00377BCF">
          <w:rPr>
            <w:rStyle w:val="Hyperlink"/>
            <w:rFonts w:asciiTheme="minorBidi" w:hAnsiTheme="minorBidi"/>
            <w:color w:val="000000" w:themeColor="text1"/>
            <w:sz w:val="24"/>
            <w:szCs w:val="24"/>
            <w:shd w:val="clear" w:color="auto" w:fill="FFFFFF"/>
          </w:rPr>
          <w:t>https://doi.org/10.9783/9780812294095</w:t>
        </w:r>
      </w:hyperlink>
      <w:r w:rsidRPr="00377BCF">
        <w:rPr>
          <w:rFonts w:asciiTheme="minorBidi" w:hAnsiTheme="minorBidi"/>
          <w:color w:val="000000" w:themeColor="text1"/>
          <w:sz w:val="24"/>
          <w:szCs w:val="24"/>
          <w:shd w:val="clear" w:color="auto" w:fill="FFFFFF"/>
        </w:rPr>
        <w:t>.</w:t>
      </w:r>
      <w:r w:rsidR="00147BBC" w:rsidRPr="00377BCF">
        <w:rPr>
          <w:rFonts w:asciiTheme="minorBidi" w:hAnsiTheme="minorBidi"/>
          <w:color w:val="000000" w:themeColor="text1"/>
          <w:sz w:val="24"/>
          <w:szCs w:val="24"/>
          <w:shd w:val="clear" w:color="auto" w:fill="FFFFFF"/>
        </w:rPr>
        <w:t xml:space="preserve"> </w:t>
      </w:r>
    </w:p>
    <w:p w14:paraId="291A9475" w14:textId="54CF3DAA" w:rsidR="00EB532B" w:rsidRPr="00377BCF" w:rsidRDefault="00EB532B"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López-</w:t>
      </w:r>
      <w:proofErr w:type="spellStart"/>
      <w:r w:rsidRPr="00377BCF">
        <w:rPr>
          <w:rFonts w:asciiTheme="minorBidi" w:hAnsiTheme="minorBidi"/>
          <w:color w:val="000000" w:themeColor="text1"/>
          <w:sz w:val="24"/>
          <w:szCs w:val="24"/>
          <w:shd w:val="clear" w:color="auto" w:fill="FFFFFF"/>
        </w:rPr>
        <w:t>Tocón</w:t>
      </w:r>
      <w:proofErr w:type="spellEnd"/>
      <w:r w:rsidRPr="00377BCF">
        <w:rPr>
          <w:rFonts w:asciiTheme="minorBidi" w:hAnsiTheme="minorBidi"/>
          <w:color w:val="000000" w:themeColor="text1"/>
          <w:sz w:val="24"/>
          <w:szCs w:val="24"/>
          <w:shd w:val="clear" w:color="auto" w:fill="FFFFFF"/>
        </w:rPr>
        <w:t>, I. (2021) ‘Moodle Quizzes as a Continuous Assessment in Higher Education: An Exploratory Approach in Physical Chemistry’, </w:t>
      </w:r>
      <w:r w:rsidRPr="00377BCF">
        <w:rPr>
          <w:rFonts w:asciiTheme="minorBidi" w:hAnsiTheme="minorBidi"/>
          <w:i/>
          <w:iCs/>
          <w:color w:val="000000" w:themeColor="text1"/>
          <w:sz w:val="24"/>
          <w:szCs w:val="24"/>
          <w:shd w:val="clear" w:color="auto" w:fill="FFFFFF"/>
        </w:rPr>
        <w:t>Education sciences</w:t>
      </w:r>
      <w:r w:rsidRPr="00377BCF">
        <w:rPr>
          <w:rFonts w:asciiTheme="minorBidi" w:hAnsiTheme="minorBidi"/>
          <w:color w:val="000000" w:themeColor="text1"/>
          <w:sz w:val="24"/>
          <w:szCs w:val="24"/>
          <w:shd w:val="clear" w:color="auto" w:fill="FFFFFF"/>
        </w:rPr>
        <w:t xml:space="preserve">, 11(9), p. 500–. Available at: </w:t>
      </w:r>
      <w:hyperlink r:id="rId42" w:history="1">
        <w:r w:rsidRPr="00377BCF">
          <w:rPr>
            <w:rStyle w:val="Hyperlink"/>
            <w:rFonts w:asciiTheme="minorBidi" w:hAnsiTheme="minorBidi"/>
            <w:color w:val="000000" w:themeColor="text1"/>
            <w:sz w:val="24"/>
            <w:szCs w:val="24"/>
            <w:shd w:val="clear" w:color="auto" w:fill="FFFFFF"/>
          </w:rPr>
          <w:t>https://doi.org/10.3390/educsci11090500</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w:t>
      </w:r>
    </w:p>
    <w:p w14:paraId="658566F7" w14:textId="47BA2E20" w:rsidR="00884E06" w:rsidRPr="00377BCF" w:rsidRDefault="00884E06"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Lowry, G.R. and Turner, R.L. (2007) </w:t>
      </w:r>
      <w:r w:rsidRPr="00377BCF">
        <w:rPr>
          <w:rFonts w:asciiTheme="minorBidi" w:hAnsiTheme="minorBidi"/>
          <w:i/>
          <w:iCs/>
          <w:color w:val="000000" w:themeColor="text1"/>
          <w:sz w:val="24"/>
          <w:szCs w:val="24"/>
          <w:shd w:val="clear" w:color="auto" w:fill="FFFFFF"/>
        </w:rPr>
        <w:t>Information systems and technology education from the university to the workplace</w:t>
      </w:r>
      <w:r w:rsidRPr="00377BCF">
        <w:rPr>
          <w:rFonts w:asciiTheme="minorBidi" w:hAnsiTheme="minorBidi"/>
          <w:color w:val="000000" w:themeColor="text1"/>
          <w:sz w:val="24"/>
          <w:szCs w:val="24"/>
          <w:shd w:val="clear" w:color="auto" w:fill="FFFFFF"/>
        </w:rPr>
        <w:t>. Hershey, PA: Information Science Reference.</w:t>
      </w:r>
    </w:p>
    <w:p w14:paraId="1A646AD9" w14:textId="373E00F1" w:rsidR="0090665C" w:rsidRPr="00377BCF" w:rsidRDefault="0090665C"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Michalko</w:t>
      </w:r>
      <w:proofErr w:type="spellEnd"/>
      <w:r w:rsidRPr="00377BCF">
        <w:rPr>
          <w:rFonts w:asciiTheme="minorBidi" w:hAnsiTheme="minorBidi"/>
          <w:color w:val="000000" w:themeColor="text1"/>
          <w:sz w:val="24"/>
          <w:szCs w:val="24"/>
          <w:shd w:val="clear" w:color="auto" w:fill="FFFFFF"/>
        </w:rPr>
        <w:t>, M (2006). </w:t>
      </w:r>
      <w:proofErr w:type="spellStart"/>
      <w:r w:rsidRPr="00377BCF">
        <w:rPr>
          <w:rFonts w:asciiTheme="minorBidi" w:hAnsiTheme="minorBidi"/>
          <w:i/>
          <w:iCs/>
          <w:color w:val="000000" w:themeColor="text1"/>
          <w:sz w:val="24"/>
          <w:szCs w:val="24"/>
          <w:shd w:val="clear" w:color="auto" w:fill="FFFFFF"/>
        </w:rPr>
        <w:t>Thinkertoys</w:t>
      </w:r>
      <w:proofErr w:type="spellEnd"/>
      <w:r w:rsidRPr="00377BCF">
        <w:rPr>
          <w:rFonts w:asciiTheme="minorBidi" w:hAnsiTheme="minorBidi"/>
          <w:i/>
          <w:iCs/>
          <w:color w:val="000000" w:themeColor="text1"/>
          <w:sz w:val="24"/>
          <w:szCs w:val="24"/>
          <w:shd w:val="clear" w:color="auto" w:fill="FFFFFF"/>
        </w:rPr>
        <w:t> : a handbook of creative-thinking techniques</w:t>
      </w:r>
      <w:r w:rsidRPr="00377BCF">
        <w:rPr>
          <w:rFonts w:asciiTheme="minorBidi" w:hAnsiTheme="minorBidi"/>
          <w:color w:val="000000" w:themeColor="text1"/>
          <w:sz w:val="24"/>
          <w:szCs w:val="24"/>
          <w:shd w:val="clear" w:color="auto" w:fill="FFFFFF"/>
        </w:rPr>
        <w:t xml:space="preserve"> (2nd ed.). Ten Speed Press. </w:t>
      </w:r>
    </w:p>
    <w:p w14:paraId="0D7C1EA9" w14:textId="71DAED38" w:rsidR="005340AE" w:rsidRPr="00377BCF" w:rsidRDefault="005340AE"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Moreira, A.C., Amorim, V. and </w:t>
      </w:r>
      <w:proofErr w:type="spellStart"/>
      <w:r w:rsidRPr="00377BCF">
        <w:rPr>
          <w:rFonts w:asciiTheme="minorBidi" w:hAnsiTheme="minorBidi"/>
          <w:color w:val="000000" w:themeColor="text1"/>
          <w:sz w:val="24"/>
          <w:szCs w:val="24"/>
          <w:shd w:val="clear" w:color="auto" w:fill="FFFFFF"/>
        </w:rPr>
        <w:t>Bernardes</w:t>
      </w:r>
      <w:proofErr w:type="spellEnd"/>
      <w:r w:rsidRPr="00377BCF">
        <w:rPr>
          <w:rFonts w:asciiTheme="minorBidi" w:hAnsiTheme="minorBidi"/>
          <w:color w:val="000000" w:themeColor="text1"/>
          <w:sz w:val="24"/>
          <w:szCs w:val="24"/>
          <w:shd w:val="clear" w:color="auto" w:fill="FFFFFF"/>
        </w:rPr>
        <w:t>, O. (2022) </w:t>
      </w:r>
      <w:r w:rsidRPr="00377BCF">
        <w:rPr>
          <w:rFonts w:asciiTheme="minorBidi" w:hAnsiTheme="minorBidi"/>
          <w:i/>
          <w:iCs/>
          <w:color w:val="000000" w:themeColor="text1"/>
          <w:sz w:val="24"/>
          <w:szCs w:val="24"/>
          <w:shd w:val="clear" w:color="auto" w:fill="FFFFFF"/>
        </w:rPr>
        <w:t>Handbook of research on the influence and effectiveness of gamification in education</w:t>
      </w:r>
      <w:r w:rsidRPr="00377BCF">
        <w:rPr>
          <w:rFonts w:asciiTheme="minorBidi" w:hAnsiTheme="minorBidi"/>
          <w:color w:val="000000" w:themeColor="text1"/>
          <w:sz w:val="24"/>
          <w:szCs w:val="24"/>
          <w:shd w:val="clear" w:color="auto" w:fill="FFFFFF"/>
        </w:rPr>
        <w:t xml:space="preserve">. Edited by A.C. Moreira, V. Amorim, and O. </w:t>
      </w:r>
      <w:proofErr w:type="spellStart"/>
      <w:r w:rsidRPr="00377BCF">
        <w:rPr>
          <w:rFonts w:asciiTheme="minorBidi" w:hAnsiTheme="minorBidi"/>
          <w:color w:val="000000" w:themeColor="text1"/>
          <w:sz w:val="24"/>
          <w:szCs w:val="24"/>
          <w:shd w:val="clear" w:color="auto" w:fill="FFFFFF"/>
        </w:rPr>
        <w:t>Bernardes</w:t>
      </w:r>
      <w:proofErr w:type="spellEnd"/>
      <w:r w:rsidRPr="00377BCF">
        <w:rPr>
          <w:rFonts w:asciiTheme="minorBidi" w:hAnsiTheme="minorBidi"/>
          <w:color w:val="000000" w:themeColor="text1"/>
          <w:sz w:val="24"/>
          <w:szCs w:val="24"/>
          <w:shd w:val="clear" w:color="auto" w:fill="FFFFFF"/>
        </w:rPr>
        <w:t>. Hershey, Pennsylvania: Information Science Reference.</w:t>
      </w:r>
    </w:p>
    <w:p w14:paraId="5DA996C8" w14:textId="32CF3EAA" w:rsidR="007C2587" w:rsidRPr="00377BCF" w:rsidRDefault="007C2587"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Niess</w:t>
      </w:r>
      <w:proofErr w:type="spellEnd"/>
      <w:r w:rsidRPr="00377BCF">
        <w:rPr>
          <w:rFonts w:asciiTheme="minorBidi" w:hAnsiTheme="minorBidi"/>
          <w:color w:val="000000" w:themeColor="text1"/>
          <w:sz w:val="24"/>
          <w:szCs w:val="24"/>
          <w:shd w:val="clear" w:color="auto" w:fill="FFFFFF"/>
        </w:rPr>
        <w:t>, M.L. (2017) </w:t>
      </w:r>
      <w:r w:rsidRPr="00377BCF">
        <w:rPr>
          <w:rFonts w:asciiTheme="minorBidi" w:hAnsiTheme="minorBidi"/>
          <w:i/>
          <w:iCs/>
          <w:color w:val="000000" w:themeColor="text1"/>
          <w:sz w:val="24"/>
          <w:szCs w:val="24"/>
          <w:shd w:val="clear" w:color="auto" w:fill="FFFFFF"/>
        </w:rPr>
        <w:t>Technological pedagogical content knowledge (TPACK) framework for K-12 teacher preparation : emerging research and opportunities</w:t>
      </w:r>
      <w:r w:rsidRPr="00377BCF">
        <w:rPr>
          <w:rFonts w:asciiTheme="minorBidi" w:hAnsiTheme="minorBidi"/>
          <w:color w:val="000000" w:themeColor="text1"/>
          <w:sz w:val="24"/>
          <w:szCs w:val="24"/>
          <w:shd w:val="clear" w:color="auto" w:fill="FFFFFF"/>
        </w:rPr>
        <w:t>. Hershey, PA: IGI Global.</w:t>
      </w:r>
    </w:p>
    <w:p w14:paraId="0A246611" w14:textId="1D96DFA9" w:rsidR="00CA0E2D" w:rsidRPr="00377BCF" w:rsidRDefault="00CD62E8"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NFER (no date) </w:t>
      </w:r>
      <w:r w:rsidRPr="00377BCF">
        <w:rPr>
          <w:rFonts w:asciiTheme="minorBidi" w:hAnsiTheme="minorBidi"/>
          <w:i/>
          <w:iCs/>
          <w:color w:val="000000" w:themeColor="text1"/>
          <w:sz w:val="24"/>
          <w:szCs w:val="24"/>
          <w:shd w:val="clear" w:color="auto" w:fill="FFFFFF"/>
        </w:rPr>
        <w:t xml:space="preserve"> An introduction to formative and summative assessment. </w:t>
      </w:r>
      <w:r w:rsidRPr="00377BCF">
        <w:rPr>
          <w:rFonts w:asciiTheme="minorBidi" w:hAnsiTheme="minorBidi"/>
          <w:color w:val="000000" w:themeColor="text1"/>
          <w:sz w:val="24"/>
          <w:szCs w:val="24"/>
          <w:shd w:val="clear" w:color="auto" w:fill="FFFFFF"/>
        </w:rPr>
        <w:t xml:space="preserve">Available at: </w:t>
      </w:r>
      <w:hyperlink r:id="rId43" w:history="1">
        <w:r w:rsidRPr="00377BCF">
          <w:rPr>
            <w:rStyle w:val="Hyperlink"/>
            <w:rFonts w:asciiTheme="minorBidi" w:hAnsiTheme="minorBidi"/>
            <w:color w:val="000000" w:themeColor="text1"/>
            <w:sz w:val="24"/>
            <w:szCs w:val="24"/>
            <w:shd w:val="clear" w:color="auto" w:fill="FFFFFF"/>
          </w:rPr>
          <w:t>https://www.nfer.ac.uk/for-schools/free-resources-advice/assessment-hub/starting-out-in-assessment/an-introduction-to-formative-and-summative-assessment/</w:t>
        </w:r>
      </w:hyperlink>
      <w:r w:rsidRPr="00377BCF">
        <w:rPr>
          <w:rFonts w:asciiTheme="minorBidi" w:hAnsiTheme="minorBidi"/>
          <w:color w:val="000000" w:themeColor="text1"/>
          <w:sz w:val="24"/>
          <w:szCs w:val="24"/>
          <w:shd w:val="clear" w:color="auto" w:fill="FFFFFF"/>
        </w:rPr>
        <w:t xml:space="preserve"> (Accessed: 27</w:t>
      </w:r>
      <w:r w:rsidRPr="00377BCF">
        <w:rPr>
          <w:rFonts w:asciiTheme="minorBidi" w:hAnsiTheme="minorBidi"/>
          <w:color w:val="000000" w:themeColor="text1"/>
          <w:sz w:val="24"/>
          <w:szCs w:val="24"/>
          <w:shd w:val="clear" w:color="auto" w:fill="FFFFFF"/>
          <w:vertAlign w:val="superscript"/>
        </w:rPr>
        <w:t>th</w:t>
      </w:r>
      <w:r w:rsidRPr="00377BCF">
        <w:rPr>
          <w:rFonts w:asciiTheme="minorBidi" w:hAnsiTheme="minorBidi"/>
          <w:color w:val="000000" w:themeColor="text1"/>
          <w:sz w:val="24"/>
          <w:szCs w:val="24"/>
          <w:shd w:val="clear" w:color="auto" w:fill="FFFFFF"/>
        </w:rPr>
        <w:t xml:space="preserve"> May 2023)</w:t>
      </w:r>
    </w:p>
    <w:p w14:paraId="283F2B69" w14:textId="5CEE3AAF" w:rsidR="00563E2A" w:rsidRDefault="00563E2A"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Pamuk, S. (2012) ‘Understanding preservice teachers’ technology use through TPACK framework’, </w:t>
      </w:r>
      <w:r w:rsidRPr="00377BCF">
        <w:rPr>
          <w:rFonts w:asciiTheme="minorBidi" w:hAnsiTheme="minorBidi"/>
          <w:i/>
          <w:iCs/>
          <w:color w:val="000000" w:themeColor="text1"/>
          <w:sz w:val="24"/>
          <w:szCs w:val="24"/>
          <w:shd w:val="clear" w:color="auto" w:fill="FFFFFF"/>
        </w:rPr>
        <w:t>Journal of computer assisted learning</w:t>
      </w:r>
      <w:r w:rsidRPr="00377BCF">
        <w:rPr>
          <w:rFonts w:asciiTheme="minorBidi" w:hAnsiTheme="minorBidi"/>
          <w:color w:val="000000" w:themeColor="text1"/>
          <w:sz w:val="24"/>
          <w:szCs w:val="24"/>
          <w:shd w:val="clear" w:color="auto" w:fill="FFFFFF"/>
        </w:rPr>
        <w:t xml:space="preserve">. Accepted: 1 August 2011, 28(5), pp. 425–439. Available at: </w:t>
      </w:r>
      <w:hyperlink r:id="rId44" w:history="1">
        <w:r w:rsidRPr="00377BCF">
          <w:rPr>
            <w:rStyle w:val="Hyperlink"/>
            <w:rFonts w:asciiTheme="minorBidi" w:hAnsiTheme="minorBidi"/>
            <w:color w:val="000000" w:themeColor="text1"/>
            <w:sz w:val="24"/>
            <w:szCs w:val="24"/>
            <w:shd w:val="clear" w:color="auto" w:fill="FFFFFF"/>
          </w:rPr>
          <w:t>https://doi.org/10.1111/j.1365-2729.2011.00447.x</w:t>
        </w:r>
      </w:hyperlink>
      <w:r w:rsidRPr="00377BCF">
        <w:rPr>
          <w:rFonts w:asciiTheme="minorBidi" w:hAnsiTheme="minorBidi"/>
          <w:color w:val="000000" w:themeColor="text1"/>
          <w:sz w:val="24"/>
          <w:szCs w:val="24"/>
          <w:shd w:val="clear" w:color="auto" w:fill="FFFFFF"/>
        </w:rPr>
        <w:t>.</w:t>
      </w:r>
    </w:p>
    <w:p w14:paraId="59D446EC" w14:textId="5D051939" w:rsidR="000175E4" w:rsidRPr="00377BCF" w:rsidRDefault="000175E4" w:rsidP="000175E4">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Quinn, C and Burke, R. (2014). </w:t>
      </w:r>
      <w:r w:rsidRPr="00377BCF">
        <w:rPr>
          <w:rFonts w:asciiTheme="minorBidi" w:hAnsiTheme="minorBidi"/>
          <w:i/>
          <w:iCs/>
          <w:color w:val="000000" w:themeColor="text1"/>
          <w:sz w:val="24"/>
          <w:szCs w:val="24"/>
          <w:shd w:val="clear" w:color="auto" w:fill="FFFFFF"/>
        </w:rPr>
        <w:t>Revolutionize learning &amp; development : performance and innovation strategy for the information age</w:t>
      </w:r>
      <w:r w:rsidRPr="00377BCF">
        <w:rPr>
          <w:rFonts w:asciiTheme="minorBidi" w:hAnsiTheme="minorBidi"/>
          <w:color w:val="000000" w:themeColor="text1"/>
          <w:sz w:val="24"/>
          <w:szCs w:val="24"/>
          <w:shd w:val="clear" w:color="auto" w:fill="FFFFFF"/>
        </w:rPr>
        <w:t xml:space="preserve"> (1st edition). Wiley. </w:t>
      </w:r>
    </w:p>
    <w:p w14:paraId="7AF82C6B" w14:textId="7192CFEA" w:rsidR="00A77123" w:rsidRPr="00377BCF" w:rsidRDefault="00466113"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Race, P and Pickford, R. (2007). </w:t>
      </w:r>
      <w:r w:rsidRPr="00377BCF">
        <w:rPr>
          <w:rFonts w:asciiTheme="minorBidi" w:hAnsiTheme="minorBidi"/>
          <w:i/>
          <w:iCs/>
          <w:color w:val="000000" w:themeColor="text1"/>
          <w:sz w:val="24"/>
          <w:szCs w:val="24"/>
          <w:shd w:val="clear" w:color="auto" w:fill="FFFFFF"/>
        </w:rPr>
        <w:t>Making teaching work “teaching smarter” in post-compulsory education</w:t>
      </w:r>
      <w:r w:rsidRPr="00377BCF">
        <w:rPr>
          <w:rFonts w:asciiTheme="minorBidi" w:hAnsiTheme="minorBidi"/>
          <w:color w:val="000000" w:themeColor="text1"/>
          <w:sz w:val="24"/>
          <w:szCs w:val="24"/>
          <w:shd w:val="clear" w:color="auto" w:fill="FFFFFF"/>
        </w:rPr>
        <w:t xml:space="preserve">. SAGE.  </w:t>
      </w:r>
    </w:p>
    <w:p w14:paraId="1DB588F9" w14:textId="31E3E3F1" w:rsidR="00430C7A" w:rsidRPr="00377BCF" w:rsidRDefault="00430C7A"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Rainsberger</w:t>
      </w:r>
      <w:proofErr w:type="spellEnd"/>
      <w:r w:rsidRPr="00377BCF">
        <w:rPr>
          <w:rFonts w:asciiTheme="minorBidi" w:hAnsiTheme="minorBidi"/>
          <w:color w:val="000000" w:themeColor="text1"/>
          <w:sz w:val="24"/>
          <w:szCs w:val="24"/>
          <w:shd w:val="clear" w:color="auto" w:fill="FFFFFF"/>
        </w:rPr>
        <w:t>, R. (2016) ‘Consider problems with FERPA quizzes: A galaxy of similarities’, </w:t>
      </w:r>
      <w:r w:rsidRPr="00377BCF">
        <w:rPr>
          <w:rFonts w:asciiTheme="minorBidi" w:hAnsiTheme="minorBidi"/>
          <w:i/>
          <w:iCs/>
          <w:color w:val="000000" w:themeColor="text1"/>
          <w:sz w:val="24"/>
          <w:szCs w:val="24"/>
          <w:shd w:val="clear" w:color="auto" w:fill="FFFFFF"/>
        </w:rPr>
        <w:t>The successful registrar</w:t>
      </w:r>
      <w:r w:rsidRPr="00377BCF">
        <w:rPr>
          <w:rFonts w:asciiTheme="minorBidi" w:hAnsiTheme="minorBidi"/>
          <w:color w:val="000000" w:themeColor="text1"/>
          <w:sz w:val="24"/>
          <w:szCs w:val="24"/>
          <w:shd w:val="clear" w:color="auto" w:fill="FFFFFF"/>
        </w:rPr>
        <w:t xml:space="preserve">, 16(7), pp. 3–3. Available at: </w:t>
      </w:r>
      <w:hyperlink r:id="rId45" w:history="1">
        <w:r w:rsidRPr="00377BCF">
          <w:rPr>
            <w:rStyle w:val="Hyperlink"/>
            <w:rFonts w:asciiTheme="minorBidi" w:hAnsiTheme="minorBidi"/>
            <w:color w:val="000000" w:themeColor="text1"/>
            <w:sz w:val="24"/>
            <w:szCs w:val="24"/>
            <w:shd w:val="clear" w:color="auto" w:fill="FFFFFF"/>
          </w:rPr>
          <w:t>https://doi.org/10.1002/tsr.30218</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w:t>
      </w:r>
    </w:p>
    <w:p w14:paraId="3223741C" w14:textId="184EFA71" w:rsidR="00947DC2" w:rsidRPr="00377BCF" w:rsidRDefault="00947DC2"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Shulman, L.S. (2005) ‘Signature Pedagogies in the Professions’, </w:t>
      </w:r>
      <w:r w:rsidRPr="00377BCF">
        <w:rPr>
          <w:rFonts w:asciiTheme="minorBidi" w:hAnsiTheme="minorBidi"/>
          <w:i/>
          <w:iCs/>
          <w:color w:val="000000" w:themeColor="text1"/>
          <w:sz w:val="24"/>
          <w:szCs w:val="24"/>
          <w:shd w:val="clear" w:color="auto" w:fill="FFFFFF"/>
        </w:rPr>
        <w:t>Daedalus (Cambridge, Mass.)</w:t>
      </w:r>
      <w:r w:rsidRPr="00377BCF">
        <w:rPr>
          <w:rFonts w:asciiTheme="minorBidi" w:hAnsiTheme="minorBidi"/>
          <w:color w:val="000000" w:themeColor="text1"/>
          <w:sz w:val="24"/>
          <w:szCs w:val="24"/>
          <w:shd w:val="clear" w:color="auto" w:fill="FFFFFF"/>
        </w:rPr>
        <w:t xml:space="preserve">, 134(3), pp. 52–59. Available at: </w:t>
      </w:r>
      <w:hyperlink r:id="rId46" w:history="1">
        <w:r w:rsidRPr="00377BCF">
          <w:rPr>
            <w:rStyle w:val="Hyperlink"/>
            <w:rFonts w:asciiTheme="minorBidi" w:hAnsiTheme="minorBidi"/>
            <w:color w:val="000000" w:themeColor="text1"/>
            <w:sz w:val="24"/>
            <w:szCs w:val="24"/>
            <w:shd w:val="clear" w:color="auto" w:fill="FFFFFF"/>
          </w:rPr>
          <w:t>https://doi.org/10.1162/0011526054622015</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w:t>
      </w:r>
    </w:p>
    <w:p w14:paraId="5DEFFFFC" w14:textId="24CE4AD9" w:rsidR="00007785" w:rsidRPr="00007785" w:rsidRDefault="00007785" w:rsidP="00377BCF">
      <w:pPr>
        <w:shd w:val="clear" w:color="auto" w:fill="FFFFFF"/>
        <w:spacing w:after="0" w:line="240" w:lineRule="auto"/>
        <w:jc w:val="both"/>
        <w:rPr>
          <w:rFonts w:asciiTheme="minorBidi" w:eastAsia="Times New Roman" w:hAnsiTheme="minorBidi"/>
          <w:color w:val="000000" w:themeColor="text1"/>
          <w:kern w:val="0"/>
          <w:sz w:val="24"/>
          <w:szCs w:val="24"/>
          <w14:ligatures w14:val="none"/>
        </w:rPr>
      </w:pPr>
      <w:r w:rsidRPr="00007785">
        <w:rPr>
          <w:rFonts w:asciiTheme="minorBidi" w:eastAsia="Times New Roman" w:hAnsiTheme="minorBidi"/>
          <w:color w:val="000000" w:themeColor="text1"/>
          <w:kern w:val="0"/>
          <w:sz w:val="24"/>
          <w:szCs w:val="24"/>
          <w14:ligatures w14:val="none"/>
        </w:rPr>
        <w:t>Schuler, </w:t>
      </w:r>
      <w:r w:rsidRPr="00377BCF">
        <w:rPr>
          <w:rFonts w:asciiTheme="minorBidi" w:eastAsia="Times New Roman" w:hAnsiTheme="minorBidi"/>
          <w:color w:val="000000" w:themeColor="text1"/>
          <w:kern w:val="0"/>
          <w:sz w:val="24"/>
          <w:szCs w:val="24"/>
          <w14:ligatures w14:val="none"/>
        </w:rPr>
        <w:t xml:space="preserve">C, </w:t>
      </w:r>
      <w:r w:rsidRPr="00007785">
        <w:rPr>
          <w:rFonts w:asciiTheme="minorBidi" w:eastAsia="Times New Roman" w:hAnsiTheme="minorBidi"/>
          <w:color w:val="000000" w:themeColor="text1"/>
          <w:kern w:val="0"/>
          <w:sz w:val="24"/>
          <w:szCs w:val="24"/>
          <w14:ligatures w14:val="none"/>
        </w:rPr>
        <w:t>Winters, </w:t>
      </w:r>
      <w:r w:rsidRPr="00377BCF">
        <w:rPr>
          <w:rFonts w:asciiTheme="minorBidi" w:eastAsia="Times New Roman" w:hAnsiTheme="minorBidi"/>
          <w:color w:val="000000" w:themeColor="text1"/>
          <w:kern w:val="0"/>
          <w:sz w:val="24"/>
          <w:szCs w:val="24"/>
          <w14:ligatures w14:val="none"/>
        </w:rPr>
        <w:t xml:space="preserve">N and </w:t>
      </w:r>
      <w:r w:rsidRPr="00007785">
        <w:rPr>
          <w:rFonts w:asciiTheme="minorBidi" w:eastAsia="Times New Roman" w:hAnsiTheme="minorBidi"/>
          <w:color w:val="000000" w:themeColor="text1"/>
          <w:kern w:val="0"/>
          <w:sz w:val="24"/>
          <w:szCs w:val="24"/>
          <w14:ligatures w14:val="none"/>
        </w:rPr>
        <w:t>West</w:t>
      </w:r>
      <w:r w:rsidRPr="00377BCF">
        <w:rPr>
          <w:rFonts w:asciiTheme="minorBidi" w:eastAsia="Times New Roman" w:hAnsiTheme="minorBidi"/>
          <w:color w:val="000000" w:themeColor="text1"/>
          <w:kern w:val="0"/>
          <w:sz w:val="24"/>
          <w:szCs w:val="24"/>
          <w14:ligatures w14:val="none"/>
        </w:rPr>
        <w:t xml:space="preserve">, M. </w:t>
      </w:r>
      <w:r w:rsidR="00457D12" w:rsidRPr="00377BCF">
        <w:rPr>
          <w:rFonts w:asciiTheme="minorBidi" w:eastAsia="Times New Roman" w:hAnsiTheme="minorBidi"/>
          <w:color w:val="000000" w:themeColor="text1"/>
          <w:kern w:val="0"/>
          <w:sz w:val="24"/>
          <w:szCs w:val="24"/>
          <w14:ligatures w14:val="none"/>
        </w:rPr>
        <w:t>‘</w:t>
      </w:r>
      <w:r w:rsidRPr="00007785">
        <w:rPr>
          <w:rFonts w:asciiTheme="minorBidi" w:eastAsia="Times New Roman" w:hAnsiTheme="minorBidi"/>
          <w:color w:val="000000" w:themeColor="text1"/>
          <w:kern w:val="0"/>
          <w:sz w:val="24"/>
          <w:szCs w:val="24"/>
          <w14:ligatures w14:val="none"/>
        </w:rPr>
        <w:t>The future of mobile learning: Implications for policy makers and planners</w:t>
      </w:r>
      <w:r w:rsidR="00457D12" w:rsidRPr="00377BCF">
        <w:rPr>
          <w:rFonts w:asciiTheme="minorBidi" w:eastAsia="Times New Roman" w:hAnsiTheme="minorBidi"/>
          <w:color w:val="000000" w:themeColor="text1"/>
          <w:kern w:val="0"/>
          <w:sz w:val="24"/>
          <w:szCs w:val="24"/>
          <w14:ligatures w14:val="none"/>
        </w:rPr>
        <w:t xml:space="preserve">’ </w:t>
      </w:r>
      <w:r w:rsidRPr="00007785">
        <w:rPr>
          <w:rFonts w:asciiTheme="minorBidi" w:eastAsia="Times New Roman" w:hAnsiTheme="minorBidi"/>
          <w:color w:val="000000" w:themeColor="text1"/>
          <w:kern w:val="0"/>
          <w:sz w:val="24"/>
          <w:szCs w:val="24"/>
          <w14:ligatures w14:val="none"/>
        </w:rPr>
        <w:t>UNESCO, Paris (2012)</w:t>
      </w:r>
    </w:p>
    <w:p w14:paraId="210103C0" w14:textId="77777777" w:rsidR="00007785" w:rsidRPr="00377BCF" w:rsidRDefault="00007785" w:rsidP="00377BCF">
      <w:pPr>
        <w:jc w:val="both"/>
        <w:rPr>
          <w:rFonts w:asciiTheme="minorBidi" w:hAnsiTheme="minorBidi"/>
          <w:color w:val="000000" w:themeColor="text1"/>
          <w:sz w:val="24"/>
          <w:szCs w:val="24"/>
          <w:shd w:val="clear" w:color="auto" w:fill="FFFFFF"/>
        </w:rPr>
      </w:pPr>
    </w:p>
    <w:p w14:paraId="72A2C107" w14:textId="24938771" w:rsidR="005A7F72" w:rsidRPr="00377BCF" w:rsidRDefault="005A7F72"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lastRenderedPageBreak/>
        <w:t>Stowell, J. (2015). Use of clickers vs. mobile devices for classroom polling. </w:t>
      </w:r>
      <w:r w:rsidRPr="00377BCF">
        <w:rPr>
          <w:rFonts w:asciiTheme="minorBidi" w:hAnsiTheme="minorBidi"/>
          <w:i/>
          <w:iCs/>
          <w:color w:val="000000" w:themeColor="text1"/>
          <w:sz w:val="24"/>
          <w:szCs w:val="24"/>
          <w:shd w:val="clear" w:color="auto" w:fill="FFFFFF"/>
        </w:rPr>
        <w:t>Computers and Education</w:t>
      </w:r>
      <w:r w:rsidRPr="00377BCF">
        <w:rPr>
          <w:rFonts w:asciiTheme="minorBidi" w:hAnsiTheme="minorBidi"/>
          <w:color w:val="000000" w:themeColor="text1"/>
          <w:sz w:val="24"/>
          <w:szCs w:val="24"/>
          <w:shd w:val="clear" w:color="auto" w:fill="FFFFFF"/>
        </w:rPr>
        <w:t>, </w:t>
      </w:r>
      <w:r w:rsidRPr="00377BCF">
        <w:rPr>
          <w:rFonts w:asciiTheme="minorBidi" w:hAnsiTheme="minorBidi"/>
          <w:i/>
          <w:iCs/>
          <w:color w:val="000000" w:themeColor="text1"/>
          <w:sz w:val="24"/>
          <w:szCs w:val="24"/>
          <w:shd w:val="clear" w:color="auto" w:fill="FFFFFF"/>
        </w:rPr>
        <w:t>82</w:t>
      </w:r>
      <w:r w:rsidRPr="00377BCF">
        <w:rPr>
          <w:rFonts w:asciiTheme="minorBidi" w:hAnsiTheme="minorBidi"/>
          <w:color w:val="000000" w:themeColor="text1"/>
          <w:sz w:val="24"/>
          <w:szCs w:val="24"/>
          <w:shd w:val="clear" w:color="auto" w:fill="FFFFFF"/>
        </w:rPr>
        <w:t xml:space="preserve">, 329–334. Available at: </w:t>
      </w:r>
      <w:hyperlink r:id="rId47" w:history="1">
        <w:r w:rsidRPr="00377BCF">
          <w:rPr>
            <w:rStyle w:val="Hyperlink"/>
            <w:rFonts w:asciiTheme="minorBidi" w:hAnsiTheme="minorBidi"/>
            <w:color w:val="000000" w:themeColor="text1"/>
            <w:sz w:val="24"/>
            <w:szCs w:val="24"/>
            <w:shd w:val="clear" w:color="auto" w:fill="FFFFFF"/>
          </w:rPr>
          <w:t>https://doi.org/10.1016/j.compedu.2014.12.008</w:t>
        </w:r>
      </w:hyperlink>
      <w:r w:rsidRPr="00377BCF">
        <w:rPr>
          <w:rFonts w:asciiTheme="minorBidi" w:hAnsiTheme="minorBidi"/>
          <w:color w:val="000000" w:themeColor="text1"/>
          <w:sz w:val="24"/>
          <w:szCs w:val="24"/>
          <w:shd w:val="clear" w:color="auto" w:fill="FFFFFF"/>
        </w:rPr>
        <w:t xml:space="preserve"> </w:t>
      </w:r>
    </w:p>
    <w:p w14:paraId="0A223170" w14:textId="45532211" w:rsidR="00EE096B" w:rsidRPr="00377BCF" w:rsidRDefault="00EE096B"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Strobl, C </w:t>
      </w:r>
      <w:r w:rsidRPr="00377BCF">
        <w:rPr>
          <w:rFonts w:asciiTheme="minorBidi" w:hAnsiTheme="minorBidi"/>
          <w:i/>
          <w:iCs/>
          <w:color w:val="000000" w:themeColor="text1"/>
          <w:sz w:val="24"/>
          <w:szCs w:val="24"/>
          <w:shd w:val="clear" w:color="auto" w:fill="FFFFFF"/>
        </w:rPr>
        <w:t>et al.</w:t>
      </w:r>
      <w:r w:rsidRPr="00377BCF">
        <w:rPr>
          <w:rFonts w:asciiTheme="minorBidi" w:hAnsiTheme="minorBidi"/>
          <w:color w:val="000000" w:themeColor="text1"/>
          <w:sz w:val="24"/>
          <w:szCs w:val="24"/>
          <w:shd w:val="clear" w:color="auto" w:fill="FFFFFF"/>
        </w:rPr>
        <w:t xml:space="preserve"> </w:t>
      </w:r>
      <w:proofErr w:type="spellStart"/>
      <w:r w:rsidRPr="00377BCF">
        <w:rPr>
          <w:rFonts w:asciiTheme="minorBidi" w:hAnsiTheme="minorBidi"/>
          <w:color w:val="000000" w:themeColor="text1"/>
          <w:sz w:val="24"/>
          <w:szCs w:val="24"/>
          <w:shd w:val="clear" w:color="auto" w:fill="FFFFFF"/>
        </w:rPr>
        <w:t>Ailhaud</w:t>
      </w:r>
      <w:proofErr w:type="spellEnd"/>
      <w:r w:rsidRPr="00377BCF">
        <w:rPr>
          <w:rFonts w:asciiTheme="minorBidi" w:hAnsiTheme="minorBidi"/>
          <w:color w:val="000000" w:themeColor="text1"/>
          <w:sz w:val="24"/>
          <w:szCs w:val="24"/>
          <w:shd w:val="clear" w:color="auto" w:fill="FFFFFF"/>
        </w:rPr>
        <w:t>, E. (2019). Digital support for academic writing: A review of technologies and pedagogies. </w:t>
      </w:r>
      <w:r w:rsidRPr="00377BCF">
        <w:rPr>
          <w:rFonts w:asciiTheme="minorBidi" w:hAnsiTheme="minorBidi"/>
          <w:i/>
          <w:iCs/>
          <w:color w:val="000000" w:themeColor="text1"/>
          <w:sz w:val="24"/>
          <w:szCs w:val="24"/>
          <w:shd w:val="clear" w:color="auto" w:fill="FFFFFF"/>
        </w:rPr>
        <w:t>Computers and Education</w:t>
      </w:r>
      <w:r w:rsidRPr="00377BCF">
        <w:rPr>
          <w:rFonts w:asciiTheme="minorBidi" w:hAnsiTheme="minorBidi"/>
          <w:color w:val="000000" w:themeColor="text1"/>
          <w:sz w:val="24"/>
          <w:szCs w:val="24"/>
          <w:shd w:val="clear" w:color="auto" w:fill="FFFFFF"/>
        </w:rPr>
        <w:t>, </w:t>
      </w:r>
      <w:r w:rsidRPr="00377BCF">
        <w:rPr>
          <w:rFonts w:asciiTheme="minorBidi" w:hAnsiTheme="minorBidi"/>
          <w:i/>
          <w:iCs/>
          <w:color w:val="000000" w:themeColor="text1"/>
          <w:sz w:val="24"/>
          <w:szCs w:val="24"/>
          <w:shd w:val="clear" w:color="auto" w:fill="FFFFFF"/>
        </w:rPr>
        <w:t>131</w:t>
      </w:r>
      <w:r w:rsidRPr="00377BCF">
        <w:rPr>
          <w:rFonts w:asciiTheme="minorBidi" w:hAnsiTheme="minorBidi"/>
          <w:color w:val="000000" w:themeColor="text1"/>
          <w:sz w:val="24"/>
          <w:szCs w:val="24"/>
          <w:shd w:val="clear" w:color="auto" w:fill="FFFFFF"/>
        </w:rPr>
        <w:t xml:space="preserve">, 33–48. Available at: </w:t>
      </w:r>
      <w:hyperlink r:id="rId48" w:history="1">
        <w:r w:rsidRPr="00377BCF">
          <w:rPr>
            <w:rStyle w:val="Hyperlink"/>
            <w:rFonts w:asciiTheme="minorBidi" w:hAnsiTheme="minorBidi"/>
            <w:color w:val="000000" w:themeColor="text1"/>
            <w:sz w:val="24"/>
            <w:szCs w:val="24"/>
            <w:shd w:val="clear" w:color="auto" w:fill="FFFFFF"/>
          </w:rPr>
          <w:t>https://doi.org/10.1016/j.compedu.2018.12.005</w:t>
        </w:r>
      </w:hyperlink>
      <w:r w:rsidRPr="00377BCF">
        <w:rPr>
          <w:rFonts w:asciiTheme="minorBidi" w:hAnsiTheme="minorBidi"/>
          <w:color w:val="000000" w:themeColor="text1"/>
          <w:sz w:val="24"/>
          <w:szCs w:val="24"/>
          <w:shd w:val="clear" w:color="auto" w:fill="FFFFFF"/>
        </w:rPr>
        <w:t xml:space="preserve"> </w:t>
      </w:r>
    </w:p>
    <w:p w14:paraId="53012CD9" w14:textId="2FB49AF2" w:rsidR="00126F69" w:rsidRPr="00377BCF" w:rsidRDefault="00126F69"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lang w:val="da-DK"/>
        </w:rPr>
        <w:t>Sychev</w:t>
      </w:r>
      <w:proofErr w:type="spellEnd"/>
      <w:r w:rsidRPr="00377BCF">
        <w:rPr>
          <w:rFonts w:asciiTheme="minorBidi" w:hAnsiTheme="minorBidi"/>
          <w:color w:val="000000" w:themeColor="text1"/>
          <w:sz w:val="24"/>
          <w:szCs w:val="24"/>
          <w:shd w:val="clear" w:color="auto" w:fill="FFFFFF"/>
          <w:lang w:val="da-DK"/>
        </w:rPr>
        <w:t>, O.A. </w:t>
      </w:r>
      <w:r w:rsidRPr="00377BCF">
        <w:rPr>
          <w:rFonts w:asciiTheme="minorBidi" w:hAnsiTheme="minorBidi"/>
          <w:i/>
          <w:iCs/>
          <w:color w:val="000000" w:themeColor="text1"/>
          <w:sz w:val="24"/>
          <w:szCs w:val="24"/>
          <w:shd w:val="clear" w:color="auto" w:fill="FFFFFF"/>
          <w:lang w:val="da-DK"/>
        </w:rPr>
        <w:t>et al.</w:t>
      </w:r>
      <w:r w:rsidRPr="00377BCF">
        <w:rPr>
          <w:rFonts w:asciiTheme="minorBidi" w:hAnsiTheme="minorBidi"/>
          <w:color w:val="000000" w:themeColor="text1"/>
          <w:sz w:val="24"/>
          <w:szCs w:val="24"/>
          <w:shd w:val="clear" w:color="auto" w:fill="FFFFFF"/>
          <w:lang w:val="da-DK"/>
        </w:rPr>
        <w:t> </w:t>
      </w:r>
      <w:r w:rsidRPr="00377BCF">
        <w:rPr>
          <w:rFonts w:asciiTheme="minorBidi" w:hAnsiTheme="minorBidi"/>
          <w:color w:val="000000" w:themeColor="text1"/>
          <w:sz w:val="24"/>
          <w:szCs w:val="24"/>
          <w:shd w:val="clear" w:color="auto" w:fill="FFFFFF"/>
        </w:rPr>
        <w:t xml:space="preserve">(2021) ‘The impact of formative quizzes using </w:t>
      </w:r>
      <w:proofErr w:type="spellStart"/>
      <w:r w:rsidRPr="00377BCF">
        <w:rPr>
          <w:rFonts w:asciiTheme="minorBidi" w:hAnsiTheme="minorBidi"/>
          <w:color w:val="000000" w:themeColor="text1"/>
          <w:sz w:val="24"/>
          <w:szCs w:val="24"/>
          <w:shd w:val="clear" w:color="auto" w:fill="FFFFFF"/>
        </w:rPr>
        <w:t>CorrectWriting</w:t>
      </w:r>
      <w:proofErr w:type="spellEnd"/>
      <w:r w:rsidRPr="00377BCF">
        <w:rPr>
          <w:rFonts w:asciiTheme="minorBidi" w:hAnsiTheme="minorBidi"/>
          <w:color w:val="000000" w:themeColor="text1"/>
          <w:sz w:val="24"/>
          <w:szCs w:val="24"/>
          <w:shd w:val="clear" w:color="auto" w:fill="FFFFFF"/>
        </w:rPr>
        <w:t xml:space="preserve"> question type on learning word order in an ESL course’, </w:t>
      </w:r>
      <w:r w:rsidRPr="00377BCF">
        <w:rPr>
          <w:rFonts w:asciiTheme="minorBidi" w:hAnsiTheme="minorBidi"/>
          <w:i/>
          <w:iCs/>
          <w:color w:val="000000" w:themeColor="text1"/>
          <w:sz w:val="24"/>
          <w:szCs w:val="24"/>
          <w:shd w:val="clear" w:color="auto" w:fill="FFFFFF"/>
        </w:rPr>
        <w:t>Journal of physics. Conference series</w:t>
      </w:r>
      <w:r w:rsidRPr="00377BCF">
        <w:rPr>
          <w:rFonts w:asciiTheme="minorBidi" w:hAnsiTheme="minorBidi"/>
          <w:color w:val="000000" w:themeColor="text1"/>
          <w:sz w:val="24"/>
          <w:szCs w:val="24"/>
          <w:shd w:val="clear" w:color="auto" w:fill="FFFFFF"/>
        </w:rPr>
        <w:t xml:space="preserve">, 1801(1), p. 12011–. Available at: </w:t>
      </w:r>
      <w:hyperlink r:id="rId49" w:history="1">
        <w:r w:rsidRPr="00377BCF">
          <w:rPr>
            <w:rStyle w:val="Hyperlink"/>
            <w:rFonts w:asciiTheme="minorBidi" w:hAnsiTheme="minorBidi"/>
            <w:color w:val="000000" w:themeColor="text1"/>
            <w:sz w:val="24"/>
            <w:szCs w:val="24"/>
            <w:shd w:val="clear" w:color="auto" w:fill="FFFFFF"/>
          </w:rPr>
          <w:t>https://doi.org/10.1088/1742-6596/1801/1/012011</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w:t>
      </w:r>
    </w:p>
    <w:p w14:paraId="1F5A1AF9" w14:textId="7F2341B9" w:rsidR="00533EE9" w:rsidRPr="00377BCF" w:rsidRDefault="00533EE9"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Technology for learners (no date) </w:t>
      </w:r>
      <w:r w:rsidRPr="00377BCF">
        <w:rPr>
          <w:rFonts w:asciiTheme="minorBidi" w:hAnsiTheme="minorBidi"/>
          <w:i/>
          <w:iCs/>
          <w:color w:val="000000" w:themeColor="text1"/>
          <w:sz w:val="24"/>
          <w:szCs w:val="24"/>
          <w:shd w:val="clear" w:color="auto" w:fill="FFFFFF"/>
        </w:rPr>
        <w:t xml:space="preserve">Applying Bloom’s taxonomy to the classroom. </w:t>
      </w:r>
      <w:r w:rsidRPr="00377BCF">
        <w:rPr>
          <w:rFonts w:asciiTheme="minorBidi" w:hAnsiTheme="minorBidi"/>
          <w:color w:val="000000" w:themeColor="text1"/>
          <w:sz w:val="24"/>
          <w:szCs w:val="24"/>
          <w:shd w:val="clear" w:color="auto" w:fill="FFFFFF"/>
        </w:rPr>
        <w:t xml:space="preserve"> Available at: </w:t>
      </w:r>
      <w:hyperlink r:id="rId50" w:history="1">
        <w:r w:rsidRPr="00377BCF">
          <w:rPr>
            <w:rStyle w:val="Hyperlink"/>
            <w:rFonts w:asciiTheme="minorBidi" w:hAnsiTheme="minorBidi"/>
            <w:color w:val="000000" w:themeColor="text1"/>
            <w:sz w:val="24"/>
            <w:szCs w:val="24"/>
            <w:shd w:val="clear" w:color="auto" w:fill="FFFFFF"/>
          </w:rPr>
          <w:t>https://technologyforlearners.com/applying-blooms-taxonomy-to-the-classroom/</w:t>
        </w:r>
      </w:hyperlink>
      <w:r w:rsidRPr="00377BCF">
        <w:rPr>
          <w:rFonts w:asciiTheme="minorBidi" w:hAnsiTheme="minorBidi"/>
          <w:color w:val="000000" w:themeColor="text1"/>
          <w:sz w:val="24"/>
          <w:szCs w:val="24"/>
          <w:shd w:val="clear" w:color="auto" w:fill="FFFFFF"/>
        </w:rPr>
        <w:t xml:space="preserve"> (Accessed: 22</w:t>
      </w:r>
      <w:r w:rsidRPr="00377BCF">
        <w:rPr>
          <w:rFonts w:asciiTheme="minorBidi" w:hAnsiTheme="minorBidi"/>
          <w:color w:val="000000" w:themeColor="text1"/>
          <w:sz w:val="24"/>
          <w:szCs w:val="24"/>
          <w:shd w:val="clear" w:color="auto" w:fill="FFFFFF"/>
          <w:vertAlign w:val="superscript"/>
        </w:rPr>
        <w:t>nd</w:t>
      </w:r>
      <w:r w:rsidRPr="00377BCF">
        <w:rPr>
          <w:rFonts w:asciiTheme="minorBidi" w:hAnsiTheme="minorBidi"/>
          <w:color w:val="000000" w:themeColor="text1"/>
          <w:sz w:val="24"/>
          <w:szCs w:val="24"/>
          <w:shd w:val="clear" w:color="auto" w:fill="FFFFFF"/>
        </w:rPr>
        <w:t xml:space="preserve"> May 2023)</w:t>
      </w:r>
    </w:p>
    <w:p w14:paraId="3989B77C" w14:textId="327B8EA6" w:rsidR="007C6D04" w:rsidRPr="00377BCF" w:rsidRDefault="007C6D04" w:rsidP="00377BCF">
      <w:pPr>
        <w:jc w:val="both"/>
        <w:rPr>
          <w:rFonts w:asciiTheme="minorBidi" w:hAnsiTheme="minorBidi"/>
          <w:color w:val="000000" w:themeColor="text1"/>
          <w:sz w:val="24"/>
          <w:szCs w:val="24"/>
        </w:rPr>
      </w:pPr>
      <w:r w:rsidRPr="00377BCF">
        <w:rPr>
          <w:rFonts w:asciiTheme="minorBidi" w:hAnsiTheme="minorBidi"/>
          <w:color w:val="000000" w:themeColor="text1"/>
          <w:sz w:val="24"/>
          <w:szCs w:val="24"/>
        </w:rPr>
        <w:t xml:space="preserve">UKPSF (2023) </w:t>
      </w:r>
      <w:r w:rsidR="00BC6DFF" w:rsidRPr="00377BCF">
        <w:rPr>
          <w:rFonts w:asciiTheme="minorBidi" w:hAnsiTheme="minorBidi"/>
          <w:i/>
          <w:iCs/>
          <w:color w:val="000000" w:themeColor="text1"/>
          <w:sz w:val="24"/>
          <w:szCs w:val="24"/>
        </w:rPr>
        <w:t>Professional Standards Framework for teaching and supporting learning in higher education 2023.</w:t>
      </w:r>
      <w:r w:rsidR="00BC6DFF" w:rsidRPr="00377BCF">
        <w:rPr>
          <w:rFonts w:asciiTheme="minorBidi" w:hAnsiTheme="minorBidi"/>
          <w:color w:val="000000" w:themeColor="text1"/>
          <w:sz w:val="24"/>
          <w:szCs w:val="24"/>
        </w:rPr>
        <w:t xml:space="preserve"> </w:t>
      </w:r>
      <w:r w:rsidRPr="00377BCF">
        <w:rPr>
          <w:rFonts w:asciiTheme="minorBidi" w:hAnsiTheme="minorBidi"/>
          <w:color w:val="000000" w:themeColor="text1"/>
          <w:sz w:val="24"/>
          <w:szCs w:val="24"/>
        </w:rPr>
        <w:t xml:space="preserve">Available at : </w:t>
      </w:r>
      <w:hyperlink r:id="rId51" w:history="1">
        <w:r w:rsidR="00BC6DFF" w:rsidRPr="00377BCF">
          <w:rPr>
            <w:rStyle w:val="Hyperlink"/>
            <w:rFonts w:asciiTheme="minorBidi" w:hAnsiTheme="minorBidi"/>
            <w:color w:val="000000" w:themeColor="text1"/>
            <w:sz w:val="24"/>
            <w:szCs w:val="24"/>
          </w:rPr>
          <w:t>https://s3.eu-west-2.amazonaws.com/assets.creode.advancehe-document-manager/documents/advance-he/PSF%202023%20-%20Screen%20Reader%20Compatible%20-%20final_1675089549.pdf</w:t>
        </w:r>
      </w:hyperlink>
      <w:r w:rsidR="00BC6DFF" w:rsidRPr="00377BCF">
        <w:rPr>
          <w:rFonts w:asciiTheme="minorBidi" w:hAnsiTheme="minorBidi"/>
          <w:color w:val="000000" w:themeColor="text1"/>
          <w:sz w:val="24"/>
          <w:szCs w:val="24"/>
        </w:rPr>
        <w:t xml:space="preserve"> (Accessed: </w:t>
      </w:r>
      <w:r w:rsidR="00884866" w:rsidRPr="00377BCF">
        <w:rPr>
          <w:rFonts w:asciiTheme="minorBidi" w:hAnsiTheme="minorBidi"/>
          <w:color w:val="000000" w:themeColor="text1"/>
          <w:sz w:val="24"/>
          <w:szCs w:val="24"/>
        </w:rPr>
        <w:t>1</w:t>
      </w:r>
      <w:r w:rsidR="00884866" w:rsidRPr="00377BCF">
        <w:rPr>
          <w:rFonts w:asciiTheme="minorBidi" w:hAnsiTheme="minorBidi"/>
          <w:color w:val="000000" w:themeColor="text1"/>
          <w:sz w:val="24"/>
          <w:szCs w:val="24"/>
          <w:vertAlign w:val="superscript"/>
        </w:rPr>
        <w:t>st</w:t>
      </w:r>
      <w:r w:rsidR="00884866" w:rsidRPr="00377BCF">
        <w:rPr>
          <w:rFonts w:asciiTheme="minorBidi" w:hAnsiTheme="minorBidi"/>
          <w:color w:val="000000" w:themeColor="text1"/>
          <w:sz w:val="24"/>
          <w:szCs w:val="24"/>
        </w:rPr>
        <w:t xml:space="preserve"> May 2023)</w:t>
      </w:r>
    </w:p>
    <w:p w14:paraId="77606424" w14:textId="6DD72FB8" w:rsidR="00230CDB" w:rsidRPr="00377BCF" w:rsidRDefault="00230CDB" w:rsidP="00377BCF">
      <w:pPr>
        <w:jc w:val="both"/>
        <w:rPr>
          <w:rFonts w:asciiTheme="minorBidi" w:hAnsiTheme="minorBidi"/>
          <w:color w:val="000000" w:themeColor="text1"/>
          <w:sz w:val="24"/>
          <w:szCs w:val="24"/>
        </w:rPr>
      </w:pPr>
      <w:r w:rsidRPr="00377BCF">
        <w:rPr>
          <w:rFonts w:asciiTheme="minorBidi" w:hAnsiTheme="minorBidi"/>
          <w:color w:val="000000" w:themeColor="text1"/>
          <w:sz w:val="24"/>
          <w:szCs w:val="24"/>
        </w:rPr>
        <w:t xml:space="preserve">UNESCO (2022) </w:t>
      </w:r>
      <w:r w:rsidRPr="00377BCF">
        <w:rPr>
          <w:rFonts w:asciiTheme="minorBidi" w:hAnsiTheme="minorBidi"/>
          <w:i/>
          <w:iCs/>
          <w:color w:val="000000" w:themeColor="text1"/>
          <w:sz w:val="24"/>
          <w:szCs w:val="24"/>
        </w:rPr>
        <w:t xml:space="preserve">Artificial Intelligence in education. </w:t>
      </w:r>
      <w:r w:rsidRPr="00377BCF">
        <w:rPr>
          <w:rFonts w:asciiTheme="minorBidi" w:hAnsiTheme="minorBidi"/>
          <w:color w:val="000000" w:themeColor="text1"/>
          <w:sz w:val="24"/>
          <w:szCs w:val="24"/>
        </w:rPr>
        <w:t xml:space="preserve">Available at: </w:t>
      </w:r>
      <w:hyperlink r:id="rId52" w:history="1">
        <w:r w:rsidRPr="00377BCF">
          <w:rPr>
            <w:rStyle w:val="Hyperlink"/>
            <w:rFonts w:asciiTheme="minorBidi" w:hAnsiTheme="minorBidi"/>
            <w:color w:val="000000" w:themeColor="text1"/>
            <w:sz w:val="24"/>
            <w:szCs w:val="24"/>
          </w:rPr>
          <w:t>https://www.unesco.org/en/digital-education/artificial-intelligence</w:t>
        </w:r>
      </w:hyperlink>
      <w:r w:rsidRPr="00377BCF">
        <w:rPr>
          <w:rFonts w:asciiTheme="minorBidi" w:hAnsiTheme="minorBidi"/>
          <w:color w:val="000000" w:themeColor="text1"/>
          <w:sz w:val="24"/>
          <w:szCs w:val="24"/>
        </w:rPr>
        <w:t xml:space="preserve"> (Accessed: </w:t>
      </w:r>
      <w:r w:rsidR="0070735A" w:rsidRPr="00377BCF">
        <w:rPr>
          <w:rFonts w:asciiTheme="minorBidi" w:hAnsiTheme="minorBidi"/>
          <w:color w:val="000000" w:themeColor="text1"/>
          <w:sz w:val="24"/>
          <w:szCs w:val="24"/>
        </w:rPr>
        <w:t>5</w:t>
      </w:r>
      <w:r w:rsidR="0070735A" w:rsidRPr="00377BCF">
        <w:rPr>
          <w:rFonts w:asciiTheme="minorBidi" w:hAnsiTheme="minorBidi"/>
          <w:color w:val="000000" w:themeColor="text1"/>
          <w:sz w:val="24"/>
          <w:szCs w:val="24"/>
          <w:vertAlign w:val="superscript"/>
        </w:rPr>
        <w:t>th</w:t>
      </w:r>
      <w:r w:rsidR="0070735A" w:rsidRPr="00377BCF">
        <w:rPr>
          <w:rFonts w:asciiTheme="minorBidi" w:hAnsiTheme="minorBidi"/>
          <w:color w:val="000000" w:themeColor="text1"/>
          <w:sz w:val="24"/>
          <w:szCs w:val="24"/>
        </w:rPr>
        <w:t xml:space="preserve"> May 2023)</w:t>
      </w:r>
    </w:p>
    <w:p w14:paraId="2DC43EAA" w14:textId="2EE42F91" w:rsidR="00B07E6E" w:rsidRPr="00377BCF" w:rsidRDefault="00B07E6E" w:rsidP="00377BCF">
      <w:pPr>
        <w:jc w:val="both"/>
        <w:rPr>
          <w:rFonts w:asciiTheme="minorBidi" w:hAnsiTheme="minorBidi"/>
          <w:color w:val="000000" w:themeColor="text1"/>
          <w:sz w:val="24"/>
          <w:szCs w:val="24"/>
        </w:rPr>
      </w:pPr>
      <w:r w:rsidRPr="00377BCF">
        <w:rPr>
          <w:rFonts w:asciiTheme="minorBidi" w:hAnsiTheme="minorBidi"/>
          <w:color w:val="000000" w:themeColor="text1"/>
          <w:sz w:val="24"/>
          <w:szCs w:val="24"/>
          <w:shd w:val="clear" w:color="auto" w:fill="FFFFFF"/>
        </w:rPr>
        <w:t>Webster, T. (2010) </w:t>
      </w:r>
      <w:r w:rsidRPr="00377BCF">
        <w:rPr>
          <w:rFonts w:asciiTheme="minorBidi" w:hAnsiTheme="minorBidi"/>
          <w:i/>
          <w:iCs/>
          <w:color w:val="000000" w:themeColor="text1"/>
          <w:sz w:val="24"/>
          <w:szCs w:val="24"/>
          <w:shd w:val="clear" w:color="auto" w:fill="FFFFFF"/>
        </w:rPr>
        <w:t>How to be successful in your first year of teaching college everything you need to know that they don’t teach you in school</w:t>
      </w:r>
      <w:r w:rsidRPr="00377BCF">
        <w:rPr>
          <w:rFonts w:asciiTheme="minorBidi" w:hAnsiTheme="minorBidi"/>
          <w:color w:val="000000" w:themeColor="text1"/>
          <w:sz w:val="24"/>
          <w:szCs w:val="24"/>
          <w:shd w:val="clear" w:color="auto" w:fill="FFFFFF"/>
        </w:rPr>
        <w:t>. Ocala, Fla: Atlantic Publishing Group.</w:t>
      </w:r>
    </w:p>
    <w:p w14:paraId="7F1921FC" w14:textId="07DBBD6E" w:rsidR="00F9272A" w:rsidRPr="00377BCF" w:rsidRDefault="00790C43"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Williamson, B (2017). </w:t>
      </w:r>
      <w:r w:rsidRPr="00377BCF">
        <w:rPr>
          <w:rFonts w:asciiTheme="minorBidi" w:hAnsiTheme="minorBidi"/>
          <w:i/>
          <w:iCs/>
          <w:color w:val="000000" w:themeColor="text1"/>
          <w:sz w:val="24"/>
          <w:szCs w:val="24"/>
          <w:shd w:val="clear" w:color="auto" w:fill="FFFFFF"/>
        </w:rPr>
        <w:t>Big data in education : the digital future of learning, policy and practice</w:t>
      </w:r>
      <w:r w:rsidRPr="00377BCF">
        <w:rPr>
          <w:rFonts w:asciiTheme="minorBidi" w:hAnsiTheme="minorBidi"/>
          <w:color w:val="000000" w:themeColor="text1"/>
          <w:sz w:val="24"/>
          <w:szCs w:val="24"/>
          <w:shd w:val="clear" w:color="auto" w:fill="FFFFFF"/>
        </w:rPr>
        <w:t xml:space="preserve">. SAGE Publications Ltd. </w:t>
      </w:r>
    </w:p>
    <w:p w14:paraId="12A09DA0" w14:textId="6BBB1C30" w:rsidR="009D5CD3" w:rsidRPr="00377BCF" w:rsidRDefault="009D5CD3"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 xml:space="preserve">Wood, A. (2022) </w:t>
      </w:r>
      <w:r w:rsidRPr="00377BCF">
        <w:rPr>
          <w:rFonts w:asciiTheme="minorBidi" w:hAnsiTheme="minorBidi"/>
          <w:i/>
          <w:iCs/>
          <w:color w:val="000000" w:themeColor="text1"/>
          <w:sz w:val="24"/>
          <w:szCs w:val="24"/>
          <w:shd w:val="clear" w:color="auto" w:fill="FFFFFF"/>
        </w:rPr>
        <w:t xml:space="preserve">A data-led approach to reflection on teaching. </w:t>
      </w:r>
      <w:r w:rsidRPr="00377BCF">
        <w:rPr>
          <w:rFonts w:asciiTheme="minorBidi" w:hAnsiTheme="minorBidi"/>
          <w:color w:val="000000" w:themeColor="text1"/>
          <w:sz w:val="24"/>
          <w:szCs w:val="24"/>
          <w:shd w:val="clear" w:color="auto" w:fill="FFFFFF"/>
        </w:rPr>
        <w:t xml:space="preserve">Available at: </w:t>
      </w:r>
      <w:hyperlink r:id="rId53" w:history="1">
        <w:r w:rsidRPr="00377BCF">
          <w:rPr>
            <w:rStyle w:val="Hyperlink"/>
            <w:rFonts w:asciiTheme="minorBidi" w:hAnsiTheme="minorBidi"/>
            <w:color w:val="000000" w:themeColor="text1"/>
            <w:sz w:val="24"/>
            <w:szCs w:val="24"/>
            <w:shd w:val="clear" w:color="auto" w:fill="FFFFFF"/>
          </w:rPr>
          <w:t>https://www.teaching-matters-blog.ed.ac.uk/a-data-led-approach-to-reflection-on-teaching/</w:t>
        </w:r>
      </w:hyperlink>
      <w:r w:rsidRPr="00377BCF">
        <w:rPr>
          <w:rFonts w:asciiTheme="minorBidi" w:hAnsiTheme="minorBidi"/>
          <w:color w:val="000000" w:themeColor="text1"/>
          <w:sz w:val="24"/>
          <w:szCs w:val="24"/>
          <w:shd w:val="clear" w:color="auto" w:fill="FFFFFF"/>
        </w:rPr>
        <w:t xml:space="preserve"> (Accessed: 8</w:t>
      </w:r>
      <w:r w:rsidRPr="00377BCF">
        <w:rPr>
          <w:rFonts w:asciiTheme="minorBidi" w:hAnsiTheme="minorBidi"/>
          <w:color w:val="000000" w:themeColor="text1"/>
          <w:sz w:val="24"/>
          <w:szCs w:val="24"/>
          <w:shd w:val="clear" w:color="auto" w:fill="FFFFFF"/>
          <w:vertAlign w:val="superscript"/>
        </w:rPr>
        <w:t>th</w:t>
      </w:r>
      <w:r w:rsidRPr="00377BCF">
        <w:rPr>
          <w:rFonts w:asciiTheme="minorBidi" w:hAnsiTheme="minorBidi"/>
          <w:color w:val="000000" w:themeColor="text1"/>
          <w:sz w:val="24"/>
          <w:szCs w:val="24"/>
          <w:shd w:val="clear" w:color="auto" w:fill="FFFFFF"/>
        </w:rPr>
        <w:t xml:space="preserve"> May 2023)</w:t>
      </w:r>
    </w:p>
    <w:p w14:paraId="7349BD64" w14:textId="46E49FDF" w:rsidR="00C07C0B" w:rsidRPr="00377BCF" w:rsidRDefault="00C07C0B" w:rsidP="00377BCF">
      <w:pPr>
        <w:jc w:val="both"/>
        <w:rPr>
          <w:rFonts w:asciiTheme="minorBidi" w:hAnsiTheme="minorBidi"/>
          <w:color w:val="000000" w:themeColor="text1"/>
          <w:sz w:val="24"/>
          <w:szCs w:val="24"/>
          <w:shd w:val="clear" w:color="auto" w:fill="FFFFFF"/>
        </w:rPr>
      </w:pPr>
      <w:r w:rsidRPr="00377BCF">
        <w:rPr>
          <w:rFonts w:asciiTheme="minorBidi" w:hAnsiTheme="minorBidi"/>
          <w:color w:val="000000" w:themeColor="text1"/>
          <w:sz w:val="24"/>
          <w:szCs w:val="24"/>
          <w:shd w:val="clear" w:color="auto" w:fill="FFFFFF"/>
        </w:rPr>
        <w:t>Wood, A.K. </w:t>
      </w:r>
      <w:r w:rsidRPr="00377BCF">
        <w:rPr>
          <w:rFonts w:asciiTheme="minorBidi" w:hAnsiTheme="minorBidi"/>
          <w:i/>
          <w:iCs/>
          <w:color w:val="000000" w:themeColor="text1"/>
          <w:sz w:val="24"/>
          <w:szCs w:val="24"/>
          <w:shd w:val="clear" w:color="auto" w:fill="FFFFFF"/>
        </w:rPr>
        <w:t>et al.</w:t>
      </w:r>
      <w:r w:rsidRPr="00377BCF">
        <w:rPr>
          <w:rFonts w:asciiTheme="minorBidi" w:hAnsiTheme="minorBidi"/>
          <w:color w:val="000000" w:themeColor="text1"/>
          <w:sz w:val="24"/>
          <w:szCs w:val="24"/>
          <w:shd w:val="clear" w:color="auto" w:fill="FFFFFF"/>
        </w:rPr>
        <w:t> (2018) ‘Teacher-student discourse in active learning lectures: case studies from undergraduate physics’, </w:t>
      </w:r>
      <w:r w:rsidRPr="00377BCF">
        <w:rPr>
          <w:rFonts w:asciiTheme="minorBidi" w:hAnsiTheme="minorBidi"/>
          <w:i/>
          <w:iCs/>
          <w:color w:val="000000" w:themeColor="text1"/>
          <w:sz w:val="24"/>
          <w:szCs w:val="24"/>
          <w:shd w:val="clear" w:color="auto" w:fill="FFFFFF"/>
        </w:rPr>
        <w:t>Teaching in higher education</w:t>
      </w:r>
      <w:r w:rsidRPr="00377BCF">
        <w:rPr>
          <w:rFonts w:asciiTheme="minorBidi" w:hAnsiTheme="minorBidi"/>
          <w:color w:val="000000" w:themeColor="text1"/>
          <w:sz w:val="24"/>
          <w:szCs w:val="24"/>
          <w:shd w:val="clear" w:color="auto" w:fill="FFFFFF"/>
        </w:rPr>
        <w:t xml:space="preserve">, 23(7), pp. 818–834. Available at: </w:t>
      </w:r>
      <w:hyperlink r:id="rId54" w:history="1">
        <w:r w:rsidRPr="00377BCF">
          <w:rPr>
            <w:rStyle w:val="Hyperlink"/>
            <w:rFonts w:asciiTheme="minorBidi" w:hAnsiTheme="minorBidi"/>
            <w:color w:val="000000" w:themeColor="text1"/>
            <w:sz w:val="24"/>
            <w:szCs w:val="24"/>
            <w:shd w:val="clear" w:color="auto" w:fill="FFFFFF"/>
          </w:rPr>
          <w:t>https://doi.org/10.1080/13562517.2017.1421630</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w:t>
      </w:r>
    </w:p>
    <w:p w14:paraId="7B0949EA" w14:textId="52BD6F7D" w:rsidR="00F9272A" w:rsidRPr="00377BCF" w:rsidRDefault="006F7220" w:rsidP="00377BCF">
      <w:pPr>
        <w:jc w:val="both"/>
        <w:rPr>
          <w:rFonts w:asciiTheme="minorBidi" w:hAnsiTheme="minorBidi"/>
          <w:color w:val="000000" w:themeColor="text1"/>
          <w:sz w:val="24"/>
          <w:szCs w:val="24"/>
          <w:shd w:val="clear" w:color="auto" w:fill="FFFFFF"/>
        </w:rPr>
      </w:pPr>
      <w:proofErr w:type="spellStart"/>
      <w:r w:rsidRPr="00377BCF">
        <w:rPr>
          <w:rFonts w:asciiTheme="minorBidi" w:hAnsiTheme="minorBidi"/>
          <w:color w:val="000000" w:themeColor="text1"/>
          <w:sz w:val="24"/>
          <w:szCs w:val="24"/>
          <w:shd w:val="clear" w:color="auto" w:fill="FFFFFF"/>
        </w:rPr>
        <w:t>Zhonggen</w:t>
      </w:r>
      <w:proofErr w:type="spellEnd"/>
      <w:r w:rsidRPr="00377BCF">
        <w:rPr>
          <w:rFonts w:asciiTheme="minorBidi" w:hAnsiTheme="minorBidi"/>
          <w:color w:val="000000" w:themeColor="text1"/>
          <w:sz w:val="24"/>
          <w:szCs w:val="24"/>
          <w:shd w:val="clear" w:color="auto" w:fill="FFFFFF"/>
        </w:rPr>
        <w:t>, Y. (2019) ‘A Meta-Analysis of Use of Serious Games in Education over a Decade’, </w:t>
      </w:r>
      <w:r w:rsidRPr="00377BCF">
        <w:rPr>
          <w:rFonts w:asciiTheme="minorBidi" w:hAnsiTheme="minorBidi"/>
          <w:i/>
          <w:iCs/>
          <w:color w:val="000000" w:themeColor="text1"/>
          <w:sz w:val="24"/>
          <w:szCs w:val="24"/>
          <w:shd w:val="clear" w:color="auto" w:fill="FFFFFF"/>
        </w:rPr>
        <w:t>International journal of computer games technology</w:t>
      </w:r>
      <w:r w:rsidRPr="00377BCF">
        <w:rPr>
          <w:rFonts w:asciiTheme="minorBidi" w:hAnsiTheme="minorBidi"/>
          <w:color w:val="000000" w:themeColor="text1"/>
          <w:sz w:val="24"/>
          <w:szCs w:val="24"/>
          <w:shd w:val="clear" w:color="auto" w:fill="FFFFFF"/>
        </w:rPr>
        <w:t xml:space="preserve">, 2019, pp. 1–8. Available at: </w:t>
      </w:r>
      <w:hyperlink r:id="rId55" w:history="1">
        <w:r w:rsidRPr="00377BCF">
          <w:rPr>
            <w:rStyle w:val="Hyperlink"/>
            <w:rFonts w:asciiTheme="minorBidi" w:hAnsiTheme="minorBidi"/>
            <w:color w:val="000000" w:themeColor="text1"/>
            <w:sz w:val="24"/>
            <w:szCs w:val="24"/>
            <w:shd w:val="clear" w:color="auto" w:fill="FFFFFF"/>
          </w:rPr>
          <w:t>https://doi.org/10.1155/2019/4797032</w:t>
        </w:r>
      </w:hyperlink>
      <w:r w:rsidRPr="00377BCF">
        <w:rPr>
          <w:rFonts w:asciiTheme="minorBidi" w:hAnsiTheme="minorBidi"/>
          <w:color w:val="000000" w:themeColor="text1"/>
          <w:sz w:val="24"/>
          <w:szCs w:val="24"/>
          <w:shd w:val="clear" w:color="auto" w:fill="FFFFFF"/>
        </w:rPr>
        <w:t>.</w:t>
      </w:r>
      <w:r w:rsidRPr="00377BCF">
        <w:rPr>
          <w:rFonts w:asciiTheme="minorBidi" w:hAnsiTheme="minorBidi"/>
          <w:color w:val="000000" w:themeColor="text1"/>
          <w:sz w:val="24"/>
          <w:szCs w:val="24"/>
          <w:shd w:val="clear" w:color="auto" w:fill="FFFFFF"/>
        </w:rPr>
        <w:t xml:space="preserve"> </w:t>
      </w:r>
    </w:p>
    <w:p w14:paraId="47142506" w14:textId="77777777" w:rsidR="00E945B3" w:rsidRPr="00377BCF" w:rsidRDefault="00E945B3" w:rsidP="00377BCF">
      <w:pPr>
        <w:jc w:val="both"/>
        <w:rPr>
          <w:rFonts w:asciiTheme="minorBidi" w:hAnsiTheme="minorBidi"/>
          <w:color w:val="000000" w:themeColor="text1"/>
          <w:sz w:val="24"/>
          <w:szCs w:val="24"/>
          <w:shd w:val="clear" w:color="auto" w:fill="FFFFFF"/>
        </w:rPr>
      </w:pPr>
    </w:p>
    <w:p w14:paraId="40B47540" w14:textId="77777777" w:rsidR="00E945B3" w:rsidRPr="00377BCF" w:rsidRDefault="00E945B3" w:rsidP="00377BCF">
      <w:pPr>
        <w:jc w:val="both"/>
        <w:rPr>
          <w:rFonts w:asciiTheme="minorBidi" w:hAnsiTheme="minorBidi"/>
          <w:color w:val="000000" w:themeColor="text1"/>
          <w:sz w:val="24"/>
          <w:szCs w:val="24"/>
        </w:rPr>
      </w:pPr>
    </w:p>
    <w:p w14:paraId="71C11B59" w14:textId="77777777" w:rsidR="008D4AE5" w:rsidRPr="00377BCF" w:rsidRDefault="008D4AE5" w:rsidP="00377BCF">
      <w:pPr>
        <w:jc w:val="both"/>
        <w:rPr>
          <w:rFonts w:asciiTheme="minorBidi" w:hAnsiTheme="minorBidi"/>
          <w:color w:val="000000" w:themeColor="text1"/>
          <w:sz w:val="24"/>
          <w:szCs w:val="24"/>
        </w:rPr>
      </w:pPr>
    </w:p>
    <w:p w14:paraId="5FF8CD7D" w14:textId="77777777" w:rsidR="008D4AE5" w:rsidRPr="00377BCF" w:rsidRDefault="008D4AE5" w:rsidP="00377BCF">
      <w:pPr>
        <w:jc w:val="both"/>
        <w:rPr>
          <w:rFonts w:asciiTheme="minorBidi" w:hAnsiTheme="minorBidi"/>
          <w:sz w:val="24"/>
          <w:szCs w:val="24"/>
        </w:rPr>
      </w:pPr>
    </w:p>
    <w:sectPr w:rsidR="008D4AE5" w:rsidRPr="00377BCF">
      <w:head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D1037" w14:textId="77777777" w:rsidR="0039358B" w:rsidRDefault="0039358B" w:rsidP="00E264FB">
      <w:pPr>
        <w:spacing w:after="0" w:line="240" w:lineRule="auto"/>
      </w:pPr>
      <w:r>
        <w:separator/>
      </w:r>
    </w:p>
  </w:endnote>
  <w:endnote w:type="continuationSeparator" w:id="0">
    <w:p w14:paraId="42CC084E" w14:textId="77777777" w:rsidR="0039358B" w:rsidRDefault="0039358B" w:rsidP="00E26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286EA5" w14:textId="77777777" w:rsidR="0039358B" w:rsidRDefault="0039358B" w:rsidP="00E264FB">
      <w:pPr>
        <w:spacing w:after="0" w:line="240" w:lineRule="auto"/>
      </w:pPr>
      <w:r>
        <w:separator/>
      </w:r>
    </w:p>
  </w:footnote>
  <w:footnote w:type="continuationSeparator" w:id="0">
    <w:p w14:paraId="69748E59" w14:textId="77777777" w:rsidR="0039358B" w:rsidRDefault="0039358B" w:rsidP="00E264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C8F9E" w14:textId="0AC1E272" w:rsidR="00E264FB" w:rsidRDefault="00E264FB">
    <w:pPr>
      <w:pStyle w:val="Header"/>
    </w:pPr>
    <w:r>
      <w:t xml:space="preserve">Natasha Davies </w:t>
    </w:r>
    <w:r>
      <w:tab/>
    </w:r>
    <w:r>
      <w:tab/>
      <w:t xml:space="preserve">Word count: </w:t>
    </w:r>
    <w:r w:rsidR="00A65326">
      <w:t>4889</w:t>
    </w:r>
  </w:p>
  <w:p w14:paraId="1113D5E3" w14:textId="437E0B9C" w:rsidR="00E264FB" w:rsidRDefault="00E264FB">
    <w:pPr>
      <w:pStyle w:val="Header"/>
    </w:pPr>
    <w:r>
      <w:t>2222025</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A475B6"/>
    <w:multiLevelType w:val="hybridMultilevel"/>
    <w:tmpl w:val="4D1A4FB6"/>
    <w:lvl w:ilvl="0" w:tplc="8FBCB3B0">
      <w:start w:val="1"/>
      <w:numFmt w:val="bullet"/>
      <w:lvlText w:val="•"/>
      <w:lvlJc w:val="left"/>
      <w:pPr>
        <w:tabs>
          <w:tab w:val="num" w:pos="720"/>
        </w:tabs>
        <w:ind w:left="720" w:hanging="360"/>
      </w:pPr>
      <w:rPr>
        <w:rFonts w:ascii="Times New Roman" w:hAnsi="Times New Roman" w:hint="default"/>
      </w:rPr>
    </w:lvl>
    <w:lvl w:ilvl="1" w:tplc="E3A84C30" w:tentative="1">
      <w:start w:val="1"/>
      <w:numFmt w:val="bullet"/>
      <w:lvlText w:val="•"/>
      <w:lvlJc w:val="left"/>
      <w:pPr>
        <w:tabs>
          <w:tab w:val="num" w:pos="1440"/>
        </w:tabs>
        <w:ind w:left="1440" w:hanging="360"/>
      </w:pPr>
      <w:rPr>
        <w:rFonts w:ascii="Times New Roman" w:hAnsi="Times New Roman" w:hint="default"/>
      </w:rPr>
    </w:lvl>
    <w:lvl w:ilvl="2" w:tplc="489E3222" w:tentative="1">
      <w:start w:val="1"/>
      <w:numFmt w:val="bullet"/>
      <w:lvlText w:val="•"/>
      <w:lvlJc w:val="left"/>
      <w:pPr>
        <w:tabs>
          <w:tab w:val="num" w:pos="2160"/>
        </w:tabs>
        <w:ind w:left="2160" w:hanging="360"/>
      </w:pPr>
      <w:rPr>
        <w:rFonts w:ascii="Times New Roman" w:hAnsi="Times New Roman" w:hint="default"/>
      </w:rPr>
    </w:lvl>
    <w:lvl w:ilvl="3" w:tplc="8B1A0F44" w:tentative="1">
      <w:start w:val="1"/>
      <w:numFmt w:val="bullet"/>
      <w:lvlText w:val="•"/>
      <w:lvlJc w:val="left"/>
      <w:pPr>
        <w:tabs>
          <w:tab w:val="num" w:pos="2880"/>
        </w:tabs>
        <w:ind w:left="2880" w:hanging="360"/>
      </w:pPr>
      <w:rPr>
        <w:rFonts w:ascii="Times New Roman" w:hAnsi="Times New Roman" w:hint="default"/>
      </w:rPr>
    </w:lvl>
    <w:lvl w:ilvl="4" w:tplc="02F4A2A8" w:tentative="1">
      <w:start w:val="1"/>
      <w:numFmt w:val="bullet"/>
      <w:lvlText w:val="•"/>
      <w:lvlJc w:val="left"/>
      <w:pPr>
        <w:tabs>
          <w:tab w:val="num" w:pos="3600"/>
        </w:tabs>
        <w:ind w:left="3600" w:hanging="360"/>
      </w:pPr>
      <w:rPr>
        <w:rFonts w:ascii="Times New Roman" w:hAnsi="Times New Roman" w:hint="default"/>
      </w:rPr>
    </w:lvl>
    <w:lvl w:ilvl="5" w:tplc="9F8645B0" w:tentative="1">
      <w:start w:val="1"/>
      <w:numFmt w:val="bullet"/>
      <w:lvlText w:val="•"/>
      <w:lvlJc w:val="left"/>
      <w:pPr>
        <w:tabs>
          <w:tab w:val="num" w:pos="4320"/>
        </w:tabs>
        <w:ind w:left="4320" w:hanging="360"/>
      </w:pPr>
      <w:rPr>
        <w:rFonts w:ascii="Times New Roman" w:hAnsi="Times New Roman" w:hint="default"/>
      </w:rPr>
    </w:lvl>
    <w:lvl w:ilvl="6" w:tplc="043E3184" w:tentative="1">
      <w:start w:val="1"/>
      <w:numFmt w:val="bullet"/>
      <w:lvlText w:val="•"/>
      <w:lvlJc w:val="left"/>
      <w:pPr>
        <w:tabs>
          <w:tab w:val="num" w:pos="5040"/>
        </w:tabs>
        <w:ind w:left="5040" w:hanging="360"/>
      </w:pPr>
      <w:rPr>
        <w:rFonts w:ascii="Times New Roman" w:hAnsi="Times New Roman" w:hint="default"/>
      </w:rPr>
    </w:lvl>
    <w:lvl w:ilvl="7" w:tplc="DDC42DA8" w:tentative="1">
      <w:start w:val="1"/>
      <w:numFmt w:val="bullet"/>
      <w:lvlText w:val="•"/>
      <w:lvlJc w:val="left"/>
      <w:pPr>
        <w:tabs>
          <w:tab w:val="num" w:pos="5760"/>
        </w:tabs>
        <w:ind w:left="5760" w:hanging="360"/>
      </w:pPr>
      <w:rPr>
        <w:rFonts w:ascii="Times New Roman" w:hAnsi="Times New Roman" w:hint="default"/>
      </w:rPr>
    </w:lvl>
    <w:lvl w:ilvl="8" w:tplc="0B727264" w:tentative="1">
      <w:start w:val="1"/>
      <w:numFmt w:val="bullet"/>
      <w:lvlText w:val="•"/>
      <w:lvlJc w:val="left"/>
      <w:pPr>
        <w:tabs>
          <w:tab w:val="num" w:pos="6480"/>
        </w:tabs>
        <w:ind w:left="6480" w:hanging="360"/>
      </w:pPr>
      <w:rPr>
        <w:rFonts w:ascii="Times New Roman" w:hAnsi="Times New Roman" w:hint="default"/>
      </w:rPr>
    </w:lvl>
  </w:abstractNum>
  <w:num w:numId="1" w16cid:durableId="971864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1E3"/>
    <w:rsid w:val="00000CAA"/>
    <w:rsid w:val="0000593D"/>
    <w:rsid w:val="00007785"/>
    <w:rsid w:val="000175E4"/>
    <w:rsid w:val="00031D1C"/>
    <w:rsid w:val="00042050"/>
    <w:rsid w:val="00043F97"/>
    <w:rsid w:val="00054001"/>
    <w:rsid w:val="000555E3"/>
    <w:rsid w:val="00056D67"/>
    <w:rsid w:val="00060051"/>
    <w:rsid w:val="000672A9"/>
    <w:rsid w:val="00067C7C"/>
    <w:rsid w:val="00067D9F"/>
    <w:rsid w:val="00077E6B"/>
    <w:rsid w:val="00080DDF"/>
    <w:rsid w:val="000A0EB8"/>
    <w:rsid w:val="000A205A"/>
    <w:rsid w:val="000A22FA"/>
    <w:rsid w:val="000B37A8"/>
    <w:rsid w:val="000B408F"/>
    <w:rsid w:val="000C03B9"/>
    <w:rsid w:val="000D629C"/>
    <w:rsid w:val="000E1196"/>
    <w:rsid w:val="000E6DB0"/>
    <w:rsid w:val="000E7257"/>
    <w:rsid w:val="000F0090"/>
    <w:rsid w:val="000F34A7"/>
    <w:rsid w:val="001047F1"/>
    <w:rsid w:val="00105AA1"/>
    <w:rsid w:val="00111FFC"/>
    <w:rsid w:val="00113ED6"/>
    <w:rsid w:val="00115AE5"/>
    <w:rsid w:val="00116327"/>
    <w:rsid w:val="00126F69"/>
    <w:rsid w:val="00127B80"/>
    <w:rsid w:val="001302D2"/>
    <w:rsid w:val="00131F81"/>
    <w:rsid w:val="001327DA"/>
    <w:rsid w:val="00136A51"/>
    <w:rsid w:val="0014386E"/>
    <w:rsid w:val="00146429"/>
    <w:rsid w:val="00147BBC"/>
    <w:rsid w:val="00163C55"/>
    <w:rsid w:val="00164CE3"/>
    <w:rsid w:val="00174DE3"/>
    <w:rsid w:val="001755A2"/>
    <w:rsid w:val="0018224D"/>
    <w:rsid w:val="001829CA"/>
    <w:rsid w:val="00182A6C"/>
    <w:rsid w:val="00194093"/>
    <w:rsid w:val="001A2E41"/>
    <w:rsid w:val="001A3FE2"/>
    <w:rsid w:val="001A6C5C"/>
    <w:rsid w:val="001B1921"/>
    <w:rsid w:val="001B3CB2"/>
    <w:rsid w:val="001C0703"/>
    <w:rsid w:val="001C5C51"/>
    <w:rsid w:val="001C6B70"/>
    <w:rsid w:val="001D12FD"/>
    <w:rsid w:val="001D6857"/>
    <w:rsid w:val="001E07BD"/>
    <w:rsid w:val="001E2002"/>
    <w:rsid w:val="001F23B4"/>
    <w:rsid w:val="001F2EE1"/>
    <w:rsid w:val="00214BE3"/>
    <w:rsid w:val="002169B9"/>
    <w:rsid w:val="00230CDB"/>
    <w:rsid w:val="00234FFB"/>
    <w:rsid w:val="00235856"/>
    <w:rsid w:val="002409A6"/>
    <w:rsid w:val="00246969"/>
    <w:rsid w:val="0025109C"/>
    <w:rsid w:val="00251271"/>
    <w:rsid w:val="00251A86"/>
    <w:rsid w:val="00254A4D"/>
    <w:rsid w:val="002702C1"/>
    <w:rsid w:val="00275E47"/>
    <w:rsid w:val="00283BC0"/>
    <w:rsid w:val="00285751"/>
    <w:rsid w:val="00285798"/>
    <w:rsid w:val="00293C8F"/>
    <w:rsid w:val="002977B7"/>
    <w:rsid w:val="002A05EF"/>
    <w:rsid w:val="002A1E71"/>
    <w:rsid w:val="002A379F"/>
    <w:rsid w:val="002A5CC4"/>
    <w:rsid w:val="002B2952"/>
    <w:rsid w:val="002C211C"/>
    <w:rsid w:val="002C458E"/>
    <w:rsid w:val="002C62EA"/>
    <w:rsid w:val="002C6554"/>
    <w:rsid w:val="002D24B5"/>
    <w:rsid w:val="002D7C79"/>
    <w:rsid w:val="002E0103"/>
    <w:rsid w:val="002E0442"/>
    <w:rsid w:val="002E224D"/>
    <w:rsid w:val="002E74F6"/>
    <w:rsid w:val="002F10DA"/>
    <w:rsid w:val="002F26B7"/>
    <w:rsid w:val="002F2BBC"/>
    <w:rsid w:val="002F5E91"/>
    <w:rsid w:val="002F7035"/>
    <w:rsid w:val="00311149"/>
    <w:rsid w:val="00323786"/>
    <w:rsid w:val="00336ECB"/>
    <w:rsid w:val="00337C0F"/>
    <w:rsid w:val="0034478A"/>
    <w:rsid w:val="00356388"/>
    <w:rsid w:val="00360377"/>
    <w:rsid w:val="00367FBF"/>
    <w:rsid w:val="00372917"/>
    <w:rsid w:val="00373737"/>
    <w:rsid w:val="00373EBC"/>
    <w:rsid w:val="00373EF4"/>
    <w:rsid w:val="00376270"/>
    <w:rsid w:val="00377BCF"/>
    <w:rsid w:val="00380C0C"/>
    <w:rsid w:val="00381941"/>
    <w:rsid w:val="0039358B"/>
    <w:rsid w:val="003A032B"/>
    <w:rsid w:val="003B280D"/>
    <w:rsid w:val="003B33E5"/>
    <w:rsid w:val="003C0D9D"/>
    <w:rsid w:val="003C10D8"/>
    <w:rsid w:val="003E07AA"/>
    <w:rsid w:val="003E31EE"/>
    <w:rsid w:val="003F1412"/>
    <w:rsid w:val="00405D02"/>
    <w:rsid w:val="00406171"/>
    <w:rsid w:val="00406AF1"/>
    <w:rsid w:val="0040794B"/>
    <w:rsid w:val="00411843"/>
    <w:rsid w:val="0042021F"/>
    <w:rsid w:val="0042091A"/>
    <w:rsid w:val="00420E62"/>
    <w:rsid w:val="00420F46"/>
    <w:rsid w:val="00423362"/>
    <w:rsid w:val="004239B2"/>
    <w:rsid w:val="00423C22"/>
    <w:rsid w:val="0042523D"/>
    <w:rsid w:val="00430C7A"/>
    <w:rsid w:val="00435648"/>
    <w:rsid w:val="00441EFF"/>
    <w:rsid w:val="00442D0E"/>
    <w:rsid w:val="00443992"/>
    <w:rsid w:val="00450800"/>
    <w:rsid w:val="00457D12"/>
    <w:rsid w:val="00465500"/>
    <w:rsid w:val="00466113"/>
    <w:rsid w:val="004672B1"/>
    <w:rsid w:val="00477EE0"/>
    <w:rsid w:val="00491160"/>
    <w:rsid w:val="0049387D"/>
    <w:rsid w:val="004A6A67"/>
    <w:rsid w:val="004B37A7"/>
    <w:rsid w:val="004B7ABB"/>
    <w:rsid w:val="004C2D90"/>
    <w:rsid w:val="004D50E1"/>
    <w:rsid w:val="004E7CC0"/>
    <w:rsid w:val="004F3F11"/>
    <w:rsid w:val="004F4708"/>
    <w:rsid w:val="004F6E65"/>
    <w:rsid w:val="0050114E"/>
    <w:rsid w:val="00510762"/>
    <w:rsid w:val="005141E3"/>
    <w:rsid w:val="005155FD"/>
    <w:rsid w:val="005218A0"/>
    <w:rsid w:val="005335F9"/>
    <w:rsid w:val="00533EE9"/>
    <w:rsid w:val="005340AE"/>
    <w:rsid w:val="00534672"/>
    <w:rsid w:val="00544717"/>
    <w:rsid w:val="00547511"/>
    <w:rsid w:val="00550785"/>
    <w:rsid w:val="005517E7"/>
    <w:rsid w:val="00553F63"/>
    <w:rsid w:val="00557983"/>
    <w:rsid w:val="005606FC"/>
    <w:rsid w:val="00562328"/>
    <w:rsid w:val="00562A6D"/>
    <w:rsid w:val="005632AE"/>
    <w:rsid w:val="00563E2A"/>
    <w:rsid w:val="00563FCA"/>
    <w:rsid w:val="0056481B"/>
    <w:rsid w:val="00565B15"/>
    <w:rsid w:val="0057095E"/>
    <w:rsid w:val="005737E9"/>
    <w:rsid w:val="00580FFB"/>
    <w:rsid w:val="00587358"/>
    <w:rsid w:val="00590D73"/>
    <w:rsid w:val="00591B16"/>
    <w:rsid w:val="00591FCE"/>
    <w:rsid w:val="005959BE"/>
    <w:rsid w:val="005A0872"/>
    <w:rsid w:val="005A4316"/>
    <w:rsid w:val="005A575D"/>
    <w:rsid w:val="005A7F72"/>
    <w:rsid w:val="005D13B7"/>
    <w:rsid w:val="005D4D4B"/>
    <w:rsid w:val="005E1673"/>
    <w:rsid w:val="005E505D"/>
    <w:rsid w:val="005F0A54"/>
    <w:rsid w:val="005F40FD"/>
    <w:rsid w:val="00602C33"/>
    <w:rsid w:val="00603995"/>
    <w:rsid w:val="00610A33"/>
    <w:rsid w:val="00614839"/>
    <w:rsid w:val="00615EEE"/>
    <w:rsid w:val="00620604"/>
    <w:rsid w:val="00620C58"/>
    <w:rsid w:val="00622560"/>
    <w:rsid w:val="00625CFB"/>
    <w:rsid w:val="006315EE"/>
    <w:rsid w:val="006317D7"/>
    <w:rsid w:val="00645387"/>
    <w:rsid w:val="0065303E"/>
    <w:rsid w:val="006530FE"/>
    <w:rsid w:val="006612DB"/>
    <w:rsid w:val="00662941"/>
    <w:rsid w:val="00664175"/>
    <w:rsid w:val="0066583A"/>
    <w:rsid w:val="00671AF0"/>
    <w:rsid w:val="006736BD"/>
    <w:rsid w:val="00677336"/>
    <w:rsid w:val="00677732"/>
    <w:rsid w:val="00677AA9"/>
    <w:rsid w:val="006804E5"/>
    <w:rsid w:val="0068487B"/>
    <w:rsid w:val="00685C7B"/>
    <w:rsid w:val="00697B7C"/>
    <w:rsid w:val="006A0A47"/>
    <w:rsid w:val="006A2DB3"/>
    <w:rsid w:val="006A4048"/>
    <w:rsid w:val="006A42AC"/>
    <w:rsid w:val="006B230D"/>
    <w:rsid w:val="006B58CF"/>
    <w:rsid w:val="006C039A"/>
    <w:rsid w:val="006C196F"/>
    <w:rsid w:val="006C2014"/>
    <w:rsid w:val="006D05D8"/>
    <w:rsid w:val="006D110C"/>
    <w:rsid w:val="006E1B27"/>
    <w:rsid w:val="006E594C"/>
    <w:rsid w:val="006E67CB"/>
    <w:rsid w:val="006E6A85"/>
    <w:rsid w:val="006F5F98"/>
    <w:rsid w:val="006F7220"/>
    <w:rsid w:val="0070735A"/>
    <w:rsid w:val="00712086"/>
    <w:rsid w:val="00724EB2"/>
    <w:rsid w:val="00725BC2"/>
    <w:rsid w:val="00732D28"/>
    <w:rsid w:val="00740300"/>
    <w:rsid w:val="007464A9"/>
    <w:rsid w:val="00770169"/>
    <w:rsid w:val="00771895"/>
    <w:rsid w:val="0077447B"/>
    <w:rsid w:val="007812A2"/>
    <w:rsid w:val="00790C43"/>
    <w:rsid w:val="00791D84"/>
    <w:rsid w:val="0079452C"/>
    <w:rsid w:val="007960B4"/>
    <w:rsid w:val="0079724A"/>
    <w:rsid w:val="00797BA4"/>
    <w:rsid w:val="007A0B36"/>
    <w:rsid w:val="007A1D15"/>
    <w:rsid w:val="007A65E7"/>
    <w:rsid w:val="007B4744"/>
    <w:rsid w:val="007B5921"/>
    <w:rsid w:val="007C2587"/>
    <w:rsid w:val="007C6D04"/>
    <w:rsid w:val="007D7C2E"/>
    <w:rsid w:val="007E278A"/>
    <w:rsid w:val="007E7784"/>
    <w:rsid w:val="00804DF4"/>
    <w:rsid w:val="00805020"/>
    <w:rsid w:val="008147B3"/>
    <w:rsid w:val="00816788"/>
    <w:rsid w:val="00821665"/>
    <w:rsid w:val="00827D92"/>
    <w:rsid w:val="00845AA9"/>
    <w:rsid w:val="00847D55"/>
    <w:rsid w:val="00855737"/>
    <w:rsid w:val="00856E39"/>
    <w:rsid w:val="008579FC"/>
    <w:rsid w:val="008620BF"/>
    <w:rsid w:val="00862396"/>
    <w:rsid w:val="00862E5C"/>
    <w:rsid w:val="008633E7"/>
    <w:rsid w:val="0086622C"/>
    <w:rsid w:val="00871E75"/>
    <w:rsid w:val="008756A6"/>
    <w:rsid w:val="00881498"/>
    <w:rsid w:val="00882108"/>
    <w:rsid w:val="0088458B"/>
    <w:rsid w:val="00884866"/>
    <w:rsid w:val="00884E06"/>
    <w:rsid w:val="00886ED9"/>
    <w:rsid w:val="0089030C"/>
    <w:rsid w:val="00890DE5"/>
    <w:rsid w:val="00894D36"/>
    <w:rsid w:val="008A19EC"/>
    <w:rsid w:val="008A5844"/>
    <w:rsid w:val="008A793B"/>
    <w:rsid w:val="008B01EA"/>
    <w:rsid w:val="008B6369"/>
    <w:rsid w:val="008C1E3B"/>
    <w:rsid w:val="008C295E"/>
    <w:rsid w:val="008C6391"/>
    <w:rsid w:val="008C6EB0"/>
    <w:rsid w:val="008D1425"/>
    <w:rsid w:val="008D4AE5"/>
    <w:rsid w:val="008E37BC"/>
    <w:rsid w:val="008E3DBF"/>
    <w:rsid w:val="008F0940"/>
    <w:rsid w:val="008F11BC"/>
    <w:rsid w:val="008F4825"/>
    <w:rsid w:val="008F4F7C"/>
    <w:rsid w:val="009048B3"/>
    <w:rsid w:val="00905B1D"/>
    <w:rsid w:val="0090665C"/>
    <w:rsid w:val="00921F20"/>
    <w:rsid w:val="0092357E"/>
    <w:rsid w:val="0092682A"/>
    <w:rsid w:val="00934E2E"/>
    <w:rsid w:val="009464C5"/>
    <w:rsid w:val="00947DC2"/>
    <w:rsid w:val="009509B2"/>
    <w:rsid w:val="00954FB5"/>
    <w:rsid w:val="0096132C"/>
    <w:rsid w:val="00962F43"/>
    <w:rsid w:val="009631B2"/>
    <w:rsid w:val="00970363"/>
    <w:rsid w:val="009750D3"/>
    <w:rsid w:val="00975AA9"/>
    <w:rsid w:val="00976C06"/>
    <w:rsid w:val="00982046"/>
    <w:rsid w:val="0098611A"/>
    <w:rsid w:val="009A429B"/>
    <w:rsid w:val="009A4546"/>
    <w:rsid w:val="009A4B5C"/>
    <w:rsid w:val="009B0616"/>
    <w:rsid w:val="009B1303"/>
    <w:rsid w:val="009B2A08"/>
    <w:rsid w:val="009C1F8B"/>
    <w:rsid w:val="009C36DE"/>
    <w:rsid w:val="009D1664"/>
    <w:rsid w:val="009D5CD3"/>
    <w:rsid w:val="009E51DE"/>
    <w:rsid w:val="009F4B35"/>
    <w:rsid w:val="009F5B5C"/>
    <w:rsid w:val="00A0055B"/>
    <w:rsid w:val="00A02A6E"/>
    <w:rsid w:val="00A041C4"/>
    <w:rsid w:val="00A058FE"/>
    <w:rsid w:val="00A219F2"/>
    <w:rsid w:val="00A27332"/>
    <w:rsid w:val="00A3747E"/>
    <w:rsid w:val="00A45477"/>
    <w:rsid w:val="00A57F30"/>
    <w:rsid w:val="00A6376D"/>
    <w:rsid w:val="00A65326"/>
    <w:rsid w:val="00A67636"/>
    <w:rsid w:val="00A77123"/>
    <w:rsid w:val="00A77277"/>
    <w:rsid w:val="00A8572B"/>
    <w:rsid w:val="00A9058D"/>
    <w:rsid w:val="00AA3A02"/>
    <w:rsid w:val="00AA4269"/>
    <w:rsid w:val="00AA5521"/>
    <w:rsid w:val="00AA6B78"/>
    <w:rsid w:val="00AB5E8F"/>
    <w:rsid w:val="00AC7296"/>
    <w:rsid w:val="00AD325A"/>
    <w:rsid w:val="00AD4575"/>
    <w:rsid w:val="00AD5C5A"/>
    <w:rsid w:val="00AE2D6A"/>
    <w:rsid w:val="00AF4CA2"/>
    <w:rsid w:val="00AF6215"/>
    <w:rsid w:val="00B061D3"/>
    <w:rsid w:val="00B0674F"/>
    <w:rsid w:val="00B07E6E"/>
    <w:rsid w:val="00B140B1"/>
    <w:rsid w:val="00B230B5"/>
    <w:rsid w:val="00B2590B"/>
    <w:rsid w:val="00B271EE"/>
    <w:rsid w:val="00B44609"/>
    <w:rsid w:val="00B46FBD"/>
    <w:rsid w:val="00B479D0"/>
    <w:rsid w:val="00B513A9"/>
    <w:rsid w:val="00B5141C"/>
    <w:rsid w:val="00B73150"/>
    <w:rsid w:val="00B7340B"/>
    <w:rsid w:val="00B74113"/>
    <w:rsid w:val="00B855EE"/>
    <w:rsid w:val="00B8587A"/>
    <w:rsid w:val="00B904C9"/>
    <w:rsid w:val="00B96310"/>
    <w:rsid w:val="00BA12D2"/>
    <w:rsid w:val="00BA5E7B"/>
    <w:rsid w:val="00BB4D63"/>
    <w:rsid w:val="00BC1F1C"/>
    <w:rsid w:val="00BC6DFF"/>
    <w:rsid w:val="00BC714D"/>
    <w:rsid w:val="00BC7FBE"/>
    <w:rsid w:val="00BD19AE"/>
    <w:rsid w:val="00BD29D0"/>
    <w:rsid w:val="00BD55BD"/>
    <w:rsid w:val="00BD72BA"/>
    <w:rsid w:val="00BE042B"/>
    <w:rsid w:val="00BE1673"/>
    <w:rsid w:val="00BE5AFE"/>
    <w:rsid w:val="00BE6BCF"/>
    <w:rsid w:val="00BF4D0C"/>
    <w:rsid w:val="00C03A1B"/>
    <w:rsid w:val="00C04273"/>
    <w:rsid w:val="00C076D1"/>
    <w:rsid w:val="00C07C0B"/>
    <w:rsid w:val="00C1313F"/>
    <w:rsid w:val="00C16B8E"/>
    <w:rsid w:val="00C23895"/>
    <w:rsid w:val="00C26C21"/>
    <w:rsid w:val="00C323D9"/>
    <w:rsid w:val="00C3472C"/>
    <w:rsid w:val="00C3516C"/>
    <w:rsid w:val="00C51047"/>
    <w:rsid w:val="00C55131"/>
    <w:rsid w:val="00C56AF8"/>
    <w:rsid w:val="00C5778E"/>
    <w:rsid w:val="00C62909"/>
    <w:rsid w:val="00C7037A"/>
    <w:rsid w:val="00C727AB"/>
    <w:rsid w:val="00C75976"/>
    <w:rsid w:val="00C801B2"/>
    <w:rsid w:val="00C80799"/>
    <w:rsid w:val="00C81637"/>
    <w:rsid w:val="00C93ACF"/>
    <w:rsid w:val="00CA01D1"/>
    <w:rsid w:val="00CA0E2D"/>
    <w:rsid w:val="00CA1FA1"/>
    <w:rsid w:val="00CA4AA2"/>
    <w:rsid w:val="00CA6069"/>
    <w:rsid w:val="00CB5C33"/>
    <w:rsid w:val="00CB62AE"/>
    <w:rsid w:val="00CC1A7F"/>
    <w:rsid w:val="00CC32EF"/>
    <w:rsid w:val="00CD2DA5"/>
    <w:rsid w:val="00CD5CFC"/>
    <w:rsid w:val="00CD62E8"/>
    <w:rsid w:val="00CE6CB4"/>
    <w:rsid w:val="00CF1A95"/>
    <w:rsid w:val="00CF3002"/>
    <w:rsid w:val="00CF573C"/>
    <w:rsid w:val="00CF5853"/>
    <w:rsid w:val="00D0349D"/>
    <w:rsid w:val="00D06DD5"/>
    <w:rsid w:val="00D07BFF"/>
    <w:rsid w:val="00D12733"/>
    <w:rsid w:val="00D16837"/>
    <w:rsid w:val="00D17936"/>
    <w:rsid w:val="00D2336E"/>
    <w:rsid w:val="00D2615E"/>
    <w:rsid w:val="00D27C80"/>
    <w:rsid w:val="00D40181"/>
    <w:rsid w:val="00D67CD5"/>
    <w:rsid w:val="00D703B8"/>
    <w:rsid w:val="00D70A30"/>
    <w:rsid w:val="00D70FD9"/>
    <w:rsid w:val="00D72A75"/>
    <w:rsid w:val="00D77A14"/>
    <w:rsid w:val="00D838EC"/>
    <w:rsid w:val="00D87F10"/>
    <w:rsid w:val="00D90C2A"/>
    <w:rsid w:val="00D94998"/>
    <w:rsid w:val="00D95F26"/>
    <w:rsid w:val="00D9621E"/>
    <w:rsid w:val="00DA0050"/>
    <w:rsid w:val="00DA36E0"/>
    <w:rsid w:val="00DB1EB2"/>
    <w:rsid w:val="00DC0D67"/>
    <w:rsid w:val="00DC2026"/>
    <w:rsid w:val="00DC31BA"/>
    <w:rsid w:val="00DC37AD"/>
    <w:rsid w:val="00DC42FA"/>
    <w:rsid w:val="00DC7BAF"/>
    <w:rsid w:val="00DD07EB"/>
    <w:rsid w:val="00DD2BAD"/>
    <w:rsid w:val="00DD4CFC"/>
    <w:rsid w:val="00DE1A13"/>
    <w:rsid w:val="00E00858"/>
    <w:rsid w:val="00E008DC"/>
    <w:rsid w:val="00E0108D"/>
    <w:rsid w:val="00E01332"/>
    <w:rsid w:val="00E0376A"/>
    <w:rsid w:val="00E07586"/>
    <w:rsid w:val="00E12F71"/>
    <w:rsid w:val="00E17FB3"/>
    <w:rsid w:val="00E264FB"/>
    <w:rsid w:val="00E338A1"/>
    <w:rsid w:val="00E339CD"/>
    <w:rsid w:val="00E369F6"/>
    <w:rsid w:val="00E4288A"/>
    <w:rsid w:val="00E46E9A"/>
    <w:rsid w:val="00E53ACD"/>
    <w:rsid w:val="00E63A41"/>
    <w:rsid w:val="00E655BC"/>
    <w:rsid w:val="00E65885"/>
    <w:rsid w:val="00E65D2E"/>
    <w:rsid w:val="00E711ED"/>
    <w:rsid w:val="00E90F93"/>
    <w:rsid w:val="00E919D2"/>
    <w:rsid w:val="00E945B3"/>
    <w:rsid w:val="00EA338F"/>
    <w:rsid w:val="00EA5709"/>
    <w:rsid w:val="00EA57E6"/>
    <w:rsid w:val="00EB532B"/>
    <w:rsid w:val="00EB6E1C"/>
    <w:rsid w:val="00EC1FDD"/>
    <w:rsid w:val="00ED4463"/>
    <w:rsid w:val="00EE096B"/>
    <w:rsid w:val="00EE2C0A"/>
    <w:rsid w:val="00EE5119"/>
    <w:rsid w:val="00EE605C"/>
    <w:rsid w:val="00EF0D68"/>
    <w:rsid w:val="00EF68C0"/>
    <w:rsid w:val="00F01942"/>
    <w:rsid w:val="00F02BD9"/>
    <w:rsid w:val="00F110B6"/>
    <w:rsid w:val="00F16380"/>
    <w:rsid w:val="00F22FB6"/>
    <w:rsid w:val="00F23FD3"/>
    <w:rsid w:val="00F361D7"/>
    <w:rsid w:val="00F50761"/>
    <w:rsid w:val="00F5720D"/>
    <w:rsid w:val="00F61F86"/>
    <w:rsid w:val="00F64655"/>
    <w:rsid w:val="00F66E8B"/>
    <w:rsid w:val="00F73413"/>
    <w:rsid w:val="00F74F72"/>
    <w:rsid w:val="00F8038D"/>
    <w:rsid w:val="00F82792"/>
    <w:rsid w:val="00F90136"/>
    <w:rsid w:val="00F9116D"/>
    <w:rsid w:val="00F9272A"/>
    <w:rsid w:val="00F93058"/>
    <w:rsid w:val="00F97402"/>
    <w:rsid w:val="00FA3BF3"/>
    <w:rsid w:val="00FB334B"/>
    <w:rsid w:val="00FB38F0"/>
    <w:rsid w:val="00FB61ED"/>
    <w:rsid w:val="00FC0DF6"/>
    <w:rsid w:val="00FC302D"/>
    <w:rsid w:val="00FC4689"/>
    <w:rsid w:val="00FD0869"/>
    <w:rsid w:val="00FD2182"/>
    <w:rsid w:val="00FE1E55"/>
    <w:rsid w:val="00FF04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A6B3F"/>
  <w15:chartTrackingRefBased/>
  <w15:docId w15:val="{25DA3E8A-CA4F-4FDD-B09E-EB6E7A966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8620BF"/>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48B3"/>
    <w:rPr>
      <w:color w:val="0563C1" w:themeColor="hyperlink"/>
      <w:u w:val="single"/>
    </w:rPr>
  </w:style>
  <w:style w:type="character" w:styleId="UnresolvedMention">
    <w:name w:val="Unresolved Mention"/>
    <w:basedOn w:val="DefaultParagraphFont"/>
    <w:uiPriority w:val="99"/>
    <w:semiHidden/>
    <w:unhideWhenUsed/>
    <w:rsid w:val="009048B3"/>
    <w:rPr>
      <w:color w:val="605E5C"/>
      <w:shd w:val="clear" w:color="auto" w:fill="E1DFDD"/>
    </w:rPr>
  </w:style>
  <w:style w:type="paragraph" w:styleId="Header">
    <w:name w:val="header"/>
    <w:basedOn w:val="Normal"/>
    <w:link w:val="HeaderChar"/>
    <w:uiPriority w:val="99"/>
    <w:unhideWhenUsed/>
    <w:rsid w:val="00E26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4FB"/>
  </w:style>
  <w:style w:type="paragraph" w:styleId="Footer">
    <w:name w:val="footer"/>
    <w:basedOn w:val="Normal"/>
    <w:link w:val="FooterChar"/>
    <w:uiPriority w:val="99"/>
    <w:unhideWhenUsed/>
    <w:rsid w:val="00E26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4FB"/>
  </w:style>
  <w:style w:type="paragraph" w:customStyle="1" w:styleId="paragraph">
    <w:name w:val="paragraph"/>
    <w:basedOn w:val="Normal"/>
    <w:rsid w:val="00FB334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FB334B"/>
  </w:style>
  <w:style w:type="character" w:customStyle="1" w:styleId="eop">
    <w:name w:val="eop"/>
    <w:basedOn w:val="DefaultParagraphFont"/>
    <w:rsid w:val="00FB334B"/>
  </w:style>
  <w:style w:type="character" w:customStyle="1" w:styleId="Heading2Char">
    <w:name w:val="Heading 2 Char"/>
    <w:basedOn w:val="DefaultParagraphFont"/>
    <w:link w:val="Heading2"/>
    <w:rsid w:val="008620BF"/>
    <w:rPr>
      <w:rFonts w:ascii="Calibri" w:eastAsia="Times New Roman" w:hAnsi="Calibri" w:cs="Times New Roman"/>
      <w:b/>
      <w:bCs/>
      <w:i/>
      <w:iCs/>
      <w:kern w:val="0"/>
      <w:sz w:val="28"/>
      <w:szCs w:val="28"/>
      <w:lang w:val="en-US" w:eastAsia="x-none"/>
      <w14:ligatures w14:val="none"/>
    </w:rPr>
  </w:style>
  <w:style w:type="paragraph" w:styleId="Title">
    <w:name w:val="Title"/>
    <w:basedOn w:val="Normal"/>
    <w:link w:val="TitleChar"/>
    <w:qFormat/>
    <w:rsid w:val="008620BF"/>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8620BF"/>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8620BF"/>
    <w:pPr>
      <w:spacing w:after="0" w:line="240" w:lineRule="auto"/>
    </w:pPr>
    <w:rPr>
      <w:rFonts w:ascii="Times New Roman" w:eastAsia="Times New Roman" w:hAnsi="Times New Roman" w:cs="Times New Roman"/>
      <w:b/>
      <w:bCs/>
      <w:kern w:val="0"/>
      <w:sz w:val="20"/>
      <w:szCs w:val="20"/>
      <w:lang w:val="en-US" w:eastAsia="en-US"/>
      <w14:ligatures w14:val="none"/>
    </w:rPr>
  </w:style>
  <w:style w:type="table" w:styleId="TableGrid">
    <w:name w:val="Table Grid"/>
    <w:basedOn w:val="TableNormal"/>
    <w:uiPriority w:val="39"/>
    <w:rsid w:val="008620BF"/>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872644">
      <w:bodyDiv w:val="1"/>
      <w:marLeft w:val="0"/>
      <w:marRight w:val="0"/>
      <w:marTop w:val="0"/>
      <w:marBottom w:val="0"/>
      <w:divBdr>
        <w:top w:val="none" w:sz="0" w:space="0" w:color="auto"/>
        <w:left w:val="none" w:sz="0" w:space="0" w:color="auto"/>
        <w:bottom w:val="none" w:sz="0" w:space="0" w:color="auto"/>
        <w:right w:val="none" w:sz="0" w:space="0" w:color="auto"/>
      </w:divBdr>
      <w:divsChild>
        <w:div w:id="1842620841">
          <w:marLeft w:val="0"/>
          <w:marRight w:val="0"/>
          <w:marTop w:val="0"/>
          <w:marBottom w:val="0"/>
          <w:divBdr>
            <w:top w:val="none" w:sz="0" w:space="0" w:color="auto"/>
            <w:left w:val="none" w:sz="0" w:space="0" w:color="auto"/>
            <w:bottom w:val="none" w:sz="0" w:space="0" w:color="auto"/>
            <w:right w:val="none" w:sz="0" w:space="0" w:color="auto"/>
          </w:divBdr>
        </w:div>
        <w:div w:id="1588538995">
          <w:marLeft w:val="0"/>
          <w:marRight w:val="0"/>
          <w:marTop w:val="0"/>
          <w:marBottom w:val="0"/>
          <w:divBdr>
            <w:top w:val="none" w:sz="0" w:space="0" w:color="auto"/>
            <w:left w:val="none" w:sz="0" w:space="0" w:color="auto"/>
            <w:bottom w:val="none" w:sz="0" w:space="0" w:color="auto"/>
            <w:right w:val="none" w:sz="0" w:space="0" w:color="auto"/>
          </w:divBdr>
        </w:div>
      </w:divsChild>
    </w:div>
    <w:div w:id="1172258074">
      <w:bodyDiv w:val="1"/>
      <w:marLeft w:val="0"/>
      <w:marRight w:val="0"/>
      <w:marTop w:val="0"/>
      <w:marBottom w:val="0"/>
      <w:divBdr>
        <w:top w:val="none" w:sz="0" w:space="0" w:color="auto"/>
        <w:left w:val="none" w:sz="0" w:space="0" w:color="auto"/>
        <w:bottom w:val="none" w:sz="0" w:space="0" w:color="auto"/>
        <w:right w:val="none" w:sz="0" w:space="0" w:color="auto"/>
      </w:divBdr>
    </w:div>
    <w:div w:id="1381899824">
      <w:bodyDiv w:val="1"/>
      <w:marLeft w:val="0"/>
      <w:marRight w:val="0"/>
      <w:marTop w:val="0"/>
      <w:marBottom w:val="0"/>
      <w:divBdr>
        <w:top w:val="none" w:sz="0" w:space="0" w:color="auto"/>
        <w:left w:val="none" w:sz="0" w:space="0" w:color="auto"/>
        <w:bottom w:val="none" w:sz="0" w:space="0" w:color="auto"/>
        <w:right w:val="none" w:sz="0" w:space="0" w:color="auto"/>
      </w:divBdr>
      <w:divsChild>
        <w:div w:id="1041712025">
          <w:marLeft w:val="0"/>
          <w:marRight w:val="0"/>
          <w:marTop w:val="0"/>
          <w:marBottom w:val="0"/>
          <w:divBdr>
            <w:top w:val="none" w:sz="0" w:space="0" w:color="auto"/>
            <w:left w:val="none" w:sz="0" w:space="0" w:color="auto"/>
            <w:bottom w:val="none" w:sz="0" w:space="0" w:color="auto"/>
            <w:right w:val="none" w:sz="0" w:space="0" w:color="auto"/>
          </w:divBdr>
        </w:div>
        <w:div w:id="1418097250">
          <w:marLeft w:val="0"/>
          <w:marRight w:val="0"/>
          <w:marTop w:val="0"/>
          <w:marBottom w:val="0"/>
          <w:divBdr>
            <w:top w:val="none" w:sz="0" w:space="0" w:color="auto"/>
            <w:left w:val="none" w:sz="0" w:space="0" w:color="auto"/>
            <w:bottom w:val="none" w:sz="0" w:space="0" w:color="auto"/>
            <w:right w:val="none" w:sz="0" w:space="0" w:color="auto"/>
          </w:divBdr>
        </w:div>
      </w:divsChild>
    </w:div>
    <w:div w:id="1945647043">
      <w:bodyDiv w:val="1"/>
      <w:marLeft w:val="0"/>
      <w:marRight w:val="0"/>
      <w:marTop w:val="0"/>
      <w:marBottom w:val="0"/>
      <w:divBdr>
        <w:top w:val="none" w:sz="0" w:space="0" w:color="auto"/>
        <w:left w:val="none" w:sz="0" w:space="0" w:color="auto"/>
        <w:bottom w:val="none" w:sz="0" w:space="0" w:color="auto"/>
        <w:right w:val="none" w:sz="0" w:space="0" w:color="auto"/>
      </w:divBdr>
      <w:divsChild>
        <w:div w:id="43617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16997/book13" TargetMode="External"/><Relationship Id="rId26" Type="http://schemas.openxmlformats.org/officeDocument/2006/relationships/hyperlink" Target="https://doi.org/10.5040/9781350190238" TargetMode="External"/><Relationship Id="rId39" Type="http://schemas.openxmlformats.org/officeDocument/2006/relationships/hyperlink" Target="https://blog.yorksj.ac.uk/digitallearning/the-impact-of-technology-on-learning-theory/" TargetMode="External"/><Relationship Id="rId21" Type="http://schemas.openxmlformats.org/officeDocument/2006/relationships/hyperlink" Target="https://doi.org/10.1080/03098265.2016.1185772" TargetMode="External"/><Relationship Id="rId34" Type="http://schemas.openxmlformats.org/officeDocument/2006/relationships/hyperlink" Target="https://doi.org/10.1037/xap0000123" TargetMode="External"/><Relationship Id="rId42" Type="http://schemas.openxmlformats.org/officeDocument/2006/relationships/hyperlink" Target="https://doi.org/10.3390/educsci11090500" TargetMode="External"/><Relationship Id="rId47" Type="http://schemas.openxmlformats.org/officeDocument/2006/relationships/hyperlink" Target="https://doi.org/10.1016/j.compedu.2014.12.008" TargetMode="External"/><Relationship Id="rId50" Type="http://schemas.openxmlformats.org/officeDocument/2006/relationships/hyperlink" Target="https://technologyforlearners.com/applying-blooms-taxonomy-to-the-classroom/" TargetMode="External"/><Relationship Id="rId55" Type="http://schemas.openxmlformats.org/officeDocument/2006/relationships/hyperlink" Target="https://doi.org/10.1155/2019/4797032"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dweek.org/technology/how-covid-19-is-shaping-tech-use-what-that-means-when-schools-reopen/2020/06#:~:text=A%20whopping%2087%20percent%20of%20teachers%20who%20responded,their%20ed-tech%20skills%20had%20worsened%20during%20that%20time" TargetMode="External"/><Relationship Id="rId29" Type="http://schemas.openxmlformats.org/officeDocument/2006/relationships/hyperlink" Target="https://www.forbes.com/sites/forbescoachescouncil/2019/08/23/how-leaders-can-provide-effective-informal-feedback/" TargetMode="External"/><Relationship Id="rId11" Type="http://schemas.openxmlformats.org/officeDocument/2006/relationships/image" Target="media/image5.png"/><Relationship Id="rId24" Type="http://schemas.openxmlformats.org/officeDocument/2006/relationships/hyperlink" Target="https://assets.publishing.service.gov.uk/government/uploads/system/uploads/attachment_data/file/1101454/Keeping_children_safe_in_education_2022.pdf" TargetMode="External"/><Relationship Id="rId32" Type="http://schemas.openxmlformats.org/officeDocument/2006/relationships/hyperlink" Target="https://doi.org/10.1007/s12564-021-09697-7" TargetMode="External"/><Relationship Id="rId37" Type="http://schemas.openxmlformats.org/officeDocument/2006/relationships/hyperlink" Target="https://hbr.org/2021/01/when-do-we-really-need-face-to-face-interactions" TargetMode="External"/><Relationship Id="rId40" Type="http://schemas.openxmlformats.org/officeDocument/2006/relationships/hyperlink" Target="https://doi.org/10.1016/j.compedu.2014.08.009.-" TargetMode="External"/><Relationship Id="rId45" Type="http://schemas.openxmlformats.org/officeDocument/2006/relationships/hyperlink" Target="https://doi.org/10.1002/tsr.30218" TargetMode="External"/><Relationship Id="rId53" Type="http://schemas.openxmlformats.org/officeDocument/2006/relationships/hyperlink" Target="https://www.teaching-matters-blog.ed.ac.uk/a-data-led-approach-to-reflection-on-teaching/"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doi.org/10.55612/s-5002-053-00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gov.uk/government/publications/keeping-children-safe-in-education--2" TargetMode="External"/><Relationship Id="rId27" Type="http://schemas.openxmlformats.org/officeDocument/2006/relationships/hyperlink" Target="https://doi.org/10.1093/oxfordhb/9780198733522.001.0001" TargetMode="External"/><Relationship Id="rId30" Type="http://schemas.openxmlformats.org/officeDocument/2006/relationships/hyperlink" Target="http://dx.doi.org/10.1145/3404983.3410420" TargetMode="External"/><Relationship Id="rId35" Type="http://schemas.openxmlformats.org/officeDocument/2006/relationships/hyperlink" Target="https://doi.org/10.1080/10494820.2022.2131831" TargetMode="External"/><Relationship Id="rId43" Type="http://schemas.openxmlformats.org/officeDocument/2006/relationships/hyperlink" Target="https://www.nfer.ac.uk/for-schools/free-resources-advice/assessment-hub/starting-out-in-assessment/an-introduction-to-formative-and-summative-assessment/" TargetMode="External"/><Relationship Id="rId48" Type="http://schemas.openxmlformats.org/officeDocument/2006/relationships/hyperlink" Target="https://doi.org/10.1016/j.compedu.2018.12.005" TargetMode="External"/><Relationship Id="rId56"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s3.eu-west-2.amazonaws.com/assets.creode.advancehe-document-manager/documents/advance-he/PSF%202023%20-%20Screen%20Reader%20Compatible%20-%20final_1675089549.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researchgate.net/publication/292006959_Behaviorism_and_Instructional_Technology" TargetMode="External"/><Relationship Id="rId25" Type="http://schemas.openxmlformats.org/officeDocument/2006/relationships/hyperlink" Target="https://fcit.usf.edu/matrix/matrix/" TargetMode="External"/><Relationship Id="rId33" Type="http://schemas.openxmlformats.org/officeDocument/2006/relationships/hyperlink" Target="https://assets.publishing.service.gov.uk/government/uploads/system/uploads/attachment_data/file/634181/Skills_and_lifelong_learning_-_digital_skills_in_further_education_-_Laurillard_-_final.pdf" TargetMode="External"/><Relationship Id="rId38" Type="http://schemas.openxmlformats.org/officeDocument/2006/relationships/hyperlink" Target="https://doi.org/10.1007/978-3-319-99160-3" TargetMode="External"/><Relationship Id="rId46" Type="http://schemas.openxmlformats.org/officeDocument/2006/relationships/hyperlink" Target="https://doi.org/10.1162/0011526054622015" TargetMode="External"/><Relationship Id="rId20" Type="http://schemas.openxmlformats.org/officeDocument/2006/relationships/hyperlink" Target="https://carthage.libguides.com/c.php?g=1104292&amp;p=8108120" TargetMode="External"/><Relationship Id="rId41" Type="http://schemas.openxmlformats.org/officeDocument/2006/relationships/hyperlink" Target="https://doi.org/10.9783/9780812294095" TargetMode="External"/><Relationship Id="rId54" Type="http://schemas.openxmlformats.org/officeDocument/2006/relationships/hyperlink" Target="https://doi.org/10.1080/13562517.2017.142163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assets.publishing.service.gov.uk/government/uploads/system/uploads/attachment_data/file/791931/DfE-Education_Technology_Strategy.pdf" TargetMode="External"/><Relationship Id="rId28" Type="http://schemas.openxmlformats.org/officeDocument/2006/relationships/hyperlink" Target="https://doi.org/10.1186/s40594-019-0181-4" TargetMode="External"/><Relationship Id="rId36" Type="http://schemas.openxmlformats.org/officeDocument/2006/relationships/hyperlink" Target="https://doi.org/10.1016/j.nepr.2020.102803" TargetMode="External"/><Relationship Id="rId49" Type="http://schemas.openxmlformats.org/officeDocument/2006/relationships/hyperlink" Target="https://doi.org/10.1088/1742-6596/1801/1/012011"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hyperlink" Target="https://doi.org/10.5040/9781350145016" TargetMode="External"/><Relationship Id="rId44" Type="http://schemas.openxmlformats.org/officeDocument/2006/relationships/hyperlink" Target="https://doi.org/10.1111/j.1365-2729.2011.00447.x" TargetMode="External"/><Relationship Id="rId52" Type="http://schemas.openxmlformats.org/officeDocument/2006/relationships/hyperlink" Target="https://www.unesco.org/en/digital-education/artificial-intelli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6690</Words>
  <Characters>38133</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Natasha Davies (IMH)</cp:lastModifiedBy>
  <cp:revision>557</cp:revision>
  <dcterms:created xsi:type="dcterms:W3CDTF">2023-05-29T15:41:00Z</dcterms:created>
  <dcterms:modified xsi:type="dcterms:W3CDTF">2023-05-30T20:16:00Z</dcterms:modified>
</cp:coreProperties>
</file>