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34220" w:rsidP="00E51AAC">
            <w:pPr>
              <w:spacing w:before="120" w:after="120"/>
              <w:jc w:val="both"/>
              <w:rPr>
                <w:rFonts w:ascii="Arial" w:hAnsi="Arial" w:cs="Arial"/>
                <w:b/>
                <w:sz w:val="22"/>
                <w:szCs w:val="22"/>
              </w:rPr>
            </w:pPr>
            <w:r>
              <w:rPr>
                <w:rFonts w:ascii="Arial" w:hAnsi="Arial" w:cs="Arial"/>
                <w:b/>
                <w:sz w:val="22"/>
                <w:szCs w:val="22"/>
              </w:rPr>
              <w:t xml:space="preserve">BSc </w:t>
            </w:r>
            <w:r w:rsidR="00B3399E">
              <w:rPr>
                <w:rFonts w:ascii="Arial" w:hAnsi="Arial" w:cs="Arial"/>
                <w:b/>
                <w:sz w:val="22"/>
                <w:szCs w:val="22"/>
              </w:rPr>
              <w:t>Computer Games Development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3399E" w:rsidP="00E51AAC">
            <w:pPr>
              <w:spacing w:before="120" w:after="120"/>
              <w:jc w:val="both"/>
              <w:rPr>
                <w:rFonts w:ascii="Arial" w:hAnsi="Arial" w:cs="Arial"/>
                <w:b/>
                <w:sz w:val="22"/>
                <w:szCs w:val="22"/>
              </w:rPr>
            </w:pPr>
            <w:r>
              <w:rPr>
                <w:rFonts w:ascii="Arial" w:hAnsi="Arial" w:cs="Arial"/>
                <w:b/>
                <w:sz w:val="22"/>
                <w:szCs w:val="22"/>
              </w:rPr>
              <w:t>Advanced Graphics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3399E" w:rsidP="00152E9D">
            <w:pPr>
              <w:spacing w:before="120" w:after="120"/>
              <w:jc w:val="both"/>
              <w:rPr>
                <w:rFonts w:ascii="Arial" w:hAnsi="Arial" w:cs="Arial"/>
                <w:b/>
                <w:sz w:val="22"/>
                <w:szCs w:val="22"/>
              </w:rPr>
            </w:pPr>
            <w:r w:rsidRPr="00B3399E">
              <w:rPr>
                <w:rFonts w:ascii="Arial" w:hAnsi="Arial" w:cs="Arial"/>
                <w:b/>
                <w:sz w:val="22"/>
                <w:szCs w:val="22"/>
              </w:rPr>
              <w:t>M6X01081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3399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B3399E" w:rsidP="00E51AAC">
            <w:pPr>
              <w:spacing w:before="120" w:after="120"/>
              <w:jc w:val="both"/>
              <w:rPr>
                <w:rFonts w:ascii="Arial" w:hAnsi="Arial" w:cs="Arial"/>
                <w:b/>
                <w:sz w:val="22"/>
                <w:szCs w:val="22"/>
              </w:rPr>
            </w:pPr>
            <w:r>
              <w:rPr>
                <w:rFonts w:ascii="Arial" w:hAnsi="Arial" w:cs="Arial"/>
                <w:b/>
                <w:sz w:val="22"/>
                <w:szCs w:val="22"/>
              </w:rPr>
              <w:t>Andrew Baker</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B62EA6" w:rsidP="00E51AAC">
            <w:pPr>
              <w:spacing w:before="120" w:after="120"/>
              <w:jc w:val="both"/>
              <w:rPr>
                <w:rFonts w:ascii="Arial" w:hAnsi="Arial" w:cs="Arial"/>
                <w:b/>
                <w:sz w:val="22"/>
                <w:szCs w:val="22"/>
              </w:rPr>
            </w:pPr>
            <w:r>
              <w:rPr>
                <w:rFonts w:ascii="Arial" w:hAnsi="Arial" w:cs="Arial"/>
                <w:b/>
                <w:sz w:val="22"/>
                <w:szCs w:val="22"/>
              </w:rPr>
              <w:t>Tim Bashford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B62EA6" w:rsidP="00B3399E">
            <w:pPr>
              <w:spacing w:before="120" w:after="120"/>
              <w:jc w:val="both"/>
              <w:rPr>
                <w:rFonts w:ascii="Arial" w:hAnsi="Arial" w:cs="Arial"/>
                <w:b/>
                <w:sz w:val="22"/>
                <w:szCs w:val="22"/>
              </w:rPr>
            </w:pPr>
            <w:r>
              <w:rPr>
                <w:rFonts w:ascii="Arial" w:hAnsi="Arial" w:cs="Arial"/>
                <w:b/>
                <w:sz w:val="22"/>
                <w:szCs w:val="22"/>
              </w:rPr>
              <w:t>Parametric Surfaces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E8468E" w:rsidP="005F0579">
            <w:pPr>
              <w:spacing w:before="120" w:after="120"/>
              <w:jc w:val="both"/>
              <w:rPr>
                <w:rFonts w:ascii="Arial" w:hAnsi="Arial" w:cs="Arial"/>
                <w:b/>
                <w:sz w:val="22"/>
                <w:szCs w:val="22"/>
              </w:rPr>
            </w:pPr>
            <w:r>
              <w:rPr>
                <w:rFonts w:ascii="Arial" w:hAnsi="Arial" w:cs="Arial"/>
                <w:b/>
                <w:sz w:val="22"/>
                <w:szCs w:val="22"/>
              </w:rPr>
              <w:t>20</w:t>
            </w:r>
            <w:r w:rsidR="000F6F03" w:rsidRPr="000F6F03">
              <w:rPr>
                <w:rFonts w:ascii="Arial" w:hAnsi="Arial" w:cs="Arial"/>
                <w:b/>
                <w:sz w:val="22"/>
                <w:szCs w:val="22"/>
                <w:vertAlign w:val="superscript"/>
              </w:rPr>
              <w:t>th</w:t>
            </w:r>
            <w:r w:rsidR="000F6F03">
              <w:rPr>
                <w:rFonts w:ascii="Arial" w:hAnsi="Arial" w:cs="Arial"/>
                <w:b/>
                <w:sz w:val="22"/>
                <w:szCs w:val="22"/>
              </w:rPr>
              <w:t xml:space="preserve"> </w:t>
            </w:r>
            <w:r>
              <w:rPr>
                <w:rFonts w:ascii="Arial" w:hAnsi="Arial" w:cs="Arial"/>
                <w:b/>
                <w:sz w:val="22"/>
                <w:szCs w:val="22"/>
              </w:rPr>
              <w:t>April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F6F03" w:rsidP="005F0579">
            <w:pPr>
              <w:spacing w:before="120" w:after="120"/>
              <w:jc w:val="both"/>
              <w:rPr>
                <w:rFonts w:ascii="Arial" w:hAnsi="Arial" w:cs="Arial"/>
                <w:b/>
                <w:sz w:val="22"/>
                <w:szCs w:val="22"/>
              </w:rPr>
            </w:pPr>
            <w:r>
              <w:rPr>
                <w:rFonts w:ascii="Arial" w:hAnsi="Arial" w:cs="Arial"/>
                <w:b/>
                <w:sz w:val="22"/>
                <w:szCs w:val="22"/>
              </w:rPr>
              <w:t>1</w:t>
            </w:r>
            <w:r w:rsidR="00E8468E">
              <w:rPr>
                <w:rFonts w:ascii="Arial" w:hAnsi="Arial" w:cs="Arial"/>
                <w:b/>
                <w:sz w:val="22"/>
                <w:szCs w:val="22"/>
              </w:rPr>
              <w:t>8</w:t>
            </w:r>
            <w:r w:rsidRPr="000F6F03">
              <w:rPr>
                <w:rFonts w:ascii="Arial" w:hAnsi="Arial" w:cs="Arial"/>
                <w:b/>
                <w:sz w:val="22"/>
                <w:szCs w:val="22"/>
                <w:vertAlign w:val="superscript"/>
              </w:rPr>
              <w:t>th</w:t>
            </w:r>
            <w:r w:rsidR="00E8468E">
              <w:rPr>
                <w:rFonts w:ascii="Arial" w:hAnsi="Arial" w:cs="Arial"/>
                <w:b/>
                <w:sz w:val="22"/>
                <w:szCs w:val="22"/>
              </w:rPr>
              <w:t xml:space="preserve"> May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152E9D">
            <w:pPr>
              <w:ind w:left="360"/>
              <w:rPr>
                <w:rFonts w:ascii="Arial" w:hAnsi="Arial" w:cs="Arial"/>
                <w:sz w:val="22"/>
                <w:szCs w:val="22"/>
              </w:rPr>
            </w:pPr>
          </w:p>
          <w:p w:rsidR="00B3399E" w:rsidRPr="00644F14" w:rsidRDefault="00B3399E" w:rsidP="00B3399E">
            <w:pPr>
              <w:pStyle w:val="ListParagraph"/>
              <w:ind w:left="0"/>
              <w:rPr>
                <w:sz w:val="22"/>
              </w:rPr>
            </w:pPr>
            <w:r w:rsidRPr="00644F14">
              <w:rPr>
                <w:sz w:val="22"/>
              </w:rPr>
              <w:t>Synthesise appropriate graphical techniques and algorithms to address complex problems associated to games engine development</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C34220" w:rsidRDefault="00C34220" w:rsidP="00BA1176">
      <w:pPr>
        <w:rPr>
          <w:rFonts w:ascii="Arial" w:hAnsi="Arial" w:cs="Arial"/>
          <w:b/>
        </w:rPr>
      </w:pPr>
    </w:p>
    <w:p w:rsidR="00C34220" w:rsidRDefault="00C34220" w:rsidP="00BA1176">
      <w:pPr>
        <w:rPr>
          <w:rFonts w:ascii="Arial" w:hAnsi="Arial" w:cs="Arial"/>
          <w:b/>
        </w:rPr>
      </w:pPr>
    </w:p>
    <w:p w:rsidR="00C34220" w:rsidRPr="00A406E5" w:rsidRDefault="00C34220"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B3399E" w:rsidRPr="009E32E9" w:rsidRDefault="00B3399E" w:rsidP="00B3399E">
      <w:pPr>
        <w:rPr>
          <w:b/>
        </w:rPr>
      </w:pPr>
      <w:r w:rsidRPr="009E32E9">
        <w:rPr>
          <w:b/>
        </w:rPr>
        <w:t>Brief:</w:t>
      </w:r>
    </w:p>
    <w:p w:rsidR="00B3399E" w:rsidRDefault="00B3399E" w:rsidP="00B3399E"/>
    <w:p w:rsidR="003942F7" w:rsidRDefault="00B3399E" w:rsidP="003942F7">
      <w:r>
        <w:t xml:space="preserve">You </w:t>
      </w:r>
      <w:r w:rsidR="00B62EA6">
        <w:t xml:space="preserve">are required to </w:t>
      </w:r>
      <w:r>
        <w:t>write you</w:t>
      </w:r>
      <w:r w:rsidR="005B5DBA">
        <w:t xml:space="preserve">r own </w:t>
      </w:r>
      <w:r w:rsidR="00B62EA6">
        <w:t xml:space="preserve">graphics </w:t>
      </w:r>
      <w:r w:rsidR="003942F7">
        <w:t xml:space="preserve">procedures to generate </w:t>
      </w:r>
      <w:r w:rsidR="00B62EA6" w:rsidRPr="00B62EA6">
        <w:rPr>
          <w:i/>
        </w:rPr>
        <w:t xml:space="preserve">Uniform </w:t>
      </w:r>
      <w:r w:rsidR="00B62EA6">
        <w:rPr>
          <w:i/>
        </w:rPr>
        <w:t>Non-</w:t>
      </w:r>
      <w:r w:rsidR="00B62EA6" w:rsidRPr="00B62EA6">
        <w:rPr>
          <w:i/>
        </w:rPr>
        <w:t>R</w:t>
      </w:r>
      <w:r w:rsidR="00B62EA6">
        <w:rPr>
          <w:i/>
        </w:rPr>
        <w:t xml:space="preserve">ational </w:t>
      </w:r>
      <w:r w:rsidR="00B62EA6" w:rsidRPr="00B62EA6">
        <w:rPr>
          <w:i/>
        </w:rPr>
        <w:t>B-Spline Patches</w:t>
      </w:r>
      <w:r w:rsidR="00B62EA6">
        <w:t xml:space="preserve">. Your application should provide suitable functionality to facilitate the real-time manipulation of </w:t>
      </w:r>
      <w:r w:rsidR="003942F7">
        <w:t>the</w:t>
      </w:r>
      <w:r w:rsidR="00B62EA6">
        <w:t xml:space="preserve"> parametric surface using a set of control points.</w:t>
      </w:r>
      <w:r w:rsidR="003942F7">
        <w:t xml:space="preserve"> </w:t>
      </w:r>
    </w:p>
    <w:p w:rsidR="003942F7" w:rsidRDefault="003942F7" w:rsidP="003942F7"/>
    <w:p w:rsidR="003942F7" w:rsidRDefault="003942F7" w:rsidP="003942F7">
      <w:r>
        <w:t xml:space="preserve">NB&gt; </w:t>
      </w:r>
      <w:proofErr w:type="gramStart"/>
      <w:r>
        <w:t>Your</w:t>
      </w:r>
      <w:proofErr w:type="gramEnd"/>
      <w:r>
        <w:t xml:space="preserve"> code should be integrated within the </w:t>
      </w:r>
      <w:proofErr w:type="spellStart"/>
      <w:r>
        <w:t>GraphicsTemplate</w:t>
      </w:r>
      <w:proofErr w:type="spellEnd"/>
      <w:r>
        <w:t xml:space="preserve"> provided. </w:t>
      </w:r>
    </w:p>
    <w:p w:rsidR="00B62EA6" w:rsidRDefault="00B62EA6" w:rsidP="00B3399E"/>
    <w:p w:rsidR="00B62EA6" w:rsidRDefault="00B62EA6" w:rsidP="00B3399E"/>
    <w:p w:rsidR="00B3399E" w:rsidRPr="009E32E9" w:rsidRDefault="00B3399E" w:rsidP="00B3399E">
      <w:pPr>
        <w:rPr>
          <w:b/>
        </w:rPr>
      </w:pPr>
      <w:r w:rsidRPr="009E32E9">
        <w:rPr>
          <w:b/>
        </w:rPr>
        <w:t>List of Tasks:</w:t>
      </w:r>
    </w:p>
    <w:p w:rsidR="00B3399E" w:rsidRDefault="00B3399E" w:rsidP="00B3399E"/>
    <w:p w:rsidR="00B3399E" w:rsidRDefault="003942F7" w:rsidP="00B3399E">
      <w:pPr>
        <w:pStyle w:val="ListParagraph"/>
        <w:numPr>
          <w:ilvl w:val="0"/>
          <w:numId w:val="17"/>
        </w:numPr>
      </w:pPr>
      <w:r>
        <w:t>Create a</w:t>
      </w:r>
      <w:r w:rsidR="00A16A8B">
        <w:t xml:space="preserve"> set of control points </w:t>
      </w:r>
      <w:r>
        <w:t>to use for the surface</w:t>
      </w:r>
    </w:p>
    <w:p w:rsidR="00B3399E" w:rsidRDefault="00B3399E" w:rsidP="00B3399E"/>
    <w:p w:rsidR="00B3399E" w:rsidRDefault="00633ADC" w:rsidP="00E57F8A">
      <w:pPr>
        <w:pStyle w:val="ListParagraph"/>
        <w:numPr>
          <w:ilvl w:val="0"/>
          <w:numId w:val="17"/>
        </w:numPr>
      </w:pPr>
      <w:r>
        <w:t xml:space="preserve">Using the control points, calculate a parametric surface that contains a minimum of </w:t>
      </w:r>
      <w:r w:rsidR="00A16A8B">
        <w:t>one patch</w:t>
      </w:r>
      <w:r>
        <w:t xml:space="preserve"> (i.e. </w:t>
      </w:r>
      <w:r w:rsidR="00A16A8B">
        <w:t>4x4</w:t>
      </w:r>
      <w:r>
        <w:t xml:space="preserve"> control points)</w:t>
      </w:r>
    </w:p>
    <w:p w:rsidR="00E57F8A" w:rsidRDefault="00E57F8A" w:rsidP="00E57F8A">
      <w:pPr>
        <w:pStyle w:val="ListParagraph"/>
      </w:pPr>
    </w:p>
    <w:p w:rsidR="00E57F8A" w:rsidRDefault="00E57F8A" w:rsidP="00E57F8A">
      <w:pPr>
        <w:pStyle w:val="ListParagraph"/>
        <w:numPr>
          <w:ilvl w:val="0"/>
          <w:numId w:val="17"/>
        </w:numPr>
      </w:pPr>
      <w:r>
        <w:t xml:space="preserve">Convert the parametric surface into a triangle </w:t>
      </w:r>
      <w:r w:rsidR="00633ADC">
        <w:t>mesh</w:t>
      </w:r>
    </w:p>
    <w:p w:rsidR="00E57F8A" w:rsidRDefault="00E57F8A" w:rsidP="00E57F8A">
      <w:pPr>
        <w:pStyle w:val="ListParagraph"/>
      </w:pPr>
    </w:p>
    <w:p w:rsidR="00A16A8B" w:rsidRDefault="00E57F8A" w:rsidP="00A16A8B">
      <w:pPr>
        <w:pStyle w:val="ListParagraph"/>
        <w:numPr>
          <w:ilvl w:val="0"/>
          <w:numId w:val="17"/>
        </w:numPr>
      </w:pPr>
      <w:r>
        <w:t xml:space="preserve">Write suitable GLSL </w:t>
      </w:r>
      <w:proofErr w:type="spellStart"/>
      <w:r>
        <w:t>shaders</w:t>
      </w:r>
      <w:proofErr w:type="spellEnd"/>
      <w:r w:rsidR="00A16A8B">
        <w:t xml:space="preserve"> to:</w:t>
      </w:r>
    </w:p>
    <w:p w:rsidR="00A16A8B" w:rsidRDefault="00A16A8B" w:rsidP="00A16A8B">
      <w:pPr>
        <w:pStyle w:val="ListParagraph"/>
      </w:pPr>
    </w:p>
    <w:p w:rsidR="00A16A8B" w:rsidRDefault="00E57F8A" w:rsidP="00A16A8B">
      <w:pPr>
        <w:pStyle w:val="ListParagraph"/>
        <w:numPr>
          <w:ilvl w:val="1"/>
          <w:numId w:val="17"/>
        </w:numPr>
      </w:pPr>
      <w:r>
        <w:t>render the mesh</w:t>
      </w:r>
      <w:r w:rsidR="00633ADC">
        <w:t xml:space="preserve"> using</w:t>
      </w:r>
      <w:r>
        <w:t xml:space="preserve"> </w:t>
      </w:r>
      <w:r w:rsidR="00633ADC">
        <w:t xml:space="preserve">the </w:t>
      </w:r>
      <w:proofErr w:type="spellStart"/>
      <w:r>
        <w:t>phong</w:t>
      </w:r>
      <w:proofErr w:type="spellEnd"/>
      <w:r>
        <w:t xml:space="preserve"> illumination</w:t>
      </w:r>
      <w:r w:rsidR="00633ADC">
        <w:t xml:space="preserve"> model</w:t>
      </w:r>
    </w:p>
    <w:p w:rsidR="00E57F8A" w:rsidRDefault="00E57F8A" w:rsidP="00A16A8B">
      <w:pPr>
        <w:pStyle w:val="ListParagraph"/>
        <w:numPr>
          <w:ilvl w:val="1"/>
          <w:numId w:val="17"/>
        </w:numPr>
      </w:pPr>
      <w:r>
        <w:t>Apply a 2D texture to the surface</w:t>
      </w:r>
    </w:p>
    <w:p w:rsidR="00633ADC" w:rsidRDefault="00633ADC" w:rsidP="00633ADC">
      <w:pPr>
        <w:pStyle w:val="ListParagraph"/>
      </w:pPr>
    </w:p>
    <w:p w:rsidR="00A16A8B" w:rsidRDefault="00A16A8B" w:rsidP="00E57F8A">
      <w:pPr>
        <w:pStyle w:val="ListParagraph"/>
        <w:numPr>
          <w:ilvl w:val="0"/>
          <w:numId w:val="18"/>
        </w:numPr>
      </w:pPr>
      <w:r>
        <w:t>Provide suitable functionality to manipulate the control points during run-time to allow the user to modify the curvature of the surface.</w:t>
      </w:r>
    </w:p>
    <w:p w:rsidR="00A16A8B" w:rsidRDefault="00A16A8B" w:rsidP="00A16A8B">
      <w:pPr>
        <w:pStyle w:val="ListParagraph"/>
      </w:pPr>
    </w:p>
    <w:p w:rsidR="00A16A8B" w:rsidRDefault="00633ADC" w:rsidP="00E57F8A">
      <w:pPr>
        <w:pStyle w:val="ListParagraph"/>
        <w:numPr>
          <w:ilvl w:val="0"/>
          <w:numId w:val="18"/>
        </w:numPr>
      </w:pPr>
      <w:r>
        <w:t xml:space="preserve">Additional marks will be awarded for adding </w:t>
      </w:r>
      <w:r w:rsidR="00A16A8B">
        <w:t>the following:</w:t>
      </w:r>
    </w:p>
    <w:p w:rsidR="00A16A8B" w:rsidRDefault="00A16A8B" w:rsidP="00A16A8B">
      <w:pPr>
        <w:pStyle w:val="ListParagraph"/>
      </w:pPr>
    </w:p>
    <w:p w:rsidR="00633ADC" w:rsidRDefault="00633ADC" w:rsidP="00302EF9">
      <w:pPr>
        <w:pStyle w:val="ListParagraph"/>
        <w:numPr>
          <w:ilvl w:val="1"/>
          <w:numId w:val="18"/>
        </w:numPr>
      </w:pPr>
      <w:r>
        <w:t xml:space="preserve"> </w:t>
      </w:r>
      <w:r w:rsidR="00A16A8B">
        <w:t>A</w:t>
      </w:r>
      <w:r>
        <w:t>djust the level of triangle tessellation used to represent the surface</w:t>
      </w:r>
    </w:p>
    <w:p w:rsidR="00633ADC" w:rsidRDefault="00633ADC" w:rsidP="00A16A8B">
      <w:pPr>
        <w:pStyle w:val="ListParagraph"/>
        <w:numPr>
          <w:ilvl w:val="2"/>
          <w:numId w:val="18"/>
        </w:numPr>
      </w:pPr>
      <w:r>
        <w:t>The tessellation value may be entered by the user at program initialisation</w:t>
      </w:r>
    </w:p>
    <w:p w:rsidR="00633ADC" w:rsidRDefault="00633ADC" w:rsidP="00A16A8B">
      <w:pPr>
        <w:pStyle w:val="ListParagraph"/>
        <w:numPr>
          <w:ilvl w:val="2"/>
          <w:numId w:val="18"/>
        </w:numPr>
      </w:pPr>
      <w:r>
        <w:t xml:space="preserve">Alternatively, </w:t>
      </w:r>
      <w:r w:rsidR="003942F7">
        <w:t>to get the maximum number of marks, adjustments to the level of tessellation sh</w:t>
      </w:r>
      <w:r>
        <w:t>o</w:t>
      </w:r>
      <w:r w:rsidR="003942F7">
        <w:t>uld be applied during run-time.</w:t>
      </w:r>
    </w:p>
    <w:p w:rsidR="00A16A8B" w:rsidRDefault="00A16A8B" w:rsidP="00A16A8B">
      <w:pPr>
        <w:pStyle w:val="ListParagraph"/>
        <w:numPr>
          <w:ilvl w:val="1"/>
          <w:numId w:val="18"/>
        </w:numPr>
      </w:pPr>
      <w:r>
        <w:t>Increase the number of surface patches – i.e. 5x5 control points used to generate 2x2 surface patches</w:t>
      </w:r>
    </w:p>
    <w:p w:rsidR="00B3399E" w:rsidRDefault="00B3399E" w:rsidP="00B3399E"/>
    <w:p w:rsidR="00B3399E" w:rsidRDefault="00B3399E" w:rsidP="00B3399E"/>
    <w:p w:rsidR="00B3399E" w:rsidRDefault="00B3399E" w:rsidP="00B3399E"/>
    <w:p w:rsidR="00B3399E" w:rsidRPr="00416452" w:rsidRDefault="00B3399E" w:rsidP="00B3399E">
      <w:pPr>
        <w:rPr>
          <w:b/>
        </w:rPr>
      </w:pPr>
      <w:r w:rsidRPr="00416452">
        <w:rPr>
          <w:b/>
        </w:rPr>
        <w:t>Assessment</w:t>
      </w:r>
    </w:p>
    <w:p w:rsidR="00B3399E" w:rsidRDefault="00B3399E" w:rsidP="00B3399E"/>
    <w:p w:rsidR="00B3399E" w:rsidRDefault="00B3399E" w:rsidP="00B3399E">
      <w:pPr>
        <w:rPr>
          <w:b/>
        </w:rPr>
      </w:pPr>
      <w:r>
        <w:t>Final assessment will take the form of a demonstration / Q&amp;A session of your code to the lecturing staff. To maximise your marks, you are advised to use this time to draw the lecturers attention to all sections attempted - this includes all partially/fully completed sections. Marks will be awarded for your ability to talk through the specifics of your code / algorithms used.</w:t>
      </w:r>
    </w:p>
    <w:p w:rsidR="00B3399E" w:rsidRDefault="00B3399E" w:rsidP="00B3399E">
      <w:pPr>
        <w:rPr>
          <w:b/>
        </w:rPr>
      </w:pPr>
    </w:p>
    <w:p w:rsidR="00B3399E" w:rsidRDefault="00B3399E" w:rsidP="00B3399E">
      <w:pPr>
        <w:rPr>
          <w:b/>
        </w:rPr>
      </w:pPr>
    </w:p>
    <w:p w:rsidR="00B3399E" w:rsidRDefault="00B3399E" w:rsidP="00B3399E">
      <w:r w:rsidRPr="008B4494">
        <w:rPr>
          <w:b/>
        </w:rPr>
        <w:t>What to hand in</w:t>
      </w:r>
    </w:p>
    <w:p w:rsidR="00B3399E" w:rsidRDefault="00A16A8B" w:rsidP="00B3399E">
      <w:pPr>
        <w:ind w:left="720"/>
      </w:pPr>
      <w:r>
        <w:t>A copy</w:t>
      </w:r>
      <w:r w:rsidR="00B3399E">
        <w:t xml:space="preserve"> of your working program developed using Microsoft Visual C++ (source code, working VS project</w:t>
      </w:r>
      <w:r>
        <w:t>/solution</w:t>
      </w:r>
      <w:r w:rsidR="00B3399E">
        <w:t xml:space="preserve"> with all necessary libraries, assets and a working executable files) that will run on the Games Machin</w:t>
      </w:r>
      <w:r>
        <w:t xml:space="preserve">es in the Games Laboratory. Your visual studio solution should be zipped up and uploaded on to </w:t>
      </w:r>
      <w:proofErr w:type="spellStart"/>
      <w:r>
        <w:t>moodle</w:t>
      </w:r>
      <w:proofErr w:type="spellEnd"/>
      <w:r>
        <w:t>.</w:t>
      </w:r>
      <w:r w:rsidR="00B3399E">
        <w:t xml:space="preserve">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374BC9" w:rsidRPr="00A406E5" w:rsidRDefault="00374BC9"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w:t>
      </w:r>
      <w:r w:rsidR="00103507">
        <w:rPr>
          <w:rFonts w:ascii="Arial" w:hAnsi="Arial" w:cs="Arial"/>
          <w:sz w:val="22"/>
          <w:szCs w:val="22"/>
        </w:rPr>
        <w:lastRenderedPageBreak/>
        <w:t xml:space="preserve">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5B5DBA" w:rsidRDefault="005B5DBA" w:rsidP="005B5DBA">
      <w:pPr>
        <w:autoSpaceDE w:val="0"/>
        <w:autoSpaceDN w:val="0"/>
        <w:adjustRightInd w:val="0"/>
      </w:pPr>
      <w:r>
        <w:t>You are expected to demonstrate, through both practical application and oral Q&amp;A session an in-depth understanding of the key concepts, algorithms and techniques implemented.</w:t>
      </w:r>
    </w:p>
    <w:p w:rsidR="005B5DBA" w:rsidRDefault="005B5DBA" w:rsidP="005B5DBA">
      <w:pPr>
        <w:autoSpaceDE w:val="0"/>
        <w:autoSpaceDN w:val="0"/>
        <w:adjustRightInd w:val="0"/>
      </w:pPr>
    </w:p>
    <w:p w:rsidR="005B5DBA" w:rsidRDefault="005B5DBA" w:rsidP="005B5DBA">
      <w:pPr>
        <w:autoSpaceDE w:val="0"/>
        <w:autoSpaceDN w:val="0"/>
        <w:adjustRightInd w:val="0"/>
      </w:pPr>
    </w:p>
    <w:p w:rsidR="005B5DBA" w:rsidRDefault="005B5DBA" w:rsidP="005B5DBA">
      <w:pPr>
        <w:autoSpaceDE w:val="0"/>
        <w:autoSpaceDN w:val="0"/>
        <w:adjustRightInd w:val="0"/>
      </w:pPr>
      <w:r>
        <w:t>The marks have been divided in to the following three sections:</w:t>
      </w:r>
    </w:p>
    <w:p w:rsidR="005B5DBA" w:rsidRPr="004D5EB9" w:rsidRDefault="005B5DBA" w:rsidP="005B5DBA">
      <w:pPr>
        <w:pStyle w:val="ListParagraph"/>
        <w:numPr>
          <w:ilvl w:val="0"/>
          <w:numId w:val="18"/>
        </w:numPr>
        <w:autoSpaceDE w:val="0"/>
        <w:autoSpaceDN w:val="0"/>
        <w:adjustRightInd w:val="0"/>
      </w:pPr>
      <w:r w:rsidRPr="004D5EB9">
        <w:rPr>
          <w:b/>
          <w:i/>
        </w:rPr>
        <w:t>Knowledge and Understanding</w:t>
      </w:r>
    </w:p>
    <w:p w:rsidR="005B5DBA" w:rsidRPr="004D5EB9" w:rsidRDefault="005B5DBA" w:rsidP="005B5DBA">
      <w:pPr>
        <w:pStyle w:val="ListParagraph"/>
        <w:numPr>
          <w:ilvl w:val="0"/>
          <w:numId w:val="18"/>
        </w:numPr>
        <w:autoSpaceDE w:val="0"/>
        <w:autoSpaceDN w:val="0"/>
        <w:adjustRightInd w:val="0"/>
      </w:pPr>
      <w:r>
        <w:rPr>
          <w:b/>
          <w:i/>
        </w:rPr>
        <w:t>Practical Application &amp; Deployment</w:t>
      </w:r>
    </w:p>
    <w:p w:rsidR="005B5DBA" w:rsidRPr="004D5EB9" w:rsidRDefault="005B5DBA" w:rsidP="005B5DBA">
      <w:pPr>
        <w:pStyle w:val="ListParagraph"/>
        <w:numPr>
          <w:ilvl w:val="0"/>
          <w:numId w:val="18"/>
        </w:numPr>
        <w:autoSpaceDE w:val="0"/>
        <w:autoSpaceDN w:val="0"/>
        <w:adjustRightInd w:val="0"/>
      </w:pPr>
      <w:r>
        <w:rPr>
          <w:b/>
          <w:i/>
        </w:rPr>
        <w:t>Skills for Professional Practice</w:t>
      </w:r>
    </w:p>
    <w:p w:rsidR="005B5DBA" w:rsidRDefault="005B5DBA" w:rsidP="005B5DBA">
      <w:pPr>
        <w:autoSpaceDE w:val="0"/>
        <w:autoSpaceDN w:val="0"/>
        <w:adjustRightInd w:val="0"/>
      </w:pPr>
    </w:p>
    <w:p w:rsidR="005B5DBA" w:rsidRDefault="005B5DBA" w:rsidP="005B5DBA">
      <w:pPr>
        <w:autoSpaceDE w:val="0"/>
        <w:autoSpaceDN w:val="0"/>
        <w:adjustRightInd w:val="0"/>
      </w:pPr>
    </w:p>
    <w:p w:rsidR="005B5DBA" w:rsidRPr="004D5EB9" w:rsidRDefault="005B5DBA" w:rsidP="005B5DBA">
      <w:pPr>
        <w:autoSpaceDE w:val="0"/>
        <w:autoSpaceDN w:val="0"/>
        <w:adjustRightInd w:val="0"/>
        <w:rPr>
          <w:u w:val="single"/>
        </w:rPr>
      </w:pPr>
      <w:r w:rsidRPr="004D5EB9">
        <w:rPr>
          <w:i/>
          <w:u w:val="single"/>
        </w:rPr>
        <w:t>Knowledge and Understanding</w:t>
      </w:r>
    </w:p>
    <w:p w:rsidR="005B5DBA" w:rsidRDefault="005B5DBA" w:rsidP="005B5DBA">
      <w:pPr>
        <w:autoSpaceDE w:val="0"/>
        <w:autoSpaceDN w:val="0"/>
        <w:adjustRightInd w:val="0"/>
      </w:pPr>
      <w:r>
        <w:t>Marks awarded for your ability to communicate clearly what you have achieved and how you have achieved it. It is therefore important to fully understand how the various algorithms implemented work. Assessment of this section will take the form of a Q&amp;A session where you are expected to demonstrate your code to the lecturer.</w:t>
      </w:r>
    </w:p>
    <w:p w:rsidR="005B5DBA" w:rsidRPr="009B2EF2" w:rsidRDefault="005B5DBA" w:rsidP="005B5DBA"/>
    <w:p w:rsidR="005B5DBA" w:rsidRPr="004D5EB9" w:rsidRDefault="005B5DBA" w:rsidP="005B5DBA">
      <w:pPr>
        <w:autoSpaceDE w:val="0"/>
        <w:autoSpaceDN w:val="0"/>
        <w:adjustRightInd w:val="0"/>
        <w:rPr>
          <w:u w:val="single"/>
        </w:rPr>
      </w:pPr>
      <w:r w:rsidRPr="004D5EB9">
        <w:rPr>
          <w:i/>
          <w:u w:val="single"/>
        </w:rPr>
        <w:t>Practical Application &amp; Deployment</w:t>
      </w:r>
    </w:p>
    <w:p w:rsidR="005B5DBA" w:rsidRDefault="005B5DBA" w:rsidP="005B5DBA">
      <w:r>
        <w:t>Marks awarded for your ability to demonstrate a practical implementation of ideas and concepts using OpenGL’s shader pipeline</w:t>
      </w:r>
    </w:p>
    <w:p w:rsidR="005B5DBA" w:rsidRDefault="005B5DBA" w:rsidP="005B5DBA"/>
    <w:p w:rsidR="005B5DBA" w:rsidRPr="004D5EB9" w:rsidRDefault="005B5DBA" w:rsidP="005B5DBA">
      <w:pPr>
        <w:autoSpaceDE w:val="0"/>
        <w:autoSpaceDN w:val="0"/>
        <w:adjustRightInd w:val="0"/>
        <w:rPr>
          <w:u w:val="single"/>
        </w:rPr>
      </w:pPr>
      <w:r w:rsidRPr="004D5EB9">
        <w:rPr>
          <w:i/>
          <w:u w:val="single"/>
        </w:rPr>
        <w:t>Skills for Professional Practice</w:t>
      </w:r>
    </w:p>
    <w:p w:rsidR="00D22D9C" w:rsidRPr="00A406E5" w:rsidRDefault="005B5DBA" w:rsidP="005B5DBA">
      <w:pPr>
        <w:jc w:val="both"/>
        <w:rPr>
          <w:rFonts w:ascii="Arial" w:hAnsi="Arial" w:cs="Arial"/>
          <w:sz w:val="22"/>
          <w:szCs w:val="22"/>
        </w:rPr>
      </w:pPr>
      <w:r>
        <w:t>Marks awarded for adhering to good programming practice that demonstrates cleanly written, well-structured code</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5B5DBA"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3057FA" w:rsidP="00152E9D">
            <w:pPr>
              <w:jc w:val="center"/>
              <w:rPr>
                <w:rFonts w:ascii="Arial" w:hAnsi="Arial" w:cs="Arial"/>
                <w:sz w:val="32"/>
              </w:rPr>
            </w:pPr>
            <w:r>
              <w:rPr>
                <w:rFonts w:ascii="Arial" w:hAnsi="Arial" w:cs="Arial"/>
                <w:sz w:val="32"/>
              </w:rPr>
              <w:t>4</w:t>
            </w:r>
            <w:r w:rsidR="005B5DBA">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3057FA" w:rsidP="00152E9D">
            <w:pPr>
              <w:jc w:val="center"/>
              <w:rPr>
                <w:rFonts w:ascii="Arial" w:hAnsi="Arial" w:cs="Arial"/>
                <w:sz w:val="32"/>
              </w:rPr>
            </w:pPr>
            <w:r>
              <w:rPr>
                <w:rFonts w:ascii="Arial" w:hAnsi="Arial" w:cs="Arial"/>
                <w:sz w:val="32"/>
              </w:rPr>
              <w:t>2</w:t>
            </w:r>
            <w:r w:rsidR="005B5DBA">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w:t>
            </w:r>
            <w:bookmarkStart w:id="0" w:name="_GoBack"/>
            <w:bookmarkEnd w:id="0"/>
            <w:r w:rsidRPr="00B669B1">
              <w:rPr>
                <w:rFonts w:ascii="Arial" w:hAnsi="Arial" w:cs="Arial"/>
              </w:rPr>
              <w:t>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53C73" w:rsidRDefault="00453C73">
      <w:r>
        <w:separator/>
      </w:r>
    </w:p>
  </w:endnote>
  <w:endnote w:type="continuationSeparator" w:id="0">
    <w:p w:rsidR="00453C73" w:rsidRDefault="00453C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74BC9">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74BC9">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53C73" w:rsidRDefault="00453C73">
      <w:r>
        <w:separator/>
      </w:r>
    </w:p>
  </w:footnote>
  <w:footnote w:type="continuationSeparator" w:id="0">
    <w:p w:rsidR="00453C73" w:rsidRDefault="00453C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F07324"/>
    <w:multiLevelType w:val="hybridMultilevel"/>
    <w:tmpl w:val="B7D870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CF20FC"/>
    <w:multiLevelType w:val="hybridMultilevel"/>
    <w:tmpl w:val="3A52DB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6416CA7"/>
    <w:multiLevelType w:val="hybridMultilevel"/>
    <w:tmpl w:val="428A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17"/>
  </w:num>
  <w:num w:numId="4">
    <w:abstractNumId w:val="13"/>
  </w:num>
  <w:num w:numId="5">
    <w:abstractNumId w:val="9"/>
  </w:num>
  <w:num w:numId="6">
    <w:abstractNumId w:val="16"/>
  </w:num>
  <w:num w:numId="7">
    <w:abstractNumId w:val="3"/>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4"/>
  </w:num>
  <w:num w:numId="15">
    <w:abstractNumId w:val="0"/>
  </w:num>
  <w:num w:numId="16">
    <w:abstractNumId w:val="7"/>
  </w:num>
  <w:num w:numId="17">
    <w:abstractNumId w:val="1"/>
  </w:num>
  <w:num w:numId="18">
    <w:abstractNumId w:val="8"/>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0F6F0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057FA"/>
    <w:rsid w:val="003223E0"/>
    <w:rsid w:val="00352C4A"/>
    <w:rsid w:val="00362560"/>
    <w:rsid w:val="003732FD"/>
    <w:rsid w:val="00374BC9"/>
    <w:rsid w:val="003753B2"/>
    <w:rsid w:val="00376559"/>
    <w:rsid w:val="00382BAA"/>
    <w:rsid w:val="00384D73"/>
    <w:rsid w:val="00393EB6"/>
    <w:rsid w:val="003942F7"/>
    <w:rsid w:val="003A3CE5"/>
    <w:rsid w:val="003B366F"/>
    <w:rsid w:val="003B3F9D"/>
    <w:rsid w:val="003B6C95"/>
    <w:rsid w:val="003E5751"/>
    <w:rsid w:val="004046A9"/>
    <w:rsid w:val="00404C50"/>
    <w:rsid w:val="00423934"/>
    <w:rsid w:val="00426244"/>
    <w:rsid w:val="00427079"/>
    <w:rsid w:val="00453C7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5747"/>
    <w:rsid w:val="005B5DBA"/>
    <w:rsid w:val="005B61CD"/>
    <w:rsid w:val="005D1D58"/>
    <w:rsid w:val="005D432C"/>
    <w:rsid w:val="005E0883"/>
    <w:rsid w:val="005E285E"/>
    <w:rsid w:val="005E47A2"/>
    <w:rsid w:val="005E72F8"/>
    <w:rsid w:val="005F0579"/>
    <w:rsid w:val="005F3A53"/>
    <w:rsid w:val="006062A3"/>
    <w:rsid w:val="00610E08"/>
    <w:rsid w:val="006140BF"/>
    <w:rsid w:val="006161BE"/>
    <w:rsid w:val="00620787"/>
    <w:rsid w:val="00632434"/>
    <w:rsid w:val="00633ADC"/>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1EEF"/>
    <w:rsid w:val="006F45BF"/>
    <w:rsid w:val="006F60E0"/>
    <w:rsid w:val="00702F71"/>
    <w:rsid w:val="007366DF"/>
    <w:rsid w:val="00757839"/>
    <w:rsid w:val="007624C0"/>
    <w:rsid w:val="00770C81"/>
    <w:rsid w:val="00791024"/>
    <w:rsid w:val="00793F0A"/>
    <w:rsid w:val="007A2657"/>
    <w:rsid w:val="007C539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16A8B"/>
    <w:rsid w:val="00A3505D"/>
    <w:rsid w:val="00A4036F"/>
    <w:rsid w:val="00A406E5"/>
    <w:rsid w:val="00A4641C"/>
    <w:rsid w:val="00A50664"/>
    <w:rsid w:val="00A55876"/>
    <w:rsid w:val="00A67FB1"/>
    <w:rsid w:val="00A85BFE"/>
    <w:rsid w:val="00AB6FE7"/>
    <w:rsid w:val="00AB7AD7"/>
    <w:rsid w:val="00AC5F32"/>
    <w:rsid w:val="00AD2430"/>
    <w:rsid w:val="00AE41A6"/>
    <w:rsid w:val="00AF0E34"/>
    <w:rsid w:val="00AF271D"/>
    <w:rsid w:val="00AF56C2"/>
    <w:rsid w:val="00B004E6"/>
    <w:rsid w:val="00B0744D"/>
    <w:rsid w:val="00B3399E"/>
    <w:rsid w:val="00B50EA8"/>
    <w:rsid w:val="00B62EA6"/>
    <w:rsid w:val="00B64082"/>
    <w:rsid w:val="00B6576B"/>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4220"/>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57F8A"/>
    <w:rsid w:val="00E66CC0"/>
    <w:rsid w:val="00E67343"/>
    <w:rsid w:val="00E728A9"/>
    <w:rsid w:val="00E807D9"/>
    <w:rsid w:val="00E8468E"/>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F7421E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107</TotalTime>
  <Pages>9</Pages>
  <Words>3731</Words>
  <Characters>21271</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24953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Andrew Baker</cp:lastModifiedBy>
  <cp:revision>10</cp:revision>
  <cp:lastPrinted>2014-10-10T07:42:00Z</cp:lastPrinted>
  <dcterms:created xsi:type="dcterms:W3CDTF">2018-09-18T11:13:00Z</dcterms:created>
  <dcterms:modified xsi:type="dcterms:W3CDTF">2020-02-13T11:18:00Z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