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2C29BC"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Rhun</w:t>
            </w:r>
            <w:proofErr w:type="spellEnd"/>
            <w:r>
              <w:rPr>
                <w:rFonts w:ascii="Arial" w:eastAsia="Times New Roman" w:hAnsi="Arial" w:cs="Arial"/>
                <w:sz w:val="20"/>
                <w:szCs w:val="20"/>
              </w:rPr>
              <w:t xml:space="preserve"> Emlyn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Peter Mitchell &amp; Alexander Scott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Special Collections: The </w:t>
            </w:r>
            <w:proofErr w:type="spellStart"/>
            <w:r>
              <w:rPr>
                <w:rFonts w:ascii="Arial" w:eastAsia="Times New Roman" w:hAnsi="Arial" w:cs="Arial"/>
                <w:sz w:val="20"/>
                <w:szCs w:val="20"/>
              </w:rPr>
              <w:t>Roderic</w:t>
            </w:r>
            <w:proofErr w:type="spellEnd"/>
            <w:r>
              <w:rPr>
                <w:rFonts w:ascii="Arial" w:eastAsia="Times New Roman" w:hAnsi="Arial" w:cs="Arial"/>
                <w:sz w:val="20"/>
                <w:szCs w:val="20"/>
              </w:rPr>
              <w:t xml:space="preserve"> Bowen Library and Archives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F96109" w:rsidP="00587CE6">
            <w:pPr>
              <w:spacing w:after="0" w:line="240" w:lineRule="auto"/>
              <w:rPr>
                <w:rFonts w:ascii="Arial" w:eastAsia="Times New Roman" w:hAnsi="Arial" w:cs="Arial"/>
                <w:sz w:val="20"/>
                <w:szCs w:val="20"/>
              </w:rPr>
            </w:pPr>
            <w:r>
              <w:rPr>
                <w:rFonts w:ascii="Arial" w:eastAsia="Times New Roman" w:hAnsi="Arial" w:cs="Arial"/>
                <w:sz w:val="20"/>
                <w:szCs w:val="20"/>
              </w:rPr>
              <w:t>HPEN6</w:t>
            </w:r>
            <w:r w:rsidR="002C29BC">
              <w:rPr>
                <w:rFonts w:ascii="Arial" w:eastAsia="Times New Roman" w:hAnsi="Arial" w:cs="Arial"/>
                <w:sz w:val="20"/>
                <w:szCs w:val="20"/>
              </w:rPr>
              <w:t>015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F96109"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F96109"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3F305C">
              <w:rPr>
                <w:rFonts w:ascii="Arial" w:eastAsia="Times New Roman" w:hAnsi="Arial" w:cs="Arial"/>
                <w:sz w:val="20"/>
                <w:szCs w:val="20"/>
              </w:rPr>
              <w:t xml:space="preserve"> of 4</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2C29B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2C29B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26165A" w:rsidP="003B1F43">
            <w:pPr>
              <w:spacing w:after="0" w:line="240" w:lineRule="auto"/>
              <w:rPr>
                <w:rFonts w:ascii="Arial" w:hAnsi="Arial" w:cs="Arial"/>
                <w:b/>
                <w:bCs/>
              </w:rPr>
            </w:pPr>
            <w:r>
              <w:rPr>
                <w:rFonts w:ascii="Arial" w:hAnsi="Arial" w:cs="Arial"/>
                <w:b/>
                <w:bCs/>
              </w:rPr>
              <w:t>1703046</w:t>
            </w:r>
          </w:p>
        </w:tc>
        <w:tc>
          <w:tcPr>
            <w:tcW w:w="1087" w:type="dxa"/>
          </w:tcPr>
          <w:p w:rsidR="00792D49" w:rsidRPr="00587CE6" w:rsidRDefault="0026165A" w:rsidP="00417F4F">
            <w:pPr>
              <w:spacing w:after="0" w:line="240" w:lineRule="auto"/>
              <w:rPr>
                <w:rFonts w:ascii="Arial" w:hAnsi="Arial" w:cs="Arial"/>
                <w:b/>
                <w:bCs/>
              </w:rPr>
            </w:pPr>
            <w:r>
              <w:rPr>
                <w:rFonts w:ascii="Arial" w:hAnsi="Arial" w:cs="Arial"/>
                <w:b/>
                <w:bCs/>
              </w:rPr>
              <w:t>72</w:t>
            </w:r>
          </w:p>
        </w:tc>
        <w:tc>
          <w:tcPr>
            <w:tcW w:w="1087" w:type="dxa"/>
          </w:tcPr>
          <w:p w:rsidR="00792D49" w:rsidRPr="00587CE6" w:rsidRDefault="0026165A" w:rsidP="00417F4F">
            <w:pPr>
              <w:spacing w:after="0" w:line="240" w:lineRule="auto"/>
              <w:rPr>
                <w:rFonts w:ascii="Arial" w:hAnsi="Arial" w:cs="Arial"/>
                <w:b/>
                <w:bCs/>
              </w:rPr>
            </w:pPr>
            <w:r>
              <w:rPr>
                <w:rFonts w:ascii="Arial" w:hAnsi="Arial" w:cs="Arial"/>
                <w:b/>
                <w:bCs/>
              </w:rPr>
              <w:t>72</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26165A" w:rsidP="00417F4F">
            <w:pPr>
              <w:spacing w:after="0" w:line="240" w:lineRule="auto"/>
              <w:rPr>
                <w:rFonts w:ascii="Arial" w:hAnsi="Arial" w:cs="Arial"/>
                <w:b/>
                <w:bCs/>
              </w:rPr>
            </w:pPr>
            <w:r>
              <w:rPr>
                <w:rFonts w:ascii="Arial" w:hAnsi="Arial" w:cs="Arial"/>
                <w:b/>
                <w:bCs/>
              </w:rPr>
              <w:t>72</w:t>
            </w:r>
          </w:p>
        </w:tc>
        <w:tc>
          <w:tcPr>
            <w:tcW w:w="3307" w:type="dxa"/>
          </w:tcPr>
          <w:p w:rsidR="00792D49" w:rsidRPr="00587CE6" w:rsidRDefault="0026165A" w:rsidP="00417F4F">
            <w:pPr>
              <w:spacing w:after="0" w:line="240" w:lineRule="auto"/>
              <w:rPr>
                <w:rFonts w:ascii="Arial" w:hAnsi="Arial" w:cs="Arial"/>
                <w:b/>
                <w:bCs/>
              </w:rPr>
            </w:pPr>
            <w:r>
              <w:rPr>
                <w:rFonts w:ascii="Arial" w:hAnsi="Arial" w:cs="Arial"/>
                <w:b/>
                <w:bCs/>
              </w:rPr>
              <w:t>Clearly focused on the archival materials, not as much detail on the connection to UWTSD though as others.</w:t>
            </w:r>
          </w:p>
        </w:tc>
      </w:tr>
      <w:tr w:rsidR="00792D49" w:rsidRPr="00587CE6" w:rsidTr="00792D49">
        <w:tc>
          <w:tcPr>
            <w:tcW w:w="1696" w:type="dxa"/>
          </w:tcPr>
          <w:p w:rsidR="00792D49" w:rsidRPr="00587CE6" w:rsidRDefault="0026165A" w:rsidP="003B1F43">
            <w:pPr>
              <w:spacing w:after="0" w:line="240" w:lineRule="auto"/>
              <w:rPr>
                <w:rFonts w:ascii="Arial" w:hAnsi="Arial" w:cs="Arial"/>
                <w:b/>
                <w:bCs/>
              </w:rPr>
            </w:pPr>
            <w:r>
              <w:rPr>
                <w:rFonts w:ascii="Arial" w:hAnsi="Arial" w:cs="Arial"/>
                <w:b/>
                <w:bCs/>
              </w:rPr>
              <w:t>1701128</w:t>
            </w:r>
          </w:p>
        </w:tc>
        <w:tc>
          <w:tcPr>
            <w:tcW w:w="1087" w:type="dxa"/>
          </w:tcPr>
          <w:p w:rsidR="00792D49" w:rsidRPr="00587CE6" w:rsidRDefault="0026165A" w:rsidP="00417F4F">
            <w:pPr>
              <w:spacing w:after="0" w:line="240" w:lineRule="auto"/>
              <w:rPr>
                <w:rFonts w:ascii="Arial" w:hAnsi="Arial" w:cs="Arial"/>
                <w:b/>
                <w:bCs/>
              </w:rPr>
            </w:pPr>
            <w:r>
              <w:rPr>
                <w:rFonts w:ascii="Arial" w:hAnsi="Arial" w:cs="Arial"/>
                <w:b/>
                <w:bCs/>
              </w:rPr>
              <w:t>72</w:t>
            </w:r>
          </w:p>
        </w:tc>
        <w:tc>
          <w:tcPr>
            <w:tcW w:w="1087" w:type="dxa"/>
          </w:tcPr>
          <w:p w:rsidR="00792D49" w:rsidRPr="00587CE6" w:rsidRDefault="0026165A" w:rsidP="003B1F43">
            <w:pPr>
              <w:spacing w:after="0" w:line="240" w:lineRule="auto"/>
              <w:rPr>
                <w:rFonts w:ascii="Arial" w:hAnsi="Arial" w:cs="Arial"/>
                <w:b/>
                <w:bCs/>
              </w:rPr>
            </w:pPr>
            <w:r>
              <w:rPr>
                <w:rFonts w:ascii="Arial" w:hAnsi="Arial" w:cs="Arial"/>
                <w:b/>
                <w:bCs/>
              </w:rPr>
              <w:t>72</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26165A" w:rsidP="003B1F43">
            <w:pPr>
              <w:spacing w:after="0" w:line="240" w:lineRule="auto"/>
              <w:rPr>
                <w:rFonts w:ascii="Arial" w:hAnsi="Arial" w:cs="Arial"/>
                <w:b/>
                <w:bCs/>
              </w:rPr>
            </w:pPr>
            <w:r>
              <w:rPr>
                <w:rFonts w:ascii="Arial" w:hAnsi="Arial" w:cs="Arial"/>
                <w:b/>
                <w:bCs/>
              </w:rPr>
              <w:t>72</w:t>
            </w:r>
          </w:p>
        </w:tc>
        <w:tc>
          <w:tcPr>
            <w:tcW w:w="3307" w:type="dxa"/>
          </w:tcPr>
          <w:p w:rsidR="00792D49" w:rsidRPr="00587CE6" w:rsidRDefault="0026165A" w:rsidP="00417F4F">
            <w:pPr>
              <w:spacing w:after="0" w:line="240" w:lineRule="auto"/>
              <w:rPr>
                <w:rFonts w:ascii="Arial" w:hAnsi="Arial" w:cs="Arial"/>
                <w:b/>
                <w:bCs/>
              </w:rPr>
            </w:pPr>
            <w:r>
              <w:rPr>
                <w:rFonts w:ascii="Arial" w:hAnsi="Arial" w:cs="Arial"/>
                <w:b/>
                <w:bCs/>
              </w:rPr>
              <w:t>Excellent demonstration of independent research and use of archival materials.</w:t>
            </w:r>
          </w:p>
        </w:tc>
      </w:tr>
      <w:tr w:rsidR="00792D49" w:rsidRPr="00587CE6" w:rsidTr="00792D49">
        <w:tc>
          <w:tcPr>
            <w:tcW w:w="1696" w:type="dxa"/>
          </w:tcPr>
          <w:p w:rsidR="00792D49" w:rsidRPr="00587CE6" w:rsidRDefault="0026165A" w:rsidP="0001267B">
            <w:pPr>
              <w:spacing w:after="0" w:line="240" w:lineRule="auto"/>
              <w:rPr>
                <w:rFonts w:ascii="Arial" w:hAnsi="Arial" w:cs="Arial"/>
                <w:b/>
                <w:bCs/>
              </w:rPr>
            </w:pPr>
            <w:r>
              <w:rPr>
                <w:rFonts w:ascii="Arial" w:hAnsi="Arial" w:cs="Arial"/>
                <w:b/>
                <w:bCs/>
              </w:rPr>
              <w:t>1708142</w:t>
            </w:r>
          </w:p>
        </w:tc>
        <w:tc>
          <w:tcPr>
            <w:tcW w:w="1087" w:type="dxa"/>
          </w:tcPr>
          <w:p w:rsidR="00792D49" w:rsidRPr="00587CE6" w:rsidRDefault="0026165A" w:rsidP="00417F4F">
            <w:pPr>
              <w:spacing w:after="0" w:line="240" w:lineRule="auto"/>
              <w:rPr>
                <w:rFonts w:ascii="Arial" w:hAnsi="Arial" w:cs="Arial"/>
                <w:b/>
                <w:bCs/>
              </w:rPr>
            </w:pPr>
            <w:r>
              <w:rPr>
                <w:rFonts w:ascii="Arial" w:hAnsi="Arial" w:cs="Arial"/>
                <w:b/>
                <w:bCs/>
              </w:rPr>
              <w:t>79</w:t>
            </w:r>
          </w:p>
        </w:tc>
        <w:tc>
          <w:tcPr>
            <w:tcW w:w="1087" w:type="dxa"/>
          </w:tcPr>
          <w:p w:rsidR="00792D49" w:rsidRPr="00587CE6" w:rsidRDefault="0026165A" w:rsidP="00417F4F">
            <w:pPr>
              <w:spacing w:after="0" w:line="240" w:lineRule="auto"/>
              <w:rPr>
                <w:rFonts w:ascii="Arial" w:hAnsi="Arial" w:cs="Arial"/>
                <w:b/>
                <w:bCs/>
              </w:rPr>
            </w:pPr>
            <w:r>
              <w:rPr>
                <w:rFonts w:ascii="Arial" w:hAnsi="Arial" w:cs="Arial"/>
                <w:b/>
                <w:bCs/>
              </w:rPr>
              <w:t>79</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26165A" w:rsidP="00417F4F">
            <w:pPr>
              <w:spacing w:after="0" w:line="240" w:lineRule="auto"/>
              <w:rPr>
                <w:rFonts w:ascii="Arial" w:hAnsi="Arial" w:cs="Arial"/>
                <w:b/>
                <w:bCs/>
              </w:rPr>
            </w:pPr>
            <w:r>
              <w:rPr>
                <w:rFonts w:ascii="Arial" w:hAnsi="Arial" w:cs="Arial"/>
                <w:b/>
                <w:bCs/>
              </w:rPr>
              <w:t>79</w:t>
            </w:r>
          </w:p>
        </w:tc>
        <w:tc>
          <w:tcPr>
            <w:tcW w:w="3307" w:type="dxa"/>
          </w:tcPr>
          <w:p w:rsidR="00792D49" w:rsidRPr="00587CE6" w:rsidRDefault="0026165A" w:rsidP="00417F4F">
            <w:pPr>
              <w:spacing w:after="0" w:line="240" w:lineRule="auto"/>
              <w:rPr>
                <w:rFonts w:ascii="Arial" w:hAnsi="Arial" w:cs="Arial"/>
                <w:b/>
                <w:bCs/>
              </w:rPr>
            </w:pPr>
            <w:r>
              <w:rPr>
                <w:rFonts w:ascii="Arial" w:hAnsi="Arial" w:cs="Arial"/>
                <w:b/>
                <w:bCs/>
              </w:rPr>
              <w:t xml:space="preserve">Well-written, excellent research skills demonstrated, thoughtful conclusions. </w:t>
            </w:r>
          </w:p>
        </w:tc>
      </w:tr>
      <w:tr w:rsidR="00792D49" w:rsidRPr="00587CE6" w:rsidTr="00792D49">
        <w:tc>
          <w:tcPr>
            <w:tcW w:w="1696" w:type="dxa"/>
          </w:tcPr>
          <w:p w:rsidR="00792D49" w:rsidRPr="00587CE6" w:rsidRDefault="0026165A" w:rsidP="003B1F43">
            <w:pPr>
              <w:spacing w:after="0" w:line="240" w:lineRule="auto"/>
              <w:rPr>
                <w:rFonts w:ascii="Arial" w:hAnsi="Arial" w:cs="Arial"/>
                <w:b/>
                <w:bCs/>
              </w:rPr>
            </w:pPr>
            <w:r>
              <w:rPr>
                <w:rFonts w:ascii="Arial" w:hAnsi="Arial" w:cs="Arial"/>
                <w:b/>
                <w:bCs/>
              </w:rPr>
              <w:t>1701044</w:t>
            </w:r>
          </w:p>
        </w:tc>
        <w:tc>
          <w:tcPr>
            <w:tcW w:w="1087" w:type="dxa"/>
          </w:tcPr>
          <w:p w:rsidR="00792D49" w:rsidRPr="00587CE6" w:rsidRDefault="0026165A" w:rsidP="00417F4F">
            <w:pPr>
              <w:spacing w:after="0" w:line="240" w:lineRule="auto"/>
              <w:rPr>
                <w:rFonts w:ascii="Arial" w:hAnsi="Arial" w:cs="Arial"/>
                <w:b/>
                <w:bCs/>
              </w:rPr>
            </w:pPr>
            <w:r>
              <w:rPr>
                <w:rFonts w:ascii="Arial" w:hAnsi="Arial" w:cs="Arial"/>
                <w:b/>
                <w:bCs/>
              </w:rPr>
              <w:t>67</w:t>
            </w:r>
          </w:p>
        </w:tc>
        <w:tc>
          <w:tcPr>
            <w:tcW w:w="1087" w:type="dxa"/>
          </w:tcPr>
          <w:p w:rsidR="00792D49" w:rsidRPr="00587CE6" w:rsidRDefault="0026165A" w:rsidP="00417F4F">
            <w:pPr>
              <w:spacing w:after="0" w:line="240" w:lineRule="auto"/>
              <w:rPr>
                <w:rFonts w:ascii="Arial" w:hAnsi="Arial" w:cs="Arial"/>
                <w:b/>
                <w:bCs/>
              </w:rPr>
            </w:pPr>
            <w:r>
              <w:rPr>
                <w:rFonts w:ascii="Arial" w:hAnsi="Arial" w:cs="Arial"/>
                <w:b/>
                <w:bCs/>
              </w:rPr>
              <w:t>67</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26165A" w:rsidP="00417F4F">
            <w:pPr>
              <w:spacing w:after="0" w:line="240" w:lineRule="auto"/>
              <w:rPr>
                <w:rFonts w:ascii="Arial" w:hAnsi="Arial" w:cs="Arial"/>
                <w:b/>
                <w:bCs/>
              </w:rPr>
            </w:pPr>
            <w:r>
              <w:rPr>
                <w:rFonts w:ascii="Arial" w:hAnsi="Arial" w:cs="Arial"/>
                <w:b/>
                <w:bCs/>
              </w:rPr>
              <w:t>67</w:t>
            </w:r>
          </w:p>
        </w:tc>
        <w:tc>
          <w:tcPr>
            <w:tcW w:w="3307" w:type="dxa"/>
          </w:tcPr>
          <w:p w:rsidR="00792D49" w:rsidRPr="00587CE6" w:rsidRDefault="0026165A" w:rsidP="00417F4F">
            <w:pPr>
              <w:spacing w:after="0" w:line="240" w:lineRule="auto"/>
              <w:rPr>
                <w:rFonts w:ascii="Arial" w:hAnsi="Arial" w:cs="Arial"/>
                <w:b/>
                <w:bCs/>
              </w:rPr>
            </w:pPr>
            <w:r>
              <w:rPr>
                <w:rFonts w:ascii="Arial" w:hAnsi="Arial" w:cs="Arial"/>
                <w:b/>
                <w:bCs/>
              </w:rPr>
              <w:t xml:space="preserve">Clear introduction and structure, a few over-long sentences and missing capitals (e.g. Blue Books), so </w:t>
            </w:r>
            <w:r>
              <w:rPr>
                <w:rFonts w:ascii="Arial" w:hAnsi="Arial" w:cs="Arial"/>
                <w:b/>
                <w:bCs/>
              </w:rPr>
              <w:lastRenderedPageBreak/>
              <w:t>lacking the polish needed for first class mark.</w:t>
            </w:r>
          </w:p>
        </w:tc>
      </w:tr>
      <w:tr w:rsidR="00EA229B" w:rsidRPr="00587CE6" w:rsidTr="00792D49">
        <w:tc>
          <w:tcPr>
            <w:tcW w:w="1696" w:type="dxa"/>
          </w:tcPr>
          <w:p w:rsidR="00EA229B" w:rsidRPr="00587CE6" w:rsidRDefault="0026165A" w:rsidP="003B1F43">
            <w:pPr>
              <w:spacing w:after="0" w:line="240" w:lineRule="auto"/>
              <w:rPr>
                <w:rFonts w:ascii="Arial" w:hAnsi="Arial" w:cs="Arial"/>
                <w:b/>
                <w:bCs/>
              </w:rPr>
            </w:pPr>
            <w:r>
              <w:rPr>
                <w:rFonts w:ascii="Arial" w:hAnsi="Arial" w:cs="Arial"/>
                <w:b/>
                <w:bCs/>
              </w:rPr>
              <w:lastRenderedPageBreak/>
              <w:t>1702307</w:t>
            </w:r>
          </w:p>
        </w:tc>
        <w:tc>
          <w:tcPr>
            <w:tcW w:w="1087" w:type="dxa"/>
          </w:tcPr>
          <w:p w:rsidR="00EA229B" w:rsidRPr="00587CE6" w:rsidRDefault="0026165A" w:rsidP="00EA229B">
            <w:pPr>
              <w:spacing w:after="0" w:line="240" w:lineRule="auto"/>
              <w:rPr>
                <w:rFonts w:ascii="Arial" w:hAnsi="Arial" w:cs="Arial"/>
                <w:b/>
                <w:bCs/>
              </w:rPr>
            </w:pPr>
            <w:r>
              <w:rPr>
                <w:rFonts w:ascii="Arial" w:hAnsi="Arial" w:cs="Arial"/>
                <w:b/>
                <w:bCs/>
              </w:rPr>
              <w:t>52</w:t>
            </w:r>
          </w:p>
        </w:tc>
        <w:tc>
          <w:tcPr>
            <w:tcW w:w="1087" w:type="dxa"/>
          </w:tcPr>
          <w:p w:rsidR="00EA229B" w:rsidRPr="00587CE6" w:rsidRDefault="0026165A" w:rsidP="00EA229B">
            <w:pPr>
              <w:spacing w:after="0" w:line="240" w:lineRule="auto"/>
              <w:rPr>
                <w:rFonts w:ascii="Arial" w:hAnsi="Arial" w:cs="Arial"/>
                <w:b/>
                <w:bCs/>
              </w:rPr>
            </w:pPr>
            <w:r>
              <w:rPr>
                <w:rFonts w:ascii="Arial" w:hAnsi="Arial" w:cs="Arial"/>
                <w:b/>
                <w:bCs/>
              </w:rPr>
              <w:t>52</w:t>
            </w: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26165A" w:rsidP="00EA229B">
            <w:pPr>
              <w:spacing w:after="0" w:line="240" w:lineRule="auto"/>
              <w:rPr>
                <w:rFonts w:ascii="Arial" w:hAnsi="Arial" w:cs="Arial"/>
                <w:b/>
                <w:bCs/>
              </w:rPr>
            </w:pPr>
            <w:r>
              <w:rPr>
                <w:rFonts w:ascii="Arial" w:hAnsi="Arial" w:cs="Arial"/>
                <w:b/>
                <w:bCs/>
              </w:rPr>
              <w:t>52</w:t>
            </w:r>
          </w:p>
        </w:tc>
        <w:tc>
          <w:tcPr>
            <w:tcW w:w="3307" w:type="dxa"/>
          </w:tcPr>
          <w:p w:rsidR="00EA229B" w:rsidRPr="00587CE6" w:rsidRDefault="0026165A" w:rsidP="00EA229B">
            <w:pPr>
              <w:spacing w:after="0" w:line="240" w:lineRule="auto"/>
              <w:rPr>
                <w:rFonts w:ascii="Arial" w:hAnsi="Arial" w:cs="Arial"/>
                <w:b/>
                <w:bCs/>
              </w:rPr>
            </w:pPr>
            <w:r>
              <w:rPr>
                <w:rFonts w:ascii="Arial" w:hAnsi="Arial" w:cs="Arial"/>
                <w:b/>
                <w:bCs/>
              </w:rPr>
              <w:t>Engages with some primary materials, and some focus and structure to the essay, but let down by poor formatting and clarity of expression.</w:t>
            </w:r>
          </w:p>
        </w:tc>
      </w:tr>
      <w:tr w:rsidR="00EA229B" w:rsidRPr="00587CE6" w:rsidTr="00792D49">
        <w:tc>
          <w:tcPr>
            <w:tcW w:w="1696" w:type="dxa"/>
          </w:tcPr>
          <w:p w:rsidR="00EA229B" w:rsidRPr="00587CE6" w:rsidRDefault="0026165A" w:rsidP="00EA229B">
            <w:pPr>
              <w:spacing w:after="0" w:line="240" w:lineRule="auto"/>
              <w:rPr>
                <w:rFonts w:ascii="Arial" w:hAnsi="Arial" w:cs="Arial"/>
                <w:b/>
                <w:bCs/>
              </w:rPr>
            </w:pPr>
            <w:r>
              <w:rPr>
                <w:rFonts w:ascii="Arial" w:hAnsi="Arial" w:cs="Arial"/>
                <w:b/>
                <w:bCs/>
              </w:rPr>
              <w:t>1600156</w:t>
            </w:r>
          </w:p>
        </w:tc>
        <w:tc>
          <w:tcPr>
            <w:tcW w:w="1087" w:type="dxa"/>
          </w:tcPr>
          <w:p w:rsidR="00EA229B" w:rsidRPr="00587CE6" w:rsidRDefault="0026165A" w:rsidP="00EA229B">
            <w:pPr>
              <w:spacing w:after="0" w:line="240" w:lineRule="auto"/>
              <w:rPr>
                <w:rFonts w:ascii="Arial" w:hAnsi="Arial" w:cs="Arial"/>
                <w:b/>
                <w:bCs/>
              </w:rPr>
            </w:pPr>
            <w:r>
              <w:rPr>
                <w:rFonts w:ascii="Arial" w:hAnsi="Arial" w:cs="Arial"/>
                <w:b/>
                <w:bCs/>
              </w:rPr>
              <w:t>48</w:t>
            </w:r>
          </w:p>
        </w:tc>
        <w:tc>
          <w:tcPr>
            <w:tcW w:w="1087" w:type="dxa"/>
          </w:tcPr>
          <w:p w:rsidR="00EA229B" w:rsidRPr="00587CE6" w:rsidRDefault="0026165A" w:rsidP="00EA229B">
            <w:pPr>
              <w:spacing w:after="0" w:line="240" w:lineRule="auto"/>
              <w:rPr>
                <w:rFonts w:ascii="Arial" w:hAnsi="Arial" w:cs="Arial"/>
                <w:b/>
                <w:bCs/>
              </w:rPr>
            </w:pPr>
            <w:r>
              <w:rPr>
                <w:rFonts w:ascii="Arial" w:hAnsi="Arial" w:cs="Arial"/>
                <w:b/>
                <w:bCs/>
              </w:rPr>
              <w:t>48</w:t>
            </w: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26165A" w:rsidP="00EA229B">
            <w:pPr>
              <w:spacing w:after="0" w:line="240" w:lineRule="auto"/>
              <w:rPr>
                <w:rFonts w:ascii="Arial" w:hAnsi="Arial" w:cs="Arial"/>
                <w:b/>
                <w:bCs/>
              </w:rPr>
            </w:pPr>
            <w:r>
              <w:rPr>
                <w:rFonts w:ascii="Arial" w:hAnsi="Arial" w:cs="Arial"/>
                <w:b/>
                <w:bCs/>
              </w:rPr>
              <w:t>48</w:t>
            </w:r>
          </w:p>
        </w:tc>
        <w:tc>
          <w:tcPr>
            <w:tcW w:w="3307" w:type="dxa"/>
          </w:tcPr>
          <w:p w:rsidR="00EA229B" w:rsidRPr="00587CE6" w:rsidRDefault="0026165A" w:rsidP="00EA229B">
            <w:pPr>
              <w:spacing w:after="0" w:line="240" w:lineRule="auto"/>
              <w:rPr>
                <w:rFonts w:ascii="Arial" w:hAnsi="Arial" w:cs="Arial"/>
                <w:b/>
                <w:bCs/>
              </w:rPr>
            </w:pPr>
            <w:r>
              <w:rPr>
                <w:rFonts w:ascii="Arial" w:hAnsi="Arial" w:cs="Arial"/>
                <w:b/>
                <w:bCs/>
              </w:rPr>
              <w:t xml:space="preserve">Some good detail here, but it seems to </w:t>
            </w:r>
            <w:proofErr w:type="gramStart"/>
            <w:r>
              <w:rPr>
                <w:rFonts w:ascii="Arial" w:hAnsi="Arial" w:cs="Arial"/>
                <w:b/>
                <w:bCs/>
              </w:rPr>
              <w:t>be written</w:t>
            </w:r>
            <w:proofErr w:type="gramEnd"/>
            <w:r>
              <w:rPr>
                <w:rFonts w:ascii="Arial" w:hAnsi="Arial" w:cs="Arial"/>
                <w:b/>
                <w:bCs/>
              </w:rPr>
              <w:t xml:space="preserve"> in note form rather than full prose. It gets especially note-like towards the end.</w:t>
            </w:r>
            <w:bookmarkStart w:id="0" w:name="_GoBack"/>
            <w:bookmarkEnd w:id="0"/>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3307" w:type="dxa"/>
          </w:tcPr>
          <w:p w:rsidR="00EA229B" w:rsidRPr="00587CE6" w:rsidRDefault="00EA229B" w:rsidP="00EA229B">
            <w:pPr>
              <w:spacing w:after="0" w:line="240" w:lineRule="auto"/>
              <w:rPr>
                <w:rFonts w:ascii="Arial" w:hAnsi="Arial" w:cs="Arial"/>
                <w:b/>
                <w:bCs/>
              </w:rPr>
            </w:pP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3307" w:type="dxa"/>
          </w:tcPr>
          <w:p w:rsidR="00EA229B" w:rsidRPr="00587CE6" w:rsidRDefault="00EA229B" w:rsidP="00EA229B">
            <w:pPr>
              <w:spacing w:after="0" w:line="240" w:lineRule="auto"/>
              <w:rPr>
                <w:rFonts w:ascii="Arial" w:hAnsi="Arial" w:cs="Arial"/>
                <w:b/>
                <w:bCs/>
              </w:rPr>
            </w:pP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3307" w:type="dxa"/>
          </w:tcPr>
          <w:p w:rsidR="00EA229B" w:rsidRPr="00587CE6" w:rsidRDefault="00EA229B" w:rsidP="00EA229B">
            <w:pPr>
              <w:spacing w:after="0" w:line="240" w:lineRule="auto"/>
              <w:rPr>
                <w:rFonts w:ascii="Arial" w:hAnsi="Arial" w:cs="Arial"/>
                <w:b/>
                <w:bCs/>
              </w:rPr>
            </w:pP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3307" w:type="dxa"/>
          </w:tcPr>
          <w:p w:rsidR="00EA229B" w:rsidRPr="00587CE6" w:rsidRDefault="00EA229B" w:rsidP="00EA229B">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1267B"/>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6165A"/>
    <w:rsid w:val="0027723E"/>
    <w:rsid w:val="00282ED6"/>
    <w:rsid w:val="00285D6F"/>
    <w:rsid w:val="002A727D"/>
    <w:rsid w:val="002B08D3"/>
    <w:rsid w:val="002B747C"/>
    <w:rsid w:val="002C29BC"/>
    <w:rsid w:val="002F44B3"/>
    <w:rsid w:val="00335185"/>
    <w:rsid w:val="00361D70"/>
    <w:rsid w:val="00377393"/>
    <w:rsid w:val="00392582"/>
    <w:rsid w:val="0039391D"/>
    <w:rsid w:val="003968A9"/>
    <w:rsid w:val="003A0622"/>
    <w:rsid w:val="003A0C83"/>
    <w:rsid w:val="003B1F43"/>
    <w:rsid w:val="003B702F"/>
    <w:rsid w:val="003D4F2B"/>
    <w:rsid w:val="003F305C"/>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0D12"/>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96239"/>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4DDA"/>
    <w:rsid w:val="00D4012C"/>
    <w:rsid w:val="00D72891"/>
    <w:rsid w:val="00D72FBD"/>
    <w:rsid w:val="00D805D6"/>
    <w:rsid w:val="00D84865"/>
    <w:rsid w:val="00DA7BE8"/>
    <w:rsid w:val="00DF4677"/>
    <w:rsid w:val="00E60022"/>
    <w:rsid w:val="00E736F0"/>
    <w:rsid w:val="00E853AC"/>
    <w:rsid w:val="00EA229B"/>
    <w:rsid w:val="00ED385D"/>
    <w:rsid w:val="00EE4175"/>
    <w:rsid w:val="00EF13BA"/>
    <w:rsid w:val="00F045AF"/>
    <w:rsid w:val="00F2106D"/>
    <w:rsid w:val="00F34170"/>
    <w:rsid w:val="00F3615A"/>
    <w:rsid w:val="00F36B5C"/>
    <w:rsid w:val="00F9610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1C81B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1004</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Harriet Webster</cp:lastModifiedBy>
  <cp:revision>2</cp:revision>
  <cp:lastPrinted>2014-12-09T15:50:00Z</cp:lastPrinted>
  <dcterms:created xsi:type="dcterms:W3CDTF">2020-01-27T11:29:00Z</dcterms:created>
  <dcterms:modified xsi:type="dcterms:W3CDTF">2020-01-27T11:29:00Z</dcterms:modified>
</cp:coreProperties>
</file>