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C781A3" w14:textId="174518ED" w:rsidR="00D365E3" w:rsidRDefault="00502029">
      <w:pPr>
        <w:pStyle w:val="p1"/>
        <w:rPr>
          <w:rStyle w:val="s1"/>
          <w:b w:val="0"/>
          <w:bCs w:val="0"/>
        </w:rPr>
      </w:pPr>
      <w:r>
        <w:t xml:space="preserve">John Lewis, has over the past few decades introduced the partnership scheme. This had faced a significant distribution </w:t>
      </w:r>
      <w:r w:rsidR="00584F72">
        <w:t>that had cause the rapid shit form traditional store based retail to online retail</w:t>
      </w:r>
      <w:r w:rsidR="00F81FDF" w:rsidRPr="00F81FDF">
        <w:rPr>
          <w:b/>
          <w:bCs/>
        </w:rPr>
        <w:t xml:space="preserve"> (</w:t>
      </w:r>
      <w:proofErr w:type="spellStart"/>
      <w:r w:rsidR="00F81FDF" w:rsidRPr="00F81FDF">
        <w:rPr>
          <w:rStyle w:val="s1"/>
          <w:b w:val="0"/>
          <w:bCs w:val="0"/>
        </w:rPr>
        <w:t>Salaman</w:t>
      </w:r>
      <w:proofErr w:type="spellEnd"/>
      <w:r w:rsidR="00F81FDF" w:rsidRPr="00F81FDF">
        <w:rPr>
          <w:rStyle w:val="s1"/>
          <w:b w:val="0"/>
          <w:bCs w:val="0"/>
        </w:rPr>
        <w:t>, G., &amp; Storey, J. 2016).</w:t>
      </w:r>
      <w:r w:rsidR="00B76AA3">
        <w:rPr>
          <w:rStyle w:val="s1"/>
          <w:b w:val="0"/>
          <w:bCs w:val="0"/>
        </w:rPr>
        <w:t xml:space="preserve"> While John Lewis ha</w:t>
      </w:r>
      <w:r w:rsidR="00A71D23">
        <w:rPr>
          <w:rStyle w:val="s1"/>
          <w:b w:val="0"/>
          <w:bCs w:val="0"/>
        </w:rPr>
        <w:t>d</w:t>
      </w:r>
      <w:r w:rsidR="00B76AA3">
        <w:rPr>
          <w:rStyle w:val="s1"/>
          <w:b w:val="0"/>
          <w:bCs w:val="0"/>
        </w:rPr>
        <w:t xml:space="preserve"> long regarded </w:t>
      </w:r>
      <w:r w:rsidR="00A71D23">
        <w:rPr>
          <w:rStyle w:val="s1"/>
          <w:b w:val="0"/>
          <w:bCs w:val="0"/>
        </w:rPr>
        <w:t>for its store customer services, the organisation has struggled within increases of online competition and operational pressure on their supply chains</w:t>
      </w:r>
      <w:r w:rsidR="00D365E3">
        <w:rPr>
          <w:rStyle w:val="s1"/>
          <w:b w:val="0"/>
          <w:bCs w:val="0"/>
        </w:rPr>
        <w:t xml:space="preserve"> </w:t>
      </w:r>
      <w:r w:rsidR="00D365E3" w:rsidRPr="00D365E3">
        <w:rPr>
          <w:rStyle w:val="s1"/>
          <w:b w:val="0"/>
          <w:bCs w:val="0"/>
        </w:rPr>
        <w:t>(Kay, J., et al. 2014)</w:t>
      </w:r>
      <w:r w:rsidR="00D365E3">
        <w:rPr>
          <w:rStyle w:val="s1"/>
          <w:b w:val="0"/>
          <w:bCs w:val="0"/>
        </w:rPr>
        <w:t xml:space="preserve">. </w:t>
      </w:r>
      <w:r w:rsidR="003B13AC">
        <w:rPr>
          <w:rStyle w:val="s1"/>
          <w:b w:val="0"/>
          <w:bCs w:val="0"/>
        </w:rPr>
        <w:t xml:space="preserve">The seasonal </w:t>
      </w:r>
      <w:r w:rsidR="00BA45F4">
        <w:rPr>
          <w:rStyle w:val="s1"/>
          <w:b w:val="0"/>
          <w:bCs w:val="0"/>
        </w:rPr>
        <w:t xml:space="preserve">peaks especially during the Christmas season there is a placed strain on the warehouse capacity, the stock accuracy and mainly their delivery performances. As a response </w:t>
      </w:r>
      <w:r w:rsidR="00C84C2C">
        <w:rPr>
          <w:rStyle w:val="s1"/>
          <w:b w:val="0"/>
          <w:bCs w:val="0"/>
        </w:rPr>
        <w:t xml:space="preserve">to this the company introduced digital systems, reorganisational distribution centres and encouraged </w:t>
      </w:r>
      <w:r w:rsidR="001B5DC6">
        <w:rPr>
          <w:rStyle w:val="s1"/>
          <w:b w:val="0"/>
          <w:bCs w:val="0"/>
        </w:rPr>
        <w:t>the greater cross departments of collaboration to start meeting customer expectations(John Lewis partnership</w:t>
      </w:r>
      <w:r w:rsidR="00A516E6">
        <w:rPr>
          <w:rStyle w:val="s1"/>
          <w:b w:val="0"/>
          <w:bCs w:val="0"/>
        </w:rPr>
        <w:t xml:space="preserve">, 2023). </w:t>
      </w:r>
      <w:r w:rsidR="00617D7E">
        <w:rPr>
          <w:rStyle w:val="s1"/>
          <w:b w:val="0"/>
          <w:bCs w:val="0"/>
        </w:rPr>
        <w:t xml:space="preserve">Having this transition had required employees from retail, IT, logistics, and customer service to work together as a team </w:t>
      </w:r>
      <w:r w:rsidR="003B6668">
        <w:rPr>
          <w:rStyle w:val="s1"/>
          <w:b w:val="0"/>
          <w:bCs w:val="0"/>
        </w:rPr>
        <w:t xml:space="preserve">lot create seamless </w:t>
      </w:r>
      <w:r w:rsidR="00CB2B2C">
        <w:rPr>
          <w:rStyle w:val="s1"/>
          <w:b w:val="0"/>
          <w:bCs w:val="0"/>
        </w:rPr>
        <w:t xml:space="preserve">multi channel </w:t>
      </w:r>
      <w:r w:rsidR="005E3193">
        <w:rPr>
          <w:rStyle w:val="s1"/>
          <w:b w:val="0"/>
          <w:bCs w:val="0"/>
        </w:rPr>
        <w:t xml:space="preserve">experience for workers. </w:t>
      </w:r>
    </w:p>
    <w:p w14:paraId="562730C9" w14:textId="77777777" w:rsidR="005E3193" w:rsidRDefault="005E3193">
      <w:pPr>
        <w:pStyle w:val="p1"/>
        <w:rPr>
          <w:rStyle w:val="s1"/>
          <w:b w:val="0"/>
          <w:bCs w:val="0"/>
        </w:rPr>
      </w:pPr>
    </w:p>
    <w:p w14:paraId="3FA8DC41" w14:textId="143F21A2" w:rsidR="005E3193" w:rsidRDefault="005E3193" w:rsidP="005E3193">
      <w:pPr>
        <w:pStyle w:val="p1"/>
        <w:ind w:left="3600"/>
      </w:pPr>
      <w:r>
        <w:rPr>
          <w:rStyle w:val="s1"/>
          <w:b w:val="0"/>
          <w:bCs w:val="0"/>
        </w:rPr>
        <w:t>Reference list</w:t>
      </w:r>
    </w:p>
    <w:p w14:paraId="68007E29" w14:textId="1AC533A4" w:rsidR="00F81FDF" w:rsidRDefault="00F81FDF">
      <w:pPr>
        <w:pStyle w:val="p1"/>
      </w:pPr>
    </w:p>
    <w:p w14:paraId="35D5D8F0" w14:textId="77777777" w:rsidR="00111963" w:rsidRPr="00111963" w:rsidRDefault="00111963" w:rsidP="00111963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proofErr w:type="spellStart"/>
      <w:r w:rsidRPr="00111963">
        <w:rPr>
          <w:rFonts w:ascii="UICTFontTextStyleEmphasizedBody" w:hAnsi="UICTFontTextStyleEmphasizedBody" w:cs="Times New Roman"/>
          <w:kern w:val="0"/>
          <w:sz w:val="26"/>
          <w:szCs w:val="26"/>
          <w14:ligatures w14:val="none"/>
        </w:rPr>
        <w:t>Salaman</w:t>
      </w:r>
      <w:proofErr w:type="spellEnd"/>
      <w:r w:rsidRPr="00111963">
        <w:rPr>
          <w:rFonts w:ascii="UICTFontTextStyleEmphasizedBody" w:hAnsi="UICTFontTextStyleEmphasizedBody" w:cs="Times New Roman"/>
          <w:kern w:val="0"/>
          <w:sz w:val="26"/>
          <w:szCs w:val="26"/>
          <w14:ligatures w14:val="none"/>
        </w:rPr>
        <w:t xml:space="preserve">, G., &amp; Storey, J. (2016). </w:t>
      </w:r>
      <w:r w:rsidRPr="00111963">
        <w:rPr>
          <w:rFonts w:ascii="UICTFontTextStyleItalicBody" w:hAnsi="UICTFontTextStyleItalicBody" w:cs="Times New Roman"/>
          <w:i/>
          <w:iCs/>
          <w:kern w:val="0"/>
          <w:sz w:val="26"/>
          <w:szCs w:val="26"/>
          <w14:ligatures w14:val="none"/>
        </w:rPr>
        <w:t>The Way the Business was Managed: 2010–2015</w:t>
      </w:r>
      <w:r w:rsidRPr="00111963">
        <w:rPr>
          <w:rFonts w:ascii="UICTFontTextStyleEmphasizedBody" w:hAnsi="UICTFontTextStyleEmphasizedBody" w:cs="Times New Roman"/>
          <w:kern w:val="0"/>
          <w:sz w:val="26"/>
          <w:szCs w:val="26"/>
          <w14:ligatures w14:val="none"/>
        </w:rPr>
        <w:t>. In A Better Way of Doing Business?: Lessons from The John Lewis Partnership (pp. 92–130). </w:t>
      </w:r>
    </w:p>
    <w:p w14:paraId="67F035FE" w14:textId="77777777" w:rsidR="00111963" w:rsidRPr="00111963" w:rsidRDefault="00111963" w:rsidP="00111963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05544411" w14:textId="77777777" w:rsidR="00111963" w:rsidRPr="00111963" w:rsidRDefault="00111963" w:rsidP="00111963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11963">
        <w:rPr>
          <w:rFonts w:ascii="UICTFontTextStyleEmphasizedBody" w:hAnsi="UICTFontTextStyleEmphasizedBody" w:cs="Times New Roman"/>
          <w:kern w:val="0"/>
          <w:sz w:val="26"/>
          <w:szCs w:val="26"/>
          <w14:ligatures w14:val="none"/>
        </w:rPr>
        <w:t xml:space="preserve">Kay, J., et al. (2014). </w:t>
      </w:r>
      <w:r w:rsidRPr="00111963">
        <w:rPr>
          <w:rFonts w:ascii="UICTFontTextStyleItalicBody" w:hAnsi="UICTFontTextStyleItalicBody" w:cs="Times New Roman"/>
          <w:i/>
          <w:iCs/>
          <w:kern w:val="0"/>
          <w:sz w:val="26"/>
          <w:szCs w:val="26"/>
          <w14:ligatures w14:val="none"/>
        </w:rPr>
        <w:t>Supply Chain Quality Management: John Lewis Case Study</w:t>
      </w:r>
      <w:r w:rsidRPr="00111963">
        <w:rPr>
          <w:rFonts w:ascii="UICTFontTextStyleEmphasizedBody" w:hAnsi="UICTFontTextStyleEmphasizedBody" w:cs="Times New Roman"/>
          <w:kern w:val="0"/>
          <w:sz w:val="26"/>
          <w:szCs w:val="26"/>
          <w14:ligatures w14:val="none"/>
        </w:rPr>
        <w:t>. </w:t>
      </w:r>
    </w:p>
    <w:p w14:paraId="0CC3FE25" w14:textId="77777777" w:rsidR="00111963" w:rsidRPr="00111963" w:rsidRDefault="00111963" w:rsidP="00111963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55F98D3C" w14:textId="431847DA" w:rsidR="00111963" w:rsidRPr="00111963" w:rsidRDefault="00111963" w:rsidP="00111963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  <w:r w:rsidRPr="00111963">
        <w:rPr>
          <w:rFonts w:ascii="UICTFontTextStyleEmphasizedBody" w:hAnsi="UICTFontTextStyleEmphasizedBody" w:cs="Times New Roman"/>
          <w:kern w:val="0"/>
          <w:sz w:val="26"/>
          <w:szCs w:val="26"/>
          <w14:ligatures w14:val="none"/>
        </w:rPr>
        <w:t xml:space="preserve">John Lewis Partnership. (2023, August 9). </w:t>
      </w:r>
      <w:r w:rsidRPr="00111963">
        <w:rPr>
          <w:rFonts w:ascii="UICTFontTextStyleItalicBody" w:hAnsi="UICTFontTextStyleItalicBody" w:cs="Times New Roman"/>
          <w:i/>
          <w:iCs/>
          <w:kern w:val="0"/>
          <w:sz w:val="26"/>
          <w:szCs w:val="26"/>
          <w14:ligatures w14:val="none"/>
        </w:rPr>
        <w:t>John Lewis Partnership accelerates technology transformation with £100m Google Cloud agreement</w:t>
      </w:r>
      <w:r w:rsidRPr="00111963">
        <w:rPr>
          <w:rFonts w:ascii="UICTFontTextStyleEmphasizedBody" w:hAnsi="UICTFontTextStyleEmphasizedBody" w:cs="Times New Roman"/>
          <w:kern w:val="0"/>
          <w:sz w:val="26"/>
          <w:szCs w:val="26"/>
          <w14:ligatures w14:val="none"/>
        </w:rPr>
        <w:t>.</w:t>
      </w:r>
    </w:p>
    <w:p w14:paraId="61AC0EB0" w14:textId="77777777" w:rsidR="00111963" w:rsidRPr="00111963" w:rsidRDefault="00111963" w:rsidP="00111963">
      <w:pPr>
        <w:spacing w:after="0" w:line="240" w:lineRule="auto"/>
        <w:rPr>
          <w:rFonts w:ascii=".AppleSystemUIFont" w:hAnsi=".AppleSystemUIFont" w:cs="Times New Roman"/>
          <w:kern w:val="0"/>
          <w:sz w:val="26"/>
          <w:szCs w:val="26"/>
          <w14:ligatures w14:val="none"/>
        </w:rPr>
      </w:pPr>
    </w:p>
    <w:p w14:paraId="38037BEB" w14:textId="77777777" w:rsidR="00111963" w:rsidRDefault="00111963">
      <w:pPr>
        <w:pStyle w:val="p1"/>
      </w:pPr>
    </w:p>
    <w:p w14:paraId="6C6C7EA4" w14:textId="75F4CA5A" w:rsidR="00502029" w:rsidRDefault="00502029"/>
    <w:sectPr w:rsidR="005020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.AppleSystemUIFont">
    <w:altName w:val="Cambria"/>
    <w:panose1 w:val="020B0604020202020204"/>
    <w:charset w:val="00"/>
    <w:family w:val="roman"/>
    <w:pitch w:val="default"/>
  </w:font>
  <w:font w:name="UICTFontTextStyleBody">
    <w:altName w:val="Cambria"/>
    <w:panose1 w:val="020B0604020202020204"/>
    <w:charset w:val="00"/>
    <w:family w:val="roman"/>
    <w:pitch w:val="default"/>
  </w:font>
  <w:font w:name="UICTFontTextStyleItalicBody">
    <w:altName w:val="Cambria"/>
    <w:panose1 w:val="020B0604020202020204"/>
    <w:charset w:val="00"/>
    <w:family w:val="roman"/>
    <w:pitch w:val="default"/>
  </w:font>
  <w:font w:name="UICTFontTextStyleEmphasizedBody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2029"/>
    <w:rsid w:val="00111963"/>
    <w:rsid w:val="001B5DC6"/>
    <w:rsid w:val="003B13AC"/>
    <w:rsid w:val="003B6668"/>
    <w:rsid w:val="00502029"/>
    <w:rsid w:val="00515AC6"/>
    <w:rsid w:val="00584F72"/>
    <w:rsid w:val="005E3193"/>
    <w:rsid w:val="00617D7E"/>
    <w:rsid w:val="00A516E6"/>
    <w:rsid w:val="00A71D23"/>
    <w:rsid w:val="00B76AA3"/>
    <w:rsid w:val="00BA45F4"/>
    <w:rsid w:val="00C84C2C"/>
    <w:rsid w:val="00CB2B2C"/>
    <w:rsid w:val="00D365E3"/>
    <w:rsid w:val="00F81F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E3FC6C4"/>
  <w15:chartTrackingRefBased/>
  <w15:docId w15:val="{DCB5FD92-C8F1-5F4A-B312-F3029CBE8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20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020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20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20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20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20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20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20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20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020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020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20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202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202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202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202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202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202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020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020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020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020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020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0202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0202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0202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020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0202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02029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"/>
    <w:rsid w:val="00F81FDF"/>
    <w:pPr>
      <w:spacing w:after="180" w:line="240" w:lineRule="auto"/>
    </w:pPr>
    <w:rPr>
      <w:rFonts w:ascii=".AppleSystemUIFont" w:hAnsi=".AppleSystemUIFont" w:cs="Times New Roman"/>
      <w:color w:val="242424"/>
      <w:kern w:val="0"/>
      <w:sz w:val="26"/>
      <w:szCs w:val="26"/>
      <w14:ligatures w14:val="none"/>
    </w:rPr>
  </w:style>
  <w:style w:type="character" w:customStyle="1" w:styleId="s1">
    <w:name w:val="s1"/>
    <w:basedOn w:val="DefaultParagraphFont"/>
    <w:rsid w:val="00F81FDF"/>
    <w:rPr>
      <w:rFonts w:ascii="UICTFontTextStyleBody" w:hAnsi="UICTFontTextStyleBody" w:hint="default"/>
      <w:b/>
      <w:bCs/>
      <w:i w:val="0"/>
      <w:iCs w:val="0"/>
      <w:sz w:val="26"/>
      <w:szCs w:val="26"/>
    </w:rPr>
  </w:style>
  <w:style w:type="paragraph" w:customStyle="1" w:styleId="p2">
    <w:name w:val="p2"/>
    <w:basedOn w:val="Normal"/>
    <w:rsid w:val="00111963"/>
    <w:pPr>
      <w:spacing w:after="0" w:line="240" w:lineRule="auto"/>
    </w:pPr>
    <w:rPr>
      <w:rFonts w:ascii=".AppleSystemUIFont" w:hAnsi=".AppleSystemUIFont" w:cs="Times New Roman"/>
      <w:kern w:val="0"/>
      <w:sz w:val="26"/>
      <w:szCs w:val="26"/>
      <w14:ligatures w14:val="none"/>
    </w:rPr>
  </w:style>
  <w:style w:type="character" w:customStyle="1" w:styleId="s2">
    <w:name w:val="s2"/>
    <w:basedOn w:val="DefaultParagraphFont"/>
    <w:rsid w:val="00111963"/>
    <w:rPr>
      <w:rFonts w:ascii="UICTFontTextStyleItalicBody" w:hAnsi="UICTFontTextStyleItalicBody" w:hint="default"/>
      <w:b w:val="0"/>
      <w:bCs w:val="0"/>
      <w:i/>
      <w:iCs/>
      <w:sz w:val="26"/>
      <w:szCs w:val="26"/>
    </w:rPr>
  </w:style>
  <w:style w:type="character" w:customStyle="1" w:styleId="apple-converted-space">
    <w:name w:val="apple-converted-space"/>
    <w:basedOn w:val="DefaultParagraphFont"/>
    <w:rsid w:val="001119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1225</Characters>
  <Application>Microsoft Office Word</Application>
  <DocSecurity>0</DocSecurity>
  <Lines>10</Lines>
  <Paragraphs>2</Paragraphs>
  <ScaleCrop>false</ScaleCrop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Mia Linton (2517612)</dc:creator>
  <cp:keywords/>
  <dc:description/>
  <cp:lastModifiedBy>Mia Linton (2517612)</cp:lastModifiedBy>
  <cp:revision>2</cp:revision>
  <dcterms:created xsi:type="dcterms:W3CDTF">2025-11-17T15:55:00Z</dcterms:created>
  <dcterms:modified xsi:type="dcterms:W3CDTF">2025-11-17T15:55:00Z</dcterms:modified>
</cp:coreProperties>
</file>