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B44F7F8" w:rsidR="00DB116D" w:rsidRPr="00A406E5" w:rsidRDefault="00EC5641" w:rsidP="00E51AAC">
            <w:pPr>
              <w:spacing w:before="120" w:after="120"/>
              <w:jc w:val="both"/>
              <w:rPr>
                <w:rFonts w:ascii="Arial" w:hAnsi="Arial" w:cs="Arial"/>
                <w:b/>
                <w:sz w:val="22"/>
                <w:szCs w:val="22"/>
              </w:rPr>
            </w:pPr>
            <w:r>
              <w:rPr>
                <w:rFonts w:ascii="Arial" w:hAnsi="Arial" w:cs="Arial"/>
                <w:b/>
                <w:sz w:val="22"/>
                <w:szCs w:val="22"/>
              </w:rPr>
              <w:t xml:space="preserve">BSc Professional Policing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186AF33" w:rsidR="008F1308" w:rsidRPr="00A406E5" w:rsidRDefault="00EC5641" w:rsidP="00E51AAC">
            <w:pPr>
              <w:spacing w:before="120" w:after="120"/>
              <w:jc w:val="both"/>
              <w:rPr>
                <w:rFonts w:ascii="Arial" w:hAnsi="Arial" w:cs="Arial"/>
                <w:b/>
                <w:sz w:val="22"/>
                <w:szCs w:val="22"/>
              </w:rPr>
            </w:pPr>
            <w:r>
              <w:rPr>
                <w:rFonts w:ascii="Arial" w:hAnsi="Arial" w:cs="Arial"/>
                <w:b/>
                <w:sz w:val="22"/>
                <w:szCs w:val="22"/>
              </w:rPr>
              <w:t>Policing Terrorism</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721158C" w:rsidR="00B84B5B" w:rsidRPr="00A406E5" w:rsidRDefault="00EC5641" w:rsidP="00152E9D">
            <w:pPr>
              <w:spacing w:before="120" w:after="120"/>
              <w:jc w:val="both"/>
              <w:rPr>
                <w:rFonts w:ascii="Arial" w:hAnsi="Arial" w:cs="Arial"/>
                <w:b/>
                <w:sz w:val="22"/>
                <w:szCs w:val="22"/>
              </w:rPr>
            </w:pPr>
            <w:r>
              <w:rPr>
                <w:rFonts w:ascii="Arial" w:hAnsi="Arial" w:cs="Arial"/>
                <w:b/>
                <w:sz w:val="22"/>
                <w:szCs w:val="22"/>
              </w:rPr>
              <w:t>BMPL5011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6EC3247" w14:textId="77777777" w:rsidR="00B84B5B" w:rsidRDefault="00EC5641" w:rsidP="00E51AAC">
            <w:pPr>
              <w:spacing w:before="120" w:after="120"/>
              <w:jc w:val="both"/>
              <w:rPr>
                <w:rFonts w:ascii="Arial" w:hAnsi="Arial" w:cs="Arial"/>
                <w:b/>
                <w:sz w:val="22"/>
                <w:szCs w:val="22"/>
              </w:rPr>
            </w:pPr>
            <w:r>
              <w:rPr>
                <w:rFonts w:ascii="Arial" w:hAnsi="Arial" w:cs="Arial"/>
                <w:b/>
                <w:sz w:val="22"/>
                <w:szCs w:val="22"/>
              </w:rPr>
              <w:t>50%</w:t>
            </w:r>
          </w:p>
          <w:p w14:paraId="7FF2E342" w14:textId="3083117A" w:rsidR="00EC5641" w:rsidRPr="00A406E5" w:rsidRDefault="00EC5641" w:rsidP="00E51AAC">
            <w:pPr>
              <w:spacing w:before="120" w:after="120"/>
              <w:jc w:val="both"/>
              <w:rPr>
                <w:rFonts w:ascii="Arial" w:hAnsi="Arial" w:cs="Arial"/>
                <w:b/>
                <w:sz w:val="22"/>
                <w:szCs w:val="22"/>
              </w:rPr>
            </w:pPr>
            <w:r>
              <w:rPr>
                <w:rFonts w:ascii="Arial" w:hAnsi="Arial" w:cs="Arial"/>
                <w:b/>
                <w:sz w:val="22"/>
                <w:szCs w:val="22"/>
              </w:rPr>
              <w:t xml:space="preserve">Assignment </w:t>
            </w:r>
            <w:proofErr w:type="gramStart"/>
            <w:r w:rsidR="00387EAE">
              <w:rPr>
                <w:rFonts w:ascii="Arial" w:hAnsi="Arial" w:cs="Arial"/>
                <w:b/>
                <w:sz w:val="22"/>
                <w:szCs w:val="22"/>
              </w:rPr>
              <w:t>2  of</w:t>
            </w:r>
            <w:proofErr w:type="gramEnd"/>
            <w:r w:rsidR="00387EAE">
              <w:rPr>
                <w:rFonts w:ascii="Arial" w:hAnsi="Arial" w:cs="Arial"/>
                <w:b/>
                <w:sz w:val="22"/>
                <w:szCs w:val="22"/>
              </w:rPr>
              <w:t xml:space="preserve"> 1</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4E0E02" w14:textId="77777777" w:rsidR="00DB116D" w:rsidRDefault="00EC5641" w:rsidP="00E51AAC">
            <w:pPr>
              <w:spacing w:before="120" w:after="120"/>
              <w:jc w:val="both"/>
              <w:rPr>
                <w:rFonts w:ascii="Arial" w:hAnsi="Arial" w:cs="Arial"/>
                <w:b/>
                <w:sz w:val="22"/>
                <w:szCs w:val="22"/>
              </w:rPr>
            </w:pPr>
            <w:r>
              <w:rPr>
                <w:rFonts w:ascii="Arial" w:hAnsi="Arial" w:cs="Arial"/>
                <w:b/>
                <w:sz w:val="22"/>
                <w:szCs w:val="22"/>
              </w:rPr>
              <w:t>Jane Davies</w:t>
            </w:r>
          </w:p>
          <w:p w14:paraId="4E0EE594" w14:textId="077BD01E" w:rsidR="00EC5641" w:rsidRPr="00A406E5" w:rsidRDefault="00EC5641"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DE97319" w:rsidR="00DB116D" w:rsidRPr="00A406E5" w:rsidRDefault="00EC5641" w:rsidP="00E51AAC">
            <w:pPr>
              <w:spacing w:before="120" w:after="120"/>
              <w:jc w:val="both"/>
              <w:rPr>
                <w:rFonts w:ascii="Arial" w:hAnsi="Arial" w:cs="Arial"/>
                <w:b/>
                <w:sz w:val="22"/>
                <w:szCs w:val="22"/>
              </w:rPr>
            </w:pPr>
            <w:r>
              <w:rPr>
                <w:rFonts w:ascii="Arial" w:hAnsi="Arial" w:cs="Arial"/>
                <w:b/>
                <w:sz w:val="22"/>
                <w:szCs w:val="22"/>
              </w:rPr>
              <w:t>BLA staff</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9F3CFE" w14:textId="77777777" w:rsidR="00DB116D" w:rsidRDefault="00EC5641" w:rsidP="005F0579">
            <w:pPr>
              <w:spacing w:before="120" w:after="120"/>
              <w:jc w:val="both"/>
              <w:rPr>
                <w:rFonts w:ascii="Arial" w:hAnsi="Arial" w:cs="Arial"/>
                <w:b/>
                <w:sz w:val="22"/>
                <w:szCs w:val="22"/>
              </w:rPr>
            </w:pPr>
            <w:r>
              <w:rPr>
                <w:rFonts w:ascii="Arial" w:hAnsi="Arial" w:cs="Arial"/>
                <w:b/>
                <w:sz w:val="22"/>
                <w:szCs w:val="22"/>
              </w:rPr>
              <w:t>See titles below.</w:t>
            </w:r>
          </w:p>
          <w:p w14:paraId="13530228" w14:textId="10D46287" w:rsidR="00EC5641" w:rsidRPr="00A406E5" w:rsidRDefault="00EC5641" w:rsidP="005F0579">
            <w:pPr>
              <w:spacing w:before="120" w:after="120"/>
              <w:jc w:val="both"/>
              <w:rPr>
                <w:rFonts w:ascii="Arial" w:hAnsi="Arial" w:cs="Arial"/>
                <w:b/>
                <w:sz w:val="22"/>
                <w:szCs w:val="22"/>
              </w:rPr>
            </w:pPr>
            <w:r>
              <w:rPr>
                <w:rFonts w:ascii="Arial" w:hAnsi="Arial" w:cs="Arial"/>
                <w:b/>
                <w:sz w:val="22"/>
                <w:szCs w:val="22"/>
              </w:rPr>
              <w:t>Choose ONE</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CDCDA" w:rsidR="00DB116D" w:rsidRPr="00A406E5" w:rsidRDefault="00387EAE" w:rsidP="00E51AAC">
            <w:pPr>
              <w:spacing w:before="120" w:after="120"/>
              <w:jc w:val="both"/>
              <w:rPr>
                <w:rFonts w:ascii="Arial" w:hAnsi="Arial" w:cs="Arial"/>
                <w:b/>
                <w:sz w:val="22"/>
                <w:szCs w:val="22"/>
              </w:rPr>
            </w:pPr>
            <w:r>
              <w:rPr>
                <w:rFonts w:ascii="Arial" w:hAnsi="Arial" w:cs="Arial"/>
                <w:b/>
                <w:sz w:val="22"/>
                <w:szCs w:val="22"/>
              </w:rPr>
              <w:t xml:space="preserve">1,000 words and </w:t>
            </w:r>
            <w:r w:rsidR="00686143">
              <w:rPr>
                <w:rFonts w:ascii="Arial" w:hAnsi="Arial" w:cs="Arial"/>
                <w:b/>
                <w:sz w:val="22"/>
                <w:szCs w:val="22"/>
              </w:rPr>
              <w:t xml:space="preserve">5 minutes </w:t>
            </w:r>
            <w:r>
              <w:rPr>
                <w:rFonts w:ascii="Arial" w:hAnsi="Arial" w:cs="Arial"/>
                <w:b/>
                <w:sz w:val="22"/>
                <w:szCs w:val="22"/>
              </w:rPr>
              <w:t xml:space="preserve">presentation </w:t>
            </w:r>
            <w:r w:rsidR="00EC5641">
              <w:rPr>
                <w:rFonts w:ascii="Arial" w:hAnsi="Arial" w:cs="Arial"/>
                <w:b/>
                <w:sz w:val="22"/>
                <w:szCs w:val="22"/>
              </w:rPr>
              <w:t xml:space="preserve"> </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95BB9ED" w:rsidR="00B84B5B" w:rsidRPr="00A406E5" w:rsidRDefault="00387EAE" w:rsidP="005F0579">
            <w:pPr>
              <w:spacing w:before="120" w:after="120"/>
              <w:jc w:val="both"/>
              <w:rPr>
                <w:rFonts w:ascii="Arial" w:hAnsi="Arial" w:cs="Arial"/>
                <w:b/>
                <w:sz w:val="22"/>
                <w:szCs w:val="22"/>
              </w:rPr>
            </w:pPr>
            <w:r>
              <w:rPr>
                <w:rFonts w:ascii="Arial" w:hAnsi="Arial" w:cs="Arial"/>
                <w:b/>
                <w:sz w:val="22"/>
                <w:szCs w:val="22"/>
              </w:rPr>
              <w:t>3</w:t>
            </w:r>
            <w:r w:rsidRPr="00387EAE">
              <w:rPr>
                <w:rFonts w:ascii="Arial" w:hAnsi="Arial" w:cs="Arial"/>
                <w:b/>
                <w:sz w:val="22"/>
                <w:szCs w:val="22"/>
                <w:vertAlign w:val="superscript"/>
              </w:rPr>
              <w:t>rd</w:t>
            </w:r>
            <w:r>
              <w:rPr>
                <w:rFonts w:ascii="Arial" w:hAnsi="Arial" w:cs="Arial"/>
                <w:b/>
                <w:sz w:val="22"/>
                <w:szCs w:val="22"/>
              </w:rPr>
              <w:t xml:space="preserve"> May</w:t>
            </w:r>
            <w:r w:rsidR="00EC5641">
              <w:rPr>
                <w:rFonts w:ascii="Arial" w:hAnsi="Arial" w:cs="Arial"/>
                <w:b/>
                <w:sz w:val="22"/>
                <w:szCs w:val="22"/>
              </w:rPr>
              <w:t xml:space="preserve"> 2024 by 23:59 hrs</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A6A94EF" w:rsidR="00B84B5B" w:rsidRPr="00A406E5" w:rsidRDefault="00EC5641"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5CBC131C" w14:textId="15E08658"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7975BF7A" w14:textId="77777777" w:rsidR="00EC5641" w:rsidRPr="00D03DF8" w:rsidRDefault="00EC5641" w:rsidP="00EC5641">
            <w:pPr>
              <w:rPr>
                <w:rFonts w:ascii="Arial" w:hAnsi="Arial" w:cs="Arial"/>
                <w:sz w:val="22"/>
                <w:szCs w:val="22"/>
              </w:rPr>
            </w:pPr>
          </w:p>
          <w:p w14:paraId="353FB3B1" w14:textId="77777777" w:rsidR="00EC5641" w:rsidRDefault="00EC5641" w:rsidP="00EC5641">
            <w:pPr>
              <w:numPr>
                <w:ilvl w:val="0"/>
                <w:numId w:val="17"/>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Demonstrate a critical understanding of the complexities involved in defining terrorism and emergencies and analyse past incidents</w:t>
            </w:r>
            <w:r>
              <w:rPr>
                <w:rFonts w:ascii="Arial" w:hAnsi="Arial" w:cs="Arial"/>
                <w:sz w:val="24"/>
                <w:szCs w:val="24"/>
              </w:rPr>
              <w:t xml:space="preserve"> of terrorism or emergencies</w:t>
            </w:r>
            <w:r w:rsidRPr="00D03DF8">
              <w:rPr>
                <w:rFonts w:ascii="Arial" w:hAnsi="Arial" w:cs="Arial"/>
                <w:sz w:val="24"/>
                <w:szCs w:val="24"/>
              </w:rPr>
              <w:t>.</w:t>
            </w:r>
          </w:p>
          <w:p w14:paraId="57F91D8A" w14:textId="08479C87" w:rsidR="00C01A3F" w:rsidRPr="00EC5641" w:rsidRDefault="00EC5641" w:rsidP="00A85BFE">
            <w:pPr>
              <w:numPr>
                <w:ilvl w:val="0"/>
                <w:numId w:val="17"/>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 xml:space="preserve">Critically evaluate policy, </w:t>
            </w:r>
            <w:proofErr w:type="gramStart"/>
            <w:r w:rsidRPr="00D03DF8">
              <w:rPr>
                <w:rFonts w:ascii="Arial" w:hAnsi="Arial" w:cs="Arial"/>
                <w:sz w:val="24"/>
                <w:szCs w:val="24"/>
              </w:rPr>
              <w:t>legislation</w:t>
            </w:r>
            <w:proofErr w:type="gramEnd"/>
            <w:r w:rsidRPr="00D03DF8">
              <w:rPr>
                <w:rFonts w:ascii="Arial" w:hAnsi="Arial" w:cs="Arial"/>
                <w:sz w:val="24"/>
                <w:szCs w:val="24"/>
              </w:rPr>
              <w:t xml:space="preserve"> and the multi-agency public service response to civil and terrorism threats in the United Kingdom.</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6BB26090" w14:textId="77777777" w:rsidR="00A00679" w:rsidRPr="00F80BD3" w:rsidRDefault="00A00679" w:rsidP="00A00679">
      <w:pPr>
        <w:ind w:left="426"/>
        <w:rPr>
          <w:rFonts w:ascii="Arial" w:hAnsi="Arial" w:cs="Arial"/>
          <w:sz w:val="24"/>
          <w:szCs w:val="24"/>
        </w:rPr>
      </w:pPr>
      <w:r w:rsidRPr="00F80BD3">
        <w:rPr>
          <w:rFonts w:ascii="Arial" w:hAnsi="Arial" w:cs="Arial"/>
          <w:sz w:val="24"/>
          <w:szCs w:val="24"/>
        </w:rPr>
        <w:t xml:space="preserve">In groups of 4, students will produce a </w:t>
      </w:r>
      <w:proofErr w:type="gramStart"/>
      <w:r w:rsidRPr="00F80BD3">
        <w:rPr>
          <w:rFonts w:ascii="Arial" w:hAnsi="Arial" w:cs="Arial"/>
          <w:sz w:val="24"/>
          <w:szCs w:val="24"/>
        </w:rPr>
        <w:t>20 minute</w:t>
      </w:r>
      <w:proofErr w:type="gramEnd"/>
      <w:r w:rsidRPr="00F80BD3">
        <w:rPr>
          <w:rFonts w:ascii="Arial" w:hAnsi="Arial" w:cs="Arial"/>
          <w:sz w:val="24"/>
          <w:szCs w:val="24"/>
        </w:rPr>
        <w:t xml:space="preserve"> presentation on the following</w:t>
      </w:r>
      <w:r>
        <w:rPr>
          <w:rFonts w:ascii="Arial" w:hAnsi="Arial" w:cs="Arial"/>
          <w:sz w:val="24"/>
          <w:szCs w:val="24"/>
        </w:rPr>
        <w:t xml:space="preserve"> (each student will present for 5 minutes)</w:t>
      </w:r>
      <w:r w:rsidRPr="00F80BD3">
        <w:rPr>
          <w:rFonts w:ascii="Arial" w:hAnsi="Arial" w:cs="Arial"/>
          <w:sz w:val="24"/>
          <w:szCs w:val="24"/>
        </w:rPr>
        <w:t>:</w:t>
      </w:r>
    </w:p>
    <w:p w14:paraId="436794A1" w14:textId="77777777" w:rsidR="00A00679" w:rsidRDefault="00A00679" w:rsidP="00A00679">
      <w:pPr>
        <w:rPr>
          <w:rFonts w:ascii="Arial" w:hAnsi="Arial" w:cs="Arial"/>
          <w:b/>
          <w:bCs/>
          <w:sz w:val="24"/>
          <w:szCs w:val="24"/>
        </w:rPr>
      </w:pPr>
    </w:p>
    <w:p w14:paraId="77BDCCB6" w14:textId="77777777" w:rsidR="00A00679" w:rsidRPr="004A06C5" w:rsidRDefault="00A00679" w:rsidP="00A00679">
      <w:pPr>
        <w:ind w:left="426"/>
        <w:rPr>
          <w:rFonts w:ascii="Arial" w:hAnsi="Arial" w:cs="Arial"/>
          <w:b/>
          <w:bCs/>
          <w:color w:val="FF0000"/>
          <w:sz w:val="24"/>
          <w:szCs w:val="24"/>
        </w:rPr>
      </w:pPr>
      <w:r w:rsidRPr="007E4CB4">
        <w:rPr>
          <w:rFonts w:ascii="Arial" w:hAnsi="Arial" w:cs="Arial"/>
          <w:b/>
          <w:bCs/>
          <w:color w:val="FF0000"/>
          <w:sz w:val="24"/>
          <w:szCs w:val="24"/>
        </w:rPr>
        <w:t xml:space="preserve">Each student will be assessed individually. </w:t>
      </w:r>
    </w:p>
    <w:p w14:paraId="4763555B" w14:textId="77777777" w:rsidR="00A00679" w:rsidRPr="00F80BD3" w:rsidRDefault="00A00679" w:rsidP="00A00679">
      <w:pPr>
        <w:ind w:left="426"/>
        <w:rPr>
          <w:rFonts w:ascii="Arial" w:hAnsi="Arial" w:cs="Arial"/>
          <w:sz w:val="24"/>
          <w:szCs w:val="24"/>
        </w:rPr>
      </w:pPr>
    </w:p>
    <w:p w14:paraId="436EE75C" w14:textId="2C084A9D" w:rsidR="00A00679" w:rsidRPr="00E662CB" w:rsidRDefault="00686143" w:rsidP="00686143">
      <w:pPr>
        <w:jc w:val="both"/>
        <w:rPr>
          <w:rFonts w:ascii="Arial" w:hAnsi="Arial" w:cs="Arial"/>
          <w:b/>
          <w:bCs/>
          <w:sz w:val="24"/>
          <w:szCs w:val="24"/>
          <w:u w:val="single"/>
        </w:rPr>
      </w:pPr>
      <w:r>
        <w:rPr>
          <w:rFonts w:ascii="Arial" w:hAnsi="Arial" w:cs="Arial"/>
          <w:sz w:val="24"/>
          <w:szCs w:val="24"/>
        </w:rPr>
        <w:t xml:space="preserve">       </w:t>
      </w:r>
      <w:r w:rsidR="00A00679" w:rsidRPr="00E662CB">
        <w:rPr>
          <w:rFonts w:ascii="Arial" w:hAnsi="Arial" w:cs="Arial"/>
          <w:b/>
          <w:bCs/>
          <w:sz w:val="24"/>
          <w:szCs w:val="24"/>
          <w:u w:val="single"/>
        </w:rPr>
        <w:t>Supportive Paper</w:t>
      </w:r>
      <w:r w:rsidR="00A00679">
        <w:rPr>
          <w:rFonts w:ascii="Arial" w:hAnsi="Arial" w:cs="Arial"/>
          <w:b/>
          <w:bCs/>
          <w:sz w:val="24"/>
          <w:szCs w:val="24"/>
          <w:u w:val="single"/>
        </w:rPr>
        <w:t xml:space="preserve"> (50 marks)</w:t>
      </w:r>
    </w:p>
    <w:p w14:paraId="10AE7D55" w14:textId="77777777" w:rsidR="00A00679" w:rsidRDefault="00A00679" w:rsidP="00A00679">
      <w:pPr>
        <w:ind w:left="465"/>
        <w:jc w:val="both"/>
        <w:rPr>
          <w:rFonts w:ascii="Arial" w:hAnsi="Arial" w:cs="Arial"/>
          <w:sz w:val="24"/>
          <w:szCs w:val="24"/>
        </w:rPr>
      </w:pPr>
    </w:p>
    <w:p w14:paraId="05E88301" w14:textId="543D60E2" w:rsidR="00A67FB1" w:rsidRPr="00A406E5" w:rsidRDefault="00A00679" w:rsidP="00686143">
      <w:pPr>
        <w:ind w:left="465"/>
        <w:jc w:val="both"/>
        <w:rPr>
          <w:rFonts w:ascii="Arial" w:hAnsi="Arial" w:cs="Arial"/>
          <w:sz w:val="24"/>
          <w:szCs w:val="24"/>
        </w:rPr>
      </w:pPr>
      <w:r w:rsidRPr="004A06C5">
        <w:rPr>
          <w:rFonts w:ascii="Arial" w:hAnsi="Arial" w:cs="Arial"/>
          <w:sz w:val="24"/>
          <w:szCs w:val="24"/>
        </w:rPr>
        <w:t>Each student to submit a 1000-word supportive paper.</w:t>
      </w:r>
      <w:r>
        <w:rPr>
          <w:rFonts w:ascii="Arial" w:hAnsi="Arial" w:cs="Arial"/>
          <w:sz w:val="24"/>
          <w:szCs w:val="24"/>
        </w:rPr>
        <w:t xml:space="preserve"> A reference list must be included with the supportive paper. Students to submit work via </w:t>
      </w:r>
      <w:r w:rsidRPr="00E662CB">
        <w:rPr>
          <w:rFonts w:ascii="Arial" w:hAnsi="Arial" w:cs="Arial"/>
          <w:color w:val="FF0000"/>
          <w:sz w:val="24"/>
          <w:szCs w:val="24"/>
        </w:rPr>
        <w:t>Turn It In</w:t>
      </w:r>
      <w:r>
        <w:rPr>
          <w:rFonts w:ascii="Arial" w:hAnsi="Arial" w:cs="Arial"/>
          <w:sz w:val="24"/>
          <w:szCs w:val="24"/>
        </w:rPr>
        <w:t xml:space="preserve">. </w:t>
      </w:r>
    </w:p>
    <w:p w14:paraId="359463A0" w14:textId="77777777" w:rsidR="00EC5641" w:rsidRDefault="00EC5641" w:rsidP="00EC5641">
      <w:pPr>
        <w:ind w:left="426"/>
        <w:rPr>
          <w:rFonts w:ascii="Arial" w:hAnsi="Arial" w:cs="Arial"/>
          <w:sz w:val="24"/>
          <w:szCs w:val="24"/>
        </w:rPr>
      </w:pPr>
    </w:p>
    <w:p w14:paraId="6849D0BF" w14:textId="50B261F9" w:rsidR="00EC5641" w:rsidRDefault="00EC5641" w:rsidP="00EC5641">
      <w:pPr>
        <w:ind w:left="426"/>
        <w:rPr>
          <w:rFonts w:ascii="Arial" w:hAnsi="Arial" w:cs="Arial"/>
          <w:b/>
          <w:bCs/>
          <w:sz w:val="24"/>
          <w:szCs w:val="24"/>
          <w:u w:val="single"/>
        </w:rPr>
      </w:pPr>
      <w:r w:rsidRPr="00EC5641">
        <w:rPr>
          <w:rFonts w:ascii="Arial" w:hAnsi="Arial" w:cs="Arial"/>
          <w:b/>
          <w:bCs/>
          <w:sz w:val="24"/>
          <w:szCs w:val="24"/>
          <w:u w:val="single"/>
        </w:rPr>
        <w:t>TITLES</w:t>
      </w:r>
    </w:p>
    <w:p w14:paraId="6D65154C" w14:textId="77777777" w:rsidR="000934D7" w:rsidRDefault="000934D7" w:rsidP="00EC5641">
      <w:pPr>
        <w:ind w:left="426"/>
        <w:rPr>
          <w:rFonts w:ascii="Arial" w:hAnsi="Arial" w:cs="Arial"/>
          <w:b/>
          <w:bCs/>
          <w:sz w:val="24"/>
          <w:szCs w:val="24"/>
          <w:u w:val="single"/>
        </w:rPr>
      </w:pPr>
    </w:p>
    <w:p w14:paraId="45493637" w14:textId="77777777" w:rsidR="006A3923" w:rsidRPr="006A3923" w:rsidRDefault="006A3923" w:rsidP="006A3923">
      <w:pPr>
        <w:pStyle w:val="ListParagraph"/>
        <w:numPr>
          <w:ilvl w:val="0"/>
          <w:numId w:val="26"/>
        </w:numPr>
        <w:spacing w:after="160"/>
        <w:rPr>
          <w:rFonts w:ascii="Arial" w:hAnsi="Arial" w:cs="Arial"/>
          <w:sz w:val="24"/>
          <w:szCs w:val="24"/>
        </w:rPr>
      </w:pPr>
      <w:bookmarkStart w:id="0" w:name="_Hlk155966336"/>
      <w:r w:rsidRPr="006A3923">
        <w:rPr>
          <w:rFonts w:ascii="Arial" w:hAnsi="Arial" w:cs="Arial"/>
          <w:sz w:val="24"/>
          <w:szCs w:val="24"/>
        </w:rPr>
        <w:t>Extensive media coverage of terrorist attacks contributes to the continuing terrorist threat. Evaluate this claim.</w:t>
      </w:r>
    </w:p>
    <w:p w14:paraId="6DA74E84" w14:textId="67470F82" w:rsidR="00EC5641" w:rsidRPr="006A3923" w:rsidRDefault="00EC5641" w:rsidP="006A3923">
      <w:pPr>
        <w:autoSpaceDE w:val="0"/>
        <w:autoSpaceDN w:val="0"/>
        <w:adjustRightInd w:val="0"/>
        <w:ind w:left="848"/>
        <w:rPr>
          <w:rFonts w:ascii="Arial" w:hAnsi="Arial" w:cs="Arial"/>
          <w:sz w:val="24"/>
          <w:szCs w:val="24"/>
        </w:rPr>
      </w:pPr>
      <w:r w:rsidRPr="006A3923">
        <w:rPr>
          <w:rFonts w:ascii="Arial" w:hAnsi="Arial" w:cs="Arial"/>
          <w:sz w:val="24"/>
          <w:szCs w:val="24"/>
        </w:rPr>
        <w:t xml:space="preserve"> </w:t>
      </w:r>
    </w:p>
    <w:p w14:paraId="513BEE97" w14:textId="54AB45AC" w:rsidR="000934D7" w:rsidRDefault="000934D7" w:rsidP="006A3923">
      <w:pPr>
        <w:autoSpaceDE w:val="0"/>
        <w:autoSpaceDN w:val="0"/>
        <w:adjustRightInd w:val="0"/>
        <w:rPr>
          <w:rFonts w:ascii="Arial" w:hAnsi="Arial" w:cs="Arial"/>
          <w:sz w:val="24"/>
          <w:szCs w:val="24"/>
        </w:rPr>
      </w:pPr>
      <w:r>
        <w:rPr>
          <w:rFonts w:ascii="Arial" w:hAnsi="Arial" w:cs="Arial"/>
          <w:sz w:val="24"/>
          <w:szCs w:val="24"/>
        </w:rPr>
        <w:t>OR</w:t>
      </w:r>
    </w:p>
    <w:p w14:paraId="67B7B949" w14:textId="77777777" w:rsidR="005A0DE2" w:rsidRDefault="005A0DE2" w:rsidP="006A3923">
      <w:pPr>
        <w:autoSpaceDE w:val="0"/>
        <w:autoSpaceDN w:val="0"/>
        <w:adjustRightInd w:val="0"/>
        <w:rPr>
          <w:rFonts w:ascii="Arial" w:hAnsi="Arial" w:cs="Arial"/>
          <w:sz w:val="24"/>
          <w:szCs w:val="24"/>
        </w:rPr>
      </w:pPr>
    </w:p>
    <w:p w14:paraId="7713E312" w14:textId="479EE52C" w:rsidR="005A0DE2" w:rsidRDefault="005A0DE2" w:rsidP="005A0DE2">
      <w:pPr>
        <w:numPr>
          <w:ilvl w:val="0"/>
          <w:numId w:val="26"/>
        </w:numPr>
        <w:shd w:val="clear" w:color="auto" w:fill="FFFFFF"/>
        <w:rPr>
          <w:rFonts w:ascii="Arial" w:hAnsi="Arial" w:cs="Arial"/>
          <w:bCs/>
          <w:sz w:val="24"/>
          <w:szCs w:val="24"/>
        </w:rPr>
      </w:pPr>
      <w:r>
        <w:rPr>
          <w:rFonts w:ascii="Arial" w:hAnsi="Arial" w:cs="Arial"/>
          <w:bCs/>
          <w:sz w:val="24"/>
          <w:szCs w:val="24"/>
          <w:lang w:eastAsia="zh-CN"/>
        </w:rPr>
        <w:t>Evaluate ho</w:t>
      </w:r>
      <w:r w:rsidRPr="00FC7FF4">
        <w:rPr>
          <w:rFonts w:ascii="Arial" w:hAnsi="Arial" w:cs="Arial"/>
          <w:bCs/>
          <w:sz w:val="24"/>
          <w:szCs w:val="24"/>
          <w:lang w:eastAsia="zh-CN"/>
        </w:rPr>
        <w:t xml:space="preserve">w community policing and community engagement </w:t>
      </w:r>
      <w:r>
        <w:rPr>
          <w:rFonts w:ascii="Arial" w:hAnsi="Arial" w:cs="Arial"/>
          <w:bCs/>
          <w:sz w:val="24"/>
          <w:szCs w:val="24"/>
          <w:lang w:eastAsia="zh-CN"/>
        </w:rPr>
        <w:t xml:space="preserve">can </w:t>
      </w:r>
      <w:r w:rsidRPr="00FC7FF4">
        <w:rPr>
          <w:rFonts w:ascii="Arial" w:hAnsi="Arial" w:cs="Arial"/>
          <w:bCs/>
          <w:sz w:val="24"/>
          <w:szCs w:val="24"/>
          <w:lang w:eastAsia="zh-CN"/>
        </w:rPr>
        <w:t xml:space="preserve">help to prevent terrorism and support </w:t>
      </w:r>
      <w:proofErr w:type="gramStart"/>
      <w:r w:rsidRPr="00FC7FF4">
        <w:rPr>
          <w:rFonts w:ascii="Arial" w:hAnsi="Arial" w:cs="Arial"/>
          <w:bCs/>
          <w:sz w:val="24"/>
          <w:szCs w:val="24"/>
          <w:lang w:eastAsia="zh-CN"/>
        </w:rPr>
        <w:t>counter-terrorism</w:t>
      </w:r>
      <w:proofErr w:type="gramEnd"/>
      <w:r w:rsidRPr="00FC7FF4">
        <w:rPr>
          <w:rFonts w:ascii="Arial" w:hAnsi="Arial" w:cs="Arial"/>
          <w:bCs/>
          <w:sz w:val="24"/>
          <w:szCs w:val="24"/>
          <w:lang w:eastAsia="zh-CN"/>
        </w:rPr>
        <w:t xml:space="preserve"> policing</w:t>
      </w:r>
    </w:p>
    <w:p w14:paraId="1FCACF80" w14:textId="77777777" w:rsidR="00686143" w:rsidRDefault="00686143" w:rsidP="00686143">
      <w:pPr>
        <w:shd w:val="clear" w:color="auto" w:fill="FFFFFF"/>
        <w:ind w:left="360"/>
        <w:rPr>
          <w:rFonts w:ascii="Arial" w:hAnsi="Arial" w:cs="Arial"/>
          <w:bCs/>
          <w:sz w:val="24"/>
          <w:szCs w:val="24"/>
          <w:lang w:eastAsia="zh-CN"/>
        </w:rPr>
      </w:pPr>
    </w:p>
    <w:p w14:paraId="25C4DF27" w14:textId="1438706A" w:rsidR="00686143" w:rsidRDefault="00686143" w:rsidP="00686143">
      <w:pPr>
        <w:shd w:val="clear" w:color="auto" w:fill="FFFFFF"/>
        <w:ind w:left="360"/>
        <w:rPr>
          <w:rFonts w:ascii="Arial" w:hAnsi="Arial" w:cs="Arial"/>
          <w:bCs/>
          <w:sz w:val="24"/>
          <w:szCs w:val="24"/>
        </w:rPr>
      </w:pPr>
      <w:r>
        <w:rPr>
          <w:rFonts w:ascii="Arial" w:hAnsi="Arial" w:cs="Arial"/>
          <w:bCs/>
          <w:sz w:val="24"/>
          <w:szCs w:val="24"/>
          <w:lang w:eastAsia="zh-CN"/>
        </w:rPr>
        <w:t>OR</w:t>
      </w:r>
    </w:p>
    <w:p w14:paraId="39511046" w14:textId="77777777" w:rsidR="00686143" w:rsidRPr="005A0DE2" w:rsidRDefault="00686143" w:rsidP="00686143">
      <w:pPr>
        <w:shd w:val="clear" w:color="auto" w:fill="FFFFFF"/>
        <w:ind w:left="720"/>
        <w:rPr>
          <w:rFonts w:ascii="Arial" w:hAnsi="Arial" w:cs="Arial"/>
          <w:bCs/>
          <w:sz w:val="24"/>
          <w:szCs w:val="24"/>
        </w:rPr>
      </w:pPr>
    </w:p>
    <w:p w14:paraId="707522EB" w14:textId="024E0C6D" w:rsidR="00686143" w:rsidRPr="00686143" w:rsidRDefault="00686143" w:rsidP="00686143">
      <w:pPr>
        <w:pStyle w:val="ListParagraph"/>
        <w:numPr>
          <w:ilvl w:val="0"/>
          <w:numId w:val="26"/>
        </w:numPr>
        <w:autoSpaceDE w:val="0"/>
        <w:autoSpaceDN w:val="0"/>
        <w:adjustRightInd w:val="0"/>
        <w:rPr>
          <w:rFonts w:ascii="Arial" w:hAnsi="Arial" w:cs="Arial"/>
          <w:sz w:val="24"/>
          <w:szCs w:val="24"/>
        </w:rPr>
      </w:pPr>
      <w:r w:rsidRPr="00686143">
        <w:rPr>
          <w:rFonts w:ascii="Arial" w:hAnsi="Arial" w:cs="Arial"/>
          <w:sz w:val="24"/>
          <w:szCs w:val="24"/>
        </w:rPr>
        <w:t>Account for the increase in the number of terrorist attacks and deaths around the world in recent years. What are some reasons behind this trend?</w:t>
      </w:r>
    </w:p>
    <w:p w14:paraId="7CAEE70E" w14:textId="0E7B45FD" w:rsidR="000934D7" w:rsidRPr="00686143" w:rsidRDefault="000934D7" w:rsidP="00686143">
      <w:pPr>
        <w:pStyle w:val="ListParagraph"/>
        <w:autoSpaceDE w:val="0"/>
        <w:autoSpaceDN w:val="0"/>
        <w:adjustRightInd w:val="0"/>
        <w:rPr>
          <w:rFonts w:ascii="Arial" w:hAnsi="Arial" w:cs="Arial"/>
          <w:sz w:val="24"/>
          <w:szCs w:val="24"/>
        </w:rPr>
      </w:pPr>
    </w:p>
    <w:p w14:paraId="06DC812B" w14:textId="77777777" w:rsidR="000934D7" w:rsidRDefault="000934D7" w:rsidP="000934D7">
      <w:pPr>
        <w:autoSpaceDE w:val="0"/>
        <w:autoSpaceDN w:val="0"/>
        <w:adjustRightInd w:val="0"/>
        <w:ind w:left="360"/>
        <w:rPr>
          <w:rFonts w:ascii="Arial" w:hAnsi="Arial" w:cs="Arial"/>
          <w:sz w:val="24"/>
          <w:szCs w:val="24"/>
        </w:rPr>
      </w:pPr>
    </w:p>
    <w:bookmarkEnd w:id="0"/>
    <w:p w14:paraId="6A7BA263" w14:textId="77777777" w:rsidR="00EC5641" w:rsidRDefault="00EC5641" w:rsidP="00A67FB1">
      <w:pPr>
        <w:ind w:left="720"/>
        <w:rPr>
          <w:rFonts w:ascii="Arial" w:hAnsi="Arial" w:cs="Arial"/>
          <w:sz w:val="24"/>
          <w:szCs w:val="24"/>
        </w:rPr>
      </w:pPr>
    </w:p>
    <w:p w14:paraId="542D63FA" w14:textId="77777777" w:rsidR="00EC5641" w:rsidRDefault="00EC5641" w:rsidP="00A67FB1">
      <w:pPr>
        <w:ind w:left="720"/>
        <w:rPr>
          <w:rFonts w:ascii="Arial" w:hAnsi="Arial" w:cs="Arial"/>
          <w:sz w:val="24"/>
          <w:szCs w:val="24"/>
        </w:rPr>
      </w:pPr>
    </w:p>
    <w:tbl>
      <w:tblPr>
        <w:tblStyle w:val="TableGrid"/>
        <w:tblW w:w="0" w:type="auto"/>
        <w:jc w:val="center"/>
        <w:tblLook w:val="04A0" w:firstRow="1" w:lastRow="0" w:firstColumn="1" w:lastColumn="0" w:noHBand="0" w:noVBand="1"/>
      </w:tblPr>
      <w:tblGrid>
        <w:gridCol w:w="8595"/>
      </w:tblGrid>
      <w:tr w:rsidR="00EC5641" w:rsidRPr="005A633A" w14:paraId="6BD0C9C0" w14:textId="77777777" w:rsidTr="00EC5641">
        <w:trPr>
          <w:jc w:val="center"/>
        </w:trPr>
        <w:tc>
          <w:tcPr>
            <w:tcW w:w="8595" w:type="dxa"/>
            <w:shd w:val="clear" w:color="auto" w:fill="EEECE1" w:themeFill="background2"/>
          </w:tcPr>
          <w:p w14:paraId="7C79E846" w14:textId="77777777" w:rsidR="00EC5641" w:rsidRPr="00EC5641" w:rsidRDefault="00EC5641" w:rsidP="00E01076">
            <w:pPr>
              <w:jc w:val="center"/>
              <w:rPr>
                <w:rFonts w:ascii="Arial" w:hAnsi="Arial" w:cs="Arial"/>
                <w:b/>
                <w:bCs/>
                <w:sz w:val="22"/>
                <w:szCs w:val="22"/>
              </w:rPr>
            </w:pPr>
            <w:r w:rsidRPr="00EC5641">
              <w:rPr>
                <w:rFonts w:ascii="Arial" w:hAnsi="Arial" w:cs="Arial"/>
                <w:b/>
                <w:bCs/>
                <w:sz w:val="22"/>
                <w:szCs w:val="22"/>
              </w:rPr>
              <w:t>Task Breakdown</w:t>
            </w:r>
          </w:p>
        </w:tc>
      </w:tr>
      <w:tr w:rsidR="00EC5641" w:rsidRPr="005A633A" w14:paraId="4793EC16" w14:textId="77777777" w:rsidTr="00E01076">
        <w:trPr>
          <w:jc w:val="center"/>
        </w:trPr>
        <w:tc>
          <w:tcPr>
            <w:tcW w:w="8595" w:type="dxa"/>
          </w:tcPr>
          <w:p w14:paraId="43D8C28F" w14:textId="3B8912DB" w:rsidR="00EC5641" w:rsidRDefault="00EC5641" w:rsidP="00E01076">
            <w:pPr>
              <w:rPr>
                <w:rFonts w:ascii="Arial" w:hAnsi="Arial" w:cs="Arial"/>
                <w:sz w:val="22"/>
                <w:szCs w:val="22"/>
              </w:rPr>
            </w:pPr>
            <w:r w:rsidRPr="00EC5641">
              <w:rPr>
                <w:rFonts w:ascii="Arial" w:hAnsi="Arial" w:cs="Arial"/>
                <w:sz w:val="22"/>
                <w:szCs w:val="22"/>
              </w:rPr>
              <w:t xml:space="preserve">Remember that </w:t>
            </w:r>
            <w:r w:rsidR="00686143">
              <w:rPr>
                <w:rFonts w:ascii="Arial" w:hAnsi="Arial" w:cs="Arial"/>
                <w:sz w:val="22"/>
                <w:szCs w:val="22"/>
              </w:rPr>
              <w:t xml:space="preserve">the supporting paper is an essay. </w:t>
            </w:r>
            <w:r w:rsidR="009A1337">
              <w:rPr>
                <w:rFonts w:ascii="Arial" w:hAnsi="Arial" w:cs="Arial"/>
                <w:sz w:val="22"/>
                <w:szCs w:val="22"/>
              </w:rPr>
              <w:t xml:space="preserve"> </w:t>
            </w:r>
          </w:p>
          <w:p w14:paraId="6DACD2DF" w14:textId="727A2BD7" w:rsidR="00EC5641" w:rsidRPr="00EC5641" w:rsidRDefault="009A1337" w:rsidP="00E01076">
            <w:pPr>
              <w:rPr>
                <w:rFonts w:ascii="Arial" w:hAnsi="Arial" w:cs="Arial"/>
                <w:sz w:val="22"/>
                <w:szCs w:val="22"/>
              </w:rPr>
            </w:pPr>
            <w:r>
              <w:rPr>
                <w:rFonts w:ascii="Arial" w:hAnsi="Arial" w:cs="Arial"/>
                <w:sz w:val="22"/>
                <w:szCs w:val="22"/>
              </w:rPr>
              <w:t>You must write as a 3</w:t>
            </w:r>
            <w:r w:rsidRPr="009A1337">
              <w:rPr>
                <w:rFonts w:ascii="Arial" w:hAnsi="Arial" w:cs="Arial"/>
                <w:sz w:val="22"/>
                <w:szCs w:val="22"/>
                <w:vertAlign w:val="superscript"/>
              </w:rPr>
              <w:t>rd</w:t>
            </w:r>
            <w:r>
              <w:rPr>
                <w:rFonts w:ascii="Arial" w:hAnsi="Arial" w:cs="Arial"/>
                <w:sz w:val="22"/>
                <w:szCs w:val="22"/>
              </w:rPr>
              <w:t xml:space="preserve"> person and ensure you support your work with referencing using Harvard Referencing.</w:t>
            </w:r>
          </w:p>
          <w:p w14:paraId="7E636E85" w14:textId="77777777" w:rsidR="00EC5641" w:rsidRPr="009A1337" w:rsidRDefault="00EC5641" w:rsidP="009A1337">
            <w:pPr>
              <w:rPr>
                <w:rFonts w:ascii="Arial" w:hAnsi="Arial" w:cs="Arial"/>
                <w:sz w:val="22"/>
                <w:szCs w:val="22"/>
              </w:rPr>
            </w:pPr>
          </w:p>
        </w:tc>
      </w:tr>
      <w:tr w:rsidR="00EC5641" w:rsidRPr="005A633A" w14:paraId="29533EAE" w14:textId="77777777" w:rsidTr="00E01076">
        <w:trPr>
          <w:jc w:val="center"/>
        </w:trPr>
        <w:tc>
          <w:tcPr>
            <w:tcW w:w="8595" w:type="dxa"/>
          </w:tcPr>
          <w:p w14:paraId="10D4E6EE" w14:textId="77777777" w:rsidR="00EC5641" w:rsidRPr="00EC5641" w:rsidRDefault="00EC5641" w:rsidP="00E01076">
            <w:pPr>
              <w:rPr>
                <w:rFonts w:ascii="Arial" w:hAnsi="Arial" w:cs="Arial"/>
                <w:sz w:val="22"/>
                <w:szCs w:val="22"/>
              </w:rPr>
            </w:pPr>
            <w:r w:rsidRPr="00EC5641">
              <w:rPr>
                <w:rFonts w:ascii="Arial" w:hAnsi="Arial" w:cs="Arial"/>
                <w:sz w:val="22"/>
                <w:szCs w:val="22"/>
              </w:rPr>
              <w:t xml:space="preserve">Read widely around the subject matter. Lectures and tutorials are a </w:t>
            </w:r>
            <w:proofErr w:type="gramStart"/>
            <w:r w:rsidRPr="00EC5641">
              <w:rPr>
                <w:rFonts w:ascii="Arial" w:hAnsi="Arial" w:cs="Arial"/>
                <w:sz w:val="22"/>
                <w:szCs w:val="22"/>
              </w:rPr>
              <w:t>spring board</w:t>
            </w:r>
            <w:proofErr w:type="gramEnd"/>
            <w:r w:rsidRPr="00EC5641">
              <w:rPr>
                <w:rFonts w:ascii="Arial" w:hAnsi="Arial" w:cs="Arial"/>
                <w:sz w:val="22"/>
                <w:szCs w:val="22"/>
              </w:rPr>
              <w:t xml:space="preserve"> for your own independent research, not an end in themselves.  Remember to check the Generic Marking Criteria to see how marks will be allocated.</w:t>
            </w:r>
          </w:p>
          <w:p w14:paraId="52ABF141" w14:textId="77777777" w:rsidR="00EC5641" w:rsidRPr="00EC5641" w:rsidRDefault="00EC5641" w:rsidP="00E01076">
            <w:pPr>
              <w:rPr>
                <w:rFonts w:ascii="Arial" w:hAnsi="Arial" w:cs="Arial"/>
                <w:sz w:val="22"/>
                <w:szCs w:val="22"/>
              </w:rPr>
            </w:pPr>
          </w:p>
        </w:tc>
      </w:tr>
      <w:tr w:rsidR="00EC5641" w:rsidRPr="005A633A" w14:paraId="5307C78A" w14:textId="77777777" w:rsidTr="00E01076">
        <w:trPr>
          <w:jc w:val="center"/>
        </w:trPr>
        <w:tc>
          <w:tcPr>
            <w:tcW w:w="8595" w:type="dxa"/>
          </w:tcPr>
          <w:p w14:paraId="79985A8C" w14:textId="657F1621" w:rsidR="00EC5641" w:rsidRDefault="00EC5641" w:rsidP="00E01076">
            <w:pPr>
              <w:rPr>
                <w:rFonts w:ascii="Arial" w:hAnsi="Arial" w:cs="Arial"/>
                <w:sz w:val="22"/>
                <w:szCs w:val="22"/>
              </w:rPr>
            </w:pPr>
            <w:r w:rsidRPr="00EC5641">
              <w:rPr>
                <w:rFonts w:ascii="Arial" w:hAnsi="Arial" w:cs="Arial"/>
                <w:sz w:val="22"/>
                <w:szCs w:val="22"/>
              </w:rPr>
              <w:t>Use these assignments to explore and clarify your understanding of the theories and discussion you have decided to concentrate on</w:t>
            </w:r>
            <w:r w:rsidR="009A1337">
              <w:rPr>
                <w:rFonts w:ascii="Arial" w:hAnsi="Arial" w:cs="Arial"/>
                <w:sz w:val="22"/>
                <w:szCs w:val="22"/>
              </w:rPr>
              <w:t>.</w:t>
            </w:r>
          </w:p>
          <w:p w14:paraId="400045B5" w14:textId="77777777" w:rsidR="009A1337" w:rsidRPr="00EC5641" w:rsidRDefault="009A1337" w:rsidP="00E01076">
            <w:pPr>
              <w:rPr>
                <w:rFonts w:ascii="Arial" w:hAnsi="Arial" w:cs="Arial"/>
                <w:sz w:val="22"/>
                <w:szCs w:val="22"/>
              </w:rPr>
            </w:pPr>
          </w:p>
          <w:p w14:paraId="64D695AF" w14:textId="77777777" w:rsidR="00EC5641" w:rsidRPr="00EC5641" w:rsidRDefault="00EC5641" w:rsidP="00E01076">
            <w:pPr>
              <w:rPr>
                <w:rFonts w:ascii="Arial" w:hAnsi="Arial" w:cs="Arial"/>
                <w:sz w:val="22"/>
                <w:szCs w:val="22"/>
              </w:rPr>
            </w:pPr>
          </w:p>
          <w:p w14:paraId="173938E9" w14:textId="77777777" w:rsidR="00EC5641" w:rsidRPr="00EC5641" w:rsidRDefault="00EC5641" w:rsidP="00E01076">
            <w:pPr>
              <w:rPr>
                <w:rFonts w:ascii="Arial" w:hAnsi="Arial" w:cs="Arial"/>
                <w:sz w:val="22"/>
                <w:szCs w:val="22"/>
              </w:rPr>
            </w:pPr>
            <w:r w:rsidRPr="00EC5641">
              <w:rPr>
                <w:rFonts w:ascii="Arial" w:hAnsi="Arial" w:cs="Arial"/>
                <w:sz w:val="22"/>
                <w:szCs w:val="22"/>
              </w:rPr>
              <w:t xml:space="preserve">Students are required to take a critical perspective, to </w:t>
            </w:r>
            <w:proofErr w:type="gramStart"/>
            <w:r w:rsidRPr="00EC5641">
              <w:rPr>
                <w:rFonts w:ascii="Arial" w:hAnsi="Arial" w:cs="Arial"/>
                <w:sz w:val="22"/>
                <w:szCs w:val="22"/>
              </w:rPr>
              <w:t>compare and contrast</w:t>
            </w:r>
            <w:proofErr w:type="gramEnd"/>
            <w:r w:rsidRPr="00EC5641">
              <w:rPr>
                <w:rFonts w:ascii="Arial" w:hAnsi="Arial" w:cs="Arial"/>
                <w:sz w:val="22"/>
                <w:szCs w:val="22"/>
              </w:rPr>
              <w:t>, to analyse and to evaluate. This is not a descriptive task or an opportunity to list all the things you have learned, but a chance to decide what information is relevant to this question, what implications each theory has on understanding the module topic, how they might complement each other and how they might highlight flaws.</w:t>
            </w:r>
          </w:p>
          <w:p w14:paraId="0949106C" w14:textId="77777777" w:rsidR="00EC5641" w:rsidRPr="00EC5641" w:rsidRDefault="00EC5641" w:rsidP="00E01076">
            <w:pPr>
              <w:rPr>
                <w:rFonts w:ascii="Arial" w:hAnsi="Arial" w:cs="Arial"/>
                <w:sz w:val="22"/>
                <w:szCs w:val="22"/>
              </w:rPr>
            </w:pPr>
          </w:p>
        </w:tc>
      </w:tr>
      <w:tr w:rsidR="00EC5641" w:rsidRPr="005A633A" w14:paraId="61D30199" w14:textId="77777777" w:rsidTr="00E01076">
        <w:trPr>
          <w:jc w:val="center"/>
        </w:trPr>
        <w:tc>
          <w:tcPr>
            <w:tcW w:w="8595" w:type="dxa"/>
          </w:tcPr>
          <w:p w14:paraId="6C7EDDD6" w14:textId="0043D7BE" w:rsidR="00EC5641" w:rsidRPr="00EC5641" w:rsidRDefault="00EC5641" w:rsidP="00E01076">
            <w:pPr>
              <w:rPr>
                <w:rFonts w:ascii="Arial" w:hAnsi="Arial" w:cs="Arial"/>
                <w:sz w:val="22"/>
                <w:szCs w:val="22"/>
              </w:rPr>
            </w:pPr>
            <w:r w:rsidRPr="00EC5641">
              <w:rPr>
                <w:rFonts w:ascii="Arial" w:hAnsi="Arial" w:cs="Arial"/>
                <w:sz w:val="22"/>
                <w:szCs w:val="22"/>
              </w:rPr>
              <w:lastRenderedPageBreak/>
              <w:t xml:space="preserve">Work should be presented clearly using Arial size 12 font and </w:t>
            </w:r>
            <w:r>
              <w:rPr>
                <w:rFonts w:ascii="Arial" w:hAnsi="Arial" w:cs="Arial"/>
                <w:sz w:val="22"/>
                <w:szCs w:val="22"/>
              </w:rPr>
              <w:t xml:space="preserve">1.5 or </w:t>
            </w:r>
            <w:r w:rsidRPr="00EC5641">
              <w:rPr>
                <w:rFonts w:ascii="Arial" w:hAnsi="Arial" w:cs="Arial"/>
                <w:sz w:val="22"/>
                <w:szCs w:val="22"/>
              </w:rPr>
              <w:t>double spaced. This will make it your work clearer and easier to proof-read before final submission.</w:t>
            </w:r>
          </w:p>
          <w:p w14:paraId="5A113960" w14:textId="77777777" w:rsidR="00EC5641" w:rsidRPr="00EC5641" w:rsidRDefault="00EC5641" w:rsidP="00E01076">
            <w:pPr>
              <w:rPr>
                <w:rFonts w:ascii="Arial" w:hAnsi="Arial" w:cs="Arial"/>
                <w:sz w:val="22"/>
                <w:szCs w:val="22"/>
              </w:rPr>
            </w:pPr>
          </w:p>
        </w:tc>
      </w:tr>
    </w:tbl>
    <w:p w14:paraId="268A26B5" w14:textId="7894A350" w:rsidR="00A85BFE" w:rsidRDefault="00A85BFE" w:rsidP="009A1337">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2D0EFA1C" w14:textId="77777777" w:rsidR="009A1337" w:rsidRPr="00D03DF8" w:rsidRDefault="008042F0" w:rsidP="009A1337">
      <w:pPr>
        <w:spacing w:line="276" w:lineRule="auto"/>
        <w:ind w:left="426" w:right="248"/>
        <w:jc w:val="both"/>
        <w:rPr>
          <w:rFonts w:ascii="Arial" w:hAnsi="Arial" w:cs="Arial"/>
          <w:i/>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sidRPr="00D03DF8">
        <w:rPr>
          <w:rFonts w:ascii="Arial" w:hAnsi="Arial" w:cs="Arial"/>
          <w:i/>
          <w:sz w:val="24"/>
          <w:szCs w:val="24"/>
        </w:rPr>
        <w:t xml:space="preserve">Refer to reading list to help you find relevant sources. </w:t>
      </w:r>
      <w:r w:rsidR="009A1337">
        <w:rPr>
          <w:rFonts w:ascii="Arial" w:hAnsi="Arial" w:cs="Arial"/>
          <w:i/>
          <w:sz w:val="24"/>
          <w:szCs w:val="24"/>
        </w:rPr>
        <w:t>Avoid news articles where</w:t>
      </w:r>
      <w:r w:rsidR="009A1337" w:rsidRPr="00D03DF8">
        <w:rPr>
          <w:rFonts w:ascii="Arial" w:hAnsi="Arial" w:cs="Arial"/>
          <w:i/>
          <w:sz w:val="24"/>
          <w:szCs w:val="24"/>
        </w:rPr>
        <w:t xml:space="preserve"> </w:t>
      </w:r>
      <w:r w:rsidR="009A1337">
        <w:rPr>
          <w:rFonts w:ascii="Arial" w:hAnsi="Arial" w:cs="Arial"/>
          <w:i/>
          <w:sz w:val="24"/>
          <w:szCs w:val="24"/>
        </w:rPr>
        <w:t xml:space="preserve">possible and use the library search to find academic </w:t>
      </w:r>
      <w:proofErr w:type="gramStart"/>
      <w:r w:rsidR="009A1337">
        <w:rPr>
          <w:rFonts w:ascii="Arial" w:hAnsi="Arial" w:cs="Arial"/>
          <w:i/>
          <w:sz w:val="24"/>
          <w:szCs w:val="24"/>
        </w:rPr>
        <w:t>text books</w:t>
      </w:r>
      <w:proofErr w:type="gramEnd"/>
      <w:r w:rsidR="009A1337">
        <w:rPr>
          <w:rFonts w:ascii="Arial" w:hAnsi="Arial" w:cs="Arial"/>
          <w:i/>
          <w:sz w:val="24"/>
          <w:szCs w:val="24"/>
        </w:rPr>
        <w:t xml:space="preserve"> and peer-reviewed journal articles to substantiate your discussion</w:t>
      </w:r>
    </w:p>
    <w:p w14:paraId="47A99ECC" w14:textId="329DCAD5" w:rsidR="00C01A3F" w:rsidRPr="00A406E5" w:rsidRDefault="00C01A3F" w:rsidP="00C01A3F">
      <w:pPr>
        <w:jc w:val="both"/>
        <w:rPr>
          <w:rFonts w:ascii="Arial" w:hAnsi="Arial" w:cs="Arial"/>
          <w:i/>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13EEEFD" w14:textId="77777777" w:rsidR="009A1337" w:rsidRDefault="008042F0" w:rsidP="009A1337">
      <w:pPr>
        <w:spacing w:line="276" w:lineRule="auto"/>
        <w:ind w:left="426" w:right="130"/>
        <w:jc w:val="both"/>
        <w:rPr>
          <w:rFonts w:ascii="Arial" w:hAnsi="Arial" w:cs="Arial"/>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Pr>
          <w:rFonts w:ascii="Arial" w:hAnsi="Arial" w:cs="Arial"/>
          <w:i/>
          <w:iCs/>
          <w:sz w:val="24"/>
          <w:szCs w:val="24"/>
        </w:rPr>
        <w:t>Use your own words to show your understanding of the topics covered in the module. Where applicable, direct quotes from academic sources may be very useful, but be sure to present them properly and explain the quotes fully in your own words.</w:t>
      </w:r>
    </w:p>
    <w:p w14:paraId="59FFB8BA" w14:textId="76634656" w:rsidR="00C01A3F" w:rsidRPr="00A406E5" w:rsidRDefault="00C01A3F" w:rsidP="00C01A3F">
      <w:pPr>
        <w:jc w:val="both"/>
        <w:rPr>
          <w:rFonts w:ascii="Arial" w:hAnsi="Arial" w:cs="Arial"/>
          <w:i/>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w:t>
      </w:r>
      <w:r w:rsidR="00D22D9C" w:rsidRPr="00A406E5">
        <w:rPr>
          <w:rFonts w:ascii="Arial" w:hAnsi="Arial" w:cs="Arial"/>
          <w:sz w:val="22"/>
          <w:szCs w:val="22"/>
        </w:rPr>
        <w:lastRenderedPageBreak/>
        <w:t xml:space="preserve">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1D02E783" w14:textId="77777777" w:rsidR="009A1337" w:rsidRDefault="008042F0" w:rsidP="009A1337">
      <w:pPr>
        <w:spacing w:line="276" w:lineRule="auto"/>
        <w:ind w:left="567" w:right="130"/>
        <w:jc w:val="both"/>
        <w:rPr>
          <w:rFonts w:ascii="Arial" w:hAnsi="Arial" w:cs="Arial"/>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Pr>
          <w:rFonts w:ascii="Arial" w:hAnsi="Arial" w:cs="Arial"/>
          <w:i/>
          <w:sz w:val="24"/>
          <w:szCs w:val="24"/>
        </w:rPr>
        <w:t xml:space="preserve">You should show your critical and analytic engagement with the content covered. Where possible, move beyond description and compare, </w:t>
      </w:r>
      <w:proofErr w:type="gramStart"/>
      <w:r w:rsidR="009A1337">
        <w:rPr>
          <w:rFonts w:ascii="Arial" w:hAnsi="Arial" w:cs="Arial"/>
          <w:i/>
          <w:sz w:val="24"/>
          <w:szCs w:val="24"/>
        </w:rPr>
        <w:t>contrast</w:t>
      </w:r>
      <w:proofErr w:type="gramEnd"/>
      <w:r w:rsidR="009A1337">
        <w:rPr>
          <w:rFonts w:ascii="Arial" w:hAnsi="Arial" w:cs="Arial"/>
          <w:i/>
          <w:sz w:val="24"/>
          <w:szCs w:val="24"/>
        </w:rPr>
        <w:t xml:space="preserve"> and evaluate sources and the information within them. When looking at definitions of key terms, explain how and why they might be similar or different, and discuss the implications of these.</w:t>
      </w:r>
    </w:p>
    <w:p w14:paraId="0C4DBCFD" w14:textId="137857F9" w:rsidR="00C01A3F" w:rsidRPr="009A1337" w:rsidRDefault="00C01A3F" w:rsidP="00C01A3F">
      <w:pPr>
        <w:jc w:val="both"/>
        <w:rPr>
          <w:rFonts w:ascii="Arial" w:hAnsi="Arial" w:cs="Arial"/>
          <w:b/>
          <w:bCs/>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BBC0361" w14:textId="77777777" w:rsidR="009A1337" w:rsidRPr="00C41B23" w:rsidRDefault="008042F0" w:rsidP="009A1337">
      <w:pPr>
        <w:spacing w:line="276" w:lineRule="auto"/>
        <w:ind w:left="567"/>
        <w:jc w:val="both"/>
        <w:rPr>
          <w:rFonts w:ascii="Arial" w:hAnsi="Arial" w:cs="Arial"/>
          <w:bCs/>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Pr>
          <w:rFonts w:ascii="Arial" w:hAnsi="Arial" w:cs="Arial"/>
          <w:bCs/>
          <w:i/>
          <w:sz w:val="24"/>
          <w:szCs w:val="24"/>
        </w:rPr>
        <w:t xml:space="preserve">Use this essay to show the important ties between the academic discussion of terrorism to the </w:t>
      </w:r>
      <w:proofErr w:type="gramStart"/>
      <w:r w:rsidR="009A1337">
        <w:rPr>
          <w:rFonts w:ascii="Arial" w:hAnsi="Arial" w:cs="Arial"/>
          <w:bCs/>
          <w:i/>
          <w:sz w:val="24"/>
          <w:szCs w:val="24"/>
        </w:rPr>
        <w:t>real world</w:t>
      </w:r>
      <w:proofErr w:type="gramEnd"/>
      <w:r w:rsidR="009A1337">
        <w:rPr>
          <w:rFonts w:ascii="Arial" w:hAnsi="Arial" w:cs="Arial"/>
          <w:bCs/>
          <w:i/>
          <w:sz w:val="24"/>
          <w:szCs w:val="24"/>
        </w:rPr>
        <w:t xml:space="preserve"> application. Show how understanding and discussing terrorism in both policy and public forums can be useful for problem-solving and public safety.</w:t>
      </w:r>
    </w:p>
    <w:p w14:paraId="33BB21B9" w14:textId="66DA74D5"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E70FA26" w14:textId="78992BAA" w:rsidR="00C01A3F" w:rsidRDefault="008042F0" w:rsidP="009A1337">
      <w:pPr>
        <w:spacing w:line="276" w:lineRule="auto"/>
        <w:ind w:left="567" w:right="-11"/>
        <w:jc w:val="both"/>
        <w:rPr>
          <w:rFonts w:ascii="Arial" w:hAnsi="Arial" w:cs="Arial"/>
          <w:bCs/>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A1337">
        <w:rPr>
          <w:rFonts w:ascii="Arial" w:hAnsi="Arial" w:cs="Arial"/>
          <w:bCs/>
          <w:i/>
          <w:sz w:val="24"/>
          <w:szCs w:val="24"/>
        </w:rPr>
        <w:t>Ensure you work has a clear and logical flow, is well organised and is presented in an appropriate manner for the piece of work you are creating. Make sure you are using appropriate language and writing to the word limit, as will be necessary for professional practice.</w:t>
      </w:r>
    </w:p>
    <w:p w14:paraId="04A56F43" w14:textId="77777777" w:rsidR="009A1337" w:rsidRPr="009A1337" w:rsidRDefault="009A1337" w:rsidP="009A1337">
      <w:pPr>
        <w:spacing w:line="276" w:lineRule="auto"/>
        <w:ind w:left="567" w:right="-11"/>
        <w:jc w:val="both"/>
        <w:rPr>
          <w:rFonts w:ascii="Arial" w:hAnsi="Arial" w:cs="Arial"/>
          <w:bCs/>
          <w:sz w:val="24"/>
          <w:szCs w:val="24"/>
        </w:rPr>
      </w:pP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AB3E6E">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AB3E6E">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AB3E6E">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AB3E6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A64BB" w14:textId="77777777" w:rsidR="00AB3E6E" w:rsidRDefault="00AB3E6E">
      <w:r>
        <w:separator/>
      </w:r>
    </w:p>
  </w:endnote>
  <w:endnote w:type="continuationSeparator" w:id="0">
    <w:p w14:paraId="1DB6069E" w14:textId="77777777" w:rsidR="00AB3E6E" w:rsidRDefault="00AB3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33E2A" w14:textId="77777777" w:rsidR="00AB3E6E" w:rsidRDefault="00AB3E6E">
      <w:r>
        <w:separator/>
      </w:r>
    </w:p>
  </w:footnote>
  <w:footnote w:type="continuationSeparator" w:id="0">
    <w:p w14:paraId="073F3CA2" w14:textId="77777777" w:rsidR="00AB3E6E" w:rsidRDefault="00AB3E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422426"/>
    <w:multiLevelType w:val="hybridMultilevel"/>
    <w:tmpl w:val="E9DC62CC"/>
    <w:lvl w:ilvl="0" w:tplc="08090001">
      <w:start w:val="1"/>
      <w:numFmt w:val="bullet"/>
      <w:lvlText w:val=""/>
      <w:lvlJc w:val="left"/>
      <w:pPr>
        <w:ind w:left="1568" w:hanging="360"/>
      </w:pPr>
      <w:rPr>
        <w:rFonts w:ascii="Symbol" w:hAnsi="Symbol" w:hint="default"/>
      </w:rPr>
    </w:lvl>
    <w:lvl w:ilvl="1" w:tplc="08090003" w:tentative="1">
      <w:start w:val="1"/>
      <w:numFmt w:val="bullet"/>
      <w:lvlText w:val="o"/>
      <w:lvlJc w:val="left"/>
      <w:pPr>
        <w:ind w:left="2288" w:hanging="360"/>
      </w:pPr>
      <w:rPr>
        <w:rFonts w:ascii="Courier New" w:hAnsi="Courier New" w:cs="Courier New" w:hint="default"/>
      </w:rPr>
    </w:lvl>
    <w:lvl w:ilvl="2" w:tplc="08090005" w:tentative="1">
      <w:start w:val="1"/>
      <w:numFmt w:val="bullet"/>
      <w:lvlText w:val=""/>
      <w:lvlJc w:val="left"/>
      <w:pPr>
        <w:ind w:left="3008" w:hanging="360"/>
      </w:pPr>
      <w:rPr>
        <w:rFonts w:ascii="Wingdings" w:hAnsi="Wingdings" w:hint="default"/>
      </w:rPr>
    </w:lvl>
    <w:lvl w:ilvl="3" w:tplc="08090001" w:tentative="1">
      <w:start w:val="1"/>
      <w:numFmt w:val="bullet"/>
      <w:lvlText w:val=""/>
      <w:lvlJc w:val="left"/>
      <w:pPr>
        <w:ind w:left="3728" w:hanging="360"/>
      </w:pPr>
      <w:rPr>
        <w:rFonts w:ascii="Symbol" w:hAnsi="Symbol" w:hint="default"/>
      </w:rPr>
    </w:lvl>
    <w:lvl w:ilvl="4" w:tplc="08090003" w:tentative="1">
      <w:start w:val="1"/>
      <w:numFmt w:val="bullet"/>
      <w:lvlText w:val="o"/>
      <w:lvlJc w:val="left"/>
      <w:pPr>
        <w:ind w:left="4448" w:hanging="360"/>
      </w:pPr>
      <w:rPr>
        <w:rFonts w:ascii="Courier New" w:hAnsi="Courier New" w:cs="Courier New" w:hint="default"/>
      </w:rPr>
    </w:lvl>
    <w:lvl w:ilvl="5" w:tplc="08090005" w:tentative="1">
      <w:start w:val="1"/>
      <w:numFmt w:val="bullet"/>
      <w:lvlText w:val=""/>
      <w:lvlJc w:val="left"/>
      <w:pPr>
        <w:ind w:left="5168" w:hanging="360"/>
      </w:pPr>
      <w:rPr>
        <w:rFonts w:ascii="Wingdings" w:hAnsi="Wingdings" w:hint="default"/>
      </w:rPr>
    </w:lvl>
    <w:lvl w:ilvl="6" w:tplc="08090001" w:tentative="1">
      <w:start w:val="1"/>
      <w:numFmt w:val="bullet"/>
      <w:lvlText w:val=""/>
      <w:lvlJc w:val="left"/>
      <w:pPr>
        <w:ind w:left="5888" w:hanging="360"/>
      </w:pPr>
      <w:rPr>
        <w:rFonts w:ascii="Symbol" w:hAnsi="Symbol" w:hint="default"/>
      </w:rPr>
    </w:lvl>
    <w:lvl w:ilvl="7" w:tplc="08090003" w:tentative="1">
      <w:start w:val="1"/>
      <w:numFmt w:val="bullet"/>
      <w:lvlText w:val="o"/>
      <w:lvlJc w:val="left"/>
      <w:pPr>
        <w:ind w:left="6608" w:hanging="360"/>
      </w:pPr>
      <w:rPr>
        <w:rFonts w:ascii="Courier New" w:hAnsi="Courier New" w:cs="Courier New" w:hint="default"/>
      </w:rPr>
    </w:lvl>
    <w:lvl w:ilvl="8" w:tplc="08090005" w:tentative="1">
      <w:start w:val="1"/>
      <w:numFmt w:val="bullet"/>
      <w:lvlText w:val=""/>
      <w:lvlJc w:val="left"/>
      <w:pPr>
        <w:ind w:left="7328"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CD1E73"/>
    <w:multiLevelType w:val="hybridMultilevel"/>
    <w:tmpl w:val="AD6C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46B27"/>
    <w:multiLevelType w:val="hybridMultilevel"/>
    <w:tmpl w:val="F7B21676"/>
    <w:lvl w:ilvl="0" w:tplc="058E6722">
      <w:start w:val="1"/>
      <w:numFmt w:val="decimal"/>
      <w:lvlText w:val="%1)"/>
      <w:lvlJc w:val="left"/>
      <w:pPr>
        <w:ind w:left="848" w:hanging="360"/>
      </w:pPr>
      <w:rPr>
        <w:rFonts w:hint="default"/>
      </w:rPr>
    </w:lvl>
    <w:lvl w:ilvl="1" w:tplc="08090019" w:tentative="1">
      <w:start w:val="1"/>
      <w:numFmt w:val="lowerLetter"/>
      <w:lvlText w:val="%2."/>
      <w:lvlJc w:val="left"/>
      <w:pPr>
        <w:ind w:left="1568" w:hanging="360"/>
      </w:pPr>
    </w:lvl>
    <w:lvl w:ilvl="2" w:tplc="0809001B" w:tentative="1">
      <w:start w:val="1"/>
      <w:numFmt w:val="lowerRoman"/>
      <w:lvlText w:val="%3."/>
      <w:lvlJc w:val="right"/>
      <w:pPr>
        <w:ind w:left="2288" w:hanging="180"/>
      </w:pPr>
    </w:lvl>
    <w:lvl w:ilvl="3" w:tplc="0809000F" w:tentative="1">
      <w:start w:val="1"/>
      <w:numFmt w:val="decimal"/>
      <w:lvlText w:val="%4."/>
      <w:lvlJc w:val="left"/>
      <w:pPr>
        <w:ind w:left="3008" w:hanging="360"/>
      </w:pPr>
    </w:lvl>
    <w:lvl w:ilvl="4" w:tplc="08090019" w:tentative="1">
      <w:start w:val="1"/>
      <w:numFmt w:val="lowerLetter"/>
      <w:lvlText w:val="%5."/>
      <w:lvlJc w:val="left"/>
      <w:pPr>
        <w:ind w:left="3728" w:hanging="360"/>
      </w:pPr>
    </w:lvl>
    <w:lvl w:ilvl="5" w:tplc="0809001B" w:tentative="1">
      <w:start w:val="1"/>
      <w:numFmt w:val="lowerRoman"/>
      <w:lvlText w:val="%6."/>
      <w:lvlJc w:val="right"/>
      <w:pPr>
        <w:ind w:left="4448" w:hanging="180"/>
      </w:pPr>
    </w:lvl>
    <w:lvl w:ilvl="6" w:tplc="0809000F" w:tentative="1">
      <w:start w:val="1"/>
      <w:numFmt w:val="decimal"/>
      <w:lvlText w:val="%7."/>
      <w:lvlJc w:val="left"/>
      <w:pPr>
        <w:ind w:left="5168" w:hanging="360"/>
      </w:pPr>
    </w:lvl>
    <w:lvl w:ilvl="7" w:tplc="08090019" w:tentative="1">
      <w:start w:val="1"/>
      <w:numFmt w:val="lowerLetter"/>
      <w:lvlText w:val="%8."/>
      <w:lvlJc w:val="left"/>
      <w:pPr>
        <w:ind w:left="5888" w:hanging="360"/>
      </w:pPr>
    </w:lvl>
    <w:lvl w:ilvl="8" w:tplc="0809001B" w:tentative="1">
      <w:start w:val="1"/>
      <w:numFmt w:val="lowerRoman"/>
      <w:lvlText w:val="%9."/>
      <w:lvlJc w:val="right"/>
      <w:pPr>
        <w:ind w:left="6608"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4417F"/>
    <w:multiLevelType w:val="hybridMultilevel"/>
    <w:tmpl w:val="84D4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D4785F"/>
    <w:multiLevelType w:val="hybridMultilevel"/>
    <w:tmpl w:val="34143F02"/>
    <w:lvl w:ilvl="0" w:tplc="08090001">
      <w:start w:val="1"/>
      <w:numFmt w:val="bullet"/>
      <w:lvlText w:val=""/>
      <w:lvlJc w:val="left"/>
      <w:pPr>
        <w:ind w:left="1208" w:hanging="360"/>
      </w:pPr>
      <w:rPr>
        <w:rFonts w:ascii="Symbol" w:hAnsi="Symbol" w:hint="default"/>
      </w:rPr>
    </w:lvl>
    <w:lvl w:ilvl="1" w:tplc="08090003" w:tentative="1">
      <w:start w:val="1"/>
      <w:numFmt w:val="bullet"/>
      <w:lvlText w:val="o"/>
      <w:lvlJc w:val="left"/>
      <w:pPr>
        <w:ind w:left="1928" w:hanging="360"/>
      </w:pPr>
      <w:rPr>
        <w:rFonts w:ascii="Courier New" w:hAnsi="Courier New" w:cs="Courier New" w:hint="default"/>
      </w:rPr>
    </w:lvl>
    <w:lvl w:ilvl="2" w:tplc="08090005" w:tentative="1">
      <w:start w:val="1"/>
      <w:numFmt w:val="bullet"/>
      <w:lvlText w:val=""/>
      <w:lvlJc w:val="left"/>
      <w:pPr>
        <w:ind w:left="2648" w:hanging="360"/>
      </w:pPr>
      <w:rPr>
        <w:rFonts w:ascii="Wingdings" w:hAnsi="Wingdings" w:hint="default"/>
      </w:rPr>
    </w:lvl>
    <w:lvl w:ilvl="3" w:tplc="08090001" w:tentative="1">
      <w:start w:val="1"/>
      <w:numFmt w:val="bullet"/>
      <w:lvlText w:val=""/>
      <w:lvlJc w:val="left"/>
      <w:pPr>
        <w:ind w:left="3368" w:hanging="360"/>
      </w:pPr>
      <w:rPr>
        <w:rFonts w:ascii="Symbol" w:hAnsi="Symbol" w:hint="default"/>
      </w:rPr>
    </w:lvl>
    <w:lvl w:ilvl="4" w:tplc="08090003" w:tentative="1">
      <w:start w:val="1"/>
      <w:numFmt w:val="bullet"/>
      <w:lvlText w:val="o"/>
      <w:lvlJc w:val="left"/>
      <w:pPr>
        <w:ind w:left="4088" w:hanging="360"/>
      </w:pPr>
      <w:rPr>
        <w:rFonts w:ascii="Courier New" w:hAnsi="Courier New" w:cs="Courier New" w:hint="default"/>
      </w:rPr>
    </w:lvl>
    <w:lvl w:ilvl="5" w:tplc="08090005" w:tentative="1">
      <w:start w:val="1"/>
      <w:numFmt w:val="bullet"/>
      <w:lvlText w:val=""/>
      <w:lvlJc w:val="left"/>
      <w:pPr>
        <w:ind w:left="4808" w:hanging="360"/>
      </w:pPr>
      <w:rPr>
        <w:rFonts w:ascii="Wingdings" w:hAnsi="Wingdings" w:hint="default"/>
      </w:rPr>
    </w:lvl>
    <w:lvl w:ilvl="6" w:tplc="08090001" w:tentative="1">
      <w:start w:val="1"/>
      <w:numFmt w:val="bullet"/>
      <w:lvlText w:val=""/>
      <w:lvlJc w:val="left"/>
      <w:pPr>
        <w:ind w:left="5528" w:hanging="360"/>
      </w:pPr>
      <w:rPr>
        <w:rFonts w:ascii="Symbol" w:hAnsi="Symbol" w:hint="default"/>
      </w:rPr>
    </w:lvl>
    <w:lvl w:ilvl="7" w:tplc="08090003" w:tentative="1">
      <w:start w:val="1"/>
      <w:numFmt w:val="bullet"/>
      <w:lvlText w:val="o"/>
      <w:lvlJc w:val="left"/>
      <w:pPr>
        <w:ind w:left="6248" w:hanging="360"/>
      </w:pPr>
      <w:rPr>
        <w:rFonts w:ascii="Courier New" w:hAnsi="Courier New" w:cs="Courier New" w:hint="default"/>
      </w:rPr>
    </w:lvl>
    <w:lvl w:ilvl="8" w:tplc="08090005" w:tentative="1">
      <w:start w:val="1"/>
      <w:numFmt w:val="bullet"/>
      <w:lvlText w:val=""/>
      <w:lvlJc w:val="left"/>
      <w:pPr>
        <w:ind w:left="6968" w:hanging="360"/>
      </w:pPr>
      <w:rPr>
        <w:rFonts w:ascii="Wingdings" w:hAnsi="Wingdings" w:hint="default"/>
      </w:rPr>
    </w:lvl>
  </w:abstractNum>
  <w:abstractNum w:abstractNumId="20" w15:restartNumberingAfterBreak="0">
    <w:nsid w:val="68097C82"/>
    <w:multiLevelType w:val="hybridMultilevel"/>
    <w:tmpl w:val="C6AE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8138A3"/>
    <w:multiLevelType w:val="hybridMultilevel"/>
    <w:tmpl w:val="F132B4C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15:restartNumberingAfterBreak="0">
    <w:nsid w:val="6FA011F4"/>
    <w:multiLevelType w:val="hybridMultilevel"/>
    <w:tmpl w:val="E16E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97C6E00"/>
    <w:multiLevelType w:val="multilevel"/>
    <w:tmpl w:val="740C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2742652">
    <w:abstractNumId w:val="2"/>
  </w:num>
  <w:num w:numId="2" w16cid:durableId="73672553">
    <w:abstractNumId w:val="13"/>
  </w:num>
  <w:num w:numId="3" w16cid:durableId="551386548">
    <w:abstractNumId w:val="24"/>
  </w:num>
  <w:num w:numId="4" w16cid:durableId="1328249599">
    <w:abstractNumId w:val="15"/>
  </w:num>
  <w:num w:numId="5" w16cid:durableId="1629507774">
    <w:abstractNumId w:val="11"/>
  </w:num>
  <w:num w:numId="6" w16cid:durableId="815100522">
    <w:abstractNumId w:val="23"/>
  </w:num>
  <w:num w:numId="7" w16cid:durableId="1664971962">
    <w:abstractNumId w:val="3"/>
  </w:num>
  <w:num w:numId="8" w16cid:durableId="420836819">
    <w:abstractNumId w:val="18"/>
  </w:num>
  <w:num w:numId="9" w16cid:durableId="1352684847">
    <w:abstractNumId w:val="14"/>
  </w:num>
  <w:num w:numId="10" w16cid:durableId="1326278409">
    <w:abstractNumId w:val="7"/>
  </w:num>
  <w:num w:numId="11" w16cid:durableId="1897081028">
    <w:abstractNumId w:val="8"/>
  </w:num>
  <w:num w:numId="12" w16cid:durableId="1114714032">
    <w:abstractNumId w:val="12"/>
  </w:num>
  <w:num w:numId="13" w16cid:durableId="1289899390">
    <w:abstractNumId w:val="17"/>
  </w:num>
  <w:num w:numId="14" w16cid:durableId="1550071778">
    <w:abstractNumId w:val="5"/>
  </w:num>
  <w:num w:numId="15" w16cid:durableId="255409480">
    <w:abstractNumId w:val="0"/>
  </w:num>
  <w:num w:numId="16" w16cid:durableId="595863372">
    <w:abstractNumId w:val="10"/>
  </w:num>
  <w:num w:numId="17" w16cid:durableId="649988044">
    <w:abstractNumId w:val="6"/>
  </w:num>
  <w:num w:numId="18" w16cid:durableId="491989798">
    <w:abstractNumId w:val="22"/>
  </w:num>
  <w:num w:numId="19" w16cid:durableId="1589345454">
    <w:abstractNumId w:val="9"/>
  </w:num>
  <w:num w:numId="20" w16cid:durableId="1991133392">
    <w:abstractNumId w:val="25"/>
  </w:num>
  <w:num w:numId="21" w16cid:durableId="772819117">
    <w:abstractNumId w:val="20"/>
  </w:num>
  <w:num w:numId="22" w16cid:durableId="1484277781">
    <w:abstractNumId w:val="1"/>
  </w:num>
  <w:num w:numId="23" w16cid:durableId="1234660392">
    <w:abstractNumId w:val="4"/>
  </w:num>
  <w:num w:numId="24" w16cid:durableId="1861550629">
    <w:abstractNumId w:val="21"/>
  </w:num>
  <w:num w:numId="25" w16cid:durableId="545917360">
    <w:abstractNumId w:val="19"/>
  </w:num>
  <w:num w:numId="26" w16cid:durableId="6272482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057"/>
    <w:rsid w:val="000822E5"/>
    <w:rsid w:val="000934D7"/>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03C"/>
    <w:rsid w:val="001A24F3"/>
    <w:rsid w:val="001B405C"/>
    <w:rsid w:val="001B5F45"/>
    <w:rsid w:val="001E1050"/>
    <w:rsid w:val="001E1E1F"/>
    <w:rsid w:val="001E2007"/>
    <w:rsid w:val="001E57C1"/>
    <w:rsid w:val="001F07EF"/>
    <w:rsid w:val="001F50B6"/>
    <w:rsid w:val="001F6D7A"/>
    <w:rsid w:val="0022746E"/>
    <w:rsid w:val="00235F71"/>
    <w:rsid w:val="002444CA"/>
    <w:rsid w:val="00244873"/>
    <w:rsid w:val="00260DE6"/>
    <w:rsid w:val="00273FEE"/>
    <w:rsid w:val="0028204E"/>
    <w:rsid w:val="0028591B"/>
    <w:rsid w:val="002878BF"/>
    <w:rsid w:val="00291841"/>
    <w:rsid w:val="002C449B"/>
    <w:rsid w:val="002C6040"/>
    <w:rsid w:val="002D5B3F"/>
    <w:rsid w:val="002E272E"/>
    <w:rsid w:val="002F5778"/>
    <w:rsid w:val="00307678"/>
    <w:rsid w:val="003223E0"/>
    <w:rsid w:val="00352C4A"/>
    <w:rsid w:val="00362560"/>
    <w:rsid w:val="003732FD"/>
    <w:rsid w:val="003753B2"/>
    <w:rsid w:val="00376559"/>
    <w:rsid w:val="00382BAA"/>
    <w:rsid w:val="00384D73"/>
    <w:rsid w:val="00387EAE"/>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0DE2"/>
    <w:rsid w:val="005A1689"/>
    <w:rsid w:val="005B61CD"/>
    <w:rsid w:val="005D1D58"/>
    <w:rsid w:val="005D432C"/>
    <w:rsid w:val="005E0308"/>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6143"/>
    <w:rsid w:val="00691EA9"/>
    <w:rsid w:val="006934D4"/>
    <w:rsid w:val="006A3923"/>
    <w:rsid w:val="006A6DC3"/>
    <w:rsid w:val="006D49ED"/>
    <w:rsid w:val="006D55CE"/>
    <w:rsid w:val="006D637A"/>
    <w:rsid w:val="006D6F24"/>
    <w:rsid w:val="006E0AC1"/>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1337"/>
    <w:rsid w:val="009B10ED"/>
    <w:rsid w:val="009D3EA4"/>
    <w:rsid w:val="009D649C"/>
    <w:rsid w:val="009E4BC1"/>
    <w:rsid w:val="009F5CB2"/>
    <w:rsid w:val="00A00679"/>
    <w:rsid w:val="00A03BB8"/>
    <w:rsid w:val="00A16E98"/>
    <w:rsid w:val="00A3505D"/>
    <w:rsid w:val="00A4036F"/>
    <w:rsid w:val="00A406E5"/>
    <w:rsid w:val="00A4641C"/>
    <w:rsid w:val="00A55876"/>
    <w:rsid w:val="00A65D3E"/>
    <w:rsid w:val="00A67FB1"/>
    <w:rsid w:val="00A85BFE"/>
    <w:rsid w:val="00AB3E6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564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7FF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782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3816</Words>
  <Characters>21753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25518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Jane Davies</cp:lastModifiedBy>
  <cp:revision>2</cp:revision>
  <cp:lastPrinted>2014-10-10T07:42:00Z</cp:lastPrinted>
  <dcterms:created xsi:type="dcterms:W3CDTF">2024-02-26T09:16:00Z</dcterms:created>
  <dcterms:modified xsi:type="dcterms:W3CDTF">2024-02-26T09:16:00Z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