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AFDF0" w14:textId="77777777" w:rsidR="00775E2B" w:rsidRPr="0084099E" w:rsidRDefault="00775E2B" w:rsidP="00775E2B">
      <w:pPr>
        <w:jc w:val="center"/>
        <w:rPr>
          <w:rFonts w:cstheme="minorHAnsi"/>
          <w:b/>
          <w:bCs/>
          <w:sz w:val="32"/>
          <w:szCs w:val="32"/>
        </w:rPr>
      </w:pPr>
      <w:r w:rsidRPr="0084099E">
        <w:rPr>
          <w:rFonts w:cstheme="minorHAnsi"/>
          <w:b/>
          <w:bCs/>
          <w:sz w:val="32"/>
          <w:szCs w:val="32"/>
        </w:rPr>
        <w:t>PCDA Cohort 03.22 Academic Assignment 2</w:t>
      </w:r>
    </w:p>
    <w:p w14:paraId="0E4C9A56" w14:textId="77777777" w:rsidR="00775E2B" w:rsidRPr="0084099E" w:rsidRDefault="00775E2B" w:rsidP="00775E2B">
      <w:pPr>
        <w:jc w:val="center"/>
        <w:rPr>
          <w:rFonts w:cstheme="minorHAnsi"/>
          <w:b/>
          <w:bCs/>
          <w:sz w:val="32"/>
          <w:szCs w:val="32"/>
        </w:rPr>
      </w:pPr>
      <w:r w:rsidRPr="0084099E">
        <w:rPr>
          <w:rFonts w:cstheme="minorHAnsi"/>
          <w:b/>
          <w:bCs/>
          <w:sz w:val="32"/>
          <w:szCs w:val="32"/>
        </w:rPr>
        <w:t>Cerys Morgan</w:t>
      </w:r>
    </w:p>
    <w:p w14:paraId="2BC986EC" w14:textId="77777777" w:rsidR="00775E2B" w:rsidRPr="0084099E" w:rsidRDefault="00775E2B" w:rsidP="00775E2B">
      <w:pPr>
        <w:jc w:val="center"/>
        <w:rPr>
          <w:rFonts w:cstheme="minorHAnsi"/>
          <w:b/>
          <w:bCs/>
          <w:sz w:val="32"/>
          <w:szCs w:val="32"/>
        </w:rPr>
      </w:pPr>
      <w:r w:rsidRPr="0084099E">
        <w:rPr>
          <w:rFonts w:cstheme="minorHAnsi"/>
          <w:b/>
          <w:bCs/>
          <w:sz w:val="32"/>
          <w:szCs w:val="32"/>
        </w:rPr>
        <w:t>Student Number: 2134358</w:t>
      </w:r>
    </w:p>
    <w:p w14:paraId="6D49CF9E" w14:textId="77777777" w:rsidR="00775E2B" w:rsidRPr="0084099E" w:rsidRDefault="00775E2B" w:rsidP="00775E2B">
      <w:pPr>
        <w:jc w:val="center"/>
        <w:rPr>
          <w:rFonts w:cstheme="minorHAnsi"/>
          <w:b/>
          <w:bCs/>
          <w:sz w:val="32"/>
          <w:szCs w:val="32"/>
        </w:rPr>
      </w:pPr>
    </w:p>
    <w:p w14:paraId="43AECFF7" w14:textId="77777777" w:rsidR="00775E2B" w:rsidRPr="0084099E" w:rsidRDefault="00775E2B" w:rsidP="00775E2B">
      <w:pPr>
        <w:jc w:val="center"/>
        <w:rPr>
          <w:rFonts w:cstheme="minorHAnsi"/>
          <w:b/>
          <w:bCs/>
          <w:sz w:val="32"/>
          <w:szCs w:val="32"/>
        </w:rPr>
      </w:pPr>
    </w:p>
    <w:p w14:paraId="5FAC9794" w14:textId="77777777" w:rsidR="00282494" w:rsidRDefault="00282494"/>
    <w:p w14:paraId="45092870" w14:textId="77777777" w:rsidR="00775E2B" w:rsidRDefault="00775E2B"/>
    <w:p w14:paraId="2B2A7D63" w14:textId="77777777" w:rsidR="00775E2B" w:rsidRDefault="00775E2B"/>
    <w:p w14:paraId="13838369" w14:textId="77777777" w:rsidR="00775E2B" w:rsidRDefault="00775E2B"/>
    <w:p w14:paraId="55D47D72" w14:textId="77777777" w:rsidR="00775E2B" w:rsidRDefault="00775E2B"/>
    <w:p w14:paraId="71BCD72C" w14:textId="77777777" w:rsidR="00775E2B" w:rsidRDefault="00775E2B"/>
    <w:p w14:paraId="7AEA485F" w14:textId="77777777" w:rsidR="00775E2B" w:rsidRDefault="00775E2B"/>
    <w:p w14:paraId="2E26E837" w14:textId="77777777" w:rsidR="00775E2B" w:rsidRDefault="00775E2B"/>
    <w:p w14:paraId="7C2C8A80" w14:textId="77777777" w:rsidR="00775E2B" w:rsidRDefault="00775E2B"/>
    <w:p w14:paraId="139AFA4F" w14:textId="77777777" w:rsidR="00775E2B" w:rsidRDefault="00775E2B"/>
    <w:p w14:paraId="702C7450" w14:textId="77777777" w:rsidR="00775E2B" w:rsidRDefault="00775E2B"/>
    <w:p w14:paraId="19525EBB" w14:textId="77777777" w:rsidR="00775E2B" w:rsidRDefault="00775E2B"/>
    <w:p w14:paraId="5A0A72D0" w14:textId="77777777" w:rsidR="00775E2B" w:rsidRDefault="00775E2B"/>
    <w:p w14:paraId="79974FB1" w14:textId="77777777" w:rsidR="00775E2B" w:rsidRDefault="00775E2B"/>
    <w:p w14:paraId="70AE8794" w14:textId="77777777" w:rsidR="00775E2B" w:rsidRDefault="00775E2B"/>
    <w:p w14:paraId="39970838" w14:textId="77777777" w:rsidR="00775E2B" w:rsidRDefault="00775E2B"/>
    <w:p w14:paraId="4ABE9C43" w14:textId="77777777" w:rsidR="00775E2B" w:rsidRDefault="00775E2B"/>
    <w:p w14:paraId="24D788F9" w14:textId="77777777" w:rsidR="00775E2B" w:rsidRDefault="00775E2B"/>
    <w:p w14:paraId="6E38B871" w14:textId="77777777" w:rsidR="00775E2B" w:rsidRDefault="00775E2B"/>
    <w:p w14:paraId="15C2FD8A" w14:textId="77777777" w:rsidR="00775E2B" w:rsidRDefault="00775E2B"/>
    <w:p w14:paraId="3AC81A9C" w14:textId="77777777" w:rsidR="00775E2B" w:rsidRDefault="00775E2B"/>
    <w:p w14:paraId="1DFAC8DF" w14:textId="77777777" w:rsidR="00775E2B" w:rsidRDefault="00775E2B"/>
    <w:p w14:paraId="3C5EEA03" w14:textId="77777777" w:rsidR="00775E2B" w:rsidRDefault="00775E2B"/>
    <w:p w14:paraId="767B1ECE" w14:textId="77777777" w:rsidR="00775E2B" w:rsidRDefault="00775E2B"/>
    <w:p w14:paraId="1CB8C0C8" w14:textId="77777777" w:rsidR="00775E2B" w:rsidRPr="0084099E" w:rsidRDefault="00775E2B" w:rsidP="000437A3">
      <w:pPr>
        <w:jc w:val="both"/>
        <w:rPr>
          <w:rFonts w:cstheme="minorHAnsi"/>
          <w:b/>
          <w:bCs/>
        </w:rPr>
      </w:pPr>
      <w:r w:rsidRPr="0084099E">
        <w:rPr>
          <w:rFonts w:cstheme="minorHAnsi"/>
          <w:b/>
          <w:bCs/>
        </w:rPr>
        <w:lastRenderedPageBreak/>
        <w:t>What are the key issues and challenges of operational policing in the UK, and what effect do they have on the investigation of volume and priority crime? Your answer must be based on academic research rather than personal experience.</w:t>
      </w:r>
    </w:p>
    <w:p w14:paraId="76C88CDF" w14:textId="77777777" w:rsidR="00775E2B" w:rsidRPr="0084099E" w:rsidRDefault="00775E2B" w:rsidP="00775E2B">
      <w:pPr>
        <w:jc w:val="both"/>
        <w:rPr>
          <w:rFonts w:cstheme="minorHAnsi"/>
        </w:rPr>
      </w:pPr>
    </w:p>
    <w:p w14:paraId="06D14D83" w14:textId="77777777" w:rsidR="00775E2B" w:rsidRPr="0084099E" w:rsidRDefault="00775E2B" w:rsidP="00775E2B">
      <w:pPr>
        <w:jc w:val="both"/>
        <w:rPr>
          <w:rFonts w:cstheme="minorHAnsi"/>
        </w:rPr>
      </w:pPr>
      <w:r w:rsidRPr="0084099E">
        <w:rPr>
          <w:rFonts w:cstheme="minorHAnsi"/>
        </w:rPr>
        <w:t>Deflem and Hauptman (2015, p. 260) define policing as the methods and procedures which are connected to management of criminality, and the preservation of law and order within the community.  In the United Kingdom (UK), the ideology that is “Policing by Consent” is followed by all British Police officers, as policing powers are endorsed by society and not by the state (Home Office, 2012).  As stated by a key number of scholars and sources, there are many issues faced within operational policing in the UK, which in turn has a heavy impact on investigations of volume and priority crime.  The Association of Chief Police Officers (ACPO, 2009) define Volume crime as “</w:t>
      </w:r>
      <w:r w:rsidRPr="0084099E">
        <w:rPr>
          <w:rFonts w:cstheme="minorHAnsi"/>
          <w:color w:val="000000"/>
          <w:spacing w:val="3"/>
        </w:rPr>
        <w:t xml:space="preserve">any crime which, through its sheer volume, has a significant impact on the community and the ability of the local police to tackle it”.  </w:t>
      </w:r>
      <w:r w:rsidRPr="0084099E">
        <w:rPr>
          <w:rFonts w:cstheme="minorHAnsi"/>
        </w:rPr>
        <w:t>Brown and Smith (2018) provide examples of volume crime which include Burglary, Theft and Criminal Damage.  Using scholarly articles and theoretical sources, this essay will discuss operational policing in the UK, presenting its challenges and how these problems can have a negative effect on cases and crime, which are being investigated by police.</w:t>
      </w:r>
    </w:p>
    <w:p w14:paraId="26974FDE" w14:textId="77777777" w:rsidR="00775E2B" w:rsidRPr="0084099E" w:rsidRDefault="00775E2B" w:rsidP="00775E2B">
      <w:pPr>
        <w:jc w:val="both"/>
        <w:rPr>
          <w:rFonts w:cstheme="minorHAnsi"/>
        </w:rPr>
      </w:pPr>
      <w:r w:rsidRPr="0084099E">
        <w:rPr>
          <w:rFonts w:cstheme="minorHAnsi"/>
        </w:rPr>
        <w:t>According to O’Reilly (2021), challenges within policing date back to the nineteenth century following the formation of the Metropolitan Police Service (MPS) in 1829, where there was a lack of public trust and acceptance of the newly ascertained Police Constables (PC)</w:t>
      </w:r>
      <w:r>
        <w:rPr>
          <w:rFonts w:cstheme="minorHAnsi"/>
        </w:rPr>
        <w:t xml:space="preserve">.  </w:t>
      </w:r>
      <w:r w:rsidRPr="0084099E">
        <w:rPr>
          <w:rFonts w:cstheme="minorHAnsi"/>
        </w:rPr>
        <w:t xml:space="preserve">This absence of trust has continued into modern day UK policing, as Cooke (2023) reports on the tension between the police and society, where faith in officers is at an all-time low.  Therefore, these trust issues can affect police investigations as Brown (2023) states, that the public are unlikely to report information if they have no confidence in the police, leading to a lack of evidence.  However, in the opinion of Lynch (2023), the police are disheartened that they are unable to maintain the trust of the community, as further challenges within policing such as budget cuts, lack of staff and high quantity of public calls lead to inappropriate victim support.  As explained by Newburn (2015), the newly appointed 2010 Conservative party reduced government funding to police, which unfortunately led to nearly 17,000 officers leaving the service, the closure of police stations and total restructure of personnel and spending.  Furthermore, Stephens (2024, quoted in Dodd, 2024) states that forces face a deficit of £3.2 billion, and due to the reduction of government funding, officers are often taken away from response duties and are forced into staff roles.  On the other hand, between April 2020 and March 2023, 21,139 new officers were enrolled into police forces within England and Wales, with many of these individuals joining due to government funding from the Police Uplift Programme (PUP) (College of Policing, 2023) (COP).  Despite this, a report conducted by His Majesty’s Inspectorate of Constabulary and Fire &amp; Rescue Services (2022) (HMICFRS) concluded, that due to a shortage of experienced officers, some constabularies have insufficient means of investigating volume and priority crimes such as theft, robbery, or burglary, whilst chances of detaining criminals were being overlooked and cases were not properly managed by line managers. </w:t>
      </w:r>
    </w:p>
    <w:p w14:paraId="15DFB0BF" w14:textId="77777777" w:rsidR="00775E2B" w:rsidRPr="0084099E" w:rsidRDefault="00775E2B" w:rsidP="00775E2B">
      <w:pPr>
        <w:jc w:val="both"/>
        <w:rPr>
          <w:rFonts w:cstheme="minorHAnsi"/>
        </w:rPr>
      </w:pPr>
      <w:r w:rsidRPr="0084099E">
        <w:rPr>
          <w:rFonts w:cstheme="minorHAnsi"/>
          <w:color w:val="000000" w:themeColor="text1"/>
        </w:rPr>
        <w:t xml:space="preserve">An issue within operational policing in the UK was illustrated by the Police Federation (Polfed) (2023), where a disturbing 40,330 assaults on English and Welsh officers were documented in the year which concluded in March </w:t>
      </w:r>
      <w:proofErr w:type="gramStart"/>
      <w:r w:rsidRPr="0084099E">
        <w:rPr>
          <w:rFonts w:cstheme="minorHAnsi"/>
          <w:color w:val="000000" w:themeColor="text1"/>
        </w:rPr>
        <w:t>2023;</w:t>
      </w:r>
      <w:proofErr w:type="gramEnd"/>
      <w:r w:rsidRPr="0084099E">
        <w:rPr>
          <w:rFonts w:cstheme="minorHAnsi"/>
          <w:color w:val="000000" w:themeColor="text1"/>
        </w:rPr>
        <w:t xml:space="preserve"> amounting to 110 offences per day.  Within Gwent Police, there were 380 assaults on officers recorded in the year ending in March 2022 (Home Office, 2022).  A key example of where several emergency workers were assaulted was reported by BBC News (2020), twenty-seven police officers were left harmed after violent protests in London following the death of George Floyd, including one female officer receiving significant injuries after falling from a startled police horse who was spooked by activists.  Redman (2018, p.2), states, that whether physically or emotionally </w:t>
      </w:r>
      <w:r w:rsidRPr="0084099E">
        <w:rPr>
          <w:rFonts w:cstheme="minorHAnsi"/>
          <w:color w:val="000000" w:themeColor="text1"/>
        </w:rPr>
        <w:lastRenderedPageBreak/>
        <w:t xml:space="preserve">damaged, officers can experience adverse effects from being assaulted whilst on duty.  Baier and Ellrich (2016, p.159) explain that officers often become incapable of performing their role if they face severe assaults, and frequently become frightened of recurring attacks.  DeVylder et al. (2020, p.1704) believe, that officers can be subjected to mental health issues if attacked whilst performing their role. </w:t>
      </w:r>
    </w:p>
    <w:p w14:paraId="418C5299" w14:textId="77777777" w:rsidR="00775E2B" w:rsidRPr="0084099E" w:rsidRDefault="00775E2B" w:rsidP="00775E2B">
      <w:pPr>
        <w:jc w:val="both"/>
        <w:rPr>
          <w:rFonts w:cstheme="minorHAnsi"/>
        </w:rPr>
      </w:pPr>
      <w:r w:rsidRPr="0084099E">
        <w:rPr>
          <w:rFonts w:cstheme="minorHAnsi"/>
        </w:rPr>
        <w:t>Mental Health appears to be another key challenge of operational policing, as Birdsall et al. state, that the pressures within the police service often affect officers’ well-being negatively.  Elliot-Davies and Houdmont (2016) report on a survey of over 16,000 officers, which found that sixty-five percent of contributors had suffered with their mental health, and that excessive workloads had negative impacts on police investigations.  Clements et al. (2021) suggest, that policing issues such as high officer workloads, short staffing, and the embarrassment to speak out about mental health, all need to be discussed so that the appropriate measures can be put in place to tackle such challenges. Furthermore, Lennie (2021) describes a “culture” within policing, which often leads officers to conceal their thoughts and feelings due to the expectancy to keep quiet.  In addition to mental health, Brown et al. (2023) state that copious amounts of officers often experience fatigue</w:t>
      </w:r>
      <w:r>
        <w:rPr>
          <w:rFonts w:cstheme="minorHAnsi"/>
        </w:rPr>
        <w:t xml:space="preserve">, with officers more at risk of exhaustion due to unnatural working patterns including night shifts (Barger et al. 2019, p.1).  Due to such issues, </w:t>
      </w:r>
      <w:r w:rsidRPr="0084099E">
        <w:rPr>
          <w:rFonts w:cstheme="minorHAnsi"/>
        </w:rPr>
        <w:t xml:space="preserve">Hargreaves et al. (2018) express that sickness leave is becoming an increasing issue within UK police forces.  According to the Polfed (2022), 13,263 officers were on sick leave in 2022 for well-being issues such as anxiety and depression, compared to only 8,450 officers in 2021.  To expand knowledge and to develop better mental health and wellbeing of staff within police constabularies, the National Police Wellbeing Service (NPWS) was introduced in 2019 to provide a variety of services (Oscar Kilo, 2024).  However, mental health is not only impacting the well-being of police officers themselves, as a report conducted by </w:t>
      </w:r>
      <w:r w:rsidRPr="0084099E">
        <w:rPr>
          <w:rFonts w:cstheme="minorHAnsi"/>
          <w:color w:val="000000" w:themeColor="text1"/>
        </w:rPr>
        <w:t>His Majesty’s Inspectorate of Constabulary in Scotland (2023) (HMICS) proposes, that daily calls for mental health are affecting the policing efficiency of response officers, as they spend most of their time executing the responsibilities that are better suited to health services instead of progressing their own crime investigations.</w:t>
      </w:r>
    </w:p>
    <w:p w14:paraId="3F498ECD" w14:textId="77777777" w:rsidR="00775E2B" w:rsidRPr="0084099E" w:rsidRDefault="00775E2B" w:rsidP="00775E2B">
      <w:pPr>
        <w:jc w:val="both"/>
        <w:rPr>
          <w:rFonts w:cstheme="minorHAnsi"/>
          <w:color w:val="000000" w:themeColor="text1"/>
        </w:rPr>
      </w:pPr>
      <w:r w:rsidRPr="0084099E">
        <w:rPr>
          <w:rFonts w:cstheme="minorHAnsi"/>
          <w:color w:val="000000" w:themeColor="text1"/>
        </w:rPr>
        <w:t xml:space="preserve">Discrimination remains one of the main topics of concern within policing in the UK, as a review conducted by Baroness Casey of Blackstock (2023) of the MPS reveals that the force and its officers are racist, homophobic, and misogynistic. Furthermore, a report conducted by the Independent Office for Police Conduct (IOPC) (2022), similarly found racist and misogynistic remarks and comments made by serving officers during their investigation.  Adams et al. (2018, p.150) believe, that preconceived bias and stereotypical ideas frequently run parallel with racism.  According to Gold (2022, p.230), there is a lack of public faith and belief in police capabilities especially within ethnic groups, with many English and Welsh constabularies struggling to secure participation from such communities.  Abraham (2021) reports on a You Gov poll, which reveals that only forty-four percent of persons from British minority groups have confidence in the police.  Seventy two percent of black individuals believe that the police discriminate against ethnic groups, as they are dealt with differently compared to those who are white (Clements et al. 2022).  Keeling (2017) states, that </w:t>
      </w:r>
      <w:r>
        <w:rPr>
          <w:rFonts w:cstheme="minorHAnsi"/>
          <w:color w:val="000000" w:themeColor="text1"/>
        </w:rPr>
        <w:t xml:space="preserve">younger generation within the black community </w:t>
      </w:r>
      <w:r w:rsidRPr="0084099E">
        <w:rPr>
          <w:rFonts w:cstheme="minorHAnsi"/>
          <w:color w:val="000000" w:themeColor="text1"/>
        </w:rPr>
        <w:t xml:space="preserve">or other ethnic minority groups are less probable to report offences to police or to call for help, due to previous negative treatment that they have suffered whilst being stopped and searched by officers.  In the opinion of Long (2018, p.131), the incentive for black individuals to interact with members of the police service, can be diminished if they have previously been subjected to adverse incidents, therefore impacting the reporting of crime and the co-operation to support police with investigations.  Despite such negativity, policies and procedures have been put in place in the attempt of tackling institutional racism.  To exemplify this, the COP, and the National Police Chiefs’ Council (NPCC) (2022) produced the Police Race Action Plan (PRAP) to eradicate racism from all forty-three police constabularies in England and Wales.  </w:t>
      </w:r>
    </w:p>
    <w:p w14:paraId="03F81270" w14:textId="77777777" w:rsidR="00775E2B" w:rsidRPr="0084099E" w:rsidRDefault="00775E2B" w:rsidP="00775E2B">
      <w:pPr>
        <w:jc w:val="both"/>
        <w:rPr>
          <w:rFonts w:cstheme="minorHAnsi"/>
          <w:color w:val="000000"/>
          <w:shd w:val="clear" w:color="auto" w:fill="FFFFFF"/>
        </w:rPr>
      </w:pPr>
      <w:r w:rsidRPr="0084099E">
        <w:rPr>
          <w:rFonts w:cstheme="minorHAnsi"/>
          <w:color w:val="000000" w:themeColor="text1"/>
        </w:rPr>
        <w:lastRenderedPageBreak/>
        <w:t>As previously stated, Baroness Casey of Blackstock (2023) exposed the MPS for its institutional misogyny in her policing review.  Abburi et al. (2021, p.2) define misogyny as “</w:t>
      </w:r>
      <w:r w:rsidRPr="0084099E">
        <w:rPr>
          <w:rFonts w:cstheme="minorHAnsi"/>
        </w:rPr>
        <w:t xml:space="preserve">hate or entrenched prejudices against women”.  </w:t>
      </w:r>
      <w:r w:rsidRPr="0084099E">
        <w:rPr>
          <w:rFonts w:cstheme="minorHAnsi"/>
          <w:color w:val="000000" w:themeColor="text1"/>
        </w:rPr>
        <w:t>Institutional misogyny appears to be a major issue within UK policing as Hack and O’Shea (2023) believe, that by allowing misogyny to thrive, public trust is damaged and negative influences on investigating crime arise</w:t>
      </w:r>
      <w:r>
        <w:rPr>
          <w:rFonts w:cstheme="minorHAnsi"/>
          <w:color w:val="000000" w:themeColor="text1"/>
        </w:rPr>
        <w:t>,</w:t>
      </w:r>
      <w:r w:rsidRPr="0084099E">
        <w:rPr>
          <w:rFonts w:cstheme="minorHAnsi"/>
          <w:color w:val="000000" w:themeColor="text1"/>
        </w:rPr>
        <w:t xml:space="preserve"> as the community are less likely to report any knowledge or intelligence they may have to police.  Durose and Lowndes (2023) concur, as they state that the misogyny that transpired during events such as the rape and murder of Sarah Everard by former PC Wayne Couzens, the case of </w:t>
      </w:r>
      <w:r w:rsidRPr="0084099E">
        <w:rPr>
          <w:rFonts w:cstheme="minorHAnsi"/>
          <w:color w:val="222222"/>
        </w:rPr>
        <w:t>Bibaa Henry and Nicole Smallman,</w:t>
      </w:r>
      <w:r w:rsidRPr="0084099E">
        <w:rPr>
          <w:rFonts w:cstheme="minorHAnsi"/>
          <w:color w:val="000000" w:themeColor="text1"/>
        </w:rPr>
        <w:t xml:space="preserve"> and the sentencing of former MPS constable and rapist David Carrick has impacted police effectiveness and trust in the profession.  A survey conducted by YouGov (2021) revealed, that following Sarah Everard’s rape and murder, </w:t>
      </w:r>
      <w:r w:rsidRPr="0084099E">
        <w:rPr>
          <w:rFonts w:cstheme="minorHAnsi"/>
          <w:color w:val="000000"/>
          <w:shd w:val="clear" w:color="auto" w:fill="FFFFFF"/>
        </w:rPr>
        <w:t>forty-seven percent of women and forty percent of men state that they now had distrust in the police.</w:t>
      </w:r>
    </w:p>
    <w:p w14:paraId="5EE7FC7F" w14:textId="77777777" w:rsidR="00775E2B" w:rsidRPr="0084099E" w:rsidRDefault="00775E2B" w:rsidP="00775E2B">
      <w:pPr>
        <w:jc w:val="both"/>
        <w:rPr>
          <w:rFonts w:cstheme="minorHAnsi"/>
          <w:color w:val="000000"/>
          <w:shd w:val="clear" w:color="auto" w:fill="FFFFFF"/>
        </w:rPr>
      </w:pPr>
      <w:r w:rsidRPr="0084099E">
        <w:rPr>
          <w:rFonts w:cstheme="minorHAnsi"/>
          <w:color w:val="000000"/>
          <w:shd w:val="clear" w:color="auto" w:fill="FFFFFF"/>
        </w:rPr>
        <w:t xml:space="preserve">Baroness Casey of Blackstock (2023) similarly found that within the MPS, that institutional homophobia is present.  Stonewall (2023) define homophobia as the detest or hostility towards individuals who identify as gay, lesbian, or bisexual.  De Simone (2021) reports on the failings of the MPS during the case of Stephen Port who drugged, raped, and murdered four young gay men; families of the victims believe that institutional homophobia impacted on police investigations.  Furthermore, Jessup (2023) describes, how these faults have decreased the confidence of the MPS within the </w:t>
      </w:r>
      <w:r>
        <w:rPr>
          <w:rFonts w:cstheme="minorHAnsi"/>
          <w:color w:val="000000"/>
          <w:shd w:val="clear" w:color="auto" w:fill="FFFFFF"/>
        </w:rPr>
        <w:t>Lesbian, Gay, Bisexual and Transgender (</w:t>
      </w:r>
      <w:r w:rsidRPr="0084099E">
        <w:rPr>
          <w:rFonts w:cstheme="minorHAnsi"/>
          <w:color w:val="000000"/>
          <w:shd w:val="clear" w:color="auto" w:fill="FFFFFF"/>
        </w:rPr>
        <w:t>LGBT+</w:t>
      </w:r>
      <w:r>
        <w:rPr>
          <w:rFonts w:cstheme="minorHAnsi"/>
          <w:color w:val="000000"/>
          <w:shd w:val="clear" w:color="auto" w:fill="FFFFFF"/>
        </w:rPr>
        <w:t>)</w:t>
      </w:r>
      <w:r w:rsidRPr="0084099E">
        <w:rPr>
          <w:rFonts w:cstheme="minorHAnsi"/>
          <w:color w:val="000000"/>
          <w:shd w:val="clear" w:color="auto" w:fill="FFFFFF"/>
        </w:rPr>
        <w:t xml:space="preserve"> community.  Goldberg et al. (2019, p.375) proclaim that the police have previously targeted members of the LGBT+ community due to their romantic preferences or identity.  Calton et al. (2016, p.596) describe how victims who identify as LGBT+ are often frightened to ask for assistance or support due to fear of humiliation and institutional prejudice. Research from a study indicates that LGBT+ individuals are less likely to report an offence than those who identify as heterosexual, due to perceiving the police to be homophobic, therefore crimes are often under-reported (Miles-Johnson, 2013 p.10-11).</w:t>
      </w:r>
    </w:p>
    <w:p w14:paraId="04CE7B9E" w14:textId="77777777" w:rsidR="00775E2B" w:rsidRDefault="00775E2B" w:rsidP="00775E2B">
      <w:pPr>
        <w:jc w:val="both"/>
        <w:rPr>
          <w:rFonts w:cstheme="minorHAnsi"/>
          <w:color w:val="000000"/>
          <w:shd w:val="clear" w:color="auto" w:fill="FFFFFF"/>
        </w:rPr>
      </w:pPr>
      <w:r w:rsidRPr="0084099E">
        <w:rPr>
          <w:rFonts w:cstheme="minorHAnsi"/>
          <w:color w:val="000000"/>
          <w:shd w:val="clear" w:color="auto" w:fill="FFFFFF"/>
        </w:rPr>
        <w:t xml:space="preserve">To conclude, </w:t>
      </w:r>
      <w:r>
        <w:rPr>
          <w:rFonts w:cstheme="minorHAnsi"/>
          <w:color w:val="000000"/>
          <w:shd w:val="clear" w:color="auto" w:fill="FFFFFF"/>
        </w:rPr>
        <w:t>r</w:t>
      </w:r>
      <w:r w:rsidRPr="0084099E">
        <w:rPr>
          <w:rFonts w:cstheme="minorHAnsi"/>
          <w:color w:val="000000"/>
          <w:shd w:val="clear" w:color="auto" w:fill="FFFFFF"/>
        </w:rPr>
        <w:t xml:space="preserve">esearch suggests that there have been challenges within policing since 1829, where officers were unable to uphold the trust of the public.  Continuing into modern day policing, investigations into crime are often negatively affected due to the under-reporting of information to police from the community.  Victims do not trust police as they feel they are inadequately supported. This is attributed by another issue within policing, which is insufficient staffing and expenditure reduction by the UK government.  Low funding and officer inexperience play a crucial role in why volume and priority crimes are investigated negatively.  Institutional discrimination such as racism, misogyny and homophobia have influenced policing, as victims are less likely to trust </w:t>
      </w:r>
      <w:r>
        <w:rPr>
          <w:rFonts w:cstheme="minorHAnsi"/>
          <w:color w:val="000000"/>
          <w:shd w:val="clear" w:color="auto" w:fill="FFFFFF"/>
        </w:rPr>
        <w:t>officers</w:t>
      </w:r>
      <w:r w:rsidRPr="0084099E">
        <w:rPr>
          <w:rFonts w:cstheme="minorHAnsi"/>
          <w:color w:val="000000"/>
          <w:shd w:val="clear" w:color="auto" w:fill="FFFFFF"/>
        </w:rPr>
        <w:t xml:space="preserve"> or to report crime due to fear of negative treatment.  Police feel dejected that they are unable to positively perform in their role, especially by supporting victims, leading to personal suffering with mental health, which often goes undetected in fear of stigma within the organisation.  Officer wellbeing is additionally impacted by frequent assaults whilst on duty, with violence appearing to be another challenge within policing.  Further issues are created for the police service, as staffing levels are lowered to a greater extent with individuals having to take sick leave.  However, emotional stability is not only affecting officers personally, as the amount of time spent at emergency calls for mental health is leading to little or no progression with workloads.</w:t>
      </w:r>
    </w:p>
    <w:p w14:paraId="6EF6AE2A" w14:textId="77777777" w:rsidR="00C30E53" w:rsidRDefault="00C30E53" w:rsidP="00775E2B">
      <w:pPr>
        <w:jc w:val="both"/>
        <w:rPr>
          <w:rFonts w:cstheme="minorHAnsi"/>
          <w:color w:val="000000"/>
          <w:shd w:val="clear" w:color="auto" w:fill="FFFFFF"/>
        </w:rPr>
      </w:pPr>
    </w:p>
    <w:p w14:paraId="5F337481" w14:textId="7558F1DA" w:rsidR="00C30E53" w:rsidRPr="0084099E" w:rsidRDefault="00C30E53" w:rsidP="00775E2B">
      <w:pPr>
        <w:jc w:val="both"/>
        <w:rPr>
          <w:rFonts w:cstheme="minorHAnsi"/>
          <w:color w:val="000000"/>
          <w:shd w:val="clear" w:color="auto" w:fill="FFFFFF"/>
        </w:rPr>
      </w:pPr>
      <w:r>
        <w:rPr>
          <w:rFonts w:cstheme="minorHAnsi"/>
          <w:color w:val="000000"/>
          <w:shd w:val="clear" w:color="auto" w:fill="FFFFFF"/>
        </w:rPr>
        <w:t>Word Count: 1926</w:t>
      </w:r>
    </w:p>
    <w:p w14:paraId="1B064045" w14:textId="77777777" w:rsidR="00292F4B" w:rsidRDefault="00292F4B" w:rsidP="00C8502F">
      <w:pPr>
        <w:rPr>
          <w:rFonts w:cstheme="minorHAnsi"/>
          <w:color w:val="000000"/>
          <w:shd w:val="clear" w:color="auto" w:fill="FFFFFF"/>
        </w:rPr>
      </w:pPr>
    </w:p>
    <w:p w14:paraId="0854079D" w14:textId="7A97578A" w:rsidR="00C8502F" w:rsidRPr="0084099E" w:rsidRDefault="00C8502F" w:rsidP="000437A3">
      <w:pPr>
        <w:jc w:val="both"/>
        <w:rPr>
          <w:rFonts w:cstheme="minorHAnsi"/>
          <w:b/>
          <w:bCs/>
        </w:rPr>
      </w:pPr>
      <w:r w:rsidRPr="0084099E">
        <w:rPr>
          <w:rFonts w:cstheme="minorHAnsi"/>
          <w:b/>
          <w:bCs/>
        </w:rPr>
        <w:lastRenderedPageBreak/>
        <w:t xml:space="preserve">What factors or circumstances affect the police’s role within joint emergency services operations? How has the police’s role changed to reflect best practice learned from previous high-profile major incidents? Your answer must be based on academic </w:t>
      </w:r>
      <w:proofErr w:type="gramStart"/>
      <w:r w:rsidRPr="0084099E">
        <w:rPr>
          <w:rFonts w:cstheme="minorHAnsi"/>
          <w:b/>
          <w:bCs/>
        </w:rPr>
        <w:t>research</w:t>
      </w:r>
      <w:proofErr w:type="gramEnd"/>
      <w:r w:rsidRPr="0084099E">
        <w:rPr>
          <w:rFonts w:cstheme="minorHAnsi"/>
          <w:b/>
          <w:bCs/>
        </w:rPr>
        <w:t xml:space="preserve"> but you may make reference to relevant high-profile incidents.</w:t>
      </w:r>
    </w:p>
    <w:p w14:paraId="1AB4C25E" w14:textId="77777777" w:rsidR="00C8502F" w:rsidRPr="0084099E" w:rsidRDefault="00C8502F" w:rsidP="0059048B">
      <w:pPr>
        <w:jc w:val="both"/>
        <w:rPr>
          <w:rFonts w:cstheme="minorHAnsi"/>
          <w:b/>
          <w:bCs/>
        </w:rPr>
      </w:pPr>
    </w:p>
    <w:p w14:paraId="239149B2" w14:textId="77777777" w:rsidR="00C8502F" w:rsidRDefault="00C8502F" w:rsidP="0059048B">
      <w:pPr>
        <w:jc w:val="both"/>
        <w:rPr>
          <w:rFonts w:cstheme="minorHAnsi"/>
        </w:rPr>
      </w:pPr>
      <w:r w:rsidRPr="0084099E">
        <w:rPr>
          <w:rFonts w:cstheme="minorHAnsi"/>
        </w:rPr>
        <w:t xml:space="preserve">According to the </w:t>
      </w:r>
      <w:proofErr w:type="gramStart"/>
      <w:r w:rsidRPr="0084099E">
        <w:rPr>
          <w:rFonts w:cstheme="minorHAnsi"/>
        </w:rPr>
        <w:t>North West</w:t>
      </w:r>
      <w:proofErr w:type="gramEnd"/>
      <w:r w:rsidRPr="0084099E">
        <w:rPr>
          <w:rFonts w:cstheme="minorHAnsi"/>
        </w:rPr>
        <w:t xml:space="preserve"> Ambulance Service (2024) (NWAS), joint emergency services operations provide insight into how each organisation performs whilst supervising an event in unison.  A procedure that was created to develop how agencies such as the Police, Ambulance Service and Fire Service perform collaboratively whilst at a serious incident, is the Joint Emergency Services Interoperability Principles (JESIP) (His Majesty’s Inspectorate of Constabulary and Fire &amp; Rescue Service, 2023) (HMICFRS).  This essay will discuss the responsibilities of police within a joint emergency service operation, whilst considering any elements or influences that may impact on such role.  By using scholarly articles and resources, this paper will explain how the responsibilities of the police have reformed to signify proven methodology which has been acquired during large scale and renowned events, and how JESIP is utilised by each emergency service.</w:t>
      </w:r>
    </w:p>
    <w:p w14:paraId="2C5A8E4C" w14:textId="77777777" w:rsidR="00C8502F" w:rsidRPr="0084099E" w:rsidRDefault="00C8502F" w:rsidP="0059048B">
      <w:pPr>
        <w:jc w:val="both"/>
        <w:rPr>
          <w:rFonts w:cstheme="minorHAnsi"/>
        </w:rPr>
      </w:pPr>
      <w:r w:rsidRPr="0084099E">
        <w:rPr>
          <w:rFonts w:cstheme="minorHAnsi"/>
        </w:rPr>
        <w:t>As stated by the Metropolitan Police Service (MPS) (2024), the main roles and responsibilities of police at an incident involve keeping the King’s peace and precluding any offences or wrongdoing by members of the public.  Further duties are implemented by police during a major incident, which Gomm (2016) defines as, a large-scale occurrence that is attended by several of the emergency service organisations, who instigate several different methods and measures to tackle the severe effects of the incident.  The role of police during a major incident includes to preserve life and to safeguard, to identify any deceased or injured parties, to investigate, maintain scene perpetuation, and to work collaboratively during the initial stages (Argyll and Bute Council, no date).  However, HMICFRS (2016) believe that to preserve life, it is paramount that all emergency services collaborate efficiently. Therefore, Joint Emergency working must be utilised to attend quick-paced and erratic incidents, through effective communication and teamwork (Curşeu et al. 2017, p.44).  Brown et al. (2021, p.591) state, that for effective partnership working to occur between emergency services, all agencies must implement the same style and system to verbally exchange information.</w:t>
      </w:r>
    </w:p>
    <w:p w14:paraId="2911B242"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 xml:space="preserve">6 </w:t>
      </w:r>
    </w:p>
    <w:p w14:paraId="26F04DBE" w14:textId="77777777" w:rsidR="00C8502F" w:rsidRPr="0084099E" w:rsidRDefault="00C8502F" w:rsidP="0059048B">
      <w:pPr>
        <w:shd w:val="clear" w:color="auto" w:fill="FFFFFF"/>
        <w:spacing w:after="0" w:line="0" w:lineRule="auto"/>
        <w:jc w:val="both"/>
        <w:rPr>
          <w:rFonts w:eastAsia="Times New Roman" w:cstheme="minorHAnsi"/>
          <w:color w:val="000000"/>
          <w:spacing w:val="-10"/>
          <w:lang w:eastAsia="en-GB"/>
        </w:rPr>
      </w:pPr>
      <w:r w:rsidRPr="0084099E">
        <w:rPr>
          <w:rFonts w:eastAsia="Times New Roman" w:cstheme="minorHAnsi"/>
          <w:color w:val="000000"/>
          <w:spacing w:val="-10"/>
          <w:lang w:eastAsia="en-GB"/>
        </w:rPr>
        <w:t>Research Findings</w:t>
      </w:r>
      <w:r w:rsidRPr="0084099E">
        <w:rPr>
          <w:rFonts w:eastAsia="Times New Roman" w:cstheme="minorHAnsi"/>
          <w:color w:val="000000"/>
          <w:lang w:eastAsia="en-GB"/>
        </w:rPr>
        <w:t xml:space="preserve"> </w:t>
      </w:r>
    </w:p>
    <w:p w14:paraId="6BE33B9A"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 xml:space="preserve"> </w:t>
      </w:r>
    </w:p>
    <w:p w14:paraId="07726B06" w14:textId="77777777" w:rsidR="00C8502F" w:rsidRPr="0084099E" w:rsidRDefault="00C8502F" w:rsidP="0059048B">
      <w:pPr>
        <w:shd w:val="clear" w:color="auto" w:fill="FFFFFF"/>
        <w:spacing w:after="0" w:line="0" w:lineRule="auto"/>
        <w:jc w:val="both"/>
        <w:rPr>
          <w:rFonts w:eastAsia="Times New Roman" w:cstheme="minorHAnsi"/>
          <w:color w:val="000000"/>
          <w:spacing w:val="-3"/>
          <w:lang w:eastAsia="en-GB"/>
        </w:rPr>
      </w:pPr>
      <w:r w:rsidRPr="0084099E">
        <w:rPr>
          <w:rFonts w:eastAsia="Times New Roman" w:cstheme="minorHAnsi"/>
          <w:color w:val="000000"/>
          <w:spacing w:val="-3"/>
          <w:lang w:eastAsia="en-GB"/>
        </w:rPr>
        <w:t>Common</w:t>
      </w:r>
      <w:r w:rsidRPr="0084099E">
        <w:rPr>
          <w:rFonts w:eastAsia="Times New Roman" w:cstheme="minorHAnsi"/>
          <w:color w:val="000000"/>
          <w:spacing w:val="1"/>
          <w:lang w:eastAsia="en-GB"/>
        </w:rPr>
        <w:t xml:space="preserve"> </w:t>
      </w:r>
      <w:r w:rsidRPr="0084099E">
        <w:rPr>
          <w:rFonts w:eastAsia="Times New Roman" w:cstheme="minorHAnsi"/>
          <w:color w:val="000000"/>
          <w:spacing w:val="-9"/>
          <w:lang w:eastAsia="en-GB"/>
        </w:rPr>
        <w:t>causes</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of </w:t>
      </w:r>
      <w:r w:rsidRPr="0084099E">
        <w:rPr>
          <w:rFonts w:eastAsia="Times New Roman" w:cstheme="minorHAnsi"/>
          <w:color w:val="000000"/>
          <w:spacing w:val="-8"/>
          <w:lang w:eastAsia="en-GB"/>
        </w:rPr>
        <w:t>failures</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identified</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within</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the </w:t>
      </w:r>
      <w:r w:rsidRPr="0084099E">
        <w:rPr>
          <w:rFonts w:eastAsia="Times New Roman" w:cstheme="minorHAnsi"/>
          <w:color w:val="000000"/>
          <w:spacing w:val="-9"/>
          <w:lang w:eastAsia="en-GB"/>
        </w:rPr>
        <w:t>reports</w:t>
      </w:r>
      <w:r w:rsidRPr="0084099E">
        <w:rPr>
          <w:rFonts w:eastAsia="Times New Roman" w:cstheme="minorHAnsi"/>
          <w:color w:val="000000"/>
          <w:spacing w:val="1"/>
          <w:lang w:eastAsia="en-GB"/>
        </w:rPr>
        <w:t xml:space="preserve"> </w:t>
      </w:r>
      <w:r w:rsidRPr="0084099E">
        <w:rPr>
          <w:rFonts w:eastAsia="Times New Roman" w:cstheme="minorHAnsi"/>
          <w:color w:val="000000"/>
          <w:spacing w:val="-3"/>
          <w:lang w:eastAsia="en-GB"/>
        </w:rPr>
        <w:t>and</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relevant</w:t>
      </w:r>
      <w:r w:rsidRPr="0084099E">
        <w:rPr>
          <w:rFonts w:eastAsia="Times New Roman" w:cstheme="minorHAnsi"/>
          <w:color w:val="000000"/>
          <w:lang w:eastAsia="en-GB"/>
        </w:rPr>
        <w:t xml:space="preserve"> </w:t>
      </w:r>
      <w:r w:rsidRPr="0084099E">
        <w:rPr>
          <w:rFonts w:eastAsia="Times New Roman" w:cstheme="minorHAnsi"/>
          <w:color w:val="000000"/>
          <w:spacing w:val="-6"/>
          <w:lang w:eastAsia="en-GB"/>
        </w:rPr>
        <w:t>to</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interoperability</w:t>
      </w:r>
      <w:r w:rsidRPr="0084099E">
        <w:rPr>
          <w:rFonts w:eastAsia="Times New Roman" w:cstheme="minorHAnsi"/>
          <w:color w:val="000000"/>
          <w:spacing w:val="9"/>
          <w:lang w:eastAsia="en-GB"/>
        </w:rPr>
        <w:t xml:space="preserve"> </w:t>
      </w:r>
      <w:r w:rsidRPr="0084099E">
        <w:rPr>
          <w:rFonts w:eastAsia="Times New Roman" w:cstheme="minorHAnsi"/>
          <w:color w:val="000000"/>
          <w:spacing w:val="-9"/>
          <w:lang w:eastAsia="en-GB"/>
        </w:rPr>
        <w:t>includes:</w:t>
      </w:r>
      <w:r w:rsidRPr="0084099E">
        <w:rPr>
          <w:rFonts w:eastAsia="Times New Roman" w:cstheme="minorHAnsi"/>
          <w:color w:val="000000"/>
          <w:lang w:eastAsia="en-GB"/>
        </w:rPr>
        <w:t xml:space="preserve"> </w:t>
      </w:r>
    </w:p>
    <w:p w14:paraId="4B808432"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 xml:space="preserve"> </w:t>
      </w:r>
    </w:p>
    <w:p w14:paraId="1C5C42CA"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4"/>
          <w:lang w:eastAsia="en-GB"/>
        </w:rPr>
        <w:t>Poor</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working practices</w:t>
      </w:r>
      <w:r w:rsidRPr="0084099E">
        <w:rPr>
          <w:rFonts w:eastAsia="Times New Roman" w:cstheme="minorHAnsi"/>
          <w:color w:val="000000"/>
          <w:spacing w:val="1"/>
          <w:lang w:eastAsia="en-GB"/>
        </w:rPr>
        <w:t xml:space="preserve"> </w:t>
      </w:r>
      <w:r w:rsidRPr="0084099E">
        <w:rPr>
          <w:rFonts w:eastAsia="Times New Roman" w:cstheme="minorHAnsi"/>
          <w:color w:val="000000"/>
          <w:spacing w:val="-8"/>
          <w:lang w:eastAsia="en-GB"/>
        </w:rPr>
        <w:t>and</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organisational</w:t>
      </w:r>
      <w:r w:rsidRPr="0084099E">
        <w:rPr>
          <w:rFonts w:eastAsia="Times New Roman" w:cstheme="minorHAnsi"/>
          <w:color w:val="000000"/>
          <w:spacing w:val="3"/>
          <w:lang w:eastAsia="en-GB"/>
        </w:rPr>
        <w:t xml:space="preserve"> </w:t>
      </w:r>
      <w:r w:rsidRPr="0084099E">
        <w:rPr>
          <w:rFonts w:eastAsia="Times New Roman" w:cstheme="minorHAnsi"/>
          <w:color w:val="000000"/>
          <w:spacing w:val="-3"/>
          <w:lang w:eastAsia="en-GB"/>
        </w:rPr>
        <w:t>planning</w:t>
      </w:r>
      <w:r w:rsidRPr="0084099E">
        <w:rPr>
          <w:rFonts w:eastAsia="Times New Roman" w:cstheme="minorHAnsi"/>
          <w:color w:val="000000"/>
          <w:lang w:eastAsia="en-GB"/>
        </w:rPr>
        <w:t xml:space="preserve"> </w:t>
      </w:r>
    </w:p>
    <w:p w14:paraId="1A7B03F2"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9"/>
          <w:lang w:eastAsia="en-GB"/>
        </w:rPr>
        <w:t>Inadequate</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training</w:t>
      </w:r>
      <w:r w:rsidRPr="0084099E">
        <w:rPr>
          <w:rFonts w:eastAsia="Times New Roman" w:cstheme="minorHAnsi"/>
          <w:color w:val="000000"/>
          <w:lang w:eastAsia="en-GB"/>
        </w:rPr>
        <w:t xml:space="preserve"> </w:t>
      </w:r>
    </w:p>
    <w:p w14:paraId="7C53161B"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8"/>
          <w:lang w:eastAsia="en-GB"/>
        </w:rPr>
        <w:t>Ineffective</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communication</w:t>
      </w:r>
      <w:r w:rsidRPr="0084099E">
        <w:rPr>
          <w:rFonts w:eastAsia="Times New Roman" w:cstheme="minorHAnsi"/>
          <w:color w:val="000000"/>
          <w:lang w:eastAsia="en-GB"/>
        </w:rPr>
        <w:t xml:space="preserve"> </w:t>
      </w:r>
    </w:p>
    <w:p w14:paraId="1A83F6AF"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3"/>
          <w:lang w:eastAsia="en-GB"/>
        </w:rPr>
        <w:t>No</w:t>
      </w:r>
      <w:r w:rsidRPr="0084099E">
        <w:rPr>
          <w:rFonts w:eastAsia="Times New Roman" w:cstheme="minorHAnsi"/>
          <w:color w:val="000000"/>
          <w:spacing w:val="1"/>
          <w:lang w:eastAsia="en-GB"/>
        </w:rPr>
        <w:t xml:space="preserve"> </w:t>
      </w:r>
      <w:r w:rsidRPr="0084099E">
        <w:rPr>
          <w:rFonts w:eastAsia="Times New Roman" w:cstheme="minorHAnsi"/>
          <w:color w:val="000000"/>
          <w:spacing w:val="-14"/>
          <w:lang w:eastAsia="en-GB"/>
        </w:rPr>
        <w:t>system</w:t>
      </w:r>
      <w:r w:rsidRPr="0084099E">
        <w:rPr>
          <w:rFonts w:eastAsia="Times New Roman" w:cstheme="minorHAnsi"/>
          <w:color w:val="000000"/>
          <w:spacing w:val="1"/>
          <w:lang w:eastAsia="en-GB"/>
        </w:rPr>
        <w:t xml:space="preserve"> </w:t>
      </w:r>
      <w:r w:rsidRPr="0084099E">
        <w:rPr>
          <w:rFonts w:eastAsia="Times New Roman" w:cstheme="minorHAnsi"/>
          <w:color w:val="000000"/>
          <w:spacing w:val="-6"/>
          <w:lang w:eastAsia="en-GB"/>
        </w:rPr>
        <w:t>to</w:t>
      </w:r>
      <w:r w:rsidRPr="0084099E">
        <w:rPr>
          <w:rFonts w:eastAsia="Times New Roman" w:cstheme="minorHAnsi"/>
          <w:color w:val="000000"/>
          <w:lang w:eastAsia="en-GB"/>
        </w:rPr>
        <w:t xml:space="preserve"> </w:t>
      </w:r>
      <w:r w:rsidRPr="0084099E">
        <w:rPr>
          <w:rFonts w:eastAsia="Times New Roman" w:cstheme="minorHAnsi"/>
          <w:color w:val="000000"/>
          <w:spacing w:val="-3"/>
          <w:lang w:eastAsia="en-GB"/>
        </w:rPr>
        <w:t>ensure</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that </w:t>
      </w:r>
      <w:r w:rsidRPr="0084099E">
        <w:rPr>
          <w:rFonts w:eastAsia="Times New Roman" w:cstheme="minorHAnsi"/>
          <w:color w:val="000000"/>
          <w:spacing w:val="-9"/>
          <w:lang w:eastAsia="en-GB"/>
        </w:rPr>
        <w:t>lessons</w:t>
      </w:r>
      <w:r w:rsidRPr="0084099E">
        <w:rPr>
          <w:rFonts w:eastAsia="Times New Roman" w:cstheme="minorHAnsi"/>
          <w:color w:val="000000"/>
          <w:lang w:eastAsia="en-GB"/>
        </w:rPr>
        <w:t xml:space="preserve"> </w:t>
      </w:r>
      <w:r w:rsidRPr="0084099E">
        <w:rPr>
          <w:rFonts w:eastAsia="Times New Roman" w:cstheme="minorHAnsi"/>
          <w:color w:val="000000"/>
          <w:spacing w:val="-5"/>
          <w:lang w:eastAsia="en-GB"/>
        </w:rPr>
        <w:t>were</w:t>
      </w:r>
      <w:r w:rsidRPr="0084099E">
        <w:rPr>
          <w:rFonts w:eastAsia="Times New Roman" w:cstheme="minorHAnsi"/>
          <w:color w:val="000000"/>
          <w:spacing w:val="1"/>
          <w:lang w:eastAsia="en-GB"/>
        </w:rPr>
        <w:t xml:space="preserve"> </w:t>
      </w:r>
      <w:proofErr w:type="gramStart"/>
      <w:r w:rsidRPr="0084099E">
        <w:rPr>
          <w:rFonts w:eastAsia="Times New Roman" w:cstheme="minorHAnsi"/>
          <w:color w:val="000000"/>
          <w:spacing w:val="-8"/>
          <w:lang w:eastAsia="en-GB"/>
        </w:rPr>
        <w:t>learned</w:t>
      </w:r>
      <w:proofErr w:type="gramEnd"/>
      <w:r w:rsidRPr="0084099E">
        <w:rPr>
          <w:rFonts w:eastAsia="Times New Roman" w:cstheme="minorHAnsi"/>
          <w:color w:val="000000"/>
          <w:lang w:eastAsia="en-GB"/>
        </w:rPr>
        <w:t xml:space="preserve"> </w:t>
      </w:r>
      <w:r w:rsidRPr="0084099E">
        <w:rPr>
          <w:rFonts w:eastAsia="Times New Roman" w:cstheme="minorHAnsi"/>
          <w:color w:val="000000"/>
          <w:spacing w:val="-3"/>
          <w:lang w:eastAsia="en-GB"/>
        </w:rPr>
        <w:t>and</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staff</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taught</w:t>
      </w:r>
      <w:r w:rsidRPr="0084099E">
        <w:rPr>
          <w:rFonts w:eastAsia="Times New Roman" w:cstheme="minorHAnsi"/>
          <w:color w:val="000000"/>
          <w:lang w:eastAsia="en-GB"/>
        </w:rPr>
        <w:t xml:space="preserve"> </w:t>
      </w:r>
    </w:p>
    <w:p w14:paraId="539B4834"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1"/>
          <w:lang w:eastAsia="en-GB"/>
        </w:rPr>
        <w:t>Lack</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of leadership</w:t>
      </w:r>
      <w:r w:rsidRPr="0084099E">
        <w:rPr>
          <w:rFonts w:eastAsia="Times New Roman" w:cstheme="minorHAnsi"/>
          <w:color w:val="000000"/>
          <w:lang w:eastAsia="en-GB"/>
        </w:rPr>
        <w:t xml:space="preserve"> </w:t>
      </w:r>
    </w:p>
    <w:p w14:paraId="072DC850"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9"/>
          <w:lang w:eastAsia="en-GB"/>
        </w:rPr>
        <w:t>Absence</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 xml:space="preserve">of </w:t>
      </w:r>
      <w:r w:rsidRPr="0084099E">
        <w:rPr>
          <w:rFonts w:eastAsia="Times New Roman" w:cstheme="minorHAnsi"/>
          <w:color w:val="000000"/>
          <w:spacing w:val="-9"/>
          <w:lang w:eastAsia="en-GB"/>
        </w:rPr>
        <w:t>no</w:t>
      </w:r>
      <w:r w:rsidRPr="0084099E">
        <w:rPr>
          <w:rFonts w:eastAsia="Times New Roman" w:cstheme="minorHAnsi"/>
          <w:color w:val="000000"/>
          <w:spacing w:val="1"/>
          <w:lang w:eastAsia="en-GB"/>
        </w:rPr>
        <w:t xml:space="preserve"> </w:t>
      </w:r>
      <w:r w:rsidRPr="0084099E">
        <w:rPr>
          <w:rFonts w:eastAsia="Times New Roman" w:cstheme="minorHAnsi"/>
          <w:color w:val="000000"/>
          <w:spacing w:val="-8"/>
          <w:lang w:eastAsia="en-GB"/>
        </w:rPr>
        <w:t>blame</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culture</w:t>
      </w:r>
      <w:r w:rsidRPr="0084099E">
        <w:rPr>
          <w:rFonts w:eastAsia="Times New Roman" w:cstheme="minorHAnsi"/>
          <w:color w:val="000000"/>
          <w:lang w:eastAsia="en-GB"/>
        </w:rPr>
        <w:t xml:space="preserve"> </w:t>
      </w:r>
    </w:p>
    <w:p w14:paraId="026A5B3D"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8"/>
          <w:lang w:eastAsia="en-GB"/>
        </w:rPr>
        <w:t>Failure</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to </w:t>
      </w:r>
      <w:r w:rsidRPr="0084099E">
        <w:rPr>
          <w:rFonts w:eastAsia="Times New Roman" w:cstheme="minorHAnsi"/>
          <w:color w:val="000000"/>
          <w:spacing w:val="-1"/>
          <w:lang w:eastAsia="en-GB"/>
        </w:rPr>
        <w:t>learn</w:t>
      </w:r>
      <w:r w:rsidRPr="0084099E">
        <w:rPr>
          <w:rFonts w:eastAsia="Times New Roman" w:cstheme="minorHAnsi"/>
          <w:color w:val="000000"/>
          <w:spacing w:val="1"/>
          <w:lang w:eastAsia="en-GB"/>
        </w:rPr>
        <w:t xml:space="preserve"> </w:t>
      </w:r>
      <w:r w:rsidRPr="0084099E">
        <w:rPr>
          <w:rFonts w:eastAsia="Times New Roman" w:cstheme="minorHAnsi"/>
          <w:color w:val="000000"/>
          <w:spacing w:val="-8"/>
          <w:lang w:eastAsia="en-GB"/>
        </w:rPr>
        <w:t>lessons</w:t>
      </w:r>
      <w:r w:rsidRPr="0084099E">
        <w:rPr>
          <w:rFonts w:eastAsia="Times New Roman" w:cstheme="minorHAnsi"/>
          <w:color w:val="000000"/>
          <w:lang w:eastAsia="en-GB"/>
        </w:rPr>
        <w:t xml:space="preserve"> </w:t>
      </w:r>
    </w:p>
    <w:p w14:paraId="453AF326"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3"/>
          <w:lang w:eastAsia="en-GB"/>
        </w:rPr>
        <w:t>No monitoring/audit</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mechanism</w:t>
      </w:r>
      <w:r w:rsidRPr="0084099E">
        <w:rPr>
          <w:rFonts w:eastAsia="Times New Roman" w:cstheme="minorHAnsi"/>
          <w:color w:val="000000"/>
          <w:lang w:eastAsia="en-GB"/>
        </w:rPr>
        <w:t xml:space="preserve"> </w:t>
      </w:r>
    </w:p>
    <w:p w14:paraId="018ED74C"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4"/>
          <w:lang w:eastAsia="en-GB"/>
        </w:rPr>
        <w:t>Previous</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lessons/reports</w:t>
      </w:r>
      <w:r w:rsidRPr="0084099E">
        <w:rPr>
          <w:rFonts w:eastAsia="Times New Roman" w:cstheme="minorHAnsi"/>
          <w:color w:val="000000"/>
          <w:spacing w:val="1"/>
          <w:lang w:eastAsia="en-GB"/>
        </w:rPr>
        <w:t xml:space="preserve"> </w:t>
      </w:r>
      <w:r w:rsidRPr="0084099E">
        <w:rPr>
          <w:rFonts w:eastAsia="Times New Roman" w:cstheme="minorHAnsi"/>
          <w:color w:val="000000"/>
          <w:spacing w:val="-9"/>
          <w:lang w:eastAsia="en-GB"/>
        </w:rPr>
        <w:t>not</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acted upon</w:t>
      </w:r>
    </w:p>
    <w:p w14:paraId="5FE62499"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 xml:space="preserve">6 </w:t>
      </w:r>
    </w:p>
    <w:p w14:paraId="1B16DEF2" w14:textId="77777777" w:rsidR="00C8502F" w:rsidRPr="0084099E" w:rsidRDefault="00C8502F" w:rsidP="0059048B">
      <w:pPr>
        <w:shd w:val="clear" w:color="auto" w:fill="FFFFFF"/>
        <w:spacing w:after="0" w:line="0" w:lineRule="auto"/>
        <w:jc w:val="both"/>
        <w:rPr>
          <w:rFonts w:eastAsia="Times New Roman" w:cstheme="minorHAnsi"/>
          <w:color w:val="000000"/>
          <w:spacing w:val="-10"/>
          <w:lang w:eastAsia="en-GB"/>
        </w:rPr>
      </w:pPr>
      <w:r w:rsidRPr="0084099E">
        <w:rPr>
          <w:rFonts w:eastAsia="Times New Roman" w:cstheme="minorHAnsi"/>
          <w:color w:val="000000"/>
          <w:spacing w:val="-10"/>
          <w:lang w:eastAsia="en-GB"/>
        </w:rPr>
        <w:t>Research Findings</w:t>
      </w:r>
      <w:r w:rsidRPr="0084099E">
        <w:rPr>
          <w:rFonts w:eastAsia="Times New Roman" w:cstheme="minorHAnsi"/>
          <w:color w:val="000000"/>
          <w:lang w:eastAsia="en-GB"/>
        </w:rPr>
        <w:t xml:space="preserve"> </w:t>
      </w:r>
    </w:p>
    <w:p w14:paraId="5773B54A"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 xml:space="preserve"> </w:t>
      </w:r>
    </w:p>
    <w:p w14:paraId="0CFECDC0" w14:textId="77777777" w:rsidR="00C8502F" w:rsidRPr="0084099E" w:rsidRDefault="00C8502F" w:rsidP="0059048B">
      <w:pPr>
        <w:shd w:val="clear" w:color="auto" w:fill="FFFFFF"/>
        <w:spacing w:after="0" w:line="0" w:lineRule="auto"/>
        <w:jc w:val="both"/>
        <w:rPr>
          <w:rFonts w:eastAsia="Times New Roman" w:cstheme="minorHAnsi"/>
          <w:color w:val="000000"/>
          <w:spacing w:val="-3"/>
          <w:lang w:eastAsia="en-GB"/>
        </w:rPr>
      </w:pPr>
      <w:r w:rsidRPr="0084099E">
        <w:rPr>
          <w:rFonts w:eastAsia="Times New Roman" w:cstheme="minorHAnsi"/>
          <w:color w:val="000000"/>
          <w:spacing w:val="-3"/>
          <w:lang w:eastAsia="en-GB"/>
        </w:rPr>
        <w:t>Common</w:t>
      </w:r>
      <w:r w:rsidRPr="0084099E">
        <w:rPr>
          <w:rFonts w:eastAsia="Times New Roman" w:cstheme="minorHAnsi"/>
          <w:color w:val="000000"/>
          <w:spacing w:val="1"/>
          <w:lang w:eastAsia="en-GB"/>
        </w:rPr>
        <w:t xml:space="preserve"> </w:t>
      </w:r>
      <w:r w:rsidRPr="0084099E">
        <w:rPr>
          <w:rFonts w:eastAsia="Times New Roman" w:cstheme="minorHAnsi"/>
          <w:color w:val="000000"/>
          <w:spacing w:val="-9"/>
          <w:lang w:eastAsia="en-GB"/>
        </w:rPr>
        <w:t>causes</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of </w:t>
      </w:r>
      <w:r w:rsidRPr="0084099E">
        <w:rPr>
          <w:rFonts w:eastAsia="Times New Roman" w:cstheme="minorHAnsi"/>
          <w:color w:val="000000"/>
          <w:spacing w:val="-8"/>
          <w:lang w:eastAsia="en-GB"/>
        </w:rPr>
        <w:t>failures</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identified</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within</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the </w:t>
      </w:r>
      <w:r w:rsidRPr="0084099E">
        <w:rPr>
          <w:rFonts w:eastAsia="Times New Roman" w:cstheme="minorHAnsi"/>
          <w:color w:val="000000"/>
          <w:spacing w:val="-9"/>
          <w:lang w:eastAsia="en-GB"/>
        </w:rPr>
        <w:t>reports</w:t>
      </w:r>
      <w:r w:rsidRPr="0084099E">
        <w:rPr>
          <w:rFonts w:eastAsia="Times New Roman" w:cstheme="minorHAnsi"/>
          <w:color w:val="000000"/>
          <w:spacing w:val="1"/>
          <w:lang w:eastAsia="en-GB"/>
        </w:rPr>
        <w:t xml:space="preserve"> </w:t>
      </w:r>
      <w:r w:rsidRPr="0084099E">
        <w:rPr>
          <w:rFonts w:eastAsia="Times New Roman" w:cstheme="minorHAnsi"/>
          <w:color w:val="000000"/>
          <w:spacing w:val="-3"/>
          <w:lang w:eastAsia="en-GB"/>
        </w:rPr>
        <w:t>and</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relevant</w:t>
      </w:r>
      <w:r w:rsidRPr="0084099E">
        <w:rPr>
          <w:rFonts w:eastAsia="Times New Roman" w:cstheme="minorHAnsi"/>
          <w:color w:val="000000"/>
          <w:lang w:eastAsia="en-GB"/>
        </w:rPr>
        <w:t xml:space="preserve"> </w:t>
      </w:r>
      <w:r w:rsidRPr="0084099E">
        <w:rPr>
          <w:rFonts w:eastAsia="Times New Roman" w:cstheme="minorHAnsi"/>
          <w:color w:val="000000"/>
          <w:spacing w:val="-6"/>
          <w:lang w:eastAsia="en-GB"/>
        </w:rPr>
        <w:t>to</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interoperability</w:t>
      </w:r>
      <w:r w:rsidRPr="0084099E">
        <w:rPr>
          <w:rFonts w:eastAsia="Times New Roman" w:cstheme="minorHAnsi"/>
          <w:color w:val="000000"/>
          <w:spacing w:val="9"/>
          <w:lang w:eastAsia="en-GB"/>
        </w:rPr>
        <w:t xml:space="preserve"> </w:t>
      </w:r>
      <w:r w:rsidRPr="0084099E">
        <w:rPr>
          <w:rFonts w:eastAsia="Times New Roman" w:cstheme="minorHAnsi"/>
          <w:color w:val="000000"/>
          <w:spacing w:val="-9"/>
          <w:lang w:eastAsia="en-GB"/>
        </w:rPr>
        <w:t>includes:</w:t>
      </w:r>
      <w:r w:rsidRPr="0084099E">
        <w:rPr>
          <w:rFonts w:eastAsia="Times New Roman" w:cstheme="minorHAnsi"/>
          <w:color w:val="000000"/>
          <w:lang w:eastAsia="en-GB"/>
        </w:rPr>
        <w:t xml:space="preserve"> </w:t>
      </w:r>
    </w:p>
    <w:p w14:paraId="2627E783"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 xml:space="preserve"> </w:t>
      </w:r>
    </w:p>
    <w:p w14:paraId="63E95F3C"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4"/>
          <w:lang w:eastAsia="en-GB"/>
        </w:rPr>
        <w:t>Poor</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working practices</w:t>
      </w:r>
      <w:r w:rsidRPr="0084099E">
        <w:rPr>
          <w:rFonts w:eastAsia="Times New Roman" w:cstheme="minorHAnsi"/>
          <w:color w:val="000000"/>
          <w:spacing w:val="1"/>
          <w:lang w:eastAsia="en-GB"/>
        </w:rPr>
        <w:t xml:space="preserve"> </w:t>
      </w:r>
      <w:r w:rsidRPr="0084099E">
        <w:rPr>
          <w:rFonts w:eastAsia="Times New Roman" w:cstheme="minorHAnsi"/>
          <w:color w:val="000000"/>
          <w:spacing w:val="-8"/>
          <w:lang w:eastAsia="en-GB"/>
        </w:rPr>
        <w:t>and</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organisational</w:t>
      </w:r>
      <w:r w:rsidRPr="0084099E">
        <w:rPr>
          <w:rFonts w:eastAsia="Times New Roman" w:cstheme="minorHAnsi"/>
          <w:color w:val="000000"/>
          <w:spacing w:val="3"/>
          <w:lang w:eastAsia="en-GB"/>
        </w:rPr>
        <w:t xml:space="preserve"> </w:t>
      </w:r>
      <w:r w:rsidRPr="0084099E">
        <w:rPr>
          <w:rFonts w:eastAsia="Times New Roman" w:cstheme="minorHAnsi"/>
          <w:color w:val="000000"/>
          <w:spacing w:val="-3"/>
          <w:lang w:eastAsia="en-GB"/>
        </w:rPr>
        <w:t>planning</w:t>
      </w:r>
      <w:r w:rsidRPr="0084099E">
        <w:rPr>
          <w:rFonts w:eastAsia="Times New Roman" w:cstheme="minorHAnsi"/>
          <w:color w:val="000000"/>
          <w:lang w:eastAsia="en-GB"/>
        </w:rPr>
        <w:t xml:space="preserve"> </w:t>
      </w:r>
    </w:p>
    <w:p w14:paraId="0AF7680D"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9"/>
          <w:lang w:eastAsia="en-GB"/>
        </w:rPr>
        <w:t>Inadequate</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training</w:t>
      </w:r>
      <w:r w:rsidRPr="0084099E">
        <w:rPr>
          <w:rFonts w:eastAsia="Times New Roman" w:cstheme="minorHAnsi"/>
          <w:color w:val="000000"/>
          <w:lang w:eastAsia="en-GB"/>
        </w:rPr>
        <w:t xml:space="preserve"> </w:t>
      </w:r>
    </w:p>
    <w:p w14:paraId="505F79BD"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8"/>
          <w:lang w:eastAsia="en-GB"/>
        </w:rPr>
        <w:t>Ineffective</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communication</w:t>
      </w:r>
      <w:r w:rsidRPr="0084099E">
        <w:rPr>
          <w:rFonts w:eastAsia="Times New Roman" w:cstheme="minorHAnsi"/>
          <w:color w:val="000000"/>
          <w:lang w:eastAsia="en-GB"/>
        </w:rPr>
        <w:t xml:space="preserve"> </w:t>
      </w:r>
    </w:p>
    <w:p w14:paraId="79CE1848"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3"/>
          <w:lang w:eastAsia="en-GB"/>
        </w:rPr>
        <w:t>No</w:t>
      </w:r>
      <w:r w:rsidRPr="0084099E">
        <w:rPr>
          <w:rFonts w:eastAsia="Times New Roman" w:cstheme="minorHAnsi"/>
          <w:color w:val="000000"/>
          <w:spacing w:val="1"/>
          <w:lang w:eastAsia="en-GB"/>
        </w:rPr>
        <w:t xml:space="preserve"> </w:t>
      </w:r>
      <w:r w:rsidRPr="0084099E">
        <w:rPr>
          <w:rFonts w:eastAsia="Times New Roman" w:cstheme="minorHAnsi"/>
          <w:color w:val="000000"/>
          <w:spacing w:val="-14"/>
          <w:lang w:eastAsia="en-GB"/>
        </w:rPr>
        <w:t>system</w:t>
      </w:r>
      <w:r w:rsidRPr="0084099E">
        <w:rPr>
          <w:rFonts w:eastAsia="Times New Roman" w:cstheme="minorHAnsi"/>
          <w:color w:val="000000"/>
          <w:spacing w:val="1"/>
          <w:lang w:eastAsia="en-GB"/>
        </w:rPr>
        <w:t xml:space="preserve"> </w:t>
      </w:r>
      <w:r w:rsidRPr="0084099E">
        <w:rPr>
          <w:rFonts w:eastAsia="Times New Roman" w:cstheme="minorHAnsi"/>
          <w:color w:val="000000"/>
          <w:spacing w:val="-6"/>
          <w:lang w:eastAsia="en-GB"/>
        </w:rPr>
        <w:t>to</w:t>
      </w:r>
      <w:r w:rsidRPr="0084099E">
        <w:rPr>
          <w:rFonts w:eastAsia="Times New Roman" w:cstheme="minorHAnsi"/>
          <w:color w:val="000000"/>
          <w:lang w:eastAsia="en-GB"/>
        </w:rPr>
        <w:t xml:space="preserve"> </w:t>
      </w:r>
      <w:r w:rsidRPr="0084099E">
        <w:rPr>
          <w:rFonts w:eastAsia="Times New Roman" w:cstheme="minorHAnsi"/>
          <w:color w:val="000000"/>
          <w:spacing w:val="-3"/>
          <w:lang w:eastAsia="en-GB"/>
        </w:rPr>
        <w:t>ensure</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that </w:t>
      </w:r>
      <w:r w:rsidRPr="0084099E">
        <w:rPr>
          <w:rFonts w:eastAsia="Times New Roman" w:cstheme="minorHAnsi"/>
          <w:color w:val="000000"/>
          <w:spacing w:val="-9"/>
          <w:lang w:eastAsia="en-GB"/>
        </w:rPr>
        <w:t>lessons</w:t>
      </w:r>
      <w:r w:rsidRPr="0084099E">
        <w:rPr>
          <w:rFonts w:eastAsia="Times New Roman" w:cstheme="minorHAnsi"/>
          <w:color w:val="000000"/>
          <w:lang w:eastAsia="en-GB"/>
        </w:rPr>
        <w:t xml:space="preserve"> </w:t>
      </w:r>
      <w:r w:rsidRPr="0084099E">
        <w:rPr>
          <w:rFonts w:eastAsia="Times New Roman" w:cstheme="minorHAnsi"/>
          <w:color w:val="000000"/>
          <w:spacing w:val="-5"/>
          <w:lang w:eastAsia="en-GB"/>
        </w:rPr>
        <w:t>were</w:t>
      </w:r>
      <w:r w:rsidRPr="0084099E">
        <w:rPr>
          <w:rFonts w:eastAsia="Times New Roman" w:cstheme="minorHAnsi"/>
          <w:color w:val="000000"/>
          <w:spacing w:val="1"/>
          <w:lang w:eastAsia="en-GB"/>
        </w:rPr>
        <w:t xml:space="preserve"> </w:t>
      </w:r>
      <w:proofErr w:type="gramStart"/>
      <w:r w:rsidRPr="0084099E">
        <w:rPr>
          <w:rFonts w:eastAsia="Times New Roman" w:cstheme="minorHAnsi"/>
          <w:color w:val="000000"/>
          <w:spacing w:val="-8"/>
          <w:lang w:eastAsia="en-GB"/>
        </w:rPr>
        <w:t>learned</w:t>
      </w:r>
      <w:proofErr w:type="gramEnd"/>
      <w:r w:rsidRPr="0084099E">
        <w:rPr>
          <w:rFonts w:eastAsia="Times New Roman" w:cstheme="minorHAnsi"/>
          <w:color w:val="000000"/>
          <w:lang w:eastAsia="en-GB"/>
        </w:rPr>
        <w:t xml:space="preserve"> </w:t>
      </w:r>
      <w:r w:rsidRPr="0084099E">
        <w:rPr>
          <w:rFonts w:eastAsia="Times New Roman" w:cstheme="minorHAnsi"/>
          <w:color w:val="000000"/>
          <w:spacing w:val="-3"/>
          <w:lang w:eastAsia="en-GB"/>
        </w:rPr>
        <w:t>and</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staff</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taught</w:t>
      </w:r>
      <w:r w:rsidRPr="0084099E">
        <w:rPr>
          <w:rFonts w:eastAsia="Times New Roman" w:cstheme="minorHAnsi"/>
          <w:color w:val="000000"/>
          <w:lang w:eastAsia="en-GB"/>
        </w:rPr>
        <w:t xml:space="preserve"> </w:t>
      </w:r>
    </w:p>
    <w:p w14:paraId="72866D13"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1"/>
          <w:lang w:eastAsia="en-GB"/>
        </w:rPr>
        <w:t>Lack</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of leadership</w:t>
      </w:r>
      <w:r w:rsidRPr="0084099E">
        <w:rPr>
          <w:rFonts w:eastAsia="Times New Roman" w:cstheme="minorHAnsi"/>
          <w:color w:val="000000"/>
          <w:lang w:eastAsia="en-GB"/>
        </w:rPr>
        <w:t xml:space="preserve"> </w:t>
      </w:r>
    </w:p>
    <w:p w14:paraId="2A1379E6"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9"/>
          <w:lang w:eastAsia="en-GB"/>
        </w:rPr>
        <w:t>Absence</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 xml:space="preserve">of </w:t>
      </w:r>
      <w:r w:rsidRPr="0084099E">
        <w:rPr>
          <w:rFonts w:eastAsia="Times New Roman" w:cstheme="minorHAnsi"/>
          <w:color w:val="000000"/>
          <w:spacing w:val="-9"/>
          <w:lang w:eastAsia="en-GB"/>
        </w:rPr>
        <w:t>no</w:t>
      </w:r>
      <w:r w:rsidRPr="0084099E">
        <w:rPr>
          <w:rFonts w:eastAsia="Times New Roman" w:cstheme="minorHAnsi"/>
          <w:color w:val="000000"/>
          <w:spacing w:val="1"/>
          <w:lang w:eastAsia="en-GB"/>
        </w:rPr>
        <w:t xml:space="preserve"> </w:t>
      </w:r>
      <w:r w:rsidRPr="0084099E">
        <w:rPr>
          <w:rFonts w:eastAsia="Times New Roman" w:cstheme="minorHAnsi"/>
          <w:color w:val="000000"/>
          <w:spacing w:val="-8"/>
          <w:lang w:eastAsia="en-GB"/>
        </w:rPr>
        <w:t>blame</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culture</w:t>
      </w:r>
      <w:r w:rsidRPr="0084099E">
        <w:rPr>
          <w:rFonts w:eastAsia="Times New Roman" w:cstheme="minorHAnsi"/>
          <w:color w:val="000000"/>
          <w:lang w:eastAsia="en-GB"/>
        </w:rPr>
        <w:t xml:space="preserve"> </w:t>
      </w:r>
    </w:p>
    <w:p w14:paraId="48383A1B"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8"/>
          <w:lang w:eastAsia="en-GB"/>
        </w:rPr>
        <w:t>Failure</w:t>
      </w:r>
      <w:r w:rsidRPr="0084099E">
        <w:rPr>
          <w:rFonts w:eastAsia="Times New Roman" w:cstheme="minorHAnsi"/>
          <w:color w:val="000000"/>
          <w:lang w:eastAsia="en-GB"/>
        </w:rPr>
        <w:t xml:space="preserve"> </w:t>
      </w:r>
      <w:r w:rsidRPr="0084099E">
        <w:rPr>
          <w:rFonts w:eastAsia="Times New Roman" w:cstheme="minorHAnsi"/>
          <w:color w:val="000000"/>
          <w:spacing w:val="1"/>
          <w:lang w:eastAsia="en-GB"/>
        </w:rPr>
        <w:t xml:space="preserve">to </w:t>
      </w:r>
      <w:r w:rsidRPr="0084099E">
        <w:rPr>
          <w:rFonts w:eastAsia="Times New Roman" w:cstheme="minorHAnsi"/>
          <w:color w:val="000000"/>
          <w:spacing w:val="-1"/>
          <w:lang w:eastAsia="en-GB"/>
        </w:rPr>
        <w:t>learn</w:t>
      </w:r>
      <w:r w:rsidRPr="0084099E">
        <w:rPr>
          <w:rFonts w:eastAsia="Times New Roman" w:cstheme="minorHAnsi"/>
          <w:color w:val="000000"/>
          <w:spacing w:val="1"/>
          <w:lang w:eastAsia="en-GB"/>
        </w:rPr>
        <w:t xml:space="preserve"> </w:t>
      </w:r>
      <w:r w:rsidRPr="0084099E">
        <w:rPr>
          <w:rFonts w:eastAsia="Times New Roman" w:cstheme="minorHAnsi"/>
          <w:color w:val="000000"/>
          <w:spacing w:val="-8"/>
          <w:lang w:eastAsia="en-GB"/>
        </w:rPr>
        <w:t>lessons</w:t>
      </w:r>
      <w:r w:rsidRPr="0084099E">
        <w:rPr>
          <w:rFonts w:eastAsia="Times New Roman" w:cstheme="minorHAnsi"/>
          <w:color w:val="000000"/>
          <w:lang w:eastAsia="en-GB"/>
        </w:rPr>
        <w:t xml:space="preserve"> </w:t>
      </w:r>
    </w:p>
    <w:p w14:paraId="3019F793"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3"/>
          <w:lang w:eastAsia="en-GB"/>
        </w:rPr>
        <w:t>No monitoring/audit</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mechanism</w:t>
      </w:r>
      <w:r w:rsidRPr="0084099E">
        <w:rPr>
          <w:rFonts w:eastAsia="Times New Roman" w:cstheme="minorHAnsi"/>
          <w:color w:val="000000"/>
          <w:lang w:eastAsia="en-GB"/>
        </w:rPr>
        <w:t xml:space="preserve"> </w:t>
      </w:r>
    </w:p>
    <w:p w14:paraId="6F3B8D1A" w14:textId="77777777" w:rsidR="00C8502F" w:rsidRPr="0084099E" w:rsidRDefault="00C8502F" w:rsidP="0059048B">
      <w:pPr>
        <w:shd w:val="clear" w:color="auto" w:fill="FFFFFF"/>
        <w:spacing w:after="0" w:line="0" w:lineRule="auto"/>
        <w:jc w:val="both"/>
        <w:rPr>
          <w:rFonts w:eastAsia="Times New Roman" w:cstheme="minorHAnsi"/>
          <w:color w:val="000000"/>
          <w:lang w:eastAsia="en-GB"/>
        </w:rPr>
      </w:pPr>
      <w:r w:rsidRPr="0084099E">
        <w:rPr>
          <w:rFonts w:eastAsia="Times New Roman" w:cstheme="minorHAnsi"/>
          <w:color w:val="000000"/>
          <w:lang w:eastAsia="en-GB"/>
        </w:rPr>
        <w:t>•</w:t>
      </w:r>
      <w:r w:rsidRPr="0084099E">
        <w:rPr>
          <w:rFonts w:eastAsia="Times New Roman" w:cstheme="minorHAnsi"/>
          <w:color w:val="000000"/>
          <w:spacing w:val="594"/>
          <w:lang w:eastAsia="en-GB"/>
        </w:rPr>
        <w:t xml:space="preserve"> </w:t>
      </w:r>
      <w:r w:rsidRPr="0084099E">
        <w:rPr>
          <w:rFonts w:eastAsia="Times New Roman" w:cstheme="minorHAnsi"/>
          <w:color w:val="000000"/>
          <w:spacing w:val="-4"/>
          <w:lang w:eastAsia="en-GB"/>
        </w:rPr>
        <w:t>Previous</w:t>
      </w:r>
      <w:r w:rsidRPr="0084099E">
        <w:rPr>
          <w:rFonts w:eastAsia="Times New Roman" w:cstheme="minorHAnsi"/>
          <w:color w:val="000000"/>
          <w:lang w:eastAsia="en-GB"/>
        </w:rPr>
        <w:t xml:space="preserve"> </w:t>
      </w:r>
      <w:r w:rsidRPr="0084099E">
        <w:rPr>
          <w:rFonts w:eastAsia="Times New Roman" w:cstheme="minorHAnsi"/>
          <w:color w:val="000000"/>
          <w:spacing w:val="-8"/>
          <w:lang w:eastAsia="en-GB"/>
        </w:rPr>
        <w:t>lessons/reports</w:t>
      </w:r>
      <w:r w:rsidRPr="0084099E">
        <w:rPr>
          <w:rFonts w:eastAsia="Times New Roman" w:cstheme="minorHAnsi"/>
          <w:color w:val="000000"/>
          <w:spacing w:val="1"/>
          <w:lang w:eastAsia="en-GB"/>
        </w:rPr>
        <w:t xml:space="preserve"> </w:t>
      </w:r>
      <w:r w:rsidRPr="0084099E">
        <w:rPr>
          <w:rFonts w:eastAsia="Times New Roman" w:cstheme="minorHAnsi"/>
          <w:color w:val="000000"/>
          <w:spacing w:val="-9"/>
          <w:lang w:eastAsia="en-GB"/>
        </w:rPr>
        <w:t>not</w:t>
      </w:r>
      <w:r w:rsidRPr="0084099E">
        <w:rPr>
          <w:rFonts w:eastAsia="Times New Roman" w:cstheme="minorHAnsi"/>
          <w:color w:val="000000"/>
          <w:lang w:eastAsia="en-GB"/>
        </w:rPr>
        <w:t xml:space="preserve"> </w:t>
      </w:r>
      <w:r w:rsidRPr="0084099E">
        <w:rPr>
          <w:rFonts w:eastAsia="Times New Roman" w:cstheme="minorHAnsi"/>
          <w:color w:val="000000"/>
          <w:spacing w:val="-9"/>
          <w:lang w:eastAsia="en-GB"/>
        </w:rPr>
        <w:t>acted upon</w:t>
      </w:r>
    </w:p>
    <w:p w14:paraId="5AA12251" w14:textId="77777777" w:rsidR="00C8502F" w:rsidRPr="0084099E" w:rsidRDefault="00C8502F" w:rsidP="0059048B">
      <w:pPr>
        <w:jc w:val="both"/>
        <w:rPr>
          <w:rFonts w:cstheme="minorHAnsi"/>
        </w:rPr>
      </w:pPr>
      <w:r w:rsidRPr="0084099E">
        <w:rPr>
          <w:rFonts w:cstheme="minorHAnsi"/>
        </w:rPr>
        <w:t>According to Cosgrove and Lowes (2016, p.3), a factor that may affect the role of police during a joint emergency service operation is a breakdown of communication, as ineffective exchanges between the Police, Ambulance and Fire Service leads to knowledge or data not being shared, or the opposite which is excessive information being presented over the radio wave system causing confusion.  Burroughs (2017, no pagination) states, that there are further failures in communication between different emergency services, due to a shortage of training for partnership working. Poor communication appears to be a recurring issue among each emergency organisation, as Pollock (2013) found that in events such as the 1989 Hillsborough football disaster, and in another thirty-one incidents between 1989 and 2010, there was a breakdown in correspondence and the management of individuals.</w:t>
      </w:r>
    </w:p>
    <w:p w14:paraId="72AE71A3" w14:textId="77777777" w:rsidR="00C8502F" w:rsidRPr="0084099E" w:rsidRDefault="00C8502F" w:rsidP="0059048B">
      <w:pPr>
        <w:jc w:val="both"/>
        <w:rPr>
          <w:rFonts w:cstheme="minorHAnsi"/>
        </w:rPr>
      </w:pPr>
      <w:r w:rsidRPr="0084099E">
        <w:rPr>
          <w:rFonts w:cstheme="minorHAnsi"/>
        </w:rPr>
        <w:t xml:space="preserve">To improve how each emergency organisation communicates with one another, JESIP was introduced to aid the conveying of vital information (JESIP, 2021).  Johnson and Melton (2017) believe that JESIP was created to establish both positive and effective partnership working between emergency services, by using one shared verbal dialect and a set of values.  Additionally, the College of Policing (COP) (2013) proclaim, that officers should utilise JESIP to react appropriately when recognising an imminent threat to life and should act in order by using the principles set out within the programme.  JESIP (2023) illustrate five “principles for joint working”, where each agency must “Co-locate” with other emergency service members whilst “Communicating” transparently, “Co-Ordinate” by choosing a </w:t>
      </w:r>
      <w:r w:rsidRPr="0084099E">
        <w:rPr>
          <w:rFonts w:cstheme="minorHAnsi"/>
        </w:rPr>
        <w:lastRenderedPageBreak/>
        <w:t>chief organisation to take responsibility, “Jointly understand risk” by disclosing information and intelligence with one another and inaugurate a “Shared situational awareness” through mnemonics and models.  The M/Ethane mnemonic (JESIP, no date) or the Joint Decision Model (JDM) (JESIP, 2022) are suitable examples to use whilst at a major joint emergency working incident.  Audit Wales (2022) conclude that there has been a gradual development in the partnership working between the emergency services, however modification is needed to make the greatest impression.</w:t>
      </w:r>
    </w:p>
    <w:p w14:paraId="294A6FDB" w14:textId="77777777" w:rsidR="00C8502F" w:rsidRPr="0084099E" w:rsidRDefault="00C8502F" w:rsidP="0059048B">
      <w:pPr>
        <w:jc w:val="both"/>
        <w:rPr>
          <w:rFonts w:cstheme="minorHAnsi"/>
        </w:rPr>
      </w:pPr>
      <w:r w:rsidRPr="0084099E">
        <w:rPr>
          <w:rFonts w:cstheme="minorHAnsi"/>
        </w:rPr>
        <w:t>An additional circumstance that can have influence on the role of the police during a joint emergency service operation, is how officers are mentally impacted when attending traumatic major incidents.</w:t>
      </w:r>
      <w:r>
        <w:rPr>
          <w:rFonts w:cstheme="minorHAnsi"/>
        </w:rPr>
        <w:t xml:space="preserve">  </w:t>
      </w:r>
      <w:r w:rsidRPr="0084099E">
        <w:rPr>
          <w:rFonts w:cstheme="minorHAnsi"/>
        </w:rPr>
        <w:t>In the opinion of Lee and Porter (2023), it is paramount that the police conduct their duty in an effectual manner to safeguard the community and to decrease crime; however, many officers are often subjected to distressing occurrences whilst at work.  Eades et al. (2020) believe, that large scale events such as the Manchester arena bombing have seriously and negatively affected the mental wellbeing of police officers; on average ten to fifteen percent of individuals begin to suffer with conditions like anxiety, depression, and post-traumatic stress disorder (PTSD) after attending such stressful situations.  Dearden (2018) reports, that copious amounts of officers from Greater Manchester Police (GMP) procured sick leave from their duties due to the Manchester Arena bombing in 2017; with many choosing not to return to the service due to PTSD and negative well-being.  On the other hand, Levy (2015) states, that experiencing trauma can be beneficial as it can help build resilience and may allow a person to communicate openly with family members or loved ones.</w:t>
      </w:r>
    </w:p>
    <w:p w14:paraId="27B1DEEE" w14:textId="77777777" w:rsidR="00C8502F" w:rsidRPr="0084099E" w:rsidRDefault="00C8502F" w:rsidP="0059048B">
      <w:pPr>
        <w:jc w:val="both"/>
        <w:rPr>
          <w:rFonts w:cstheme="minorHAnsi"/>
        </w:rPr>
      </w:pPr>
      <w:r w:rsidRPr="0084099E">
        <w:rPr>
          <w:rFonts w:cstheme="minorHAnsi"/>
        </w:rPr>
        <w:t>An example of a high-profile major incident was the 1989 Hillsborough disaster, which claimed the lives of ninety-seven Liverpool football supporters following a crowd crush at the FA Cup Semi-final (Conn, 2021).  Goplan (2021, p.84), describes The Hillsborough Disaster as “the deadliest stadium disaster to have occurred in the UK”, with unsuccessful crowd control being the main source of congestion and overcapacity at the football ground.  BBC Newsround (2016) report, that many spectators died or were seriously injured after being compressed together following the opening of a gate at the stadium.  Cary et al. (2021, p.798) state, that the gate opening allowed fans to rush forward, which caused intense weight and compression to many individuals already inside the stadium;</w:t>
      </w:r>
      <w:r>
        <w:rPr>
          <w:rFonts w:cstheme="minorHAnsi"/>
        </w:rPr>
        <w:t xml:space="preserve"> where people</w:t>
      </w:r>
      <w:r w:rsidRPr="0084099E">
        <w:rPr>
          <w:rFonts w:cstheme="minorHAnsi"/>
        </w:rPr>
        <w:t xml:space="preserve"> were unable remove themselves due to such pressure.  According to Dearden (2019), shortly before the start of the match Chief Superintendent (Supt) David Duckenfield of South Yorkshire Police (SYP), was the individual who instructed that the gate was to be opened, allowing 2,000 Liverpool supporters to enter an already overcrowded section of the sports ground.  </w:t>
      </w:r>
    </w:p>
    <w:p w14:paraId="6DC2170A" w14:textId="77777777" w:rsidR="00C8502F" w:rsidRPr="0084099E" w:rsidRDefault="00C8502F" w:rsidP="0059048B">
      <w:pPr>
        <w:jc w:val="both"/>
        <w:rPr>
          <w:rFonts w:cstheme="minorHAnsi"/>
        </w:rPr>
      </w:pPr>
      <w:r w:rsidRPr="0084099E">
        <w:rPr>
          <w:rFonts w:cstheme="minorHAnsi"/>
        </w:rPr>
        <w:t>Cooper and Lapsley (2019, p.1) explain, that following the disaster the Police were untruthful, produced false statements, and solely named the Liverpool fans responsible.  Conn (2015) expresses, how higher-ranking officers ordered that the fault was to be put on “drunken, ticketless Liverpool fans”.  However, an investigation into police conduct during the Hillsborough Disaster was opened in 2012 by the Independent Office for Police Conduct (IOPC), which remains the most substantial enquiry into policing in England and Wales (IOPC, 2023).  The National Archives (2022) (TNA) refer to “Operation Resolve” which investigated the disaster following instructions</w:t>
      </w:r>
      <w:r>
        <w:rPr>
          <w:rFonts w:cstheme="minorHAnsi"/>
        </w:rPr>
        <w:t xml:space="preserve"> from</w:t>
      </w:r>
      <w:r w:rsidRPr="0084099E">
        <w:rPr>
          <w:rFonts w:cstheme="minorHAnsi"/>
        </w:rPr>
        <w:t xml:space="preserve"> f</w:t>
      </w:r>
      <w:r>
        <w:rPr>
          <w:rFonts w:cstheme="minorHAnsi"/>
        </w:rPr>
        <w:t xml:space="preserve">ormer home secretary </w:t>
      </w:r>
      <w:r w:rsidRPr="0084099E">
        <w:rPr>
          <w:rFonts w:cstheme="minorHAnsi"/>
        </w:rPr>
        <w:t>Theresa May.  Worley (2017) reports, that due to such high scale examinations into the sporting event, six individuals were eventually charged by the Crown Prosecution Service (CPS), including Duckenfield who was charged for “95 counts of manslaughter by gross negligence”.  Despite such charges, BBC News (2019) state, that Duckenfield was acquitted of all charges against him after being found not guilty in court.  Casciani (2021) explains how three other individuals were cleared of charges for perverting the course of justice.</w:t>
      </w:r>
    </w:p>
    <w:p w14:paraId="49FADEE2" w14:textId="77777777" w:rsidR="00C8502F" w:rsidRPr="0084099E" w:rsidRDefault="00C8502F" w:rsidP="0059048B">
      <w:pPr>
        <w:jc w:val="both"/>
        <w:rPr>
          <w:rFonts w:cstheme="minorHAnsi"/>
        </w:rPr>
      </w:pPr>
    </w:p>
    <w:p w14:paraId="38454E82" w14:textId="77777777" w:rsidR="00C8502F" w:rsidRPr="0084099E" w:rsidRDefault="00C8502F" w:rsidP="0059048B">
      <w:pPr>
        <w:jc w:val="both"/>
        <w:rPr>
          <w:rFonts w:cstheme="minorHAnsi"/>
          <w:color w:val="000000" w:themeColor="text1"/>
          <w:shd w:val="clear" w:color="auto" w:fill="FFFFFF"/>
        </w:rPr>
      </w:pPr>
      <w:r w:rsidRPr="0084099E">
        <w:rPr>
          <w:rFonts w:cstheme="minorHAnsi"/>
        </w:rPr>
        <w:lastRenderedPageBreak/>
        <w:t>Regardless of each verdict, the role of Police has positively changed following the Hillsborough Disaster.  The College of Policing (2021) now provide guidelines to all forty-three police constabularies in England and Wales, where acting in an integral and ethical manner is paramount, ensuring that dishonesty is eliminated during any public investigation, and officers are to remain liable or responsible for any mistakes they make.  Holt (2012) states, that policing sporting events has effectually altered, with the introduction of planned operations, first class training for police commanders, banning orders, and better public security management by utilising less officers and better technology.  In addition to such changes, many forces have implemented Dedicated Football Officers (DFOs) into their constabularies who each perform</w:t>
      </w:r>
      <w:r w:rsidRPr="0084099E">
        <w:rPr>
          <w:rFonts w:cstheme="minorHAnsi"/>
          <w:color w:val="000000" w:themeColor="text1"/>
          <w:shd w:val="clear" w:color="auto" w:fill="FFFFFF"/>
        </w:rPr>
        <w:t xml:space="preserve"> a crucial part in public safety at football matches (Police, no date).</w:t>
      </w:r>
    </w:p>
    <w:p w14:paraId="55E192DD" w14:textId="77777777" w:rsidR="00C8502F" w:rsidRPr="0084099E" w:rsidRDefault="00C8502F" w:rsidP="0059048B">
      <w:pPr>
        <w:jc w:val="both"/>
        <w:rPr>
          <w:rFonts w:cstheme="minorHAnsi"/>
          <w:color w:val="000000" w:themeColor="text1"/>
          <w:shd w:val="clear" w:color="auto" w:fill="FFFFFF"/>
        </w:rPr>
      </w:pPr>
      <w:r w:rsidRPr="0084099E">
        <w:rPr>
          <w:rFonts w:cstheme="minorHAnsi"/>
          <w:color w:val="000000" w:themeColor="text1"/>
          <w:shd w:val="clear" w:color="auto" w:fill="FFFFFF"/>
        </w:rPr>
        <w:t xml:space="preserve">The 2017 Manchester arena attack is a more recent high-profile major incident that has occurred in the UK.  According to Craigie et al. (2018), the event was the most lethal terrorist attack in the United Kingdom (UK) since the London 7/7 bombings in 2005, claiming the lives of twenty-two individuals by lone assailant Salman Abedi, who ignited an explosion inside foyer of the arena.  </w:t>
      </w:r>
      <w:r w:rsidRPr="0084099E">
        <w:rPr>
          <w:rFonts w:cstheme="minorHAnsi"/>
          <w:color w:val="1F1F1F"/>
          <w:shd w:val="clear" w:color="auto" w:fill="FFFFFF"/>
        </w:rPr>
        <w:t>Komendantova</w:t>
      </w:r>
      <w:r w:rsidRPr="0084099E">
        <w:rPr>
          <w:rFonts w:cstheme="minorHAnsi"/>
          <w:color w:val="000000" w:themeColor="text1"/>
          <w:shd w:val="clear" w:color="auto" w:fill="FFFFFF"/>
        </w:rPr>
        <w:t xml:space="preserve"> et al. (2023) state, that Abedi had targeted crowds</w:t>
      </w:r>
      <w:r>
        <w:rPr>
          <w:rFonts w:cstheme="minorHAnsi"/>
          <w:color w:val="000000" w:themeColor="text1"/>
          <w:shd w:val="clear" w:color="auto" w:fill="FFFFFF"/>
        </w:rPr>
        <w:t xml:space="preserve"> at</w:t>
      </w:r>
      <w:r w:rsidRPr="0084099E">
        <w:rPr>
          <w:rFonts w:cstheme="minorHAnsi"/>
          <w:color w:val="000000" w:themeColor="text1"/>
          <w:shd w:val="clear" w:color="auto" w:fill="FFFFFF"/>
        </w:rPr>
        <w:t xml:space="preserve"> the Ariana Grande concert due to such popularity, armed with a rucksack filled with incendiary material and small metal pieces to cause severe wounding and pain to his victims.  In the wake of the incident, initial officers attended the scene and acknowledged that a further attack may have been imminent; an inspector on shift at the time was made the commander, and a strategy known as “Operation PLATO” for terrorism was utilised, as instructed by the UK Home Office.  BBC News (2017) report, that four hundred police officers and sixty ambulances were present at the arena following the attack, whilst survivors attempted to escape such terror and destruction.</w:t>
      </w:r>
    </w:p>
    <w:p w14:paraId="49CC069F" w14:textId="77777777" w:rsidR="00C8502F" w:rsidRPr="0084099E" w:rsidRDefault="00C8502F" w:rsidP="0059048B">
      <w:pPr>
        <w:jc w:val="both"/>
        <w:rPr>
          <w:rFonts w:cstheme="minorHAnsi"/>
          <w:color w:val="000000" w:themeColor="text1"/>
          <w:shd w:val="clear" w:color="auto" w:fill="FFFFFF"/>
        </w:rPr>
      </w:pPr>
      <w:r w:rsidRPr="0084099E">
        <w:rPr>
          <w:rFonts w:cstheme="minorHAnsi"/>
          <w:color w:val="000000" w:themeColor="text1"/>
          <w:shd w:val="clear" w:color="auto" w:fill="FFFFFF"/>
        </w:rPr>
        <w:t>Despite such positive efforts from all emergency services, there were several key failings made by all involved organisations; however, police were at fault for several shortcomings.  In an inquiry into the emergency response, it was indicated that at the time of the event, police initially failed to declare a major incident; this did not occur until more than two hours after the attack.  Additionally, even though “Operation PLATO” was declared, the police did not inform any other emergency service that such plan had been confirmed; there was ineffective communication between all organisations and the incident lacked a joint agency radio channel (Saunders, 2022).  On the other hand, in his report Kerslake (2018) praises both Greater Manchester Police (GMP) and the British Transport Police (BTP) for their rapid response and deployment on scene, and for the quick removal of those who were injured or wounded.  However, due to Saunders’ inquiry (2022) to reflect best practice, the police have actively attempted to improve within their role.  GMP have developed their relationship with BTP, to ensure that each force understands their duties and liabilities whilst carrying out frequent analysis on joint-emergency communication systems, produced better-quality training for all staff members and have increased their workforce, purchased advanced first aid kit</w:t>
      </w:r>
      <w:r>
        <w:rPr>
          <w:rFonts w:cstheme="minorHAnsi"/>
          <w:color w:val="000000" w:themeColor="text1"/>
          <w:shd w:val="clear" w:color="auto" w:fill="FFFFFF"/>
        </w:rPr>
        <w:t>s</w:t>
      </w:r>
      <w:r w:rsidRPr="0084099E">
        <w:rPr>
          <w:rFonts w:cstheme="minorHAnsi"/>
          <w:color w:val="000000" w:themeColor="text1"/>
          <w:shd w:val="clear" w:color="auto" w:fill="FFFFFF"/>
        </w:rPr>
        <w:t xml:space="preserve"> for all policing vehicles whilst making deliberators readily available, and have developed their first aid training for every response officer (Watson, 2022).  D’Orsi (2022) states, that following the Manchester Arena bombing, BTP has evaluated their “Major Incident Plan”, and has positively enhanced its strategies.</w:t>
      </w:r>
    </w:p>
    <w:p w14:paraId="3326CF8A" w14:textId="77777777" w:rsidR="00C8502F" w:rsidRDefault="00C8502F" w:rsidP="0059048B">
      <w:pPr>
        <w:jc w:val="both"/>
        <w:rPr>
          <w:rFonts w:cstheme="minorHAnsi"/>
          <w:color w:val="000000" w:themeColor="text1"/>
          <w:shd w:val="clear" w:color="auto" w:fill="FFFFFF"/>
        </w:rPr>
      </w:pPr>
      <w:r w:rsidRPr="0084099E">
        <w:rPr>
          <w:rFonts w:cstheme="minorHAnsi"/>
          <w:color w:val="000000" w:themeColor="text1"/>
          <w:shd w:val="clear" w:color="auto" w:fill="FFFFFF"/>
        </w:rPr>
        <w:t xml:space="preserve">In conclusion, </w:t>
      </w:r>
      <w:r>
        <w:rPr>
          <w:rFonts w:cstheme="minorHAnsi"/>
          <w:color w:val="000000" w:themeColor="text1"/>
          <w:shd w:val="clear" w:color="auto" w:fill="FFFFFF"/>
        </w:rPr>
        <w:t>r</w:t>
      </w:r>
      <w:r w:rsidRPr="0084099E">
        <w:rPr>
          <w:rFonts w:cstheme="minorHAnsi"/>
          <w:color w:val="000000" w:themeColor="text1"/>
          <w:shd w:val="clear" w:color="auto" w:fill="FFFFFF"/>
        </w:rPr>
        <w:t xml:space="preserve">esearch suggests that joint emergency working must be established to provide a rapid response to an unpredictable event, effective communication between all organisations is paramount. Scholars indicate that policing is often negatively affected by the lack of communication between the emergency services, which is frequently due to training deficiencies.  Ineffective communication between agencies has occurred throughout several events over a twenty-year period.  To improve these issues, JESIP was developed to ensure effective multi-agency working between the Police, Ambulance and Fire Service.  Poor communication is not the only factor that influences policing, </w:t>
      </w:r>
      <w:r w:rsidRPr="0084099E">
        <w:rPr>
          <w:rFonts w:cstheme="minorHAnsi"/>
          <w:color w:val="000000" w:themeColor="text1"/>
          <w:shd w:val="clear" w:color="auto" w:fill="FFFFFF"/>
        </w:rPr>
        <w:lastRenderedPageBreak/>
        <w:t>officers are often subjected to distressing experiences at the incidents they attend.  Well-being is negatively impacted and can lead to several mental health conditions.  The Hillsborough disaster and the Manchester Arena bombing are key examples of trauma.  Both incidents have provided several important learning points for police, where strategies, performance and behaviours have had to be altered for best practice.</w:t>
      </w:r>
    </w:p>
    <w:p w14:paraId="5EF82EA9" w14:textId="77777777" w:rsidR="00F4024A" w:rsidRDefault="00F4024A" w:rsidP="00C8502F">
      <w:pPr>
        <w:jc w:val="both"/>
        <w:rPr>
          <w:rFonts w:cstheme="minorHAnsi"/>
          <w:color w:val="000000" w:themeColor="text1"/>
          <w:shd w:val="clear" w:color="auto" w:fill="FFFFFF"/>
        </w:rPr>
      </w:pPr>
    </w:p>
    <w:p w14:paraId="400F2379" w14:textId="76FA1ACF" w:rsidR="00F4024A" w:rsidRPr="0084099E" w:rsidRDefault="00F4024A" w:rsidP="00C8502F">
      <w:pPr>
        <w:jc w:val="both"/>
        <w:rPr>
          <w:rFonts w:cstheme="minorHAnsi"/>
          <w:color w:val="000000" w:themeColor="text1"/>
          <w:shd w:val="clear" w:color="auto" w:fill="FFFFFF"/>
        </w:rPr>
      </w:pPr>
      <w:r>
        <w:rPr>
          <w:rFonts w:cstheme="minorHAnsi"/>
          <w:color w:val="000000" w:themeColor="text1"/>
          <w:shd w:val="clear" w:color="auto" w:fill="FFFFFF"/>
        </w:rPr>
        <w:t>Word Count: 2038</w:t>
      </w:r>
    </w:p>
    <w:p w14:paraId="72F4A970" w14:textId="77777777" w:rsidR="00C8502F" w:rsidRPr="0084099E" w:rsidRDefault="00C8502F" w:rsidP="00C8502F">
      <w:pPr>
        <w:jc w:val="both"/>
        <w:rPr>
          <w:rFonts w:cstheme="minorHAnsi"/>
          <w:b/>
          <w:bCs/>
        </w:rPr>
      </w:pPr>
    </w:p>
    <w:p w14:paraId="2F151264" w14:textId="77777777" w:rsidR="00C8502F" w:rsidRPr="0084099E" w:rsidRDefault="00C8502F" w:rsidP="00C8502F">
      <w:pPr>
        <w:jc w:val="both"/>
        <w:rPr>
          <w:rFonts w:cstheme="minorHAnsi"/>
          <w:b/>
          <w:bCs/>
        </w:rPr>
      </w:pPr>
    </w:p>
    <w:p w14:paraId="566F64F6" w14:textId="77777777" w:rsidR="00C8502F" w:rsidRPr="0084099E" w:rsidRDefault="00C8502F" w:rsidP="00C8502F">
      <w:pPr>
        <w:jc w:val="both"/>
        <w:rPr>
          <w:rFonts w:cstheme="minorHAnsi"/>
          <w:b/>
          <w:bCs/>
        </w:rPr>
      </w:pPr>
    </w:p>
    <w:p w14:paraId="0A811B05" w14:textId="77777777" w:rsidR="00C8502F" w:rsidRPr="0084099E" w:rsidRDefault="00C8502F" w:rsidP="00C8502F">
      <w:pPr>
        <w:jc w:val="both"/>
        <w:rPr>
          <w:rFonts w:cstheme="minorHAnsi"/>
          <w:b/>
          <w:bCs/>
        </w:rPr>
      </w:pPr>
    </w:p>
    <w:p w14:paraId="15F646A4" w14:textId="77777777" w:rsidR="00C8502F" w:rsidRPr="0084099E" w:rsidRDefault="00C8502F" w:rsidP="00C8502F">
      <w:pPr>
        <w:jc w:val="both"/>
        <w:rPr>
          <w:rFonts w:cstheme="minorHAnsi"/>
          <w:b/>
          <w:bCs/>
        </w:rPr>
      </w:pPr>
    </w:p>
    <w:p w14:paraId="2400C16B" w14:textId="77777777" w:rsidR="00C8502F" w:rsidRPr="0084099E" w:rsidRDefault="00C8502F" w:rsidP="00C8502F">
      <w:pPr>
        <w:jc w:val="both"/>
        <w:rPr>
          <w:rFonts w:cstheme="minorHAnsi"/>
          <w:b/>
          <w:bCs/>
        </w:rPr>
      </w:pPr>
    </w:p>
    <w:p w14:paraId="4C08F66B" w14:textId="77777777" w:rsidR="00C8502F" w:rsidRPr="0084099E" w:rsidRDefault="00C8502F" w:rsidP="00C8502F">
      <w:pPr>
        <w:jc w:val="both"/>
        <w:rPr>
          <w:rFonts w:cstheme="minorHAnsi"/>
          <w:b/>
          <w:bCs/>
        </w:rPr>
      </w:pPr>
    </w:p>
    <w:p w14:paraId="0EE24AD4" w14:textId="77777777" w:rsidR="00C8502F" w:rsidRPr="0084099E" w:rsidRDefault="00C8502F" w:rsidP="00C8502F">
      <w:pPr>
        <w:jc w:val="both"/>
        <w:rPr>
          <w:rFonts w:cstheme="minorHAnsi"/>
          <w:b/>
          <w:bCs/>
        </w:rPr>
      </w:pPr>
    </w:p>
    <w:p w14:paraId="1A5D6655" w14:textId="77777777" w:rsidR="00C8502F" w:rsidRPr="0084099E" w:rsidRDefault="00C8502F" w:rsidP="00C8502F">
      <w:pPr>
        <w:jc w:val="both"/>
        <w:rPr>
          <w:rFonts w:cstheme="minorHAnsi"/>
          <w:b/>
          <w:bCs/>
        </w:rPr>
      </w:pPr>
    </w:p>
    <w:p w14:paraId="0C2B9104" w14:textId="77777777" w:rsidR="00C8502F" w:rsidRPr="0084099E" w:rsidRDefault="00C8502F" w:rsidP="00C8502F">
      <w:pPr>
        <w:jc w:val="both"/>
        <w:rPr>
          <w:rFonts w:cstheme="minorHAnsi"/>
          <w:b/>
          <w:bCs/>
        </w:rPr>
      </w:pPr>
    </w:p>
    <w:p w14:paraId="7E66FA86" w14:textId="77777777" w:rsidR="00C8502F" w:rsidRPr="0084099E" w:rsidRDefault="00C8502F" w:rsidP="00C8502F">
      <w:pPr>
        <w:jc w:val="both"/>
        <w:rPr>
          <w:rFonts w:cstheme="minorHAnsi"/>
          <w:b/>
          <w:bCs/>
        </w:rPr>
      </w:pPr>
    </w:p>
    <w:p w14:paraId="4FA5F019" w14:textId="77777777" w:rsidR="00C8502F" w:rsidRPr="0084099E" w:rsidRDefault="00C8502F" w:rsidP="00C8502F">
      <w:pPr>
        <w:jc w:val="both"/>
        <w:rPr>
          <w:rFonts w:cstheme="minorHAnsi"/>
          <w:b/>
          <w:bCs/>
        </w:rPr>
      </w:pPr>
    </w:p>
    <w:p w14:paraId="2BF8CE05" w14:textId="77777777" w:rsidR="00C8502F" w:rsidRPr="0084099E" w:rsidRDefault="00C8502F" w:rsidP="00C8502F">
      <w:pPr>
        <w:jc w:val="both"/>
        <w:rPr>
          <w:rFonts w:cstheme="minorHAnsi"/>
          <w:b/>
          <w:bCs/>
        </w:rPr>
      </w:pPr>
    </w:p>
    <w:p w14:paraId="03044E9E" w14:textId="77777777" w:rsidR="00C8502F" w:rsidRPr="0084099E" w:rsidRDefault="00C8502F" w:rsidP="00C8502F">
      <w:pPr>
        <w:jc w:val="both"/>
        <w:rPr>
          <w:rFonts w:cstheme="minorHAnsi"/>
          <w:b/>
          <w:bCs/>
        </w:rPr>
      </w:pPr>
    </w:p>
    <w:p w14:paraId="5748AABC" w14:textId="77777777" w:rsidR="00C8502F" w:rsidRPr="0084099E" w:rsidRDefault="00C8502F" w:rsidP="00C8502F">
      <w:pPr>
        <w:jc w:val="both"/>
        <w:rPr>
          <w:rFonts w:cstheme="minorHAnsi"/>
          <w:b/>
          <w:bCs/>
        </w:rPr>
      </w:pPr>
    </w:p>
    <w:p w14:paraId="19CAD601" w14:textId="77777777" w:rsidR="00C8502F" w:rsidRPr="0084099E" w:rsidRDefault="00C8502F" w:rsidP="00C8502F">
      <w:pPr>
        <w:jc w:val="both"/>
        <w:rPr>
          <w:rFonts w:cstheme="minorHAnsi"/>
          <w:b/>
          <w:bCs/>
        </w:rPr>
      </w:pPr>
    </w:p>
    <w:p w14:paraId="15809778" w14:textId="77777777" w:rsidR="00C8502F" w:rsidRPr="0084099E" w:rsidRDefault="00C8502F" w:rsidP="00C8502F">
      <w:pPr>
        <w:jc w:val="both"/>
        <w:rPr>
          <w:rFonts w:cstheme="minorHAnsi"/>
          <w:b/>
          <w:bCs/>
        </w:rPr>
      </w:pPr>
    </w:p>
    <w:p w14:paraId="013F856E" w14:textId="77777777" w:rsidR="00C8502F" w:rsidRPr="0084099E" w:rsidRDefault="00C8502F" w:rsidP="00C8502F">
      <w:pPr>
        <w:jc w:val="both"/>
        <w:rPr>
          <w:rFonts w:cstheme="minorHAnsi"/>
          <w:b/>
          <w:bCs/>
        </w:rPr>
      </w:pPr>
    </w:p>
    <w:p w14:paraId="7CEE6E3A" w14:textId="77777777" w:rsidR="00C8502F" w:rsidRPr="0084099E" w:rsidRDefault="00C8502F" w:rsidP="00C8502F">
      <w:pPr>
        <w:jc w:val="both"/>
        <w:rPr>
          <w:rFonts w:cstheme="minorHAnsi"/>
          <w:b/>
          <w:bCs/>
        </w:rPr>
      </w:pPr>
    </w:p>
    <w:p w14:paraId="620799C9" w14:textId="77777777" w:rsidR="00C8502F" w:rsidRPr="0084099E" w:rsidRDefault="00C8502F" w:rsidP="00C8502F">
      <w:pPr>
        <w:jc w:val="both"/>
        <w:rPr>
          <w:rFonts w:cstheme="minorHAnsi"/>
          <w:b/>
          <w:bCs/>
        </w:rPr>
      </w:pPr>
    </w:p>
    <w:p w14:paraId="58A39CFE" w14:textId="77777777" w:rsidR="00C8502F" w:rsidRPr="0084099E" w:rsidRDefault="00C8502F" w:rsidP="00C8502F">
      <w:pPr>
        <w:jc w:val="both"/>
        <w:rPr>
          <w:rFonts w:cstheme="minorHAnsi"/>
          <w:b/>
          <w:bCs/>
        </w:rPr>
      </w:pPr>
    </w:p>
    <w:p w14:paraId="4D435D2E" w14:textId="77777777" w:rsidR="00C8502F" w:rsidRDefault="00C8502F" w:rsidP="00C8502F">
      <w:pPr>
        <w:jc w:val="both"/>
        <w:rPr>
          <w:rFonts w:cstheme="minorHAnsi"/>
        </w:rPr>
      </w:pPr>
    </w:p>
    <w:p w14:paraId="77A4555E" w14:textId="77777777" w:rsidR="00C8502F" w:rsidRDefault="00C8502F" w:rsidP="00C8502F">
      <w:pPr>
        <w:jc w:val="both"/>
        <w:rPr>
          <w:rFonts w:cstheme="minorHAnsi"/>
        </w:rPr>
      </w:pPr>
    </w:p>
    <w:p w14:paraId="26A10D95" w14:textId="77777777" w:rsidR="00C8502F" w:rsidRDefault="00C8502F" w:rsidP="00C8502F">
      <w:pPr>
        <w:jc w:val="both"/>
        <w:rPr>
          <w:rFonts w:cstheme="minorHAnsi"/>
        </w:rPr>
      </w:pPr>
    </w:p>
    <w:p w14:paraId="084334F1" w14:textId="77777777" w:rsidR="005569F6" w:rsidRDefault="005569F6" w:rsidP="00C8502F">
      <w:pPr>
        <w:jc w:val="both"/>
        <w:rPr>
          <w:rFonts w:cstheme="minorHAnsi"/>
        </w:rPr>
      </w:pPr>
    </w:p>
    <w:p w14:paraId="73F3BED3" w14:textId="5863D084" w:rsidR="00C8502F" w:rsidRPr="0084099E" w:rsidRDefault="00C8502F" w:rsidP="00C8502F">
      <w:pPr>
        <w:jc w:val="both"/>
        <w:rPr>
          <w:rFonts w:cstheme="minorHAnsi"/>
          <w:color w:val="000000" w:themeColor="text1"/>
          <w:shd w:val="clear" w:color="auto" w:fill="FFFFFF"/>
        </w:rPr>
      </w:pPr>
      <w:r w:rsidRPr="0084099E">
        <w:rPr>
          <w:rFonts w:cstheme="minorHAnsi"/>
          <w:b/>
          <w:bCs/>
        </w:rPr>
        <w:lastRenderedPageBreak/>
        <w:t xml:space="preserve">Bibliography </w:t>
      </w:r>
    </w:p>
    <w:p w14:paraId="68EC9CAF" w14:textId="77777777" w:rsidR="00C8502F" w:rsidRPr="0084099E" w:rsidRDefault="00C8502F" w:rsidP="00C8502F">
      <w:pPr>
        <w:rPr>
          <w:rFonts w:cstheme="minorHAnsi"/>
          <w:b/>
          <w:bCs/>
        </w:rPr>
      </w:pPr>
    </w:p>
    <w:p w14:paraId="5843E57A" w14:textId="77777777" w:rsidR="00C8502F" w:rsidRPr="00D953B9" w:rsidRDefault="00C8502F" w:rsidP="00C8502F">
      <w:pPr>
        <w:rPr>
          <w:rFonts w:cstheme="minorHAnsi"/>
        </w:rPr>
      </w:pPr>
      <w:r w:rsidRPr="00D953B9">
        <w:rPr>
          <w:rFonts w:cstheme="minorHAnsi"/>
        </w:rPr>
        <w:t xml:space="preserve">Abburi, H., Chhaya, N., Gupta, M., Parikh, P., and Varma, V. (2021) ‘Categorizing Sexism and Misogyny through Natural Approaches’, </w:t>
      </w:r>
      <w:r w:rsidRPr="00D953B9">
        <w:rPr>
          <w:rFonts w:cstheme="minorHAnsi"/>
          <w:i/>
          <w:iCs/>
        </w:rPr>
        <w:t>ACM Transactions on the web</w:t>
      </w:r>
      <w:r w:rsidRPr="00D953B9">
        <w:rPr>
          <w:rFonts w:cstheme="minorHAnsi"/>
        </w:rPr>
        <w:t xml:space="preserve">, 15(4), pp.1-31. Available at: </w:t>
      </w:r>
      <w:hyperlink r:id="rId5" w:history="1">
        <w:r w:rsidRPr="00D953B9">
          <w:rPr>
            <w:rStyle w:val="Hyperlink"/>
            <w:rFonts w:cstheme="minorHAnsi"/>
          </w:rPr>
          <w:t>https://dl.acm.org/doi/pdf/10.1145/3457189</w:t>
        </w:r>
      </w:hyperlink>
      <w:r w:rsidRPr="00D953B9">
        <w:rPr>
          <w:rFonts w:cstheme="minorHAnsi"/>
        </w:rPr>
        <w:t xml:space="preserve"> (Accessed 9 February 2024).  </w:t>
      </w:r>
    </w:p>
    <w:p w14:paraId="3FC7557C" w14:textId="77777777" w:rsidR="00C8502F" w:rsidRPr="00D953B9" w:rsidRDefault="00C8502F" w:rsidP="00C8502F">
      <w:pPr>
        <w:rPr>
          <w:rFonts w:cstheme="minorHAnsi"/>
          <w:color w:val="000000"/>
        </w:rPr>
      </w:pPr>
      <w:r w:rsidRPr="00D953B9">
        <w:rPr>
          <w:rFonts w:cstheme="minorHAnsi"/>
        </w:rPr>
        <w:t xml:space="preserve">Abraham, T. (2021) </w:t>
      </w:r>
      <w:r w:rsidRPr="00D953B9">
        <w:rPr>
          <w:rFonts w:cstheme="minorHAnsi"/>
          <w:i/>
          <w:iCs/>
          <w:color w:val="000000"/>
        </w:rPr>
        <w:t>Trust in the police has fallen amongst ethnic minority Britons</w:t>
      </w:r>
      <w:r w:rsidRPr="00D953B9">
        <w:rPr>
          <w:rFonts w:cstheme="minorHAnsi"/>
          <w:color w:val="000000"/>
        </w:rPr>
        <w:t xml:space="preserve">. Available at: </w:t>
      </w:r>
      <w:hyperlink r:id="rId6" w:history="1">
        <w:r w:rsidRPr="00D953B9">
          <w:rPr>
            <w:rStyle w:val="Hyperlink"/>
            <w:rFonts w:cstheme="minorHAnsi"/>
          </w:rPr>
          <w:t>https://yougov.co.uk/politics/articles/40005-trust-police-has-fallen-amongst-ethnic-minority-br</w:t>
        </w:r>
      </w:hyperlink>
      <w:r w:rsidRPr="00D953B9">
        <w:rPr>
          <w:rFonts w:cstheme="minorHAnsi"/>
          <w:color w:val="000000"/>
        </w:rPr>
        <w:t xml:space="preserve"> (Accessed: 4 February 2024).</w:t>
      </w:r>
    </w:p>
    <w:p w14:paraId="5D27398E" w14:textId="77777777" w:rsidR="00C8502F" w:rsidRPr="00D953B9" w:rsidRDefault="00C8502F" w:rsidP="00C8502F">
      <w:pPr>
        <w:rPr>
          <w:rFonts w:cstheme="minorHAnsi"/>
        </w:rPr>
      </w:pPr>
      <w:r w:rsidRPr="00D953B9">
        <w:rPr>
          <w:rFonts w:cstheme="minorHAnsi"/>
          <w:color w:val="000000"/>
        </w:rPr>
        <w:t xml:space="preserve">Adams, G., Perez, M.J. and Salter, P.S. (2018) ‘Racism in the Structure of Everyday Worlds: A Cultural-Psychological Perspective’, </w:t>
      </w:r>
      <w:r w:rsidRPr="00D953B9">
        <w:rPr>
          <w:rFonts w:cstheme="minorHAnsi"/>
          <w:i/>
          <w:iCs/>
          <w:color w:val="000000"/>
        </w:rPr>
        <w:t>Association for Psychological Science</w:t>
      </w:r>
      <w:r w:rsidRPr="00D953B9">
        <w:rPr>
          <w:rFonts w:cstheme="minorHAnsi"/>
          <w:color w:val="000000"/>
        </w:rPr>
        <w:t xml:space="preserve">, 27(3), pp.150-155. Available at: </w:t>
      </w:r>
      <w:hyperlink r:id="rId7" w:history="1">
        <w:r w:rsidRPr="00D953B9">
          <w:rPr>
            <w:rStyle w:val="Hyperlink"/>
            <w:rFonts w:cstheme="minorHAnsi"/>
          </w:rPr>
          <w:t>https://journals.sagepub.com/doi/epdf/10.1177/0963721417724239</w:t>
        </w:r>
      </w:hyperlink>
      <w:r w:rsidRPr="00D953B9">
        <w:rPr>
          <w:rFonts w:cstheme="minorHAnsi"/>
          <w:color w:val="000000"/>
        </w:rPr>
        <w:t xml:space="preserve"> (Accessed: 9 February 2024).     </w:t>
      </w:r>
    </w:p>
    <w:p w14:paraId="44D7EFAD" w14:textId="77777777" w:rsidR="00C8502F" w:rsidRPr="00D953B9" w:rsidRDefault="00C8502F" w:rsidP="00C8502F">
      <w:pPr>
        <w:rPr>
          <w:rFonts w:cstheme="minorHAnsi"/>
        </w:rPr>
      </w:pPr>
      <w:r w:rsidRPr="00D953B9">
        <w:rPr>
          <w:rFonts w:cstheme="minorHAnsi"/>
        </w:rPr>
        <w:t xml:space="preserve">Association of Chief Police Officers (ACPO) (2009) </w:t>
      </w:r>
      <w:r w:rsidRPr="00D953B9">
        <w:rPr>
          <w:rFonts w:cstheme="minorHAnsi"/>
          <w:i/>
          <w:iCs/>
        </w:rPr>
        <w:t>The Management of Priority and Volume Crime</w:t>
      </w:r>
      <w:r w:rsidRPr="00D953B9">
        <w:rPr>
          <w:rFonts w:cstheme="minorHAnsi"/>
        </w:rPr>
        <w:t xml:space="preserve">. Available at: </w:t>
      </w:r>
      <w:hyperlink r:id="rId8" w:history="1">
        <w:r w:rsidRPr="00D953B9">
          <w:rPr>
            <w:rStyle w:val="Hyperlink"/>
            <w:rFonts w:cstheme="minorHAnsi"/>
          </w:rPr>
          <w:t>https://library.college.police.uk/docs/acpo/VCMM-191109.pdf</w:t>
        </w:r>
      </w:hyperlink>
      <w:r w:rsidRPr="00D953B9">
        <w:rPr>
          <w:rFonts w:cstheme="minorHAnsi"/>
        </w:rPr>
        <w:t xml:space="preserve"> (Accessed: 4 February 2024).</w:t>
      </w:r>
    </w:p>
    <w:p w14:paraId="2B1299B0" w14:textId="77777777" w:rsidR="00C8502F" w:rsidRPr="00D953B9" w:rsidRDefault="00C8502F" w:rsidP="00C8502F">
      <w:pPr>
        <w:rPr>
          <w:rFonts w:cstheme="minorHAnsi"/>
        </w:rPr>
      </w:pPr>
      <w:r w:rsidRPr="00D953B9">
        <w:rPr>
          <w:rFonts w:cstheme="minorHAnsi"/>
        </w:rPr>
        <w:t xml:space="preserve">Argyll and Bute Council (no date) </w:t>
      </w:r>
      <w:r w:rsidRPr="00D953B9">
        <w:rPr>
          <w:rFonts w:cstheme="minorHAnsi"/>
          <w:i/>
          <w:iCs/>
        </w:rPr>
        <w:t>Roles and responsibilities of emergency responders</w:t>
      </w:r>
      <w:r w:rsidRPr="00D953B9">
        <w:rPr>
          <w:rFonts w:cstheme="minorHAnsi"/>
        </w:rPr>
        <w:t xml:space="preserve">. Available at: </w:t>
      </w:r>
      <w:hyperlink r:id="rId9" w:anchor=":~:text=The%20primary%20areas%20of%20police%20responsibility%20at%20a,8%20co-ordination%20of%20the%20media%20response%20More%20items" w:history="1">
        <w:r w:rsidRPr="00D953B9">
          <w:rPr>
            <w:rStyle w:val="Hyperlink"/>
            <w:rFonts w:cstheme="minorHAnsi"/>
          </w:rPr>
          <w:t>https://www.argyll-bute.gov.uk/my-council/civil-emergencies-and-contingencies/roles-and-responsibilities-emergency-responders#:~:text=The%20primary%20areas%20of%20police%20responsibility%20at%20a,8%20co-ordination%20of%20the%20media%20response%20More%20items</w:t>
        </w:r>
      </w:hyperlink>
      <w:r w:rsidRPr="00D953B9">
        <w:rPr>
          <w:rFonts w:cstheme="minorHAnsi"/>
        </w:rPr>
        <w:t xml:space="preserve"> (Accessed: 15 February 2024).</w:t>
      </w:r>
    </w:p>
    <w:p w14:paraId="039EC69D" w14:textId="77777777" w:rsidR="00C8502F" w:rsidRPr="00D953B9" w:rsidRDefault="00C8502F" w:rsidP="00C8502F">
      <w:pPr>
        <w:rPr>
          <w:rFonts w:cstheme="minorHAnsi"/>
        </w:rPr>
      </w:pPr>
      <w:r w:rsidRPr="00D953B9">
        <w:rPr>
          <w:rFonts w:cstheme="minorHAnsi"/>
        </w:rPr>
        <w:t xml:space="preserve">Audit Wales (2022) </w:t>
      </w:r>
      <w:r w:rsidRPr="00D953B9">
        <w:rPr>
          <w:rFonts w:cstheme="minorHAnsi"/>
          <w:i/>
          <w:iCs/>
        </w:rPr>
        <w:t>Joint Working Between Emergency Services</w:t>
      </w:r>
      <w:r w:rsidRPr="00D953B9">
        <w:rPr>
          <w:rFonts w:cstheme="minorHAnsi"/>
        </w:rPr>
        <w:t xml:space="preserve">. Available at: </w:t>
      </w:r>
      <w:hyperlink r:id="rId10" w:history="1">
        <w:r w:rsidRPr="00D953B9">
          <w:rPr>
            <w:rStyle w:val="Hyperlink"/>
            <w:rFonts w:cstheme="minorHAnsi"/>
          </w:rPr>
          <w:t>https://www.audit.wales/sites/default/files/publications/Emergency-services-English-2.pdf</w:t>
        </w:r>
      </w:hyperlink>
      <w:r w:rsidRPr="00D953B9">
        <w:rPr>
          <w:rFonts w:cstheme="minorHAnsi"/>
        </w:rPr>
        <w:t xml:space="preserve"> (Accessed: 26 February 2023).    </w:t>
      </w:r>
    </w:p>
    <w:p w14:paraId="7D36280F" w14:textId="77777777" w:rsidR="00C8502F" w:rsidRPr="00D953B9" w:rsidRDefault="00C8502F" w:rsidP="00C8502F">
      <w:pPr>
        <w:rPr>
          <w:rFonts w:cstheme="minorHAnsi"/>
        </w:rPr>
      </w:pPr>
      <w:r w:rsidRPr="00D953B9">
        <w:rPr>
          <w:rFonts w:cstheme="minorHAnsi"/>
        </w:rPr>
        <w:t xml:space="preserve">Baier, D. and Ellrich, K. (2016) ‘Police Officers as Victims of Violence: Findings of a Germany-wide Survey’, in Baier, D and Pfeiffer, C. (eds) </w:t>
      </w:r>
      <w:r w:rsidRPr="00D953B9">
        <w:rPr>
          <w:rFonts w:cstheme="minorHAnsi"/>
          <w:i/>
          <w:iCs/>
        </w:rPr>
        <w:t>Representative Studies on Victimisation: Research findings from Germany</w:t>
      </w:r>
      <w:r w:rsidRPr="00D953B9">
        <w:rPr>
          <w:rFonts w:cstheme="minorHAnsi"/>
        </w:rPr>
        <w:t>. Baden-Baden: Nomos, pp. 141-162.</w:t>
      </w:r>
    </w:p>
    <w:p w14:paraId="21ABBC0A" w14:textId="77777777" w:rsidR="00C8502F" w:rsidRPr="00D953B9" w:rsidRDefault="00C8502F" w:rsidP="00C8502F">
      <w:pPr>
        <w:rPr>
          <w:rFonts w:cstheme="minorHAnsi"/>
        </w:rPr>
      </w:pPr>
      <w:r w:rsidRPr="00D953B9">
        <w:rPr>
          <w:rFonts w:cstheme="minorHAnsi"/>
        </w:rPr>
        <w:t xml:space="preserve">Barger, L.K., Czeisler, C.A., Lockley, S.W., O’Brien, C.S., Peterson, S.A., Qadri, S., Rajaratnam, S.M.W., Sullivan, J.P., and Wolkow, A.P. (2019) ‘Associations between shift work characteristics, shift work schedules, sleep and burnout in North American police officers: a cross-sectional study’, </w:t>
      </w:r>
      <w:r w:rsidRPr="00D953B9">
        <w:rPr>
          <w:rFonts w:cstheme="minorHAnsi"/>
          <w:i/>
          <w:iCs/>
        </w:rPr>
        <w:t>BMJ Open</w:t>
      </w:r>
      <w:r w:rsidRPr="00D953B9">
        <w:rPr>
          <w:rFonts w:cstheme="minorHAnsi"/>
        </w:rPr>
        <w:t xml:space="preserve">, pp.1-15. Available at: </w:t>
      </w:r>
      <w:hyperlink r:id="rId11" w:history="1">
        <w:r w:rsidRPr="00D953B9">
          <w:rPr>
            <w:rStyle w:val="Hyperlink"/>
            <w:rFonts w:cstheme="minorHAnsi"/>
          </w:rPr>
          <w:t>https://bmjopen.bmj.com/content/bmjopen/9/11/e030302.full.pdf</w:t>
        </w:r>
      </w:hyperlink>
      <w:r w:rsidRPr="00D953B9">
        <w:rPr>
          <w:rFonts w:cstheme="minorHAnsi"/>
        </w:rPr>
        <w:t xml:space="preserve"> (Accessed: 4 March 2024).  </w:t>
      </w:r>
    </w:p>
    <w:p w14:paraId="54599762" w14:textId="77777777" w:rsidR="00C8502F" w:rsidRPr="00D953B9" w:rsidRDefault="00C8502F" w:rsidP="00C8502F">
      <w:pPr>
        <w:rPr>
          <w:rFonts w:cstheme="minorHAnsi"/>
        </w:rPr>
      </w:pPr>
      <w:r w:rsidRPr="00D953B9">
        <w:rPr>
          <w:rFonts w:cstheme="minorHAnsi"/>
        </w:rPr>
        <w:t xml:space="preserve">Baroness Casey of Blackstock (2023) </w:t>
      </w:r>
      <w:r w:rsidRPr="00D953B9">
        <w:rPr>
          <w:rFonts w:cstheme="minorHAnsi"/>
          <w:i/>
          <w:iCs/>
        </w:rPr>
        <w:t>An independent review into the standards of behaviour and internal culture of the Metropolitan Police Service</w:t>
      </w:r>
      <w:r w:rsidRPr="00D953B9">
        <w:rPr>
          <w:rFonts w:cstheme="minorHAnsi"/>
        </w:rPr>
        <w:t xml:space="preserve">. Available at: </w:t>
      </w:r>
      <w:hyperlink r:id="rId12" w:history="1">
        <w:r w:rsidRPr="00D953B9">
          <w:rPr>
            <w:rStyle w:val="Hyperlink"/>
            <w:rFonts w:cstheme="minorHAnsi"/>
          </w:rPr>
          <w:t>https://www.met.police.uk/SysSiteAssets/media/downloads/met/about-us/baroness-casey-review/update-march-2023/baroness-casey-review-march-2023a.pdf</w:t>
        </w:r>
      </w:hyperlink>
      <w:r w:rsidRPr="00D953B9">
        <w:rPr>
          <w:rFonts w:cstheme="minorHAnsi"/>
        </w:rPr>
        <w:t xml:space="preserve"> (Accessed 4 February 2024).</w:t>
      </w:r>
    </w:p>
    <w:p w14:paraId="0C117CF2" w14:textId="77777777" w:rsidR="00C8502F" w:rsidRPr="00D953B9" w:rsidRDefault="00C8502F" w:rsidP="00C8502F">
      <w:pPr>
        <w:rPr>
          <w:rFonts w:cstheme="minorHAnsi"/>
        </w:rPr>
      </w:pPr>
      <w:r w:rsidRPr="00D953B9">
        <w:rPr>
          <w:rFonts w:cstheme="minorHAnsi"/>
        </w:rPr>
        <w:t xml:space="preserve">BBC Newsround (2016) ‘Guide: What was the Hillsborough disaster’, </w:t>
      </w:r>
      <w:r w:rsidRPr="00D953B9">
        <w:rPr>
          <w:rFonts w:cstheme="minorHAnsi"/>
          <w:i/>
          <w:iCs/>
        </w:rPr>
        <w:t>BBC</w:t>
      </w:r>
      <w:r w:rsidRPr="00D953B9">
        <w:rPr>
          <w:rFonts w:cstheme="minorHAnsi"/>
        </w:rPr>
        <w:t xml:space="preserve">, 26 April. Available at: </w:t>
      </w:r>
      <w:hyperlink r:id="rId13" w:history="1">
        <w:r w:rsidRPr="00D953B9">
          <w:rPr>
            <w:rStyle w:val="Hyperlink"/>
            <w:rFonts w:cstheme="minorHAnsi"/>
          </w:rPr>
          <w:t>https://www.bbc.co.uk/newsround/36140821</w:t>
        </w:r>
      </w:hyperlink>
      <w:r w:rsidRPr="00D953B9">
        <w:rPr>
          <w:rFonts w:cstheme="minorHAnsi"/>
        </w:rPr>
        <w:t xml:space="preserve"> (Accessed: 20 February 2024).</w:t>
      </w:r>
    </w:p>
    <w:p w14:paraId="15F30A70" w14:textId="77777777" w:rsidR="00C8502F" w:rsidRPr="00D953B9" w:rsidRDefault="00C8502F" w:rsidP="00C8502F">
      <w:pPr>
        <w:rPr>
          <w:rFonts w:cstheme="minorHAnsi"/>
          <w:i/>
          <w:iCs/>
        </w:rPr>
      </w:pPr>
      <w:r w:rsidRPr="00D953B9">
        <w:rPr>
          <w:rFonts w:cstheme="minorHAnsi"/>
        </w:rPr>
        <w:t xml:space="preserve">BBC News (2017) ‘Manchester attack: What we know so far’, </w:t>
      </w:r>
      <w:r w:rsidRPr="00D953B9">
        <w:rPr>
          <w:rFonts w:cstheme="minorHAnsi"/>
          <w:i/>
          <w:iCs/>
        </w:rPr>
        <w:t>BBC</w:t>
      </w:r>
      <w:r w:rsidRPr="00D953B9">
        <w:rPr>
          <w:rFonts w:cstheme="minorHAnsi"/>
        </w:rPr>
        <w:t xml:space="preserve">, 12 June. Available at: </w:t>
      </w:r>
      <w:hyperlink r:id="rId14" w:history="1">
        <w:r w:rsidRPr="00D953B9">
          <w:rPr>
            <w:rStyle w:val="Hyperlink"/>
            <w:rFonts w:cstheme="minorHAnsi"/>
          </w:rPr>
          <w:t>https://www.bbc.co.uk/news/uk-england-manchester-40008389</w:t>
        </w:r>
      </w:hyperlink>
      <w:r w:rsidRPr="00D953B9">
        <w:rPr>
          <w:rFonts w:cstheme="minorHAnsi"/>
        </w:rPr>
        <w:t xml:space="preserve"> (Accessed: 26 February 2024). </w:t>
      </w:r>
      <w:r w:rsidRPr="00D953B9">
        <w:rPr>
          <w:rFonts w:cstheme="minorHAnsi"/>
          <w:i/>
          <w:iCs/>
        </w:rPr>
        <w:t xml:space="preserve"> </w:t>
      </w:r>
    </w:p>
    <w:p w14:paraId="27E418D8" w14:textId="77777777" w:rsidR="00C8502F" w:rsidRPr="00D953B9" w:rsidRDefault="00C8502F" w:rsidP="00C8502F">
      <w:pPr>
        <w:rPr>
          <w:rFonts w:cstheme="minorHAnsi"/>
        </w:rPr>
      </w:pPr>
      <w:r w:rsidRPr="00D953B9">
        <w:rPr>
          <w:rFonts w:cstheme="minorHAnsi"/>
        </w:rPr>
        <w:t>BBC News (2019) ‘</w:t>
      </w:r>
      <w:r w:rsidRPr="00D953B9">
        <w:rPr>
          <w:rFonts w:cstheme="minorHAnsi"/>
          <w:color w:val="141414"/>
        </w:rPr>
        <w:t xml:space="preserve">Hillsborough police chief David Duckenfield cleared of manslaughter’, </w:t>
      </w:r>
      <w:r w:rsidRPr="00D953B9">
        <w:rPr>
          <w:rFonts w:cstheme="minorHAnsi"/>
          <w:i/>
          <w:iCs/>
          <w:color w:val="141414"/>
        </w:rPr>
        <w:t>BBC News</w:t>
      </w:r>
      <w:r w:rsidRPr="00D953B9">
        <w:rPr>
          <w:rFonts w:cstheme="minorHAnsi"/>
          <w:color w:val="141414"/>
        </w:rPr>
        <w:t xml:space="preserve">, 28 November. Available at: </w:t>
      </w:r>
      <w:hyperlink r:id="rId15" w:history="1">
        <w:r w:rsidRPr="00D953B9">
          <w:rPr>
            <w:rStyle w:val="Hyperlink"/>
            <w:rFonts w:cstheme="minorHAnsi"/>
          </w:rPr>
          <w:t>https://www.bbc.co.uk/news/uk-england-50592077</w:t>
        </w:r>
      </w:hyperlink>
      <w:r w:rsidRPr="00D953B9">
        <w:rPr>
          <w:rFonts w:cstheme="minorHAnsi"/>
          <w:color w:val="141414"/>
        </w:rPr>
        <w:t xml:space="preserve"> (Accessed: 24 February 2024).  </w:t>
      </w:r>
    </w:p>
    <w:p w14:paraId="7499EC1C" w14:textId="77777777" w:rsidR="00C8502F" w:rsidRPr="00D953B9" w:rsidRDefault="00C8502F" w:rsidP="00C8502F">
      <w:pPr>
        <w:rPr>
          <w:rFonts w:cstheme="minorHAnsi"/>
          <w:color w:val="141414"/>
        </w:rPr>
      </w:pPr>
      <w:r w:rsidRPr="00D953B9">
        <w:rPr>
          <w:rFonts w:cstheme="minorHAnsi"/>
        </w:rPr>
        <w:lastRenderedPageBreak/>
        <w:t>BBC News. (2020) ‘</w:t>
      </w:r>
      <w:r w:rsidRPr="00D953B9">
        <w:rPr>
          <w:rFonts w:cstheme="minorHAnsi"/>
          <w:color w:val="141414"/>
        </w:rPr>
        <w:t xml:space="preserve">George Floyd: London anti-racism protests leave 27 officers hurt’, </w:t>
      </w:r>
      <w:r w:rsidRPr="00D953B9">
        <w:rPr>
          <w:rFonts w:cstheme="minorHAnsi"/>
          <w:i/>
          <w:iCs/>
          <w:color w:val="141414"/>
        </w:rPr>
        <w:t>BBC News</w:t>
      </w:r>
      <w:r w:rsidRPr="00D953B9">
        <w:rPr>
          <w:rFonts w:cstheme="minorHAnsi"/>
          <w:color w:val="141414"/>
        </w:rPr>
        <w:t xml:space="preserve">, 7 June. Available at: </w:t>
      </w:r>
      <w:hyperlink r:id="rId16" w:history="1">
        <w:r w:rsidRPr="00D953B9">
          <w:rPr>
            <w:rStyle w:val="Hyperlink"/>
            <w:rFonts w:cstheme="minorHAnsi"/>
          </w:rPr>
          <w:t>https://www.bbc.co.uk/news/uk-england-london-52954899</w:t>
        </w:r>
      </w:hyperlink>
      <w:r w:rsidRPr="00D953B9">
        <w:rPr>
          <w:rFonts w:cstheme="minorHAnsi"/>
          <w:color w:val="141414"/>
        </w:rPr>
        <w:t xml:space="preserve"> (Accessed 27 January 2024).  </w:t>
      </w:r>
    </w:p>
    <w:p w14:paraId="5003DF9D" w14:textId="77777777" w:rsidR="00C8502F" w:rsidRPr="00D953B9" w:rsidRDefault="00C8502F" w:rsidP="00C8502F">
      <w:pPr>
        <w:rPr>
          <w:rFonts w:cstheme="minorHAnsi"/>
        </w:rPr>
      </w:pPr>
      <w:r w:rsidRPr="00D953B9">
        <w:rPr>
          <w:rFonts w:cstheme="minorHAnsi"/>
        </w:rPr>
        <w:t xml:space="preserve">Bird, M.D., Clay, G., Coussens, A.H., Henderson, H., and Jackman, P.C. (2020) ‘’We are fighting a tide that keeps coming against us’: a mixed method exploration of stressors in an English country police force’, </w:t>
      </w:r>
      <w:r w:rsidRPr="00D953B9">
        <w:rPr>
          <w:rFonts w:cstheme="minorHAnsi"/>
          <w:i/>
          <w:iCs/>
        </w:rPr>
        <w:t xml:space="preserve">Police Practice and Research </w:t>
      </w:r>
      <w:r w:rsidRPr="00D953B9">
        <w:rPr>
          <w:rFonts w:cstheme="minorHAnsi"/>
        </w:rPr>
        <w:t xml:space="preserve">22(1), pp. 370-388. Available at: </w:t>
      </w:r>
      <w:hyperlink r:id="rId17" w:history="1">
        <w:r w:rsidRPr="00D953B9">
          <w:rPr>
            <w:rStyle w:val="Hyperlink"/>
            <w:rFonts w:cstheme="minorHAnsi"/>
          </w:rPr>
          <w:t>https://web-p-ebscohost-com.ezproxy.uwtsd.ac.uk/ehost/pdfviewer/pdfviewer?vid=0&amp;sid=a3b7edaf-0cb8-460d-84a0-eef2c815e552%40redis</w:t>
        </w:r>
      </w:hyperlink>
      <w:r w:rsidRPr="00D953B9">
        <w:rPr>
          <w:rFonts w:cstheme="minorHAnsi"/>
        </w:rPr>
        <w:t xml:space="preserve"> (Accessed: 21 January 2024).  </w:t>
      </w:r>
    </w:p>
    <w:p w14:paraId="3FA6642D" w14:textId="77777777" w:rsidR="00C8502F" w:rsidRPr="00D953B9" w:rsidRDefault="00C8502F" w:rsidP="00C8502F">
      <w:pPr>
        <w:rPr>
          <w:rFonts w:cstheme="minorHAnsi"/>
        </w:rPr>
      </w:pPr>
      <w:r w:rsidRPr="00D953B9">
        <w:rPr>
          <w:rFonts w:cstheme="minorHAnsi"/>
        </w:rPr>
        <w:t xml:space="preserve">Birdsall, N., Boulton, L., </w:t>
      </w:r>
      <w:proofErr w:type="gramStart"/>
      <w:r w:rsidRPr="00D953B9">
        <w:rPr>
          <w:rFonts w:cstheme="minorHAnsi"/>
        </w:rPr>
        <w:t>Cooper,E.</w:t>
      </w:r>
      <w:proofErr w:type="gramEnd"/>
      <w:r w:rsidRPr="00D953B9">
        <w:rPr>
          <w:rFonts w:cstheme="minorHAnsi"/>
        </w:rPr>
        <w:t xml:space="preserve">, Kirby, S., Phythian, R., and Posner, Z. (2022) ‘Developments in UK police wellbeing: A review of blue light wellbeing frameworks’, </w:t>
      </w:r>
      <w:r w:rsidRPr="00D953B9">
        <w:rPr>
          <w:rFonts w:cstheme="minorHAnsi"/>
          <w:i/>
          <w:iCs/>
        </w:rPr>
        <w:t>Police Journal: Theory, Practice and Principles</w:t>
      </w:r>
      <w:r w:rsidRPr="00D953B9">
        <w:rPr>
          <w:rFonts w:cstheme="minorHAnsi"/>
        </w:rPr>
        <w:t xml:space="preserve"> 95(1), pp. 24-49. Available at: </w:t>
      </w:r>
      <w:hyperlink r:id="rId18" w:history="1">
        <w:r w:rsidRPr="00D953B9">
          <w:rPr>
            <w:rStyle w:val="Hyperlink"/>
            <w:rFonts w:cstheme="minorHAnsi"/>
          </w:rPr>
          <w:t>https://journals.sagepub.com/doi/epdf/10.1177/0032258X211073003</w:t>
        </w:r>
      </w:hyperlink>
      <w:r w:rsidRPr="00D953B9">
        <w:rPr>
          <w:rFonts w:cstheme="minorHAnsi"/>
        </w:rPr>
        <w:t xml:space="preserve"> (Accessed: 18 January 2024).</w:t>
      </w:r>
    </w:p>
    <w:p w14:paraId="6D5DD987" w14:textId="77777777" w:rsidR="00C8502F" w:rsidRPr="00D953B9" w:rsidRDefault="00C8502F" w:rsidP="00C8502F">
      <w:pPr>
        <w:rPr>
          <w:rFonts w:cstheme="minorHAnsi"/>
        </w:rPr>
      </w:pPr>
      <w:r w:rsidRPr="00D953B9">
        <w:rPr>
          <w:rFonts w:cstheme="minorHAnsi"/>
        </w:rPr>
        <w:t xml:space="preserve">Brown, O., Conchie, S.M., and Power, N. (2021) ‘Communication and coordination across event phases: A mutli-team system emergency response’, </w:t>
      </w:r>
      <w:r w:rsidRPr="00D953B9">
        <w:rPr>
          <w:rFonts w:cstheme="minorHAnsi"/>
          <w:i/>
          <w:iCs/>
        </w:rPr>
        <w:t>Journal of Occupational and Organizational Psychology</w:t>
      </w:r>
      <w:r w:rsidRPr="00D953B9">
        <w:rPr>
          <w:rFonts w:cstheme="minorHAnsi"/>
        </w:rPr>
        <w:t xml:space="preserve">, 94, pp.591-615. Available at: </w:t>
      </w:r>
      <w:hyperlink r:id="rId19" w:history="1">
        <w:r w:rsidRPr="00D953B9">
          <w:rPr>
            <w:rStyle w:val="Hyperlink"/>
            <w:rFonts w:cstheme="minorHAnsi"/>
          </w:rPr>
          <w:t>https://bpspsychub.onlinelibrary.wiley.com/doi/epdf/10.1111/joop.12349</w:t>
        </w:r>
      </w:hyperlink>
      <w:r w:rsidRPr="00D953B9">
        <w:rPr>
          <w:rFonts w:cstheme="minorHAnsi"/>
        </w:rPr>
        <w:t xml:space="preserve"> (Accessed: 16 February 2024).  </w:t>
      </w:r>
    </w:p>
    <w:p w14:paraId="446EFF50" w14:textId="77777777" w:rsidR="00C8502F" w:rsidRPr="00D953B9" w:rsidRDefault="00C8502F" w:rsidP="00C8502F">
      <w:pPr>
        <w:rPr>
          <w:rFonts w:cstheme="minorHAnsi"/>
          <w:b/>
          <w:bCs/>
        </w:rPr>
      </w:pPr>
      <w:r w:rsidRPr="00D953B9">
        <w:rPr>
          <w:rFonts w:cstheme="minorHAnsi"/>
        </w:rPr>
        <w:t xml:space="preserve">Brown, R. and Smith, R.G. (2018) </w:t>
      </w:r>
      <w:r w:rsidRPr="00D953B9">
        <w:rPr>
          <w:rFonts w:cstheme="minorHAnsi"/>
          <w:i/>
          <w:iCs/>
        </w:rPr>
        <w:t>Exploring the relationship between organised crime and volume crime</w:t>
      </w:r>
      <w:r w:rsidRPr="00D953B9">
        <w:rPr>
          <w:rFonts w:cstheme="minorHAnsi"/>
        </w:rPr>
        <w:t xml:space="preserve">. Available at: </w:t>
      </w:r>
      <w:hyperlink r:id="rId20" w:history="1">
        <w:r w:rsidRPr="00D953B9">
          <w:rPr>
            <w:rStyle w:val="Hyperlink"/>
            <w:rFonts w:cstheme="minorHAnsi"/>
          </w:rPr>
          <w:t>Exploring the relationship between organised crime and volume crime (aic.gov.au)</w:t>
        </w:r>
      </w:hyperlink>
      <w:r w:rsidRPr="00D953B9">
        <w:rPr>
          <w:rFonts w:cstheme="minorHAnsi"/>
        </w:rPr>
        <w:t xml:space="preserve"> (Accessed: 15 January 2024).  </w:t>
      </w:r>
    </w:p>
    <w:p w14:paraId="71456FDC" w14:textId="77777777" w:rsidR="00C8502F" w:rsidRPr="00D953B9" w:rsidRDefault="00C8502F" w:rsidP="00C8502F">
      <w:pPr>
        <w:rPr>
          <w:rFonts w:cstheme="minorHAnsi"/>
        </w:rPr>
      </w:pPr>
      <w:r w:rsidRPr="00D953B9">
        <w:rPr>
          <w:rFonts w:cstheme="minorHAnsi"/>
        </w:rPr>
        <w:t xml:space="preserve">Brown, R. (2023) </w:t>
      </w:r>
      <w:r w:rsidRPr="00D953B9">
        <w:rPr>
          <w:rFonts w:cstheme="minorHAnsi"/>
          <w:i/>
          <w:iCs/>
        </w:rPr>
        <w:t xml:space="preserve">Do We Trust the </w:t>
      </w:r>
      <w:proofErr w:type="gramStart"/>
      <w:r w:rsidRPr="00D953B9">
        <w:rPr>
          <w:rFonts w:cstheme="minorHAnsi"/>
          <w:i/>
          <w:iCs/>
        </w:rPr>
        <w:t>Police?</w:t>
      </w:r>
      <w:r w:rsidRPr="00D953B9">
        <w:rPr>
          <w:rFonts w:cstheme="minorHAnsi"/>
        </w:rPr>
        <w:t>.</w:t>
      </w:r>
      <w:proofErr w:type="gramEnd"/>
      <w:r w:rsidRPr="00D953B9">
        <w:rPr>
          <w:rFonts w:cstheme="minorHAnsi"/>
        </w:rPr>
        <w:t xml:space="preserve"> Available at: </w:t>
      </w:r>
      <w:hyperlink r:id="rId21" w:history="1">
        <w:r w:rsidRPr="00D953B9">
          <w:rPr>
            <w:rStyle w:val="Hyperlink"/>
            <w:rFonts w:cstheme="minorHAnsi"/>
          </w:rPr>
          <w:t>https://www.psychologytoday.com/us/blog/understanding-health-behaviors/202303/do-we-trust-the-police</w:t>
        </w:r>
      </w:hyperlink>
      <w:r w:rsidRPr="00D953B9">
        <w:rPr>
          <w:rFonts w:cstheme="minorHAnsi"/>
        </w:rPr>
        <w:t xml:space="preserve"> (Accessed: 14 January 2024).</w:t>
      </w:r>
    </w:p>
    <w:p w14:paraId="0FE135EC" w14:textId="77777777" w:rsidR="00C8502F" w:rsidRPr="00D953B9" w:rsidRDefault="00C8502F" w:rsidP="00C8502F">
      <w:pPr>
        <w:rPr>
          <w:rFonts w:cstheme="minorHAnsi"/>
        </w:rPr>
      </w:pPr>
      <w:r w:rsidRPr="00D953B9">
        <w:rPr>
          <w:rFonts w:cstheme="minorHAnsi"/>
        </w:rPr>
        <w:t xml:space="preserve">Brown, N., Graham, L., and Plater, M. (2023). </w:t>
      </w:r>
      <w:r w:rsidRPr="00D953B9">
        <w:rPr>
          <w:rFonts w:cstheme="minorHAnsi"/>
          <w:i/>
          <w:iCs/>
        </w:rPr>
        <w:t>National Police Wellbeing Survey: Summary of Evidence and Insights</w:t>
      </w:r>
      <w:r w:rsidRPr="00D953B9">
        <w:rPr>
          <w:rFonts w:cstheme="minorHAnsi"/>
        </w:rPr>
        <w:t xml:space="preserve">. Available at: https://https:// </w:t>
      </w:r>
      <w:hyperlink r:id="rId22" w:history="1">
        <w:r w:rsidRPr="00D953B9">
          <w:rPr>
            <w:rStyle w:val="Hyperlink"/>
            <w:rFonts w:cstheme="minorHAnsi"/>
          </w:rPr>
          <w:t>www.oscarkilo.org.uk/news/national-police-wellbeing-survey-2023-results</w:t>
        </w:r>
      </w:hyperlink>
      <w:r w:rsidRPr="00D953B9">
        <w:rPr>
          <w:rFonts w:cstheme="minorHAnsi"/>
        </w:rPr>
        <w:t xml:space="preserve"> (Accessed: 21 January 2023).</w:t>
      </w:r>
    </w:p>
    <w:p w14:paraId="4DDE60E5" w14:textId="77777777" w:rsidR="00C8502F" w:rsidRPr="00D953B9" w:rsidRDefault="00C8502F" w:rsidP="00C8502F">
      <w:pPr>
        <w:rPr>
          <w:rFonts w:cstheme="minorHAnsi"/>
          <w:i/>
          <w:iCs/>
        </w:rPr>
      </w:pPr>
      <w:r w:rsidRPr="00D953B9">
        <w:rPr>
          <w:rFonts w:cstheme="minorHAnsi"/>
        </w:rPr>
        <w:t xml:space="preserve">Burroughs, J.E. (2017) </w:t>
      </w:r>
      <w:r w:rsidRPr="00D953B9">
        <w:rPr>
          <w:rFonts w:cstheme="minorHAnsi"/>
          <w:i/>
          <w:iCs/>
        </w:rPr>
        <w:t>Three Factors Leading to the Failure of Communications in Emergency Situations</w:t>
      </w:r>
      <w:r w:rsidRPr="00D953B9">
        <w:rPr>
          <w:rFonts w:cstheme="minorHAnsi"/>
        </w:rPr>
        <w:t xml:space="preserve">. Thesis. Walden University. Available at: </w:t>
      </w:r>
      <w:hyperlink r:id="rId23" w:history="1">
        <w:r w:rsidRPr="00D953B9">
          <w:rPr>
            <w:rStyle w:val="Hyperlink"/>
            <w:rFonts w:cstheme="minorHAnsi"/>
          </w:rPr>
          <w:t>https://scholarworks.waldenu.edu/cgi/viewcontent.cgi?article=4765&amp;context=dissertations&amp;httpsredir=1&amp;referer=</w:t>
        </w:r>
      </w:hyperlink>
      <w:r w:rsidRPr="00D953B9">
        <w:rPr>
          <w:rFonts w:cstheme="minorHAnsi"/>
        </w:rPr>
        <w:t xml:space="preserve"> (Accessed: 17 February 2024). </w:t>
      </w:r>
      <w:r w:rsidRPr="00D953B9">
        <w:rPr>
          <w:rFonts w:cstheme="minorHAnsi"/>
          <w:i/>
          <w:iCs/>
        </w:rPr>
        <w:t xml:space="preserve"> </w:t>
      </w:r>
    </w:p>
    <w:p w14:paraId="673819F0" w14:textId="77777777" w:rsidR="00C8502F" w:rsidRPr="00D953B9" w:rsidRDefault="00C8502F" w:rsidP="00C8502F">
      <w:pPr>
        <w:rPr>
          <w:rFonts w:cstheme="minorHAnsi"/>
        </w:rPr>
      </w:pPr>
      <w:r w:rsidRPr="00D953B9">
        <w:rPr>
          <w:rFonts w:cstheme="minorHAnsi"/>
        </w:rPr>
        <w:t xml:space="preserve">Calton, J.M., Cattaneo, L.B., and Gebhard, K.T. (2016) ‘Barriers to Help Seeking for Lesbian, Gay, Bisexual, Transgender, and Queer Survivors of Intermate Partner Violence’, </w:t>
      </w:r>
      <w:r w:rsidRPr="00D953B9">
        <w:rPr>
          <w:rFonts w:cstheme="minorHAnsi"/>
          <w:i/>
          <w:iCs/>
        </w:rPr>
        <w:t>Trauma, Violence &amp; Abuse</w:t>
      </w:r>
      <w:r w:rsidRPr="00D953B9">
        <w:rPr>
          <w:rFonts w:cstheme="minorHAnsi"/>
        </w:rPr>
        <w:t xml:space="preserve">, 17(5), pp.585-600. Available at: </w:t>
      </w:r>
      <w:hyperlink r:id="rId24" w:history="1">
        <w:r w:rsidRPr="00D953B9">
          <w:rPr>
            <w:rStyle w:val="Hyperlink"/>
            <w:rFonts w:cstheme="minorHAnsi"/>
          </w:rPr>
          <w:t>https://journals.sagepub.com/doi/epdf/10.1177/1524838015585318</w:t>
        </w:r>
      </w:hyperlink>
      <w:r w:rsidRPr="00D953B9">
        <w:rPr>
          <w:rFonts w:cstheme="minorHAnsi"/>
        </w:rPr>
        <w:t xml:space="preserve"> (Accessed: 14 February 2024).</w:t>
      </w:r>
    </w:p>
    <w:p w14:paraId="6E4809D7" w14:textId="77777777" w:rsidR="00C8502F" w:rsidRPr="00D953B9" w:rsidRDefault="00C8502F" w:rsidP="00C8502F">
      <w:pPr>
        <w:rPr>
          <w:rFonts w:cstheme="minorHAnsi"/>
        </w:rPr>
      </w:pPr>
      <w:r w:rsidRPr="00D953B9">
        <w:rPr>
          <w:rFonts w:cstheme="minorHAnsi"/>
        </w:rPr>
        <w:t xml:space="preserve">Cary, N., Cooper, N., Crane, J., Fagan-Earl, A., Lawler, W., Lumb, P., Nolan, J.P., Rutty, G., and Soar, J. (2021) ‘Compression asphyxia and other clinicopathological findings from the Hillsborough Stadium disaster’, </w:t>
      </w:r>
      <w:r w:rsidRPr="00D953B9">
        <w:rPr>
          <w:rFonts w:cstheme="minorHAnsi"/>
          <w:i/>
          <w:iCs/>
        </w:rPr>
        <w:t>Emergency Medicine Journal</w:t>
      </w:r>
      <w:r w:rsidRPr="00D953B9">
        <w:rPr>
          <w:rFonts w:cstheme="minorHAnsi"/>
        </w:rPr>
        <w:t xml:space="preserve"> 38(10), pp. 798-802. Available at: </w:t>
      </w:r>
      <w:hyperlink r:id="rId25" w:history="1">
        <w:r w:rsidRPr="00D953B9">
          <w:rPr>
            <w:rStyle w:val="Hyperlink"/>
            <w:rFonts w:cstheme="minorHAnsi"/>
          </w:rPr>
          <w:t>https://www.proquest.com/docview/2574596757/fulltextPDF/4555A971E4914BD3PQ/1?accountid=130472&amp;sourcetype=Scholarly%20Journals</w:t>
        </w:r>
      </w:hyperlink>
      <w:r w:rsidRPr="00D953B9">
        <w:rPr>
          <w:rFonts w:cstheme="minorHAnsi"/>
        </w:rPr>
        <w:t xml:space="preserve"> (Accessed 24 February 2024). </w:t>
      </w:r>
    </w:p>
    <w:p w14:paraId="5CAE6E65" w14:textId="77777777" w:rsidR="00C8502F" w:rsidRPr="00D953B9" w:rsidRDefault="00C8502F" w:rsidP="00C8502F">
      <w:pPr>
        <w:rPr>
          <w:rFonts w:cstheme="minorHAnsi"/>
        </w:rPr>
      </w:pPr>
      <w:r w:rsidRPr="00D953B9">
        <w:rPr>
          <w:rFonts w:cstheme="minorHAnsi"/>
        </w:rPr>
        <w:t xml:space="preserve">Casciani, D. (2021) ‘Hillsborough: Why the prosecutions collapsed’, </w:t>
      </w:r>
      <w:r w:rsidRPr="00D953B9">
        <w:rPr>
          <w:rFonts w:cstheme="minorHAnsi"/>
          <w:i/>
          <w:iCs/>
        </w:rPr>
        <w:t>BBC News</w:t>
      </w:r>
      <w:r w:rsidRPr="00D953B9">
        <w:rPr>
          <w:rFonts w:cstheme="minorHAnsi"/>
        </w:rPr>
        <w:t xml:space="preserve">, 26 May. Available at: </w:t>
      </w:r>
      <w:hyperlink r:id="rId26" w:history="1">
        <w:r w:rsidRPr="00D953B9">
          <w:rPr>
            <w:rStyle w:val="Hyperlink"/>
            <w:rFonts w:cstheme="minorHAnsi"/>
          </w:rPr>
          <w:t>https://www.bbc.co.uk/news/uk-57257199</w:t>
        </w:r>
      </w:hyperlink>
      <w:r w:rsidRPr="00D953B9">
        <w:rPr>
          <w:rFonts w:cstheme="minorHAnsi"/>
        </w:rPr>
        <w:t xml:space="preserve"> (Accessed: 24 February 2024).  </w:t>
      </w:r>
    </w:p>
    <w:p w14:paraId="2ACE0B1C" w14:textId="77777777" w:rsidR="00C8502F" w:rsidRPr="00D953B9" w:rsidRDefault="00C8502F" w:rsidP="00C8502F">
      <w:pPr>
        <w:rPr>
          <w:rFonts w:cstheme="minorHAnsi"/>
        </w:rPr>
      </w:pPr>
      <w:r w:rsidRPr="00D953B9">
        <w:rPr>
          <w:rFonts w:cstheme="minorHAnsi"/>
        </w:rPr>
        <w:lastRenderedPageBreak/>
        <w:t xml:space="preserve">Clements, A.J., Kinman, G., and Sharples, A. (2021) ‘Identifying well-being challenges and solutions in the police service: A World Café approach’, </w:t>
      </w:r>
      <w:r w:rsidRPr="00D953B9">
        <w:rPr>
          <w:rFonts w:cstheme="minorHAnsi"/>
          <w:i/>
          <w:iCs/>
        </w:rPr>
        <w:t>Police Journal: Theory, Practice and Principles</w:t>
      </w:r>
      <w:r w:rsidRPr="00D953B9">
        <w:rPr>
          <w:rFonts w:cstheme="minorHAnsi"/>
        </w:rPr>
        <w:t xml:space="preserve"> 94(2), pp. 81-101. Available at: </w:t>
      </w:r>
      <w:hyperlink r:id="rId27" w:history="1">
        <w:r w:rsidRPr="00D953B9">
          <w:rPr>
            <w:rStyle w:val="Hyperlink"/>
            <w:rFonts w:cstheme="minorHAnsi"/>
          </w:rPr>
          <w:t>https://journals.sagepub.com/doi/epdf/10.1177/0032258X19898723</w:t>
        </w:r>
      </w:hyperlink>
      <w:r w:rsidRPr="00D953B9">
        <w:rPr>
          <w:rFonts w:cstheme="minorHAnsi"/>
        </w:rPr>
        <w:t xml:space="preserve"> (Accessed: 18 January 2024).</w:t>
      </w:r>
    </w:p>
    <w:p w14:paraId="3D8CF2A9" w14:textId="77777777" w:rsidR="00C8502F" w:rsidRPr="00D953B9" w:rsidRDefault="00C8502F" w:rsidP="00C8502F">
      <w:pPr>
        <w:rPr>
          <w:rFonts w:cstheme="minorHAnsi"/>
        </w:rPr>
      </w:pPr>
      <w:r w:rsidRPr="00D953B9">
        <w:rPr>
          <w:rFonts w:cstheme="minorHAnsi"/>
        </w:rPr>
        <w:t xml:space="preserve">Clements, J., Evans, A. and Olajide, P. (2022) </w:t>
      </w:r>
      <w:r w:rsidRPr="00D953B9">
        <w:rPr>
          <w:rFonts w:cstheme="minorHAnsi"/>
          <w:i/>
          <w:iCs/>
        </w:rPr>
        <w:t>Crime, policing and stop and search: Black perspectives in context</w:t>
      </w:r>
      <w:r w:rsidRPr="00D953B9">
        <w:rPr>
          <w:rFonts w:cstheme="minorHAnsi"/>
        </w:rPr>
        <w:t xml:space="preserve">. Available at: </w:t>
      </w:r>
      <w:hyperlink r:id="rId28" w:history="1">
        <w:r w:rsidRPr="00D953B9">
          <w:rPr>
            <w:rStyle w:val="Hyperlink"/>
            <w:rFonts w:cstheme="minorHAnsi"/>
          </w:rPr>
          <w:t>https://www.crestadvisory.com/post/report-stop-and-search-the-evidence</w:t>
        </w:r>
      </w:hyperlink>
      <w:r w:rsidRPr="00D953B9">
        <w:rPr>
          <w:rFonts w:cstheme="minorHAnsi"/>
        </w:rPr>
        <w:t xml:space="preserve"> (Accessed: 4 February 2024).</w:t>
      </w:r>
    </w:p>
    <w:p w14:paraId="63460DCA" w14:textId="77777777" w:rsidR="00C8502F" w:rsidRPr="00D953B9" w:rsidRDefault="00C8502F" w:rsidP="00C8502F">
      <w:pPr>
        <w:rPr>
          <w:rFonts w:cstheme="minorHAnsi"/>
        </w:rPr>
      </w:pPr>
      <w:r w:rsidRPr="00D953B9">
        <w:rPr>
          <w:rFonts w:cstheme="minorHAnsi"/>
        </w:rPr>
        <w:t xml:space="preserve">College of Policing (2013) </w:t>
      </w:r>
      <w:r w:rsidRPr="00D953B9">
        <w:rPr>
          <w:rFonts w:cstheme="minorHAnsi"/>
          <w:i/>
          <w:iCs/>
        </w:rPr>
        <w:t>Events</w:t>
      </w:r>
      <w:r w:rsidRPr="00D953B9">
        <w:rPr>
          <w:rFonts w:cstheme="minorHAnsi"/>
        </w:rPr>
        <w:t xml:space="preserve">. Available at: </w:t>
      </w:r>
      <w:hyperlink r:id="rId29" w:history="1">
        <w:r w:rsidRPr="00D953B9">
          <w:rPr>
            <w:rStyle w:val="Hyperlink"/>
            <w:rFonts w:cstheme="minorHAnsi"/>
          </w:rPr>
          <w:t>https://www.college.police.uk/app/public-order-public-safety/thematic-guidance-and-further-information/events</w:t>
        </w:r>
      </w:hyperlink>
      <w:r w:rsidRPr="00D953B9">
        <w:rPr>
          <w:rFonts w:cstheme="minorHAnsi"/>
        </w:rPr>
        <w:t xml:space="preserve"> (Accessed: 16 February 2024).</w:t>
      </w:r>
    </w:p>
    <w:p w14:paraId="118BFAC4" w14:textId="77777777" w:rsidR="00C8502F" w:rsidRPr="00D953B9" w:rsidRDefault="00C8502F" w:rsidP="00C8502F">
      <w:pPr>
        <w:rPr>
          <w:rFonts w:cstheme="minorHAnsi"/>
        </w:rPr>
      </w:pPr>
      <w:r w:rsidRPr="00D953B9">
        <w:rPr>
          <w:rFonts w:cstheme="minorHAnsi"/>
        </w:rPr>
        <w:t xml:space="preserve">College of Policing (2021) </w:t>
      </w:r>
      <w:r w:rsidRPr="00D953B9">
        <w:rPr>
          <w:rFonts w:cstheme="minorHAnsi"/>
          <w:i/>
          <w:iCs/>
        </w:rPr>
        <w:t>Charter for Families Bereaved through Public Tragedy</w:t>
      </w:r>
      <w:r w:rsidRPr="00D953B9">
        <w:rPr>
          <w:rFonts w:cstheme="minorHAnsi"/>
        </w:rPr>
        <w:t xml:space="preserve">. Available at: </w:t>
      </w:r>
      <w:hyperlink r:id="rId30" w:history="1">
        <w:r w:rsidRPr="00D953B9">
          <w:rPr>
            <w:rStyle w:val="Hyperlink"/>
            <w:rFonts w:cstheme="minorHAnsi"/>
          </w:rPr>
          <w:t>https://assets.production.copweb.aws.college.police.uk/s3fs-public/2021-09/charter-for-families-bereaved-through-public-tragedy.pdf</w:t>
        </w:r>
      </w:hyperlink>
      <w:r w:rsidRPr="00D953B9">
        <w:rPr>
          <w:rFonts w:cstheme="minorHAnsi"/>
        </w:rPr>
        <w:t xml:space="preserve"> (Accessed: 24 February 2024).    </w:t>
      </w:r>
    </w:p>
    <w:p w14:paraId="421FF8C3" w14:textId="77777777" w:rsidR="00C8502F" w:rsidRPr="00D953B9" w:rsidRDefault="00C8502F" w:rsidP="00C8502F">
      <w:pPr>
        <w:rPr>
          <w:rFonts w:cstheme="minorHAnsi"/>
        </w:rPr>
      </w:pPr>
      <w:r w:rsidRPr="00D953B9">
        <w:rPr>
          <w:rFonts w:cstheme="minorHAnsi"/>
        </w:rPr>
        <w:t xml:space="preserve">College of Policing (2023) </w:t>
      </w:r>
      <w:r w:rsidRPr="00D953B9">
        <w:rPr>
          <w:rFonts w:cstheme="minorHAnsi"/>
          <w:i/>
          <w:iCs/>
        </w:rPr>
        <w:t>Updated police officer uplift figures</w:t>
      </w:r>
      <w:r w:rsidRPr="00D953B9">
        <w:rPr>
          <w:rFonts w:cstheme="minorHAnsi"/>
        </w:rPr>
        <w:t xml:space="preserve">. Available at: </w:t>
      </w:r>
      <w:hyperlink r:id="rId31" w:history="1">
        <w:r w:rsidRPr="00D953B9">
          <w:rPr>
            <w:rStyle w:val="Hyperlink"/>
            <w:rFonts w:cstheme="minorHAnsi"/>
          </w:rPr>
          <w:t>https://www.college.police.uk/article/updated-police-officer-uplift-figures</w:t>
        </w:r>
      </w:hyperlink>
      <w:r w:rsidRPr="00D953B9">
        <w:rPr>
          <w:rFonts w:cstheme="minorHAnsi"/>
        </w:rPr>
        <w:t xml:space="preserve"> (Accessed: 14 February 2024).</w:t>
      </w:r>
    </w:p>
    <w:p w14:paraId="5F971639" w14:textId="77777777" w:rsidR="00C8502F" w:rsidRPr="00D953B9" w:rsidRDefault="00C8502F" w:rsidP="00C8502F">
      <w:pPr>
        <w:rPr>
          <w:rFonts w:cstheme="minorHAnsi"/>
        </w:rPr>
      </w:pPr>
      <w:r w:rsidRPr="00D953B9">
        <w:rPr>
          <w:rFonts w:cstheme="minorHAnsi"/>
        </w:rPr>
        <w:t xml:space="preserve">College of Policing and National Police Chiefs’ Council (2022) </w:t>
      </w:r>
      <w:r w:rsidRPr="00D953B9">
        <w:rPr>
          <w:rFonts w:cstheme="minorHAnsi"/>
          <w:i/>
          <w:iCs/>
        </w:rPr>
        <w:t>Police Race Action Plan Improving policing for Black people</w:t>
      </w:r>
      <w:r w:rsidRPr="00D953B9">
        <w:rPr>
          <w:rFonts w:cstheme="minorHAnsi"/>
        </w:rPr>
        <w:t xml:space="preserve">. Available at: </w:t>
      </w:r>
      <w:hyperlink r:id="rId32" w:history="1">
        <w:r w:rsidRPr="00D953B9">
          <w:rPr>
            <w:rStyle w:val="Hyperlink"/>
            <w:rFonts w:cstheme="minorHAnsi"/>
          </w:rPr>
          <w:t>https://assets.production.copweb.aws.college.police.uk/s3fs-public/Police-Race-Action-Plan.pdf</w:t>
        </w:r>
      </w:hyperlink>
      <w:r w:rsidRPr="00D953B9">
        <w:rPr>
          <w:rFonts w:cstheme="minorHAnsi"/>
        </w:rPr>
        <w:t xml:space="preserve"> (Accessed: 14 February 2024).  </w:t>
      </w:r>
    </w:p>
    <w:p w14:paraId="423C6A30" w14:textId="77777777" w:rsidR="00C8502F" w:rsidRPr="00D953B9" w:rsidRDefault="00C8502F" w:rsidP="00C8502F">
      <w:pPr>
        <w:rPr>
          <w:rFonts w:cstheme="minorHAnsi"/>
        </w:rPr>
      </w:pPr>
      <w:r w:rsidRPr="00D953B9">
        <w:rPr>
          <w:rFonts w:cstheme="minorHAnsi"/>
        </w:rPr>
        <w:t xml:space="preserve">Conn, D (2015) ‘Hillsborough police ‘decided to blame drunken, ticketless fans’’, </w:t>
      </w:r>
      <w:r w:rsidRPr="00D953B9">
        <w:rPr>
          <w:rFonts w:cstheme="minorHAnsi"/>
          <w:i/>
          <w:iCs/>
        </w:rPr>
        <w:t>The Guardian</w:t>
      </w:r>
      <w:r w:rsidRPr="00D953B9">
        <w:rPr>
          <w:rFonts w:cstheme="minorHAnsi"/>
        </w:rPr>
        <w:t xml:space="preserve">, 4 March. Available at: </w:t>
      </w:r>
      <w:hyperlink r:id="rId33" w:history="1">
        <w:r w:rsidRPr="00D953B9">
          <w:rPr>
            <w:rStyle w:val="Hyperlink"/>
            <w:rFonts w:cstheme="minorHAnsi"/>
          </w:rPr>
          <w:t>https://www.theguardian.com/uk-news/2015/mar/04/hillsborough-police-decided-to-blame-drunken-ticketless-liverpool-fans</w:t>
        </w:r>
      </w:hyperlink>
      <w:r w:rsidRPr="00D953B9">
        <w:rPr>
          <w:rFonts w:cstheme="minorHAnsi"/>
        </w:rPr>
        <w:t xml:space="preserve"> (Accessed: 24 February 2024).   </w:t>
      </w:r>
    </w:p>
    <w:p w14:paraId="22C29958" w14:textId="77777777" w:rsidR="00C8502F" w:rsidRPr="00D953B9" w:rsidRDefault="00C8502F" w:rsidP="00C8502F">
      <w:pPr>
        <w:tabs>
          <w:tab w:val="left" w:pos="502"/>
        </w:tabs>
        <w:rPr>
          <w:rFonts w:cstheme="minorHAnsi"/>
        </w:rPr>
      </w:pPr>
      <w:r w:rsidRPr="00D953B9">
        <w:rPr>
          <w:rFonts w:cstheme="minorHAnsi"/>
        </w:rPr>
        <w:t xml:space="preserve">Conn, D. (2021) ‘The great betrayal: how the Hillsborough families were failed by the justice system’, </w:t>
      </w:r>
      <w:r w:rsidRPr="00D953B9">
        <w:rPr>
          <w:rFonts w:cstheme="minorHAnsi"/>
          <w:i/>
          <w:iCs/>
        </w:rPr>
        <w:t>The Guardian</w:t>
      </w:r>
      <w:r w:rsidRPr="00D953B9">
        <w:rPr>
          <w:rFonts w:cstheme="minorHAnsi"/>
        </w:rPr>
        <w:t xml:space="preserve">, 21 October. Available at: </w:t>
      </w:r>
      <w:hyperlink r:id="rId34" w:history="1">
        <w:r w:rsidRPr="00D953B9">
          <w:rPr>
            <w:rStyle w:val="Hyperlink"/>
            <w:rFonts w:cstheme="minorHAnsi"/>
          </w:rPr>
          <w:t>https://www.theguardian.com/football/2021/oct/21/the-great-betrayal-how-the-hillsborough-families-were-failed-by-the-justice-system</w:t>
        </w:r>
      </w:hyperlink>
      <w:r w:rsidRPr="00D953B9">
        <w:rPr>
          <w:rFonts w:cstheme="minorHAnsi"/>
        </w:rPr>
        <w:t xml:space="preserve"> (Accessed: 20 February 2024).  </w:t>
      </w:r>
    </w:p>
    <w:p w14:paraId="1E8179A5" w14:textId="77777777" w:rsidR="00C8502F" w:rsidRPr="00D953B9" w:rsidRDefault="00C8502F" w:rsidP="00C8502F">
      <w:pPr>
        <w:rPr>
          <w:rFonts w:cstheme="minorHAnsi"/>
        </w:rPr>
      </w:pPr>
      <w:r w:rsidRPr="00D953B9">
        <w:rPr>
          <w:rFonts w:cstheme="minorHAnsi"/>
        </w:rPr>
        <w:t xml:space="preserve">Cooke, A. (2023) </w:t>
      </w:r>
      <w:r w:rsidRPr="00D953B9">
        <w:rPr>
          <w:rFonts w:cstheme="minorHAnsi"/>
          <w:i/>
          <w:iCs/>
        </w:rPr>
        <w:t>State of Policing: The Annual Assessment of Policing in England and Wales 2022</w:t>
      </w:r>
      <w:r w:rsidRPr="00D953B9">
        <w:rPr>
          <w:rFonts w:cstheme="minorHAnsi"/>
        </w:rPr>
        <w:t xml:space="preserve">. Available at: </w:t>
      </w:r>
      <w:hyperlink r:id="rId35" w:history="1">
        <w:r w:rsidRPr="00D953B9">
          <w:rPr>
            <w:rStyle w:val="Hyperlink"/>
            <w:rFonts w:cstheme="minorHAnsi"/>
          </w:rPr>
          <w:t>https://hmicfrs.justiceinspectorates.gov.uk/publication-html/state-of-policing-the-annual-assessment-of-policing-in-england-and-wales-2022/</w:t>
        </w:r>
      </w:hyperlink>
      <w:r w:rsidRPr="00D953B9">
        <w:rPr>
          <w:rFonts w:cstheme="minorHAnsi"/>
        </w:rPr>
        <w:t xml:space="preserve"> (Accessed: 14 January 2024).</w:t>
      </w:r>
    </w:p>
    <w:p w14:paraId="68247D04" w14:textId="77777777" w:rsidR="00C8502F" w:rsidRPr="00D953B9" w:rsidRDefault="00C8502F" w:rsidP="00C8502F">
      <w:pPr>
        <w:rPr>
          <w:rFonts w:cstheme="minorHAnsi"/>
        </w:rPr>
      </w:pPr>
      <w:r w:rsidRPr="00D953B9">
        <w:rPr>
          <w:rFonts w:cstheme="minorHAnsi"/>
        </w:rPr>
        <w:t xml:space="preserve">Cooper, C., and Lapsley, I. (2019) ‘Hillsborough: The fight for accountability’, </w:t>
      </w:r>
      <w:r w:rsidRPr="00D953B9">
        <w:rPr>
          <w:rFonts w:cstheme="minorHAnsi"/>
          <w:i/>
          <w:iCs/>
        </w:rPr>
        <w:t xml:space="preserve">Critical Perspectives on Accounting </w:t>
      </w:r>
      <w:r w:rsidRPr="00D953B9">
        <w:rPr>
          <w:rFonts w:cstheme="minorHAnsi"/>
        </w:rPr>
        <w:t xml:space="preserve">79, pp.1-26. Available at: </w:t>
      </w:r>
      <w:hyperlink r:id="rId36" w:history="1">
        <w:r w:rsidRPr="00D953B9">
          <w:rPr>
            <w:rStyle w:val="Hyperlink"/>
            <w:rFonts w:cstheme="minorHAnsi"/>
          </w:rPr>
          <w:t>https://www.sciencedirect.com/science/article/pii/S1045235419300280?via%3Dihub</w:t>
        </w:r>
      </w:hyperlink>
      <w:r w:rsidRPr="00D953B9">
        <w:rPr>
          <w:rFonts w:cstheme="minorHAnsi"/>
        </w:rPr>
        <w:t xml:space="preserve"> (Accessed 23 February 2024).    </w:t>
      </w:r>
    </w:p>
    <w:p w14:paraId="5ADCE6A2" w14:textId="77777777" w:rsidR="00C8502F" w:rsidRPr="00D953B9" w:rsidRDefault="00C8502F" w:rsidP="00C8502F">
      <w:pPr>
        <w:rPr>
          <w:rFonts w:cstheme="minorHAnsi"/>
        </w:rPr>
      </w:pPr>
      <w:r w:rsidRPr="00D953B9">
        <w:rPr>
          <w:rFonts w:cstheme="minorHAnsi"/>
        </w:rPr>
        <w:t xml:space="preserve">Cosgrove, J.F., and Lowes, A.J. (2016) ‘Prehospital organization and management of a mass casualty incident’, </w:t>
      </w:r>
      <w:r w:rsidRPr="00D953B9">
        <w:rPr>
          <w:rFonts w:cstheme="minorHAnsi"/>
          <w:i/>
          <w:iCs/>
        </w:rPr>
        <w:t>BJA Education</w:t>
      </w:r>
      <w:r w:rsidRPr="00D953B9">
        <w:rPr>
          <w:rFonts w:cstheme="minorHAnsi"/>
        </w:rPr>
        <w:t xml:space="preserve"> 16(10), pp. 323-328. Available at: </w:t>
      </w:r>
      <w:hyperlink r:id="rId37" w:history="1">
        <w:r w:rsidRPr="00D953B9">
          <w:rPr>
            <w:rStyle w:val="Hyperlink"/>
            <w:rFonts w:cstheme="minorHAnsi"/>
          </w:rPr>
          <w:t>https://academic.oup.com/bjaed/article/16/10/323/2288604</w:t>
        </w:r>
      </w:hyperlink>
      <w:r w:rsidRPr="00D953B9">
        <w:rPr>
          <w:rFonts w:cstheme="minorHAnsi"/>
        </w:rPr>
        <w:t xml:space="preserve"> (Accessed: 16 February 2024).</w:t>
      </w:r>
    </w:p>
    <w:p w14:paraId="6788A912" w14:textId="77777777" w:rsidR="00C8502F" w:rsidRPr="00D953B9" w:rsidRDefault="00C8502F" w:rsidP="00C8502F">
      <w:pPr>
        <w:rPr>
          <w:rFonts w:cstheme="minorHAnsi"/>
        </w:rPr>
      </w:pPr>
      <w:r w:rsidRPr="00D953B9">
        <w:rPr>
          <w:rFonts w:cstheme="minorHAnsi"/>
        </w:rPr>
        <w:t xml:space="preserve">Craigie, R.J., Farrelly, P.J., Jones, D.J., Pollard, J.S., Santos, R., and Smith, S.R. (2018) ‘Manchester Arena bombing: lessons learnt from a mass casualty incident’, </w:t>
      </w:r>
      <w:r w:rsidRPr="00D953B9">
        <w:rPr>
          <w:rFonts w:cstheme="minorHAnsi"/>
          <w:i/>
          <w:iCs/>
        </w:rPr>
        <w:t>BMJ Mil Health</w:t>
      </w:r>
      <w:r w:rsidRPr="00D953B9">
        <w:rPr>
          <w:rFonts w:cstheme="minorHAnsi"/>
        </w:rPr>
        <w:t xml:space="preserve">, 166, pp.72-75. Available at: </w:t>
      </w:r>
      <w:hyperlink r:id="rId38" w:history="1">
        <w:r w:rsidRPr="00D953B9">
          <w:rPr>
            <w:rStyle w:val="Hyperlink"/>
            <w:rFonts w:cstheme="minorHAnsi"/>
          </w:rPr>
          <w:t>https://militaryhealth.bmj.com/content/jramc/166/2/72.full.pdf</w:t>
        </w:r>
      </w:hyperlink>
      <w:r w:rsidRPr="00D953B9">
        <w:rPr>
          <w:rFonts w:cstheme="minorHAnsi"/>
        </w:rPr>
        <w:t xml:space="preserve"> (Accessed: 26 February 2024).</w:t>
      </w:r>
    </w:p>
    <w:p w14:paraId="6C966EEA" w14:textId="77777777" w:rsidR="00007631" w:rsidRPr="00D953B9" w:rsidRDefault="00007631" w:rsidP="00C8502F">
      <w:pPr>
        <w:rPr>
          <w:rFonts w:cstheme="minorHAnsi"/>
        </w:rPr>
      </w:pPr>
    </w:p>
    <w:p w14:paraId="00CAF7AD" w14:textId="0EC66828" w:rsidR="00C8502F" w:rsidRPr="00D953B9" w:rsidRDefault="00C8502F" w:rsidP="00C8502F">
      <w:pPr>
        <w:rPr>
          <w:rFonts w:cstheme="minorHAnsi"/>
        </w:rPr>
      </w:pPr>
      <w:r w:rsidRPr="00D953B9">
        <w:rPr>
          <w:rFonts w:cstheme="minorHAnsi"/>
        </w:rPr>
        <w:lastRenderedPageBreak/>
        <w:t xml:space="preserve">Curşeu, P.L., Fleştea, A.M., Fodor, O.C., and Miclea. (2017) ‘’We didn’t know </w:t>
      </w:r>
      <w:proofErr w:type="gramStart"/>
      <w:r w:rsidRPr="00D953B9">
        <w:rPr>
          <w:rFonts w:cstheme="minorHAnsi"/>
        </w:rPr>
        <w:t>anything,</w:t>
      </w:r>
      <w:proofErr w:type="gramEnd"/>
      <w:r w:rsidRPr="00D953B9">
        <w:rPr>
          <w:rFonts w:cstheme="minorHAnsi"/>
        </w:rPr>
        <w:t xml:space="preserve"> it was a mess!’ Emergent structures and the effectiveness of a rescue operation multi-team system’, </w:t>
      </w:r>
      <w:r w:rsidRPr="00D953B9">
        <w:rPr>
          <w:rFonts w:cstheme="minorHAnsi"/>
          <w:i/>
          <w:iCs/>
        </w:rPr>
        <w:t>Ergonomics</w:t>
      </w:r>
      <w:r w:rsidRPr="00D953B9">
        <w:rPr>
          <w:rFonts w:cstheme="minorHAnsi"/>
        </w:rPr>
        <w:t xml:space="preserve">, 60(1), pp.44-58. Available at: </w:t>
      </w:r>
      <w:hyperlink r:id="rId39" w:history="1">
        <w:r w:rsidRPr="00D953B9">
          <w:rPr>
            <w:rStyle w:val="Hyperlink"/>
            <w:rFonts w:cstheme="minorHAnsi"/>
          </w:rPr>
          <w:t>https://www.tandfonline.com/doi/epdf/10.1080/00140139.2016.1162852?needAccess=true</w:t>
        </w:r>
      </w:hyperlink>
      <w:r w:rsidRPr="00D953B9">
        <w:rPr>
          <w:rFonts w:cstheme="minorHAnsi"/>
        </w:rPr>
        <w:t xml:space="preserve"> (Accessed: 16 February 2024).  </w:t>
      </w:r>
    </w:p>
    <w:p w14:paraId="058C5D0D" w14:textId="77777777" w:rsidR="00C8502F" w:rsidRPr="00D953B9" w:rsidRDefault="00C8502F" w:rsidP="00C8502F">
      <w:pPr>
        <w:rPr>
          <w:rFonts w:cstheme="minorHAnsi"/>
        </w:rPr>
      </w:pPr>
      <w:r w:rsidRPr="00D953B9">
        <w:rPr>
          <w:rFonts w:cstheme="minorHAnsi"/>
        </w:rPr>
        <w:t xml:space="preserve">Dearden, L. (2018) ‘Manchester attack anniversary: Police off work with PTSD a year after bombing, officer reveals’, </w:t>
      </w:r>
      <w:r w:rsidRPr="00D953B9">
        <w:rPr>
          <w:rFonts w:cstheme="minorHAnsi"/>
          <w:i/>
          <w:iCs/>
        </w:rPr>
        <w:t>The Independent</w:t>
      </w:r>
      <w:r w:rsidRPr="00D953B9">
        <w:rPr>
          <w:rFonts w:cstheme="minorHAnsi"/>
        </w:rPr>
        <w:t xml:space="preserve">, 21 May. Available at: </w:t>
      </w:r>
      <w:hyperlink r:id="rId40" w:history="1">
        <w:r w:rsidRPr="00D953B9">
          <w:rPr>
            <w:rStyle w:val="Hyperlink"/>
            <w:rFonts w:cstheme="minorHAnsi"/>
          </w:rPr>
          <w:t>https://www.independent.co.uk/news/uk/home-news/manchester-arena-attack-anniversary-police-ptsd-stadium-arianna-grande-a8362316.html</w:t>
        </w:r>
      </w:hyperlink>
    </w:p>
    <w:p w14:paraId="74DA6DD9" w14:textId="77777777" w:rsidR="00C8502F" w:rsidRPr="00D953B9" w:rsidRDefault="00C8502F" w:rsidP="00C8502F">
      <w:pPr>
        <w:rPr>
          <w:rFonts w:cstheme="minorHAnsi"/>
        </w:rPr>
      </w:pPr>
      <w:r w:rsidRPr="00D953B9">
        <w:rPr>
          <w:rFonts w:cstheme="minorHAnsi"/>
        </w:rPr>
        <w:t xml:space="preserve">Dearden, L. (2019) ‘Hillsborough trial: David Duckenfield found not guilty of manslaughter of Liverpool fans’, </w:t>
      </w:r>
      <w:r w:rsidRPr="00D953B9">
        <w:rPr>
          <w:rFonts w:cstheme="minorHAnsi"/>
          <w:i/>
          <w:iCs/>
        </w:rPr>
        <w:t>The Independent</w:t>
      </w:r>
      <w:r w:rsidRPr="00D953B9">
        <w:rPr>
          <w:rFonts w:cstheme="minorHAnsi"/>
        </w:rPr>
        <w:t xml:space="preserve">, 28 November. Available at: </w:t>
      </w:r>
      <w:hyperlink r:id="rId41" w:history="1">
        <w:r w:rsidRPr="00D953B9">
          <w:rPr>
            <w:rStyle w:val="Hyperlink"/>
            <w:rFonts w:cstheme="minorHAnsi"/>
          </w:rPr>
          <w:t>https://www.independent.co.uk/news/uk/crime/hillsborough-trial-verdict-not-guilty-david-duckenfield-liverpool-latest-a8840246.html</w:t>
        </w:r>
      </w:hyperlink>
      <w:r w:rsidRPr="00D953B9">
        <w:rPr>
          <w:rFonts w:cstheme="minorHAnsi"/>
        </w:rPr>
        <w:t xml:space="preserve"> (Accessed 24 February 2024).</w:t>
      </w:r>
    </w:p>
    <w:p w14:paraId="7AB51705" w14:textId="77777777" w:rsidR="00C8502F" w:rsidRPr="00D953B9" w:rsidRDefault="00C8502F" w:rsidP="00C8502F">
      <w:pPr>
        <w:rPr>
          <w:rFonts w:cstheme="minorHAnsi"/>
        </w:rPr>
      </w:pPr>
      <w:r w:rsidRPr="00D953B9">
        <w:rPr>
          <w:rFonts w:cstheme="minorHAnsi"/>
        </w:rPr>
        <w:t xml:space="preserve">Deflem, M., and Hauptman, S. (2015) ‘Policing’, in Wright, J.D. (ed.) </w:t>
      </w:r>
      <w:r w:rsidRPr="00D953B9">
        <w:rPr>
          <w:rFonts w:cstheme="minorHAnsi"/>
          <w:i/>
          <w:iCs/>
        </w:rPr>
        <w:t>International Encyclopaedia of the Social &amp; Behavioural Sciences</w:t>
      </w:r>
      <w:r w:rsidRPr="00D953B9">
        <w:rPr>
          <w:rFonts w:cstheme="minorHAnsi"/>
        </w:rPr>
        <w:t>. Amsterdam: Elsevier.</w:t>
      </w:r>
    </w:p>
    <w:p w14:paraId="10411F11" w14:textId="77777777" w:rsidR="00C8502F" w:rsidRPr="00D953B9" w:rsidRDefault="00C8502F" w:rsidP="00C8502F">
      <w:pPr>
        <w:rPr>
          <w:rFonts w:cstheme="minorHAnsi"/>
        </w:rPr>
      </w:pPr>
      <w:r w:rsidRPr="00D953B9">
        <w:rPr>
          <w:rFonts w:cstheme="minorHAnsi"/>
        </w:rPr>
        <w:t xml:space="preserve">Den Heyer, G. (2023) ‘Assaults on police officers: A comparison between England and Wales and New Zealand from 2015 to 2022’, </w:t>
      </w:r>
      <w:r w:rsidRPr="00D953B9">
        <w:rPr>
          <w:rFonts w:cstheme="minorHAnsi"/>
          <w:i/>
          <w:iCs/>
        </w:rPr>
        <w:t>International Journal of Police Science &amp; Management</w:t>
      </w:r>
      <w:r w:rsidRPr="00D953B9">
        <w:rPr>
          <w:rFonts w:cstheme="minorHAnsi"/>
        </w:rPr>
        <w:t xml:space="preserve"> 0(0), pp 1-15. Available at: </w:t>
      </w:r>
      <w:hyperlink r:id="rId42" w:history="1">
        <w:r w:rsidRPr="00D953B9">
          <w:rPr>
            <w:rStyle w:val="Hyperlink"/>
            <w:rFonts w:cstheme="minorHAnsi"/>
          </w:rPr>
          <w:t>https://journals.sagepub.com/doi/epdf/10.1177/14613557231218810</w:t>
        </w:r>
      </w:hyperlink>
      <w:r w:rsidRPr="00D953B9">
        <w:rPr>
          <w:rFonts w:cstheme="minorHAnsi"/>
        </w:rPr>
        <w:t xml:space="preserve"> (Accessed: 27 January 2023).</w:t>
      </w:r>
    </w:p>
    <w:p w14:paraId="2D519995" w14:textId="77777777" w:rsidR="00C8502F" w:rsidRPr="00D953B9" w:rsidRDefault="00C8502F" w:rsidP="00C8502F">
      <w:pPr>
        <w:rPr>
          <w:rFonts w:cstheme="minorHAnsi"/>
          <w:i/>
          <w:iCs/>
        </w:rPr>
      </w:pPr>
      <w:r w:rsidRPr="00D953B9">
        <w:rPr>
          <w:rFonts w:cstheme="minorHAnsi"/>
        </w:rPr>
        <w:t>De Simone, D. (2021) ‘</w:t>
      </w:r>
      <w:r w:rsidRPr="00D953B9">
        <w:rPr>
          <w:rFonts w:cstheme="minorHAnsi"/>
          <w:color w:val="141414"/>
        </w:rPr>
        <w:t xml:space="preserve">Stephen Port: How Met failings contributed to the deaths of three men’, </w:t>
      </w:r>
      <w:r w:rsidRPr="00D953B9">
        <w:rPr>
          <w:rFonts w:cstheme="minorHAnsi"/>
          <w:i/>
          <w:iCs/>
          <w:color w:val="141414"/>
        </w:rPr>
        <w:t>BBC News, 10</w:t>
      </w:r>
      <w:r w:rsidRPr="00D953B9">
        <w:rPr>
          <w:rFonts w:cstheme="minorHAnsi"/>
          <w:i/>
          <w:iCs/>
          <w:color w:val="141414"/>
          <w:vertAlign w:val="superscript"/>
        </w:rPr>
        <w:t>th</w:t>
      </w:r>
      <w:r w:rsidRPr="00D953B9">
        <w:rPr>
          <w:rFonts w:cstheme="minorHAnsi"/>
          <w:i/>
          <w:iCs/>
          <w:color w:val="141414"/>
        </w:rPr>
        <w:t xml:space="preserve"> December</w:t>
      </w:r>
      <w:r w:rsidRPr="00D953B9">
        <w:rPr>
          <w:rFonts w:cstheme="minorHAnsi"/>
          <w:color w:val="141414"/>
        </w:rPr>
        <w:t xml:space="preserve">. Available at: </w:t>
      </w:r>
      <w:hyperlink r:id="rId43" w:history="1">
        <w:r w:rsidRPr="00D953B9">
          <w:rPr>
            <w:rStyle w:val="Hyperlink"/>
            <w:rFonts w:cstheme="minorHAnsi"/>
          </w:rPr>
          <w:t>https://www.bbc.co.uk/news/uk-59576717</w:t>
        </w:r>
      </w:hyperlink>
      <w:r w:rsidRPr="00D953B9">
        <w:rPr>
          <w:rFonts w:cstheme="minorHAnsi"/>
          <w:color w:val="141414"/>
        </w:rPr>
        <w:t xml:space="preserve"> (Accessed: 12 February 2024).  </w:t>
      </w:r>
      <w:r w:rsidRPr="00D953B9">
        <w:rPr>
          <w:rFonts w:cstheme="minorHAnsi"/>
          <w:i/>
          <w:iCs/>
          <w:color w:val="141414"/>
        </w:rPr>
        <w:t xml:space="preserve"> </w:t>
      </w:r>
    </w:p>
    <w:p w14:paraId="2E7DAAC4" w14:textId="77777777" w:rsidR="00C8502F" w:rsidRPr="00D953B9" w:rsidRDefault="00C8502F" w:rsidP="00C8502F">
      <w:pPr>
        <w:rPr>
          <w:rFonts w:cstheme="minorHAnsi"/>
        </w:rPr>
      </w:pPr>
      <w:r w:rsidRPr="00D953B9">
        <w:rPr>
          <w:rFonts w:cstheme="minorHAnsi"/>
        </w:rPr>
        <w:t xml:space="preserve">DeVylder, J., Fedina, L., and Link, B. (2020) ‘Impact of Police Violence on Mental Health: A Theoretical Framework’, </w:t>
      </w:r>
      <w:r w:rsidRPr="00D953B9">
        <w:rPr>
          <w:rFonts w:cstheme="minorHAnsi"/>
          <w:i/>
          <w:iCs/>
        </w:rPr>
        <w:t>American Journal of Public Health</w:t>
      </w:r>
      <w:r w:rsidRPr="00D953B9">
        <w:rPr>
          <w:rFonts w:cstheme="minorHAnsi"/>
        </w:rPr>
        <w:t xml:space="preserve"> 110(11), pp.1704-1710. Available at: </w:t>
      </w:r>
      <w:hyperlink r:id="rId44" w:history="1">
        <w:r w:rsidRPr="00D953B9">
          <w:rPr>
            <w:rStyle w:val="Hyperlink"/>
            <w:rFonts w:cstheme="minorHAnsi"/>
          </w:rPr>
          <w:t>https://www.ncbi.nlm.nih.gov/pmc/articles/PMC7542293/</w:t>
        </w:r>
      </w:hyperlink>
      <w:r w:rsidRPr="00D953B9">
        <w:rPr>
          <w:rFonts w:cstheme="minorHAnsi"/>
        </w:rPr>
        <w:t xml:space="preserve"> (Accessed: 30 January 2024).  </w:t>
      </w:r>
    </w:p>
    <w:p w14:paraId="260CFF8A" w14:textId="77777777" w:rsidR="00C8502F" w:rsidRPr="00D953B9" w:rsidRDefault="00C8502F" w:rsidP="00C8502F">
      <w:pPr>
        <w:rPr>
          <w:rFonts w:cstheme="minorHAnsi"/>
        </w:rPr>
      </w:pPr>
      <w:r w:rsidRPr="00D953B9">
        <w:rPr>
          <w:rFonts w:cstheme="minorHAnsi"/>
        </w:rPr>
        <w:t xml:space="preserve">Dodd, V. (2024) </w:t>
      </w:r>
      <w:r w:rsidRPr="00D953B9">
        <w:rPr>
          <w:rFonts w:cstheme="minorHAnsi"/>
          <w:color w:val="121212"/>
        </w:rPr>
        <w:t>‘Thousands of UK police working away from frontline crime amid funding crisis’</w:t>
      </w:r>
      <w:r w:rsidRPr="00D953B9">
        <w:rPr>
          <w:rFonts w:cstheme="minorHAnsi"/>
        </w:rPr>
        <w:t xml:space="preserve">, </w:t>
      </w:r>
      <w:r w:rsidRPr="00D953B9">
        <w:rPr>
          <w:rFonts w:cstheme="minorHAnsi"/>
          <w:i/>
          <w:iCs/>
        </w:rPr>
        <w:t>The Guardian</w:t>
      </w:r>
      <w:r w:rsidRPr="00D953B9">
        <w:rPr>
          <w:rFonts w:cstheme="minorHAnsi"/>
        </w:rPr>
        <w:t xml:space="preserve">, 5 January. Available at: </w:t>
      </w:r>
      <w:hyperlink r:id="rId45" w:history="1">
        <w:r w:rsidRPr="00D953B9">
          <w:rPr>
            <w:rStyle w:val="Hyperlink"/>
            <w:rFonts w:cstheme="minorHAnsi"/>
          </w:rPr>
          <w:t>https://www.theguardian.com/uk-news/2024/jan/05/police-still-suffering-damage-uk-government-cuts-funding-crisis</w:t>
        </w:r>
      </w:hyperlink>
      <w:r w:rsidRPr="00D953B9">
        <w:rPr>
          <w:rFonts w:cstheme="minorHAnsi"/>
        </w:rPr>
        <w:t xml:space="preserve"> (Accessed: 14 January 2024).</w:t>
      </w:r>
    </w:p>
    <w:p w14:paraId="5BB41EE8" w14:textId="77777777" w:rsidR="00C8502F" w:rsidRPr="00D953B9" w:rsidRDefault="00C8502F" w:rsidP="00C8502F">
      <w:pPr>
        <w:rPr>
          <w:rFonts w:cstheme="minorHAnsi"/>
        </w:rPr>
      </w:pPr>
      <w:r w:rsidRPr="00D953B9">
        <w:rPr>
          <w:rFonts w:cstheme="minorHAnsi"/>
        </w:rPr>
        <w:t xml:space="preserve">D’Orsi, L. (2022) </w:t>
      </w:r>
      <w:r w:rsidRPr="00D953B9">
        <w:rPr>
          <w:rFonts w:cstheme="minorHAnsi"/>
          <w:i/>
          <w:iCs/>
        </w:rPr>
        <w:t xml:space="preserve">BTP’s response to the Manchester Arena Inquiry </w:t>
      </w:r>
      <w:r w:rsidRPr="00D953B9">
        <w:rPr>
          <w:rFonts w:cstheme="minorHAnsi"/>
        </w:rPr>
        <w:t>report</w:t>
      </w:r>
      <w:r w:rsidRPr="00D953B9">
        <w:rPr>
          <w:rFonts w:cstheme="minorHAnsi"/>
          <w:i/>
          <w:iCs/>
        </w:rPr>
        <w:t xml:space="preserve"> – Volume two</w:t>
      </w:r>
      <w:r w:rsidRPr="00D953B9">
        <w:rPr>
          <w:rFonts w:cstheme="minorHAnsi"/>
        </w:rPr>
        <w:t xml:space="preserve">. Available at: </w:t>
      </w:r>
      <w:hyperlink r:id="rId46" w:history="1">
        <w:r w:rsidRPr="00D953B9">
          <w:rPr>
            <w:rStyle w:val="Hyperlink"/>
            <w:rFonts w:cstheme="minorHAnsi"/>
          </w:rPr>
          <w:t>https://www.btp.police.uk/news/btp/news/england/btps-response-to-the-manchester-arena-inquiry-report---volume-two/#:~:text=On%20behalf%20of%20everyone%20in,and%20members%20of%20the%20public</w:t>
        </w:r>
      </w:hyperlink>
      <w:r w:rsidRPr="00D953B9">
        <w:rPr>
          <w:rFonts w:cstheme="minorHAnsi"/>
        </w:rPr>
        <w:t xml:space="preserve">. (Accessed: 27 February 2024).  </w:t>
      </w:r>
    </w:p>
    <w:p w14:paraId="281298F4" w14:textId="77777777" w:rsidR="00C8502F" w:rsidRPr="00D953B9" w:rsidRDefault="00C8502F" w:rsidP="00C8502F">
      <w:pPr>
        <w:rPr>
          <w:rFonts w:cstheme="minorHAnsi"/>
        </w:rPr>
      </w:pPr>
      <w:r w:rsidRPr="00D953B9">
        <w:rPr>
          <w:rFonts w:cstheme="minorHAnsi"/>
        </w:rPr>
        <w:t xml:space="preserve">Durose, C. and Lowndes, V. (2023) ‘What is institutional misogyny in policing? Our research shows what it looks like – and why </w:t>
      </w:r>
      <w:proofErr w:type="gramStart"/>
      <w:r w:rsidRPr="00D953B9">
        <w:rPr>
          <w:rFonts w:cstheme="minorHAnsi"/>
        </w:rPr>
        <w:t>it</w:t>
      </w:r>
      <w:proofErr w:type="gramEnd"/>
      <w:r w:rsidRPr="00D953B9">
        <w:rPr>
          <w:rFonts w:cstheme="minorHAnsi"/>
        </w:rPr>
        <w:t xml:space="preserve"> matters’, </w:t>
      </w:r>
      <w:r w:rsidRPr="00D953B9">
        <w:rPr>
          <w:rFonts w:cstheme="minorHAnsi"/>
          <w:i/>
          <w:iCs/>
        </w:rPr>
        <w:t>Policing Insight</w:t>
      </w:r>
      <w:r w:rsidRPr="00D953B9">
        <w:rPr>
          <w:rFonts w:cstheme="minorHAnsi"/>
        </w:rPr>
        <w:t xml:space="preserve">, 13 September.  Available at: </w:t>
      </w:r>
      <w:hyperlink r:id="rId47" w:history="1">
        <w:r w:rsidRPr="00D953B9">
          <w:rPr>
            <w:rStyle w:val="Hyperlink"/>
            <w:rFonts w:cstheme="minorHAnsi"/>
          </w:rPr>
          <w:t>https://policinginsight.com/feature/analysis/what-is-institutional-misogyny-in-policing-our-research-shows-what-it-looks-like-and-why-it-matters/</w:t>
        </w:r>
      </w:hyperlink>
      <w:r w:rsidRPr="00D953B9">
        <w:rPr>
          <w:rFonts w:cstheme="minorHAnsi"/>
        </w:rPr>
        <w:t xml:space="preserve"> (Accessed: 7 February 2024).</w:t>
      </w:r>
    </w:p>
    <w:p w14:paraId="6C8286FB" w14:textId="77777777" w:rsidR="00C8502F" w:rsidRPr="00D953B9" w:rsidRDefault="00C8502F" w:rsidP="00C8502F">
      <w:pPr>
        <w:rPr>
          <w:rFonts w:cstheme="minorHAnsi"/>
        </w:rPr>
      </w:pPr>
      <w:r w:rsidRPr="00D953B9">
        <w:rPr>
          <w:rFonts w:cstheme="minorHAnsi"/>
        </w:rPr>
        <w:t xml:space="preserve">Eades, L., Hesketh, I., and Tehrani, N. (2020) </w:t>
      </w:r>
      <w:r w:rsidRPr="00D953B9">
        <w:rPr>
          <w:rFonts w:cstheme="minorHAnsi"/>
          <w:i/>
          <w:iCs/>
        </w:rPr>
        <w:t>Police Wellbeing and major incidents</w:t>
      </w:r>
      <w:r w:rsidRPr="00D953B9">
        <w:rPr>
          <w:rFonts w:cstheme="minorHAnsi"/>
        </w:rPr>
        <w:t>.</w:t>
      </w:r>
      <w:r w:rsidRPr="00D953B9">
        <w:rPr>
          <w:rFonts w:cstheme="minorHAnsi"/>
          <w:i/>
          <w:iCs/>
        </w:rPr>
        <w:t xml:space="preserve"> </w:t>
      </w:r>
      <w:r w:rsidRPr="00D953B9">
        <w:rPr>
          <w:rFonts w:cstheme="minorHAnsi"/>
        </w:rPr>
        <w:t xml:space="preserve">Available at: </w:t>
      </w:r>
      <w:hyperlink r:id="rId48" w:history="1">
        <w:r w:rsidRPr="00D953B9">
          <w:rPr>
            <w:rStyle w:val="Hyperlink"/>
            <w:rFonts w:cstheme="minorHAnsi"/>
          </w:rPr>
          <w:t>https://www.oscarkilo.org.uk/news/police-wellbeing-and-major-incidents</w:t>
        </w:r>
      </w:hyperlink>
      <w:r w:rsidRPr="00D953B9">
        <w:rPr>
          <w:rFonts w:cstheme="minorHAnsi"/>
        </w:rPr>
        <w:t xml:space="preserve"> (Accessed: 20 February 2024). </w:t>
      </w:r>
    </w:p>
    <w:p w14:paraId="668129D1" w14:textId="77777777" w:rsidR="00C8502F" w:rsidRPr="00D953B9" w:rsidRDefault="00C8502F" w:rsidP="00C8502F">
      <w:pPr>
        <w:rPr>
          <w:rFonts w:cstheme="minorHAnsi"/>
        </w:rPr>
      </w:pPr>
      <w:r w:rsidRPr="00D953B9">
        <w:rPr>
          <w:rFonts w:cstheme="minorHAnsi"/>
        </w:rPr>
        <w:lastRenderedPageBreak/>
        <w:t xml:space="preserve">Elliott-Davies, M. and Houdmont, J. (2016) </w:t>
      </w:r>
      <w:r w:rsidRPr="00D953B9">
        <w:rPr>
          <w:rFonts w:cstheme="minorHAnsi"/>
          <w:i/>
          <w:iCs/>
        </w:rPr>
        <w:t>Police Federation of England and Wales 2016 Officer Demand, Capacity and Welfare Survey</w:t>
      </w:r>
      <w:r w:rsidRPr="00D953B9">
        <w:rPr>
          <w:rFonts w:cstheme="minorHAnsi"/>
        </w:rPr>
        <w:t xml:space="preserve">. </w:t>
      </w:r>
      <w:r w:rsidRPr="00D953B9">
        <w:rPr>
          <w:rFonts w:cstheme="minorHAnsi"/>
        </w:rPr>
        <w:tab/>
        <w:t xml:space="preserve">Available at: </w:t>
      </w:r>
      <w:hyperlink r:id="rId49" w:history="1">
        <w:r w:rsidRPr="00D953B9">
          <w:rPr>
            <w:rStyle w:val="Hyperlink"/>
            <w:rFonts w:cstheme="minorHAnsi"/>
          </w:rPr>
          <w:t>https://www.polfed.org/media/14061/welfare-survey-2016-pfew-descriptive-results-report-v30.pdf</w:t>
        </w:r>
      </w:hyperlink>
      <w:r w:rsidRPr="00D953B9">
        <w:rPr>
          <w:rFonts w:cstheme="minorHAnsi"/>
        </w:rPr>
        <w:t xml:space="preserve"> (Accessed: 19 January 2024).</w:t>
      </w:r>
    </w:p>
    <w:p w14:paraId="042E20A7" w14:textId="77777777" w:rsidR="00C8502F" w:rsidRPr="00D953B9" w:rsidRDefault="00C8502F" w:rsidP="00C8502F">
      <w:pPr>
        <w:rPr>
          <w:rFonts w:cstheme="minorHAnsi"/>
        </w:rPr>
      </w:pPr>
      <w:r w:rsidRPr="00D953B9">
        <w:rPr>
          <w:rFonts w:cstheme="minorHAnsi"/>
        </w:rPr>
        <w:t xml:space="preserve">Gold, J. (2022) ‘Improving community relations in the police through procedural justice – an action learning initiative’, </w:t>
      </w:r>
      <w:r w:rsidRPr="00D953B9">
        <w:rPr>
          <w:rFonts w:cstheme="minorHAnsi"/>
          <w:i/>
          <w:iCs/>
        </w:rPr>
        <w:t>Action Learning: Research and Practice</w:t>
      </w:r>
      <w:r w:rsidRPr="00D953B9">
        <w:rPr>
          <w:rFonts w:cstheme="minorHAnsi"/>
        </w:rPr>
        <w:t xml:space="preserve"> 19(3), pp.230-247. Available at: </w:t>
      </w:r>
      <w:hyperlink r:id="rId50" w:history="1">
        <w:r w:rsidRPr="00D953B9">
          <w:rPr>
            <w:rStyle w:val="Hyperlink"/>
            <w:rFonts w:cstheme="minorHAnsi"/>
          </w:rPr>
          <w:t>https://www.tandfonline.com/doi/epdf/10.1080/14767333.2022.2129586?needAccess=true</w:t>
        </w:r>
      </w:hyperlink>
      <w:r w:rsidRPr="00D953B9">
        <w:rPr>
          <w:rFonts w:cstheme="minorHAnsi"/>
        </w:rPr>
        <w:t xml:space="preserve"> (Accessed: 4 February 2024).</w:t>
      </w:r>
    </w:p>
    <w:p w14:paraId="78A76574" w14:textId="77777777" w:rsidR="00C8502F" w:rsidRPr="00D953B9" w:rsidRDefault="00C8502F" w:rsidP="00C8502F">
      <w:pPr>
        <w:rPr>
          <w:rFonts w:cstheme="minorHAnsi"/>
        </w:rPr>
      </w:pPr>
      <w:r w:rsidRPr="00D953B9">
        <w:rPr>
          <w:rFonts w:cstheme="minorHAnsi"/>
        </w:rPr>
        <w:t xml:space="preserve">Goldberg, N.G., Hasenbush, A., Mallory, C., Meyer, I.H., Stemple, L. (2019) ‘Police and the criminalization of LGBT People’, in In T. Rice, Lave, &amp; E. J. Miller. (ed.) </w:t>
      </w:r>
      <w:r w:rsidRPr="00D953B9">
        <w:rPr>
          <w:rFonts w:cstheme="minorHAnsi"/>
          <w:i/>
          <w:iCs/>
        </w:rPr>
        <w:t>The Cambridge Handbook of Policing in the United States</w:t>
      </w:r>
      <w:r w:rsidRPr="00D953B9">
        <w:rPr>
          <w:rFonts w:cstheme="minorHAnsi"/>
        </w:rPr>
        <w:t>. Cambridge: Cambridge University Press.</w:t>
      </w:r>
    </w:p>
    <w:p w14:paraId="48EC1B96" w14:textId="77777777" w:rsidR="00C8502F" w:rsidRPr="00D953B9" w:rsidRDefault="00C8502F" w:rsidP="00C8502F">
      <w:pPr>
        <w:rPr>
          <w:rFonts w:cstheme="minorHAnsi"/>
        </w:rPr>
      </w:pPr>
      <w:r w:rsidRPr="00D953B9">
        <w:rPr>
          <w:rFonts w:cstheme="minorHAnsi"/>
        </w:rPr>
        <w:t xml:space="preserve">Gomm, R. (2016) ‘Revised definition of UK ‘Major Incident’’, </w:t>
      </w:r>
      <w:r w:rsidRPr="00D953B9">
        <w:rPr>
          <w:rFonts w:cstheme="minorHAnsi"/>
          <w:i/>
          <w:iCs/>
        </w:rPr>
        <w:t>Crisis Response</w:t>
      </w:r>
      <w:r w:rsidRPr="00D953B9">
        <w:rPr>
          <w:rFonts w:cstheme="minorHAnsi"/>
        </w:rPr>
        <w:t xml:space="preserve"> [blog]. 20 July. Available at: </w:t>
      </w:r>
      <w:hyperlink r:id="rId51" w:history="1">
        <w:r w:rsidRPr="00D953B9">
          <w:rPr>
            <w:rStyle w:val="Hyperlink"/>
            <w:rFonts w:cstheme="minorHAnsi"/>
          </w:rPr>
          <w:t>https://www.crisis-response.com/Articles/593544/Revised_definition_of.aspx</w:t>
        </w:r>
      </w:hyperlink>
      <w:r w:rsidRPr="00D953B9">
        <w:rPr>
          <w:rFonts w:cstheme="minorHAnsi"/>
        </w:rPr>
        <w:t xml:space="preserve"> (Accessed: 28 February 2024).   </w:t>
      </w:r>
    </w:p>
    <w:p w14:paraId="24EB1A7E" w14:textId="77777777" w:rsidR="00C8502F" w:rsidRPr="00D953B9" w:rsidRDefault="00C8502F" w:rsidP="00C8502F">
      <w:pPr>
        <w:rPr>
          <w:rFonts w:cstheme="minorHAnsi"/>
        </w:rPr>
      </w:pPr>
      <w:r w:rsidRPr="00D953B9">
        <w:rPr>
          <w:rFonts w:cstheme="minorHAnsi"/>
        </w:rPr>
        <w:t xml:space="preserve">Goplan, S.I. (2021) ‘The Hillsborough Disaster: A Bundle of Errors’, </w:t>
      </w:r>
      <w:r w:rsidRPr="00D953B9">
        <w:rPr>
          <w:rFonts w:cstheme="minorHAnsi"/>
          <w:i/>
          <w:iCs/>
        </w:rPr>
        <w:t>Global Sports Policy Review</w:t>
      </w:r>
      <w:r w:rsidRPr="00D953B9">
        <w:rPr>
          <w:rFonts w:cstheme="minorHAnsi"/>
        </w:rPr>
        <w:t xml:space="preserve">, 1(2), pp. 84-89. Available at: </w:t>
      </w:r>
      <w:hyperlink r:id="rId52" w:history="1">
        <w:r w:rsidRPr="00D953B9">
          <w:rPr>
            <w:rStyle w:val="Hyperlink"/>
            <w:rFonts w:cstheme="minorHAnsi"/>
          </w:rPr>
          <w:t>https://heinonline.org/HOL/LandingPage?handle=hein.journals/gblspr1&amp;div=23&amp;id=&amp;page=</w:t>
        </w:r>
      </w:hyperlink>
      <w:r w:rsidRPr="00D953B9">
        <w:rPr>
          <w:rFonts w:cstheme="minorHAnsi"/>
        </w:rPr>
        <w:t xml:space="preserve"> (Accessed 24 February 2024).    </w:t>
      </w:r>
    </w:p>
    <w:p w14:paraId="6A6414CF" w14:textId="77777777" w:rsidR="00C8502F" w:rsidRPr="00D953B9" w:rsidRDefault="00C8502F" w:rsidP="00C8502F">
      <w:pPr>
        <w:rPr>
          <w:rFonts w:cstheme="minorHAnsi"/>
        </w:rPr>
      </w:pPr>
      <w:r w:rsidRPr="00D953B9">
        <w:rPr>
          <w:rFonts w:cstheme="minorHAnsi"/>
        </w:rPr>
        <w:t xml:space="preserve">Gov.uk (no date) </w:t>
      </w:r>
      <w:r w:rsidRPr="00D953B9">
        <w:rPr>
          <w:rFonts w:cstheme="minorHAnsi"/>
          <w:i/>
          <w:iCs/>
        </w:rPr>
        <w:t>Writing about ethnicity</w:t>
      </w:r>
      <w:r w:rsidRPr="00D953B9">
        <w:rPr>
          <w:rFonts w:cstheme="minorHAnsi"/>
        </w:rPr>
        <w:t xml:space="preserve">. Available at: </w:t>
      </w:r>
      <w:hyperlink r:id="rId53" w:history="1">
        <w:r w:rsidRPr="00D953B9">
          <w:rPr>
            <w:rStyle w:val="Hyperlink"/>
            <w:rFonts w:cstheme="minorHAnsi"/>
          </w:rPr>
          <w:t>https://www.ethnicity-facts-figures.service.gov.uk/style-guide/writing-about-ethnicity/</w:t>
        </w:r>
      </w:hyperlink>
      <w:r w:rsidRPr="00D953B9">
        <w:rPr>
          <w:rFonts w:cstheme="minorHAnsi"/>
        </w:rPr>
        <w:t xml:space="preserve"> (Accessed 5 February 2024).</w:t>
      </w:r>
    </w:p>
    <w:p w14:paraId="1C7F3C84" w14:textId="77777777" w:rsidR="00C8502F" w:rsidRPr="00D953B9" w:rsidRDefault="00C8502F" w:rsidP="00C8502F">
      <w:pPr>
        <w:rPr>
          <w:rFonts w:cstheme="minorHAnsi"/>
        </w:rPr>
      </w:pPr>
      <w:r w:rsidRPr="00D953B9">
        <w:rPr>
          <w:rFonts w:cstheme="minorHAnsi"/>
        </w:rPr>
        <w:t xml:space="preserve">Hack, A., and O’Shea, L. (2023) ‘Countering Misogyny and Building Trust in UK Policing’, </w:t>
      </w:r>
      <w:r w:rsidRPr="00D953B9">
        <w:rPr>
          <w:rFonts w:cstheme="minorHAnsi"/>
          <w:i/>
          <w:iCs/>
        </w:rPr>
        <w:t>The Royal United Services Institute (RUSI)</w:t>
      </w:r>
      <w:r w:rsidRPr="00D953B9">
        <w:rPr>
          <w:rFonts w:cstheme="minorHAnsi"/>
        </w:rPr>
        <w:t xml:space="preserve">, 10 March. Available at: </w:t>
      </w:r>
      <w:hyperlink r:id="rId54" w:history="1">
        <w:r w:rsidRPr="00D953B9">
          <w:rPr>
            <w:rStyle w:val="Hyperlink"/>
            <w:rFonts w:cstheme="minorHAnsi"/>
          </w:rPr>
          <w:t>https://www.rusi.org/explore-our-research/publications/commentary/countering-misogyny-and-building-trust-uk-policing</w:t>
        </w:r>
      </w:hyperlink>
      <w:r w:rsidRPr="00D953B9">
        <w:rPr>
          <w:rFonts w:cstheme="minorHAnsi"/>
        </w:rPr>
        <w:t xml:space="preserve"> (Accessed: 7 February 2024).     </w:t>
      </w:r>
    </w:p>
    <w:p w14:paraId="58415C55" w14:textId="77777777" w:rsidR="00C8502F" w:rsidRPr="00D953B9" w:rsidRDefault="00C8502F" w:rsidP="00C8502F">
      <w:pPr>
        <w:rPr>
          <w:rFonts w:cstheme="minorHAnsi"/>
        </w:rPr>
      </w:pPr>
      <w:r w:rsidRPr="00D953B9">
        <w:rPr>
          <w:rFonts w:cstheme="minorHAnsi"/>
        </w:rPr>
        <w:t xml:space="preserve">Hargreaves, J., Husband, H., and Linehan, C. (2018) </w:t>
      </w:r>
      <w:r w:rsidRPr="00D953B9">
        <w:rPr>
          <w:rFonts w:cstheme="minorHAnsi"/>
          <w:i/>
          <w:iCs/>
        </w:rPr>
        <w:t xml:space="preserve">Police Workforce, </w:t>
      </w:r>
      <w:proofErr w:type="gramStart"/>
      <w:r w:rsidRPr="00D953B9">
        <w:rPr>
          <w:rFonts w:cstheme="minorHAnsi"/>
          <w:i/>
          <w:iCs/>
        </w:rPr>
        <w:t>England</w:t>
      </w:r>
      <w:proofErr w:type="gramEnd"/>
      <w:r w:rsidRPr="00D953B9">
        <w:rPr>
          <w:rFonts w:cstheme="minorHAnsi"/>
          <w:i/>
          <w:iCs/>
        </w:rPr>
        <w:t xml:space="preserve"> and Wales, 31 March 2018</w:t>
      </w:r>
      <w:r w:rsidRPr="00D953B9">
        <w:rPr>
          <w:rFonts w:cstheme="minorHAnsi"/>
        </w:rPr>
        <w:t xml:space="preserve">. Available at: </w:t>
      </w:r>
      <w:hyperlink r:id="rId55" w:history="1">
        <w:r w:rsidRPr="00D953B9">
          <w:rPr>
            <w:rStyle w:val="Hyperlink"/>
            <w:rFonts w:cstheme="minorHAnsi"/>
          </w:rPr>
          <w:t>https://assets.publishing.service.gov.uk/government/uploads/system/uploads/attachment_data/file/726401/hosb1118-police-workforce.pdf</w:t>
        </w:r>
      </w:hyperlink>
      <w:r w:rsidRPr="00D953B9">
        <w:rPr>
          <w:rFonts w:cstheme="minorHAnsi"/>
        </w:rPr>
        <w:t xml:space="preserve"> (Accessed: 31 January 2024).</w:t>
      </w:r>
    </w:p>
    <w:p w14:paraId="5E80148D" w14:textId="77777777" w:rsidR="00C8502F" w:rsidRPr="00D953B9" w:rsidRDefault="00C8502F" w:rsidP="00C8502F">
      <w:pPr>
        <w:rPr>
          <w:rFonts w:cstheme="minorHAnsi"/>
          <w:i/>
          <w:iCs/>
        </w:rPr>
      </w:pPr>
      <w:r w:rsidRPr="00D953B9">
        <w:rPr>
          <w:rFonts w:cstheme="minorHAnsi"/>
        </w:rPr>
        <w:t xml:space="preserve">His Majesty’s Inspectorate of Constabulary and Fire &amp; Rescue Services (HMICFRS) (2016) </w:t>
      </w:r>
      <w:r w:rsidRPr="00D953B9">
        <w:rPr>
          <w:rFonts w:cstheme="minorHAnsi"/>
          <w:i/>
          <w:iCs/>
        </w:rPr>
        <w:t>The tri-service review of the joint Emergency Services Interoperability Principles</w:t>
      </w:r>
      <w:r w:rsidRPr="00D953B9">
        <w:rPr>
          <w:rFonts w:cstheme="minorHAnsi"/>
        </w:rPr>
        <w:t xml:space="preserve">. Available at: </w:t>
      </w:r>
      <w:hyperlink r:id="rId56" w:anchor=":~:text=In%20times%20of%20emergency%2C%20the%20emergency%20services%20of,the%20crisis%2C%20protect%20the%20public%20and%20save%20lives" w:history="1">
        <w:r w:rsidRPr="00D953B9">
          <w:rPr>
            <w:rStyle w:val="Hyperlink"/>
            <w:rFonts w:cstheme="minorHAnsi"/>
          </w:rPr>
          <w:t>https://hmicfrs.justiceinspectorates.gov.uk/publications/the-tri-service-review-of-the-joint-emergency-services-interoperability-principles/#:~:text=In%20times%20of%20emergency%2C%20the%20emergency%20services%20of,the%20crisis%2C%20protect%20the%20public%20and%20save%20lives</w:t>
        </w:r>
      </w:hyperlink>
      <w:r w:rsidRPr="00D953B9">
        <w:rPr>
          <w:rFonts w:cstheme="minorHAnsi"/>
        </w:rPr>
        <w:t xml:space="preserve">. (Accessed: 16 February 2024).  </w:t>
      </w:r>
    </w:p>
    <w:p w14:paraId="72A13FBC" w14:textId="77777777" w:rsidR="00C8502F" w:rsidRPr="00D953B9" w:rsidRDefault="00C8502F" w:rsidP="00C8502F">
      <w:pPr>
        <w:rPr>
          <w:rFonts w:cstheme="minorHAnsi"/>
        </w:rPr>
      </w:pPr>
      <w:r w:rsidRPr="00D953B9">
        <w:rPr>
          <w:rFonts w:cstheme="minorHAnsi"/>
        </w:rPr>
        <w:t xml:space="preserve">His Majesty’s Inspectorate of Constabulary and Fire &amp; Rescue Services (HMICFRS) (2022) </w:t>
      </w:r>
      <w:r w:rsidRPr="00D953B9">
        <w:rPr>
          <w:rFonts w:cstheme="minorHAnsi"/>
          <w:i/>
          <w:iCs/>
        </w:rPr>
        <w:t xml:space="preserve">The Police response to burglary, </w:t>
      </w:r>
      <w:proofErr w:type="gramStart"/>
      <w:r w:rsidRPr="00D953B9">
        <w:rPr>
          <w:rFonts w:cstheme="minorHAnsi"/>
          <w:i/>
          <w:iCs/>
        </w:rPr>
        <w:t>robbery</w:t>
      </w:r>
      <w:proofErr w:type="gramEnd"/>
      <w:r w:rsidRPr="00D953B9">
        <w:rPr>
          <w:rFonts w:cstheme="minorHAnsi"/>
          <w:i/>
          <w:iCs/>
        </w:rPr>
        <w:t xml:space="preserve"> and other acquisitive crime – Finding time for crime</w:t>
      </w:r>
      <w:r w:rsidRPr="00D953B9">
        <w:rPr>
          <w:rFonts w:cstheme="minorHAnsi"/>
        </w:rPr>
        <w:t xml:space="preserve">. Available at: </w:t>
      </w:r>
      <w:hyperlink r:id="rId57" w:anchor="our-findings-the-prevention-and-deterrence-of-serious-acquisitive-crime" w:history="1">
        <w:r w:rsidRPr="00D953B9">
          <w:rPr>
            <w:rStyle w:val="Hyperlink"/>
            <w:rFonts w:cstheme="minorHAnsi"/>
          </w:rPr>
          <w:t>https://hmicfrs.justiceinspectorates.gov.uk/publication-html/police-response-to-burglary-robbery-and-other-acquisitive-crime/#our-findings-the-prevention-and-deterrence-of-serious-acquisitive-crime</w:t>
        </w:r>
      </w:hyperlink>
      <w:r w:rsidRPr="00D953B9">
        <w:rPr>
          <w:rFonts w:cstheme="minorHAnsi"/>
        </w:rPr>
        <w:t xml:space="preserve"> (Accessed 15 January 2024).</w:t>
      </w:r>
    </w:p>
    <w:p w14:paraId="6BAAF688" w14:textId="77777777" w:rsidR="00FC4B14" w:rsidRPr="00D953B9" w:rsidRDefault="00FC4B14" w:rsidP="00C8502F">
      <w:pPr>
        <w:rPr>
          <w:rFonts w:cstheme="minorHAnsi"/>
        </w:rPr>
      </w:pPr>
    </w:p>
    <w:p w14:paraId="3161D08D" w14:textId="77777777" w:rsidR="00FC4B14" w:rsidRPr="00D953B9" w:rsidRDefault="00FC4B14" w:rsidP="00C8502F">
      <w:pPr>
        <w:rPr>
          <w:rFonts w:cstheme="minorHAnsi"/>
        </w:rPr>
      </w:pPr>
    </w:p>
    <w:p w14:paraId="2F16F952" w14:textId="18C0A40A" w:rsidR="00C8502F" w:rsidRPr="00D953B9" w:rsidRDefault="00C8502F" w:rsidP="00C8502F">
      <w:pPr>
        <w:rPr>
          <w:rFonts w:cstheme="minorHAnsi"/>
          <w:b/>
          <w:bCs/>
          <w:color w:val="000000" w:themeColor="text1"/>
        </w:rPr>
      </w:pPr>
      <w:r w:rsidRPr="00D953B9">
        <w:rPr>
          <w:rFonts w:cstheme="minorHAnsi"/>
        </w:rPr>
        <w:lastRenderedPageBreak/>
        <w:t xml:space="preserve">His Majesty’s Inspectorate of Constabulary in Scotland (HMICS) (2023) </w:t>
      </w:r>
      <w:r w:rsidRPr="00D953B9">
        <w:rPr>
          <w:rFonts w:cstheme="minorHAnsi"/>
          <w:i/>
          <w:iCs/>
          <w:color w:val="000000" w:themeColor="text1"/>
        </w:rPr>
        <w:t>HMICS Thematic review of policing Mental Health in Scotland</w:t>
      </w:r>
      <w:r w:rsidRPr="00D953B9">
        <w:rPr>
          <w:rFonts w:cstheme="minorHAnsi"/>
          <w:color w:val="000000" w:themeColor="text1"/>
        </w:rPr>
        <w:t xml:space="preserve">. Available at: </w:t>
      </w:r>
      <w:hyperlink r:id="rId58" w:history="1">
        <w:r w:rsidRPr="00D953B9">
          <w:rPr>
            <w:rStyle w:val="Hyperlink"/>
            <w:rFonts w:cstheme="minorHAnsi"/>
          </w:rPr>
          <w:t>https://www.hmics.scot/sites/default/files/publications/HMICS20231018PUB.pdf</w:t>
        </w:r>
      </w:hyperlink>
      <w:r w:rsidRPr="00D953B9">
        <w:rPr>
          <w:rFonts w:cstheme="minorHAnsi"/>
          <w:color w:val="000000" w:themeColor="text1"/>
        </w:rPr>
        <w:t xml:space="preserve"> (Accessed: 19 January 2024).  </w:t>
      </w:r>
    </w:p>
    <w:p w14:paraId="1F679988" w14:textId="77777777" w:rsidR="00C8502F" w:rsidRPr="00D953B9" w:rsidRDefault="00C8502F" w:rsidP="00C8502F">
      <w:pPr>
        <w:rPr>
          <w:rFonts w:cstheme="minorHAnsi"/>
          <w:color w:val="282828"/>
        </w:rPr>
      </w:pPr>
      <w:r w:rsidRPr="00D953B9">
        <w:rPr>
          <w:rFonts w:cstheme="minorHAnsi"/>
        </w:rPr>
        <w:t xml:space="preserve">His Majesty’s Inspectorate of Constabulary and Fire &amp; Rescue Services (HMICFRS) (2023) </w:t>
      </w:r>
      <w:r w:rsidRPr="00D953B9">
        <w:rPr>
          <w:rFonts w:cstheme="minorHAnsi"/>
          <w:i/>
          <w:iCs/>
          <w:color w:val="282828"/>
        </w:rPr>
        <w:t>Joint Emergency Services Interoperability Principles (JESIP)</w:t>
      </w:r>
      <w:r w:rsidRPr="00D953B9">
        <w:rPr>
          <w:rFonts w:cstheme="minorHAnsi"/>
          <w:color w:val="282828"/>
        </w:rPr>
        <w:t xml:space="preserve">. Available at: </w:t>
      </w:r>
      <w:hyperlink r:id="rId59" w:history="1">
        <w:r w:rsidRPr="00D953B9">
          <w:rPr>
            <w:rStyle w:val="Hyperlink"/>
            <w:rFonts w:cstheme="minorHAnsi"/>
          </w:rPr>
          <w:t>https://hmicfrs.justiceinspectorates.gov.uk/glossary/joint-emergency-services-interoperability-principles-jesip/</w:t>
        </w:r>
      </w:hyperlink>
      <w:r w:rsidRPr="00D953B9">
        <w:rPr>
          <w:rFonts w:cstheme="minorHAnsi"/>
          <w:color w:val="282828"/>
        </w:rPr>
        <w:t xml:space="preserve"> (Accessed 15 February 2024).</w:t>
      </w:r>
    </w:p>
    <w:p w14:paraId="2A4636F9" w14:textId="77777777" w:rsidR="00C8502F" w:rsidRPr="00D953B9" w:rsidRDefault="00C8502F" w:rsidP="00C8502F">
      <w:pPr>
        <w:rPr>
          <w:rFonts w:cstheme="minorHAnsi"/>
        </w:rPr>
      </w:pPr>
      <w:r w:rsidRPr="00D953B9">
        <w:rPr>
          <w:rFonts w:cstheme="minorHAnsi"/>
          <w:color w:val="282828"/>
        </w:rPr>
        <w:t xml:space="preserve">Holt, A. (2012) ‘Hillsborough: how football policing had to be profoundly transformed’, </w:t>
      </w:r>
      <w:r w:rsidRPr="00D953B9">
        <w:rPr>
          <w:rFonts w:cstheme="minorHAnsi"/>
          <w:i/>
          <w:iCs/>
          <w:color w:val="282828"/>
        </w:rPr>
        <w:t>The Guardian</w:t>
      </w:r>
      <w:r w:rsidRPr="00D953B9">
        <w:rPr>
          <w:rFonts w:cstheme="minorHAnsi"/>
          <w:color w:val="282828"/>
        </w:rPr>
        <w:t xml:space="preserve">, 14 September. Available at: </w:t>
      </w:r>
      <w:hyperlink r:id="rId60" w:history="1">
        <w:r w:rsidRPr="00D953B9">
          <w:rPr>
            <w:rStyle w:val="Hyperlink"/>
            <w:rFonts w:cstheme="minorHAnsi"/>
          </w:rPr>
          <w:t>https://www.theguardian.com/commentisfree/2012/sep/14/hillsborough-football-policing-transformed</w:t>
        </w:r>
      </w:hyperlink>
      <w:r w:rsidRPr="00D953B9">
        <w:rPr>
          <w:rFonts w:cstheme="minorHAnsi"/>
          <w:color w:val="282828"/>
        </w:rPr>
        <w:t xml:space="preserve"> (Accessed: 26 February 2024).   </w:t>
      </w:r>
    </w:p>
    <w:p w14:paraId="62B7C12D" w14:textId="77777777" w:rsidR="00C8502F" w:rsidRPr="00D953B9" w:rsidRDefault="00C8502F" w:rsidP="00C8502F">
      <w:pPr>
        <w:rPr>
          <w:rFonts w:cstheme="minorHAnsi"/>
        </w:rPr>
      </w:pPr>
      <w:r w:rsidRPr="00D953B9">
        <w:rPr>
          <w:rFonts w:cstheme="minorHAnsi"/>
        </w:rPr>
        <w:t xml:space="preserve">Home Office (2012) </w:t>
      </w:r>
      <w:r w:rsidRPr="00D953B9">
        <w:rPr>
          <w:rFonts w:cstheme="minorHAnsi"/>
          <w:i/>
          <w:iCs/>
        </w:rPr>
        <w:t>Definition of Policing by Consent</w:t>
      </w:r>
      <w:r w:rsidRPr="00D953B9">
        <w:rPr>
          <w:rFonts w:cstheme="minorHAnsi"/>
        </w:rPr>
        <w:t xml:space="preserve">. Available at: </w:t>
      </w:r>
      <w:hyperlink r:id="rId61" w:history="1">
        <w:r w:rsidRPr="00D953B9">
          <w:rPr>
            <w:rStyle w:val="Hyperlink"/>
            <w:rFonts w:cstheme="minorHAnsi"/>
          </w:rPr>
          <w:t>https://www.gov.uk/government/publications/policing-by-consent/definition-of-policing-by-consent</w:t>
        </w:r>
      </w:hyperlink>
      <w:r w:rsidRPr="00D953B9">
        <w:rPr>
          <w:rFonts w:cstheme="minorHAnsi"/>
        </w:rPr>
        <w:t xml:space="preserve"> (Accessed: 12 January 2024).</w:t>
      </w:r>
    </w:p>
    <w:p w14:paraId="3E7AC991" w14:textId="77777777" w:rsidR="00C8502F" w:rsidRPr="00D953B9" w:rsidRDefault="00C8502F" w:rsidP="00C8502F">
      <w:pPr>
        <w:rPr>
          <w:rFonts w:cstheme="minorHAnsi"/>
          <w:color w:val="000000" w:themeColor="text1"/>
        </w:rPr>
      </w:pPr>
      <w:r w:rsidRPr="00D953B9">
        <w:rPr>
          <w:rFonts w:cstheme="minorHAnsi"/>
        </w:rPr>
        <w:t xml:space="preserve">Home Office (2022) </w:t>
      </w:r>
      <w:r w:rsidRPr="00D953B9">
        <w:rPr>
          <w:rFonts w:cstheme="minorHAnsi"/>
          <w:i/>
          <w:iCs/>
          <w:color w:val="000000" w:themeColor="text1"/>
        </w:rPr>
        <w:t xml:space="preserve">Annex: Statistics on the number of police officers assaulted in the year ending March 2022, </w:t>
      </w:r>
      <w:proofErr w:type="gramStart"/>
      <w:r w:rsidRPr="00D953B9">
        <w:rPr>
          <w:rFonts w:cstheme="minorHAnsi"/>
          <w:i/>
          <w:iCs/>
          <w:color w:val="000000" w:themeColor="text1"/>
        </w:rPr>
        <w:t>England</w:t>
      </w:r>
      <w:proofErr w:type="gramEnd"/>
      <w:r w:rsidRPr="00D953B9">
        <w:rPr>
          <w:rFonts w:cstheme="minorHAnsi"/>
          <w:i/>
          <w:iCs/>
          <w:color w:val="000000" w:themeColor="text1"/>
        </w:rPr>
        <w:t xml:space="preserve"> and Wales. </w:t>
      </w:r>
      <w:r w:rsidRPr="00D953B9">
        <w:rPr>
          <w:rFonts w:cstheme="minorHAnsi"/>
          <w:color w:val="000000" w:themeColor="text1"/>
        </w:rPr>
        <w:t xml:space="preserve">Available at: </w:t>
      </w:r>
      <w:hyperlink r:id="rId62" w:history="1">
        <w:r w:rsidRPr="00D953B9">
          <w:rPr>
            <w:rStyle w:val="Hyperlink"/>
            <w:rFonts w:cstheme="minorHAnsi"/>
          </w:rPr>
          <w:t>https://www.gov.uk/government/statistics/police-workforce-england-and-wales-31-march-2022/annex-statistics-on-the-number-of-police-officers-assaulted-in-the-year-ending-march-2022-england-and-wales</w:t>
        </w:r>
      </w:hyperlink>
      <w:r w:rsidRPr="00D953B9">
        <w:rPr>
          <w:rFonts w:cstheme="minorHAnsi"/>
          <w:color w:val="000000" w:themeColor="text1"/>
        </w:rPr>
        <w:t xml:space="preserve"> (Accessed: 27 January 2024).</w:t>
      </w:r>
    </w:p>
    <w:p w14:paraId="0793A0F0"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Independent Office for Police Conduct (IOPC) (2022) </w:t>
      </w:r>
      <w:r w:rsidRPr="00D953B9">
        <w:rPr>
          <w:rFonts w:cstheme="minorHAnsi"/>
          <w:i/>
          <w:iCs/>
          <w:color w:val="000000" w:themeColor="text1"/>
        </w:rPr>
        <w:t>Operation Horton Learning Report</w:t>
      </w:r>
      <w:r w:rsidRPr="00D953B9">
        <w:rPr>
          <w:rFonts w:cstheme="minorHAnsi"/>
          <w:color w:val="000000" w:themeColor="text1"/>
        </w:rPr>
        <w:t xml:space="preserve">. Available at: </w:t>
      </w:r>
      <w:hyperlink r:id="rId63" w:history="1">
        <w:r w:rsidRPr="00D953B9">
          <w:rPr>
            <w:rStyle w:val="Hyperlink"/>
            <w:rFonts w:cstheme="minorHAnsi"/>
          </w:rPr>
          <w:t>file:///C:/Users/408582/Downloads/Operation%20Hotton%20Learning%20report%20-%20January%202022.pdf</w:t>
        </w:r>
      </w:hyperlink>
      <w:r w:rsidRPr="00D953B9">
        <w:rPr>
          <w:rFonts w:cstheme="minorHAnsi"/>
          <w:color w:val="000000" w:themeColor="text1"/>
        </w:rPr>
        <w:t xml:space="preserve"> (Accessed 9 February 2024).</w:t>
      </w:r>
    </w:p>
    <w:p w14:paraId="4591C1D2"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Independent Office for Police Conduct (IOPC) (2023) </w:t>
      </w:r>
      <w:r w:rsidRPr="00D953B9">
        <w:rPr>
          <w:rFonts w:cstheme="minorHAnsi"/>
          <w:i/>
          <w:iCs/>
          <w:color w:val="000000" w:themeColor="text1"/>
        </w:rPr>
        <w:t>Hillsborough Investigation</w:t>
      </w:r>
      <w:r w:rsidRPr="00D953B9">
        <w:rPr>
          <w:rFonts w:cstheme="minorHAnsi"/>
          <w:color w:val="000000" w:themeColor="text1"/>
        </w:rPr>
        <w:t xml:space="preserve">. Available at: </w:t>
      </w:r>
      <w:hyperlink r:id="rId64" w:history="1">
        <w:r w:rsidRPr="00D953B9">
          <w:rPr>
            <w:rStyle w:val="Hyperlink"/>
            <w:rFonts w:cstheme="minorHAnsi"/>
          </w:rPr>
          <w:t>https://www.policeconduct.gov.uk/our-work/investigations/hillsborough</w:t>
        </w:r>
      </w:hyperlink>
      <w:r w:rsidRPr="00D953B9">
        <w:rPr>
          <w:rFonts w:cstheme="minorHAnsi"/>
          <w:color w:val="000000" w:themeColor="text1"/>
        </w:rPr>
        <w:t xml:space="preserve"> (Accessed: 24 February 2024).</w:t>
      </w:r>
    </w:p>
    <w:p w14:paraId="03C57CB2"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JESIP (2021) </w:t>
      </w:r>
      <w:r w:rsidRPr="00D953B9">
        <w:rPr>
          <w:rFonts w:cstheme="minorHAnsi"/>
          <w:i/>
          <w:iCs/>
          <w:color w:val="000000" w:themeColor="text1"/>
        </w:rPr>
        <w:t>JOINT DOCTRINE: The Interoperability Framework</w:t>
      </w:r>
      <w:r w:rsidRPr="00D953B9">
        <w:rPr>
          <w:rFonts w:cstheme="minorHAnsi"/>
          <w:color w:val="000000" w:themeColor="text1"/>
        </w:rPr>
        <w:t xml:space="preserve">. Available at: </w:t>
      </w:r>
      <w:hyperlink r:id="rId65" w:history="1">
        <w:r w:rsidRPr="00D953B9">
          <w:rPr>
            <w:rStyle w:val="Hyperlink"/>
            <w:rFonts w:cstheme="minorHAnsi"/>
          </w:rPr>
          <w:t>file:///C:/Users/408582/Downloads/JESIP-Joint-Doctrine-October-2021.pdf</w:t>
        </w:r>
      </w:hyperlink>
      <w:r w:rsidRPr="00D953B9">
        <w:rPr>
          <w:rFonts w:cstheme="minorHAnsi"/>
          <w:color w:val="000000" w:themeColor="text1"/>
        </w:rPr>
        <w:t xml:space="preserve"> (Accessed: 16 February). </w:t>
      </w:r>
    </w:p>
    <w:p w14:paraId="4A4D5F40"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JESIP (2022) </w:t>
      </w:r>
      <w:r w:rsidRPr="00D953B9">
        <w:rPr>
          <w:rFonts w:cstheme="minorHAnsi"/>
          <w:i/>
          <w:iCs/>
          <w:color w:val="000000" w:themeColor="text1"/>
        </w:rPr>
        <w:t>The Joint Decision Model (JDM) – Accessible version</w:t>
      </w:r>
      <w:r w:rsidRPr="00D953B9">
        <w:rPr>
          <w:rFonts w:cstheme="minorHAnsi"/>
          <w:color w:val="000000" w:themeColor="text1"/>
        </w:rPr>
        <w:t xml:space="preserve">. Available at: </w:t>
      </w:r>
      <w:hyperlink r:id="rId66" w:history="1">
        <w:r w:rsidRPr="00D953B9">
          <w:rPr>
            <w:rStyle w:val="Hyperlink"/>
            <w:rFonts w:cstheme="minorHAnsi"/>
          </w:rPr>
          <w:t>https://www.jesip.org.uk/downloads/the-joint-decision-model-jdm-accessible-version/</w:t>
        </w:r>
      </w:hyperlink>
      <w:r w:rsidRPr="00D953B9">
        <w:rPr>
          <w:rFonts w:cstheme="minorHAnsi"/>
          <w:color w:val="000000" w:themeColor="text1"/>
        </w:rPr>
        <w:t xml:space="preserve"> (Accessed: 16 February 2024).  </w:t>
      </w:r>
      <w:r w:rsidRPr="00D953B9">
        <w:rPr>
          <w:rFonts w:cstheme="minorHAnsi"/>
          <w:i/>
          <w:iCs/>
          <w:color w:val="000000" w:themeColor="text1"/>
        </w:rPr>
        <w:t xml:space="preserve">  </w:t>
      </w:r>
      <w:r w:rsidRPr="00D953B9">
        <w:rPr>
          <w:rFonts w:cstheme="minorHAnsi"/>
          <w:color w:val="000000" w:themeColor="text1"/>
        </w:rPr>
        <w:t xml:space="preserve">    </w:t>
      </w:r>
    </w:p>
    <w:p w14:paraId="154C08FF"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JESIP (2023) </w:t>
      </w:r>
      <w:r w:rsidRPr="00D953B9">
        <w:rPr>
          <w:rFonts w:cstheme="minorHAnsi"/>
          <w:i/>
          <w:iCs/>
          <w:color w:val="000000" w:themeColor="text1"/>
        </w:rPr>
        <w:t xml:space="preserve">Principles of joint working (diagram) </w:t>
      </w:r>
      <w:r w:rsidRPr="00D953B9">
        <w:rPr>
          <w:rFonts w:cstheme="minorHAnsi"/>
          <w:color w:val="000000" w:themeColor="text1"/>
        </w:rPr>
        <w:t xml:space="preserve">[diagram]. Available at: </w:t>
      </w:r>
      <w:hyperlink r:id="rId67" w:history="1">
        <w:r w:rsidRPr="00D953B9">
          <w:rPr>
            <w:rStyle w:val="Hyperlink"/>
            <w:rFonts w:cstheme="minorHAnsi"/>
          </w:rPr>
          <w:t>https://www.jesip.org.uk/downloads/principles-of-joint-working/</w:t>
        </w:r>
      </w:hyperlink>
      <w:r w:rsidRPr="00D953B9">
        <w:rPr>
          <w:rFonts w:cstheme="minorHAnsi"/>
          <w:color w:val="000000" w:themeColor="text1"/>
        </w:rPr>
        <w:t xml:space="preserve"> (Accessed: 16 February 2024).</w:t>
      </w:r>
    </w:p>
    <w:p w14:paraId="2101E3F3"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JESIP (no date) </w:t>
      </w:r>
      <w:r w:rsidRPr="00D953B9">
        <w:rPr>
          <w:rFonts w:cstheme="minorHAnsi"/>
          <w:i/>
          <w:iCs/>
          <w:color w:val="000000" w:themeColor="text1"/>
        </w:rPr>
        <w:t>M/ETHANE</w:t>
      </w:r>
      <w:r w:rsidRPr="00D953B9">
        <w:rPr>
          <w:rFonts w:cstheme="minorHAnsi"/>
          <w:color w:val="000000" w:themeColor="text1"/>
        </w:rPr>
        <w:t xml:space="preserve">. Available at: </w:t>
      </w:r>
      <w:hyperlink r:id="rId68" w:history="1">
        <w:r w:rsidRPr="00D953B9">
          <w:rPr>
            <w:rStyle w:val="Hyperlink"/>
            <w:rFonts w:cstheme="minorHAnsi"/>
          </w:rPr>
          <w:t>https://www.jesip.org.uk/joint-doctrine/m-ethane/</w:t>
        </w:r>
      </w:hyperlink>
      <w:r w:rsidRPr="00D953B9">
        <w:rPr>
          <w:rFonts w:cstheme="minorHAnsi"/>
          <w:color w:val="000000" w:themeColor="text1"/>
        </w:rPr>
        <w:t xml:space="preserve"> (Accessed: 16 February 2024).</w:t>
      </w:r>
    </w:p>
    <w:p w14:paraId="6092956D"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Jessup, S. (2023) ‘The uneasy relationship between the police and pride’, </w:t>
      </w:r>
      <w:r w:rsidRPr="00D953B9">
        <w:rPr>
          <w:rFonts w:cstheme="minorHAnsi"/>
          <w:i/>
          <w:iCs/>
          <w:color w:val="000000" w:themeColor="text1"/>
        </w:rPr>
        <w:t>BBC News 1</w:t>
      </w:r>
      <w:r w:rsidRPr="00D953B9">
        <w:rPr>
          <w:rFonts w:cstheme="minorHAnsi"/>
          <w:i/>
          <w:iCs/>
          <w:color w:val="000000" w:themeColor="text1"/>
          <w:vertAlign w:val="superscript"/>
        </w:rPr>
        <w:t>st</w:t>
      </w:r>
      <w:r w:rsidRPr="00D953B9">
        <w:rPr>
          <w:rFonts w:cstheme="minorHAnsi"/>
          <w:i/>
          <w:iCs/>
          <w:color w:val="000000" w:themeColor="text1"/>
        </w:rPr>
        <w:t xml:space="preserve"> July</w:t>
      </w:r>
      <w:r w:rsidRPr="00D953B9">
        <w:rPr>
          <w:rFonts w:cstheme="minorHAnsi"/>
          <w:color w:val="000000" w:themeColor="text1"/>
        </w:rPr>
        <w:t xml:space="preserve">. Available at: </w:t>
      </w:r>
      <w:hyperlink r:id="rId69" w:history="1">
        <w:r w:rsidRPr="00D953B9">
          <w:rPr>
            <w:rStyle w:val="Hyperlink"/>
            <w:rFonts w:cstheme="minorHAnsi"/>
          </w:rPr>
          <w:t>https://www.bbc.co.uk/news/uk-england-london-66067990</w:t>
        </w:r>
      </w:hyperlink>
      <w:r w:rsidRPr="00D953B9">
        <w:rPr>
          <w:rFonts w:cstheme="minorHAnsi"/>
          <w:color w:val="000000" w:themeColor="text1"/>
        </w:rPr>
        <w:t xml:space="preserve"> (Accessed: 12 February 2024).</w:t>
      </w:r>
    </w:p>
    <w:p w14:paraId="727B609E"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Johnson, A., and Melton, R. (2017) ‘What can collaborative working learn from JESSIP?’, </w:t>
      </w:r>
      <w:r w:rsidRPr="00D953B9">
        <w:rPr>
          <w:rFonts w:cstheme="minorHAnsi"/>
          <w:i/>
          <w:iCs/>
          <w:color w:val="000000" w:themeColor="text1"/>
        </w:rPr>
        <w:t>Collaborative Transformation Magazine</w:t>
      </w:r>
      <w:r w:rsidRPr="00D953B9">
        <w:rPr>
          <w:rFonts w:cstheme="minorHAnsi"/>
          <w:color w:val="000000" w:themeColor="text1"/>
        </w:rPr>
        <w:t xml:space="preserve">, 4(2), (October), pp.1-2. Available at: </w:t>
      </w:r>
      <w:hyperlink r:id="rId70" w:history="1">
        <w:r w:rsidRPr="00D953B9">
          <w:rPr>
            <w:rStyle w:val="Hyperlink"/>
            <w:rFonts w:cstheme="minorHAnsi"/>
          </w:rPr>
          <w:t>file:///C:/Users/408582/Downloads/Mandy-Johnson-Richard-Melton-JESSIP-article-Ed4-Vol2-V2-JD-25.pdf</w:t>
        </w:r>
      </w:hyperlink>
      <w:r w:rsidRPr="00D953B9">
        <w:rPr>
          <w:rFonts w:cstheme="minorHAnsi"/>
          <w:color w:val="000000" w:themeColor="text1"/>
        </w:rPr>
        <w:t xml:space="preserve"> (Accessed: 16 February 2024).     </w:t>
      </w:r>
    </w:p>
    <w:p w14:paraId="02368E6E" w14:textId="77777777" w:rsidR="00C8502F" w:rsidRPr="00D953B9" w:rsidRDefault="00C8502F" w:rsidP="00C8502F">
      <w:pPr>
        <w:rPr>
          <w:rFonts w:cstheme="minorHAnsi"/>
          <w:color w:val="000000" w:themeColor="text1"/>
        </w:rPr>
      </w:pPr>
      <w:r w:rsidRPr="00D953B9">
        <w:rPr>
          <w:rFonts w:cstheme="minorHAnsi"/>
          <w:color w:val="000000" w:themeColor="text1"/>
        </w:rPr>
        <w:lastRenderedPageBreak/>
        <w:t xml:space="preserve">Keeling, P. (2017) </w:t>
      </w:r>
      <w:r w:rsidRPr="00D953B9">
        <w:rPr>
          <w:rFonts w:cstheme="minorHAnsi"/>
          <w:i/>
          <w:iCs/>
          <w:color w:val="000000" w:themeColor="text1"/>
        </w:rPr>
        <w:t>No respect: Young BAME men, the police and stop and search</w:t>
      </w:r>
      <w:r w:rsidRPr="00D953B9">
        <w:rPr>
          <w:rFonts w:cstheme="minorHAnsi"/>
          <w:color w:val="000000" w:themeColor="text1"/>
        </w:rPr>
        <w:t xml:space="preserve">. Available at: </w:t>
      </w:r>
      <w:hyperlink r:id="rId71" w:history="1">
        <w:r w:rsidRPr="00D953B9">
          <w:rPr>
            <w:rStyle w:val="Hyperlink"/>
            <w:rFonts w:cstheme="minorHAnsi"/>
          </w:rPr>
          <w:t>https://criminaljusticealliance.org/wp-content/uploads/No-Respect-290617-1.pdf</w:t>
        </w:r>
      </w:hyperlink>
      <w:r w:rsidRPr="00D953B9">
        <w:rPr>
          <w:rFonts w:cstheme="minorHAnsi"/>
          <w:color w:val="000000" w:themeColor="text1"/>
        </w:rPr>
        <w:t xml:space="preserve"> (Accessed: 5 February 2024).</w:t>
      </w:r>
    </w:p>
    <w:p w14:paraId="0202BD59"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Kerslake, R. (2018) </w:t>
      </w:r>
      <w:r w:rsidRPr="00D953B9">
        <w:rPr>
          <w:rFonts w:cstheme="minorHAnsi"/>
          <w:i/>
          <w:iCs/>
        </w:rPr>
        <w:t>The Kerslake Report: An independent review into the preparedness for, and emergency response to, the Manchester Arena attack on 22nd May 2017</w:t>
      </w:r>
      <w:r w:rsidRPr="00D953B9">
        <w:rPr>
          <w:rFonts w:cstheme="minorHAnsi"/>
        </w:rPr>
        <w:t xml:space="preserve">. Available at: </w:t>
      </w:r>
      <w:hyperlink r:id="rId72" w:history="1">
        <w:r w:rsidRPr="00D953B9">
          <w:rPr>
            <w:rStyle w:val="Hyperlink"/>
            <w:rFonts w:cstheme="minorHAnsi"/>
          </w:rPr>
          <w:t>https://www.jesip.org.uk/uploads/media/Documents%20Products/Kerslake_Report_Manchester_Are.pdf</w:t>
        </w:r>
      </w:hyperlink>
      <w:r w:rsidRPr="00D953B9">
        <w:rPr>
          <w:rFonts w:cstheme="minorHAnsi"/>
        </w:rPr>
        <w:t xml:space="preserve"> (Accessed: 26 February 2024).</w:t>
      </w:r>
    </w:p>
    <w:p w14:paraId="3E26B954"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Komendantova, N., Woo, G., and Yosipof, A. (2023) ‘Persistence of risk awareness: Manchester arena bombing on 22 May 2017’, </w:t>
      </w:r>
      <w:r w:rsidRPr="00D953B9">
        <w:rPr>
          <w:rFonts w:cstheme="minorHAnsi"/>
          <w:i/>
          <w:iCs/>
          <w:color w:val="000000" w:themeColor="text1"/>
        </w:rPr>
        <w:t>International Journal of Disaster Risk Reduction</w:t>
      </w:r>
      <w:r w:rsidRPr="00D953B9">
        <w:rPr>
          <w:rFonts w:cstheme="minorHAnsi"/>
          <w:color w:val="000000" w:themeColor="text1"/>
        </w:rPr>
        <w:t xml:space="preserve">, 94, pp.1-6. Available at: </w:t>
      </w:r>
      <w:hyperlink r:id="rId73" w:history="1">
        <w:r w:rsidRPr="00D953B9">
          <w:rPr>
            <w:rStyle w:val="Hyperlink"/>
            <w:rFonts w:cstheme="minorHAnsi"/>
          </w:rPr>
          <w:t>https://doi.org/10.1016/j.ijdrr.2023.103805</w:t>
        </w:r>
      </w:hyperlink>
      <w:r w:rsidRPr="00D953B9">
        <w:rPr>
          <w:rFonts w:cstheme="minorHAnsi"/>
          <w:color w:val="000000" w:themeColor="text1"/>
        </w:rPr>
        <w:t xml:space="preserve"> (Accessed: 26 February 2024).  </w:t>
      </w:r>
    </w:p>
    <w:p w14:paraId="6EA0AC9E"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Lee, R., and Porter, C.D. (2023) ‘The policing culture: an exploration into the mental health of former British police officers’, </w:t>
      </w:r>
      <w:r w:rsidRPr="00D953B9">
        <w:rPr>
          <w:rFonts w:cstheme="minorHAnsi"/>
          <w:i/>
          <w:iCs/>
          <w:color w:val="000000" w:themeColor="text1"/>
        </w:rPr>
        <w:t>Current Psychology</w:t>
      </w:r>
      <w:r w:rsidRPr="00D953B9">
        <w:rPr>
          <w:rFonts w:cstheme="minorHAnsi"/>
          <w:color w:val="000000" w:themeColor="text1"/>
        </w:rPr>
        <w:t xml:space="preserve">, 43, pp.2214-2228. Available at: </w:t>
      </w:r>
      <w:hyperlink r:id="rId74" w:history="1">
        <w:r w:rsidRPr="00D953B9">
          <w:rPr>
            <w:rStyle w:val="Hyperlink"/>
            <w:rFonts w:cstheme="minorHAnsi"/>
          </w:rPr>
          <w:t>file:///C:/Users/408582/Downloads/s12144-023-04365-y%20(2).pdf</w:t>
        </w:r>
      </w:hyperlink>
      <w:r w:rsidRPr="00D953B9">
        <w:rPr>
          <w:rFonts w:cstheme="minorHAnsi"/>
          <w:color w:val="000000" w:themeColor="text1"/>
        </w:rPr>
        <w:t xml:space="preserve"> (Accessed: 20 February 2024).  </w:t>
      </w:r>
    </w:p>
    <w:p w14:paraId="250B0B2F" w14:textId="77777777" w:rsidR="00C8502F" w:rsidRPr="00D953B9" w:rsidRDefault="00C8502F" w:rsidP="00C8502F">
      <w:pPr>
        <w:rPr>
          <w:rFonts w:cstheme="minorHAnsi"/>
        </w:rPr>
      </w:pPr>
      <w:r w:rsidRPr="00D953B9">
        <w:rPr>
          <w:rFonts w:cstheme="minorHAnsi"/>
        </w:rPr>
        <w:t>Lennie, S. (2021) ‘A culture of silence and stigma around emotions dominates policing, officer diaries reveal’,</w:t>
      </w:r>
      <w:r w:rsidRPr="00D953B9">
        <w:rPr>
          <w:rFonts w:cstheme="minorHAnsi"/>
          <w:i/>
          <w:iCs/>
        </w:rPr>
        <w:t xml:space="preserve"> The Conversation</w:t>
      </w:r>
      <w:r w:rsidRPr="00D953B9">
        <w:rPr>
          <w:rFonts w:cstheme="minorHAnsi"/>
        </w:rPr>
        <w:t xml:space="preserve">, 18 April. Available at: </w:t>
      </w:r>
      <w:hyperlink r:id="rId75" w:history="1">
        <w:r w:rsidRPr="00D953B9">
          <w:rPr>
            <w:rStyle w:val="Hyperlink"/>
            <w:rFonts w:cstheme="minorHAnsi"/>
          </w:rPr>
          <w:t>https://theconversation.com/a-culture-of-silence-and-stigma-around-emotions-dominates-policing-officer-diaries-reveal-152657</w:t>
        </w:r>
      </w:hyperlink>
      <w:r w:rsidRPr="00D953B9">
        <w:rPr>
          <w:rFonts w:cstheme="minorHAnsi"/>
        </w:rPr>
        <w:t xml:space="preserve"> (Accessed: 31 January 2024).</w:t>
      </w:r>
    </w:p>
    <w:p w14:paraId="33B8BF33" w14:textId="77777777" w:rsidR="00C8502F" w:rsidRPr="00D953B9" w:rsidRDefault="00C8502F" w:rsidP="00C8502F">
      <w:pPr>
        <w:rPr>
          <w:rFonts w:cstheme="minorHAnsi"/>
        </w:rPr>
      </w:pPr>
      <w:r w:rsidRPr="00D953B9">
        <w:rPr>
          <w:rFonts w:cstheme="minorHAnsi"/>
        </w:rPr>
        <w:t xml:space="preserve">Levy, T. (2015) ‘The positive side of trauma’, </w:t>
      </w:r>
      <w:r w:rsidRPr="00D953B9">
        <w:rPr>
          <w:rFonts w:cstheme="minorHAnsi"/>
          <w:i/>
          <w:iCs/>
        </w:rPr>
        <w:t>Evergreen Psychotherapy Center</w:t>
      </w:r>
      <w:r w:rsidRPr="00D953B9">
        <w:rPr>
          <w:rFonts w:cstheme="minorHAnsi"/>
        </w:rPr>
        <w:t xml:space="preserve"> [blog]. 24 June. Available at: </w:t>
      </w:r>
      <w:hyperlink r:id="rId76" w:history="1">
        <w:r w:rsidRPr="00D953B9">
          <w:rPr>
            <w:rStyle w:val="Hyperlink"/>
            <w:rFonts w:cstheme="minorHAnsi"/>
          </w:rPr>
          <w:t>https://evergreenpsychotherapycenter.com/the-positive-side-of-trauma/</w:t>
        </w:r>
      </w:hyperlink>
      <w:r w:rsidRPr="00D953B9">
        <w:rPr>
          <w:rFonts w:cstheme="minorHAnsi"/>
        </w:rPr>
        <w:t xml:space="preserve"> (Accessed: 21 February 2024).</w:t>
      </w:r>
    </w:p>
    <w:p w14:paraId="518BD90C" w14:textId="77777777" w:rsidR="00C8502F" w:rsidRPr="00D953B9" w:rsidRDefault="00C8502F" w:rsidP="00C8502F">
      <w:pPr>
        <w:rPr>
          <w:rFonts w:cstheme="minorHAnsi"/>
        </w:rPr>
      </w:pPr>
      <w:r w:rsidRPr="00D953B9">
        <w:rPr>
          <w:rFonts w:cstheme="minorHAnsi"/>
        </w:rPr>
        <w:t xml:space="preserve">Long, L.J. (2018) </w:t>
      </w:r>
      <w:r w:rsidRPr="00D953B9">
        <w:rPr>
          <w:rFonts w:cstheme="minorHAnsi"/>
          <w:i/>
          <w:iCs/>
        </w:rPr>
        <w:t>Perpetual Suspects: A Critical Race Theory of Black and Mixed-Race Experiences of Policing</w:t>
      </w:r>
      <w:r w:rsidRPr="00D953B9">
        <w:rPr>
          <w:rFonts w:cstheme="minorHAnsi"/>
        </w:rPr>
        <w:t>. London: Palgrave Macmillan.</w:t>
      </w:r>
    </w:p>
    <w:p w14:paraId="7D12932C" w14:textId="77777777" w:rsidR="00C8502F" w:rsidRPr="00D953B9" w:rsidRDefault="00C8502F" w:rsidP="00C8502F">
      <w:pPr>
        <w:rPr>
          <w:rFonts w:cstheme="minorHAnsi"/>
        </w:rPr>
      </w:pPr>
      <w:r w:rsidRPr="00D953B9">
        <w:rPr>
          <w:rFonts w:cstheme="minorHAnsi"/>
        </w:rPr>
        <w:t xml:space="preserve">Lowe, D. (2020) </w:t>
      </w:r>
      <w:r w:rsidRPr="00D953B9">
        <w:rPr>
          <w:rFonts w:cstheme="minorHAnsi"/>
          <w:i/>
          <w:iCs/>
        </w:rPr>
        <w:t>Manchester Arena Bombings Main Lessons That Have Been Learnt</w:t>
      </w:r>
      <w:r w:rsidRPr="00D953B9">
        <w:rPr>
          <w:rFonts w:cstheme="minorHAnsi"/>
        </w:rPr>
        <w:t xml:space="preserve">. Available at: </w:t>
      </w:r>
      <w:hyperlink r:id="rId77" w:history="1">
        <w:r w:rsidRPr="00D953B9">
          <w:rPr>
            <w:rStyle w:val="Hyperlink"/>
            <w:rFonts w:cstheme="minorHAnsi"/>
          </w:rPr>
          <w:t>https://www.researchgate.net/publication/345376831_MANCHESTER_ARENA_BOMBINGS</w:t>
        </w:r>
      </w:hyperlink>
      <w:r w:rsidRPr="00D953B9">
        <w:rPr>
          <w:rFonts w:cstheme="minorHAnsi"/>
        </w:rPr>
        <w:t xml:space="preserve"> (Accessed: 26 February 2024).       </w:t>
      </w:r>
    </w:p>
    <w:p w14:paraId="4CA4FBD1" w14:textId="77777777" w:rsidR="00C8502F" w:rsidRPr="00D953B9" w:rsidRDefault="00C8502F" w:rsidP="00C8502F">
      <w:pPr>
        <w:rPr>
          <w:rFonts w:cstheme="minorHAnsi"/>
        </w:rPr>
      </w:pPr>
      <w:r w:rsidRPr="00D953B9">
        <w:rPr>
          <w:rFonts w:cstheme="minorHAnsi"/>
        </w:rPr>
        <w:t xml:space="preserve">Lynch, T. (2023) ‘Where are the </w:t>
      </w:r>
      <w:proofErr w:type="gramStart"/>
      <w:r w:rsidRPr="00D953B9">
        <w:rPr>
          <w:rFonts w:cstheme="minorHAnsi"/>
        </w:rPr>
        <w:t>police?:</w:t>
      </w:r>
      <w:proofErr w:type="gramEnd"/>
      <w:r w:rsidRPr="00D953B9">
        <w:rPr>
          <w:rFonts w:cstheme="minorHAnsi"/>
        </w:rPr>
        <w:t xml:space="preserve"> Building public confidence in policing’, </w:t>
      </w:r>
      <w:r w:rsidRPr="00D953B9">
        <w:rPr>
          <w:rFonts w:cstheme="minorHAnsi"/>
          <w:i/>
          <w:iCs/>
        </w:rPr>
        <w:t>Police Federation</w:t>
      </w:r>
      <w:r w:rsidRPr="00D953B9">
        <w:rPr>
          <w:rFonts w:cstheme="minorHAnsi"/>
        </w:rPr>
        <w:t xml:space="preserve"> 16 February. Available at: </w:t>
      </w:r>
      <w:hyperlink r:id="rId78" w:anchor=":~:text=For%20more%20evidence%20to%20back%20this%20up%2C%20analysis,did%20you%20last%20think%20%E2%80%98where%20are%20the%20police%3F%E2%80%99" w:history="1">
        <w:r w:rsidRPr="00D953B9">
          <w:rPr>
            <w:rStyle w:val="Hyperlink"/>
            <w:rFonts w:cstheme="minorHAnsi"/>
          </w:rPr>
          <w:t>https://www.polfed.org/news/blogs/2023/where-are-the-police-building-public-confidence-in-policing/#:~:text=For%20more%20evidence%20to%20back%20this%20up%2C%20analysis,did%20you%20last%20think%20%E2%80%98where%20are%20the%20police%3F%E2%80%99</w:t>
        </w:r>
      </w:hyperlink>
      <w:r w:rsidRPr="00D953B9">
        <w:rPr>
          <w:rFonts w:cstheme="minorHAnsi"/>
        </w:rPr>
        <w:t xml:space="preserve"> (Accessed: 14 January 2024).</w:t>
      </w:r>
    </w:p>
    <w:p w14:paraId="705D4C14" w14:textId="77777777" w:rsidR="00C8502F" w:rsidRPr="00D953B9" w:rsidRDefault="00C8502F" w:rsidP="00C8502F">
      <w:pPr>
        <w:rPr>
          <w:rFonts w:cstheme="minorHAnsi"/>
        </w:rPr>
      </w:pPr>
      <w:r w:rsidRPr="00D953B9">
        <w:rPr>
          <w:rFonts w:cstheme="minorHAnsi"/>
        </w:rPr>
        <w:t xml:space="preserve">Metropolitan Police Service (2024) </w:t>
      </w:r>
      <w:r w:rsidRPr="00D953B9">
        <w:rPr>
          <w:rFonts w:cstheme="minorHAnsi"/>
          <w:i/>
          <w:iCs/>
        </w:rPr>
        <w:t>Our involvement in events and processions</w:t>
      </w:r>
      <w:r w:rsidRPr="00D953B9">
        <w:rPr>
          <w:rFonts w:cstheme="minorHAnsi"/>
        </w:rPr>
        <w:t xml:space="preserve">. Available at: </w:t>
      </w:r>
      <w:hyperlink r:id="rId79" w:anchor=":~:text=If%20you%20see%20police%20officers,the%20event%20to%20achieve%20this" w:history="1">
        <w:r w:rsidRPr="00D953B9">
          <w:rPr>
            <w:rStyle w:val="Hyperlink"/>
            <w:rFonts w:cstheme="minorHAnsi"/>
          </w:rPr>
          <w:t>https://www.met.police.uk/advice/advice-and-information/e/events-and-processions/our-involvement-in-events-and-processions/#:~:text=If%20you%20see%20police%20officers,the%20event%20to%20achieve%20this</w:t>
        </w:r>
      </w:hyperlink>
      <w:r w:rsidRPr="00D953B9">
        <w:rPr>
          <w:rFonts w:cstheme="minorHAnsi"/>
        </w:rPr>
        <w:t xml:space="preserve"> (Accessed 15 January 2024).   </w:t>
      </w:r>
    </w:p>
    <w:p w14:paraId="463C7C39" w14:textId="77777777" w:rsidR="00C8502F" w:rsidRPr="00D953B9" w:rsidRDefault="00C8502F" w:rsidP="00C8502F">
      <w:pPr>
        <w:rPr>
          <w:rFonts w:cstheme="minorHAnsi"/>
        </w:rPr>
      </w:pPr>
      <w:r w:rsidRPr="00D953B9">
        <w:rPr>
          <w:rFonts w:cstheme="minorHAnsi"/>
        </w:rPr>
        <w:t xml:space="preserve">Miles-Johnson, T. (2013) ‘LGBTI Variations in Crime Reporting: How sexual identity Influences Decisions to Call the Cops’, </w:t>
      </w:r>
      <w:r w:rsidRPr="00D953B9">
        <w:rPr>
          <w:rFonts w:cstheme="minorHAnsi"/>
          <w:i/>
          <w:iCs/>
        </w:rPr>
        <w:t>SAGE Open</w:t>
      </w:r>
      <w:r w:rsidRPr="00D953B9">
        <w:rPr>
          <w:rFonts w:cstheme="minorHAnsi"/>
        </w:rPr>
        <w:t xml:space="preserve">, pp.1-15. Available at: </w:t>
      </w:r>
      <w:hyperlink r:id="rId80" w:history="1">
        <w:r w:rsidRPr="00D953B9">
          <w:rPr>
            <w:rStyle w:val="Hyperlink"/>
            <w:rFonts w:cstheme="minorHAnsi"/>
          </w:rPr>
          <w:t>https://journals.sagepub.com/doi/pdf/10.1177/2158244013490707</w:t>
        </w:r>
      </w:hyperlink>
      <w:r w:rsidRPr="00D953B9">
        <w:rPr>
          <w:rFonts w:cstheme="minorHAnsi"/>
        </w:rPr>
        <w:t xml:space="preserve"> (Accessed 14 February 2024).  </w:t>
      </w:r>
    </w:p>
    <w:p w14:paraId="19767259" w14:textId="77777777" w:rsidR="00C8502F" w:rsidRPr="00D953B9" w:rsidRDefault="00C8502F" w:rsidP="00C8502F">
      <w:pPr>
        <w:rPr>
          <w:rFonts w:cstheme="minorHAnsi"/>
        </w:rPr>
      </w:pPr>
      <w:r w:rsidRPr="00D953B9">
        <w:rPr>
          <w:rFonts w:cstheme="minorHAnsi"/>
        </w:rPr>
        <w:t>Morton, B. (2021) ‘Sarah Everard: How Wayne Couzens planned her murder’, BBC News, 30</w:t>
      </w:r>
      <w:r w:rsidRPr="00D953B9">
        <w:rPr>
          <w:rFonts w:cstheme="minorHAnsi"/>
          <w:vertAlign w:val="superscript"/>
        </w:rPr>
        <w:t>th</w:t>
      </w:r>
      <w:r w:rsidRPr="00D953B9">
        <w:rPr>
          <w:rFonts w:cstheme="minorHAnsi"/>
        </w:rPr>
        <w:t xml:space="preserve"> September. Available at: </w:t>
      </w:r>
      <w:hyperlink r:id="rId81" w:history="1">
        <w:r w:rsidRPr="00D953B9">
          <w:rPr>
            <w:rStyle w:val="Hyperlink"/>
            <w:rFonts w:cstheme="minorHAnsi"/>
          </w:rPr>
          <w:t>https://www.bbc.co.uk/news/uk-58746108</w:t>
        </w:r>
      </w:hyperlink>
      <w:r w:rsidRPr="00D953B9">
        <w:rPr>
          <w:rFonts w:cstheme="minorHAnsi"/>
        </w:rPr>
        <w:t xml:space="preserve"> (Accessed: 5 February 2024).</w:t>
      </w:r>
    </w:p>
    <w:p w14:paraId="700D796D" w14:textId="77777777" w:rsidR="00C8502F" w:rsidRPr="00D953B9" w:rsidRDefault="00C8502F" w:rsidP="00C8502F">
      <w:pPr>
        <w:rPr>
          <w:rFonts w:cstheme="minorHAnsi"/>
        </w:rPr>
      </w:pPr>
      <w:r w:rsidRPr="00D953B9">
        <w:rPr>
          <w:rFonts w:cstheme="minorHAnsi"/>
        </w:rPr>
        <w:lastRenderedPageBreak/>
        <w:t xml:space="preserve">Newburn, T. (2015) ‘What’s happening to police numbers?’, </w:t>
      </w:r>
      <w:r w:rsidRPr="00D953B9">
        <w:rPr>
          <w:rFonts w:cstheme="minorHAnsi"/>
          <w:i/>
          <w:iCs/>
        </w:rPr>
        <w:t>BBC NEWS</w:t>
      </w:r>
      <w:r w:rsidRPr="00D953B9">
        <w:rPr>
          <w:rFonts w:cstheme="minorHAnsi"/>
        </w:rPr>
        <w:t xml:space="preserve">, 24 November. Available at: </w:t>
      </w:r>
      <w:hyperlink r:id="rId82" w:history="1">
        <w:r w:rsidRPr="00D953B9">
          <w:rPr>
            <w:rStyle w:val="Hyperlink"/>
            <w:rFonts w:cstheme="minorHAnsi"/>
          </w:rPr>
          <w:t>https://www.bbc.co.uk/news/uk-34899060</w:t>
        </w:r>
      </w:hyperlink>
      <w:r w:rsidRPr="00D953B9">
        <w:rPr>
          <w:rFonts w:cstheme="minorHAnsi"/>
        </w:rPr>
        <w:t xml:space="preserve"> (Accessed: 14 January 2024).</w:t>
      </w:r>
    </w:p>
    <w:p w14:paraId="4FF8342C" w14:textId="77777777" w:rsidR="00C8502F" w:rsidRPr="00D953B9" w:rsidRDefault="00C8502F" w:rsidP="00C8502F">
      <w:pPr>
        <w:rPr>
          <w:rFonts w:cstheme="minorHAnsi"/>
          <w:b/>
          <w:bCs/>
        </w:rPr>
      </w:pPr>
      <w:proofErr w:type="gramStart"/>
      <w:r w:rsidRPr="00D953B9">
        <w:rPr>
          <w:rFonts w:cstheme="minorHAnsi"/>
        </w:rPr>
        <w:t>North West</w:t>
      </w:r>
      <w:proofErr w:type="gramEnd"/>
      <w:r w:rsidRPr="00D953B9">
        <w:rPr>
          <w:rFonts w:cstheme="minorHAnsi"/>
        </w:rPr>
        <w:t xml:space="preserve"> Ambulance Service (2024) </w:t>
      </w:r>
      <w:r w:rsidRPr="00D953B9">
        <w:rPr>
          <w:rFonts w:cstheme="minorHAnsi"/>
          <w:i/>
          <w:iCs/>
        </w:rPr>
        <w:t>Joint Emergency Service Interoperability Programme (JESIP)</w:t>
      </w:r>
      <w:r w:rsidRPr="00D953B9">
        <w:rPr>
          <w:rFonts w:cstheme="minorHAnsi"/>
        </w:rPr>
        <w:t xml:space="preserve">. Available at: </w:t>
      </w:r>
      <w:hyperlink r:id="rId83" w:history="1">
        <w:r w:rsidRPr="00D953B9">
          <w:rPr>
            <w:rStyle w:val="Hyperlink"/>
            <w:rFonts w:cstheme="minorHAnsi"/>
          </w:rPr>
          <w:t>https://www.nwas.nhs.uk/services/major-incidents/jesip/</w:t>
        </w:r>
      </w:hyperlink>
      <w:r w:rsidRPr="00D953B9">
        <w:rPr>
          <w:rFonts w:cstheme="minorHAnsi"/>
        </w:rPr>
        <w:t xml:space="preserve"> (Accessed 15 February 2024).  </w:t>
      </w:r>
    </w:p>
    <w:p w14:paraId="2DADA643" w14:textId="77777777" w:rsidR="00C8502F" w:rsidRPr="00D953B9" w:rsidRDefault="00C8502F" w:rsidP="00C8502F">
      <w:pPr>
        <w:rPr>
          <w:rFonts w:eastAsia="Times New Roman" w:cstheme="minorHAnsi"/>
          <w:color w:val="000000" w:themeColor="text1"/>
          <w:kern w:val="36"/>
          <w:lang w:eastAsia="en-GB"/>
        </w:rPr>
      </w:pPr>
      <w:r w:rsidRPr="00D953B9">
        <w:rPr>
          <w:rFonts w:cstheme="minorHAnsi"/>
        </w:rPr>
        <w:t>O’Reilly, C. (2021) ‘</w:t>
      </w:r>
      <w:r w:rsidRPr="00D953B9">
        <w:rPr>
          <w:rFonts w:eastAsia="Times New Roman" w:cstheme="minorHAnsi"/>
          <w:color w:val="000000" w:themeColor="text1"/>
          <w:kern w:val="36"/>
          <w:lang w:eastAsia="en-GB"/>
        </w:rPr>
        <w:t xml:space="preserve">Key issues in contemporary policing: British policing in its historical and social context’ </w:t>
      </w:r>
      <w:r w:rsidRPr="00D953B9">
        <w:rPr>
          <w:rFonts w:eastAsia="Times New Roman" w:cstheme="minorHAnsi"/>
          <w:i/>
          <w:iCs/>
          <w:color w:val="000000" w:themeColor="text1"/>
          <w:kern w:val="36"/>
          <w:lang w:eastAsia="en-GB"/>
        </w:rPr>
        <w:t>Policing Insight</w:t>
      </w:r>
      <w:r w:rsidRPr="00D953B9">
        <w:rPr>
          <w:rFonts w:eastAsia="Times New Roman" w:cstheme="minorHAnsi"/>
          <w:color w:val="000000" w:themeColor="text1"/>
          <w:kern w:val="36"/>
          <w:lang w:eastAsia="en-GB"/>
        </w:rPr>
        <w:t xml:space="preserve">, 7 June. Available at: </w:t>
      </w:r>
      <w:hyperlink r:id="rId84" w:history="1">
        <w:r w:rsidRPr="00D953B9">
          <w:rPr>
            <w:rStyle w:val="Hyperlink"/>
            <w:rFonts w:eastAsia="Times New Roman" w:cstheme="minorHAnsi"/>
            <w:kern w:val="36"/>
            <w:lang w:eastAsia="en-GB"/>
          </w:rPr>
          <w:t>https://policinginsight.com/feature/key-issues-in-contemporary-policing-models-police-policing-british-policing-historical-social-context/</w:t>
        </w:r>
      </w:hyperlink>
      <w:r w:rsidRPr="00D953B9">
        <w:rPr>
          <w:rFonts w:eastAsia="Times New Roman" w:cstheme="minorHAnsi"/>
          <w:color w:val="000000" w:themeColor="text1"/>
          <w:kern w:val="36"/>
          <w:lang w:eastAsia="en-GB"/>
        </w:rPr>
        <w:t xml:space="preserve"> (Accessed: 14 January 2024).</w:t>
      </w:r>
    </w:p>
    <w:p w14:paraId="79D019D3" w14:textId="77777777" w:rsidR="00C8502F" w:rsidRPr="00D953B9" w:rsidRDefault="00C8502F" w:rsidP="00C8502F">
      <w:pPr>
        <w:rPr>
          <w:rFonts w:eastAsia="Times New Roman" w:cstheme="minorHAnsi"/>
          <w:color w:val="000000" w:themeColor="text1"/>
          <w:kern w:val="36"/>
          <w:lang w:eastAsia="en-GB"/>
        </w:rPr>
      </w:pPr>
      <w:r w:rsidRPr="00D953B9">
        <w:rPr>
          <w:rFonts w:eastAsia="Times New Roman" w:cstheme="minorHAnsi"/>
          <w:color w:val="000000" w:themeColor="text1"/>
          <w:kern w:val="36"/>
          <w:lang w:eastAsia="en-GB"/>
        </w:rPr>
        <w:t xml:space="preserve">Oscar Kilo (2024) </w:t>
      </w:r>
      <w:r w:rsidRPr="00D953B9">
        <w:rPr>
          <w:rFonts w:eastAsia="Times New Roman" w:cstheme="minorHAnsi"/>
          <w:i/>
          <w:iCs/>
          <w:color w:val="000000" w:themeColor="text1"/>
          <w:kern w:val="36"/>
          <w:lang w:eastAsia="en-GB"/>
        </w:rPr>
        <w:t>About Us</w:t>
      </w:r>
      <w:r w:rsidRPr="00D953B9">
        <w:rPr>
          <w:rFonts w:eastAsia="Times New Roman" w:cstheme="minorHAnsi"/>
          <w:color w:val="000000" w:themeColor="text1"/>
          <w:kern w:val="36"/>
          <w:lang w:eastAsia="en-GB"/>
        </w:rPr>
        <w:t xml:space="preserve">. Available at: </w:t>
      </w:r>
      <w:hyperlink r:id="rId85" w:history="1">
        <w:r w:rsidRPr="00D953B9">
          <w:rPr>
            <w:rStyle w:val="Hyperlink"/>
            <w:rFonts w:eastAsia="Times New Roman" w:cstheme="minorHAnsi"/>
            <w:kern w:val="36"/>
            <w:lang w:eastAsia="en-GB"/>
          </w:rPr>
          <w:t>https://www.oscarkilo.org.uk/about-us</w:t>
        </w:r>
      </w:hyperlink>
      <w:r w:rsidRPr="00D953B9">
        <w:rPr>
          <w:rFonts w:eastAsia="Times New Roman" w:cstheme="minorHAnsi"/>
          <w:color w:val="000000" w:themeColor="text1"/>
          <w:kern w:val="36"/>
          <w:lang w:eastAsia="en-GB"/>
        </w:rPr>
        <w:t xml:space="preserve"> (Accessed: 14 February 2024).</w:t>
      </w:r>
    </w:p>
    <w:p w14:paraId="3F7BAA6A" w14:textId="77777777" w:rsidR="00C8502F" w:rsidRPr="00D953B9" w:rsidRDefault="00C8502F" w:rsidP="00C8502F">
      <w:pPr>
        <w:rPr>
          <w:rFonts w:cstheme="minorHAnsi"/>
        </w:rPr>
      </w:pPr>
      <w:r w:rsidRPr="00D953B9">
        <w:rPr>
          <w:rFonts w:eastAsia="Times New Roman" w:cstheme="minorHAnsi"/>
          <w:color w:val="000000" w:themeColor="text1"/>
          <w:kern w:val="36"/>
          <w:lang w:eastAsia="en-GB"/>
        </w:rPr>
        <w:t xml:space="preserve">Police (no date) </w:t>
      </w:r>
      <w:r w:rsidRPr="00D953B9">
        <w:rPr>
          <w:rFonts w:eastAsia="Times New Roman" w:cstheme="minorHAnsi"/>
          <w:i/>
          <w:iCs/>
          <w:color w:val="000000" w:themeColor="text1"/>
          <w:kern w:val="36"/>
          <w:lang w:eastAsia="en-GB"/>
        </w:rPr>
        <w:t>Dedicated Football Officer</w:t>
      </w:r>
      <w:r w:rsidRPr="00D953B9">
        <w:rPr>
          <w:rFonts w:eastAsia="Times New Roman" w:cstheme="minorHAnsi"/>
          <w:color w:val="000000" w:themeColor="text1"/>
          <w:kern w:val="36"/>
          <w:lang w:eastAsia="en-GB"/>
        </w:rPr>
        <w:t xml:space="preserve">. Available at: </w:t>
      </w:r>
      <w:hyperlink r:id="rId86" w:anchor=":~:text=Role%20purpose,arrangements%20for%20policing%20football%20events" w:history="1">
        <w:r w:rsidRPr="00D953B9">
          <w:rPr>
            <w:rStyle w:val="Hyperlink"/>
            <w:rFonts w:eastAsia="Times New Roman" w:cstheme="minorHAnsi"/>
            <w:kern w:val="36"/>
            <w:lang w:eastAsia="en-GB"/>
          </w:rPr>
          <w:t>https://www.joiningthepolice.co.uk/training-progression/career-progression/role-spotlights/dedicated-football-officer#:~:text=Role%20purpose,arrangements%20for%20policing%20football%20events</w:t>
        </w:r>
      </w:hyperlink>
      <w:r w:rsidRPr="00D953B9">
        <w:rPr>
          <w:rFonts w:eastAsia="Times New Roman" w:cstheme="minorHAnsi"/>
          <w:color w:val="000000" w:themeColor="text1"/>
          <w:kern w:val="36"/>
          <w:lang w:eastAsia="en-GB"/>
        </w:rPr>
        <w:t xml:space="preserve">. (Accessed: 26 February 2024).   </w:t>
      </w:r>
    </w:p>
    <w:p w14:paraId="06457A9B" w14:textId="77777777" w:rsidR="00C8502F" w:rsidRPr="00D953B9" w:rsidRDefault="00C8502F" w:rsidP="00C8502F">
      <w:pPr>
        <w:rPr>
          <w:rFonts w:cstheme="minorHAnsi"/>
        </w:rPr>
      </w:pPr>
      <w:r w:rsidRPr="00D953B9">
        <w:rPr>
          <w:rFonts w:cstheme="minorHAnsi"/>
        </w:rPr>
        <w:t xml:space="preserve">Police Foundation &amp; Policy Study Institute (1996) </w:t>
      </w:r>
      <w:r w:rsidRPr="00D953B9">
        <w:rPr>
          <w:rFonts w:cstheme="minorHAnsi"/>
          <w:i/>
          <w:iCs/>
        </w:rPr>
        <w:t>THE ROLE AND RESPONSIBILITIES OF THE POLICE</w:t>
      </w:r>
      <w:r w:rsidRPr="00D953B9">
        <w:rPr>
          <w:rFonts w:cstheme="minorHAnsi"/>
        </w:rPr>
        <w:t xml:space="preserve">. Available at: </w:t>
      </w:r>
      <w:hyperlink r:id="rId87" w:history="1">
        <w:r w:rsidRPr="00D953B9">
          <w:rPr>
            <w:rStyle w:val="Hyperlink"/>
            <w:rFonts w:cstheme="minorHAnsi"/>
          </w:rPr>
          <w:t>https://www.police-foundation.org.uk/wp-content/uploads/2017/06/roles_and_resp.pdf</w:t>
        </w:r>
      </w:hyperlink>
      <w:r w:rsidRPr="00D953B9">
        <w:rPr>
          <w:rFonts w:cstheme="minorHAnsi"/>
        </w:rPr>
        <w:t xml:space="preserve"> </w:t>
      </w:r>
    </w:p>
    <w:p w14:paraId="327D3479" w14:textId="77777777" w:rsidR="00C8502F" w:rsidRPr="00D953B9" w:rsidRDefault="00C8502F" w:rsidP="00C8502F">
      <w:pPr>
        <w:rPr>
          <w:rFonts w:cstheme="minorHAnsi"/>
          <w:color w:val="000000" w:themeColor="text1"/>
        </w:rPr>
      </w:pPr>
      <w:r w:rsidRPr="00D953B9">
        <w:rPr>
          <w:rFonts w:cstheme="minorHAnsi"/>
        </w:rPr>
        <w:t xml:space="preserve">Police Federation [Polfed] (2022) </w:t>
      </w:r>
      <w:r w:rsidRPr="00D953B9">
        <w:rPr>
          <w:rFonts w:cstheme="minorHAnsi"/>
          <w:i/>
          <w:iCs/>
          <w:color w:val="000000" w:themeColor="text1"/>
        </w:rPr>
        <w:t>Mental health-related absences soar to record highs</w:t>
      </w:r>
      <w:r w:rsidRPr="00D953B9">
        <w:rPr>
          <w:rFonts w:cstheme="minorHAnsi"/>
          <w:color w:val="000000" w:themeColor="text1"/>
        </w:rPr>
        <w:t xml:space="preserve">. Available at: </w:t>
      </w:r>
      <w:hyperlink r:id="rId88" w:anchor=":~:text=10%20October%202022,with%208%2C450%20the%20year%20before" w:history="1">
        <w:r w:rsidRPr="00D953B9">
          <w:rPr>
            <w:rStyle w:val="Hyperlink"/>
            <w:rFonts w:cstheme="minorHAnsi"/>
          </w:rPr>
          <w:t>https://www.polfed.org/news/latest-news/2022/mental-health-related-absences-soar-to-record-highs/#:~:text=10%20October%202022,with%208%2C450%20the%20year%20before</w:t>
        </w:r>
      </w:hyperlink>
      <w:r w:rsidRPr="00D953B9">
        <w:rPr>
          <w:rFonts w:cstheme="minorHAnsi"/>
          <w:color w:val="000000" w:themeColor="text1"/>
        </w:rPr>
        <w:t>. (Accessed: 19 January 2024).</w:t>
      </w:r>
    </w:p>
    <w:p w14:paraId="0852C739"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Police Federation [Polfed] (2023) </w:t>
      </w:r>
      <w:r w:rsidRPr="00D953B9">
        <w:rPr>
          <w:rFonts w:cstheme="minorHAnsi"/>
          <w:i/>
          <w:iCs/>
          <w:color w:val="000000" w:themeColor="text1"/>
        </w:rPr>
        <w:t>The unacceptable reality of police officer assaults cries for urgent change</w:t>
      </w:r>
      <w:r w:rsidRPr="00D953B9">
        <w:rPr>
          <w:rFonts w:cstheme="minorHAnsi"/>
          <w:color w:val="000000" w:themeColor="text1"/>
        </w:rPr>
        <w:t xml:space="preserve">. Available at: </w:t>
      </w:r>
      <w:hyperlink r:id="rId89" w:history="1">
        <w:r w:rsidRPr="00D953B9">
          <w:rPr>
            <w:rStyle w:val="Hyperlink"/>
            <w:rFonts w:cstheme="minorHAnsi"/>
          </w:rPr>
          <w:t>https://www.polfed.org/news/blogs/2023/the-unacceptable-reality-of-police-officer-assaults-cries-for-urgent-change/</w:t>
        </w:r>
      </w:hyperlink>
      <w:r w:rsidRPr="00D953B9">
        <w:rPr>
          <w:rFonts w:cstheme="minorHAnsi"/>
          <w:color w:val="000000" w:themeColor="text1"/>
        </w:rPr>
        <w:t xml:space="preserve"> (Accessed: 27 January 2024).</w:t>
      </w:r>
    </w:p>
    <w:p w14:paraId="6AB19133"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Pollock, K. (2013) </w:t>
      </w:r>
      <w:r w:rsidRPr="00D953B9">
        <w:rPr>
          <w:rFonts w:cstheme="minorHAnsi"/>
          <w:i/>
          <w:iCs/>
          <w:color w:val="000000" w:themeColor="text1"/>
        </w:rPr>
        <w:t>Review of Persistent Lessons Identified Relating to Interoperability from Emergencies and Major Incidents since 1986</w:t>
      </w:r>
      <w:r w:rsidRPr="00D953B9">
        <w:rPr>
          <w:rFonts w:cstheme="minorHAnsi"/>
          <w:color w:val="000000" w:themeColor="text1"/>
        </w:rPr>
        <w:t xml:space="preserve">. Available at: </w:t>
      </w:r>
      <w:hyperlink r:id="rId90" w:history="1">
        <w:r w:rsidRPr="00D953B9">
          <w:rPr>
            <w:rStyle w:val="Hyperlink"/>
            <w:rFonts w:cstheme="minorHAnsi"/>
          </w:rPr>
          <w:t>https://www.researchgate.net/publication/336719549_Review_of_Persistent_Lessons_Identified_Relating_to_Interoperability_from_Emergencies_and_Major_Incidents_since_1986</w:t>
        </w:r>
      </w:hyperlink>
      <w:r w:rsidRPr="00D953B9">
        <w:rPr>
          <w:rFonts w:cstheme="minorHAnsi"/>
          <w:color w:val="000000" w:themeColor="text1"/>
        </w:rPr>
        <w:t xml:space="preserve"> (Accessed: 17 February 2024).  </w:t>
      </w:r>
    </w:p>
    <w:p w14:paraId="391C33E9"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Redman, V.P. (2018) </w:t>
      </w:r>
      <w:r w:rsidRPr="00D953B9">
        <w:rPr>
          <w:rFonts w:cstheme="minorHAnsi"/>
          <w:i/>
          <w:iCs/>
          <w:color w:val="000000" w:themeColor="text1"/>
        </w:rPr>
        <w:t>Macro-level predictors of assaults against police in Kentucky</w:t>
      </w:r>
      <w:r w:rsidRPr="00D953B9">
        <w:rPr>
          <w:rFonts w:cstheme="minorHAnsi"/>
          <w:color w:val="000000" w:themeColor="text1"/>
        </w:rPr>
        <w:t xml:space="preserve">. PHD thesis. University of Louisville. Available at: </w:t>
      </w:r>
      <w:hyperlink r:id="rId91" w:history="1">
        <w:r w:rsidRPr="00D953B9">
          <w:rPr>
            <w:rStyle w:val="Hyperlink"/>
            <w:rFonts w:cstheme="minorHAnsi"/>
          </w:rPr>
          <w:t>https://ir.library.louisville.edu/cgi/viewcontent.cgi?article=4209&amp;context=etd</w:t>
        </w:r>
      </w:hyperlink>
      <w:r w:rsidRPr="00D953B9">
        <w:rPr>
          <w:rFonts w:cstheme="minorHAnsi"/>
          <w:color w:val="000000" w:themeColor="text1"/>
        </w:rPr>
        <w:t xml:space="preserve"> (Accessed: 27 January 2024).  </w:t>
      </w:r>
    </w:p>
    <w:p w14:paraId="0A003815"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Robinson, A., and Tilley, N. (2009) ‘Factors influencing police performance in the investigation of volume crimes in England and Wales’, </w:t>
      </w:r>
      <w:r w:rsidRPr="00D953B9">
        <w:rPr>
          <w:rFonts w:cstheme="minorHAnsi"/>
          <w:i/>
          <w:iCs/>
          <w:color w:val="000000" w:themeColor="text1"/>
        </w:rPr>
        <w:t>Police Practice and Research</w:t>
      </w:r>
      <w:r w:rsidRPr="00D953B9">
        <w:rPr>
          <w:rFonts w:cstheme="minorHAnsi"/>
          <w:color w:val="000000" w:themeColor="text1"/>
        </w:rPr>
        <w:t xml:space="preserve"> 10(3), pp.209-223. Available at: </w:t>
      </w:r>
      <w:hyperlink r:id="rId92" w:history="1">
        <w:r w:rsidRPr="00D953B9">
          <w:rPr>
            <w:rStyle w:val="Hyperlink"/>
            <w:rFonts w:cstheme="minorHAnsi"/>
          </w:rPr>
          <w:t>https://web-p-ebscohost-com.ezproxy.uwtsd.ac.uk/ehost/pdfviewer/pdfviewer?vid=0&amp;sid=48020b84-ac92-45e5-b806-98128d6aa1f5%40redis</w:t>
        </w:r>
      </w:hyperlink>
      <w:r w:rsidRPr="00D953B9">
        <w:rPr>
          <w:rFonts w:cstheme="minorHAnsi"/>
          <w:color w:val="000000" w:themeColor="text1"/>
        </w:rPr>
        <w:t xml:space="preserve"> (Accessed: 21 January 2024).</w:t>
      </w:r>
    </w:p>
    <w:p w14:paraId="45742737"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Stonewall (2023) </w:t>
      </w:r>
      <w:r w:rsidRPr="00D953B9">
        <w:rPr>
          <w:rFonts w:cstheme="minorHAnsi"/>
          <w:i/>
          <w:iCs/>
          <w:color w:val="000000" w:themeColor="text1"/>
        </w:rPr>
        <w:t>List of LGBTQ+ terms</w:t>
      </w:r>
      <w:r w:rsidRPr="00D953B9">
        <w:rPr>
          <w:rFonts w:cstheme="minorHAnsi"/>
          <w:color w:val="000000" w:themeColor="text1"/>
        </w:rPr>
        <w:t xml:space="preserve">. Available at: </w:t>
      </w:r>
      <w:hyperlink r:id="rId93" w:history="1">
        <w:r w:rsidRPr="00D953B9">
          <w:rPr>
            <w:rStyle w:val="Hyperlink"/>
            <w:rFonts w:cstheme="minorHAnsi"/>
          </w:rPr>
          <w:t>https://www.stonewall.org.uk/list-lgbtq-terms</w:t>
        </w:r>
      </w:hyperlink>
      <w:r w:rsidRPr="00D953B9">
        <w:rPr>
          <w:rFonts w:cstheme="minorHAnsi"/>
          <w:color w:val="000000" w:themeColor="text1"/>
        </w:rPr>
        <w:t xml:space="preserve"> (Accessed 12 February 2024).</w:t>
      </w:r>
    </w:p>
    <w:p w14:paraId="14113B8E" w14:textId="77777777" w:rsidR="00C8502F" w:rsidRPr="00D953B9" w:rsidRDefault="00C8502F" w:rsidP="00C8502F">
      <w:pPr>
        <w:rPr>
          <w:rFonts w:cstheme="minorHAnsi"/>
          <w:color w:val="000000" w:themeColor="text1"/>
        </w:rPr>
      </w:pPr>
      <w:r w:rsidRPr="00D953B9">
        <w:rPr>
          <w:rFonts w:cstheme="minorHAnsi"/>
          <w:color w:val="000000" w:themeColor="text1"/>
        </w:rPr>
        <w:lastRenderedPageBreak/>
        <w:t xml:space="preserve">Saunders, J. (2022) </w:t>
      </w:r>
      <w:r w:rsidRPr="00D953B9">
        <w:rPr>
          <w:rFonts w:cstheme="minorHAnsi"/>
          <w:i/>
          <w:iCs/>
          <w:color w:val="000000" w:themeColor="text1"/>
        </w:rPr>
        <w:t>Manchester Arena Inquiry Volume 2: Emergency Response</w:t>
      </w:r>
      <w:r w:rsidRPr="00D953B9">
        <w:rPr>
          <w:rFonts w:cstheme="minorHAnsi"/>
          <w:color w:val="000000" w:themeColor="text1"/>
        </w:rPr>
        <w:t xml:space="preserve">. Available at: </w:t>
      </w:r>
      <w:hyperlink r:id="rId94" w:history="1">
        <w:r w:rsidRPr="00D953B9">
          <w:rPr>
            <w:rStyle w:val="Hyperlink"/>
            <w:rFonts w:cstheme="minorHAnsi"/>
          </w:rPr>
          <w:t>https://assets.publishing.service.gov.uk/media/6363d508e90e0705a935f36d/MAI-Vol2-_Part_i_Accessible_.pdf</w:t>
        </w:r>
      </w:hyperlink>
      <w:r w:rsidRPr="00D953B9">
        <w:rPr>
          <w:rFonts w:cstheme="minorHAnsi"/>
          <w:color w:val="000000" w:themeColor="text1"/>
        </w:rPr>
        <w:t xml:space="preserve"> (Accessed: 26 February 2024).</w:t>
      </w:r>
    </w:p>
    <w:p w14:paraId="74267081"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The National Archives (2022) </w:t>
      </w:r>
      <w:r w:rsidRPr="00D953B9">
        <w:rPr>
          <w:rFonts w:cstheme="minorHAnsi"/>
          <w:i/>
          <w:iCs/>
          <w:color w:val="000000" w:themeColor="text1"/>
        </w:rPr>
        <w:t>Hillsborough Investigation Team Operation Resolve</w:t>
      </w:r>
      <w:r w:rsidRPr="00D953B9">
        <w:rPr>
          <w:rFonts w:cstheme="minorHAnsi"/>
          <w:color w:val="000000" w:themeColor="text1"/>
        </w:rPr>
        <w:t>. Available at:</w:t>
      </w:r>
      <w:r w:rsidRPr="00D953B9">
        <w:rPr>
          <w:rFonts w:cstheme="minorHAnsi"/>
        </w:rPr>
        <w:t xml:space="preserve"> </w:t>
      </w:r>
      <w:hyperlink r:id="rId95" w:history="1">
        <w:r w:rsidRPr="00D953B9">
          <w:rPr>
            <w:rStyle w:val="Hyperlink"/>
            <w:rFonts w:cstheme="minorHAnsi"/>
          </w:rPr>
          <w:t>https://webarchive.nationalarchives.gov.uk/ukgwa/20220308161046/http://operationresolve.co.uk/</w:t>
        </w:r>
      </w:hyperlink>
      <w:r w:rsidRPr="00D953B9">
        <w:rPr>
          <w:rFonts w:cstheme="minorHAnsi"/>
          <w:color w:val="000000" w:themeColor="text1"/>
        </w:rPr>
        <w:t xml:space="preserve"> (Accessed: 24 February 2024).    </w:t>
      </w:r>
    </w:p>
    <w:p w14:paraId="01B6EE5E" w14:textId="77777777" w:rsidR="00C8502F" w:rsidRPr="00D953B9" w:rsidRDefault="00C8502F" w:rsidP="00C8502F">
      <w:pPr>
        <w:rPr>
          <w:rFonts w:cstheme="minorHAnsi"/>
          <w:color w:val="000000" w:themeColor="text1"/>
        </w:rPr>
      </w:pPr>
      <w:r w:rsidRPr="00D953B9">
        <w:rPr>
          <w:rFonts w:cstheme="minorHAnsi"/>
          <w:color w:val="000000" w:themeColor="text1"/>
        </w:rPr>
        <w:t>Turner, A. (2024) ‘Sexism and misogyny as traits of police culture: Problems, red flags and solutions’,</w:t>
      </w:r>
      <w:r w:rsidRPr="00D953B9">
        <w:rPr>
          <w:rFonts w:cstheme="minorHAnsi"/>
          <w:i/>
          <w:iCs/>
          <w:color w:val="000000" w:themeColor="text1"/>
        </w:rPr>
        <w:t xml:space="preserve"> International Journal of Police Science &amp; Management</w:t>
      </w:r>
      <w:r w:rsidRPr="00D953B9">
        <w:rPr>
          <w:rFonts w:cstheme="minorHAnsi"/>
          <w:color w:val="000000" w:themeColor="text1"/>
        </w:rPr>
        <w:t xml:space="preserve">, 0(0), pp.1-13. Available at: </w:t>
      </w:r>
      <w:hyperlink r:id="rId96" w:history="1">
        <w:r w:rsidRPr="00D953B9">
          <w:rPr>
            <w:rStyle w:val="Hyperlink"/>
            <w:rFonts w:cstheme="minorHAnsi"/>
          </w:rPr>
          <w:t>https://journals.sagepub.com/doi/epdf/10.1177/14613557241228736</w:t>
        </w:r>
      </w:hyperlink>
      <w:r w:rsidRPr="00D953B9">
        <w:rPr>
          <w:rFonts w:cstheme="minorHAnsi"/>
          <w:color w:val="000000" w:themeColor="text1"/>
        </w:rPr>
        <w:t xml:space="preserve"> (Accessed: 9 February 2024).</w:t>
      </w:r>
    </w:p>
    <w:p w14:paraId="61E33608" w14:textId="77777777" w:rsidR="00C8502F" w:rsidRPr="00D953B9" w:rsidRDefault="00C8502F" w:rsidP="00C8502F">
      <w:pPr>
        <w:rPr>
          <w:rFonts w:cstheme="minorHAnsi"/>
          <w:color w:val="222222"/>
          <w:spacing w:val="-2"/>
        </w:rPr>
      </w:pPr>
      <w:r w:rsidRPr="00D953B9">
        <w:rPr>
          <w:rFonts w:cstheme="minorHAnsi"/>
          <w:color w:val="000000" w:themeColor="text1"/>
        </w:rPr>
        <w:t>Worley, W. (2017) ‘</w:t>
      </w:r>
      <w:r w:rsidRPr="00D953B9">
        <w:rPr>
          <w:rFonts w:cstheme="minorHAnsi"/>
          <w:color w:val="222222"/>
          <w:spacing w:val="-2"/>
        </w:rPr>
        <w:t xml:space="preserve">Hillsborough disaster: The investigations which led to six people being charged in connection with tragedy’, </w:t>
      </w:r>
      <w:r w:rsidRPr="00D953B9">
        <w:rPr>
          <w:rFonts w:cstheme="minorHAnsi"/>
          <w:i/>
          <w:iCs/>
          <w:color w:val="222222"/>
          <w:spacing w:val="-2"/>
        </w:rPr>
        <w:t xml:space="preserve">The </w:t>
      </w:r>
      <w:r w:rsidRPr="00D953B9">
        <w:rPr>
          <w:rFonts w:cstheme="minorHAnsi"/>
          <w:color w:val="222222"/>
          <w:spacing w:val="-2"/>
        </w:rPr>
        <w:t xml:space="preserve">Independent, 29 June. Available at: </w:t>
      </w:r>
      <w:hyperlink r:id="rId97" w:history="1">
        <w:r w:rsidRPr="00D953B9">
          <w:rPr>
            <w:rStyle w:val="Hyperlink"/>
            <w:rFonts w:cstheme="minorHAnsi"/>
            <w:spacing w:val="-2"/>
          </w:rPr>
          <w:t>https://www.independent.co.uk/news/uk/home-news/hillsborough-disaster-investigations-six-people-charged-ipcc-operation-resolve-david-duckenfield-a7813441.html</w:t>
        </w:r>
      </w:hyperlink>
      <w:r w:rsidRPr="00D953B9">
        <w:rPr>
          <w:rFonts w:cstheme="minorHAnsi"/>
          <w:color w:val="222222"/>
          <w:spacing w:val="-2"/>
        </w:rPr>
        <w:t xml:space="preserve"> (Accessed: 24 February 2024).</w:t>
      </w:r>
    </w:p>
    <w:p w14:paraId="649CBF5A" w14:textId="77777777" w:rsidR="00C8502F" w:rsidRPr="00D953B9" w:rsidRDefault="00C8502F" w:rsidP="00C8502F">
      <w:pPr>
        <w:rPr>
          <w:rFonts w:cstheme="minorHAnsi"/>
        </w:rPr>
      </w:pPr>
      <w:r w:rsidRPr="00D953B9">
        <w:rPr>
          <w:rFonts w:cstheme="minorHAnsi"/>
        </w:rPr>
        <w:t xml:space="preserve">Watson, S. (2022) </w:t>
      </w:r>
      <w:r w:rsidRPr="00D953B9">
        <w:rPr>
          <w:rFonts w:cstheme="minorHAnsi"/>
          <w:i/>
          <w:iCs/>
        </w:rPr>
        <w:t>Statement in response to Manchester Arena Inquiry Volume Two Report</w:t>
      </w:r>
      <w:r w:rsidRPr="00D953B9">
        <w:rPr>
          <w:rFonts w:cstheme="minorHAnsi"/>
        </w:rPr>
        <w:t xml:space="preserve">. Available at: </w:t>
      </w:r>
      <w:hyperlink r:id="rId98" w:history="1">
        <w:r w:rsidRPr="00D953B9">
          <w:rPr>
            <w:rStyle w:val="Hyperlink"/>
            <w:rFonts w:cstheme="minorHAnsi"/>
          </w:rPr>
          <w:t>https://www.gmp.police.uk/news/greater-manchester/news/news/2022/november/statement-in-response-to-inquiry-report/</w:t>
        </w:r>
      </w:hyperlink>
      <w:r w:rsidRPr="00D953B9">
        <w:rPr>
          <w:rFonts w:cstheme="minorHAnsi"/>
        </w:rPr>
        <w:t xml:space="preserve"> (Accessed: 27 February 2024).  </w:t>
      </w:r>
    </w:p>
    <w:p w14:paraId="6C65C67F" w14:textId="77777777" w:rsidR="00C8502F" w:rsidRPr="00D953B9" w:rsidRDefault="00C8502F" w:rsidP="00C8502F">
      <w:pPr>
        <w:rPr>
          <w:rFonts w:cstheme="minorHAnsi"/>
          <w:color w:val="000000" w:themeColor="text1"/>
        </w:rPr>
      </w:pPr>
      <w:r w:rsidRPr="00D953B9">
        <w:rPr>
          <w:rFonts w:cstheme="minorHAnsi"/>
          <w:color w:val="000000" w:themeColor="text1"/>
        </w:rPr>
        <w:t xml:space="preserve">YouGov. (2021) </w:t>
      </w:r>
      <w:r w:rsidRPr="00D953B9">
        <w:rPr>
          <w:rFonts w:cstheme="minorHAnsi"/>
          <w:i/>
          <w:iCs/>
        </w:rPr>
        <w:t>YouGov / EVAW Survey Results</w:t>
      </w:r>
      <w:r w:rsidRPr="00D953B9">
        <w:rPr>
          <w:rFonts w:cstheme="minorHAnsi"/>
        </w:rPr>
        <w:t xml:space="preserve">. London: YouGov. Available at: </w:t>
      </w:r>
      <w:hyperlink r:id="rId99" w:history="1">
        <w:r w:rsidRPr="00D953B9">
          <w:rPr>
            <w:rStyle w:val="Hyperlink"/>
            <w:rFonts w:cstheme="minorHAnsi"/>
          </w:rPr>
          <w:t>https://www.endviolenceagainstwomen.org.uk/wp-content/uploads/2021/11/EVAW_SexualViolence_211028-1.xls-Compatibility-Mode.pdf</w:t>
        </w:r>
      </w:hyperlink>
      <w:r w:rsidRPr="00D953B9">
        <w:rPr>
          <w:rFonts w:cstheme="minorHAnsi"/>
        </w:rPr>
        <w:t xml:space="preserve"> (Accessed: 5 February 2024).  </w:t>
      </w:r>
    </w:p>
    <w:p w14:paraId="177CD812" w14:textId="77777777" w:rsidR="00C8502F" w:rsidRPr="00D953B9" w:rsidRDefault="00C8502F" w:rsidP="00C8502F">
      <w:pPr>
        <w:rPr>
          <w:rFonts w:cstheme="minorHAnsi"/>
          <w:b/>
          <w:bCs/>
        </w:rPr>
      </w:pPr>
    </w:p>
    <w:p w14:paraId="2B79ED9A" w14:textId="77777777" w:rsidR="00C8502F" w:rsidRPr="00D953B9" w:rsidRDefault="00C8502F" w:rsidP="00C8502F">
      <w:pPr>
        <w:rPr>
          <w:rFonts w:cstheme="minorHAnsi"/>
          <w:b/>
          <w:bCs/>
        </w:rPr>
      </w:pPr>
    </w:p>
    <w:p w14:paraId="7F9CF639" w14:textId="77777777" w:rsidR="00C8502F" w:rsidRPr="00D953B9" w:rsidRDefault="00C8502F" w:rsidP="00C8502F">
      <w:pPr>
        <w:rPr>
          <w:rFonts w:cstheme="minorHAnsi"/>
          <w:b/>
          <w:bCs/>
        </w:rPr>
      </w:pPr>
    </w:p>
    <w:p w14:paraId="439EDB46" w14:textId="77777777" w:rsidR="00C8502F" w:rsidRPr="00D953B9" w:rsidRDefault="00C8502F" w:rsidP="00C8502F">
      <w:pPr>
        <w:rPr>
          <w:rFonts w:cstheme="minorHAnsi"/>
          <w:b/>
          <w:bCs/>
        </w:rPr>
      </w:pPr>
    </w:p>
    <w:p w14:paraId="404EDBEE" w14:textId="77777777" w:rsidR="00C8502F" w:rsidRPr="00D953B9" w:rsidRDefault="00C8502F" w:rsidP="00C8502F">
      <w:pPr>
        <w:rPr>
          <w:rFonts w:cstheme="minorHAnsi"/>
          <w:b/>
          <w:bCs/>
        </w:rPr>
      </w:pPr>
    </w:p>
    <w:p w14:paraId="2C580896" w14:textId="77777777" w:rsidR="00C8502F" w:rsidRPr="00D953B9" w:rsidRDefault="00C8502F" w:rsidP="00C8502F">
      <w:pPr>
        <w:rPr>
          <w:rFonts w:cstheme="minorHAnsi"/>
          <w:b/>
          <w:bCs/>
        </w:rPr>
      </w:pPr>
    </w:p>
    <w:p w14:paraId="484E3523" w14:textId="77777777" w:rsidR="00C8502F" w:rsidRPr="00D953B9" w:rsidRDefault="00C8502F" w:rsidP="00C8502F">
      <w:pPr>
        <w:rPr>
          <w:rFonts w:cstheme="minorHAnsi"/>
          <w:b/>
          <w:bCs/>
        </w:rPr>
      </w:pPr>
    </w:p>
    <w:p w14:paraId="7B5966F6" w14:textId="77777777" w:rsidR="00C8502F" w:rsidRPr="00D953B9" w:rsidRDefault="00C8502F" w:rsidP="00C8502F">
      <w:pPr>
        <w:rPr>
          <w:rFonts w:cstheme="minorHAnsi"/>
          <w:b/>
          <w:bCs/>
        </w:rPr>
      </w:pPr>
    </w:p>
    <w:p w14:paraId="2FCFF71C" w14:textId="77777777" w:rsidR="00C8502F" w:rsidRPr="00D953B9" w:rsidRDefault="00C8502F" w:rsidP="00C8502F">
      <w:pPr>
        <w:rPr>
          <w:rFonts w:cstheme="minorHAnsi"/>
          <w:b/>
          <w:bCs/>
        </w:rPr>
      </w:pPr>
    </w:p>
    <w:p w14:paraId="5847BDDE" w14:textId="77777777" w:rsidR="00C8502F" w:rsidRPr="00D953B9" w:rsidRDefault="00C8502F" w:rsidP="00C8502F">
      <w:pPr>
        <w:rPr>
          <w:rFonts w:cstheme="minorHAnsi"/>
          <w:b/>
          <w:bCs/>
        </w:rPr>
      </w:pPr>
    </w:p>
    <w:p w14:paraId="534BDF8A" w14:textId="77777777" w:rsidR="00C8502F" w:rsidRPr="00D953B9" w:rsidRDefault="00C8502F" w:rsidP="00C8502F">
      <w:pPr>
        <w:rPr>
          <w:rFonts w:cstheme="minorHAnsi"/>
          <w:b/>
          <w:bCs/>
        </w:rPr>
      </w:pPr>
    </w:p>
    <w:p w14:paraId="20CB8E92" w14:textId="77777777" w:rsidR="00C8502F" w:rsidRPr="0084099E" w:rsidRDefault="00C8502F" w:rsidP="00C8502F">
      <w:pPr>
        <w:rPr>
          <w:rFonts w:cstheme="minorHAnsi"/>
          <w:b/>
          <w:bCs/>
        </w:rPr>
      </w:pPr>
    </w:p>
    <w:p w14:paraId="3C293DEC" w14:textId="77777777" w:rsidR="00C8502F" w:rsidRPr="0084099E" w:rsidRDefault="00C8502F" w:rsidP="00C8502F">
      <w:pPr>
        <w:rPr>
          <w:rFonts w:cstheme="minorHAnsi"/>
          <w:b/>
          <w:bCs/>
        </w:rPr>
      </w:pPr>
    </w:p>
    <w:p w14:paraId="15395A22" w14:textId="77777777" w:rsidR="00C8502F" w:rsidRPr="0084099E" w:rsidRDefault="00C8502F" w:rsidP="00C8502F">
      <w:pPr>
        <w:rPr>
          <w:rFonts w:cstheme="minorHAnsi"/>
          <w:b/>
          <w:bCs/>
        </w:rPr>
      </w:pPr>
    </w:p>
    <w:p w14:paraId="54438432" w14:textId="77777777" w:rsidR="00C8502F" w:rsidRPr="0084099E" w:rsidRDefault="00C8502F" w:rsidP="00C8502F">
      <w:pPr>
        <w:rPr>
          <w:rFonts w:cstheme="minorHAnsi"/>
          <w:b/>
          <w:bCs/>
        </w:rPr>
      </w:pPr>
    </w:p>
    <w:p w14:paraId="66B65B8E" w14:textId="77777777" w:rsidR="0039257B" w:rsidRDefault="0039257B" w:rsidP="00C8502F">
      <w:pPr>
        <w:rPr>
          <w:rFonts w:cstheme="minorHAnsi"/>
          <w:b/>
          <w:bCs/>
        </w:rPr>
      </w:pPr>
    </w:p>
    <w:p w14:paraId="4AF5D737" w14:textId="1FE31C03" w:rsidR="00C8502F" w:rsidRPr="0084099E" w:rsidRDefault="00C8502F" w:rsidP="00C8502F">
      <w:pPr>
        <w:rPr>
          <w:rFonts w:cstheme="minorHAnsi"/>
          <w:color w:val="000000" w:themeColor="text1"/>
        </w:rPr>
      </w:pPr>
      <w:r w:rsidRPr="0084099E">
        <w:rPr>
          <w:rFonts w:cstheme="minorHAnsi"/>
          <w:b/>
          <w:bCs/>
        </w:rPr>
        <w:lastRenderedPageBreak/>
        <w:t>References</w:t>
      </w:r>
    </w:p>
    <w:p w14:paraId="544E3943" w14:textId="77777777" w:rsidR="00C8502F" w:rsidRPr="0084099E" w:rsidRDefault="00C8502F" w:rsidP="00C8502F">
      <w:pPr>
        <w:rPr>
          <w:rFonts w:cstheme="minorHAnsi"/>
          <w:color w:val="000000" w:themeColor="text1"/>
        </w:rPr>
      </w:pPr>
    </w:p>
    <w:p w14:paraId="57F7A8D6" w14:textId="77777777" w:rsidR="00C8502F" w:rsidRPr="0084099E" w:rsidRDefault="00C8502F" w:rsidP="00C8502F">
      <w:pPr>
        <w:rPr>
          <w:rFonts w:cstheme="minorHAnsi"/>
        </w:rPr>
      </w:pPr>
      <w:r w:rsidRPr="0084099E">
        <w:rPr>
          <w:rFonts w:cstheme="minorHAnsi"/>
        </w:rPr>
        <w:t xml:space="preserve">Abburi, H., Chhaya, N., Gupta, M., Parikh, P., and Varma, V. (2021) ‘Categorizing Sexism and Misogyny through Natural Approaches’, </w:t>
      </w:r>
      <w:r w:rsidRPr="0084099E">
        <w:rPr>
          <w:rFonts w:cstheme="minorHAnsi"/>
          <w:i/>
          <w:iCs/>
        </w:rPr>
        <w:t>ACM Transactions on the web</w:t>
      </w:r>
      <w:r w:rsidRPr="0084099E">
        <w:rPr>
          <w:rFonts w:cstheme="minorHAnsi"/>
        </w:rPr>
        <w:t xml:space="preserve">, 15(4), pp.1-31. Available at: </w:t>
      </w:r>
      <w:hyperlink r:id="rId100" w:history="1">
        <w:r w:rsidRPr="0084099E">
          <w:rPr>
            <w:rStyle w:val="Hyperlink"/>
            <w:rFonts w:cstheme="minorHAnsi"/>
          </w:rPr>
          <w:t>https://dl.acm.org/doi/pdf/10.1145/3457189</w:t>
        </w:r>
      </w:hyperlink>
      <w:r w:rsidRPr="0084099E">
        <w:rPr>
          <w:rFonts w:cstheme="minorHAnsi"/>
        </w:rPr>
        <w:t xml:space="preserve"> (Accessed 9 February 2024).  </w:t>
      </w:r>
    </w:p>
    <w:p w14:paraId="5315105A" w14:textId="77777777" w:rsidR="00C8502F" w:rsidRPr="0084099E" w:rsidRDefault="00C8502F" w:rsidP="00C8502F">
      <w:pPr>
        <w:rPr>
          <w:rFonts w:cstheme="minorHAnsi"/>
          <w:color w:val="000000"/>
        </w:rPr>
      </w:pPr>
      <w:r w:rsidRPr="0084099E">
        <w:rPr>
          <w:rFonts w:cstheme="minorHAnsi"/>
        </w:rPr>
        <w:t xml:space="preserve">Abraham, T. (2021) </w:t>
      </w:r>
      <w:r w:rsidRPr="0084099E">
        <w:rPr>
          <w:rFonts w:cstheme="minorHAnsi"/>
          <w:i/>
          <w:iCs/>
          <w:color w:val="000000"/>
        </w:rPr>
        <w:t>Trust in the police has fallen amongst ethnic minority Britons</w:t>
      </w:r>
      <w:r w:rsidRPr="0084099E">
        <w:rPr>
          <w:rFonts w:cstheme="minorHAnsi"/>
          <w:color w:val="000000"/>
        </w:rPr>
        <w:t xml:space="preserve">. Available at: </w:t>
      </w:r>
      <w:hyperlink r:id="rId101" w:history="1">
        <w:r w:rsidRPr="0084099E">
          <w:rPr>
            <w:rStyle w:val="Hyperlink"/>
            <w:rFonts w:cstheme="minorHAnsi"/>
          </w:rPr>
          <w:t>https://yougov.co.uk/politics/articles/40005-trust-police-has-fallen-amongst-ethnic-minority-br</w:t>
        </w:r>
      </w:hyperlink>
      <w:r w:rsidRPr="0084099E">
        <w:rPr>
          <w:rFonts w:cstheme="minorHAnsi"/>
          <w:color w:val="000000"/>
        </w:rPr>
        <w:t xml:space="preserve"> (Accessed: 4 February 2024).</w:t>
      </w:r>
    </w:p>
    <w:p w14:paraId="6A213B23" w14:textId="77777777" w:rsidR="00C8502F" w:rsidRPr="0084099E" w:rsidRDefault="00C8502F" w:rsidP="00C8502F">
      <w:pPr>
        <w:rPr>
          <w:rFonts w:cstheme="minorHAnsi"/>
          <w:color w:val="000000"/>
        </w:rPr>
      </w:pPr>
      <w:r w:rsidRPr="0084099E">
        <w:rPr>
          <w:rFonts w:cstheme="minorHAnsi"/>
          <w:color w:val="000000"/>
        </w:rPr>
        <w:t xml:space="preserve">Adams, G., Perez, M.J. and Salter, P.S. (2018) ‘Racism in the Structure of Everyday Worlds: A Cultural-Psychological Perspective’, </w:t>
      </w:r>
      <w:r w:rsidRPr="0084099E">
        <w:rPr>
          <w:rFonts w:cstheme="minorHAnsi"/>
          <w:i/>
          <w:iCs/>
          <w:color w:val="000000"/>
        </w:rPr>
        <w:t>Association for Psychological Science</w:t>
      </w:r>
      <w:r w:rsidRPr="0084099E">
        <w:rPr>
          <w:rFonts w:cstheme="minorHAnsi"/>
          <w:color w:val="000000"/>
        </w:rPr>
        <w:t xml:space="preserve">, 27(3), pp.150-155. Available at: </w:t>
      </w:r>
      <w:hyperlink r:id="rId102" w:history="1">
        <w:r w:rsidRPr="0084099E">
          <w:rPr>
            <w:rStyle w:val="Hyperlink"/>
            <w:rFonts w:cstheme="minorHAnsi"/>
          </w:rPr>
          <w:t>https://journals.sagepub.com/doi/epdf/10.1177/0963721417724239</w:t>
        </w:r>
      </w:hyperlink>
      <w:r w:rsidRPr="0084099E">
        <w:rPr>
          <w:rFonts w:cstheme="minorHAnsi"/>
          <w:color w:val="000000"/>
        </w:rPr>
        <w:t xml:space="preserve"> (Accessed: 9 February 2024).   </w:t>
      </w:r>
    </w:p>
    <w:p w14:paraId="17E6A3E1" w14:textId="77777777" w:rsidR="00C8502F" w:rsidRPr="0084099E" w:rsidRDefault="00C8502F" w:rsidP="00C8502F">
      <w:pPr>
        <w:rPr>
          <w:rFonts w:cstheme="minorHAnsi"/>
        </w:rPr>
      </w:pPr>
      <w:r w:rsidRPr="0084099E">
        <w:rPr>
          <w:rFonts w:cstheme="minorHAnsi"/>
        </w:rPr>
        <w:t xml:space="preserve">Audit Wales (2022) </w:t>
      </w:r>
      <w:r w:rsidRPr="0084099E">
        <w:rPr>
          <w:rFonts w:cstheme="minorHAnsi"/>
          <w:i/>
          <w:iCs/>
        </w:rPr>
        <w:t>Joint Working Between Emergency Services</w:t>
      </w:r>
      <w:r w:rsidRPr="0084099E">
        <w:rPr>
          <w:rFonts w:cstheme="minorHAnsi"/>
        </w:rPr>
        <w:t xml:space="preserve">. Available at: </w:t>
      </w:r>
      <w:hyperlink r:id="rId103" w:history="1">
        <w:r w:rsidRPr="0084099E">
          <w:rPr>
            <w:rStyle w:val="Hyperlink"/>
            <w:rFonts w:cstheme="minorHAnsi"/>
          </w:rPr>
          <w:t>https://www.audit.wales/sites/default/files/publications/Emergency-services-English-2.pdf</w:t>
        </w:r>
      </w:hyperlink>
      <w:r w:rsidRPr="0084099E">
        <w:rPr>
          <w:rFonts w:cstheme="minorHAnsi"/>
        </w:rPr>
        <w:t xml:space="preserve"> (Accessed: 26 February 2023).    </w:t>
      </w:r>
    </w:p>
    <w:p w14:paraId="0629B360" w14:textId="77777777" w:rsidR="00C8502F" w:rsidRPr="0084099E" w:rsidRDefault="00C8502F" w:rsidP="00C8502F">
      <w:pPr>
        <w:rPr>
          <w:rFonts w:cstheme="minorHAnsi"/>
        </w:rPr>
      </w:pPr>
      <w:r w:rsidRPr="0084099E">
        <w:rPr>
          <w:rFonts w:cstheme="minorHAnsi"/>
        </w:rPr>
        <w:t xml:space="preserve">Association of Chief Police Officers (ACPO) (2009) </w:t>
      </w:r>
      <w:r w:rsidRPr="0084099E">
        <w:rPr>
          <w:rFonts w:cstheme="minorHAnsi"/>
          <w:i/>
          <w:iCs/>
        </w:rPr>
        <w:t>The Management of Priority and Volume Crime</w:t>
      </w:r>
      <w:r w:rsidRPr="0084099E">
        <w:rPr>
          <w:rFonts w:cstheme="minorHAnsi"/>
        </w:rPr>
        <w:t xml:space="preserve">. Available at: </w:t>
      </w:r>
      <w:hyperlink r:id="rId104" w:history="1">
        <w:r w:rsidRPr="0084099E">
          <w:rPr>
            <w:rStyle w:val="Hyperlink"/>
            <w:rFonts w:cstheme="minorHAnsi"/>
          </w:rPr>
          <w:t>https://library.college.police.uk/docs/acpo/VCMM-191109.pdf</w:t>
        </w:r>
      </w:hyperlink>
      <w:r w:rsidRPr="0084099E">
        <w:rPr>
          <w:rFonts w:cstheme="minorHAnsi"/>
        </w:rPr>
        <w:t xml:space="preserve"> (Accessed: 4 February 2024).</w:t>
      </w:r>
    </w:p>
    <w:p w14:paraId="08D32C0A" w14:textId="77777777" w:rsidR="00C8502F" w:rsidRPr="0084099E" w:rsidRDefault="00C8502F" w:rsidP="00C8502F">
      <w:pPr>
        <w:rPr>
          <w:rFonts w:cstheme="minorHAnsi"/>
        </w:rPr>
      </w:pPr>
      <w:r w:rsidRPr="0084099E">
        <w:rPr>
          <w:rFonts w:cstheme="minorHAnsi"/>
        </w:rPr>
        <w:t xml:space="preserve">Argyll and Bute Council (no date) </w:t>
      </w:r>
      <w:r w:rsidRPr="0084099E">
        <w:rPr>
          <w:rFonts w:cstheme="minorHAnsi"/>
          <w:i/>
          <w:iCs/>
        </w:rPr>
        <w:t>Roles and responsibilities of emergency responders</w:t>
      </w:r>
      <w:r w:rsidRPr="0084099E">
        <w:rPr>
          <w:rFonts w:cstheme="minorHAnsi"/>
        </w:rPr>
        <w:t xml:space="preserve">. Available at: </w:t>
      </w:r>
      <w:hyperlink r:id="rId105" w:anchor=":~:text=The%20primary%20areas%20of%20police%20responsibility%20at%20a,8%20co-ordination%20of%20the%20media%20response%20More%20items" w:history="1">
        <w:r w:rsidRPr="0084099E">
          <w:rPr>
            <w:rStyle w:val="Hyperlink"/>
            <w:rFonts w:cstheme="minorHAnsi"/>
          </w:rPr>
          <w:t>https://www.argyll-bute.gov.uk/my-council/civil-emergencies-and-contingencies/roles-and-responsibilities-emergency-responders#:~:text=The%20primary%20areas%20of%20police%20responsibility%20at%20a,8%20co-ordination%20of%20the%20media%20response%20More%20items</w:t>
        </w:r>
      </w:hyperlink>
      <w:r w:rsidRPr="0084099E">
        <w:rPr>
          <w:rFonts w:cstheme="minorHAnsi"/>
        </w:rPr>
        <w:t xml:space="preserve"> (Accessed: 15 February 2024).  </w:t>
      </w:r>
    </w:p>
    <w:p w14:paraId="284D3E05" w14:textId="77777777" w:rsidR="00C8502F" w:rsidRDefault="00C8502F" w:rsidP="00C8502F">
      <w:pPr>
        <w:rPr>
          <w:rFonts w:cstheme="minorHAnsi"/>
        </w:rPr>
      </w:pPr>
      <w:r w:rsidRPr="0084099E">
        <w:rPr>
          <w:rFonts w:cstheme="minorHAnsi"/>
        </w:rPr>
        <w:t xml:space="preserve">Baier, D. and Ellrich, K. (2016) ‘Police Officers as Victims of Violence: Findings of a Germany-wide Survey’, in Baier, D and Pfeiffer, C. (eds) </w:t>
      </w:r>
      <w:r w:rsidRPr="0084099E">
        <w:rPr>
          <w:rFonts w:cstheme="minorHAnsi"/>
          <w:i/>
          <w:iCs/>
        </w:rPr>
        <w:t>Representative Studies on Victimisation: Research findings from Germany</w:t>
      </w:r>
      <w:r w:rsidRPr="0084099E">
        <w:rPr>
          <w:rFonts w:cstheme="minorHAnsi"/>
        </w:rPr>
        <w:t>. Baden-Baden: Nomos, pp. 141-162.</w:t>
      </w:r>
    </w:p>
    <w:p w14:paraId="36511D1C" w14:textId="77777777" w:rsidR="00C8502F" w:rsidRPr="00FD4188" w:rsidRDefault="00C8502F" w:rsidP="00C8502F">
      <w:pPr>
        <w:rPr>
          <w:rFonts w:cstheme="minorHAnsi"/>
        </w:rPr>
      </w:pPr>
      <w:r>
        <w:rPr>
          <w:rFonts w:cstheme="minorHAnsi"/>
        </w:rPr>
        <w:t xml:space="preserve">Barger, L.K., Czeisler, C.A., Lockley, S.W., O’Brien, C.S., Peterson, S.A., Qadri, S., Rajaratnam, S.M.W., Sullivan, J.P., and Wolkow, A.P. (2019) ‘Associations between shift work characteristics, shift work schedules, sleep and burnout in North American police officers: a cross-sectional study’, </w:t>
      </w:r>
      <w:r>
        <w:rPr>
          <w:rFonts w:cstheme="minorHAnsi"/>
          <w:i/>
          <w:iCs/>
        </w:rPr>
        <w:t>BMJ Open</w:t>
      </w:r>
      <w:r>
        <w:rPr>
          <w:rFonts w:cstheme="minorHAnsi"/>
        </w:rPr>
        <w:t xml:space="preserve">, pp.1-15. Available at: </w:t>
      </w:r>
      <w:hyperlink r:id="rId106" w:history="1">
        <w:r w:rsidRPr="00D515EA">
          <w:rPr>
            <w:rStyle w:val="Hyperlink"/>
            <w:rFonts w:cstheme="minorHAnsi"/>
          </w:rPr>
          <w:t>https://bmjopen.bmj.com/content/bmjopen/9/11/e030302.full.pdf</w:t>
        </w:r>
      </w:hyperlink>
      <w:r>
        <w:rPr>
          <w:rFonts w:cstheme="minorHAnsi"/>
        </w:rPr>
        <w:t xml:space="preserve"> (Accessed: 4 March 2024).  </w:t>
      </w:r>
    </w:p>
    <w:p w14:paraId="60D68619" w14:textId="77777777" w:rsidR="00C8502F" w:rsidRPr="0084099E" w:rsidRDefault="00C8502F" w:rsidP="00C8502F">
      <w:pPr>
        <w:rPr>
          <w:rFonts w:cstheme="minorHAnsi"/>
        </w:rPr>
      </w:pPr>
      <w:r w:rsidRPr="0084099E">
        <w:rPr>
          <w:rFonts w:cstheme="minorHAnsi"/>
        </w:rPr>
        <w:t xml:space="preserve">Baroness Casey of Blackstock (2023) </w:t>
      </w:r>
      <w:r w:rsidRPr="0084099E">
        <w:rPr>
          <w:rFonts w:cstheme="minorHAnsi"/>
          <w:i/>
          <w:iCs/>
        </w:rPr>
        <w:t>An independent review into the standards of behaviour and internal culture of the Metropolitan Police Service</w:t>
      </w:r>
      <w:r w:rsidRPr="0084099E">
        <w:rPr>
          <w:rFonts w:cstheme="minorHAnsi"/>
        </w:rPr>
        <w:t xml:space="preserve">. Available at: </w:t>
      </w:r>
      <w:hyperlink r:id="rId107" w:history="1">
        <w:r w:rsidRPr="0084099E">
          <w:rPr>
            <w:rStyle w:val="Hyperlink"/>
            <w:rFonts w:cstheme="minorHAnsi"/>
          </w:rPr>
          <w:t>https://www.met.police.uk/SysSiteAssets/media/downloads/met/about-us/baroness-casey-review/update-march-2023/baroness-casey-review-march-2023a.pdf</w:t>
        </w:r>
      </w:hyperlink>
      <w:r w:rsidRPr="0084099E">
        <w:rPr>
          <w:rFonts w:cstheme="minorHAnsi"/>
        </w:rPr>
        <w:t xml:space="preserve"> (Accessed 4 February 2024).</w:t>
      </w:r>
    </w:p>
    <w:p w14:paraId="20E35F80" w14:textId="77777777" w:rsidR="00C8502F" w:rsidRPr="0084099E" w:rsidRDefault="00C8502F" w:rsidP="00C8502F">
      <w:pPr>
        <w:rPr>
          <w:rFonts w:cstheme="minorHAnsi"/>
        </w:rPr>
      </w:pPr>
      <w:r w:rsidRPr="0084099E">
        <w:rPr>
          <w:rFonts w:cstheme="minorHAnsi"/>
        </w:rPr>
        <w:t xml:space="preserve">BBC Newsround (2016) ‘Guide: What was the Hillsborough disaster’, </w:t>
      </w:r>
      <w:r w:rsidRPr="0084099E">
        <w:rPr>
          <w:rFonts w:cstheme="minorHAnsi"/>
          <w:i/>
          <w:iCs/>
        </w:rPr>
        <w:t>BBC</w:t>
      </w:r>
      <w:r w:rsidRPr="0084099E">
        <w:rPr>
          <w:rFonts w:cstheme="minorHAnsi"/>
        </w:rPr>
        <w:t xml:space="preserve">, 26 April. Available at: </w:t>
      </w:r>
      <w:hyperlink r:id="rId108" w:history="1">
        <w:r w:rsidRPr="0084099E">
          <w:rPr>
            <w:rStyle w:val="Hyperlink"/>
            <w:rFonts w:cstheme="minorHAnsi"/>
          </w:rPr>
          <w:t>https://www.bbc.co.uk/newsround/36140821</w:t>
        </w:r>
      </w:hyperlink>
      <w:r w:rsidRPr="0084099E">
        <w:rPr>
          <w:rFonts w:cstheme="minorHAnsi"/>
        </w:rPr>
        <w:t xml:space="preserve"> (Accessed: 20 February 2024). </w:t>
      </w:r>
    </w:p>
    <w:p w14:paraId="4DD372FD" w14:textId="77777777" w:rsidR="00C8502F" w:rsidRPr="0084099E" w:rsidRDefault="00C8502F" w:rsidP="00C8502F">
      <w:pPr>
        <w:rPr>
          <w:rFonts w:cstheme="minorHAnsi"/>
          <w:i/>
          <w:iCs/>
        </w:rPr>
      </w:pPr>
      <w:r w:rsidRPr="0084099E">
        <w:rPr>
          <w:rFonts w:cstheme="minorHAnsi"/>
        </w:rPr>
        <w:t xml:space="preserve">BBC News (2017) ‘Manchester attack: What we know so far’, </w:t>
      </w:r>
      <w:r w:rsidRPr="0084099E">
        <w:rPr>
          <w:rFonts w:cstheme="minorHAnsi"/>
          <w:i/>
          <w:iCs/>
        </w:rPr>
        <w:t>BBC</w:t>
      </w:r>
      <w:r w:rsidRPr="0084099E">
        <w:rPr>
          <w:rFonts w:cstheme="minorHAnsi"/>
        </w:rPr>
        <w:t xml:space="preserve">, 12 June. Available at: </w:t>
      </w:r>
      <w:hyperlink r:id="rId109" w:history="1">
        <w:r w:rsidRPr="0084099E">
          <w:rPr>
            <w:rStyle w:val="Hyperlink"/>
            <w:rFonts w:cstheme="minorHAnsi"/>
          </w:rPr>
          <w:t>https://www.bbc.co.uk/news/uk-england-manchester-40008389</w:t>
        </w:r>
      </w:hyperlink>
      <w:r w:rsidRPr="0084099E">
        <w:rPr>
          <w:rFonts w:cstheme="minorHAnsi"/>
        </w:rPr>
        <w:t xml:space="preserve"> (Accessed: 26 February 2024). </w:t>
      </w:r>
      <w:r w:rsidRPr="0084099E">
        <w:rPr>
          <w:rFonts w:cstheme="minorHAnsi"/>
          <w:i/>
          <w:iCs/>
        </w:rPr>
        <w:t xml:space="preserve"> </w:t>
      </w:r>
    </w:p>
    <w:p w14:paraId="43EF244F" w14:textId="77777777" w:rsidR="00C8502F" w:rsidRPr="0084099E" w:rsidRDefault="00C8502F" w:rsidP="00C8502F">
      <w:pPr>
        <w:rPr>
          <w:rFonts w:cstheme="minorHAnsi"/>
        </w:rPr>
      </w:pPr>
      <w:r w:rsidRPr="0084099E">
        <w:rPr>
          <w:rFonts w:cstheme="minorHAnsi"/>
        </w:rPr>
        <w:t>BBC News (2019) ‘</w:t>
      </w:r>
      <w:r w:rsidRPr="0084099E">
        <w:rPr>
          <w:rFonts w:cstheme="minorHAnsi"/>
          <w:color w:val="141414"/>
        </w:rPr>
        <w:t xml:space="preserve">Hillsborough police chief David Duckenfield cleared of manslaughter’, </w:t>
      </w:r>
      <w:r w:rsidRPr="0084099E">
        <w:rPr>
          <w:rFonts w:cstheme="minorHAnsi"/>
          <w:i/>
          <w:iCs/>
          <w:color w:val="141414"/>
        </w:rPr>
        <w:t>BBC News</w:t>
      </w:r>
      <w:r w:rsidRPr="0084099E">
        <w:rPr>
          <w:rFonts w:cstheme="minorHAnsi"/>
          <w:color w:val="141414"/>
        </w:rPr>
        <w:t xml:space="preserve">, 28 November. Available at: </w:t>
      </w:r>
      <w:hyperlink r:id="rId110" w:history="1">
        <w:r w:rsidRPr="0084099E">
          <w:rPr>
            <w:rStyle w:val="Hyperlink"/>
            <w:rFonts w:cstheme="minorHAnsi"/>
          </w:rPr>
          <w:t>https://www.bbc.co.uk/news/uk-england-50592077</w:t>
        </w:r>
      </w:hyperlink>
      <w:r w:rsidRPr="0084099E">
        <w:rPr>
          <w:rFonts w:cstheme="minorHAnsi"/>
          <w:color w:val="141414"/>
        </w:rPr>
        <w:t xml:space="preserve"> (Accessed: 24 February 2024).  </w:t>
      </w:r>
    </w:p>
    <w:p w14:paraId="4850C0B7" w14:textId="77777777" w:rsidR="00C8502F" w:rsidRPr="0084099E" w:rsidRDefault="00C8502F" w:rsidP="00C8502F">
      <w:pPr>
        <w:rPr>
          <w:rFonts w:cstheme="minorHAnsi"/>
        </w:rPr>
      </w:pPr>
      <w:r w:rsidRPr="0084099E">
        <w:rPr>
          <w:rFonts w:cstheme="minorHAnsi"/>
        </w:rPr>
        <w:lastRenderedPageBreak/>
        <w:t>BBC News. (2020) ‘</w:t>
      </w:r>
      <w:r w:rsidRPr="0084099E">
        <w:rPr>
          <w:rFonts w:cstheme="minorHAnsi"/>
          <w:color w:val="141414"/>
        </w:rPr>
        <w:t xml:space="preserve">George Floyd: London anti-racism protests leave 27 officers hurt’, </w:t>
      </w:r>
      <w:r w:rsidRPr="0084099E">
        <w:rPr>
          <w:rFonts w:cstheme="minorHAnsi"/>
          <w:i/>
          <w:iCs/>
          <w:color w:val="141414"/>
        </w:rPr>
        <w:t>BBC News</w:t>
      </w:r>
      <w:r w:rsidRPr="0084099E">
        <w:rPr>
          <w:rFonts w:cstheme="minorHAnsi"/>
          <w:color w:val="141414"/>
        </w:rPr>
        <w:t xml:space="preserve">, 7 June. Available at: </w:t>
      </w:r>
      <w:hyperlink r:id="rId111" w:history="1">
        <w:r w:rsidRPr="0084099E">
          <w:rPr>
            <w:rStyle w:val="Hyperlink"/>
            <w:rFonts w:cstheme="minorHAnsi"/>
          </w:rPr>
          <w:t>https://www.bbc.co.uk/news/uk-england-london-52954899</w:t>
        </w:r>
      </w:hyperlink>
      <w:r w:rsidRPr="0084099E">
        <w:rPr>
          <w:rFonts w:cstheme="minorHAnsi"/>
          <w:color w:val="141414"/>
        </w:rPr>
        <w:t xml:space="preserve"> (Accessed 27 January 2024).  </w:t>
      </w:r>
    </w:p>
    <w:p w14:paraId="5CFE1A66" w14:textId="77777777" w:rsidR="00C8502F" w:rsidRPr="0084099E" w:rsidRDefault="00C8502F" w:rsidP="00C8502F">
      <w:pPr>
        <w:rPr>
          <w:rFonts w:cstheme="minorHAnsi"/>
        </w:rPr>
      </w:pPr>
      <w:r w:rsidRPr="0084099E">
        <w:rPr>
          <w:rFonts w:cstheme="minorHAnsi"/>
        </w:rPr>
        <w:t xml:space="preserve">Birdsall, N., Boulton, L., Cooper, E., Kirby, S., Phythian, R., and Posner, Z. (2022) ‘Developments in UK police wellbeing: A review of blue light wellbeing frameworks’, </w:t>
      </w:r>
      <w:r w:rsidRPr="0084099E">
        <w:rPr>
          <w:rFonts w:cstheme="minorHAnsi"/>
          <w:i/>
          <w:iCs/>
        </w:rPr>
        <w:t>Police Journal: Theory, Practice and Principles</w:t>
      </w:r>
      <w:r w:rsidRPr="0084099E">
        <w:rPr>
          <w:rFonts w:cstheme="minorHAnsi"/>
        </w:rPr>
        <w:t xml:space="preserve"> 95(1), pp. 24-49. Available at: </w:t>
      </w:r>
      <w:hyperlink r:id="rId112" w:history="1">
        <w:r w:rsidRPr="0084099E">
          <w:rPr>
            <w:rStyle w:val="Hyperlink"/>
            <w:rFonts w:cstheme="minorHAnsi"/>
          </w:rPr>
          <w:t>https://journals.sagepub.com/doi/epdf/10.1177/0032258X211073003</w:t>
        </w:r>
      </w:hyperlink>
      <w:r w:rsidRPr="0084099E">
        <w:rPr>
          <w:rFonts w:cstheme="minorHAnsi"/>
        </w:rPr>
        <w:t xml:space="preserve"> (Accessed: 18 January 2024).</w:t>
      </w:r>
    </w:p>
    <w:p w14:paraId="1B47A6CE" w14:textId="77777777" w:rsidR="00C8502F" w:rsidRPr="0084099E" w:rsidRDefault="00C8502F" w:rsidP="00C8502F">
      <w:pPr>
        <w:rPr>
          <w:rFonts w:cstheme="minorHAnsi"/>
        </w:rPr>
      </w:pPr>
      <w:r w:rsidRPr="0084099E">
        <w:rPr>
          <w:rFonts w:cstheme="minorHAnsi"/>
        </w:rPr>
        <w:t xml:space="preserve">Brown, O., Conchie, S.M., and Power, N. (2021) ‘Communication and coordination across event phases: A mutli-team system emergency response’, </w:t>
      </w:r>
      <w:r w:rsidRPr="0084099E">
        <w:rPr>
          <w:rFonts w:cstheme="minorHAnsi"/>
          <w:i/>
          <w:iCs/>
        </w:rPr>
        <w:t>Journal of Occupational and Organizational Psychology</w:t>
      </w:r>
      <w:r w:rsidRPr="0084099E">
        <w:rPr>
          <w:rFonts w:cstheme="minorHAnsi"/>
        </w:rPr>
        <w:t xml:space="preserve">, 94, pp.591-615. Available at: </w:t>
      </w:r>
      <w:hyperlink r:id="rId113" w:history="1">
        <w:r w:rsidRPr="0084099E">
          <w:rPr>
            <w:rStyle w:val="Hyperlink"/>
            <w:rFonts w:cstheme="minorHAnsi"/>
          </w:rPr>
          <w:t>https://bpspsychub.onlinelibrary.wiley.com/doi/epdf/10.1111/joop.12349</w:t>
        </w:r>
      </w:hyperlink>
      <w:r w:rsidRPr="0084099E">
        <w:rPr>
          <w:rFonts w:cstheme="minorHAnsi"/>
        </w:rPr>
        <w:t xml:space="preserve"> (Accessed: 16 February 2024).  </w:t>
      </w:r>
    </w:p>
    <w:p w14:paraId="26D6E7F5" w14:textId="77777777" w:rsidR="00C8502F" w:rsidRPr="0084099E" w:rsidRDefault="00C8502F" w:rsidP="00C8502F">
      <w:pPr>
        <w:rPr>
          <w:rFonts w:cstheme="minorHAnsi"/>
        </w:rPr>
      </w:pPr>
      <w:r w:rsidRPr="0084099E">
        <w:rPr>
          <w:rFonts w:cstheme="minorHAnsi"/>
        </w:rPr>
        <w:t xml:space="preserve">Brown, R. and Smith, R.G. (2018) </w:t>
      </w:r>
      <w:r w:rsidRPr="0084099E">
        <w:rPr>
          <w:rFonts w:cstheme="minorHAnsi"/>
          <w:i/>
          <w:iCs/>
        </w:rPr>
        <w:t>Exploring the relationship between organised crime and volume crime</w:t>
      </w:r>
      <w:r w:rsidRPr="0084099E">
        <w:rPr>
          <w:rFonts w:cstheme="minorHAnsi"/>
        </w:rPr>
        <w:t xml:space="preserve">. Available at: </w:t>
      </w:r>
      <w:hyperlink r:id="rId114" w:history="1">
        <w:r w:rsidRPr="0084099E">
          <w:rPr>
            <w:rStyle w:val="Hyperlink"/>
            <w:rFonts w:cstheme="minorHAnsi"/>
          </w:rPr>
          <w:t>Exploring the relationship between organised crime and volume crime (aic.gov.au)</w:t>
        </w:r>
      </w:hyperlink>
      <w:r w:rsidRPr="0084099E">
        <w:rPr>
          <w:rFonts w:cstheme="minorHAnsi"/>
        </w:rPr>
        <w:t xml:space="preserve"> (Accessed: 15 January 2024).  </w:t>
      </w:r>
    </w:p>
    <w:p w14:paraId="1D8D618C" w14:textId="77777777" w:rsidR="00C8502F" w:rsidRPr="0084099E" w:rsidRDefault="00C8502F" w:rsidP="00C8502F">
      <w:pPr>
        <w:rPr>
          <w:rFonts w:cstheme="minorHAnsi"/>
        </w:rPr>
      </w:pPr>
      <w:r w:rsidRPr="0084099E">
        <w:rPr>
          <w:rFonts w:cstheme="minorHAnsi"/>
        </w:rPr>
        <w:t xml:space="preserve">Brown, R. (2023) </w:t>
      </w:r>
      <w:r w:rsidRPr="0084099E">
        <w:rPr>
          <w:rFonts w:cstheme="minorHAnsi"/>
          <w:i/>
          <w:iCs/>
        </w:rPr>
        <w:t xml:space="preserve">Do We Trust the </w:t>
      </w:r>
      <w:proofErr w:type="gramStart"/>
      <w:r w:rsidRPr="0084099E">
        <w:rPr>
          <w:rFonts w:cstheme="minorHAnsi"/>
          <w:i/>
          <w:iCs/>
        </w:rPr>
        <w:t>Police?</w:t>
      </w:r>
      <w:r w:rsidRPr="0084099E">
        <w:rPr>
          <w:rFonts w:cstheme="minorHAnsi"/>
        </w:rPr>
        <w:t>.</w:t>
      </w:r>
      <w:proofErr w:type="gramEnd"/>
      <w:r w:rsidRPr="0084099E">
        <w:rPr>
          <w:rFonts w:cstheme="minorHAnsi"/>
        </w:rPr>
        <w:t xml:space="preserve"> Available at: </w:t>
      </w:r>
      <w:hyperlink r:id="rId115" w:history="1">
        <w:r w:rsidRPr="0084099E">
          <w:rPr>
            <w:rStyle w:val="Hyperlink"/>
            <w:rFonts w:cstheme="minorHAnsi"/>
          </w:rPr>
          <w:t>https://www.psychologytoday.com/us/blog/understanding-health-behaviors/202303/do-we-trust-the-police</w:t>
        </w:r>
      </w:hyperlink>
      <w:r w:rsidRPr="0084099E">
        <w:rPr>
          <w:rFonts w:cstheme="minorHAnsi"/>
        </w:rPr>
        <w:t xml:space="preserve"> (Accessed: 14 January 2024).</w:t>
      </w:r>
    </w:p>
    <w:p w14:paraId="53E3EC88" w14:textId="77777777" w:rsidR="00C8502F" w:rsidRPr="0084099E" w:rsidRDefault="00C8502F" w:rsidP="00C8502F">
      <w:pPr>
        <w:rPr>
          <w:rFonts w:cstheme="minorHAnsi"/>
        </w:rPr>
      </w:pPr>
      <w:r w:rsidRPr="0084099E">
        <w:rPr>
          <w:rFonts w:cstheme="minorHAnsi"/>
        </w:rPr>
        <w:t xml:space="preserve">Brown, N., Graham, L., and Plater, M. (2023). </w:t>
      </w:r>
      <w:r w:rsidRPr="0084099E">
        <w:rPr>
          <w:rFonts w:cstheme="minorHAnsi"/>
          <w:i/>
          <w:iCs/>
        </w:rPr>
        <w:t>National Police Wellbeing Survey: Summary of Evidence and Insights</w:t>
      </w:r>
      <w:r w:rsidRPr="0084099E">
        <w:rPr>
          <w:rFonts w:cstheme="minorHAnsi"/>
        </w:rPr>
        <w:t xml:space="preserve">. Available at: https://https:// </w:t>
      </w:r>
      <w:hyperlink r:id="rId116" w:history="1">
        <w:r w:rsidRPr="0084099E">
          <w:rPr>
            <w:rStyle w:val="Hyperlink"/>
            <w:rFonts w:cstheme="minorHAnsi"/>
          </w:rPr>
          <w:t>www.oscarkilo.org.uk/news/national-police-wellbeing-survey-2023-results</w:t>
        </w:r>
      </w:hyperlink>
      <w:r w:rsidRPr="0084099E">
        <w:rPr>
          <w:rFonts w:cstheme="minorHAnsi"/>
        </w:rPr>
        <w:t xml:space="preserve"> (Accessed: 21 January 2023).</w:t>
      </w:r>
    </w:p>
    <w:p w14:paraId="69F611D8" w14:textId="77777777" w:rsidR="00C8502F" w:rsidRPr="0084099E" w:rsidRDefault="00C8502F" w:rsidP="00C8502F">
      <w:pPr>
        <w:rPr>
          <w:rFonts w:cstheme="minorHAnsi"/>
          <w:i/>
          <w:iCs/>
        </w:rPr>
      </w:pPr>
      <w:r w:rsidRPr="0084099E">
        <w:rPr>
          <w:rFonts w:cstheme="minorHAnsi"/>
        </w:rPr>
        <w:t xml:space="preserve">Burroughs, J.E. (2017) </w:t>
      </w:r>
      <w:r w:rsidRPr="0084099E">
        <w:rPr>
          <w:rFonts w:cstheme="minorHAnsi"/>
          <w:i/>
          <w:iCs/>
        </w:rPr>
        <w:t>Three Factors Leading to the Failure of Communications in Emergency Situations</w:t>
      </w:r>
      <w:r w:rsidRPr="0084099E">
        <w:rPr>
          <w:rFonts w:cstheme="minorHAnsi"/>
        </w:rPr>
        <w:t xml:space="preserve">. Thesis. Walden University. Available at: </w:t>
      </w:r>
      <w:hyperlink r:id="rId117" w:history="1">
        <w:r w:rsidRPr="0084099E">
          <w:rPr>
            <w:rStyle w:val="Hyperlink"/>
            <w:rFonts w:cstheme="minorHAnsi"/>
          </w:rPr>
          <w:t>https://scholarworks.waldenu.edu/cgi/viewcontent.cgi?article=4765&amp;context=dissertations&amp;httpsredir=1&amp;referer=</w:t>
        </w:r>
      </w:hyperlink>
      <w:r w:rsidRPr="0084099E">
        <w:rPr>
          <w:rFonts w:cstheme="minorHAnsi"/>
        </w:rPr>
        <w:t xml:space="preserve"> (Accessed: 17 February 2024). </w:t>
      </w:r>
      <w:r w:rsidRPr="0084099E">
        <w:rPr>
          <w:rFonts w:cstheme="minorHAnsi"/>
          <w:i/>
          <w:iCs/>
        </w:rPr>
        <w:t xml:space="preserve"> </w:t>
      </w:r>
    </w:p>
    <w:p w14:paraId="20176FA6" w14:textId="77777777" w:rsidR="00C8502F" w:rsidRPr="0084099E" w:rsidRDefault="00C8502F" w:rsidP="00C8502F">
      <w:pPr>
        <w:rPr>
          <w:rFonts w:cstheme="minorHAnsi"/>
        </w:rPr>
      </w:pPr>
      <w:r w:rsidRPr="0084099E">
        <w:rPr>
          <w:rFonts w:cstheme="minorHAnsi"/>
        </w:rPr>
        <w:t xml:space="preserve">Calton, J.M., Cattaneo, L.B., and Gebhard, K.T. (2016) ‘Barriers to Help Seeking for Lesbian, Gay, Bisexual, Transgender, and Queer Survivors of Intermate Partner Violence’, </w:t>
      </w:r>
      <w:r w:rsidRPr="0084099E">
        <w:rPr>
          <w:rFonts w:cstheme="minorHAnsi"/>
          <w:i/>
          <w:iCs/>
        </w:rPr>
        <w:t>Trauma, Violence &amp; Abuse</w:t>
      </w:r>
      <w:r w:rsidRPr="0084099E">
        <w:rPr>
          <w:rFonts w:cstheme="minorHAnsi"/>
        </w:rPr>
        <w:t xml:space="preserve">, 17(5), pp.585-600. Available at: </w:t>
      </w:r>
      <w:hyperlink r:id="rId118" w:history="1">
        <w:r w:rsidRPr="0084099E">
          <w:rPr>
            <w:rStyle w:val="Hyperlink"/>
            <w:rFonts w:cstheme="minorHAnsi"/>
          </w:rPr>
          <w:t>https://journals.sagepub.com/doi/epdf/10.1177/1524838015585318</w:t>
        </w:r>
      </w:hyperlink>
      <w:r w:rsidRPr="0084099E">
        <w:rPr>
          <w:rFonts w:cstheme="minorHAnsi"/>
        </w:rPr>
        <w:t xml:space="preserve"> (Accessed: 14 February 2024).</w:t>
      </w:r>
    </w:p>
    <w:p w14:paraId="3E230786" w14:textId="77777777" w:rsidR="00C8502F" w:rsidRPr="0084099E" w:rsidRDefault="00C8502F" w:rsidP="00C8502F">
      <w:pPr>
        <w:rPr>
          <w:rFonts w:cstheme="minorHAnsi"/>
        </w:rPr>
      </w:pPr>
      <w:r w:rsidRPr="0084099E">
        <w:rPr>
          <w:rFonts w:cstheme="minorHAnsi"/>
        </w:rPr>
        <w:t xml:space="preserve">Cary, N., Cooper, N., Crane, J., Fagan-Earl, A., Lawler, W., Lumb, P., Nolan, J.P., Rutty, G., and Soar, J. (2021) ‘Compression asphyxia and other clinicopathological findings from the Hillsborough Stadium disaster’, </w:t>
      </w:r>
      <w:r w:rsidRPr="0084099E">
        <w:rPr>
          <w:rFonts w:cstheme="minorHAnsi"/>
          <w:i/>
          <w:iCs/>
        </w:rPr>
        <w:t>Emergency Medicine Journal</w:t>
      </w:r>
      <w:r w:rsidRPr="0084099E">
        <w:rPr>
          <w:rFonts w:cstheme="minorHAnsi"/>
        </w:rPr>
        <w:t xml:space="preserve"> 38(10), pp. 798-802. Available at: </w:t>
      </w:r>
      <w:hyperlink r:id="rId119" w:history="1">
        <w:r w:rsidRPr="0084099E">
          <w:rPr>
            <w:rStyle w:val="Hyperlink"/>
            <w:rFonts w:cstheme="minorHAnsi"/>
          </w:rPr>
          <w:t>https://www.proquest.com/docview/2574596757/fulltextPDF/4555A971E4914BD3PQ/1?accountid=130472&amp;sourcetype=Scholarly%20Journals</w:t>
        </w:r>
      </w:hyperlink>
      <w:r w:rsidRPr="0084099E">
        <w:rPr>
          <w:rFonts w:cstheme="minorHAnsi"/>
        </w:rPr>
        <w:t xml:space="preserve"> (Accessed 24 February 2024).</w:t>
      </w:r>
    </w:p>
    <w:p w14:paraId="60E47FD0" w14:textId="77777777" w:rsidR="00C8502F" w:rsidRPr="0084099E" w:rsidRDefault="00C8502F" w:rsidP="00C8502F">
      <w:pPr>
        <w:rPr>
          <w:rFonts w:cstheme="minorHAnsi"/>
        </w:rPr>
      </w:pPr>
      <w:r w:rsidRPr="0084099E">
        <w:rPr>
          <w:rFonts w:cstheme="minorHAnsi"/>
        </w:rPr>
        <w:t xml:space="preserve">Casciani, D. (2021) ‘Hillsborough: Why the prosecutions collapsed’, </w:t>
      </w:r>
      <w:r w:rsidRPr="0084099E">
        <w:rPr>
          <w:rFonts w:cstheme="minorHAnsi"/>
          <w:i/>
          <w:iCs/>
        </w:rPr>
        <w:t>BBC News</w:t>
      </w:r>
      <w:r w:rsidRPr="0084099E">
        <w:rPr>
          <w:rFonts w:cstheme="minorHAnsi"/>
        </w:rPr>
        <w:t xml:space="preserve">, 26 May. Available at: </w:t>
      </w:r>
      <w:hyperlink r:id="rId120" w:history="1">
        <w:r w:rsidRPr="0084099E">
          <w:rPr>
            <w:rStyle w:val="Hyperlink"/>
            <w:rFonts w:cstheme="minorHAnsi"/>
          </w:rPr>
          <w:t>https://www.bbc.co.uk/news/uk-57257199</w:t>
        </w:r>
      </w:hyperlink>
      <w:r w:rsidRPr="0084099E">
        <w:rPr>
          <w:rFonts w:cstheme="minorHAnsi"/>
        </w:rPr>
        <w:t xml:space="preserve"> (Accessed: 24 February 2024).  </w:t>
      </w:r>
    </w:p>
    <w:p w14:paraId="39082A20" w14:textId="77777777" w:rsidR="00C8502F" w:rsidRPr="0084099E" w:rsidRDefault="00C8502F" w:rsidP="00C8502F">
      <w:pPr>
        <w:rPr>
          <w:rFonts w:cstheme="minorHAnsi"/>
        </w:rPr>
      </w:pPr>
      <w:r w:rsidRPr="0084099E">
        <w:rPr>
          <w:rFonts w:cstheme="minorHAnsi"/>
        </w:rPr>
        <w:t xml:space="preserve">Clements, A.J., Kinman, G., and Sharples, A. (2021) ‘Identifying well-being challenges and solutions in the police service: A World Café approach’, </w:t>
      </w:r>
      <w:r w:rsidRPr="0084099E">
        <w:rPr>
          <w:rFonts w:cstheme="minorHAnsi"/>
          <w:i/>
          <w:iCs/>
        </w:rPr>
        <w:t>Police Journal: Theory, Practice and Principles</w:t>
      </w:r>
      <w:r w:rsidRPr="0084099E">
        <w:rPr>
          <w:rFonts w:cstheme="minorHAnsi"/>
        </w:rPr>
        <w:t xml:space="preserve"> 94(2), pp. 81-101. Available at: </w:t>
      </w:r>
      <w:hyperlink r:id="rId121" w:history="1">
        <w:r w:rsidRPr="0084099E">
          <w:rPr>
            <w:rStyle w:val="Hyperlink"/>
            <w:rFonts w:cstheme="minorHAnsi"/>
          </w:rPr>
          <w:t>https://journals.sagepub.com/doi/epdf/10.1177/0032258X19898723</w:t>
        </w:r>
      </w:hyperlink>
      <w:r w:rsidRPr="0084099E">
        <w:rPr>
          <w:rFonts w:cstheme="minorHAnsi"/>
        </w:rPr>
        <w:t xml:space="preserve"> (Accessed: 18 January 2024). </w:t>
      </w:r>
    </w:p>
    <w:p w14:paraId="0944E61E" w14:textId="77777777" w:rsidR="00C8502F" w:rsidRPr="0084099E" w:rsidRDefault="00C8502F" w:rsidP="00C8502F">
      <w:pPr>
        <w:rPr>
          <w:rFonts w:cstheme="minorHAnsi"/>
        </w:rPr>
      </w:pPr>
      <w:r w:rsidRPr="0084099E">
        <w:rPr>
          <w:rFonts w:cstheme="minorHAnsi"/>
        </w:rPr>
        <w:lastRenderedPageBreak/>
        <w:t xml:space="preserve">Clements, J., Evans, A. and Olajide, P. (2022) </w:t>
      </w:r>
      <w:r w:rsidRPr="0084099E">
        <w:rPr>
          <w:rFonts w:cstheme="minorHAnsi"/>
          <w:i/>
          <w:iCs/>
        </w:rPr>
        <w:t>Crime, policing and stop and search: Black perspectives in context</w:t>
      </w:r>
      <w:r w:rsidRPr="0084099E">
        <w:rPr>
          <w:rFonts w:cstheme="minorHAnsi"/>
        </w:rPr>
        <w:t xml:space="preserve">. Available at: </w:t>
      </w:r>
      <w:hyperlink r:id="rId122" w:history="1">
        <w:r w:rsidRPr="0084099E">
          <w:rPr>
            <w:rStyle w:val="Hyperlink"/>
            <w:rFonts w:cstheme="minorHAnsi"/>
          </w:rPr>
          <w:t>https://www.crestadvisory.com/post/report-stop-and-search-the-evidence</w:t>
        </w:r>
      </w:hyperlink>
      <w:r w:rsidRPr="0084099E">
        <w:rPr>
          <w:rFonts w:cstheme="minorHAnsi"/>
        </w:rPr>
        <w:t xml:space="preserve"> (Accessed: 4 February 2024).</w:t>
      </w:r>
    </w:p>
    <w:p w14:paraId="333CD43B" w14:textId="77777777" w:rsidR="00C8502F" w:rsidRPr="0084099E" w:rsidRDefault="00C8502F" w:rsidP="00C8502F">
      <w:pPr>
        <w:rPr>
          <w:rFonts w:cstheme="minorHAnsi"/>
        </w:rPr>
      </w:pPr>
      <w:r w:rsidRPr="0084099E">
        <w:rPr>
          <w:rFonts w:cstheme="minorHAnsi"/>
        </w:rPr>
        <w:t xml:space="preserve">College of Policing and National Police Chiefs’ Council (2022) </w:t>
      </w:r>
      <w:r w:rsidRPr="0084099E">
        <w:rPr>
          <w:rFonts w:cstheme="minorHAnsi"/>
          <w:i/>
          <w:iCs/>
        </w:rPr>
        <w:t>Police Race Action Plan Improving policing for Black people</w:t>
      </w:r>
      <w:r w:rsidRPr="0084099E">
        <w:rPr>
          <w:rFonts w:cstheme="minorHAnsi"/>
        </w:rPr>
        <w:t xml:space="preserve">. Available at: </w:t>
      </w:r>
      <w:hyperlink r:id="rId123" w:history="1">
        <w:r w:rsidRPr="0084099E">
          <w:rPr>
            <w:rStyle w:val="Hyperlink"/>
            <w:rFonts w:cstheme="minorHAnsi"/>
          </w:rPr>
          <w:t>https://assets.production.copweb.aws.college.police.uk/s3fs-public/Police-Race-Action-Plan.pdf</w:t>
        </w:r>
      </w:hyperlink>
      <w:r w:rsidRPr="0084099E">
        <w:rPr>
          <w:rFonts w:cstheme="minorHAnsi"/>
        </w:rPr>
        <w:t xml:space="preserve"> (Accessed: 14 February 2024).</w:t>
      </w:r>
    </w:p>
    <w:p w14:paraId="3FA6B247" w14:textId="77777777" w:rsidR="00C8502F" w:rsidRPr="0084099E" w:rsidRDefault="00C8502F" w:rsidP="00C8502F">
      <w:pPr>
        <w:rPr>
          <w:rFonts w:cstheme="minorHAnsi"/>
        </w:rPr>
      </w:pPr>
      <w:r w:rsidRPr="0084099E">
        <w:rPr>
          <w:rFonts w:cstheme="minorHAnsi"/>
        </w:rPr>
        <w:t xml:space="preserve">College of Policing (2013) </w:t>
      </w:r>
      <w:r w:rsidRPr="0084099E">
        <w:rPr>
          <w:rFonts w:cstheme="minorHAnsi"/>
          <w:i/>
          <w:iCs/>
        </w:rPr>
        <w:t>Events</w:t>
      </w:r>
      <w:r w:rsidRPr="0084099E">
        <w:rPr>
          <w:rFonts w:cstheme="minorHAnsi"/>
        </w:rPr>
        <w:t xml:space="preserve">. Available at: </w:t>
      </w:r>
      <w:hyperlink r:id="rId124" w:history="1">
        <w:r w:rsidRPr="0084099E">
          <w:rPr>
            <w:rStyle w:val="Hyperlink"/>
            <w:rFonts w:cstheme="minorHAnsi"/>
          </w:rPr>
          <w:t>https://www.college.police.uk/app/public-order-public-safety/thematic-guidance-and-further-information/events</w:t>
        </w:r>
      </w:hyperlink>
      <w:r w:rsidRPr="0084099E">
        <w:rPr>
          <w:rFonts w:cstheme="minorHAnsi"/>
        </w:rPr>
        <w:t xml:space="preserve"> (Accessed: 16 February 2024).</w:t>
      </w:r>
    </w:p>
    <w:p w14:paraId="79121545" w14:textId="77777777" w:rsidR="00C8502F" w:rsidRPr="0084099E" w:rsidRDefault="00C8502F" w:rsidP="00C8502F">
      <w:pPr>
        <w:rPr>
          <w:rFonts w:cstheme="minorHAnsi"/>
        </w:rPr>
      </w:pPr>
      <w:r w:rsidRPr="0084099E">
        <w:rPr>
          <w:rFonts w:cstheme="minorHAnsi"/>
        </w:rPr>
        <w:t xml:space="preserve">College of Policing (2021) </w:t>
      </w:r>
      <w:r w:rsidRPr="0084099E">
        <w:rPr>
          <w:rFonts w:cstheme="minorHAnsi"/>
          <w:i/>
          <w:iCs/>
        </w:rPr>
        <w:t>Charter for Families Bereaved through Public Tragedy</w:t>
      </w:r>
      <w:r w:rsidRPr="0084099E">
        <w:rPr>
          <w:rFonts w:cstheme="minorHAnsi"/>
        </w:rPr>
        <w:t xml:space="preserve">. Available at: </w:t>
      </w:r>
      <w:hyperlink r:id="rId125" w:history="1">
        <w:r w:rsidRPr="0084099E">
          <w:rPr>
            <w:rStyle w:val="Hyperlink"/>
            <w:rFonts w:cstheme="minorHAnsi"/>
          </w:rPr>
          <w:t>https://assets.production.copweb.aws.college.police.uk/s3fs-public/2021-09/charter-for-families-bereaved-through-public-tragedy.pdf</w:t>
        </w:r>
      </w:hyperlink>
      <w:r w:rsidRPr="0084099E">
        <w:rPr>
          <w:rFonts w:cstheme="minorHAnsi"/>
        </w:rPr>
        <w:t xml:space="preserve"> (Accessed: 24 February 2024).    </w:t>
      </w:r>
    </w:p>
    <w:p w14:paraId="45C70335" w14:textId="77777777" w:rsidR="00C8502F" w:rsidRPr="0084099E" w:rsidRDefault="00C8502F" w:rsidP="00C8502F">
      <w:pPr>
        <w:rPr>
          <w:rFonts w:cstheme="minorHAnsi"/>
        </w:rPr>
      </w:pPr>
      <w:r w:rsidRPr="0084099E">
        <w:rPr>
          <w:rFonts w:cstheme="minorHAnsi"/>
        </w:rPr>
        <w:t xml:space="preserve">College of Policing (2023) </w:t>
      </w:r>
      <w:r w:rsidRPr="0084099E">
        <w:rPr>
          <w:rFonts w:cstheme="minorHAnsi"/>
          <w:i/>
          <w:iCs/>
        </w:rPr>
        <w:t>Updated police officer uplift figures</w:t>
      </w:r>
      <w:r w:rsidRPr="0084099E">
        <w:rPr>
          <w:rFonts w:cstheme="minorHAnsi"/>
        </w:rPr>
        <w:t xml:space="preserve">. Available at: </w:t>
      </w:r>
      <w:hyperlink r:id="rId126" w:history="1">
        <w:r w:rsidRPr="0084099E">
          <w:rPr>
            <w:rStyle w:val="Hyperlink"/>
            <w:rFonts w:cstheme="minorHAnsi"/>
          </w:rPr>
          <w:t>https://www.college.police.uk/article/updated-police-officer-uplift-figures</w:t>
        </w:r>
      </w:hyperlink>
      <w:r w:rsidRPr="0084099E">
        <w:rPr>
          <w:rFonts w:cstheme="minorHAnsi"/>
        </w:rPr>
        <w:t xml:space="preserve"> (Accessed: 14 February 2024).</w:t>
      </w:r>
    </w:p>
    <w:p w14:paraId="7ED2EDEE" w14:textId="77777777" w:rsidR="00C8502F" w:rsidRPr="0084099E" w:rsidRDefault="00C8502F" w:rsidP="00C8502F">
      <w:pPr>
        <w:rPr>
          <w:rFonts w:cstheme="minorHAnsi"/>
        </w:rPr>
      </w:pPr>
      <w:r w:rsidRPr="0084099E">
        <w:rPr>
          <w:rFonts w:cstheme="minorHAnsi"/>
        </w:rPr>
        <w:t xml:space="preserve">Conn, D (2015) ‘Hillsborough police ‘decided to blame drunken, ticketless fans’’, </w:t>
      </w:r>
      <w:r w:rsidRPr="0084099E">
        <w:rPr>
          <w:rFonts w:cstheme="minorHAnsi"/>
          <w:i/>
          <w:iCs/>
        </w:rPr>
        <w:t>The Guardian</w:t>
      </w:r>
      <w:r w:rsidRPr="0084099E">
        <w:rPr>
          <w:rFonts w:cstheme="minorHAnsi"/>
        </w:rPr>
        <w:t xml:space="preserve">, 4 March. Available at: </w:t>
      </w:r>
      <w:hyperlink r:id="rId127" w:history="1">
        <w:r w:rsidRPr="0084099E">
          <w:rPr>
            <w:rStyle w:val="Hyperlink"/>
            <w:rFonts w:cstheme="minorHAnsi"/>
          </w:rPr>
          <w:t>https://www.theguardian.com/uk-news/2015/mar/04/hillsborough-police-decided-to-blame-drunken-ticketless-liverpool-fans</w:t>
        </w:r>
      </w:hyperlink>
      <w:r w:rsidRPr="0084099E">
        <w:rPr>
          <w:rFonts w:cstheme="minorHAnsi"/>
        </w:rPr>
        <w:t xml:space="preserve"> (Accessed: 24 February 2024).   </w:t>
      </w:r>
    </w:p>
    <w:p w14:paraId="7CFEAFF4" w14:textId="77777777" w:rsidR="00C8502F" w:rsidRPr="0084099E" w:rsidRDefault="00C8502F" w:rsidP="00C8502F">
      <w:pPr>
        <w:tabs>
          <w:tab w:val="left" w:pos="502"/>
        </w:tabs>
        <w:rPr>
          <w:rFonts w:cstheme="minorHAnsi"/>
        </w:rPr>
      </w:pPr>
      <w:r w:rsidRPr="0084099E">
        <w:rPr>
          <w:rFonts w:cstheme="minorHAnsi"/>
        </w:rPr>
        <w:t xml:space="preserve">Conn, D. (2021) ‘The great betrayal: how the Hillsborough families were failed by the justice system’, </w:t>
      </w:r>
      <w:r w:rsidRPr="0084099E">
        <w:rPr>
          <w:rFonts w:cstheme="minorHAnsi"/>
          <w:i/>
          <w:iCs/>
        </w:rPr>
        <w:t>The Guardian</w:t>
      </w:r>
      <w:r w:rsidRPr="0084099E">
        <w:rPr>
          <w:rFonts w:cstheme="minorHAnsi"/>
        </w:rPr>
        <w:t xml:space="preserve">, 21 October. Available at: </w:t>
      </w:r>
      <w:hyperlink r:id="rId128" w:history="1">
        <w:r w:rsidRPr="0084099E">
          <w:rPr>
            <w:rStyle w:val="Hyperlink"/>
            <w:rFonts w:cstheme="minorHAnsi"/>
          </w:rPr>
          <w:t>https://www.theguardian.com/football/2021/oct/21/the-great-betrayal-how-the-hillsborough-families-were-failed-by-the-justice-system</w:t>
        </w:r>
      </w:hyperlink>
      <w:r w:rsidRPr="0084099E">
        <w:rPr>
          <w:rFonts w:cstheme="minorHAnsi"/>
        </w:rPr>
        <w:t xml:space="preserve"> (Accessed: 20 February 2024).  </w:t>
      </w:r>
    </w:p>
    <w:p w14:paraId="51B12471" w14:textId="77777777" w:rsidR="00C8502F" w:rsidRPr="0084099E" w:rsidRDefault="00C8502F" w:rsidP="00C8502F">
      <w:pPr>
        <w:rPr>
          <w:rFonts w:cstheme="minorHAnsi"/>
        </w:rPr>
      </w:pPr>
      <w:r w:rsidRPr="0084099E">
        <w:rPr>
          <w:rFonts w:cstheme="minorHAnsi"/>
        </w:rPr>
        <w:t xml:space="preserve">Cooke, A. (2023) </w:t>
      </w:r>
      <w:r w:rsidRPr="0084099E">
        <w:rPr>
          <w:rFonts w:cstheme="minorHAnsi"/>
          <w:i/>
          <w:iCs/>
        </w:rPr>
        <w:t>State of Policing: The Annual Assessment of Policing in England and Wales 2022</w:t>
      </w:r>
      <w:r w:rsidRPr="0084099E">
        <w:rPr>
          <w:rFonts w:cstheme="minorHAnsi"/>
        </w:rPr>
        <w:t xml:space="preserve">. Available at: </w:t>
      </w:r>
      <w:hyperlink r:id="rId129" w:history="1">
        <w:r w:rsidRPr="0084099E">
          <w:rPr>
            <w:rStyle w:val="Hyperlink"/>
            <w:rFonts w:cstheme="minorHAnsi"/>
          </w:rPr>
          <w:t>https://hmicfrs.justiceinspectorates.gov.uk/publication-html/state-of-policing-the-annual-assessment-of-policing-in-england-and-wales-2022/</w:t>
        </w:r>
      </w:hyperlink>
      <w:r w:rsidRPr="0084099E">
        <w:rPr>
          <w:rFonts w:cstheme="minorHAnsi"/>
        </w:rPr>
        <w:t xml:space="preserve"> (Accessed: 14 January 2024).</w:t>
      </w:r>
    </w:p>
    <w:p w14:paraId="13CFE62F" w14:textId="77777777" w:rsidR="00C8502F" w:rsidRPr="0084099E" w:rsidRDefault="00C8502F" w:rsidP="00C8502F">
      <w:pPr>
        <w:rPr>
          <w:rFonts w:cstheme="minorHAnsi"/>
        </w:rPr>
      </w:pPr>
      <w:r w:rsidRPr="0084099E">
        <w:rPr>
          <w:rFonts w:cstheme="minorHAnsi"/>
        </w:rPr>
        <w:t xml:space="preserve">Cooper, C., and Lapsley, I. (2019) ‘Hillsborough: The fight for accountability’, </w:t>
      </w:r>
      <w:r w:rsidRPr="0084099E">
        <w:rPr>
          <w:rFonts w:cstheme="minorHAnsi"/>
          <w:i/>
          <w:iCs/>
        </w:rPr>
        <w:t xml:space="preserve">Critical Perspectives on Accounting </w:t>
      </w:r>
      <w:r w:rsidRPr="0084099E">
        <w:rPr>
          <w:rFonts w:cstheme="minorHAnsi"/>
        </w:rPr>
        <w:t xml:space="preserve">79, pp.1-26. Available at: </w:t>
      </w:r>
      <w:hyperlink r:id="rId130" w:history="1">
        <w:r w:rsidRPr="0084099E">
          <w:rPr>
            <w:rStyle w:val="Hyperlink"/>
            <w:rFonts w:cstheme="minorHAnsi"/>
          </w:rPr>
          <w:t>https://www.sciencedirect.com/science/article/pii/S1045235419300280?via%3Dihub</w:t>
        </w:r>
      </w:hyperlink>
      <w:r w:rsidRPr="0084099E">
        <w:rPr>
          <w:rFonts w:cstheme="minorHAnsi"/>
        </w:rPr>
        <w:t xml:space="preserve"> (Accessed 23 February 2024). </w:t>
      </w:r>
    </w:p>
    <w:p w14:paraId="29BE5877" w14:textId="77777777" w:rsidR="00C8502F" w:rsidRPr="0084099E" w:rsidRDefault="00C8502F" w:rsidP="00C8502F">
      <w:pPr>
        <w:rPr>
          <w:rFonts w:cstheme="minorHAnsi"/>
        </w:rPr>
      </w:pPr>
      <w:r w:rsidRPr="0084099E">
        <w:rPr>
          <w:rFonts w:cstheme="minorHAnsi"/>
        </w:rPr>
        <w:t xml:space="preserve">Cosgrove, J.F., and Lowes, A.J. (2016) ‘Prehospital organization and management of a mass casualty incident’, </w:t>
      </w:r>
      <w:r w:rsidRPr="0084099E">
        <w:rPr>
          <w:rFonts w:cstheme="minorHAnsi"/>
          <w:i/>
          <w:iCs/>
        </w:rPr>
        <w:t>BJA Education</w:t>
      </w:r>
      <w:r w:rsidRPr="0084099E">
        <w:rPr>
          <w:rFonts w:cstheme="minorHAnsi"/>
        </w:rPr>
        <w:t xml:space="preserve"> 16(10), pp. 323-328. Available at: </w:t>
      </w:r>
      <w:hyperlink r:id="rId131" w:history="1">
        <w:r w:rsidRPr="0084099E">
          <w:rPr>
            <w:rStyle w:val="Hyperlink"/>
            <w:rFonts w:cstheme="minorHAnsi"/>
          </w:rPr>
          <w:t>https://academic.oup.com/bjaed/article/16/10/323/2288604</w:t>
        </w:r>
      </w:hyperlink>
      <w:r w:rsidRPr="0084099E">
        <w:rPr>
          <w:rFonts w:cstheme="minorHAnsi"/>
        </w:rPr>
        <w:t xml:space="preserve"> (Accessed: 16 February 2024).</w:t>
      </w:r>
    </w:p>
    <w:p w14:paraId="06549A56" w14:textId="77777777" w:rsidR="00C8502F" w:rsidRPr="0084099E" w:rsidRDefault="00C8502F" w:rsidP="00C8502F">
      <w:pPr>
        <w:rPr>
          <w:rFonts w:cstheme="minorHAnsi"/>
        </w:rPr>
      </w:pPr>
      <w:r w:rsidRPr="0084099E">
        <w:rPr>
          <w:rFonts w:cstheme="minorHAnsi"/>
        </w:rPr>
        <w:t xml:space="preserve">Craigie, R.J., Farrelly, P.J., Jones, D.J., Pollard, J.S., Santos, R., and Smith, S.R. (2018) ‘Manchester Arena bombing: lessons learnt from a mass casualty incident’, </w:t>
      </w:r>
      <w:r w:rsidRPr="0084099E">
        <w:rPr>
          <w:rFonts w:cstheme="minorHAnsi"/>
          <w:i/>
          <w:iCs/>
        </w:rPr>
        <w:t>BMJ Mil Health</w:t>
      </w:r>
      <w:r w:rsidRPr="0084099E">
        <w:rPr>
          <w:rFonts w:cstheme="minorHAnsi"/>
        </w:rPr>
        <w:t xml:space="preserve">, 166, pp.72-75. Available at: </w:t>
      </w:r>
      <w:hyperlink r:id="rId132" w:history="1">
        <w:r w:rsidRPr="0084099E">
          <w:rPr>
            <w:rStyle w:val="Hyperlink"/>
            <w:rFonts w:cstheme="minorHAnsi"/>
          </w:rPr>
          <w:t>https://militaryhealth.bmj.com/content/jramc/166/2/72.full.pdf</w:t>
        </w:r>
      </w:hyperlink>
      <w:r w:rsidRPr="0084099E">
        <w:rPr>
          <w:rFonts w:cstheme="minorHAnsi"/>
        </w:rPr>
        <w:t xml:space="preserve"> (Accessed: 26 February 2024).</w:t>
      </w:r>
    </w:p>
    <w:p w14:paraId="76B18531" w14:textId="77777777" w:rsidR="00C8502F" w:rsidRPr="0084099E" w:rsidRDefault="00C8502F" w:rsidP="00C8502F">
      <w:pPr>
        <w:rPr>
          <w:rFonts w:cstheme="minorHAnsi"/>
        </w:rPr>
      </w:pPr>
      <w:r w:rsidRPr="0084099E">
        <w:rPr>
          <w:rFonts w:cstheme="minorHAnsi"/>
        </w:rPr>
        <w:t xml:space="preserve">Curşeu, P.L., Fleştea, A.M., Fodor, O.C., and Miclea. (2017) ‘’We didn’t know </w:t>
      </w:r>
      <w:proofErr w:type="gramStart"/>
      <w:r w:rsidRPr="0084099E">
        <w:rPr>
          <w:rFonts w:cstheme="minorHAnsi"/>
        </w:rPr>
        <w:t>anything,</w:t>
      </w:r>
      <w:proofErr w:type="gramEnd"/>
      <w:r w:rsidRPr="0084099E">
        <w:rPr>
          <w:rFonts w:cstheme="minorHAnsi"/>
        </w:rPr>
        <w:t xml:space="preserve"> it was a mess!’ Emergent structures and the effectiveness of a rescue operation multi-team system’, </w:t>
      </w:r>
      <w:r w:rsidRPr="0084099E">
        <w:rPr>
          <w:rFonts w:cstheme="minorHAnsi"/>
          <w:i/>
          <w:iCs/>
        </w:rPr>
        <w:t>Ergonomics</w:t>
      </w:r>
      <w:r w:rsidRPr="0084099E">
        <w:rPr>
          <w:rFonts w:cstheme="minorHAnsi"/>
        </w:rPr>
        <w:t xml:space="preserve">, 60(1), pp.44-58. Available at: </w:t>
      </w:r>
      <w:hyperlink r:id="rId133" w:history="1">
        <w:r w:rsidRPr="0084099E">
          <w:rPr>
            <w:rStyle w:val="Hyperlink"/>
            <w:rFonts w:cstheme="minorHAnsi"/>
          </w:rPr>
          <w:t>https://www.tandfonline.com/doi/epdf/10.1080/00140139.2016.1162852?needAccess=true</w:t>
        </w:r>
      </w:hyperlink>
      <w:r w:rsidRPr="0084099E">
        <w:rPr>
          <w:rFonts w:cstheme="minorHAnsi"/>
        </w:rPr>
        <w:t xml:space="preserve"> (Accessed: 16 February 2024). </w:t>
      </w:r>
    </w:p>
    <w:p w14:paraId="134FB299" w14:textId="77777777" w:rsidR="00C8502F" w:rsidRPr="0084099E" w:rsidRDefault="00C8502F" w:rsidP="00C8502F">
      <w:pPr>
        <w:rPr>
          <w:rFonts w:cstheme="minorHAnsi"/>
        </w:rPr>
      </w:pPr>
      <w:r w:rsidRPr="0084099E">
        <w:rPr>
          <w:rFonts w:cstheme="minorHAnsi"/>
        </w:rPr>
        <w:lastRenderedPageBreak/>
        <w:t xml:space="preserve">Dearden, L. (2018) </w:t>
      </w:r>
      <w:proofErr w:type="gramStart"/>
      <w:r w:rsidRPr="0084099E">
        <w:rPr>
          <w:rFonts w:cstheme="minorHAnsi"/>
        </w:rPr>
        <w:t>‘ Manchester</w:t>
      </w:r>
      <w:proofErr w:type="gramEnd"/>
      <w:r w:rsidRPr="0084099E">
        <w:rPr>
          <w:rFonts w:cstheme="minorHAnsi"/>
        </w:rPr>
        <w:t xml:space="preserve"> attack anniversary: Police off work with PTSD a year after bombing, officer reveals’, </w:t>
      </w:r>
      <w:r w:rsidRPr="0084099E">
        <w:rPr>
          <w:rFonts w:cstheme="minorHAnsi"/>
          <w:i/>
          <w:iCs/>
        </w:rPr>
        <w:t>The Independent</w:t>
      </w:r>
      <w:r w:rsidRPr="0084099E">
        <w:rPr>
          <w:rFonts w:cstheme="minorHAnsi"/>
        </w:rPr>
        <w:t xml:space="preserve">, 21 May. Available at: </w:t>
      </w:r>
      <w:hyperlink r:id="rId134" w:history="1">
        <w:r w:rsidRPr="0084099E">
          <w:rPr>
            <w:rStyle w:val="Hyperlink"/>
            <w:rFonts w:cstheme="minorHAnsi"/>
          </w:rPr>
          <w:t>https://www.independent.co.uk/news/uk/home-news/manchester-arena-attack-anniversary-police-ptsd-stadium-arianna-grande-a8362316.html</w:t>
        </w:r>
      </w:hyperlink>
      <w:r w:rsidRPr="0084099E">
        <w:rPr>
          <w:rFonts w:cstheme="minorHAnsi"/>
        </w:rPr>
        <w:t xml:space="preserve"> </w:t>
      </w:r>
    </w:p>
    <w:p w14:paraId="73834C8E" w14:textId="77777777" w:rsidR="00C8502F" w:rsidRPr="0084099E" w:rsidRDefault="00C8502F" w:rsidP="00C8502F">
      <w:pPr>
        <w:rPr>
          <w:rFonts w:cstheme="minorHAnsi"/>
        </w:rPr>
      </w:pPr>
      <w:r w:rsidRPr="0084099E">
        <w:rPr>
          <w:rFonts w:cstheme="minorHAnsi"/>
        </w:rPr>
        <w:t xml:space="preserve">Dearden, L. (2019) ‘Hillsborough trial: David Duckenfield found not guilty of manslaughter of Liverpool fans’, </w:t>
      </w:r>
      <w:r w:rsidRPr="0084099E">
        <w:rPr>
          <w:rFonts w:cstheme="minorHAnsi"/>
          <w:i/>
          <w:iCs/>
        </w:rPr>
        <w:t>The Independent</w:t>
      </w:r>
      <w:r w:rsidRPr="0084099E">
        <w:rPr>
          <w:rFonts w:cstheme="minorHAnsi"/>
        </w:rPr>
        <w:t xml:space="preserve">, 28 November. Available at: </w:t>
      </w:r>
      <w:hyperlink r:id="rId135" w:history="1">
        <w:r w:rsidRPr="0084099E">
          <w:rPr>
            <w:rStyle w:val="Hyperlink"/>
            <w:rFonts w:cstheme="minorHAnsi"/>
          </w:rPr>
          <w:t>https://www.independent.co.uk/news/uk/crime/hillsborough-trial-verdict-not-guilty-david-duckenfield-liverpool-latest-a8840246.html</w:t>
        </w:r>
      </w:hyperlink>
      <w:r w:rsidRPr="0084099E">
        <w:rPr>
          <w:rFonts w:cstheme="minorHAnsi"/>
        </w:rPr>
        <w:t xml:space="preserve"> (Accessed 24 February 2024). </w:t>
      </w:r>
    </w:p>
    <w:p w14:paraId="0F1CCD8A" w14:textId="77777777" w:rsidR="00C8502F" w:rsidRPr="0084099E" w:rsidRDefault="00C8502F" w:rsidP="00C8502F">
      <w:pPr>
        <w:rPr>
          <w:rFonts w:cstheme="minorHAnsi"/>
        </w:rPr>
      </w:pPr>
      <w:r w:rsidRPr="0084099E">
        <w:rPr>
          <w:rFonts w:cstheme="minorHAnsi"/>
        </w:rPr>
        <w:t xml:space="preserve">Deflem, M., and Hauptman, S. (2015) ‘Policing’, in Wright, J.D. (ed.) </w:t>
      </w:r>
      <w:r w:rsidRPr="0084099E">
        <w:rPr>
          <w:rFonts w:cstheme="minorHAnsi"/>
          <w:i/>
          <w:iCs/>
        </w:rPr>
        <w:t>International Encyclopaedia of the Social &amp; Behavioural Sciences</w:t>
      </w:r>
      <w:r w:rsidRPr="0084099E">
        <w:rPr>
          <w:rFonts w:cstheme="minorHAnsi"/>
        </w:rPr>
        <w:t>. Amsterdam: Elsevier.</w:t>
      </w:r>
    </w:p>
    <w:p w14:paraId="5F05D49D" w14:textId="77777777" w:rsidR="00C8502F" w:rsidRPr="0084099E" w:rsidRDefault="00C8502F" w:rsidP="00C8502F">
      <w:pPr>
        <w:rPr>
          <w:rFonts w:cstheme="minorHAnsi"/>
        </w:rPr>
      </w:pPr>
      <w:r w:rsidRPr="0084099E">
        <w:rPr>
          <w:rFonts w:cstheme="minorHAnsi"/>
        </w:rPr>
        <w:t>De Simone, D. (2021) ‘</w:t>
      </w:r>
      <w:r w:rsidRPr="0084099E">
        <w:rPr>
          <w:rFonts w:cstheme="minorHAnsi"/>
          <w:color w:val="141414"/>
        </w:rPr>
        <w:t xml:space="preserve">Stephen Port: How Met failings contributed to the deaths of three men’, </w:t>
      </w:r>
      <w:r w:rsidRPr="0084099E">
        <w:rPr>
          <w:rFonts w:cstheme="minorHAnsi"/>
          <w:i/>
          <w:iCs/>
          <w:color w:val="141414"/>
        </w:rPr>
        <w:t>BBC News, 10</w:t>
      </w:r>
      <w:r w:rsidRPr="0084099E">
        <w:rPr>
          <w:rFonts w:cstheme="minorHAnsi"/>
          <w:i/>
          <w:iCs/>
          <w:color w:val="141414"/>
          <w:vertAlign w:val="superscript"/>
        </w:rPr>
        <w:t>th</w:t>
      </w:r>
      <w:r w:rsidRPr="0084099E">
        <w:rPr>
          <w:rFonts w:cstheme="minorHAnsi"/>
          <w:i/>
          <w:iCs/>
          <w:color w:val="141414"/>
        </w:rPr>
        <w:t xml:space="preserve"> December</w:t>
      </w:r>
      <w:r w:rsidRPr="0084099E">
        <w:rPr>
          <w:rFonts w:cstheme="minorHAnsi"/>
          <w:color w:val="141414"/>
        </w:rPr>
        <w:t xml:space="preserve">. Available at: </w:t>
      </w:r>
      <w:hyperlink r:id="rId136" w:history="1">
        <w:r w:rsidRPr="0084099E">
          <w:rPr>
            <w:rStyle w:val="Hyperlink"/>
            <w:rFonts w:cstheme="minorHAnsi"/>
          </w:rPr>
          <w:t>https://www.bbc.co.uk/news/uk-59576717</w:t>
        </w:r>
      </w:hyperlink>
      <w:r w:rsidRPr="0084099E">
        <w:rPr>
          <w:rFonts w:cstheme="minorHAnsi"/>
          <w:color w:val="141414"/>
        </w:rPr>
        <w:t xml:space="preserve"> (Accessed: 12 February 2024).  </w:t>
      </w:r>
      <w:r w:rsidRPr="0084099E">
        <w:rPr>
          <w:rFonts w:cstheme="minorHAnsi"/>
          <w:i/>
          <w:iCs/>
          <w:color w:val="141414"/>
        </w:rPr>
        <w:t xml:space="preserve"> </w:t>
      </w:r>
    </w:p>
    <w:p w14:paraId="7DBA6EB0" w14:textId="77777777" w:rsidR="00C8502F" w:rsidRPr="0084099E" w:rsidRDefault="00C8502F" w:rsidP="00C8502F">
      <w:pPr>
        <w:rPr>
          <w:rFonts w:cstheme="minorHAnsi"/>
        </w:rPr>
      </w:pPr>
      <w:r w:rsidRPr="0084099E">
        <w:rPr>
          <w:rFonts w:cstheme="minorHAnsi"/>
        </w:rPr>
        <w:t xml:space="preserve">DeVylder, J., </w:t>
      </w:r>
      <w:proofErr w:type="gramStart"/>
      <w:r w:rsidRPr="0084099E">
        <w:rPr>
          <w:rFonts w:cstheme="minorHAnsi"/>
        </w:rPr>
        <w:t>Fedina,L.</w:t>
      </w:r>
      <w:proofErr w:type="gramEnd"/>
      <w:r w:rsidRPr="0084099E">
        <w:rPr>
          <w:rFonts w:cstheme="minorHAnsi"/>
        </w:rPr>
        <w:t xml:space="preserve">, and Link, B. (2020) ‘Impact of Police Violence on Mental Health: A Theoretical Framework’, </w:t>
      </w:r>
      <w:r w:rsidRPr="0084099E">
        <w:rPr>
          <w:rFonts w:cstheme="minorHAnsi"/>
          <w:i/>
          <w:iCs/>
        </w:rPr>
        <w:t>American Journal of Public Health</w:t>
      </w:r>
      <w:r w:rsidRPr="0084099E">
        <w:rPr>
          <w:rFonts w:cstheme="minorHAnsi"/>
        </w:rPr>
        <w:t xml:space="preserve"> 110(11), pp.1704-1710. Available at: </w:t>
      </w:r>
      <w:hyperlink r:id="rId137" w:history="1">
        <w:r w:rsidRPr="0084099E">
          <w:rPr>
            <w:rStyle w:val="Hyperlink"/>
            <w:rFonts w:cstheme="minorHAnsi"/>
          </w:rPr>
          <w:t>https://www.ncbi.nlm.nih.gov/pmc/articles/PMC7542293/</w:t>
        </w:r>
      </w:hyperlink>
      <w:r w:rsidRPr="0084099E">
        <w:rPr>
          <w:rFonts w:cstheme="minorHAnsi"/>
        </w:rPr>
        <w:t xml:space="preserve"> (Accessed: 30 January 2024).  </w:t>
      </w:r>
    </w:p>
    <w:p w14:paraId="7435461A" w14:textId="77777777" w:rsidR="00C8502F" w:rsidRPr="0084099E" w:rsidRDefault="00C8502F" w:rsidP="00C8502F">
      <w:pPr>
        <w:rPr>
          <w:rFonts w:cstheme="minorHAnsi"/>
        </w:rPr>
      </w:pPr>
      <w:r w:rsidRPr="0084099E">
        <w:rPr>
          <w:rFonts w:cstheme="minorHAnsi"/>
        </w:rPr>
        <w:t xml:space="preserve">Dodd, V. (2024) </w:t>
      </w:r>
      <w:r w:rsidRPr="0084099E">
        <w:rPr>
          <w:rFonts w:cstheme="minorHAnsi"/>
          <w:color w:val="121212"/>
        </w:rPr>
        <w:t>‘Thousands of UK police working away from frontline crime amid funding crisis’</w:t>
      </w:r>
      <w:r w:rsidRPr="0084099E">
        <w:rPr>
          <w:rFonts w:cstheme="minorHAnsi"/>
        </w:rPr>
        <w:t xml:space="preserve">, </w:t>
      </w:r>
      <w:r w:rsidRPr="0084099E">
        <w:rPr>
          <w:rFonts w:cstheme="minorHAnsi"/>
          <w:i/>
          <w:iCs/>
        </w:rPr>
        <w:t>The Guardian</w:t>
      </w:r>
      <w:r w:rsidRPr="0084099E">
        <w:rPr>
          <w:rFonts w:cstheme="minorHAnsi"/>
        </w:rPr>
        <w:t xml:space="preserve">, 5 January. Available at: </w:t>
      </w:r>
      <w:hyperlink r:id="rId138" w:history="1">
        <w:r w:rsidRPr="0084099E">
          <w:rPr>
            <w:rStyle w:val="Hyperlink"/>
            <w:rFonts w:cstheme="minorHAnsi"/>
          </w:rPr>
          <w:t>https://www.theguardian.com/uk-news/2024/jan/05/police-still-suffering-damage-uk-government-cuts-funding-crisis</w:t>
        </w:r>
      </w:hyperlink>
      <w:r w:rsidRPr="0084099E">
        <w:rPr>
          <w:rFonts w:cstheme="minorHAnsi"/>
        </w:rPr>
        <w:t xml:space="preserve"> (Accessed: 14 January 2024).</w:t>
      </w:r>
    </w:p>
    <w:p w14:paraId="3ACF5080" w14:textId="77777777" w:rsidR="00C8502F" w:rsidRPr="0084099E" w:rsidRDefault="00C8502F" w:rsidP="00C8502F">
      <w:pPr>
        <w:rPr>
          <w:rFonts w:cstheme="minorHAnsi"/>
        </w:rPr>
      </w:pPr>
      <w:r w:rsidRPr="0084099E">
        <w:rPr>
          <w:rFonts w:cstheme="minorHAnsi"/>
        </w:rPr>
        <w:t xml:space="preserve">D’Orsi, L. (2022) </w:t>
      </w:r>
      <w:r w:rsidRPr="0084099E">
        <w:rPr>
          <w:rFonts w:cstheme="minorHAnsi"/>
          <w:i/>
          <w:iCs/>
        </w:rPr>
        <w:t xml:space="preserve">BTP’s response to the Manchester Arena Inquiry </w:t>
      </w:r>
      <w:r w:rsidRPr="0084099E">
        <w:rPr>
          <w:rFonts w:cstheme="minorHAnsi"/>
        </w:rPr>
        <w:t>report</w:t>
      </w:r>
      <w:r w:rsidRPr="0084099E">
        <w:rPr>
          <w:rFonts w:cstheme="minorHAnsi"/>
          <w:i/>
          <w:iCs/>
        </w:rPr>
        <w:t xml:space="preserve"> – Volume two</w:t>
      </w:r>
      <w:r w:rsidRPr="0084099E">
        <w:rPr>
          <w:rFonts w:cstheme="minorHAnsi"/>
        </w:rPr>
        <w:t xml:space="preserve">. Available at: </w:t>
      </w:r>
      <w:hyperlink r:id="rId139" w:history="1">
        <w:r w:rsidRPr="0084099E">
          <w:rPr>
            <w:rStyle w:val="Hyperlink"/>
            <w:rFonts w:cstheme="minorHAnsi"/>
          </w:rPr>
          <w:t>https://www.btp.police.uk/news/btp/news/england/btps-response-to-the-manchester-arena-inquiry-report---volume-two/#:~:text=On%20behalf%20of%20everyone%20in,and%20members%20of%20the%20public</w:t>
        </w:r>
      </w:hyperlink>
      <w:r w:rsidRPr="0084099E">
        <w:rPr>
          <w:rFonts w:cstheme="minorHAnsi"/>
        </w:rPr>
        <w:t xml:space="preserve">. (Accessed: 27 February 2024).  </w:t>
      </w:r>
    </w:p>
    <w:p w14:paraId="3E501E7C" w14:textId="77777777" w:rsidR="00C8502F" w:rsidRPr="0084099E" w:rsidRDefault="00C8502F" w:rsidP="00C8502F">
      <w:pPr>
        <w:rPr>
          <w:rFonts w:cstheme="minorHAnsi"/>
        </w:rPr>
      </w:pPr>
      <w:r w:rsidRPr="0084099E">
        <w:rPr>
          <w:rFonts w:cstheme="minorHAnsi"/>
        </w:rPr>
        <w:t xml:space="preserve">Durose, C. and Lowndes, V. (2023) ‘What is institutional misogyny in policing? Our research shows what it looks like – and why </w:t>
      </w:r>
      <w:proofErr w:type="gramStart"/>
      <w:r w:rsidRPr="0084099E">
        <w:rPr>
          <w:rFonts w:cstheme="minorHAnsi"/>
        </w:rPr>
        <w:t>it</w:t>
      </w:r>
      <w:proofErr w:type="gramEnd"/>
      <w:r w:rsidRPr="0084099E">
        <w:rPr>
          <w:rFonts w:cstheme="minorHAnsi"/>
        </w:rPr>
        <w:t xml:space="preserve"> matters’, </w:t>
      </w:r>
      <w:r w:rsidRPr="0084099E">
        <w:rPr>
          <w:rFonts w:cstheme="minorHAnsi"/>
          <w:i/>
          <w:iCs/>
        </w:rPr>
        <w:t>Policing Insight</w:t>
      </w:r>
      <w:r w:rsidRPr="0084099E">
        <w:rPr>
          <w:rFonts w:cstheme="minorHAnsi"/>
        </w:rPr>
        <w:t xml:space="preserve">, 13 September.  Available at: </w:t>
      </w:r>
      <w:hyperlink r:id="rId140" w:history="1">
        <w:r w:rsidRPr="0084099E">
          <w:rPr>
            <w:rStyle w:val="Hyperlink"/>
            <w:rFonts w:cstheme="minorHAnsi"/>
          </w:rPr>
          <w:t>https://policinginsight.com/feature/analysis/what-is-institutional-misogyny-in-policing-our-research-shows-what-it-looks-like-and-why-it-matters/</w:t>
        </w:r>
      </w:hyperlink>
      <w:r w:rsidRPr="0084099E">
        <w:rPr>
          <w:rFonts w:cstheme="minorHAnsi"/>
        </w:rPr>
        <w:t xml:space="preserve"> (Accessed: 7 February 2024).  </w:t>
      </w:r>
    </w:p>
    <w:p w14:paraId="22AE48AD" w14:textId="77777777" w:rsidR="00C8502F" w:rsidRPr="0084099E" w:rsidRDefault="00C8502F" w:rsidP="00C8502F">
      <w:pPr>
        <w:rPr>
          <w:rFonts w:cstheme="minorHAnsi"/>
        </w:rPr>
      </w:pPr>
      <w:r w:rsidRPr="0084099E">
        <w:rPr>
          <w:rFonts w:cstheme="minorHAnsi"/>
        </w:rPr>
        <w:t xml:space="preserve">Elliott-Davies, M. and Houdmont, J. (2016) </w:t>
      </w:r>
      <w:r w:rsidRPr="0084099E">
        <w:rPr>
          <w:rFonts w:cstheme="minorHAnsi"/>
          <w:i/>
          <w:iCs/>
        </w:rPr>
        <w:t>Police Federation of England and Wales 2016 Officer Demand, Capacity and Welfare Survey</w:t>
      </w:r>
      <w:r w:rsidRPr="0084099E">
        <w:rPr>
          <w:rFonts w:cstheme="minorHAnsi"/>
        </w:rPr>
        <w:t xml:space="preserve">. </w:t>
      </w:r>
      <w:r w:rsidRPr="0084099E">
        <w:rPr>
          <w:rFonts w:cstheme="minorHAnsi"/>
        </w:rPr>
        <w:tab/>
        <w:t xml:space="preserve">Available at: </w:t>
      </w:r>
      <w:hyperlink r:id="rId141" w:history="1">
        <w:r w:rsidRPr="0084099E">
          <w:rPr>
            <w:rStyle w:val="Hyperlink"/>
            <w:rFonts w:cstheme="minorHAnsi"/>
          </w:rPr>
          <w:t>https://www.polfed.org/media/14061/welfare-survey-2016-pfew-descriptive-results-report-v30.pdf</w:t>
        </w:r>
      </w:hyperlink>
      <w:r w:rsidRPr="0084099E">
        <w:rPr>
          <w:rFonts w:cstheme="minorHAnsi"/>
        </w:rPr>
        <w:t xml:space="preserve"> (Accessed: 19 January 2024).</w:t>
      </w:r>
    </w:p>
    <w:p w14:paraId="1326CF38" w14:textId="77777777" w:rsidR="00C8502F" w:rsidRPr="0084099E" w:rsidRDefault="00C8502F" w:rsidP="00C8502F">
      <w:pPr>
        <w:rPr>
          <w:rFonts w:cstheme="minorHAnsi"/>
        </w:rPr>
      </w:pPr>
      <w:r w:rsidRPr="0084099E">
        <w:rPr>
          <w:rFonts w:cstheme="minorHAnsi"/>
        </w:rPr>
        <w:t xml:space="preserve">Eades, L., Hesketh, I., and Tehrani, N. (2020) </w:t>
      </w:r>
      <w:r w:rsidRPr="0084099E">
        <w:rPr>
          <w:rFonts w:cstheme="minorHAnsi"/>
          <w:i/>
          <w:iCs/>
        </w:rPr>
        <w:t>Police Wellbeing and major incidents</w:t>
      </w:r>
      <w:r w:rsidRPr="0084099E">
        <w:rPr>
          <w:rFonts w:cstheme="minorHAnsi"/>
        </w:rPr>
        <w:t>.</w:t>
      </w:r>
      <w:r w:rsidRPr="0084099E">
        <w:rPr>
          <w:rFonts w:cstheme="minorHAnsi"/>
          <w:i/>
          <w:iCs/>
        </w:rPr>
        <w:t xml:space="preserve"> </w:t>
      </w:r>
      <w:r w:rsidRPr="0084099E">
        <w:rPr>
          <w:rFonts w:cstheme="minorHAnsi"/>
        </w:rPr>
        <w:t xml:space="preserve">Available at: </w:t>
      </w:r>
      <w:hyperlink r:id="rId142" w:history="1">
        <w:r w:rsidRPr="0084099E">
          <w:rPr>
            <w:rStyle w:val="Hyperlink"/>
            <w:rFonts w:cstheme="minorHAnsi"/>
          </w:rPr>
          <w:t>https://www.oscarkilo.org.uk/news/police-wellbeing-and-major-incidents</w:t>
        </w:r>
      </w:hyperlink>
      <w:r w:rsidRPr="0084099E">
        <w:rPr>
          <w:rFonts w:cstheme="minorHAnsi"/>
        </w:rPr>
        <w:t xml:space="preserve"> (Accessed: 20 February 2024). </w:t>
      </w:r>
    </w:p>
    <w:p w14:paraId="52E85DED" w14:textId="77777777" w:rsidR="00C8502F" w:rsidRPr="0084099E" w:rsidRDefault="00C8502F" w:rsidP="00C8502F">
      <w:pPr>
        <w:rPr>
          <w:rFonts w:cstheme="minorHAnsi"/>
        </w:rPr>
      </w:pPr>
      <w:r w:rsidRPr="0084099E">
        <w:rPr>
          <w:rFonts w:cstheme="minorHAnsi"/>
        </w:rPr>
        <w:t xml:space="preserve">Gold, J. (2022) ‘Improving community relations in the police through procedural justice – an action learning initiative’, </w:t>
      </w:r>
      <w:r w:rsidRPr="0084099E">
        <w:rPr>
          <w:rFonts w:cstheme="minorHAnsi"/>
          <w:i/>
          <w:iCs/>
        </w:rPr>
        <w:t>Action Learning: Research and Practice</w:t>
      </w:r>
      <w:r w:rsidRPr="0084099E">
        <w:rPr>
          <w:rFonts w:cstheme="minorHAnsi"/>
        </w:rPr>
        <w:t xml:space="preserve"> 19(3), pp.230-247. Available at: </w:t>
      </w:r>
      <w:hyperlink r:id="rId143" w:history="1">
        <w:r w:rsidRPr="0084099E">
          <w:rPr>
            <w:rStyle w:val="Hyperlink"/>
            <w:rFonts w:cstheme="minorHAnsi"/>
          </w:rPr>
          <w:t>https://www.tandfonline.com/doi/epdf/10.1080/14767333.2022.2129586?needAccess=true</w:t>
        </w:r>
      </w:hyperlink>
      <w:r w:rsidRPr="0084099E">
        <w:rPr>
          <w:rFonts w:cstheme="minorHAnsi"/>
        </w:rPr>
        <w:t xml:space="preserve"> (Accessed: 4 February 2024).</w:t>
      </w:r>
    </w:p>
    <w:p w14:paraId="37682AFC" w14:textId="77777777" w:rsidR="00C8502F" w:rsidRPr="0084099E" w:rsidRDefault="00C8502F" w:rsidP="00C8502F">
      <w:pPr>
        <w:rPr>
          <w:rFonts w:cstheme="minorHAnsi"/>
        </w:rPr>
      </w:pPr>
      <w:r w:rsidRPr="0084099E">
        <w:rPr>
          <w:rFonts w:cstheme="minorHAnsi"/>
        </w:rPr>
        <w:t xml:space="preserve">Goldberg, N.G., Hasenbush, A., Mallory, C., Meyer, I.H., Stemple, L. (2019) ‘Police and the criminalization of LGBT People’, in In T. Rice, Lave, &amp; E. J. Miller. (ed.) </w:t>
      </w:r>
      <w:r w:rsidRPr="0084099E">
        <w:rPr>
          <w:rFonts w:cstheme="minorHAnsi"/>
          <w:i/>
          <w:iCs/>
        </w:rPr>
        <w:t>The Cambridge Handbook of Policing in the United States</w:t>
      </w:r>
      <w:r w:rsidRPr="0084099E">
        <w:rPr>
          <w:rFonts w:cstheme="minorHAnsi"/>
        </w:rPr>
        <w:t>. Cambridge: Cambridge University Press.</w:t>
      </w:r>
    </w:p>
    <w:p w14:paraId="3245CFE0" w14:textId="77777777" w:rsidR="00C8502F" w:rsidRPr="0084099E" w:rsidRDefault="00C8502F" w:rsidP="00C8502F">
      <w:pPr>
        <w:rPr>
          <w:rFonts w:cstheme="minorHAnsi"/>
        </w:rPr>
      </w:pPr>
      <w:r w:rsidRPr="0084099E">
        <w:rPr>
          <w:rFonts w:cstheme="minorHAnsi"/>
        </w:rPr>
        <w:lastRenderedPageBreak/>
        <w:t xml:space="preserve">Gomm, R. (2016) ‘Revised definition of UK ‘Major Incident’’, </w:t>
      </w:r>
      <w:r w:rsidRPr="0084099E">
        <w:rPr>
          <w:rFonts w:cstheme="minorHAnsi"/>
          <w:i/>
          <w:iCs/>
        </w:rPr>
        <w:t>Crisis Response</w:t>
      </w:r>
      <w:r w:rsidRPr="0084099E">
        <w:rPr>
          <w:rFonts w:cstheme="minorHAnsi"/>
        </w:rPr>
        <w:t xml:space="preserve"> [blog]. 20 July. Available at: </w:t>
      </w:r>
      <w:hyperlink r:id="rId144" w:history="1">
        <w:r w:rsidRPr="0084099E">
          <w:rPr>
            <w:rStyle w:val="Hyperlink"/>
            <w:rFonts w:cstheme="minorHAnsi"/>
          </w:rPr>
          <w:t>https://www.crisis-response.com/Articles/593544/Revised_definition_of.aspx</w:t>
        </w:r>
      </w:hyperlink>
      <w:r w:rsidRPr="0084099E">
        <w:rPr>
          <w:rFonts w:cstheme="minorHAnsi"/>
        </w:rPr>
        <w:t xml:space="preserve"> (Accessed: 28 February 2024).   </w:t>
      </w:r>
    </w:p>
    <w:p w14:paraId="3B44A568" w14:textId="77777777" w:rsidR="00C8502F" w:rsidRPr="0084099E" w:rsidRDefault="00C8502F" w:rsidP="00C8502F">
      <w:pPr>
        <w:rPr>
          <w:rFonts w:cstheme="minorHAnsi"/>
        </w:rPr>
      </w:pPr>
      <w:r w:rsidRPr="0084099E">
        <w:rPr>
          <w:rFonts w:cstheme="minorHAnsi"/>
        </w:rPr>
        <w:t xml:space="preserve">Goplan, S.I. (2021) ‘The Hillsborough Disaster: A Bundle of Errors’, </w:t>
      </w:r>
      <w:r w:rsidRPr="0084099E">
        <w:rPr>
          <w:rFonts w:cstheme="minorHAnsi"/>
          <w:i/>
          <w:iCs/>
        </w:rPr>
        <w:t>Global Sports Policy Review</w:t>
      </w:r>
      <w:r w:rsidRPr="0084099E">
        <w:rPr>
          <w:rFonts w:cstheme="minorHAnsi"/>
        </w:rPr>
        <w:t xml:space="preserve">, 1(2), pp. 84-89. Available at: </w:t>
      </w:r>
      <w:hyperlink r:id="rId145" w:history="1">
        <w:r w:rsidRPr="0084099E">
          <w:rPr>
            <w:rStyle w:val="Hyperlink"/>
            <w:rFonts w:cstheme="minorHAnsi"/>
          </w:rPr>
          <w:t>https://heinonline.org/HOL/LandingPage?handle=hein.journals/gblspr1&amp;div=23&amp;id=&amp;page=</w:t>
        </w:r>
      </w:hyperlink>
      <w:r w:rsidRPr="0084099E">
        <w:rPr>
          <w:rFonts w:cstheme="minorHAnsi"/>
        </w:rPr>
        <w:t xml:space="preserve"> (Accessed 24 February 2024).    </w:t>
      </w:r>
    </w:p>
    <w:p w14:paraId="538A693C" w14:textId="77777777" w:rsidR="00C8502F" w:rsidRPr="0084099E" w:rsidRDefault="00C8502F" w:rsidP="00C8502F">
      <w:pPr>
        <w:rPr>
          <w:rFonts w:cstheme="minorHAnsi"/>
        </w:rPr>
      </w:pPr>
      <w:r w:rsidRPr="0084099E">
        <w:rPr>
          <w:rFonts w:cstheme="minorHAnsi"/>
        </w:rPr>
        <w:t xml:space="preserve">Hack, A., and O’Shea, L. (2023) ‘Countering Misogyny and Building Trust in UK Policing’, </w:t>
      </w:r>
      <w:r w:rsidRPr="0084099E">
        <w:rPr>
          <w:rFonts w:cstheme="minorHAnsi"/>
          <w:i/>
          <w:iCs/>
        </w:rPr>
        <w:t>The Royal United Services Institute (RUSI)</w:t>
      </w:r>
      <w:r w:rsidRPr="0084099E">
        <w:rPr>
          <w:rFonts w:cstheme="minorHAnsi"/>
        </w:rPr>
        <w:t xml:space="preserve">, 10 March. Available at: </w:t>
      </w:r>
      <w:hyperlink r:id="rId146" w:history="1">
        <w:r w:rsidRPr="0084099E">
          <w:rPr>
            <w:rStyle w:val="Hyperlink"/>
            <w:rFonts w:cstheme="minorHAnsi"/>
          </w:rPr>
          <w:t>https://www.rusi.org/explore-our-research/publications/commentary/countering-misogyny-and-building-trust-uk-policing</w:t>
        </w:r>
      </w:hyperlink>
      <w:r w:rsidRPr="0084099E">
        <w:rPr>
          <w:rFonts w:cstheme="minorHAnsi"/>
        </w:rPr>
        <w:t xml:space="preserve"> (Accessed: 7 February 2024).     </w:t>
      </w:r>
    </w:p>
    <w:p w14:paraId="7FF4168F" w14:textId="77777777" w:rsidR="00C8502F" w:rsidRPr="0084099E" w:rsidRDefault="00C8502F" w:rsidP="00C8502F">
      <w:pPr>
        <w:rPr>
          <w:rFonts w:cstheme="minorHAnsi"/>
        </w:rPr>
      </w:pPr>
      <w:r w:rsidRPr="0084099E">
        <w:rPr>
          <w:rFonts w:cstheme="minorHAnsi"/>
        </w:rPr>
        <w:t xml:space="preserve">Hargreaves, J., Husband, H., and Linehan, C. (2018) </w:t>
      </w:r>
      <w:r w:rsidRPr="0084099E">
        <w:rPr>
          <w:rFonts w:cstheme="minorHAnsi"/>
          <w:i/>
          <w:iCs/>
        </w:rPr>
        <w:t xml:space="preserve">Police Workforce, </w:t>
      </w:r>
      <w:proofErr w:type="gramStart"/>
      <w:r w:rsidRPr="0084099E">
        <w:rPr>
          <w:rFonts w:cstheme="minorHAnsi"/>
          <w:i/>
          <w:iCs/>
        </w:rPr>
        <w:t>England</w:t>
      </w:r>
      <w:proofErr w:type="gramEnd"/>
      <w:r w:rsidRPr="0084099E">
        <w:rPr>
          <w:rFonts w:cstheme="minorHAnsi"/>
          <w:i/>
          <w:iCs/>
        </w:rPr>
        <w:t xml:space="preserve"> and Wales, 31 March 2018</w:t>
      </w:r>
      <w:r w:rsidRPr="0084099E">
        <w:rPr>
          <w:rFonts w:cstheme="minorHAnsi"/>
        </w:rPr>
        <w:t xml:space="preserve">. Available at: </w:t>
      </w:r>
      <w:hyperlink r:id="rId147" w:history="1">
        <w:r w:rsidRPr="0084099E">
          <w:rPr>
            <w:rStyle w:val="Hyperlink"/>
            <w:rFonts w:cstheme="minorHAnsi"/>
          </w:rPr>
          <w:t>https://assets.publishing.service.gov.uk/government/uploads/system/uploads/attachment_data/file/726401/hosb1118-police-workforce.pdf</w:t>
        </w:r>
      </w:hyperlink>
      <w:r w:rsidRPr="0084099E">
        <w:rPr>
          <w:rFonts w:cstheme="minorHAnsi"/>
        </w:rPr>
        <w:t xml:space="preserve"> (Accessed: 31 January 2024).</w:t>
      </w:r>
    </w:p>
    <w:p w14:paraId="52125E24" w14:textId="77777777" w:rsidR="00C8502F" w:rsidRPr="0084099E" w:rsidRDefault="00C8502F" w:rsidP="00C8502F">
      <w:pPr>
        <w:rPr>
          <w:rFonts w:cstheme="minorHAnsi"/>
          <w:i/>
          <w:iCs/>
        </w:rPr>
      </w:pPr>
      <w:r w:rsidRPr="0084099E">
        <w:rPr>
          <w:rFonts w:cstheme="minorHAnsi"/>
        </w:rPr>
        <w:t xml:space="preserve">His Majesty’s Inspectorate of Constabulary and Fire &amp; Rescue Services (HMICFRS) (2016) </w:t>
      </w:r>
      <w:r w:rsidRPr="0084099E">
        <w:rPr>
          <w:rFonts w:cstheme="minorHAnsi"/>
          <w:i/>
          <w:iCs/>
        </w:rPr>
        <w:t>The tri-service review of the joint Emergency Services Interoperability Principles</w:t>
      </w:r>
      <w:r w:rsidRPr="0084099E">
        <w:rPr>
          <w:rFonts w:cstheme="minorHAnsi"/>
        </w:rPr>
        <w:t xml:space="preserve">. Available at: </w:t>
      </w:r>
      <w:hyperlink r:id="rId148" w:anchor=":~:text=In%20times%20of%20emergency%2C%20the%20emergency%20services%20of,the%20crisis%2C%20protect%20the%20public%20and%20save%20lives" w:history="1">
        <w:r w:rsidRPr="0084099E">
          <w:rPr>
            <w:rStyle w:val="Hyperlink"/>
            <w:rFonts w:cstheme="minorHAnsi"/>
          </w:rPr>
          <w:t>https://hmicfrs.justiceinspectorates.gov.uk/publications/the-tri-service-review-of-the-joint-emergency-services-interoperability-principles/#:~:text=In%20times%20of%20emergency%2C%20the%20emergency%20services%20of,the%20crisis%2C%20protect%20the%20public%20and%20save%20lives</w:t>
        </w:r>
      </w:hyperlink>
      <w:r w:rsidRPr="0084099E">
        <w:rPr>
          <w:rFonts w:cstheme="minorHAnsi"/>
        </w:rPr>
        <w:t xml:space="preserve">. (Accessed: 16 February 2024).  </w:t>
      </w:r>
    </w:p>
    <w:p w14:paraId="25B25E07" w14:textId="77777777" w:rsidR="00C8502F" w:rsidRPr="0084099E" w:rsidRDefault="00C8502F" w:rsidP="00C8502F">
      <w:pPr>
        <w:rPr>
          <w:rFonts w:cstheme="minorHAnsi"/>
        </w:rPr>
      </w:pPr>
      <w:r w:rsidRPr="0084099E">
        <w:rPr>
          <w:rFonts w:cstheme="minorHAnsi"/>
        </w:rPr>
        <w:t xml:space="preserve">His Majesty’s Inspectorate of Constabulary and Fire &amp; Rescue Services (HMICFRS) (2022) </w:t>
      </w:r>
      <w:r w:rsidRPr="0084099E">
        <w:rPr>
          <w:rFonts w:cstheme="minorHAnsi"/>
          <w:i/>
          <w:iCs/>
        </w:rPr>
        <w:t xml:space="preserve">The Police response to burglary, </w:t>
      </w:r>
      <w:proofErr w:type="gramStart"/>
      <w:r w:rsidRPr="0084099E">
        <w:rPr>
          <w:rFonts w:cstheme="minorHAnsi"/>
          <w:i/>
          <w:iCs/>
        </w:rPr>
        <w:t>robbery</w:t>
      </w:r>
      <w:proofErr w:type="gramEnd"/>
      <w:r w:rsidRPr="0084099E">
        <w:rPr>
          <w:rFonts w:cstheme="minorHAnsi"/>
          <w:i/>
          <w:iCs/>
        </w:rPr>
        <w:t xml:space="preserve"> and other acquisitive crime – Finding time for crime</w:t>
      </w:r>
      <w:r w:rsidRPr="0084099E">
        <w:rPr>
          <w:rFonts w:cstheme="minorHAnsi"/>
        </w:rPr>
        <w:t xml:space="preserve">. Available at: </w:t>
      </w:r>
      <w:hyperlink r:id="rId149" w:anchor="our-findings-the-prevention-and-deterrence-of-serious-acquisitive-crime" w:history="1">
        <w:r w:rsidRPr="0084099E">
          <w:rPr>
            <w:rStyle w:val="Hyperlink"/>
            <w:rFonts w:cstheme="minorHAnsi"/>
          </w:rPr>
          <w:t>https://hmicfrs.justiceinspectorates.gov.uk/publication-html/police-response-to-burglary-robbery-and-other-acquisitive-crime/#our-findings-the-prevention-and-deterrence-of-serious-acquisitive-crime</w:t>
        </w:r>
      </w:hyperlink>
      <w:r w:rsidRPr="0084099E">
        <w:rPr>
          <w:rFonts w:cstheme="minorHAnsi"/>
        </w:rPr>
        <w:t xml:space="preserve"> (Accessed 15 January 2024).</w:t>
      </w:r>
    </w:p>
    <w:p w14:paraId="46CDE8F1" w14:textId="77777777" w:rsidR="00C8502F" w:rsidRPr="0084099E" w:rsidRDefault="00C8502F" w:rsidP="00C8502F">
      <w:pPr>
        <w:rPr>
          <w:rFonts w:cstheme="minorHAnsi"/>
          <w:color w:val="000000" w:themeColor="text1"/>
        </w:rPr>
      </w:pPr>
      <w:r w:rsidRPr="0084099E">
        <w:rPr>
          <w:rFonts w:cstheme="minorHAnsi"/>
        </w:rPr>
        <w:t xml:space="preserve">His Majesty’s Inspectorate of Constabulary in Scotland (HMICS) (2023) </w:t>
      </w:r>
      <w:r w:rsidRPr="0084099E">
        <w:rPr>
          <w:rFonts w:cstheme="minorHAnsi"/>
          <w:i/>
          <w:iCs/>
          <w:color w:val="000000" w:themeColor="text1"/>
        </w:rPr>
        <w:t>HMICS Thematic review of policing Mental Health in Scotland</w:t>
      </w:r>
      <w:r w:rsidRPr="0084099E">
        <w:rPr>
          <w:rFonts w:cstheme="minorHAnsi"/>
          <w:color w:val="000000" w:themeColor="text1"/>
        </w:rPr>
        <w:t xml:space="preserve">. Available at: </w:t>
      </w:r>
      <w:hyperlink r:id="rId150" w:history="1">
        <w:r w:rsidRPr="0084099E">
          <w:rPr>
            <w:rStyle w:val="Hyperlink"/>
            <w:rFonts w:cstheme="minorHAnsi"/>
          </w:rPr>
          <w:t>https://www.hmics.scot/sites/default/files/publications/HMICS20231018PUB.pdf</w:t>
        </w:r>
      </w:hyperlink>
      <w:r w:rsidRPr="0084099E">
        <w:rPr>
          <w:rFonts w:cstheme="minorHAnsi"/>
          <w:color w:val="000000" w:themeColor="text1"/>
        </w:rPr>
        <w:t xml:space="preserve"> (Accessed: 19 January 2024). </w:t>
      </w:r>
    </w:p>
    <w:p w14:paraId="646E3A71" w14:textId="77777777" w:rsidR="00C8502F" w:rsidRPr="0084099E" w:rsidRDefault="00C8502F" w:rsidP="00C8502F">
      <w:pPr>
        <w:rPr>
          <w:rFonts w:cstheme="minorHAnsi"/>
          <w:color w:val="282828"/>
        </w:rPr>
      </w:pPr>
      <w:r w:rsidRPr="0084099E">
        <w:rPr>
          <w:rFonts w:cstheme="minorHAnsi"/>
        </w:rPr>
        <w:t xml:space="preserve">His Majesty’s Inspectorate of Constabulary and Fire &amp; Rescue Services (HMICFRS) (2023) </w:t>
      </w:r>
      <w:r w:rsidRPr="0084099E">
        <w:rPr>
          <w:rFonts w:cstheme="minorHAnsi"/>
          <w:i/>
          <w:iCs/>
          <w:color w:val="282828"/>
        </w:rPr>
        <w:t>Joint Emergency Services Interoperability Principles (JESIP)</w:t>
      </w:r>
      <w:r w:rsidRPr="0084099E">
        <w:rPr>
          <w:rFonts w:cstheme="minorHAnsi"/>
          <w:color w:val="282828"/>
        </w:rPr>
        <w:t xml:space="preserve">. Available at: </w:t>
      </w:r>
      <w:hyperlink r:id="rId151" w:history="1">
        <w:r w:rsidRPr="0084099E">
          <w:rPr>
            <w:rStyle w:val="Hyperlink"/>
            <w:rFonts w:cstheme="minorHAnsi"/>
          </w:rPr>
          <w:t>https://hmicfrs.justiceinspectorates.gov.uk/glossary/joint-emergency-services-interoperability-principles-jesip/</w:t>
        </w:r>
      </w:hyperlink>
      <w:r w:rsidRPr="0084099E">
        <w:rPr>
          <w:rFonts w:cstheme="minorHAnsi"/>
          <w:color w:val="282828"/>
        </w:rPr>
        <w:t xml:space="preserve"> (Accessed 15 February 2024). </w:t>
      </w:r>
    </w:p>
    <w:p w14:paraId="73C4F988" w14:textId="77777777" w:rsidR="00C8502F" w:rsidRPr="0084099E" w:rsidRDefault="00C8502F" w:rsidP="00C8502F">
      <w:pPr>
        <w:rPr>
          <w:rFonts w:cstheme="minorHAnsi"/>
        </w:rPr>
      </w:pPr>
      <w:r w:rsidRPr="0084099E">
        <w:rPr>
          <w:rFonts w:cstheme="minorHAnsi"/>
          <w:color w:val="282828"/>
        </w:rPr>
        <w:t xml:space="preserve">Holt, A. (2012) ‘Hillsborough: how football policing had to be profoundly transformed’, </w:t>
      </w:r>
      <w:r w:rsidRPr="0084099E">
        <w:rPr>
          <w:rFonts w:cstheme="minorHAnsi"/>
          <w:i/>
          <w:iCs/>
          <w:color w:val="282828"/>
        </w:rPr>
        <w:t>The Guardian</w:t>
      </w:r>
      <w:r w:rsidRPr="0084099E">
        <w:rPr>
          <w:rFonts w:cstheme="minorHAnsi"/>
          <w:color w:val="282828"/>
        </w:rPr>
        <w:t xml:space="preserve">, 14 September. Available at: </w:t>
      </w:r>
      <w:hyperlink r:id="rId152" w:history="1">
        <w:r w:rsidRPr="0084099E">
          <w:rPr>
            <w:rStyle w:val="Hyperlink"/>
            <w:rFonts w:cstheme="minorHAnsi"/>
          </w:rPr>
          <w:t>https://www.theguardian.com/commentisfree/2012/sep/14/hillsborough-football-policing-transformed</w:t>
        </w:r>
      </w:hyperlink>
      <w:r w:rsidRPr="0084099E">
        <w:rPr>
          <w:rFonts w:cstheme="minorHAnsi"/>
          <w:color w:val="282828"/>
        </w:rPr>
        <w:t xml:space="preserve"> (Accessed: 26 February 2024).   </w:t>
      </w:r>
    </w:p>
    <w:p w14:paraId="66A5D99B" w14:textId="77777777" w:rsidR="00C8502F" w:rsidRPr="0084099E" w:rsidRDefault="00C8502F" w:rsidP="00C8502F">
      <w:pPr>
        <w:rPr>
          <w:rFonts w:cstheme="minorHAnsi"/>
        </w:rPr>
      </w:pPr>
      <w:r w:rsidRPr="0084099E">
        <w:rPr>
          <w:rFonts w:cstheme="minorHAnsi"/>
        </w:rPr>
        <w:t xml:space="preserve">Home Office (2012) </w:t>
      </w:r>
      <w:r w:rsidRPr="0084099E">
        <w:rPr>
          <w:rFonts w:cstheme="minorHAnsi"/>
          <w:i/>
          <w:iCs/>
        </w:rPr>
        <w:t>Definition of Policing by Consent</w:t>
      </w:r>
      <w:r w:rsidRPr="0084099E">
        <w:rPr>
          <w:rFonts w:cstheme="minorHAnsi"/>
        </w:rPr>
        <w:t xml:space="preserve">. Available at: </w:t>
      </w:r>
      <w:hyperlink r:id="rId153" w:history="1">
        <w:r w:rsidRPr="0084099E">
          <w:rPr>
            <w:rStyle w:val="Hyperlink"/>
            <w:rFonts w:cstheme="minorHAnsi"/>
          </w:rPr>
          <w:t>https://www.gov.uk/government/publications/policing-by-consent/definition-of-policing-by-consent</w:t>
        </w:r>
      </w:hyperlink>
      <w:r w:rsidRPr="0084099E">
        <w:rPr>
          <w:rFonts w:cstheme="minorHAnsi"/>
        </w:rPr>
        <w:t xml:space="preserve"> (Accessed: 12 January 2024).</w:t>
      </w:r>
    </w:p>
    <w:p w14:paraId="0399EB40" w14:textId="77777777" w:rsidR="00C8502F" w:rsidRPr="0084099E" w:rsidRDefault="00C8502F" w:rsidP="00C8502F">
      <w:pPr>
        <w:rPr>
          <w:rFonts w:cstheme="minorHAnsi"/>
          <w:color w:val="000000" w:themeColor="text1"/>
        </w:rPr>
      </w:pPr>
      <w:r w:rsidRPr="0084099E">
        <w:rPr>
          <w:rFonts w:cstheme="minorHAnsi"/>
        </w:rPr>
        <w:lastRenderedPageBreak/>
        <w:t xml:space="preserve">Home Office (2022) </w:t>
      </w:r>
      <w:r w:rsidRPr="0084099E">
        <w:rPr>
          <w:rFonts w:cstheme="minorHAnsi"/>
          <w:i/>
          <w:iCs/>
          <w:color w:val="000000" w:themeColor="text1"/>
        </w:rPr>
        <w:t xml:space="preserve">Annex: Statistics on the number of police officers assaulted in the year ending March 2022, </w:t>
      </w:r>
      <w:proofErr w:type="gramStart"/>
      <w:r w:rsidRPr="0084099E">
        <w:rPr>
          <w:rFonts w:cstheme="minorHAnsi"/>
          <w:i/>
          <w:iCs/>
          <w:color w:val="000000" w:themeColor="text1"/>
        </w:rPr>
        <w:t>England</w:t>
      </w:r>
      <w:proofErr w:type="gramEnd"/>
      <w:r w:rsidRPr="0084099E">
        <w:rPr>
          <w:rFonts w:cstheme="minorHAnsi"/>
          <w:i/>
          <w:iCs/>
          <w:color w:val="000000" w:themeColor="text1"/>
        </w:rPr>
        <w:t xml:space="preserve"> and Wales. </w:t>
      </w:r>
      <w:r w:rsidRPr="0084099E">
        <w:rPr>
          <w:rFonts w:cstheme="minorHAnsi"/>
          <w:color w:val="000000" w:themeColor="text1"/>
        </w:rPr>
        <w:t xml:space="preserve">Available at: </w:t>
      </w:r>
      <w:hyperlink r:id="rId154" w:history="1">
        <w:r w:rsidRPr="0084099E">
          <w:rPr>
            <w:rStyle w:val="Hyperlink"/>
            <w:rFonts w:cstheme="minorHAnsi"/>
          </w:rPr>
          <w:t>https://www.gov.uk/government/statistics/police-workforce-england-and-wales-31-march-2022/annex-statistics-on-the-number-of-police-officers-assaulted-in-the-year-ending-march-2022-england-and-wales</w:t>
        </w:r>
      </w:hyperlink>
      <w:r w:rsidRPr="0084099E">
        <w:rPr>
          <w:rFonts w:cstheme="minorHAnsi"/>
          <w:color w:val="000000" w:themeColor="text1"/>
        </w:rPr>
        <w:t xml:space="preserve"> (Accessed: 27 January 2024).</w:t>
      </w:r>
    </w:p>
    <w:p w14:paraId="42E2A4DB"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Independent Office for Police Conduct (IOPC) (2022) </w:t>
      </w:r>
      <w:r w:rsidRPr="0084099E">
        <w:rPr>
          <w:rFonts w:cstheme="minorHAnsi"/>
          <w:i/>
          <w:iCs/>
          <w:color w:val="000000" w:themeColor="text1"/>
        </w:rPr>
        <w:t>Operation Horton Learning Report</w:t>
      </w:r>
      <w:r w:rsidRPr="0084099E">
        <w:rPr>
          <w:rFonts w:cstheme="minorHAnsi"/>
          <w:color w:val="000000" w:themeColor="text1"/>
        </w:rPr>
        <w:t xml:space="preserve">. Available at: </w:t>
      </w:r>
      <w:hyperlink r:id="rId155" w:history="1">
        <w:r w:rsidRPr="0084099E">
          <w:rPr>
            <w:rStyle w:val="Hyperlink"/>
            <w:rFonts w:cstheme="minorHAnsi"/>
          </w:rPr>
          <w:t>file:///C:/Users/408582/Downloads/Operation%20Hotton%20Learning%20report%20-%20January%202022.pdf</w:t>
        </w:r>
      </w:hyperlink>
      <w:r w:rsidRPr="0084099E">
        <w:rPr>
          <w:rFonts w:cstheme="minorHAnsi"/>
          <w:color w:val="000000" w:themeColor="text1"/>
        </w:rPr>
        <w:t xml:space="preserve"> (Accessed 9 February 2024).</w:t>
      </w:r>
    </w:p>
    <w:p w14:paraId="0BDB3EA7"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Independent Office for Police Conduct (IOPC) (2023) </w:t>
      </w:r>
      <w:r w:rsidRPr="0084099E">
        <w:rPr>
          <w:rFonts w:cstheme="minorHAnsi"/>
          <w:i/>
          <w:iCs/>
          <w:color w:val="000000" w:themeColor="text1"/>
        </w:rPr>
        <w:t>Hillsborough Investigation</w:t>
      </w:r>
      <w:r w:rsidRPr="0084099E">
        <w:rPr>
          <w:rFonts w:cstheme="minorHAnsi"/>
          <w:color w:val="000000" w:themeColor="text1"/>
        </w:rPr>
        <w:t xml:space="preserve">. Available at: </w:t>
      </w:r>
      <w:hyperlink r:id="rId156" w:history="1">
        <w:r w:rsidRPr="0084099E">
          <w:rPr>
            <w:rStyle w:val="Hyperlink"/>
            <w:rFonts w:cstheme="minorHAnsi"/>
          </w:rPr>
          <w:t>https://www.policeconduct.gov.uk/our-work/investigations/hillsborough</w:t>
        </w:r>
      </w:hyperlink>
      <w:r w:rsidRPr="0084099E">
        <w:rPr>
          <w:rFonts w:cstheme="minorHAnsi"/>
          <w:color w:val="000000" w:themeColor="text1"/>
        </w:rPr>
        <w:t xml:space="preserve"> (Accessed: 24 February 2024). </w:t>
      </w:r>
    </w:p>
    <w:p w14:paraId="74FF3F04"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JESIP (2021) </w:t>
      </w:r>
      <w:r w:rsidRPr="0084099E">
        <w:rPr>
          <w:rFonts w:cstheme="minorHAnsi"/>
          <w:i/>
          <w:iCs/>
          <w:color w:val="000000" w:themeColor="text1"/>
        </w:rPr>
        <w:t>JOINT DOCTRINE: The Interoperability Framework</w:t>
      </w:r>
      <w:r w:rsidRPr="0084099E">
        <w:rPr>
          <w:rFonts w:cstheme="minorHAnsi"/>
          <w:color w:val="000000" w:themeColor="text1"/>
        </w:rPr>
        <w:t xml:space="preserve">. Available at: </w:t>
      </w:r>
      <w:hyperlink r:id="rId157" w:history="1">
        <w:r w:rsidRPr="0084099E">
          <w:rPr>
            <w:rStyle w:val="Hyperlink"/>
            <w:rFonts w:cstheme="minorHAnsi"/>
          </w:rPr>
          <w:t>file:///C:/Users/408582/Downloads/JESIP-Joint-Doctrine-October-2021.pdf</w:t>
        </w:r>
      </w:hyperlink>
      <w:r w:rsidRPr="0084099E">
        <w:rPr>
          <w:rFonts w:cstheme="minorHAnsi"/>
          <w:color w:val="000000" w:themeColor="text1"/>
        </w:rPr>
        <w:t xml:space="preserve"> (Accessed: 16 February).  </w:t>
      </w:r>
    </w:p>
    <w:p w14:paraId="7F217F0D"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JESIP (2022) </w:t>
      </w:r>
      <w:r w:rsidRPr="0084099E">
        <w:rPr>
          <w:rFonts w:cstheme="minorHAnsi"/>
          <w:i/>
          <w:iCs/>
          <w:color w:val="000000" w:themeColor="text1"/>
        </w:rPr>
        <w:t>The Joint Decision Model (JDM) – Accessible version</w:t>
      </w:r>
      <w:r w:rsidRPr="0084099E">
        <w:rPr>
          <w:rFonts w:cstheme="minorHAnsi"/>
          <w:color w:val="000000" w:themeColor="text1"/>
        </w:rPr>
        <w:t xml:space="preserve">. Available at: </w:t>
      </w:r>
      <w:hyperlink r:id="rId158" w:history="1">
        <w:r w:rsidRPr="0084099E">
          <w:rPr>
            <w:rStyle w:val="Hyperlink"/>
            <w:rFonts w:cstheme="minorHAnsi"/>
          </w:rPr>
          <w:t>https://www.jesip.org.uk/downloads/the-joint-decision-model-jdm-accessible-version/</w:t>
        </w:r>
      </w:hyperlink>
      <w:r w:rsidRPr="0084099E">
        <w:rPr>
          <w:rFonts w:cstheme="minorHAnsi"/>
          <w:color w:val="000000" w:themeColor="text1"/>
        </w:rPr>
        <w:t xml:space="preserve"> (Accessed: 16 February 2024).  </w:t>
      </w:r>
      <w:r w:rsidRPr="0084099E">
        <w:rPr>
          <w:rFonts w:cstheme="minorHAnsi"/>
          <w:i/>
          <w:iCs/>
          <w:color w:val="000000" w:themeColor="text1"/>
        </w:rPr>
        <w:t xml:space="preserve">  </w:t>
      </w:r>
      <w:r w:rsidRPr="0084099E">
        <w:rPr>
          <w:rFonts w:cstheme="minorHAnsi"/>
          <w:color w:val="000000" w:themeColor="text1"/>
        </w:rPr>
        <w:t xml:space="preserve">    </w:t>
      </w:r>
    </w:p>
    <w:p w14:paraId="431406A4"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JESIP (2023) </w:t>
      </w:r>
      <w:r w:rsidRPr="0084099E">
        <w:rPr>
          <w:rFonts w:cstheme="minorHAnsi"/>
          <w:i/>
          <w:iCs/>
          <w:color w:val="000000" w:themeColor="text1"/>
        </w:rPr>
        <w:t xml:space="preserve">Principles of joint working (diagram) </w:t>
      </w:r>
      <w:r w:rsidRPr="0084099E">
        <w:rPr>
          <w:rFonts w:cstheme="minorHAnsi"/>
          <w:color w:val="000000" w:themeColor="text1"/>
        </w:rPr>
        <w:t xml:space="preserve">[diagram]. Available at: </w:t>
      </w:r>
      <w:hyperlink r:id="rId159" w:history="1">
        <w:r w:rsidRPr="0084099E">
          <w:rPr>
            <w:rStyle w:val="Hyperlink"/>
            <w:rFonts w:cstheme="minorHAnsi"/>
          </w:rPr>
          <w:t>https://www.jesip.org.uk/downloads/principles-of-joint-working/</w:t>
        </w:r>
      </w:hyperlink>
      <w:r w:rsidRPr="0084099E">
        <w:rPr>
          <w:rFonts w:cstheme="minorHAnsi"/>
          <w:color w:val="000000" w:themeColor="text1"/>
        </w:rPr>
        <w:t xml:space="preserve"> (Accessed: 16 February 2024).</w:t>
      </w:r>
    </w:p>
    <w:p w14:paraId="724F9139"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JESIP (no date) </w:t>
      </w:r>
      <w:r w:rsidRPr="0084099E">
        <w:rPr>
          <w:rFonts w:cstheme="minorHAnsi"/>
          <w:i/>
          <w:iCs/>
          <w:color w:val="000000" w:themeColor="text1"/>
        </w:rPr>
        <w:t>M/ETHANE</w:t>
      </w:r>
      <w:r w:rsidRPr="0084099E">
        <w:rPr>
          <w:rFonts w:cstheme="minorHAnsi"/>
          <w:color w:val="000000" w:themeColor="text1"/>
        </w:rPr>
        <w:t xml:space="preserve">. Available at: </w:t>
      </w:r>
      <w:hyperlink r:id="rId160" w:history="1">
        <w:r w:rsidRPr="0084099E">
          <w:rPr>
            <w:rStyle w:val="Hyperlink"/>
            <w:rFonts w:cstheme="minorHAnsi"/>
          </w:rPr>
          <w:t>https://www.jesip.org.uk/joint-doctrine/m-ethane/</w:t>
        </w:r>
      </w:hyperlink>
      <w:r w:rsidRPr="0084099E">
        <w:rPr>
          <w:rFonts w:cstheme="minorHAnsi"/>
          <w:color w:val="000000" w:themeColor="text1"/>
        </w:rPr>
        <w:t xml:space="preserve"> (Accessed: 16 February 2024).    </w:t>
      </w:r>
    </w:p>
    <w:p w14:paraId="71833B21"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Jessup, S. (2023) ‘The uneasy relationship between the police and pride’, </w:t>
      </w:r>
      <w:r w:rsidRPr="0084099E">
        <w:rPr>
          <w:rFonts w:cstheme="minorHAnsi"/>
          <w:i/>
          <w:iCs/>
          <w:color w:val="000000" w:themeColor="text1"/>
        </w:rPr>
        <w:t>BBC News 1</w:t>
      </w:r>
      <w:r w:rsidRPr="0084099E">
        <w:rPr>
          <w:rFonts w:cstheme="minorHAnsi"/>
          <w:i/>
          <w:iCs/>
          <w:color w:val="000000" w:themeColor="text1"/>
          <w:vertAlign w:val="superscript"/>
        </w:rPr>
        <w:t>st</w:t>
      </w:r>
      <w:r w:rsidRPr="0084099E">
        <w:rPr>
          <w:rFonts w:cstheme="minorHAnsi"/>
          <w:i/>
          <w:iCs/>
          <w:color w:val="000000" w:themeColor="text1"/>
        </w:rPr>
        <w:t xml:space="preserve"> July</w:t>
      </w:r>
      <w:r w:rsidRPr="0084099E">
        <w:rPr>
          <w:rFonts w:cstheme="minorHAnsi"/>
          <w:color w:val="000000" w:themeColor="text1"/>
        </w:rPr>
        <w:t xml:space="preserve">. Available at: </w:t>
      </w:r>
      <w:hyperlink r:id="rId161" w:history="1">
        <w:r w:rsidRPr="0084099E">
          <w:rPr>
            <w:rStyle w:val="Hyperlink"/>
            <w:rFonts w:cstheme="minorHAnsi"/>
          </w:rPr>
          <w:t>https://www.bbc.co.uk/news/uk-england-london-66067990</w:t>
        </w:r>
      </w:hyperlink>
      <w:r w:rsidRPr="0084099E">
        <w:rPr>
          <w:rFonts w:cstheme="minorHAnsi"/>
          <w:color w:val="000000" w:themeColor="text1"/>
        </w:rPr>
        <w:t xml:space="preserve"> (Accessed: 12 February 2024).</w:t>
      </w:r>
    </w:p>
    <w:p w14:paraId="528051E8"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Johnson, A., and Melton, R. (2017) ‘What can collaborative working learn from JESSIP?’, </w:t>
      </w:r>
      <w:r w:rsidRPr="0084099E">
        <w:rPr>
          <w:rFonts w:cstheme="minorHAnsi"/>
          <w:i/>
          <w:iCs/>
          <w:color w:val="000000" w:themeColor="text1"/>
        </w:rPr>
        <w:t>Collaborative Transformation Magazine</w:t>
      </w:r>
      <w:r w:rsidRPr="0084099E">
        <w:rPr>
          <w:rFonts w:cstheme="minorHAnsi"/>
          <w:color w:val="000000" w:themeColor="text1"/>
        </w:rPr>
        <w:t xml:space="preserve">, 4(2), (October), pp.1-2. Available at: </w:t>
      </w:r>
      <w:hyperlink r:id="rId162" w:history="1">
        <w:r w:rsidRPr="0084099E">
          <w:rPr>
            <w:rStyle w:val="Hyperlink"/>
            <w:rFonts w:cstheme="minorHAnsi"/>
          </w:rPr>
          <w:t>file:///C:/Users/408582/Downloads/Mandy-Johnson-Richard-Melton-JESSIP-article-Ed4-Vol2-V2-JD-25.pdf</w:t>
        </w:r>
      </w:hyperlink>
      <w:r w:rsidRPr="0084099E">
        <w:rPr>
          <w:rFonts w:cstheme="minorHAnsi"/>
          <w:color w:val="000000" w:themeColor="text1"/>
        </w:rPr>
        <w:t xml:space="preserve"> (Accessed: 16 February 2024).     </w:t>
      </w:r>
    </w:p>
    <w:p w14:paraId="1FD300EF"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Keeling, P. (2017) </w:t>
      </w:r>
      <w:r w:rsidRPr="0084099E">
        <w:rPr>
          <w:rFonts w:cstheme="minorHAnsi"/>
          <w:i/>
          <w:iCs/>
          <w:color w:val="000000" w:themeColor="text1"/>
        </w:rPr>
        <w:t>No respect: Young BAME men, the police and stop and search</w:t>
      </w:r>
      <w:r w:rsidRPr="0084099E">
        <w:rPr>
          <w:rFonts w:cstheme="minorHAnsi"/>
          <w:color w:val="000000" w:themeColor="text1"/>
        </w:rPr>
        <w:t xml:space="preserve">. Available at: </w:t>
      </w:r>
      <w:hyperlink r:id="rId163" w:history="1">
        <w:r w:rsidRPr="0084099E">
          <w:rPr>
            <w:rStyle w:val="Hyperlink"/>
            <w:rFonts w:cstheme="minorHAnsi"/>
          </w:rPr>
          <w:t>https://criminaljusticealliance.org/wp-content/uploads/No-Respect-290617-1.pdf</w:t>
        </w:r>
      </w:hyperlink>
      <w:r w:rsidRPr="0084099E">
        <w:rPr>
          <w:rFonts w:cstheme="minorHAnsi"/>
          <w:color w:val="000000" w:themeColor="text1"/>
        </w:rPr>
        <w:t xml:space="preserve"> (Accessed: 5 February 2024).</w:t>
      </w:r>
    </w:p>
    <w:p w14:paraId="7CD78785"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Kerslake, R. (2018) </w:t>
      </w:r>
      <w:r w:rsidRPr="0084099E">
        <w:rPr>
          <w:rFonts w:cstheme="minorHAnsi"/>
          <w:i/>
          <w:iCs/>
        </w:rPr>
        <w:t>The Kerslake Report: An independent review into the preparedness for, and emergency response to, the Manchester Arena attack on 22nd May 2017</w:t>
      </w:r>
      <w:r w:rsidRPr="0084099E">
        <w:rPr>
          <w:rFonts w:cstheme="minorHAnsi"/>
        </w:rPr>
        <w:t xml:space="preserve">. Available at: </w:t>
      </w:r>
      <w:hyperlink r:id="rId164" w:history="1">
        <w:r w:rsidRPr="0084099E">
          <w:rPr>
            <w:rStyle w:val="Hyperlink"/>
            <w:rFonts w:cstheme="minorHAnsi"/>
          </w:rPr>
          <w:t>https://www.jesip.org.uk/uploads/media/Documents%20Products/Kerslake_Report_Manchester_Are.pdf</w:t>
        </w:r>
      </w:hyperlink>
      <w:r w:rsidRPr="0084099E">
        <w:rPr>
          <w:rFonts w:cstheme="minorHAnsi"/>
        </w:rPr>
        <w:t xml:space="preserve"> (Accessed: 26 February 2024).</w:t>
      </w:r>
    </w:p>
    <w:p w14:paraId="7376EA15"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Komendantova, N., </w:t>
      </w:r>
      <w:proofErr w:type="gramStart"/>
      <w:r w:rsidRPr="0084099E">
        <w:rPr>
          <w:rFonts w:cstheme="minorHAnsi"/>
          <w:color w:val="000000" w:themeColor="text1"/>
        </w:rPr>
        <w:t>Woo,G.</w:t>
      </w:r>
      <w:proofErr w:type="gramEnd"/>
      <w:r w:rsidRPr="0084099E">
        <w:rPr>
          <w:rFonts w:cstheme="minorHAnsi"/>
          <w:color w:val="000000" w:themeColor="text1"/>
        </w:rPr>
        <w:t xml:space="preserve">, and Yosipof,A. (2023) ‘Persistence of risk awareness: Manchester arena bombing on 22 May 2017’, </w:t>
      </w:r>
      <w:r w:rsidRPr="0084099E">
        <w:rPr>
          <w:rFonts w:cstheme="minorHAnsi"/>
          <w:i/>
          <w:iCs/>
          <w:color w:val="000000" w:themeColor="text1"/>
        </w:rPr>
        <w:t>International Journal of Disaster Risk Reduction</w:t>
      </w:r>
      <w:r w:rsidRPr="0084099E">
        <w:rPr>
          <w:rFonts w:cstheme="minorHAnsi"/>
          <w:color w:val="000000" w:themeColor="text1"/>
        </w:rPr>
        <w:t xml:space="preserve">, 94, pp.1-6. Available at: </w:t>
      </w:r>
      <w:hyperlink r:id="rId165" w:history="1">
        <w:r w:rsidRPr="0084099E">
          <w:rPr>
            <w:rStyle w:val="Hyperlink"/>
            <w:rFonts w:cstheme="minorHAnsi"/>
          </w:rPr>
          <w:t>https://doi.org/10.1016/j.ijdrr.2023.103805</w:t>
        </w:r>
      </w:hyperlink>
      <w:r w:rsidRPr="0084099E">
        <w:rPr>
          <w:rFonts w:cstheme="minorHAnsi"/>
          <w:color w:val="000000" w:themeColor="text1"/>
        </w:rPr>
        <w:t xml:space="preserve"> (Accessed: 26 February 2024).</w:t>
      </w:r>
    </w:p>
    <w:p w14:paraId="33FF0FB5"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Lee, R., and Porter, C.D. (2023) ‘The policing culture: an exploration into the mental health of former British police officers’, </w:t>
      </w:r>
      <w:r w:rsidRPr="0084099E">
        <w:rPr>
          <w:rFonts w:cstheme="minorHAnsi"/>
          <w:i/>
          <w:iCs/>
          <w:color w:val="000000" w:themeColor="text1"/>
        </w:rPr>
        <w:t>Current Psychology</w:t>
      </w:r>
      <w:r w:rsidRPr="0084099E">
        <w:rPr>
          <w:rFonts w:cstheme="minorHAnsi"/>
          <w:color w:val="000000" w:themeColor="text1"/>
        </w:rPr>
        <w:t xml:space="preserve">, 43, pp.2214-2228. Available at: </w:t>
      </w:r>
      <w:hyperlink r:id="rId166" w:history="1">
        <w:r w:rsidRPr="0084099E">
          <w:rPr>
            <w:rStyle w:val="Hyperlink"/>
            <w:rFonts w:cstheme="minorHAnsi"/>
          </w:rPr>
          <w:t>file:///C:/Users/408582/Downloads/s12144-023-04365-y%20(2).pdf</w:t>
        </w:r>
      </w:hyperlink>
      <w:r w:rsidRPr="0084099E">
        <w:rPr>
          <w:rFonts w:cstheme="minorHAnsi"/>
          <w:color w:val="000000" w:themeColor="text1"/>
        </w:rPr>
        <w:t xml:space="preserve"> (Accessed: 20 February 2024).  </w:t>
      </w:r>
    </w:p>
    <w:p w14:paraId="13950F79" w14:textId="77777777" w:rsidR="00F80E18" w:rsidRDefault="00F80E18" w:rsidP="00C8502F">
      <w:pPr>
        <w:rPr>
          <w:rFonts w:cstheme="minorHAnsi"/>
        </w:rPr>
      </w:pPr>
    </w:p>
    <w:p w14:paraId="5B0A51C4" w14:textId="69524103" w:rsidR="00C8502F" w:rsidRPr="0084099E" w:rsidRDefault="00C8502F" w:rsidP="00C8502F">
      <w:pPr>
        <w:rPr>
          <w:rFonts w:cstheme="minorHAnsi"/>
        </w:rPr>
      </w:pPr>
      <w:r w:rsidRPr="0084099E">
        <w:rPr>
          <w:rFonts w:cstheme="minorHAnsi"/>
        </w:rPr>
        <w:lastRenderedPageBreak/>
        <w:t>Lennie, S. (2021) ‘A culture of silence and stigma around emotions dominates policing, officer diaries reveal’,</w:t>
      </w:r>
      <w:r w:rsidRPr="0084099E">
        <w:rPr>
          <w:rFonts w:cstheme="minorHAnsi"/>
          <w:i/>
          <w:iCs/>
        </w:rPr>
        <w:t xml:space="preserve"> The Conversation</w:t>
      </w:r>
      <w:r w:rsidRPr="0084099E">
        <w:rPr>
          <w:rFonts w:cstheme="minorHAnsi"/>
        </w:rPr>
        <w:t xml:space="preserve">, 18 April. Available at: </w:t>
      </w:r>
      <w:hyperlink r:id="rId167" w:history="1">
        <w:r w:rsidRPr="0084099E">
          <w:rPr>
            <w:rStyle w:val="Hyperlink"/>
            <w:rFonts w:cstheme="minorHAnsi"/>
          </w:rPr>
          <w:t>https://theconversation.com/a-culture-of-silence-and-stigma-around-emotions-dominates-policing-officer-diaries-reveal-152657</w:t>
        </w:r>
      </w:hyperlink>
      <w:r w:rsidRPr="0084099E">
        <w:rPr>
          <w:rFonts w:cstheme="minorHAnsi"/>
        </w:rPr>
        <w:t xml:space="preserve"> (Accessed: 31 January 2024).</w:t>
      </w:r>
    </w:p>
    <w:p w14:paraId="35EFC331" w14:textId="77777777" w:rsidR="00C8502F" w:rsidRPr="0084099E" w:rsidRDefault="00C8502F" w:rsidP="00C8502F">
      <w:pPr>
        <w:rPr>
          <w:rFonts w:cstheme="minorHAnsi"/>
        </w:rPr>
      </w:pPr>
      <w:r w:rsidRPr="0084099E">
        <w:rPr>
          <w:rFonts w:cstheme="minorHAnsi"/>
        </w:rPr>
        <w:t xml:space="preserve">Levy, T. (2015) ‘The positive side of trauma’, </w:t>
      </w:r>
      <w:r w:rsidRPr="0084099E">
        <w:rPr>
          <w:rFonts w:cstheme="minorHAnsi"/>
          <w:i/>
          <w:iCs/>
        </w:rPr>
        <w:t>Evergreen Psychotherapy Center</w:t>
      </w:r>
      <w:r w:rsidRPr="0084099E">
        <w:rPr>
          <w:rFonts w:cstheme="minorHAnsi"/>
        </w:rPr>
        <w:t xml:space="preserve"> [blog]. 24 June. Available at: </w:t>
      </w:r>
      <w:hyperlink r:id="rId168" w:history="1">
        <w:r w:rsidRPr="0084099E">
          <w:rPr>
            <w:rStyle w:val="Hyperlink"/>
            <w:rFonts w:cstheme="minorHAnsi"/>
          </w:rPr>
          <w:t>https://evergreenpsychotherapycenter.com/the-positive-side-of-trauma/</w:t>
        </w:r>
      </w:hyperlink>
      <w:r w:rsidRPr="0084099E">
        <w:rPr>
          <w:rFonts w:cstheme="minorHAnsi"/>
        </w:rPr>
        <w:t xml:space="preserve"> (Accessed: 21 February 2024).</w:t>
      </w:r>
    </w:p>
    <w:p w14:paraId="4A1FF35C" w14:textId="77777777" w:rsidR="00C8502F" w:rsidRPr="0084099E" w:rsidRDefault="00C8502F" w:rsidP="00C8502F">
      <w:pPr>
        <w:rPr>
          <w:rFonts w:cstheme="minorHAnsi"/>
        </w:rPr>
      </w:pPr>
      <w:r w:rsidRPr="0084099E">
        <w:rPr>
          <w:rFonts w:cstheme="minorHAnsi"/>
        </w:rPr>
        <w:t xml:space="preserve">Long, L.J. (2018) </w:t>
      </w:r>
      <w:r w:rsidRPr="0084099E">
        <w:rPr>
          <w:rFonts w:cstheme="minorHAnsi"/>
          <w:i/>
          <w:iCs/>
        </w:rPr>
        <w:t>Perpetual Suspects: A Critical Race Theory of Black and Mixed-Race Experiences of Policing</w:t>
      </w:r>
      <w:r w:rsidRPr="0084099E">
        <w:rPr>
          <w:rFonts w:cstheme="minorHAnsi"/>
        </w:rPr>
        <w:t>. London: Palgrave Macmillan.</w:t>
      </w:r>
    </w:p>
    <w:p w14:paraId="46C7F1FA" w14:textId="77777777" w:rsidR="00C8502F" w:rsidRPr="0084099E" w:rsidRDefault="00C8502F" w:rsidP="00C8502F">
      <w:pPr>
        <w:rPr>
          <w:rFonts w:cstheme="minorHAnsi"/>
        </w:rPr>
      </w:pPr>
      <w:r w:rsidRPr="0084099E">
        <w:rPr>
          <w:rFonts w:cstheme="minorHAnsi"/>
        </w:rPr>
        <w:t xml:space="preserve">Lowe, D. (2020) </w:t>
      </w:r>
      <w:r w:rsidRPr="0084099E">
        <w:rPr>
          <w:rFonts w:cstheme="minorHAnsi"/>
          <w:i/>
          <w:iCs/>
        </w:rPr>
        <w:t>Manchester Arena Bombings Main Lessons That Have Been Learnt</w:t>
      </w:r>
      <w:r w:rsidRPr="0084099E">
        <w:rPr>
          <w:rFonts w:cstheme="minorHAnsi"/>
        </w:rPr>
        <w:t xml:space="preserve">. Available at: </w:t>
      </w:r>
      <w:hyperlink r:id="rId169" w:history="1">
        <w:r w:rsidRPr="0084099E">
          <w:rPr>
            <w:rStyle w:val="Hyperlink"/>
            <w:rFonts w:cstheme="minorHAnsi"/>
          </w:rPr>
          <w:t>https://www.researchgate.net/publication/345376831_MANCHESTER_ARENA_BOMBINGS</w:t>
        </w:r>
      </w:hyperlink>
      <w:r w:rsidRPr="0084099E">
        <w:rPr>
          <w:rFonts w:cstheme="minorHAnsi"/>
        </w:rPr>
        <w:t xml:space="preserve"> (Accessed: 26 February 2024).       </w:t>
      </w:r>
    </w:p>
    <w:p w14:paraId="7F9AF0B0" w14:textId="77777777" w:rsidR="00C8502F" w:rsidRPr="0084099E" w:rsidRDefault="00C8502F" w:rsidP="00C8502F">
      <w:pPr>
        <w:rPr>
          <w:rFonts w:cstheme="minorHAnsi"/>
        </w:rPr>
      </w:pPr>
      <w:r w:rsidRPr="0084099E">
        <w:rPr>
          <w:rFonts w:cstheme="minorHAnsi"/>
        </w:rPr>
        <w:t xml:space="preserve">Lynch, T. (2023) ‘Where are the </w:t>
      </w:r>
      <w:proofErr w:type="gramStart"/>
      <w:r w:rsidRPr="0084099E">
        <w:rPr>
          <w:rFonts w:cstheme="minorHAnsi"/>
        </w:rPr>
        <w:t>police?:</w:t>
      </w:r>
      <w:proofErr w:type="gramEnd"/>
      <w:r w:rsidRPr="0084099E">
        <w:rPr>
          <w:rFonts w:cstheme="minorHAnsi"/>
        </w:rPr>
        <w:t xml:space="preserve"> Building public confidence in policing’, </w:t>
      </w:r>
      <w:r w:rsidRPr="0084099E">
        <w:rPr>
          <w:rFonts w:cstheme="minorHAnsi"/>
          <w:i/>
          <w:iCs/>
        </w:rPr>
        <w:t>Police Federation</w:t>
      </w:r>
      <w:r w:rsidRPr="0084099E">
        <w:rPr>
          <w:rFonts w:cstheme="minorHAnsi"/>
        </w:rPr>
        <w:t xml:space="preserve"> 16 February. Available at: </w:t>
      </w:r>
      <w:hyperlink r:id="rId170" w:anchor=":~:text=For%20more%20evidence%20to%20back%20this%20up%2C%20analysis,did%20you%20last%20think%20%E2%80%98where%20are%20the%20police%3F%E2%80%99" w:history="1">
        <w:r w:rsidRPr="0084099E">
          <w:rPr>
            <w:rStyle w:val="Hyperlink"/>
            <w:rFonts w:cstheme="minorHAnsi"/>
          </w:rPr>
          <w:t>https://www.polfed.org/news/blogs/2023/where-are-the-police-building-public-confidence-in-policing/#:~:text=For%20more%20evidence%20to%20back%20this%20up%2C%20analysis,did%20you%20last%20think%20%E2%80%98where%20are%20the%20police%3F%E2%80%99</w:t>
        </w:r>
      </w:hyperlink>
      <w:r w:rsidRPr="0084099E">
        <w:rPr>
          <w:rFonts w:cstheme="minorHAnsi"/>
        </w:rPr>
        <w:t xml:space="preserve"> (Accessed: 14 January 2024).</w:t>
      </w:r>
    </w:p>
    <w:p w14:paraId="76108D37" w14:textId="77777777" w:rsidR="00C8502F" w:rsidRPr="0084099E" w:rsidRDefault="00C8502F" w:rsidP="00C8502F">
      <w:pPr>
        <w:rPr>
          <w:rFonts w:cstheme="minorHAnsi"/>
        </w:rPr>
      </w:pPr>
      <w:r w:rsidRPr="0084099E">
        <w:rPr>
          <w:rFonts w:cstheme="minorHAnsi"/>
        </w:rPr>
        <w:t xml:space="preserve">Metropolitan Police Service (2024) </w:t>
      </w:r>
      <w:r w:rsidRPr="0084099E">
        <w:rPr>
          <w:rFonts w:cstheme="minorHAnsi"/>
          <w:i/>
          <w:iCs/>
        </w:rPr>
        <w:t>Our involvement in events and processions</w:t>
      </w:r>
      <w:r w:rsidRPr="0084099E">
        <w:rPr>
          <w:rFonts w:cstheme="minorHAnsi"/>
        </w:rPr>
        <w:t xml:space="preserve">. Available at: </w:t>
      </w:r>
      <w:hyperlink r:id="rId171" w:anchor=":~:text=If%20you%20see%20police%20officers,the%20event%20to%20achieve%20this" w:history="1">
        <w:r w:rsidRPr="0084099E">
          <w:rPr>
            <w:rStyle w:val="Hyperlink"/>
            <w:rFonts w:cstheme="minorHAnsi"/>
          </w:rPr>
          <w:t>https://www.met.police.uk/advice/advice-and-information/e/events-and-processions/our-involvement-in-events-and-processions/#:~:text=If%20you%20see%20police%20officers,the%20event%20to%20achieve%20this</w:t>
        </w:r>
      </w:hyperlink>
      <w:r w:rsidRPr="0084099E">
        <w:rPr>
          <w:rFonts w:cstheme="minorHAnsi"/>
        </w:rPr>
        <w:t xml:space="preserve"> (Accessed 15 January 2024).   </w:t>
      </w:r>
    </w:p>
    <w:p w14:paraId="74066BCA" w14:textId="77777777" w:rsidR="00C8502F" w:rsidRPr="0084099E" w:rsidRDefault="00C8502F" w:rsidP="00C8502F">
      <w:pPr>
        <w:rPr>
          <w:rFonts w:cstheme="minorHAnsi"/>
        </w:rPr>
      </w:pPr>
      <w:r w:rsidRPr="0084099E">
        <w:rPr>
          <w:rFonts w:cstheme="minorHAnsi"/>
        </w:rPr>
        <w:t xml:space="preserve">Miles-Johnson, T. (2013) ‘LGBTI Variations in Crime Reporting: How sexual identity Influences Decisions to Call the Cops’, </w:t>
      </w:r>
      <w:r w:rsidRPr="0084099E">
        <w:rPr>
          <w:rFonts w:cstheme="minorHAnsi"/>
          <w:i/>
          <w:iCs/>
        </w:rPr>
        <w:t>SAGE Open</w:t>
      </w:r>
      <w:r w:rsidRPr="0084099E">
        <w:rPr>
          <w:rFonts w:cstheme="minorHAnsi"/>
        </w:rPr>
        <w:t xml:space="preserve">, pp.1-15. Available at: </w:t>
      </w:r>
      <w:hyperlink r:id="rId172" w:history="1">
        <w:r w:rsidRPr="0084099E">
          <w:rPr>
            <w:rStyle w:val="Hyperlink"/>
            <w:rFonts w:cstheme="minorHAnsi"/>
          </w:rPr>
          <w:t>https://journals.sagepub.com/doi/pdf/10.1177/2158244013490707</w:t>
        </w:r>
      </w:hyperlink>
      <w:r w:rsidRPr="0084099E">
        <w:rPr>
          <w:rFonts w:cstheme="minorHAnsi"/>
        </w:rPr>
        <w:t xml:space="preserve"> (Accessed 14 February 2024).  </w:t>
      </w:r>
    </w:p>
    <w:p w14:paraId="35622B7B" w14:textId="77777777" w:rsidR="00C8502F" w:rsidRPr="0084099E" w:rsidRDefault="00C8502F" w:rsidP="00C8502F">
      <w:pPr>
        <w:rPr>
          <w:rFonts w:cstheme="minorHAnsi"/>
        </w:rPr>
      </w:pPr>
      <w:r w:rsidRPr="0084099E">
        <w:rPr>
          <w:rFonts w:cstheme="minorHAnsi"/>
        </w:rPr>
        <w:t xml:space="preserve">Newburn, T. (2015) ‘What’s happening to police numbers?’, </w:t>
      </w:r>
      <w:r w:rsidRPr="0084099E">
        <w:rPr>
          <w:rFonts w:cstheme="minorHAnsi"/>
          <w:i/>
          <w:iCs/>
        </w:rPr>
        <w:t>BBC NEWS</w:t>
      </w:r>
      <w:r w:rsidRPr="0084099E">
        <w:rPr>
          <w:rFonts w:cstheme="minorHAnsi"/>
        </w:rPr>
        <w:t xml:space="preserve">, 24 November. Available at: </w:t>
      </w:r>
      <w:hyperlink r:id="rId173" w:history="1">
        <w:r w:rsidRPr="0084099E">
          <w:rPr>
            <w:rStyle w:val="Hyperlink"/>
            <w:rFonts w:cstheme="minorHAnsi"/>
          </w:rPr>
          <w:t>https://www.bbc.co.uk/news/uk-34899060</w:t>
        </w:r>
      </w:hyperlink>
      <w:r w:rsidRPr="0084099E">
        <w:rPr>
          <w:rFonts w:cstheme="minorHAnsi"/>
        </w:rPr>
        <w:t xml:space="preserve"> (Accessed: 14 January 2024).</w:t>
      </w:r>
    </w:p>
    <w:p w14:paraId="122AD458" w14:textId="77777777" w:rsidR="00C8502F" w:rsidRPr="0084099E" w:rsidRDefault="00C8502F" w:rsidP="00C8502F">
      <w:pPr>
        <w:rPr>
          <w:rFonts w:cstheme="minorHAnsi"/>
          <w:b/>
          <w:bCs/>
        </w:rPr>
      </w:pPr>
      <w:proofErr w:type="gramStart"/>
      <w:r w:rsidRPr="0084099E">
        <w:rPr>
          <w:rFonts w:cstheme="minorHAnsi"/>
        </w:rPr>
        <w:t>North West</w:t>
      </w:r>
      <w:proofErr w:type="gramEnd"/>
      <w:r w:rsidRPr="0084099E">
        <w:rPr>
          <w:rFonts w:cstheme="minorHAnsi"/>
        </w:rPr>
        <w:t xml:space="preserve"> Ambulance Service (2024) </w:t>
      </w:r>
      <w:r w:rsidRPr="0084099E">
        <w:rPr>
          <w:rFonts w:cstheme="minorHAnsi"/>
          <w:i/>
          <w:iCs/>
        </w:rPr>
        <w:t>Joint Emergency Service Interoperability Programme (JESIP)</w:t>
      </w:r>
      <w:r w:rsidRPr="0084099E">
        <w:rPr>
          <w:rFonts w:cstheme="minorHAnsi"/>
        </w:rPr>
        <w:t xml:space="preserve">. Available at: </w:t>
      </w:r>
      <w:hyperlink r:id="rId174" w:history="1">
        <w:r w:rsidRPr="0084099E">
          <w:rPr>
            <w:rStyle w:val="Hyperlink"/>
            <w:rFonts w:cstheme="minorHAnsi"/>
          </w:rPr>
          <w:t>https://www.nwas.nhs.uk/services/major-incidents/jesip/</w:t>
        </w:r>
      </w:hyperlink>
      <w:r w:rsidRPr="0084099E">
        <w:rPr>
          <w:rFonts w:cstheme="minorHAnsi"/>
        </w:rPr>
        <w:t xml:space="preserve"> (Accessed 15 February 2024).  </w:t>
      </w:r>
    </w:p>
    <w:p w14:paraId="1020F276" w14:textId="77777777" w:rsidR="00C8502F" w:rsidRPr="0084099E" w:rsidRDefault="00C8502F" w:rsidP="00C8502F">
      <w:pPr>
        <w:rPr>
          <w:rFonts w:eastAsia="Times New Roman" w:cstheme="minorHAnsi"/>
          <w:color w:val="000000" w:themeColor="text1"/>
          <w:kern w:val="36"/>
          <w:lang w:eastAsia="en-GB"/>
        </w:rPr>
      </w:pPr>
      <w:r w:rsidRPr="0084099E">
        <w:rPr>
          <w:rFonts w:cstheme="minorHAnsi"/>
        </w:rPr>
        <w:t>O’Reilly, C. (2021) ‘</w:t>
      </w:r>
      <w:r w:rsidRPr="0084099E">
        <w:rPr>
          <w:rFonts w:eastAsia="Times New Roman" w:cstheme="minorHAnsi"/>
          <w:color w:val="000000" w:themeColor="text1"/>
          <w:kern w:val="36"/>
          <w:lang w:eastAsia="en-GB"/>
        </w:rPr>
        <w:t xml:space="preserve">Key issues in contemporary policing: British policing in its historical and social context’ </w:t>
      </w:r>
      <w:r w:rsidRPr="0084099E">
        <w:rPr>
          <w:rFonts w:eastAsia="Times New Roman" w:cstheme="minorHAnsi"/>
          <w:i/>
          <w:iCs/>
          <w:color w:val="000000" w:themeColor="text1"/>
          <w:kern w:val="36"/>
          <w:lang w:eastAsia="en-GB"/>
        </w:rPr>
        <w:t>Policing Insight</w:t>
      </w:r>
      <w:r w:rsidRPr="0084099E">
        <w:rPr>
          <w:rFonts w:eastAsia="Times New Roman" w:cstheme="minorHAnsi"/>
          <w:color w:val="000000" w:themeColor="text1"/>
          <w:kern w:val="36"/>
          <w:lang w:eastAsia="en-GB"/>
        </w:rPr>
        <w:t xml:space="preserve">, 7 June. Available at: </w:t>
      </w:r>
      <w:hyperlink r:id="rId175" w:history="1">
        <w:r w:rsidRPr="0084099E">
          <w:rPr>
            <w:rStyle w:val="Hyperlink"/>
            <w:rFonts w:eastAsia="Times New Roman" w:cstheme="minorHAnsi"/>
            <w:kern w:val="36"/>
            <w:lang w:eastAsia="en-GB"/>
          </w:rPr>
          <w:t>https://policinginsight.com/feature/key-issues-in-contemporary-policing-models-police-policing-british-policing-historical-social-context/</w:t>
        </w:r>
      </w:hyperlink>
      <w:r w:rsidRPr="0084099E">
        <w:rPr>
          <w:rFonts w:eastAsia="Times New Roman" w:cstheme="minorHAnsi"/>
          <w:color w:val="000000" w:themeColor="text1"/>
          <w:kern w:val="36"/>
          <w:lang w:eastAsia="en-GB"/>
        </w:rPr>
        <w:t xml:space="preserve"> (Accessed: 14 January 2024).</w:t>
      </w:r>
    </w:p>
    <w:p w14:paraId="5B025F13" w14:textId="77777777" w:rsidR="00C8502F" w:rsidRPr="0084099E" w:rsidRDefault="00C8502F" w:rsidP="00C8502F">
      <w:pPr>
        <w:rPr>
          <w:rFonts w:eastAsia="Times New Roman" w:cstheme="minorHAnsi"/>
          <w:color w:val="000000" w:themeColor="text1"/>
          <w:kern w:val="36"/>
          <w:lang w:eastAsia="en-GB"/>
        </w:rPr>
      </w:pPr>
      <w:r w:rsidRPr="0084099E">
        <w:rPr>
          <w:rFonts w:eastAsia="Times New Roman" w:cstheme="minorHAnsi"/>
          <w:color w:val="000000" w:themeColor="text1"/>
          <w:kern w:val="36"/>
          <w:lang w:eastAsia="en-GB"/>
        </w:rPr>
        <w:t xml:space="preserve">Oscar Kilo (2024) </w:t>
      </w:r>
      <w:r w:rsidRPr="0084099E">
        <w:rPr>
          <w:rFonts w:eastAsia="Times New Roman" w:cstheme="minorHAnsi"/>
          <w:i/>
          <w:iCs/>
          <w:color w:val="000000" w:themeColor="text1"/>
          <w:kern w:val="36"/>
          <w:lang w:eastAsia="en-GB"/>
        </w:rPr>
        <w:t>About Us</w:t>
      </w:r>
      <w:r w:rsidRPr="0084099E">
        <w:rPr>
          <w:rFonts w:eastAsia="Times New Roman" w:cstheme="minorHAnsi"/>
          <w:color w:val="000000" w:themeColor="text1"/>
          <w:kern w:val="36"/>
          <w:lang w:eastAsia="en-GB"/>
        </w:rPr>
        <w:t xml:space="preserve">. Available at: </w:t>
      </w:r>
      <w:hyperlink r:id="rId176" w:history="1">
        <w:r w:rsidRPr="0084099E">
          <w:rPr>
            <w:rStyle w:val="Hyperlink"/>
            <w:rFonts w:eastAsia="Times New Roman" w:cstheme="minorHAnsi"/>
            <w:kern w:val="36"/>
            <w:lang w:eastAsia="en-GB"/>
          </w:rPr>
          <w:t>https://www.oscarkilo.org.uk/about-us</w:t>
        </w:r>
      </w:hyperlink>
      <w:r w:rsidRPr="0084099E">
        <w:rPr>
          <w:rFonts w:eastAsia="Times New Roman" w:cstheme="minorHAnsi"/>
          <w:color w:val="000000" w:themeColor="text1"/>
          <w:kern w:val="36"/>
          <w:lang w:eastAsia="en-GB"/>
        </w:rPr>
        <w:t xml:space="preserve"> (Accessed: 14 February 2024).</w:t>
      </w:r>
    </w:p>
    <w:p w14:paraId="05063D50" w14:textId="335BE183" w:rsidR="00C8502F" w:rsidRPr="0084099E" w:rsidRDefault="00C8502F" w:rsidP="00C8502F">
      <w:pPr>
        <w:rPr>
          <w:rFonts w:cstheme="minorHAnsi"/>
        </w:rPr>
      </w:pPr>
      <w:r w:rsidRPr="0084099E">
        <w:rPr>
          <w:rFonts w:eastAsia="Times New Roman" w:cstheme="minorHAnsi"/>
          <w:color w:val="000000" w:themeColor="text1"/>
          <w:kern w:val="36"/>
          <w:lang w:eastAsia="en-GB"/>
        </w:rPr>
        <w:t xml:space="preserve">Police (no date) </w:t>
      </w:r>
      <w:r w:rsidRPr="0084099E">
        <w:rPr>
          <w:rFonts w:eastAsia="Times New Roman" w:cstheme="minorHAnsi"/>
          <w:i/>
          <w:iCs/>
          <w:color w:val="000000" w:themeColor="text1"/>
          <w:kern w:val="36"/>
          <w:lang w:eastAsia="en-GB"/>
        </w:rPr>
        <w:t>Dedicated Football Officer</w:t>
      </w:r>
      <w:r w:rsidRPr="0084099E">
        <w:rPr>
          <w:rFonts w:eastAsia="Times New Roman" w:cstheme="minorHAnsi"/>
          <w:color w:val="000000" w:themeColor="text1"/>
          <w:kern w:val="36"/>
          <w:lang w:eastAsia="en-GB"/>
        </w:rPr>
        <w:t xml:space="preserve">. Available at: </w:t>
      </w:r>
      <w:hyperlink r:id="rId177" w:anchor=":~:text=Role%20purpose,arrangements%20for%20policing%20football%20events" w:history="1">
        <w:r w:rsidRPr="0084099E">
          <w:rPr>
            <w:rStyle w:val="Hyperlink"/>
            <w:rFonts w:eastAsia="Times New Roman" w:cstheme="minorHAnsi"/>
            <w:kern w:val="36"/>
            <w:lang w:eastAsia="en-GB"/>
          </w:rPr>
          <w:t>https://www.joiningthepolice.co.uk/training-progression/career-progression/role-spotlights/dedicated-football-officer#:~:text=Role%20purpose,arrangements%20for%20policing%20football%20events</w:t>
        </w:r>
      </w:hyperlink>
      <w:r w:rsidRPr="0084099E">
        <w:rPr>
          <w:rFonts w:eastAsia="Times New Roman" w:cstheme="minorHAnsi"/>
          <w:color w:val="000000" w:themeColor="text1"/>
          <w:kern w:val="36"/>
          <w:lang w:eastAsia="en-GB"/>
        </w:rPr>
        <w:t xml:space="preserve">. (Accessed: 26 February 2024).   </w:t>
      </w:r>
    </w:p>
    <w:p w14:paraId="5B6ADEA2" w14:textId="77777777" w:rsidR="00C8502F" w:rsidRPr="0084099E" w:rsidRDefault="00C8502F" w:rsidP="00C8502F">
      <w:pPr>
        <w:rPr>
          <w:rFonts w:cstheme="minorHAnsi"/>
          <w:color w:val="000000" w:themeColor="text1"/>
        </w:rPr>
      </w:pPr>
      <w:r w:rsidRPr="0084099E">
        <w:rPr>
          <w:rFonts w:cstheme="minorHAnsi"/>
        </w:rPr>
        <w:lastRenderedPageBreak/>
        <w:t xml:space="preserve">Police Federation [Polfed] (2022) </w:t>
      </w:r>
      <w:r w:rsidRPr="0084099E">
        <w:rPr>
          <w:rFonts w:cstheme="minorHAnsi"/>
          <w:i/>
          <w:iCs/>
          <w:color w:val="000000" w:themeColor="text1"/>
        </w:rPr>
        <w:t>Mental health-related absences soar to record highs</w:t>
      </w:r>
      <w:r w:rsidRPr="0084099E">
        <w:rPr>
          <w:rFonts w:cstheme="minorHAnsi"/>
          <w:color w:val="000000" w:themeColor="text1"/>
        </w:rPr>
        <w:t xml:space="preserve">. Available at: </w:t>
      </w:r>
      <w:hyperlink r:id="rId178" w:anchor=":~:text=10%20October%202022,with%208%2C450%20the%20year%20before" w:history="1">
        <w:r w:rsidRPr="0084099E">
          <w:rPr>
            <w:rStyle w:val="Hyperlink"/>
            <w:rFonts w:cstheme="minorHAnsi"/>
          </w:rPr>
          <w:t>https://www.polfed.org/news/latest-news/2022/mental-health-related-absences-soar-to-record-highs/#:~:text=10%20October%202022,with%208%2C450%20the%20year%20before</w:t>
        </w:r>
      </w:hyperlink>
      <w:r w:rsidRPr="0084099E">
        <w:rPr>
          <w:rFonts w:cstheme="minorHAnsi"/>
          <w:color w:val="000000" w:themeColor="text1"/>
        </w:rPr>
        <w:t>. (Accessed: 19 January 2024).</w:t>
      </w:r>
    </w:p>
    <w:p w14:paraId="2DEBCC03"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Police Federation [Polfed] (2023) </w:t>
      </w:r>
      <w:r w:rsidRPr="0084099E">
        <w:rPr>
          <w:rFonts w:cstheme="minorHAnsi"/>
          <w:i/>
          <w:iCs/>
          <w:color w:val="000000" w:themeColor="text1"/>
        </w:rPr>
        <w:t>The unacceptable reality of police officer assaults cries for urgent change</w:t>
      </w:r>
      <w:r w:rsidRPr="0084099E">
        <w:rPr>
          <w:rFonts w:cstheme="minorHAnsi"/>
          <w:color w:val="000000" w:themeColor="text1"/>
        </w:rPr>
        <w:t xml:space="preserve">. Available at: </w:t>
      </w:r>
      <w:hyperlink r:id="rId179" w:history="1">
        <w:r w:rsidRPr="0084099E">
          <w:rPr>
            <w:rStyle w:val="Hyperlink"/>
            <w:rFonts w:cstheme="minorHAnsi"/>
          </w:rPr>
          <w:t>https://www.polfed.org/news/blogs/2023/the-unacceptable-reality-of-police-officer-assaults-cries-for-urgent-change/</w:t>
        </w:r>
      </w:hyperlink>
      <w:r w:rsidRPr="0084099E">
        <w:rPr>
          <w:rFonts w:cstheme="minorHAnsi"/>
          <w:color w:val="000000" w:themeColor="text1"/>
        </w:rPr>
        <w:t xml:space="preserve"> (Accessed: 27 January 2024).</w:t>
      </w:r>
    </w:p>
    <w:p w14:paraId="49FE5CCA"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Pollock, K. (2013) </w:t>
      </w:r>
      <w:r w:rsidRPr="0084099E">
        <w:rPr>
          <w:rFonts w:cstheme="minorHAnsi"/>
          <w:i/>
          <w:iCs/>
          <w:color w:val="000000" w:themeColor="text1"/>
        </w:rPr>
        <w:t>Review of Persistent Lessons Identified Relating to Interoperability from Emergencies and Major Incidents since 1986</w:t>
      </w:r>
      <w:r w:rsidRPr="0084099E">
        <w:rPr>
          <w:rFonts w:cstheme="minorHAnsi"/>
          <w:color w:val="000000" w:themeColor="text1"/>
        </w:rPr>
        <w:t xml:space="preserve">. Available at: </w:t>
      </w:r>
      <w:hyperlink r:id="rId180" w:history="1">
        <w:r w:rsidRPr="0084099E">
          <w:rPr>
            <w:rStyle w:val="Hyperlink"/>
            <w:rFonts w:cstheme="minorHAnsi"/>
          </w:rPr>
          <w:t>https://www.researchgate.net/publication/336719549_Review_of_Persistent_Lessons_Identified_Relating_to_Interoperability_from_Emergencies_and_Major_Incidents_since_1986</w:t>
        </w:r>
      </w:hyperlink>
      <w:r w:rsidRPr="0084099E">
        <w:rPr>
          <w:rFonts w:cstheme="minorHAnsi"/>
          <w:color w:val="000000" w:themeColor="text1"/>
        </w:rPr>
        <w:t xml:space="preserve"> (Accessed: 17 February 2024).  </w:t>
      </w:r>
    </w:p>
    <w:p w14:paraId="3E3A9916"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Redman, V.P. (2018) </w:t>
      </w:r>
      <w:r w:rsidRPr="0084099E">
        <w:rPr>
          <w:rFonts w:cstheme="minorHAnsi"/>
          <w:i/>
          <w:iCs/>
          <w:color w:val="000000" w:themeColor="text1"/>
        </w:rPr>
        <w:t>Macro-level predictors of assaults against police in Kentucky</w:t>
      </w:r>
      <w:r w:rsidRPr="0084099E">
        <w:rPr>
          <w:rFonts w:cstheme="minorHAnsi"/>
          <w:color w:val="000000" w:themeColor="text1"/>
        </w:rPr>
        <w:t xml:space="preserve">. PHD thesis. University of Louisville. Available at: </w:t>
      </w:r>
      <w:hyperlink r:id="rId181" w:history="1">
        <w:r w:rsidRPr="0084099E">
          <w:rPr>
            <w:rStyle w:val="Hyperlink"/>
            <w:rFonts w:cstheme="minorHAnsi"/>
          </w:rPr>
          <w:t>https://ir.library.louisville.edu/cgi/viewcontent.cgi?article=4209&amp;context=etd</w:t>
        </w:r>
      </w:hyperlink>
      <w:r w:rsidRPr="0084099E">
        <w:rPr>
          <w:rFonts w:cstheme="minorHAnsi"/>
          <w:color w:val="000000" w:themeColor="text1"/>
        </w:rPr>
        <w:t xml:space="preserve"> (Accessed: 27 January 2024).</w:t>
      </w:r>
    </w:p>
    <w:p w14:paraId="690FA374"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Stonewall (2023) </w:t>
      </w:r>
      <w:r w:rsidRPr="0084099E">
        <w:rPr>
          <w:rFonts w:cstheme="minorHAnsi"/>
          <w:i/>
          <w:iCs/>
          <w:color w:val="000000" w:themeColor="text1"/>
        </w:rPr>
        <w:t>List of LGBTQ+ terms</w:t>
      </w:r>
      <w:r w:rsidRPr="0084099E">
        <w:rPr>
          <w:rFonts w:cstheme="minorHAnsi"/>
          <w:color w:val="000000" w:themeColor="text1"/>
        </w:rPr>
        <w:t xml:space="preserve">. Available at: </w:t>
      </w:r>
      <w:hyperlink r:id="rId182" w:history="1">
        <w:r w:rsidRPr="0084099E">
          <w:rPr>
            <w:rStyle w:val="Hyperlink"/>
            <w:rFonts w:cstheme="minorHAnsi"/>
          </w:rPr>
          <w:t>https://www.stonewall.org.uk/list-lgbtq-terms</w:t>
        </w:r>
      </w:hyperlink>
      <w:r w:rsidRPr="0084099E">
        <w:rPr>
          <w:rFonts w:cstheme="minorHAnsi"/>
          <w:color w:val="000000" w:themeColor="text1"/>
        </w:rPr>
        <w:t xml:space="preserve"> (Accessed 12 February 2024).</w:t>
      </w:r>
    </w:p>
    <w:p w14:paraId="17FE7767"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Saunders, J. (2022) </w:t>
      </w:r>
      <w:r w:rsidRPr="0084099E">
        <w:rPr>
          <w:rFonts w:cstheme="minorHAnsi"/>
          <w:i/>
          <w:iCs/>
          <w:color w:val="000000" w:themeColor="text1"/>
        </w:rPr>
        <w:t>Manchester Arena Inquiry Volume 2: Emergency Response</w:t>
      </w:r>
      <w:r w:rsidRPr="0084099E">
        <w:rPr>
          <w:rFonts w:cstheme="minorHAnsi"/>
          <w:color w:val="000000" w:themeColor="text1"/>
        </w:rPr>
        <w:t xml:space="preserve">. Available at: </w:t>
      </w:r>
      <w:hyperlink r:id="rId183" w:history="1">
        <w:r w:rsidRPr="0084099E">
          <w:rPr>
            <w:rStyle w:val="Hyperlink"/>
            <w:rFonts w:cstheme="minorHAnsi"/>
          </w:rPr>
          <w:t>https://assets.publishing.service.gov.uk/media/6363d508e90e0705a935f36d/MAI-Vol2-_Part_i_Accessible_.pdf</w:t>
        </w:r>
      </w:hyperlink>
      <w:r w:rsidRPr="0084099E">
        <w:rPr>
          <w:rFonts w:cstheme="minorHAnsi"/>
          <w:color w:val="000000" w:themeColor="text1"/>
        </w:rPr>
        <w:t xml:space="preserve"> (Accessed: 26 February 2024).</w:t>
      </w:r>
    </w:p>
    <w:p w14:paraId="1837713A"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The National Archives (2022) </w:t>
      </w:r>
      <w:r w:rsidRPr="0084099E">
        <w:rPr>
          <w:rFonts w:cstheme="minorHAnsi"/>
          <w:i/>
          <w:iCs/>
          <w:color w:val="000000" w:themeColor="text1"/>
        </w:rPr>
        <w:t>Hillsborough Investigation Team Operation Resolve</w:t>
      </w:r>
      <w:r w:rsidRPr="0084099E">
        <w:rPr>
          <w:rFonts w:cstheme="minorHAnsi"/>
          <w:color w:val="000000" w:themeColor="text1"/>
        </w:rPr>
        <w:t>. Available at:</w:t>
      </w:r>
      <w:r w:rsidRPr="0084099E">
        <w:rPr>
          <w:rFonts w:cstheme="minorHAnsi"/>
        </w:rPr>
        <w:t xml:space="preserve"> </w:t>
      </w:r>
      <w:hyperlink r:id="rId184" w:history="1">
        <w:r w:rsidRPr="0084099E">
          <w:rPr>
            <w:rStyle w:val="Hyperlink"/>
            <w:rFonts w:cstheme="minorHAnsi"/>
          </w:rPr>
          <w:t>https://webarchive.nationalarchives.gov.uk/ukgwa/20220308161046/http://operationresolve.co.uk/</w:t>
        </w:r>
      </w:hyperlink>
      <w:r w:rsidRPr="0084099E">
        <w:rPr>
          <w:rFonts w:cstheme="minorHAnsi"/>
          <w:color w:val="000000" w:themeColor="text1"/>
        </w:rPr>
        <w:t xml:space="preserve"> (Accessed: 24 February 2024).    </w:t>
      </w:r>
    </w:p>
    <w:p w14:paraId="21FF8A80" w14:textId="77777777" w:rsidR="00C8502F" w:rsidRPr="0084099E" w:rsidRDefault="00C8502F" w:rsidP="00C8502F">
      <w:pPr>
        <w:rPr>
          <w:rFonts w:cstheme="minorHAnsi"/>
        </w:rPr>
      </w:pPr>
      <w:r w:rsidRPr="0084099E">
        <w:rPr>
          <w:rFonts w:cstheme="minorHAnsi"/>
        </w:rPr>
        <w:t xml:space="preserve">Watson, S. (2022) </w:t>
      </w:r>
      <w:r w:rsidRPr="0084099E">
        <w:rPr>
          <w:rFonts w:cstheme="minorHAnsi"/>
          <w:i/>
          <w:iCs/>
        </w:rPr>
        <w:t>Statement in response to Manchester Arena Inquiry Volume Two Report</w:t>
      </w:r>
      <w:r w:rsidRPr="0084099E">
        <w:rPr>
          <w:rFonts w:cstheme="minorHAnsi"/>
        </w:rPr>
        <w:t xml:space="preserve">. Available at: </w:t>
      </w:r>
      <w:hyperlink r:id="rId185" w:history="1">
        <w:r w:rsidRPr="0084099E">
          <w:rPr>
            <w:rStyle w:val="Hyperlink"/>
            <w:rFonts w:cstheme="minorHAnsi"/>
          </w:rPr>
          <w:t>https://www.gmp.police.uk/news/greater-manchester/news/news/2022/november/statement-in-response-to-inquiry-report/</w:t>
        </w:r>
      </w:hyperlink>
      <w:r w:rsidRPr="0084099E">
        <w:rPr>
          <w:rFonts w:cstheme="minorHAnsi"/>
        </w:rPr>
        <w:t xml:space="preserve"> (Accessed: 27 February 2024).  </w:t>
      </w:r>
    </w:p>
    <w:p w14:paraId="63710E77" w14:textId="77777777" w:rsidR="00C8502F" w:rsidRPr="0084099E" w:rsidRDefault="00C8502F" w:rsidP="00C8502F">
      <w:pPr>
        <w:rPr>
          <w:rFonts w:cstheme="minorHAnsi"/>
          <w:color w:val="000000" w:themeColor="text1"/>
        </w:rPr>
      </w:pPr>
      <w:r w:rsidRPr="0084099E">
        <w:rPr>
          <w:rFonts w:cstheme="minorHAnsi"/>
          <w:color w:val="000000" w:themeColor="text1"/>
        </w:rPr>
        <w:t>Worley, W. (2017) ‘</w:t>
      </w:r>
      <w:r w:rsidRPr="0084099E">
        <w:rPr>
          <w:rFonts w:cstheme="minorHAnsi"/>
          <w:color w:val="222222"/>
          <w:spacing w:val="-2"/>
        </w:rPr>
        <w:t xml:space="preserve">Hillsborough disaster: The investigations which led to six people being charged in connection with tragedy’, </w:t>
      </w:r>
      <w:r w:rsidRPr="0084099E">
        <w:rPr>
          <w:rFonts w:cstheme="minorHAnsi"/>
          <w:i/>
          <w:iCs/>
          <w:color w:val="222222"/>
          <w:spacing w:val="-2"/>
        </w:rPr>
        <w:t xml:space="preserve">The </w:t>
      </w:r>
      <w:r w:rsidRPr="0084099E">
        <w:rPr>
          <w:rFonts w:cstheme="minorHAnsi"/>
          <w:color w:val="222222"/>
          <w:spacing w:val="-2"/>
        </w:rPr>
        <w:t xml:space="preserve">Independent, 29 June. Available at: </w:t>
      </w:r>
      <w:hyperlink r:id="rId186" w:history="1">
        <w:r w:rsidRPr="0084099E">
          <w:rPr>
            <w:rStyle w:val="Hyperlink"/>
            <w:rFonts w:cstheme="minorHAnsi"/>
            <w:spacing w:val="-2"/>
          </w:rPr>
          <w:t>https://www.independent.co.uk/news/uk/home-news/hillsborough-disaster-investigations-six-people-charged-ipcc-operation-resolve-david-duckenfield-a7813441.html</w:t>
        </w:r>
      </w:hyperlink>
      <w:r w:rsidRPr="0084099E">
        <w:rPr>
          <w:rFonts w:cstheme="minorHAnsi"/>
          <w:color w:val="222222"/>
          <w:spacing w:val="-2"/>
        </w:rPr>
        <w:t xml:space="preserve"> (Accessed: 24 February 2024).  </w:t>
      </w:r>
    </w:p>
    <w:p w14:paraId="0344CD64"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YouGov. (2021) </w:t>
      </w:r>
      <w:r w:rsidRPr="0084099E">
        <w:rPr>
          <w:rFonts w:cstheme="minorHAnsi"/>
          <w:i/>
          <w:iCs/>
        </w:rPr>
        <w:t>YouGov / EVAW Survey Results</w:t>
      </w:r>
      <w:r w:rsidRPr="0084099E">
        <w:rPr>
          <w:rFonts w:cstheme="minorHAnsi"/>
        </w:rPr>
        <w:t xml:space="preserve">. London: YouGov. Available at: </w:t>
      </w:r>
      <w:hyperlink r:id="rId187" w:history="1">
        <w:r w:rsidRPr="0084099E">
          <w:rPr>
            <w:rStyle w:val="Hyperlink"/>
            <w:rFonts w:cstheme="minorHAnsi"/>
          </w:rPr>
          <w:t>https://www.endviolenceagainstwomen.org.uk/wp-content/uploads/2021/11/EVAW_SexualViolence_211028-1.xls-Compatibility-Mode.pdf</w:t>
        </w:r>
      </w:hyperlink>
      <w:r w:rsidRPr="0084099E">
        <w:rPr>
          <w:rFonts w:cstheme="minorHAnsi"/>
        </w:rPr>
        <w:t xml:space="preserve"> (Accessed: 5 February 2024).  </w:t>
      </w:r>
      <w:r w:rsidRPr="0084099E">
        <w:rPr>
          <w:rFonts w:cstheme="minorHAnsi"/>
          <w:i/>
          <w:iCs/>
        </w:rPr>
        <w:t xml:space="preserve"> </w:t>
      </w:r>
    </w:p>
    <w:p w14:paraId="018826DC"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 </w:t>
      </w:r>
    </w:p>
    <w:p w14:paraId="5F477BDF" w14:textId="77777777" w:rsidR="00C8502F" w:rsidRPr="0084099E" w:rsidRDefault="00C8502F" w:rsidP="00C8502F">
      <w:pPr>
        <w:rPr>
          <w:rFonts w:cstheme="minorHAnsi"/>
          <w:color w:val="000000" w:themeColor="text1"/>
        </w:rPr>
      </w:pPr>
      <w:r w:rsidRPr="0084099E">
        <w:rPr>
          <w:rFonts w:cstheme="minorHAnsi"/>
          <w:color w:val="000000" w:themeColor="text1"/>
        </w:rPr>
        <w:t xml:space="preserve">  </w:t>
      </w:r>
    </w:p>
    <w:p w14:paraId="54680274" w14:textId="77777777" w:rsidR="00C8502F" w:rsidRPr="0084099E" w:rsidRDefault="00C8502F" w:rsidP="00C8502F">
      <w:pPr>
        <w:rPr>
          <w:rFonts w:cstheme="minorHAnsi"/>
          <w:color w:val="E7E6E6" w:themeColor="background2"/>
          <w:shd w:val="clear" w:color="auto" w:fill="121212"/>
        </w:rPr>
      </w:pPr>
      <w:r w:rsidRPr="0084099E">
        <w:rPr>
          <w:rFonts w:cstheme="minorHAnsi"/>
          <w:color w:val="000000" w:themeColor="text1"/>
        </w:rPr>
        <w:t xml:space="preserve">  </w:t>
      </w:r>
    </w:p>
    <w:p w14:paraId="3533112E" w14:textId="77777777" w:rsidR="00C8502F" w:rsidRPr="0084099E" w:rsidRDefault="00C8502F" w:rsidP="00C8502F">
      <w:pPr>
        <w:rPr>
          <w:rFonts w:cstheme="minorHAnsi"/>
        </w:rPr>
      </w:pPr>
    </w:p>
    <w:p w14:paraId="0326E0EA" w14:textId="77777777" w:rsidR="00C8502F" w:rsidRPr="0084099E" w:rsidRDefault="00C8502F" w:rsidP="00C8502F">
      <w:pPr>
        <w:rPr>
          <w:rFonts w:cstheme="minorHAnsi"/>
          <w:color w:val="E7E6E6" w:themeColor="background2"/>
          <w:shd w:val="clear" w:color="auto" w:fill="121212"/>
        </w:rPr>
      </w:pPr>
    </w:p>
    <w:p w14:paraId="058F2443" w14:textId="77777777" w:rsidR="00C8502F" w:rsidRPr="0084099E" w:rsidRDefault="00C8502F" w:rsidP="00C8502F">
      <w:pPr>
        <w:tabs>
          <w:tab w:val="left" w:pos="502"/>
        </w:tabs>
        <w:rPr>
          <w:rFonts w:cstheme="minorHAnsi"/>
        </w:rPr>
      </w:pPr>
      <w:r w:rsidRPr="0084099E">
        <w:rPr>
          <w:rFonts w:cstheme="minorHAnsi"/>
        </w:rPr>
        <w:lastRenderedPageBreak/>
        <w:tab/>
      </w:r>
    </w:p>
    <w:p w14:paraId="32048F21" w14:textId="77777777" w:rsidR="00C8502F" w:rsidRDefault="00C8502F" w:rsidP="00C8502F">
      <w:pPr>
        <w:jc w:val="both"/>
        <w:rPr>
          <w:rFonts w:cstheme="minorHAnsi"/>
        </w:rPr>
      </w:pPr>
    </w:p>
    <w:p w14:paraId="7A7746A4" w14:textId="77777777" w:rsidR="00C8502F" w:rsidRPr="0084099E" w:rsidRDefault="00C8502F" w:rsidP="00C8502F">
      <w:pPr>
        <w:jc w:val="both"/>
        <w:rPr>
          <w:rFonts w:cstheme="minorHAnsi"/>
        </w:rPr>
      </w:pPr>
    </w:p>
    <w:p w14:paraId="48200274" w14:textId="77777777" w:rsidR="00775E2B" w:rsidRDefault="00775E2B"/>
    <w:sectPr w:rsidR="00775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B6F8B"/>
    <w:multiLevelType w:val="multilevel"/>
    <w:tmpl w:val="E306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2D7711"/>
    <w:multiLevelType w:val="multilevel"/>
    <w:tmpl w:val="38B8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E21418"/>
    <w:multiLevelType w:val="multilevel"/>
    <w:tmpl w:val="3154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F509B9"/>
    <w:multiLevelType w:val="multilevel"/>
    <w:tmpl w:val="6BFA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059544">
    <w:abstractNumId w:val="0"/>
  </w:num>
  <w:num w:numId="2" w16cid:durableId="574245922">
    <w:abstractNumId w:val="3"/>
  </w:num>
  <w:num w:numId="3" w16cid:durableId="193034352">
    <w:abstractNumId w:val="1"/>
  </w:num>
  <w:num w:numId="4" w16cid:durableId="987393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302"/>
    <w:rsid w:val="00007631"/>
    <w:rsid w:val="000437A3"/>
    <w:rsid w:val="00094F2C"/>
    <w:rsid w:val="00282494"/>
    <w:rsid w:val="00292F4B"/>
    <w:rsid w:val="0039257B"/>
    <w:rsid w:val="005569F6"/>
    <w:rsid w:val="0059048B"/>
    <w:rsid w:val="00613302"/>
    <w:rsid w:val="007545E8"/>
    <w:rsid w:val="00775E2B"/>
    <w:rsid w:val="0086246D"/>
    <w:rsid w:val="00C02DC3"/>
    <w:rsid w:val="00C30E53"/>
    <w:rsid w:val="00C8502F"/>
    <w:rsid w:val="00D953B9"/>
    <w:rsid w:val="00F4024A"/>
    <w:rsid w:val="00F80E18"/>
    <w:rsid w:val="00FC4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A3DD5"/>
  <w15:chartTrackingRefBased/>
  <w15:docId w15:val="{F5D110A1-38CA-4C1F-8866-E24F4AA12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E2B"/>
    <w:rPr>
      <w:kern w:val="0"/>
      <w14:ligatures w14:val="none"/>
    </w:rPr>
  </w:style>
  <w:style w:type="paragraph" w:styleId="Heading1">
    <w:name w:val="heading 1"/>
    <w:basedOn w:val="Normal"/>
    <w:link w:val="Heading1Char"/>
    <w:uiPriority w:val="9"/>
    <w:qFormat/>
    <w:rsid w:val="00C850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C850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02F"/>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C8502F"/>
    <w:rPr>
      <w:rFonts w:asciiTheme="majorHAnsi" w:eastAsiaTheme="majorEastAsia" w:hAnsiTheme="majorHAnsi" w:cstheme="majorBidi"/>
      <w:color w:val="2F5496" w:themeColor="accent1" w:themeShade="BF"/>
      <w:kern w:val="0"/>
      <w:sz w:val="26"/>
      <w:szCs w:val="26"/>
      <w14:ligatures w14:val="none"/>
    </w:rPr>
  </w:style>
  <w:style w:type="paragraph" w:styleId="Header">
    <w:name w:val="header"/>
    <w:basedOn w:val="Normal"/>
    <w:link w:val="HeaderChar"/>
    <w:uiPriority w:val="99"/>
    <w:unhideWhenUsed/>
    <w:rsid w:val="00C85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02F"/>
    <w:rPr>
      <w:kern w:val="0"/>
      <w14:ligatures w14:val="none"/>
    </w:rPr>
  </w:style>
  <w:style w:type="paragraph" w:styleId="Footer">
    <w:name w:val="footer"/>
    <w:basedOn w:val="Normal"/>
    <w:link w:val="FooterChar"/>
    <w:uiPriority w:val="99"/>
    <w:unhideWhenUsed/>
    <w:rsid w:val="00C85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02F"/>
    <w:rPr>
      <w:kern w:val="0"/>
      <w14:ligatures w14:val="none"/>
    </w:rPr>
  </w:style>
  <w:style w:type="character" w:styleId="Hyperlink">
    <w:name w:val="Hyperlink"/>
    <w:basedOn w:val="DefaultParagraphFont"/>
    <w:uiPriority w:val="99"/>
    <w:unhideWhenUsed/>
    <w:rsid w:val="00C8502F"/>
    <w:rPr>
      <w:color w:val="0563C1" w:themeColor="hyperlink"/>
      <w:u w:val="single"/>
    </w:rPr>
  </w:style>
  <w:style w:type="character" w:styleId="UnresolvedMention">
    <w:name w:val="Unresolved Mention"/>
    <w:basedOn w:val="DefaultParagraphFont"/>
    <w:uiPriority w:val="99"/>
    <w:semiHidden/>
    <w:unhideWhenUsed/>
    <w:rsid w:val="00C8502F"/>
    <w:rPr>
      <w:color w:val="605E5C"/>
      <w:shd w:val="clear" w:color="auto" w:fill="E1DFDD"/>
    </w:rPr>
  </w:style>
  <w:style w:type="paragraph" w:styleId="NormalWeb">
    <w:name w:val="Normal (Web)"/>
    <w:basedOn w:val="Normal"/>
    <w:uiPriority w:val="99"/>
    <w:unhideWhenUsed/>
    <w:rsid w:val="00C850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C850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lpi6p1">
    <w:name w:val="dcr-1lpi6p1"/>
    <w:basedOn w:val="Normal"/>
    <w:rsid w:val="00C850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spacing">
    <w:name w:val="x_msonospacing"/>
    <w:basedOn w:val="Normal"/>
    <w:rsid w:val="00C850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c0">
    <w:name w:val="fc0"/>
    <w:basedOn w:val="DefaultParagraphFont"/>
    <w:rsid w:val="00C8502F"/>
  </w:style>
  <w:style w:type="character" w:customStyle="1" w:styleId="ffc">
    <w:name w:val="ffc"/>
    <w:basedOn w:val="DefaultParagraphFont"/>
    <w:rsid w:val="00C8502F"/>
  </w:style>
  <w:style w:type="character" w:customStyle="1" w:styleId="ls91">
    <w:name w:val="ls91"/>
    <w:basedOn w:val="DefaultParagraphFont"/>
    <w:rsid w:val="00C8502F"/>
  </w:style>
  <w:style w:type="character" w:styleId="Strong">
    <w:name w:val="Strong"/>
    <w:basedOn w:val="DefaultParagraphFont"/>
    <w:uiPriority w:val="22"/>
    <w:qFormat/>
    <w:rsid w:val="00C8502F"/>
    <w:rPr>
      <w:b/>
      <w:bCs/>
    </w:rPr>
  </w:style>
  <w:style w:type="paragraph" w:customStyle="1" w:styleId="sidebar-link-groupitem">
    <w:name w:val="sidebar-link-group__item"/>
    <w:basedOn w:val="Normal"/>
    <w:rsid w:val="00C850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idebar-linktext">
    <w:name w:val="sidebar-link__text"/>
    <w:basedOn w:val="Normal"/>
    <w:rsid w:val="00C850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ge-titleexcerpt">
    <w:name w:val="page-title__excerpt"/>
    <w:basedOn w:val="Normal"/>
    <w:rsid w:val="00C850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C8502F"/>
  </w:style>
  <w:style w:type="character" w:customStyle="1" w:styleId="ff7">
    <w:name w:val="ff7"/>
    <w:basedOn w:val="DefaultParagraphFont"/>
    <w:rsid w:val="00C8502F"/>
  </w:style>
  <w:style w:type="character" w:customStyle="1" w:styleId="ls8">
    <w:name w:val="ls8"/>
    <w:basedOn w:val="DefaultParagraphFont"/>
    <w:rsid w:val="00C8502F"/>
  </w:style>
  <w:style w:type="character" w:customStyle="1" w:styleId="lsc">
    <w:name w:val="lsc"/>
    <w:basedOn w:val="DefaultParagraphFont"/>
    <w:rsid w:val="00C8502F"/>
  </w:style>
  <w:style w:type="character" w:customStyle="1" w:styleId="ls1">
    <w:name w:val="ls1"/>
    <w:basedOn w:val="DefaultParagraphFont"/>
    <w:rsid w:val="00C8502F"/>
  </w:style>
  <w:style w:type="character" w:customStyle="1" w:styleId="lsd">
    <w:name w:val="lsd"/>
    <w:basedOn w:val="DefaultParagraphFont"/>
    <w:rsid w:val="00C8502F"/>
  </w:style>
  <w:style w:type="character" w:customStyle="1" w:styleId="lsb">
    <w:name w:val="lsb"/>
    <w:basedOn w:val="DefaultParagraphFont"/>
    <w:rsid w:val="00C8502F"/>
  </w:style>
  <w:style w:type="character" w:customStyle="1" w:styleId="ws3b">
    <w:name w:val="ws3b"/>
    <w:basedOn w:val="DefaultParagraphFont"/>
    <w:rsid w:val="00C8502F"/>
  </w:style>
  <w:style w:type="character" w:customStyle="1" w:styleId="lsa">
    <w:name w:val="lsa"/>
    <w:basedOn w:val="DefaultParagraphFont"/>
    <w:rsid w:val="00C8502F"/>
  </w:style>
  <w:style w:type="character" w:customStyle="1" w:styleId="ls17">
    <w:name w:val="ls17"/>
    <w:basedOn w:val="DefaultParagraphFont"/>
    <w:rsid w:val="00C8502F"/>
  </w:style>
  <w:style w:type="character" w:customStyle="1" w:styleId="ls1a">
    <w:name w:val="ls1a"/>
    <w:basedOn w:val="DefaultParagraphFont"/>
    <w:rsid w:val="00C8502F"/>
  </w:style>
  <w:style w:type="character" w:customStyle="1" w:styleId="ffb">
    <w:name w:val="ffb"/>
    <w:basedOn w:val="DefaultParagraphFont"/>
    <w:rsid w:val="00C8502F"/>
  </w:style>
  <w:style w:type="character" w:customStyle="1" w:styleId="ls2f">
    <w:name w:val="ls2f"/>
    <w:basedOn w:val="DefaultParagraphFont"/>
    <w:rsid w:val="00C8502F"/>
  </w:style>
  <w:style w:type="character" w:customStyle="1" w:styleId="ls34">
    <w:name w:val="ls34"/>
    <w:basedOn w:val="DefaultParagraphFont"/>
    <w:rsid w:val="00C8502F"/>
  </w:style>
  <w:style w:type="character" w:customStyle="1" w:styleId="ls10">
    <w:name w:val="ls10"/>
    <w:basedOn w:val="DefaultParagraphFont"/>
    <w:rsid w:val="00C8502F"/>
  </w:style>
  <w:style w:type="character" w:customStyle="1" w:styleId="ws1f">
    <w:name w:val="ws1f"/>
    <w:basedOn w:val="DefaultParagraphFont"/>
    <w:rsid w:val="00C8502F"/>
  </w:style>
  <w:style w:type="character" w:customStyle="1" w:styleId="ws0">
    <w:name w:val="ws0"/>
    <w:basedOn w:val="DefaultParagraphFont"/>
    <w:rsid w:val="00C85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uk/news/uk-57257199" TargetMode="External"/><Relationship Id="rId117" Type="http://schemas.openxmlformats.org/officeDocument/2006/relationships/hyperlink" Target="https://scholarworks.waldenu.edu/cgi/viewcontent.cgi?article=4765&amp;context=dissertations&amp;httpsredir=1&amp;referer=" TargetMode="External"/><Relationship Id="rId21" Type="http://schemas.openxmlformats.org/officeDocument/2006/relationships/hyperlink" Target="https://www.psychologytoday.com/us/blog/understanding-health-behaviors/202303/do-we-trust-the-police" TargetMode="External"/><Relationship Id="rId42" Type="http://schemas.openxmlformats.org/officeDocument/2006/relationships/hyperlink" Target="https://journals.sagepub.com/doi/epdf/10.1177/14613557231218810" TargetMode="External"/><Relationship Id="rId47" Type="http://schemas.openxmlformats.org/officeDocument/2006/relationships/hyperlink" Target="https://policinginsight.com/feature/analysis/what-is-institutional-misogyny-in-policing-our-research-shows-what-it-looks-like-and-why-it-matters/" TargetMode="External"/><Relationship Id="rId63" Type="http://schemas.openxmlformats.org/officeDocument/2006/relationships/hyperlink" Target="file:///C:/Users/408582/Downloads/Operation%20Hotton%20Learning%20report%20-%20January%202022.pdf" TargetMode="External"/><Relationship Id="rId68" Type="http://schemas.openxmlformats.org/officeDocument/2006/relationships/hyperlink" Target="https://www.jesip.org.uk/joint-doctrine/m-ethane/" TargetMode="External"/><Relationship Id="rId84" Type="http://schemas.openxmlformats.org/officeDocument/2006/relationships/hyperlink" Target="https://policinginsight.com/feature/key-issues-in-contemporary-policing-models-police-policing-british-policing-historical-social-context/" TargetMode="External"/><Relationship Id="rId89" Type="http://schemas.openxmlformats.org/officeDocument/2006/relationships/hyperlink" Target="https://www.polfed.org/news/blogs/2023/the-unacceptable-reality-of-police-officer-assaults-cries-for-urgent-change/" TargetMode="External"/><Relationship Id="rId112" Type="http://schemas.openxmlformats.org/officeDocument/2006/relationships/hyperlink" Target="https://journals.sagepub.com/doi/epdf/10.1177/0032258X211073003" TargetMode="External"/><Relationship Id="rId133" Type="http://schemas.openxmlformats.org/officeDocument/2006/relationships/hyperlink" Target="https://www.tandfonline.com/doi/epdf/10.1080/00140139.2016.1162852?needAccess=true" TargetMode="External"/><Relationship Id="rId138" Type="http://schemas.openxmlformats.org/officeDocument/2006/relationships/hyperlink" Target="https://www.theguardian.com/uk-news/2024/jan/05/police-still-suffering-damage-uk-government-cuts-funding-crisis" TargetMode="External"/><Relationship Id="rId154"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159" Type="http://schemas.openxmlformats.org/officeDocument/2006/relationships/hyperlink" Target="https://www.jesip.org.uk/downloads/principles-of-joint-working/" TargetMode="External"/><Relationship Id="rId175" Type="http://schemas.openxmlformats.org/officeDocument/2006/relationships/hyperlink" Target="https://policinginsight.com/feature/key-issues-in-contemporary-policing-models-police-policing-british-policing-historical-social-context/" TargetMode="External"/><Relationship Id="rId170" Type="http://schemas.openxmlformats.org/officeDocument/2006/relationships/hyperlink" Target="https://www.polfed.org/news/blogs/2023/where-are-the-police-building-public-confidence-in-policing/" TargetMode="External"/><Relationship Id="rId16" Type="http://schemas.openxmlformats.org/officeDocument/2006/relationships/hyperlink" Target="https://www.bbc.co.uk/news/uk-england-london-52954899" TargetMode="External"/><Relationship Id="rId107" Type="http://schemas.openxmlformats.org/officeDocument/2006/relationships/hyperlink" Target="https://www.met.police.uk/SysSiteAssets/media/downloads/met/about-us/baroness-casey-review/update-march-2023/baroness-casey-review-march-2023a.pdf" TargetMode="External"/><Relationship Id="rId11" Type="http://schemas.openxmlformats.org/officeDocument/2006/relationships/hyperlink" Target="https://bmjopen.bmj.com/content/bmjopen/9/11/e030302.full.pdf" TargetMode="External"/><Relationship Id="rId32" Type="http://schemas.openxmlformats.org/officeDocument/2006/relationships/hyperlink" Target="https://assets.production.copweb.aws.college.police.uk/s3fs-public/Police-Race-Action-Plan.pdf" TargetMode="External"/><Relationship Id="rId37" Type="http://schemas.openxmlformats.org/officeDocument/2006/relationships/hyperlink" Target="https://academic.oup.com/bjaed/article/16/10/323/2288604" TargetMode="External"/><Relationship Id="rId53" Type="http://schemas.openxmlformats.org/officeDocument/2006/relationships/hyperlink" Target="https://www.ethnicity-facts-figures.service.gov.uk/style-guide/writing-about-ethnicity/" TargetMode="External"/><Relationship Id="rId58" Type="http://schemas.openxmlformats.org/officeDocument/2006/relationships/hyperlink" Target="https://www.hmics.scot/sites/default/files/publications/HMICS20231018PUB.pdf" TargetMode="External"/><Relationship Id="rId74" Type="http://schemas.openxmlformats.org/officeDocument/2006/relationships/hyperlink" Target="file:///C:/Users/408582/Downloads/s12144-023-04365-y%20(2).pdf" TargetMode="External"/><Relationship Id="rId79" Type="http://schemas.openxmlformats.org/officeDocument/2006/relationships/hyperlink" Target="https://www.met.police.uk/advice/advice-and-information/e/events-and-processions/our-involvement-in-events-and-processions/" TargetMode="External"/><Relationship Id="rId102" Type="http://schemas.openxmlformats.org/officeDocument/2006/relationships/hyperlink" Target="https://journals.sagepub.com/doi/epdf/10.1177/0963721417724239" TargetMode="External"/><Relationship Id="rId123" Type="http://schemas.openxmlformats.org/officeDocument/2006/relationships/hyperlink" Target="https://assets.production.copweb.aws.college.police.uk/s3fs-public/Police-Race-Action-Plan.pdf" TargetMode="External"/><Relationship Id="rId128" Type="http://schemas.openxmlformats.org/officeDocument/2006/relationships/hyperlink" Target="https://www.theguardian.com/football/2021/oct/21/the-great-betrayal-how-the-hillsborough-families-were-failed-by-the-justice-system" TargetMode="External"/><Relationship Id="rId144" Type="http://schemas.openxmlformats.org/officeDocument/2006/relationships/hyperlink" Target="https://www.crisis-response.com/Articles/593544/Revised_definition_of.aspx" TargetMode="External"/><Relationship Id="rId149" Type="http://schemas.openxmlformats.org/officeDocument/2006/relationships/hyperlink" Target="https://hmicfrs.justiceinspectorates.gov.uk/publication-html/police-response-to-burglary-robbery-and-other-acquisitive-crime/" TargetMode="External"/><Relationship Id="rId5" Type="http://schemas.openxmlformats.org/officeDocument/2006/relationships/hyperlink" Target="https://dl.acm.org/doi/pdf/10.1145/3457189" TargetMode="External"/><Relationship Id="rId90" Type="http://schemas.openxmlformats.org/officeDocument/2006/relationships/hyperlink" Target="https://www.researchgate.net/publication/336719549_Review_of_Persistent_Lessons_Identified_Relating_to_Interoperability_from_Emergencies_and_Major_Incidents_since_1986" TargetMode="External"/><Relationship Id="rId95" Type="http://schemas.openxmlformats.org/officeDocument/2006/relationships/hyperlink" Target="https://webarchive.nationalarchives.gov.uk/ukgwa/20220308161046/http://operationresolve.co.uk/" TargetMode="External"/><Relationship Id="rId160" Type="http://schemas.openxmlformats.org/officeDocument/2006/relationships/hyperlink" Target="https://www.jesip.org.uk/joint-doctrine/m-ethane/" TargetMode="External"/><Relationship Id="rId165" Type="http://schemas.openxmlformats.org/officeDocument/2006/relationships/hyperlink" Target="https://doi.org/10.1016/j.ijdrr.2023.103805" TargetMode="External"/><Relationship Id="rId181" Type="http://schemas.openxmlformats.org/officeDocument/2006/relationships/hyperlink" Target="https://ir.library.louisville.edu/cgi/viewcontent.cgi?article=4209&amp;context=etd" TargetMode="External"/><Relationship Id="rId186" Type="http://schemas.openxmlformats.org/officeDocument/2006/relationships/hyperlink" Target="https://www.independent.co.uk/news/uk/home-news/hillsborough-disaster-investigations-six-people-charged-ipcc-operation-resolve-david-duckenfield-a7813441.html" TargetMode="External"/><Relationship Id="rId22" Type="http://schemas.openxmlformats.org/officeDocument/2006/relationships/hyperlink" Target="http://www.oscarkilo.org.uk/news/national-police-wellbeing-survey-2023-results" TargetMode="External"/><Relationship Id="rId27" Type="http://schemas.openxmlformats.org/officeDocument/2006/relationships/hyperlink" Target="https://journals.sagepub.com/doi/epdf/10.1177/0032258X19898723" TargetMode="External"/><Relationship Id="rId43" Type="http://schemas.openxmlformats.org/officeDocument/2006/relationships/hyperlink" Target="https://www.bbc.co.uk/news/uk-59576717" TargetMode="External"/><Relationship Id="rId48" Type="http://schemas.openxmlformats.org/officeDocument/2006/relationships/hyperlink" Target="https://www.oscarkilo.org.uk/news/police-wellbeing-and-major-incidents" TargetMode="External"/><Relationship Id="rId64" Type="http://schemas.openxmlformats.org/officeDocument/2006/relationships/hyperlink" Target="https://www.policeconduct.gov.uk/our-work/investigations/hillsborough" TargetMode="External"/><Relationship Id="rId69" Type="http://schemas.openxmlformats.org/officeDocument/2006/relationships/hyperlink" Target="https://www.bbc.co.uk/news/uk-england-london-66067990" TargetMode="External"/><Relationship Id="rId113" Type="http://schemas.openxmlformats.org/officeDocument/2006/relationships/hyperlink" Target="https://bpspsychub.onlinelibrary.wiley.com/doi/epdf/10.1111/joop.12349" TargetMode="External"/><Relationship Id="rId118" Type="http://schemas.openxmlformats.org/officeDocument/2006/relationships/hyperlink" Target="https://journals.sagepub.com/doi/epdf/10.1177/1524838015585318" TargetMode="External"/><Relationship Id="rId134" Type="http://schemas.openxmlformats.org/officeDocument/2006/relationships/hyperlink" Target="https://www.independent.co.uk/news/uk/home-news/manchester-arena-attack-anniversary-police-ptsd-stadium-arianna-grande-a8362316.html" TargetMode="External"/><Relationship Id="rId139" Type="http://schemas.openxmlformats.org/officeDocument/2006/relationships/hyperlink" Target="https://www.btp.police.uk/news/btp/news/england/btps-response-to-the-manchester-arena-inquiry-report---volume-two/#:~:text=On%20behalf%20of%20everyone%20in,and%20members%20of%20the%20public" TargetMode="External"/><Relationship Id="rId80" Type="http://schemas.openxmlformats.org/officeDocument/2006/relationships/hyperlink" Target="https://journals.sagepub.com/doi/pdf/10.1177/2158244013490707" TargetMode="External"/><Relationship Id="rId85" Type="http://schemas.openxmlformats.org/officeDocument/2006/relationships/hyperlink" Target="https://www.oscarkilo.org.uk/about-us" TargetMode="External"/><Relationship Id="rId150" Type="http://schemas.openxmlformats.org/officeDocument/2006/relationships/hyperlink" Target="https://www.hmics.scot/sites/default/files/publications/HMICS20231018PUB.pdf" TargetMode="External"/><Relationship Id="rId155" Type="http://schemas.openxmlformats.org/officeDocument/2006/relationships/hyperlink" Target="file:///C:/Users/408582/Downloads/Operation%20Hotton%20Learning%20report%20-%20January%202022.pdf" TargetMode="External"/><Relationship Id="rId171" Type="http://schemas.openxmlformats.org/officeDocument/2006/relationships/hyperlink" Target="https://www.met.police.uk/advice/advice-and-information/e/events-and-processions/our-involvement-in-events-and-processions/" TargetMode="External"/><Relationship Id="rId176" Type="http://schemas.openxmlformats.org/officeDocument/2006/relationships/hyperlink" Target="https://www.oscarkilo.org.uk/about-us" TargetMode="External"/><Relationship Id="rId12" Type="http://schemas.openxmlformats.org/officeDocument/2006/relationships/hyperlink" Target="https://www.met.police.uk/SysSiteAssets/media/downloads/met/about-us/baroness-casey-review/update-march-2023/baroness-casey-review-march-2023a.pdf" TargetMode="External"/><Relationship Id="rId17" Type="http://schemas.openxmlformats.org/officeDocument/2006/relationships/hyperlink" Target="https://web-p-ebscohost-com.ezproxy.uwtsd.ac.uk/ehost/pdfviewer/pdfviewer?vid=0&amp;sid=a3b7edaf-0cb8-460d-84a0-eef2c815e552%40redis" TargetMode="External"/><Relationship Id="rId33" Type="http://schemas.openxmlformats.org/officeDocument/2006/relationships/hyperlink" Target="https://www.theguardian.com/uk-news/2015/mar/04/hillsborough-police-decided-to-blame-drunken-ticketless-liverpool-fans" TargetMode="External"/><Relationship Id="rId38" Type="http://schemas.openxmlformats.org/officeDocument/2006/relationships/hyperlink" Target="https://militaryhealth.bmj.com/content/jramc/166/2/72.full.pdf" TargetMode="External"/><Relationship Id="rId59" Type="http://schemas.openxmlformats.org/officeDocument/2006/relationships/hyperlink" Target="https://hmicfrs.justiceinspectorates.gov.uk/glossary/joint-emergency-services-interoperability-principles-jesip/" TargetMode="External"/><Relationship Id="rId103" Type="http://schemas.openxmlformats.org/officeDocument/2006/relationships/hyperlink" Target="https://www.audit.wales/sites/default/files/publications/Emergency-services-English-2.pdf" TargetMode="External"/><Relationship Id="rId108" Type="http://schemas.openxmlformats.org/officeDocument/2006/relationships/hyperlink" Target="https://www.bbc.co.uk/newsround/36140821" TargetMode="External"/><Relationship Id="rId124" Type="http://schemas.openxmlformats.org/officeDocument/2006/relationships/hyperlink" Target="https://www.college.police.uk/app/public-order-public-safety/thematic-guidance-and-further-information/events" TargetMode="External"/><Relationship Id="rId129" Type="http://schemas.openxmlformats.org/officeDocument/2006/relationships/hyperlink" Target="https://hmicfrs.justiceinspectorates.gov.uk/publication-html/state-of-policing-the-annual-assessment-of-policing-in-england-and-wales-2022/" TargetMode="External"/><Relationship Id="rId54" Type="http://schemas.openxmlformats.org/officeDocument/2006/relationships/hyperlink" Target="https://www.rusi.org/explore-our-research/publications/commentary/countering-misogyny-and-building-trust-uk-policing" TargetMode="External"/><Relationship Id="rId70" Type="http://schemas.openxmlformats.org/officeDocument/2006/relationships/hyperlink" Target="file:///C:/Users/408582/Downloads/Mandy-Johnson-Richard-Melton-JESSIP-article-Ed4-Vol2-V2-JD-25.pdf" TargetMode="External"/><Relationship Id="rId75" Type="http://schemas.openxmlformats.org/officeDocument/2006/relationships/hyperlink" Target="https://theconversation.com/a-culture-of-silence-and-stigma-around-emotions-dominates-policing-officer-diaries-reveal-152657" TargetMode="External"/><Relationship Id="rId91" Type="http://schemas.openxmlformats.org/officeDocument/2006/relationships/hyperlink" Target="https://ir.library.louisville.edu/cgi/viewcontent.cgi?article=4209&amp;context=etd" TargetMode="External"/><Relationship Id="rId96" Type="http://schemas.openxmlformats.org/officeDocument/2006/relationships/hyperlink" Target="https://journals.sagepub.com/doi/epdf/10.1177/14613557241228736" TargetMode="External"/><Relationship Id="rId140" Type="http://schemas.openxmlformats.org/officeDocument/2006/relationships/hyperlink" Target="https://policinginsight.com/feature/analysis/what-is-institutional-misogyny-in-policing-our-research-shows-what-it-looks-like-and-why-it-matters/" TargetMode="External"/><Relationship Id="rId145" Type="http://schemas.openxmlformats.org/officeDocument/2006/relationships/hyperlink" Target="https://heinonline.org/HOL/LandingPage?handle=hein.journals/gblspr1&amp;div=23&amp;id=&amp;page=" TargetMode="External"/><Relationship Id="rId161" Type="http://schemas.openxmlformats.org/officeDocument/2006/relationships/hyperlink" Target="https://www.bbc.co.uk/news/uk-england-london-66067990" TargetMode="External"/><Relationship Id="rId166" Type="http://schemas.openxmlformats.org/officeDocument/2006/relationships/hyperlink" Target="file:///C:/Users/408582/Downloads/s12144-023-04365-y%20(2).pdf" TargetMode="External"/><Relationship Id="rId182" Type="http://schemas.openxmlformats.org/officeDocument/2006/relationships/hyperlink" Target="https://www.stonewall.org.uk/list-lgbtq-terms" TargetMode="External"/><Relationship Id="rId187" Type="http://schemas.openxmlformats.org/officeDocument/2006/relationships/hyperlink" Target="https://www.endviolenceagainstwomen.org.uk/wp-content/uploads/2021/11/EVAW_SexualViolence_211028-1.xls-Compatibility-Mode.pdf" TargetMode="External"/><Relationship Id="rId1" Type="http://schemas.openxmlformats.org/officeDocument/2006/relationships/numbering" Target="numbering.xml"/><Relationship Id="rId6" Type="http://schemas.openxmlformats.org/officeDocument/2006/relationships/hyperlink" Target="https://yougov.co.uk/politics/articles/40005-trust-police-has-fallen-amongst-ethnic-minority-br" TargetMode="External"/><Relationship Id="rId23" Type="http://schemas.openxmlformats.org/officeDocument/2006/relationships/hyperlink" Target="https://scholarworks.waldenu.edu/cgi/viewcontent.cgi?article=4765&amp;context=dissertations&amp;httpsredir=1&amp;referer=" TargetMode="External"/><Relationship Id="rId28" Type="http://schemas.openxmlformats.org/officeDocument/2006/relationships/hyperlink" Target="https://www.crestadvisory.com/post/report-stop-and-search-the-evidence" TargetMode="External"/><Relationship Id="rId49" Type="http://schemas.openxmlformats.org/officeDocument/2006/relationships/hyperlink" Target="https://www.polfed.org/media/14061/welfare-survey-2016-pfew-descriptive-results-report-v30.pdf" TargetMode="External"/><Relationship Id="rId114" Type="http://schemas.openxmlformats.org/officeDocument/2006/relationships/hyperlink" Target="https://www.aic.gov.au/sites/default/files/2020-05/exploring_the_relationship_between_organised_crime_and_volume_crime_071218.pdf" TargetMode="External"/><Relationship Id="rId119" Type="http://schemas.openxmlformats.org/officeDocument/2006/relationships/hyperlink" Target="https://www.proquest.com/docview/2574596757/fulltextPDF/4555A971E4914BD3PQ/1?accountid=130472&amp;sourcetype=Scholarly%20Journals" TargetMode="External"/><Relationship Id="rId44" Type="http://schemas.openxmlformats.org/officeDocument/2006/relationships/hyperlink" Target="https://www.ncbi.nlm.nih.gov/pmc/articles/PMC7542293/" TargetMode="External"/><Relationship Id="rId60" Type="http://schemas.openxmlformats.org/officeDocument/2006/relationships/hyperlink" Target="https://www.theguardian.com/commentisfree/2012/sep/14/hillsborough-football-policing-transformed" TargetMode="External"/><Relationship Id="rId65" Type="http://schemas.openxmlformats.org/officeDocument/2006/relationships/hyperlink" Target="file:///C:/Users/408582/Downloads/JESIP-Joint-Doctrine-October-2021.pdf" TargetMode="External"/><Relationship Id="rId81" Type="http://schemas.openxmlformats.org/officeDocument/2006/relationships/hyperlink" Target="https://www.bbc.co.uk/news/uk-58746108" TargetMode="External"/><Relationship Id="rId86" Type="http://schemas.openxmlformats.org/officeDocument/2006/relationships/hyperlink" Target="https://www.joiningthepolice.co.uk/training-progression/career-progression/role-spotlights/dedicated-football-officer" TargetMode="External"/><Relationship Id="rId130" Type="http://schemas.openxmlformats.org/officeDocument/2006/relationships/hyperlink" Target="https://www.sciencedirect.com/science/article/pii/S1045235419300280?via%3Dihub" TargetMode="External"/><Relationship Id="rId135" Type="http://schemas.openxmlformats.org/officeDocument/2006/relationships/hyperlink" Target="https://www.independent.co.uk/news/uk/crime/hillsborough-trial-verdict-not-guilty-david-duckenfield-liverpool-latest-a8840246.html" TargetMode="External"/><Relationship Id="rId151" Type="http://schemas.openxmlformats.org/officeDocument/2006/relationships/hyperlink" Target="https://hmicfrs.justiceinspectorates.gov.uk/glossary/joint-emergency-services-interoperability-principles-jesip/" TargetMode="External"/><Relationship Id="rId156" Type="http://schemas.openxmlformats.org/officeDocument/2006/relationships/hyperlink" Target="https://www.policeconduct.gov.uk/our-work/investigations/hillsborough" TargetMode="External"/><Relationship Id="rId177" Type="http://schemas.openxmlformats.org/officeDocument/2006/relationships/hyperlink" Target="https://www.joiningthepolice.co.uk/training-progression/career-progression/role-spotlights/dedicated-football-officer" TargetMode="External"/><Relationship Id="rId172" Type="http://schemas.openxmlformats.org/officeDocument/2006/relationships/hyperlink" Target="https://journals.sagepub.com/doi/pdf/10.1177/2158244013490707" TargetMode="External"/><Relationship Id="rId13" Type="http://schemas.openxmlformats.org/officeDocument/2006/relationships/hyperlink" Target="https://www.bbc.co.uk/newsround/36140821" TargetMode="External"/><Relationship Id="rId18" Type="http://schemas.openxmlformats.org/officeDocument/2006/relationships/hyperlink" Target="https://journals.sagepub.com/doi/epdf/10.1177/0032258X211073003" TargetMode="External"/><Relationship Id="rId39" Type="http://schemas.openxmlformats.org/officeDocument/2006/relationships/hyperlink" Target="https://www.tandfonline.com/doi/epdf/10.1080/00140139.2016.1162852?needAccess=true" TargetMode="External"/><Relationship Id="rId109" Type="http://schemas.openxmlformats.org/officeDocument/2006/relationships/hyperlink" Target="https://www.bbc.co.uk/news/uk-england-manchester-40008389" TargetMode="External"/><Relationship Id="rId34" Type="http://schemas.openxmlformats.org/officeDocument/2006/relationships/hyperlink" Target="https://www.theguardian.com/football/2021/oct/21/the-great-betrayal-how-the-hillsborough-families-were-failed-by-the-justice-system" TargetMode="External"/><Relationship Id="rId50" Type="http://schemas.openxmlformats.org/officeDocument/2006/relationships/hyperlink" Target="https://www.tandfonline.com/doi/epdf/10.1080/14767333.2022.2129586?needAccess=true" TargetMode="External"/><Relationship Id="rId55" Type="http://schemas.openxmlformats.org/officeDocument/2006/relationships/hyperlink" Target="https://assets.publishing.service.gov.uk/government/uploads/system/uploads/attachment_data/file/726401/hosb1118-police-workforce.pdf" TargetMode="External"/><Relationship Id="rId76" Type="http://schemas.openxmlformats.org/officeDocument/2006/relationships/hyperlink" Target="https://evergreenpsychotherapycenter.com/the-positive-side-of-trauma/" TargetMode="External"/><Relationship Id="rId97" Type="http://schemas.openxmlformats.org/officeDocument/2006/relationships/hyperlink" Target="https://www.independent.co.uk/news/uk/home-news/hillsborough-disaster-investigations-six-people-charged-ipcc-operation-resolve-david-duckenfield-a7813441.html" TargetMode="External"/><Relationship Id="rId104" Type="http://schemas.openxmlformats.org/officeDocument/2006/relationships/hyperlink" Target="https://library.college.police.uk/docs/acpo/VCMM-191109.pdf" TargetMode="External"/><Relationship Id="rId120" Type="http://schemas.openxmlformats.org/officeDocument/2006/relationships/hyperlink" Target="https://www.bbc.co.uk/news/uk-57257199" TargetMode="External"/><Relationship Id="rId125" Type="http://schemas.openxmlformats.org/officeDocument/2006/relationships/hyperlink" Target="https://assets.production.copweb.aws.college.police.uk/s3fs-public/2021-09/charter-for-families-bereaved-through-public-tragedy.pdf" TargetMode="External"/><Relationship Id="rId141" Type="http://schemas.openxmlformats.org/officeDocument/2006/relationships/hyperlink" Target="https://www.polfed.org/media/14061/welfare-survey-2016-pfew-descriptive-results-report-v30.pdf" TargetMode="External"/><Relationship Id="rId146" Type="http://schemas.openxmlformats.org/officeDocument/2006/relationships/hyperlink" Target="https://www.rusi.org/explore-our-research/publications/commentary/countering-misogyny-and-building-trust-uk-policing" TargetMode="External"/><Relationship Id="rId167" Type="http://schemas.openxmlformats.org/officeDocument/2006/relationships/hyperlink" Target="https://theconversation.com/a-culture-of-silence-and-stigma-around-emotions-dominates-policing-officer-diaries-reveal-152657" TargetMode="External"/><Relationship Id="rId188" Type="http://schemas.openxmlformats.org/officeDocument/2006/relationships/fontTable" Target="fontTable.xml"/><Relationship Id="rId7" Type="http://schemas.openxmlformats.org/officeDocument/2006/relationships/hyperlink" Target="https://journals.sagepub.com/doi/epdf/10.1177/0963721417724239" TargetMode="External"/><Relationship Id="rId71" Type="http://schemas.openxmlformats.org/officeDocument/2006/relationships/hyperlink" Target="https://criminaljusticealliance.org/wp-content/uploads/No-Respect-290617-1.pdf" TargetMode="External"/><Relationship Id="rId92" Type="http://schemas.openxmlformats.org/officeDocument/2006/relationships/hyperlink" Target="https://web-p-ebscohost-com.ezproxy.uwtsd.ac.uk/ehost/pdfviewer/pdfviewer?vid=0&amp;sid=48020b84-ac92-45e5-b806-98128d6aa1f5%40redis" TargetMode="External"/><Relationship Id="rId162" Type="http://schemas.openxmlformats.org/officeDocument/2006/relationships/hyperlink" Target="file:///C:/Users/408582/Downloads/Mandy-Johnson-Richard-Melton-JESSIP-article-Ed4-Vol2-V2-JD-25.pdf" TargetMode="External"/><Relationship Id="rId183" Type="http://schemas.openxmlformats.org/officeDocument/2006/relationships/hyperlink" Target="https://assets.publishing.service.gov.uk/media/6363d508e90e0705a935f36d/MAI-Vol2-_Part_i_Accessible_.pdf" TargetMode="External"/><Relationship Id="rId2" Type="http://schemas.openxmlformats.org/officeDocument/2006/relationships/styles" Target="styles.xml"/><Relationship Id="rId29" Type="http://schemas.openxmlformats.org/officeDocument/2006/relationships/hyperlink" Target="https://www.college.police.uk/app/public-order-public-safety/thematic-guidance-and-further-information/events" TargetMode="External"/><Relationship Id="rId24" Type="http://schemas.openxmlformats.org/officeDocument/2006/relationships/hyperlink" Target="https://journals.sagepub.com/doi/epdf/10.1177/1524838015585318" TargetMode="External"/><Relationship Id="rId40" Type="http://schemas.openxmlformats.org/officeDocument/2006/relationships/hyperlink" Target="https://www.independent.co.uk/news/uk/home-news/manchester-arena-attack-anniversary-police-ptsd-stadium-arianna-grande-a8362316.html" TargetMode="External"/><Relationship Id="rId45" Type="http://schemas.openxmlformats.org/officeDocument/2006/relationships/hyperlink" Target="https://www.theguardian.com/uk-news/2024/jan/05/police-still-suffering-damage-uk-government-cuts-funding-crisis" TargetMode="External"/><Relationship Id="rId66" Type="http://schemas.openxmlformats.org/officeDocument/2006/relationships/hyperlink" Target="https://www.jesip.org.uk/downloads/the-joint-decision-model-jdm-accessible-version/" TargetMode="External"/><Relationship Id="rId87" Type="http://schemas.openxmlformats.org/officeDocument/2006/relationships/hyperlink" Target="https://www.police-foundation.org.uk/wp-content/uploads/2017/06/roles_and_resp.pdf" TargetMode="External"/><Relationship Id="rId110" Type="http://schemas.openxmlformats.org/officeDocument/2006/relationships/hyperlink" Target="https://www.bbc.co.uk/news/uk-england-50592077" TargetMode="External"/><Relationship Id="rId115" Type="http://schemas.openxmlformats.org/officeDocument/2006/relationships/hyperlink" Target="https://www.psychologytoday.com/us/blog/understanding-health-behaviors/202303/do-we-trust-the-police" TargetMode="External"/><Relationship Id="rId131" Type="http://schemas.openxmlformats.org/officeDocument/2006/relationships/hyperlink" Target="https://academic.oup.com/bjaed/article/16/10/323/2288604" TargetMode="External"/><Relationship Id="rId136" Type="http://schemas.openxmlformats.org/officeDocument/2006/relationships/hyperlink" Target="https://www.bbc.co.uk/news/uk-59576717" TargetMode="External"/><Relationship Id="rId157" Type="http://schemas.openxmlformats.org/officeDocument/2006/relationships/hyperlink" Target="file:///C:/Users/408582/Downloads/JESIP-Joint-Doctrine-October-2021.pdf" TargetMode="External"/><Relationship Id="rId178" Type="http://schemas.openxmlformats.org/officeDocument/2006/relationships/hyperlink" Target="https://www.polfed.org/news/latest-news/2022/mental-health-related-absences-soar-to-record-highs/" TargetMode="External"/><Relationship Id="rId61" Type="http://schemas.openxmlformats.org/officeDocument/2006/relationships/hyperlink" Target="https://www.gov.uk/government/publications/policing-by-consent/definition-of-policing-by-consent" TargetMode="External"/><Relationship Id="rId82" Type="http://schemas.openxmlformats.org/officeDocument/2006/relationships/hyperlink" Target="https://www.bbc.co.uk/news/uk-34899060" TargetMode="External"/><Relationship Id="rId152" Type="http://schemas.openxmlformats.org/officeDocument/2006/relationships/hyperlink" Target="https://www.theguardian.com/commentisfree/2012/sep/14/hillsborough-football-policing-transformed" TargetMode="External"/><Relationship Id="rId173" Type="http://schemas.openxmlformats.org/officeDocument/2006/relationships/hyperlink" Target="https://www.bbc.co.uk/news/uk-34899060" TargetMode="External"/><Relationship Id="rId19" Type="http://schemas.openxmlformats.org/officeDocument/2006/relationships/hyperlink" Target="https://bpspsychub.onlinelibrary.wiley.com/doi/epdf/10.1111/joop.12349" TargetMode="External"/><Relationship Id="rId14" Type="http://schemas.openxmlformats.org/officeDocument/2006/relationships/hyperlink" Target="https://www.bbc.co.uk/news/uk-england-manchester-40008389" TargetMode="External"/><Relationship Id="rId30" Type="http://schemas.openxmlformats.org/officeDocument/2006/relationships/hyperlink" Target="https://assets.production.copweb.aws.college.police.uk/s3fs-public/2021-09/charter-for-families-bereaved-through-public-tragedy.pdf" TargetMode="External"/><Relationship Id="rId35" Type="http://schemas.openxmlformats.org/officeDocument/2006/relationships/hyperlink" Target="https://hmicfrs.justiceinspectorates.gov.uk/publication-html/state-of-policing-the-annual-assessment-of-policing-in-england-and-wales-2022/" TargetMode="External"/><Relationship Id="rId56" Type="http://schemas.openxmlformats.org/officeDocument/2006/relationships/hyperlink" Target="https://hmicfrs.justiceinspectorates.gov.uk/publications/the-tri-service-review-of-the-joint-emergency-services-interoperability-principles/" TargetMode="External"/><Relationship Id="rId77" Type="http://schemas.openxmlformats.org/officeDocument/2006/relationships/hyperlink" Target="https://www.researchgate.net/publication/345376831_MANCHESTER_ARENA_BOMBINGS" TargetMode="External"/><Relationship Id="rId100" Type="http://schemas.openxmlformats.org/officeDocument/2006/relationships/hyperlink" Target="https://dl.acm.org/doi/pdf/10.1145/3457189" TargetMode="External"/><Relationship Id="rId105" Type="http://schemas.openxmlformats.org/officeDocument/2006/relationships/hyperlink" Target="https://www.argyll-bute.gov.uk/my-council/civil-emergencies-and-contingencies/roles-and-responsibilities-emergency-responders" TargetMode="External"/><Relationship Id="rId126" Type="http://schemas.openxmlformats.org/officeDocument/2006/relationships/hyperlink" Target="https://www.college.police.uk/article/updated-police-officer-uplift-figures" TargetMode="External"/><Relationship Id="rId147" Type="http://schemas.openxmlformats.org/officeDocument/2006/relationships/hyperlink" Target="https://assets.publishing.service.gov.uk/government/uploads/system/uploads/attachment_data/file/726401/hosb1118-police-workforce.pdf" TargetMode="External"/><Relationship Id="rId168" Type="http://schemas.openxmlformats.org/officeDocument/2006/relationships/hyperlink" Target="https://evergreenpsychotherapycenter.com/the-positive-side-of-trauma/" TargetMode="External"/><Relationship Id="rId8" Type="http://schemas.openxmlformats.org/officeDocument/2006/relationships/hyperlink" Target="https://library.college.police.uk/docs/acpo/VCMM-191109.pdf" TargetMode="External"/><Relationship Id="rId51" Type="http://schemas.openxmlformats.org/officeDocument/2006/relationships/hyperlink" Target="https://www.crisis-response.com/Articles/593544/Revised_definition_of.aspx" TargetMode="External"/><Relationship Id="rId72" Type="http://schemas.openxmlformats.org/officeDocument/2006/relationships/hyperlink" Target="https://www.jesip.org.uk/uploads/media/Documents%20Products/Kerslake_Report_Manchester_Are.pdf" TargetMode="External"/><Relationship Id="rId93" Type="http://schemas.openxmlformats.org/officeDocument/2006/relationships/hyperlink" Target="https://www.stonewall.org.uk/list-lgbtq-terms" TargetMode="External"/><Relationship Id="rId98" Type="http://schemas.openxmlformats.org/officeDocument/2006/relationships/hyperlink" Target="https://www.gmp.police.uk/news/greater-manchester/news/news/2022/november/statement-in-response-to-inquiry-report/" TargetMode="External"/><Relationship Id="rId121" Type="http://schemas.openxmlformats.org/officeDocument/2006/relationships/hyperlink" Target="https://journals.sagepub.com/doi/epdf/10.1177/0032258X19898723" TargetMode="External"/><Relationship Id="rId142" Type="http://schemas.openxmlformats.org/officeDocument/2006/relationships/hyperlink" Target="https://www.oscarkilo.org.uk/news/police-wellbeing-and-major-incidents" TargetMode="External"/><Relationship Id="rId163" Type="http://schemas.openxmlformats.org/officeDocument/2006/relationships/hyperlink" Target="https://criminaljusticealliance.org/wp-content/uploads/No-Respect-290617-1.pdf" TargetMode="External"/><Relationship Id="rId184" Type="http://schemas.openxmlformats.org/officeDocument/2006/relationships/hyperlink" Target="https://webarchive.nationalarchives.gov.uk/ukgwa/20220308161046/http://operationresolve.co.uk/" TargetMode="External"/><Relationship Id="rId189"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www.proquest.com/docview/2574596757/fulltextPDF/4555A971E4914BD3PQ/1?accountid=130472&amp;sourcetype=Scholarly%20Journals" TargetMode="External"/><Relationship Id="rId46" Type="http://schemas.openxmlformats.org/officeDocument/2006/relationships/hyperlink" Target="https://www.btp.police.uk/news/btp/news/england/btps-response-to-the-manchester-arena-inquiry-report---volume-two/#:~:text=On%20behalf%20of%20everyone%20in,and%20members%20of%20the%20public" TargetMode="External"/><Relationship Id="rId67" Type="http://schemas.openxmlformats.org/officeDocument/2006/relationships/hyperlink" Target="https://www.jesip.org.uk/downloads/principles-of-joint-working/" TargetMode="External"/><Relationship Id="rId116" Type="http://schemas.openxmlformats.org/officeDocument/2006/relationships/hyperlink" Target="http://www.oscarkilo.org.uk/news/national-police-wellbeing-survey-2023-results" TargetMode="External"/><Relationship Id="rId137" Type="http://schemas.openxmlformats.org/officeDocument/2006/relationships/hyperlink" Target="https://www.ncbi.nlm.nih.gov/pmc/articles/PMC7542293/" TargetMode="External"/><Relationship Id="rId158" Type="http://schemas.openxmlformats.org/officeDocument/2006/relationships/hyperlink" Target="https://www.jesip.org.uk/downloads/the-joint-decision-model-jdm-accessible-version/" TargetMode="External"/><Relationship Id="rId20" Type="http://schemas.openxmlformats.org/officeDocument/2006/relationships/hyperlink" Target="https://www.aic.gov.au/sites/default/files/2020-05/exploring_the_relationship_between_organised_crime_and_volume_crime_071218.pdf" TargetMode="External"/><Relationship Id="rId41" Type="http://schemas.openxmlformats.org/officeDocument/2006/relationships/hyperlink" Target="https://www.independent.co.uk/news/uk/crime/hillsborough-trial-verdict-not-guilty-david-duckenfield-liverpool-latest-a8840246.html" TargetMode="External"/><Relationship Id="rId62"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83" Type="http://schemas.openxmlformats.org/officeDocument/2006/relationships/hyperlink" Target="https://www.nwas.nhs.uk/services/major-incidents/jesip/" TargetMode="External"/><Relationship Id="rId88" Type="http://schemas.openxmlformats.org/officeDocument/2006/relationships/hyperlink" Target="https://www.polfed.org/news/latest-news/2022/mental-health-related-absences-soar-to-record-highs/" TargetMode="External"/><Relationship Id="rId111" Type="http://schemas.openxmlformats.org/officeDocument/2006/relationships/hyperlink" Target="https://www.bbc.co.uk/news/uk-england-london-52954899" TargetMode="External"/><Relationship Id="rId132" Type="http://schemas.openxmlformats.org/officeDocument/2006/relationships/hyperlink" Target="https://militaryhealth.bmj.com/content/jramc/166/2/72.full.pdf" TargetMode="External"/><Relationship Id="rId153" Type="http://schemas.openxmlformats.org/officeDocument/2006/relationships/hyperlink" Target="https://www.gov.uk/government/publications/policing-by-consent/definition-of-policing-by-consent" TargetMode="External"/><Relationship Id="rId174" Type="http://schemas.openxmlformats.org/officeDocument/2006/relationships/hyperlink" Target="https://www.nwas.nhs.uk/services/major-incidents/jesip/" TargetMode="External"/><Relationship Id="rId179" Type="http://schemas.openxmlformats.org/officeDocument/2006/relationships/hyperlink" Target="https://www.polfed.org/news/blogs/2023/the-unacceptable-reality-of-police-officer-assaults-cries-for-urgent-change/" TargetMode="External"/><Relationship Id="rId15" Type="http://schemas.openxmlformats.org/officeDocument/2006/relationships/hyperlink" Target="https://www.bbc.co.uk/news/uk-england-50592077" TargetMode="External"/><Relationship Id="rId36" Type="http://schemas.openxmlformats.org/officeDocument/2006/relationships/hyperlink" Target="https://www.sciencedirect.com/science/article/pii/S1045235419300280?via%3Dihub" TargetMode="External"/><Relationship Id="rId57" Type="http://schemas.openxmlformats.org/officeDocument/2006/relationships/hyperlink" Target="https://hmicfrs.justiceinspectorates.gov.uk/publication-html/police-response-to-burglary-robbery-and-other-acquisitive-crime/" TargetMode="External"/><Relationship Id="rId106" Type="http://schemas.openxmlformats.org/officeDocument/2006/relationships/hyperlink" Target="https://bmjopen.bmj.com/content/bmjopen/9/11/e030302.full.pdf" TargetMode="External"/><Relationship Id="rId127" Type="http://schemas.openxmlformats.org/officeDocument/2006/relationships/hyperlink" Target="https://www.theguardian.com/uk-news/2015/mar/04/hillsborough-police-decided-to-blame-drunken-ticketless-liverpool-fans" TargetMode="External"/><Relationship Id="rId10" Type="http://schemas.openxmlformats.org/officeDocument/2006/relationships/hyperlink" Target="https://www.audit.wales/sites/default/files/publications/Emergency-services-English-2.pdf" TargetMode="External"/><Relationship Id="rId31" Type="http://schemas.openxmlformats.org/officeDocument/2006/relationships/hyperlink" Target="https://www.college.police.uk/article/updated-police-officer-uplift-figures" TargetMode="External"/><Relationship Id="rId52" Type="http://schemas.openxmlformats.org/officeDocument/2006/relationships/hyperlink" Target="https://heinonline.org/HOL/LandingPage?handle=hein.journals/gblspr1&amp;div=23&amp;id=&amp;page=" TargetMode="External"/><Relationship Id="rId73" Type="http://schemas.openxmlformats.org/officeDocument/2006/relationships/hyperlink" Target="https://doi.org/10.1016/j.ijdrr.2023.103805" TargetMode="External"/><Relationship Id="rId78" Type="http://schemas.openxmlformats.org/officeDocument/2006/relationships/hyperlink" Target="https://www.polfed.org/news/blogs/2023/where-are-the-police-building-public-confidence-in-policing/" TargetMode="External"/><Relationship Id="rId94" Type="http://schemas.openxmlformats.org/officeDocument/2006/relationships/hyperlink" Target="https://assets.publishing.service.gov.uk/media/6363d508e90e0705a935f36d/MAI-Vol2-_Part_i_Accessible_.pdf" TargetMode="External"/><Relationship Id="rId99" Type="http://schemas.openxmlformats.org/officeDocument/2006/relationships/hyperlink" Target="https://www.endviolenceagainstwomen.org.uk/wp-content/uploads/2021/11/EVAW_SexualViolence_211028-1.xls-Compatibility-Mode.pdf" TargetMode="External"/><Relationship Id="rId101" Type="http://schemas.openxmlformats.org/officeDocument/2006/relationships/hyperlink" Target="https://yougov.co.uk/politics/articles/40005-trust-police-has-fallen-amongst-ethnic-minority-br" TargetMode="External"/><Relationship Id="rId122" Type="http://schemas.openxmlformats.org/officeDocument/2006/relationships/hyperlink" Target="https://www.crestadvisory.com/post/report-stop-and-search-the-evidence" TargetMode="External"/><Relationship Id="rId143" Type="http://schemas.openxmlformats.org/officeDocument/2006/relationships/hyperlink" Target="https://www.tandfonline.com/doi/epdf/10.1080/14767333.2022.2129586?needAccess=true" TargetMode="External"/><Relationship Id="rId148" Type="http://schemas.openxmlformats.org/officeDocument/2006/relationships/hyperlink" Target="https://hmicfrs.justiceinspectorates.gov.uk/publications/the-tri-service-review-of-the-joint-emergency-services-interoperability-principles/" TargetMode="External"/><Relationship Id="rId164" Type="http://schemas.openxmlformats.org/officeDocument/2006/relationships/hyperlink" Target="https://www.jesip.org.uk/uploads/media/Documents%20Products/Kerslake_Report_Manchester_Are.pdf" TargetMode="External"/><Relationship Id="rId169" Type="http://schemas.openxmlformats.org/officeDocument/2006/relationships/hyperlink" Target="https://www.researchgate.net/publication/345376831_MANCHESTER_ARENA_BOMBINGS" TargetMode="External"/><Relationship Id="rId185" Type="http://schemas.openxmlformats.org/officeDocument/2006/relationships/hyperlink" Target="https://www.gmp.police.uk/news/greater-manchester/news/news/2022/november/statement-in-response-to-inquiry-report/" TargetMode="External"/><Relationship Id="rId4" Type="http://schemas.openxmlformats.org/officeDocument/2006/relationships/webSettings" Target="webSettings.xml"/><Relationship Id="rId9" Type="http://schemas.openxmlformats.org/officeDocument/2006/relationships/hyperlink" Target="https://www.argyll-bute.gov.uk/my-council/civil-emergencies-and-contingencies/roles-and-responsibilities-emergency-responders" TargetMode="External"/><Relationship Id="rId180" Type="http://schemas.openxmlformats.org/officeDocument/2006/relationships/hyperlink" Target="https://www.researchgate.net/publication/336719549_Review_of_Persistent_Lessons_Identified_Relating_to_Interoperability_from_Emergencies_and_Major_Incidents_since_19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26</Pages>
  <Words>14668</Words>
  <Characters>83614</Characters>
  <Application>Microsoft Office Word</Application>
  <DocSecurity>0</DocSecurity>
  <Lines>696</Lines>
  <Paragraphs>196</Paragraphs>
  <ScaleCrop>false</ScaleCrop>
  <Company>Gwent Police</Company>
  <LinksUpToDate>false</LinksUpToDate>
  <CharactersWithSpaces>98086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Cerys</dc:creator>
  <cp:keywords/>
  <dc:description/>
  <cp:lastModifiedBy>Morgan, Cerys</cp:lastModifiedBy>
  <cp:revision>19</cp:revision>
  <dcterms:created xsi:type="dcterms:W3CDTF">2024-03-04T17:34:00Z</dcterms:created>
  <dcterms:modified xsi:type="dcterms:W3CDTF">2024-03-04T18:03:00Z</dcterms:modified>
</cp:coreProperties>
</file>