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22475554"/>
        <w:docPartObj>
          <w:docPartGallery w:val="Cover Pages"/>
          <w:docPartUnique/>
        </w:docPartObj>
      </w:sdtPr>
      <w:sdtEndPr>
        <w:rPr>
          <w:rFonts w:ascii="Arial" w:hAnsi="Arial" w:cs="Arial"/>
          <w:u w:val="single"/>
        </w:rPr>
      </w:sdtEndPr>
      <w:sdtContent>
        <w:p w14:paraId="0E63C9FD" w14:textId="7E2313AC" w:rsidR="00CE143A" w:rsidRPr="00D36320" w:rsidRDefault="00CE143A" w:rsidP="00CE143A">
          <w:pPr>
            <w:spacing w:after="0"/>
          </w:pPr>
        </w:p>
        <w:p w14:paraId="685991C5" w14:textId="77777777" w:rsidR="00CE143A" w:rsidRPr="00D36320" w:rsidRDefault="00CE143A" w:rsidP="00CE143A">
          <w:pPr>
            <w:spacing w:after="0"/>
            <w:jc w:val="center"/>
            <w:rPr>
              <w:rFonts w:ascii="Arial" w:hAnsi="Arial" w:cs="Arial"/>
              <w:i/>
              <w:iCs/>
              <w:sz w:val="36"/>
              <w:szCs w:val="36"/>
            </w:rPr>
          </w:pPr>
        </w:p>
        <w:p w14:paraId="01C3FA68" w14:textId="77777777" w:rsidR="00CE143A" w:rsidRPr="00D36320" w:rsidRDefault="00CE143A" w:rsidP="00CE143A">
          <w:pPr>
            <w:spacing w:after="0"/>
            <w:jc w:val="center"/>
            <w:rPr>
              <w:rFonts w:ascii="Arial" w:hAnsi="Arial" w:cs="Arial"/>
              <w:i/>
              <w:iCs/>
              <w:sz w:val="36"/>
              <w:szCs w:val="36"/>
            </w:rPr>
          </w:pPr>
        </w:p>
        <w:p w14:paraId="3C96A7D4" w14:textId="77777777" w:rsidR="00CE143A" w:rsidRPr="00D36320" w:rsidRDefault="00CE143A" w:rsidP="00CE143A">
          <w:pPr>
            <w:spacing w:after="0"/>
            <w:jc w:val="center"/>
            <w:rPr>
              <w:rFonts w:ascii="Arial" w:hAnsi="Arial" w:cs="Arial"/>
              <w:i/>
              <w:iCs/>
              <w:sz w:val="36"/>
              <w:szCs w:val="36"/>
            </w:rPr>
          </w:pPr>
        </w:p>
        <w:p w14:paraId="7D4E9508" w14:textId="77777777" w:rsidR="00CE143A" w:rsidRPr="00D36320" w:rsidRDefault="00CE143A" w:rsidP="00CE143A">
          <w:pPr>
            <w:spacing w:after="0"/>
            <w:jc w:val="center"/>
            <w:rPr>
              <w:rFonts w:ascii="Arial" w:hAnsi="Arial" w:cs="Arial"/>
              <w:i/>
              <w:iCs/>
              <w:sz w:val="36"/>
              <w:szCs w:val="36"/>
            </w:rPr>
          </w:pPr>
        </w:p>
        <w:p w14:paraId="1A57A0C0" w14:textId="77777777" w:rsidR="00CE143A" w:rsidRPr="00D36320" w:rsidRDefault="00CE143A" w:rsidP="00CE143A">
          <w:pPr>
            <w:spacing w:after="0"/>
            <w:jc w:val="center"/>
            <w:rPr>
              <w:rFonts w:ascii="Arial" w:hAnsi="Arial" w:cs="Arial"/>
              <w:i/>
              <w:iCs/>
              <w:sz w:val="36"/>
              <w:szCs w:val="36"/>
            </w:rPr>
          </w:pPr>
        </w:p>
        <w:p w14:paraId="659B031B" w14:textId="77777777" w:rsidR="00CE143A" w:rsidRPr="00D36320" w:rsidRDefault="00CE143A" w:rsidP="00CE143A">
          <w:pPr>
            <w:spacing w:after="0"/>
            <w:jc w:val="center"/>
            <w:rPr>
              <w:rFonts w:ascii="Arial" w:hAnsi="Arial" w:cs="Arial"/>
              <w:i/>
              <w:iCs/>
              <w:sz w:val="36"/>
              <w:szCs w:val="36"/>
            </w:rPr>
          </w:pPr>
        </w:p>
        <w:p w14:paraId="68BD0C42" w14:textId="77777777" w:rsidR="00CE143A" w:rsidRPr="00D36320" w:rsidRDefault="00CE143A" w:rsidP="00CE143A">
          <w:pPr>
            <w:spacing w:after="0"/>
            <w:jc w:val="center"/>
            <w:rPr>
              <w:rFonts w:ascii="Arial" w:hAnsi="Arial" w:cs="Arial"/>
              <w:i/>
              <w:iCs/>
              <w:sz w:val="36"/>
              <w:szCs w:val="36"/>
            </w:rPr>
          </w:pPr>
        </w:p>
        <w:p w14:paraId="701CEF87" w14:textId="38E46D37" w:rsidR="00CE143A" w:rsidRPr="00D36320" w:rsidRDefault="00B30E00" w:rsidP="00827BD4">
          <w:pPr>
            <w:jc w:val="center"/>
            <w:rPr>
              <w:b/>
              <w:bCs/>
              <w:i/>
              <w:iCs/>
              <w:sz w:val="44"/>
              <w:szCs w:val="44"/>
            </w:rPr>
          </w:pPr>
          <w:r w:rsidRPr="00D36320">
            <w:rPr>
              <w:b/>
              <w:bCs/>
              <w:i/>
              <w:iCs/>
              <w:sz w:val="44"/>
              <w:szCs w:val="44"/>
            </w:rPr>
            <w:t>2D Diffusion Equation model using the Explicit Finite Difference Method</w:t>
          </w:r>
        </w:p>
        <w:p w14:paraId="18CA9C00" w14:textId="7FC8BB32" w:rsidR="00CE143A" w:rsidRPr="00D36320" w:rsidRDefault="00CE143A" w:rsidP="00827BD4">
          <w:pPr>
            <w:jc w:val="center"/>
          </w:pPr>
          <w:r w:rsidRPr="00D36320">
            <w:t xml:space="preserve">Conducted by Kieran Cassidy. </w:t>
          </w:r>
        </w:p>
        <w:p w14:paraId="793FD2DF" w14:textId="0DA77A28" w:rsidR="00CE143A" w:rsidRPr="00D36320" w:rsidRDefault="00CE143A" w:rsidP="00827BD4">
          <w:pPr>
            <w:jc w:val="center"/>
          </w:pPr>
        </w:p>
        <w:p w14:paraId="019F6F1B" w14:textId="3A22A4BE" w:rsidR="00CE143A" w:rsidRPr="00D36320" w:rsidRDefault="00CE143A" w:rsidP="00CE143A"/>
        <w:p w14:paraId="7E7802E1" w14:textId="16885573" w:rsidR="00CE143A" w:rsidRPr="00D36320" w:rsidRDefault="00CE143A" w:rsidP="00CE143A"/>
        <w:p w14:paraId="4EF591A3" w14:textId="3CD96261" w:rsidR="00CE143A" w:rsidRPr="00D36320" w:rsidRDefault="00CE143A" w:rsidP="00CE143A"/>
        <w:p w14:paraId="7C8091EA" w14:textId="6AE61004" w:rsidR="00CE143A" w:rsidRPr="00D36320" w:rsidRDefault="00CE143A" w:rsidP="00CE143A"/>
        <w:p w14:paraId="367205AC" w14:textId="5F2BD587" w:rsidR="00CE143A" w:rsidRPr="00D36320" w:rsidRDefault="00CE143A" w:rsidP="00827BD4">
          <w:pPr>
            <w:jc w:val="center"/>
          </w:pPr>
        </w:p>
        <w:p w14:paraId="58EDB34B" w14:textId="3957C78B" w:rsidR="00CE143A" w:rsidRPr="00D36320" w:rsidRDefault="00CE143A" w:rsidP="00827BD4">
          <w:pPr>
            <w:jc w:val="center"/>
          </w:pPr>
        </w:p>
        <w:p w14:paraId="64A0F10A" w14:textId="17164C4A" w:rsidR="00CE143A" w:rsidRPr="00D36320" w:rsidRDefault="00CE143A" w:rsidP="00827BD4">
          <w:pPr>
            <w:jc w:val="center"/>
          </w:pPr>
        </w:p>
        <w:p w14:paraId="60181A8C" w14:textId="0FE9D5EF" w:rsidR="00CE143A" w:rsidRPr="00D36320" w:rsidRDefault="00CE143A" w:rsidP="00D1126D"/>
        <w:p w14:paraId="23B57C81" w14:textId="6B69A9D7" w:rsidR="00CE143A" w:rsidRPr="00D36320" w:rsidRDefault="00510CE2" w:rsidP="00D1126D">
          <w:bookmarkStart w:id="0" w:name="_Hlk130203625"/>
          <w:r w:rsidRPr="00D36320">
            <w:rPr>
              <w:noProof/>
            </w:rPr>
            <w:drawing>
              <wp:anchor distT="0" distB="0" distL="114300" distR="114300" simplePos="0" relativeHeight="251660288" behindDoc="0" locked="0" layoutInCell="1" allowOverlap="1" wp14:anchorId="4F7F0A93" wp14:editId="1BF8DAD5">
                <wp:simplePos x="0" y="0"/>
                <wp:positionH relativeFrom="page">
                  <wp:posOffset>247650</wp:posOffset>
                </wp:positionH>
                <wp:positionV relativeFrom="paragraph">
                  <wp:posOffset>228600</wp:posOffset>
                </wp:positionV>
                <wp:extent cx="1885950" cy="2112010"/>
                <wp:effectExtent l="0" t="0" r="0" b="0"/>
                <wp:wrapSquare wrapText="bothSides"/>
                <wp:docPr id="2009119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backgroundRemoval t="9936" b="91186" l="10000" r="90000">
                                      <a14:foregroundMark x1="39730" y1="41506" x2="39730" y2="41506"/>
                                      <a14:foregroundMark x1="38288" y1="31410" x2="38288" y2="31410"/>
                                      <a14:foregroundMark x1="50090" y1="91186" x2="50090" y2="91186"/>
                                      <a14:foregroundMark x1="62072" y1="30609" x2="62072" y2="30609"/>
                                      <a14:foregroundMark x1="45135" y1="28846" x2="45135" y2="28846"/>
                                      <a14:foregroundMark x1="42432" y1="19071" x2="42432" y2="19071"/>
                                      <a14:foregroundMark x1="42432" y1="18429" x2="43874" y2="19231"/>
                                    </a14:backgroundRemoval>
                                  </a14:imgEffect>
                                </a14:imgLayer>
                              </a14:imgProps>
                            </a:ext>
                            <a:ext uri="{28A0092B-C50C-407E-A947-70E740481C1C}">
                              <a14:useLocalDpi xmlns:a14="http://schemas.microsoft.com/office/drawing/2010/main" val="0"/>
                            </a:ext>
                          </a:extLst>
                        </a:blip>
                        <a:srcRect l="26102" r="23720"/>
                        <a:stretch/>
                      </pic:blipFill>
                      <pic:spPr bwMode="auto">
                        <a:xfrm>
                          <a:off x="0" y="0"/>
                          <a:ext cx="1885950" cy="21120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E143A" w:rsidRPr="00D36320">
            <w:rPr>
              <w:noProof/>
            </w:rPr>
            <mc:AlternateContent>
              <mc:Choice Requires="wps">
                <w:drawing>
                  <wp:anchor distT="0" distB="0" distL="114300" distR="114300" simplePos="0" relativeHeight="251659263" behindDoc="0" locked="0" layoutInCell="1" allowOverlap="1" wp14:anchorId="24ED10A0" wp14:editId="68E514D8">
                    <wp:simplePos x="0" y="0"/>
                    <wp:positionH relativeFrom="page">
                      <wp:align>left</wp:align>
                    </wp:positionH>
                    <wp:positionV relativeFrom="paragraph">
                      <wp:posOffset>145877</wp:posOffset>
                    </wp:positionV>
                    <wp:extent cx="8152880" cy="2299335"/>
                    <wp:effectExtent l="0" t="0" r="635" b="5715"/>
                    <wp:wrapNone/>
                    <wp:docPr id="123998266" name="Text Box 2"/>
                    <wp:cNvGraphicFramePr/>
                    <a:graphic xmlns:a="http://schemas.openxmlformats.org/drawingml/2006/main">
                      <a:graphicData uri="http://schemas.microsoft.com/office/word/2010/wordprocessingShape">
                        <wps:wsp>
                          <wps:cNvSpPr txBox="1"/>
                          <wps:spPr>
                            <a:xfrm>
                              <a:off x="0" y="0"/>
                              <a:ext cx="8152880" cy="2299335"/>
                            </a:xfrm>
                            <a:prstGeom prst="rect">
                              <a:avLst/>
                            </a:prstGeom>
                            <a:solidFill>
                              <a:schemeClr val="bg1">
                                <a:lumMod val="95000"/>
                              </a:schemeClr>
                            </a:solidFill>
                            <a:ln w="6350">
                              <a:noFill/>
                            </a:ln>
                          </wps:spPr>
                          <wps:txbx>
                            <w:txbxContent>
                              <w:p w14:paraId="5C278DD7" w14:textId="77777777" w:rsidR="00CE143A" w:rsidRDefault="00CE14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4ED10A0" id="_x0000_t202" coordsize="21600,21600" o:spt="202" path="m,l,21600r21600,l21600,xe">
                    <v:stroke joinstyle="miter"/>
                    <v:path gradientshapeok="t" o:connecttype="rect"/>
                  </v:shapetype>
                  <v:shape id="Text Box 2" o:spid="_x0000_s1026" type="#_x0000_t202" style="position:absolute;margin-left:0;margin-top:11.5pt;width:641.95pt;height:181.05pt;z-index:251659263;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" fillcolor="#f2f2f2 [3052]" stroked="f" strokeweight=".5pt">
                    <v:textbox>
                      <w:txbxContent>
                        <w:p w14:paraId="5C278DD7" w14:textId="77777777" w:rsidR="00CE143A" w:rsidRDefault="00CE143A"/>
                      </w:txbxContent>
                    </v:textbox>
                    <w10:wrap anchorx="page"/>
                  </v:shape>
                </w:pict>
              </mc:Fallback>
            </mc:AlternateContent>
          </w:r>
        </w:p>
        <w:p w14:paraId="423910CB" w14:textId="67A7203F" w:rsidR="00CE143A" w:rsidRPr="00D36320" w:rsidRDefault="00510CE2" w:rsidP="00D1126D">
          <w:r w:rsidRPr="00D36320">
            <w:rPr>
              <w:noProof/>
            </w:rPr>
            <w:drawing>
              <wp:anchor distT="0" distB="0" distL="114300" distR="114300" simplePos="0" relativeHeight="251661312" behindDoc="0" locked="0" layoutInCell="1" allowOverlap="1" wp14:anchorId="0D7B7038" wp14:editId="118D0208">
                <wp:simplePos x="0" y="0"/>
                <wp:positionH relativeFrom="margin">
                  <wp:align>center</wp:align>
                </wp:positionH>
                <wp:positionV relativeFrom="paragraph">
                  <wp:posOffset>70485</wp:posOffset>
                </wp:positionV>
                <wp:extent cx="2907665" cy="1949450"/>
                <wp:effectExtent l="0" t="0" r="6985" b="0"/>
                <wp:wrapSquare wrapText="bothSides"/>
                <wp:docPr id="944784395" name="Picture 1" descr="University of Wales Trinity Saint David launches 'One Planet' Governance  Post-graduate Certificate | The One Pla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Governance  Post-graduate Certificate | The One Planet Centre"/>
                        <pic:cNvPicPr>
                          <a:picLocks noChangeAspect="1" noChangeArrowheads="1"/>
                        </pic:cNvPicPr>
                      </pic:nvPicPr>
                      <pic:blipFill rotWithShape="1">
                        <a:blip r:embed="rId10">
                          <a:extLst>
                            <a:ext uri="{BEBA8EAE-BF5A-486C-A8C5-ECC9F3942E4B}">
                              <a14:imgProps xmlns:a14="http://schemas.microsoft.com/office/drawing/2010/main">
                                <a14:imgLayer r:embed="rId11">
                                  <a14:imgEffect>
                                    <a14:backgroundRemoval t="10000" b="90000" l="28000" r="97444">
                                      <a14:foregroundMark x1="28222" y1="23556" x2="28222" y2="23556"/>
                                      <a14:foregroundMark x1="33889" y1="22222" x2="33889" y2="22222"/>
                                      <a14:foregroundMark x1="36889" y1="23556" x2="36889" y2="23556"/>
                                      <a14:foregroundMark x1="36667" y1="18000" x2="36667" y2="18000"/>
                                      <a14:foregroundMark x1="39111" y1="21778" x2="39111" y2="21778"/>
                                      <a14:foregroundMark x1="42111" y1="24667" x2="42111" y2="24667"/>
                                      <a14:foregroundMark x1="46556" y1="24444" x2="46556" y2="24444"/>
                                      <a14:foregroundMark x1="53556" y1="25111" x2="53556" y2="25111"/>
                                      <a14:foregroundMark x1="55667" y1="24444" x2="55667" y2="24444"/>
                                      <a14:foregroundMark x1="60778" y1="20889" x2="60778" y2="20889"/>
                                      <a14:foregroundMark x1="69000" y1="19111" x2="69000" y2="19111"/>
                                      <a14:foregroundMark x1="72556" y1="27778" x2="72556" y2="27778"/>
                                      <a14:foregroundMark x1="76556" y1="21556" x2="76556" y2="21556"/>
                                      <a14:foregroundMark x1="83111" y1="24444" x2="83111" y2="24444"/>
                                      <a14:foregroundMark x1="86111" y1="26000" x2="86111" y2="26000"/>
                                      <a14:foregroundMark x1="29444" y1="40222" x2="29444" y2="40222"/>
                                      <a14:foregroundMark x1="34000" y1="40000" x2="34000" y2="40000"/>
                                      <a14:foregroundMark x1="38444" y1="40000" x2="38444" y2="40000"/>
                                      <a14:foregroundMark x1="40333" y1="40889" x2="40333" y2="40889"/>
                                      <a14:foregroundMark x1="40333" y1="36444" x2="40333" y2="36444"/>
                                      <a14:foregroundMark x1="41889" y1="39556" x2="41889" y2="39556"/>
                                      <a14:foregroundMark x1="47556" y1="39556" x2="47556" y2="39556"/>
                                      <a14:foregroundMark x1="51222" y1="40222" x2="51222" y2="40222"/>
                                      <a14:foregroundMark x1="52444" y1="40889" x2="52444" y2="40889"/>
                                      <a14:foregroundMark x1="62667" y1="40889" x2="62667" y2="40889"/>
                                      <a14:foregroundMark x1="70889" y1="40222" x2="70889" y2="40222"/>
                                      <a14:foregroundMark x1="70889" y1="36222" x2="70889" y2="36222"/>
                                      <a14:foregroundMark x1="74000" y1="38222" x2="74000" y2="38222"/>
                                      <a14:foregroundMark x1="80000" y1="40444" x2="80000" y2="40444"/>
                                      <a14:foregroundMark x1="81444" y1="40000" x2="81444" y2="40000"/>
                                      <a14:foregroundMark x1="85333" y1="38444" x2="85333" y2="38444"/>
                                      <a14:foregroundMark x1="28333" y1="56000" x2="28333" y2="56000"/>
                                      <a14:foregroundMark x1="34333" y1="58222" x2="34333" y2="58222"/>
                                      <a14:foregroundMark x1="39000" y1="58000" x2="39000" y2="58000"/>
                                      <a14:foregroundMark x1="38889" y1="53333" x2="38889" y2="53333"/>
                                      <a14:foregroundMark x1="41000" y1="59111" x2="41000" y2="59111"/>
                                      <a14:foregroundMark x1="45222" y1="60667" x2="45222" y2="60667"/>
                                      <a14:foregroundMark x1="50111" y1="58222" x2="50111" y2="58222"/>
                                      <a14:foregroundMark x1="55000" y1="57556" x2="55000" y2="57556"/>
                                      <a14:foregroundMark x1="57111" y1="57556" x2="57111" y2="57556"/>
                                      <a14:foregroundMark x1="57333" y1="54000" x2="57333" y2="54000"/>
                                      <a14:foregroundMark x1="59889" y1="57778" x2="59889" y2="57778"/>
                                      <a14:foregroundMark x1="61889" y1="57111" x2="61889" y2="57111"/>
                                      <a14:foregroundMark x1="69778" y1="57333" x2="69778" y2="57333"/>
                                      <a14:foregroundMark x1="88000" y1="59778" x2="88000" y2="59778"/>
                                      <a14:foregroundMark x1="90000" y1="58667" x2="90000" y2="58667"/>
                                      <a14:foregroundMark x1="92333" y1="60667" x2="92333" y2="60667"/>
                                      <a14:foregroundMark x1="96889" y1="59556" x2="96889" y2="59556"/>
                                      <a14:foregroundMark x1="97444" y1="64222" x2="97444" y2="64222"/>
                                      <a14:foregroundMark x1="29111" y1="73333" x2="29111" y2="73333"/>
                                      <a14:foregroundMark x1="31444" y1="76222" x2="31444" y2="76222"/>
                                      <a14:foregroundMark x1="33778" y1="75556" x2="33778" y2="75556"/>
                                      <a14:foregroundMark x1="33556" y1="72222" x2="33556" y2="72222"/>
                                      <a14:foregroundMark x1="35444" y1="75111" x2="35444" y2="75111"/>
                                      <a14:foregroundMark x1="39222" y1="75556" x2="39222" y2="75556"/>
                                      <a14:foregroundMark x1="38889" y1="72222" x2="38889" y2="72222"/>
                                      <a14:foregroundMark x1="40889" y1="74444" x2="40889" y2="74444"/>
                                      <a14:foregroundMark x1="42889" y1="75778" x2="42889" y2="75778"/>
                                      <a14:foregroundMark x1="48000" y1="74000" x2="48000" y2="74000"/>
                                      <a14:foregroundMark x1="54000" y1="76667" x2="54000" y2="76667"/>
                                      <a14:foregroundMark x1="55667" y1="75556" x2="55667" y2="75556"/>
                                      <a14:foregroundMark x1="55778" y1="72444" x2="55778" y2="72444"/>
                                      <a14:foregroundMark x1="57556" y1="75333" x2="57556" y2="75333"/>
                                      <a14:foregroundMark x1="61333" y1="74667" x2="61333" y2="74667"/>
                                      <a14:foregroundMark x1="65444" y1="72667" x2="65444" y2="72667"/>
                                      <a14:foregroundMark x1="71556" y1="76667" x2="71556" y2="76667"/>
                                      <a14:foregroundMark x1="73333" y1="76222" x2="73333" y2="76222"/>
                                      <a14:foregroundMark x1="76667" y1="76000" x2="76667" y2="76000"/>
                                      <a14:foregroundMark x1="76556" y1="72444" x2="76556" y2="72444"/>
                                      <a14:foregroundMark x1="80556" y1="75778" x2="80556" y2="75778"/>
                                      <a14:foregroundMark x1="73333" y1="62000" x2="73333" y2="62000"/>
                                      <a14:foregroundMark x1="58333" y1="43778" x2="58333" y2="43778"/>
                                      <a14:foregroundMark x1="66778" y1="43556" x2="66778" y2="43556"/>
                                      <a14:foregroundMark x1="67111" y1="42667" x2="67111" y2="42667"/>
                                      <a14:foregroundMark x1="67111" y1="41778" x2="67111" y2="41778"/>
                                      <a14:foregroundMark x1="67030" y1="41778" x2="67000" y2="42000"/>
                                      <a14:foregroundMark x1="67530" y1="39151" x2="67444" y2="40000"/>
                                      <a14:foregroundMark x1="67692" y1="39256" x2="68111" y2="40000"/>
                                      <a14:foregroundMark x1="67877" y1="40222" x2="68030" y2="40889"/>
                                      <a14:foregroundMark x1="67648" y1="39227" x2="67877" y2="40222"/>
                                      <a14:foregroundMark x1="68556" y1="43556" x2="68556" y2="43556"/>
                                      <a14:backgroundMark x1="39889" y1="36889" x2="40222" y2="37111"/>
                                      <a14:backgroundMark x1="63667" y1="39778" x2="63667" y2="39778"/>
                                      <a14:backgroundMark x1="79000" y1="42222" x2="79000" y2="42222"/>
                                      <a14:backgroundMark x1="46556" y1="59111" x2="46556" y2="59111"/>
                                      <a14:backgroundMark x1="53667" y1="41111" x2="53667" y2="41111"/>
                                      <a14:backgroundMark x1="86667" y1="63333" x2="86667" y2="63333"/>
                                      <a14:backgroundMark x1="93556" y1="58667" x2="93556" y2="58667"/>
                                      <a14:backgroundMark x1="97889" y1="59111" x2="97889" y2="59111"/>
                                      <a14:backgroundMark x1="53333" y1="78444" x2="53333" y2="78444"/>
                                      <a14:backgroundMark x1="70778" y1="79111" x2="70778" y2="79111"/>
                                      <a14:backgroundMark x1="75111" y1="60000" x2="75111" y2="60000"/>
                                      <a14:backgroundMark x1="74000" y1="59333" x2="74000" y2="59333"/>
                                      <a14:backgroundMark x1="74222" y1="58889" x2="74222" y2="58889"/>
                                      <a14:backgroundMark x1="74111" y1="58444" x2="74111" y2="58444"/>
                                      <a14:backgroundMark x1="74444" y1="59556" x2="73778" y2="58667"/>
                                      <a14:backgroundMark x1="59333" y1="39333" x2="59111" y2="37556"/>
                                      <a14:backgroundMark x1="59889" y1="40889" x2="59000" y2="37778"/>
                                      <a14:backgroundMark x1="59556" y1="40000" x2="58889" y2="37111"/>
                                      <a14:backgroundMark x1="59333" y1="38667" x2="58667" y2="36889"/>
                                      <a14:backgroundMark x1="66889" y1="38667" x2="66889" y2="38667"/>
                                      <a14:backgroundMark x1="67111" y1="36667" x2="66778" y2="38667"/>
                                      <a14:backgroundMark x1="66667" y1="41111" x2="66667" y2="41111"/>
                                      <a14:backgroundMark x1="67667" y1="41556" x2="67667" y2="41556"/>
                                      <a14:backgroundMark x1="68556" y1="45556" x2="69111" y2="44889"/>
                                      <a14:backgroundMark x1="68889" y1="44222" x2="68889" y2="44222"/>
                                      <a14:backgroundMark x1="69000" y1="44667" x2="68222" y2="44667"/>
                                      <a14:backgroundMark x1="67667" y1="40222" x2="67667" y2="40222"/>
                                      <a14:backgroundMark x1="67778" y1="40889" x2="67778" y2="41778"/>
                                    </a14:backgroundRemoval>
                                  </a14:imgEffect>
                                </a14:imgLayer>
                              </a14:imgProps>
                            </a:ext>
                            <a:ext uri="{28A0092B-C50C-407E-A947-70E740481C1C}">
                              <a14:useLocalDpi xmlns:a14="http://schemas.microsoft.com/office/drawing/2010/main" val="0"/>
                            </a:ext>
                          </a:extLst>
                        </a:blip>
                        <a:srcRect l="25459"/>
                        <a:stretch/>
                      </pic:blipFill>
                      <pic:spPr bwMode="auto">
                        <a:xfrm>
                          <a:off x="0" y="0"/>
                          <a:ext cx="2907665" cy="1949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BA9242" w14:textId="48A4719B" w:rsidR="00CE143A" w:rsidRPr="00D36320" w:rsidRDefault="00CE143A" w:rsidP="00D1126D"/>
        <w:p w14:paraId="70D3A2F1" w14:textId="5676921F" w:rsidR="00CE143A" w:rsidRPr="00D36320" w:rsidRDefault="00CE143A" w:rsidP="00D1126D"/>
        <w:p w14:paraId="07FC9AA0" w14:textId="276CF75C" w:rsidR="00CE143A" w:rsidRPr="00D36320" w:rsidRDefault="00CE143A" w:rsidP="00D1126D"/>
        <w:bookmarkEnd w:id="0"/>
        <w:p w14:paraId="356AC3B1" w14:textId="3FE8FE2D" w:rsidR="000200C5" w:rsidRPr="00D36320" w:rsidRDefault="000200C5" w:rsidP="00D1126D"/>
        <w:p w14:paraId="233F903D" w14:textId="026B7EC1" w:rsidR="00CE143A" w:rsidRPr="00D36320" w:rsidRDefault="00CE143A" w:rsidP="00D1126D"/>
        <w:p w14:paraId="191E27D3" w14:textId="4850FF2F" w:rsidR="00CE143A" w:rsidRPr="00D36320" w:rsidRDefault="00CE143A" w:rsidP="00D1126D"/>
        <w:sdt>
          <w:sdtPr>
            <w:rPr>
              <w:rFonts w:asciiTheme="minorHAnsi" w:eastAsiaTheme="minorHAnsi" w:hAnsiTheme="minorHAnsi" w:cstheme="minorBidi"/>
              <w:color w:val="auto"/>
              <w:sz w:val="22"/>
              <w:szCs w:val="22"/>
              <w:lang w:val="en-GB"/>
            </w:rPr>
            <w:id w:val="-1867288533"/>
            <w:docPartObj>
              <w:docPartGallery w:val="Table of Contents"/>
              <w:docPartUnique/>
            </w:docPartObj>
          </w:sdtPr>
          <w:sdtEndPr>
            <w:rPr>
              <w:b/>
              <w:bCs/>
              <w:noProof/>
            </w:rPr>
          </w:sdtEndPr>
          <w:sdtContent>
            <w:p w14:paraId="5898A24F" w14:textId="77777777" w:rsidR="00B30E00" w:rsidRPr="00D36320" w:rsidRDefault="00B30E00">
              <w:pPr>
                <w:pStyle w:val="TOCHeading"/>
                <w:rPr>
                  <w:rFonts w:asciiTheme="minorHAnsi" w:eastAsiaTheme="minorHAnsi" w:hAnsiTheme="minorHAnsi" w:cstheme="minorBidi"/>
                  <w:color w:val="auto"/>
                  <w:sz w:val="22"/>
                  <w:szCs w:val="22"/>
                  <w:lang w:val="en-GB"/>
                </w:rPr>
              </w:pPr>
            </w:p>
            <w:p w14:paraId="35EEFCA9" w14:textId="18999FEA" w:rsidR="00510CE2" w:rsidRPr="00635673" w:rsidRDefault="00510CE2">
              <w:pPr>
                <w:pStyle w:val="TOCHeading"/>
              </w:pPr>
              <w:r w:rsidRPr="00635673">
                <w:t>Contents</w:t>
              </w:r>
            </w:p>
            <w:p w14:paraId="0A249E8B" w14:textId="56CFA7DA" w:rsidR="00E65722" w:rsidRPr="00635673" w:rsidRDefault="00510CE2">
              <w:pPr>
                <w:pStyle w:val="TOC1"/>
                <w:tabs>
                  <w:tab w:val="right" w:leader="dot" w:pos="9016"/>
                </w:tabs>
                <w:rPr>
                  <w:rFonts w:eastAsiaTheme="minorEastAsia"/>
                  <w:noProof/>
                  <w:color w:val="2E74B5" w:themeColor="accent1" w:themeShade="BF"/>
                  <w:kern w:val="2"/>
                  <w:sz w:val="24"/>
                  <w:szCs w:val="24"/>
                  <w:lang w:eastAsia="en-GB"/>
                  <w14:ligatures w14:val="standardContextual"/>
                </w:rPr>
              </w:pPr>
              <w:r w:rsidRPr="00635673">
                <w:rPr>
                  <w:color w:val="2E74B5" w:themeColor="accent1" w:themeShade="BF"/>
                </w:rPr>
                <w:fldChar w:fldCharType="begin"/>
              </w:r>
              <w:r w:rsidRPr="00635673">
                <w:rPr>
                  <w:color w:val="2E74B5" w:themeColor="accent1" w:themeShade="BF"/>
                </w:rPr>
                <w:instrText xml:space="preserve"> TOC \o "1-3" \h \z \u </w:instrText>
              </w:r>
              <w:r w:rsidRPr="00635673">
                <w:rPr>
                  <w:color w:val="2E74B5" w:themeColor="accent1" w:themeShade="BF"/>
                </w:rPr>
                <w:fldChar w:fldCharType="separate"/>
              </w:r>
              <w:hyperlink w:anchor="_Toc188817072" w:history="1">
                <w:r w:rsidR="00E65722" w:rsidRPr="00635673">
                  <w:rPr>
                    <w:rStyle w:val="Hyperlink"/>
                    <w:noProof/>
                    <w:color w:val="2E74B5" w:themeColor="accent1" w:themeShade="BF"/>
                  </w:rPr>
                  <w:t>Table of Figures</w:t>
                </w:r>
                <w:r w:rsidR="00E65722" w:rsidRPr="00635673">
                  <w:rPr>
                    <w:noProof/>
                    <w:webHidden/>
                    <w:color w:val="2E74B5" w:themeColor="accent1" w:themeShade="BF"/>
                  </w:rPr>
                  <w:tab/>
                </w:r>
                <w:r w:rsidR="00E65722" w:rsidRPr="00635673">
                  <w:rPr>
                    <w:noProof/>
                    <w:webHidden/>
                    <w:color w:val="2E74B5" w:themeColor="accent1" w:themeShade="BF"/>
                  </w:rPr>
                  <w:fldChar w:fldCharType="begin"/>
                </w:r>
                <w:r w:rsidR="00E65722" w:rsidRPr="00635673">
                  <w:rPr>
                    <w:noProof/>
                    <w:webHidden/>
                    <w:color w:val="2E74B5" w:themeColor="accent1" w:themeShade="BF"/>
                  </w:rPr>
                  <w:instrText xml:space="preserve"> PAGEREF _Toc188817072 \h </w:instrText>
                </w:r>
                <w:r w:rsidR="00E65722" w:rsidRPr="00635673">
                  <w:rPr>
                    <w:noProof/>
                    <w:webHidden/>
                    <w:color w:val="2E74B5" w:themeColor="accent1" w:themeShade="BF"/>
                  </w:rPr>
                </w:r>
                <w:r w:rsidR="00E65722" w:rsidRPr="00635673">
                  <w:rPr>
                    <w:noProof/>
                    <w:webHidden/>
                    <w:color w:val="2E74B5" w:themeColor="accent1" w:themeShade="BF"/>
                  </w:rPr>
                  <w:fldChar w:fldCharType="separate"/>
                </w:r>
                <w:r w:rsidR="00E65722" w:rsidRPr="00635673">
                  <w:rPr>
                    <w:noProof/>
                    <w:webHidden/>
                    <w:color w:val="2E74B5" w:themeColor="accent1" w:themeShade="BF"/>
                  </w:rPr>
                  <w:t>2</w:t>
                </w:r>
                <w:r w:rsidR="00E65722" w:rsidRPr="00635673">
                  <w:rPr>
                    <w:noProof/>
                    <w:webHidden/>
                    <w:color w:val="2E74B5" w:themeColor="accent1" w:themeShade="BF"/>
                  </w:rPr>
                  <w:fldChar w:fldCharType="end"/>
                </w:r>
              </w:hyperlink>
            </w:p>
            <w:p w14:paraId="39E2ED99" w14:textId="3D8B8BEB" w:rsidR="00E65722" w:rsidRPr="00635673" w:rsidRDefault="00F02721">
              <w:pPr>
                <w:pStyle w:val="TOC1"/>
                <w:tabs>
                  <w:tab w:val="left" w:pos="440"/>
                  <w:tab w:val="right" w:leader="dot" w:pos="9016"/>
                </w:tabs>
                <w:rPr>
                  <w:rFonts w:eastAsiaTheme="minorEastAsia"/>
                  <w:noProof/>
                  <w:color w:val="2E74B5" w:themeColor="accent1" w:themeShade="BF"/>
                  <w:kern w:val="2"/>
                  <w:sz w:val="24"/>
                  <w:szCs w:val="24"/>
                  <w:lang w:eastAsia="en-GB"/>
                  <w14:ligatures w14:val="standardContextual"/>
                </w:rPr>
              </w:pPr>
              <w:hyperlink w:anchor="_Toc188817073" w:history="1">
                <w:r w:rsidR="00E65722" w:rsidRPr="00635673">
                  <w:rPr>
                    <w:rStyle w:val="Hyperlink"/>
                    <w:noProof/>
                    <w:color w:val="2E74B5" w:themeColor="accent1" w:themeShade="BF"/>
                  </w:rPr>
                  <w:t>1.</w:t>
                </w:r>
                <w:r w:rsidR="00E65722" w:rsidRPr="00635673">
                  <w:rPr>
                    <w:rFonts w:eastAsiaTheme="minorEastAsia"/>
                    <w:noProof/>
                    <w:color w:val="2E74B5" w:themeColor="accent1" w:themeShade="BF"/>
                    <w:kern w:val="2"/>
                    <w:sz w:val="24"/>
                    <w:szCs w:val="24"/>
                    <w:lang w:eastAsia="en-GB"/>
                    <w14:ligatures w14:val="standardContextual"/>
                  </w:rPr>
                  <w:tab/>
                </w:r>
                <w:r w:rsidR="00E65722" w:rsidRPr="00635673">
                  <w:rPr>
                    <w:rStyle w:val="Hyperlink"/>
                    <w:noProof/>
                    <w:color w:val="2E74B5" w:themeColor="accent1" w:themeShade="BF"/>
                  </w:rPr>
                  <w:t>Introduction</w:t>
                </w:r>
                <w:r w:rsidR="00E65722" w:rsidRPr="00635673">
                  <w:rPr>
                    <w:noProof/>
                    <w:webHidden/>
                    <w:color w:val="2E74B5" w:themeColor="accent1" w:themeShade="BF"/>
                  </w:rPr>
                  <w:tab/>
                </w:r>
                <w:r w:rsidR="00E65722" w:rsidRPr="00635673">
                  <w:rPr>
                    <w:noProof/>
                    <w:webHidden/>
                    <w:color w:val="2E74B5" w:themeColor="accent1" w:themeShade="BF"/>
                  </w:rPr>
                  <w:fldChar w:fldCharType="begin"/>
                </w:r>
                <w:r w:rsidR="00E65722" w:rsidRPr="00635673">
                  <w:rPr>
                    <w:noProof/>
                    <w:webHidden/>
                    <w:color w:val="2E74B5" w:themeColor="accent1" w:themeShade="BF"/>
                  </w:rPr>
                  <w:instrText xml:space="preserve"> PAGEREF _Toc188817073 \h </w:instrText>
                </w:r>
                <w:r w:rsidR="00E65722" w:rsidRPr="00635673">
                  <w:rPr>
                    <w:noProof/>
                    <w:webHidden/>
                    <w:color w:val="2E74B5" w:themeColor="accent1" w:themeShade="BF"/>
                  </w:rPr>
                </w:r>
                <w:r w:rsidR="00E65722" w:rsidRPr="00635673">
                  <w:rPr>
                    <w:noProof/>
                    <w:webHidden/>
                    <w:color w:val="2E74B5" w:themeColor="accent1" w:themeShade="BF"/>
                  </w:rPr>
                  <w:fldChar w:fldCharType="separate"/>
                </w:r>
                <w:r w:rsidR="00E65722" w:rsidRPr="00635673">
                  <w:rPr>
                    <w:noProof/>
                    <w:webHidden/>
                    <w:color w:val="2E74B5" w:themeColor="accent1" w:themeShade="BF"/>
                  </w:rPr>
                  <w:t>3</w:t>
                </w:r>
                <w:r w:rsidR="00E65722" w:rsidRPr="00635673">
                  <w:rPr>
                    <w:noProof/>
                    <w:webHidden/>
                    <w:color w:val="2E74B5" w:themeColor="accent1" w:themeShade="BF"/>
                  </w:rPr>
                  <w:fldChar w:fldCharType="end"/>
                </w:r>
              </w:hyperlink>
            </w:p>
            <w:p w14:paraId="51C1DBC6" w14:textId="4CB185EE" w:rsidR="00E65722" w:rsidRPr="00635673" w:rsidRDefault="00F02721">
              <w:pPr>
                <w:pStyle w:val="TOC1"/>
                <w:tabs>
                  <w:tab w:val="left" w:pos="440"/>
                  <w:tab w:val="right" w:leader="dot" w:pos="9016"/>
                </w:tabs>
                <w:rPr>
                  <w:rFonts w:eastAsiaTheme="minorEastAsia"/>
                  <w:noProof/>
                  <w:color w:val="2E74B5" w:themeColor="accent1" w:themeShade="BF"/>
                  <w:kern w:val="2"/>
                  <w:sz w:val="24"/>
                  <w:szCs w:val="24"/>
                  <w:lang w:eastAsia="en-GB"/>
                  <w14:ligatures w14:val="standardContextual"/>
                </w:rPr>
              </w:pPr>
              <w:hyperlink w:anchor="_Toc188817074" w:history="1">
                <w:r w:rsidR="00E65722" w:rsidRPr="00635673">
                  <w:rPr>
                    <w:rStyle w:val="Hyperlink"/>
                    <w:noProof/>
                    <w:color w:val="2E74B5" w:themeColor="accent1" w:themeShade="BF"/>
                  </w:rPr>
                  <w:t>2.</w:t>
                </w:r>
                <w:r w:rsidR="00E65722" w:rsidRPr="00635673">
                  <w:rPr>
                    <w:rFonts w:eastAsiaTheme="minorEastAsia"/>
                    <w:noProof/>
                    <w:color w:val="2E74B5" w:themeColor="accent1" w:themeShade="BF"/>
                    <w:kern w:val="2"/>
                    <w:sz w:val="24"/>
                    <w:szCs w:val="24"/>
                    <w:lang w:eastAsia="en-GB"/>
                    <w14:ligatures w14:val="standardContextual"/>
                  </w:rPr>
                  <w:tab/>
                </w:r>
                <w:r w:rsidR="00E65722" w:rsidRPr="00635673">
                  <w:rPr>
                    <w:rStyle w:val="Hyperlink"/>
                    <w:noProof/>
                    <w:color w:val="2E74B5" w:themeColor="accent1" w:themeShade="BF"/>
                  </w:rPr>
                  <w:t>Equation</w:t>
                </w:r>
                <w:r w:rsidR="00E65722" w:rsidRPr="00635673">
                  <w:rPr>
                    <w:noProof/>
                    <w:webHidden/>
                    <w:color w:val="2E74B5" w:themeColor="accent1" w:themeShade="BF"/>
                  </w:rPr>
                  <w:tab/>
                </w:r>
                <w:r w:rsidR="00E65722" w:rsidRPr="00635673">
                  <w:rPr>
                    <w:noProof/>
                    <w:webHidden/>
                    <w:color w:val="2E74B5" w:themeColor="accent1" w:themeShade="BF"/>
                  </w:rPr>
                  <w:fldChar w:fldCharType="begin"/>
                </w:r>
                <w:r w:rsidR="00E65722" w:rsidRPr="00635673">
                  <w:rPr>
                    <w:noProof/>
                    <w:webHidden/>
                    <w:color w:val="2E74B5" w:themeColor="accent1" w:themeShade="BF"/>
                  </w:rPr>
                  <w:instrText xml:space="preserve"> PAGEREF _Toc188817074 \h </w:instrText>
                </w:r>
                <w:r w:rsidR="00E65722" w:rsidRPr="00635673">
                  <w:rPr>
                    <w:noProof/>
                    <w:webHidden/>
                    <w:color w:val="2E74B5" w:themeColor="accent1" w:themeShade="BF"/>
                  </w:rPr>
                </w:r>
                <w:r w:rsidR="00E65722" w:rsidRPr="00635673">
                  <w:rPr>
                    <w:noProof/>
                    <w:webHidden/>
                    <w:color w:val="2E74B5" w:themeColor="accent1" w:themeShade="BF"/>
                  </w:rPr>
                  <w:fldChar w:fldCharType="separate"/>
                </w:r>
                <w:r w:rsidR="00E65722" w:rsidRPr="00635673">
                  <w:rPr>
                    <w:noProof/>
                    <w:webHidden/>
                    <w:color w:val="2E74B5" w:themeColor="accent1" w:themeShade="BF"/>
                  </w:rPr>
                  <w:t>3</w:t>
                </w:r>
                <w:r w:rsidR="00E65722" w:rsidRPr="00635673">
                  <w:rPr>
                    <w:noProof/>
                    <w:webHidden/>
                    <w:color w:val="2E74B5" w:themeColor="accent1" w:themeShade="BF"/>
                  </w:rPr>
                  <w:fldChar w:fldCharType="end"/>
                </w:r>
              </w:hyperlink>
            </w:p>
            <w:p w14:paraId="151928ED" w14:textId="322345A8" w:rsidR="00E65722" w:rsidRPr="00635673" w:rsidRDefault="00F02721">
              <w:pPr>
                <w:pStyle w:val="TOC1"/>
                <w:tabs>
                  <w:tab w:val="left" w:pos="440"/>
                  <w:tab w:val="right" w:leader="dot" w:pos="9016"/>
                </w:tabs>
                <w:rPr>
                  <w:rFonts w:eastAsiaTheme="minorEastAsia"/>
                  <w:noProof/>
                  <w:color w:val="2E74B5" w:themeColor="accent1" w:themeShade="BF"/>
                  <w:kern w:val="2"/>
                  <w:sz w:val="24"/>
                  <w:szCs w:val="24"/>
                  <w:lang w:eastAsia="en-GB"/>
                  <w14:ligatures w14:val="standardContextual"/>
                </w:rPr>
              </w:pPr>
              <w:hyperlink w:anchor="_Toc188817075" w:history="1">
                <w:r w:rsidR="00E65722" w:rsidRPr="00635673">
                  <w:rPr>
                    <w:rStyle w:val="Hyperlink"/>
                    <w:noProof/>
                    <w:color w:val="2E74B5" w:themeColor="accent1" w:themeShade="BF"/>
                  </w:rPr>
                  <w:t>3.</w:t>
                </w:r>
                <w:r w:rsidR="00E65722" w:rsidRPr="00635673">
                  <w:rPr>
                    <w:rFonts w:eastAsiaTheme="minorEastAsia"/>
                    <w:noProof/>
                    <w:color w:val="2E74B5" w:themeColor="accent1" w:themeShade="BF"/>
                    <w:kern w:val="2"/>
                    <w:sz w:val="24"/>
                    <w:szCs w:val="24"/>
                    <w:lang w:eastAsia="en-GB"/>
                    <w14:ligatures w14:val="standardContextual"/>
                  </w:rPr>
                  <w:tab/>
                </w:r>
                <w:r w:rsidR="00E65722" w:rsidRPr="00635673">
                  <w:rPr>
                    <w:rStyle w:val="Hyperlink"/>
                    <w:noProof/>
                    <w:color w:val="2E74B5" w:themeColor="accent1" w:themeShade="BF"/>
                  </w:rPr>
                  <w:t>Numerical Method</w:t>
                </w:r>
                <w:r w:rsidR="00E65722" w:rsidRPr="00635673">
                  <w:rPr>
                    <w:noProof/>
                    <w:webHidden/>
                    <w:color w:val="2E74B5" w:themeColor="accent1" w:themeShade="BF"/>
                  </w:rPr>
                  <w:tab/>
                </w:r>
                <w:r w:rsidR="00E65722" w:rsidRPr="00635673">
                  <w:rPr>
                    <w:noProof/>
                    <w:webHidden/>
                    <w:color w:val="2E74B5" w:themeColor="accent1" w:themeShade="BF"/>
                  </w:rPr>
                  <w:fldChar w:fldCharType="begin"/>
                </w:r>
                <w:r w:rsidR="00E65722" w:rsidRPr="00635673">
                  <w:rPr>
                    <w:noProof/>
                    <w:webHidden/>
                    <w:color w:val="2E74B5" w:themeColor="accent1" w:themeShade="BF"/>
                  </w:rPr>
                  <w:instrText xml:space="preserve"> PAGEREF _Toc188817075 \h </w:instrText>
                </w:r>
                <w:r w:rsidR="00E65722" w:rsidRPr="00635673">
                  <w:rPr>
                    <w:noProof/>
                    <w:webHidden/>
                    <w:color w:val="2E74B5" w:themeColor="accent1" w:themeShade="BF"/>
                  </w:rPr>
                </w:r>
                <w:r w:rsidR="00E65722" w:rsidRPr="00635673">
                  <w:rPr>
                    <w:noProof/>
                    <w:webHidden/>
                    <w:color w:val="2E74B5" w:themeColor="accent1" w:themeShade="BF"/>
                  </w:rPr>
                  <w:fldChar w:fldCharType="separate"/>
                </w:r>
                <w:r w:rsidR="00E65722" w:rsidRPr="00635673">
                  <w:rPr>
                    <w:noProof/>
                    <w:webHidden/>
                    <w:color w:val="2E74B5" w:themeColor="accent1" w:themeShade="BF"/>
                  </w:rPr>
                  <w:t>4</w:t>
                </w:r>
                <w:r w:rsidR="00E65722" w:rsidRPr="00635673">
                  <w:rPr>
                    <w:noProof/>
                    <w:webHidden/>
                    <w:color w:val="2E74B5" w:themeColor="accent1" w:themeShade="BF"/>
                  </w:rPr>
                  <w:fldChar w:fldCharType="end"/>
                </w:r>
              </w:hyperlink>
            </w:p>
            <w:p w14:paraId="0143D874" w14:textId="1133787A" w:rsidR="00E65722" w:rsidRPr="00635673" w:rsidRDefault="00F02721">
              <w:pPr>
                <w:pStyle w:val="TOC2"/>
                <w:tabs>
                  <w:tab w:val="right" w:leader="dot" w:pos="9016"/>
                </w:tabs>
                <w:rPr>
                  <w:rFonts w:eastAsiaTheme="minorEastAsia"/>
                  <w:noProof/>
                  <w:color w:val="2E74B5" w:themeColor="accent1" w:themeShade="BF"/>
                  <w:kern w:val="2"/>
                  <w:sz w:val="24"/>
                  <w:szCs w:val="24"/>
                  <w:lang w:eastAsia="en-GB"/>
                  <w14:ligatures w14:val="standardContextual"/>
                </w:rPr>
              </w:pPr>
              <w:hyperlink w:anchor="_Toc188817076" w:history="1">
                <w:r w:rsidR="00E65722" w:rsidRPr="00635673">
                  <w:rPr>
                    <w:rStyle w:val="Hyperlink"/>
                    <w:noProof/>
                    <w:color w:val="2E74B5" w:themeColor="accent1" w:themeShade="BF"/>
                  </w:rPr>
                  <w:t>3.1 Explicit Finite Difference Method</w:t>
                </w:r>
                <w:r w:rsidR="00E65722" w:rsidRPr="00635673">
                  <w:rPr>
                    <w:noProof/>
                    <w:webHidden/>
                    <w:color w:val="2E74B5" w:themeColor="accent1" w:themeShade="BF"/>
                  </w:rPr>
                  <w:tab/>
                </w:r>
                <w:r w:rsidR="00E65722" w:rsidRPr="00635673">
                  <w:rPr>
                    <w:noProof/>
                    <w:webHidden/>
                    <w:color w:val="2E74B5" w:themeColor="accent1" w:themeShade="BF"/>
                  </w:rPr>
                  <w:fldChar w:fldCharType="begin"/>
                </w:r>
                <w:r w:rsidR="00E65722" w:rsidRPr="00635673">
                  <w:rPr>
                    <w:noProof/>
                    <w:webHidden/>
                    <w:color w:val="2E74B5" w:themeColor="accent1" w:themeShade="BF"/>
                  </w:rPr>
                  <w:instrText xml:space="preserve"> PAGEREF _Toc188817076 \h </w:instrText>
                </w:r>
                <w:r w:rsidR="00E65722" w:rsidRPr="00635673">
                  <w:rPr>
                    <w:noProof/>
                    <w:webHidden/>
                    <w:color w:val="2E74B5" w:themeColor="accent1" w:themeShade="BF"/>
                  </w:rPr>
                </w:r>
                <w:r w:rsidR="00E65722" w:rsidRPr="00635673">
                  <w:rPr>
                    <w:noProof/>
                    <w:webHidden/>
                    <w:color w:val="2E74B5" w:themeColor="accent1" w:themeShade="BF"/>
                  </w:rPr>
                  <w:fldChar w:fldCharType="separate"/>
                </w:r>
                <w:r w:rsidR="00E65722" w:rsidRPr="00635673">
                  <w:rPr>
                    <w:noProof/>
                    <w:webHidden/>
                    <w:color w:val="2E74B5" w:themeColor="accent1" w:themeShade="BF"/>
                  </w:rPr>
                  <w:t>4</w:t>
                </w:r>
                <w:r w:rsidR="00E65722" w:rsidRPr="00635673">
                  <w:rPr>
                    <w:noProof/>
                    <w:webHidden/>
                    <w:color w:val="2E74B5" w:themeColor="accent1" w:themeShade="BF"/>
                  </w:rPr>
                  <w:fldChar w:fldCharType="end"/>
                </w:r>
              </w:hyperlink>
            </w:p>
            <w:p w14:paraId="22D39124" w14:textId="45EB2F83" w:rsidR="00E65722" w:rsidRPr="00635673" w:rsidRDefault="00F02721">
              <w:pPr>
                <w:pStyle w:val="TOC2"/>
                <w:tabs>
                  <w:tab w:val="right" w:leader="dot" w:pos="9016"/>
                </w:tabs>
                <w:rPr>
                  <w:rFonts w:eastAsiaTheme="minorEastAsia"/>
                  <w:noProof/>
                  <w:color w:val="2E74B5" w:themeColor="accent1" w:themeShade="BF"/>
                  <w:kern w:val="2"/>
                  <w:sz w:val="24"/>
                  <w:szCs w:val="24"/>
                  <w:lang w:eastAsia="en-GB"/>
                  <w14:ligatures w14:val="standardContextual"/>
                </w:rPr>
              </w:pPr>
              <w:hyperlink w:anchor="_Toc188817077" w:history="1">
                <w:r w:rsidR="00E65722" w:rsidRPr="00635673">
                  <w:rPr>
                    <w:rStyle w:val="Hyperlink"/>
                    <w:noProof/>
                    <w:color w:val="2E74B5" w:themeColor="accent1" w:themeShade="BF"/>
                  </w:rPr>
                  <w:t>3.2 Linear equations derived from Taylor series.</w:t>
                </w:r>
                <w:r w:rsidR="00E65722" w:rsidRPr="00635673">
                  <w:rPr>
                    <w:noProof/>
                    <w:webHidden/>
                    <w:color w:val="2E74B5" w:themeColor="accent1" w:themeShade="BF"/>
                  </w:rPr>
                  <w:tab/>
                </w:r>
                <w:r w:rsidR="00E65722" w:rsidRPr="00635673">
                  <w:rPr>
                    <w:noProof/>
                    <w:webHidden/>
                    <w:color w:val="2E74B5" w:themeColor="accent1" w:themeShade="BF"/>
                  </w:rPr>
                  <w:fldChar w:fldCharType="begin"/>
                </w:r>
                <w:r w:rsidR="00E65722" w:rsidRPr="00635673">
                  <w:rPr>
                    <w:noProof/>
                    <w:webHidden/>
                    <w:color w:val="2E74B5" w:themeColor="accent1" w:themeShade="BF"/>
                  </w:rPr>
                  <w:instrText xml:space="preserve"> PAGEREF _Toc188817077 \h </w:instrText>
                </w:r>
                <w:r w:rsidR="00E65722" w:rsidRPr="00635673">
                  <w:rPr>
                    <w:noProof/>
                    <w:webHidden/>
                    <w:color w:val="2E74B5" w:themeColor="accent1" w:themeShade="BF"/>
                  </w:rPr>
                </w:r>
                <w:r w:rsidR="00E65722" w:rsidRPr="00635673">
                  <w:rPr>
                    <w:noProof/>
                    <w:webHidden/>
                    <w:color w:val="2E74B5" w:themeColor="accent1" w:themeShade="BF"/>
                  </w:rPr>
                  <w:fldChar w:fldCharType="separate"/>
                </w:r>
                <w:r w:rsidR="00E65722" w:rsidRPr="00635673">
                  <w:rPr>
                    <w:noProof/>
                    <w:webHidden/>
                    <w:color w:val="2E74B5" w:themeColor="accent1" w:themeShade="BF"/>
                  </w:rPr>
                  <w:t>4</w:t>
                </w:r>
                <w:r w:rsidR="00E65722" w:rsidRPr="00635673">
                  <w:rPr>
                    <w:noProof/>
                    <w:webHidden/>
                    <w:color w:val="2E74B5" w:themeColor="accent1" w:themeShade="BF"/>
                  </w:rPr>
                  <w:fldChar w:fldCharType="end"/>
                </w:r>
              </w:hyperlink>
            </w:p>
            <w:p w14:paraId="2973D1FF" w14:textId="57128A6A" w:rsidR="00E65722" w:rsidRPr="00635673" w:rsidRDefault="00F02721">
              <w:pPr>
                <w:pStyle w:val="TOC2"/>
                <w:tabs>
                  <w:tab w:val="right" w:leader="dot" w:pos="9016"/>
                </w:tabs>
                <w:rPr>
                  <w:rFonts w:eastAsiaTheme="minorEastAsia"/>
                  <w:noProof/>
                  <w:color w:val="2E74B5" w:themeColor="accent1" w:themeShade="BF"/>
                  <w:kern w:val="2"/>
                  <w:sz w:val="24"/>
                  <w:szCs w:val="24"/>
                  <w:lang w:eastAsia="en-GB"/>
                  <w14:ligatures w14:val="standardContextual"/>
                </w:rPr>
              </w:pPr>
              <w:hyperlink w:anchor="_Toc188817078" w:history="1">
                <w:r w:rsidR="00E65722" w:rsidRPr="00635673">
                  <w:rPr>
                    <w:rStyle w:val="Hyperlink"/>
                    <w:noProof/>
                    <w:color w:val="2E74B5" w:themeColor="accent1" w:themeShade="BF"/>
                  </w:rPr>
                  <w:t>3.3 EFDM Grid Spacing</w:t>
                </w:r>
                <w:r w:rsidR="00E65722" w:rsidRPr="00635673">
                  <w:rPr>
                    <w:noProof/>
                    <w:webHidden/>
                    <w:color w:val="2E74B5" w:themeColor="accent1" w:themeShade="BF"/>
                  </w:rPr>
                  <w:tab/>
                </w:r>
                <w:r w:rsidR="00E65722" w:rsidRPr="00635673">
                  <w:rPr>
                    <w:noProof/>
                    <w:webHidden/>
                    <w:color w:val="2E74B5" w:themeColor="accent1" w:themeShade="BF"/>
                  </w:rPr>
                  <w:fldChar w:fldCharType="begin"/>
                </w:r>
                <w:r w:rsidR="00E65722" w:rsidRPr="00635673">
                  <w:rPr>
                    <w:noProof/>
                    <w:webHidden/>
                    <w:color w:val="2E74B5" w:themeColor="accent1" w:themeShade="BF"/>
                  </w:rPr>
                  <w:instrText xml:space="preserve"> PAGEREF _Toc188817078 \h </w:instrText>
                </w:r>
                <w:r w:rsidR="00E65722" w:rsidRPr="00635673">
                  <w:rPr>
                    <w:noProof/>
                    <w:webHidden/>
                    <w:color w:val="2E74B5" w:themeColor="accent1" w:themeShade="BF"/>
                  </w:rPr>
                </w:r>
                <w:r w:rsidR="00E65722" w:rsidRPr="00635673">
                  <w:rPr>
                    <w:noProof/>
                    <w:webHidden/>
                    <w:color w:val="2E74B5" w:themeColor="accent1" w:themeShade="BF"/>
                  </w:rPr>
                  <w:fldChar w:fldCharType="separate"/>
                </w:r>
                <w:r w:rsidR="00E65722" w:rsidRPr="00635673">
                  <w:rPr>
                    <w:noProof/>
                    <w:webHidden/>
                    <w:color w:val="2E74B5" w:themeColor="accent1" w:themeShade="BF"/>
                  </w:rPr>
                  <w:t>5</w:t>
                </w:r>
                <w:r w:rsidR="00E65722" w:rsidRPr="00635673">
                  <w:rPr>
                    <w:noProof/>
                    <w:webHidden/>
                    <w:color w:val="2E74B5" w:themeColor="accent1" w:themeShade="BF"/>
                  </w:rPr>
                  <w:fldChar w:fldCharType="end"/>
                </w:r>
              </w:hyperlink>
            </w:p>
            <w:p w14:paraId="5B4BE04A" w14:textId="7C8A78BA" w:rsidR="00E65722" w:rsidRPr="00635673" w:rsidRDefault="00F02721">
              <w:pPr>
                <w:pStyle w:val="TOC2"/>
                <w:tabs>
                  <w:tab w:val="right" w:leader="dot" w:pos="9016"/>
                </w:tabs>
                <w:rPr>
                  <w:rFonts w:eastAsiaTheme="minorEastAsia"/>
                  <w:noProof/>
                  <w:color w:val="2E74B5" w:themeColor="accent1" w:themeShade="BF"/>
                  <w:kern w:val="2"/>
                  <w:sz w:val="24"/>
                  <w:szCs w:val="24"/>
                  <w:lang w:eastAsia="en-GB"/>
                  <w14:ligatures w14:val="standardContextual"/>
                </w:rPr>
              </w:pPr>
              <w:hyperlink w:anchor="_Toc188817079" w:history="1">
                <w:r w:rsidR="00E65722" w:rsidRPr="00635673">
                  <w:rPr>
                    <w:rStyle w:val="Hyperlink"/>
                    <w:noProof/>
                    <w:color w:val="2E74B5" w:themeColor="accent1" w:themeShade="BF"/>
                  </w:rPr>
                  <w:t>3.3.1. EFDM Grid Spacing Formula</w:t>
                </w:r>
                <w:r w:rsidR="00E65722" w:rsidRPr="00635673">
                  <w:rPr>
                    <w:noProof/>
                    <w:webHidden/>
                    <w:color w:val="2E74B5" w:themeColor="accent1" w:themeShade="BF"/>
                  </w:rPr>
                  <w:tab/>
                </w:r>
                <w:r w:rsidR="00E65722" w:rsidRPr="00635673">
                  <w:rPr>
                    <w:noProof/>
                    <w:webHidden/>
                    <w:color w:val="2E74B5" w:themeColor="accent1" w:themeShade="BF"/>
                  </w:rPr>
                  <w:fldChar w:fldCharType="begin"/>
                </w:r>
                <w:r w:rsidR="00E65722" w:rsidRPr="00635673">
                  <w:rPr>
                    <w:noProof/>
                    <w:webHidden/>
                    <w:color w:val="2E74B5" w:themeColor="accent1" w:themeShade="BF"/>
                  </w:rPr>
                  <w:instrText xml:space="preserve"> PAGEREF _Toc188817079 \h </w:instrText>
                </w:r>
                <w:r w:rsidR="00E65722" w:rsidRPr="00635673">
                  <w:rPr>
                    <w:noProof/>
                    <w:webHidden/>
                    <w:color w:val="2E74B5" w:themeColor="accent1" w:themeShade="BF"/>
                  </w:rPr>
                </w:r>
                <w:r w:rsidR="00E65722" w:rsidRPr="00635673">
                  <w:rPr>
                    <w:noProof/>
                    <w:webHidden/>
                    <w:color w:val="2E74B5" w:themeColor="accent1" w:themeShade="BF"/>
                  </w:rPr>
                  <w:fldChar w:fldCharType="separate"/>
                </w:r>
                <w:r w:rsidR="00E65722" w:rsidRPr="00635673">
                  <w:rPr>
                    <w:noProof/>
                    <w:webHidden/>
                    <w:color w:val="2E74B5" w:themeColor="accent1" w:themeShade="BF"/>
                  </w:rPr>
                  <w:t>5</w:t>
                </w:r>
                <w:r w:rsidR="00E65722" w:rsidRPr="00635673">
                  <w:rPr>
                    <w:noProof/>
                    <w:webHidden/>
                    <w:color w:val="2E74B5" w:themeColor="accent1" w:themeShade="BF"/>
                  </w:rPr>
                  <w:fldChar w:fldCharType="end"/>
                </w:r>
              </w:hyperlink>
            </w:p>
            <w:p w14:paraId="08E8655E" w14:textId="202465BD" w:rsidR="00E65722" w:rsidRPr="00635673" w:rsidRDefault="00F02721">
              <w:pPr>
                <w:pStyle w:val="TOC2"/>
                <w:tabs>
                  <w:tab w:val="right" w:leader="dot" w:pos="9016"/>
                </w:tabs>
                <w:rPr>
                  <w:rFonts w:eastAsiaTheme="minorEastAsia"/>
                  <w:noProof/>
                  <w:color w:val="2E74B5" w:themeColor="accent1" w:themeShade="BF"/>
                  <w:kern w:val="2"/>
                  <w:sz w:val="24"/>
                  <w:szCs w:val="24"/>
                  <w:lang w:eastAsia="en-GB"/>
                  <w14:ligatures w14:val="standardContextual"/>
                </w:rPr>
              </w:pPr>
              <w:hyperlink w:anchor="_Toc188817080" w:history="1">
                <w:r w:rsidR="00E65722" w:rsidRPr="00635673">
                  <w:rPr>
                    <w:rStyle w:val="Hyperlink"/>
                    <w:noProof/>
                    <w:color w:val="2E74B5" w:themeColor="accent1" w:themeShade="BF"/>
                  </w:rPr>
                  <w:t>Temporal discretisation</w:t>
                </w:r>
                <w:r w:rsidR="00E65722" w:rsidRPr="00635673">
                  <w:rPr>
                    <w:noProof/>
                    <w:webHidden/>
                    <w:color w:val="2E74B5" w:themeColor="accent1" w:themeShade="BF"/>
                  </w:rPr>
                  <w:tab/>
                </w:r>
                <w:r w:rsidR="00E65722" w:rsidRPr="00635673">
                  <w:rPr>
                    <w:noProof/>
                    <w:webHidden/>
                    <w:color w:val="2E74B5" w:themeColor="accent1" w:themeShade="BF"/>
                  </w:rPr>
                  <w:fldChar w:fldCharType="begin"/>
                </w:r>
                <w:r w:rsidR="00E65722" w:rsidRPr="00635673">
                  <w:rPr>
                    <w:noProof/>
                    <w:webHidden/>
                    <w:color w:val="2E74B5" w:themeColor="accent1" w:themeShade="BF"/>
                  </w:rPr>
                  <w:instrText xml:space="preserve"> PAGEREF _Toc188817080 \h </w:instrText>
                </w:r>
                <w:r w:rsidR="00E65722" w:rsidRPr="00635673">
                  <w:rPr>
                    <w:noProof/>
                    <w:webHidden/>
                    <w:color w:val="2E74B5" w:themeColor="accent1" w:themeShade="BF"/>
                  </w:rPr>
                </w:r>
                <w:r w:rsidR="00E65722" w:rsidRPr="00635673">
                  <w:rPr>
                    <w:noProof/>
                    <w:webHidden/>
                    <w:color w:val="2E74B5" w:themeColor="accent1" w:themeShade="BF"/>
                  </w:rPr>
                  <w:fldChar w:fldCharType="separate"/>
                </w:r>
                <w:r w:rsidR="00E65722" w:rsidRPr="00635673">
                  <w:rPr>
                    <w:noProof/>
                    <w:webHidden/>
                    <w:color w:val="2E74B5" w:themeColor="accent1" w:themeShade="BF"/>
                  </w:rPr>
                  <w:t>5</w:t>
                </w:r>
                <w:r w:rsidR="00E65722" w:rsidRPr="00635673">
                  <w:rPr>
                    <w:noProof/>
                    <w:webHidden/>
                    <w:color w:val="2E74B5" w:themeColor="accent1" w:themeShade="BF"/>
                  </w:rPr>
                  <w:fldChar w:fldCharType="end"/>
                </w:r>
              </w:hyperlink>
            </w:p>
            <w:p w14:paraId="56858749" w14:textId="4EC314B4" w:rsidR="00E65722" w:rsidRPr="00635673" w:rsidRDefault="00F02721">
              <w:pPr>
                <w:pStyle w:val="TOC2"/>
                <w:tabs>
                  <w:tab w:val="right" w:leader="dot" w:pos="9016"/>
                </w:tabs>
                <w:rPr>
                  <w:rFonts w:eastAsiaTheme="minorEastAsia"/>
                  <w:noProof/>
                  <w:color w:val="2E74B5" w:themeColor="accent1" w:themeShade="BF"/>
                  <w:kern w:val="2"/>
                  <w:sz w:val="24"/>
                  <w:szCs w:val="24"/>
                  <w:lang w:eastAsia="en-GB"/>
                  <w14:ligatures w14:val="standardContextual"/>
                </w:rPr>
              </w:pPr>
              <w:hyperlink w:anchor="_Toc188817081" w:history="1">
                <w:r w:rsidR="00E65722" w:rsidRPr="00635673">
                  <w:rPr>
                    <w:rStyle w:val="Hyperlink"/>
                    <w:noProof/>
                    <w:color w:val="2E74B5" w:themeColor="accent1" w:themeShade="BF"/>
                  </w:rPr>
                  <w:t>3.3.2 Discretised formula used in the equation</w:t>
                </w:r>
                <w:r w:rsidR="00E65722" w:rsidRPr="00635673">
                  <w:rPr>
                    <w:noProof/>
                    <w:webHidden/>
                    <w:color w:val="2E74B5" w:themeColor="accent1" w:themeShade="BF"/>
                  </w:rPr>
                  <w:tab/>
                </w:r>
                <w:r w:rsidR="00E65722" w:rsidRPr="00635673">
                  <w:rPr>
                    <w:noProof/>
                    <w:webHidden/>
                    <w:color w:val="2E74B5" w:themeColor="accent1" w:themeShade="BF"/>
                  </w:rPr>
                  <w:fldChar w:fldCharType="begin"/>
                </w:r>
                <w:r w:rsidR="00E65722" w:rsidRPr="00635673">
                  <w:rPr>
                    <w:noProof/>
                    <w:webHidden/>
                    <w:color w:val="2E74B5" w:themeColor="accent1" w:themeShade="BF"/>
                  </w:rPr>
                  <w:instrText xml:space="preserve"> PAGEREF _Toc188817081 \h </w:instrText>
                </w:r>
                <w:r w:rsidR="00E65722" w:rsidRPr="00635673">
                  <w:rPr>
                    <w:noProof/>
                    <w:webHidden/>
                    <w:color w:val="2E74B5" w:themeColor="accent1" w:themeShade="BF"/>
                  </w:rPr>
                </w:r>
                <w:r w:rsidR="00E65722" w:rsidRPr="00635673">
                  <w:rPr>
                    <w:noProof/>
                    <w:webHidden/>
                    <w:color w:val="2E74B5" w:themeColor="accent1" w:themeShade="BF"/>
                  </w:rPr>
                  <w:fldChar w:fldCharType="separate"/>
                </w:r>
                <w:r w:rsidR="00E65722" w:rsidRPr="00635673">
                  <w:rPr>
                    <w:noProof/>
                    <w:webHidden/>
                    <w:color w:val="2E74B5" w:themeColor="accent1" w:themeShade="BF"/>
                  </w:rPr>
                  <w:t>6</w:t>
                </w:r>
                <w:r w:rsidR="00E65722" w:rsidRPr="00635673">
                  <w:rPr>
                    <w:noProof/>
                    <w:webHidden/>
                    <w:color w:val="2E74B5" w:themeColor="accent1" w:themeShade="BF"/>
                  </w:rPr>
                  <w:fldChar w:fldCharType="end"/>
                </w:r>
              </w:hyperlink>
            </w:p>
            <w:p w14:paraId="5BA3E7F0" w14:textId="5F57F3E1" w:rsidR="00E65722" w:rsidRPr="00635673" w:rsidRDefault="00F02721">
              <w:pPr>
                <w:pStyle w:val="TOC2"/>
                <w:tabs>
                  <w:tab w:val="right" w:leader="dot" w:pos="9016"/>
                </w:tabs>
                <w:rPr>
                  <w:rFonts w:eastAsiaTheme="minorEastAsia"/>
                  <w:noProof/>
                  <w:color w:val="2E74B5" w:themeColor="accent1" w:themeShade="BF"/>
                  <w:kern w:val="2"/>
                  <w:sz w:val="24"/>
                  <w:szCs w:val="24"/>
                  <w:lang w:eastAsia="en-GB"/>
                  <w14:ligatures w14:val="standardContextual"/>
                </w:rPr>
              </w:pPr>
              <w:hyperlink w:anchor="_Toc188817082" w:history="1">
                <w:r w:rsidR="00E65722" w:rsidRPr="00635673">
                  <w:rPr>
                    <w:rStyle w:val="Hyperlink"/>
                    <w:noProof/>
                    <w:color w:val="2E74B5" w:themeColor="accent1" w:themeShade="BF"/>
                  </w:rPr>
                  <w:t>3.4 Stability Criteria</w:t>
                </w:r>
                <w:r w:rsidR="00E65722" w:rsidRPr="00635673">
                  <w:rPr>
                    <w:noProof/>
                    <w:webHidden/>
                    <w:color w:val="2E74B5" w:themeColor="accent1" w:themeShade="BF"/>
                  </w:rPr>
                  <w:tab/>
                </w:r>
                <w:r w:rsidR="00E65722" w:rsidRPr="00635673">
                  <w:rPr>
                    <w:noProof/>
                    <w:webHidden/>
                    <w:color w:val="2E74B5" w:themeColor="accent1" w:themeShade="BF"/>
                  </w:rPr>
                  <w:fldChar w:fldCharType="begin"/>
                </w:r>
                <w:r w:rsidR="00E65722" w:rsidRPr="00635673">
                  <w:rPr>
                    <w:noProof/>
                    <w:webHidden/>
                    <w:color w:val="2E74B5" w:themeColor="accent1" w:themeShade="BF"/>
                  </w:rPr>
                  <w:instrText xml:space="preserve"> PAGEREF _Toc188817082 \h </w:instrText>
                </w:r>
                <w:r w:rsidR="00E65722" w:rsidRPr="00635673">
                  <w:rPr>
                    <w:noProof/>
                    <w:webHidden/>
                    <w:color w:val="2E74B5" w:themeColor="accent1" w:themeShade="BF"/>
                  </w:rPr>
                </w:r>
                <w:r w:rsidR="00E65722" w:rsidRPr="00635673">
                  <w:rPr>
                    <w:noProof/>
                    <w:webHidden/>
                    <w:color w:val="2E74B5" w:themeColor="accent1" w:themeShade="BF"/>
                  </w:rPr>
                  <w:fldChar w:fldCharType="separate"/>
                </w:r>
                <w:r w:rsidR="00E65722" w:rsidRPr="00635673">
                  <w:rPr>
                    <w:noProof/>
                    <w:webHidden/>
                    <w:color w:val="2E74B5" w:themeColor="accent1" w:themeShade="BF"/>
                  </w:rPr>
                  <w:t>6</w:t>
                </w:r>
                <w:r w:rsidR="00E65722" w:rsidRPr="00635673">
                  <w:rPr>
                    <w:noProof/>
                    <w:webHidden/>
                    <w:color w:val="2E74B5" w:themeColor="accent1" w:themeShade="BF"/>
                  </w:rPr>
                  <w:fldChar w:fldCharType="end"/>
                </w:r>
              </w:hyperlink>
            </w:p>
            <w:p w14:paraId="3A05DC06" w14:textId="3BC73568" w:rsidR="00E65722" w:rsidRPr="00635673" w:rsidRDefault="00F02721">
              <w:pPr>
                <w:pStyle w:val="TOC1"/>
                <w:tabs>
                  <w:tab w:val="left" w:pos="440"/>
                  <w:tab w:val="right" w:leader="dot" w:pos="9016"/>
                </w:tabs>
                <w:rPr>
                  <w:rFonts w:eastAsiaTheme="minorEastAsia"/>
                  <w:noProof/>
                  <w:color w:val="2E74B5" w:themeColor="accent1" w:themeShade="BF"/>
                  <w:kern w:val="2"/>
                  <w:sz w:val="24"/>
                  <w:szCs w:val="24"/>
                  <w:lang w:eastAsia="en-GB"/>
                  <w14:ligatures w14:val="standardContextual"/>
                </w:rPr>
              </w:pPr>
              <w:hyperlink w:anchor="_Toc188817083" w:history="1">
                <w:r w:rsidR="00E65722" w:rsidRPr="00635673">
                  <w:rPr>
                    <w:rStyle w:val="Hyperlink"/>
                    <w:noProof/>
                    <w:color w:val="2E74B5" w:themeColor="accent1" w:themeShade="BF"/>
                  </w:rPr>
                  <w:t>4.</w:t>
                </w:r>
                <w:r w:rsidR="00E65722" w:rsidRPr="00635673">
                  <w:rPr>
                    <w:rFonts w:eastAsiaTheme="minorEastAsia"/>
                    <w:noProof/>
                    <w:color w:val="2E74B5" w:themeColor="accent1" w:themeShade="BF"/>
                    <w:kern w:val="2"/>
                    <w:sz w:val="24"/>
                    <w:szCs w:val="24"/>
                    <w:lang w:eastAsia="en-GB"/>
                    <w14:ligatures w14:val="standardContextual"/>
                  </w:rPr>
                  <w:tab/>
                </w:r>
                <w:r w:rsidR="00E65722" w:rsidRPr="00635673">
                  <w:rPr>
                    <w:rStyle w:val="Hyperlink"/>
                    <w:noProof/>
                    <w:color w:val="2E74B5" w:themeColor="accent1" w:themeShade="BF"/>
                  </w:rPr>
                  <w:t>Initial, boundary conditions and analytical solution.</w:t>
                </w:r>
                <w:r w:rsidR="00E65722" w:rsidRPr="00635673">
                  <w:rPr>
                    <w:noProof/>
                    <w:webHidden/>
                    <w:color w:val="2E74B5" w:themeColor="accent1" w:themeShade="BF"/>
                  </w:rPr>
                  <w:tab/>
                </w:r>
                <w:r w:rsidR="00E65722" w:rsidRPr="00635673">
                  <w:rPr>
                    <w:noProof/>
                    <w:webHidden/>
                    <w:color w:val="2E74B5" w:themeColor="accent1" w:themeShade="BF"/>
                  </w:rPr>
                  <w:fldChar w:fldCharType="begin"/>
                </w:r>
                <w:r w:rsidR="00E65722" w:rsidRPr="00635673">
                  <w:rPr>
                    <w:noProof/>
                    <w:webHidden/>
                    <w:color w:val="2E74B5" w:themeColor="accent1" w:themeShade="BF"/>
                  </w:rPr>
                  <w:instrText xml:space="preserve"> PAGEREF _Toc188817083 \h </w:instrText>
                </w:r>
                <w:r w:rsidR="00E65722" w:rsidRPr="00635673">
                  <w:rPr>
                    <w:noProof/>
                    <w:webHidden/>
                    <w:color w:val="2E74B5" w:themeColor="accent1" w:themeShade="BF"/>
                  </w:rPr>
                </w:r>
                <w:r w:rsidR="00E65722" w:rsidRPr="00635673">
                  <w:rPr>
                    <w:noProof/>
                    <w:webHidden/>
                    <w:color w:val="2E74B5" w:themeColor="accent1" w:themeShade="BF"/>
                  </w:rPr>
                  <w:fldChar w:fldCharType="separate"/>
                </w:r>
                <w:r w:rsidR="00E65722" w:rsidRPr="00635673">
                  <w:rPr>
                    <w:noProof/>
                    <w:webHidden/>
                    <w:color w:val="2E74B5" w:themeColor="accent1" w:themeShade="BF"/>
                  </w:rPr>
                  <w:t>6</w:t>
                </w:r>
                <w:r w:rsidR="00E65722" w:rsidRPr="00635673">
                  <w:rPr>
                    <w:noProof/>
                    <w:webHidden/>
                    <w:color w:val="2E74B5" w:themeColor="accent1" w:themeShade="BF"/>
                  </w:rPr>
                  <w:fldChar w:fldCharType="end"/>
                </w:r>
              </w:hyperlink>
            </w:p>
            <w:p w14:paraId="0DD692FF" w14:textId="14E1E572" w:rsidR="00E65722" w:rsidRPr="00635673" w:rsidRDefault="00F02721">
              <w:pPr>
                <w:pStyle w:val="TOC1"/>
                <w:tabs>
                  <w:tab w:val="left" w:pos="440"/>
                  <w:tab w:val="right" w:leader="dot" w:pos="9016"/>
                </w:tabs>
                <w:rPr>
                  <w:rFonts w:eastAsiaTheme="minorEastAsia"/>
                  <w:noProof/>
                  <w:color w:val="2E74B5" w:themeColor="accent1" w:themeShade="BF"/>
                  <w:kern w:val="2"/>
                  <w:sz w:val="24"/>
                  <w:szCs w:val="24"/>
                  <w:lang w:eastAsia="en-GB"/>
                  <w14:ligatures w14:val="standardContextual"/>
                </w:rPr>
              </w:pPr>
              <w:hyperlink w:anchor="_Toc188817084" w:history="1">
                <w:r w:rsidR="00E65722" w:rsidRPr="00635673">
                  <w:rPr>
                    <w:rStyle w:val="Hyperlink"/>
                    <w:noProof/>
                    <w:color w:val="2E74B5" w:themeColor="accent1" w:themeShade="BF"/>
                  </w:rPr>
                  <w:t>5.</w:t>
                </w:r>
                <w:r w:rsidR="00E65722" w:rsidRPr="00635673">
                  <w:rPr>
                    <w:rFonts w:eastAsiaTheme="minorEastAsia"/>
                    <w:noProof/>
                    <w:color w:val="2E74B5" w:themeColor="accent1" w:themeShade="BF"/>
                    <w:kern w:val="2"/>
                    <w:sz w:val="24"/>
                    <w:szCs w:val="24"/>
                    <w:lang w:eastAsia="en-GB"/>
                    <w14:ligatures w14:val="standardContextual"/>
                  </w:rPr>
                  <w:tab/>
                </w:r>
                <w:r w:rsidR="00E65722" w:rsidRPr="00635673">
                  <w:rPr>
                    <w:rStyle w:val="Hyperlink"/>
                    <w:noProof/>
                    <w:color w:val="2E74B5" w:themeColor="accent1" w:themeShade="BF"/>
                  </w:rPr>
                  <w:t>Code details</w:t>
                </w:r>
                <w:r w:rsidR="00E65722" w:rsidRPr="00635673">
                  <w:rPr>
                    <w:noProof/>
                    <w:webHidden/>
                    <w:color w:val="2E74B5" w:themeColor="accent1" w:themeShade="BF"/>
                  </w:rPr>
                  <w:tab/>
                </w:r>
                <w:r w:rsidR="00E65722" w:rsidRPr="00635673">
                  <w:rPr>
                    <w:noProof/>
                    <w:webHidden/>
                    <w:color w:val="2E74B5" w:themeColor="accent1" w:themeShade="BF"/>
                  </w:rPr>
                  <w:fldChar w:fldCharType="begin"/>
                </w:r>
                <w:r w:rsidR="00E65722" w:rsidRPr="00635673">
                  <w:rPr>
                    <w:noProof/>
                    <w:webHidden/>
                    <w:color w:val="2E74B5" w:themeColor="accent1" w:themeShade="BF"/>
                  </w:rPr>
                  <w:instrText xml:space="preserve"> PAGEREF _Toc188817084 \h </w:instrText>
                </w:r>
                <w:r w:rsidR="00E65722" w:rsidRPr="00635673">
                  <w:rPr>
                    <w:noProof/>
                    <w:webHidden/>
                    <w:color w:val="2E74B5" w:themeColor="accent1" w:themeShade="BF"/>
                  </w:rPr>
                </w:r>
                <w:r w:rsidR="00E65722" w:rsidRPr="00635673">
                  <w:rPr>
                    <w:noProof/>
                    <w:webHidden/>
                    <w:color w:val="2E74B5" w:themeColor="accent1" w:themeShade="BF"/>
                  </w:rPr>
                  <w:fldChar w:fldCharType="separate"/>
                </w:r>
                <w:r w:rsidR="00E65722" w:rsidRPr="00635673">
                  <w:rPr>
                    <w:noProof/>
                    <w:webHidden/>
                    <w:color w:val="2E74B5" w:themeColor="accent1" w:themeShade="BF"/>
                  </w:rPr>
                  <w:t>9</w:t>
                </w:r>
                <w:r w:rsidR="00E65722" w:rsidRPr="00635673">
                  <w:rPr>
                    <w:noProof/>
                    <w:webHidden/>
                    <w:color w:val="2E74B5" w:themeColor="accent1" w:themeShade="BF"/>
                  </w:rPr>
                  <w:fldChar w:fldCharType="end"/>
                </w:r>
              </w:hyperlink>
            </w:p>
            <w:p w14:paraId="7BD1F8AE" w14:textId="452EF0D0" w:rsidR="00E65722" w:rsidRPr="00635673" w:rsidRDefault="00F02721">
              <w:pPr>
                <w:pStyle w:val="TOC1"/>
                <w:tabs>
                  <w:tab w:val="left" w:pos="440"/>
                  <w:tab w:val="right" w:leader="dot" w:pos="9016"/>
                </w:tabs>
                <w:rPr>
                  <w:rFonts w:eastAsiaTheme="minorEastAsia"/>
                  <w:noProof/>
                  <w:color w:val="2E74B5" w:themeColor="accent1" w:themeShade="BF"/>
                  <w:kern w:val="2"/>
                  <w:sz w:val="24"/>
                  <w:szCs w:val="24"/>
                  <w:lang w:eastAsia="en-GB"/>
                  <w14:ligatures w14:val="standardContextual"/>
                </w:rPr>
              </w:pPr>
              <w:hyperlink w:anchor="_Toc188817085" w:history="1">
                <w:r w:rsidR="00E65722" w:rsidRPr="00635673">
                  <w:rPr>
                    <w:rStyle w:val="Hyperlink"/>
                    <w:noProof/>
                    <w:color w:val="2E74B5" w:themeColor="accent1" w:themeShade="BF"/>
                  </w:rPr>
                  <w:t>6.</w:t>
                </w:r>
                <w:r w:rsidR="00E65722" w:rsidRPr="00635673">
                  <w:rPr>
                    <w:rFonts w:eastAsiaTheme="minorEastAsia"/>
                    <w:noProof/>
                    <w:color w:val="2E74B5" w:themeColor="accent1" w:themeShade="BF"/>
                    <w:kern w:val="2"/>
                    <w:sz w:val="24"/>
                    <w:szCs w:val="24"/>
                    <w:lang w:eastAsia="en-GB"/>
                    <w14:ligatures w14:val="standardContextual"/>
                  </w:rPr>
                  <w:tab/>
                </w:r>
                <w:r w:rsidR="00E65722" w:rsidRPr="00635673">
                  <w:rPr>
                    <w:rStyle w:val="Hyperlink"/>
                    <w:noProof/>
                    <w:color w:val="2E74B5" w:themeColor="accent1" w:themeShade="BF"/>
                  </w:rPr>
                  <w:t>Validation of the code</w:t>
                </w:r>
                <w:r w:rsidR="00E65722" w:rsidRPr="00635673">
                  <w:rPr>
                    <w:noProof/>
                    <w:webHidden/>
                    <w:color w:val="2E74B5" w:themeColor="accent1" w:themeShade="BF"/>
                  </w:rPr>
                  <w:tab/>
                </w:r>
                <w:r w:rsidR="00E65722" w:rsidRPr="00635673">
                  <w:rPr>
                    <w:noProof/>
                    <w:webHidden/>
                    <w:color w:val="2E74B5" w:themeColor="accent1" w:themeShade="BF"/>
                  </w:rPr>
                  <w:fldChar w:fldCharType="begin"/>
                </w:r>
                <w:r w:rsidR="00E65722" w:rsidRPr="00635673">
                  <w:rPr>
                    <w:noProof/>
                    <w:webHidden/>
                    <w:color w:val="2E74B5" w:themeColor="accent1" w:themeShade="BF"/>
                  </w:rPr>
                  <w:instrText xml:space="preserve"> PAGEREF _Toc188817085 \h </w:instrText>
                </w:r>
                <w:r w:rsidR="00E65722" w:rsidRPr="00635673">
                  <w:rPr>
                    <w:noProof/>
                    <w:webHidden/>
                    <w:color w:val="2E74B5" w:themeColor="accent1" w:themeShade="BF"/>
                  </w:rPr>
                </w:r>
                <w:r w:rsidR="00E65722" w:rsidRPr="00635673">
                  <w:rPr>
                    <w:noProof/>
                    <w:webHidden/>
                    <w:color w:val="2E74B5" w:themeColor="accent1" w:themeShade="BF"/>
                  </w:rPr>
                  <w:fldChar w:fldCharType="separate"/>
                </w:r>
                <w:r w:rsidR="00E65722" w:rsidRPr="00635673">
                  <w:rPr>
                    <w:noProof/>
                    <w:webHidden/>
                    <w:color w:val="2E74B5" w:themeColor="accent1" w:themeShade="BF"/>
                  </w:rPr>
                  <w:t>14</w:t>
                </w:r>
                <w:r w:rsidR="00E65722" w:rsidRPr="00635673">
                  <w:rPr>
                    <w:noProof/>
                    <w:webHidden/>
                    <w:color w:val="2E74B5" w:themeColor="accent1" w:themeShade="BF"/>
                  </w:rPr>
                  <w:fldChar w:fldCharType="end"/>
                </w:r>
              </w:hyperlink>
            </w:p>
            <w:p w14:paraId="413E2652" w14:textId="3324B44E" w:rsidR="00E65722" w:rsidRPr="00635673" w:rsidRDefault="00F02721">
              <w:pPr>
                <w:pStyle w:val="TOC1"/>
                <w:tabs>
                  <w:tab w:val="left" w:pos="440"/>
                  <w:tab w:val="right" w:leader="dot" w:pos="9016"/>
                </w:tabs>
                <w:rPr>
                  <w:rFonts w:eastAsiaTheme="minorEastAsia"/>
                  <w:noProof/>
                  <w:color w:val="2E74B5" w:themeColor="accent1" w:themeShade="BF"/>
                  <w:kern w:val="2"/>
                  <w:sz w:val="24"/>
                  <w:szCs w:val="24"/>
                  <w:lang w:eastAsia="en-GB"/>
                  <w14:ligatures w14:val="standardContextual"/>
                </w:rPr>
              </w:pPr>
              <w:hyperlink w:anchor="_Toc188817086" w:history="1">
                <w:r w:rsidR="00E65722" w:rsidRPr="00635673">
                  <w:rPr>
                    <w:rStyle w:val="Hyperlink"/>
                    <w:noProof/>
                    <w:color w:val="2E74B5" w:themeColor="accent1" w:themeShade="BF"/>
                  </w:rPr>
                  <w:t>7.</w:t>
                </w:r>
                <w:r w:rsidR="00E65722" w:rsidRPr="00635673">
                  <w:rPr>
                    <w:rFonts w:eastAsiaTheme="minorEastAsia"/>
                    <w:noProof/>
                    <w:color w:val="2E74B5" w:themeColor="accent1" w:themeShade="BF"/>
                    <w:kern w:val="2"/>
                    <w:sz w:val="24"/>
                    <w:szCs w:val="24"/>
                    <w:lang w:eastAsia="en-GB"/>
                    <w14:ligatures w14:val="standardContextual"/>
                  </w:rPr>
                  <w:tab/>
                </w:r>
                <w:r w:rsidR="00E65722" w:rsidRPr="00635673">
                  <w:rPr>
                    <w:rStyle w:val="Hyperlink"/>
                    <w:noProof/>
                    <w:color w:val="2E74B5" w:themeColor="accent1" w:themeShade="BF"/>
                  </w:rPr>
                  <w:t>Analysis of the code results</w:t>
                </w:r>
                <w:r w:rsidR="00E65722" w:rsidRPr="00635673">
                  <w:rPr>
                    <w:noProof/>
                    <w:webHidden/>
                    <w:color w:val="2E74B5" w:themeColor="accent1" w:themeShade="BF"/>
                  </w:rPr>
                  <w:tab/>
                </w:r>
                <w:r w:rsidR="00E65722" w:rsidRPr="00635673">
                  <w:rPr>
                    <w:noProof/>
                    <w:webHidden/>
                    <w:color w:val="2E74B5" w:themeColor="accent1" w:themeShade="BF"/>
                  </w:rPr>
                  <w:fldChar w:fldCharType="begin"/>
                </w:r>
                <w:r w:rsidR="00E65722" w:rsidRPr="00635673">
                  <w:rPr>
                    <w:noProof/>
                    <w:webHidden/>
                    <w:color w:val="2E74B5" w:themeColor="accent1" w:themeShade="BF"/>
                  </w:rPr>
                  <w:instrText xml:space="preserve"> PAGEREF _Toc188817086 \h </w:instrText>
                </w:r>
                <w:r w:rsidR="00E65722" w:rsidRPr="00635673">
                  <w:rPr>
                    <w:noProof/>
                    <w:webHidden/>
                    <w:color w:val="2E74B5" w:themeColor="accent1" w:themeShade="BF"/>
                  </w:rPr>
                </w:r>
                <w:r w:rsidR="00E65722" w:rsidRPr="00635673">
                  <w:rPr>
                    <w:noProof/>
                    <w:webHidden/>
                    <w:color w:val="2E74B5" w:themeColor="accent1" w:themeShade="BF"/>
                  </w:rPr>
                  <w:fldChar w:fldCharType="separate"/>
                </w:r>
                <w:r w:rsidR="00E65722" w:rsidRPr="00635673">
                  <w:rPr>
                    <w:noProof/>
                    <w:webHidden/>
                    <w:color w:val="2E74B5" w:themeColor="accent1" w:themeShade="BF"/>
                  </w:rPr>
                  <w:t>16</w:t>
                </w:r>
                <w:r w:rsidR="00E65722" w:rsidRPr="00635673">
                  <w:rPr>
                    <w:noProof/>
                    <w:webHidden/>
                    <w:color w:val="2E74B5" w:themeColor="accent1" w:themeShade="BF"/>
                  </w:rPr>
                  <w:fldChar w:fldCharType="end"/>
                </w:r>
              </w:hyperlink>
            </w:p>
            <w:p w14:paraId="0850DC0D" w14:textId="48B45AF9" w:rsidR="00E65722" w:rsidRPr="00635673" w:rsidRDefault="00F02721">
              <w:pPr>
                <w:pStyle w:val="TOC1"/>
                <w:tabs>
                  <w:tab w:val="left" w:pos="440"/>
                  <w:tab w:val="right" w:leader="dot" w:pos="9016"/>
                </w:tabs>
                <w:rPr>
                  <w:rFonts w:eastAsiaTheme="minorEastAsia"/>
                  <w:noProof/>
                  <w:color w:val="2E74B5" w:themeColor="accent1" w:themeShade="BF"/>
                  <w:kern w:val="2"/>
                  <w:sz w:val="24"/>
                  <w:szCs w:val="24"/>
                  <w:lang w:eastAsia="en-GB"/>
                  <w14:ligatures w14:val="standardContextual"/>
                </w:rPr>
              </w:pPr>
              <w:hyperlink w:anchor="_Toc188817087" w:history="1">
                <w:r w:rsidR="00E65722" w:rsidRPr="00635673">
                  <w:rPr>
                    <w:rStyle w:val="Hyperlink"/>
                    <w:noProof/>
                    <w:color w:val="2E74B5" w:themeColor="accent1" w:themeShade="BF"/>
                  </w:rPr>
                  <w:t>8.</w:t>
                </w:r>
                <w:r w:rsidR="00E65722" w:rsidRPr="00635673">
                  <w:rPr>
                    <w:rFonts w:eastAsiaTheme="minorEastAsia"/>
                    <w:noProof/>
                    <w:color w:val="2E74B5" w:themeColor="accent1" w:themeShade="BF"/>
                    <w:kern w:val="2"/>
                    <w:sz w:val="24"/>
                    <w:szCs w:val="24"/>
                    <w:lang w:eastAsia="en-GB"/>
                    <w14:ligatures w14:val="standardContextual"/>
                  </w:rPr>
                  <w:tab/>
                </w:r>
                <w:r w:rsidR="00E65722" w:rsidRPr="00635673">
                  <w:rPr>
                    <w:rStyle w:val="Hyperlink"/>
                    <w:noProof/>
                    <w:color w:val="2E74B5" w:themeColor="accent1" w:themeShade="BF"/>
                  </w:rPr>
                  <w:t>A discussion as to the limitations of the model</w:t>
                </w:r>
                <w:r w:rsidR="00E65722" w:rsidRPr="00635673">
                  <w:rPr>
                    <w:noProof/>
                    <w:webHidden/>
                    <w:color w:val="2E74B5" w:themeColor="accent1" w:themeShade="BF"/>
                  </w:rPr>
                  <w:tab/>
                </w:r>
                <w:r w:rsidR="00E65722" w:rsidRPr="00635673">
                  <w:rPr>
                    <w:noProof/>
                    <w:webHidden/>
                    <w:color w:val="2E74B5" w:themeColor="accent1" w:themeShade="BF"/>
                  </w:rPr>
                  <w:fldChar w:fldCharType="begin"/>
                </w:r>
                <w:r w:rsidR="00E65722" w:rsidRPr="00635673">
                  <w:rPr>
                    <w:noProof/>
                    <w:webHidden/>
                    <w:color w:val="2E74B5" w:themeColor="accent1" w:themeShade="BF"/>
                  </w:rPr>
                  <w:instrText xml:space="preserve"> PAGEREF _Toc188817087 \h </w:instrText>
                </w:r>
                <w:r w:rsidR="00E65722" w:rsidRPr="00635673">
                  <w:rPr>
                    <w:noProof/>
                    <w:webHidden/>
                    <w:color w:val="2E74B5" w:themeColor="accent1" w:themeShade="BF"/>
                  </w:rPr>
                </w:r>
                <w:r w:rsidR="00E65722" w:rsidRPr="00635673">
                  <w:rPr>
                    <w:noProof/>
                    <w:webHidden/>
                    <w:color w:val="2E74B5" w:themeColor="accent1" w:themeShade="BF"/>
                  </w:rPr>
                  <w:fldChar w:fldCharType="separate"/>
                </w:r>
                <w:r w:rsidR="00E65722" w:rsidRPr="00635673">
                  <w:rPr>
                    <w:noProof/>
                    <w:webHidden/>
                    <w:color w:val="2E74B5" w:themeColor="accent1" w:themeShade="BF"/>
                  </w:rPr>
                  <w:t>16</w:t>
                </w:r>
                <w:r w:rsidR="00E65722" w:rsidRPr="00635673">
                  <w:rPr>
                    <w:noProof/>
                    <w:webHidden/>
                    <w:color w:val="2E74B5" w:themeColor="accent1" w:themeShade="BF"/>
                  </w:rPr>
                  <w:fldChar w:fldCharType="end"/>
                </w:r>
              </w:hyperlink>
            </w:p>
            <w:p w14:paraId="2116A468" w14:textId="43BD6655" w:rsidR="00E65722" w:rsidRPr="00635673" w:rsidRDefault="00F02721">
              <w:pPr>
                <w:pStyle w:val="TOC1"/>
                <w:tabs>
                  <w:tab w:val="left" w:pos="440"/>
                  <w:tab w:val="right" w:leader="dot" w:pos="9016"/>
                </w:tabs>
                <w:rPr>
                  <w:rFonts w:eastAsiaTheme="minorEastAsia"/>
                  <w:noProof/>
                  <w:color w:val="2E74B5" w:themeColor="accent1" w:themeShade="BF"/>
                  <w:kern w:val="2"/>
                  <w:sz w:val="24"/>
                  <w:szCs w:val="24"/>
                  <w:lang w:eastAsia="en-GB"/>
                  <w14:ligatures w14:val="standardContextual"/>
                </w:rPr>
              </w:pPr>
              <w:hyperlink w:anchor="_Toc188817088" w:history="1">
                <w:r w:rsidR="00E65722" w:rsidRPr="00635673">
                  <w:rPr>
                    <w:rStyle w:val="Hyperlink"/>
                    <w:noProof/>
                    <w:color w:val="2E74B5" w:themeColor="accent1" w:themeShade="BF"/>
                  </w:rPr>
                  <w:t>9.</w:t>
                </w:r>
                <w:r w:rsidR="00E65722" w:rsidRPr="00635673">
                  <w:rPr>
                    <w:rFonts w:eastAsiaTheme="minorEastAsia"/>
                    <w:noProof/>
                    <w:color w:val="2E74B5" w:themeColor="accent1" w:themeShade="BF"/>
                    <w:kern w:val="2"/>
                    <w:sz w:val="24"/>
                    <w:szCs w:val="24"/>
                    <w:lang w:eastAsia="en-GB"/>
                    <w14:ligatures w14:val="standardContextual"/>
                  </w:rPr>
                  <w:tab/>
                </w:r>
                <w:r w:rsidR="00E65722" w:rsidRPr="00635673">
                  <w:rPr>
                    <w:rStyle w:val="Hyperlink"/>
                    <w:noProof/>
                    <w:color w:val="2E74B5" w:themeColor="accent1" w:themeShade="BF"/>
                  </w:rPr>
                  <w:t>Suggested improvements to the model and future developments.</w:t>
                </w:r>
                <w:r w:rsidR="00E65722" w:rsidRPr="00635673">
                  <w:rPr>
                    <w:noProof/>
                    <w:webHidden/>
                    <w:color w:val="2E74B5" w:themeColor="accent1" w:themeShade="BF"/>
                  </w:rPr>
                  <w:tab/>
                </w:r>
                <w:r w:rsidR="00E65722" w:rsidRPr="00635673">
                  <w:rPr>
                    <w:noProof/>
                    <w:webHidden/>
                    <w:color w:val="2E74B5" w:themeColor="accent1" w:themeShade="BF"/>
                  </w:rPr>
                  <w:fldChar w:fldCharType="begin"/>
                </w:r>
                <w:r w:rsidR="00E65722" w:rsidRPr="00635673">
                  <w:rPr>
                    <w:noProof/>
                    <w:webHidden/>
                    <w:color w:val="2E74B5" w:themeColor="accent1" w:themeShade="BF"/>
                  </w:rPr>
                  <w:instrText xml:space="preserve"> PAGEREF _Toc188817088 \h </w:instrText>
                </w:r>
                <w:r w:rsidR="00E65722" w:rsidRPr="00635673">
                  <w:rPr>
                    <w:noProof/>
                    <w:webHidden/>
                    <w:color w:val="2E74B5" w:themeColor="accent1" w:themeShade="BF"/>
                  </w:rPr>
                </w:r>
                <w:r w:rsidR="00E65722" w:rsidRPr="00635673">
                  <w:rPr>
                    <w:noProof/>
                    <w:webHidden/>
                    <w:color w:val="2E74B5" w:themeColor="accent1" w:themeShade="BF"/>
                  </w:rPr>
                  <w:fldChar w:fldCharType="separate"/>
                </w:r>
                <w:r w:rsidR="00E65722" w:rsidRPr="00635673">
                  <w:rPr>
                    <w:noProof/>
                    <w:webHidden/>
                    <w:color w:val="2E74B5" w:themeColor="accent1" w:themeShade="BF"/>
                  </w:rPr>
                  <w:t>17</w:t>
                </w:r>
                <w:r w:rsidR="00E65722" w:rsidRPr="00635673">
                  <w:rPr>
                    <w:noProof/>
                    <w:webHidden/>
                    <w:color w:val="2E74B5" w:themeColor="accent1" w:themeShade="BF"/>
                  </w:rPr>
                  <w:fldChar w:fldCharType="end"/>
                </w:r>
              </w:hyperlink>
            </w:p>
            <w:p w14:paraId="7CAE00C5" w14:textId="162FB134" w:rsidR="00E65722" w:rsidRPr="00635673" w:rsidRDefault="00F02721">
              <w:pPr>
                <w:pStyle w:val="TOC1"/>
                <w:tabs>
                  <w:tab w:val="left" w:pos="660"/>
                  <w:tab w:val="right" w:leader="dot" w:pos="9016"/>
                </w:tabs>
                <w:rPr>
                  <w:rFonts w:eastAsiaTheme="minorEastAsia"/>
                  <w:noProof/>
                  <w:color w:val="2E74B5" w:themeColor="accent1" w:themeShade="BF"/>
                  <w:kern w:val="2"/>
                  <w:sz w:val="24"/>
                  <w:szCs w:val="24"/>
                  <w:lang w:eastAsia="en-GB"/>
                  <w14:ligatures w14:val="standardContextual"/>
                </w:rPr>
              </w:pPr>
              <w:hyperlink w:anchor="_Toc188817089" w:history="1">
                <w:r w:rsidR="00E65722" w:rsidRPr="00635673">
                  <w:rPr>
                    <w:rStyle w:val="Hyperlink"/>
                    <w:noProof/>
                    <w:color w:val="2E74B5" w:themeColor="accent1" w:themeShade="BF"/>
                  </w:rPr>
                  <w:t>10.</w:t>
                </w:r>
                <w:r w:rsidR="00E65722" w:rsidRPr="00635673">
                  <w:rPr>
                    <w:rFonts w:eastAsiaTheme="minorEastAsia"/>
                    <w:noProof/>
                    <w:color w:val="2E74B5" w:themeColor="accent1" w:themeShade="BF"/>
                    <w:kern w:val="2"/>
                    <w:sz w:val="24"/>
                    <w:szCs w:val="24"/>
                    <w:lang w:eastAsia="en-GB"/>
                    <w14:ligatures w14:val="standardContextual"/>
                  </w:rPr>
                  <w:tab/>
                </w:r>
                <w:r w:rsidR="00E65722" w:rsidRPr="00635673">
                  <w:rPr>
                    <w:rStyle w:val="Hyperlink"/>
                    <w:noProof/>
                    <w:color w:val="2E74B5" w:themeColor="accent1" w:themeShade="BF"/>
                  </w:rPr>
                  <w:t>Conclusion</w:t>
                </w:r>
                <w:r w:rsidR="00E65722" w:rsidRPr="00635673">
                  <w:rPr>
                    <w:noProof/>
                    <w:webHidden/>
                    <w:color w:val="2E74B5" w:themeColor="accent1" w:themeShade="BF"/>
                  </w:rPr>
                  <w:tab/>
                </w:r>
                <w:r w:rsidR="00E65722" w:rsidRPr="00635673">
                  <w:rPr>
                    <w:noProof/>
                    <w:webHidden/>
                    <w:color w:val="2E74B5" w:themeColor="accent1" w:themeShade="BF"/>
                  </w:rPr>
                  <w:fldChar w:fldCharType="begin"/>
                </w:r>
                <w:r w:rsidR="00E65722" w:rsidRPr="00635673">
                  <w:rPr>
                    <w:noProof/>
                    <w:webHidden/>
                    <w:color w:val="2E74B5" w:themeColor="accent1" w:themeShade="BF"/>
                  </w:rPr>
                  <w:instrText xml:space="preserve"> PAGEREF _Toc188817089 \h </w:instrText>
                </w:r>
                <w:r w:rsidR="00E65722" w:rsidRPr="00635673">
                  <w:rPr>
                    <w:noProof/>
                    <w:webHidden/>
                    <w:color w:val="2E74B5" w:themeColor="accent1" w:themeShade="BF"/>
                  </w:rPr>
                </w:r>
                <w:r w:rsidR="00E65722" w:rsidRPr="00635673">
                  <w:rPr>
                    <w:noProof/>
                    <w:webHidden/>
                    <w:color w:val="2E74B5" w:themeColor="accent1" w:themeShade="BF"/>
                  </w:rPr>
                  <w:fldChar w:fldCharType="separate"/>
                </w:r>
                <w:r w:rsidR="00E65722" w:rsidRPr="00635673">
                  <w:rPr>
                    <w:noProof/>
                    <w:webHidden/>
                    <w:color w:val="2E74B5" w:themeColor="accent1" w:themeShade="BF"/>
                  </w:rPr>
                  <w:t>17</w:t>
                </w:r>
                <w:r w:rsidR="00E65722" w:rsidRPr="00635673">
                  <w:rPr>
                    <w:noProof/>
                    <w:webHidden/>
                    <w:color w:val="2E74B5" w:themeColor="accent1" w:themeShade="BF"/>
                  </w:rPr>
                  <w:fldChar w:fldCharType="end"/>
                </w:r>
              </w:hyperlink>
            </w:p>
            <w:p w14:paraId="3A608159" w14:textId="176021F1" w:rsidR="00E65722" w:rsidRPr="00635673" w:rsidRDefault="00F02721">
              <w:pPr>
                <w:pStyle w:val="TOC1"/>
                <w:tabs>
                  <w:tab w:val="left" w:pos="660"/>
                  <w:tab w:val="right" w:leader="dot" w:pos="9016"/>
                </w:tabs>
                <w:rPr>
                  <w:rFonts w:eastAsiaTheme="minorEastAsia"/>
                  <w:noProof/>
                  <w:color w:val="2E74B5" w:themeColor="accent1" w:themeShade="BF"/>
                  <w:kern w:val="2"/>
                  <w:sz w:val="24"/>
                  <w:szCs w:val="24"/>
                  <w:lang w:eastAsia="en-GB"/>
                  <w14:ligatures w14:val="standardContextual"/>
                </w:rPr>
              </w:pPr>
              <w:hyperlink w:anchor="_Toc188817090" w:history="1">
                <w:r w:rsidR="00E65722" w:rsidRPr="00635673">
                  <w:rPr>
                    <w:rStyle w:val="Hyperlink"/>
                    <w:noProof/>
                    <w:color w:val="2E74B5" w:themeColor="accent1" w:themeShade="BF"/>
                  </w:rPr>
                  <w:t>11.</w:t>
                </w:r>
                <w:r w:rsidR="00E65722" w:rsidRPr="00635673">
                  <w:rPr>
                    <w:rFonts w:eastAsiaTheme="minorEastAsia"/>
                    <w:noProof/>
                    <w:color w:val="2E74B5" w:themeColor="accent1" w:themeShade="BF"/>
                    <w:kern w:val="2"/>
                    <w:sz w:val="24"/>
                    <w:szCs w:val="24"/>
                    <w:lang w:eastAsia="en-GB"/>
                    <w14:ligatures w14:val="standardContextual"/>
                  </w:rPr>
                  <w:tab/>
                </w:r>
                <w:r w:rsidR="00E65722" w:rsidRPr="00635673">
                  <w:rPr>
                    <w:rStyle w:val="Hyperlink"/>
                    <w:noProof/>
                    <w:color w:val="2E74B5" w:themeColor="accent1" w:themeShade="BF"/>
                  </w:rPr>
                  <w:t>References</w:t>
                </w:r>
                <w:r w:rsidR="00E65722" w:rsidRPr="00635673">
                  <w:rPr>
                    <w:noProof/>
                    <w:webHidden/>
                    <w:color w:val="2E74B5" w:themeColor="accent1" w:themeShade="BF"/>
                  </w:rPr>
                  <w:tab/>
                </w:r>
                <w:r w:rsidR="00E65722" w:rsidRPr="00635673">
                  <w:rPr>
                    <w:noProof/>
                    <w:webHidden/>
                    <w:color w:val="2E74B5" w:themeColor="accent1" w:themeShade="BF"/>
                  </w:rPr>
                  <w:fldChar w:fldCharType="begin"/>
                </w:r>
                <w:r w:rsidR="00E65722" w:rsidRPr="00635673">
                  <w:rPr>
                    <w:noProof/>
                    <w:webHidden/>
                    <w:color w:val="2E74B5" w:themeColor="accent1" w:themeShade="BF"/>
                  </w:rPr>
                  <w:instrText xml:space="preserve"> PAGEREF _Toc188817090 \h </w:instrText>
                </w:r>
                <w:r w:rsidR="00E65722" w:rsidRPr="00635673">
                  <w:rPr>
                    <w:noProof/>
                    <w:webHidden/>
                    <w:color w:val="2E74B5" w:themeColor="accent1" w:themeShade="BF"/>
                  </w:rPr>
                </w:r>
                <w:r w:rsidR="00E65722" w:rsidRPr="00635673">
                  <w:rPr>
                    <w:noProof/>
                    <w:webHidden/>
                    <w:color w:val="2E74B5" w:themeColor="accent1" w:themeShade="BF"/>
                  </w:rPr>
                  <w:fldChar w:fldCharType="separate"/>
                </w:r>
                <w:r w:rsidR="00E65722" w:rsidRPr="00635673">
                  <w:rPr>
                    <w:noProof/>
                    <w:webHidden/>
                    <w:color w:val="2E74B5" w:themeColor="accent1" w:themeShade="BF"/>
                  </w:rPr>
                  <w:t>17</w:t>
                </w:r>
                <w:r w:rsidR="00E65722" w:rsidRPr="00635673">
                  <w:rPr>
                    <w:noProof/>
                    <w:webHidden/>
                    <w:color w:val="2E74B5" w:themeColor="accent1" w:themeShade="BF"/>
                  </w:rPr>
                  <w:fldChar w:fldCharType="end"/>
                </w:r>
              </w:hyperlink>
            </w:p>
            <w:p w14:paraId="234F0FDF" w14:textId="0A255995" w:rsidR="00E65722" w:rsidRPr="00635673" w:rsidRDefault="00F02721">
              <w:pPr>
                <w:pStyle w:val="TOC1"/>
                <w:tabs>
                  <w:tab w:val="left" w:pos="660"/>
                  <w:tab w:val="right" w:leader="dot" w:pos="9016"/>
                </w:tabs>
                <w:rPr>
                  <w:rFonts w:eastAsiaTheme="minorEastAsia"/>
                  <w:noProof/>
                  <w:color w:val="2E74B5" w:themeColor="accent1" w:themeShade="BF"/>
                  <w:kern w:val="2"/>
                  <w:sz w:val="24"/>
                  <w:szCs w:val="24"/>
                  <w:lang w:eastAsia="en-GB"/>
                  <w14:ligatures w14:val="standardContextual"/>
                </w:rPr>
              </w:pPr>
              <w:hyperlink w:anchor="_Toc188817091" w:history="1">
                <w:r w:rsidR="00E65722" w:rsidRPr="00635673">
                  <w:rPr>
                    <w:rStyle w:val="Hyperlink"/>
                    <w:noProof/>
                    <w:color w:val="2E74B5" w:themeColor="accent1" w:themeShade="BF"/>
                  </w:rPr>
                  <w:t>12.</w:t>
                </w:r>
                <w:r w:rsidR="00E65722" w:rsidRPr="00635673">
                  <w:rPr>
                    <w:rFonts w:eastAsiaTheme="minorEastAsia"/>
                    <w:noProof/>
                    <w:color w:val="2E74B5" w:themeColor="accent1" w:themeShade="BF"/>
                    <w:kern w:val="2"/>
                    <w:sz w:val="24"/>
                    <w:szCs w:val="24"/>
                    <w:lang w:eastAsia="en-GB"/>
                    <w14:ligatures w14:val="standardContextual"/>
                  </w:rPr>
                  <w:tab/>
                </w:r>
                <w:r w:rsidR="00E65722" w:rsidRPr="00635673">
                  <w:rPr>
                    <w:rStyle w:val="Hyperlink"/>
                    <w:noProof/>
                    <w:color w:val="2E74B5" w:themeColor="accent1" w:themeShade="BF"/>
                  </w:rPr>
                  <w:t>Appendix</w:t>
                </w:r>
                <w:r w:rsidR="00E65722" w:rsidRPr="00635673">
                  <w:rPr>
                    <w:noProof/>
                    <w:webHidden/>
                    <w:color w:val="2E74B5" w:themeColor="accent1" w:themeShade="BF"/>
                  </w:rPr>
                  <w:tab/>
                </w:r>
                <w:r w:rsidR="00E65722" w:rsidRPr="00635673">
                  <w:rPr>
                    <w:noProof/>
                    <w:webHidden/>
                    <w:color w:val="2E74B5" w:themeColor="accent1" w:themeShade="BF"/>
                  </w:rPr>
                  <w:fldChar w:fldCharType="begin"/>
                </w:r>
                <w:r w:rsidR="00E65722" w:rsidRPr="00635673">
                  <w:rPr>
                    <w:noProof/>
                    <w:webHidden/>
                    <w:color w:val="2E74B5" w:themeColor="accent1" w:themeShade="BF"/>
                  </w:rPr>
                  <w:instrText xml:space="preserve"> PAGEREF _Toc188817091 \h </w:instrText>
                </w:r>
                <w:r w:rsidR="00E65722" w:rsidRPr="00635673">
                  <w:rPr>
                    <w:noProof/>
                    <w:webHidden/>
                    <w:color w:val="2E74B5" w:themeColor="accent1" w:themeShade="BF"/>
                  </w:rPr>
                </w:r>
                <w:r w:rsidR="00E65722" w:rsidRPr="00635673">
                  <w:rPr>
                    <w:noProof/>
                    <w:webHidden/>
                    <w:color w:val="2E74B5" w:themeColor="accent1" w:themeShade="BF"/>
                  </w:rPr>
                  <w:fldChar w:fldCharType="separate"/>
                </w:r>
                <w:r w:rsidR="00E65722" w:rsidRPr="00635673">
                  <w:rPr>
                    <w:noProof/>
                    <w:webHidden/>
                    <w:color w:val="2E74B5" w:themeColor="accent1" w:themeShade="BF"/>
                  </w:rPr>
                  <w:t>19</w:t>
                </w:r>
                <w:r w:rsidR="00E65722" w:rsidRPr="00635673">
                  <w:rPr>
                    <w:noProof/>
                    <w:webHidden/>
                    <w:color w:val="2E74B5" w:themeColor="accent1" w:themeShade="BF"/>
                  </w:rPr>
                  <w:fldChar w:fldCharType="end"/>
                </w:r>
              </w:hyperlink>
            </w:p>
            <w:p w14:paraId="2C5FBE68" w14:textId="2B209E01" w:rsidR="00510CE2" w:rsidRPr="00D36320" w:rsidRDefault="00510CE2">
              <w:r w:rsidRPr="00635673">
                <w:rPr>
                  <w:b/>
                  <w:bCs/>
                  <w:noProof/>
                  <w:color w:val="2E74B5" w:themeColor="accent1" w:themeShade="BF"/>
                </w:rPr>
                <w:fldChar w:fldCharType="end"/>
              </w:r>
            </w:p>
          </w:sdtContent>
        </w:sdt>
        <w:p w14:paraId="300963C6" w14:textId="77777777" w:rsidR="00012A86" w:rsidRPr="00D36320" w:rsidRDefault="00012A86">
          <w:pPr>
            <w:rPr>
              <w:rFonts w:asciiTheme="majorHAnsi" w:hAnsiTheme="majorHAnsi" w:cstheme="majorHAnsi"/>
              <w:sz w:val="32"/>
              <w:szCs w:val="32"/>
            </w:rPr>
          </w:pPr>
        </w:p>
        <w:p w14:paraId="4AC50F44" w14:textId="77777777" w:rsidR="00012A86" w:rsidRPr="00D36320" w:rsidRDefault="00012A86">
          <w:pPr>
            <w:rPr>
              <w:rFonts w:asciiTheme="majorHAnsi" w:hAnsiTheme="majorHAnsi" w:cstheme="majorHAnsi"/>
              <w:sz w:val="32"/>
              <w:szCs w:val="32"/>
            </w:rPr>
          </w:pPr>
        </w:p>
        <w:p w14:paraId="3FAB5076" w14:textId="77777777" w:rsidR="00012A86" w:rsidRPr="00D36320" w:rsidRDefault="00012A86">
          <w:pPr>
            <w:rPr>
              <w:rFonts w:asciiTheme="majorHAnsi" w:hAnsiTheme="majorHAnsi" w:cstheme="majorHAnsi"/>
              <w:sz w:val="32"/>
              <w:szCs w:val="32"/>
            </w:rPr>
          </w:pPr>
        </w:p>
        <w:p w14:paraId="4D91223B" w14:textId="77777777" w:rsidR="00D1126D" w:rsidRPr="00D36320" w:rsidRDefault="00D1126D">
          <w:pPr>
            <w:rPr>
              <w:rFonts w:asciiTheme="majorHAnsi" w:hAnsiTheme="majorHAnsi" w:cstheme="majorHAnsi"/>
              <w:sz w:val="32"/>
              <w:szCs w:val="32"/>
            </w:rPr>
          </w:pPr>
        </w:p>
        <w:p w14:paraId="136963D5" w14:textId="77777777" w:rsidR="00D1126D" w:rsidRPr="00D36320" w:rsidRDefault="00D1126D">
          <w:pPr>
            <w:rPr>
              <w:rFonts w:asciiTheme="majorHAnsi" w:hAnsiTheme="majorHAnsi" w:cstheme="majorHAnsi"/>
              <w:sz w:val="32"/>
              <w:szCs w:val="32"/>
            </w:rPr>
          </w:pPr>
        </w:p>
        <w:p w14:paraId="02E081E8" w14:textId="77777777" w:rsidR="00D1126D" w:rsidRPr="00D36320" w:rsidRDefault="00D1126D">
          <w:pPr>
            <w:rPr>
              <w:rFonts w:asciiTheme="majorHAnsi" w:hAnsiTheme="majorHAnsi" w:cstheme="majorHAnsi"/>
              <w:sz w:val="32"/>
              <w:szCs w:val="32"/>
            </w:rPr>
          </w:pPr>
        </w:p>
        <w:p w14:paraId="47E4E488" w14:textId="77777777" w:rsidR="00D1126D" w:rsidRPr="00D36320" w:rsidRDefault="00D1126D">
          <w:pPr>
            <w:rPr>
              <w:rFonts w:asciiTheme="majorHAnsi" w:hAnsiTheme="majorHAnsi" w:cstheme="majorHAnsi"/>
              <w:sz w:val="32"/>
              <w:szCs w:val="32"/>
            </w:rPr>
          </w:pPr>
        </w:p>
        <w:p w14:paraId="0B8FD4F6" w14:textId="77777777" w:rsidR="00D1126D" w:rsidRPr="00D36320" w:rsidRDefault="00D1126D">
          <w:pPr>
            <w:rPr>
              <w:rFonts w:asciiTheme="majorHAnsi" w:hAnsiTheme="majorHAnsi" w:cstheme="majorHAnsi"/>
              <w:sz w:val="32"/>
              <w:szCs w:val="32"/>
            </w:rPr>
          </w:pPr>
        </w:p>
        <w:p w14:paraId="5F85D0A0" w14:textId="79B56D5D" w:rsidR="00693E27" w:rsidRPr="00635673" w:rsidRDefault="006A5D7B" w:rsidP="00ED14E7">
          <w:pPr>
            <w:pStyle w:val="Heading1"/>
          </w:pPr>
          <w:bookmarkStart w:id="1" w:name="_Toc188817072"/>
          <w:r w:rsidRPr="00635673">
            <w:lastRenderedPageBreak/>
            <w:t>Table of Figures</w:t>
          </w:r>
          <w:bookmarkEnd w:id="1"/>
        </w:p>
        <w:p w14:paraId="08741F61" w14:textId="19CD976F" w:rsidR="00557825" w:rsidRPr="00635673" w:rsidRDefault="006A5D7B">
          <w:pPr>
            <w:pStyle w:val="TableofFigures"/>
            <w:tabs>
              <w:tab w:val="right" w:leader="dot" w:pos="9016"/>
            </w:tabs>
            <w:rPr>
              <w:rFonts w:eastAsiaTheme="minorEastAsia"/>
              <w:noProof/>
              <w:color w:val="2E74B5" w:themeColor="accent1" w:themeShade="BF"/>
              <w:kern w:val="2"/>
              <w:sz w:val="24"/>
              <w:szCs w:val="24"/>
              <w:lang w:eastAsia="en-GB"/>
              <w14:ligatures w14:val="standardContextual"/>
            </w:rPr>
          </w:pPr>
          <w:r w:rsidRPr="00635673">
            <w:rPr>
              <w:color w:val="2E74B5" w:themeColor="accent1" w:themeShade="BF"/>
            </w:rPr>
            <w:fldChar w:fldCharType="begin"/>
          </w:r>
          <w:r w:rsidRPr="00635673">
            <w:rPr>
              <w:color w:val="2E74B5" w:themeColor="accent1" w:themeShade="BF"/>
            </w:rPr>
            <w:instrText xml:space="preserve"> TOC \h \z \c "Figure" </w:instrText>
          </w:r>
          <w:r w:rsidRPr="00635673">
            <w:rPr>
              <w:color w:val="2E74B5" w:themeColor="accent1" w:themeShade="BF"/>
            </w:rPr>
            <w:fldChar w:fldCharType="separate"/>
          </w:r>
          <w:hyperlink w:anchor="_Toc188811236" w:history="1">
            <w:r w:rsidR="00557825" w:rsidRPr="00635673">
              <w:rPr>
                <w:rStyle w:val="Hyperlink"/>
                <w:noProof/>
                <w:color w:val="2E74B5" w:themeColor="accent1" w:themeShade="BF"/>
              </w:rPr>
              <w:t>Figure 1 Grid Spacing</w:t>
            </w:r>
            <w:r w:rsidR="00557825" w:rsidRPr="00635673">
              <w:rPr>
                <w:noProof/>
                <w:webHidden/>
                <w:color w:val="2E74B5" w:themeColor="accent1" w:themeShade="BF"/>
              </w:rPr>
              <w:tab/>
            </w:r>
            <w:r w:rsidR="00557825" w:rsidRPr="00635673">
              <w:rPr>
                <w:noProof/>
                <w:webHidden/>
                <w:color w:val="2E74B5" w:themeColor="accent1" w:themeShade="BF"/>
              </w:rPr>
              <w:fldChar w:fldCharType="begin"/>
            </w:r>
            <w:r w:rsidR="00557825" w:rsidRPr="00635673">
              <w:rPr>
                <w:noProof/>
                <w:webHidden/>
                <w:color w:val="2E74B5" w:themeColor="accent1" w:themeShade="BF"/>
              </w:rPr>
              <w:instrText xml:space="preserve"> PAGEREF _Toc188811236 \h </w:instrText>
            </w:r>
            <w:r w:rsidR="00557825" w:rsidRPr="00635673">
              <w:rPr>
                <w:noProof/>
                <w:webHidden/>
                <w:color w:val="2E74B5" w:themeColor="accent1" w:themeShade="BF"/>
              </w:rPr>
            </w:r>
            <w:r w:rsidR="00557825" w:rsidRPr="00635673">
              <w:rPr>
                <w:noProof/>
                <w:webHidden/>
                <w:color w:val="2E74B5" w:themeColor="accent1" w:themeShade="BF"/>
              </w:rPr>
              <w:fldChar w:fldCharType="separate"/>
            </w:r>
            <w:r w:rsidR="00557825" w:rsidRPr="00635673">
              <w:rPr>
                <w:noProof/>
                <w:webHidden/>
                <w:color w:val="2E74B5" w:themeColor="accent1" w:themeShade="BF"/>
              </w:rPr>
              <w:t>5</w:t>
            </w:r>
            <w:r w:rsidR="00557825" w:rsidRPr="00635673">
              <w:rPr>
                <w:noProof/>
                <w:webHidden/>
                <w:color w:val="2E74B5" w:themeColor="accent1" w:themeShade="BF"/>
              </w:rPr>
              <w:fldChar w:fldCharType="end"/>
            </w:r>
          </w:hyperlink>
        </w:p>
        <w:p w14:paraId="69E480E9" w14:textId="7C22071E" w:rsidR="00557825" w:rsidRPr="00635673" w:rsidRDefault="00F02721">
          <w:pPr>
            <w:pStyle w:val="TableofFigures"/>
            <w:tabs>
              <w:tab w:val="right" w:leader="dot" w:pos="9016"/>
            </w:tabs>
            <w:rPr>
              <w:rFonts w:eastAsiaTheme="minorEastAsia"/>
              <w:noProof/>
              <w:color w:val="2E74B5" w:themeColor="accent1" w:themeShade="BF"/>
              <w:kern w:val="2"/>
              <w:sz w:val="24"/>
              <w:szCs w:val="24"/>
              <w:lang w:eastAsia="en-GB"/>
              <w14:ligatures w14:val="standardContextual"/>
            </w:rPr>
          </w:pPr>
          <w:hyperlink w:anchor="_Toc188811237" w:history="1">
            <w:r w:rsidR="00557825" w:rsidRPr="00635673">
              <w:rPr>
                <w:rStyle w:val="Hyperlink"/>
                <w:noProof/>
                <w:color w:val="2E74B5" w:themeColor="accent1" w:themeShade="BF"/>
              </w:rPr>
              <w:t>Figure 2 An example of a boundary condition not solvable by analytical equation</w:t>
            </w:r>
            <w:r w:rsidR="00557825" w:rsidRPr="00635673">
              <w:rPr>
                <w:noProof/>
                <w:webHidden/>
                <w:color w:val="2E74B5" w:themeColor="accent1" w:themeShade="BF"/>
              </w:rPr>
              <w:tab/>
            </w:r>
            <w:r w:rsidR="00557825" w:rsidRPr="00635673">
              <w:rPr>
                <w:noProof/>
                <w:webHidden/>
                <w:color w:val="2E74B5" w:themeColor="accent1" w:themeShade="BF"/>
              </w:rPr>
              <w:fldChar w:fldCharType="begin"/>
            </w:r>
            <w:r w:rsidR="00557825" w:rsidRPr="00635673">
              <w:rPr>
                <w:noProof/>
                <w:webHidden/>
                <w:color w:val="2E74B5" w:themeColor="accent1" w:themeShade="BF"/>
              </w:rPr>
              <w:instrText xml:space="preserve"> PAGEREF _Toc188811237 \h </w:instrText>
            </w:r>
            <w:r w:rsidR="00557825" w:rsidRPr="00635673">
              <w:rPr>
                <w:noProof/>
                <w:webHidden/>
                <w:color w:val="2E74B5" w:themeColor="accent1" w:themeShade="BF"/>
              </w:rPr>
            </w:r>
            <w:r w:rsidR="00557825" w:rsidRPr="00635673">
              <w:rPr>
                <w:noProof/>
                <w:webHidden/>
                <w:color w:val="2E74B5" w:themeColor="accent1" w:themeShade="BF"/>
              </w:rPr>
              <w:fldChar w:fldCharType="separate"/>
            </w:r>
            <w:r w:rsidR="00557825" w:rsidRPr="00635673">
              <w:rPr>
                <w:noProof/>
                <w:webHidden/>
                <w:color w:val="2E74B5" w:themeColor="accent1" w:themeShade="BF"/>
              </w:rPr>
              <w:t>6</w:t>
            </w:r>
            <w:r w:rsidR="00557825" w:rsidRPr="00635673">
              <w:rPr>
                <w:noProof/>
                <w:webHidden/>
                <w:color w:val="2E74B5" w:themeColor="accent1" w:themeShade="BF"/>
              </w:rPr>
              <w:fldChar w:fldCharType="end"/>
            </w:r>
          </w:hyperlink>
        </w:p>
        <w:p w14:paraId="7E325F14" w14:textId="4A6180D3" w:rsidR="00557825" w:rsidRPr="00635673" w:rsidRDefault="00F02721">
          <w:pPr>
            <w:pStyle w:val="TableofFigures"/>
            <w:tabs>
              <w:tab w:val="right" w:leader="dot" w:pos="9016"/>
            </w:tabs>
            <w:rPr>
              <w:rFonts w:eastAsiaTheme="minorEastAsia"/>
              <w:noProof/>
              <w:color w:val="2E74B5" w:themeColor="accent1" w:themeShade="BF"/>
              <w:kern w:val="2"/>
              <w:sz w:val="24"/>
              <w:szCs w:val="24"/>
              <w:lang w:eastAsia="en-GB"/>
              <w14:ligatures w14:val="standardContextual"/>
            </w:rPr>
          </w:pPr>
          <w:hyperlink w:anchor="_Toc188811238" w:history="1">
            <w:r w:rsidR="00557825" w:rsidRPr="00635673">
              <w:rPr>
                <w:rStyle w:val="Hyperlink"/>
                <w:noProof/>
                <w:color w:val="2E74B5" w:themeColor="accent1" w:themeShade="BF"/>
              </w:rPr>
              <w:t>Figure 3 Initial Boundary Conditions</w:t>
            </w:r>
            <w:r w:rsidR="00557825" w:rsidRPr="00635673">
              <w:rPr>
                <w:noProof/>
                <w:webHidden/>
                <w:color w:val="2E74B5" w:themeColor="accent1" w:themeShade="BF"/>
              </w:rPr>
              <w:tab/>
            </w:r>
            <w:r w:rsidR="00557825" w:rsidRPr="00635673">
              <w:rPr>
                <w:noProof/>
                <w:webHidden/>
                <w:color w:val="2E74B5" w:themeColor="accent1" w:themeShade="BF"/>
              </w:rPr>
              <w:fldChar w:fldCharType="begin"/>
            </w:r>
            <w:r w:rsidR="00557825" w:rsidRPr="00635673">
              <w:rPr>
                <w:noProof/>
                <w:webHidden/>
                <w:color w:val="2E74B5" w:themeColor="accent1" w:themeShade="BF"/>
              </w:rPr>
              <w:instrText xml:space="preserve"> PAGEREF _Toc188811238 \h </w:instrText>
            </w:r>
            <w:r w:rsidR="00557825" w:rsidRPr="00635673">
              <w:rPr>
                <w:noProof/>
                <w:webHidden/>
                <w:color w:val="2E74B5" w:themeColor="accent1" w:themeShade="BF"/>
              </w:rPr>
            </w:r>
            <w:r w:rsidR="00557825" w:rsidRPr="00635673">
              <w:rPr>
                <w:noProof/>
                <w:webHidden/>
                <w:color w:val="2E74B5" w:themeColor="accent1" w:themeShade="BF"/>
              </w:rPr>
              <w:fldChar w:fldCharType="separate"/>
            </w:r>
            <w:r w:rsidR="00557825" w:rsidRPr="00635673">
              <w:rPr>
                <w:noProof/>
                <w:webHidden/>
                <w:color w:val="2E74B5" w:themeColor="accent1" w:themeShade="BF"/>
              </w:rPr>
              <w:t>7</w:t>
            </w:r>
            <w:r w:rsidR="00557825" w:rsidRPr="00635673">
              <w:rPr>
                <w:noProof/>
                <w:webHidden/>
                <w:color w:val="2E74B5" w:themeColor="accent1" w:themeShade="BF"/>
              </w:rPr>
              <w:fldChar w:fldCharType="end"/>
            </w:r>
          </w:hyperlink>
        </w:p>
        <w:p w14:paraId="6D768CCE" w14:textId="3BAA3BC6" w:rsidR="00557825" w:rsidRPr="00635673" w:rsidRDefault="00F02721">
          <w:pPr>
            <w:pStyle w:val="TableofFigures"/>
            <w:tabs>
              <w:tab w:val="right" w:leader="dot" w:pos="9016"/>
            </w:tabs>
            <w:rPr>
              <w:rFonts w:eastAsiaTheme="minorEastAsia"/>
              <w:noProof/>
              <w:color w:val="2E74B5" w:themeColor="accent1" w:themeShade="BF"/>
              <w:kern w:val="2"/>
              <w:sz w:val="24"/>
              <w:szCs w:val="24"/>
              <w:lang w:eastAsia="en-GB"/>
              <w14:ligatures w14:val="standardContextual"/>
            </w:rPr>
          </w:pPr>
          <w:hyperlink w:anchor="_Toc188811239" w:history="1">
            <w:r w:rsidR="00557825" w:rsidRPr="00635673">
              <w:rPr>
                <w:rStyle w:val="Hyperlink"/>
                <w:noProof/>
                <w:color w:val="2E74B5" w:themeColor="accent1" w:themeShade="BF"/>
              </w:rPr>
              <w:t>Figure 4 Analytical Solution Matrix</w:t>
            </w:r>
            <w:r w:rsidR="00557825" w:rsidRPr="00635673">
              <w:rPr>
                <w:noProof/>
                <w:webHidden/>
                <w:color w:val="2E74B5" w:themeColor="accent1" w:themeShade="BF"/>
              </w:rPr>
              <w:tab/>
            </w:r>
            <w:r w:rsidR="00557825" w:rsidRPr="00635673">
              <w:rPr>
                <w:noProof/>
                <w:webHidden/>
                <w:color w:val="2E74B5" w:themeColor="accent1" w:themeShade="BF"/>
              </w:rPr>
              <w:fldChar w:fldCharType="begin"/>
            </w:r>
            <w:r w:rsidR="00557825" w:rsidRPr="00635673">
              <w:rPr>
                <w:noProof/>
                <w:webHidden/>
                <w:color w:val="2E74B5" w:themeColor="accent1" w:themeShade="BF"/>
              </w:rPr>
              <w:instrText xml:space="preserve"> PAGEREF _Toc188811239 \h </w:instrText>
            </w:r>
            <w:r w:rsidR="00557825" w:rsidRPr="00635673">
              <w:rPr>
                <w:noProof/>
                <w:webHidden/>
                <w:color w:val="2E74B5" w:themeColor="accent1" w:themeShade="BF"/>
              </w:rPr>
            </w:r>
            <w:r w:rsidR="00557825" w:rsidRPr="00635673">
              <w:rPr>
                <w:noProof/>
                <w:webHidden/>
                <w:color w:val="2E74B5" w:themeColor="accent1" w:themeShade="BF"/>
              </w:rPr>
              <w:fldChar w:fldCharType="separate"/>
            </w:r>
            <w:r w:rsidR="00557825" w:rsidRPr="00635673">
              <w:rPr>
                <w:noProof/>
                <w:webHidden/>
                <w:color w:val="2E74B5" w:themeColor="accent1" w:themeShade="BF"/>
              </w:rPr>
              <w:t>14</w:t>
            </w:r>
            <w:r w:rsidR="00557825" w:rsidRPr="00635673">
              <w:rPr>
                <w:noProof/>
                <w:webHidden/>
                <w:color w:val="2E74B5" w:themeColor="accent1" w:themeShade="BF"/>
              </w:rPr>
              <w:fldChar w:fldCharType="end"/>
            </w:r>
          </w:hyperlink>
        </w:p>
        <w:p w14:paraId="7804B57E" w14:textId="64433F3A" w:rsidR="00557825" w:rsidRPr="00635673" w:rsidRDefault="00F02721">
          <w:pPr>
            <w:pStyle w:val="TableofFigures"/>
            <w:tabs>
              <w:tab w:val="right" w:leader="dot" w:pos="9016"/>
            </w:tabs>
            <w:rPr>
              <w:rFonts w:eastAsiaTheme="minorEastAsia"/>
              <w:noProof/>
              <w:color w:val="2E74B5" w:themeColor="accent1" w:themeShade="BF"/>
              <w:kern w:val="2"/>
              <w:sz w:val="24"/>
              <w:szCs w:val="24"/>
              <w:lang w:eastAsia="en-GB"/>
              <w14:ligatures w14:val="standardContextual"/>
            </w:rPr>
          </w:pPr>
          <w:hyperlink w:anchor="_Toc188811240" w:history="1">
            <w:r w:rsidR="00557825" w:rsidRPr="00635673">
              <w:rPr>
                <w:rStyle w:val="Hyperlink"/>
                <w:noProof/>
                <w:color w:val="2E74B5" w:themeColor="accent1" w:themeShade="BF"/>
              </w:rPr>
              <w:t>Figure 5 Comand Window Prompting User for Correct Grid Spacing</w:t>
            </w:r>
            <w:r w:rsidR="00557825" w:rsidRPr="00635673">
              <w:rPr>
                <w:noProof/>
                <w:webHidden/>
                <w:color w:val="2E74B5" w:themeColor="accent1" w:themeShade="BF"/>
              </w:rPr>
              <w:tab/>
            </w:r>
            <w:r w:rsidR="00557825" w:rsidRPr="00635673">
              <w:rPr>
                <w:noProof/>
                <w:webHidden/>
                <w:color w:val="2E74B5" w:themeColor="accent1" w:themeShade="BF"/>
              </w:rPr>
              <w:fldChar w:fldCharType="begin"/>
            </w:r>
            <w:r w:rsidR="00557825" w:rsidRPr="00635673">
              <w:rPr>
                <w:noProof/>
                <w:webHidden/>
                <w:color w:val="2E74B5" w:themeColor="accent1" w:themeShade="BF"/>
              </w:rPr>
              <w:instrText xml:space="preserve"> PAGEREF _Toc188811240 \h </w:instrText>
            </w:r>
            <w:r w:rsidR="00557825" w:rsidRPr="00635673">
              <w:rPr>
                <w:noProof/>
                <w:webHidden/>
                <w:color w:val="2E74B5" w:themeColor="accent1" w:themeShade="BF"/>
              </w:rPr>
            </w:r>
            <w:r w:rsidR="00557825" w:rsidRPr="00635673">
              <w:rPr>
                <w:noProof/>
                <w:webHidden/>
                <w:color w:val="2E74B5" w:themeColor="accent1" w:themeShade="BF"/>
              </w:rPr>
              <w:fldChar w:fldCharType="separate"/>
            </w:r>
            <w:r w:rsidR="00557825" w:rsidRPr="00635673">
              <w:rPr>
                <w:noProof/>
                <w:webHidden/>
                <w:color w:val="2E74B5" w:themeColor="accent1" w:themeShade="BF"/>
              </w:rPr>
              <w:t>15</w:t>
            </w:r>
            <w:r w:rsidR="00557825" w:rsidRPr="00635673">
              <w:rPr>
                <w:noProof/>
                <w:webHidden/>
                <w:color w:val="2E74B5" w:themeColor="accent1" w:themeShade="BF"/>
              </w:rPr>
              <w:fldChar w:fldCharType="end"/>
            </w:r>
          </w:hyperlink>
        </w:p>
        <w:p w14:paraId="67B389F3" w14:textId="77F47636" w:rsidR="00557825" w:rsidRPr="00635673" w:rsidRDefault="00F02721">
          <w:pPr>
            <w:pStyle w:val="TableofFigures"/>
            <w:tabs>
              <w:tab w:val="right" w:leader="dot" w:pos="9016"/>
            </w:tabs>
            <w:rPr>
              <w:rFonts w:eastAsiaTheme="minorEastAsia"/>
              <w:noProof/>
              <w:color w:val="2E74B5" w:themeColor="accent1" w:themeShade="BF"/>
              <w:kern w:val="2"/>
              <w:sz w:val="24"/>
              <w:szCs w:val="24"/>
              <w:lang w:eastAsia="en-GB"/>
              <w14:ligatures w14:val="standardContextual"/>
            </w:rPr>
          </w:pPr>
          <w:hyperlink w:anchor="_Toc188811241" w:history="1">
            <w:r w:rsidR="00557825" w:rsidRPr="00635673">
              <w:rPr>
                <w:rStyle w:val="Hyperlink"/>
                <w:noProof/>
                <w:color w:val="2E74B5" w:themeColor="accent1" w:themeShade="BF"/>
              </w:rPr>
              <w:t>Figure 6 Checking for the Stability of the Code</w:t>
            </w:r>
            <w:r w:rsidR="00557825" w:rsidRPr="00635673">
              <w:rPr>
                <w:noProof/>
                <w:webHidden/>
                <w:color w:val="2E74B5" w:themeColor="accent1" w:themeShade="BF"/>
              </w:rPr>
              <w:tab/>
            </w:r>
            <w:r w:rsidR="00557825" w:rsidRPr="00635673">
              <w:rPr>
                <w:noProof/>
                <w:webHidden/>
                <w:color w:val="2E74B5" w:themeColor="accent1" w:themeShade="BF"/>
              </w:rPr>
              <w:fldChar w:fldCharType="begin"/>
            </w:r>
            <w:r w:rsidR="00557825" w:rsidRPr="00635673">
              <w:rPr>
                <w:noProof/>
                <w:webHidden/>
                <w:color w:val="2E74B5" w:themeColor="accent1" w:themeShade="BF"/>
              </w:rPr>
              <w:instrText xml:space="preserve"> PAGEREF _Toc188811241 \h </w:instrText>
            </w:r>
            <w:r w:rsidR="00557825" w:rsidRPr="00635673">
              <w:rPr>
                <w:noProof/>
                <w:webHidden/>
                <w:color w:val="2E74B5" w:themeColor="accent1" w:themeShade="BF"/>
              </w:rPr>
            </w:r>
            <w:r w:rsidR="00557825" w:rsidRPr="00635673">
              <w:rPr>
                <w:noProof/>
                <w:webHidden/>
                <w:color w:val="2E74B5" w:themeColor="accent1" w:themeShade="BF"/>
              </w:rPr>
              <w:fldChar w:fldCharType="separate"/>
            </w:r>
            <w:r w:rsidR="00557825" w:rsidRPr="00635673">
              <w:rPr>
                <w:noProof/>
                <w:webHidden/>
                <w:color w:val="2E74B5" w:themeColor="accent1" w:themeShade="BF"/>
              </w:rPr>
              <w:t>15</w:t>
            </w:r>
            <w:r w:rsidR="00557825" w:rsidRPr="00635673">
              <w:rPr>
                <w:noProof/>
                <w:webHidden/>
                <w:color w:val="2E74B5" w:themeColor="accent1" w:themeShade="BF"/>
              </w:rPr>
              <w:fldChar w:fldCharType="end"/>
            </w:r>
          </w:hyperlink>
        </w:p>
        <w:p w14:paraId="6C284E02" w14:textId="6DC00DC2" w:rsidR="00693E27" w:rsidRPr="00D36320" w:rsidRDefault="006A5D7B">
          <w:r w:rsidRPr="00635673">
            <w:rPr>
              <w:color w:val="2E74B5" w:themeColor="accent1" w:themeShade="BF"/>
            </w:rPr>
            <w:fldChar w:fldCharType="end"/>
          </w:r>
        </w:p>
        <w:p w14:paraId="1730B422" w14:textId="427B3226" w:rsidR="006A5D7B" w:rsidRPr="00D36320" w:rsidRDefault="006A5D7B"/>
        <w:p w14:paraId="0B3FC5AF" w14:textId="288F70F0" w:rsidR="006A5D7B" w:rsidRPr="00D36320" w:rsidRDefault="006A5D7B"/>
        <w:p w14:paraId="21EC8107" w14:textId="091EBB38" w:rsidR="006A5D7B" w:rsidRPr="00D36320" w:rsidRDefault="006A5D7B"/>
        <w:p w14:paraId="7B01065E" w14:textId="715E38BC" w:rsidR="006A5D7B" w:rsidRPr="00D36320" w:rsidRDefault="006A5D7B"/>
        <w:p w14:paraId="46B3766A" w14:textId="6DD28C8F" w:rsidR="006A5D7B" w:rsidRPr="00D36320" w:rsidRDefault="006A5D7B"/>
        <w:p w14:paraId="416731CD" w14:textId="2EEE5606" w:rsidR="006A5D7B" w:rsidRPr="00D36320" w:rsidRDefault="006A5D7B"/>
        <w:p w14:paraId="0C2F23CD" w14:textId="77777777" w:rsidR="00012A86" w:rsidRPr="00D36320" w:rsidRDefault="00012A86"/>
        <w:p w14:paraId="66B295F2" w14:textId="77777777" w:rsidR="00012A86" w:rsidRPr="00D36320" w:rsidRDefault="00012A86"/>
        <w:p w14:paraId="7135C258" w14:textId="77777777" w:rsidR="00012A86" w:rsidRPr="00D36320" w:rsidRDefault="00012A86"/>
        <w:p w14:paraId="2609C40C" w14:textId="77777777" w:rsidR="00012A86" w:rsidRPr="00D36320" w:rsidRDefault="00012A86"/>
        <w:p w14:paraId="67C3723A" w14:textId="77777777" w:rsidR="00012A86" w:rsidRPr="00D36320" w:rsidRDefault="00012A86"/>
        <w:p w14:paraId="7B4A84B2" w14:textId="77777777" w:rsidR="00012A86" w:rsidRPr="00D36320" w:rsidRDefault="00012A86"/>
        <w:p w14:paraId="260479C7" w14:textId="77777777" w:rsidR="00012A86" w:rsidRPr="00D36320" w:rsidRDefault="00012A86"/>
        <w:p w14:paraId="3B1AFC3C" w14:textId="77777777" w:rsidR="00012A86" w:rsidRPr="00D36320" w:rsidRDefault="00012A86"/>
        <w:p w14:paraId="05F59004" w14:textId="77777777" w:rsidR="00012A86" w:rsidRPr="00D36320" w:rsidRDefault="00012A86"/>
        <w:p w14:paraId="4F9F3CD3" w14:textId="77777777" w:rsidR="00012A86" w:rsidRPr="00D36320" w:rsidRDefault="00012A86"/>
        <w:p w14:paraId="1F7A5F8A" w14:textId="77777777" w:rsidR="00D1126D" w:rsidRDefault="00D1126D"/>
        <w:p w14:paraId="592AF761" w14:textId="77777777" w:rsidR="00635673" w:rsidRDefault="00635673"/>
        <w:p w14:paraId="08477CE4" w14:textId="77777777" w:rsidR="00635673" w:rsidRDefault="00635673"/>
        <w:p w14:paraId="7068B117" w14:textId="77777777" w:rsidR="00635673" w:rsidRDefault="00635673"/>
        <w:p w14:paraId="3B2CBCFB" w14:textId="77777777" w:rsidR="00635673" w:rsidRDefault="00635673"/>
        <w:p w14:paraId="1AB782AC" w14:textId="77777777" w:rsidR="00635673" w:rsidRDefault="00635673"/>
        <w:p w14:paraId="6F9FFCEE" w14:textId="77777777" w:rsidR="00635673" w:rsidRPr="00D36320" w:rsidRDefault="00635673"/>
        <w:p w14:paraId="13F17D71" w14:textId="768A45A4" w:rsidR="002430C2" w:rsidRPr="00F02721" w:rsidRDefault="007D1947" w:rsidP="00D751B0">
          <w:pPr>
            <w:pStyle w:val="Heading1"/>
            <w:numPr>
              <w:ilvl w:val="0"/>
              <w:numId w:val="8"/>
            </w:numPr>
            <w:rPr>
              <w:rFonts w:ascii="Arial" w:hAnsi="Arial" w:cs="Arial"/>
              <w:color w:val="auto"/>
            </w:rPr>
          </w:pPr>
          <w:bookmarkStart w:id="2" w:name="_Toc188817073"/>
          <w:r w:rsidRPr="00F02721">
            <w:rPr>
              <w:rFonts w:ascii="Arial" w:hAnsi="Arial" w:cs="Arial"/>
            </w:rPr>
            <w:lastRenderedPageBreak/>
            <w:t>Introduction</w:t>
          </w:r>
          <w:bookmarkEnd w:id="2"/>
          <w:r w:rsidR="00480872" w:rsidRPr="00F02721">
            <w:rPr>
              <w:rFonts w:ascii="Arial" w:hAnsi="Arial" w:cs="Arial"/>
              <w:color w:val="auto"/>
            </w:rPr>
            <w:t xml:space="preserve"> </w:t>
          </w:r>
          <w:r w:rsidR="00E91208" w:rsidRPr="00F02721">
            <w:rPr>
              <w:rFonts w:ascii="Arial" w:hAnsi="Arial" w:cs="Arial"/>
              <w:color w:val="auto"/>
            </w:rPr>
            <w:t xml:space="preserve"> </w:t>
          </w:r>
        </w:p>
        <w:p w14:paraId="468773AF" w14:textId="46CDBB66" w:rsidR="00C45344" w:rsidRPr="00F02721" w:rsidRDefault="008928A0" w:rsidP="007C1E8A">
          <w:pPr>
            <w:rPr>
              <w:rFonts w:ascii="Arial" w:hAnsi="Arial" w:cs="Arial"/>
            </w:rPr>
          </w:pPr>
          <w:r w:rsidRPr="00F02721">
            <w:rPr>
              <w:rFonts w:ascii="Arial" w:hAnsi="Arial" w:cs="Arial"/>
            </w:rPr>
            <w:t xml:space="preserve">The heat equation is an instrumental part of </w:t>
          </w:r>
          <w:r w:rsidR="0065101A" w:rsidRPr="00F02721">
            <w:rPr>
              <w:rFonts w:ascii="Arial" w:hAnsi="Arial" w:cs="Arial"/>
            </w:rPr>
            <w:t xml:space="preserve">industrial </w:t>
          </w:r>
          <w:r w:rsidR="00A0253E" w:rsidRPr="00F02721">
            <w:rPr>
              <w:rFonts w:ascii="Arial" w:hAnsi="Arial" w:cs="Arial"/>
            </w:rPr>
            <w:t>day-to-day</w:t>
          </w:r>
          <w:r w:rsidRPr="00F02721">
            <w:rPr>
              <w:rFonts w:ascii="Arial" w:hAnsi="Arial" w:cs="Arial"/>
            </w:rPr>
            <w:t xml:space="preserve"> life</w:t>
          </w:r>
          <w:r w:rsidR="00915EA7" w:rsidRPr="00F02721">
            <w:rPr>
              <w:rFonts w:ascii="Arial" w:hAnsi="Arial" w:cs="Arial"/>
            </w:rPr>
            <w:t xml:space="preserve"> </w:t>
          </w:r>
          <w:r w:rsidR="00DB4704" w:rsidRPr="00F02721">
            <w:rPr>
              <w:rFonts w:ascii="Arial" w:hAnsi="Arial" w:cs="Arial"/>
            </w:rPr>
            <w:t xml:space="preserve">playing a crucial role in </w:t>
          </w:r>
          <w:r w:rsidR="008C790D" w:rsidRPr="00F02721">
            <w:rPr>
              <w:rFonts w:ascii="Arial" w:hAnsi="Arial" w:cs="Arial"/>
            </w:rPr>
            <w:t xml:space="preserve">many fundamental product designs and </w:t>
          </w:r>
          <w:r w:rsidR="00A0253E" w:rsidRPr="00F02721">
            <w:rPr>
              <w:rFonts w:ascii="Arial" w:hAnsi="Arial" w:cs="Arial"/>
            </w:rPr>
            <w:t xml:space="preserve">practical systems. </w:t>
          </w:r>
          <w:r w:rsidR="008506F0" w:rsidRPr="00F02721">
            <w:rPr>
              <w:rFonts w:ascii="Arial" w:hAnsi="Arial" w:cs="Arial"/>
            </w:rPr>
            <w:t xml:space="preserve">A basic </w:t>
          </w:r>
          <w:r w:rsidR="00741B45" w:rsidRPr="00F02721">
            <w:rPr>
              <w:rFonts w:ascii="Arial" w:hAnsi="Arial" w:cs="Arial"/>
            </w:rPr>
            <w:t>contemporary</w:t>
          </w:r>
          <w:r w:rsidR="008506F0" w:rsidRPr="00F02721">
            <w:rPr>
              <w:rFonts w:ascii="Arial" w:hAnsi="Arial" w:cs="Arial"/>
            </w:rPr>
            <w:t xml:space="preserve"> luxury such </w:t>
          </w:r>
          <w:r w:rsidR="003C4C22" w:rsidRPr="00F02721">
            <w:rPr>
              <w:rFonts w:ascii="Arial" w:hAnsi="Arial" w:cs="Arial"/>
            </w:rPr>
            <w:t>as air</w:t>
          </w:r>
          <w:r w:rsidR="00A3430D" w:rsidRPr="00F02721">
            <w:rPr>
              <w:rFonts w:ascii="Arial" w:hAnsi="Arial" w:cs="Arial"/>
            </w:rPr>
            <w:t xml:space="preserve"> conditioning relies on the heat equation during the design phase. </w:t>
          </w:r>
          <w:r w:rsidR="003C4C22" w:rsidRPr="00F02721">
            <w:rPr>
              <w:rFonts w:ascii="Arial" w:hAnsi="Arial" w:cs="Arial"/>
            </w:rPr>
            <w:t>The aim of t</w:t>
          </w:r>
          <w:r w:rsidR="00D4240B" w:rsidRPr="00F02721">
            <w:rPr>
              <w:rFonts w:ascii="Arial" w:hAnsi="Arial" w:cs="Arial"/>
            </w:rPr>
            <w:t>hi</w:t>
          </w:r>
          <w:r w:rsidR="003C4C22" w:rsidRPr="00F02721">
            <w:rPr>
              <w:rFonts w:ascii="Arial" w:hAnsi="Arial" w:cs="Arial"/>
            </w:rPr>
            <w:t xml:space="preserve">s report is to describe and analyse a </w:t>
          </w:r>
          <w:r w:rsidR="0037758F" w:rsidRPr="00F02721">
            <w:rPr>
              <w:rFonts w:ascii="Arial" w:hAnsi="Arial" w:cs="Arial"/>
            </w:rPr>
            <w:t xml:space="preserve">code applying a numerical solution to determine the </w:t>
          </w:r>
          <w:r w:rsidR="00B120CB" w:rsidRPr="00F02721">
            <w:rPr>
              <w:rFonts w:ascii="Arial" w:hAnsi="Arial" w:cs="Arial"/>
            </w:rPr>
            <w:t>temperature diffusion through a 2D aluminium plate</w:t>
          </w:r>
          <w:r w:rsidR="00234EC1" w:rsidRPr="00F02721">
            <w:rPr>
              <w:rFonts w:ascii="Arial" w:hAnsi="Arial" w:cs="Arial"/>
            </w:rPr>
            <w:t xml:space="preserve">, calculating the amount of time until thermal equilibrium is reached. </w:t>
          </w:r>
          <w:r w:rsidR="00CA0522" w:rsidRPr="00F02721">
            <w:rPr>
              <w:rFonts w:ascii="Arial" w:hAnsi="Arial" w:cs="Arial"/>
            </w:rPr>
            <w:t xml:space="preserve">The user will be able to supply a range of </w:t>
          </w:r>
          <w:r w:rsidR="00736BCA" w:rsidRPr="00F02721">
            <w:rPr>
              <w:rFonts w:ascii="Arial" w:hAnsi="Arial" w:cs="Arial"/>
            </w:rPr>
            <w:t xml:space="preserve">inputs such as the length and width of said plate, along with the </w:t>
          </w:r>
          <w:r w:rsidR="003D7649" w:rsidRPr="00F02721">
            <w:rPr>
              <w:rFonts w:ascii="Arial" w:hAnsi="Arial" w:cs="Arial"/>
            </w:rPr>
            <w:t xml:space="preserve">time step size and boundary temperature. This code will then be compared to an analytical approach to solving the same </w:t>
          </w:r>
          <w:r w:rsidR="00302682" w:rsidRPr="00F02721">
            <w:rPr>
              <w:rFonts w:ascii="Arial" w:hAnsi="Arial" w:cs="Arial"/>
            </w:rPr>
            <w:t>criteria</w:t>
          </w:r>
          <w:r w:rsidR="00EF1910" w:rsidRPr="00F02721">
            <w:rPr>
              <w:rFonts w:ascii="Arial" w:hAnsi="Arial" w:cs="Arial"/>
            </w:rPr>
            <w:t xml:space="preserve">. </w:t>
          </w:r>
          <w:r w:rsidR="009E203E" w:rsidRPr="00F02721">
            <w:rPr>
              <w:rFonts w:ascii="Arial" w:hAnsi="Arial" w:cs="Arial"/>
            </w:rPr>
            <w:t xml:space="preserve">The aim is to introduce the numerical solution while </w:t>
          </w:r>
          <w:r w:rsidR="005F3ECB" w:rsidRPr="00F02721">
            <w:rPr>
              <w:rFonts w:ascii="Arial" w:hAnsi="Arial" w:cs="Arial"/>
            </w:rPr>
            <w:t xml:space="preserve">addressing the limitations, results and possible optimisations. </w:t>
          </w:r>
          <w:r w:rsidR="00846A48" w:rsidRPr="00F02721">
            <w:rPr>
              <w:rFonts w:ascii="Arial" w:hAnsi="Arial" w:cs="Arial"/>
            </w:rPr>
            <w:t xml:space="preserve">The </w:t>
          </w:r>
          <w:r w:rsidR="00F65CD6" w:rsidRPr="00F02721">
            <w:rPr>
              <w:rFonts w:ascii="Arial" w:hAnsi="Arial" w:cs="Arial"/>
            </w:rPr>
            <w:t>explicit finite difference method (</w:t>
          </w:r>
          <w:r w:rsidR="00846A48" w:rsidRPr="00F02721">
            <w:rPr>
              <w:rFonts w:ascii="Arial" w:hAnsi="Arial" w:cs="Arial"/>
            </w:rPr>
            <w:t>EPDM</w:t>
          </w:r>
          <w:r w:rsidR="00F65CD6" w:rsidRPr="00F02721">
            <w:rPr>
              <w:rFonts w:ascii="Arial" w:hAnsi="Arial" w:cs="Arial"/>
            </w:rPr>
            <w:t>)</w:t>
          </w:r>
          <w:r w:rsidR="00846A48" w:rsidRPr="00F02721">
            <w:rPr>
              <w:rFonts w:ascii="Arial" w:hAnsi="Arial" w:cs="Arial"/>
            </w:rPr>
            <w:t xml:space="preserve"> method </w:t>
          </w:r>
          <w:r w:rsidR="00D90A3B" w:rsidRPr="00F02721">
            <w:rPr>
              <w:rFonts w:ascii="Arial" w:hAnsi="Arial" w:cs="Arial"/>
            </w:rPr>
            <w:t xml:space="preserve">that will be implemented is </w:t>
          </w:r>
          <w:r w:rsidR="00355CED" w:rsidRPr="00F02721">
            <w:rPr>
              <w:rFonts w:ascii="Arial" w:hAnsi="Arial" w:cs="Arial"/>
            </w:rPr>
            <w:t>versatile</w:t>
          </w:r>
          <w:r w:rsidR="00D90A3B" w:rsidRPr="00F02721">
            <w:rPr>
              <w:rFonts w:ascii="Arial" w:hAnsi="Arial" w:cs="Arial"/>
            </w:rPr>
            <w:t xml:space="preserve"> making it suitable for a wide range of engineering applications </w:t>
          </w:r>
          <w:r w:rsidR="00355CED" w:rsidRPr="00F02721">
            <w:rPr>
              <w:rFonts w:ascii="Arial" w:hAnsi="Arial" w:cs="Arial"/>
            </w:rPr>
            <w:t xml:space="preserve">(Svetislav and Djordjevich, 2020). </w:t>
          </w:r>
        </w:p>
        <w:p w14:paraId="70A9BFEF" w14:textId="2FD174A7" w:rsidR="000200C5" w:rsidRPr="00F02721" w:rsidRDefault="007C1E8A" w:rsidP="00B7028E">
          <w:pPr>
            <w:pStyle w:val="Heading1"/>
            <w:numPr>
              <w:ilvl w:val="0"/>
              <w:numId w:val="11"/>
            </w:numPr>
            <w:rPr>
              <w:rFonts w:ascii="Arial" w:hAnsi="Arial" w:cs="Arial"/>
            </w:rPr>
          </w:pPr>
          <w:bookmarkStart w:id="3" w:name="_Toc188817074"/>
          <w:r w:rsidRPr="00F02721">
            <w:rPr>
              <w:rFonts w:ascii="Arial" w:hAnsi="Arial" w:cs="Arial"/>
            </w:rPr>
            <w:t>Equation</w:t>
          </w:r>
          <w:bookmarkEnd w:id="3"/>
        </w:p>
        <w:p w14:paraId="1EB50AAD" w14:textId="38E2B8C0" w:rsidR="00E23D0A" w:rsidRPr="00F02721" w:rsidRDefault="00E23D0A" w:rsidP="00E23D0A">
          <w:pPr>
            <w:rPr>
              <w:rFonts w:ascii="Arial" w:hAnsi="Arial" w:cs="Arial"/>
            </w:rPr>
          </w:pPr>
          <w:r w:rsidRPr="00F02721">
            <w:rPr>
              <w:rFonts w:ascii="Arial" w:hAnsi="Arial" w:cs="Arial"/>
            </w:rPr>
            <w:t>The heat equation describes how heat diffuses through a given area over time, its origin is made up of a partial differential equation (PDE). PDE’s are used widely to describe many scenarios such as heat conduction, fluid flow, electromagnetic fields, and wave propagation. A PDE is an equation that involves a function that is unknown</w:t>
          </w:r>
          <w:r w:rsidR="005204A2" w:rsidRPr="00F02721">
            <w:rPr>
              <w:rFonts w:ascii="Arial" w:hAnsi="Arial" w:cs="Arial"/>
            </w:rPr>
            <w:t xml:space="preserve"> (i.e. </w:t>
          </w:r>
          <w:r w:rsidRPr="00F02721">
            <w:rPr>
              <w:rFonts w:ascii="Arial" w:hAnsi="Arial" w:cs="Arial"/>
            </w:rPr>
            <w:t>what will be found</w:t>
          </w:r>
          <w:r w:rsidR="005204A2" w:rsidRPr="00F02721">
            <w:rPr>
              <w:rFonts w:ascii="Arial" w:hAnsi="Arial" w:cs="Arial"/>
            </w:rPr>
            <w:t>)</w:t>
          </w:r>
          <w:r w:rsidRPr="00F02721">
            <w:rPr>
              <w:rFonts w:ascii="Arial" w:hAnsi="Arial" w:cs="Arial"/>
            </w:rPr>
            <w:t xml:space="preserve">, for example temperature. A Partial derivative, </w:t>
          </w:r>
          <w:r w:rsidR="00C83177" w:rsidRPr="00F02721">
            <w:rPr>
              <w:rFonts w:ascii="Arial" w:hAnsi="Arial" w:cs="Arial"/>
            </w:rPr>
            <w:t>measures</w:t>
          </w:r>
          <w:r w:rsidRPr="00F02721">
            <w:rPr>
              <w:rFonts w:ascii="Arial" w:hAnsi="Arial" w:cs="Arial"/>
            </w:rPr>
            <w:t xml:space="preserve"> how the function changes with respect to one variable while others are constant, for example temperature chang</w:t>
          </w:r>
          <w:r w:rsidR="00DE68B8" w:rsidRPr="00F02721">
            <w:rPr>
              <w:rFonts w:ascii="Arial" w:hAnsi="Arial" w:cs="Arial"/>
            </w:rPr>
            <w:t>ing</w:t>
          </w:r>
          <w:r w:rsidRPr="00F02721">
            <w:rPr>
              <w:rFonts w:ascii="Arial" w:hAnsi="Arial" w:cs="Arial"/>
            </w:rPr>
            <w:t xml:space="preserve"> </w:t>
          </w:r>
          <w:r w:rsidR="00DE68B8" w:rsidRPr="00F02721">
            <w:rPr>
              <w:rFonts w:ascii="Arial" w:hAnsi="Arial" w:cs="Arial"/>
            </w:rPr>
            <w:t>while</w:t>
          </w:r>
          <w:r w:rsidRPr="00F02721">
            <w:rPr>
              <w:rFonts w:ascii="Arial" w:hAnsi="Arial" w:cs="Arial"/>
            </w:rPr>
            <w:t xml:space="preserve"> mov</w:t>
          </w:r>
          <w:r w:rsidR="00DE68B8" w:rsidRPr="00F02721">
            <w:rPr>
              <w:rFonts w:ascii="Arial" w:hAnsi="Arial" w:cs="Arial"/>
            </w:rPr>
            <w:t>ing</w:t>
          </w:r>
          <w:r w:rsidRPr="00F02721">
            <w:rPr>
              <w:rFonts w:ascii="Arial" w:hAnsi="Arial" w:cs="Arial"/>
            </w:rPr>
            <w:t xml:space="preserve"> in one direction</w:t>
          </w:r>
          <w:r w:rsidR="002863C3" w:rsidRPr="00F02721">
            <w:rPr>
              <w:rFonts w:ascii="Arial" w:hAnsi="Arial" w:cs="Arial"/>
            </w:rPr>
            <w:t xml:space="preserve"> (L. Bergman et al., 2011).</w:t>
          </w:r>
          <w:r w:rsidRPr="00F02721">
            <w:rPr>
              <w:rFonts w:ascii="Arial" w:hAnsi="Arial" w:cs="Arial"/>
            </w:rPr>
            <w:t xml:space="preserve"> </w:t>
          </w:r>
          <w:r w:rsidR="005F6650" w:rsidRPr="00F02721">
            <w:rPr>
              <w:rFonts w:ascii="Arial" w:hAnsi="Arial" w:cs="Arial"/>
            </w:rPr>
            <w:t>Finally independent variables</w:t>
          </w:r>
          <w:r w:rsidRPr="00F02721">
            <w:rPr>
              <w:rFonts w:ascii="Arial" w:hAnsi="Arial" w:cs="Arial"/>
            </w:rPr>
            <w:t xml:space="preserve"> </w:t>
          </w:r>
          <w:r w:rsidR="005F6650" w:rsidRPr="00F02721">
            <w:rPr>
              <w:rFonts w:ascii="Arial" w:hAnsi="Arial" w:cs="Arial"/>
            </w:rPr>
            <w:t xml:space="preserve">are what </w:t>
          </w:r>
          <w:r w:rsidRPr="00F02721">
            <w:rPr>
              <w:rFonts w:ascii="Arial" w:hAnsi="Arial" w:cs="Arial"/>
            </w:rPr>
            <w:t xml:space="preserve">the function depends on, for example time and position.   </w:t>
          </w:r>
        </w:p>
        <w:p w14:paraId="6FB88CB1" w14:textId="51FDBAE3" w:rsidR="00E23D0A" w:rsidRPr="00F02721" w:rsidRDefault="00E23D0A" w:rsidP="00E23D0A">
          <w:pPr>
            <w:rPr>
              <w:rFonts w:ascii="Arial" w:hAnsi="Arial" w:cs="Arial"/>
            </w:rPr>
          </w:pPr>
          <w:r w:rsidRPr="00F02721">
            <w:rPr>
              <w:rFonts w:ascii="Arial" w:hAnsi="Arial" w:cs="Arial"/>
            </w:rPr>
            <w:t>The heat equation is fundamental to understanding and predicting how heat diffuses through material over time. This is applicable to a vast array of engineering practices and fields, geographical queries, mathematical and thermodynamic science. Engineering applications such as heating, ventilation, and air conditioning count on the heat equation for initial designs of the system</w:t>
          </w:r>
          <w:r w:rsidR="00F46A96" w:rsidRPr="00F02721">
            <w:rPr>
              <w:rFonts w:ascii="Arial" w:hAnsi="Arial" w:cs="Arial"/>
            </w:rPr>
            <w:t>s</w:t>
          </w:r>
          <w:r w:rsidRPr="00F02721">
            <w:rPr>
              <w:rFonts w:ascii="Arial" w:hAnsi="Arial" w:cs="Arial"/>
            </w:rPr>
            <w:t xml:space="preserve">. This is also applicable to metal casting and plastic moulding, both crucial points of many mass production industries. Notably the heat equation plays </w:t>
          </w:r>
          <w:r w:rsidR="00857D4B" w:rsidRPr="00F02721">
            <w:rPr>
              <w:rFonts w:ascii="Arial" w:hAnsi="Arial" w:cs="Arial"/>
            </w:rPr>
            <w:t>a key role</w:t>
          </w:r>
          <w:r w:rsidRPr="00F02721">
            <w:rPr>
              <w:rFonts w:ascii="Arial" w:hAnsi="Arial" w:cs="Arial"/>
            </w:rPr>
            <w:t xml:space="preserve"> during weather and climate predictions</w:t>
          </w:r>
          <w:r w:rsidR="00857D4B" w:rsidRPr="00F02721">
            <w:rPr>
              <w:rFonts w:ascii="Arial" w:hAnsi="Arial" w:cs="Arial"/>
            </w:rPr>
            <w:t>. M</w:t>
          </w:r>
          <w:r w:rsidRPr="00F02721">
            <w:rPr>
              <w:rFonts w:ascii="Arial" w:hAnsi="Arial" w:cs="Arial"/>
            </w:rPr>
            <w:t xml:space="preserve">eteorologists use the equation to model heat transfer in the atmosphere and oceans. </w:t>
          </w:r>
        </w:p>
        <w:p w14:paraId="3E4C0718" w14:textId="61882EB2" w:rsidR="00E23D0A" w:rsidRPr="00F02721" w:rsidRDefault="002E0097" w:rsidP="00E23D0A">
          <w:pPr>
            <w:rPr>
              <w:rFonts w:ascii="Arial" w:hAnsi="Arial" w:cs="Arial"/>
              <w:b/>
              <w:bCs/>
            </w:rPr>
          </w:pPr>
          <w:r w:rsidRPr="00F02721">
            <w:rPr>
              <w:rFonts w:ascii="Arial" w:hAnsi="Arial" w:cs="Arial"/>
              <w:b/>
              <w:bCs/>
            </w:rPr>
            <w:t>Heat E</w:t>
          </w:r>
          <w:r w:rsidR="00E23D0A" w:rsidRPr="00F02721">
            <w:rPr>
              <w:rFonts w:ascii="Arial" w:hAnsi="Arial" w:cs="Arial"/>
              <w:b/>
              <w:bCs/>
            </w:rPr>
            <w:t>quation:</w:t>
          </w:r>
        </w:p>
        <w:p w14:paraId="05B90761" w14:textId="78472529" w:rsidR="00E23D0A" w:rsidRPr="00F02721" w:rsidRDefault="00F02721" w:rsidP="00E23D0A">
          <w:pPr>
            <w:rPr>
              <w:rFonts w:ascii="Arial" w:hAnsi="Arial" w:cs="Arial"/>
            </w:rPr>
          </w:pPr>
          <m:oMathPara>
            <m:oMath>
              <m:f>
                <m:fPr>
                  <m:ctrlPr>
                    <w:rPr>
                      <w:rFonts w:ascii="Cambria Math" w:hAnsi="Cambria Math" w:cs="Arial"/>
                      <w:i/>
                    </w:rPr>
                  </m:ctrlPr>
                </m:fPr>
                <m:num>
                  <m:r>
                    <w:rPr>
                      <w:rFonts w:ascii="Cambria Math" w:hAnsi="Cambria Math" w:cs="Arial"/>
                    </w:rPr>
                    <m:t>∂u</m:t>
                  </m:r>
                </m:num>
                <m:den>
                  <m:r>
                    <w:rPr>
                      <w:rFonts w:ascii="Cambria Math" w:hAnsi="Cambria Math" w:cs="Arial"/>
                    </w:rPr>
                    <m:t>∂t</m:t>
                  </m:r>
                </m:den>
              </m:f>
              <m:r>
                <w:rPr>
                  <w:rFonts w:ascii="Cambria Math" w:hAnsi="Cambria Math" w:cs="Arial"/>
                </w:rPr>
                <m:t>=</m:t>
              </m:r>
              <m:r>
                <m:rPr>
                  <m:sty m:val="p"/>
                </m:rPr>
                <w:rPr>
                  <w:rFonts w:ascii="Cambria Math" w:hAnsi="Cambria Math" w:cs="Arial"/>
                </w:rPr>
                <m:t xml:space="preserve">α </m:t>
              </m:r>
              <m:d>
                <m:dPr>
                  <m:ctrlPr>
                    <w:rPr>
                      <w:rFonts w:ascii="Cambria Math" w:hAnsi="Cambria Math" w:cs="Arial"/>
                      <w:i/>
                    </w:rPr>
                  </m:ctrlPr>
                </m:dPr>
                <m:e>
                  <m:f>
                    <m:fPr>
                      <m:ctrlPr>
                        <w:rPr>
                          <w:rFonts w:ascii="Cambria Math" w:hAnsi="Cambria Math" w:cs="Arial"/>
                          <w:i/>
                        </w:rPr>
                      </m:ctrlPr>
                    </m:fPr>
                    <m:num>
                      <m:sSup>
                        <m:sSupPr>
                          <m:ctrlPr>
                            <w:rPr>
                              <w:rFonts w:ascii="Cambria Math" w:hAnsi="Cambria Math" w:cs="Arial"/>
                              <w:i/>
                            </w:rPr>
                          </m:ctrlPr>
                        </m:sSupPr>
                        <m:e>
                          <m:r>
                            <w:rPr>
                              <w:rFonts w:ascii="Cambria Math" w:hAnsi="Cambria Math" w:cs="Arial"/>
                            </w:rPr>
                            <m:t>∂</m:t>
                          </m:r>
                        </m:e>
                        <m:sup>
                          <m:r>
                            <w:rPr>
                              <w:rFonts w:ascii="Cambria Math" w:hAnsi="Cambria Math" w:cs="Arial"/>
                            </w:rPr>
                            <m:t>2</m:t>
                          </m:r>
                        </m:sup>
                      </m:sSup>
                      <m:r>
                        <w:rPr>
                          <w:rFonts w:ascii="Cambria Math" w:hAnsi="Cambria Math" w:cs="Arial"/>
                        </w:rPr>
                        <m:t>u</m:t>
                      </m:r>
                    </m:num>
                    <m:den>
                      <m:r>
                        <w:rPr>
                          <w:rFonts w:ascii="Cambria Math" w:hAnsi="Cambria Math" w:cs="Arial"/>
                        </w:rPr>
                        <m:t>∂</m:t>
                      </m:r>
                      <m:sSup>
                        <m:sSupPr>
                          <m:ctrlPr>
                            <w:rPr>
                              <w:rFonts w:ascii="Cambria Math" w:hAnsi="Cambria Math" w:cs="Arial"/>
                              <w:i/>
                            </w:rPr>
                          </m:ctrlPr>
                        </m:sSupPr>
                        <m:e>
                          <m:r>
                            <w:rPr>
                              <w:rFonts w:ascii="Cambria Math" w:hAnsi="Cambria Math" w:cs="Arial"/>
                            </w:rPr>
                            <m:t>x</m:t>
                          </m:r>
                        </m:e>
                        <m:sup>
                          <m:r>
                            <w:rPr>
                              <w:rFonts w:ascii="Cambria Math" w:hAnsi="Cambria Math" w:cs="Arial"/>
                            </w:rPr>
                            <m:t>2</m:t>
                          </m:r>
                        </m:sup>
                      </m:sSup>
                    </m:den>
                  </m:f>
                  <m:r>
                    <w:rPr>
                      <w:rFonts w:ascii="Cambria Math" w:hAnsi="Cambria Math" w:cs="Arial"/>
                    </w:rPr>
                    <m:t>+</m:t>
                  </m:r>
                  <m:f>
                    <m:fPr>
                      <m:ctrlPr>
                        <w:rPr>
                          <w:rFonts w:ascii="Cambria Math" w:hAnsi="Cambria Math" w:cs="Arial"/>
                          <w:i/>
                        </w:rPr>
                      </m:ctrlPr>
                    </m:fPr>
                    <m:num>
                      <m:sSup>
                        <m:sSupPr>
                          <m:ctrlPr>
                            <w:rPr>
                              <w:rFonts w:ascii="Cambria Math" w:hAnsi="Cambria Math" w:cs="Arial"/>
                              <w:i/>
                            </w:rPr>
                          </m:ctrlPr>
                        </m:sSupPr>
                        <m:e>
                          <m:r>
                            <w:rPr>
                              <w:rFonts w:ascii="Cambria Math" w:hAnsi="Cambria Math" w:cs="Arial"/>
                            </w:rPr>
                            <m:t>∂</m:t>
                          </m:r>
                        </m:e>
                        <m:sup>
                          <m:r>
                            <w:rPr>
                              <w:rFonts w:ascii="Cambria Math" w:hAnsi="Cambria Math" w:cs="Arial"/>
                            </w:rPr>
                            <m:t>2</m:t>
                          </m:r>
                        </m:sup>
                      </m:sSup>
                      <m:r>
                        <w:rPr>
                          <w:rFonts w:ascii="Cambria Math" w:hAnsi="Cambria Math" w:cs="Arial"/>
                        </w:rPr>
                        <m:t>u</m:t>
                      </m:r>
                    </m:num>
                    <m:den>
                      <m:r>
                        <w:rPr>
                          <w:rFonts w:ascii="Cambria Math" w:hAnsi="Cambria Math" w:cs="Arial"/>
                        </w:rPr>
                        <m:t>∂</m:t>
                      </m:r>
                      <m:sSup>
                        <m:sSupPr>
                          <m:ctrlPr>
                            <w:rPr>
                              <w:rFonts w:ascii="Cambria Math" w:hAnsi="Cambria Math" w:cs="Arial"/>
                              <w:i/>
                            </w:rPr>
                          </m:ctrlPr>
                        </m:sSupPr>
                        <m:e>
                          <m:r>
                            <w:rPr>
                              <w:rFonts w:ascii="Cambria Math" w:hAnsi="Cambria Math" w:cs="Arial"/>
                            </w:rPr>
                            <m:t>y</m:t>
                          </m:r>
                        </m:e>
                        <m:sup>
                          <m:r>
                            <w:rPr>
                              <w:rFonts w:ascii="Cambria Math" w:hAnsi="Cambria Math" w:cs="Arial"/>
                            </w:rPr>
                            <m:t>2</m:t>
                          </m:r>
                        </m:sup>
                      </m:sSup>
                    </m:den>
                  </m:f>
                </m:e>
              </m:d>
            </m:oMath>
          </m:oMathPara>
        </w:p>
        <w:p w14:paraId="265CB7AE" w14:textId="30EB11E8" w:rsidR="00E23D0A" w:rsidRPr="00F02721" w:rsidRDefault="00E23D0A" w:rsidP="00E23D0A">
          <w:pPr>
            <w:rPr>
              <w:rFonts w:ascii="Arial" w:hAnsi="Arial" w:cs="Arial"/>
            </w:rPr>
          </w:pPr>
          <m:oMathPara>
            <m:oMath>
              <m:r>
                <w:rPr>
                  <w:rFonts w:ascii="Cambria Math" w:hAnsi="Cambria Math" w:cs="Arial"/>
                </w:rPr>
                <m:t xml:space="preserve">u=Temperture at positions </m:t>
              </m:r>
              <m:d>
                <m:dPr>
                  <m:ctrlPr>
                    <w:rPr>
                      <w:rFonts w:ascii="Cambria Math" w:hAnsi="Cambria Math" w:cs="Arial"/>
                      <w:i/>
                    </w:rPr>
                  </m:ctrlPr>
                </m:dPr>
                <m:e>
                  <m:r>
                    <w:rPr>
                      <w:rFonts w:ascii="Cambria Math" w:hAnsi="Cambria Math" w:cs="Arial"/>
                    </w:rPr>
                    <m:t>x,y</m:t>
                  </m:r>
                </m:e>
              </m:d>
            </m:oMath>
          </m:oMathPara>
        </w:p>
        <w:p w14:paraId="4DFF64D4" w14:textId="314CF0D4" w:rsidR="00E23D0A" w:rsidRPr="00F02721" w:rsidRDefault="00E23D0A" w:rsidP="00E23D0A">
          <w:pPr>
            <w:rPr>
              <w:rFonts w:ascii="Arial" w:hAnsi="Arial" w:cs="Arial"/>
            </w:rPr>
          </w:pPr>
          <m:oMathPara>
            <m:oMath>
              <m:r>
                <w:rPr>
                  <w:rFonts w:ascii="Cambria Math" w:hAnsi="Cambria Math" w:cs="Arial"/>
                </w:rPr>
                <m:t>t=Time</m:t>
              </m:r>
            </m:oMath>
          </m:oMathPara>
        </w:p>
        <w:p w14:paraId="59CBF1F4" w14:textId="047185FB" w:rsidR="00E23D0A" w:rsidRPr="00F02721" w:rsidRDefault="00F02721" w:rsidP="00E23D0A">
          <w:pPr>
            <w:rPr>
              <w:rFonts w:ascii="Arial" w:hAnsi="Arial" w:cs="Arial"/>
            </w:rPr>
          </w:pPr>
          <m:oMathPara>
            <m:oMath>
              <m:f>
                <m:fPr>
                  <m:ctrlPr>
                    <w:rPr>
                      <w:rFonts w:ascii="Cambria Math" w:hAnsi="Cambria Math" w:cs="Arial"/>
                      <w:i/>
                    </w:rPr>
                  </m:ctrlPr>
                </m:fPr>
                <m:num>
                  <m:r>
                    <w:rPr>
                      <w:rFonts w:ascii="Cambria Math" w:hAnsi="Cambria Math" w:cs="Arial"/>
                    </w:rPr>
                    <m:t>∂u</m:t>
                  </m:r>
                </m:num>
                <m:den>
                  <m:r>
                    <w:rPr>
                      <w:rFonts w:ascii="Cambria Math" w:hAnsi="Cambria Math" w:cs="Arial"/>
                    </w:rPr>
                    <m:t>∂t</m:t>
                  </m:r>
                </m:den>
              </m:f>
              <m:r>
                <w:rPr>
                  <w:rFonts w:ascii="Cambria Math" w:hAnsi="Cambria Math" w:cs="Arial"/>
                </w:rPr>
                <m:t>=Rate of change of temperature with respect to time</m:t>
              </m:r>
            </m:oMath>
          </m:oMathPara>
        </w:p>
        <w:p w14:paraId="000E0EC9" w14:textId="14B89C8B" w:rsidR="00E23D0A" w:rsidRPr="00F02721" w:rsidRDefault="00F02721" w:rsidP="00E23D0A">
          <w:pPr>
            <w:rPr>
              <w:rFonts w:ascii="Arial" w:hAnsi="Arial" w:cs="Arial"/>
            </w:rPr>
          </w:pPr>
          <m:oMathPara>
            <m:oMath>
              <m:f>
                <m:fPr>
                  <m:ctrlPr>
                    <w:rPr>
                      <w:rFonts w:ascii="Cambria Math" w:hAnsi="Cambria Math" w:cs="Arial"/>
                      <w:i/>
                    </w:rPr>
                  </m:ctrlPr>
                </m:fPr>
                <m:num>
                  <m:sSup>
                    <m:sSupPr>
                      <m:ctrlPr>
                        <w:rPr>
                          <w:rFonts w:ascii="Cambria Math" w:hAnsi="Cambria Math" w:cs="Arial"/>
                          <w:i/>
                        </w:rPr>
                      </m:ctrlPr>
                    </m:sSupPr>
                    <m:e>
                      <m:r>
                        <w:rPr>
                          <w:rFonts w:ascii="Cambria Math" w:hAnsi="Cambria Math" w:cs="Arial"/>
                        </w:rPr>
                        <m:t>∂</m:t>
                      </m:r>
                    </m:e>
                    <m:sup>
                      <m:r>
                        <w:rPr>
                          <w:rFonts w:ascii="Cambria Math" w:hAnsi="Cambria Math" w:cs="Arial"/>
                        </w:rPr>
                        <m:t>2</m:t>
                      </m:r>
                    </m:sup>
                  </m:sSup>
                  <m:r>
                    <w:rPr>
                      <w:rFonts w:ascii="Cambria Math" w:hAnsi="Cambria Math" w:cs="Arial"/>
                    </w:rPr>
                    <m:t>u</m:t>
                  </m:r>
                </m:num>
                <m:den>
                  <m:r>
                    <w:rPr>
                      <w:rFonts w:ascii="Cambria Math" w:hAnsi="Cambria Math" w:cs="Arial"/>
                    </w:rPr>
                    <m:t>∂</m:t>
                  </m:r>
                  <m:sSup>
                    <m:sSupPr>
                      <m:ctrlPr>
                        <w:rPr>
                          <w:rFonts w:ascii="Cambria Math" w:hAnsi="Cambria Math" w:cs="Arial"/>
                          <w:i/>
                        </w:rPr>
                      </m:ctrlPr>
                    </m:sSupPr>
                    <m:e>
                      <m:r>
                        <w:rPr>
                          <w:rFonts w:ascii="Cambria Math" w:hAnsi="Cambria Math" w:cs="Arial"/>
                        </w:rPr>
                        <m:t>x</m:t>
                      </m:r>
                    </m:e>
                    <m:sup>
                      <m:r>
                        <w:rPr>
                          <w:rFonts w:ascii="Cambria Math" w:hAnsi="Cambria Math" w:cs="Arial"/>
                        </w:rPr>
                        <m:t>2</m:t>
                      </m:r>
                    </m:sup>
                  </m:sSup>
                </m:den>
              </m:f>
              <m:r>
                <w:rPr>
                  <w:rFonts w:ascii="Cambria Math" w:hAnsi="Cambria Math" w:cs="Arial"/>
                </w:rPr>
                <m:t xml:space="preserve"> &amp; </m:t>
              </m:r>
              <m:f>
                <m:fPr>
                  <m:ctrlPr>
                    <w:rPr>
                      <w:rFonts w:ascii="Cambria Math" w:hAnsi="Cambria Math" w:cs="Arial"/>
                      <w:i/>
                    </w:rPr>
                  </m:ctrlPr>
                </m:fPr>
                <m:num>
                  <m:sSup>
                    <m:sSupPr>
                      <m:ctrlPr>
                        <w:rPr>
                          <w:rFonts w:ascii="Cambria Math" w:hAnsi="Cambria Math" w:cs="Arial"/>
                          <w:i/>
                        </w:rPr>
                      </m:ctrlPr>
                    </m:sSupPr>
                    <m:e>
                      <m:r>
                        <w:rPr>
                          <w:rFonts w:ascii="Cambria Math" w:hAnsi="Cambria Math" w:cs="Arial"/>
                        </w:rPr>
                        <m:t>∂</m:t>
                      </m:r>
                    </m:e>
                    <m:sup>
                      <m:r>
                        <w:rPr>
                          <w:rFonts w:ascii="Cambria Math" w:hAnsi="Cambria Math" w:cs="Arial"/>
                        </w:rPr>
                        <m:t>2</m:t>
                      </m:r>
                    </m:sup>
                  </m:sSup>
                  <m:r>
                    <w:rPr>
                      <w:rFonts w:ascii="Cambria Math" w:hAnsi="Cambria Math" w:cs="Arial"/>
                    </w:rPr>
                    <m:t>u</m:t>
                  </m:r>
                </m:num>
                <m:den>
                  <m:r>
                    <w:rPr>
                      <w:rFonts w:ascii="Cambria Math" w:hAnsi="Cambria Math" w:cs="Arial"/>
                    </w:rPr>
                    <m:t>∂</m:t>
                  </m:r>
                  <m:sSup>
                    <m:sSupPr>
                      <m:ctrlPr>
                        <w:rPr>
                          <w:rFonts w:ascii="Cambria Math" w:hAnsi="Cambria Math" w:cs="Arial"/>
                          <w:i/>
                        </w:rPr>
                      </m:ctrlPr>
                    </m:sSupPr>
                    <m:e>
                      <m:r>
                        <w:rPr>
                          <w:rFonts w:ascii="Cambria Math" w:hAnsi="Cambria Math" w:cs="Arial"/>
                        </w:rPr>
                        <m:t>y</m:t>
                      </m:r>
                    </m:e>
                    <m:sup>
                      <m:r>
                        <w:rPr>
                          <w:rFonts w:ascii="Cambria Math" w:hAnsi="Cambria Math" w:cs="Arial"/>
                        </w:rPr>
                        <m:t>2</m:t>
                      </m:r>
                    </m:sup>
                  </m:sSup>
                </m:den>
              </m:f>
              <m:r>
                <w:rPr>
                  <w:rFonts w:ascii="Cambria Math" w:hAnsi="Cambria Math" w:cs="Arial"/>
                </w:rPr>
                <m:t>=Second partial derivatives of u with respect to x and y coordinates</m:t>
              </m:r>
            </m:oMath>
          </m:oMathPara>
        </w:p>
        <w:p w14:paraId="33D14F72" w14:textId="697286F6" w:rsidR="00E23D0A" w:rsidRPr="00F02721" w:rsidRDefault="00E23D0A" w:rsidP="00E23D0A">
          <w:pPr>
            <w:rPr>
              <w:rFonts w:ascii="Arial" w:hAnsi="Arial" w:cs="Arial"/>
            </w:rPr>
          </w:pPr>
          <m:oMathPara>
            <m:oMath>
              <m:r>
                <w:rPr>
                  <w:rFonts w:ascii="Cambria Math" w:hAnsi="Cambria Math" w:cs="Arial"/>
                </w:rPr>
                <m:t xml:space="preserve">describing how temperature changes in space. </m:t>
              </m:r>
            </m:oMath>
          </m:oMathPara>
        </w:p>
        <w:p w14:paraId="7FE1A5B2" w14:textId="28852EEA" w:rsidR="00E23D0A" w:rsidRPr="00F02721" w:rsidRDefault="00E23D0A" w:rsidP="00E23D0A">
          <w:pPr>
            <w:rPr>
              <w:rFonts w:ascii="Arial" w:hAnsi="Arial" w:cs="Arial"/>
            </w:rPr>
          </w:pPr>
          <m:oMathPara>
            <m:oMath>
              <m:r>
                <m:rPr>
                  <m:sty m:val="p"/>
                </m:rPr>
                <w:rPr>
                  <w:rFonts w:ascii="Cambria Math" w:hAnsi="Cambria Math" w:cs="Arial"/>
                </w:rPr>
                <m:t xml:space="preserve">α=Thermal diffusivity of the material, a constant describing how quickly heat </m:t>
              </m:r>
            </m:oMath>
          </m:oMathPara>
        </w:p>
        <w:p w14:paraId="6DE8CF5A" w14:textId="3B8B7BE7" w:rsidR="00DC48B5" w:rsidRPr="00F02721" w:rsidRDefault="00E23D0A" w:rsidP="00B7028E">
          <w:pPr>
            <w:rPr>
              <w:rFonts w:ascii="Arial" w:hAnsi="Arial" w:cs="Arial"/>
            </w:rPr>
          </w:pPr>
          <m:oMathPara>
            <m:oMath>
              <m:r>
                <m:rPr>
                  <m:sty m:val="p"/>
                </m:rPr>
                <w:rPr>
                  <w:rFonts w:ascii="Cambria Math" w:hAnsi="Cambria Math" w:cs="Arial"/>
                </w:rPr>
                <m:t xml:space="preserve">spreads through the material. </m:t>
              </m:r>
            </m:oMath>
          </m:oMathPara>
        </w:p>
        <w:p w14:paraId="7AFC7217" w14:textId="221BF904" w:rsidR="000200C5" w:rsidRPr="00F02721" w:rsidRDefault="001B6180" w:rsidP="002B4798">
          <w:pPr>
            <w:pStyle w:val="Heading1"/>
            <w:numPr>
              <w:ilvl w:val="0"/>
              <w:numId w:val="11"/>
            </w:numPr>
            <w:rPr>
              <w:rFonts w:ascii="Arial" w:hAnsi="Arial" w:cs="Arial"/>
            </w:rPr>
          </w:pPr>
          <w:bookmarkStart w:id="4" w:name="_Toc188817075"/>
          <w:r w:rsidRPr="00F02721">
            <w:rPr>
              <w:rFonts w:ascii="Arial" w:hAnsi="Arial" w:cs="Arial"/>
            </w:rPr>
            <w:lastRenderedPageBreak/>
            <w:t>Numerical Method</w:t>
          </w:r>
          <w:bookmarkEnd w:id="4"/>
          <w:r w:rsidRPr="00F02721">
            <w:rPr>
              <w:rFonts w:ascii="Arial" w:hAnsi="Arial" w:cs="Arial"/>
            </w:rPr>
            <w:t xml:space="preserve"> </w:t>
          </w:r>
        </w:p>
        <w:p w14:paraId="2F09D446" w14:textId="035C7D70" w:rsidR="005C1EFB" w:rsidRPr="00F02721" w:rsidRDefault="005C1EFB" w:rsidP="007926C7">
          <w:pPr>
            <w:pStyle w:val="Heading2"/>
            <w:rPr>
              <w:rFonts w:ascii="Arial" w:hAnsi="Arial" w:cs="Arial"/>
            </w:rPr>
          </w:pPr>
          <w:bookmarkStart w:id="5" w:name="_Toc188817076"/>
          <w:r w:rsidRPr="00F02721">
            <w:rPr>
              <w:rFonts w:ascii="Arial" w:hAnsi="Arial" w:cs="Arial"/>
            </w:rPr>
            <w:t xml:space="preserve">3.1 </w:t>
          </w:r>
          <w:r w:rsidR="007926C7" w:rsidRPr="00F02721">
            <w:rPr>
              <w:rFonts w:ascii="Arial" w:hAnsi="Arial" w:cs="Arial"/>
            </w:rPr>
            <w:t>Explicit Finite Difference Method</w:t>
          </w:r>
          <w:bookmarkEnd w:id="5"/>
          <w:r w:rsidR="00336564" w:rsidRPr="00F02721">
            <w:rPr>
              <w:rFonts w:ascii="Arial" w:hAnsi="Arial" w:cs="Arial"/>
            </w:rPr>
            <w:t xml:space="preserve"> </w:t>
          </w:r>
        </w:p>
        <w:p w14:paraId="44803DAD" w14:textId="178E0C7A" w:rsidR="00425619" w:rsidRPr="00F02721" w:rsidRDefault="001F053E" w:rsidP="005D4D48">
          <w:pPr>
            <w:rPr>
              <w:rFonts w:ascii="Arial" w:hAnsi="Arial" w:cs="Arial"/>
            </w:rPr>
          </w:pPr>
          <w:r w:rsidRPr="00F02721">
            <w:rPr>
              <w:rFonts w:ascii="Arial" w:hAnsi="Arial" w:cs="Arial"/>
            </w:rPr>
            <w:t xml:space="preserve">The Taylor series is fundamental in defining the explicit finite difference method, it provides the mathematical foundation for approximating the derivatives in each partial differential equation. </w:t>
          </w:r>
          <w:r w:rsidR="007E3A18" w:rsidRPr="00F02721">
            <w:rPr>
              <w:rFonts w:ascii="Arial" w:hAnsi="Arial" w:cs="Arial"/>
            </w:rPr>
            <w:t>The E</w:t>
          </w:r>
          <w:r w:rsidR="00336564" w:rsidRPr="00F02721">
            <w:rPr>
              <w:rFonts w:ascii="Arial" w:hAnsi="Arial" w:cs="Arial"/>
            </w:rPr>
            <w:t xml:space="preserve">xplicit </w:t>
          </w:r>
          <w:r w:rsidR="00602DB8" w:rsidRPr="00F02721">
            <w:rPr>
              <w:rFonts w:ascii="Arial" w:hAnsi="Arial" w:cs="Arial"/>
            </w:rPr>
            <w:t>F</w:t>
          </w:r>
          <w:r w:rsidR="00336564" w:rsidRPr="00F02721">
            <w:rPr>
              <w:rFonts w:ascii="Arial" w:hAnsi="Arial" w:cs="Arial"/>
            </w:rPr>
            <w:t xml:space="preserve">inite </w:t>
          </w:r>
          <w:r w:rsidR="007E3A18" w:rsidRPr="00F02721">
            <w:rPr>
              <w:rFonts w:ascii="Arial" w:hAnsi="Arial" w:cs="Arial"/>
            </w:rPr>
            <w:t>D</w:t>
          </w:r>
          <w:r w:rsidR="00336564" w:rsidRPr="00F02721">
            <w:rPr>
              <w:rFonts w:ascii="Arial" w:hAnsi="Arial" w:cs="Arial"/>
            </w:rPr>
            <w:t xml:space="preserve">ifference </w:t>
          </w:r>
          <w:r w:rsidR="007E3A18" w:rsidRPr="00F02721">
            <w:rPr>
              <w:rFonts w:ascii="Arial" w:hAnsi="Arial" w:cs="Arial"/>
            </w:rPr>
            <w:t>M</w:t>
          </w:r>
          <w:r w:rsidR="00336564" w:rsidRPr="00F02721">
            <w:rPr>
              <w:rFonts w:ascii="Arial" w:hAnsi="Arial" w:cs="Arial"/>
            </w:rPr>
            <w:t>ethod (EFDM)</w:t>
          </w:r>
          <w:r w:rsidR="00462185" w:rsidRPr="00F02721">
            <w:rPr>
              <w:rFonts w:ascii="Arial" w:hAnsi="Arial" w:cs="Arial"/>
            </w:rPr>
            <w:t xml:space="preserve"> </w:t>
          </w:r>
          <w:r w:rsidR="001B4DDF" w:rsidRPr="00F02721">
            <w:rPr>
              <w:rFonts w:ascii="Arial" w:hAnsi="Arial" w:cs="Arial"/>
            </w:rPr>
            <w:t>is not based on</w:t>
          </w:r>
          <w:r w:rsidR="00462185" w:rsidRPr="00F02721">
            <w:rPr>
              <w:rFonts w:ascii="Arial" w:hAnsi="Arial" w:cs="Arial"/>
            </w:rPr>
            <w:t xml:space="preserve"> </w:t>
          </w:r>
          <w:r w:rsidR="001B4DDF" w:rsidRPr="00F02721">
            <w:rPr>
              <w:rFonts w:ascii="Arial" w:hAnsi="Arial" w:cs="Arial"/>
            </w:rPr>
            <w:t>Taylor</w:t>
          </w:r>
          <w:r w:rsidR="00462185" w:rsidRPr="00F02721">
            <w:rPr>
              <w:rFonts w:ascii="Arial" w:hAnsi="Arial" w:cs="Arial"/>
            </w:rPr>
            <w:t xml:space="preserve"> series </w:t>
          </w:r>
          <w:r w:rsidR="001B4DDF" w:rsidRPr="00F02721">
            <w:rPr>
              <w:rFonts w:ascii="Arial" w:hAnsi="Arial" w:cs="Arial"/>
            </w:rPr>
            <w:t>but</w:t>
          </w:r>
          <w:r w:rsidR="002B6A6C" w:rsidRPr="00F02721">
            <w:rPr>
              <w:rFonts w:ascii="Arial" w:hAnsi="Arial" w:cs="Arial"/>
            </w:rPr>
            <w:t xml:space="preserve"> uses approximations derived from the Taylor </w:t>
          </w:r>
          <w:r w:rsidR="003C2248" w:rsidRPr="00F02721">
            <w:rPr>
              <w:rFonts w:ascii="Arial" w:hAnsi="Arial" w:cs="Arial"/>
            </w:rPr>
            <w:t xml:space="preserve">series. The </w:t>
          </w:r>
          <w:r w:rsidR="003909AC" w:rsidRPr="00F02721">
            <w:rPr>
              <w:rFonts w:ascii="Arial" w:hAnsi="Arial" w:cs="Arial"/>
            </w:rPr>
            <w:t>approximations</w:t>
          </w:r>
          <w:r w:rsidR="003C2248" w:rsidRPr="00F02721">
            <w:rPr>
              <w:rFonts w:ascii="Arial" w:hAnsi="Arial" w:cs="Arial"/>
            </w:rPr>
            <w:t xml:space="preserve"> replace the derivatives </w:t>
          </w:r>
          <w:r w:rsidR="003909AC" w:rsidRPr="00F02721">
            <w:rPr>
              <w:rFonts w:ascii="Arial" w:hAnsi="Arial" w:cs="Arial"/>
            </w:rPr>
            <w:t>in differential equations</w:t>
          </w:r>
          <w:r w:rsidR="00073D3D" w:rsidRPr="00F02721">
            <w:rPr>
              <w:rFonts w:ascii="Arial" w:hAnsi="Arial" w:cs="Arial"/>
            </w:rPr>
            <w:t xml:space="preserve"> with discrete finite differences</w:t>
          </w:r>
          <w:r w:rsidR="00D21D06" w:rsidRPr="00F02721">
            <w:rPr>
              <w:rFonts w:ascii="Arial" w:hAnsi="Arial" w:cs="Arial"/>
            </w:rPr>
            <w:t xml:space="preserve">. </w:t>
          </w:r>
        </w:p>
        <w:p w14:paraId="30A26F06" w14:textId="5EACDB25" w:rsidR="00805C20" w:rsidRPr="00F02721" w:rsidRDefault="00001AB6" w:rsidP="005D4D48">
          <w:pPr>
            <w:rPr>
              <w:rFonts w:ascii="Arial" w:hAnsi="Arial" w:cs="Arial"/>
            </w:rPr>
          </w:pPr>
          <w:r w:rsidRPr="00F02721">
            <w:rPr>
              <w:rFonts w:ascii="Arial" w:hAnsi="Arial" w:cs="Arial"/>
            </w:rPr>
            <w:t xml:space="preserve">Effectively the Taylor series is used </w:t>
          </w:r>
          <w:r w:rsidR="00DE5B39" w:rsidRPr="00F02721">
            <w:rPr>
              <w:rFonts w:ascii="Arial" w:hAnsi="Arial" w:cs="Arial"/>
            </w:rPr>
            <w:t xml:space="preserve">to approximate functions </w:t>
          </w:r>
          <w:r w:rsidR="007C6307" w:rsidRPr="00F02721">
            <w:rPr>
              <w:rFonts w:ascii="Arial" w:hAnsi="Arial" w:cs="Arial"/>
            </w:rPr>
            <w:t>using poly</w:t>
          </w:r>
          <w:r w:rsidR="0072291E" w:rsidRPr="00F02721">
            <w:rPr>
              <w:rFonts w:ascii="Arial" w:hAnsi="Arial" w:cs="Arial"/>
            </w:rPr>
            <w:t>nomials</w:t>
          </w:r>
          <w:r w:rsidR="00B75400" w:rsidRPr="00F02721">
            <w:rPr>
              <w:rFonts w:ascii="Arial" w:hAnsi="Arial" w:cs="Arial"/>
            </w:rPr>
            <w:t>, which is often used to compute and analyse easier.</w:t>
          </w:r>
          <w:r w:rsidR="00770F09" w:rsidRPr="00F02721">
            <w:rPr>
              <w:rFonts w:ascii="Arial" w:hAnsi="Arial" w:cs="Arial"/>
            </w:rPr>
            <w:t xml:space="preserve"> </w:t>
          </w:r>
          <w:r w:rsidR="00CC3418" w:rsidRPr="00F02721">
            <w:rPr>
              <w:rFonts w:ascii="Arial" w:hAnsi="Arial" w:cs="Arial"/>
            </w:rPr>
            <w:t xml:space="preserve">The series is a mathematical </w:t>
          </w:r>
          <w:r w:rsidR="009942F7" w:rsidRPr="00F02721">
            <w:rPr>
              <w:rFonts w:ascii="Arial" w:hAnsi="Arial" w:cs="Arial"/>
            </w:rPr>
            <w:t xml:space="preserve">representation </w:t>
          </w:r>
          <w:r w:rsidR="00B0332C" w:rsidRPr="00F02721">
            <w:rPr>
              <w:rFonts w:ascii="Arial" w:hAnsi="Arial" w:cs="Arial"/>
            </w:rPr>
            <w:t xml:space="preserve">of a function </w:t>
          </w:r>
          <w:r w:rsidR="00862C26" w:rsidRPr="00F02721">
            <w:rPr>
              <w:rFonts w:ascii="Arial" w:hAnsi="Arial" w:cs="Arial"/>
            </w:rPr>
            <w:t>as an infinite sum of terms.</w:t>
          </w:r>
          <w:r w:rsidR="001A5DA2" w:rsidRPr="00F02721">
            <w:rPr>
              <w:rFonts w:ascii="Arial" w:hAnsi="Arial" w:cs="Arial"/>
            </w:rPr>
            <w:t xml:space="preserve"> </w:t>
          </w:r>
          <w:r w:rsidR="004C7287" w:rsidRPr="00F02721">
            <w:rPr>
              <w:rFonts w:ascii="Arial" w:hAnsi="Arial" w:cs="Arial"/>
            </w:rPr>
            <w:t>The</w:t>
          </w:r>
          <w:r w:rsidR="00F7771D" w:rsidRPr="00F02721">
            <w:rPr>
              <w:rFonts w:ascii="Arial" w:hAnsi="Arial" w:cs="Arial"/>
            </w:rPr>
            <w:t>se</w:t>
          </w:r>
          <w:r w:rsidR="004C7287" w:rsidRPr="00F02721">
            <w:rPr>
              <w:rFonts w:ascii="Arial" w:hAnsi="Arial" w:cs="Arial"/>
            </w:rPr>
            <w:t xml:space="preserve"> will be used to derive the linear approximations </w:t>
          </w:r>
          <w:r w:rsidR="002908D5" w:rsidRPr="00F02721">
            <w:rPr>
              <w:rFonts w:ascii="Arial" w:hAnsi="Arial" w:cs="Arial"/>
            </w:rPr>
            <w:t xml:space="preserve">used throughout the code. </w:t>
          </w:r>
          <w:r w:rsidR="009E7DEE" w:rsidRPr="00F02721">
            <w:rPr>
              <w:rFonts w:ascii="Arial" w:hAnsi="Arial" w:cs="Arial"/>
            </w:rPr>
            <w:t xml:space="preserve">The explicit finite difference method </w:t>
          </w:r>
          <w:r w:rsidR="00C2462E" w:rsidRPr="00F02721">
            <w:rPr>
              <w:rFonts w:ascii="Arial" w:hAnsi="Arial" w:cs="Arial"/>
            </w:rPr>
            <w:t>equations us</w:t>
          </w:r>
          <w:r w:rsidR="009E7DEE" w:rsidRPr="00F02721">
            <w:rPr>
              <w:rFonts w:ascii="Arial" w:hAnsi="Arial" w:cs="Arial"/>
            </w:rPr>
            <w:t>e</w:t>
          </w:r>
          <w:r w:rsidR="00C2462E" w:rsidRPr="00F02721">
            <w:rPr>
              <w:rFonts w:ascii="Arial" w:hAnsi="Arial" w:cs="Arial"/>
            </w:rPr>
            <w:t xml:space="preserve"> central difference approximations for second-order derivatives, enabling temperature distribution to be solved numerically across </w:t>
          </w:r>
          <w:r w:rsidR="00FE3AB7" w:rsidRPr="00F02721">
            <w:rPr>
              <w:rFonts w:ascii="Arial" w:hAnsi="Arial" w:cs="Arial"/>
            </w:rPr>
            <w:t xml:space="preserve">mesh nodes </w:t>
          </w:r>
          <w:r w:rsidR="004C4369" w:rsidRPr="00F02721">
            <w:rPr>
              <w:rFonts w:ascii="Arial" w:hAnsi="Arial" w:cs="Arial"/>
            </w:rPr>
            <w:t>(Patankar, 2018).</w:t>
          </w:r>
        </w:p>
        <w:p w14:paraId="0A219E72" w14:textId="4A5B6A66" w:rsidR="00862C26" w:rsidRPr="00F02721" w:rsidRDefault="00862C26" w:rsidP="005D4D48">
          <w:pPr>
            <w:rPr>
              <w:rFonts w:ascii="Arial" w:hAnsi="Arial" w:cs="Arial"/>
            </w:rPr>
          </w:pPr>
          <w:r w:rsidRPr="00F02721">
            <w:rPr>
              <w:rFonts w:ascii="Arial" w:hAnsi="Arial" w:cs="Arial"/>
            </w:rPr>
            <w:t>General form of the Taylor Series</w:t>
          </w:r>
        </w:p>
        <w:p w14:paraId="78965BB0" w14:textId="2B130EA9" w:rsidR="00453D8A" w:rsidRPr="00F02721" w:rsidRDefault="00862C26" w:rsidP="00453D8A">
          <w:pPr>
            <w:rPr>
              <w:rFonts w:ascii="Arial" w:eastAsiaTheme="minorEastAsia" w:hAnsi="Arial" w:cs="Arial"/>
            </w:rPr>
          </w:pPr>
          <m:oMathPara>
            <m:oMath>
              <m:r>
                <w:rPr>
                  <w:rFonts w:ascii="Cambria Math" w:hAnsi="Cambria Math" w:cs="Arial"/>
                </w:rPr>
                <m:t>f</m:t>
              </m:r>
              <m:d>
                <m:dPr>
                  <m:ctrlPr>
                    <w:rPr>
                      <w:rFonts w:ascii="Cambria Math" w:hAnsi="Cambria Math" w:cs="Arial"/>
                      <w:i/>
                    </w:rPr>
                  </m:ctrlPr>
                </m:dPr>
                <m:e>
                  <m:r>
                    <w:rPr>
                      <w:rFonts w:ascii="Cambria Math" w:hAnsi="Cambria Math" w:cs="Arial"/>
                    </w:rPr>
                    <m:t>x</m:t>
                  </m:r>
                </m:e>
              </m:d>
              <m:r>
                <w:rPr>
                  <w:rFonts w:ascii="Cambria Math" w:hAnsi="Cambria Math" w:cs="Arial"/>
                </w:rPr>
                <m:t>=f</m:t>
              </m:r>
              <m:d>
                <m:dPr>
                  <m:ctrlPr>
                    <w:rPr>
                      <w:rFonts w:ascii="Cambria Math" w:hAnsi="Cambria Math" w:cs="Arial"/>
                      <w:i/>
                    </w:rPr>
                  </m:ctrlPr>
                </m:dPr>
                <m:e>
                  <m:r>
                    <w:rPr>
                      <w:rFonts w:ascii="Cambria Math" w:hAnsi="Cambria Math" w:cs="Arial"/>
                    </w:rPr>
                    <m:t>a</m:t>
                  </m:r>
                </m:e>
              </m:d>
              <m:r>
                <w:rPr>
                  <w:rFonts w:ascii="Cambria Math" w:hAnsi="Cambria Math" w:cs="Arial"/>
                </w:rPr>
                <m:t>+</m:t>
              </m:r>
              <m:sSup>
                <m:sSupPr>
                  <m:ctrlPr>
                    <w:rPr>
                      <w:rFonts w:ascii="Cambria Math" w:hAnsi="Cambria Math" w:cs="Arial"/>
                      <w:i/>
                    </w:rPr>
                  </m:ctrlPr>
                </m:sSupPr>
                <m:e>
                  <m:r>
                    <w:rPr>
                      <w:rFonts w:ascii="Cambria Math" w:hAnsi="Cambria Math" w:cs="Arial"/>
                    </w:rPr>
                    <m:t>f</m:t>
                  </m:r>
                </m:e>
                <m:sup>
                  <m:r>
                    <w:rPr>
                      <w:rFonts w:ascii="Cambria Math" w:hAnsi="Cambria Math" w:cs="Arial"/>
                    </w:rPr>
                    <m:t>'</m:t>
                  </m:r>
                </m:sup>
              </m:sSup>
              <m:d>
                <m:dPr>
                  <m:ctrlPr>
                    <w:rPr>
                      <w:rFonts w:ascii="Cambria Math" w:hAnsi="Cambria Math" w:cs="Arial"/>
                      <w:i/>
                    </w:rPr>
                  </m:ctrlPr>
                </m:dPr>
                <m:e>
                  <m:r>
                    <w:rPr>
                      <w:rFonts w:ascii="Cambria Math" w:hAnsi="Cambria Math" w:cs="Arial"/>
                    </w:rPr>
                    <m:t>a</m:t>
                  </m:r>
                </m:e>
              </m:d>
              <m:d>
                <m:dPr>
                  <m:ctrlPr>
                    <w:rPr>
                      <w:rFonts w:ascii="Cambria Math" w:hAnsi="Cambria Math" w:cs="Arial"/>
                      <w:i/>
                    </w:rPr>
                  </m:ctrlPr>
                </m:dPr>
                <m:e>
                  <m:r>
                    <w:rPr>
                      <w:rFonts w:ascii="Cambria Math" w:hAnsi="Cambria Math" w:cs="Arial"/>
                    </w:rPr>
                    <m:t>x-a</m:t>
                  </m:r>
                </m:e>
              </m:d>
              <m:r>
                <w:rPr>
                  <w:rFonts w:ascii="Cambria Math" w:hAnsi="Cambria Math" w:cs="Arial"/>
                </w:rPr>
                <m:t>+</m:t>
              </m:r>
              <m:f>
                <m:fPr>
                  <m:ctrlPr>
                    <w:rPr>
                      <w:rFonts w:ascii="Cambria Math" w:hAnsi="Cambria Math" w:cs="Arial"/>
                      <w:i/>
                    </w:rPr>
                  </m:ctrlPr>
                </m:fPr>
                <m:num>
                  <m:sSup>
                    <m:sSupPr>
                      <m:ctrlPr>
                        <w:rPr>
                          <w:rFonts w:ascii="Cambria Math" w:hAnsi="Cambria Math" w:cs="Arial"/>
                          <w:i/>
                        </w:rPr>
                      </m:ctrlPr>
                    </m:sSupPr>
                    <m:e>
                      <m:r>
                        <w:rPr>
                          <w:rFonts w:ascii="Cambria Math" w:hAnsi="Cambria Math" w:cs="Arial"/>
                        </w:rPr>
                        <m:t>f</m:t>
                      </m:r>
                    </m:e>
                    <m:sup>
                      <m:r>
                        <w:rPr>
                          <w:rFonts w:ascii="Cambria Math" w:hAnsi="Cambria Math" w:cs="Arial"/>
                        </w:rPr>
                        <m:t>''</m:t>
                      </m:r>
                    </m:sup>
                  </m:sSup>
                  <m:d>
                    <m:dPr>
                      <m:ctrlPr>
                        <w:rPr>
                          <w:rFonts w:ascii="Cambria Math" w:hAnsi="Cambria Math" w:cs="Arial"/>
                          <w:i/>
                        </w:rPr>
                      </m:ctrlPr>
                    </m:dPr>
                    <m:e>
                      <m:r>
                        <w:rPr>
                          <w:rFonts w:ascii="Cambria Math" w:hAnsi="Cambria Math" w:cs="Arial"/>
                        </w:rPr>
                        <m:t>a</m:t>
                      </m:r>
                    </m:e>
                  </m:d>
                </m:num>
                <m:den>
                  <m:r>
                    <w:rPr>
                      <w:rFonts w:ascii="Cambria Math" w:hAnsi="Cambria Math" w:cs="Arial"/>
                    </w:rPr>
                    <m:t>2!</m:t>
                  </m:r>
                </m:den>
              </m:f>
              <m:r>
                <w:rPr>
                  <w:rFonts w:ascii="Cambria Math" w:hAnsi="Cambria Math" w:cs="Arial"/>
                </w:rPr>
                <m:t>(x-a</m:t>
              </m:r>
              <m:sSup>
                <m:sSupPr>
                  <m:ctrlPr>
                    <w:rPr>
                      <w:rFonts w:ascii="Cambria Math" w:hAnsi="Cambria Math" w:cs="Arial"/>
                      <w:i/>
                    </w:rPr>
                  </m:ctrlPr>
                </m:sSupPr>
                <m:e>
                  <m:r>
                    <w:rPr>
                      <w:rFonts w:ascii="Cambria Math" w:hAnsi="Cambria Math" w:cs="Arial"/>
                    </w:rPr>
                    <m:t>)</m:t>
                  </m:r>
                </m:e>
                <m:sup>
                  <m:r>
                    <w:rPr>
                      <w:rFonts w:ascii="Cambria Math" w:hAnsi="Cambria Math" w:cs="Arial"/>
                    </w:rPr>
                    <m:t>2</m:t>
                  </m:r>
                </m:sup>
              </m:sSup>
              <m:r>
                <w:rPr>
                  <w:rFonts w:ascii="Cambria Math" w:hAnsi="Cambria Math" w:cs="Arial"/>
                </w:rPr>
                <m:t>+</m:t>
              </m:r>
              <m:f>
                <m:fPr>
                  <m:ctrlPr>
                    <w:rPr>
                      <w:rFonts w:ascii="Cambria Math" w:hAnsi="Cambria Math" w:cs="Arial"/>
                      <w:i/>
                    </w:rPr>
                  </m:ctrlPr>
                </m:fPr>
                <m:num>
                  <m:sSup>
                    <m:sSupPr>
                      <m:ctrlPr>
                        <w:rPr>
                          <w:rFonts w:ascii="Cambria Math" w:hAnsi="Cambria Math" w:cs="Arial"/>
                          <w:i/>
                        </w:rPr>
                      </m:ctrlPr>
                    </m:sSupPr>
                    <m:e>
                      <m:r>
                        <w:rPr>
                          <w:rFonts w:ascii="Cambria Math" w:hAnsi="Cambria Math" w:cs="Arial"/>
                        </w:rPr>
                        <m:t>f</m:t>
                      </m:r>
                    </m:e>
                    <m:sup>
                      <m:d>
                        <m:dPr>
                          <m:ctrlPr>
                            <w:rPr>
                              <w:rFonts w:ascii="Cambria Math" w:hAnsi="Cambria Math" w:cs="Arial"/>
                              <w:i/>
                            </w:rPr>
                          </m:ctrlPr>
                        </m:dPr>
                        <m:e>
                          <m:r>
                            <w:rPr>
                              <w:rFonts w:ascii="Cambria Math" w:hAnsi="Cambria Math" w:cs="Arial"/>
                            </w:rPr>
                            <m:t>3</m:t>
                          </m:r>
                        </m:e>
                      </m:d>
                    </m:sup>
                  </m:sSup>
                  <m:d>
                    <m:dPr>
                      <m:ctrlPr>
                        <w:rPr>
                          <w:rFonts w:ascii="Cambria Math" w:hAnsi="Cambria Math" w:cs="Arial"/>
                          <w:i/>
                        </w:rPr>
                      </m:ctrlPr>
                    </m:dPr>
                    <m:e>
                      <m:r>
                        <w:rPr>
                          <w:rFonts w:ascii="Cambria Math" w:hAnsi="Cambria Math" w:cs="Arial"/>
                        </w:rPr>
                        <m:t>a</m:t>
                      </m:r>
                    </m:e>
                  </m:d>
                </m:num>
                <m:den>
                  <m:r>
                    <w:rPr>
                      <w:rFonts w:ascii="Cambria Math" w:hAnsi="Cambria Math" w:cs="Arial"/>
                    </w:rPr>
                    <m:t>3!</m:t>
                  </m:r>
                </m:den>
              </m:f>
              <m:r>
                <w:rPr>
                  <w:rFonts w:ascii="Cambria Math" w:hAnsi="Cambria Math" w:cs="Arial"/>
                </w:rPr>
                <m:t>(x-a</m:t>
              </m:r>
              <m:sSup>
                <m:sSupPr>
                  <m:ctrlPr>
                    <w:rPr>
                      <w:rFonts w:ascii="Cambria Math" w:hAnsi="Cambria Math" w:cs="Arial"/>
                      <w:i/>
                    </w:rPr>
                  </m:ctrlPr>
                </m:sSupPr>
                <m:e>
                  <m:r>
                    <w:rPr>
                      <w:rFonts w:ascii="Cambria Math" w:hAnsi="Cambria Math" w:cs="Arial"/>
                    </w:rPr>
                    <m:t>)</m:t>
                  </m:r>
                </m:e>
                <m:sup>
                  <m:r>
                    <w:rPr>
                      <w:rFonts w:ascii="Cambria Math" w:hAnsi="Cambria Math" w:cs="Arial"/>
                    </w:rPr>
                    <m:t>3</m:t>
                  </m:r>
                </m:sup>
              </m:sSup>
              <m:r>
                <w:rPr>
                  <w:rFonts w:ascii="Cambria Math" w:hAnsi="Cambria Math" w:cs="Arial"/>
                </w:rPr>
                <m:t>+…</m:t>
              </m:r>
            </m:oMath>
          </m:oMathPara>
        </w:p>
        <w:p w14:paraId="3C506E64" w14:textId="67278C31" w:rsidR="003C5368" w:rsidRPr="00F02721" w:rsidRDefault="005C1EFB" w:rsidP="008367CF">
          <w:pPr>
            <w:pStyle w:val="Heading2"/>
            <w:rPr>
              <w:rFonts w:ascii="Arial" w:hAnsi="Arial" w:cs="Arial"/>
            </w:rPr>
          </w:pPr>
          <w:bookmarkStart w:id="6" w:name="_Toc188817077"/>
          <w:r w:rsidRPr="00F02721">
            <w:rPr>
              <w:rFonts w:ascii="Arial" w:hAnsi="Arial" w:cs="Arial"/>
            </w:rPr>
            <w:t xml:space="preserve">3.2 </w:t>
          </w:r>
          <w:r w:rsidR="00E356B2" w:rsidRPr="00F02721">
            <w:rPr>
              <w:rFonts w:ascii="Arial" w:hAnsi="Arial" w:cs="Arial"/>
            </w:rPr>
            <w:t>Linear equations derived from Taylor series.</w:t>
          </w:r>
          <w:bookmarkEnd w:id="6"/>
          <w:r w:rsidR="00E356B2" w:rsidRPr="00F02721">
            <w:rPr>
              <w:rFonts w:ascii="Arial" w:hAnsi="Arial" w:cs="Arial"/>
            </w:rPr>
            <w:t xml:space="preserve"> </w:t>
          </w:r>
        </w:p>
        <w:p w14:paraId="79461AED" w14:textId="762E3FB2" w:rsidR="002337A9" w:rsidRPr="00F02721" w:rsidRDefault="00F15B6E" w:rsidP="005D4D48">
          <w:pPr>
            <w:rPr>
              <w:rFonts w:ascii="Arial" w:hAnsi="Arial" w:cs="Arial"/>
            </w:rPr>
          </w:pPr>
          <w:r w:rsidRPr="00F02721">
            <w:rPr>
              <w:rFonts w:ascii="Arial" w:hAnsi="Arial" w:cs="Arial"/>
            </w:rPr>
            <w:t>First derivative</w:t>
          </w:r>
          <w:r w:rsidR="00862C26" w:rsidRPr="00F02721">
            <w:rPr>
              <w:rFonts w:ascii="Arial" w:hAnsi="Arial" w:cs="Arial"/>
            </w:rPr>
            <w:t xml:space="preserve"> </w:t>
          </w:r>
          <w:r w:rsidR="009D3DE7" w:rsidRPr="00F02721">
            <w:rPr>
              <w:rFonts w:ascii="Arial" w:hAnsi="Arial" w:cs="Arial"/>
            </w:rPr>
            <w:t xml:space="preserve">Forward </w:t>
          </w:r>
          <w:r w:rsidR="002334F1" w:rsidRPr="00F02721">
            <w:rPr>
              <w:rFonts w:ascii="Arial" w:hAnsi="Arial" w:cs="Arial"/>
            </w:rPr>
            <w:t>difference:</w:t>
          </w:r>
        </w:p>
        <w:p w14:paraId="4B211D6C" w14:textId="1DB4C2C4" w:rsidR="002F11C7" w:rsidRPr="00F02721" w:rsidRDefault="00F02721" w:rsidP="005D4D48">
          <w:pPr>
            <w:rPr>
              <w:rFonts w:ascii="Arial" w:hAnsi="Arial" w:cs="Arial"/>
            </w:rPr>
          </w:pPr>
          <m:oMathPara>
            <m:oMath>
              <m:f>
                <m:fPr>
                  <m:ctrlPr>
                    <w:rPr>
                      <w:rFonts w:ascii="Cambria Math" w:hAnsi="Cambria Math" w:cs="Arial"/>
                      <w:i/>
                    </w:rPr>
                  </m:ctrlPr>
                </m:fPr>
                <m:num>
                  <m:r>
                    <w:rPr>
                      <w:rFonts w:ascii="Cambria Math" w:hAnsi="Cambria Math" w:cs="Arial"/>
                    </w:rPr>
                    <m:t>∂T</m:t>
                  </m:r>
                </m:num>
                <m:den>
                  <m:r>
                    <w:rPr>
                      <w:rFonts w:ascii="Cambria Math" w:hAnsi="Cambria Math" w:cs="Arial"/>
                    </w:rPr>
                    <m:t>∂x</m:t>
                  </m:r>
                </m:den>
              </m:f>
              <m:r>
                <w:rPr>
                  <w:rFonts w:ascii="Cambria Math" w:hAnsi="Cambria Math" w:cs="Arial"/>
                </w:rPr>
                <m:t>=</m:t>
              </m:r>
              <m:f>
                <m:fPr>
                  <m:ctrlPr>
                    <w:rPr>
                      <w:rFonts w:ascii="Cambria Math" w:hAnsi="Cambria Math" w:cs="Arial"/>
                      <w:i/>
                    </w:rPr>
                  </m:ctrlPr>
                </m:fPr>
                <m:num>
                  <m:r>
                    <w:rPr>
                      <w:rFonts w:ascii="Cambria Math" w:hAnsi="Cambria Math" w:cs="Arial"/>
                    </w:rPr>
                    <m:t>T</m:t>
                  </m:r>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x</m:t>
                          </m:r>
                        </m:e>
                        <m:sub>
                          <m:r>
                            <w:rPr>
                              <w:rFonts w:ascii="Cambria Math" w:hAnsi="Cambria Math" w:cs="Arial"/>
                            </w:rPr>
                            <m:t>0</m:t>
                          </m:r>
                        </m:sub>
                      </m:sSub>
                      <m:r>
                        <w:rPr>
                          <w:rFonts w:ascii="Cambria Math" w:hAnsi="Cambria Math" w:cs="Arial"/>
                        </w:rPr>
                        <m:t>+h</m:t>
                      </m:r>
                    </m:e>
                  </m:d>
                  <m:r>
                    <w:rPr>
                      <w:rFonts w:ascii="Cambria Math" w:hAnsi="Cambria Math" w:cs="Arial"/>
                    </w:rPr>
                    <m:t>-T(</m:t>
                  </m:r>
                  <m:sSub>
                    <m:sSubPr>
                      <m:ctrlPr>
                        <w:rPr>
                          <w:rFonts w:ascii="Cambria Math" w:hAnsi="Cambria Math" w:cs="Arial"/>
                          <w:i/>
                        </w:rPr>
                      </m:ctrlPr>
                    </m:sSubPr>
                    <m:e>
                      <m:r>
                        <w:rPr>
                          <w:rFonts w:ascii="Cambria Math" w:hAnsi="Cambria Math" w:cs="Arial"/>
                        </w:rPr>
                        <m:t>x</m:t>
                      </m:r>
                    </m:e>
                    <m:sub>
                      <m:r>
                        <w:rPr>
                          <w:rFonts w:ascii="Cambria Math" w:hAnsi="Cambria Math" w:cs="Arial"/>
                        </w:rPr>
                        <m:t>0</m:t>
                      </m:r>
                    </m:sub>
                  </m:sSub>
                  <m:r>
                    <w:rPr>
                      <w:rFonts w:ascii="Cambria Math" w:hAnsi="Cambria Math" w:cs="Arial"/>
                    </w:rPr>
                    <m:t>)</m:t>
                  </m:r>
                </m:num>
                <m:den>
                  <m:r>
                    <w:rPr>
                      <w:rFonts w:ascii="Cambria Math" w:hAnsi="Cambria Math" w:cs="Arial"/>
                    </w:rPr>
                    <m:t>h</m:t>
                  </m:r>
                </m:den>
              </m:f>
              <m:r>
                <w:rPr>
                  <w:rFonts w:ascii="Cambria Math" w:hAnsi="Cambria Math" w:cs="Arial"/>
                </w:rPr>
                <m:t>+O(h)</m:t>
              </m:r>
            </m:oMath>
          </m:oMathPara>
        </w:p>
        <w:p w14:paraId="540D6F16" w14:textId="77777777" w:rsidR="002F11C7" w:rsidRPr="00F02721" w:rsidRDefault="002F11C7" w:rsidP="005D4D48">
          <w:pPr>
            <w:rPr>
              <w:rFonts w:ascii="Arial" w:hAnsi="Arial" w:cs="Arial"/>
            </w:rPr>
          </w:pPr>
        </w:p>
        <w:p w14:paraId="57345F62" w14:textId="0964FF9E" w:rsidR="003779A6" w:rsidRPr="00F02721" w:rsidRDefault="00F15B6E" w:rsidP="005D4D48">
          <w:pPr>
            <w:rPr>
              <w:rFonts w:ascii="Arial" w:eastAsiaTheme="minorEastAsia" w:hAnsi="Arial" w:cs="Arial"/>
            </w:rPr>
          </w:pPr>
          <w:r w:rsidRPr="00F02721">
            <w:rPr>
              <w:rFonts w:ascii="Arial" w:hAnsi="Arial" w:cs="Arial"/>
            </w:rPr>
            <w:t xml:space="preserve">First derivative </w:t>
          </w:r>
          <w:r w:rsidR="00965AE5" w:rsidRPr="00F02721">
            <w:rPr>
              <w:rFonts w:ascii="Arial" w:eastAsiaTheme="minorEastAsia" w:hAnsi="Arial" w:cs="Arial"/>
            </w:rPr>
            <w:t>Backward difference:</w:t>
          </w:r>
        </w:p>
        <w:p w14:paraId="29BCF93D" w14:textId="77777777" w:rsidR="002F11C7" w:rsidRPr="00F02721" w:rsidRDefault="002F11C7" w:rsidP="005D4D48">
          <w:pPr>
            <w:rPr>
              <w:rFonts w:ascii="Arial" w:eastAsiaTheme="minorEastAsia" w:hAnsi="Arial" w:cs="Arial"/>
            </w:rPr>
          </w:pPr>
        </w:p>
        <w:p w14:paraId="4537C114" w14:textId="2FCBC438" w:rsidR="002F11C7" w:rsidRPr="00F02721" w:rsidRDefault="00F02721" w:rsidP="005D4D48">
          <w:pPr>
            <w:rPr>
              <w:rFonts w:ascii="Arial" w:eastAsiaTheme="minorEastAsia" w:hAnsi="Arial" w:cs="Arial"/>
            </w:rPr>
          </w:pPr>
          <m:oMathPara>
            <m:oMath>
              <m:f>
                <m:fPr>
                  <m:ctrlPr>
                    <w:rPr>
                      <w:rFonts w:ascii="Cambria Math" w:hAnsi="Cambria Math" w:cs="Arial"/>
                      <w:i/>
                    </w:rPr>
                  </m:ctrlPr>
                </m:fPr>
                <m:num>
                  <m:r>
                    <w:rPr>
                      <w:rFonts w:ascii="Cambria Math" w:hAnsi="Cambria Math" w:cs="Arial"/>
                    </w:rPr>
                    <m:t>∂T</m:t>
                  </m:r>
                </m:num>
                <m:den>
                  <m:r>
                    <w:rPr>
                      <w:rFonts w:ascii="Cambria Math" w:hAnsi="Cambria Math" w:cs="Arial"/>
                    </w:rPr>
                    <m:t>∂x</m:t>
                  </m:r>
                </m:den>
              </m:f>
              <m:r>
                <w:rPr>
                  <w:rFonts w:ascii="Cambria Math" w:eastAsiaTheme="minorEastAsia" w:hAnsi="Cambria Math" w:cs="Arial"/>
                </w:rPr>
                <m:t>=</m:t>
              </m:r>
              <m:f>
                <m:fPr>
                  <m:ctrlPr>
                    <w:rPr>
                      <w:rFonts w:ascii="Cambria Math" w:eastAsiaTheme="minorEastAsia" w:hAnsi="Cambria Math" w:cs="Arial"/>
                      <w:i/>
                    </w:rPr>
                  </m:ctrlPr>
                </m:fPr>
                <m:num>
                  <m:r>
                    <w:rPr>
                      <w:rFonts w:ascii="Cambria Math" w:eastAsiaTheme="minorEastAsia" w:hAnsi="Cambria Math" w:cs="Arial"/>
                    </w:rPr>
                    <m:t>T</m:t>
                  </m:r>
                  <m:d>
                    <m:dPr>
                      <m:ctrlPr>
                        <w:rPr>
                          <w:rFonts w:ascii="Cambria Math" w:eastAsiaTheme="minorEastAsia" w:hAnsi="Cambria Math" w:cs="Arial"/>
                          <w:i/>
                        </w:rPr>
                      </m:ctrlPr>
                    </m:dPr>
                    <m:e>
                      <m:sSub>
                        <m:sSubPr>
                          <m:ctrlPr>
                            <w:rPr>
                              <w:rFonts w:ascii="Cambria Math" w:hAnsi="Cambria Math" w:cs="Arial"/>
                              <w:i/>
                            </w:rPr>
                          </m:ctrlPr>
                        </m:sSubPr>
                        <m:e>
                          <m:r>
                            <w:rPr>
                              <w:rFonts w:ascii="Cambria Math" w:hAnsi="Cambria Math" w:cs="Arial"/>
                            </w:rPr>
                            <m:t>x</m:t>
                          </m:r>
                        </m:e>
                        <m:sub>
                          <m:r>
                            <w:rPr>
                              <w:rFonts w:ascii="Cambria Math" w:hAnsi="Cambria Math" w:cs="Arial"/>
                            </w:rPr>
                            <m:t>0</m:t>
                          </m:r>
                        </m:sub>
                      </m:sSub>
                    </m:e>
                  </m:d>
                  <m:r>
                    <w:rPr>
                      <w:rFonts w:ascii="Cambria Math" w:eastAsiaTheme="minorEastAsia" w:hAnsi="Cambria Math" w:cs="Arial"/>
                    </w:rPr>
                    <m:t>-T(</m:t>
                  </m:r>
                  <m:sSub>
                    <m:sSubPr>
                      <m:ctrlPr>
                        <w:rPr>
                          <w:rFonts w:ascii="Cambria Math" w:hAnsi="Cambria Math" w:cs="Arial"/>
                          <w:i/>
                        </w:rPr>
                      </m:ctrlPr>
                    </m:sSubPr>
                    <m:e>
                      <m:r>
                        <w:rPr>
                          <w:rFonts w:ascii="Cambria Math" w:hAnsi="Cambria Math" w:cs="Arial"/>
                        </w:rPr>
                        <m:t>x</m:t>
                      </m:r>
                    </m:e>
                    <m:sub>
                      <m:r>
                        <w:rPr>
                          <w:rFonts w:ascii="Cambria Math" w:hAnsi="Cambria Math" w:cs="Arial"/>
                        </w:rPr>
                        <m:t>0</m:t>
                      </m:r>
                    </m:sub>
                  </m:sSub>
                  <m:r>
                    <w:rPr>
                      <w:rFonts w:ascii="Cambria Math" w:eastAsiaTheme="minorEastAsia" w:hAnsi="Cambria Math" w:cs="Arial"/>
                    </w:rPr>
                    <m:t>-h)</m:t>
                  </m:r>
                </m:num>
                <m:den>
                  <m:r>
                    <w:rPr>
                      <w:rFonts w:ascii="Cambria Math" w:eastAsiaTheme="minorEastAsia" w:hAnsi="Cambria Math" w:cs="Arial"/>
                    </w:rPr>
                    <m:t>h</m:t>
                  </m:r>
                </m:den>
              </m:f>
            </m:oMath>
          </m:oMathPara>
        </w:p>
        <w:p w14:paraId="2CE463E5" w14:textId="4C32AF86" w:rsidR="002F11C7" w:rsidRPr="00F02721" w:rsidRDefault="00F15B6E" w:rsidP="005D4D48">
          <w:pPr>
            <w:rPr>
              <w:rFonts w:ascii="Arial" w:eastAsiaTheme="minorEastAsia" w:hAnsi="Arial" w:cs="Arial"/>
            </w:rPr>
          </w:pPr>
          <w:r w:rsidRPr="00F02721">
            <w:rPr>
              <w:rFonts w:ascii="Arial" w:hAnsi="Arial" w:cs="Arial"/>
            </w:rPr>
            <w:t xml:space="preserve">First derivative </w:t>
          </w:r>
          <w:r w:rsidR="00B21FDF" w:rsidRPr="00F02721">
            <w:rPr>
              <w:rFonts w:ascii="Arial" w:eastAsiaTheme="minorEastAsia" w:hAnsi="Arial" w:cs="Arial"/>
            </w:rPr>
            <w:t xml:space="preserve">Central difference: </w:t>
          </w:r>
        </w:p>
        <w:p w14:paraId="1015B468" w14:textId="6C769FD8" w:rsidR="002F11C7" w:rsidRPr="00F02721" w:rsidRDefault="00F02721" w:rsidP="005D4D48">
          <w:pPr>
            <w:rPr>
              <w:rFonts w:ascii="Arial" w:eastAsiaTheme="minorEastAsia" w:hAnsi="Arial" w:cs="Arial"/>
            </w:rPr>
          </w:pPr>
          <m:oMathPara>
            <m:oMath>
              <m:f>
                <m:fPr>
                  <m:ctrlPr>
                    <w:rPr>
                      <w:rFonts w:ascii="Cambria Math" w:hAnsi="Cambria Math" w:cs="Arial"/>
                      <w:i/>
                    </w:rPr>
                  </m:ctrlPr>
                </m:fPr>
                <m:num>
                  <m:r>
                    <w:rPr>
                      <w:rFonts w:ascii="Cambria Math" w:hAnsi="Cambria Math" w:cs="Arial"/>
                    </w:rPr>
                    <m:t>∂T</m:t>
                  </m:r>
                </m:num>
                <m:den>
                  <m:r>
                    <w:rPr>
                      <w:rFonts w:ascii="Cambria Math" w:hAnsi="Cambria Math" w:cs="Arial"/>
                    </w:rPr>
                    <m:t>∂x</m:t>
                  </m:r>
                </m:den>
              </m:f>
              <m:r>
                <w:rPr>
                  <w:rFonts w:ascii="Cambria Math" w:eastAsiaTheme="minorEastAsia" w:hAnsi="Cambria Math" w:cs="Arial"/>
                </w:rPr>
                <m:t>=</m:t>
              </m:r>
              <m:f>
                <m:fPr>
                  <m:ctrlPr>
                    <w:rPr>
                      <w:rFonts w:ascii="Cambria Math" w:eastAsiaTheme="minorEastAsia" w:hAnsi="Cambria Math" w:cs="Arial"/>
                      <w:i/>
                    </w:rPr>
                  </m:ctrlPr>
                </m:fPr>
                <m:num>
                  <m:r>
                    <w:rPr>
                      <w:rFonts w:ascii="Cambria Math" w:eastAsiaTheme="minorEastAsia" w:hAnsi="Cambria Math" w:cs="Arial"/>
                    </w:rPr>
                    <m:t>T</m:t>
                  </m:r>
                  <m:d>
                    <m:dPr>
                      <m:ctrlPr>
                        <w:rPr>
                          <w:rFonts w:ascii="Cambria Math" w:eastAsiaTheme="minorEastAsia" w:hAnsi="Cambria Math" w:cs="Arial"/>
                          <w:i/>
                        </w:rPr>
                      </m:ctrlPr>
                    </m:dPr>
                    <m:e>
                      <m:sSub>
                        <m:sSubPr>
                          <m:ctrlPr>
                            <w:rPr>
                              <w:rFonts w:ascii="Cambria Math" w:hAnsi="Cambria Math" w:cs="Arial"/>
                              <w:i/>
                            </w:rPr>
                          </m:ctrlPr>
                        </m:sSubPr>
                        <m:e>
                          <m:r>
                            <w:rPr>
                              <w:rFonts w:ascii="Cambria Math" w:hAnsi="Cambria Math" w:cs="Arial"/>
                            </w:rPr>
                            <m:t>x</m:t>
                          </m:r>
                        </m:e>
                        <m:sub>
                          <m:r>
                            <w:rPr>
                              <w:rFonts w:ascii="Cambria Math" w:hAnsi="Cambria Math" w:cs="Arial"/>
                            </w:rPr>
                            <m:t>0</m:t>
                          </m:r>
                        </m:sub>
                      </m:sSub>
                      <m:r>
                        <w:rPr>
                          <w:rFonts w:ascii="Cambria Math" w:eastAsiaTheme="minorEastAsia" w:hAnsi="Cambria Math" w:cs="Arial"/>
                        </w:rPr>
                        <m:t>+h</m:t>
                      </m:r>
                    </m:e>
                  </m:d>
                  <m:r>
                    <w:rPr>
                      <w:rFonts w:ascii="Cambria Math" w:eastAsiaTheme="minorEastAsia" w:hAnsi="Cambria Math" w:cs="Arial"/>
                    </w:rPr>
                    <m:t>-T(</m:t>
                  </m:r>
                  <m:sSub>
                    <m:sSubPr>
                      <m:ctrlPr>
                        <w:rPr>
                          <w:rFonts w:ascii="Cambria Math" w:hAnsi="Cambria Math" w:cs="Arial"/>
                          <w:i/>
                        </w:rPr>
                      </m:ctrlPr>
                    </m:sSubPr>
                    <m:e>
                      <m:r>
                        <w:rPr>
                          <w:rFonts w:ascii="Cambria Math" w:hAnsi="Cambria Math" w:cs="Arial"/>
                        </w:rPr>
                        <m:t>x</m:t>
                      </m:r>
                    </m:e>
                    <m:sub>
                      <m:r>
                        <w:rPr>
                          <w:rFonts w:ascii="Cambria Math" w:hAnsi="Cambria Math" w:cs="Arial"/>
                        </w:rPr>
                        <m:t>0</m:t>
                      </m:r>
                    </m:sub>
                  </m:sSub>
                  <m:r>
                    <w:rPr>
                      <w:rFonts w:ascii="Cambria Math" w:eastAsiaTheme="minorEastAsia" w:hAnsi="Cambria Math" w:cs="Arial"/>
                    </w:rPr>
                    <m:t>-h)</m:t>
                  </m:r>
                </m:num>
                <m:den>
                  <m:r>
                    <w:rPr>
                      <w:rFonts w:ascii="Cambria Math" w:eastAsiaTheme="minorEastAsia" w:hAnsi="Cambria Math" w:cs="Arial"/>
                    </w:rPr>
                    <m:t>2∙</m:t>
                  </m:r>
                  <m:r>
                    <w:rPr>
                      <w:rFonts w:ascii="Cambria Math" w:eastAsiaTheme="minorEastAsia" w:hAnsi="Cambria Math" w:cs="Arial"/>
                    </w:rPr>
                    <m:t>h</m:t>
                  </m:r>
                </m:den>
              </m:f>
              <m:r>
                <w:rPr>
                  <w:rFonts w:ascii="Cambria Math" w:eastAsiaTheme="minorEastAsia" w:hAnsi="Cambria Math" w:cs="Arial"/>
                </w:rPr>
                <m:t>+O(h)</m:t>
              </m:r>
            </m:oMath>
          </m:oMathPara>
        </w:p>
        <w:p w14:paraId="3D290E5C" w14:textId="77777777" w:rsidR="002F11C7" w:rsidRPr="00F02721" w:rsidRDefault="002F11C7" w:rsidP="005D4D48">
          <w:pPr>
            <w:rPr>
              <w:rFonts w:ascii="Arial" w:eastAsiaTheme="minorEastAsia" w:hAnsi="Arial" w:cs="Arial"/>
            </w:rPr>
          </w:pPr>
        </w:p>
        <w:p w14:paraId="76C36D3D" w14:textId="261ECD91" w:rsidR="00F15B6E" w:rsidRPr="00F02721" w:rsidRDefault="00F15B6E" w:rsidP="005D4D48">
          <w:pPr>
            <w:rPr>
              <w:rFonts w:ascii="Arial" w:eastAsiaTheme="minorEastAsia" w:hAnsi="Arial" w:cs="Arial"/>
            </w:rPr>
          </w:pPr>
          <w:r w:rsidRPr="00F02721">
            <w:rPr>
              <w:rFonts w:ascii="Arial" w:eastAsiaTheme="minorEastAsia" w:hAnsi="Arial" w:cs="Arial"/>
            </w:rPr>
            <w:t xml:space="preserve">Second </w:t>
          </w:r>
          <w:r w:rsidR="00DC027A" w:rsidRPr="00F02721">
            <w:rPr>
              <w:rFonts w:ascii="Arial" w:eastAsiaTheme="minorEastAsia" w:hAnsi="Arial" w:cs="Arial"/>
            </w:rPr>
            <w:t xml:space="preserve">derivative </w:t>
          </w:r>
          <w:r w:rsidR="00364D80" w:rsidRPr="00F02721">
            <w:rPr>
              <w:rFonts w:ascii="Arial" w:eastAsiaTheme="minorEastAsia" w:hAnsi="Arial" w:cs="Arial"/>
            </w:rPr>
            <w:t>Central difference:</w:t>
          </w:r>
        </w:p>
        <w:p w14:paraId="67122C92" w14:textId="5DCCEC89" w:rsidR="00715E3E" w:rsidRPr="00F02721" w:rsidRDefault="00F02721" w:rsidP="005D4D48">
          <w:pPr>
            <w:rPr>
              <w:rFonts w:ascii="Arial" w:eastAsiaTheme="minorEastAsia" w:hAnsi="Arial" w:cs="Arial"/>
            </w:rPr>
          </w:pPr>
          <m:oMathPara>
            <m:oMath>
              <m:f>
                <m:fPr>
                  <m:ctrlPr>
                    <w:rPr>
                      <w:rFonts w:ascii="Cambria Math" w:hAnsi="Cambria Math" w:cs="Arial"/>
                      <w:i/>
                    </w:rPr>
                  </m:ctrlPr>
                </m:fPr>
                <m:num>
                  <m:sSup>
                    <m:sSupPr>
                      <m:ctrlPr>
                        <w:rPr>
                          <w:rFonts w:ascii="Cambria Math" w:hAnsi="Cambria Math" w:cs="Arial"/>
                          <w:i/>
                        </w:rPr>
                      </m:ctrlPr>
                    </m:sSupPr>
                    <m:e>
                      <m:r>
                        <w:rPr>
                          <w:rFonts w:ascii="Cambria Math" w:hAnsi="Cambria Math" w:cs="Arial"/>
                        </w:rPr>
                        <m:t>∂</m:t>
                      </m:r>
                    </m:e>
                    <m:sup>
                      <m:r>
                        <w:rPr>
                          <w:rFonts w:ascii="Cambria Math" w:hAnsi="Cambria Math" w:cs="Arial"/>
                        </w:rPr>
                        <m:t>2</m:t>
                      </m:r>
                    </m:sup>
                  </m:sSup>
                  <m:r>
                    <w:rPr>
                      <w:rFonts w:ascii="Cambria Math" w:hAnsi="Cambria Math" w:cs="Arial"/>
                    </w:rPr>
                    <m:t>T</m:t>
                  </m:r>
                </m:num>
                <m:den>
                  <m:sSup>
                    <m:sSupPr>
                      <m:ctrlPr>
                        <w:rPr>
                          <w:rFonts w:ascii="Cambria Math" w:hAnsi="Cambria Math" w:cs="Arial"/>
                          <w:i/>
                        </w:rPr>
                      </m:ctrlPr>
                    </m:sSupPr>
                    <m:e>
                      <m:r>
                        <w:rPr>
                          <w:rFonts w:ascii="Cambria Math" w:hAnsi="Cambria Math" w:cs="Arial"/>
                        </w:rPr>
                        <m:t>∂</m:t>
                      </m:r>
                    </m:e>
                    <m:sup>
                      <m:r>
                        <w:rPr>
                          <w:rFonts w:ascii="Cambria Math" w:hAnsi="Cambria Math" w:cs="Arial"/>
                        </w:rPr>
                        <m:t>2</m:t>
                      </m:r>
                    </m:sup>
                  </m:sSup>
                  <m:r>
                    <w:rPr>
                      <w:rFonts w:ascii="Cambria Math" w:hAnsi="Cambria Math" w:cs="Arial"/>
                    </w:rPr>
                    <m:t>x</m:t>
                  </m:r>
                </m:den>
              </m:f>
              <m:r>
                <w:rPr>
                  <w:rFonts w:ascii="Cambria Math" w:hAnsi="Cambria Math" w:cs="Arial"/>
                </w:rPr>
                <m:t>≈</m:t>
              </m:r>
              <m:f>
                <m:fPr>
                  <m:ctrlPr>
                    <w:rPr>
                      <w:rFonts w:ascii="Cambria Math" w:hAnsi="Cambria Math" w:cs="Arial"/>
                      <w:i/>
                    </w:rPr>
                  </m:ctrlPr>
                </m:fPr>
                <m:num>
                  <m:r>
                    <w:rPr>
                      <w:rFonts w:ascii="Cambria Math" w:hAnsi="Cambria Math" w:cs="Arial"/>
                    </w:rPr>
                    <m:t>T</m:t>
                  </m:r>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x</m:t>
                          </m:r>
                        </m:e>
                        <m:sub>
                          <m:r>
                            <w:rPr>
                              <w:rFonts w:ascii="Cambria Math" w:hAnsi="Cambria Math" w:cs="Arial"/>
                            </w:rPr>
                            <m:t>0</m:t>
                          </m:r>
                        </m:sub>
                      </m:sSub>
                      <m:r>
                        <w:rPr>
                          <w:rFonts w:ascii="Cambria Math" w:hAnsi="Cambria Math" w:cs="Arial"/>
                        </w:rPr>
                        <m:t>+h</m:t>
                      </m:r>
                    </m:e>
                  </m:d>
                  <m:r>
                    <w:rPr>
                      <w:rFonts w:ascii="Cambria Math" w:hAnsi="Cambria Math" w:cs="Arial"/>
                    </w:rPr>
                    <m:t>-2∙T</m:t>
                  </m:r>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x</m:t>
                          </m:r>
                        </m:e>
                        <m:sub>
                          <m:r>
                            <w:rPr>
                              <w:rFonts w:ascii="Cambria Math" w:hAnsi="Cambria Math" w:cs="Arial"/>
                            </w:rPr>
                            <m:t>0</m:t>
                          </m:r>
                        </m:sub>
                      </m:sSub>
                    </m:e>
                  </m:d>
                  <m:r>
                    <w:rPr>
                      <w:rFonts w:ascii="Cambria Math" w:hAnsi="Cambria Math" w:cs="Arial"/>
                    </w:rPr>
                    <m:t>+T(</m:t>
                  </m:r>
                  <m:sSub>
                    <m:sSubPr>
                      <m:ctrlPr>
                        <w:rPr>
                          <w:rFonts w:ascii="Cambria Math" w:hAnsi="Cambria Math" w:cs="Arial"/>
                          <w:i/>
                        </w:rPr>
                      </m:ctrlPr>
                    </m:sSubPr>
                    <m:e>
                      <m:r>
                        <w:rPr>
                          <w:rFonts w:ascii="Cambria Math" w:hAnsi="Cambria Math" w:cs="Arial"/>
                        </w:rPr>
                        <m:t>x</m:t>
                      </m:r>
                    </m:e>
                    <m:sub>
                      <m:r>
                        <w:rPr>
                          <w:rFonts w:ascii="Cambria Math" w:hAnsi="Cambria Math" w:cs="Arial"/>
                        </w:rPr>
                        <m:t>0</m:t>
                      </m:r>
                    </m:sub>
                  </m:sSub>
                  <m:r>
                    <w:rPr>
                      <w:rFonts w:ascii="Cambria Math" w:hAnsi="Cambria Math" w:cs="Arial"/>
                    </w:rPr>
                    <m:t>-h)</m:t>
                  </m:r>
                </m:num>
                <m:den>
                  <m:sSup>
                    <m:sSupPr>
                      <m:ctrlPr>
                        <w:rPr>
                          <w:rFonts w:ascii="Cambria Math" w:hAnsi="Cambria Math" w:cs="Arial"/>
                          <w:i/>
                        </w:rPr>
                      </m:ctrlPr>
                    </m:sSupPr>
                    <m:e>
                      <m:r>
                        <w:rPr>
                          <w:rFonts w:ascii="Cambria Math" w:hAnsi="Cambria Math" w:cs="Arial"/>
                        </w:rPr>
                        <m:t>h</m:t>
                      </m:r>
                    </m:e>
                    <m:sup>
                      <m:r>
                        <w:rPr>
                          <w:rFonts w:ascii="Cambria Math" w:hAnsi="Cambria Math" w:cs="Arial"/>
                        </w:rPr>
                        <m:t>2</m:t>
                      </m:r>
                    </m:sup>
                  </m:sSup>
                </m:den>
              </m:f>
            </m:oMath>
          </m:oMathPara>
        </w:p>
        <w:p w14:paraId="2A57A53B" w14:textId="77777777" w:rsidR="002F11C7" w:rsidRPr="00F02721" w:rsidRDefault="002F11C7" w:rsidP="005D4D48">
          <w:pPr>
            <w:rPr>
              <w:rFonts w:ascii="Arial" w:eastAsiaTheme="minorEastAsia" w:hAnsi="Arial" w:cs="Arial"/>
              <w:highlight w:val="yellow"/>
            </w:rPr>
          </w:pPr>
        </w:p>
        <w:p w14:paraId="782A83C0" w14:textId="77777777" w:rsidR="00453D8A" w:rsidRPr="00F02721" w:rsidRDefault="00453D8A" w:rsidP="005D4D48">
          <w:pPr>
            <w:rPr>
              <w:rFonts w:ascii="Arial" w:eastAsiaTheme="minorEastAsia" w:hAnsi="Arial" w:cs="Arial"/>
              <w:highlight w:val="yellow"/>
            </w:rPr>
          </w:pPr>
        </w:p>
        <w:p w14:paraId="3FD13930" w14:textId="77777777" w:rsidR="00453D8A" w:rsidRDefault="00453D8A" w:rsidP="005D4D48">
          <w:pPr>
            <w:rPr>
              <w:rFonts w:ascii="Arial" w:eastAsiaTheme="minorEastAsia" w:hAnsi="Arial" w:cs="Arial"/>
              <w:highlight w:val="yellow"/>
            </w:rPr>
          </w:pPr>
        </w:p>
        <w:p w14:paraId="3254EF54" w14:textId="77777777" w:rsidR="00F02721" w:rsidRPr="00F02721" w:rsidRDefault="00F02721" w:rsidP="005D4D48">
          <w:pPr>
            <w:rPr>
              <w:rFonts w:ascii="Arial" w:eastAsiaTheme="minorEastAsia" w:hAnsi="Arial" w:cs="Arial"/>
              <w:highlight w:val="yellow"/>
            </w:rPr>
          </w:pPr>
        </w:p>
        <w:p w14:paraId="37399C1D" w14:textId="59C5DA0A" w:rsidR="002F11C7" w:rsidRPr="00F02721" w:rsidRDefault="005C1EFB" w:rsidP="001B093B">
          <w:pPr>
            <w:pStyle w:val="Heading2"/>
            <w:rPr>
              <w:rFonts w:ascii="Arial" w:hAnsi="Arial" w:cs="Arial"/>
            </w:rPr>
          </w:pPr>
          <w:bookmarkStart w:id="7" w:name="_Toc188817078"/>
          <w:r w:rsidRPr="00F02721">
            <w:rPr>
              <w:rFonts w:ascii="Arial" w:hAnsi="Arial" w:cs="Arial"/>
            </w:rPr>
            <w:lastRenderedPageBreak/>
            <w:t>3.3</w:t>
          </w:r>
          <w:r w:rsidR="00602DB8" w:rsidRPr="00F02721">
            <w:rPr>
              <w:rFonts w:ascii="Arial" w:hAnsi="Arial" w:cs="Arial"/>
            </w:rPr>
            <w:t xml:space="preserve"> </w:t>
          </w:r>
          <w:r w:rsidR="001B093B" w:rsidRPr="00F02721">
            <w:rPr>
              <w:rFonts w:ascii="Arial" w:hAnsi="Arial" w:cs="Arial"/>
            </w:rPr>
            <w:t>EFDM Grid Spacing</w:t>
          </w:r>
          <w:bookmarkEnd w:id="7"/>
        </w:p>
        <w:p w14:paraId="1C0E72FD" w14:textId="38B145A8" w:rsidR="00465A01" w:rsidRPr="00F02721" w:rsidRDefault="00A05722" w:rsidP="005D4D48">
          <w:pPr>
            <w:rPr>
              <w:rFonts w:ascii="Arial" w:eastAsiaTheme="minorEastAsia" w:hAnsi="Arial" w:cs="Arial"/>
            </w:rPr>
          </w:pPr>
          <w:r w:rsidRPr="00F02721">
            <w:rPr>
              <w:rFonts w:ascii="Arial" w:eastAsiaTheme="minorEastAsia" w:hAnsi="Arial" w:cs="Arial"/>
            </w:rPr>
            <w:t xml:space="preserve">The EFDM is based on </w:t>
          </w:r>
          <w:r w:rsidR="007303FB" w:rsidRPr="00F02721">
            <w:rPr>
              <w:rFonts w:ascii="Arial" w:eastAsiaTheme="minorEastAsia" w:hAnsi="Arial" w:cs="Arial"/>
            </w:rPr>
            <w:t xml:space="preserve">using the first derivative forward difference and the second derivative central difference. </w:t>
          </w:r>
        </w:p>
        <w:p w14:paraId="027682D0" w14:textId="77777777" w:rsidR="00C87C3D" w:rsidRPr="00F02721" w:rsidRDefault="00C87C3D" w:rsidP="00C87C3D">
          <w:pPr>
            <w:keepNext/>
            <w:jc w:val="center"/>
            <w:rPr>
              <w:rFonts w:ascii="Arial" w:hAnsi="Arial" w:cs="Arial"/>
            </w:rPr>
          </w:pPr>
          <w:r w:rsidRPr="00F02721">
            <w:rPr>
              <w:rFonts w:ascii="Arial" w:hAnsi="Arial" w:cs="Arial"/>
              <w:noProof/>
            </w:rPr>
            <w:drawing>
              <wp:inline distT="0" distB="0" distL="0" distR="0" wp14:anchorId="69159B2F" wp14:editId="7CEF4152">
                <wp:extent cx="3390900" cy="1864369"/>
                <wp:effectExtent l="0" t="0" r="0" b="2540"/>
                <wp:docPr id="294864117"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64117" name="Picture 1" descr="A diagram of a diagram&#10;&#10;Description automatically generated"/>
                        <pic:cNvPicPr/>
                      </pic:nvPicPr>
                      <pic:blipFill>
                        <a:blip r:embed="rId12"/>
                        <a:stretch>
                          <a:fillRect/>
                        </a:stretch>
                      </pic:blipFill>
                      <pic:spPr>
                        <a:xfrm>
                          <a:off x="0" y="0"/>
                          <a:ext cx="3394003" cy="1866075"/>
                        </a:xfrm>
                        <a:prstGeom prst="rect">
                          <a:avLst/>
                        </a:prstGeom>
                      </pic:spPr>
                    </pic:pic>
                  </a:graphicData>
                </a:graphic>
              </wp:inline>
            </w:drawing>
          </w:r>
        </w:p>
        <w:p w14:paraId="17851F7C" w14:textId="003A7EC9" w:rsidR="00C87C3D" w:rsidRPr="00F02721" w:rsidRDefault="00C87C3D" w:rsidP="00C87C3D">
          <w:pPr>
            <w:pStyle w:val="Caption"/>
            <w:jc w:val="center"/>
            <w:rPr>
              <w:rFonts w:ascii="Arial" w:hAnsi="Arial" w:cs="Arial"/>
              <w:color w:val="auto"/>
            </w:rPr>
          </w:pPr>
          <w:bookmarkStart w:id="8" w:name="_Toc188811236"/>
          <w:r w:rsidRPr="00F02721">
            <w:rPr>
              <w:rFonts w:ascii="Arial" w:hAnsi="Arial" w:cs="Arial"/>
              <w:color w:val="auto"/>
            </w:rPr>
            <w:t xml:space="preserve">Figure </w:t>
          </w:r>
          <w:r w:rsidR="00146E35" w:rsidRPr="00F02721">
            <w:rPr>
              <w:rFonts w:ascii="Arial" w:hAnsi="Arial" w:cs="Arial"/>
              <w:color w:val="auto"/>
            </w:rPr>
            <w:fldChar w:fldCharType="begin"/>
          </w:r>
          <w:r w:rsidR="00146E35" w:rsidRPr="00F02721">
            <w:rPr>
              <w:rFonts w:ascii="Arial" w:hAnsi="Arial" w:cs="Arial"/>
              <w:color w:val="auto"/>
            </w:rPr>
            <w:instrText xml:space="preserve"> SEQ Figure \* ARABIC </w:instrText>
          </w:r>
          <w:r w:rsidR="00146E35" w:rsidRPr="00F02721">
            <w:rPr>
              <w:rFonts w:ascii="Arial" w:hAnsi="Arial" w:cs="Arial"/>
              <w:color w:val="auto"/>
            </w:rPr>
            <w:fldChar w:fldCharType="separate"/>
          </w:r>
          <w:r w:rsidR="00146E35" w:rsidRPr="00F02721">
            <w:rPr>
              <w:rFonts w:ascii="Arial" w:hAnsi="Arial" w:cs="Arial"/>
              <w:noProof/>
              <w:color w:val="auto"/>
            </w:rPr>
            <w:t>1</w:t>
          </w:r>
          <w:r w:rsidR="00146E35" w:rsidRPr="00F02721">
            <w:rPr>
              <w:rFonts w:ascii="Arial" w:hAnsi="Arial" w:cs="Arial"/>
              <w:noProof/>
              <w:color w:val="auto"/>
            </w:rPr>
            <w:fldChar w:fldCharType="end"/>
          </w:r>
          <w:r w:rsidRPr="00F02721">
            <w:rPr>
              <w:rFonts w:ascii="Arial" w:hAnsi="Arial" w:cs="Arial"/>
              <w:color w:val="auto"/>
            </w:rPr>
            <w:t xml:space="preserve"> Grid Spacing</w:t>
          </w:r>
          <w:bookmarkEnd w:id="8"/>
        </w:p>
        <w:p w14:paraId="50BF09A6" w14:textId="1CC630A6" w:rsidR="00C87C3D" w:rsidRPr="00F02721" w:rsidRDefault="00E3566C" w:rsidP="005D4D48">
          <w:pPr>
            <w:rPr>
              <w:rFonts w:ascii="Arial" w:eastAsiaTheme="minorEastAsia" w:hAnsi="Arial" w:cs="Arial"/>
            </w:rPr>
          </w:pPr>
          <w:r w:rsidRPr="00F02721">
            <w:rPr>
              <w:rFonts w:ascii="Arial" w:eastAsiaTheme="minorEastAsia" w:hAnsi="Arial" w:cs="Arial"/>
            </w:rPr>
            <w:t>Figure one shows a doma</w:t>
          </w:r>
          <w:r w:rsidR="0018682D" w:rsidRPr="00F02721">
            <w:rPr>
              <w:rFonts w:ascii="Arial" w:eastAsiaTheme="minorEastAsia" w:hAnsi="Arial" w:cs="Arial"/>
            </w:rPr>
            <w:t>in discretisation that will be used during the numerical equation</w:t>
          </w:r>
          <w:r w:rsidR="00453D8A" w:rsidRPr="00F02721">
            <w:rPr>
              <w:rFonts w:ascii="Arial" w:eastAsiaTheme="minorEastAsia" w:hAnsi="Arial" w:cs="Arial"/>
            </w:rPr>
            <w:t>. T</w:t>
          </w:r>
          <w:r w:rsidR="000B35AE" w:rsidRPr="00F02721">
            <w:rPr>
              <w:rFonts w:ascii="Arial" w:eastAsiaTheme="minorEastAsia" w:hAnsi="Arial" w:cs="Arial"/>
            </w:rPr>
            <w:t xml:space="preserve">he temperature </w:t>
          </w:r>
          <w:r w:rsidR="00453D8A" w:rsidRPr="00F02721">
            <w:rPr>
              <w:rFonts w:ascii="Arial" w:eastAsiaTheme="minorEastAsia" w:hAnsi="Arial" w:cs="Arial"/>
            </w:rPr>
            <w:t>cannot</w:t>
          </w:r>
          <w:r w:rsidR="000B35AE" w:rsidRPr="00F02721">
            <w:rPr>
              <w:rFonts w:ascii="Arial" w:eastAsiaTheme="minorEastAsia" w:hAnsi="Arial" w:cs="Arial"/>
            </w:rPr>
            <w:t xml:space="preserve"> be calculated at an infinite </w:t>
          </w:r>
          <w:r w:rsidR="008540FF" w:rsidRPr="00F02721">
            <w:rPr>
              <w:rFonts w:ascii="Arial" w:eastAsiaTheme="minorEastAsia" w:hAnsi="Arial" w:cs="Arial"/>
            </w:rPr>
            <w:t>number</w:t>
          </w:r>
          <w:r w:rsidR="000B35AE" w:rsidRPr="00F02721">
            <w:rPr>
              <w:rFonts w:ascii="Arial" w:eastAsiaTheme="minorEastAsia" w:hAnsi="Arial" w:cs="Arial"/>
            </w:rPr>
            <w:t xml:space="preserve"> of points on the plate. </w:t>
          </w:r>
          <w:r w:rsidR="00365182" w:rsidRPr="00F02721">
            <w:rPr>
              <w:rFonts w:ascii="Arial" w:eastAsiaTheme="minorEastAsia" w:hAnsi="Arial" w:cs="Arial"/>
            </w:rPr>
            <w:t>Therefore,</w:t>
          </w:r>
          <w:r w:rsidR="000B35AE" w:rsidRPr="00F02721">
            <w:rPr>
              <w:rFonts w:ascii="Arial" w:eastAsiaTheme="minorEastAsia" w:hAnsi="Arial" w:cs="Arial"/>
            </w:rPr>
            <w:t xml:space="preserve"> </w:t>
          </w:r>
          <w:r w:rsidR="008540FF" w:rsidRPr="00F02721">
            <w:rPr>
              <w:rFonts w:ascii="Arial" w:eastAsiaTheme="minorEastAsia" w:hAnsi="Arial" w:cs="Arial"/>
            </w:rPr>
            <w:t>a mesh will be</w:t>
          </w:r>
          <w:r w:rsidR="009C7FBD" w:rsidRPr="00F02721">
            <w:rPr>
              <w:rFonts w:ascii="Arial" w:eastAsiaTheme="minorEastAsia" w:hAnsi="Arial" w:cs="Arial"/>
            </w:rPr>
            <w:t xml:space="preserve"> utilised</w:t>
          </w:r>
          <w:r w:rsidR="008540FF" w:rsidRPr="00F02721">
            <w:rPr>
              <w:rFonts w:ascii="Arial" w:eastAsiaTheme="minorEastAsia" w:hAnsi="Arial" w:cs="Arial"/>
            </w:rPr>
            <w:t xml:space="preserve"> </w:t>
          </w:r>
          <w:r w:rsidR="00A3234F" w:rsidRPr="00F02721">
            <w:rPr>
              <w:rFonts w:ascii="Arial" w:eastAsiaTheme="minorEastAsia" w:hAnsi="Arial" w:cs="Arial"/>
            </w:rPr>
            <w:t xml:space="preserve">to determine each node the calculation can be applied to. </w:t>
          </w:r>
        </w:p>
        <w:p w14:paraId="61C2C647" w14:textId="5F4191E4" w:rsidR="00A3234F" w:rsidRPr="00F02721" w:rsidRDefault="00465A01" w:rsidP="00B41C1A">
          <w:pPr>
            <w:pStyle w:val="Heading2"/>
            <w:rPr>
              <w:rFonts w:ascii="Arial" w:hAnsi="Arial" w:cs="Arial"/>
            </w:rPr>
          </w:pPr>
          <w:bookmarkStart w:id="9" w:name="_Toc188817079"/>
          <w:r w:rsidRPr="00F02721">
            <w:rPr>
              <w:rFonts w:ascii="Arial" w:hAnsi="Arial" w:cs="Arial"/>
            </w:rPr>
            <w:t>3.3.1</w:t>
          </w:r>
          <w:r w:rsidR="00074077" w:rsidRPr="00F02721">
            <w:rPr>
              <w:rFonts w:ascii="Arial" w:hAnsi="Arial" w:cs="Arial"/>
            </w:rPr>
            <w:t xml:space="preserve">. </w:t>
          </w:r>
          <w:r w:rsidR="00B41C1A" w:rsidRPr="00F02721">
            <w:rPr>
              <w:rFonts w:ascii="Arial" w:hAnsi="Arial" w:cs="Arial"/>
            </w:rPr>
            <w:t>EFDM Grid Spacing Formula</w:t>
          </w:r>
          <w:bookmarkEnd w:id="9"/>
        </w:p>
        <w:p w14:paraId="24677CC4" w14:textId="7F089728" w:rsidR="002F11C7" w:rsidRPr="00F02721" w:rsidRDefault="00F02721" w:rsidP="005D4D48">
          <w:pPr>
            <w:rPr>
              <w:rFonts w:ascii="Arial" w:eastAsiaTheme="minorEastAsia" w:hAnsi="Arial" w:cs="Arial"/>
              <w:highlight w:val="yellow"/>
            </w:rPr>
          </w:pPr>
          <m:oMathPara>
            <m:oMath>
              <m:f>
                <m:fPr>
                  <m:ctrlPr>
                    <w:rPr>
                      <w:rFonts w:ascii="Cambria Math" w:hAnsi="Cambria Math" w:cs="Arial"/>
                      <w:i/>
                    </w:rPr>
                  </m:ctrlPr>
                </m:fPr>
                <m:num>
                  <m:sSup>
                    <m:sSupPr>
                      <m:ctrlPr>
                        <w:rPr>
                          <w:rFonts w:ascii="Cambria Math" w:hAnsi="Cambria Math" w:cs="Arial"/>
                          <w:i/>
                        </w:rPr>
                      </m:ctrlPr>
                    </m:sSupPr>
                    <m:e>
                      <m:r>
                        <w:rPr>
                          <w:rFonts w:ascii="Cambria Math" w:hAnsi="Cambria Math" w:cs="Arial"/>
                        </w:rPr>
                        <m:t>∂</m:t>
                      </m:r>
                    </m:e>
                    <m:sup>
                      <m:r>
                        <w:rPr>
                          <w:rFonts w:ascii="Cambria Math" w:hAnsi="Cambria Math" w:cs="Arial"/>
                        </w:rPr>
                        <m:t>2</m:t>
                      </m:r>
                    </m:sup>
                  </m:sSup>
                  <m:r>
                    <w:rPr>
                      <w:rFonts w:ascii="Cambria Math" w:hAnsi="Cambria Math" w:cs="Arial"/>
                    </w:rPr>
                    <m:t>Tp</m:t>
                  </m:r>
                </m:num>
                <m:den>
                  <m:r>
                    <w:rPr>
                      <w:rFonts w:ascii="Cambria Math" w:hAnsi="Cambria Math" w:cs="Arial"/>
                    </w:rPr>
                    <m:t xml:space="preserve">∂ </m:t>
                  </m:r>
                  <m:sSup>
                    <m:sSupPr>
                      <m:ctrlPr>
                        <w:rPr>
                          <w:rFonts w:ascii="Cambria Math" w:hAnsi="Cambria Math" w:cs="Arial"/>
                          <w:i/>
                        </w:rPr>
                      </m:ctrlPr>
                    </m:sSupPr>
                    <m:e>
                      <m:r>
                        <w:rPr>
                          <w:rFonts w:ascii="Cambria Math" w:hAnsi="Cambria Math" w:cs="Arial"/>
                        </w:rPr>
                        <m:t>x</m:t>
                      </m:r>
                    </m:e>
                    <m:sup>
                      <m:r>
                        <w:rPr>
                          <w:rFonts w:ascii="Cambria Math" w:hAnsi="Cambria Math" w:cs="Arial"/>
                        </w:rPr>
                        <m:t>2</m:t>
                      </m:r>
                    </m:sup>
                  </m:sSup>
                </m:den>
              </m:f>
              <m:r>
                <w:rPr>
                  <w:rFonts w:ascii="Cambria Math" w:hAnsi="Cambria Math" w:cs="Arial"/>
                </w:rPr>
                <m:t>=</m:t>
              </m:r>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T</m:t>
                      </m:r>
                    </m:e>
                    <m:sub>
                      <m:r>
                        <w:rPr>
                          <w:rFonts w:ascii="Cambria Math" w:hAnsi="Cambria Math" w:cs="Arial"/>
                        </w:rPr>
                        <m:t>E</m:t>
                      </m:r>
                    </m:sub>
                  </m:sSub>
                  <m:r>
                    <w:rPr>
                      <w:rFonts w:ascii="Cambria Math" w:hAnsi="Cambria Math" w:cs="Arial"/>
                    </w:rPr>
                    <m:t>-2 Tp+</m:t>
                  </m:r>
                  <m:sSub>
                    <m:sSubPr>
                      <m:ctrlPr>
                        <w:rPr>
                          <w:rFonts w:ascii="Cambria Math" w:hAnsi="Cambria Math" w:cs="Arial"/>
                          <w:i/>
                        </w:rPr>
                      </m:ctrlPr>
                    </m:sSubPr>
                    <m:e>
                      <m:r>
                        <w:rPr>
                          <w:rFonts w:ascii="Cambria Math" w:hAnsi="Cambria Math" w:cs="Arial"/>
                        </w:rPr>
                        <m:t>T</m:t>
                      </m:r>
                    </m:e>
                    <m:sub>
                      <m:r>
                        <w:rPr>
                          <w:rFonts w:ascii="Cambria Math" w:hAnsi="Cambria Math" w:cs="Arial"/>
                        </w:rPr>
                        <m:t>w</m:t>
                      </m:r>
                    </m:sub>
                  </m:sSub>
                </m:num>
                <m:den>
                  <m:sSup>
                    <m:sSupPr>
                      <m:ctrlPr>
                        <w:rPr>
                          <w:rFonts w:ascii="Cambria Math" w:hAnsi="Cambria Math" w:cs="Arial"/>
                          <w:i/>
                        </w:rPr>
                      </m:ctrlPr>
                    </m:sSupPr>
                    <m:e>
                      <m:r>
                        <w:rPr>
                          <w:rFonts w:ascii="Cambria Math" w:hAnsi="Cambria Math" w:cs="Arial"/>
                        </w:rPr>
                        <m:t>h</m:t>
                      </m:r>
                    </m:e>
                    <m:sup>
                      <m:r>
                        <w:rPr>
                          <w:rFonts w:ascii="Cambria Math" w:hAnsi="Cambria Math" w:cs="Arial"/>
                        </w:rPr>
                        <m:t>2</m:t>
                      </m:r>
                    </m:sup>
                  </m:sSup>
                </m:den>
              </m:f>
              <m:r>
                <w:rPr>
                  <w:rFonts w:ascii="Cambria Math" w:eastAsiaTheme="minorEastAsia" w:hAnsi="Cambria Math" w:cs="Arial"/>
                </w:rPr>
                <m:t>+O</m:t>
              </m:r>
              <m:sSup>
                <m:sSupPr>
                  <m:ctrlPr>
                    <w:rPr>
                      <w:rFonts w:ascii="Cambria Math" w:eastAsiaTheme="minorEastAsia" w:hAnsi="Cambria Math" w:cs="Arial"/>
                      <w:i/>
                    </w:rPr>
                  </m:ctrlPr>
                </m:sSupPr>
                <m:e>
                  <m:r>
                    <w:rPr>
                      <w:rFonts w:ascii="Cambria Math" w:eastAsiaTheme="minorEastAsia" w:hAnsi="Cambria Math" w:cs="Arial"/>
                    </w:rPr>
                    <m:t>(h)</m:t>
                  </m:r>
                </m:e>
                <m:sup>
                  <m:r>
                    <w:rPr>
                      <w:rFonts w:ascii="Cambria Math" w:eastAsiaTheme="minorEastAsia" w:hAnsi="Cambria Math" w:cs="Arial"/>
                    </w:rPr>
                    <m:t>2</m:t>
                  </m:r>
                </m:sup>
              </m:sSup>
            </m:oMath>
          </m:oMathPara>
        </w:p>
        <w:p w14:paraId="1FACF778" w14:textId="77777777" w:rsidR="00465A01" w:rsidRPr="00F02721" w:rsidRDefault="00465A01" w:rsidP="005D4D48">
          <w:pPr>
            <w:rPr>
              <w:rFonts w:ascii="Arial" w:eastAsiaTheme="minorEastAsia" w:hAnsi="Arial" w:cs="Arial"/>
              <w:highlight w:val="yellow"/>
            </w:rPr>
          </w:pPr>
        </w:p>
        <w:p w14:paraId="6231CE57" w14:textId="124C50D1" w:rsidR="00465A01" w:rsidRPr="00F02721" w:rsidRDefault="00F02721" w:rsidP="005D4D48">
          <w:pPr>
            <w:rPr>
              <w:rFonts w:ascii="Arial" w:eastAsiaTheme="minorEastAsia" w:hAnsi="Arial" w:cs="Arial"/>
            </w:rPr>
          </w:pPr>
          <m:oMathPara>
            <m:oMath>
              <m:f>
                <m:fPr>
                  <m:ctrlPr>
                    <w:rPr>
                      <w:rFonts w:ascii="Cambria Math" w:hAnsi="Cambria Math" w:cs="Arial"/>
                      <w:i/>
                    </w:rPr>
                  </m:ctrlPr>
                </m:fPr>
                <m:num>
                  <m:sSup>
                    <m:sSupPr>
                      <m:ctrlPr>
                        <w:rPr>
                          <w:rFonts w:ascii="Cambria Math" w:hAnsi="Cambria Math" w:cs="Arial"/>
                          <w:i/>
                        </w:rPr>
                      </m:ctrlPr>
                    </m:sSupPr>
                    <m:e>
                      <m:r>
                        <w:rPr>
                          <w:rFonts w:ascii="Cambria Math" w:hAnsi="Cambria Math" w:cs="Arial"/>
                        </w:rPr>
                        <m:t>∂</m:t>
                      </m:r>
                    </m:e>
                    <m:sup>
                      <m:r>
                        <w:rPr>
                          <w:rFonts w:ascii="Cambria Math" w:hAnsi="Cambria Math" w:cs="Arial"/>
                        </w:rPr>
                        <m:t>2</m:t>
                      </m:r>
                    </m:sup>
                  </m:sSup>
                  <m:r>
                    <w:rPr>
                      <w:rFonts w:ascii="Cambria Math" w:hAnsi="Cambria Math" w:cs="Arial"/>
                    </w:rPr>
                    <m:t>Tp</m:t>
                  </m:r>
                </m:num>
                <m:den>
                  <m:r>
                    <w:rPr>
                      <w:rFonts w:ascii="Cambria Math" w:hAnsi="Cambria Math" w:cs="Arial"/>
                    </w:rPr>
                    <m:t xml:space="preserve">∂ </m:t>
                  </m:r>
                  <m:sSup>
                    <m:sSupPr>
                      <m:ctrlPr>
                        <w:rPr>
                          <w:rFonts w:ascii="Cambria Math" w:hAnsi="Cambria Math" w:cs="Arial"/>
                          <w:i/>
                        </w:rPr>
                      </m:ctrlPr>
                    </m:sSupPr>
                    <m:e>
                      <m:r>
                        <w:rPr>
                          <w:rFonts w:ascii="Cambria Math" w:hAnsi="Cambria Math" w:cs="Arial"/>
                        </w:rPr>
                        <m:t>y</m:t>
                      </m:r>
                    </m:e>
                    <m:sup>
                      <m:r>
                        <w:rPr>
                          <w:rFonts w:ascii="Cambria Math" w:hAnsi="Cambria Math" w:cs="Arial"/>
                        </w:rPr>
                        <m:t>2</m:t>
                      </m:r>
                    </m:sup>
                  </m:sSup>
                </m:den>
              </m:f>
              <m:r>
                <w:rPr>
                  <w:rFonts w:ascii="Cambria Math" w:hAnsi="Cambria Math" w:cs="Arial"/>
                </w:rPr>
                <m:t>=</m:t>
              </m:r>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T</m:t>
                      </m:r>
                    </m:e>
                    <m:sub>
                      <m:r>
                        <w:rPr>
                          <w:rFonts w:ascii="Cambria Math" w:hAnsi="Cambria Math" w:cs="Arial"/>
                        </w:rPr>
                        <m:t>N</m:t>
                      </m:r>
                    </m:sub>
                  </m:sSub>
                  <m:r>
                    <w:rPr>
                      <w:rFonts w:ascii="Cambria Math" w:hAnsi="Cambria Math" w:cs="Arial"/>
                    </w:rPr>
                    <m:t>-2 Tp+</m:t>
                  </m:r>
                  <m:sSub>
                    <m:sSubPr>
                      <m:ctrlPr>
                        <w:rPr>
                          <w:rFonts w:ascii="Cambria Math" w:hAnsi="Cambria Math" w:cs="Arial"/>
                          <w:i/>
                        </w:rPr>
                      </m:ctrlPr>
                    </m:sSubPr>
                    <m:e>
                      <m:r>
                        <w:rPr>
                          <w:rFonts w:ascii="Cambria Math" w:hAnsi="Cambria Math" w:cs="Arial"/>
                        </w:rPr>
                        <m:t>T</m:t>
                      </m:r>
                    </m:e>
                    <m:sub>
                      <m:r>
                        <w:rPr>
                          <w:rFonts w:ascii="Cambria Math" w:hAnsi="Cambria Math" w:cs="Arial"/>
                        </w:rPr>
                        <m:t>s</m:t>
                      </m:r>
                    </m:sub>
                  </m:sSub>
                </m:num>
                <m:den>
                  <m:sSup>
                    <m:sSupPr>
                      <m:ctrlPr>
                        <w:rPr>
                          <w:rFonts w:ascii="Cambria Math" w:hAnsi="Cambria Math" w:cs="Arial"/>
                          <w:i/>
                        </w:rPr>
                      </m:ctrlPr>
                    </m:sSupPr>
                    <m:e>
                      <m:r>
                        <w:rPr>
                          <w:rFonts w:ascii="Cambria Math" w:hAnsi="Cambria Math" w:cs="Arial"/>
                        </w:rPr>
                        <m:t>h</m:t>
                      </m:r>
                    </m:e>
                    <m:sup>
                      <m:r>
                        <w:rPr>
                          <w:rFonts w:ascii="Cambria Math" w:hAnsi="Cambria Math" w:cs="Arial"/>
                        </w:rPr>
                        <m:t>2</m:t>
                      </m:r>
                    </m:sup>
                  </m:sSup>
                </m:den>
              </m:f>
              <m:r>
                <w:rPr>
                  <w:rFonts w:ascii="Cambria Math" w:eastAsiaTheme="minorEastAsia" w:hAnsi="Cambria Math" w:cs="Arial"/>
                </w:rPr>
                <m:t>+O(h</m:t>
              </m:r>
              <m:sSup>
                <m:sSupPr>
                  <m:ctrlPr>
                    <w:rPr>
                      <w:rFonts w:ascii="Cambria Math" w:eastAsiaTheme="minorEastAsia" w:hAnsi="Cambria Math" w:cs="Arial"/>
                      <w:i/>
                    </w:rPr>
                  </m:ctrlPr>
                </m:sSupPr>
                <m:e>
                  <m:r>
                    <w:rPr>
                      <w:rFonts w:ascii="Cambria Math" w:eastAsiaTheme="minorEastAsia" w:hAnsi="Cambria Math" w:cs="Arial"/>
                    </w:rPr>
                    <m:t>)</m:t>
                  </m:r>
                </m:e>
                <m:sup>
                  <m:r>
                    <w:rPr>
                      <w:rFonts w:ascii="Cambria Math" w:eastAsiaTheme="minorEastAsia" w:hAnsi="Cambria Math" w:cs="Arial"/>
                    </w:rPr>
                    <m:t>2</m:t>
                  </m:r>
                </m:sup>
              </m:sSup>
            </m:oMath>
          </m:oMathPara>
        </w:p>
        <w:p w14:paraId="1F993B6E" w14:textId="77777777" w:rsidR="004455F2" w:rsidRPr="00F02721" w:rsidRDefault="004455F2" w:rsidP="005D4D48">
          <w:pPr>
            <w:rPr>
              <w:rFonts w:ascii="Arial" w:eastAsiaTheme="minorEastAsia" w:hAnsi="Arial" w:cs="Arial"/>
            </w:rPr>
          </w:pPr>
        </w:p>
        <w:p w14:paraId="5EC0B58C" w14:textId="388BD10F" w:rsidR="00465A01" w:rsidRPr="00F02721" w:rsidRDefault="00B11606" w:rsidP="000734F9">
          <w:pPr>
            <w:jc w:val="center"/>
            <w:rPr>
              <w:rFonts w:ascii="Arial" w:eastAsiaTheme="minorEastAsia" w:hAnsi="Arial" w:cs="Arial"/>
            </w:rPr>
          </w:pPr>
          <w:r w:rsidRPr="00F02721">
            <w:rPr>
              <w:rFonts w:ascii="Arial" w:eastAsiaTheme="minorEastAsia" w:hAnsi="Arial" w:cs="Arial"/>
            </w:rPr>
            <w:t>h</w:t>
          </w:r>
          <w:r w:rsidR="000734F9" w:rsidRPr="00F02721">
            <w:rPr>
              <w:rFonts w:ascii="Arial" w:eastAsiaTheme="minorEastAsia" w:hAnsi="Arial" w:cs="Arial"/>
            </w:rPr>
            <w:t xml:space="preserve"> </w:t>
          </w:r>
          <w:r w:rsidRPr="00F02721">
            <w:rPr>
              <w:rFonts w:ascii="Arial" w:eastAsiaTheme="minorEastAsia" w:hAnsi="Arial" w:cs="Arial"/>
            </w:rPr>
            <w:t xml:space="preserve">= </w:t>
          </w:r>
          <w:r w:rsidR="000734F9" w:rsidRPr="00F02721">
            <w:rPr>
              <w:rFonts w:ascii="Arial" w:eastAsiaTheme="minorEastAsia" w:hAnsi="Arial" w:cs="Arial"/>
            </w:rPr>
            <w:t>the distance between each node.</w:t>
          </w:r>
        </w:p>
        <w:p w14:paraId="31B64741" w14:textId="75F48EEE" w:rsidR="00465A01" w:rsidRPr="00F02721" w:rsidRDefault="00B72F10" w:rsidP="005D4D48">
          <w:pPr>
            <w:rPr>
              <w:rFonts w:ascii="Arial" w:eastAsiaTheme="minorEastAsia" w:hAnsi="Arial" w:cs="Arial"/>
            </w:rPr>
          </w:pPr>
          <w:r w:rsidRPr="00F02721">
            <w:rPr>
              <w:rFonts w:ascii="Arial" w:eastAsiaTheme="minorEastAsia" w:hAnsi="Arial" w:cs="Arial"/>
            </w:rPr>
            <w:t>The above equations account</w:t>
          </w:r>
          <w:r w:rsidR="00D953F2" w:rsidRPr="00F02721">
            <w:rPr>
              <w:rFonts w:ascii="Arial" w:eastAsiaTheme="minorEastAsia" w:hAnsi="Arial" w:cs="Arial"/>
            </w:rPr>
            <w:t>s</w:t>
          </w:r>
          <w:r w:rsidRPr="00F02721">
            <w:rPr>
              <w:rFonts w:ascii="Arial" w:eastAsiaTheme="minorEastAsia" w:hAnsi="Arial" w:cs="Arial"/>
            </w:rPr>
            <w:t xml:space="preserve"> for</w:t>
          </w:r>
          <w:r w:rsidR="008B62F0" w:rsidRPr="00F02721">
            <w:rPr>
              <w:rFonts w:ascii="Arial" w:eastAsiaTheme="minorEastAsia" w:hAnsi="Arial" w:cs="Arial"/>
            </w:rPr>
            <w:t xml:space="preserve"> </w:t>
          </w:r>
          <w:r w:rsidR="001B0D04" w:rsidRPr="00F02721">
            <w:rPr>
              <w:rFonts w:ascii="Arial" w:eastAsiaTheme="minorEastAsia" w:hAnsi="Arial" w:cs="Arial"/>
            </w:rPr>
            <w:t xml:space="preserve">the grid spacing allowing the </w:t>
          </w:r>
          <w:r w:rsidR="00593351" w:rsidRPr="00F02721">
            <w:rPr>
              <w:rFonts w:ascii="Arial" w:eastAsiaTheme="minorEastAsia" w:hAnsi="Arial" w:cs="Arial"/>
            </w:rPr>
            <w:t xml:space="preserve">heat equation to be added at each location of the plate, eliminating the problem of infinite </w:t>
          </w:r>
          <w:r w:rsidR="004455F2" w:rsidRPr="00F02721">
            <w:rPr>
              <w:rFonts w:ascii="Arial" w:eastAsiaTheme="minorEastAsia" w:hAnsi="Arial" w:cs="Arial"/>
            </w:rPr>
            <w:t xml:space="preserve">calculations. </w:t>
          </w:r>
          <w:r w:rsidRPr="00F02721">
            <w:rPr>
              <w:rFonts w:ascii="Arial" w:eastAsiaTheme="minorEastAsia" w:hAnsi="Arial" w:cs="Arial"/>
            </w:rPr>
            <w:t xml:space="preserve"> </w:t>
          </w:r>
        </w:p>
        <w:p w14:paraId="606F0BDC" w14:textId="2D829560" w:rsidR="008B62F0" w:rsidRPr="00F02721" w:rsidRDefault="00E66275" w:rsidP="00B41C1A">
          <w:pPr>
            <w:pStyle w:val="Heading2"/>
            <w:rPr>
              <w:rFonts w:ascii="Arial" w:hAnsi="Arial" w:cs="Arial"/>
            </w:rPr>
          </w:pPr>
          <w:bookmarkStart w:id="10" w:name="_Toc188817080"/>
          <w:r w:rsidRPr="00F02721">
            <w:rPr>
              <w:rFonts w:ascii="Arial" w:hAnsi="Arial" w:cs="Arial"/>
            </w:rPr>
            <w:t>Te</w:t>
          </w:r>
          <w:r w:rsidR="00E12A2D" w:rsidRPr="00F02721">
            <w:rPr>
              <w:rFonts w:ascii="Arial" w:hAnsi="Arial" w:cs="Arial"/>
            </w:rPr>
            <w:t xml:space="preserve">mporal </w:t>
          </w:r>
          <w:r w:rsidR="00074077" w:rsidRPr="00F02721">
            <w:rPr>
              <w:rFonts w:ascii="Arial" w:hAnsi="Arial" w:cs="Arial"/>
            </w:rPr>
            <w:t>discretisation</w:t>
          </w:r>
          <w:bookmarkEnd w:id="10"/>
          <w:r w:rsidR="00074077" w:rsidRPr="00F02721">
            <w:rPr>
              <w:rFonts w:ascii="Arial" w:hAnsi="Arial" w:cs="Arial"/>
            </w:rPr>
            <w:t xml:space="preserve"> </w:t>
          </w:r>
        </w:p>
        <w:p w14:paraId="295FFDFE" w14:textId="78BE51BA" w:rsidR="00074077" w:rsidRPr="00F02721" w:rsidRDefault="00F02721" w:rsidP="00074077">
          <w:pPr>
            <w:rPr>
              <w:rFonts w:ascii="Arial" w:eastAsiaTheme="minorEastAsia" w:hAnsi="Arial" w:cs="Arial"/>
            </w:rPr>
          </w:pPr>
          <m:oMathPara>
            <m:oMath>
              <m:f>
                <m:fPr>
                  <m:ctrlPr>
                    <w:rPr>
                      <w:rFonts w:ascii="Cambria Math" w:eastAsiaTheme="minorEastAsia" w:hAnsi="Cambria Math" w:cs="Arial"/>
                      <w:i/>
                    </w:rPr>
                  </m:ctrlPr>
                </m:fPr>
                <m:num>
                  <m:r>
                    <w:rPr>
                      <w:rFonts w:ascii="Cambria Math" w:eastAsiaTheme="minorEastAsia" w:hAnsi="Cambria Math" w:cs="Arial"/>
                    </w:rPr>
                    <m:t>∂t</m:t>
                  </m:r>
                </m:num>
                <m:den>
                  <m:r>
                    <w:rPr>
                      <w:rFonts w:ascii="Cambria Math" w:eastAsiaTheme="minorEastAsia" w:hAnsi="Cambria Math" w:cs="Arial"/>
                    </w:rPr>
                    <m:t>∂t</m:t>
                  </m:r>
                </m:den>
              </m:f>
              <m:r>
                <w:rPr>
                  <w:rFonts w:ascii="Cambria Math" w:eastAsiaTheme="minorEastAsia" w:hAnsi="Cambria Math" w:cs="Arial"/>
                </w:rPr>
                <m:t>=</m:t>
              </m:r>
              <m:f>
                <m:fPr>
                  <m:ctrlPr>
                    <w:rPr>
                      <w:rFonts w:ascii="Cambria Math" w:eastAsiaTheme="minorEastAsia" w:hAnsi="Cambria Math" w:cs="Arial"/>
                      <w:i/>
                    </w:rPr>
                  </m:ctrlPr>
                </m:fPr>
                <m:num>
                  <m:sSubSup>
                    <m:sSubSupPr>
                      <m:ctrlPr>
                        <w:rPr>
                          <w:rFonts w:ascii="Cambria Math" w:eastAsiaTheme="minorEastAsia" w:hAnsi="Cambria Math" w:cs="Arial"/>
                          <w:i/>
                        </w:rPr>
                      </m:ctrlPr>
                    </m:sSubSupPr>
                    <m:e>
                      <m:r>
                        <w:rPr>
                          <w:rFonts w:ascii="Cambria Math" w:eastAsiaTheme="minorEastAsia" w:hAnsi="Cambria Math" w:cs="Arial"/>
                        </w:rPr>
                        <m:t>T</m:t>
                      </m:r>
                    </m:e>
                    <m:sub>
                      <m:r>
                        <w:rPr>
                          <w:rFonts w:ascii="Cambria Math" w:eastAsiaTheme="minorEastAsia" w:hAnsi="Cambria Math" w:cs="Arial"/>
                        </w:rPr>
                        <m:t>p</m:t>
                      </m:r>
                    </m:sub>
                    <m:sup>
                      <m:r>
                        <w:rPr>
                          <w:rFonts w:ascii="Cambria Math" w:eastAsiaTheme="minorEastAsia" w:hAnsi="Cambria Math" w:cs="Arial"/>
                        </w:rPr>
                        <m:t>t+∆t</m:t>
                      </m:r>
                    </m:sup>
                  </m:sSubSup>
                  <m:r>
                    <w:rPr>
                      <w:rFonts w:ascii="Cambria Math" w:eastAsiaTheme="minorEastAsia" w:hAnsi="Cambria Math" w:cs="Arial"/>
                    </w:rPr>
                    <m:t>-</m:t>
                  </m:r>
                  <m:sSubSup>
                    <m:sSubSupPr>
                      <m:ctrlPr>
                        <w:rPr>
                          <w:rFonts w:ascii="Cambria Math" w:eastAsiaTheme="minorEastAsia" w:hAnsi="Cambria Math" w:cs="Arial"/>
                          <w:i/>
                        </w:rPr>
                      </m:ctrlPr>
                    </m:sSubSupPr>
                    <m:e>
                      <m:r>
                        <w:rPr>
                          <w:rFonts w:ascii="Cambria Math" w:eastAsiaTheme="minorEastAsia" w:hAnsi="Cambria Math" w:cs="Arial"/>
                        </w:rPr>
                        <m:t>T</m:t>
                      </m:r>
                    </m:e>
                    <m:sub>
                      <m:r>
                        <w:rPr>
                          <w:rFonts w:ascii="Cambria Math" w:eastAsiaTheme="minorEastAsia" w:hAnsi="Cambria Math" w:cs="Arial"/>
                        </w:rPr>
                        <m:t>p</m:t>
                      </m:r>
                    </m:sub>
                    <m:sup>
                      <m:r>
                        <w:rPr>
                          <w:rFonts w:ascii="Cambria Math" w:eastAsiaTheme="minorEastAsia" w:hAnsi="Cambria Math" w:cs="Arial"/>
                        </w:rPr>
                        <m:t>t</m:t>
                      </m:r>
                    </m:sup>
                  </m:sSubSup>
                </m:num>
                <m:den>
                  <m:r>
                    <w:rPr>
                      <w:rFonts w:ascii="Cambria Math" w:eastAsiaTheme="minorEastAsia" w:hAnsi="Cambria Math" w:cs="Arial"/>
                    </w:rPr>
                    <m:t>∆T</m:t>
                  </m:r>
                </m:den>
              </m:f>
              <m:r>
                <w:rPr>
                  <w:rFonts w:ascii="Cambria Math" w:eastAsiaTheme="minorEastAsia" w:hAnsi="Cambria Math" w:cs="Arial"/>
                </w:rPr>
                <m:t>+∂(∆t)</m:t>
              </m:r>
            </m:oMath>
          </m:oMathPara>
        </w:p>
        <w:p w14:paraId="0AB71A8F" w14:textId="37C40EEF" w:rsidR="00074077" w:rsidRPr="00F02721" w:rsidRDefault="00F02721" w:rsidP="00074077">
          <w:pPr>
            <w:pStyle w:val="ListParagraph"/>
            <w:ind w:left="1004"/>
            <w:rPr>
              <w:rFonts w:ascii="Arial" w:eastAsiaTheme="minorEastAsia" w:hAnsi="Arial" w:cs="Arial"/>
              <w:highlight w:val="yellow"/>
            </w:rPr>
          </w:pPr>
          <m:oMathPara>
            <m:oMath>
              <m:sSubSup>
                <m:sSubSupPr>
                  <m:ctrlPr>
                    <w:rPr>
                      <w:rFonts w:ascii="Cambria Math" w:eastAsiaTheme="minorEastAsia" w:hAnsi="Cambria Math" w:cs="Arial"/>
                      <w:i/>
                    </w:rPr>
                  </m:ctrlPr>
                </m:sSubSupPr>
                <m:e>
                  <m:r>
                    <w:rPr>
                      <w:rFonts w:ascii="Cambria Math" w:eastAsiaTheme="minorEastAsia" w:hAnsi="Cambria Math" w:cs="Arial"/>
                    </w:rPr>
                    <m:t>T</m:t>
                  </m:r>
                </m:e>
                <m:sub>
                  <m:r>
                    <w:rPr>
                      <w:rFonts w:ascii="Cambria Math" w:eastAsiaTheme="minorEastAsia" w:hAnsi="Cambria Math" w:cs="Arial"/>
                    </w:rPr>
                    <m:t>p</m:t>
                  </m:r>
                </m:sub>
                <m:sup>
                  <m:r>
                    <w:rPr>
                      <w:rFonts w:ascii="Cambria Math" w:eastAsiaTheme="minorEastAsia" w:hAnsi="Cambria Math" w:cs="Arial"/>
                    </w:rPr>
                    <m:t>t</m:t>
                  </m:r>
                </m:sup>
              </m:sSubSup>
              <m:r>
                <w:rPr>
                  <w:rFonts w:ascii="Cambria Math" w:eastAsiaTheme="minorEastAsia" w:hAnsi="Cambria Math" w:cs="Arial"/>
                </w:rPr>
                <m:t xml:space="preserve">=The temperature at the location P at the current time </m:t>
              </m:r>
            </m:oMath>
          </m:oMathPara>
        </w:p>
        <w:p w14:paraId="2083ABE3" w14:textId="41B807DB" w:rsidR="00371EF1" w:rsidRPr="00F02721" w:rsidRDefault="00F02721" w:rsidP="00371EF1">
          <w:pPr>
            <w:pStyle w:val="ListParagraph"/>
            <w:ind w:left="1004"/>
            <w:rPr>
              <w:rFonts w:ascii="Arial" w:eastAsiaTheme="minorEastAsia" w:hAnsi="Arial" w:cs="Arial"/>
            </w:rPr>
          </w:pPr>
          <m:oMathPara>
            <m:oMath>
              <m:sSubSup>
                <m:sSubSupPr>
                  <m:ctrlPr>
                    <w:rPr>
                      <w:rFonts w:ascii="Cambria Math" w:eastAsiaTheme="minorEastAsia" w:hAnsi="Cambria Math" w:cs="Arial"/>
                      <w:i/>
                    </w:rPr>
                  </m:ctrlPr>
                </m:sSubSupPr>
                <m:e>
                  <m:r>
                    <w:rPr>
                      <w:rFonts w:ascii="Cambria Math" w:eastAsiaTheme="minorEastAsia" w:hAnsi="Cambria Math" w:cs="Arial"/>
                    </w:rPr>
                    <m:t>T</m:t>
                  </m:r>
                </m:e>
                <m:sub>
                  <m:r>
                    <w:rPr>
                      <w:rFonts w:ascii="Cambria Math" w:eastAsiaTheme="minorEastAsia" w:hAnsi="Cambria Math" w:cs="Arial"/>
                    </w:rPr>
                    <m:t>p</m:t>
                  </m:r>
                </m:sub>
                <m:sup>
                  <m:r>
                    <w:rPr>
                      <w:rFonts w:ascii="Cambria Math" w:eastAsiaTheme="minorEastAsia" w:hAnsi="Cambria Math" w:cs="Arial"/>
                    </w:rPr>
                    <m:t>t+∆t</m:t>
                  </m:r>
                </m:sup>
              </m:sSubSup>
              <m:r>
                <w:rPr>
                  <w:rFonts w:ascii="Cambria Math" w:eastAsiaTheme="minorEastAsia" w:hAnsi="Cambria Math" w:cs="Arial"/>
                </w:rPr>
                <m:t xml:space="preserve">=The temperature at the location P at the next time step </m:t>
              </m:r>
            </m:oMath>
          </m:oMathPara>
        </w:p>
        <w:p w14:paraId="08B84151" w14:textId="3FCB1DD7" w:rsidR="00F96E96" w:rsidRPr="00F02721" w:rsidRDefault="00CF319E" w:rsidP="0069604E">
          <w:pPr>
            <w:pStyle w:val="Heading2"/>
            <w:rPr>
              <w:rFonts w:ascii="Arial" w:eastAsiaTheme="minorEastAsia" w:hAnsi="Arial" w:cs="Arial"/>
            </w:rPr>
          </w:pPr>
          <w:bookmarkStart w:id="11" w:name="_Toc188817081"/>
          <w:r w:rsidRPr="00F02721">
            <w:rPr>
              <w:rFonts w:ascii="Arial" w:eastAsiaTheme="minorEastAsia" w:hAnsi="Arial" w:cs="Arial"/>
            </w:rPr>
            <w:t xml:space="preserve">3.3.2 </w:t>
          </w:r>
          <w:r w:rsidRPr="00F02721">
            <w:rPr>
              <w:rStyle w:val="Heading2Char"/>
              <w:rFonts w:ascii="Arial" w:hAnsi="Arial" w:cs="Arial"/>
            </w:rPr>
            <w:t>Discretised</w:t>
          </w:r>
          <w:r w:rsidR="00C103DB" w:rsidRPr="00F02721">
            <w:rPr>
              <w:rStyle w:val="Heading2Char"/>
              <w:rFonts w:ascii="Arial" w:hAnsi="Arial" w:cs="Arial"/>
            </w:rPr>
            <w:t xml:space="preserve"> formula </w:t>
          </w:r>
          <w:r w:rsidR="00B35E3D" w:rsidRPr="00F02721">
            <w:rPr>
              <w:rStyle w:val="Heading2Char"/>
              <w:rFonts w:ascii="Arial" w:hAnsi="Arial" w:cs="Arial"/>
            </w:rPr>
            <w:t xml:space="preserve">used in the </w:t>
          </w:r>
          <w:r w:rsidRPr="00F02721">
            <w:rPr>
              <w:rStyle w:val="Heading2Char"/>
              <w:rFonts w:ascii="Arial" w:hAnsi="Arial" w:cs="Arial"/>
            </w:rPr>
            <w:t>equation</w:t>
          </w:r>
          <w:bookmarkEnd w:id="11"/>
        </w:p>
        <w:p w14:paraId="54BC905A" w14:textId="52C329F7" w:rsidR="00CF319E" w:rsidRPr="00F02721" w:rsidRDefault="00F02721" w:rsidP="00F96E96">
          <w:pPr>
            <w:rPr>
              <w:rFonts w:ascii="Arial" w:eastAsiaTheme="minorEastAsia" w:hAnsi="Arial" w:cs="Arial"/>
            </w:rPr>
          </w:pPr>
          <m:oMathPara>
            <m:oMath>
              <m:sSubSup>
                <m:sSubSupPr>
                  <m:ctrlPr>
                    <w:rPr>
                      <w:rFonts w:ascii="Cambria Math" w:eastAsiaTheme="minorEastAsia" w:hAnsi="Cambria Math" w:cs="Arial"/>
                      <w:i/>
                    </w:rPr>
                  </m:ctrlPr>
                </m:sSubSupPr>
                <m:e>
                  <m:r>
                    <w:rPr>
                      <w:rFonts w:ascii="Cambria Math" w:eastAsiaTheme="minorEastAsia" w:hAnsi="Cambria Math" w:cs="Arial"/>
                    </w:rPr>
                    <m:t>T</m:t>
                  </m:r>
                </m:e>
                <m:sub>
                  <m:r>
                    <w:rPr>
                      <w:rFonts w:ascii="Cambria Math" w:eastAsiaTheme="minorEastAsia" w:hAnsi="Cambria Math" w:cs="Arial"/>
                    </w:rPr>
                    <m:t>p</m:t>
                  </m:r>
                </m:sub>
                <m:sup>
                  <m:r>
                    <w:rPr>
                      <w:rFonts w:ascii="Cambria Math" w:eastAsiaTheme="minorEastAsia" w:hAnsi="Cambria Math" w:cs="Arial"/>
                    </w:rPr>
                    <m:t>t+∆t</m:t>
                  </m:r>
                </m:sup>
              </m:sSubSup>
              <m:r>
                <w:rPr>
                  <w:rFonts w:ascii="Cambria Math" w:eastAsiaTheme="minorEastAsia" w:hAnsi="Cambria Math" w:cs="Arial"/>
                </w:rPr>
                <m:t>=(</m:t>
              </m:r>
              <m:sSub>
                <m:sSubPr>
                  <m:ctrlPr>
                    <w:rPr>
                      <w:rFonts w:ascii="Cambria Math" w:eastAsiaTheme="minorEastAsia" w:hAnsi="Cambria Math" w:cs="Arial"/>
                      <w:i/>
                    </w:rPr>
                  </m:ctrlPr>
                </m:sSubPr>
                <m:e>
                  <m:r>
                    <w:rPr>
                      <w:rFonts w:ascii="Cambria Math" w:eastAsiaTheme="minorEastAsia" w:hAnsi="Cambria Math" w:cs="Arial"/>
                    </w:rPr>
                    <m:t>T</m:t>
                  </m:r>
                </m:e>
                <m:sub>
                  <m:r>
                    <w:rPr>
                      <w:rFonts w:ascii="Cambria Math" w:eastAsiaTheme="minorEastAsia" w:hAnsi="Cambria Math" w:cs="Arial"/>
                    </w:rPr>
                    <m:t>E</m:t>
                  </m:r>
                </m:sub>
              </m:sSub>
              <m:r>
                <w:rPr>
                  <w:rFonts w:ascii="Cambria Math" w:eastAsiaTheme="minorEastAsia" w:hAnsi="Cambria Math" w:cs="Arial"/>
                </w:rPr>
                <m:t>+</m:t>
              </m:r>
              <m:sSub>
                <m:sSubPr>
                  <m:ctrlPr>
                    <w:rPr>
                      <w:rFonts w:ascii="Cambria Math" w:eastAsiaTheme="minorEastAsia" w:hAnsi="Cambria Math" w:cs="Arial"/>
                      <w:i/>
                    </w:rPr>
                  </m:ctrlPr>
                </m:sSubPr>
                <m:e>
                  <m:r>
                    <w:rPr>
                      <w:rFonts w:ascii="Cambria Math" w:eastAsiaTheme="minorEastAsia" w:hAnsi="Cambria Math" w:cs="Arial"/>
                    </w:rPr>
                    <m:t>T</m:t>
                  </m:r>
                </m:e>
                <m:sub>
                  <m:r>
                    <w:rPr>
                      <w:rFonts w:ascii="Cambria Math" w:eastAsiaTheme="minorEastAsia" w:hAnsi="Cambria Math" w:cs="Arial"/>
                    </w:rPr>
                    <m:t>W</m:t>
                  </m:r>
                </m:sub>
              </m:sSub>
              <m:r>
                <w:rPr>
                  <w:rFonts w:ascii="Cambria Math" w:eastAsiaTheme="minorEastAsia" w:hAnsi="Cambria Math" w:cs="Arial"/>
                </w:rPr>
                <m:t>+</m:t>
              </m:r>
              <m:sSub>
                <m:sSubPr>
                  <m:ctrlPr>
                    <w:rPr>
                      <w:rFonts w:ascii="Cambria Math" w:eastAsiaTheme="minorEastAsia" w:hAnsi="Cambria Math" w:cs="Arial"/>
                      <w:i/>
                    </w:rPr>
                  </m:ctrlPr>
                </m:sSubPr>
                <m:e>
                  <m:r>
                    <w:rPr>
                      <w:rFonts w:ascii="Cambria Math" w:eastAsiaTheme="minorEastAsia" w:hAnsi="Cambria Math" w:cs="Arial"/>
                    </w:rPr>
                    <m:t>T</m:t>
                  </m:r>
                </m:e>
                <m:sub>
                  <m:r>
                    <w:rPr>
                      <w:rFonts w:ascii="Cambria Math" w:eastAsiaTheme="minorEastAsia" w:hAnsi="Cambria Math" w:cs="Arial"/>
                    </w:rPr>
                    <m:t>N</m:t>
                  </m:r>
                </m:sub>
              </m:sSub>
              <m:r>
                <w:rPr>
                  <w:rFonts w:ascii="Cambria Math" w:eastAsiaTheme="minorEastAsia" w:hAnsi="Cambria Math" w:cs="Arial"/>
                </w:rPr>
                <m:t>+</m:t>
              </m:r>
              <m:sSub>
                <m:sSubPr>
                  <m:ctrlPr>
                    <w:rPr>
                      <w:rFonts w:ascii="Cambria Math" w:eastAsiaTheme="minorEastAsia" w:hAnsi="Cambria Math" w:cs="Arial"/>
                      <w:i/>
                    </w:rPr>
                  </m:ctrlPr>
                </m:sSubPr>
                <m:e>
                  <m:r>
                    <w:rPr>
                      <w:rFonts w:ascii="Cambria Math" w:eastAsiaTheme="minorEastAsia" w:hAnsi="Cambria Math" w:cs="Arial"/>
                    </w:rPr>
                    <m:t>T</m:t>
                  </m:r>
                </m:e>
                <m:sub>
                  <m:r>
                    <w:rPr>
                      <w:rFonts w:ascii="Cambria Math" w:eastAsiaTheme="minorEastAsia" w:hAnsi="Cambria Math" w:cs="Arial"/>
                    </w:rPr>
                    <m:t>s</m:t>
                  </m:r>
                </m:sub>
              </m:sSub>
              <m:r>
                <w:rPr>
                  <w:rFonts w:ascii="Cambria Math" w:eastAsiaTheme="minorEastAsia" w:hAnsi="Cambria Math" w:cs="Arial"/>
                </w:rPr>
                <m:t>-</m:t>
              </m:r>
              <m:d>
                <m:dPr>
                  <m:ctrlPr>
                    <w:rPr>
                      <w:rFonts w:ascii="Cambria Math" w:eastAsiaTheme="minorEastAsia" w:hAnsi="Cambria Math" w:cs="Arial"/>
                      <w:i/>
                    </w:rPr>
                  </m:ctrlPr>
                </m:dPr>
                <m:e>
                  <m:r>
                    <w:rPr>
                      <w:rFonts w:ascii="Cambria Math" w:eastAsiaTheme="minorEastAsia" w:hAnsi="Cambria Math" w:cs="Arial"/>
                    </w:rPr>
                    <m:t>h-</m:t>
                  </m:r>
                  <m:f>
                    <m:fPr>
                      <m:ctrlPr>
                        <w:rPr>
                          <w:rFonts w:ascii="Cambria Math" w:eastAsiaTheme="minorEastAsia" w:hAnsi="Cambria Math" w:cs="Arial"/>
                          <w:i/>
                        </w:rPr>
                      </m:ctrlPr>
                    </m:fPr>
                    <m:num>
                      <m:r>
                        <w:rPr>
                          <w:rFonts w:ascii="Cambria Math" w:eastAsiaTheme="minorEastAsia" w:hAnsi="Cambria Math" w:cs="Arial"/>
                        </w:rPr>
                        <m:t>1</m:t>
                      </m:r>
                    </m:num>
                    <m:den>
                      <m:sSub>
                        <m:sSubPr>
                          <m:ctrlPr>
                            <w:rPr>
                              <w:rFonts w:ascii="Cambria Math" w:eastAsiaTheme="minorEastAsia" w:hAnsi="Cambria Math" w:cs="Arial"/>
                              <w:i/>
                            </w:rPr>
                          </m:ctrlPr>
                        </m:sSubPr>
                        <m:e>
                          <m:r>
                            <w:rPr>
                              <w:rFonts w:ascii="Cambria Math" w:eastAsiaTheme="minorEastAsia" w:hAnsi="Cambria Math" w:cs="Arial"/>
                            </w:rPr>
                            <m:t>F</m:t>
                          </m:r>
                        </m:e>
                        <m:sub>
                          <m:r>
                            <w:rPr>
                              <w:rFonts w:ascii="Cambria Math" w:eastAsiaTheme="minorEastAsia" w:hAnsi="Cambria Math" w:cs="Arial"/>
                            </w:rPr>
                            <m:t>0</m:t>
                          </m:r>
                        </m:sub>
                      </m:sSub>
                    </m:den>
                  </m:f>
                </m:e>
              </m:d>
              <m:sSub>
                <m:sSubPr>
                  <m:ctrlPr>
                    <w:rPr>
                      <w:rFonts w:ascii="Cambria Math" w:eastAsiaTheme="minorEastAsia" w:hAnsi="Cambria Math" w:cs="Arial"/>
                      <w:i/>
                    </w:rPr>
                  </m:ctrlPr>
                </m:sSubPr>
                <m:e>
                  <m:r>
                    <w:rPr>
                      <w:rFonts w:ascii="Cambria Math" w:eastAsiaTheme="minorEastAsia" w:hAnsi="Cambria Math" w:cs="Arial"/>
                    </w:rPr>
                    <m:t>T</m:t>
                  </m:r>
                </m:e>
                <m:sub>
                  <m:r>
                    <w:rPr>
                      <w:rFonts w:ascii="Cambria Math" w:eastAsiaTheme="minorEastAsia" w:hAnsi="Cambria Math" w:cs="Arial"/>
                    </w:rPr>
                    <m:t>p</m:t>
                  </m:r>
                </m:sub>
              </m:sSub>
              <m:r>
                <w:rPr>
                  <w:rFonts w:ascii="Cambria Math" w:eastAsiaTheme="minorEastAsia" w:hAnsi="Cambria Math" w:cs="Arial"/>
                </w:rPr>
                <m:t>)∙</m:t>
              </m:r>
              <m:sSub>
                <m:sSubPr>
                  <m:ctrlPr>
                    <w:rPr>
                      <w:rFonts w:ascii="Cambria Math" w:eastAsiaTheme="minorEastAsia" w:hAnsi="Cambria Math" w:cs="Arial"/>
                      <w:i/>
                    </w:rPr>
                  </m:ctrlPr>
                </m:sSubPr>
                <m:e>
                  <m:r>
                    <w:rPr>
                      <w:rFonts w:ascii="Cambria Math" w:eastAsiaTheme="minorEastAsia" w:hAnsi="Cambria Math" w:cs="Arial"/>
                    </w:rPr>
                    <m:t>F</m:t>
                  </m:r>
                </m:e>
                <m:sub>
                  <m:r>
                    <w:rPr>
                      <w:rFonts w:ascii="Cambria Math" w:eastAsiaTheme="minorEastAsia" w:hAnsi="Cambria Math" w:cs="Arial"/>
                    </w:rPr>
                    <m:t>0</m:t>
                  </m:r>
                </m:sub>
              </m:sSub>
            </m:oMath>
          </m:oMathPara>
        </w:p>
        <w:p w14:paraId="103F1CE6" w14:textId="7DB855DE" w:rsidR="00A4478A" w:rsidRPr="00F02721" w:rsidRDefault="00A4478A" w:rsidP="00F96E96">
          <w:pPr>
            <w:rPr>
              <w:rFonts w:ascii="Arial" w:eastAsiaTheme="minorEastAsia" w:hAnsi="Arial" w:cs="Arial"/>
            </w:rPr>
          </w:pPr>
          <w:r w:rsidRPr="00F02721">
            <w:rPr>
              <w:rFonts w:ascii="Arial" w:eastAsiaTheme="minorEastAsia" w:hAnsi="Arial" w:cs="Arial"/>
            </w:rPr>
            <w:t xml:space="preserve">This formula will represent the </w:t>
          </w:r>
          <w:r w:rsidR="00077E29" w:rsidRPr="00F02721">
            <w:rPr>
              <w:rFonts w:ascii="Arial" w:eastAsiaTheme="minorEastAsia" w:hAnsi="Arial" w:cs="Arial"/>
            </w:rPr>
            <w:t xml:space="preserve">equation in the code </w:t>
          </w:r>
          <w:r w:rsidR="0069604E" w:rsidRPr="00F02721">
            <w:rPr>
              <w:rFonts w:ascii="Arial" w:eastAsiaTheme="minorEastAsia" w:hAnsi="Arial" w:cs="Arial"/>
            </w:rPr>
            <w:t xml:space="preserve">that will be implemented </w:t>
          </w:r>
          <w:r w:rsidR="00077E29" w:rsidRPr="00F02721">
            <w:rPr>
              <w:rFonts w:ascii="Arial" w:eastAsiaTheme="minorEastAsia" w:hAnsi="Arial" w:cs="Arial"/>
            </w:rPr>
            <w:t xml:space="preserve">to apply the formula at each node of the panel. </w:t>
          </w:r>
        </w:p>
        <w:p w14:paraId="0B71C055" w14:textId="587424CE" w:rsidR="00CF319E" w:rsidRPr="00F02721" w:rsidRDefault="00F02721" w:rsidP="00F96E96">
          <w:pPr>
            <w:rPr>
              <w:rFonts w:ascii="Arial" w:eastAsiaTheme="minorEastAsia" w:hAnsi="Arial" w:cs="Arial"/>
            </w:rPr>
          </w:pPr>
          <m:oMathPara>
            <m:oMath>
              <m:sSub>
                <m:sSubPr>
                  <m:ctrlPr>
                    <w:rPr>
                      <w:rFonts w:ascii="Cambria Math" w:eastAsiaTheme="minorEastAsia" w:hAnsi="Cambria Math" w:cs="Arial"/>
                      <w:i/>
                    </w:rPr>
                  </m:ctrlPr>
                </m:sSubPr>
                <m:e>
                  <m:r>
                    <w:rPr>
                      <w:rFonts w:ascii="Cambria Math" w:eastAsiaTheme="minorEastAsia" w:hAnsi="Cambria Math" w:cs="Arial"/>
                    </w:rPr>
                    <m:t>F</m:t>
                  </m:r>
                </m:e>
                <m:sub>
                  <m:r>
                    <w:rPr>
                      <w:rFonts w:ascii="Cambria Math" w:eastAsiaTheme="minorEastAsia" w:hAnsi="Cambria Math" w:cs="Arial"/>
                    </w:rPr>
                    <m:t>0</m:t>
                  </m:r>
                </m:sub>
              </m:sSub>
              <m:r>
                <w:rPr>
                  <w:rFonts w:ascii="Cambria Math" w:eastAsiaTheme="minorEastAsia" w:hAnsi="Cambria Math" w:cs="Arial"/>
                </w:rPr>
                <m:t xml:space="preserve">= </m:t>
              </m:r>
              <m:f>
                <m:fPr>
                  <m:ctrlPr>
                    <w:rPr>
                      <w:rFonts w:ascii="Cambria Math" w:eastAsiaTheme="minorEastAsia" w:hAnsi="Cambria Math" w:cs="Arial"/>
                      <w:i/>
                    </w:rPr>
                  </m:ctrlPr>
                </m:fPr>
                <m:num>
                  <m:r>
                    <w:rPr>
                      <w:rFonts w:ascii="Cambria Math" w:eastAsiaTheme="minorEastAsia" w:hAnsi="Cambria Math" w:cs="Arial"/>
                    </w:rPr>
                    <m:t>∞+∆t</m:t>
                  </m:r>
                </m:num>
                <m:den>
                  <m:sSup>
                    <m:sSupPr>
                      <m:ctrlPr>
                        <w:rPr>
                          <w:rFonts w:ascii="Cambria Math" w:eastAsiaTheme="minorEastAsia" w:hAnsi="Cambria Math" w:cs="Arial"/>
                          <w:i/>
                        </w:rPr>
                      </m:ctrlPr>
                    </m:sSupPr>
                    <m:e>
                      <m:r>
                        <w:rPr>
                          <w:rFonts w:ascii="Cambria Math" w:eastAsiaTheme="minorEastAsia" w:hAnsi="Cambria Math" w:cs="Arial"/>
                        </w:rPr>
                        <m:t>h</m:t>
                      </m:r>
                    </m:e>
                    <m:sup>
                      <m:r>
                        <w:rPr>
                          <w:rFonts w:ascii="Cambria Math" w:eastAsiaTheme="minorEastAsia" w:hAnsi="Cambria Math" w:cs="Arial"/>
                        </w:rPr>
                        <m:t>2</m:t>
                      </m:r>
                    </m:sup>
                  </m:sSup>
                </m:den>
              </m:f>
            </m:oMath>
          </m:oMathPara>
        </w:p>
        <w:p w14:paraId="2CAC68B9" w14:textId="58B2D4E7" w:rsidR="00F96E96" w:rsidRPr="00F02721" w:rsidRDefault="00357608" w:rsidP="00371EF1">
          <w:pPr>
            <w:rPr>
              <w:rFonts w:ascii="Arial" w:eastAsiaTheme="minorEastAsia" w:hAnsi="Arial" w:cs="Arial"/>
            </w:rPr>
          </w:pPr>
          <w:r w:rsidRPr="00F02721">
            <w:rPr>
              <w:rFonts w:ascii="Arial" w:eastAsiaTheme="minorEastAsia" w:hAnsi="Arial" w:cs="Arial"/>
            </w:rPr>
            <w:lastRenderedPageBreak/>
            <w:t xml:space="preserve">The Fourier number is defined as the </w:t>
          </w:r>
          <w:r w:rsidR="004C5FE2" w:rsidRPr="00F02721">
            <w:rPr>
              <w:rFonts w:ascii="Arial" w:eastAsiaTheme="minorEastAsia" w:hAnsi="Arial" w:cs="Arial"/>
            </w:rPr>
            <w:t>ratio of heat conduction rate to thermal energy storage rate</w:t>
          </w:r>
          <w:r w:rsidR="005C70DC" w:rsidRPr="00F02721">
            <w:rPr>
              <w:rFonts w:ascii="Arial" w:eastAsiaTheme="minorEastAsia" w:hAnsi="Arial" w:cs="Arial"/>
            </w:rPr>
            <w:t xml:space="preserve">, measuring how heat diffuses through the panel over time. </w:t>
          </w:r>
          <w:r w:rsidR="00E62E99" w:rsidRPr="00F02721">
            <w:rPr>
              <w:rFonts w:ascii="Arial" w:eastAsiaTheme="minorEastAsia" w:hAnsi="Arial" w:cs="Arial"/>
            </w:rPr>
            <w:t xml:space="preserve">A small </w:t>
          </w:r>
          <m:oMath>
            <m:sSub>
              <m:sSubPr>
                <m:ctrlPr>
                  <w:rPr>
                    <w:rFonts w:ascii="Cambria Math" w:eastAsiaTheme="minorEastAsia" w:hAnsi="Cambria Math" w:cs="Arial"/>
                    <w:i/>
                  </w:rPr>
                </m:ctrlPr>
              </m:sSubPr>
              <m:e>
                <m:r>
                  <w:rPr>
                    <w:rFonts w:ascii="Cambria Math" w:eastAsiaTheme="minorEastAsia" w:hAnsi="Cambria Math" w:cs="Arial"/>
                  </w:rPr>
                  <m:t>F</m:t>
                </m:r>
              </m:e>
              <m:sub>
                <m:r>
                  <w:rPr>
                    <w:rFonts w:ascii="Cambria Math" w:eastAsiaTheme="minorEastAsia" w:hAnsi="Cambria Math" w:cs="Arial"/>
                  </w:rPr>
                  <m:t>0</m:t>
                </m:r>
              </m:sub>
            </m:sSub>
          </m:oMath>
          <w:r w:rsidR="0040219D" w:rsidRPr="00F02721">
            <w:rPr>
              <w:rFonts w:ascii="Arial" w:eastAsiaTheme="minorEastAsia" w:hAnsi="Arial" w:cs="Arial"/>
            </w:rPr>
            <w:t xml:space="preserve">represents the early stages of heat diffusing with a high temperature gradient. </w:t>
          </w:r>
          <w:r w:rsidR="00A24663" w:rsidRPr="00F02721">
            <w:rPr>
              <w:rFonts w:ascii="Arial" w:eastAsiaTheme="minorEastAsia" w:hAnsi="Arial" w:cs="Arial"/>
            </w:rPr>
            <w:t>A</w:t>
          </w:r>
          <w:r w:rsidR="0040219D" w:rsidRPr="00F02721">
            <w:rPr>
              <w:rFonts w:ascii="Arial" w:eastAsiaTheme="minorEastAsia" w:hAnsi="Arial" w:cs="Arial"/>
            </w:rPr>
            <w:t xml:space="preserve"> large </w:t>
          </w:r>
          <m:oMath>
            <m:sSub>
              <m:sSubPr>
                <m:ctrlPr>
                  <w:rPr>
                    <w:rFonts w:ascii="Cambria Math" w:eastAsiaTheme="minorEastAsia" w:hAnsi="Cambria Math" w:cs="Arial"/>
                    <w:i/>
                  </w:rPr>
                </m:ctrlPr>
              </m:sSubPr>
              <m:e>
                <m:r>
                  <w:rPr>
                    <w:rFonts w:ascii="Cambria Math" w:eastAsiaTheme="minorEastAsia" w:hAnsi="Cambria Math" w:cs="Arial"/>
                  </w:rPr>
                  <m:t>F</m:t>
                </m:r>
              </m:e>
              <m:sub>
                <m:r>
                  <w:rPr>
                    <w:rFonts w:ascii="Cambria Math" w:eastAsiaTheme="minorEastAsia" w:hAnsi="Cambria Math" w:cs="Arial"/>
                  </w:rPr>
                  <m:t>0</m:t>
                </m:r>
              </m:sub>
            </m:sSub>
          </m:oMath>
          <w:r w:rsidR="0040219D" w:rsidRPr="00F02721">
            <w:rPr>
              <w:rFonts w:ascii="Arial" w:eastAsiaTheme="minorEastAsia" w:hAnsi="Arial" w:cs="Arial"/>
            </w:rPr>
            <w:t xml:space="preserve">represents </w:t>
          </w:r>
          <w:r w:rsidR="00F93251" w:rsidRPr="00F02721">
            <w:rPr>
              <w:rFonts w:ascii="Arial" w:eastAsiaTheme="minorEastAsia" w:hAnsi="Arial" w:cs="Arial"/>
            </w:rPr>
            <w:t xml:space="preserve">a more uniform distribution </w:t>
          </w:r>
          <w:r w:rsidR="00F271DE" w:rsidRPr="00F02721">
            <w:rPr>
              <w:rFonts w:ascii="Arial" w:eastAsiaTheme="minorEastAsia" w:hAnsi="Arial" w:cs="Arial"/>
            </w:rPr>
            <w:t xml:space="preserve">as thermal equilibrium is reached. The Fourier number is used as a stability </w:t>
          </w:r>
          <w:r w:rsidR="00CD6D96" w:rsidRPr="00F02721">
            <w:rPr>
              <w:rFonts w:ascii="Arial" w:eastAsiaTheme="minorEastAsia" w:hAnsi="Arial" w:cs="Arial"/>
            </w:rPr>
            <w:t xml:space="preserve">criteria in the code </w:t>
          </w:r>
          <w:r w:rsidR="00C00ED4" w:rsidRPr="00F02721">
            <w:rPr>
              <w:rFonts w:ascii="Arial" w:eastAsiaTheme="minorEastAsia" w:hAnsi="Arial" w:cs="Arial"/>
            </w:rPr>
            <w:t>maintain &lt;</w:t>
          </w:r>
          <m:oMath>
            <m:f>
              <m:fPr>
                <m:ctrlPr>
                  <w:rPr>
                    <w:rFonts w:ascii="Cambria Math" w:eastAsiaTheme="minorEastAsia" w:hAnsi="Cambria Math" w:cs="Arial"/>
                    <w:i/>
                  </w:rPr>
                </m:ctrlPr>
              </m:fPr>
              <m:num>
                <m:r>
                  <w:rPr>
                    <w:rFonts w:ascii="Cambria Math" w:eastAsiaTheme="minorEastAsia" w:hAnsi="Cambria Math" w:cs="Arial"/>
                  </w:rPr>
                  <m:t>1</m:t>
                </m:r>
              </m:num>
              <m:den>
                <m:r>
                  <w:rPr>
                    <w:rFonts w:ascii="Cambria Math" w:eastAsiaTheme="minorEastAsia" w:hAnsi="Cambria Math" w:cs="Arial"/>
                  </w:rPr>
                  <m:t>4</m:t>
                </m:r>
              </m:den>
            </m:f>
          </m:oMath>
          <w:r w:rsidR="00C00ED4" w:rsidRPr="00F02721">
            <w:rPr>
              <w:rFonts w:ascii="Arial" w:eastAsiaTheme="minorEastAsia" w:hAnsi="Arial" w:cs="Arial"/>
            </w:rPr>
            <w:t xml:space="preserve"> </w:t>
          </w:r>
          <w:r w:rsidR="00465C07" w:rsidRPr="00F02721">
            <w:rPr>
              <w:rFonts w:ascii="Arial" w:eastAsiaTheme="minorEastAsia" w:hAnsi="Arial" w:cs="Arial"/>
            </w:rPr>
            <w:t xml:space="preserve">for the code to </w:t>
          </w:r>
          <w:r w:rsidR="00E72395" w:rsidRPr="00F02721">
            <w:rPr>
              <w:rFonts w:ascii="Arial" w:eastAsiaTheme="minorEastAsia" w:hAnsi="Arial" w:cs="Arial"/>
            </w:rPr>
            <w:t>initiate</w:t>
          </w:r>
          <w:r w:rsidR="00465C07" w:rsidRPr="00F02721">
            <w:rPr>
              <w:rFonts w:ascii="Arial" w:eastAsiaTheme="minorEastAsia" w:hAnsi="Arial" w:cs="Arial"/>
            </w:rPr>
            <w:t xml:space="preserve">. </w:t>
          </w:r>
        </w:p>
        <w:p w14:paraId="50D57BF6" w14:textId="0D6EADD2" w:rsidR="00F96E96" w:rsidRPr="00F02721" w:rsidRDefault="00461C54" w:rsidP="00461C54">
          <w:pPr>
            <w:pStyle w:val="Heading2"/>
            <w:rPr>
              <w:rFonts w:ascii="Arial" w:hAnsi="Arial" w:cs="Arial"/>
            </w:rPr>
          </w:pPr>
          <w:bookmarkStart w:id="12" w:name="_Toc188817082"/>
          <w:r w:rsidRPr="00F02721">
            <w:rPr>
              <w:rFonts w:ascii="Arial" w:hAnsi="Arial" w:cs="Arial"/>
            </w:rPr>
            <w:t xml:space="preserve">3.4 </w:t>
          </w:r>
          <w:r w:rsidR="001D0071" w:rsidRPr="00F02721">
            <w:rPr>
              <w:rFonts w:ascii="Arial" w:hAnsi="Arial" w:cs="Arial"/>
            </w:rPr>
            <w:t xml:space="preserve">Stability </w:t>
          </w:r>
          <w:r w:rsidR="00F45BB0" w:rsidRPr="00F02721">
            <w:rPr>
              <w:rFonts w:ascii="Arial" w:hAnsi="Arial" w:cs="Arial"/>
            </w:rPr>
            <w:t>Criteria</w:t>
          </w:r>
          <w:bookmarkEnd w:id="12"/>
          <w:r w:rsidR="00F45BB0" w:rsidRPr="00F02721">
            <w:rPr>
              <w:rFonts w:ascii="Arial" w:hAnsi="Arial" w:cs="Arial"/>
            </w:rPr>
            <w:t xml:space="preserve"> </w:t>
          </w:r>
        </w:p>
        <w:p w14:paraId="18DC34F4" w14:textId="77777777" w:rsidR="00F45BB0" w:rsidRPr="00F02721" w:rsidRDefault="00F45BB0" w:rsidP="00F45BB0">
          <w:pPr>
            <w:pStyle w:val="ListParagraph"/>
            <w:ind w:left="1004"/>
            <w:rPr>
              <w:rFonts w:ascii="Arial" w:eastAsiaTheme="minorEastAsia" w:hAnsi="Arial" w:cs="Arial"/>
            </w:rPr>
          </w:pPr>
        </w:p>
        <w:p w14:paraId="380A3B27" w14:textId="4B3DE752" w:rsidR="00F96E96" w:rsidRPr="00F02721" w:rsidRDefault="00F45BB0" w:rsidP="00371EF1">
          <w:pPr>
            <w:pStyle w:val="ListParagraph"/>
            <w:ind w:left="1004"/>
            <w:rPr>
              <w:rFonts w:ascii="Arial" w:eastAsiaTheme="minorEastAsia" w:hAnsi="Arial" w:cs="Arial"/>
            </w:rPr>
          </w:pPr>
          <m:oMathPara>
            <m:oMathParaPr>
              <m:jc m:val="left"/>
            </m:oMathParaPr>
            <m:oMath>
              <m:r>
                <w:rPr>
                  <w:rFonts w:ascii="Cambria Math" w:eastAsiaTheme="minorEastAsia" w:hAnsi="Cambria Math" w:cs="Arial"/>
                </w:rPr>
                <m:t>0&lt;</m:t>
              </m:r>
              <m:sSub>
                <m:sSubPr>
                  <m:ctrlPr>
                    <w:rPr>
                      <w:rFonts w:ascii="Cambria Math" w:eastAsiaTheme="minorEastAsia" w:hAnsi="Cambria Math" w:cs="Arial"/>
                      <w:i/>
                    </w:rPr>
                  </m:ctrlPr>
                </m:sSubPr>
                <m:e>
                  <m:r>
                    <w:rPr>
                      <w:rFonts w:ascii="Cambria Math" w:eastAsiaTheme="minorEastAsia" w:hAnsi="Cambria Math" w:cs="Arial"/>
                    </w:rPr>
                    <m:t>F</m:t>
                  </m:r>
                </m:e>
                <m:sub>
                  <m:r>
                    <w:rPr>
                      <w:rFonts w:ascii="Cambria Math" w:eastAsiaTheme="minorEastAsia" w:hAnsi="Cambria Math" w:cs="Arial"/>
                    </w:rPr>
                    <m:t>0</m:t>
                  </m:r>
                </m:sub>
              </m:sSub>
              <m:r>
                <w:rPr>
                  <w:rFonts w:ascii="Cambria Math" w:eastAsiaTheme="minorEastAsia" w:hAnsi="Cambria Math" w:cs="Arial"/>
                </w:rPr>
                <m:t xml:space="preserve">≤ </m:t>
              </m:r>
              <m:f>
                <m:fPr>
                  <m:ctrlPr>
                    <w:rPr>
                      <w:rFonts w:ascii="Cambria Math" w:eastAsiaTheme="minorEastAsia" w:hAnsi="Cambria Math" w:cs="Arial"/>
                      <w:i/>
                    </w:rPr>
                  </m:ctrlPr>
                </m:fPr>
                <m:num>
                  <m:r>
                    <w:rPr>
                      <w:rFonts w:ascii="Cambria Math" w:eastAsiaTheme="minorEastAsia" w:hAnsi="Cambria Math" w:cs="Arial"/>
                    </w:rPr>
                    <m:t>1</m:t>
                  </m:r>
                </m:num>
                <m:den>
                  <m:r>
                    <w:rPr>
                      <w:rFonts w:ascii="Cambria Math" w:eastAsiaTheme="minorEastAsia" w:hAnsi="Cambria Math" w:cs="Arial"/>
                    </w:rPr>
                    <m:t>4</m:t>
                  </m:r>
                </m:den>
              </m:f>
            </m:oMath>
          </m:oMathPara>
        </w:p>
        <w:p w14:paraId="0FB1DBA8" w14:textId="22A6D54A" w:rsidR="004478CD" w:rsidRPr="00F02721" w:rsidRDefault="00550855" w:rsidP="00510CE2">
          <w:pPr>
            <w:pStyle w:val="Heading1"/>
            <w:numPr>
              <w:ilvl w:val="0"/>
              <w:numId w:val="11"/>
            </w:numPr>
            <w:rPr>
              <w:rFonts w:ascii="Arial" w:hAnsi="Arial" w:cs="Arial"/>
            </w:rPr>
          </w:pPr>
          <w:bookmarkStart w:id="13" w:name="_Toc188817083"/>
          <w:r w:rsidRPr="00F02721">
            <w:rPr>
              <w:rFonts w:ascii="Arial" w:hAnsi="Arial" w:cs="Arial"/>
            </w:rPr>
            <w:t>Initial, boundary conditions and analytical solution.</w:t>
          </w:r>
          <w:bookmarkEnd w:id="13"/>
          <w:r w:rsidRPr="00F02721">
            <w:rPr>
              <w:rFonts w:ascii="Arial" w:hAnsi="Arial" w:cs="Arial"/>
            </w:rPr>
            <w:t xml:space="preserve"> </w:t>
          </w:r>
        </w:p>
        <w:p w14:paraId="4B209EBC" w14:textId="6168F184" w:rsidR="00E72395" w:rsidRPr="00F02721" w:rsidRDefault="00E72395" w:rsidP="00510CE2">
          <w:pPr>
            <w:rPr>
              <w:rFonts w:ascii="Arial" w:hAnsi="Arial" w:cs="Arial"/>
            </w:rPr>
          </w:pPr>
          <w:r w:rsidRPr="00F02721">
            <w:rPr>
              <w:rFonts w:ascii="Arial" w:hAnsi="Arial" w:cs="Arial"/>
            </w:rPr>
            <w:t>The</w:t>
          </w:r>
          <w:r w:rsidR="005872BD" w:rsidRPr="00F02721">
            <w:rPr>
              <w:rFonts w:ascii="Arial" w:hAnsi="Arial" w:cs="Arial"/>
            </w:rPr>
            <w:t xml:space="preserve"> conditions specify </w:t>
          </w:r>
          <w:r w:rsidR="00224C8E" w:rsidRPr="00F02721">
            <w:rPr>
              <w:rFonts w:ascii="Arial" w:hAnsi="Arial" w:cs="Arial"/>
            </w:rPr>
            <w:t xml:space="preserve">a Neumann boundary condition applied to both left </w:t>
          </w:r>
          <w:r w:rsidR="005E5283" w:rsidRPr="00F02721">
            <w:rPr>
              <w:rFonts w:ascii="Arial" w:hAnsi="Arial" w:cs="Arial"/>
            </w:rPr>
            <w:t xml:space="preserve">and right </w:t>
          </w:r>
          <w:r w:rsidR="00224C8E" w:rsidRPr="00F02721">
            <w:rPr>
              <w:rFonts w:ascii="Arial" w:hAnsi="Arial" w:cs="Arial"/>
            </w:rPr>
            <w:t>edge</w:t>
          </w:r>
          <w:r w:rsidR="005E5283" w:rsidRPr="00F02721">
            <w:rPr>
              <w:rFonts w:ascii="Arial" w:hAnsi="Arial" w:cs="Arial"/>
            </w:rPr>
            <w:t>s</w:t>
          </w:r>
          <w:r w:rsidR="00224C8E" w:rsidRPr="00F02721">
            <w:rPr>
              <w:rFonts w:ascii="Arial" w:hAnsi="Arial" w:cs="Arial"/>
            </w:rPr>
            <w:t xml:space="preserve">, </w:t>
          </w:r>
          <w:r w:rsidR="002C67A2" w:rsidRPr="00F02721">
            <w:rPr>
              <w:rFonts w:ascii="Arial" w:hAnsi="Arial" w:cs="Arial"/>
            </w:rPr>
            <w:t xml:space="preserve">meaning </w:t>
          </w:r>
          <w:r w:rsidR="00224C8E" w:rsidRPr="00F02721">
            <w:rPr>
              <w:rFonts w:ascii="Arial" w:hAnsi="Arial" w:cs="Arial"/>
            </w:rPr>
            <w:t xml:space="preserve">there is no heat flux. This </w:t>
          </w:r>
          <w:r w:rsidR="00315206" w:rsidRPr="00F02721">
            <w:rPr>
              <w:rFonts w:ascii="Arial" w:hAnsi="Arial" w:cs="Arial"/>
            </w:rPr>
            <w:t>shows</w:t>
          </w:r>
          <w:r w:rsidR="00224C8E" w:rsidRPr="00F02721">
            <w:rPr>
              <w:rFonts w:ascii="Arial" w:hAnsi="Arial" w:cs="Arial"/>
            </w:rPr>
            <w:t xml:space="preserve"> the temperature gradient is zero on this edge, implying thermal insulation.</w:t>
          </w:r>
          <w:r w:rsidR="005E5283" w:rsidRPr="00F02721">
            <w:rPr>
              <w:rFonts w:ascii="Arial" w:hAnsi="Arial" w:cs="Arial"/>
            </w:rPr>
            <w:t xml:space="preserve"> To implement an analytical solution to the heat equation there has to be </w:t>
          </w:r>
          <w:r w:rsidR="00707DB4" w:rsidRPr="00F02721">
            <w:rPr>
              <w:rFonts w:ascii="Arial" w:hAnsi="Arial" w:cs="Arial"/>
            </w:rPr>
            <w:t>specific boundary conditions</w:t>
          </w:r>
          <w:r w:rsidR="00DF5716" w:rsidRPr="00F02721">
            <w:rPr>
              <w:rFonts w:ascii="Arial" w:hAnsi="Arial" w:cs="Arial"/>
            </w:rPr>
            <w:t xml:space="preserve">, without </w:t>
          </w:r>
          <w:r w:rsidR="009144D3" w:rsidRPr="00F02721">
            <w:rPr>
              <w:rFonts w:ascii="Arial" w:hAnsi="Arial" w:cs="Arial"/>
            </w:rPr>
            <w:t xml:space="preserve">which </w:t>
          </w:r>
          <w:r w:rsidR="00DF5716" w:rsidRPr="00F02721">
            <w:rPr>
              <w:rFonts w:ascii="Arial" w:hAnsi="Arial" w:cs="Arial"/>
            </w:rPr>
            <w:t xml:space="preserve">the </w:t>
          </w:r>
          <w:r w:rsidR="00C52358" w:rsidRPr="00F02721">
            <w:rPr>
              <w:rFonts w:ascii="Arial" w:hAnsi="Arial" w:cs="Arial"/>
            </w:rPr>
            <w:t>formula</w:t>
          </w:r>
          <w:r w:rsidR="00DF5716" w:rsidRPr="00F02721">
            <w:rPr>
              <w:rFonts w:ascii="Arial" w:hAnsi="Arial" w:cs="Arial"/>
            </w:rPr>
            <w:t xml:space="preserve"> </w:t>
          </w:r>
          <w:r w:rsidR="00315206" w:rsidRPr="00F02721">
            <w:rPr>
              <w:rFonts w:ascii="Arial" w:hAnsi="Arial" w:cs="Arial"/>
            </w:rPr>
            <w:t xml:space="preserve">the equation </w:t>
          </w:r>
          <w:r w:rsidR="00C52358" w:rsidRPr="00F02721">
            <w:rPr>
              <w:rFonts w:ascii="Arial" w:hAnsi="Arial" w:cs="Arial"/>
            </w:rPr>
            <w:t xml:space="preserve">would be unsolvable. The conditions </w:t>
          </w:r>
          <w:r w:rsidR="00A92D9A" w:rsidRPr="00F02721">
            <w:rPr>
              <w:rFonts w:ascii="Arial" w:hAnsi="Arial" w:cs="Arial"/>
            </w:rPr>
            <w:t>in the brief</w:t>
          </w:r>
          <w:r w:rsidR="00C52358" w:rsidRPr="00F02721">
            <w:rPr>
              <w:rFonts w:ascii="Arial" w:hAnsi="Arial" w:cs="Arial"/>
            </w:rPr>
            <w:t xml:space="preserve"> show that </w:t>
          </w:r>
          <w:r w:rsidR="00383A50" w:rsidRPr="00F02721">
            <w:rPr>
              <w:rFonts w:ascii="Arial" w:hAnsi="Arial" w:cs="Arial"/>
            </w:rPr>
            <w:t xml:space="preserve">the analytical equation is solvable, therefore </w:t>
          </w:r>
          <w:r w:rsidR="004014C5" w:rsidRPr="00F02721">
            <w:rPr>
              <w:rFonts w:ascii="Arial" w:hAnsi="Arial" w:cs="Arial"/>
            </w:rPr>
            <w:t xml:space="preserve">comparable to the numerical equation </w:t>
          </w:r>
          <w:r w:rsidR="00717BF6" w:rsidRPr="00F02721">
            <w:rPr>
              <w:rFonts w:ascii="Arial" w:hAnsi="Arial" w:cs="Arial"/>
            </w:rPr>
            <w:t xml:space="preserve">implemented. </w:t>
          </w:r>
        </w:p>
        <w:p w14:paraId="651A6840" w14:textId="77777777" w:rsidR="00717BF6" w:rsidRPr="00F02721" w:rsidRDefault="00717BF6" w:rsidP="00510CE2">
          <w:pPr>
            <w:rPr>
              <w:rFonts w:ascii="Arial" w:hAnsi="Arial" w:cs="Arial"/>
            </w:rPr>
          </w:pPr>
        </w:p>
        <w:p w14:paraId="49DEAF2C" w14:textId="77777777" w:rsidR="00D76B87" w:rsidRPr="00F02721" w:rsidRDefault="00D76B87" w:rsidP="00D76B87">
          <w:pPr>
            <w:keepNext/>
            <w:jc w:val="center"/>
            <w:rPr>
              <w:rFonts w:ascii="Arial" w:hAnsi="Arial" w:cs="Arial"/>
            </w:rPr>
          </w:pPr>
          <w:r w:rsidRPr="00F02721">
            <w:rPr>
              <w:rFonts w:ascii="Arial" w:hAnsi="Arial" w:cs="Arial"/>
              <w:noProof/>
            </w:rPr>
            <w:drawing>
              <wp:inline distT="0" distB="0" distL="0" distR="0" wp14:anchorId="7179A213" wp14:editId="57E020A9">
                <wp:extent cx="2594610" cy="2346960"/>
                <wp:effectExtent l="0" t="0" r="0" b="0"/>
                <wp:docPr id="8760293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6740" b="15419"/>
                        <a:stretch/>
                      </pic:blipFill>
                      <pic:spPr bwMode="auto">
                        <a:xfrm>
                          <a:off x="0" y="0"/>
                          <a:ext cx="2594610" cy="2346960"/>
                        </a:xfrm>
                        <a:prstGeom prst="rect">
                          <a:avLst/>
                        </a:prstGeom>
                        <a:noFill/>
                        <a:ln>
                          <a:noFill/>
                        </a:ln>
                        <a:extLst>
                          <a:ext uri="{53640926-AAD7-44D8-BBD7-CCE9431645EC}">
                            <a14:shadowObscured xmlns:a14="http://schemas.microsoft.com/office/drawing/2010/main"/>
                          </a:ext>
                        </a:extLst>
                      </pic:spPr>
                    </pic:pic>
                  </a:graphicData>
                </a:graphic>
              </wp:inline>
            </w:drawing>
          </w:r>
        </w:p>
        <w:p w14:paraId="7EA53ACA" w14:textId="772254CF" w:rsidR="00717BF6" w:rsidRPr="00F02721" w:rsidRDefault="00D76B87" w:rsidP="009144D3">
          <w:pPr>
            <w:pStyle w:val="Caption"/>
            <w:jc w:val="center"/>
            <w:rPr>
              <w:rFonts w:ascii="Arial" w:hAnsi="Arial" w:cs="Arial"/>
              <w:color w:val="auto"/>
            </w:rPr>
          </w:pPr>
          <w:bookmarkStart w:id="14" w:name="_Toc188811237"/>
          <w:r w:rsidRPr="00F02721">
            <w:rPr>
              <w:rFonts w:ascii="Arial" w:hAnsi="Arial" w:cs="Arial"/>
              <w:color w:val="auto"/>
            </w:rPr>
            <w:t xml:space="preserve">Figure </w:t>
          </w:r>
          <w:r w:rsidR="00146E35" w:rsidRPr="00F02721">
            <w:rPr>
              <w:rFonts w:ascii="Arial" w:hAnsi="Arial" w:cs="Arial"/>
              <w:color w:val="auto"/>
            </w:rPr>
            <w:fldChar w:fldCharType="begin"/>
          </w:r>
          <w:r w:rsidR="00146E35" w:rsidRPr="00F02721">
            <w:rPr>
              <w:rFonts w:ascii="Arial" w:hAnsi="Arial" w:cs="Arial"/>
              <w:color w:val="auto"/>
            </w:rPr>
            <w:instrText xml:space="preserve"> SEQ Figure \* ARABIC </w:instrText>
          </w:r>
          <w:r w:rsidR="00146E35" w:rsidRPr="00F02721">
            <w:rPr>
              <w:rFonts w:ascii="Arial" w:hAnsi="Arial" w:cs="Arial"/>
              <w:color w:val="auto"/>
            </w:rPr>
            <w:fldChar w:fldCharType="separate"/>
          </w:r>
          <w:r w:rsidR="00146E35" w:rsidRPr="00F02721">
            <w:rPr>
              <w:rFonts w:ascii="Arial" w:hAnsi="Arial" w:cs="Arial"/>
              <w:noProof/>
              <w:color w:val="auto"/>
            </w:rPr>
            <w:t>2</w:t>
          </w:r>
          <w:r w:rsidR="00146E35" w:rsidRPr="00F02721">
            <w:rPr>
              <w:rFonts w:ascii="Arial" w:hAnsi="Arial" w:cs="Arial"/>
              <w:noProof/>
              <w:color w:val="auto"/>
            </w:rPr>
            <w:fldChar w:fldCharType="end"/>
          </w:r>
          <w:r w:rsidRPr="00F02721">
            <w:rPr>
              <w:rFonts w:ascii="Arial" w:hAnsi="Arial" w:cs="Arial"/>
              <w:color w:val="auto"/>
            </w:rPr>
            <w:t xml:space="preserve"> An example of a boundary condition not solvable by</w:t>
          </w:r>
          <w:r w:rsidR="00A92D9A" w:rsidRPr="00F02721">
            <w:rPr>
              <w:rFonts w:ascii="Arial" w:hAnsi="Arial" w:cs="Arial"/>
              <w:color w:val="auto"/>
            </w:rPr>
            <w:t xml:space="preserve"> an</w:t>
          </w:r>
          <w:r w:rsidRPr="00F02721">
            <w:rPr>
              <w:rFonts w:ascii="Arial" w:hAnsi="Arial" w:cs="Arial"/>
              <w:color w:val="auto"/>
            </w:rPr>
            <w:t xml:space="preserve"> analytical equation</w:t>
          </w:r>
          <w:bookmarkEnd w:id="14"/>
        </w:p>
        <w:p w14:paraId="3FD48C02" w14:textId="6531C64C" w:rsidR="00125A86" w:rsidRPr="00F02721" w:rsidRDefault="000145E2" w:rsidP="00125A86">
          <w:pPr>
            <w:rPr>
              <w:rFonts w:ascii="Arial" w:hAnsi="Arial" w:cs="Arial"/>
            </w:rPr>
          </w:pPr>
          <w:r w:rsidRPr="00F02721">
            <w:rPr>
              <w:rFonts w:ascii="Arial" w:hAnsi="Arial" w:cs="Arial"/>
            </w:rPr>
            <w:t xml:space="preserve">The task </w:t>
          </w:r>
          <w:r w:rsidR="00ED4602" w:rsidRPr="00F02721">
            <w:rPr>
              <w:rFonts w:ascii="Arial" w:hAnsi="Arial" w:cs="Arial"/>
            </w:rPr>
            <w:t xml:space="preserve">involves calculating the temperature distribution within </w:t>
          </w:r>
          <w:r w:rsidR="00831429" w:rsidRPr="00F02721">
            <w:rPr>
              <w:rFonts w:ascii="Arial" w:hAnsi="Arial" w:cs="Arial"/>
            </w:rPr>
            <w:t>an</w:t>
          </w:r>
          <w:r w:rsidR="00ED4602" w:rsidRPr="00F02721">
            <w:rPr>
              <w:rFonts w:ascii="Arial" w:hAnsi="Arial" w:cs="Arial"/>
            </w:rPr>
            <w:t xml:space="preserve"> aluminium plate through time</w:t>
          </w:r>
          <w:r w:rsidR="00503B79" w:rsidRPr="00F02721">
            <w:rPr>
              <w:rFonts w:ascii="Arial" w:hAnsi="Arial" w:cs="Arial"/>
            </w:rPr>
            <w:t xml:space="preserve">. </w:t>
          </w:r>
          <w:r w:rsidR="000279D5" w:rsidRPr="00F02721">
            <w:rPr>
              <w:rFonts w:ascii="Arial" w:hAnsi="Arial" w:cs="Arial"/>
            </w:rPr>
            <w:t>The temperature calculations will be based on the EFDM</w:t>
          </w:r>
          <w:r w:rsidR="00D967C6" w:rsidRPr="00F02721">
            <w:rPr>
              <w:rFonts w:ascii="Arial" w:hAnsi="Arial" w:cs="Arial"/>
            </w:rPr>
            <w:t xml:space="preserve">. </w:t>
          </w:r>
          <w:r w:rsidR="00125A86" w:rsidRPr="00F02721">
            <w:rPr>
              <w:rFonts w:ascii="Arial" w:hAnsi="Arial" w:cs="Arial"/>
            </w:rPr>
            <w:t xml:space="preserve">The calculations will be done considering a 2-dimensional aluminium plate covered by a uniform structured grid, </w:t>
          </w:r>
          <w:r w:rsidR="00A92D9A" w:rsidRPr="00F02721">
            <w:rPr>
              <w:rFonts w:ascii="Arial" w:hAnsi="Arial" w:cs="Arial"/>
            </w:rPr>
            <w:t>where the</w:t>
          </w:r>
          <w:r w:rsidR="00125A86" w:rsidRPr="00F02721">
            <w:rPr>
              <w:rFonts w:ascii="Arial" w:hAnsi="Arial" w:cs="Arial"/>
            </w:rPr>
            <w:t xml:space="preserve"> grid spacing is </w:t>
          </w:r>
          <w:r w:rsidR="00125A86" w:rsidRPr="00F02721">
            <w:rPr>
              <w:rFonts w:ascii="Cambria Math" w:hAnsi="Cambria Math" w:cs="Cambria Math"/>
            </w:rPr>
            <w:t>ℎ</w:t>
          </w:r>
          <w:r w:rsidR="00125A86" w:rsidRPr="00F02721">
            <w:rPr>
              <w:rFonts w:ascii="Arial" w:hAnsi="Arial" w:cs="Arial"/>
            </w:rPr>
            <w:t xml:space="preserve"> = ∆</w:t>
          </w:r>
          <w:r w:rsidR="00125A86" w:rsidRPr="00F02721">
            <w:rPr>
              <w:rFonts w:ascii="Cambria Math" w:hAnsi="Cambria Math" w:cs="Cambria Math"/>
            </w:rPr>
            <w:t>𝑥</w:t>
          </w:r>
          <w:r w:rsidR="00125A86" w:rsidRPr="00F02721">
            <w:rPr>
              <w:rFonts w:ascii="Arial" w:hAnsi="Arial" w:cs="Arial"/>
            </w:rPr>
            <w:t xml:space="preserve"> = ∆</w:t>
          </w:r>
          <w:r w:rsidR="00125A86" w:rsidRPr="00F02721">
            <w:rPr>
              <w:rFonts w:ascii="Cambria Math" w:hAnsi="Cambria Math" w:cs="Cambria Math"/>
            </w:rPr>
            <w:t>𝑦</w:t>
          </w:r>
          <w:r w:rsidR="00125A86" w:rsidRPr="00F02721">
            <w:rPr>
              <w:rFonts w:ascii="Arial" w:hAnsi="Arial" w:cs="Arial"/>
            </w:rPr>
            <w:t>.</w:t>
          </w:r>
        </w:p>
        <w:p w14:paraId="580BEDA9" w14:textId="77777777" w:rsidR="00125A86" w:rsidRPr="00F02721" w:rsidRDefault="00125A86" w:rsidP="00125A86">
          <w:pPr>
            <w:rPr>
              <w:rFonts w:ascii="Arial" w:hAnsi="Arial" w:cs="Arial"/>
            </w:rPr>
          </w:pPr>
          <w:r w:rsidRPr="00F02721">
            <w:rPr>
              <w:rFonts w:ascii="Arial" w:hAnsi="Arial" w:cs="Arial"/>
            </w:rPr>
            <w:t xml:space="preserve">The Aluminium properties to be considered are: </w:t>
          </w:r>
        </w:p>
        <w:p w14:paraId="5CA94A6E" w14:textId="77777777" w:rsidR="00125A86" w:rsidRPr="00F02721" w:rsidRDefault="00125A86" w:rsidP="00125A86">
          <w:pPr>
            <w:rPr>
              <w:rFonts w:ascii="Arial" w:hAnsi="Arial" w:cs="Arial"/>
            </w:rPr>
          </w:pPr>
          <w:r w:rsidRPr="00F02721">
            <w:rPr>
              <w:rFonts w:ascii="Arial" w:hAnsi="Arial" w:cs="Arial"/>
            </w:rPr>
            <w:t xml:space="preserve">• Conductivity: k = 143 W/m.C </w:t>
          </w:r>
        </w:p>
        <w:p w14:paraId="65993639" w14:textId="35A22EEF" w:rsidR="00125A86" w:rsidRPr="00F02721" w:rsidRDefault="00125A86" w:rsidP="00125A86">
          <w:pPr>
            <w:rPr>
              <w:rFonts w:ascii="Arial" w:hAnsi="Arial" w:cs="Arial"/>
            </w:rPr>
          </w:pPr>
          <w:r w:rsidRPr="00F02721">
            <w:rPr>
              <w:rFonts w:ascii="Arial" w:hAnsi="Arial" w:cs="Arial"/>
            </w:rPr>
            <w:t xml:space="preserve">• Density: </w:t>
          </w:r>
          <w:r w:rsidR="00EB0E1B" w:rsidRPr="00F02721">
            <w:rPr>
              <w:rFonts w:ascii="Arial" w:hAnsi="Arial" w:cs="Arial"/>
            </w:rPr>
            <w:t>d</w:t>
          </w:r>
          <w:r w:rsidRPr="00F02721">
            <w:rPr>
              <w:rFonts w:ascii="Arial" w:hAnsi="Arial" w:cs="Arial"/>
            </w:rPr>
            <w:t xml:space="preserve"> = 2.8 </w:t>
          </w:r>
          <w:r w:rsidR="008B7E2B" w:rsidRPr="00F02721">
            <w:rPr>
              <w:rFonts w:ascii="Arial" w:hAnsi="Arial" w:cs="Arial"/>
            </w:rPr>
            <w:t>x</w:t>
          </w:r>
          <w:r w:rsidRPr="00F02721">
            <w:rPr>
              <w:rFonts w:ascii="Arial" w:hAnsi="Arial" w:cs="Arial"/>
            </w:rPr>
            <w:t xml:space="preserve"> 103 kg/m3 </w:t>
          </w:r>
        </w:p>
        <w:p w14:paraId="29821728" w14:textId="16324AE6" w:rsidR="004A5636" w:rsidRPr="00F02721" w:rsidRDefault="00125A86" w:rsidP="007375C8">
          <w:pPr>
            <w:rPr>
              <w:rFonts w:ascii="Arial" w:hAnsi="Arial" w:cs="Arial"/>
            </w:rPr>
          </w:pPr>
          <w:r w:rsidRPr="00F02721">
            <w:rPr>
              <w:rFonts w:ascii="Arial" w:hAnsi="Arial" w:cs="Arial"/>
            </w:rPr>
            <w:t>• Specific Heat: c = 795 J/kg.C</w:t>
          </w:r>
        </w:p>
        <w:p w14:paraId="150BF77E" w14:textId="77777777" w:rsidR="00EF6B40" w:rsidRPr="00F02721" w:rsidRDefault="00EF6B40" w:rsidP="00510CE2">
          <w:pPr>
            <w:rPr>
              <w:rFonts w:ascii="Arial" w:hAnsi="Arial" w:cs="Arial"/>
              <w:u w:val="single"/>
            </w:rPr>
          </w:pPr>
        </w:p>
        <w:p w14:paraId="18BE5E82" w14:textId="482B7A0C" w:rsidR="000A3982" w:rsidRPr="00F02721" w:rsidRDefault="001A7F93" w:rsidP="000A3982">
          <w:pPr>
            <w:keepNext/>
            <w:rPr>
              <w:rFonts w:ascii="Arial" w:hAnsi="Arial" w:cs="Arial"/>
            </w:rPr>
          </w:pPr>
          <w:r w:rsidRPr="00F02721">
            <w:rPr>
              <w:rFonts w:ascii="Arial" w:hAnsi="Arial" w:cs="Arial"/>
              <w:noProof/>
            </w:rPr>
            <w:lastRenderedPageBreak/>
            <w:drawing>
              <wp:inline distT="0" distB="0" distL="0" distR="0" wp14:anchorId="46F5F713" wp14:editId="53C972E9">
                <wp:extent cx="5731510" cy="2338705"/>
                <wp:effectExtent l="0" t="0" r="2540" b="4445"/>
                <wp:docPr id="1337269916" name="Picture 1" descr="A rectangular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269916" name="Picture 1" descr="A rectangular white rectangular object with black text&#10;&#10;Description automatically generated"/>
                        <pic:cNvPicPr/>
                      </pic:nvPicPr>
                      <pic:blipFill>
                        <a:blip r:embed="rId14"/>
                        <a:stretch>
                          <a:fillRect/>
                        </a:stretch>
                      </pic:blipFill>
                      <pic:spPr>
                        <a:xfrm>
                          <a:off x="0" y="0"/>
                          <a:ext cx="5731510" cy="2338705"/>
                        </a:xfrm>
                        <a:prstGeom prst="rect">
                          <a:avLst/>
                        </a:prstGeom>
                      </pic:spPr>
                    </pic:pic>
                  </a:graphicData>
                </a:graphic>
              </wp:inline>
            </w:drawing>
          </w:r>
        </w:p>
        <w:p w14:paraId="4A4DDA58" w14:textId="110CD1F1" w:rsidR="00EF6B40" w:rsidRPr="00F02721" w:rsidRDefault="000A3982" w:rsidP="000A3982">
          <w:pPr>
            <w:pStyle w:val="Caption"/>
            <w:jc w:val="center"/>
            <w:rPr>
              <w:rFonts w:ascii="Arial" w:hAnsi="Arial" w:cs="Arial"/>
              <w:color w:val="auto"/>
              <w:u w:val="single"/>
            </w:rPr>
          </w:pPr>
          <w:bookmarkStart w:id="15" w:name="_Toc188811238"/>
          <w:r w:rsidRPr="00F02721">
            <w:rPr>
              <w:rFonts w:ascii="Arial" w:hAnsi="Arial" w:cs="Arial"/>
              <w:color w:val="auto"/>
            </w:rPr>
            <w:t xml:space="preserve">Figure </w:t>
          </w:r>
          <w:r w:rsidR="00146E35" w:rsidRPr="00F02721">
            <w:rPr>
              <w:rFonts w:ascii="Arial" w:hAnsi="Arial" w:cs="Arial"/>
              <w:color w:val="auto"/>
            </w:rPr>
            <w:fldChar w:fldCharType="begin"/>
          </w:r>
          <w:r w:rsidR="00146E35" w:rsidRPr="00F02721">
            <w:rPr>
              <w:rFonts w:ascii="Arial" w:hAnsi="Arial" w:cs="Arial"/>
              <w:color w:val="auto"/>
            </w:rPr>
            <w:instrText xml:space="preserve"> SEQ Figure \* ARABIC </w:instrText>
          </w:r>
          <w:r w:rsidR="00146E35" w:rsidRPr="00F02721">
            <w:rPr>
              <w:rFonts w:ascii="Arial" w:hAnsi="Arial" w:cs="Arial"/>
              <w:color w:val="auto"/>
            </w:rPr>
            <w:fldChar w:fldCharType="separate"/>
          </w:r>
          <w:r w:rsidR="00146E35" w:rsidRPr="00F02721">
            <w:rPr>
              <w:rFonts w:ascii="Arial" w:hAnsi="Arial" w:cs="Arial"/>
              <w:noProof/>
              <w:color w:val="auto"/>
            </w:rPr>
            <w:t>3</w:t>
          </w:r>
          <w:r w:rsidR="00146E35" w:rsidRPr="00F02721">
            <w:rPr>
              <w:rFonts w:ascii="Arial" w:hAnsi="Arial" w:cs="Arial"/>
              <w:noProof/>
              <w:color w:val="auto"/>
            </w:rPr>
            <w:fldChar w:fldCharType="end"/>
          </w:r>
          <w:r w:rsidRPr="00F02721">
            <w:rPr>
              <w:rFonts w:ascii="Arial" w:hAnsi="Arial" w:cs="Arial"/>
              <w:color w:val="auto"/>
            </w:rPr>
            <w:t xml:space="preserve"> Initial Boundary Conditions</w:t>
          </w:r>
          <w:bookmarkEnd w:id="15"/>
        </w:p>
        <w:p w14:paraId="59830FD5" w14:textId="0C59BB7D" w:rsidR="00374025" w:rsidRPr="00F02721" w:rsidRDefault="008D7729" w:rsidP="00510CE2">
          <w:pPr>
            <w:rPr>
              <w:rFonts w:ascii="Arial" w:hAnsi="Arial" w:cs="Arial"/>
            </w:rPr>
          </w:pPr>
          <w:r w:rsidRPr="00F02721">
            <w:rPr>
              <w:rFonts w:ascii="Arial" w:hAnsi="Arial" w:cs="Arial"/>
            </w:rPr>
            <w:t>The initial boundary conditions are summarised in figure 2</w:t>
          </w:r>
          <w:r w:rsidR="00AA5E12" w:rsidRPr="00F02721">
            <w:rPr>
              <w:rFonts w:ascii="Arial" w:hAnsi="Arial" w:cs="Arial"/>
            </w:rPr>
            <w:t xml:space="preserve">, </w:t>
          </w:r>
          <w:r w:rsidR="006264DF" w:rsidRPr="00F02721">
            <w:rPr>
              <w:rFonts w:ascii="Arial" w:hAnsi="Arial" w:cs="Arial"/>
            </w:rPr>
            <w:t xml:space="preserve">the width X and height Y of the plate, </w:t>
          </w:r>
          <w:r w:rsidR="00746DDF" w:rsidRPr="00F02721">
            <w:rPr>
              <w:rFonts w:ascii="Arial" w:hAnsi="Arial" w:cs="Arial"/>
            </w:rPr>
            <w:t xml:space="preserve">the grid spacing h and the time step ∆t will be the choice of the user and therefore inputted as such. </w:t>
          </w:r>
        </w:p>
        <w:p w14:paraId="747FBB70" w14:textId="51CCCDFF" w:rsidR="005B0AC5" w:rsidRPr="00F02721" w:rsidRDefault="002504A6" w:rsidP="00510CE2">
          <w:pPr>
            <w:rPr>
              <w:rFonts w:ascii="Arial" w:hAnsi="Arial" w:cs="Arial"/>
              <w:i/>
              <w:iCs/>
            </w:rPr>
          </w:pPr>
          <w:r w:rsidRPr="00F02721">
            <w:rPr>
              <w:rFonts w:ascii="Arial" w:hAnsi="Arial" w:cs="Arial"/>
              <w:i/>
              <w:iCs/>
            </w:rPr>
            <w:t>Temperature</w:t>
          </w:r>
        </w:p>
        <w:p w14:paraId="0270CED7" w14:textId="01CEDC88" w:rsidR="00662C1E" w:rsidRPr="00F02721" w:rsidRDefault="00350E46" w:rsidP="00510CE2">
          <w:pPr>
            <w:rPr>
              <w:rFonts w:ascii="Arial" w:hAnsi="Arial" w:cs="Arial"/>
            </w:rPr>
          </w:pPr>
          <w:r w:rsidRPr="00F02721">
            <w:rPr>
              <w:rFonts w:ascii="Arial" w:hAnsi="Arial" w:cs="Arial"/>
            </w:rPr>
            <w:t xml:space="preserve">The </w:t>
          </w:r>
          <w:r w:rsidR="00DC7AA9" w:rsidRPr="00F02721">
            <w:rPr>
              <w:rFonts w:ascii="Arial" w:hAnsi="Arial" w:cs="Arial"/>
            </w:rPr>
            <w:t>temperature of the entire aluminium plate starts with the initial unform tempe</w:t>
          </w:r>
          <w:r w:rsidR="00ED0259" w:rsidRPr="00F02721">
            <w:rPr>
              <w:rFonts w:ascii="Arial" w:hAnsi="Arial" w:cs="Arial"/>
            </w:rPr>
            <w:t>ra</w:t>
          </w:r>
          <w:r w:rsidR="00DC7AA9" w:rsidRPr="00F02721">
            <w:rPr>
              <w:rFonts w:ascii="Arial" w:hAnsi="Arial" w:cs="Arial"/>
            </w:rPr>
            <w:t>ture of 0</w:t>
          </w:r>
          <w:r w:rsidR="005A3B9C" w:rsidRPr="00F02721">
            <w:rPr>
              <w:rFonts w:ascii="Arial" w:hAnsi="Arial" w:cs="Arial"/>
            </w:rPr>
            <w:t xml:space="preserve"> degree Celsius.</w:t>
          </w:r>
        </w:p>
        <w:p w14:paraId="4786BBBE" w14:textId="20B7B259" w:rsidR="00426262" w:rsidRPr="00F02721" w:rsidRDefault="0049232F" w:rsidP="00510CE2">
          <w:pPr>
            <w:rPr>
              <w:rFonts w:ascii="Arial" w:hAnsi="Arial" w:cs="Arial"/>
              <w:bCs/>
            </w:rPr>
          </w:pPr>
          <m:oMathPara>
            <m:oMath>
              <m:r>
                <w:rPr>
                  <w:rFonts w:ascii="Cambria Math" w:hAnsi="Cambria Math" w:cs="Arial"/>
                </w:rPr>
                <m:t>T</m:t>
              </m:r>
              <m:d>
                <m:dPr>
                  <m:ctrlPr>
                    <w:rPr>
                      <w:rFonts w:ascii="Cambria Math" w:hAnsi="Cambria Math" w:cs="Arial"/>
                      <w:bCs/>
                      <w:i/>
                    </w:rPr>
                  </m:ctrlPr>
                </m:dPr>
                <m:e>
                  <m:r>
                    <w:rPr>
                      <w:rFonts w:ascii="Cambria Math" w:hAnsi="Cambria Math" w:cs="Arial"/>
                    </w:rPr>
                    <m:t>x,y,0</m:t>
                  </m:r>
                </m:e>
              </m:d>
              <m:r>
                <w:rPr>
                  <w:rFonts w:ascii="Cambria Math" w:hAnsi="Cambria Math" w:cs="Arial"/>
                </w:rPr>
                <m:t>=0°C</m:t>
              </m:r>
            </m:oMath>
          </m:oMathPara>
        </w:p>
        <w:p w14:paraId="71265F82" w14:textId="32E47BDE" w:rsidR="002504A6" w:rsidRPr="00F02721" w:rsidRDefault="002504A6" w:rsidP="00510CE2">
          <w:pPr>
            <w:rPr>
              <w:rFonts w:ascii="Arial" w:hAnsi="Arial" w:cs="Arial"/>
              <w:bCs/>
              <w:i/>
              <w:iCs/>
            </w:rPr>
          </w:pPr>
          <w:r w:rsidRPr="00F02721">
            <w:rPr>
              <w:rFonts w:ascii="Arial" w:hAnsi="Arial" w:cs="Arial"/>
              <w:bCs/>
              <w:i/>
              <w:iCs/>
            </w:rPr>
            <w:t>Top Edge</w:t>
          </w:r>
        </w:p>
        <w:p w14:paraId="2725481C" w14:textId="6B6607DC" w:rsidR="00426262" w:rsidRPr="00F02721" w:rsidRDefault="00F40236" w:rsidP="00510CE2">
          <w:pPr>
            <w:rPr>
              <w:rFonts w:ascii="Arial" w:hAnsi="Arial" w:cs="Arial"/>
              <w:bCs/>
            </w:rPr>
          </w:pPr>
          <w:r w:rsidRPr="00F02721">
            <w:rPr>
              <w:rFonts w:ascii="Arial" w:hAnsi="Arial" w:cs="Arial"/>
              <w:bCs/>
            </w:rPr>
            <w:t xml:space="preserve">The temperature along the top edge </w:t>
          </w:r>
          <w:r w:rsidR="007D1AB6" w:rsidRPr="00F02721">
            <w:rPr>
              <w:rFonts w:ascii="Arial" w:hAnsi="Arial" w:cs="Arial"/>
              <w:bCs/>
            </w:rPr>
            <w:t xml:space="preserve">is fixed at a constant value, this will be determined as an input via the user. </w:t>
          </w:r>
        </w:p>
        <w:p w14:paraId="6EE4F1C1" w14:textId="2FC66473" w:rsidR="00426262" w:rsidRPr="00F02721" w:rsidRDefault="0049232F" w:rsidP="00510CE2">
          <w:pPr>
            <w:rPr>
              <w:rFonts w:ascii="Arial" w:hAnsi="Arial" w:cs="Arial"/>
              <w:bCs/>
            </w:rPr>
          </w:pPr>
          <m:oMathPara>
            <m:oMath>
              <m:r>
                <w:rPr>
                  <w:rFonts w:ascii="Cambria Math" w:hAnsi="Cambria Math" w:cs="Arial"/>
                </w:rPr>
                <m:t>T</m:t>
              </m:r>
              <m:d>
                <m:dPr>
                  <m:ctrlPr>
                    <w:rPr>
                      <w:rFonts w:ascii="Cambria Math" w:hAnsi="Cambria Math" w:cs="Arial"/>
                      <w:bCs/>
                      <w:i/>
                    </w:rPr>
                  </m:ctrlPr>
                </m:dPr>
                <m:e>
                  <m:r>
                    <w:rPr>
                      <w:rFonts w:ascii="Cambria Math" w:hAnsi="Cambria Math" w:cs="Arial"/>
                    </w:rPr>
                    <m:t>x,Ydim,t</m:t>
                  </m:r>
                </m:e>
              </m:d>
              <m:r>
                <w:rPr>
                  <w:rFonts w:ascii="Cambria Math" w:hAnsi="Cambria Math" w:cs="Arial"/>
                </w:rPr>
                <m:t>=</m:t>
              </m:r>
              <m:sSub>
                <m:sSubPr>
                  <m:ctrlPr>
                    <w:rPr>
                      <w:rFonts w:ascii="Cambria Math" w:hAnsi="Cambria Math" w:cs="Arial"/>
                      <w:bCs/>
                      <w:i/>
                    </w:rPr>
                  </m:ctrlPr>
                </m:sSubPr>
                <m:e>
                  <m:r>
                    <w:rPr>
                      <w:rFonts w:ascii="Cambria Math" w:hAnsi="Cambria Math" w:cs="Arial"/>
                    </w:rPr>
                    <m:t>T</m:t>
                  </m:r>
                </m:e>
                <m:sub>
                  <m:r>
                    <w:rPr>
                      <w:rFonts w:ascii="Cambria Math" w:hAnsi="Cambria Math" w:cs="Arial"/>
                    </w:rPr>
                    <m:t>0</m:t>
                  </m:r>
                </m:sub>
              </m:sSub>
            </m:oMath>
          </m:oMathPara>
        </w:p>
        <w:p w14:paraId="62956D4F" w14:textId="7B35370D" w:rsidR="002504A6" w:rsidRPr="00F02721" w:rsidRDefault="002504A6" w:rsidP="00510CE2">
          <w:pPr>
            <w:rPr>
              <w:rFonts w:ascii="Arial" w:hAnsi="Arial" w:cs="Arial"/>
              <w:bCs/>
              <w:i/>
              <w:iCs/>
            </w:rPr>
          </w:pPr>
          <w:r w:rsidRPr="00F02721">
            <w:rPr>
              <w:rFonts w:ascii="Arial" w:hAnsi="Arial" w:cs="Arial"/>
              <w:bCs/>
              <w:i/>
              <w:iCs/>
            </w:rPr>
            <w:t>Bottom Edge</w:t>
          </w:r>
        </w:p>
        <w:p w14:paraId="094A9291" w14:textId="202E3118" w:rsidR="009F5FBE" w:rsidRPr="00F02721" w:rsidRDefault="00924D24" w:rsidP="00510CE2">
          <w:pPr>
            <w:rPr>
              <w:rFonts w:ascii="Arial" w:hAnsi="Arial" w:cs="Arial"/>
              <w:bCs/>
            </w:rPr>
          </w:pPr>
          <w:r w:rsidRPr="00F02721">
            <w:rPr>
              <w:rFonts w:ascii="Arial" w:hAnsi="Arial" w:cs="Arial"/>
              <w:bCs/>
            </w:rPr>
            <w:t>The temperature along the bottom edge is</w:t>
          </w:r>
          <w:r w:rsidR="0095683E" w:rsidRPr="00F02721">
            <w:rPr>
              <w:rFonts w:ascii="Arial" w:hAnsi="Arial" w:cs="Arial"/>
              <w:bCs/>
            </w:rPr>
            <w:t xml:space="preserve"> fixed to the opposite </w:t>
          </w:r>
          <w:r w:rsidRPr="00F02721">
            <w:rPr>
              <w:rFonts w:ascii="Arial" w:hAnsi="Arial" w:cs="Arial"/>
              <w:bCs/>
            </w:rPr>
            <w:t>o</w:t>
          </w:r>
          <w:r w:rsidR="0095683E" w:rsidRPr="00F02721">
            <w:rPr>
              <w:rFonts w:ascii="Arial" w:hAnsi="Arial" w:cs="Arial"/>
              <w:bCs/>
            </w:rPr>
            <w:t>f</w:t>
          </w:r>
          <w:r w:rsidRPr="00F02721">
            <w:rPr>
              <w:rFonts w:ascii="Arial" w:hAnsi="Arial" w:cs="Arial"/>
              <w:bCs/>
            </w:rPr>
            <w:t xml:space="preserve"> </w:t>
          </w:r>
          <w:r w:rsidR="009F5FBE" w:rsidRPr="00F02721">
            <w:rPr>
              <w:rFonts w:ascii="Arial" w:hAnsi="Arial" w:cs="Arial"/>
              <w:bCs/>
            </w:rPr>
            <w:t>the top</w:t>
          </w:r>
          <w:r w:rsidR="0095683E" w:rsidRPr="00F02721">
            <w:rPr>
              <w:rFonts w:ascii="Arial" w:hAnsi="Arial" w:cs="Arial"/>
              <w:bCs/>
            </w:rPr>
            <w:t xml:space="preserve"> edge</w:t>
          </w:r>
          <w:r w:rsidR="009F5FBE" w:rsidRPr="00F02721">
            <w:rPr>
              <w:rFonts w:ascii="Arial" w:hAnsi="Arial" w:cs="Arial"/>
              <w:bCs/>
            </w:rPr>
            <w:t xml:space="preserve"> (</w:t>
          </w:r>
          <m:oMath>
            <m:sSub>
              <m:sSubPr>
                <m:ctrlPr>
                  <w:rPr>
                    <w:rFonts w:ascii="Cambria Math" w:hAnsi="Cambria Math" w:cs="Arial"/>
                    <w:bCs/>
                    <w:i/>
                  </w:rPr>
                </m:ctrlPr>
              </m:sSubPr>
              <m:e>
                <m:r>
                  <w:rPr>
                    <w:rFonts w:ascii="Cambria Math" w:hAnsi="Cambria Math" w:cs="Arial"/>
                  </w:rPr>
                  <m:t>T</m:t>
                </m:r>
              </m:e>
              <m:sub>
                <m:r>
                  <w:rPr>
                    <w:rFonts w:ascii="Cambria Math" w:hAnsi="Cambria Math" w:cs="Arial"/>
                  </w:rPr>
                  <m:t>0</m:t>
                </m:r>
              </m:sub>
            </m:sSub>
          </m:oMath>
          <w:r w:rsidR="009F5FBE" w:rsidRPr="00F02721">
            <w:rPr>
              <w:rFonts w:ascii="Arial" w:hAnsi="Arial" w:cs="Arial"/>
              <w:bCs/>
            </w:rPr>
            <w:t xml:space="preserve">). </w:t>
          </w:r>
        </w:p>
        <w:p w14:paraId="58E6515C" w14:textId="78FD763B" w:rsidR="009F5FBE" w:rsidRPr="00F02721" w:rsidRDefault="0049232F" w:rsidP="00510CE2">
          <w:pPr>
            <w:rPr>
              <w:rFonts w:ascii="Arial" w:hAnsi="Arial" w:cs="Arial"/>
              <w:bCs/>
            </w:rPr>
          </w:pPr>
          <m:oMathPara>
            <m:oMath>
              <m:r>
                <w:rPr>
                  <w:rFonts w:ascii="Cambria Math" w:hAnsi="Cambria Math" w:cs="Arial"/>
                </w:rPr>
                <m:t>T</m:t>
              </m:r>
              <m:d>
                <m:dPr>
                  <m:ctrlPr>
                    <w:rPr>
                      <w:rFonts w:ascii="Cambria Math" w:hAnsi="Cambria Math" w:cs="Arial"/>
                      <w:bCs/>
                      <w:i/>
                    </w:rPr>
                  </m:ctrlPr>
                </m:dPr>
                <m:e>
                  <m:r>
                    <w:rPr>
                      <w:rFonts w:ascii="Cambria Math" w:hAnsi="Cambria Math" w:cs="Arial"/>
                    </w:rPr>
                    <m:t>x,0,t</m:t>
                  </m:r>
                </m:e>
              </m:d>
              <m:r>
                <w:rPr>
                  <w:rFonts w:ascii="Cambria Math" w:hAnsi="Cambria Math" w:cs="Arial"/>
                </w:rPr>
                <m:t>= -</m:t>
              </m:r>
              <m:sSub>
                <m:sSubPr>
                  <m:ctrlPr>
                    <w:rPr>
                      <w:rFonts w:ascii="Cambria Math" w:hAnsi="Cambria Math" w:cs="Arial"/>
                      <w:bCs/>
                      <w:i/>
                    </w:rPr>
                  </m:ctrlPr>
                </m:sSubPr>
                <m:e>
                  <m:r>
                    <w:rPr>
                      <w:rFonts w:ascii="Cambria Math" w:hAnsi="Cambria Math" w:cs="Arial"/>
                    </w:rPr>
                    <m:t>T</m:t>
                  </m:r>
                </m:e>
                <m:sub>
                  <m:r>
                    <w:rPr>
                      <w:rFonts w:ascii="Cambria Math" w:hAnsi="Cambria Math" w:cs="Arial"/>
                    </w:rPr>
                    <m:t>0</m:t>
                  </m:r>
                </m:sub>
              </m:sSub>
            </m:oMath>
          </m:oMathPara>
        </w:p>
        <w:p w14:paraId="33587807" w14:textId="216DEF16" w:rsidR="002504A6" w:rsidRPr="00F02721" w:rsidRDefault="002504A6" w:rsidP="00510CE2">
          <w:pPr>
            <w:rPr>
              <w:rFonts w:ascii="Arial" w:hAnsi="Arial" w:cs="Arial"/>
              <w:bCs/>
              <w:i/>
              <w:iCs/>
            </w:rPr>
          </w:pPr>
          <w:r w:rsidRPr="00F02721">
            <w:rPr>
              <w:rFonts w:ascii="Arial" w:hAnsi="Arial" w:cs="Arial"/>
              <w:bCs/>
              <w:i/>
              <w:iCs/>
            </w:rPr>
            <w:t>Left Edge</w:t>
          </w:r>
        </w:p>
        <w:p w14:paraId="4F199017" w14:textId="174AB57B" w:rsidR="00715C41" w:rsidRPr="00F02721" w:rsidRDefault="00715C41" w:rsidP="00510CE2">
          <w:pPr>
            <w:rPr>
              <w:rFonts w:ascii="Arial" w:hAnsi="Arial" w:cs="Arial"/>
              <w:bCs/>
            </w:rPr>
          </w:pPr>
          <w:r w:rsidRPr="00F02721">
            <w:rPr>
              <w:rFonts w:ascii="Arial" w:hAnsi="Arial" w:cs="Arial"/>
              <w:bCs/>
            </w:rPr>
            <w:t>A Neumann boundary condition is applied, there is no heat flux</w:t>
          </w:r>
          <w:r w:rsidR="00426262" w:rsidRPr="00F02721">
            <w:rPr>
              <w:rFonts w:ascii="Arial" w:hAnsi="Arial" w:cs="Arial"/>
              <w:bCs/>
            </w:rPr>
            <w:t>. This means the temperature gradient is zero on this edge, implying thermal insulation.</w:t>
          </w:r>
        </w:p>
        <w:p w14:paraId="37793838" w14:textId="58A3192A" w:rsidR="00426262" w:rsidRPr="00F02721" w:rsidRDefault="00F02721" w:rsidP="00510CE2">
          <w:pPr>
            <w:rPr>
              <w:rFonts w:ascii="Arial" w:hAnsi="Arial" w:cs="Arial"/>
              <w:bCs/>
            </w:rPr>
          </w:pPr>
          <m:oMathPara>
            <m:oMath>
              <m:f>
                <m:fPr>
                  <m:ctrlPr>
                    <w:rPr>
                      <w:rFonts w:ascii="Cambria Math" w:hAnsi="Cambria Math" w:cs="Arial"/>
                      <w:bCs/>
                      <w:i/>
                    </w:rPr>
                  </m:ctrlPr>
                </m:fPr>
                <m:num>
                  <m:r>
                    <w:rPr>
                      <w:rFonts w:ascii="Cambria Math" w:hAnsi="Cambria Math" w:cs="Arial"/>
                    </w:rPr>
                    <m:t>∂T(0,y,t)</m:t>
                  </m:r>
                </m:num>
                <m:den>
                  <m:r>
                    <w:rPr>
                      <w:rFonts w:ascii="Cambria Math" w:hAnsi="Cambria Math" w:cs="Arial"/>
                    </w:rPr>
                    <m:t>∂x</m:t>
                  </m:r>
                </m:den>
              </m:f>
              <m:r>
                <w:rPr>
                  <w:rFonts w:ascii="Cambria Math" w:hAnsi="Cambria Math" w:cs="Arial"/>
                </w:rPr>
                <m:t>=0</m:t>
              </m:r>
            </m:oMath>
          </m:oMathPara>
        </w:p>
        <w:p w14:paraId="0CFBAFB2" w14:textId="226DFA30" w:rsidR="002504A6" w:rsidRPr="00F02721" w:rsidRDefault="002504A6" w:rsidP="00510CE2">
          <w:pPr>
            <w:rPr>
              <w:rFonts w:ascii="Arial" w:hAnsi="Arial" w:cs="Arial"/>
              <w:bCs/>
              <w:i/>
              <w:iCs/>
            </w:rPr>
          </w:pPr>
          <w:r w:rsidRPr="00F02721">
            <w:rPr>
              <w:rFonts w:ascii="Arial" w:hAnsi="Arial" w:cs="Arial"/>
              <w:bCs/>
              <w:i/>
              <w:iCs/>
            </w:rPr>
            <w:t>Right Edge</w:t>
          </w:r>
        </w:p>
        <w:p w14:paraId="2E36F79E" w14:textId="0CEFE608" w:rsidR="00426262" w:rsidRPr="00F02721" w:rsidRDefault="00BC6975" w:rsidP="00510CE2">
          <w:pPr>
            <w:rPr>
              <w:rFonts w:ascii="Arial" w:hAnsi="Arial" w:cs="Arial"/>
              <w:bCs/>
            </w:rPr>
          </w:pPr>
          <w:r w:rsidRPr="00F02721">
            <w:rPr>
              <w:rFonts w:ascii="Arial" w:hAnsi="Arial" w:cs="Arial"/>
              <w:bCs/>
            </w:rPr>
            <w:t>Similar to the left edge, a Neumann boundary condition is applied</w:t>
          </w:r>
          <w:r w:rsidR="00426262" w:rsidRPr="00F02721">
            <w:rPr>
              <w:rFonts w:ascii="Arial" w:hAnsi="Arial" w:cs="Arial"/>
              <w:bCs/>
            </w:rPr>
            <w:t xml:space="preserve">. </w:t>
          </w:r>
          <w:r w:rsidRPr="00F02721">
            <w:rPr>
              <w:rFonts w:ascii="Arial" w:hAnsi="Arial" w:cs="Arial"/>
              <w:bCs/>
            </w:rPr>
            <w:t xml:space="preserve"> </w:t>
          </w:r>
          <w:r w:rsidR="00426262" w:rsidRPr="00F02721">
            <w:rPr>
              <w:rFonts w:ascii="Arial" w:hAnsi="Arial" w:cs="Arial"/>
              <w:bCs/>
            </w:rPr>
            <w:t>This also indicates no heat flux maintaining thermal insulation on the right edge.</w:t>
          </w:r>
        </w:p>
        <w:p w14:paraId="0E361B34" w14:textId="1E46CEE7" w:rsidR="00426262" w:rsidRPr="00F02721" w:rsidRDefault="00F02721" w:rsidP="00510CE2">
          <w:pPr>
            <w:rPr>
              <w:rFonts w:ascii="Arial" w:hAnsi="Arial" w:cs="Arial"/>
              <w:bCs/>
            </w:rPr>
          </w:pPr>
          <m:oMathPara>
            <m:oMath>
              <m:f>
                <m:fPr>
                  <m:ctrlPr>
                    <w:rPr>
                      <w:rFonts w:ascii="Cambria Math" w:hAnsi="Cambria Math" w:cs="Arial"/>
                      <w:bCs/>
                      <w:i/>
                    </w:rPr>
                  </m:ctrlPr>
                </m:fPr>
                <m:num>
                  <m:r>
                    <w:rPr>
                      <w:rFonts w:ascii="Cambria Math" w:hAnsi="Cambria Math" w:cs="Arial"/>
                    </w:rPr>
                    <m:t>∂T(Xdim,y,t)</m:t>
                  </m:r>
                </m:num>
                <m:den>
                  <m:r>
                    <w:rPr>
                      <w:rFonts w:ascii="Cambria Math" w:hAnsi="Cambria Math" w:cs="Arial"/>
                    </w:rPr>
                    <m:t>∂x</m:t>
                  </m:r>
                </m:den>
              </m:f>
              <m:r>
                <w:rPr>
                  <w:rFonts w:ascii="Cambria Math" w:hAnsi="Cambria Math" w:cs="Arial"/>
                </w:rPr>
                <m:t>=0</m:t>
              </m:r>
            </m:oMath>
          </m:oMathPara>
        </w:p>
        <w:p w14:paraId="277480C2" w14:textId="77777777" w:rsidR="005B0AC5" w:rsidRPr="00F02721" w:rsidRDefault="005B0AC5" w:rsidP="00510CE2">
          <w:pPr>
            <w:rPr>
              <w:rFonts w:ascii="Arial" w:hAnsi="Arial" w:cs="Arial"/>
              <w:b/>
              <w:bCs/>
            </w:rPr>
          </w:pPr>
        </w:p>
        <w:p w14:paraId="74ECA76E" w14:textId="3CF83789" w:rsidR="00746DDF" w:rsidRPr="00F02721" w:rsidRDefault="00AB2076" w:rsidP="00510CE2">
          <w:pPr>
            <w:rPr>
              <w:rFonts w:ascii="Arial" w:hAnsi="Arial" w:cs="Arial"/>
            </w:rPr>
          </w:pPr>
          <w:r w:rsidRPr="00F02721">
            <w:rPr>
              <w:rFonts w:ascii="Arial" w:hAnsi="Arial" w:cs="Arial"/>
            </w:rPr>
            <w:lastRenderedPageBreak/>
            <w:t>The code will be tested against the following analytical solution of the temperature at thermal equilibrium</w:t>
          </w:r>
          <w:r w:rsidR="00802F3E" w:rsidRPr="00F02721">
            <w:rPr>
              <w:rFonts w:ascii="Arial" w:hAnsi="Arial" w:cs="Arial"/>
            </w:rPr>
            <w:t xml:space="preserve">. </w:t>
          </w:r>
        </w:p>
        <w:p w14:paraId="24CDC158" w14:textId="25BEC8EA" w:rsidR="00AB2076" w:rsidRPr="00F02721" w:rsidRDefault="00FA158F" w:rsidP="00510CE2">
          <w:pPr>
            <w:rPr>
              <w:rFonts w:ascii="Arial" w:hAnsi="Arial" w:cs="Arial"/>
              <w:sz w:val="16"/>
              <w:szCs w:val="16"/>
            </w:rPr>
          </w:pPr>
          <m:oMathPara>
            <m:oMath>
              <m:r>
                <w:rPr>
                  <w:rFonts w:ascii="Cambria Math" w:hAnsi="Cambria Math" w:cs="Arial"/>
                  <w:sz w:val="16"/>
                  <w:szCs w:val="16"/>
                </w:rPr>
                <m:t>T</m:t>
              </m:r>
              <m:d>
                <m:dPr>
                  <m:ctrlPr>
                    <w:rPr>
                      <w:rFonts w:ascii="Cambria Math" w:hAnsi="Cambria Math" w:cs="Arial"/>
                      <w:i/>
                      <w:sz w:val="16"/>
                      <w:szCs w:val="16"/>
                    </w:rPr>
                  </m:ctrlPr>
                </m:dPr>
                <m:e>
                  <m:r>
                    <w:rPr>
                      <w:rFonts w:ascii="Cambria Math" w:hAnsi="Cambria Math" w:cs="Arial"/>
                      <w:sz w:val="16"/>
                      <w:szCs w:val="16"/>
                    </w:rPr>
                    <m:t>x,y</m:t>
                  </m:r>
                </m:e>
              </m:d>
              <m:r>
                <w:rPr>
                  <w:rFonts w:ascii="Cambria Math" w:hAnsi="Cambria Math" w:cs="Arial"/>
                  <w:sz w:val="16"/>
                  <w:szCs w:val="16"/>
                </w:rPr>
                <m:t>=-</m:t>
              </m:r>
              <m:sSub>
                <m:sSubPr>
                  <m:ctrlPr>
                    <w:rPr>
                      <w:rFonts w:ascii="Cambria Math" w:hAnsi="Cambria Math" w:cs="Arial"/>
                      <w:i/>
                      <w:sz w:val="16"/>
                      <w:szCs w:val="16"/>
                    </w:rPr>
                  </m:ctrlPr>
                </m:sSubPr>
                <m:e>
                  <m:r>
                    <w:rPr>
                      <w:rFonts w:ascii="Cambria Math" w:hAnsi="Cambria Math" w:cs="Arial"/>
                      <w:sz w:val="16"/>
                      <w:szCs w:val="16"/>
                    </w:rPr>
                    <m:t>T</m:t>
                  </m:r>
                </m:e>
                <m:sub>
                  <m:r>
                    <w:rPr>
                      <w:rFonts w:ascii="Cambria Math" w:hAnsi="Cambria Math" w:cs="Arial"/>
                      <w:sz w:val="16"/>
                      <w:szCs w:val="16"/>
                    </w:rPr>
                    <m:t>0</m:t>
                  </m:r>
                </m:sub>
              </m:sSub>
              <m:r>
                <w:rPr>
                  <w:rFonts w:ascii="Cambria Math" w:hAnsi="Cambria Math" w:cs="Arial"/>
                  <w:sz w:val="16"/>
                  <w:szCs w:val="16"/>
                </w:rPr>
                <m:t>+</m:t>
              </m:r>
              <m:f>
                <m:fPr>
                  <m:ctrlPr>
                    <w:rPr>
                      <w:rFonts w:ascii="Cambria Math" w:hAnsi="Cambria Math" w:cs="Arial"/>
                      <w:i/>
                      <w:sz w:val="16"/>
                      <w:szCs w:val="16"/>
                    </w:rPr>
                  </m:ctrlPr>
                </m:fPr>
                <m:num>
                  <m:r>
                    <w:rPr>
                      <w:rFonts w:ascii="Cambria Math" w:hAnsi="Cambria Math" w:cs="Arial"/>
                      <w:sz w:val="16"/>
                      <w:szCs w:val="16"/>
                    </w:rPr>
                    <m:t>2∙</m:t>
                  </m:r>
                  <m:sSub>
                    <m:sSubPr>
                      <m:ctrlPr>
                        <w:rPr>
                          <w:rFonts w:ascii="Cambria Math" w:hAnsi="Cambria Math" w:cs="Arial"/>
                          <w:i/>
                          <w:sz w:val="16"/>
                          <w:szCs w:val="16"/>
                        </w:rPr>
                      </m:ctrlPr>
                    </m:sSubPr>
                    <m:e>
                      <m:r>
                        <w:rPr>
                          <w:rFonts w:ascii="Cambria Math" w:hAnsi="Cambria Math" w:cs="Arial"/>
                          <w:sz w:val="16"/>
                          <w:szCs w:val="16"/>
                        </w:rPr>
                        <m:t>T</m:t>
                      </m:r>
                    </m:e>
                    <m:sub>
                      <m:r>
                        <w:rPr>
                          <w:rFonts w:ascii="Cambria Math" w:hAnsi="Cambria Math" w:cs="Arial"/>
                          <w:sz w:val="16"/>
                          <w:szCs w:val="16"/>
                        </w:rPr>
                        <m:t>0</m:t>
                      </m:r>
                    </m:sub>
                  </m:sSub>
                </m:num>
                <m:den>
                  <m:sSub>
                    <m:sSubPr>
                      <m:ctrlPr>
                        <w:rPr>
                          <w:rFonts w:ascii="Cambria Math" w:hAnsi="Cambria Math" w:cs="Arial"/>
                          <w:i/>
                          <w:sz w:val="16"/>
                          <w:szCs w:val="16"/>
                        </w:rPr>
                      </m:ctrlPr>
                    </m:sSubPr>
                    <m:e>
                      <m:r>
                        <w:rPr>
                          <w:rFonts w:ascii="Cambria Math" w:hAnsi="Cambria Math" w:cs="Arial"/>
                          <w:sz w:val="16"/>
                          <w:szCs w:val="16"/>
                        </w:rPr>
                        <m:t>Y</m:t>
                      </m:r>
                    </m:e>
                    <m:sub>
                      <m:r>
                        <w:rPr>
                          <w:rFonts w:ascii="Cambria Math" w:hAnsi="Cambria Math" w:cs="Arial"/>
                          <w:sz w:val="16"/>
                          <w:szCs w:val="16"/>
                        </w:rPr>
                        <m:t>dim</m:t>
                      </m:r>
                    </m:sub>
                  </m:sSub>
                </m:den>
              </m:f>
              <m:r>
                <w:rPr>
                  <w:rFonts w:ascii="Cambria Math" w:hAnsi="Cambria Math" w:cs="Arial"/>
                  <w:sz w:val="16"/>
                  <w:szCs w:val="16"/>
                </w:rPr>
                <m:t>∙y+</m:t>
              </m:r>
              <m:nary>
                <m:naryPr>
                  <m:chr m:val="∑"/>
                  <m:limLoc m:val="undOvr"/>
                  <m:ctrlPr>
                    <w:rPr>
                      <w:rFonts w:ascii="Cambria Math" w:hAnsi="Cambria Math" w:cs="Arial"/>
                      <w:i/>
                      <w:sz w:val="16"/>
                      <w:szCs w:val="16"/>
                    </w:rPr>
                  </m:ctrlPr>
                </m:naryPr>
                <m:sub>
                  <m:r>
                    <w:rPr>
                      <w:rFonts w:ascii="Cambria Math" w:hAnsi="Cambria Math" w:cs="Arial"/>
                      <w:sz w:val="16"/>
                      <w:szCs w:val="16"/>
                    </w:rPr>
                    <m:t>k=1</m:t>
                  </m:r>
                </m:sub>
                <m:sup>
                  <m:r>
                    <w:rPr>
                      <w:rFonts w:ascii="Cambria Math" w:hAnsi="Cambria Math" w:cs="Arial"/>
                      <w:sz w:val="16"/>
                      <w:szCs w:val="16"/>
                    </w:rPr>
                    <m:t>∞</m:t>
                  </m:r>
                </m:sup>
                <m:e>
                  <m:d>
                    <m:dPr>
                      <m:ctrlPr>
                        <w:rPr>
                          <w:rFonts w:ascii="Cambria Math" w:hAnsi="Cambria Math" w:cs="Arial"/>
                          <w:i/>
                          <w:sz w:val="16"/>
                          <w:szCs w:val="16"/>
                        </w:rPr>
                      </m:ctrlPr>
                    </m:dPr>
                    <m:e>
                      <m:f>
                        <m:fPr>
                          <m:ctrlPr>
                            <w:rPr>
                              <w:rFonts w:ascii="Cambria Math" w:hAnsi="Cambria Math" w:cs="Arial"/>
                              <w:i/>
                              <w:sz w:val="16"/>
                              <w:szCs w:val="16"/>
                            </w:rPr>
                          </m:ctrlPr>
                        </m:fPr>
                        <m:num>
                          <m:r>
                            <w:rPr>
                              <w:rFonts w:ascii="Cambria Math" w:hAnsi="Cambria Math" w:cs="Arial"/>
                              <w:sz w:val="16"/>
                              <w:szCs w:val="16"/>
                            </w:rPr>
                            <m:t>1</m:t>
                          </m:r>
                        </m:num>
                        <m:den>
                          <m:r>
                            <w:rPr>
                              <w:rFonts w:ascii="Cambria Math" w:hAnsi="Cambria Math" w:cs="Arial"/>
                              <w:sz w:val="16"/>
                              <w:szCs w:val="16"/>
                            </w:rPr>
                            <m:t>(100∙k∙π</m:t>
                          </m:r>
                          <m:sSup>
                            <m:sSupPr>
                              <m:ctrlPr>
                                <w:rPr>
                                  <w:rFonts w:ascii="Cambria Math" w:hAnsi="Cambria Math" w:cs="Arial"/>
                                  <w:i/>
                                  <w:sz w:val="16"/>
                                  <w:szCs w:val="16"/>
                                </w:rPr>
                              </m:ctrlPr>
                            </m:sSupPr>
                            <m:e>
                              <m:r>
                                <w:rPr>
                                  <w:rFonts w:ascii="Cambria Math" w:hAnsi="Cambria Math" w:cs="Arial"/>
                                  <w:sz w:val="16"/>
                                  <w:szCs w:val="16"/>
                                </w:rPr>
                                <m:t>)</m:t>
                              </m:r>
                            </m:e>
                            <m:sup>
                              <m:r>
                                <w:rPr>
                                  <w:rFonts w:ascii="Cambria Math" w:hAnsi="Cambria Math" w:cs="Arial"/>
                                  <w:sz w:val="16"/>
                                  <w:szCs w:val="16"/>
                                </w:rPr>
                                <m:t>2</m:t>
                              </m:r>
                            </m:sup>
                          </m:sSup>
                        </m:den>
                      </m:f>
                      <m:r>
                        <w:rPr>
                          <w:rFonts w:ascii="Cambria Math" w:hAnsi="Cambria Math" w:cs="Arial"/>
                          <w:sz w:val="16"/>
                          <w:szCs w:val="16"/>
                        </w:rPr>
                        <m:t>∙</m:t>
                      </m:r>
                      <m:d>
                        <m:dPr>
                          <m:begChr m:val="["/>
                          <m:endChr m:val="]"/>
                          <m:ctrlPr>
                            <w:rPr>
                              <w:rFonts w:ascii="Cambria Math" w:hAnsi="Cambria Math" w:cs="Arial"/>
                              <w:i/>
                              <w:sz w:val="16"/>
                              <w:szCs w:val="16"/>
                            </w:rPr>
                          </m:ctrlPr>
                        </m:dPr>
                        <m:e>
                          <m:r>
                            <w:rPr>
                              <w:rFonts w:ascii="Cambria Math" w:hAnsi="Cambria Math" w:cs="Arial"/>
                              <w:sz w:val="16"/>
                              <w:szCs w:val="16"/>
                            </w:rPr>
                            <m:t>1-(-1</m:t>
                          </m:r>
                          <m:sSup>
                            <m:sSupPr>
                              <m:ctrlPr>
                                <w:rPr>
                                  <w:rFonts w:ascii="Cambria Math" w:hAnsi="Cambria Math" w:cs="Arial"/>
                                  <w:i/>
                                  <w:sz w:val="16"/>
                                  <w:szCs w:val="16"/>
                                </w:rPr>
                              </m:ctrlPr>
                            </m:sSupPr>
                            <m:e>
                              <m:r>
                                <w:rPr>
                                  <w:rFonts w:ascii="Cambria Math" w:hAnsi="Cambria Math" w:cs="Arial"/>
                                  <w:sz w:val="16"/>
                                  <w:szCs w:val="16"/>
                                </w:rPr>
                                <m:t>)</m:t>
                              </m:r>
                            </m:e>
                            <m:sup>
                              <m:r>
                                <w:rPr>
                                  <w:rFonts w:ascii="Cambria Math" w:hAnsi="Cambria Math" w:cs="Arial"/>
                                  <w:sz w:val="16"/>
                                  <w:szCs w:val="16"/>
                                </w:rPr>
                                <m:t>k</m:t>
                              </m:r>
                            </m:sup>
                          </m:sSup>
                        </m:e>
                      </m:d>
                      <m:r>
                        <w:rPr>
                          <w:rFonts w:ascii="Cambria Math" w:hAnsi="Cambria Math" w:cs="Arial"/>
                          <w:sz w:val="16"/>
                          <w:szCs w:val="16"/>
                        </w:rPr>
                        <m:t>∙</m:t>
                      </m:r>
                      <m:f>
                        <m:fPr>
                          <m:ctrlPr>
                            <w:rPr>
                              <w:rFonts w:ascii="Cambria Math" w:hAnsi="Cambria Math" w:cs="Arial"/>
                              <w:i/>
                              <w:sz w:val="16"/>
                              <w:szCs w:val="16"/>
                            </w:rPr>
                          </m:ctrlPr>
                        </m:fPr>
                        <m:num>
                          <m:r>
                            <w:rPr>
                              <w:rFonts w:ascii="Cambria Math" w:hAnsi="Cambria Math" w:cs="Arial"/>
                              <w:sz w:val="16"/>
                              <w:szCs w:val="16"/>
                            </w:rPr>
                            <m:t>sin</m:t>
                          </m:r>
                          <m:d>
                            <m:dPr>
                              <m:ctrlPr>
                                <w:rPr>
                                  <w:rFonts w:ascii="Cambria Math" w:hAnsi="Cambria Math" w:cs="Arial"/>
                                  <w:i/>
                                  <w:sz w:val="16"/>
                                  <w:szCs w:val="16"/>
                                </w:rPr>
                              </m:ctrlPr>
                            </m:dPr>
                            <m:e>
                              <m:f>
                                <m:fPr>
                                  <m:ctrlPr>
                                    <w:rPr>
                                      <w:rFonts w:ascii="Cambria Math" w:hAnsi="Cambria Math" w:cs="Arial"/>
                                      <w:i/>
                                      <w:sz w:val="16"/>
                                      <w:szCs w:val="16"/>
                                    </w:rPr>
                                  </m:ctrlPr>
                                </m:fPr>
                                <m:num>
                                  <m:r>
                                    <w:rPr>
                                      <w:rFonts w:ascii="Cambria Math" w:hAnsi="Cambria Math" w:cs="Arial"/>
                                      <w:sz w:val="16"/>
                                      <w:szCs w:val="16"/>
                                    </w:rPr>
                                    <m:t>k∙π∙y</m:t>
                                  </m:r>
                                </m:num>
                                <m:den>
                                  <m:sSub>
                                    <m:sSubPr>
                                      <m:ctrlPr>
                                        <w:rPr>
                                          <w:rFonts w:ascii="Cambria Math" w:hAnsi="Cambria Math" w:cs="Arial"/>
                                          <w:i/>
                                          <w:sz w:val="16"/>
                                          <w:szCs w:val="16"/>
                                        </w:rPr>
                                      </m:ctrlPr>
                                    </m:sSubPr>
                                    <m:e>
                                      <m:r>
                                        <w:rPr>
                                          <w:rFonts w:ascii="Cambria Math" w:hAnsi="Cambria Math" w:cs="Arial"/>
                                          <w:sz w:val="16"/>
                                          <w:szCs w:val="16"/>
                                        </w:rPr>
                                        <m:t>Y</m:t>
                                      </m:r>
                                    </m:e>
                                    <m:sub>
                                      <m:r>
                                        <w:rPr>
                                          <w:rFonts w:ascii="Cambria Math" w:hAnsi="Cambria Math" w:cs="Arial"/>
                                          <w:sz w:val="16"/>
                                          <w:szCs w:val="16"/>
                                        </w:rPr>
                                        <m:t>dim</m:t>
                                      </m:r>
                                    </m:sub>
                                  </m:sSub>
                                </m:den>
                              </m:f>
                            </m:e>
                          </m:d>
                        </m:num>
                        <m:den>
                          <m:r>
                            <w:rPr>
                              <w:rFonts w:ascii="Cambria Math" w:hAnsi="Cambria Math" w:cs="Arial"/>
                              <w:sz w:val="16"/>
                              <w:szCs w:val="16"/>
                            </w:rPr>
                            <m:t>sinh</m:t>
                          </m:r>
                          <m:d>
                            <m:dPr>
                              <m:ctrlPr>
                                <w:rPr>
                                  <w:rFonts w:ascii="Cambria Math" w:hAnsi="Cambria Math" w:cs="Arial"/>
                                  <w:i/>
                                  <w:sz w:val="16"/>
                                  <w:szCs w:val="16"/>
                                </w:rPr>
                              </m:ctrlPr>
                            </m:dPr>
                            <m:e>
                              <m:f>
                                <m:fPr>
                                  <m:ctrlPr>
                                    <w:rPr>
                                      <w:rFonts w:ascii="Cambria Math" w:hAnsi="Cambria Math" w:cs="Arial"/>
                                      <w:i/>
                                      <w:sz w:val="16"/>
                                      <w:szCs w:val="16"/>
                                    </w:rPr>
                                  </m:ctrlPr>
                                </m:fPr>
                                <m:num>
                                  <m:r>
                                    <w:rPr>
                                      <w:rFonts w:ascii="Cambria Math" w:hAnsi="Cambria Math" w:cs="Arial"/>
                                      <w:sz w:val="16"/>
                                      <w:szCs w:val="16"/>
                                    </w:rPr>
                                    <m:t>k∙π∙</m:t>
                                  </m:r>
                                  <m:sSub>
                                    <m:sSubPr>
                                      <m:ctrlPr>
                                        <w:rPr>
                                          <w:rFonts w:ascii="Cambria Math" w:hAnsi="Cambria Math" w:cs="Arial"/>
                                          <w:i/>
                                          <w:sz w:val="16"/>
                                          <w:szCs w:val="16"/>
                                        </w:rPr>
                                      </m:ctrlPr>
                                    </m:sSubPr>
                                    <m:e>
                                      <m:r>
                                        <w:rPr>
                                          <w:rFonts w:ascii="Cambria Math" w:hAnsi="Cambria Math" w:cs="Arial"/>
                                          <w:sz w:val="16"/>
                                          <w:szCs w:val="16"/>
                                        </w:rPr>
                                        <m:t>X</m:t>
                                      </m:r>
                                    </m:e>
                                    <m:sub>
                                      <m:r>
                                        <w:rPr>
                                          <w:rFonts w:ascii="Cambria Math" w:hAnsi="Cambria Math" w:cs="Arial"/>
                                          <w:sz w:val="16"/>
                                          <w:szCs w:val="16"/>
                                        </w:rPr>
                                        <m:t>dim</m:t>
                                      </m:r>
                                    </m:sub>
                                  </m:sSub>
                                </m:num>
                                <m:den>
                                  <m:sSub>
                                    <m:sSubPr>
                                      <m:ctrlPr>
                                        <w:rPr>
                                          <w:rFonts w:ascii="Cambria Math" w:hAnsi="Cambria Math" w:cs="Arial"/>
                                          <w:i/>
                                          <w:sz w:val="16"/>
                                          <w:szCs w:val="16"/>
                                        </w:rPr>
                                      </m:ctrlPr>
                                    </m:sSubPr>
                                    <m:e>
                                      <m:r>
                                        <w:rPr>
                                          <w:rFonts w:ascii="Cambria Math" w:hAnsi="Cambria Math" w:cs="Arial"/>
                                          <w:sz w:val="16"/>
                                          <w:szCs w:val="16"/>
                                        </w:rPr>
                                        <m:t>Y</m:t>
                                      </m:r>
                                    </m:e>
                                    <m:sub>
                                      <m:r>
                                        <w:rPr>
                                          <w:rFonts w:ascii="Cambria Math" w:hAnsi="Cambria Math" w:cs="Arial"/>
                                          <w:sz w:val="16"/>
                                          <w:szCs w:val="16"/>
                                        </w:rPr>
                                        <m:t>dim</m:t>
                                      </m:r>
                                    </m:sub>
                                  </m:sSub>
                                </m:den>
                              </m:f>
                            </m:e>
                          </m:d>
                        </m:den>
                      </m:f>
                      <m:r>
                        <w:rPr>
                          <w:rFonts w:ascii="Cambria Math" w:hAnsi="Cambria Math" w:cs="Arial"/>
                          <w:sz w:val="16"/>
                          <w:szCs w:val="16"/>
                        </w:rPr>
                        <m:t>∙</m:t>
                      </m:r>
                      <m:d>
                        <m:dPr>
                          <m:begChr m:val="["/>
                          <m:endChr m:val="]"/>
                          <m:ctrlPr>
                            <w:rPr>
                              <w:rFonts w:ascii="Cambria Math" w:hAnsi="Cambria Math" w:cs="Arial"/>
                              <w:i/>
                              <w:sz w:val="16"/>
                              <w:szCs w:val="16"/>
                            </w:rPr>
                          </m:ctrlPr>
                        </m:dPr>
                        <m:e>
                          <m:r>
                            <w:rPr>
                              <w:rFonts w:ascii="Cambria Math" w:hAnsi="Cambria Math" w:cs="Arial"/>
                              <w:sz w:val="16"/>
                              <w:szCs w:val="16"/>
                            </w:rPr>
                            <m:t>cosh</m:t>
                          </m:r>
                          <m:d>
                            <m:dPr>
                              <m:ctrlPr>
                                <w:rPr>
                                  <w:rFonts w:ascii="Cambria Math" w:hAnsi="Cambria Math" w:cs="Arial"/>
                                  <w:i/>
                                  <w:sz w:val="16"/>
                                  <w:szCs w:val="16"/>
                                </w:rPr>
                              </m:ctrlPr>
                            </m:dPr>
                            <m:e>
                              <m:f>
                                <m:fPr>
                                  <m:ctrlPr>
                                    <w:rPr>
                                      <w:rFonts w:ascii="Cambria Math" w:hAnsi="Cambria Math" w:cs="Arial"/>
                                      <w:i/>
                                      <w:sz w:val="16"/>
                                      <w:szCs w:val="16"/>
                                    </w:rPr>
                                  </m:ctrlPr>
                                </m:fPr>
                                <m:num>
                                  <m:r>
                                    <w:rPr>
                                      <w:rFonts w:ascii="Cambria Math" w:hAnsi="Cambria Math" w:cs="Arial"/>
                                      <w:sz w:val="16"/>
                                      <w:szCs w:val="16"/>
                                    </w:rPr>
                                    <m:t>k∙π∙x</m:t>
                                  </m:r>
                                </m:num>
                                <m:den>
                                  <m:sSub>
                                    <m:sSubPr>
                                      <m:ctrlPr>
                                        <w:rPr>
                                          <w:rFonts w:ascii="Cambria Math" w:hAnsi="Cambria Math" w:cs="Arial"/>
                                          <w:i/>
                                          <w:sz w:val="16"/>
                                          <w:szCs w:val="16"/>
                                        </w:rPr>
                                      </m:ctrlPr>
                                    </m:sSubPr>
                                    <m:e>
                                      <m:r>
                                        <w:rPr>
                                          <w:rFonts w:ascii="Cambria Math" w:hAnsi="Cambria Math" w:cs="Arial"/>
                                          <w:sz w:val="16"/>
                                          <w:szCs w:val="16"/>
                                        </w:rPr>
                                        <m:t>Y</m:t>
                                      </m:r>
                                    </m:e>
                                    <m:sub>
                                      <m:r>
                                        <w:rPr>
                                          <w:rFonts w:ascii="Cambria Math" w:hAnsi="Cambria Math" w:cs="Arial"/>
                                          <w:sz w:val="16"/>
                                          <w:szCs w:val="16"/>
                                        </w:rPr>
                                        <m:t>dim</m:t>
                                      </m:r>
                                    </m:sub>
                                  </m:sSub>
                                </m:den>
                              </m:f>
                            </m:e>
                          </m:d>
                          <m:r>
                            <w:rPr>
                              <w:rFonts w:ascii="Cambria Math" w:hAnsi="Cambria Math" w:cs="Arial"/>
                              <w:sz w:val="16"/>
                              <w:szCs w:val="16"/>
                            </w:rPr>
                            <m:t>-cosh</m:t>
                          </m:r>
                          <m:d>
                            <m:dPr>
                              <m:ctrlPr>
                                <w:rPr>
                                  <w:rFonts w:ascii="Cambria Math" w:hAnsi="Cambria Math" w:cs="Arial"/>
                                  <w:i/>
                                  <w:sz w:val="16"/>
                                  <w:szCs w:val="16"/>
                                </w:rPr>
                              </m:ctrlPr>
                            </m:dPr>
                            <m:e>
                              <m:f>
                                <m:fPr>
                                  <m:ctrlPr>
                                    <w:rPr>
                                      <w:rFonts w:ascii="Cambria Math" w:hAnsi="Cambria Math" w:cs="Arial"/>
                                      <w:i/>
                                      <w:sz w:val="16"/>
                                      <w:szCs w:val="16"/>
                                    </w:rPr>
                                  </m:ctrlPr>
                                </m:fPr>
                                <m:num>
                                  <m:r>
                                    <w:rPr>
                                      <w:rFonts w:ascii="Cambria Math" w:hAnsi="Cambria Math" w:cs="Arial"/>
                                      <w:sz w:val="16"/>
                                      <w:szCs w:val="16"/>
                                    </w:rPr>
                                    <m:t>k∙π∙(x-</m:t>
                                  </m:r>
                                  <m:sSub>
                                    <m:sSubPr>
                                      <m:ctrlPr>
                                        <w:rPr>
                                          <w:rFonts w:ascii="Cambria Math" w:hAnsi="Cambria Math" w:cs="Arial"/>
                                          <w:i/>
                                          <w:sz w:val="16"/>
                                          <w:szCs w:val="16"/>
                                        </w:rPr>
                                      </m:ctrlPr>
                                    </m:sSubPr>
                                    <m:e>
                                      <m:r>
                                        <w:rPr>
                                          <w:rFonts w:ascii="Cambria Math" w:hAnsi="Cambria Math" w:cs="Arial"/>
                                          <w:sz w:val="16"/>
                                          <w:szCs w:val="16"/>
                                        </w:rPr>
                                        <m:t>X</m:t>
                                      </m:r>
                                    </m:e>
                                    <m:sub>
                                      <m:r>
                                        <w:rPr>
                                          <w:rFonts w:ascii="Cambria Math" w:hAnsi="Cambria Math" w:cs="Arial"/>
                                          <w:sz w:val="16"/>
                                          <w:szCs w:val="16"/>
                                        </w:rPr>
                                        <m:t>dim</m:t>
                                      </m:r>
                                    </m:sub>
                                  </m:sSub>
                                  <m:r>
                                    <w:rPr>
                                      <w:rFonts w:ascii="Cambria Math" w:hAnsi="Cambria Math" w:cs="Arial"/>
                                      <w:sz w:val="16"/>
                                      <w:szCs w:val="16"/>
                                    </w:rPr>
                                    <m:t>)</m:t>
                                  </m:r>
                                </m:num>
                                <m:den>
                                  <m:sSub>
                                    <m:sSubPr>
                                      <m:ctrlPr>
                                        <w:rPr>
                                          <w:rFonts w:ascii="Cambria Math" w:hAnsi="Cambria Math" w:cs="Arial"/>
                                          <w:i/>
                                          <w:sz w:val="16"/>
                                          <w:szCs w:val="16"/>
                                        </w:rPr>
                                      </m:ctrlPr>
                                    </m:sSubPr>
                                    <m:e>
                                      <m:r>
                                        <w:rPr>
                                          <w:rFonts w:ascii="Cambria Math" w:hAnsi="Cambria Math" w:cs="Arial"/>
                                          <w:sz w:val="16"/>
                                          <w:szCs w:val="16"/>
                                        </w:rPr>
                                        <m:t>Y</m:t>
                                      </m:r>
                                    </m:e>
                                    <m:sub>
                                      <m:r>
                                        <w:rPr>
                                          <w:rFonts w:ascii="Cambria Math" w:hAnsi="Cambria Math" w:cs="Arial"/>
                                          <w:sz w:val="16"/>
                                          <w:szCs w:val="16"/>
                                        </w:rPr>
                                        <m:t>dim</m:t>
                                      </m:r>
                                    </m:sub>
                                  </m:sSub>
                                </m:den>
                              </m:f>
                            </m:e>
                          </m:d>
                        </m:e>
                      </m:d>
                    </m:e>
                  </m:d>
                </m:e>
              </m:nary>
            </m:oMath>
          </m:oMathPara>
        </w:p>
        <w:p w14:paraId="70AC3E87" w14:textId="2C74F852" w:rsidR="00AB2076" w:rsidRPr="00F02721" w:rsidRDefault="00801D02" w:rsidP="00510CE2">
          <w:pPr>
            <w:rPr>
              <w:rFonts w:ascii="Arial" w:hAnsi="Arial" w:cs="Arial"/>
              <w:i/>
              <w:iCs/>
            </w:rPr>
          </w:pPr>
          <w:r w:rsidRPr="00F02721">
            <w:rPr>
              <w:rFonts w:ascii="Arial" w:hAnsi="Arial" w:cs="Arial"/>
              <w:i/>
              <w:iCs/>
            </w:rPr>
            <w:t xml:space="preserve">Constant offset </w:t>
          </w:r>
        </w:p>
        <w:p w14:paraId="771A1BAB" w14:textId="27C7B2A2" w:rsidR="00801D02" w:rsidRPr="00F02721" w:rsidRDefault="00801D02" w:rsidP="00510CE2">
          <w:pPr>
            <w:rPr>
              <w:rFonts w:ascii="Arial" w:hAnsi="Arial" w:cs="Arial"/>
              <w:sz w:val="36"/>
              <w:szCs w:val="36"/>
            </w:rPr>
          </w:pPr>
          <m:oMathPara>
            <m:oMathParaPr>
              <m:jc m:val="left"/>
            </m:oMathParaPr>
            <m:oMath>
              <m:r>
                <w:rPr>
                  <w:rFonts w:ascii="Cambria Math" w:hAnsi="Cambria Math" w:cs="Arial"/>
                </w:rPr>
                <m:t>-</m:t>
              </m:r>
              <m:sSub>
                <m:sSubPr>
                  <m:ctrlPr>
                    <w:rPr>
                      <w:rFonts w:ascii="Cambria Math" w:hAnsi="Cambria Math" w:cs="Arial"/>
                      <w:i/>
                    </w:rPr>
                  </m:ctrlPr>
                </m:sSubPr>
                <m:e>
                  <m:r>
                    <w:rPr>
                      <w:rFonts w:ascii="Cambria Math" w:hAnsi="Cambria Math" w:cs="Arial"/>
                    </w:rPr>
                    <m:t>T</m:t>
                  </m:r>
                </m:e>
                <m:sub>
                  <m:r>
                    <w:rPr>
                      <w:rFonts w:ascii="Cambria Math" w:hAnsi="Cambria Math" w:cs="Arial"/>
                    </w:rPr>
                    <m:t>0</m:t>
                  </m:r>
                </m:sub>
              </m:sSub>
            </m:oMath>
          </m:oMathPara>
        </w:p>
        <w:p w14:paraId="461E9488" w14:textId="436D4240" w:rsidR="00AB2076" w:rsidRPr="00F02721" w:rsidRDefault="00801D02" w:rsidP="00510CE2">
          <w:pPr>
            <w:rPr>
              <w:rFonts w:ascii="Arial" w:hAnsi="Arial" w:cs="Arial"/>
            </w:rPr>
          </w:pPr>
          <w:r w:rsidRPr="00F02721">
            <w:rPr>
              <w:rFonts w:ascii="Arial" w:hAnsi="Arial" w:cs="Arial"/>
            </w:rPr>
            <w:t xml:space="preserve">The term </w:t>
          </w:r>
          <m:oMath>
            <m:r>
              <w:rPr>
                <w:rFonts w:ascii="Cambria Math" w:hAnsi="Cambria Math" w:cs="Arial"/>
              </w:rPr>
              <m:t>-</m:t>
            </m:r>
            <m:sSub>
              <m:sSubPr>
                <m:ctrlPr>
                  <w:rPr>
                    <w:rFonts w:ascii="Cambria Math" w:hAnsi="Cambria Math" w:cs="Arial"/>
                    <w:i/>
                  </w:rPr>
                </m:ctrlPr>
              </m:sSubPr>
              <m:e>
                <m:r>
                  <w:rPr>
                    <w:rFonts w:ascii="Cambria Math" w:hAnsi="Cambria Math" w:cs="Arial"/>
                  </w:rPr>
                  <m:t>T</m:t>
                </m:r>
              </m:e>
              <m:sub>
                <m:r>
                  <w:rPr>
                    <w:rFonts w:ascii="Cambria Math" w:hAnsi="Cambria Math" w:cs="Arial"/>
                  </w:rPr>
                  <m:t>0</m:t>
                </m:r>
              </m:sub>
            </m:sSub>
          </m:oMath>
          <w:r w:rsidRPr="00F02721">
            <w:rPr>
              <w:rFonts w:ascii="Arial" w:eastAsiaTheme="minorEastAsia" w:hAnsi="Arial" w:cs="Arial"/>
            </w:rPr>
            <w:t xml:space="preserve"> </w:t>
          </w:r>
          <w:r w:rsidRPr="00F02721">
            <w:rPr>
              <w:rFonts w:ascii="Arial" w:eastAsiaTheme="minorEastAsia" w:hAnsi="Arial" w:cs="Arial"/>
              <w:sz w:val="21"/>
              <w:szCs w:val="21"/>
            </w:rPr>
            <w:t xml:space="preserve">is a constant offset, determining a baseline temperature offset across the panel. This term acts as a reference point representing the temperature distribution with a specific boundary condition. </w:t>
          </w:r>
        </w:p>
        <w:p w14:paraId="3D5ECDFB" w14:textId="1AAE4F46" w:rsidR="00EF6B40" w:rsidRPr="00F02721" w:rsidRDefault="00801D02" w:rsidP="00510CE2">
          <w:pPr>
            <w:rPr>
              <w:rFonts w:ascii="Arial" w:hAnsi="Arial" w:cs="Arial"/>
              <w:i/>
              <w:iCs/>
            </w:rPr>
          </w:pPr>
          <w:r w:rsidRPr="00F02721">
            <w:rPr>
              <w:rFonts w:ascii="Arial" w:hAnsi="Arial" w:cs="Arial"/>
              <w:i/>
              <w:iCs/>
            </w:rPr>
            <w:t>Linear term</w:t>
          </w:r>
        </w:p>
        <w:p w14:paraId="21880B1C" w14:textId="5B8C37C3" w:rsidR="00801D02" w:rsidRPr="00F02721" w:rsidRDefault="00F02721" w:rsidP="00510CE2">
          <w:pPr>
            <w:rPr>
              <w:rFonts w:ascii="Arial" w:hAnsi="Arial" w:cs="Arial"/>
            </w:rPr>
          </w:pPr>
          <m:oMathPara>
            <m:oMathParaPr>
              <m:jc m:val="left"/>
            </m:oMathParaPr>
            <m:oMath>
              <m:f>
                <m:fPr>
                  <m:ctrlPr>
                    <w:rPr>
                      <w:rFonts w:ascii="Cambria Math" w:hAnsi="Cambria Math" w:cs="Arial"/>
                      <w:i/>
                    </w:rPr>
                  </m:ctrlPr>
                </m:fPr>
                <m:num>
                  <m:r>
                    <w:rPr>
                      <w:rFonts w:ascii="Cambria Math" w:hAnsi="Cambria Math" w:cs="Arial"/>
                    </w:rPr>
                    <m:t>2∙</m:t>
                  </m:r>
                  <m:sSub>
                    <m:sSubPr>
                      <m:ctrlPr>
                        <w:rPr>
                          <w:rFonts w:ascii="Cambria Math" w:hAnsi="Cambria Math" w:cs="Arial"/>
                          <w:i/>
                        </w:rPr>
                      </m:ctrlPr>
                    </m:sSubPr>
                    <m:e>
                      <m:r>
                        <w:rPr>
                          <w:rFonts w:ascii="Cambria Math" w:hAnsi="Cambria Math" w:cs="Arial"/>
                        </w:rPr>
                        <m:t>T</m:t>
                      </m:r>
                    </m:e>
                    <m:sub>
                      <m:r>
                        <w:rPr>
                          <w:rFonts w:ascii="Cambria Math" w:hAnsi="Cambria Math" w:cs="Arial"/>
                        </w:rPr>
                        <m:t>0</m:t>
                      </m:r>
                    </m:sub>
                  </m:sSub>
                </m:num>
                <m:den>
                  <m:r>
                    <w:rPr>
                      <w:rFonts w:ascii="Cambria Math" w:hAnsi="Cambria Math" w:cs="Arial"/>
                    </w:rPr>
                    <m:t>Ydim</m:t>
                  </m:r>
                </m:den>
              </m:f>
              <m:r>
                <w:rPr>
                  <w:rFonts w:ascii="Cambria Math" w:hAnsi="Cambria Math" w:cs="Arial"/>
                </w:rPr>
                <m:t>∙y</m:t>
              </m:r>
            </m:oMath>
          </m:oMathPara>
        </w:p>
        <w:p w14:paraId="77D9CDBA" w14:textId="243C5834" w:rsidR="00801D02" w:rsidRPr="00F02721" w:rsidRDefault="009204C7" w:rsidP="00510CE2">
          <w:pPr>
            <w:rPr>
              <w:rFonts w:ascii="Arial" w:hAnsi="Arial" w:cs="Arial"/>
            </w:rPr>
          </w:pPr>
          <w:r w:rsidRPr="00F02721">
            <w:rPr>
              <w:rFonts w:ascii="Arial" w:hAnsi="Arial" w:cs="Arial"/>
            </w:rPr>
            <w:t xml:space="preserve">The linear term above describes the linear temperature gradient along the vertical axis, determining </w:t>
          </w:r>
          <w:r w:rsidR="005D3A8F" w:rsidRPr="00F02721">
            <w:rPr>
              <w:rFonts w:ascii="Arial" w:hAnsi="Arial" w:cs="Arial"/>
            </w:rPr>
            <w:t xml:space="preserve">a gradient from top to bottom or bottom to top of the panel. </w:t>
          </w:r>
        </w:p>
        <w:p w14:paraId="68B6E780" w14:textId="2075D040" w:rsidR="00801D02" w:rsidRPr="00F02721" w:rsidRDefault="00540074" w:rsidP="00510CE2">
          <w:pPr>
            <w:rPr>
              <w:rFonts w:ascii="Arial" w:hAnsi="Arial" w:cs="Arial"/>
            </w:rPr>
          </w:pPr>
          <w:r w:rsidRPr="00F02721">
            <w:rPr>
              <w:rFonts w:ascii="Arial" w:hAnsi="Arial" w:cs="Arial"/>
            </w:rPr>
            <w:t xml:space="preserve">The most important part of the equation comes from the multiple end terms adding higher order corrections to the temperature distribution. This ensures the solution satisfies the boundary conditions at all the edges. </w:t>
          </w:r>
        </w:p>
        <w:p w14:paraId="71EE3EF2" w14:textId="558D6D47" w:rsidR="005D3A8F" w:rsidRPr="00F02721" w:rsidRDefault="00F02721" w:rsidP="00510CE2">
          <w:pPr>
            <w:rPr>
              <w:rFonts w:ascii="Arial" w:hAnsi="Arial" w:cs="Arial"/>
              <w:iCs/>
            </w:rPr>
          </w:pPr>
          <m:oMathPara>
            <m:oMathParaPr>
              <m:jc m:val="left"/>
            </m:oMathParaPr>
            <m:oMath>
              <m:f>
                <m:fPr>
                  <m:ctrlPr>
                    <w:rPr>
                      <w:rFonts w:ascii="Cambria Math" w:hAnsi="Cambria Math" w:cs="Arial"/>
                      <w:iCs/>
                    </w:rPr>
                  </m:ctrlPr>
                </m:fPr>
                <m:num>
                  <m:r>
                    <m:rPr>
                      <m:sty m:val="p"/>
                    </m:rPr>
                    <w:rPr>
                      <w:rFonts w:ascii="Cambria Math" w:hAnsi="Cambria Math" w:cs="Arial"/>
                    </w:rPr>
                    <m:t>1</m:t>
                  </m:r>
                </m:num>
                <m:den>
                  <m:r>
                    <m:rPr>
                      <m:sty m:val="p"/>
                    </m:rPr>
                    <w:rPr>
                      <w:rFonts w:ascii="Cambria Math" w:hAnsi="Cambria Math" w:cs="Arial"/>
                    </w:rPr>
                    <m:t>(100∙k∙π</m:t>
                  </m:r>
                  <m:sSup>
                    <m:sSupPr>
                      <m:ctrlPr>
                        <w:rPr>
                          <w:rFonts w:ascii="Cambria Math" w:hAnsi="Cambria Math" w:cs="Arial"/>
                          <w:iCs/>
                        </w:rPr>
                      </m:ctrlPr>
                    </m:sSupPr>
                    <m:e>
                      <m:r>
                        <w:rPr>
                          <w:rFonts w:ascii="Cambria Math" w:hAnsi="Cambria Math" w:cs="Arial"/>
                        </w:rPr>
                        <m:t>)</m:t>
                      </m:r>
                    </m:e>
                    <m:sup>
                      <m:r>
                        <w:rPr>
                          <w:rFonts w:ascii="Cambria Math" w:hAnsi="Cambria Math" w:cs="Arial"/>
                        </w:rPr>
                        <m:t>2</m:t>
                      </m:r>
                    </m:sup>
                  </m:sSup>
                </m:den>
              </m:f>
              <m:r>
                <w:rPr>
                  <w:rFonts w:ascii="Cambria Math" w:hAnsi="Cambria Math" w:cs="Arial"/>
                </w:rPr>
                <m:t>∙[1-(-1</m:t>
              </m:r>
              <m:sSup>
                <m:sSupPr>
                  <m:ctrlPr>
                    <w:rPr>
                      <w:rFonts w:ascii="Cambria Math" w:hAnsi="Cambria Math" w:cs="Arial"/>
                      <w:i/>
                      <w:iCs/>
                    </w:rPr>
                  </m:ctrlPr>
                </m:sSupPr>
                <m:e>
                  <m:r>
                    <w:rPr>
                      <w:rFonts w:ascii="Cambria Math" w:hAnsi="Cambria Math" w:cs="Arial"/>
                    </w:rPr>
                    <m:t>)</m:t>
                  </m:r>
                </m:e>
                <m:sup>
                  <m:r>
                    <w:rPr>
                      <w:rFonts w:ascii="Cambria Math" w:hAnsi="Cambria Math" w:cs="Arial"/>
                    </w:rPr>
                    <m:t>k</m:t>
                  </m:r>
                </m:sup>
              </m:sSup>
              <m:r>
                <w:rPr>
                  <w:rFonts w:ascii="Cambria Math" w:hAnsi="Cambria Math" w:cs="Arial"/>
                </w:rPr>
                <m:t>]</m:t>
              </m:r>
            </m:oMath>
          </m:oMathPara>
        </w:p>
        <w:p w14:paraId="62D2F606" w14:textId="3F81A33F" w:rsidR="005D3A8F" w:rsidRPr="00F02721" w:rsidRDefault="00803EC4" w:rsidP="00510CE2">
          <w:pPr>
            <w:rPr>
              <w:rFonts w:ascii="Arial" w:hAnsi="Arial" w:cs="Arial"/>
            </w:rPr>
          </w:pPr>
          <w:r w:rsidRPr="00F02721">
            <w:rPr>
              <w:rFonts w:ascii="Arial" w:hAnsi="Arial" w:cs="Arial"/>
            </w:rPr>
            <w:t xml:space="preserve">The above term ensures that the solution focusses on the dominant, large-scale features of the temperature field. While also filtering out even modes, this ensures the solution considers the boundary conditions. </w:t>
          </w:r>
        </w:p>
        <w:p w14:paraId="6E8063B5" w14:textId="5CD6336D" w:rsidR="00803EC4" w:rsidRPr="00F02721" w:rsidRDefault="00803EC4" w:rsidP="00510CE2">
          <w:pPr>
            <w:rPr>
              <w:rFonts w:ascii="Arial" w:eastAsiaTheme="minorEastAsia" w:hAnsi="Arial" w:cs="Arial"/>
            </w:rPr>
          </w:pPr>
          <m:oMathPara>
            <m:oMathParaPr>
              <m:jc m:val="left"/>
            </m:oMathParaPr>
            <m:oMath>
              <m:r>
                <w:rPr>
                  <w:rFonts w:ascii="Cambria Math" w:hAnsi="Cambria Math" w:cs="Arial"/>
                </w:rPr>
                <m:t xml:space="preserve">Sin </m:t>
              </m:r>
              <m:d>
                <m:dPr>
                  <m:ctrlPr>
                    <w:rPr>
                      <w:rFonts w:ascii="Cambria Math" w:hAnsi="Cambria Math" w:cs="Arial"/>
                      <w:i/>
                    </w:rPr>
                  </m:ctrlPr>
                </m:dPr>
                <m:e>
                  <m:f>
                    <m:fPr>
                      <m:ctrlPr>
                        <w:rPr>
                          <w:rFonts w:ascii="Cambria Math" w:hAnsi="Cambria Math" w:cs="Arial"/>
                          <w:i/>
                        </w:rPr>
                      </m:ctrlPr>
                    </m:fPr>
                    <m:num>
                      <m:r>
                        <w:rPr>
                          <w:rFonts w:ascii="Cambria Math" w:hAnsi="Cambria Math" w:cs="Arial"/>
                        </w:rPr>
                        <m:t>k∙π∙y</m:t>
                      </m:r>
                    </m:num>
                    <m:den>
                      <m:r>
                        <w:rPr>
                          <w:rFonts w:ascii="Cambria Math" w:hAnsi="Cambria Math" w:cs="Arial"/>
                        </w:rPr>
                        <m:t>Ydim</m:t>
                      </m:r>
                    </m:den>
                  </m:f>
                </m:e>
              </m:d>
            </m:oMath>
          </m:oMathPara>
        </w:p>
        <w:p w14:paraId="62548B99" w14:textId="34789E0B" w:rsidR="00803EC4" w:rsidRPr="00F02721" w:rsidRDefault="00363BA5" w:rsidP="00510CE2">
          <w:pPr>
            <w:rPr>
              <w:rFonts w:ascii="Arial" w:eastAsiaTheme="minorEastAsia" w:hAnsi="Arial" w:cs="Arial"/>
            </w:rPr>
          </w:pPr>
          <w:r w:rsidRPr="00F02721">
            <w:rPr>
              <w:rFonts w:ascii="Arial" w:eastAsiaTheme="minorEastAsia" w:hAnsi="Arial" w:cs="Arial"/>
            </w:rPr>
            <w:t xml:space="preserve">This term captures how the temperature changes vertically along the y-axis, the sine wave oscillates along the y-axis. </w:t>
          </w:r>
        </w:p>
        <w:p w14:paraId="3699C071" w14:textId="2EF6067F" w:rsidR="00363BA5" w:rsidRPr="00F02721" w:rsidRDefault="00F02721" w:rsidP="00510CE2">
          <w:pPr>
            <w:rPr>
              <w:rFonts w:ascii="Arial" w:hAnsi="Arial" w:cs="Arial"/>
            </w:rPr>
          </w:pPr>
          <m:oMathPara>
            <m:oMathParaPr>
              <m:jc m:val="left"/>
            </m:oMathParaPr>
            <m:oMath>
              <m:f>
                <m:fPr>
                  <m:ctrlPr>
                    <w:rPr>
                      <w:rFonts w:ascii="Cambria Math" w:hAnsi="Cambria Math" w:cs="Arial"/>
                      <w:i/>
                    </w:rPr>
                  </m:ctrlPr>
                </m:fPr>
                <m:num>
                  <m:r>
                    <w:rPr>
                      <w:rFonts w:ascii="Cambria Math" w:hAnsi="Cambria Math" w:cs="Arial"/>
                    </w:rPr>
                    <m:t>1</m:t>
                  </m:r>
                </m:num>
                <m:den>
                  <m:r>
                    <w:rPr>
                      <w:rFonts w:ascii="Cambria Math" w:hAnsi="Cambria Math" w:cs="Arial"/>
                    </w:rPr>
                    <m:t>sinh</m:t>
                  </m:r>
                  <m:d>
                    <m:dPr>
                      <m:ctrlPr>
                        <w:rPr>
                          <w:rFonts w:ascii="Cambria Math" w:hAnsi="Cambria Math" w:cs="Arial"/>
                          <w:i/>
                        </w:rPr>
                      </m:ctrlPr>
                    </m:dPr>
                    <m:e>
                      <m:f>
                        <m:fPr>
                          <m:ctrlPr>
                            <w:rPr>
                              <w:rFonts w:ascii="Cambria Math" w:hAnsi="Cambria Math" w:cs="Arial"/>
                              <w:i/>
                            </w:rPr>
                          </m:ctrlPr>
                        </m:fPr>
                        <m:num>
                          <m:r>
                            <w:rPr>
                              <w:rFonts w:ascii="Cambria Math" w:hAnsi="Cambria Math" w:cs="Arial"/>
                            </w:rPr>
                            <m:t>k∙π∙Xdim</m:t>
                          </m:r>
                        </m:num>
                        <m:den>
                          <m:r>
                            <w:rPr>
                              <w:rFonts w:ascii="Cambria Math" w:hAnsi="Cambria Math" w:cs="Arial"/>
                            </w:rPr>
                            <m:t>Ydim</m:t>
                          </m:r>
                        </m:den>
                      </m:f>
                    </m:e>
                  </m:d>
                </m:den>
              </m:f>
            </m:oMath>
          </m:oMathPara>
        </w:p>
        <w:p w14:paraId="674D2695" w14:textId="57E360E6" w:rsidR="00803EC4" w:rsidRPr="00F02721" w:rsidRDefault="00363BA5" w:rsidP="00510CE2">
          <w:pPr>
            <w:rPr>
              <w:rFonts w:ascii="Arial" w:hAnsi="Arial" w:cs="Arial"/>
            </w:rPr>
          </w:pPr>
          <w:r w:rsidRPr="00F02721">
            <w:rPr>
              <w:rFonts w:ascii="Arial" w:hAnsi="Arial" w:cs="Arial"/>
            </w:rPr>
            <w:t>This term ensures that higher-order oscillations (which describe finer details in the temperature distribution) have a smaller effect on the overall solution.</w:t>
          </w:r>
        </w:p>
        <w:p w14:paraId="5EB2EA9C" w14:textId="7E6C508A" w:rsidR="005D3A8F" w:rsidRPr="00F02721" w:rsidRDefault="00363BA5" w:rsidP="00510CE2">
          <w:pPr>
            <w:rPr>
              <w:rFonts w:ascii="Arial" w:hAnsi="Arial" w:cs="Arial"/>
              <w:u w:val="single"/>
            </w:rPr>
          </w:pPr>
          <m:oMathPara>
            <m:oMathParaPr>
              <m:jc m:val="left"/>
            </m:oMathParaPr>
            <m:oMath>
              <m:r>
                <w:rPr>
                  <w:rFonts w:ascii="Cambria Math" w:hAnsi="Cambria Math" w:cs="Arial"/>
                </w:rPr>
                <m:t>cosh</m:t>
              </m:r>
              <m:d>
                <m:dPr>
                  <m:ctrlPr>
                    <w:rPr>
                      <w:rFonts w:ascii="Cambria Math" w:hAnsi="Cambria Math" w:cs="Arial"/>
                      <w:i/>
                    </w:rPr>
                  </m:ctrlPr>
                </m:dPr>
                <m:e>
                  <m:f>
                    <m:fPr>
                      <m:ctrlPr>
                        <w:rPr>
                          <w:rFonts w:ascii="Cambria Math" w:hAnsi="Cambria Math" w:cs="Arial"/>
                          <w:i/>
                        </w:rPr>
                      </m:ctrlPr>
                    </m:fPr>
                    <m:num>
                      <m:r>
                        <w:rPr>
                          <w:rFonts w:ascii="Cambria Math" w:hAnsi="Cambria Math" w:cs="Arial"/>
                        </w:rPr>
                        <m:t>k∙π∙x</m:t>
                      </m:r>
                    </m:num>
                    <m:den>
                      <m:r>
                        <w:rPr>
                          <w:rFonts w:ascii="Cambria Math" w:hAnsi="Cambria Math" w:cs="Arial"/>
                        </w:rPr>
                        <m:t>Ydim</m:t>
                      </m:r>
                    </m:den>
                  </m:f>
                </m:e>
              </m:d>
              <m:r>
                <w:rPr>
                  <w:rFonts w:ascii="Cambria Math" w:hAnsi="Cambria Math" w:cs="Arial"/>
                </w:rPr>
                <m:t>-cosh</m:t>
              </m:r>
              <m:d>
                <m:dPr>
                  <m:ctrlPr>
                    <w:rPr>
                      <w:rFonts w:ascii="Cambria Math" w:hAnsi="Cambria Math" w:cs="Arial"/>
                      <w:i/>
                    </w:rPr>
                  </m:ctrlPr>
                </m:dPr>
                <m:e>
                  <m:f>
                    <m:fPr>
                      <m:ctrlPr>
                        <w:rPr>
                          <w:rFonts w:ascii="Cambria Math" w:hAnsi="Cambria Math" w:cs="Arial"/>
                          <w:i/>
                        </w:rPr>
                      </m:ctrlPr>
                    </m:fPr>
                    <m:num>
                      <m:r>
                        <w:rPr>
                          <w:rFonts w:ascii="Cambria Math" w:hAnsi="Cambria Math" w:cs="Arial"/>
                        </w:rPr>
                        <m:t>k∙π∙(x-Xdim)</m:t>
                      </m:r>
                    </m:num>
                    <m:den>
                      <m:r>
                        <w:rPr>
                          <w:rFonts w:ascii="Cambria Math" w:hAnsi="Cambria Math" w:cs="Arial"/>
                        </w:rPr>
                        <m:t>Ydim</m:t>
                      </m:r>
                    </m:den>
                  </m:f>
                </m:e>
              </m:d>
            </m:oMath>
          </m:oMathPara>
        </w:p>
        <w:p w14:paraId="633A700E" w14:textId="3F4A45B9" w:rsidR="005D3A8F" w:rsidRPr="00F02721" w:rsidRDefault="00C801E3" w:rsidP="00510CE2">
          <w:pPr>
            <w:rPr>
              <w:rFonts w:ascii="Arial" w:hAnsi="Arial" w:cs="Arial"/>
            </w:rPr>
          </w:pPr>
          <w:r w:rsidRPr="00F02721">
            <w:rPr>
              <w:rFonts w:ascii="Arial" w:hAnsi="Arial" w:cs="Arial"/>
            </w:rPr>
            <w:t xml:space="preserve">The final term describes horizontal variations of temperature, the first part of the term depends on x and it represents one edge of the domain. While the second part of the term depends on x-Xdim ensuring symmetry and satisfying boundary conditions.  </w:t>
          </w:r>
        </w:p>
        <w:p w14:paraId="68AB42C0" w14:textId="77777777" w:rsidR="00801D02" w:rsidRPr="00F02721" w:rsidRDefault="00801D02" w:rsidP="00510CE2">
          <w:pPr>
            <w:rPr>
              <w:rFonts w:ascii="Arial" w:hAnsi="Arial" w:cs="Arial"/>
              <w:u w:val="single"/>
            </w:rPr>
          </w:pPr>
        </w:p>
        <w:p w14:paraId="0A99BA93" w14:textId="77777777" w:rsidR="00EC1201" w:rsidRPr="00F02721" w:rsidRDefault="00EC1201" w:rsidP="00510CE2">
          <w:pPr>
            <w:rPr>
              <w:rFonts w:ascii="Arial" w:hAnsi="Arial" w:cs="Arial"/>
              <w:u w:val="single"/>
            </w:rPr>
          </w:pPr>
        </w:p>
        <w:p w14:paraId="5C67928C" w14:textId="00760DB0" w:rsidR="00AA2A91" w:rsidRPr="00F02721" w:rsidRDefault="00AA2A91" w:rsidP="002B4798">
          <w:pPr>
            <w:pStyle w:val="Heading1"/>
            <w:numPr>
              <w:ilvl w:val="0"/>
              <w:numId w:val="11"/>
            </w:numPr>
            <w:rPr>
              <w:rFonts w:ascii="Arial" w:hAnsi="Arial" w:cs="Arial"/>
            </w:rPr>
          </w:pPr>
          <w:bookmarkStart w:id="16" w:name="_Toc188817084"/>
          <w:r w:rsidRPr="00F02721">
            <w:rPr>
              <w:rFonts w:ascii="Arial" w:hAnsi="Arial" w:cs="Arial"/>
            </w:rPr>
            <w:lastRenderedPageBreak/>
            <w:t>C</w:t>
          </w:r>
          <w:r w:rsidR="005E5375" w:rsidRPr="00F02721">
            <w:rPr>
              <w:rFonts w:ascii="Arial" w:hAnsi="Arial" w:cs="Arial"/>
            </w:rPr>
            <w:t>ode details</w:t>
          </w:r>
          <w:bookmarkEnd w:id="16"/>
          <w:r w:rsidR="005E5375" w:rsidRPr="00F02721">
            <w:rPr>
              <w:rFonts w:ascii="Arial" w:hAnsi="Arial" w:cs="Arial"/>
            </w:rPr>
            <w:t xml:space="preserve"> </w:t>
          </w:r>
        </w:p>
        <w:p w14:paraId="7B55D1F2" w14:textId="5D330D91" w:rsidR="00416A98" w:rsidRPr="00F02721" w:rsidRDefault="00416A98" w:rsidP="00416A98">
          <w:pPr>
            <w:rPr>
              <w:rFonts w:ascii="Arial" w:hAnsi="Arial" w:cs="Arial"/>
            </w:rPr>
          </w:pPr>
          <w:r w:rsidRPr="00F02721">
            <w:rPr>
              <w:rFonts w:ascii="Arial" w:hAnsi="Arial" w:cs="Arial"/>
            </w:rPr>
            <w:t xml:space="preserve">The complete code can be found </w:t>
          </w:r>
          <w:r w:rsidR="000711B0" w:rsidRPr="00F02721">
            <w:rPr>
              <w:rFonts w:ascii="Arial" w:hAnsi="Arial" w:cs="Arial"/>
            </w:rPr>
            <w:t>in the</w:t>
          </w:r>
          <w:r w:rsidRPr="00F02721">
            <w:rPr>
              <w:rFonts w:ascii="Arial" w:hAnsi="Arial" w:cs="Arial"/>
            </w:rPr>
            <w:t xml:space="preserve"> Appendix</w:t>
          </w:r>
          <w:r w:rsidR="000711B0" w:rsidRPr="00F02721">
            <w:rPr>
              <w:rFonts w:ascii="Arial" w:hAnsi="Arial" w:cs="Arial"/>
            </w:rPr>
            <w:t xml:space="preserve"> below. </w:t>
          </w:r>
          <w:r w:rsidRPr="00F02721">
            <w:rPr>
              <w:rFonts w:ascii="Arial" w:hAnsi="Arial" w:cs="Arial"/>
            </w:rPr>
            <w:t xml:space="preserve"> </w:t>
          </w:r>
        </w:p>
        <w:p w14:paraId="48AF6947" w14:textId="2819A814" w:rsidR="00040213" w:rsidRPr="00F02721" w:rsidRDefault="002116C5" w:rsidP="00AA2A91">
          <w:pPr>
            <w:rPr>
              <w:rFonts w:ascii="Arial" w:hAnsi="Arial" w:cs="Arial"/>
            </w:rPr>
          </w:pPr>
          <w:r w:rsidRPr="00F02721">
            <w:rPr>
              <w:rFonts w:ascii="Arial" w:hAnsi="Arial" w:cs="Arial"/>
              <w:noProof/>
            </w:rPr>
            <w:drawing>
              <wp:inline distT="0" distB="0" distL="0" distR="0" wp14:anchorId="7B51DDA8" wp14:editId="45CD331A">
                <wp:extent cx="4511431" cy="731583"/>
                <wp:effectExtent l="0" t="0" r="3810" b="0"/>
                <wp:docPr id="2130973515"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973515" name="Picture 1" descr="A white background with black text&#10;&#10;Description automatically generated"/>
                        <pic:cNvPicPr/>
                      </pic:nvPicPr>
                      <pic:blipFill>
                        <a:blip r:embed="rId15"/>
                        <a:stretch>
                          <a:fillRect/>
                        </a:stretch>
                      </pic:blipFill>
                      <pic:spPr>
                        <a:xfrm>
                          <a:off x="0" y="0"/>
                          <a:ext cx="4511431" cy="731583"/>
                        </a:xfrm>
                        <a:prstGeom prst="rect">
                          <a:avLst/>
                        </a:prstGeom>
                      </pic:spPr>
                    </pic:pic>
                  </a:graphicData>
                </a:graphic>
              </wp:inline>
            </w:drawing>
          </w:r>
        </w:p>
        <w:p w14:paraId="28F815F8" w14:textId="7AE1B5DB" w:rsidR="00FE5773" w:rsidRPr="00F02721" w:rsidRDefault="00FE5773" w:rsidP="00AA2A91">
          <w:pPr>
            <w:rPr>
              <w:rFonts w:ascii="Arial" w:hAnsi="Arial" w:cs="Arial"/>
            </w:rPr>
          </w:pPr>
          <w:r w:rsidRPr="00F02721">
            <w:rPr>
              <w:rFonts w:ascii="Arial" w:hAnsi="Arial" w:cs="Arial"/>
            </w:rPr>
            <w:t xml:space="preserve">The code starts with a </w:t>
          </w:r>
          <w:r w:rsidR="00936AD1" w:rsidRPr="00F02721">
            <w:rPr>
              <w:rFonts w:ascii="Arial" w:hAnsi="Arial" w:cs="Arial"/>
            </w:rPr>
            <w:t xml:space="preserve">three clear commands clearing the workspace, </w:t>
          </w:r>
          <w:r w:rsidR="00DC59C8" w:rsidRPr="00F02721">
            <w:rPr>
              <w:rFonts w:ascii="Arial" w:hAnsi="Arial" w:cs="Arial"/>
            </w:rPr>
            <w:t>command</w:t>
          </w:r>
          <w:r w:rsidR="00936AD1" w:rsidRPr="00F02721">
            <w:rPr>
              <w:rFonts w:ascii="Arial" w:hAnsi="Arial" w:cs="Arial"/>
            </w:rPr>
            <w:t xml:space="preserve"> window and closing all figures. This creates a blank canvas and </w:t>
          </w:r>
          <w:r w:rsidR="00052798" w:rsidRPr="00F02721">
            <w:rPr>
              <w:rFonts w:ascii="Arial" w:hAnsi="Arial" w:cs="Arial"/>
            </w:rPr>
            <w:t>instils</w:t>
          </w:r>
          <w:r w:rsidR="00936AD1" w:rsidRPr="00F02721">
            <w:rPr>
              <w:rFonts w:ascii="Arial" w:hAnsi="Arial" w:cs="Arial"/>
            </w:rPr>
            <w:t xml:space="preserve"> </w:t>
          </w:r>
          <w:r w:rsidR="00052798" w:rsidRPr="00F02721">
            <w:rPr>
              <w:rFonts w:ascii="Arial" w:hAnsi="Arial" w:cs="Arial"/>
            </w:rPr>
            <w:t xml:space="preserve">the protection from previous condition interfering with results and </w:t>
          </w:r>
          <w:r w:rsidR="00DC59C8" w:rsidRPr="00F02721">
            <w:rPr>
              <w:rFonts w:ascii="Arial" w:hAnsi="Arial" w:cs="Arial"/>
            </w:rPr>
            <w:t xml:space="preserve">or code. </w:t>
          </w:r>
        </w:p>
        <w:p w14:paraId="47B83FC4" w14:textId="4A8700FB" w:rsidR="002116C5" w:rsidRPr="00F02721" w:rsidRDefault="003B370E" w:rsidP="00AA2A91">
          <w:pPr>
            <w:rPr>
              <w:rFonts w:ascii="Arial" w:hAnsi="Arial" w:cs="Arial"/>
            </w:rPr>
          </w:pPr>
          <w:r w:rsidRPr="00F02721">
            <w:rPr>
              <w:rFonts w:ascii="Arial" w:hAnsi="Arial" w:cs="Arial"/>
              <w:noProof/>
            </w:rPr>
            <w:drawing>
              <wp:inline distT="0" distB="0" distL="0" distR="0" wp14:anchorId="383D6D5C" wp14:editId="38F512B1">
                <wp:extent cx="3208298" cy="815411"/>
                <wp:effectExtent l="0" t="0" r="0" b="3810"/>
                <wp:docPr id="1679659647" name="Picture 1" descr="A close-up of some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659647" name="Picture 1" descr="A close-up of some words&#10;&#10;Description automatically generated"/>
                        <pic:cNvPicPr/>
                      </pic:nvPicPr>
                      <pic:blipFill>
                        <a:blip r:embed="rId16"/>
                        <a:stretch>
                          <a:fillRect/>
                        </a:stretch>
                      </pic:blipFill>
                      <pic:spPr>
                        <a:xfrm>
                          <a:off x="0" y="0"/>
                          <a:ext cx="3208298" cy="815411"/>
                        </a:xfrm>
                        <a:prstGeom prst="rect">
                          <a:avLst/>
                        </a:prstGeom>
                      </pic:spPr>
                    </pic:pic>
                  </a:graphicData>
                </a:graphic>
              </wp:inline>
            </w:drawing>
          </w:r>
        </w:p>
        <w:p w14:paraId="716AE2FA" w14:textId="756AAC69" w:rsidR="00DC59C8" w:rsidRPr="00F02721" w:rsidRDefault="00DC59C8" w:rsidP="00AA2A91">
          <w:pPr>
            <w:rPr>
              <w:rFonts w:ascii="Arial" w:hAnsi="Arial" w:cs="Arial"/>
            </w:rPr>
          </w:pPr>
          <w:r w:rsidRPr="00F02721">
            <w:rPr>
              <w:rFonts w:ascii="Arial" w:hAnsi="Arial" w:cs="Arial"/>
            </w:rPr>
            <w:t>The material properties are added to the code</w:t>
          </w:r>
          <w:r w:rsidR="00AB7074" w:rsidRPr="00F02721">
            <w:rPr>
              <w:rFonts w:ascii="Arial" w:hAnsi="Arial" w:cs="Arial"/>
            </w:rPr>
            <w:t xml:space="preserve">, these were given in the initial conditions and will later be used during specific </w:t>
          </w:r>
          <w:r w:rsidR="002B2CBC" w:rsidRPr="00F02721">
            <w:rPr>
              <w:rFonts w:ascii="Arial" w:hAnsi="Arial" w:cs="Arial"/>
            </w:rPr>
            <w:t xml:space="preserve">equations that will be implemented. </w:t>
          </w:r>
        </w:p>
        <w:p w14:paraId="63415825" w14:textId="7422F4E8" w:rsidR="00591F42" w:rsidRPr="00F02721" w:rsidRDefault="00591F42" w:rsidP="00AA2A91">
          <w:pPr>
            <w:rPr>
              <w:rFonts w:ascii="Arial" w:hAnsi="Arial" w:cs="Arial"/>
            </w:rPr>
          </w:pPr>
          <w:r w:rsidRPr="00F02721">
            <w:rPr>
              <w:rFonts w:ascii="Arial" w:hAnsi="Arial" w:cs="Arial"/>
              <w:noProof/>
            </w:rPr>
            <w:drawing>
              <wp:inline distT="0" distB="0" distL="0" distR="0" wp14:anchorId="7C1A6735" wp14:editId="5390D9E8">
                <wp:extent cx="2324301" cy="434378"/>
                <wp:effectExtent l="0" t="0" r="0" b="3810"/>
                <wp:docPr id="1836171591" name="Picture 1" descr="A close up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171591" name="Picture 1" descr="A close up of a computer screen&#10;&#10;Description automatically generated with medium confidence"/>
                        <pic:cNvPicPr/>
                      </pic:nvPicPr>
                      <pic:blipFill>
                        <a:blip r:embed="rId17"/>
                        <a:stretch>
                          <a:fillRect/>
                        </a:stretch>
                      </pic:blipFill>
                      <pic:spPr>
                        <a:xfrm>
                          <a:off x="0" y="0"/>
                          <a:ext cx="2324301" cy="434378"/>
                        </a:xfrm>
                        <a:prstGeom prst="rect">
                          <a:avLst/>
                        </a:prstGeom>
                      </pic:spPr>
                    </pic:pic>
                  </a:graphicData>
                </a:graphic>
              </wp:inline>
            </w:drawing>
          </w:r>
        </w:p>
        <w:p w14:paraId="7E57BE44" w14:textId="67B0C3E9" w:rsidR="002B2CBC" w:rsidRPr="00F02721" w:rsidRDefault="00DC4DB9" w:rsidP="00AA2A91">
          <w:pPr>
            <w:rPr>
              <w:rFonts w:ascii="Arial" w:hAnsi="Arial" w:cs="Arial"/>
            </w:rPr>
          </w:pPr>
          <w:r w:rsidRPr="00F02721">
            <w:rPr>
              <w:rFonts w:ascii="Arial" w:hAnsi="Arial" w:cs="Arial"/>
            </w:rPr>
            <w:t xml:space="preserve">The initial properties will be </w:t>
          </w:r>
          <w:r w:rsidR="004346F3" w:rsidRPr="00F02721">
            <w:rPr>
              <w:rFonts w:ascii="Arial" w:hAnsi="Arial" w:cs="Arial"/>
            </w:rPr>
            <w:t>used to define the</w:t>
          </w:r>
          <w:r w:rsidR="002B2CBC" w:rsidRPr="00F02721">
            <w:rPr>
              <w:rFonts w:ascii="Arial" w:hAnsi="Arial" w:cs="Arial"/>
            </w:rPr>
            <w:t xml:space="preserve"> thermal diffusivity</w:t>
          </w:r>
          <w:r w:rsidR="004346F3" w:rsidRPr="00F02721">
            <w:rPr>
              <w:rFonts w:ascii="Arial" w:hAnsi="Arial" w:cs="Arial"/>
            </w:rPr>
            <w:t>, this can later be used to solve the Fourier number helping determine the stability</w:t>
          </w:r>
          <w:r w:rsidR="004F33C4" w:rsidRPr="00F02721">
            <w:rPr>
              <w:rFonts w:ascii="Arial" w:hAnsi="Arial" w:cs="Arial"/>
            </w:rPr>
            <w:t xml:space="preserve">. </w:t>
          </w:r>
          <w:r w:rsidR="002B2CBC" w:rsidRPr="00F02721">
            <w:rPr>
              <w:rFonts w:ascii="Arial" w:hAnsi="Arial" w:cs="Arial"/>
            </w:rPr>
            <w:t xml:space="preserve"> </w:t>
          </w:r>
        </w:p>
        <w:p w14:paraId="7E1FFE5D" w14:textId="3A99F25F" w:rsidR="004F33C4" w:rsidRPr="00F02721" w:rsidRDefault="006A25D3" w:rsidP="00AA2A91">
          <w:pPr>
            <w:rPr>
              <w:rFonts w:ascii="Arial" w:hAnsi="Arial" w:cs="Arial"/>
            </w:rPr>
          </w:pPr>
          <w:r w:rsidRPr="00F02721">
            <w:rPr>
              <w:rFonts w:ascii="Arial" w:hAnsi="Arial" w:cs="Arial"/>
              <w:noProof/>
            </w:rPr>
            <w:drawing>
              <wp:inline distT="0" distB="0" distL="0" distR="0" wp14:anchorId="72982449" wp14:editId="26D3D25B">
                <wp:extent cx="3772227" cy="853514"/>
                <wp:effectExtent l="0" t="0" r="0" b="3810"/>
                <wp:docPr id="1706899347" name="Picture 1" descr="A close-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899347" name="Picture 1" descr="A close-up of text&#10;&#10;Description automatically generated"/>
                        <pic:cNvPicPr/>
                      </pic:nvPicPr>
                      <pic:blipFill>
                        <a:blip r:embed="rId18"/>
                        <a:stretch>
                          <a:fillRect/>
                        </a:stretch>
                      </pic:blipFill>
                      <pic:spPr>
                        <a:xfrm>
                          <a:off x="0" y="0"/>
                          <a:ext cx="3772227" cy="853514"/>
                        </a:xfrm>
                        <a:prstGeom prst="rect">
                          <a:avLst/>
                        </a:prstGeom>
                      </pic:spPr>
                    </pic:pic>
                  </a:graphicData>
                </a:graphic>
              </wp:inline>
            </w:drawing>
          </w:r>
        </w:p>
        <w:p w14:paraId="6A7146B0" w14:textId="71DE241A" w:rsidR="006A25D3" w:rsidRPr="00F02721" w:rsidRDefault="003A6045" w:rsidP="00AA2A91">
          <w:pPr>
            <w:rPr>
              <w:rFonts w:ascii="Arial" w:hAnsi="Arial" w:cs="Arial"/>
            </w:rPr>
          </w:pPr>
          <w:r w:rsidRPr="00F02721">
            <w:rPr>
              <w:rFonts w:ascii="Arial" w:hAnsi="Arial" w:cs="Arial"/>
              <w:noProof/>
            </w:rPr>
            <w:drawing>
              <wp:inline distT="0" distB="0" distL="0" distR="0" wp14:anchorId="721BF2C0" wp14:editId="76C2294D">
                <wp:extent cx="5731510" cy="1189990"/>
                <wp:effectExtent l="0" t="0" r="2540" b="0"/>
                <wp:docPr id="1887296580" name="Picture 1" descr="A computer code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296580" name="Picture 1" descr="A computer code with text&#10;&#10;Description automatically generated with medium confidence"/>
                        <pic:cNvPicPr/>
                      </pic:nvPicPr>
                      <pic:blipFill>
                        <a:blip r:embed="rId19"/>
                        <a:stretch>
                          <a:fillRect/>
                        </a:stretch>
                      </pic:blipFill>
                      <pic:spPr>
                        <a:xfrm>
                          <a:off x="0" y="0"/>
                          <a:ext cx="5731510" cy="1189990"/>
                        </a:xfrm>
                        <a:prstGeom prst="rect">
                          <a:avLst/>
                        </a:prstGeom>
                      </pic:spPr>
                    </pic:pic>
                  </a:graphicData>
                </a:graphic>
              </wp:inline>
            </w:drawing>
          </w:r>
        </w:p>
        <w:p w14:paraId="43005C3D" w14:textId="5C334F00" w:rsidR="003A6045" w:rsidRPr="00F02721" w:rsidRDefault="004F33C4" w:rsidP="00AA2A91">
          <w:pPr>
            <w:rPr>
              <w:rFonts w:ascii="Arial" w:hAnsi="Arial" w:cs="Arial"/>
            </w:rPr>
          </w:pPr>
          <w:r w:rsidRPr="00F02721">
            <w:rPr>
              <w:rFonts w:ascii="Arial" w:hAnsi="Arial" w:cs="Arial"/>
            </w:rPr>
            <w:t xml:space="preserve">The above section of the code </w:t>
          </w:r>
          <w:r w:rsidR="005121D8" w:rsidRPr="00F02721">
            <w:rPr>
              <w:rFonts w:ascii="Arial" w:hAnsi="Arial" w:cs="Arial"/>
            </w:rPr>
            <w:t xml:space="preserve">allows the user to input </w:t>
          </w:r>
          <w:r w:rsidR="00DF1841" w:rsidRPr="00F02721">
            <w:rPr>
              <w:rFonts w:ascii="Arial" w:hAnsi="Arial" w:cs="Arial"/>
            </w:rPr>
            <w:t xml:space="preserve">the width, length and mesh step size of the plate. </w:t>
          </w:r>
          <w:r w:rsidR="00234D29" w:rsidRPr="00F02721">
            <w:rPr>
              <w:rFonts w:ascii="Arial" w:hAnsi="Arial" w:cs="Arial"/>
            </w:rPr>
            <w:t xml:space="preserve">These will be needed throughout the equation and </w:t>
          </w:r>
          <w:r w:rsidR="003B32DC" w:rsidRPr="00F02721">
            <w:rPr>
              <w:rFonts w:ascii="Arial" w:hAnsi="Arial" w:cs="Arial"/>
            </w:rPr>
            <w:t xml:space="preserve">will be required to </w:t>
          </w:r>
          <w:r w:rsidR="00706535" w:rsidRPr="00F02721">
            <w:rPr>
              <w:rFonts w:ascii="Arial" w:hAnsi="Arial" w:cs="Arial"/>
            </w:rPr>
            <w:t xml:space="preserve">gain a solution. The code </w:t>
          </w:r>
          <w:r w:rsidR="00B14AF0" w:rsidRPr="00F02721">
            <w:rPr>
              <w:rFonts w:ascii="Arial" w:hAnsi="Arial" w:cs="Arial"/>
            </w:rPr>
            <w:t xml:space="preserve">ensures the user can not enter negative </w:t>
          </w:r>
          <w:r w:rsidR="00B716C3" w:rsidRPr="00F02721">
            <w:rPr>
              <w:rFonts w:ascii="Arial" w:hAnsi="Arial" w:cs="Arial"/>
            </w:rPr>
            <w:t>or zero values</w:t>
          </w:r>
          <w:r w:rsidR="00EE4B1C" w:rsidRPr="00F02721">
            <w:rPr>
              <w:rFonts w:ascii="Arial" w:hAnsi="Arial" w:cs="Arial"/>
            </w:rPr>
            <w:t xml:space="preserve"> for </w:t>
          </w:r>
          <w:r w:rsidR="00C35217" w:rsidRPr="00F02721">
            <w:rPr>
              <w:rFonts w:ascii="Arial" w:hAnsi="Arial" w:cs="Arial"/>
            </w:rPr>
            <w:t xml:space="preserve">the width, length and mesh step size of the plate. </w:t>
          </w:r>
          <w:r w:rsidR="002636C5" w:rsidRPr="00F02721">
            <w:rPr>
              <w:rFonts w:ascii="Arial" w:hAnsi="Arial" w:cs="Arial"/>
            </w:rPr>
            <w:t>Also,</w:t>
          </w:r>
          <w:r w:rsidR="00D5111C" w:rsidRPr="00F02721">
            <w:rPr>
              <w:rFonts w:ascii="Arial" w:hAnsi="Arial" w:cs="Arial"/>
            </w:rPr>
            <w:t xml:space="preserve"> t</w:t>
          </w:r>
          <w:r w:rsidR="00C35217" w:rsidRPr="00F02721">
            <w:rPr>
              <w:rFonts w:ascii="Arial" w:hAnsi="Arial" w:cs="Arial"/>
            </w:rPr>
            <w:t xml:space="preserve">he mesh step size </w:t>
          </w:r>
          <w:r w:rsidR="00D5111C" w:rsidRPr="00F02721">
            <w:rPr>
              <w:rFonts w:ascii="Arial" w:hAnsi="Arial" w:cs="Arial"/>
            </w:rPr>
            <w:t xml:space="preserve">can not equal </w:t>
          </w:r>
          <w:r w:rsidR="000C4514" w:rsidRPr="00F02721">
            <w:rPr>
              <w:rFonts w:ascii="Arial" w:hAnsi="Arial" w:cs="Arial"/>
            </w:rPr>
            <w:t xml:space="preserve">the minimum of both width and length or </w:t>
          </w:r>
          <w:r w:rsidR="00A826C5" w:rsidRPr="00F02721">
            <w:rPr>
              <w:rFonts w:ascii="Arial" w:hAnsi="Arial" w:cs="Arial"/>
            </w:rPr>
            <w:t xml:space="preserve">not be divisible by both. </w:t>
          </w:r>
        </w:p>
        <w:p w14:paraId="0191A26B" w14:textId="0882FAC2" w:rsidR="004131F5" w:rsidRPr="00F02721" w:rsidRDefault="004131F5" w:rsidP="00AA2A91">
          <w:pPr>
            <w:rPr>
              <w:rFonts w:ascii="Arial" w:hAnsi="Arial" w:cs="Arial"/>
            </w:rPr>
          </w:pPr>
          <w:r w:rsidRPr="00F02721">
            <w:rPr>
              <w:rFonts w:ascii="Arial" w:hAnsi="Arial" w:cs="Arial"/>
              <w:noProof/>
            </w:rPr>
            <w:drawing>
              <wp:inline distT="0" distB="0" distL="0" distR="0" wp14:anchorId="23DA9A6D" wp14:editId="38C4A5D8">
                <wp:extent cx="2491956" cy="708721"/>
                <wp:effectExtent l="0" t="0" r="3810" b="0"/>
                <wp:docPr id="1354618516"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618516" name="Picture 1" descr="A white background with black text&#10;&#10;Description automatically generated"/>
                        <pic:cNvPicPr/>
                      </pic:nvPicPr>
                      <pic:blipFill>
                        <a:blip r:embed="rId20"/>
                        <a:stretch>
                          <a:fillRect/>
                        </a:stretch>
                      </pic:blipFill>
                      <pic:spPr>
                        <a:xfrm>
                          <a:off x="0" y="0"/>
                          <a:ext cx="2491956" cy="708721"/>
                        </a:xfrm>
                        <a:prstGeom prst="rect">
                          <a:avLst/>
                        </a:prstGeom>
                      </pic:spPr>
                    </pic:pic>
                  </a:graphicData>
                </a:graphic>
              </wp:inline>
            </w:drawing>
          </w:r>
        </w:p>
        <w:p w14:paraId="46FD3403" w14:textId="713D0051" w:rsidR="00C4168F" w:rsidRPr="00F02721" w:rsidRDefault="00C4168F" w:rsidP="00AA2A91">
          <w:pPr>
            <w:rPr>
              <w:rFonts w:ascii="Arial" w:hAnsi="Arial" w:cs="Arial"/>
            </w:rPr>
          </w:pPr>
          <w:r w:rsidRPr="00F02721">
            <w:rPr>
              <w:rFonts w:ascii="Arial" w:hAnsi="Arial" w:cs="Arial"/>
            </w:rPr>
            <w:t xml:space="preserve">The </w:t>
          </w:r>
          <w:r w:rsidR="00DA46B3" w:rsidRPr="00F02721">
            <w:rPr>
              <w:rFonts w:ascii="Arial" w:hAnsi="Arial" w:cs="Arial"/>
            </w:rPr>
            <w:t>number of rows and number of columns</w:t>
          </w:r>
          <w:r w:rsidRPr="00F02721">
            <w:rPr>
              <w:rFonts w:ascii="Arial" w:hAnsi="Arial" w:cs="Arial"/>
            </w:rPr>
            <w:t xml:space="preserve"> of the matrix is </w:t>
          </w:r>
          <w:r w:rsidR="009328A3" w:rsidRPr="00F02721">
            <w:rPr>
              <w:rFonts w:ascii="Arial" w:hAnsi="Arial" w:cs="Arial"/>
            </w:rPr>
            <w:t xml:space="preserve">then calculated so it can later be implemented into the code. </w:t>
          </w:r>
        </w:p>
        <w:p w14:paraId="26F80FDB" w14:textId="7DB1E5DF" w:rsidR="00D86DDC" w:rsidRPr="00F02721" w:rsidRDefault="00D86DDC" w:rsidP="00AA2A91">
          <w:pPr>
            <w:rPr>
              <w:rFonts w:ascii="Arial" w:hAnsi="Arial" w:cs="Arial"/>
            </w:rPr>
          </w:pPr>
          <w:r w:rsidRPr="00F02721">
            <w:rPr>
              <w:rFonts w:ascii="Arial" w:hAnsi="Arial" w:cs="Arial"/>
              <w:noProof/>
            </w:rPr>
            <w:lastRenderedPageBreak/>
            <w:drawing>
              <wp:inline distT="0" distB="0" distL="0" distR="0" wp14:anchorId="2CCC8EF4" wp14:editId="732F5826">
                <wp:extent cx="4458086" cy="502964"/>
                <wp:effectExtent l="0" t="0" r="0" b="0"/>
                <wp:docPr id="1291249556" name="Picture 1" descr="A black and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249556" name="Picture 1" descr="A black and blue text&#10;&#10;Description automatically generated"/>
                        <pic:cNvPicPr/>
                      </pic:nvPicPr>
                      <pic:blipFill>
                        <a:blip r:embed="rId21"/>
                        <a:stretch>
                          <a:fillRect/>
                        </a:stretch>
                      </pic:blipFill>
                      <pic:spPr>
                        <a:xfrm>
                          <a:off x="0" y="0"/>
                          <a:ext cx="4458086" cy="502964"/>
                        </a:xfrm>
                        <a:prstGeom prst="rect">
                          <a:avLst/>
                        </a:prstGeom>
                      </pic:spPr>
                    </pic:pic>
                  </a:graphicData>
                </a:graphic>
              </wp:inline>
            </w:drawing>
          </w:r>
        </w:p>
        <w:p w14:paraId="11A09821" w14:textId="04AE519A" w:rsidR="001758BE" w:rsidRPr="00F02721" w:rsidRDefault="00210547" w:rsidP="00AA2A91">
          <w:pPr>
            <w:rPr>
              <w:rFonts w:ascii="Arial" w:hAnsi="Arial" w:cs="Arial"/>
            </w:rPr>
          </w:pPr>
          <w:r w:rsidRPr="00F02721">
            <w:rPr>
              <w:rFonts w:ascii="Arial" w:hAnsi="Arial" w:cs="Arial"/>
            </w:rPr>
            <w:t xml:space="preserve">A Matrix is then </w:t>
          </w:r>
          <w:r w:rsidR="0058495E" w:rsidRPr="00F02721">
            <w:rPr>
              <w:rFonts w:ascii="Arial" w:hAnsi="Arial" w:cs="Arial"/>
            </w:rPr>
            <w:t xml:space="preserve">initialised </w:t>
          </w:r>
          <w:r w:rsidR="00727DF5" w:rsidRPr="00F02721">
            <w:rPr>
              <w:rFonts w:ascii="Arial" w:hAnsi="Arial" w:cs="Arial"/>
            </w:rPr>
            <w:t xml:space="preserve">this will later be filled with the solutions for each node. </w:t>
          </w:r>
        </w:p>
        <w:p w14:paraId="41FDB0C5" w14:textId="4CE0E284" w:rsidR="00D86DDC" w:rsidRPr="00F02721" w:rsidRDefault="00D86DDC" w:rsidP="00AA2A91">
          <w:pPr>
            <w:rPr>
              <w:rFonts w:ascii="Arial" w:hAnsi="Arial" w:cs="Arial"/>
            </w:rPr>
          </w:pPr>
          <w:r w:rsidRPr="00F02721">
            <w:rPr>
              <w:rFonts w:ascii="Arial" w:hAnsi="Arial" w:cs="Arial"/>
              <w:noProof/>
            </w:rPr>
            <w:drawing>
              <wp:inline distT="0" distB="0" distL="0" distR="0" wp14:anchorId="6A5EB07A" wp14:editId="52C768C5">
                <wp:extent cx="4915326" cy="579170"/>
                <wp:effectExtent l="0" t="0" r="0" b="0"/>
                <wp:docPr id="696715080" name="Picture 1"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715080" name="Picture 1" descr="A close up of a text&#10;&#10;Description automatically generated"/>
                        <pic:cNvPicPr/>
                      </pic:nvPicPr>
                      <pic:blipFill>
                        <a:blip r:embed="rId22"/>
                        <a:stretch>
                          <a:fillRect/>
                        </a:stretch>
                      </pic:blipFill>
                      <pic:spPr>
                        <a:xfrm>
                          <a:off x="0" y="0"/>
                          <a:ext cx="4915326" cy="579170"/>
                        </a:xfrm>
                        <a:prstGeom prst="rect">
                          <a:avLst/>
                        </a:prstGeom>
                      </pic:spPr>
                    </pic:pic>
                  </a:graphicData>
                </a:graphic>
              </wp:inline>
            </w:drawing>
          </w:r>
        </w:p>
        <w:p w14:paraId="133B43B7" w14:textId="0BC5BF85" w:rsidR="00D86DDC" w:rsidRPr="00F02721" w:rsidRDefault="00D86DDC" w:rsidP="00AA2A91">
          <w:pPr>
            <w:rPr>
              <w:rFonts w:ascii="Arial" w:hAnsi="Arial" w:cs="Arial"/>
            </w:rPr>
          </w:pPr>
          <w:r w:rsidRPr="00F02721">
            <w:rPr>
              <w:rFonts w:ascii="Arial" w:hAnsi="Arial" w:cs="Arial"/>
              <w:noProof/>
            </w:rPr>
            <w:drawing>
              <wp:inline distT="0" distB="0" distL="0" distR="0" wp14:anchorId="3C50F5E2" wp14:editId="53B3DF05">
                <wp:extent cx="3101609" cy="701101"/>
                <wp:effectExtent l="0" t="0" r="3810" b="3810"/>
                <wp:docPr id="848350608"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350608" name="Picture 1" descr="A white background with black text&#10;&#10;Description automatically generated"/>
                        <pic:cNvPicPr/>
                      </pic:nvPicPr>
                      <pic:blipFill>
                        <a:blip r:embed="rId23"/>
                        <a:stretch>
                          <a:fillRect/>
                        </a:stretch>
                      </pic:blipFill>
                      <pic:spPr>
                        <a:xfrm>
                          <a:off x="0" y="0"/>
                          <a:ext cx="3101609" cy="701101"/>
                        </a:xfrm>
                        <a:prstGeom prst="rect">
                          <a:avLst/>
                        </a:prstGeom>
                      </pic:spPr>
                    </pic:pic>
                  </a:graphicData>
                </a:graphic>
              </wp:inline>
            </w:drawing>
          </w:r>
        </w:p>
        <w:p w14:paraId="1E496570" w14:textId="36C4921B" w:rsidR="00B8229B" w:rsidRPr="00F02721" w:rsidRDefault="00B8229B" w:rsidP="00AA2A91">
          <w:pPr>
            <w:rPr>
              <w:rFonts w:ascii="Arial" w:hAnsi="Arial" w:cs="Arial"/>
            </w:rPr>
          </w:pPr>
          <w:r w:rsidRPr="00F02721">
            <w:rPr>
              <w:rFonts w:ascii="Arial" w:hAnsi="Arial" w:cs="Arial"/>
            </w:rPr>
            <w:t xml:space="preserve">The code asks the user to implement the temperature for the north boundary, the opposite will be implemented into the south boundary as the initial boundary conditions state. </w:t>
          </w:r>
        </w:p>
        <w:p w14:paraId="130D5C9F" w14:textId="58EDEF83" w:rsidR="007347B6" w:rsidRPr="00F02721" w:rsidRDefault="007347B6" w:rsidP="00AA2A91">
          <w:pPr>
            <w:rPr>
              <w:rFonts w:ascii="Arial" w:hAnsi="Arial" w:cs="Arial"/>
            </w:rPr>
          </w:pPr>
          <w:r w:rsidRPr="00F02721">
            <w:rPr>
              <w:rFonts w:ascii="Arial" w:hAnsi="Arial" w:cs="Arial"/>
              <w:noProof/>
            </w:rPr>
            <w:drawing>
              <wp:inline distT="0" distB="0" distL="0" distR="0" wp14:anchorId="3B0A6954" wp14:editId="1BA3D5FE">
                <wp:extent cx="3520745" cy="1196444"/>
                <wp:effectExtent l="0" t="0" r="3810" b="3810"/>
                <wp:docPr id="1231408797"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408797" name="Picture 1" descr="A white background with black text&#10;&#10;Description automatically generated"/>
                        <pic:cNvPicPr/>
                      </pic:nvPicPr>
                      <pic:blipFill>
                        <a:blip r:embed="rId24"/>
                        <a:stretch>
                          <a:fillRect/>
                        </a:stretch>
                      </pic:blipFill>
                      <pic:spPr>
                        <a:xfrm>
                          <a:off x="0" y="0"/>
                          <a:ext cx="3520745" cy="1196444"/>
                        </a:xfrm>
                        <a:prstGeom prst="rect">
                          <a:avLst/>
                        </a:prstGeom>
                      </pic:spPr>
                    </pic:pic>
                  </a:graphicData>
                </a:graphic>
              </wp:inline>
            </w:drawing>
          </w:r>
        </w:p>
        <w:p w14:paraId="6BC99BC4" w14:textId="5008CD1C" w:rsidR="00B8229B" w:rsidRPr="00F02721" w:rsidRDefault="00281BCB" w:rsidP="00AA2A91">
          <w:pPr>
            <w:rPr>
              <w:rFonts w:ascii="Arial" w:hAnsi="Arial" w:cs="Arial"/>
            </w:rPr>
          </w:pPr>
          <w:r w:rsidRPr="00F02721">
            <w:rPr>
              <w:rFonts w:ascii="Arial" w:hAnsi="Arial" w:cs="Arial"/>
            </w:rPr>
            <w:t xml:space="preserve">The code will then ask the user to input </w:t>
          </w:r>
          <w:r w:rsidR="00B952B2" w:rsidRPr="00F02721">
            <w:rPr>
              <w:rFonts w:ascii="Arial" w:hAnsi="Arial" w:cs="Arial"/>
            </w:rPr>
            <w:t>a time step</w:t>
          </w:r>
          <w:r w:rsidR="005241E3" w:rsidRPr="00F02721">
            <w:rPr>
              <w:rFonts w:ascii="Arial" w:hAnsi="Arial" w:cs="Arial"/>
            </w:rPr>
            <w:t xml:space="preserve">, ensuring that </w:t>
          </w:r>
          <w:r w:rsidR="00DA487D" w:rsidRPr="00F02721">
            <w:rPr>
              <w:rFonts w:ascii="Arial" w:hAnsi="Arial" w:cs="Arial"/>
            </w:rPr>
            <w:t xml:space="preserve">no negative or zero values </w:t>
          </w:r>
          <w:r w:rsidR="00EA0371" w:rsidRPr="00F02721">
            <w:rPr>
              <w:rFonts w:ascii="Arial" w:hAnsi="Arial" w:cs="Arial"/>
            </w:rPr>
            <w:t xml:space="preserve">can be inputted, breaking the code. </w:t>
          </w:r>
        </w:p>
        <w:p w14:paraId="3EA807FE" w14:textId="166CDB47" w:rsidR="00F93C1C" w:rsidRPr="00F02721" w:rsidRDefault="00F93C1C" w:rsidP="00AA2A91">
          <w:pPr>
            <w:rPr>
              <w:rFonts w:ascii="Arial" w:hAnsi="Arial" w:cs="Arial"/>
            </w:rPr>
          </w:pPr>
          <w:r w:rsidRPr="00F02721">
            <w:rPr>
              <w:rFonts w:ascii="Arial" w:hAnsi="Arial" w:cs="Arial"/>
              <w:noProof/>
            </w:rPr>
            <w:drawing>
              <wp:inline distT="0" distB="0" distL="0" distR="0" wp14:anchorId="6924DF4C" wp14:editId="52D4C69E">
                <wp:extent cx="5731510" cy="932815"/>
                <wp:effectExtent l="0" t="0" r="2540" b="635"/>
                <wp:docPr id="1932177315"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177315" name="Picture 1" descr="A close-up of a text&#10;&#10;Description automatically generated"/>
                        <pic:cNvPicPr/>
                      </pic:nvPicPr>
                      <pic:blipFill>
                        <a:blip r:embed="rId25"/>
                        <a:stretch>
                          <a:fillRect/>
                        </a:stretch>
                      </pic:blipFill>
                      <pic:spPr>
                        <a:xfrm>
                          <a:off x="0" y="0"/>
                          <a:ext cx="5731510" cy="932815"/>
                        </a:xfrm>
                        <a:prstGeom prst="rect">
                          <a:avLst/>
                        </a:prstGeom>
                      </pic:spPr>
                    </pic:pic>
                  </a:graphicData>
                </a:graphic>
              </wp:inline>
            </w:drawing>
          </w:r>
        </w:p>
        <w:p w14:paraId="44FD2B16" w14:textId="46491321" w:rsidR="00EA0371" w:rsidRPr="00F02721" w:rsidRDefault="00EA0371" w:rsidP="00AA2A91">
          <w:pPr>
            <w:rPr>
              <w:rFonts w:ascii="Arial" w:hAnsi="Arial" w:cs="Arial"/>
            </w:rPr>
          </w:pPr>
          <w:r w:rsidRPr="00F02721">
            <w:rPr>
              <w:rFonts w:ascii="Arial" w:hAnsi="Arial" w:cs="Arial"/>
            </w:rPr>
            <w:t xml:space="preserve">This section of the code </w:t>
          </w:r>
          <w:r w:rsidR="008911CD" w:rsidRPr="00F02721">
            <w:rPr>
              <w:rFonts w:ascii="Arial" w:hAnsi="Arial" w:cs="Arial"/>
            </w:rPr>
            <w:t xml:space="preserve">checks the Fourier </w:t>
          </w:r>
          <w:r w:rsidR="00C645A8" w:rsidRPr="00F02721">
            <w:rPr>
              <w:rFonts w:ascii="Arial" w:hAnsi="Arial" w:cs="Arial"/>
            </w:rPr>
            <w:t>number,</w:t>
          </w:r>
          <w:r w:rsidR="008911CD" w:rsidRPr="00F02721">
            <w:rPr>
              <w:rFonts w:ascii="Arial" w:hAnsi="Arial" w:cs="Arial"/>
            </w:rPr>
            <w:t xml:space="preserve"> showing if the stability and requesting </w:t>
          </w:r>
          <w:r w:rsidR="00F51B45" w:rsidRPr="00F02721">
            <w:rPr>
              <w:rFonts w:ascii="Arial" w:hAnsi="Arial" w:cs="Arial"/>
            </w:rPr>
            <w:t xml:space="preserve">a new input if unstable. </w:t>
          </w:r>
        </w:p>
        <w:p w14:paraId="06C9577D" w14:textId="2414AA39" w:rsidR="00F51B45" w:rsidRPr="00F02721" w:rsidRDefault="008B6A51" w:rsidP="00AA2A91">
          <w:pPr>
            <w:rPr>
              <w:rFonts w:ascii="Arial" w:hAnsi="Arial" w:cs="Arial"/>
            </w:rPr>
          </w:pPr>
          <w:r w:rsidRPr="00F02721">
            <w:rPr>
              <w:rFonts w:ascii="Arial" w:hAnsi="Arial" w:cs="Arial"/>
              <w:noProof/>
            </w:rPr>
            <w:drawing>
              <wp:inline distT="0" distB="0" distL="0" distR="0" wp14:anchorId="64618224" wp14:editId="75C3908B">
                <wp:extent cx="3246401" cy="1196444"/>
                <wp:effectExtent l="0" t="0" r="0" b="3810"/>
                <wp:docPr id="2013997520"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997520" name="Picture 1" descr="A white background with black text&#10;&#10;Description automatically generated"/>
                        <pic:cNvPicPr/>
                      </pic:nvPicPr>
                      <pic:blipFill>
                        <a:blip r:embed="rId26"/>
                        <a:stretch>
                          <a:fillRect/>
                        </a:stretch>
                      </pic:blipFill>
                      <pic:spPr>
                        <a:xfrm>
                          <a:off x="0" y="0"/>
                          <a:ext cx="3246401" cy="1196444"/>
                        </a:xfrm>
                        <a:prstGeom prst="rect">
                          <a:avLst/>
                        </a:prstGeom>
                      </pic:spPr>
                    </pic:pic>
                  </a:graphicData>
                </a:graphic>
              </wp:inline>
            </w:drawing>
          </w:r>
        </w:p>
        <w:p w14:paraId="4C0AF1FF" w14:textId="6A72759F" w:rsidR="0053496F" w:rsidRPr="00F02721" w:rsidRDefault="0053496F" w:rsidP="00AA2A91">
          <w:pPr>
            <w:rPr>
              <w:rFonts w:ascii="Arial" w:hAnsi="Arial" w:cs="Arial"/>
            </w:rPr>
          </w:pPr>
          <w:r w:rsidRPr="00F02721">
            <w:rPr>
              <w:rFonts w:ascii="Arial" w:hAnsi="Arial" w:cs="Arial"/>
              <w:noProof/>
            </w:rPr>
            <w:lastRenderedPageBreak/>
            <w:drawing>
              <wp:inline distT="0" distB="0" distL="0" distR="0" wp14:anchorId="441736EB" wp14:editId="75ACD2CA">
                <wp:extent cx="5731510" cy="2503805"/>
                <wp:effectExtent l="0" t="0" r="2540" b="0"/>
                <wp:docPr id="645978857"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978857" name="Picture 1" descr="A screenshot of a computer program&#10;&#10;Description automatically generated"/>
                        <pic:cNvPicPr/>
                      </pic:nvPicPr>
                      <pic:blipFill>
                        <a:blip r:embed="rId27"/>
                        <a:stretch>
                          <a:fillRect/>
                        </a:stretch>
                      </pic:blipFill>
                      <pic:spPr>
                        <a:xfrm>
                          <a:off x="0" y="0"/>
                          <a:ext cx="5731510" cy="2503805"/>
                        </a:xfrm>
                        <a:prstGeom prst="rect">
                          <a:avLst/>
                        </a:prstGeom>
                      </pic:spPr>
                    </pic:pic>
                  </a:graphicData>
                </a:graphic>
              </wp:inline>
            </w:drawing>
          </w:r>
        </w:p>
        <w:p w14:paraId="07E5DAF5" w14:textId="7261E2F4" w:rsidR="00D9622F" w:rsidRPr="00F02721" w:rsidRDefault="00D9622F" w:rsidP="00AA2A91">
          <w:pPr>
            <w:rPr>
              <w:rFonts w:ascii="Arial" w:hAnsi="Arial" w:cs="Arial"/>
            </w:rPr>
          </w:pPr>
          <w:r w:rsidRPr="00F02721">
            <w:rPr>
              <w:rFonts w:ascii="Arial" w:hAnsi="Arial" w:cs="Arial"/>
              <w:noProof/>
            </w:rPr>
            <w:drawing>
              <wp:inline distT="0" distB="0" distL="0" distR="0" wp14:anchorId="304C90FE" wp14:editId="307331C2">
                <wp:extent cx="5731510" cy="2067560"/>
                <wp:effectExtent l="0" t="0" r="2540" b="8890"/>
                <wp:docPr id="1519119790" name="Picture 1" descr="A computer cod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119790" name="Picture 1" descr="A computer code with text&#10;&#10;Description automatically generated"/>
                        <pic:cNvPicPr/>
                      </pic:nvPicPr>
                      <pic:blipFill>
                        <a:blip r:embed="rId28"/>
                        <a:stretch>
                          <a:fillRect/>
                        </a:stretch>
                      </pic:blipFill>
                      <pic:spPr>
                        <a:xfrm>
                          <a:off x="0" y="0"/>
                          <a:ext cx="5731510" cy="2067560"/>
                        </a:xfrm>
                        <a:prstGeom prst="rect">
                          <a:avLst/>
                        </a:prstGeom>
                      </pic:spPr>
                    </pic:pic>
                  </a:graphicData>
                </a:graphic>
              </wp:inline>
            </w:drawing>
          </w:r>
        </w:p>
        <w:p w14:paraId="6B0C0E47" w14:textId="77777777" w:rsidR="00CC5FEB" w:rsidRPr="00F02721" w:rsidRDefault="00CC5FEB" w:rsidP="00CC5FEB">
          <w:pPr>
            <w:rPr>
              <w:rFonts w:ascii="Arial" w:hAnsi="Arial" w:cs="Arial"/>
            </w:rPr>
          </w:pPr>
          <w:r w:rsidRPr="00F02721">
            <w:rPr>
              <w:rFonts w:ascii="Arial" w:hAnsi="Arial" w:cs="Arial"/>
            </w:rPr>
            <w:t xml:space="preserve">This section of the code applies the numerical equation to each node within the matrix, representing the mesh, calculating the diffusion of temperature and counting the iterations until thermal equilibrium is reached. </w:t>
          </w:r>
        </w:p>
        <w:p w14:paraId="2833ECB1" w14:textId="77777777" w:rsidR="00CC5FEB" w:rsidRPr="00F02721" w:rsidRDefault="00CC5FEB" w:rsidP="00AA2A91">
          <w:pPr>
            <w:rPr>
              <w:rFonts w:ascii="Arial" w:hAnsi="Arial" w:cs="Arial"/>
            </w:rPr>
          </w:pPr>
        </w:p>
        <w:p w14:paraId="7DC526C0" w14:textId="43CB6B37" w:rsidR="004032B3" w:rsidRPr="00F02721" w:rsidRDefault="004032B3" w:rsidP="00AA2A91">
          <w:pPr>
            <w:rPr>
              <w:rFonts w:ascii="Arial" w:hAnsi="Arial" w:cs="Arial"/>
            </w:rPr>
          </w:pPr>
          <w:r w:rsidRPr="00F02721">
            <w:rPr>
              <w:rFonts w:ascii="Arial" w:hAnsi="Arial" w:cs="Arial"/>
              <w:noProof/>
            </w:rPr>
            <w:drawing>
              <wp:inline distT="0" distB="0" distL="0" distR="0" wp14:anchorId="6DDCFD90" wp14:editId="475750A8">
                <wp:extent cx="5731510" cy="1327150"/>
                <wp:effectExtent l="0" t="0" r="2540" b="6350"/>
                <wp:docPr id="13585785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578576" name="Picture 1" descr="A screenshot of a computer&#10;&#10;Description automatically generated"/>
                        <pic:cNvPicPr/>
                      </pic:nvPicPr>
                      <pic:blipFill>
                        <a:blip r:embed="rId29"/>
                        <a:stretch>
                          <a:fillRect/>
                        </a:stretch>
                      </pic:blipFill>
                      <pic:spPr>
                        <a:xfrm>
                          <a:off x="0" y="0"/>
                          <a:ext cx="5731510" cy="1327150"/>
                        </a:xfrm>
                        <a:prstGeom prst="rect">
                          <a:avLst/>
                        </a:prstGeom>
                      </pic:spPr>
                    </pic:pic>
                  </a:graphicData>
                </a:graphic>
              </wp:inline>
            </w:drawing>
          </w:r>
        </w:p>
        <w:p w14:paraId="27ED5955" w14:textId="293BE617" w:rsidR="00090496" w:rsidRPr="00F02721" w:rsidRDefault="00090496" w:rsidP="00AA2A91">
          <w:pPr>
            <w:rPr>
              <w:rFonts w:ascii="Arial" w:hAnsi="Arial" w:cs="Arial"/>
            </w:rPr>
          </w:pPr>
          <w:r w:rsidRPr="00F02721">
            <w:rPr>
              <w:rFonts w:ascii="Arial" w:hAnsi="Arial" w:cs="Arial"/>
            </w:rPr>
            <w:t xml:space="preserve">To ensure the user </w:t>
          </w:r>
          <w:r w:rsidR="00BF4594" w:rsidRPr="00F02721">
            <w:rPr>
              <w:rFonts w:ascii="Arial" w:hAnsi="Arial" w:cs="Arial"/>
            </w:rPr>
            <w:t xml:space="preserve">understand the calculation, the </w:t>
          </w:r>
          <w:r w:rsidR="000D7D05" w:rsidRPr="00F02721">
            <w:rPr>
              <w:rFonts w:ascii="Arial" w:hAnsi="Arial" w:cs="Arial"/>
            </w:rPr>
            <w:t xml:space="preserve">time to reach thermal equilibrium will be displayed in </w:t>
          </w:r>
          <w:r w:rsidR="00B035BE" w:rsidRPr="00F02721">
            <w:rPr>
              <w:rFonts w:ascii="Arial" w:hAnsi="Arial" w:cs="Arial"/>
            </w:rPr>
            <w:t xml:space="preserve">the correct unit. </w:t>
          </w:r>
        </w:p>
        <w:p w14:paraId="60305BF6" w14:textId="04B62584" w:rsidR="001D3DDD" w:rsidRPr="00F02721" w:rsidRDefault="001D3DDD" w:rsidP="00AA2A91">
          <w:pPr>
            <w:rPr>
              <w:rFonts w:ascii="Arial" w:hAnsi="Arial" w:cs="Arial"/>
            </w:rPr>
          </w:pPr>
          <w:r w:rsidRPr="00F02721">
            <w:rPr>
              <w:rFonts w:ascii="Arial" w:hAnsi="Arial" w:cs="Arial"/>
              <w:noProof/>
            </w:rPr>
            <w:lastRenderedPageBreak/>
            <w:drawing>
              <wp:inline distT="0" distB="0" distL="0" distR="0" wp14:anchorId="5AC9F006" wp14:editId="2AAE9D68">
                <wp:extent cx="5731510" cy="3180080"/>
                <wp:effectExtent l="0" t="0" r="2540" b="1270"/>
                <wp:docPr id="103955334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553346" name="Picture 1" descr="A screenshot of a computer program&#10;&#10;Description automatically generated"/>
                        <pic:cNvPicPr/>
                      </pic:nvPicPr>
                      <pic:blipFill>
                        <a:blip r:embed="rId30"/>
                        <a:stretch>
                          <a:fillRect/>
                        </a:stretch>
                      </pic:blipFill>
                      <pic:spPr>
                        <a:xfrm>
                          <a:off x="0" y="0"/>
                          <a:ext cx="5731510" cy="3180080"/>
                        </a:xfrm>
                        <a:prstGeom prst="rect">
                          <a:avLst/>
                        </a:prstGeom>
                      </pic:spPr>
                    </pic:pic>
                  </a:graphicData>
                </a:graphic>
              </wp:inline>
            </w:drawing>
          </w:r>
        </w:p>
        <w:p w14:paraId="6B83D1EF" w14:textId="762815F7" w:rsidR="00BF3F3F" w:rsidRPr="00F02721" w:rsidRDefault="00BF3F3F" w:rsidP="00AA2A91">
          <w:pPr>
            <w:rPr>
              <w:rFonts w:ascii="Arial" w:hAnsi="Arial" w:cs="Arial"/>
            </w:rPr>
          </w:pPr>
          <w:r w:rsidRPr="00F02721">
            <w:rPr>
              <w:rFonts w:ascii="Arial" w:hAnsi="Arial" w:cs="Arial"/>
            </w:rPr>
            <w:t>The code then calculates the analytical solution</w:t>
          </w:r>
          <w:r w:rsidR="00956E99" w:rsidRPr="00F02721">
            <w:rPr>
              <w:rFonts w:ascii="Arial" w:hAnsi="Arial" w:cs="Arial"/>
            </w:rPr>
            <w:t xml:space="preserve">, this can then </w:t>
          </w:r>
          <w:r w:rsidR="008B7679" w:rsidRPr="00F02721">
            <w:rPr>
              <w:rFonts w:ascii="Arial" w:hAnsi="Arial" w:cs="Arial"/>
            </w:rPr>
            <w:t xml:space="preserve">be compared against the numerical solution. </w:t>
          </w:r>
        </w:p>
        <w:p w14:paraId="7E7B00A1" w14:textId="726B9749" w:rsidR="00F7644F" w:rsidRPr="00F02721" w:rsidRDefault="00F7644F" w:rsidP="00AA2A91">
          <w:pPr>
            <w:rPr>
              <w:rFonts w:ascii="Arial" w:hAnsi="Arial" w:cs="Arial"/>
            </w:rPr>
          </w:pPr>
          <w:r w:rsidRPr="00F02721">
            <w:rPr>
              <w:rFonts w:ascii="Arial" w:hAnsi="Arial" w:cs="Arial"/>
              <w:noProof/>
            </w:rPr>
            <w:drawing>
              <wp:inline distT="0" distB="0" distL="0" distR="0" wp14:anchorId="2497CCD9" wp14:editId="34980A3B">
                <wp:extent cx="5281118" cy="2575783"/>
                <wp:effectExtent l="0" t="0" r="0" b="0"/>
                <wp:docPr id="1946346979"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346979" name="Picture 1" descr="A screenshot of a computer code&#10;&#10;Description automatically generated"/>
                        <pic:cNvPicPr/>
                      </pic:nvPicPr>
                      <pic:blipFill>
                        <a:blip r:embed="rId31"/>
                        <a:stretch>
                          <a:fillRect/>
                        </a:stretch>
                      </pic:blipFill>
                      <pic:spPr>
                        <a:xfrm>
                          <a:off x="0" y="0"/>
                          <a:ext cx="5281118" cy="2575783"/>
                        </a:xfrm>
                        <a:prstGeom prst="rect">
                          <a:avLst/>
                        </a:prstGeom>
                      </pic:spPr>
                    </pic:pic>
                  </a:graphicData>
                </a:graphic>
              </wp:inline>
            </w:drawing>
          </w:r>
        </w:p>
        <w:p w14:paraId="28E40E6B" w14:textId="6C0A9AC9" w:rsidR="00F7644F" w:rsidRPr="00F02721" w:rsidRDefault="00F7644F" w:rsidP="00AA2A91">
          <w:pPr>
            <w:rPr>
              <w:rFonts w:ascii="Arial" w:hAnsi="Arial" w:cs="Arial"/>
            </w:rPr>
          </w:pPr>
          <w:r w:rsidRPr="00F02721">
            <w:rPr>
              <w:rFonts w:ascii="Arial" w:hAnsi="Arial" w:cs="Arial"/>
              <w:noProof/>
            </w:rPr>
            <w:drawing>
              <wp:inline distT="0" distB="0" distL="0" distR="0" wp14:anchorId="6DE10AED" wp14:editId="0CB148C3">
                <wp:extent cx="2377646" cy="1265030"/>
                <wp:effectExtent l="0" t="0" r="3810" b="0"/>
                <wp:docPr id="1860048424"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048424" name="Picture 1" descr="A white background with black text&#10;&#10;Description automatically generated"/>
                        <pic:cNvPicPr/>
                      </pic:nvPicPr>
                      <pic:blipFill>
                        <a:blip r:embed="rId32"/>
                        <a:stretch>
                          <a:fillRect/>
                        </a:stretch>
                      </pic:blipFill>
                      <pic:spPr>
                        <a:xfrm>
                          <a:off x="0" y="0"/>
                          <a:ext cx="2377646" cy="1265030"/>
                        </a:xfrm>
                        <a:prstGeom prst="rect">
                          <a:avLst/>
                        </a:prstGeom>
                      </pic:spPr>
                    </pic:pic>
                  </a:graphicData>
                </a:graphic>
              </wp:inline>
            </w:drawing>
          </w:r>
        </w:p>
        <w:p w14:paraId="43703C34" w14:textId="25AC1672" w:rsidR="00F7644F" w:rsidRPr="00F02721" w:rsidRDefault="00F7644F" w:rsidP="00AA2A91">
          <w:pPr>
            <w:rPr>
              <w:rFonts w:ascii="Arial" w:hAnsi="Arial" w:cs="Arial"/>
            </w:rPr>
          </w:pPr>
          <w:r w:rsidRPr="00F02721">
            <w:rPr>
              <w:rFonts w:ascii="Arial" w:hAnsi="Arial" w:cs="Arial"/>
              <w:noProof/>
            </w:rPr>
            <w:lastRenderedPageBreak/>
            <w:drawing>
              <wp:inline distT="0" distB="0" distL="0" distR="0" wp14:anchorId="55E5D92C" wp14:editId="5E4CF736">
                <wp:extent cx="3185436" cy="1226926"/>
                <wp:effectExtent l="0" t="0" r="0" b="0"/>
                <wp:docPr id="690962046"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962046" name="Picture 1" descr="A white background with black text&#10;&#10;Description automatically generated"/>
                        <pic:cNvPicPr/>
                      </pic:nvPicPr>
                      <pic:blipFill>
                        <a:blip r:embed="rId33"/>
                        <a:stretch>
                          <a:fillRect/>
                        </a:stretch>
                      </pic:blipFill>
                      <pic:spPr>
                        <a:xfrm>
                          <a:off x="0" y="0"/>
                          <a:ext cx="3185436" cy="1226926"/>
                        </a:xfrm>
                        <a:prstGeom prst="rect">
                          <a:avLst/>
                        </a:prstGeom>
                      </pic:spPr>
                    </pic:pic>
                  </a:graphicData>
                </a:graphic>
              </wp:inline>
            </w:drawing>
          </w:r>
        </w:p>
        <w:p w14:paraId="6E9C6F9A" w14:textId="754BBB5C" w:rsidR="008B7679" w:rsidRPr="00F02721" w:rsidRDefault="008B7679" w:rsidP="00AA2A91">
          <w:pPr>
            <w:rPr>
              <w:rFonts w:ascii="Arial" w:hAnsi="Arial" w:cs="Arial"/>
            </w:rPr>
          </w:pPr>
          <w:r w:rsidRPr="00F02721">
            <w:rPr>
              <w:rFonts w:ascii="Arial" w:hAnsi="Arial" w:cs="Arial"/>
            </w:rPr>
            <w:t xml:space="preserve">Finally, the code </w:t>
          </w:r>
          <w:r w:rsidR="00293E10" w:rsidRPr="00F02721">
            <w:rPr>
              <w:rFonts w:ascii="Arial" w:hAnsi="Arial" w:cs="Arial"/>
            </w:rPr>
            <w:t>represents the results in</w:t>
          </w:r>
          <w:r w:rsidR="00E2349A" w:rsidRPr="00F02721">
            <w:rPr>
              <w:rFonts w:ascii="Arial" w:hAnsi="Arial" w:cs="Arial"/>
            </w:rPr>
            <w:t xml:space="preserve"> three separate</w:t>
          </w:r>
          <w:r w:rsidR="00293E10" w:rsidRPr="00F02721">
            <w:rPr>
              <w:rFonts w:ascii="Arial" w:hAnsi="Arial" w:cs="Arial"/>
            </w:rPr>
            <w:t xml:space="preserve"> figures showing the user the analytical solution, numerical solution and </w:t>
          </w:r>
          <w:r w:rsidR="0052183B" w:rsidRPr="00F02721">
            <w:rPr>
              <w:rFonts w:ascii="Arial" w:hAnsi="Arial" w:cs="Arial"/>
            </w:rPr>
            <w:t xml:space="preserve">the Error tolerance between both. </w:t>
          </w:r>
          <w:r w:rsidR="00173353" w:rsidRPr="00F02721">
            <w:rPr>
              <w:rFonts w:ascii="Arial" w:hAnsi="Arial" w:cs="Arial"/>
            </w:rPr>
            <w:t>Also,</w:t>
          </w:r>
          <w:r w:rsidR="006C0836" w:rsidRPr="00F02721">
            <w:rPr>
              <w:rFonts w:ascii="Arial" w:hAnsi="Arial" w:cs="Arial"/>
            </w:rPr>
            <w:t xml:space="preserve"> in the command view the time</w:t>
          </w:r>
          <w:r w:rsidR="006521FE" w:rsidRPr="00F02721">
            <w:rPr>
              <w:rFonts w:ascii="Arial" w:hAnsi="Arial" w:cs="Arial"/>
            </w:rPr>
            <w:t xml:space="preserve"> and iteration</w:t>
          </w:r>
          <w:r w:rsidR="006C0836" w:rsidRPr="00F02721">
            <w:rPr>
              <w:rFonts w:ascii="Arial" w:hAnsi="Arial" w:cs="Arial"/>
            </w:rPr>
            <w:t xml:space="preserve"> </w:t>
          </w:r>
          <w:r w:rsidR="006521FE" w:rsidRPr="00F02721">
            <w:rPr>
              <w:rFonts w:ascii="Arial" w:hAnsi="Arial" w:cs="Arial"/>
            </w:rPr>
            <w:t xml:space="preserve">after which thermal equilibrium was reached will present. The user will then have </w:t>
          </w:r>
          <w:r w:rsidR="00F0714D" w:rsidRPr="00F02721">
            <w:rPr>
              <w:rFonts w:ascii="Arial" w:hAnsi="Arial" w:cs="Arial"/>
            </w:rPr>
            <w:t xml:space="preserve">multiple sources of information showing them the solution to </w:t>
          </w:r>
          <w:r w:rsidR="00173353" w:rsidRPr="00F02721">
            <w:rPr>
              <w:rFonts w:ascii="Arial" w:hAnsi="Arial" w:cs="Arial"/>
            </w:rPr>
            <w:t xml:space="preserve">their diffusion queries. </w:t>
          </w:r>
        </w:p>
        <w:p w14:paraId="5709D485" w14:textId="0CE59FCC" w:rsidR="00012A86" w:rsidRPr="00F02721" w:rsidRDefault="00D051A5" w:rsidP="002B4798">
          <w:pPr>
            <w:pStyle w:val="Heading1"/>
            <w:numPr>
              <w:ilvl w:val="0"/>
              <w:numId w:val="11"/>
            </w:numPr>
            <w:rPr>
              <w:rFonts w:ascii="Arial" w:hAnsi="Arial" w:cs="Arial"/>
            </w:rPr>
          </w:pPr>
          <w:bookmarkStart w:id="17" w:name="_Toc188817085"/>
          <w:r w:rsidRPr="00F02721">
            <w:rPr>
              <w:rFonts w:ascii="Arial" w:hAnsi="Arial" w:cs="Arial"/>
            </w:rPr>
            <w:t>Validation of the code</w:t>
          </w:r>
          <w:bookmarkEnd w:id="17"/>
        </w:p>
        <w:p w14:paraId="37345E4F" w14:textId="59833B11" w:rsidR="005C7DCC" w:rsidRPr="00F02721" w:rsidRDefault="00A61574" w:rsidP="005C7DCC">
          <w:pPr>
            <w:rPr>
              <w:rFonts w:ascii="Arial" w:hAnsi="Arial" w:cs="Arial"/>
            </w:rPr>
          </w:pPr>
          <w:r w:rsidRPr="00F02721">
            <w:rPr>
              <w:rFonts w:ascii="Arial" w:hAnsi="Arial" w:cs="Arial"/>
            </w:rPr>
            <w:t xml:space="preserve">After the </w:t>
          </w:r>
          <w:r w:rsidR="00D53AA0" w:rsidRPr="00F02721">
            <w:rPr>
              <w:rFonts w:ascii="Arial" w:hAnsi="Arial" w:cs="Arial"/>
            </w:rPr>
            <w:t xml:space="preserve">below figures were entered in the code thermal equilibrium was reached after 60 hours and 72 iterations. </w:t>
          </w:r>
        </w:p>
        <w:p w14:paraId="04EDA25E" w14:textId="5113C221" w:rsidR="00DA2047" w:rsidRPr="00F02721" w:rsidRDefault="00DA2047" w:rsidP="00DA2047">
          <w:pPr>
            <w:rPr>
              <w:rFonts w:ascii="Arial" w:hAnsi="Arial" w:cs="Arial"/>
            </w:rPr>
          </w:pPr>
          <w:r w:rsidRPr="00F02721">
            <w:rPr>
              <w:rFonts w:ascii="Arial" w:hAnsi="Arial" w:cs="Arial"/>
            </w:rPr>
            <w:t>Plate Width: 10</w:t>
          </w:r>
        </w:p>
        <w:p w14:paraId="2B7AAA38" w14:textId="34C0F395" w:rsidR="00DA2047" w:rsidRPr="00F02721" w:rsidRDefault="00DA2047" w:rsidP="00DA2047">
          <w:pPr>
            <w:rPr>
              <w:rFonts w:ascii="Arial" w:hAnsi="Arial" w:cs="Arial"/>
            </w:rPr>
          </w:pPr>
          <w:r w:rsidRPr="00F02721">
            <w:rPr>
              <w:rFonts w:ascii="Arial" w:hAnsi="Arial" w:cs="Arial"/>
            </w:rPr>
            <w:t>Plate Length 10</w:t>
          </w:r>
        </w:p>
        <w:p w14:paraId="1BE0F76B" w14:textId="786E28C6" w:rsidR="00DA2047" w:rsidRPr="00F02721" w:rsidRDefault="00DA2047" w:rsidP="00DA2047">
          <w:pPr>
            <w:rPr>
              <w:rFonts w:ascii="Arial" w:hAnsi="Arial" w:cs="Arial"/>
            </w:rPr>
          </w:pPr>
          <w:r w:rsidRPr="00F02721">
            <w:rPr>
              <w:rFonts w:ascii="Arial" w:hAnsi="Arial" w:cs="Arial"/>
            </w:rPr>
            <w:t>Mesh Step Size: 1</w:t>
          </w:r>
        </w:p>
        <w:p w14:paraId="20808BE1" w14:textId="66916481" w:rsidR="00DA2047" w:rsidRPr="00F02721" w:rsidRDefault="00DA2047" w:rsidP="00DA2047">
          <w:pPr>
            <w:rPr>
              <w:rFonts w:ascii="Arial" w:hAnsi="Arial" w:cs="Arial"/>
            </w:rPr>
          </w:pPr>
          <w:r w:rsidRPr="00F02721">
            <w:rPr>
              <w:rFonts w:ascii="Arial" w:hAnsi="Arial" w:cs="Arial"/>
            </w:rPr>
            <w:t>Temperature of the North Boundary: 50</w:t>
          </w:r>
        </w:p>
        <w:p w14:paraId="69EB9A68" w14:textId="7A15CFA6" w:rsidR="00D53AA0" w:rsidRPr="00F02721" w:rsidRDefault="00DA2047" w:rsidP="00DA2047">
          <w:pPr>
            <w:rPr>
              <w:rFonts w:ascii="Arial" w:hAnsi="Arial" w:cs="Arial"/>
            </w:rPr>
          </w:pPr>
          <w:r w:rsidRPr="00F02721">
            <w:rPr>
              <w:rFonts w:ascii="Arial" w:hAnsi="Arial" w:cs="Arial"/>
            </w:rPr>
            <w:t>Time Step: 3000</w:t>
          </w:r>
        </w:p>
        <w:p w14:paraId="7C96B9A9" w14:textId="77700FC7" w:rsidR="00DA2047" w:rsidRPr="00F02721" w:rsidRDefault="00635673" w:rsidP="00DA2047">
          <w:pPr>
            <w:rPr>
              <w:rFonts w:ascii="Arial" w:hAnsi="Arial" w:cs="Arial"/>
            </w:rPr>
          </w:pPr>
          <w:r w:rsidRPr="00F02721">
            <w:rPr>
              <w:rFonts w:ascii="Arial" w:hAnsi="Arial" w:cs="Arial"/>
              <w:noProof/>
            </w:rPr>
            <w:drawing>
              <wp:inline distT="0" distB="0" distL="0" distR="0" wp14:anchorId="211A3FBB" wp14:editId="070BA04F">
                <wp:extent cx="5288280" cy="297048"/>
                <wp:effectExtent l="0" t="0" r="0" b="8255"/>
                <wp:docPr id="1562347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347802" name=""/>
                        <pic:cNvPicPr/>
                      </pic:nvPicPr>
                      <pic:blipFill>
                        <a:blip r:embed="rId34"/>
                        <a:stretch>
                          <a:fillRect/>
                        </a:stretch>
                      </pic:blipFill>
                      <pic:spPr>
                        <a:xfrm>
                          <a:off x="0" y="0"/>
                          <a:ext cx="5333932" cy="299612"/>
                        </a:xfrm>
                        <a:prstGeom prst="rect">
                          <a:avLst/>
                        </a:prstGeom>
                      </pic:spPr>
                    </pic:pic>
                  </a:graphicData>
                </a:graphic>
              </wp:inline>
            </w:drawing>
          </w:r>
        </w:p>
        <w:p w14:paraId="3233E168" w14:textId="31058F1F" w:rsidR="00094DA4" w:rsidRPr="00F02721" w:rsidRDefault="00D66738" w:rsidP="00635673">
          <w:pPr>
            <w:keepNext/>
            <w:jc w:val="center"/>
            <w:rPr>
              <w:rFonts w:ascii="Arial" w:hAnsi="Arial" w:cs="Arial"/>
            </w:rPr>
          </w:pPr>
          <w:r w:rsidRPr="00F02721">
            <w:rPr>
              <w:rFonts w:ascii="Arial" w:hAnsi="Arial" w:cs="Arial"/>
              <w:noProof/>
            </w:rPr>
            <w:lastRenderedPageBreak/>
            <w:drawing>
              <wp:inline distT="0" distB="0" distL="0" distR="0" wp14:anchorId="423222C0" wp14:editId="6AEB80FD">
                <wp:extent cx="5532120" cy="2986093"/>
                <wp:effectExtent l="0" t="0" r="0" b="5080"/>
                <wp:docPr id="460152354" name="Picture 1" descr="A group of colorful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152354" name="Picture 1" descr="A group of colorful bars&#10;&#10;Description automatically generated with medium confidence"/>
                        <pic:cNvPicPr/>
                      </pic:nvPicPr>
                      <pic:blipFill>
                        <a:blip r:embed="rId35"/>
                        <a:stretch>
                          <a:fillRect/>
                        </a:stretch>
                      </pic:blipFill>
                      <pic:spPr>
                        <a:xfrm>
                          <a:off x="0" y="0"/>
                          <a:ext cx="5569128" cy="3006069"/>
                        </a:xfrm>
                        <a:prstGeom prst="rect">
                          <a:avLst/>
                        </a:prstGeom>
                      </pic:spPr>
                    </pic:pic>
                  </a:graphicData>
                </a:graphic>
              </wp:inline>
            </w:drawing>
          </w:r>
        </w:p>
        <w:p w14:paraId="73CE6B91" w14:textId="59065C0B" w:rsidR="002C0625" w:rsidRPr="00F02721" w:rsidRDefault="00094DA4" w:rsidP="00094DA4">
          <w:pPr>
            <w:pStyle w:val="Caption"/>
            <w:jc w:val="center"/>
            <w:rPr>
              <w:rFonts w:ascii="Arial" w:hAnsi="Arial" w:cs="Arial"/>
              <w:color w:val="auto"/>
              <w:u w:val="single"/>
            </w:rPr>
          </w:pPr>
          <w:r w:rsidRPr="00F02721">
            <w:rPr>
              <w:rFonts w:ascii="Arial" w:hAnsi="Arial" w:cs="Arial"/>
              <w:noProof/>
              <w:color w:val="auto"/>
            </w:rPr>
            <mc:AlternateContent>
              <mc:Choice Requires="wps">
                <w:drawing>
                  <wp:anchor distT="0" distB="0" distL="114300" distR="114300" simplePos="0" relativeHeight="251665408" behindDoc="0" locked="0" layoutInCell="1" allowOverlap="1" wp14:anchorId="662C30AC" wp14:editId="6D9D1447">
                    <wp:simplePos x="0" y="0"/>
                    <wp:positionH relativeFrom="margin">
                      <wp:align>center</wp:align>
                    </wp:positionH>
                    <wp:positionV relativeFrom="paragraph">
                      <wp:posOffset>2129155</wp:posOffset>
                    </wp:positionV>
                    <wp:extent cx="6302375" cy="635"/>
                    <wp:effectExtent l="0" t="0" r="3175" b="0"/>
                    <wp:wrapSquare wrapText="bothSides"/>
                    <wp:docPr id="1245074341" name="Text Box 1"/>
                    <wp:cNvGraphicFramePr/>
                    <a:graphic xmlns:a="http://schemas.openxmlformats.org/drawingml/2006/main">
                      <a:graphicData uri="http://schemas.microsoft.com/office/word/2010/wordprocessingShape">
                        <wps:wsp>
                          <wps:cNvSpPr txBox="1"/>
                          <wps:spPr>
                            <a:xfrm>
                              <a:off x="0" y="0"/>
                              <a:ext cx="6302375" cy="635"/>
                            </a:xfrm>
                            <a:prstGeom prst="rect">
                              <a:avLst/>
                            </a:prstGeom>
                            <a:solidFill>
                              <a:prstClr val="white"/>
                            </a:solidFill>
                            <a:ln>
                              <a:noFill/>
                            </a:ln>
                          </wps:spPr>
                          <wps:txbx>
                            <w:txbxContent>
                              <w:p w14:paraId="733DC75A" w14:textId="3AF164AF" w:rsidR="00BF5656" w:rsidRPr="00DC0F1D" w:rsidRDefault="00BF5656" w:rsidP="00BF5656">
                                <w:pPr>
                                  <w:pStyle w:val="Caption"/>
                                  <w:jc w:val="center"/>
                                  <w:rPr>
                                    <w:noProof/>
                                    <w:sz w:val="22"/>
                                    <w:szCs w:val="22"/>
                                    <w:u w:val="single"/>
                                  </w:rPr>
                                </w:pPr>
                                <w:r>
                                  <w:t xml:space="preserve">Figure </w:t>
                                </w:r>
                                <w:r w:rsidR="00094DA4">
                                  <w:t>5 Numerical</w:t>
                                </w:r>
                                <w:r>
                                  <w:t xml:space="preserve"> Solution Matrix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2C30AC" id="Text Box 1" o:spid="_x0000_s1027" type="#_x0000_t202" style="position:absolute;left:0;text-align:left;margin-left:0;margin-top:167.65pt;width:496.25pt;height:.05pt;z-index:2516654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" stroked="f">
                    <v:textbox style="mso-fit-shape-to-text:t" inset="0,0,0,0">
                      <w:txbxContent>
                        <w:p w14:paraId="733DC75A" w14:textId="3AF164AF" w:rsidR="00BF5656" w:rsidRPr="00DC0F1D" w:rsidRDefault="00BF5656" w:rsidP="00BF5656">
                          <w:pPr>
                            <w:pStyle w:val="Caption"/>
                            <w:jc w:val="center"/>
                            <w:rPr>
                              <w:noProof/>
                              <w:sz w:val="22"/>
                              <w:szCs w:val="22"/>
                              <w:u w:val="single"/>
                            </w:rPr>
                          </w:pPr>
                          <w:r>
                            <w:t xml:space="preserve">Figure </w:t>
                          </w:r>
                          <w:r w:rsidR="00094DA4">
                            <w:t>5 Numerical</w:t>
                          </w:r>
                          <w:r>
                            <w:t xml:space="preserve"> Solution Matrix</w:t>
                          </w:r>
                        </w:p>
                      </w:txbxContent>
                    </v:textbox>
                    <w10:wrap type="square" anchorx="margin"/>
                  </v:shape>
                </w:pict>
              </mc:Fallback>
            </mc:AlternateContent>
          </w:r>
          <w:r w:rsidRPr="00F02721">
            <w:rPr>
              <w:rFonts w:ascii="Arial" w:hAnsi="Arial" w:cs="Arial"/>
              <w:noProof/>
              <w:color w:val="auto"/>
              <w:u w:val="single"/>
            </w:rPr>
            <w:drawing>
              <wp:anchor distT="0" distB="0" distL="114300" distR="114300" simplePos="0" relativeHeight="251657728" behindDoc="0" locked="0" layoutInCell="1" allowOverlap="1" wp14:anchorId="53631337" wp14:editId="5D2A69A1">
                <wp:simplePos x="0" y="0"/>
                <wp:positionH relativeFrom="margin">
                  <wp:align>center</wp:align>
                </wp:positionH>
                <wp:positionV relativeFrom="paragraph">
                  <wp:posOffset>301625</wp:posOffset>
                </wp:positionV>
                <wp:extent cx="6302375" cy="1633826"/>
                <wp:effectExtent l="0" t="0" r="3175" b="5080"/>
                <wp:wrapSquare wrapText="bothSides"/>
                <wp:docPr id="16941719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302375" cy="1633826"/>
                        </a:xfrm>
                        <a:prstGeom prst="rect">
                          <a:avLst/>
                        </a:prstGeom>
                        <a:noFill/>
                      </pic:spPr>
                    </pic:pic>
                  </a:graphicData>
                </a:graphic>
              </wp:anchor>
            </w:drawing>
          </w:r>
          <w:r w:rsidRPr="00F02721">
            <w:rPr>
              <w:rFonts w:ascii="Arial" w:hAnsi="Arial" w:cs="Arial"/>
              <w:color w:val="auto"/>
            </w:rPr>
            <w:t>Figure 4 Charts showing the Analytical Solution, Numerical Solution and the Error between both</w:t>
          </w:r>
        </w:p>
        <w:p w14:paraId="6AFFC97C" w14:textId="4B0E40FA" w:rsidR="0043771C" w:rsidRPr="00F02721" w:rsidRDefault="0043771C" w:rsidP="00E46093">
          <w:pPr>
            <w:jc w:val="center"/>
            <w:rPr>
              <w:rFonts w:ascii="Arial" w:hAnsi="Arial" w:cs="Arial"/>
              <w:u w:val="single"/>
            </w:rPr>
          </w:pPr>
        </w:p>
        <w:p w14:paraId="61DEEB73" w14:textId="744AA49D" w:rsidR="00E2472D" w:rsidRPr="00F02721" w:rsidRDefault="00BF5656" w:rsidP="002414B0">
          <w:pPr>
            <w:rPr>
              <w:rFonts w:ascii="Arial" w:hAnsi="Arial" w:cs="Arial"/>
            </w:rPr>
          </w:pPr>
          <w:r w:rsidRPr="00F02721">
            <w:rPr>
              <w:rFonts w:ascii="Arial" w:hAnsi="Arial" w:cs="Arial"/>
              <w:noProof/>
            </w:rPr>
            <mc:AlternateContent>
              <mc:Choice Requires="wps">
                <w:drawing>
                  <wp:anchor distT="0" distB="0" distL="114300" distR="114300" simplePos="0" relativeHeight="251667456" behindDoc="0" locked="0" layoutInCell="1" allowOverlap="1" wp14:anchorId="01974E19" wp14:editId="004D3A79">
                    <wp:simplePos x="0" y="0"/>
                    <wp:positionH relativeFrom="column">
                      <wp:posOffset>-201295</wp:posOffset>
                    </wp:positionH>
                    <wp:positionV relativeFrom="paragraph">
                      <wp:posOffset>1929130</wp:posOffset>
                    </wp:positionV>
                    <wp:extent cx="6126480" cy="635"/>
                    <wp:effectExtent l="0" t="0" r="7620" b="0"/>
                    <wp:wrapSquare wrapText="bothSides"/>
                    <wp:docPr id="22205587" name="Text Box 1"/>
                    <wp:cNvGraphicFramePr/>
                    <a:graphic xmlns:a="http://schemas.openxmlformats.org/drawingml/2006/main">
                      <a:graphicData uri="http://schemas.microsoft.com/office/word/2010/wordprocessingShape">
                        <wps:wsp>
                          <wps:cNvSpPr txBox="1"/>
                          <wps:spPr>
                            <a:xfrm>
                              <a:off x="0" y="0"/>
                              <a:ext cx="6126480" cy="635"/>
                            </a:xfrm>
                            <a:prstGeom prst="rect">
                              <a:avLst/>
                            </a:prstGeom>
                            <a:solidFill>
                              <a:prstClr val="white"/>
                            </a:solidFill>
                            <a:ln>
                              <a:noFill/>
                            </a:ln>
                          </wps:spPr>
                          <wps:txbx>
                            <w:txbxContent>
                              <w:p w14:paraId="540F18A8" w14:textId="5679626C" w:rsidR="00BF5656" w:rsidRPr="00025BEC" w:rsidRDefault="00BF5656" w:rsidP="00BF5656">
                                <w:pPr>
                                  <w:pStyle w:val="Caption"/>
                                  <w:jc w:val="center"/>
                                  <w:rPr>
                                    <w:noProof/>
                                    <w:sz w:val="22"/>
                                    <w:szCs w:val="22"/>
                                    <w:u w:val="single"/>
                                  </w:rPr>
                                </w:pPr>
                                <w:bookmarkStart w:id="18" w:name="_Toc188811239"/>
                                <w:r>
                                  <w:t xml:space="preserve">Figure </w:t>
                                </w:r>
                                <w:r w:rsidR="00635673">
                                  <w:fldChar w:fldCharType="begin"/>
                                </w:r>
                                <w:r w:rsidR="00635673">
                                  <w:instrText xml:space="preserve"> SEQ Figure \* ARABIC </w:instrText>
                                </w:r>
                                <w:r w:rsidR="00635673">
                                  <w:fldChar w:fldCharType="separate"/>
                                </w:r>
                                <w:r w:rsidR="00146E35">
                                  <w:rPr>
                                    <w:noProof/>
                                  </w:rPr>
                                  <w:t>4</w:t>
                                </w:r>
                                <w:r w:rsidR="00635673">
                                  <w:rPr>
                                    <w:noProof/>
                                  </w:rPr>
                                  <w:fldChar w:fldCharType="end"/>
                                </w:r>
                                <w:r>
                                  <w:t xml:space="preserve"> Analytical Solution Matrix</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1974E19" id="_x0000_s1028" type="#_x0000_t202" style="position:absolute;margin-left:-15.85pt;margin-top:151.9pt;width:482.4pt;height:.0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" stroked="f">
                    <v:textbox style="mso-fit-shape-to-text:t" inset="0,0,0,0">
                      <w:txbxContent>
                        <w:p w14:paraId="540F18A8" w14:textId="5679626C" w:rsidR="00BF5656" w:rsidRPr="00025BEC" w:rsidRDefault="00BF5656" w:rsidP="00BF5656">
                          <w:pPr>
                            <w:pStyle w:val="Caption"/>
                            <w:jc w:val="center"/>
                            <w:rPr>
                              <w:noProof/>
                              <w:sz w:val="22"/>
                              <w:szCs w:val="22"/>
                              <w:u w:val="single"/>
                            </w:rPr>
                          </w:pPr>
                          <w:bookmarkStart w:id="19" w:name="_Toc188811239"/>
                          <w:r>
                            <w:t xml:space="preserve">Figure </w:t>
                          </w:r>
                          <w:r w:rsidR="00635673">
                            <w:fldChar w:fldCharType="begin"/>
                          </w:r>
                          <w:r w:rsidR="00635673">
                            <w:instrText xml:space="preserve"> SEQ Figure \* ARABIC </w:instrText>
                          </w:r>
                          <w:r w:rsidR="00635673">
                            <w:fldChar w:fldCharType="separate"/>
                          </w:r>
                          <w:r w:rsidR="00146E35">
                            <w:rPr>
                              <w:noProof/>
                            </w:rPr>
                            <w:t>4</w:t>
                          </w:r>
                          <w:r w:rsidR="00635673">
                            <w:rPr>
                              <w:noProof/>
                            </w:rPr>
                            <w:fldChar w:fldCharType="end"/>
                          </w:r>
                          <w:r>
                            <w:t xml:space="preserve"> Analytical Solution Matrix</w:t>
                          </w:r>
                          <w:bookmarkEnd w:id="19"/>
                        </w:p>
                      </w:txbxContent>
                    </v:textbox>
                    <w10:wrap type="square"/>
                  </v:shape>
                </w:pict>
              </mc:Fallback>
            </mc:AlternateContent>
          </w:r>
          <w:r w:rsidR="00735121" w:rsidRPr="00F02721">
            <w:rPr>
              <w:rFonts w:ascii="Arial" w:hAnsi="Arial" w:cs="Arial"/>
              <w:noProof/>
              <w:u w:val="single"/>
            </w:rPr>
            <w:drawing>
              <wp:anchor distT="0" distB="0" distL="114300" distR="114300" simplePos="0" relativeHeight="251660800" behindDoc="0" locked="0" layoutInCell="1" allowOverlap="1" wp14:anchorId="780A4133" wp14:editId="4D6B78C5">
                <wp:simplePos x="0" y="0"/>
                <wp:positionH relativeFrom="margin">
                  <wp:align>center</wp:align>
                </wp:positionH>
                <wp:positionV relativeFrom="paragraph">
                  <wp:posOffset>354965</wp:posOffset>
                </wp:positionV>
                <wp:extent cx="6126480" cy="1517015"/>
                <wp:effectExtent l="0" t="0" r="7620" b="6985"/>
                <wp:wrapSquare wrapText="bothSides"/>
                <wp:docPr id="14590843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126480" cy="1517015"/>
                        </a:xfrm>
                        <a:prstGeom prst="rect">
                          <a:avLst/>
                        </a:prstGeom>
                        <a:noFill/>
                      </pic:spPr>
                    </pic:pic>
                  </a:graphicData>
                </a:graphic>
                <wp14:sizeRelH relativeFrom="margin">
                  <wp14:pctWidth>0</wp14:pctWidth>
                </wp14:sizeRelH>
                <wp14:sizeRelV relativeFrom="margin">
                  <wp14:pctHeight>0</wp14:pctHeight>
                </wp14:sizeRelV>
              </wp:anchor>
            </w:drawing>
          </w:r>
        </w:p>
        <w:p w14:paraId="3E1B2AB6" w14:textId="61BD5353" w:rsidR="002414B0" w:rsidRPr="00F02721" w:rsidRDefault="002414B0" w:rsidP="002414B0">
          <w:pPr>
            <w:rPr>
              <w:rFonts w:ascii="Arial" w:hAnsi="Arial" w:cs="Arial"/>
              <w:u w:val="single"/>
            </w:rPr>
          </w:pPr>
          <w:r w:rsidRPr="00F02721">
            <w:rPr>
              <w:rFonts w:ascii="Arial" w:hAnsi="Arial" w:cs="Arial"/>
            </w:rPr>
            <w:t>T</w:t>
          </w:r>
          <w:r w:rsidR="00E2472D" w:rsidRPr="00F02721">
            <w:rPr>
              <w:rFonts w:ascii="Arial" w:hAnsi="Arial" w:cs="Arial"/>
            </w:rPr>
            <w:t>he results show a tolerance of error</w:t>
          </w:r>
          <w:r w:rsidR="00782809" w:rsidRPr="00F02721">
            <w:rPr>
              <w:rFonts w:ascii="Arial" w:hAnsi="Arial" w:cs="Arial"/>
            </w:rPr>
            <w:t>.</w:t>
          </w:r>
          <w:r w:rsidR="00E2472D" w:rsidRPr="00F02721">
            <w:rPr>
              <w:rFonts w:ascii="Arial" w:hAnsi="Arial" w:cs="Arial"/>
            </w:rPr>
            <w:t xml:space="preserve"> </w:t>
          </w:r>
          <w:r w:rsidR="00782809" w:rsidRPr="00F02721">
            <w:rPr>
              <w:rFonts w:ascii="Arial" w:hAnsi="Arial" w:cs="Arial"/>
            </w:rPr>
            <w:t>T</w:t>
          </w:r>
          <w:r w:rsidR="00E2472D" w:rsidRPr="00F02721">
            <w:rPr>
              <w:rFonts w:ascii="Arial" w:hAnsi="Arial" w:cs="Arial"/>
            </w:rPr>
            <w:t xml:space="preserve">his was expected </w:t>
          </w:r>
          <w:r w:rsidR="00B0650F" w:rsidRPr="00F02721">
            <w:rPr>
              <w:rFonts w:ascii="Arial" w:hAnsi="Arial" w:cs="Arial"/>
            </w:rPr>
            <w:t xml:space="preserve">due to the </w:t>
          </w:r>
          <w:r w:rsidR="003F2820" w:rsidRPr="00F02721">
            <w:rPr>
              <w:rFonts w:ascii="Arial" w:hAnsi="Arial" w:cs="Arial"/>
            </w:rPr>
            <w:t>assumptions in the numerical method when deriving with the Taylor series</w:t>
          </w:r>
          <w:r w:rsidR="000F31E8" w:rsidRPr="00F02721">
            <w:rPr>
              <w:rFonts w:ascii="Arial" w:hAnsi="Arial" w:cs="Arial"/>
            </w:rPr>
            <w:t>,</w:t>
          </w:r>
          <w:r w:rsidR="00094DA4" w:rsidRPr="00F02721">
            <w:rPr>
              <w:rFonts w:ascii="Arial" w:hAnsi="Arial" w:cs="Arial"/>
            </w:rPr>
            <w:t xml:space="preserve"> </w:t>
          </w:r>
          <w:r w:rsidR="000F31E8" w:rsidRPr="00F02721">
            <w:rPr>
              <w:rFonts w:ascii="Arial" w:hAnsi="Arial" w:cs="Arial"/>
            </w:rPr>
            <w:t>t</w:t>
          </w:r>
          <w:r w:rsidR="0085257E" w:rsidRPr="00F02721">
            <w:rPr>
              <w:rFonts w:ascii="Arial" w:hAnsi="Arial" w:cs="Arial"/>
            </w:rPr>
            <w:t>he final figure represents th</w:t>
          </w:r>
          <w:r w:rsidR="000F31E8" w:rsidRPr="00F02721">
            <w:rPr>
              <w:rFonts w:ascii="Arial" w:hAnsi="Arial" w:cs="Arial"/>
            </w:rPr>
            <w:t xml:space="preserve">e error between both of the solutions mentioned. </w:t>
          </w:r>
          <w:r w:rsidR="00A8756E" w:rsidRPr="00F02721">
            <w:rPr>
              <w:rFonts w:ascii="Arial" w:hAnsi="Arial" w:cs="Arial"/>
            </w:rPr>
            <w:t>Both</w:t>
          </w:r>
          <w:r w:rsidR="00094DA4" w:rsidRPr="00F02721">
            <w:rPr>
              <w:rFonts w:ascii="Arial" w:hAnsi="Arial" w:cs="Arial"/>
            </w:rPr>
            <w:t xml:space="preserve"> charts clearly show </w:t>
          </w:r>
          <w:r w:rsidR="00982015" w:rsidRPr="00F02721">
            <w:rPr>
              <w:rFonts w:ascii="Arial" w:hAnsi="Arial" w:cs="Arial"/>
            </w:rPr>
            <w:t xml:space="preserve">the range of temperatures at each node, displaying the </w:t>
          </w:r>
          <w:r w:rsidR="00ED0740" w:rsidRPr="00F02721">
            <w:rPr>
              <w:rFonts w:ascii="Arial" w:hAnsi="Arial" w:cs="Arial"/>
            </w:rPr>
            <w:t xml:space="preserve">diffusion of temperature from the north and south boundary. </w:t>
          </w:r>
          <w:r w:rsidR="003F2820" w:rsidRPr="00F02721">
            <w:rPr>
              <w:rFonts w:ascii="Arial" w:hAnsi="Arial" w:cs="Arial"/>
            </w:rPr>
            <w:t xml:space="preserve"> </w:t>
          </w:r>
        </w:p>
        <w:p w14:paraId="600B9ECC" w14:textId="5AA8D324" w:rsidR="00B565CC" w:rsidRPr="00F02721" w:rsidRDefault="002C0625" w:rsidP="00B565CC">
          <w:pPr>
            <w:pStyle w:val="Heading1"/>
            <w:numPr>
              <w:ilvl w:val="0"/>
              <w:numId w:val="11"/>
            </w:numPr>
            <w:rPr>
              <w:rFonts w:ascii="Arial" w:hAnsi="Arial" w:cs="Arial"/>
            </w:rPr>
          </w:pPr>
          <w:bookmarkStart w:id="20" w:name="_Toc188817086"/>
          <w:r w:rsidRPr="00F02721">
            <w:rPr>
              <w:rFonts w:ascii="Arial" w:hAnsi="Arial" w:cs="Arial"/>
            </w:rPr>
            <w:lastRenderedPageBreak/>
            <w:t>Analysis of the code results</w:t>
          </w:r>
          <w:bookmarkEnd w:id="20"/>
        </w:p>
        <w:p w14:paraId="65BD3E31" w14:textId="069E59C6" w:rsidR="002711FF" w:rsidRPr="00F02721" w:rsidRDefault="003360ED" w:rsidP="002C0625">
          <w:pPr>
            <w:rPr>
              <w:rFonts w:ascii="Arial" w:hAnsi="Arial" w:cs="Arial"/>
            </w:rPr>
          </w:pPr>
          <w:r w:rsidRPr="00F02721">
            <w:rPr>
              <w:rFonts w:ascii="Arial" w:hAnsi="Arial" w:cs="Arial"/>
            </w:rPr>
            <w:t>The grid spacing is crucial to the stability of the code, the size of the grid will determine the stability of the code.</w:t>
          </w:r>
          <w:r w:rsidR="00B4675B" w:rsidRPr="00F02721">
            <w:rPr>
              <w:rFonts w:ascii="Arial" w:hAnsi="Arial" w:cs="Arial"/>
            </w:rPr>
            <w:t xml:space="preserve"> </w:t>
          </w:r>
          <w:r w:rsidR="000C1939" w:rsidRPr="00F02721">
            <w:rPr>
              <w:rFonts w:ascii="Arial" w:hAnsi="Arial" w:cs="Arial"/>
            </w:rPr>
            <w:t xml:space="preserve">Selecting </w:t>
          </w:r>
          <w:r w:rsidR="003A143D" w:rsidRPr="00F02721">
            <w:rPr>
              <w:rFonts w:ascii="Arial" w:hAnsi="Arial" w:cs="Arial"/>
            </w:rPr>
            <w:t>an</w:t>
          </w:r>
          <w:r w:rsidR="000C1939" w:rsidRPr="00F02721">
            <w:rPr>
              <w:rFonts w:ascii="Arial" w:hAnsi="Arial" w:cs="Arial"/>
            </w:rPr>
            <w:t xml:space="preserve"> appropriate grid spacing and avoiding large aspect ratios in the design is crucial to a stable code</w:t>
          </w:r>
          <w:r w:rsidR="00491580" w:rsidRPr="00F02721">
            <w:rPr>
              <w:rFonts w:ascii="Arial" w:hAnsi="Arial" w:cs="Arial"/>
            </w:rPr>
            <w:t xml:space="preserve"> (Yogesh Jaluria, 2017). </w:t>
          </w:r>
          <w:r w:rsidR="00F67BDF" w:rsidRPr="00F02721">
            <w:rPr>
              <w:rFonts w:ascii="Arial" w:hAnsi="Arial" w:cs="Arial"/>
            </w:rPr>
            <w:t>An</w:t>
          </w:r>
          <w:r w:rsidRPr="00F02721">
            <w:rPr>
              <w:rFonts w:ascii="Arial" w:hAnsi="Arial" w:cs="Arial"/>
            </w:rPr>
            <w:t xml:space="preserve"> incorrect grid spacing will result in the code prompting the user to </w:t>
          </w:r>
          <w:r w:rsidR="00F67BDF" w:rsidRPr="00F02721">
            <w:rPr>
              <w:rFonts w:ascii="Arial" w:hAnsi="Arial" w:cs="Arial"/>
            </w:rPr>
            <w:t>re-enter the input allowing the code to re-check the stability and implement the grid spacing into the equation. Too small finite grid spacing will cause a multitude of calculations at a mass number of nodes. Due to the number of calculations the round off error will increase, creating a more inaccurate solution</w:t>
          </w:r>
          <w:r w:rsidR="0098182E" w:rsidRPr="00F02721">
            <w:rPr>
              <w:rFonts w:ascii="Arial" w:hAnsi="Arial" w:cs="Arial"/>
            </w:rPr>
            <w:t xml:space="preserve"> and affecting the accuracy of the results (Müller, 2021).</w:t>
          </w:r>
        </w:p>
        <w:p w14:paraId="307542EA" w14:textId="77777777" w:rsidR="00F67BDF" w:rsidRPr="00F02721" w:rsidRDefault="00F67BDF" w:rsidP="00F67BDF">
          <w:pPr>
            <w:keepNext/>
            <w:jc w:val="center"/>
            <w:rPr>
              <w:rFonts w:ascii="Arial" w:hAnsi="Arial" w:cs="Arial"/>
            </w:rPr>
          </w:pPr>
          <w:r w:rsidRPr="00F02721">
            <w:rPr>
              <w:rFonts w:ascii="Arial" w:hAnsi="Arial" w:cs="Arial"/>
              <w:noProof/>
            </w:rPr>
            <w:drawing>
              <wp:inline distT="0" distB="0" distL="0" distR="0" wp14:anchorId="6C55609A" wp14:editId="079E381C">
                <wp:extent cx="2972058" cy="510584"/>
                <wp:effectExtent l="0" t="0" r="0" b="3810"/>
                <wp:docPr id="1688856568" name="Picture 1" descr="A close 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856568" name="Picture 1" descr="A close up of words&#10;&#10;Description automatically generated"/>
                        <pic:cNvPicPr/>
                      </pic:nvPicPr>
                      <pic:blipFill>
                        <a:blip r:embed="rId38"/>
                        <a:stretch>
                          <a:fillRect/>
                        </a:stretch>
                      </pic:blipFill>
                      <pic:spPr>
                        <a:xfrm>
                          <a:off x="0" y="0"/>
                          <a:ext cx="2972058" cy="510584"/>
                        </a:xfrm>
                        <a:prstGeom prst="rect">
                          <a:avLst/>
                        </a:prstGeom>
                      </pic:spPr>
                    </pic:pic>
                  </a:graphicData>
                </a:graphic>
              </wp:inline>
            </w:drawing>
          </w:r>
        </w:p>
        <w:p w14:paraId="472327F6" w14:textId="36D36D13" w:rsidR="00F67BDF" w:rsidRPr="00F02721" w:rsidRDefault="00F67BDF" w:rsidP="00F67BDF">
          <w:pPr>
            <w:pStyle w:val="Caption"/>
            <w:jc w:val="center"/>
            <w:rPr>
              <w:rFonts w:ascii="Arial" w:hAnsi="Arial" w:cs="Arial"/>
              <w:color w:val="auto"/>
            </w:rPr>
          </w:pPr>
          <w:bookmarkStart w:id="21" w:name="_Toc188811240"/>
          <w:r w:rsidRPr="00F02721">
            <w:rPr>
              <w:rFonts w:ascii="Arial" w:hAnsi="Arial" w:cs="Arial"/>
              <w:color w:val="auto"/>
            </w:rPr>
            <w:t xml:space="preserve">Figure </w:t>
          </w:r>
          <w:r w:rsidR="00146E35" w:rsidRPr="00F02721">
            <w:rPr>
              <w:rFonts w:ascii="Arial" w:hAnsi="Arial" w:cs="Arial"/>
              <w:color w:val="auto"/>
            </w:rPr>
            <w:fldChar w:fldCharType="begin"/>
          </w:r>
          <w:r w:rsidR="00146E35" w:rsidRPr="00F02721">
            <w:rPr>
              <w:rFonts w:ascii="Arial" w:hAnsi="Arial" w:cs="Arial"/>
              <w:color w:val="auto"/>
            </w:rPr>
            <w:instrText xml:space="preserve"> SEQ Figure \* ARABIC </w:instrText>
          </w:r>
          <w:r w:rsidR="00146E35" w:rsidRPr="00F02721">
            <w:rPr>
              <w:rFonts w:ascii="Arial" w:hAnsi="Arial" w:cs="Arial"/>
              <w:color w:val="auto"/>
            </w:rPr>
            <w:fldChar w:fldCharType="separate"/>
          </w:r>
          <w:r w:rsidR="00146E35" w:rsidRPr="00F02721">
            <w:rPr>
              <w:rFonts w:ascii="Arial" w:hAnsi="Arial" w:cs="Arial"/>
              <w:noProof/>
              <w:color w:val="auto"/>
            </w:rPr>
            <w:t>5</w:t>
          </w:r>
          <w:r w:rsidR="00146E35" w:rsidRPr="00F02721">
            <w:rPr>
              <w:rFonts w:ascii="Arial" w:hAnsi="Arial" w:cs="Arial"/>
              <w:noProof/>
              <w:color w:val="auto"/>
            </w:rPr>
            <w:fldChar w:fldCharType="end"/>
          </w:r>
          <w:r w:rsidRPr="00F02721">
            <w:rPr>
              <w:rFonts w:ascii="Arial" w:hAnsi="Arial" w:cs="Arial"/>
              <w:color w:val="auto"/>
            </w:rPr>
            <w:t xml:space="preserve"> Comand Window Prompting User for Correct Grid Spacing</w:t>
          </w:r>
          <w:bookmarkEnd w:id="21"/>
        </w:p>
        <w:p w14:paraId="4E391C6D" w14:textId="683DB809" w:rsidR="002711FF" w:rsidRPr="00F02721" w:rsidRDefault="00F67BDF" w:rsidP="002C0625">
          <w:pPr>
            <w:rPr>
              <w:rFonts w:ascii="Arial" w:hAnsi="Arial" w:cs="Arial"/>
              <w:u w:val="single"/>
            </w:rPr>
          </w:pPr>
          <w:r w:rsidRPr="00F02721">
            <w:rPr>
              <w:rFonts w:ascii="Arial" w:hAnsi="Arial" w:cs="Arial"/>
            </w:rPr>
            <w:t>The numerical solution will be compared to the analytical solution to show the correlation and minute tolerance difference.</w:t>
          </w:r>
          <w:r w:rsidR="00290B44" w:rsidRPr="00F02721">
            <w:rPr>
              <w:rFonts w:ascii="Arial" w:hAnsi="Arial" w:cs="Arial"/>
              <w:u w:val="single"/>
            </w:rPr>
            <w:t xml:space="preserve"> </w:t>
          </w:r>
          <w:r w:rsidRPr="00F02721">
            <w:rPr>
              <w:rFonts w:ascii="Arial" w:hAnsi="Arial" w:cs="Arial"/>
            </w:rPr>
            <w:t>This will instil a confidence that the numerical equation has reached thermal equilibrium with the input of the users criteria.</w:t>
          </w:r>
          <w:r w:rsidRPr="00F02721">
            <w:rPr>
              <w:rFonts w:ascii="Arial" w:hAnsi="Arial" w:cs="Arial"/>
              <w:u w:val="single"/>
            </w:rPr>
            <w:t xml:space="preserve"> </w:t>
          </w:r>
        </w:p>
        <w:p w14:paraId="232F8BC4" w14:textId="77777777" w:rsidR="00146E35" w:rsidRPr="00F02721" w:rsidRDefault="00146E35" w:rsidP="00146E35">
          <w:pPr>
            <w:keepNext/>
            <w:jc w:val="center"/>
            <w:rPr>
              <w:rFonts w:ascii="Arial" w:hAnsi="Arial" w:cs="Arial"/>
            </w:rPr>
          </w:pPr>
          <w:r w:rsidRPr="00F02721">
            <w:rPr>
              <w:rFonts w:ascii="Arial" w:hAnsi="Arial" w:cs="Arial"/>
              <w:noProof/>
              <w:u w:val="single"/>
            </w:rPr>
            <w:drawing>
              <wp:inline distT="0" distB="0" distL="0" distR="0" wp14:anchorId="12E543BA" wp14:editId="4109A97B">
                <wp:extent cx="4753909" cy="754129"/>
                <wp:effectExtent l="0" t="0" r="0" b="8255"/>
                <wp:docPr id="16056569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838613" cy="767566"/>
                        </a:xfrm>
                        <a:prstGeom prst="rect">
                          <a:avLst/>
                        </a:prstGeom>
                        <a:noFill/>
                      </pic:spPr>
                    </pic:pic>
                  </a:graphicData>
                </a:graphic>
              </wp:inline>
            </w:drawing>
          </w:r>
        </w:p>
        <w:p w14:paraId="6429D2BA" w14:textId="52087745" w:rsidR="00F67BDF" w:rsidRPr="00F02721" w:rsidRDefault="00146E35" w:rsidP="00146E35">
          <w:pPr>
            <w:pStyle w:val="Caption"/>
            <w:jc w:val="center"/>
            <w:rPr>
              <w:rFonts w:ascii="Arial" w:hAnsi="Arial" w:cs="Arial"/>
              <w:color w:val="auto"/>
              <w:u w:val="single"/>
            </w:rPr>
          </w:pPr>
          <w:bookmarkStart w:id="22" w:name="_Toc188811241"/>
          <w:r w:rsidRPr="00F02721">
            <w:rPr>
              <w:rFonts w:ascii="Arial" w:hAnsi="Arial" w:cs="Arial"/>
              <w:color w:val="auto"/>
            </w:rPr>
            <w:t xml:space="preserve">Figure </w:t>
          </w:r>
          <w:r w:rsidRPr="00F02721">
            <w:rPr>
              <w:rFonts w:ascii="Arial" w:hAnsi="Arial" w:cs="Arial"/>
              <w:color w:val="auto"/>
            </w:rPr>
            <w:fldChar w:fldCharType="begin"/>
          </w:r>
          <w:r w:rsidRPr="00F02721">
            <w:rPr>
              <w:rFonts w:ascii="Arial" w:hAnsi="Arial" w:cs="Arial"/>
              <w:color w:val="auto"/>
            </w:rPr>
            <w:instrText xml:space="preserve"> SEQ Figure \* ARABIC </w:instrText>
          </w:r>
          <w:r w:rsidRPr="00F02721">
            <w:rPr>
              <w:rFonts w:ascii="Arial" w:hAnsi="Arial" w:cs="Arial"/>
              <w:color w:val="auto"/>
            </w:rPr>
            <w:fldChar w:fldCharType="separate"/>
          </w:r>
          <w:r w:rsidRPr="00F02721">
            <w:rPr>
              <w:rFonts w:ascii="Arial" w:hAnsi="Arial" w:cs="Arial"/>
              <w:noProof/>
              <w:color w:val="auto"/>
            </w:rPr>
            <w:t>6</w:t>
          </w:r>
          <w:r w:rsidRPr="00F02721">
            <w:rPr>
              <w:rFonts w:ascii="Arial" w:hAnsi="Arial" w:cs="Arial"/>
              <w:noProof/>
              <w:color w:val="auto"/>
            </w:rPr>
            <w:fldChar w:fldCharType="end"/>
          </w:r>
          <w:r w:rsidRPr="00F02721">
            <w:rPr>
              <w:rFonts w:ascii="Arial" w:hAnsi="Arial" w:cs="Arial"/>
              <w:color w:val="auto"/>
            </w:rPr>
            <w:t xml:space="preserve"> Checking for the Stability of the Code</w:t>
          </w:r>
          <w:bookmarkEnd w:id="22"/>
        </w:p>
        <w:p w14:paraId="5F433860" w14:textId="11BF2B51" w:rsidR="00134E2A" w:rsidRPr="00F02721" w:rsidRDefault="00352951" w:rsidP="002C0625">
          <w:pPr>
            <w:rPr>
              <w:rFonts w:ascii="Arial" w:hAnsi="Arial" w:cs="Arial"/>
            </w:rPr>
          </w:pPr>
          <w:r w:rsidRPr="00F02721">
            <w:rPr>
              <w:rFonts w:ascii="Arial" w:hAnsi="Arial" w:cs="Arial"/>
            </w:rPr>
            <w:t>The time step can also be crucial to the code stability, a low time step will result in a high number of equations. In tern also increasing the round off error and there</w:t>
          </w:r>
          <w:r w:rsidR="00671DF7" w:rsidRPr="00F02721">
            <w:rPr>
              <w:rFonts w:ascii="Arial" w:hAnsi="Arial" w:cs="Arial"/>
            </w:rPr>
            <w:t>fore</w:t>
          </w:r>
          <w:r w:rsidRPr="00F02721">
            <w:rPr>
              <w:rFonts w:ascii="Arial" w:hAnsi="Arial" w:cs="Arial"/>
            </w:rPr>
            <w:t xml:space="preserve"> the accuracy of the code.</w:t>
          </w:r>
          <w:r w:rsidR="00671DF7" w:rsidRPr="00F02721">
            <w:rPr>
              <w:rFonts w:ascii="Arial" w:hAnsi="Arial" w:cs="Arial"/>
            </w:rPr>
            <w:t xml:space="preserve"> Numerical errors can degrade the accuracy and reliability of computational results</w:t>
          </w:r>
          <w:r w:rsidRPr="00F02721">
            <w:rPr>
              <w:rFonts w:ascii="Arial" w:hAnsi="Arial" w:cs="Arial"/>
            </w:rPr>
            <w:t xml:space="preserve"> </w:t>
          </w:r>
          <w:r w:rsidR="00FF0DF5" w:rsidRPr="00F02721">
            <w:rPr>
              <w:rFonts w:ascii="Arial" w:hAnsi="Arial" w:cs="Arial"/>
            </w:rPr>
            <w:t>(A Iserles, 2009).</w:t>
          </w:r>
          <w:r w:rsidRPr="00F02721">
            <w:rPr>
              <w:rFonts w:ascii="Arial" w:hAnsi="Arial" w:cs="Arial"/>
            </w:rPr>
            <w:t xml:space="preserve"> Achieving thermal equilibrium is essential, however the accuracy in the numerical equation compared to the analytical equation is interesting. It is essential that thermal equilibrium is reached however due to the error factor within the numerical equation, achieving the accuracy of the analytical equation </w:t>
          </w:r>
          <w:r w:rsidR="002046E6" w:rsidRPr="00F02721">
            <w:rPr>
              <w:rFonts w:ascii="Arial" w:hAnsi="Arial" w:cs="Arial"/>
            </w:rPr>
            <w:t>would often be impossible</w:t>
          </w:r>
          <w:r w:rsidR="00B22ABC" w:rsidRPr="00F02721">
            <w:rPr>
              <w:rFonts w:ascii="Arial" w:hAnsi="Arial" w:cs="Arial"/>
            </w:rPr>
            <w:t xml:space="preserve"> (Stakić, Banjac and Urošević, 2011)</w:t>
          </w:r>
          <w:r w:rsidR="00602D6F" w:rsidRPr="00F02721">
            <w:rPr>
              <w:rFonts w:ascii="Arial" w:hAnsi="Arial" w:cs="Arial"/>
            </w:rPr>
            <w:t xml:space="preserve">. </w:t>
          </w:r>
        </w:p>
      </w:sdtContent>
    </w:sdt>
    <w:p w14:paraId="73E855C6" w14:textId="7CB6FE15" w:rsidR="005C4FEC" w:rsidRPr="00F02721" w:rsidRDefault="007F1EB4" w:rsidP="00D40EF7">
      <w:pPr>
        <w:pStyle w:val="Heading1"/>
        <w:numPr>
          <w:ilvl w:val="0"/>
          <w:numId w:val="11"/>
        </w:numPr>
        <w:rPr>
          <w:rFonts w:ascii="Arial" w:hAnsi="Arial" w:cs="Arial"/>
        </w:rPr>
      </w:pPr>
      <w:bookmarkStart w:id="23" w:name="_Toc188817087"/>
      <w:r w:rsidRPr="00F02721">
        <w:rPr>
          <w:rFonts w:ascii="Arial" w:hAnsi="Arial" w:cs="Arial"/>
        </w:rPr>
        <w:t>A discussion as to the limitations of the model</w:t>
      </w:r>
      <w:bookmarkEnd w:id="23"/>
    </w:p>
    <w:p w14:paraId="583F2D61" w14:textId="3C54E641" w:rsidR="00F059F0" w:rsidRPr="00F02721" w:rsidRDefault="00CD32D3" w:rsidP="00F059F0">
      <w:pPr>
        <w:rPr>
          <w:rFonts w:ascii="Arial" w:hAnsi="Arial" w:cs="Arial"/>
          <w:highlight w:val="yellow"/>
        </w:rPr>
      </w:pPr>
      <w:r w:rsidRPr="00F02721">
        <w:rPr>
          <w:rFonts w:ascii="Arial" w:hAnsi="Arial" w:cs="Arial"/>
        </w:rPr>
        <w:t>The truncation error is a result of the Taylor series expansion used to derive the</w:t>
      </w:r>
      <w:r w:rsidR="00230583" w:rsidRPr="00F02721">
        <w:rPr>
          <w:rFonts w:ascii="Arial" w:hAnsi="Arial" w:cs="Arial"/>
        </w:rPr>
        <w:t xml:space="preserve"> approximations;</w:t>
      </w:r>
      <w:r w:rsidRPr="00F02721">
        <w:rPr>
          <w:rFonts w:ascii="Arial" w:hAnsi="Arial" w:cs="Arial"/>
        </w:rPr>
        <w:t xml:space="preserve"> the goal should be to decrease these errors. </w:t>
      </w:r>
      <w:r w:rsidR="00FE5DBF" w:rsidRPr="00F02721">
        <w:rPr>
          <w:rFonts w:ascii="Arial" w:hAnsi="Arial" w:cs="Arial"/>
        </w:rPr>
        <w:t xml:space="preserve">The truncation error heavily influences the stability and has an impact on the accuracy and convergence of numerical solutions </w:t>
      </w:r>
      <w:r w:rsidR="001F5D0A" w:rsidRPr="00F02721">
        <w:rPr>
          <w:rFonts w:ascii="Arial" w:hAnsi="Arial" w:cs="Arial"/>
        </w:rPr>
        <w:t>(Chapra, 2008)</w:t>
      </w:r>
      <w:r w:rsidR="00FE5DBF" w:rsidRPr="00F02721">
        <w:rPr>
          <w:rFonts w:ascii="Arial" w:hAnsi="Arial" w:cs="Arial"/>
        </w:rPr>
        <w:t xml:space="preserve">. </w:t>
      </w:r>
      <w:r w:rsidRPr="00F02721">
        <w:rPr>
          <w:rFonts w:ascii="Arial" w:hAnsi="Arial" w:cs="Arial"/>
        </w:rPr>
        <w:t xml:space="preserve">To decrease the truncation error the time step needs to decrease. However, when implementing more time steps it increases the number of calculations. Due to </w:t>
      </w:r>
      <w:r w:rsidR="00B775E9" w:rsidRPr="00F02721">
        <w:rPr>
          <w:rFonts w:ascii="Arial" w:hAnsi="Arial" w:cs="Arial"/>
        </w:rPr>
        <w:t>the nature</w:t>
      </w:r>
      <w:r w:rsidRPr="00F02721">
        <w:rPr>
          <w:rFonts w:ascii="Arial" w:hAnsi="Arial" w:cs="Arial"/>
        </w:rPr>
        <w:t xml:space="preserve"> of the numerical code implementing an error</w:t>
      </w:r>
      <w:r w:rsidR="00B775E9" w:rsidRPr="00F02721">
        <w:rPr>
          <w:rFonts w:ascii="Arial" w:hAnsi="Arial" w:cs="Arial"/>
        </w:rPr>
        <w:t xml:space="preserve"> at each calculation</w:t>
      </w:r>
      <w:r w:rsidRPr="00F02721">
        <w:rPr>
          <w:rFonts w:ascii="Arial" w:hAnsi="Arial" w:cs="Arial"/>
        </w:rPr>
        <w:t xml:space="preserve">, an increased </w:t>
      </w:r>
      <w:r w:rsidR="00B775E9" w:rsidRPr="00F02721">
        <w:rPr>
          <w:rFonts w:ascii="Arial" w:hAnsi="Arial" w:cs="Arial"/>
        </w:rPr>
        <w:t>number</w:t>
      </w:r>
      <w:r w:rsidRPr="00F02721">
        <w:rPr>
          <w:rFonts w:ascii="Arial" w:hAnsi="Arial" w:cs="Arial"/>
        </w:rPr>
        <w:t xml:space="preserve"> of calculations result in a round of errors </w:t>
      </w:r>
      <w:r w:rsidR="007A50E4" w:rsidRPr="00F02721">
        <w:rPr>
          <w:rFonts w:ascii="Arial" w:hAnsi="Arial" w:cs="Arial"/>
        </w:rPr>
        <w:t xml:space="preserve">increasing </w:t>
      </w:r>
      <w:r w:rsidR="007A50E4" w:rsidRPr="00F02721">
        <w:rPr>
          <w:rFonts w:ascii="Arial" w:hAnsi="Arial" w:cs="Arial"/>
          <w:b/>
          <w:bCs/>
        </w:rPr>
        <w:t>(</w:t>
      </w:r>
      <w:r w:rsidR="00FB0002" w:rsidRPr="00F02721">
        <w:rPr>
          <w:rFonts w:ascii="Arial" w:hAnsi="Arial" w:cs="Arial"/>
        </w:rPr>
        <w:t xml:space="preserve">Wang and Teixeira, 2004). </w:t>
      </w:r>
      <w:r w:rsidR="00DE0587" w:rsidRPr="00F02721">
        <w:rPr>
          <w:rFonts w:ascii="Arial" w:hAnsi="Arial" w:cs="Arial"/>
        </w:rPr>
        <w:t xml:space="preserve"> This is also true when </w:t>
      </w:r>
      <w:r w:rsidR="008F37A7" w:rsidRPr="00F02721">
        <w:rPr>
          <w:rFonts w:ascii="Arial" w:hAnsi="Arial" w:cs="Arial"/>
        </w:rPr>
        <w:t xml:space="preserve">discussing grid </w:t>
      </w:r>
      <w:r w:rsidR="003360ED" w:rsidRPr="00F02721">
        <w:rPr>
          <w:rFonts w:ascii="Arial" w:hAnsi="Arial" w:cs="Arial"/>
        </w:rPr>
        <w:t>spacing,</w:t>
      </w:r>
      <w:r w:rsidR="00CB280C" w:rsidRPr="00F02721">
        <w:rPr>
          <w:rFonts w:ascii="Arial" w:hAnsi="Arial" w:cs="Arial"/>
        </w:rPr>
        <w:t xml:space="preserve"> </w:t>
      </w:r>
      <w:r w:rsidR="00607604" w:rsidRPr="00F02721">
        <w:rPr>
          <w:rFonts w:ascii="Arial" w:hAnsi="Arial" w:cs="Arial"/>
        </w:rPr>
        <w:t xml:space="preserve">the mesh is responsible for each location the calculation is solved at. </w:t>
      </w:r>
      <w:r w:rsidR="00C6403D" w:rsidRPr="00F02721">
        <w:rPr>
          <w:rFonts w:ascii="Arial" w:hAnsi="Arial" w:cs="Arial"/>
        </w:rPr>
        <w:t>A</w:t>
      </w:r>
      <w:r w:rsidR="00607604" w:rsidRPr="00F02721">
        <w:rPr>
          <w:rFonts w:ascii="Arial" w:hAnsi="Arial" w:cs="Arial"/>
        </w:rPr>
        <w:t xml:space="preserve"> fine mesh result</w:t>
      </w:r>
      <w:r w:rsidR="00C6403D" w:rsidRPr="00F02721">
        <w:rPr>
          <w:rFonts w:ascii="Arial" w:hAnsi="Arial" w:cs="Arial"/>
        </w:rPr>
        <w:t>s</w:t>
      </w:r>
      <w:r w:rsidR="00607604" w:rsidRPr="00F02721">
        <w:rPr>
          <w:rFonts w:ascii="Arial" w:hAnsi="Arial" w:cs="Arial"/>
        </w:rPr>
        <w:t xml:space="preserve"> in an </w:t>
      </w:r>
      <w:r w:rsidR="00BE2E24" w:rsidRPr="00F02721">
        <w:rPr>
          <w:rFonts w:ascii="Arial" w:hAnsi="Arial" w:cs="Arial"/>
        </w:rPr>
        <w:t>increased</w:t>
      </w:r>
      <w:r w:rsidR="00607604" w:rsidRPr="00F02721">
        <w:rPr>
          <w:rFonts w:ascii="Arial" w:hAnsi="Arial" w:cs="Arial"/>
        </w:rPr>
        <w:t xml:space="preserve"> </w:t>
      </w:r>
      <w:r w:rsidR="003360ED" w:rsidRPr="00F02721">
        <w:rPr>
          <w:rFonts w:ascii="Arial" w:hAnsi="Arial" w:cs="Arial"/>
        </w:rPr>
        <w:t>number</w:t>
      </w:r>
      <w:r w:rsidR="00607604" w:rsidRPr="00F02721">
        <w:rPr>
          <w:rFonts w:ascii="Arial" w:hAnsi="Arial" w:cs="Arial"/>
        </w:rPr>
        <w:t xml:space="preserve"> of calculations directly effecting </w:t>
      </w:r>
      <w:r w:rsidR="008C37CB" w:rsidRPr="00F02721">
        <w:rPr>
          <w:rFonts w:ascii="Arial" w:hAnsi="Arial" w:cs="Arial"/>
        </w:rPr>
        <w:t xml:space="preserve">the </w:t>
      </w:r>
      <w:r w:rsidR="00BE2E24" w:rsidRPr="00F02721">
        <w:rPr>
          <w:rFonts w:ascii="Arial" w:hAnsi="Arial" w:cs="Arial"/>
        </w:rPr>
        <w:t>number</w:t>
      </w:r>
      <w:r w:rsidR="008C37CB" w:rsidRPr="00F02721">
        <w:rPr>
          <w:rFonts w:ascii="Arial" w:hAnsi="Arial" w:cs="Arial"/>
        </w:rPr>
        <w:t xml:space="preserve"> of round-off errors instilled into the code </w:t>
      </w:r>
      <w:r w:rsidR="00F059F0" w:rsidRPr="00F02721">
        <w:rPr>
          <w:rFonts w:ascii="Arial" w:hAnsi="Arial" w:cs="Arial"/>
        </w:rPr>
        <w:t>(Enomoto, Hirakami and Tarui, 2006).</w:t>
      </w:r>
    </w:p>
    <w:p w14:paraId="4AEA1CDA" w14:textId="0F21D5DA" w:rsidR="0053156B" w:rsidRPr="00F02721" w:rsidRDefault="00B2521C" w:rsidP="005C4FEC">
      <w:pPr>
        <w:rPr>
          <w:rFonts w:ascii="Arial" w:hAnsi="Arial" w:cs="Arial"/>
        </w:rPr>
      </w:pPr>
      <w:r w:rsidRPr="00F02721">
        <w:rPr>
          <w:rFonts w:ascii="Arial" w:hAnsi="Arial" w:cs="Arial"/>
        </w:rPr>
        <w:t xml:space="preserve">Thermal equilibrium is </w:t>
      </w:r>
      <w:r w:rsidR="000B3465" w:rsidRPr="00F02721">
        <w:rPr>
          <w:rFonts w:ascii="Arial" w:hAnsi="Arial" w:cs="Arial"/>
        </w:rPr>
        <w:t>measured by comparing the temperature differences between two successive temperature maps</w:t>
      </w:r>
      <w:r w:rsidR="00784AD8" w:rsidRPr="00F02721">
        <w:rPr>
          <w:rFonts w:ascii="Arial" w:hAnsi="Arial" w:cs="Arial"/>
        </w:rPr>
        <w:t xml:space="preserve">, to a tolerance factor. This does not lead to a good representation of physics </w:t>
      </w:r>
      <w:r w:rsidR="00A05B7B" w:rsidRPr="00F02721">
        <w:rPr>
          <w:rFonts w:ascii="Arial" w:hAnsi="Arial" w:cs="Arial"/>
        </w:rPr>
        <w:t xml:space="preserve">as there is a lack of reference. For </w:t>
      </w:r>
      <w:r w:rsidR="002711FF" w:rsidRPr="00F02721">
        <w:rPr>
          <w:rFonts w:ascii="Arial" w:hAnsi="Arial" w:cs="Arial"/>
        </w:rPr>
        <w:t>example,</w:t>
      </w:r>
      <w:r w:rsidR="00A05B7B" w:rsidRPr="00F02721">
        <w:rPr>
          <w:rFonts w:ascii="Arial" w:hAnsi="Arial" w:cs="Arial"/>
        </w:rPr>
        <w:t xml:space="preserve"> the tolerance factor </w:t>
      </w:r>
      <w:r w:rsidR="00BE2E24" w:rsidRPr="00F02721">
        <w:rPr>
          <w:rFonts w:ascii="Arial" w:hAnsi="Arial" w:cs="Arial"/>
        </w:rPr>
        <w:lastRenderedPageBreak/>
        <w:t>checks</w:t>
      </w:r>
      <w:r w:rsidR="00A05B7B" w:rsidRPr="00F02721">
        <w:rPr>
          <w:rFonts w:ascii="Arial" w:hAnsi="Arial" w:cs="Arial"/>
        </w:rPr>
        <w:t xml:space="preserve"> for relative differences between successive iterations, ignoring if the distribution of temperature has physical meaningful gradients. As a result of the numerical stability small differences might occur between successive steps.  </w:t>
      </w:r>
      <w:r w:rsidR="00D508A0" w:rsidRPr="00F02721">
        <w:rPr>
          <w:rFonts w:ascii="Arial" w:hAnsi="Arial" w:cs="Arial"/>
        </w:rPr>
        <w:t xml:space="preserve">The </w:t>
      </w:r>
      <w:r w:rsidR="00496CFD" w:rsidRPr="00F02721">
        <w:rPr>
          <w:rFonts w:ascii="Arial" w:hAnsi="Arial" w:cs="Arial"/>
        </w:rPr>
        <w:t xml:space="preserve">EPDM method is recognised </w:t>
      </w:r>
      <w:r w:rsidR="008A7F9A" w:rsidRPr="00F02721">
        <w:rPr>
          <w:rFonts w:ascii="Arial" w:hAnsi="Arial" w:cs="Arial"/>
        </w:rPr>
        <w:t xml:space="preserve">for its simplicity, </w:t>
      </w:r>
      <w:r w:rsidR="00111214" w:rsidRPr="00F02721">
        <w:rPr>
          <w:rFonts w:ascii="Arial" w:hAnsi="Arial" w:cs="Arial"/>
        </w:rPr>
        <w:t>however,</w:t>
      </w:r>
      <w:r w:rsidR="008A7F9A" w:rsidRPr="00F02721">
        <w:rPr>
          <w:rFonts w:ascii="Arial" w:hAnsi="Arial" w:cs="Arial"/>
        </w:rPr>
        <w:t xml:space="preserve"> inherits stability</w:t>
      </w:r>
      <w:r w:rsidR="001D3446" w:rsidRPr="00F02721">
        <w:rPr>
          <w:rFonts w:ascii="Arial" w:hAnsi="Arial" w:cs="Arial"/>
        </w:rPr>
        <w:t xml:space="preserve"> issues</w:t>
      </w:r>
      <w:r w:rsidR="00131007" w:rsidRPr="00F02721">
        <w:rPr>
          <w:rFonts w:ascii="Arial" w:hAnsi="Arial" w:cs="Arial"/>
        </w:rPr>
        <w:t xml:space="preserve"> </w:t>
      </w:r>
      <w:r w:rsidR="00A8703B" w:rsidRPr="00F02721">
        <w:rPr>
          <w:rFonts w:ascii="Arial" w:hAnsi="Arial" w:cs="Arial"/>
        </w:rPr>
        <w:t>during additional successive errors</w:t>
      </w:r>
      <w:r w:rsidR="001D3446" w:rsidRPr="00F02721">
        <w:rPr>
          <w:rFonts w:ascii="Arial" w:hAnsi="Arial" w:cs="Arial"/>
        </w:rPr>
        <w:t xml:space="preserve"> </w:t>
      </w:r>
      <w:r w:rsidR="00131007" w:rsidRPr="00F02721">
        <w:rPr>
          <w:rFonts w:ascii="Arial" w:hAnsi="Arial" w:cs="Arial"/>
        </w:rPr>
        <w:t xml:space="preserve">(Ohwadua, 2023). </w:t>
      </w:r>
      <w:r w:rsidR="00AD45B2" w:rsidRPr="00F02721">
        <w:rPr>
          <w:rFonts w:ascii="Arial" w:hAnsi="Arial" w:cs="Arial"/>
        </w:rPr>
        <w:t>Also,</w:t>
      </w:r>
      <w:r w:rsidR="002711FF" w:rsidRPr="00F02721">
        <w:rPr>
          <w:rFonts w:ascii="Arial" w:hAnsi="Arial" w:cs="Arial"/>
        </w:rPr>
        <w:t xml:space="preserve"> the required inputs such as time step dependence, gird spacing and material properties could heavily impact the stability of the code, this could be seen as a limiting factor. </w:t>
      </w:r>
      <w:r w:rsidR="00EB1E44" w:rsidRPr="00F02721">
        <w:rPr>
          <w:rFonts w:ascii="Arial" w:hAnsi="Arial" w:cs="Arial"/>
        </w:rPr>
        <w:t>T</w:t>
      </w:r>
      <w:r w:rsidR="00B00B29" w:rsidRPr="00F02721">
        <w:rPr>
          <w:rFonts w:ascii="Arial" w:hAnsi="Arial" w:cs="Arial"/>
        </w:rPr>
        <w:t xml:space="preserve">he primary limitation of the EPDM method </w:t>
      </w:r>
      <w:r w:rsidR="00A96255" w:rsidRPr="00F02721">
        <w:rPr>
          <w:rFonts w:ascii="Arial" w:hAnsi="Arial" w:cs="Arial"/>
        </w:rPr>
        <w:t xml:space="preserve">is </w:t>
      </w:r>
      <w:r w:rsidR="00B00B29" w:rsidRPr="00F02721">
        <w:rPr>
          <w:rFonts w:ascii="Arial" w:hAnsi="Arial" w:cs="Arial"/>
        </w:rPr>
        <w:t>grid spacing</w:t>
      </w:r>
      <w:r w:rsidR="00EB1E44" w:rsidRPr="00F02721">
        <w:rPr>
          <w:rFonts w:ascii="Arial" w:hAnsi="Arial" w:cs="Arial"/>
        </w:rPr>
        <w:t xml:space="preserve">, effecting the </w:t>
      </w:r>
      <w:r w:rsidR="00EB7B59" w:rsidRPr="00F02721">
        <w:rPr>
          <w:rFonts w:ascii="Arial" w:hAnsi="Arial" w:cs="Arial"/>
        </w:rPr>
        <w:t>stability of the code</w:t>
      </w:r>
      <w:r w:rsidR="00EB1E44" w:rsidRPr="00F02721">
        <w:rPr>
          <w:rFonts w:ascii="Arial" w:hAnsi="Arial" w:cs="Arial"/>
        </w:rPr>
        <w:t xml:space="preserve"> (Majchrzak and </w:t>
      </w:r>
      <w:proofErr w:type="spellStart"/>
      <w:r w:rsidR="00EB1E44" w:rsidRPr="00F02721">
        <w:rPr>
          <w:rFonts w:ascii="Arial" w:hAnsi="Arial" w:cs="Arial"/>
        </w:rPr>
        <w:t>Mochnacki</w:t>
      </w:r>
      <w:proofErr w:type="spellEnd"/>
      <w:r w:rsidR="00EB1E44" w:rsidRPr="00F02721">
        <w:rPr>
          <w:rFonts w:ascii="Arial" w:hAnsi="Arial" w:cs="Arial"/>
        </w:rPr>
        <w:t>, 2016).</w:t>
      </w:r>
    </w:p>
    <w:p w14:paraId="47C623F8" w14:textId="002A9582" w:rsidR="0053156B" w:rsidRPr="00F02721" w:rsidRDefault="0053156B" w:rsidP="0053156B">
      <w:pPr>
        <w:pStyle w:val="Heading1"/>
        <w:numPr>
          <w:ilvl w:val="0"/>
          <w:numId w:val="11"/>
        </w:numPr>
        <w:rPr>
          <w:rFonts w:ascii="Arial" w:hAnsi="Arial" w:cs="Arial"/>
        </w:rPr>
      </w:pPr>
      <w:bookmarkStart w:id="24" w:name="_Toc188817088"/>
      <w:r w:rsidRPr="00F02721">
        <w:rPr>
          <w:rFonts w:ascii="Arial" w:hAnsi="Arial" w:cs="Arial"/>
        </w:rPr>
        <w:t>Suggested improvements to the model and future developments.</w:t>
      </w:r>
      <w:bookmarkEnd w:id="24"/>
    </w:p>
    <w:p w14:paraId="08633988" w14:textId="63FA9819" w:rsidR="00EA39E3" w:rsidRPr="00F02721" w:rsidRDefault="003A04FA" w:rsidP="0053156B">
      <w:pPr>
        <w:rPr>
          <w:rFonts w:ascii="Arial" w:hAnsi="Arial" w:cs="Arial"/>
        </w:rPr>
      </w:pPr>
      <w:r w:rsidRPr="00F02721">
        <w:rPr>
          <w:rFonts w:ascii="Arial" w:hAnsi="Arial" w:cs="Arial"/>
        </w:rPr>
        <w:t xml:space="preserve">Defining thermal equilibrium is essential to gaining a correct </w:t>
      </w:r>
      <w:r w:rsidR="004D0C36" w:rsidRPr="00F02721">
        <w:rPr>
          <w:rFonts w:ascii="Arial" w:hAnsi="Arial" w:cs="Arial"/>
        </w:rPr>
        <w:t>result from the numerical equation</w:t>
      </w:r>
      <w:r w:rsidR="00782809" w:rsidRPr="00F02721">
        <w:rPr>
          <w:rFonts w:ascii="Arial" w:hAnsi="Arial" w:cs="Arial"/>
        </w:rPr>
        <w:t>.</w:t>
      </w:r>
      <w:r w:rsidR="00274E89" w:rsidRPr="00F02721">
        <w:rPr>
          <w:rFonts w:ascii="Arial" w:hAnsi="Arial" w:cs="Arial"/>
        </w:rPr>
        <w:t xml:space="preserve"> </w:t>
      </w:r>
      <w:proofErr w:type="gramStart"/>
      <w:r w:rsidR="00782809" w:rsidRPr="00F02721">
        <w:rPr>
          <w:rFonts w:ascii="Arial" w:hAnsi="Arial" w:cs="Arial"/>
        </w:rPr>
        <w:t>H</w:t>
      </w:r>
      <w:r w:rsidR="00274E89" w:rsidRPr="00F02721">
        <w:rPr>
          <w:rFonts w:ascii="Arial" w:hAnsi="Arial" w:cs="Arial"/>
        </w:rPr>
        <w:t>owever</w:t>
      </w:r>
      <w:proofErr w:type="gramEnd"/>
      <w:r w:rsidR="00274E89" w:rsidRPr="00F02721">
        <w:rPr>
          <w:rFonts w:ascii="Arial" w:hAnsi="Arial" w:cs="Arial"/>
        </w:rPr>
        <w:t xml:space="preserve"> </w:t>
      </w:r>
      <w:r w:rsidR="004478CD" w:rsidRPr="00F02721">
        <w:rPr>
          <w:rFonts w:ascii="Arial" w:hAnsi="Arial" w:cs="Arial"/>
        </w:rPr>
        <w:t>a true like for like between the analytical and numerical equation will never be met.</w:t>
      </w:r>
      <w:r w:rsidR="00660B54" w:rsidRPr="00F02721">
        <w:rPr>
          <w:rFonts w:ascii="Arial" w:hAnsi="Arial" w:cs="Arial"/>
        </w:rPr>
        <w:t xml:space="preserve"> </w:t>
      </w:r>
      <w:r w:rsidR="00C4157C" w:rsidRPr="00F02721">
        <w:rPr>
          <w:rFonts w:ascii="Arial" w:hAnsi="Arial" w:cs="Arial"/>
        </w:rPr>
        <w:t>Therefore,</w:t>
      </w:r>
      <w:r w:rsidR="0064052E" w:rsidRPr="00F02721">
        <w:rPr>
          <w:rFonts w:ascii="Arial" w:hAnsi="Arial" w:cs="Arial"/>
        </w:rPr>
        <w:t xml:space="preserve"> the</w:t>
      </w:r>
      <w:r w:rsidR="00705E96" w:rsidRPr="00F02721">
        <w:rPr>
          <w:rFonts w:ascii="Arial" w:hAnsi="Arial" w:cs="Arial"/>
        </w:rPr>
        <w:t xml:space="preserve"> tolerance between both analytical and numerical solutions </w:t>
      </w:r>
      <w:r w:rsidR="00F87E11" w:rsidRPr="00F02721">
        <w:rPr>
          <w:rFonts w:ascii="Arial" w:hAnsi="Arial" w:cs="Arial"/>
        </w:rPr>
        <w:t>needs</w:t>
      </w:r>
      <w:r w:rsidR="00705E96" w:rsidRPr="00F02721">
        <w:rPr>
          <w:rFonts w:ascii="Arial" w:hAnsi="Arial" w:cs="Arial"/>
        </w:rPr>
        <w:t xml:space="preserve"> to be small enough to be accurate </w:t>
      </w:r>
      <w:r w:rsidR="00481A7C" w:rsidRPr="00F02721">
        <w:rPr>
          <w:rFonts w:ascii="Arial" w:hAnsi="Arial" w:cs="Arial"/>
        </w:rPr>
        <w:t xml:space="preserve">to work and produce a correct solution. However, not so close </w:t>
      </w:r>
      <w:r w:rsidR="00DB1F09" w:rsidRPr="00F02721">
        <w:rPr>
          <w:rFonts w:ascii="Arial" w:hAnsi="Arial" w:cs="Arial"/>
        </w:rPr>
        <w:t xml:space="preserve">that the code is too precise and will </w:t>
      </w:r>
      <w:r w:rsidR="008E1E92" w:rsidRPr="00F02721">
        <w:rPr>
          <w:rFonts w:ascii="Arial" w:hAnsi="Arial" w:cs="Arial"/>
        </w:rPr>
        <w:t>incur</w:t>
      </w:r>
      <w:r w:rsidR="00CB1764" w:rsidRPr="00F02721">
        <w:rPr>
          <w:rFonts w:ascii="Arial" w:hAnsi="Arial" w:cs="Arial"/>
        </w:rPr>
        <w:t xml:space="preserve"> </w:t>
      </w:r>
      <w:r w:rsidR="008E1E92" w:rsidRPr="00F02721">
        <w:rPr>
          <w:rFonts w:ascii="Arial" w:hAnsi="Arial" w:cs="Arial"/>
        </w:rPr>
        <w:t>a substantial number</w:t>
      </w:r>
      <w:r w:rsidR="00CB1764" w:rsidRPr="00F02721">
        <w:rPr>
          <w:rFonts w:ascii="Arial" w:hAnsi="Arial" w:cs="Arial"/>
        </w:rPr>
        <w:t xml:space="preserve"> of calculations. This solution may never be solvable due to the </w:t>
      </w:r>
      <w:r w:rsidR="00F87E11" w:rsidRPr="00F02721">
        <w:rPr>
          <w:rFonts w:ascii="Arial" w:hAnsi="Arial" w:cs="Arial"/>
        </w:rPr>
        <w:t xml:space="preserve">error instilled with the numerical code itself. </w:t>
      </w:r>
      <w:r w:rsidR="00B525BB" w:rsidRPr="00F02721">
        <w:rPr>
          <w:rFonts w:ascii="Arial" w:hAnsi="Arial" w:cs="Arial"/>
        </w:rPr>
        <w:t xml:space="preserve">Some suggestions for improving the model would be to implement a temperature gradient and involve AI to gain </w:t>
      </w:r>
      <w:r w:rsidR="00BD1A8A" w:rsidRPr="00F02721">
        <w:rPr>
          <w:rFonts w:ascii="Arial" w:hAnsi="Arial" w:cs="Arial"/>
        </w:rPr>
        <w:t xml:space="preserve">a more concise </w:t>
      </w:r>
      <w:r w:rsidR="00B525BB" w:rsidRPr="00F02721">
        <w:rPr>
          <w:rFonts w:ascii="Arial" w:hAnsi="Arial" w:cs="Arial"/>
        </w:rPr>
        <w:t>thermal equilibrium</w:t>
      </w:r>
      <w:r w:rsidR="00BD1A8A" w:rsidRPr="00F02721">
        <w:rPr>
          <w:rFonts w:ascii="Arial" w:hAnsi="Arial" w:cs="Arial"/>
        </w:rPr>
        <w:t xml:space="preserve">. </w:t>
      </w:r>
      <w:r w:rsidR="00EA39E3" w:rsidRPr="00F02721">
        <w:rPr>
          <w:rFonts w:ascii="Arial" w:hAnsi="Arial" w:cs="Arial"/>
        </w:rPr>
        <w:t xml:space="preserve">  </w:t>
      </w:r>
    </w:p>
    <w:p w14:paraId="56313316" w14:textId="1850906E" w:rsidR="00873243" w:rsidRPr="00F02721" w:rsidRDefault="00735183" w:rsidP="00235037">
      <w:pPr>
        <w:rPr>
          <w:rFonts w:ascii="Arial" w:hAnsi="Arial" w:cs="Arial"/>
          <w:highlight w:val="yellow"/>
        </w:rPr>
      </w:pPr>
      <w:r w:rsidRPr="00F02721">
        <w:rPr>
          <w:rFonts w:ascii="Arial" w:hAnsi="Arial" w:cs="Arial"/>
        </w:rPr>
        <w:t xml:space="preserve">Implementing a temperature gradient would </w:t>
      </w:r>
      <w:r w:rsidR="00EA39E3" w:rsidRPr="00F02721">
        <w:rPr>
          <w:rFonts w:ascii="Arial" w:hAnsi="Arial" w:cs="Arial"/>
        </w:rPr>
        <w:t>involve</w:t>
      </w:r>
      <w:r w:rsidR="00AA173A" w:rsidRPr="00F02721">
        <w:rPr>
          <w:rFonts w:ascii="Arial" w:hAnsi="Arial" w:cs="Arial"/>
        </w:rPr>
        <w:t xml:space="preserve"> </w:t>
      </w:r>
      <w:r w:rsidR="00CF7329" w:rsidRPr="00F02721">
        <w:rPr>
          <w:rFonts w:ascii="Arial" w:hAnsi="Arial" w:cs="Arial"/>
        </w:rPr>
        <w:t xml:space="preserve">introducing a smoothing term that depends on the </w:t>
      </w:r>
      <w:r w:rsidR="0066645D" w:rsidRPr="00F02721">
        <w:rPr>
          <w:rFonts w:ascii="Arial" w:hAnsi="Arial" w:cs="Arial"/>
        </w:rPr>
        <w:t xml:space="preserve">temperature gradient to reduce numerical oscillations. </w:t>
      </w:r>
      <w:r w:rsidR="0028434A" w:rsidRPr="00F02721">
        <w:rPr>
          <w:rFonts w:ascii="Arial" w:hAnsi="Arial" w:cs="Arial"/>
        </w:rPr>
        <w:t xml:space="preserve">This would be </w:t>
      </w:r>
      <w:r w:rsidR="00B2092F" w:rsidRPr="00F02721">
        <w:rPr>
          <w:rFonts w:ascii="Arial" w:hAnsi="Arial" w:cs="Arial"/>
        </w:rPr>
        <w:t>particularly</w:t>
      </w:r>
      <w:r w:rsidR="0028434A" w:rsidRPr="00F02721">
        <w:rPr>
          <w:rFonts w:ascii="Arial" w:hAnsi="Arial" w:cs="Arial"/>
        </w:rPr>
        <w:t xml:space="preserve"> beneficial in </w:t>
      </w:r>
      <w:r w:rsidR="00B2092F" w:rsidRPr="00F02721">
        <w:rPr>
          <w:rFonts w:ascii="Arial" w:hAnsi="Arial" w:cs="Arial"/>
        </w:rPr>
        <w:t>regions</w:t>
      </w:r>
      <w:r w:rsidR="0028434A" w:rsidRPr="00F02721">
        <w:rPr>
          <w:rFonts w:ascii="Arial" w:hAnsi="Arial" w:cs="Arial"/>
        </w:rPr>
        <w:t xml:space="preserve"> where rapid changes </w:t>
      </w:r>
      <w:r w:rsidR="00B2092F" w:rsidRPr="00F02721">
        <w:rPr>
          <w:rFonts w:ascii="Arial" w:hAnsi="Arial" w:cs="Arial"/>
        </w:rPr>
        <w:t>occur</w:t>
      </w:r>
      <w:r w:rsidR="0028434A" w:rsidRPr="00F02721">
        <w:rPr>
          <w:rFonts w:ascii="Arial" w:hAnsi="Arial" w:cs="Arial"/>
        </w:rPr>
        <w:t xml:space="preserve"> </w:t>
      </w:r>
      <w:r w:rsidR="00A27E27" w:rsidRPr="00F02721">
        <w:rPr>
          <w:rFonts w:ascii="Arial" w:hAnsi="Arial" w:cs="Arial"/>
        </w:rPr>
        <w:t>(Daramola, 2025)</w:t>
      </w:r>
      <w:r w:rsidR="00172CD5" w:rsidRPr="00F02721">
        <w:rPr>
          <w:rFonts w:ascii="Arial" w:hAnsi="Arial" w:cs="Arial"/>
        </w:rPr>
        <w:t>.</w:t>
      </w:r>
      <w:r w:rsidR="000D0B31" w:rsidRPr="00F02721">
        <w:rPr>
          <w:rFonts w:ascii="Arial" w:hAnsi="Arial" w:cs="Arial"/>
        </w:rPr>
        <w:t xml:space="preserve"> </w:t>
      </w:r>
      <w:r w:rsidR="00EA39E3" w:rsidRPr="00F02721">
        <w:rPr>
          <w:rFonts w:ascii="Arial" w:hAnsi="Arial" w:cs="Arial"/>
        </w:rPr>
        <w:t>Involving AI to gain a more concise thermal equil</w:t>
      </w:r>
      <w:r w:rsidR="001026CE" w:rsidRPr="00F02721">
        <w:rPr>
          <w:rFonts w:ascii="Arial" w:hAnsi="Arial" w:cs="Arial"/>
        </w:rPr>
        <w:t xml:space="preserve">ibrium </w:t>
      </w:r>
      <w:r w:rsidR="00223B94" w:rsidRPr="00F02721">
        <w:rPr>
          <w:rFonts w:ascii="Arial" w:hAnsi="Arial" w:cs="Arial"/>
        </w:rPr>
        <w:t xml:space="preserve">could </w:t>
      </w:r>
      <w:r w:rsidR="00244894" w:rsidRPr="00F02721">
        <w:rPr>
          <w:rFonts w:ascii="Arial" w:hAnsi="Arial" w:cs="Arial"/>
        </w:rPr>
        <w:t xml:space="preserve">consist of using reinforced learning to dynamically adjust the </w:t>
      </w:r>
      <w:r w:rsidR="00274DF3" w:rsidRPr="00F02721">
        <w:rPr>
          <w:rFonts w:ascii="Arial" w:hAnsi="Arial" w:cs="Arial"/>
        </w:rPr>
        <w:t xml:space="preserve">time step based on the current state of the system. </w:t>
      </w:r>
      <w:r w:rsidR="0018479C" w:rsidRPr="00F02721">
        <w:rPr>
          <w:rFonts w:ascii="Arial" w:hAnsi="Arial" w:cs="Arial"/>
        </w:rPr>
        <w:t>This would ensure the stability of the system while improving efficiency as it avoids overly con</w:t>
      </w:r>
      <w:r w:rsidR="00452FEE" w:rsidRPr="00F02721">
        <w:rPr>
          <w:rFonts w:ascii="Arial" w:hAnsi="Arial" w:cs="Arial"/>
        </w:rPr>
        <w:t xml:space="preserve">servative time steps. </w:t>
      </w:r>
      <w:r w:rsidR="00A431DD" w:rsidRPr="00F02721">
        <w:rPr>
          <w:rFonts w:ascii="Arial" w:hAnsi="Arial" w:cs="Arial"/>
        </w:rPr>
        <w:t>Also,</w:t>
      </w:r>
      <w:r w:rsidR="00B60701" w:rsidRPr="00F02721">
        <w:rPr>
          <w:rFonts w:ascii="Arial" w:hAnsi="Arial" w:cs="Arial"/>
        </w:rPr>
        <w:t xml:space="preserve"> AI </w:t>
      </w:r>
      <w:r w:rsidR="00DA1567" w:rsidRPr="00F02721">
        <w:rPr>
          <w:rFonts w:ascii="Arial" w:hAnsi="Arial" w:cs="Arial"/>
        </w:rPr>
        <w:t xml:space="preserve">has the ability to </w:t>
      </w:r>
      <w:r w:rsidR="00B60701" w:rsidRPr="00F02721">
        <w:rPr>
          <w:rFonts w:ascii="Arial" w:hAnsi="Arial" w:cs="Arial"/>
        </w:rPr>
        <w:t xml:space="preserve">represent numerical </w:t>
      </w:r>
      <w:r w:rsidR="00A431DD" w:rsidRPr="00F02721">
        <w:rPr>
          <w:rFonts w:ascii="Arial" w:hAnsi="Arial" w:cs="Arial"/>
        </w:rPr>
        <w:t>discretization’s</w:t>
      </w:r>
      <w:r w:rsidR="00DA1567" w:rsidRPr="00F02721">
        <w:rPr>
          <w:rFonts w:ascii="Arial" w:hAnsi="Arial" w:cs="Arial"/>
        </w:rPr>
        <w:t xml:space="preserve"> and achieve solutions based on the EFDM </w:t>
      </w:r>
      <w:r w:rsidR="006F191D" w:rsidRPr="00F02721">
        <w:rPr>
          <w:rFonts w:ascii="Arial" w:hAnsi="Arial" w:cs="Arial"/>
        </w:rPr>
        <w:t xml:space="preserve">equations, further advancing the method </w:t>
      </w:r>
      <w:r w:rsidR="00A431DD" w:rsidRPr="00F02721">
        <w:rPr>
          <w:rFonts w:ascii="Arial" w:hAnsi="Arial" w:cs="Arial"/>
        </w:rPr>
        <w:t xml:space="preserve">(Phillips, et al., 2023). </w:t>
      </w:r>
    </w:p>
    <w:p w14:paraId="127D5F0D" w14:textId="73BBDC0E" w:rsidR="0053156B" w:rsidRPr="00F02721" w:rsidRDefault="00D748AB" w:rsidP="00D748AB">
      <w:pPr>
        <w:pStyle w:val="Heading1"/>
        <w:numPr>
          <w:ilvl w:val="0"/>
          <w:numId w:val="11"/>
        </w:numPr>
        <w:rPr>
          <w:rFonts w:ascii="Arial" w:hAnsi="Arial" w:cs="Arial"/>
        </w:rPr>
      </w:pPr>
      <w:bookmarkStart w:id="25" w:name="_Toc188817089"/>
      <w:r w:rsidRPr="00F02721">
        <w:rPr>
          <w:rFonts w:ascii="Arial" w:hAnsi="Arial" w:cs="Arial"/>
        </w:rPr>
        <w:t>Conclusion</w:t>
      </w:r>
      <w:bookmarkEnd w:id="25"/>
      <w:r w:rsidRPr="00F02721">
        <w:rPr>
          <w:rFonts w:ascii="Arial" w:hAnsi="Arial" w:cs="Arial"/>
        </w:rPr>
        <w:t xml:space="preserve"> </w:t>
      </w:r>
    </w:p>
    <w:p w14:paraId="588D2A7F" w14:textId="4598DEFD" w:rsidR="00C9680E" w:rsidRPr="00F02721" w:rsidRDefault="00955D0D" w:rsidP="00C9680E">
      <w:pPr>
        <w:rPr>
          <w:rFonts w:ascii="Arial" w:hAnsi="Arial" w:cs="Arial"/>
        </w:rPr>
      </w:pPr>
      <w:r w:rsidRPr="00F02721">
        <w:rPr>
          <w:rFonts w:ascii="Arial" w:hAnsi="Arial" w:cs="Arial"/>
        </w:rPr>
        <w:t xml:space="preserve">The numerical equation based on explicit finite difference method produced </w:t>
      </w:r>
      <w:r w:rsidR="00A74EB1" w:rsidRPr="00F02721">
        <w:rPr>
          <w:rFonts w:ascii="Arial" w:hAnsi="Arial" w:cs="Arial"/>
        </w:rPr>
        <w:t xml:space="preserve">a clear accurate solution and shared the time taken to reach thermal equilibrium with the user. This was the original aim of the </w:t>
      </w:r>
      <w:r w:rsidR="00452C7A" w:rsidRPr="00F02721">
        <w:rPr>
          <w:rFonts w:ascii="Arial" w:hAnsi="Arial" w:cs="Arial"/>
        </w:rPr>
        <w:t>code</w:t>
      </w:r>
      <w:r w:rsidR="00CD733C" w:rsidRPr="00F02721">
        <w:rPr>
          <w:rFonts w:ascii="Arial" w:hAnsi="Arial" w:cs="Arial"/>
        </w:rPr>
        <w:t>. M</w:t>
      </w:r>
      <w:r w:rsidR="00452C7A" w:rsidRPr="00F02721">
        <w:rPr>
          <w:rFonts w:ascii="Arial" w:hAnsi="Arial" w:cs="Arial"/>
        </w:rPr>
        <w:t>eeting this</w:t>
      </w:r>
      <w:r w:rsidR="00CD733C" w:rsidRPr="00F02721">
        <w:rPr>
          <w:rFonts w:ascii="Arial" w:hAnsi="Arial" w:cs="Arial"/>
        </w:rPr>
        <w:t>,</w:t>
      </w:r>
      <w:r w:rsidR="00452C7A" w:rsidRPr="00F02721">
        <w:rPr>
          <w:rFonts w:ascii="Arial" w:hAnsi="Arial" w:cs="Arial"/>
        </w:rPr>
        <w:t xml:space="preserve"> </w:t>
      </w:r>
      <w:r w:rsidR="00243533" w:rsidRPr="00F02721">
        <w:rPr>
          <w:rFonts w:ascii="Arial" w:hAnsi="Arial" w:cs="Arial"/>
        </w:rPr>
        <w:t>ensured</w:t>
      </w:r>
      <w:r w:rsidR="00452C7A" w:rsidRPr="00F02721">
        <w:rPr>
          <w:rFonts w:ascii="Arial" w:hAnsi="Arial" w:cs="Arial"/>
        </w:rPr>
        <w:t xml:space="preserve"> a</w:t>
      </w:r>
      <w:r w:rsidR="004163B4" w:rsidRPr="00F02721">
        <w:rPr>
          <w:rFonts w:ascii="Arial" w:hAnsi="Arial" w:cs="Arial"/>
        </w:rPr>
        <w:t xml:space="preserve">ll clear requirements were met. The analytical approach </w:t>
      </w:r>
      <w:r w:rsidR="007A2D5A" w:rsidRPr="00F02721">
        <w:rPr>
          <w:rFonts w:ascii="Arial" w:hAnsi="Arial" w:cs="Arial"/>
        </w:rPr>
        <w:t>produced a more accurate solution</w:t>
      </w:r>
      <w:r w:rsidR="001C3233" w:rsidRPr="00F02721">
        <w:rPr>
          <w:rFonts w:ascii="Arial" w:hAnsi="Arial" w:cs="Arial"/>
        </w:rPr>
        <w:t>. T</w:t>
      </w:r>
      <w:r w:rsidR="007A2D5A" w:rsidRPr="00F02721">
        <w:rPr>
          <w:rFonts w:ascii="Arial" w:hAnsi="Arial" w:cs="Arial"/>
        </w:rPr>
        <w:t xml:space="preserve">his was expected and also a direct </w:t>
      </w:r>
      <w:r w:rsidR="00DB4613" w:rsidRPr="00F02721">
        <w:rPr>
          <w:rFonts w:ascii="Arial" w:hAnsi="Arial" w:cs="Arial"/>
        </w:rPr>
        <w:t>necessity</w:t>
      </w:r>
      <w:r w:rsidR="001C3233" w:rsidRPr="00F02721">
        <w:rPr>
          <w:rFonts w:ascii="Arial" w:hAnsi="Arial" w:cs="Arial"/>
        </w:rPr>
        <w:t>, m</w:t>
      </w:r>
      <w:r w:rsidR="00DB4613" w:rsidRPr="00F02721">
        <w:rPr>
          <w:rFonts w:ascii="Arial" w:hAnsi="Arial" w:cs="Arial"/>
        </w:rPr>
        <w:t>eaning the tolerance between both analytical and numerical was</w:t>
      </w:r>
      <w:r w:rsidR="001274B5" w:rsidRPr="00F02721">
        <w:rPr>
          <w:rFonts w:ascii="Arial" w:hAnsi="Arial" w:cs="Arial"/>
        </w:rPr>
        <w:t xml:space="preserve"> correct</w:t>
      </w:r>
      <w:r w:rsidR="008A1A3A" w:rsidRPr="00F02721">
        <w:rPr>
          <w:rFonts w:ascii="Arial" w:hAnsi="Arial" w:cs="Arial"/>
        </w:rPr>
        <w:t xml:space="preserve">, </w:t>
      </w:r>
      <w:r w:rsidR="001C3233" w:rsidRPr="00F02721">
        <w:rPr>
          <w:rFonts w:ascii="Arial" w:hAnsi="Arial" w:cs="Arial"/>
        </w:rPr>
        <w:t xml:space="preserve">and </w:t>
      </w:r>
      <w:r w:rsidR="008A1A3A" w:rsidRPr="00F02721">
        <w:rPr>
          <w:rFonts w:ascii="Arial" w:hAnsi="Arial" w:cs="Arial"/>
        </w:rPr>
        <w:t xml:space="preserve">ensuring </w:t>
      </w:r>
      <w:r w:rsidR="002D42CD" w:rsidRPr="00F02721">
        <w:rPr>
          <w:rFonts w:ascii="Arial" w:hAnsi="Arial" w:cs="Arial"/>
        </w:rPr>
        <w:t>an</w:t>
      </w:r>
      <w:r w:rsidR="008A1A3A" w:rsidRPr="00F02721">
        <w:rPr>
          <w:rFonts w:ascii="Arial" w:hAnsi="Arial" w:cs="Arial"/>
        </w:rPr>
        <w:t xml:space="preserve"> accurate result without mass amount of calculation introducing round off errors. </w:t>
      </w:r>
      <w:r w:rsidR="009C1783" w:rsidRPr="00F02721">
        <w:rPr>
          <w:rFonts w:ascii="Arial" w:hAnsi="Arial" w:cs="Arial"/>
        </w:rPr>
        <w:t xml:space="preserve">One key aspect during the analysis </w:t>
      </w:r>
      <w:r w:rsidR="007E6B95" w:rsidRPr="00F02721">
        <w:rPr>
          <w:rFonts w:ascii="Arial" w:hAnsi="Arial" w:cs="Arial"/>
        </w:rPr>
        <w:t xml:space="preserve">was </w:t>
      </w:r>
      <w:r w:rsidR="003632CB" w:rsidRPr="00F02721">
        <w:rPr>
          <w:rFonts w:ascii="Arial" w:hAnsi="Arial" w:cs="Arial"/>
        </w:rPr>
        <w:t xml:space="preserve">ensuring the boundary conditions were capable of producing a final </w:t>
      </w:r>
      <w:r w:rsidR="00055191" w:rsidRPr="00F02721">
        <w:rPr>
          <w:rFonts w:ascii="Arial" w:hAnsi="Arial" w:cs="Arial"/>
        </w:rPr>
        <w:t xml:space="preserve">calculation. </w:t>
      </w:r>
      <w:r w:rsidR="001362DD" w:rsidRPr="00F02721">
        <w:rPr>
          <w:rFonts w:ascii="Arial" w:hAnsi="Arial" w:cs="Arial"/>
        </w:rPr>
        <w:t>This was embedd</w:t>
      </w:r>
      <w:r w:rsidR="008F4147" w:rsidRPr="00F02721">
        <w:rPr>
          <w:rFonts w:ascii="Arial" w:hAnsi="Arial" w:cs="Arial"/>
        </w:rPr>
        <w:t>ed</w:t>
      </w:r>
      <w:r w:rsidR="001362DD" w:rsidRPr="00F02721">
        <w:rPr>
          <w:rFonts w:ascii="Arial" w:hAnsi="Arial" w:cs="Arial"/>
        </w:rPr>
        <w:t xml:space="preserve"> onto the foundation of the code</w:t>
      </w:r>
      <w:r w:rsidR="00073C2E" w:rsidRPr="00F02721">
        <w:rPr>
          <w:rFonts w:ascii="Arial" w:hAnsi="Arial" w:cs="Arial"/>
        </w:rPr>
        <w:t xml:space="preserve"> and </w:t>
      </w:r>
      <w:r w:rsidR="00C65693" w:rsidRPr="00F02721">
        <w:rPr>
          <w:rFonts w:ascii="Arial" w:hAnsi="Arial" w:cs="Arial"/>
        </w:rPr>
        <w:t>was instrumental</w:t>
      </w:r>
      <w:r w:rsidR="00073C2E" w:rsidRPr="00F02721">
        <w:rPr>
          <w:rFonts w:ascii="Arial" w:hAnsi="Arial" w:cs="Arial"/>
        </w:rPr>
        <w:t xml:space="preserve"> during the final analysis of calculations. </w:t>
      </w:r>
      <w:r w:rsidR="002D42CD" w:rsidRPr="00F02721">
        <w:rPr>
          <w:rFonts w:ascii="Arial" w:hAnsi="Arial" w:cs="Arial"/>
        </w:rPr>
        <w:t xml:space="preserve">The overall </w:t>
      </w:r>
      <w:r w:rsidR="004623B6" w:rsidRPr="00F02721">
        <w:rPr>
          <w:rFonts w:ascii="Arial" w:hAnsi="Arial" w:cs="Arial"/>
        </w:rPr>
        <w:t>results and analysis were successful</w:t>
      </w:r>
      <w:r w:rsidR="00103FDC" w:rsidRPr="00F02721">
        <w:rPr>
          <w:rFonts w:ascii="Arial" w:hAnsi="Arial" w:cs="Arial"/>
        </w:rPr>
        <w:t xml:space="preserve">, </w:t>
      </w:r>
      <w:r w:rsidR="00944EA4" w:rsidRPr="00F02721">
        <w:rPr>
          <w:rFonts w:ascii="Arial" w:hAnsi="Arial" w:cs="Arial"/>
        </w:rPr>
        <w:t xml:space="preserve">and </w:t>
      </w:r>
      <w:r w:rsidR="001A71AB" w:rsidRPr="00F02721">
        <w:rPr>
          <w:rFonts w:ascii="Arial" w:hAnsi="Arial" w:cs="Arial"/>
        </w:rPr>
        <w:t xml:space="preserve">therefore </w:t>
      </w:r>
      <w:r w:rsidR="00200145" w:rsidRPr="00F02721">
        <w:rPr>
          <w:rFonts w:ascii="Arial" w:hAnsi="Arial" w:cs="Arial"/>
        </w:rPr>
        <w:t>beneficial to a</w:t>
      </w:r>
      <w:r w:rsidR="001A71AB" w:rsidRPr="00F02721">
        <w:rPr>
          <w:rFonts w:ascii="Arial" w:hAnsi="Arial" w:cs="Arial"/>
        </w:rPr>
        <w:t xml:space="preserve"> wide range of </w:t>
      </w:r>
      <w:r w:rsidR="00200145" w:rsidRPr="00F02721">
        <w:rPr>
          <w:rFonts w:ascii="Arial" w:hAnsi="Arial" w:cs="Arial"/>
        </w:rPr>
        <w:t xml:space="preserve">scenarios and applications. </w:t>
      </w:r>
      <w:r w:rsidR="000E4EB2" w:rsidRPr="00F02721">
        <w:rPr>
          <w:rFonts w:ascii="Arial" w:hAnsi="Arial" w:cs="Arial"/>
        </w:rPr>
        <w:t xml:space="preserve">The EPDM method is applicable to many </w:t>
      </w:r>
      <w:r w:rsidR="00DB0D70" w:rsidRPr="00F02721">
        <w:rPr>
          <w:rFonts w:ascii="Arial" w:hAnsi="Arial" w:cs="Arial"/>
        </w:rPr>
        <w:t>industries and specific problems</w:t>
      </w:r>
      <w:r w:rsidR="00876830" w:rsidRPr="00F02721">
        <w:rPr>
          <w:rFonts w:ascii="Arial" w:hAnsi="Arial" w:cs="Arial"/>
        </w:rPr>
        <w:t xml:space="preserve">, </w:t>
      </w:r>
      <w:r w:rsidR="00C9680E" w:rsidRPr="00F02721">
        <w:rPr>
          <w:rFonts w:ascii="Arial" w:hAnsi="Arial" w:cs="Arial"/>
        </w:rPr>
        <w:t xml:space="preserve">with a straightforward implementation (Deka and Sarma, 2023). </w:t>
      </w:r>
    </w:p>
    <w:p w14:paraId="78F8EB3F" w14:textId="3AA438F5" w:rsidR="00103346" w:rsidRDefault="00103346" w:rsidP="007424A3"/>
    <w:p w14:paraId="266502BC" w14:textId="77777777" w:rsidR="00944EA4" w:rsidRDefault="00944EA4" w:rsidP="007424A3"/>
    <w:p w14:paraId="25F5E6D1" w14:textId="77777777" w:rsidR="00944EA4" w:rsidRPr="00D36320" w:rsidRDefault="00944EA4" w:rsidP="007424A3"/>
    <w:p w14:paraId="59A29A12" w14:textId="690CF5EC" w:rsidR="00103346" w:rsidRPr="00A02CF3" w:rsidRDefault="00103346" w:rsidP="00103346">
      <w:pPr>
        <w:pStyle w:val="Heading1"/>
        <w:numPr>
          <w:ilvl w:val="0"/>
          <w:numId w:val="11"/>
        </w:numPr>
      </w:pPr>
      <w:bookmarkStart w:id="26" w:name="_Toc188817090"/>
      <w:r w:rsidRPr="00A02CF3">
        <w:lastRenderedPageBreak/>
        <w:t>References</w:t>
      </w:r>
      <w:bookmarkEnd w:id="26"/>
    </w:p>
    <w:p w14:paraId="5866C4B3" w14:textId="77777777" w:rsidR="00D36320" w:rsidRPr="00F02721" w:rsidRDefault="00D36320" w:rsidP="00D36320">
      <w:pPr>
        <w:pStyle w:val="NormalWeb"/>
        <w:spacing w:before="0" w:beforeAutospacing="0" w:after="240" w:afterAutospacing="0" w:line="360" w:lineRule="auto"/>
        <w:rPr>
          <w:rFonts w:ascii="Arial" w:hAnsi="Arial" w:cs="Arial"/>
        </w:rPr>
      </w:pPr>
      <w:r w:rsidRPr="00F02721">
        <w:rPr>
          <w:rFonts w:ascii="Arial" w:hAnsi="Arial" w:cs="Arial"/>
        </w:rPr>
        <w:t xml:space="preserve">A Iserles (2009). </w:t>
      </w:r>
      <w:r w:rsidRPr="00F02721">
        <w:rPr>
          <w:rFonts w:ascii="Arial" w:hAnsi="Arial" w:cs="Arial"/>
          <w:i/>
          <w:iCs/>
        </w:rPr>
        <w:t>A first course in the numerical analysis of differential equations</w:t>
      </w:r>
      <w:r w:rsidRPr="00F02721">
        <w:rPr>
          <w:rFonts w:ascii="Arial" w:hAnsi="Arial" w:cs="Arial"/>
        </w:rPr>
        <w:t>. Cambridge ; New York: Cambridge University Press.</w:t>
      </w:r>
    </w:p>
    <w:p w14:paraId="7994F1DF" w14:textId="77777777" w:rsidR="00D36320" w:rsidRPr="00F02721" w:rsidRDefault="00D36320" w:rsidP="00D36320">
      <w:pPr>
        <w:pStyle w:val="NormalWeb"/>
        <w:spacing w:before="0" w:beforeAutospacing="0" w:after="240" w:afterAutospacing="0" w:line="360" w:lineRule="auto"/>
        <w:rPr>
          <w:rFonts w:ascii="Arial" w:hAnsi="Arial" w:cs="Arial"/>
        </w:rPr>
      </w:pPr>
      <w:r w:rsidRPr="00F02721">
        <w:rPr>
          <w:rFonts w:ascii="Arial" w:hAnsi="Arial" w:cs="Arial"/>
        </w:rPr>
        <w:t xml:space="preserve">Chapra, S.C. (2008). </w:t>
      </w:r>
      <w:r w:rsidRPr="00F02721">
        <w:rPr>
          <w:rFonts w:ascii="Arial" w:hAnsi="Arial" w:cs="Arial"/>
          <w:i/>
          <w:iCs/>
        </w:rPr>
        <w:t>Applied Numerical Methods with MATLAB for Engineers and Scientists</w:t>
      </w:r>
      <w:r w:rsidRPr="00F02721">
        <w:rPr>
          <w:rFonts w:ascii="Arial" w:hAnsi="Arial" w:cs="Arial"/>
        </w:rPr>
        <w:t>. McGraw-Hill Science/Engineering/Math.</w:t>
      </w:r>
    </w:p>
    <w:p w14:paraId="620FF8F6" w14:textId="77777777" w:rsidR="00D36320" w:rsidRPr="00F02721" w:rsidRDefault="00D36320" w:rsidP="00D36320">
      <w:pPr>
        <w:pStyle w:val="NormalWeb"/>
        <w:spacing w:before="0" w:beforeAutospacing="0" w:after="240" w:afterAutospacing="0" w:line="360" w:lineRule="auto"/>
        <w:rPr>
          <w:rFonts w:ascii="Arial" w:hAnsi="Arial" w:cs="Arial"/>
        </w:rPr>
      </w:pPr>
      <w:r w:rsidRPr="00F02721">
        <w:rPr>
          <w:rFonts w:ascii="Arial" w:hAnsi="Arial" w:cs="Arial"/>
        </w:rPr>
        <w:t xml:space="preserve">Daramola, A.D. (2025). Predicting Thermal Stress and Failure Risk in Monoblock Divertors Using 2D Finite Difference Modeling and Gradient Boosting Regression for Fusion Energy Applications. </w:t>
      </w:r>
      <w:r w:rsidRPr="00F02721">
        <w:rPr>
          <w:rFonts w:ascii="Arial" w:hAnsi="Arial" w:cs="Arial"/>
          <w:i/>
          <w:iCs/>
        </w:rPr>
        <w:t>Plasma Physics and Controlled Fusion</w:t>
      </w:r>
      <w:r w:rsidRPr="00F02721">
        <w:rPr>
          <w:rFonts w:ascii="Arial" w:hAnsi="Arial" w:cs="Arial"/>
        </w:rPr>
        <w:t>, 67(2), p.025021. doi:https://doi.org/10.1088/13616587/adaa18.</w:t>
      </w:r>
    </w:p>
    <w:p w14:paraId="19CEE670" w14:textId="77777777" w:rsidR="00D36320" w:rsidRPr="00F02721" w:rsidRDefault="00D36320" w:rsidP="00D36320">
      <w:pPr>
        <w:pStyle w:val="NormalWeb"/>
        <w:spacing w:before="0" w:beforeAutospacing="0" w:after="240" w:afterAutospacing="0" w:line="360" w:lineRule="auto"/>
        <w:rPr>
          <w:rFonts w:ascii="Arial" w:hAnsi="Arial" w:cs="Arial"/>
        </w:rPr>
      </w:pPr>
      <w:r w:rsidRPr="00F02721">
        <w:rPr>
          <w:rFonts w:ascii="Arial" w:hAnsi="Arial" w:cs="Arial"/>
        </w:rPr>
        <w:t xml:space="preserve">Deka, H. and Sarma, J. (2023). A Numerical Investigation of Modified Burgers’ Equation in Dusty Plasmas With NonThermal Ions and Trapped Electrons. </w:t>
      </w:r>
      <w:r w:rsidRPr="00F02721">
        <w:rPr>
          <w:rFonts w:ascii="Arial" w:hAnsi="Arial" w:cs="Arial"/>
          <w:i/>
          <w:iCs/>
        </w:rPr>
        <w:t>Nanosystems Physics Chemistry Mathematics</w:t>
      </w:r>
      <w:r w:rsidRPr="00F02721">
        <w:rPr>
          <w:rFonts w:ascii="Arial" w:hAnsi="Arial" w:cs="Arial"/>
        </w:rPr>
        <w:t>, 14(1), p.512. doi:https://doi.org/10.17586/222080542023141512.</w:t>
      </w:r>
    </w:p>
    <w:p w14:paraId="316B0DD6" w14:textId="77777777" w:rsidR="00D36320" w:rsidRPr="00F02721" w:rsidRDefault="00D36320" w:rsidP="00D36320">
      <w:pPr>
        <w:pStyle w:val="NormalWeb"/>
        <w:spacing w:before="0" w:beforeAutospacing="0" w:after="240" w:afterAutospacing="0" w:line="360" w:lineRule="auto"/>
        <w:rPr>
          <w:rFonts w:ascii="Arial" w:hAnsi="Arial" w:cs="Arial"/>
        </w:rPr>
      </w:pPr>
      <w:r w:rsidRPr="00F02721">
        <w:rPr>
          <w:rFonts w:ascii="Arial" w:hAnsi="Arial" w:cs="Arial"/>
        </w:rPr>
        <w:t xml:space="preserve">Enomoto, M., Hirakami, D. and Tarui, T. (2006). Modeling Thermal Desorption Analysis of Hydrogen in Steel. </w:t>
      </w:r>
      <w:r w:rsidRPr="00F02721">
        <w:rPr>
          <w:rFonts w:ascii="Arial" w:hAnsi="Arial" w:cs="Arial"/>
          <w:i/>
          <w:iCs/>
        </w:rPr>
        <w:t>Isij International</w:t>
      </w:r>
      <w:r w:rsidRPr="00F02721">
        <w:rPr>
          <w:rFonts w:ascii="Arial" w:hAnsi="Arial" w:cs="Arial"/>
        </w:rPr>
        <w:t>, 46(9), p.13811387. doi:https://doi.org/10.2355/isijinternational.46.1381.</w:t>
      </w:r>
    </w:p>
    <w:p w14:paraId="72FE9897" w14:textId="77777777" w:rsidR="00D36320" w:rsidRPr="00F02721" w:rsidRDefault="00D36320" w:rsidP="00D36320">
      <w:pPr>
        <w:pStyle w:val="NormalWeb"/>
        <w:spacing w:before="0" w:beforeAutospacing="0" w:after="240" w:afterAutospacing="0" w:line="360" w:lineRule="auto"/>
        <w:rPr>
          <w:rFonts w:ascii="Arial" w:hAnsi="Arial" w:cs="Arial"/>
        </w:rPr>
      </w:pPr>
      <w:r w:rsidRPr="00F02721">
        <w:rPr>
          <w:rFonts w:ascii="Arial" w:hAnsi="Arial" w:cs="Arial"/>
        </w:rPr>
        <w:t xml:space="preserve">L. Bergman, T., S. Lavine, A., P. Incropera, F. and P. DeWitt, D. (2011). </w:t>
      </w:r>
      <w:r w:rsidRPr="00F02721">
        <w:rPr>
          <w:rFonts w:ascii="Arial" w:hAnsi="Arial" w:cs="Arial"/>
          <w:i/>
          <w:iCs/>
        </w:rPr>
        <w:t>Introduction to heat transfer</w:t>
      </w:r>
      <w:r w:rsidRPr="00F02721">
        <w:rPr>
          <w:rFonts w:ascii="Arial" w:hAnsi="Arial" w:cs="Arial"/>
        </w:rPr>
        <w:t>. 6th ed. Hoboken, Nj: John Wiley &amp; Sons.</w:t>
      </w:r>
    </w:p>
    <w:p w14:paraId="2C30CE7F" w14:textId="77777777" w:rsidR="00D36320" w:rsidRPr="00F02721" w:rsidRDefault="00D36320" w:rsidP="00D36320">
      <w:pPr>
        <w:pStyle w:val="NormalWeb"/>
        <w:spacing w:before="0" w:beforeAutospacing="0" w:after="240" w:afterAutospacing="0" w:line="360" w:lineRule="auto"/>
        <w:rPr>
          <w:rFonts w:ascii="Arial" w:hAnsi="Arial" w:cs="Arial"/>
        </w:rPr>
      </w:pPr>
      <w:r w:rsidRPr="00F02721">
        <w:rPr>
          <w:rFonts w:ascii="Arial" w:hAnsi="Arial" w:cs="Arial"/>
        </w:rPr>
        <w:t xml:space="preserve">Majchrzak, E. and Mochnacki, B. (2016). DualPhase Lag Equation. Stability Conditions of a Numerical Algorithm Based on the Explicit Scheme of the Finite Difference Method. </w:t>
      </w:r>
      <w:r w:rsidRPr="00F02721">
        <w:rPr>
          <w:rFonts w:ascii="Arial" w:hAnsi="Arial" w:cs="Arial"/>
          <w:i/>
          <w:iCs/>
        </w:rPr>
        <w:t>Journal of Applied Mathematics and Computational Mechanics</w:t>
      </w:r>
      <w:r w:rsidRPr="00F02721">
        <w:rPr>
          <w:rFonts w:ascii="Arial" w:hAnsi="Arial" w:cs="Arial"/>
        </w:rPr>
        <w:t>, 15(3), p.8996. doi:https://doi.org/10.17512/jamcm.2016.3.09.</w:t>
      </w:r>
    </w:p>
    <w:p w14:paraId="676E9881" w14:textId="77777777" w:rsidR="00D36320" w:rsidRPr="00F02721" w:rsidRDefault="00D36320" w:rsidP="00D36320">
      <w:pPr>
        <w:pStyle w:val="NormalWeb"/>
        <w:spacing w:before="0" w:beforeAutospacing="0" w:after="240" w:afterAutospacing="0" w:line="360" w:lineRule="auto"/>
        <w:rPr>
          <w:rFonts w:ascii="Arial" w:hAnsi="Arial" w:cs="Arial"/>
        </w:rPr>
      </w:pPr>
      <w:r w:rsidRPr="00F02721">
        <w:rPr>
          <w:rFonts w:ascii="Arial" w:hAnsi="Arial" w:cs="Arial"/>
        </w:rPr>
        <w:t>Müller, P. (2021). Numerical Algorithms. p.135149. doi:https://doi.org/10.1007/9783030884864_6.</w:t>
      </w:r>
    </w:p>
    <w:p w14:paraId="18DD79D0" w14:textId="77777777" w:rsidR="00D36320" w:rsidRPr="00F02721" w:rsidRDefault="00D36320" w:rsidP="00D36320">
      <w:pPr>
        <w:pStyle w:val="NormalWeb"/>
        <w:spacing w:before="0" w:beforeAutospacing="0" w:after="240" w:afterAutospacing="0" w:line="360" w:lineRule="auto"/>
        <w:rPr>
          <w:rFonts w:ascii="Arial" w:hAnsi="Arial" w:cs="Arial"/>
        </w:rPr>
      </w:pPr>
      <w:r w:rsidRPr="00F02721">
        <w:rPr>
          <w:rFonts w:ascii="Arial" w:hAnsi="Arial" w:cs="Arial"/>
        </w:rPr>
        <w:t xml:space="preserve">Ohwadua, O. (2023). Stability of Finite Difference Solution of TimeDependent Schrodinger Equations. </w:t>
      </w:r>
      <w:r w:rsidRPr="00F02721">
        <w:rPr>
          <w:rFonts w:ascii="Arial" w:hAnsi="Arial" w:cs="Arial"/>
          <w:i/>
          <w:iCs/>
        </w:rPr>
        <w:t>Journal of Advances in Mathematics and Computer Science</w:t>
      </w:r>
      <w:r w:rsidRPr="00F02721">
        <w:rPr>
          <w:rFonts w:ascii="Arial" w:hAnsi="Arial" w:cs="Arial"/>
        </w:rPr>
        <w:t>, 38(7), p.167180. doi:https://doi.org/10.9734/jamcs/2023/v38i71782.</w:t>
      </w:r>
    </w:p>
    <w:p w14:paraId="0396D817" w14:textId="77777777" w:rsidR="00D36320" w:rsidRPr="00F02721" w:rsidRDefault="00D36320" w:rsidP="00D36320">
      <w:pPr>
        <w:pStyle w:val="NormalWeb"/>
        <w:spacing w:before="0" w:beforeAutospacing="0" w:after="240" w:afterAutospacing="0" w:line="360" w:lineRule="auto"/>
        <w:rPr>
          <w:rFonts w:ascii="Arial" w:hAnsi="Arial" w:cs="Arial"/>
        </w:rPr>
      </w:pPr>
      <w:r w:rsidRPr="00F02721">
        <w:rPr>
          <w:rFonts w:ascii="Arial" w:hAnsi="Arial" w:cs="Arial"/>
        </w:rPr>
        <w:t xml:space="preserve">Patankar, S. (2018). </w:t>
      </w:r>
      <w:r w:rsidRPr="00F02721">
        <w:rPr>
          <w:rFonts w:ascii="Arial" w:hAnsi="Arial" w:cs="Arial"/>
          <w:i/>
          <w:iCs/>
        </w:rPr>
        <w:t>Numerical Heat Transfer and Fluid Flow</w:t>
      </w:r>
      <w:r w:rsidRPr="00F02721">
        <w:rPr>
          <w:rFonts w:ascii="Arial" w:hAnsi="Arial" w:cs="Arial"/>
        </w:rPr>
        <w:t>. Taylor &amp; Francis.</w:t>
      </w:r>
    </w:p>
    <w:p w14:paraId="4CEC8E52" w14:textId="77777777" w:rsidR="00D36320" w:rsidRPr="00F02721" w:rsidRDefault="00D36320" w:rsidP="00D36320">
      <w:pPr>
        <w:pStyle w:val="NormalWeb"/>
        <w:spacing w:before="0" w:beforeAutospacing="0" w:after="240" w:afterAutospacing="0" w:line="360" w:lineRule="auto"/>
        <w:rPr>
          <w:rFonts w:ascii="Arial" w:hAnsi="Arial" w:cs="Arial"/>
        </w:rPr>
      </w:pPr>
      <w:r w:rsidRPr="00F02721">
        <w:rPr>
          <w:rFonts w:ascii="Arial" w:hAnsi="Arial" w:cs="Arial"/>
        </w:rPr>
        <w:lastRenderedPageBreak/>
        <w:t>Phillips, E, H.C., Boyang, C., Buchan, G. and C, P.C. (2023). Solving the Discretised Neutron Diffusion Equations Using Neural Networks. doi:https://doi.org/10.48550/arxiv.2301.09939.</w:t>
      </w:r>
    </w:p>
    <w:p w14:paraId="2A1CC0D3" w14:textId="77777777" w:rsidR="00D36320" w:rsidRPr="00F02721" w:rsidRDefault="00D36320" w:rsidP="00D36320">
      <w:pPr>
        <w:pStyle w:val="NormalWeb"/>
        <w:spacing w:before="0" w:beforeAutospacing="0" w:after="240" w:afterAutospacing="0" w:line="360" w:lineRule="auto"/>
        <w:rPr>
          <w:rFonts w:ascii="Arial" w:hAnsi="Arial" w:cs="Arial"/>
        </w:rPr>
      </w:pPr>
      <w:r w:rsidRPr="00F02721">
        <w:rPr>
          <w:rFonts w:ascii="Arial" w:hAnsi="Arial" w:cs="Arial"/>
        </w:rPr>
        <w:t xml:space="preserve">Stakić, M., Banjac, M. and Urošević, T. (2011). Numerical Study on Hygroscopic Material Drying in Packed Bed. </w:t>
      </w:r>
      <w:r w:rsidRPr="00F02721">
        <w:rPr>
          <w:rFonts w:ascii="Arial" w:hAnsi="Arial" w:cs="Arial"/>
          <w:i/>
          <w:iCs/>
        </w:rPr>
        <w:t>Brazilian Journal of Chemical Engineering</w:t>
      </w:r>
      <w:r w:rsidRPr="00F02721">
        <w:rPr>
          <w:rFonts w:ascii="Arial" w:hAnsi="Arial" w:cs="Arial"/>
        </w:rPr>
        <w:t>, 28(2), p.273384. doi:https://doi.org/10.1590/s010466322011000200012.</w:t>
      </w:r>
    </w:p>
    <w:p w14:paraId="2C1E1ABF" w14:textId="77777777" w:rsidR="00D36320" w:rsidRPr="00F02721" w:rsidRDefault="00D36320" w:rsidP="00D36320">
      <w:pPr>
        <w:pStyle w:val="NormalWeb"/>
        <w:spacing w:before="0" w:beforeAutospacing="0" w:after="240" w:afterAutospacing="0" w:line="360" w:lineRule="auto"/>
        <w:rPr>
          <w:rFonts w:ascii="Arial" w:hAnsi="Arial" w:cs="Arial"/>
        </w:rPr>
      </w:pPr>
      <w:r w:rsidRPr="00F02721">
        <w:rPr>
          <w:rFonts w:ascii="Arial" w:hAnsi="Arial" w:cs="Arial"/>
        </w:rPr>
        <w:t xml:space="preserve">Svetislav, S.M. and Djordjevich, A. (2020). Explicit Finite Difference Solution for Contaminant Transport Problems With Constant and Oscillating Boundary Conditions. </w:t>
      </w:r>
      <w:r w:rsidRPr="00F02721">
        <w:rPr>
          <w:rFonts w:ascii="Arial" w:hAnsi="Arial" w:cs="Arial"/>
          <w:i/>
          <w:iCs/>
        </w:rPr>
        <w:t>Thermal Science</w:t>
      </w:r>
      <w:r w:rsidRPr="00F02721">
        <w:rPr>
          <w:rFonts w:ascii="Arial" w:hAnsi="Arial" w:cs="Arial"/>
        </w:rPr>
        <w:t>, 24(3 Part B), p.22252231. doi:https://doi.org/10.2298/tsci190722422s.</w:t>
      </w:r>
    </w:p>
    <w:p w14:paraId="19F4DECA" w14:textId="77777777" w:rsidR="00D36320" w:rsidRPr="00F02721" w:rsidRDefault="00D36320" w:rsidP="00D36320">
      <w:pPr>
        <w:pStyle w:val="NormalWeb"/>
        <w:spacing w:before="0" w:beforeAutospacing="0" w:after="240" w:afterAutospacing="0" w:line="360" w:lineRule="auto"/>
        <w:rPr>
          <w:rFonts w:ascii="Arial" w:hAnsi="Arial" w:cs="Arial"/>
        </w:rPr>
      </w:pPr>
      <w:r w:rsidRPr="00F02721">
        <w:rPr>
          <w:rFonts w:ascii="Arial" w:hAnsi="Arial" w:cs="Arial"/>
        </w:rPr>
        <w:t xml:space="preserve">Wang, S. and Teixeira, F.L. (2004). GridDispersion Error Reduction for Broadband FDTD Electromagnetic Simulations. </w:t>
      </w:r>
      <w:r w:rsidRPr="00F02721">
        <w:rPr>
          <w:rFonts w:ascii="Arial" w:hAnsi="Arial" w:cs="Arial"/>
          <w:i/>
          <w:iCs/>
        </w:rPr>
        <w:t>Ieee Transactions on Magnetics</w:t>
      </w:r>
      <w:r w:rsidRPr="00F02721">
        <w:rPr>
          <w:rFonts w:ascii="Arial" w:hAnsi="Arial" w:cs="Arial"/>
        </w:rPr>
        <w:t>, 40(2), p.14401443. doi:https://doi.org/10.1109/tmag.2004.824904.</w:t>
      </w:r>
    </w:p>
    <w:p w14:paraId="6213B735" w14:textId="77777777" w:rsidR="00D36320" w:rsidRPr="00F02721" w:rsidRDefault="00D36320" w:rsidP="00D36320">
      <w:pPr>
        <w:pStyle w:val="NormalWeb"/>
        <w:spacing w:before="0" w:beforeAutospacing="0" w:after="240" w:afterAutospacing="0" w:line="360" w:lineRule="auto"/>
        <w:rPr>
          <w:rFonts w:ascii="Arial" w:hAnsi="Arial" w:cs="Arial"/>
        </w:rPr>
      </w:pPr>
      <w:r w:rsidRPr="00F02721">
        <w:rPr>
          <w:rFonts w:ascii="Arial" w:hAnsi="Arial" w:cs="Arial"/>
        </w:rPr>
        <w:t xml:space="preserve">Yogesh Jaluria (2017). </w:t>
      </w:r>
      <w:r w:rsidRPr="00F02721">
        <w:rPr>
          <w:rFonts w:ascii="Arial" w:hAnsi="Arial" w:cs="Arial"/>
          <w:i/>
          <w:iCs/>
        </w:rPr>
        <w:t>Computational Heat Transfer</w:t>
      </w:r>
      <w:r w:rsidRPr="00F02721">
        <w:rPr>
          <w:rFonts w:ascii="Arial" w:hAnsi="Arial" w:cs="Arial"/>
        </w:rPr>
        <w:t>. Routledge.</w:t>
      </w:r>
    </w:p>
    <w:p w14:paraId="3CFD2329" w14:textId="77777777" w:rsidR="00D25A07" w:rsidRDefault="00D25A07" w:rsidP="00103346"/>
    <w:p w14:paraId="5E458BE0" w14:textId="77777777" w:rsidR="005F6E6D" w:rsidRDefault="005F6E6D" w:rsidP="00103346"/>
    <w:p w14:paraId="71CD7D7A" w14:textId="77777777" w:rsidR="005F6E6D" w:rsidRDefault="005F6E6D" w:rsidP="00103346"/>
    <w:p w14:paraId="35DC69CE" w14:textId="77777777" w:rsidR="005F6E6D" w:rsidRDefault="005F6E6D" w:rsidP="00103346"/>
    <w:p w14:paraId="046A49E3" w14:textId="77777777" w:rsidR="005F6E6D" w:rsidRDefault="005F6E6D" w:rsidP="00103346"/>
    <w:p w14:paraId="56A32FC7" w14:textId="77777777" w:rsidR="005F6E6D" w:rsidRDefault="005F6E6D" w:rsidP="00103346"/>
    <w:p w14:paraId="27EFB5F3" w14:textId="77777777" w:rsidR="005F6E6D" w:rsidRDefault="005F6E6D" w:rsidP="00103346"/>
    <w:p w14:paraId="244A1F48" w14:textId="77777777" w:rsidR="005F6E6D" w:rsidRDefault="005F6E6D" w:rsidP="00103346"/>
    <w:p w14:paraId="6CCE3AD9" w14:textId="77777777" w:rsidR="005F6E6D" w:rsidRDefault="005F6E6D" w:rsidP="00103346"/>
    <w:p w14:paraId="4A317E8E" w14:textId="77777777" w:rsidR="005F6E6D" w:rsidRDefault="005F6E6D" w:rsidP="00103346"/>
    <w:p w14:paraId="19C69B50" w14:textId="77777777" w:rsidR="005F6E6D" w:rsidRDefault="005F6E6D" w:rsidP="00103346"/>
    <w:p w14:paraId="0DF2655A" w14:textId="77777777" w:rsidR="005F6E6D" w:rsidRDefault="005F6E6D" w:rsidP="00103346"/>
    <w:p w14:paraId="5EE5AB7E" w14:textId="77777777" w:rsidR="005F6E6D" w:rsidRDefault="005F6E6D" w:rsidP="00103346"/>
    <w:p w14:paraId="238F32D2" w14:textId="77777777" w:rsidR="005F6E6D" w:rsidRDefault="005F6E6D" w:rsidP="00103346"/>
    <w:p w14:paraId="7F722110" w14:textId="77777777" w:rsidR="005F6E6D" w:rsidRPr="00D36320" w:rsidRDefault="005F6E6D" w:rsidP="00103346"/>
    <w:p w14:paraId="23F08F44" w14:textId="1D84CE19" w:rsidR="00D25A07" w:rsidRPr="00D36320" w:rsidRDefault="00D25A07" w:rsidP="00D25A07">
      <w:pPr>
        <w:pStyle w:val="Heading1"/>
        <w:numPr>
          <w:ilvl w:val="0"/>
          <w:numId w:val="11"/>
        </w:numPr>
        <w:rPr>
          <w:color w:val="auto"/>
        </w:rPr>
      </w:pPr>
      <w:bookmarkStart w:id="27" w:name="_Toc188817091"/>
      <w:r w:rsidRPr="00D36320">
        <w:rPr>
          <w:color w:val="auto"/>
        </w:rPr>
        <w:lastRenderedPageBreak/>
        <w:t>Appendix</w:t>
      </w:r>
      <w:bookmarkEnd w:id="27"/>
    </w:p>
    <w:p w14:paraId="30458D62"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color w:val="008013"/>
          <w:sz w:val="20"/>
          <w:szCs w:val="20"/>
          <w:lang w:eastAsia="en-GB"/>
        </w:rPr>
        <w:t>% Clear workspace, command window, and close all figures</w:t>
      </w:r>
    </w:p>
    <w:p w14:paraId="774DBE77"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clc;</w:t>
      </w:r>
    </w:p>
    <w:p w14:paraId="7C90E193"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clear;</w:t>
      </w:r>
    </w:p>
    <w:p w14:paraId="5D2AB877"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close </w:t>
      </w:r>
      <w:r w:rsidRPr="005F6E6D">
        <w:rPr>
          <w:rFonts w:ascii="Consolas" w:eastAsia="Times New Roman" w:hAnsi="Consolas" w:cs="Times New Roman"/>
          <w:color w:val="A709F5"/>
          <w:sz w:val="20"/>
          <w:szCs w:val="20"/>
          <w:lang w:eastAsia="en-GB"/>
        </w:rPr>
        <w:t>all</w:t>
      </w:r>
      <w:r w:rsidRPr="005F6E6D">
        <w:rPr>
          <w:rFonts w:ascii="Consolas" w:eastAsia="Times New Roman" w:hAnsi="Consolas" w:cs="Times New Roman"/>
          <w:sz w:val="20"/>
          <w:szCs w:val="20"/>
          <w:lang w:eastAsia="en-GB"/>
        </w:rPr>
        <w:t>;</w:t>
      </w:r>
    </w:p>
    <w:p w14:paraId="4AF39501" w14:textId="77777777" w:rsidR="005F6E6D" w:rsidRPr="005F6E6D" w:rsidRDefault="005F6E6D" w:rsidP="005F6E6D">
      <w:pPr>
        <w:spacing w:after="0" w:line="240" w:lineRule="auto"/>
        <w:rPr>
          <w:rFonts w:ascii="Consolas" w:eastAsia="Times New Roman" w:hAnsi="Consolas" w:cs="Times New Roman"/>
          <w:sz w:val="20"/>
          <w:szCs w:val="20"/>
          <w:lang w:eastAsia="en-GB"/>
        </w:rPr>
      </w:pPr>
    </w:p>
    <w:p w14:paraId="7DA83727"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color w:val="008013"/>
          <w:sz w:val="20"/>
          <w:szCs w:val="20"/>
          <w:lang w:eastAsia="en-GB"/>
        </w:rPr>
        <w:t>% Material properties</w:t>
      </w:r>
    </w:p>
    <w:p w14:paraId="3958D3AC"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p = 2800; </w:t>
      </w:r>
      <w:r w:rsidRPr="005F6E6D">
        <w:rPr>
          <w:rFonts w:ascii="Consolas" w:eastAsia="Times New Roman" w:hAnsi="Consolas" w:cs="Times New Roman"/>
          <w:color w:val="008013"/>
          <w:sz w:val="20"/>
          <w:szCs w:val="20"/>
          <w:lang w:eastAsia="en-GB"/>
        </w:rPr>
        <w:t>% Density (kg/m^3)</w:t>
      </w:r>
    </w:p>
    <w:p w14:paraId="1FBD34BE"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k = 143;  </w:t>
      </w:r>
      <w:r w:rsidRPr="005F6E6D">
        <w:rPr>
          <w:rFonts w:ascii="Consolas" w:eastAsia="Times New Roman" w:hAnsi="Consolas" w:cs="Times New Roman"/>
          <w:color w:val="008013"/>
          <w:sz w:val="20"/>
          <w:szCs w:val="20"/>
          <w:lang w:eastAsia="en-GB"/>
        </w:rPr>
        <w:t>% Thermal conductivity (W/m*C)</w:t>
      </w:r>
    </w:p>
    <w:p w14:paraId="389D2CE6"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c = 795;  </w:t>
      </w:r>
      <w:r w:rsidRPr="005F6E6D">
        <w:rPr>
          <w:rFonts w:ascii="Consolas" w:eastAsia="Times New Roman" w:hAnsi="Consolas" w:cs="Times New Roman"/>
          <w:color w:val="008013"/>
          <w:sz w:val="20"/>
          <w:szCs w:val="20"/>
          <w:lang w:eastAsia="en-GB"/>
        </w:rPr>
        <w:t>% Specific heat (J/kg*C)</w:t>
      </w:r>
    </w:p>
    <w:p w14:paraId="00D03F29" w14:textId="77777777" w:rsidR="005F6E6D" w:rsidRPr="005F6E6D" w:rsidRDefault="005F6E6D" w:rsidP="005F6E6D">
      <w:pPr>
        <w:spacing w:after="0" w:line="240" w:lineRule="auto"/>
        <w:rPr>
          <w:rFonts w:ascii="Consolas" w:eastAsia="Times New Roman" w:hAnsi="Consolas" w:cs="Times New Roman"/>
          <w:sz w:val="20"/>
          <w:szCs w:val="20"/>
          <w:lang w:eastAsia="en-GB"/>
        </w:rPr>
      </w:pPr>
    </w:p>
    <w:p w14:paraId="5013C5EF"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color w:val="008013"/>
          <w:sz w:val="20"/>
          <w:szCs w:val="20"/>
          <w:lang w:eastAsia="en-GB"/>
        </w:rPr>
        <w:t>% Define thermal diffusivity</w:t>
      </w:r>
    </w:p>
    <w:p w14:paraId="219D4AF4"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a = k / (p * c);</w:t>
      </w:r>
    </w:p>
    <w:p w14:paraId="2A512B83" w14:textId="77777777" w:rsidR="005F6E6D" w:rsidRPr="005F6E6D" w:rsidRDefault="005F6E6D" w:rsidP="005F6E6D">
      <w:pPr>
        <w:spacing w:after="0" w:line="240" w:lineRule="auto"/>
        <w:rPr>
          <w:rFonts w:ascii="Consolas" w:eastAsia="Times New Roman" w:hAnsi="Consolas" w:cs="Times New Roman"/>
          <w:sz w:val="20"/>
          <w:szCs w:val="20"/>
          <w:lang w:eastAsia="en-GB"/>
        </w:rPr>
      </w:pPr>
    </w:p>
    <w:p w14:paraId="06FF1543"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color w:val="008013"/>
          <w:sz w:val="20"/>
          <w:szCs w:val="20"/>
          <w:lang w:eastAsia="en-GB"/>
        </w:rPr>
        <w:t>%Inputs</w:t>
      </w:r>
    </w:p>
    <w:p w14:paraId="02DF688F"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X = input(</w:t>
      </w:r>
      <w:r w:rsidRPr="005F6E6D">
        <w:rPr>
          <w:rFonts w:ascii="Consolas" w:eastAsia="Times New Roman" w:hAnsi="Consolas" w:cs="Times New Roman"/>
          <w:color w:val="A709F5"/>
          <w:sz w:val="20"/>
          <w:szCs w:val="20"/>
          <w:lang w:eastAsia="en-GB"/>
        </w:rPr>
        <w:t>'Enter the width of the plate: '</w:t>
      </w:r>
      <w:r w:rsidRPr="005F6E6D">
        <w:rPr>
          <w:rFonts w:ascii="Consolas" w:eastAsia="Times New Roman" w:hAnsi="Consolas" w:cs="Times New Roman"/>
          <w:sz w:val="20"/>
          <w:szCs w:val="20"/>
          <w:lang w:eastAsia="en-GB"/>
        </w:rPr>
        <w:t>);</w:t>
      </w:r>
    </w:p>
    <w:p w14:paraId="4FBAF8C9"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Y = input(</w:t>
      </w:r>
      <w:r w:rsidRPr="005F6E6D">
        <w:rPr>
          <w:rFonts w:ascii="Consolas" w:eastAsia="Times New Roman" w:hAnsi="Consolas" w:cs="Times New Roman"/>
          <w:color w:val="A709F5"/>
          <w:sz w:val="20"/>
          <w:szCs w:val="20"/>
          <w:lang w:eastAsia="en-GB"/>
        </w:rPr>
        <w:t>'Enter the Length of the plate: '</w:t>
      </w:r>
      <w:r w:rsidRPr="005F6E6D">
        <w:rPr>
          <w:rFonts w:ascii="Consolas" w:eastAsia="Times New Roman" w:hAnsi="Consolas" w:cs="Times New Roman"/>
          <w:sz w:val="20"/>
          <w:szCs w:val="20"/>
          <w:lang w:eastAsia="en-GB"/>
        </w:rPr>
        <w:t>);</w:t>
      </w:r>
    </w:p>
    <w:p w14:paraId="52E711C2"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H = input(</w:t>
      </w:r>
      <w:r w:rsidRPr="005F6E6D">
        <w:rPr>
          <w:rFonts w:ascii="Consolas" w:eastAsia="Times New Roman" w:hAnsi="Consolas" w:cs="Times New Roman"/>
          <w:color w:val="A709F5"/>
          <w:sz w:val="20"/>
          <w:szCs w:val="20"/>
          <w:lang w:eastAsia="en-GB"/>
        </w:rPr>
        <w:t>'Enter the mesh step size: '</w:t>
      </w:r>
      <w:r w:rsidRPr="005F6E6D">
        <w:rPr>
          <w:rFonts w:ascii="Consolas" w:eastAsia="Times New Roman" w:hAnsi="Consolas" w:cs="Times New Roman"/>
          <w:sz w:val="20"/>
          <w:szCs w:val="20"/>
          <w:lang w:eastAsia="en-GB"/>
        </w:rPr>
        <w:t>);</w:t>
      </w:r>
    </w:p>
    <w:p w14:paraId="05A12F0C" w14:textId="77777777" w:rsidR="005F6E6D" w:rsidRPr="005F6E6D" w:rsidRDefault="005F6E6D" w:rsidP="005F6E6D">
      <w:pPr>
        <w:spacing w:after="0" w:line="240" w:lineRule="auto"/>
        <w:rPr>
          <w:rFonts w:ascii="Consolas" w:eastAsia="Times New Roman" w:hAnsi="Consolas" w:cs="Times New Roman"/>
          <w:sz w:val="20"/>
          <w:szCs w:val="20"/>
          <w:lang w:eastAsia="en-GB"/>
        </w:rPr>
      </w:pPr>
    </w:p>
    <w:p w14:paraId="1396A499"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color w:val="008013"/>
          <w:sz w:val="20"/>
          <w:szCs w:val="20"/>
          <w:lang w:eastAsia="en-GB"/>
        </w:rPr>
        <w:t>% Make sure input is correct</w:t>
      </w:r>
    </w:p>
    <w:p w14:paraId="15352EC4"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color w:val="0E00FF"/>
          <w:sz w:val="20"/>
          <w:szCs w:val="20"/>
          <w:lang w:eastAsia="en-GB"/>
        </w:rPr>
        <w:t xml:space="preserve">while </w:t>
      </w:r>
      <w:r w:rsidRPr="005F6E6D">
        <w:rPr>
          <w:rFonts w:ascii="Consolas" w:eastAsia="Times New Roman" w:hAnsi="Consolas" w:cs="Times New Roman"/>
          <w:sz w:val="20"/>
          <w:szCs w:val="20"/>
          <w:lang w:eastAsia="en-GB"/>
        </w:rPr>
        <w:t>X &lt;= 0 || Y &lt;= 0 || H &lt;= 0 || H &gt;= min(X, Y) || rem(X,H) ~= 0 || rem(Y,H) ~= 0</w:t>
      </w:r>
    </w:p>
    <w:p w14:paraId="344FDCFC" w14:textId="336BE33A"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disp(</w:t>
      </w:r>
      <w:r w:rsidRPr="005F6E6D">
        <w:rPr>
          <w:rFonts w:ascii="Consolas" w:eastAsia="Times New Roman" w:hAnsi="Consolas" w:cs="Times New Roman"/>
          <w:color w:val="A709F5"/>
          <w:sz w:val="20"/>
          <w:szCs w:val="20"/>
          <w:lang w:eastAsia="en-GB"/>
        </w:rPr>
        <w:t>'Incor</w:t>
      </w:r>
      <w:r w:rsidR="00E21102">
        <w:rPr>
          <w:rFonts w:ascii="Consolas" w:eastAsia="Times New Roman" w:hAnsi="Consolas" w:cs="Times New Roman"/>
          <w:color w:val="A709F5"/>
          <w:sz w:val="20"/>
          <w:szCs w:val="20"/>
          <w:lang w:eastAsia="en-GB"/>
        </w:rPr>
        <w:t>r</w:t>
      </w:r>
      <w:r w:rsidRPr="005F6E6D">
        <w:rPr>
          <w:rFonts w:ascii="Consolas" w:eastAsia="Times New Roman" w:hAnsi="Consolas" w:cs="Times New Roman"/>
          <w:color w:val="A709F5"/>
          <w:sz w:val="20"/>
          <w:szCs w:val="20"/>
          <w:lang w:eastAsia="en-GB"/>
        </w:rPr>
        <w:t>ect value please Re-enter values'</w:t>
      </w:r>
      <w:r w:rsidRPr="005F6E6D">
        <w:rPr>
          <w:rFonts w:ascii="Consolas" w:eastAsia="Times New Roman" w:hAnsi="Consolas" w:cs="Times New Roman"/>
          <w:sz w:val="20"/>
          <w:szCs w:val="20"/>
          <w:lang w:eastAsia="en-GB"/>
        </w:rPr>
        <w:t>);</w:t>
      </w:r>
    </w:p>
    <w:p w14:paraId="76DD89D5"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X = input(</w:t>
      </w:r>
      <w:r w:rsidRPr="005F6E6D">
        <w:rPr>
          <w:rFonts w:ascii="Consolas" w:eastAsia="Times New Roman" w:hAnsi="Consolas" w:cs="Times New Roman"/>
          <w:color w:val="A709F5"/>
          <w:sz w:val="20"/>
          <w:szCs w:val="20"/>
          <w:lang w:eastAsia="en-GB"/>
        </w:rPr>
        <w:t>'Re-enter the width of the plate: '</w:t>
      </w:r>
      <w:r w:rsidRPr="005F6E6D">
        <w:rPr>
          <w:rFonts w:ascii="Consolas" w:eastAsia="Times New Roman" w:hAnsi="Consolas" w:cs="Times New Roman"/>
          <w:sz w:val="20"/>
          <w:szCs w:val="20"/>
          <w:lang w:eastAsia="en-GB"/>
        </w:rPr>
        <w:t>);</w:t>
      </w:r>
    </w:p>
    <w:p w14:paraId="2BFDABDD"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Y = input(</w:t>
      </w:r>
      <w:r w:rsidRPr="005F6E6D">
        <w:rPr>
          <w:rFonts w:ascii="Consolas" w:eastAsia="Times New Roman" w:hAnsi="Consolas" w:cs="Times New Roman"/>
          <w:color w:val="A709F5"/>
          <w:sz w:val="20"/>
          <w:szCs w:val="20"/>
          <w:lang w:eastAsia="en-GB"/>
        </w:rPr>
        <w:t>'Re-enter the Length of the plate: '</w:t>
      </w:r>
      <w:r w:rsidRPr="005F6E6D">
        <w:rPr>
          <w:rFonts w:ascii="Consolas" w:eastAsia="Times New Roman" w:hAnsi="Consolas" w:cs="Times New Roman"/>
          <w:sz w:val="20"/>
          <w:szCs w:val="20"/>
          <w:lang w:eastAsia="en-GB"/>
        </w:rPr>
        <w:t>);</w:t>
      </w:r>
    </w:p>
    <w:p w14:paraId="3DB6FDF3"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H = input(</w:t>
      </w:r>
      <w:r w:rsidRPr="005F6E6D">
        <w:rPr>
          <w:rFonts w:ascii="Consolas" w:eastAsia="Times New Roman" w:hAnsi="Consolas" w:cs="Times New Roman"/>
          <w:color w:val="A709F5"/>
          <w:sz w:val="20"/>
          <w:szCs w:val="20"/>
          <w:lang w:eastAsia="en-GB"/>
        </w:rPr>
        <w:t>'Re-enter the mesh step size: '</w:t>
      </w:r>
      <w:r w:rsidRPr="005F6E6D">
        <w:rPr>
          <w:rFonts w:ascii="Consolas" w:eastAsia="Times New Roman" w:hAnsi="Consolas" w:cs="Times New Roman"/>
          <w:sz w:val="20"/>
          <w:szCs w:val="20"/>
          <w:lang w:eastAsia="en-GB"/>
        </w:rPr>
        <w:t>);</w:t>
      </w:r>
    </w:p>
    <w:p w14:paraId="303923C0"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color w:val="0E00FF"/>
          <w:sz w:val="20"/>
          <w:szCs w:val="20"/>
          <w:lang w:eastAsia="en-GB"/>
        </w:rPr>
        <w:t>end</w:t>
      </w:r>
    </w:p>
    <w:p w14:paraId="1B1D59BD" w14:textId="77777777" w:rsidR="005F6E6D" w:rsidRPr="005F6E6D" w:rsidRDefault="005F6E6D" w:rsidP="005F6E6D">
      <w:pPr>
        <w:spacing w:after="0" w:line="240" w:lineRule="auto"/>
        <w:rPr>
          <w:rFonts w:ascii="Consolas" w:eastAsia="Times New Roman" w:hAnsi="Consolas" w:cs="Times New Roman"/>
          <w:sz w:val="20"/>
          <w:szCs w:val="20"/>
          <w:lang w:eastAsia="en-GB"/>
        </w:rPr>
      </w:pPr>
    </w:p>
    <w:p w14:paraId="50086B18"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color w:val="008013"/>
          <w:sz w:val="20"/>
          <w:szCs w:val="20"/>
          <w:lang w:eastAsia="en-GB"/>
        </w:rPr>
        <w:t>% Ensure mesh step size divides plate dimensions evenly</w:t>
      </w:r>
    </w:p>
    <w:p w14:paraId="6E0163D6"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color w:val="0E00FF"/>
          <w:sz w:val="20"/>
          <w:szCs w:val="20"/>
          <w:lang w:eastAsia="en-GB"/>
        </w:rPr>
        <w:t xml:space="preserve">while </w:t>
      </w:r>
      <w:r w:rsidRPr="005F6E6D">
        <w:rPr>
          <w:rFonts w:ascii="Consolas" w:eastAsia="Times New Roman" w:hAnsi="Consolas" w:cs="Times New Roman"/>
          <w:sz w:val="20"/>
          <w:szCs w:val="20"/>
          <w:lang w:eastAsia="en-GB"/>
        </w:rPr>
        <w:t>rem(X, H) ~= 0 || rem(Y, H) ~= 0</w:t>
      </w:r>
    </w:p>
    <w:p w14:paraId="46600D11"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disp(</w:t>
      </w:r>
      <w:r w:rsidRPr="005F6E6D">
        <w:rPr>
          <w:rFonts w:ascii="Consolas" w:eastAsia="Times New Roman" w:hAnsi="Consolas" w:cs="Times New Roman"/>
          <w:color w:val="A709F5"/>
          <w:sz w:val="20"/>
          <w:szCs w:val="20"/>
          <w:lang w:eastAsia="en-GB"/>
        </w:rPr>
        <w:t>'Grid must be spaced evenly between X and Y.'</w:t>
      </w:r>
      <w:r w:rsidRPr="005F6E6D">
        <w:rPr>
          <w:rFonts w:ascii="Consolas" w:eastAsia="Times New Roman" w:hAnsi="Consolas" w:cs="Times New Roman"/>
          <w:sz w:val="20"/>
          <w:szCs w:val="20"/>
          <w:lang w:eastAsia="en-GB"/>
        </w:rPr>
        <w:t>);</w:t>
      </w:r>
    </w:p>
    <w:p w14:paraId="6DE2169F"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H = input(</w:t>
      </w:r>
      <w:r w:rsidRPr="005F6E6D">
        <w:rPr>
          <w:rFonts w:ascii="Consolas" w:eastAsia="Times New Roman" w:hAnsi="Consolas" w:cs="Times New Roman"/>
          <w:color w:val="A709F5"/>
          <w:sz w:val="20"/>
          <w:szCs w:val="20"/>
          <w:lang w:eastAsia="en-GB"/>
        </w:rPr>
        <w:t>'Enter step size again: '</w:t>
      </w:r>
      <w:r w:rsidRPr="005F6E6D">
        <w:rPr>
          <w:rFonts w:ascii="Consolas" w:eastAsia="Times New Roman" w:hAnsi="Consolas" w:cs="Times New Roman"/>
          <w:sz w:val="20"/>
          <w:szCs w:val="20"/>
          <w:lang w:eastAsia="en-GB"/>
        </w:rPr>
        <w:t xml:space="preserve">); </w:t>
      </w:r>
      <w:r w:rsidRPr="005F6E6D">
        <w:rPr>
          <w:rFonts w:ascii="Consolas" w:eastAsia="Times New Roman" w:hAnsi="Consolas" w:cs="Times New Roman"/>
          <w:color w:val="008013"/>
          <w:sz w:val="20"/>
          <w:szCs w:val="20"/>
          <w:lang w:eastAsia="en-GB"/>
        </w:rPr>
        <w:t>%Makes you re-enter step size if not even</w:t>
      </w:r>
    </w:p>
    <w:p w14:paraId="158ABC9D"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color w:val="0E00FF"/>
          <w:sz w:val="20"/>
          <w:szCs w:val="20"/>
          <w:lang w:eastAsia="en-GB"/>
        </w:rPr>
        <w:t>end</w:t>
      </w:r>
    </w:p>
    <w:p w14:paraId="0672876A" w14:textId="77777777" w:rsidR="005F6E6D" w:rsidRPr="005F6E6D" w:rsidRDefault="005F6E6D" w:rsidP="005F6E6D">
      <w:pPr>
        <w:spacing w:after="0" w:line="240" w:lineRule="auto"/>
        <w:rPr>
          <w:rFonts w:ascii="Consolas" w:eastAsia="Times New Roman" w:hAnsi="Consolas" w:cs="Times New Roman"/>
          <w:sz w:val="20"/>
          <w:szCs w:val="20"/>
          <w:lang w:eastAsia="en-GB"/>
        </w:rPr>
      </w:pPr>
    </w:p>
    <w:p w14:paraId="72C19FB5"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color w:val="008013"/>
          <w:sz w:val="20"/>
          <w:szCs w:val="20"/>
          <w:lang w:eastAsia="en-GB"/>
        </w:rPr>
        <w:t>% Calculate matrix dimensions</w:t>
      </w:r>
    </w:p>
    <w:p w14:paraId="0918D76C"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NR = Y / H + 1;</w:t>
      </w:r>
    </w:p>
    <w:p w14:paraId="190CF6AB"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NC = X / H + 1;</w:t>
      </w:r>
    </w:p>
    <w:p w14:paraId="215FCCF3" w14:textId="77777777" w:rsidR="005F6E6D" w:rsidRPr="005F6E6D" w:rsidRDefault="005F6E6D" w:rsidP="005F6E6D">
      <w:pPr>
        <w:spacing w:after="0" w:line="240" w:lineRule="auto"/>
        <w:rPr>
          <w:rFonts w:ascii="Consolas" w:eastAsia="Times New Roman" w:hAnsi="Consolas" w:cs="Times New Roman"/>
          <w:sz w:val="20"/>
          <w:szCs w:val="20"/>
          <w:lang w:eastAsia="en-GB"/>
        </w:rPr>
      </w:pPr>
    </w:p>
    <w:p w14:paraId="73463D0C"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color w:val="008013"/>
          <w:sz w:val="20"/>
          <w:szCs w:val="20"/>
          <w:lang w:eastAsia="en-GB"/>
        </w:rPr>
        <w:t>% Initialize temperature matrix</w:t>
      </w:r>
    </w:p>
    <w:p w14:paraId="68A0ED18" w14:textId="2956A919"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T1 = zeros(NR, NC); </w:t>
      </w:r>
      <w:r w:rsidRPr="005F6E6D">
        <w:rPr>
          <w:rFonts w:ascii="Consolas" w:eastAsia="Times New Roman" w:hAnsi="Consolas" w:cs="Times New Roman"/>
          <w:color w:val="008013"/>
          <w:sz w:val="20"/>
          <w:szCs w:val="20"/>
          <w:lang w:eastAsia="en-GB"/>
        </w:rPr>
        <w:t xml:space="preserve">%Matrix </w:t>
      </w:r>
      <w:r w:rsidR="00E21102" w:rsidRPr="005F6E6D">
        <w:rPr>
          <w:rFonts w:ascii="Consolas" w:eastAsia="Times New Roman" w:hAnsi="Consolas" w:cs="Times New Roman"/>
          <w:color w:val="008013"/>
          <w:sz w:val="20"/>
          <w:szCs w:val="20"/>
          <w:lang w:eastAsia="en-GB"/>
        </w:rPr>
        <w:t>inputted</w:t>
      </w:r>
      <w:r w:rsidRPr="005F6E6D">
        <w:rPr>
          <w:rFonts w:ascii="Consolas" w:eastAsia="Times New Roman" w:hAnsi="Consolas" w:cs="Times New Roman"/>
          <w:color w:val="008013"/>
          <w:sz w:val="20"/>
          <w:szCs w:val="20"/>
          <w:lang w:eastAsia="en-GB"/>
        </w:rPr>
        <w:t xml:space="preserve"> each node at zero</w:t>
      </w:r>
    </w:p>
    <w:p w14:paraId="00B495C1" w14:textId="77777777" w:rsidR="005F6E6D" w:rsidRPr="005F6E6D" w:rsidRDefault="005F6E6D" w:rsidP="005F6E6D">
      <w:pPr>
        <w:spacing w:after="0" w:line="240" w:lineRule="auto"/>
        <w:rPr>
          <w:rFonts w:ascii="Consolas" w:eastAsia="Times New Roman" w:hAnsi="Consolas" w:cs="Times New Roman"/>
          <w:sz w:val="20"/>
          <w:szCs w:val="20"/>
          <w:lang w:eastAsia="en-GB"/>
        </w:rPr>
      </w:pPr>
    </w:p>
    <w:p w14:paraId="2AE1AD09"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color w:val="008013"/>
          <w:sz w:val="20"/>
          <w:szCs w:val="20"/>
          <w:lang w:eastAsia="en-GB"/>
        </w:rPr>
        <w:t>% Input temperature of the north boundary</w:t>
      </w:r>
    </w:p>
    <w:p w14:paraId="2EB7F449"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Temp = input(</w:t>
      </w:r>
      <w:r w:rsidRPr="005F6E6D">
        <w:rPr>
          <w:rFonts w:ascii="Consolas" w:eastAsia="Times New Roman" w:hAnsi="Consolas" w:cs="Times New Roman"/>
          <w:color w:val="A709F5"/>
          <w:sz w:val="20"/>
          <w:szCs w:val="20"/>
          <w:lang w:eastAsia="en-GB"/>
        </w:rPr>
        <w:t>'Enter the temperature of the north boundary: '</w:t>
      </w:r>
      <w:r w:rsidRPr="005F6E6D">
        <w:rPr>
          <w:rFonts w:ascii="Consolas" w:eastAsia="Times New Roman" w:hAnsi="Consolas" w:cs="Times New Roman"/>
          <w:sz w:val="20"/>
          <w:szCs w:val="20"/>
          <w:lang w:eastAsia="en-GB"/>
        </w:rPr>
        <w:t>);</w:t>
      </w:r>
    </w:p>
    <w:p w14:paraId="62235478" w14:textId="77777777" w:rsidR="005F6E6D" w:rsidRPr="005F6E6D" w:rsidRDefault="005F6E6D" w:rsidP="005F6E6D">
      <w:pPr>
        <w:spacing w:after="0" w:line="240" w:lineRule="auto"/>
        <w:rPr>
          <w:rFonts w:ascii="Consolas" w:eastAsia="Times New Roman" w:hAnsi="Consolas" w:cs="Times New Roman"/>
          <w:sz w:val="20"/>
          <w:szCs w:val="20"/>
          <w:lang w:eastAsia="en-GB"/>
        </w:rPr>
      </w:pPr>
    </w:p>
    <w:p w14:paraId="006C6DC8"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color w:val="008013"/>
          <w:sz w:val="20"/>
          <w:szCs w:val="20"/>
          <w:lang w:eastAsia="en-GB"/>
        </w:rPr>
        <w:t>% Apply boundary conditions</w:t>
      </w:r>
    </w:p>
    <w:p w14:paraId="5ABC35EC"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T1(1, :) = Temp;     </w:t>
      </w:r>
      <w:r w:rsidRPr="005F6E6D">
        <w:rPr>
          <w:rFonts w:ascii="Consolas" w:eastAsia="Times New Roman" w:hAnsi="Consolas" w:cs="Times New Roman"/>
          <w:color w:val="008013"/>
          <w:sz w:val="20"/>
          <w:szCs w:val="20"/>
          <w:lang w:eastAsia="en-GB"/>
        </w:rPr>
        <w:t>% North boundary</w:t>
      </w:r>
    </w:p>
    <w:p w14:paraId="016D7548"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T1(end, :) = -Temp;  </w:t>
      </w:r>
      <w:r w:rsidRPr="005F6E6D">
        <w:rPr>
          <w:rFonts w:ascii="Consolas" w:eastAsia="Times New Roman" w:hAnsi="Consolas" w:cs="Times New Roman"/>
          <w:color w:val="008013"/>
          <w:sz w:val="20"/>
          <w:szCs w:val="20"/>
          <w:lang w:eastAsia="en-GB"/>
        </w:rPr>
        <w:t>% South boundary</w:t>
      </w:r>
    </w:p>
    <w:p w14:paraId="5F39023A" w14:textId="77777777" w:rsidR="005F6E6D" w:rsidRPr="005F6E6D" w:rsidRDefault="005F6E6D" w:rsidP="005F6E6D">
      <w:pPr>
        <w:spacing w:after="0" w:line="240" w:lineRule="auto"/>
        <w:rPr>
          <w:rFonts w:ascii="Consolas" w:eastAsia="Times New Roman" w:hAnsi="Consolas" w:cs="Times New Roman"/>
          <w:sz w:val="20"/>
          <w:szCs w:val="20"/>
          <w:lang w:eastAsia="en-GB"/>
        </w:rPr>
      </w:pPr>
    </w:p>
    <w:p w14:paraId="29175852"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color w:val="008013"/>
          <w:sz w:val="20"/>
          <w:szCs w:val="20"/>
          <w:lang w:eastAsia="en-GB"/>
        </w:rPr>
        <w:t>% User input for time step</w:t>
      </w:r>
    </w:p>
    <w:p w14:paraId="7FA3FA48"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dt = input(</w:t>
      </w:r>
      <w:r w:rsidRPr="005F6E6D">
        <w:rPr>
          <w:rFonts w:ascii="Consolas" w:eastAsia="Times New Roman" w:hAnsi="Consolas" w:cs="Times New Roman"/>
          <w:color w:val="A709F5"/>
          <w:sz w:val="20"/>
          <w:szCs w:val="20"/>
          <w:lang w:eastAsia="en-GB"/>
        </w:rPr>
        <w:t>'Enter the time step: '</w:t>
      </w:r>
      <w:r w:rsidRPr="005F6E6D">
        <w:rPr>
          <w:rFonts w:ascii="Consolas" w:eastAsia="Times New Roman" w:hAnsi="Consolas" w:cs="Times New Roman"/>
          <w:sz w:val="20"/>
          <w:szCs w:val="20"/>
          <w:lang w:eastAsia="en-GB"/>
        </w:rPr>
        <w:t xml:space="preserve">); </w:t>
      </w:r>
    </w:p>
    <w:p w14:paraId="50C59AB6"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color w:val="0E00FF"/>
          <w:sz w:val="20"/>
          <w:szCs w:val="20"/>
          <w:lang w:eastAsia="en-GB"/>
        </w:rPr>
        <w:t xml:space="preserve">while </w:t>
      </w:r>
      <w:r w:rsidRPr="005F6E6D">
        <w:rPr>
          <w:rFonts w:ascii="Consolas" w:eastAsia="Times New Roman" w:hAnsi="Consolas" w:cs="Times New Roman"/>
          <w:sz w:val="20"/>
          <w:szCs w:val="20"/>
          <w:lang w:eastAsia="en-GB"/>
        </w:rPr>
        <w:t>dt  &lt;= 0;</w:t>
      </w:r>
    </w:p>
    <w:p w14:paraId="47CD0A03" w14:textId="76ABFE9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disp(</w:t>
      </w:r>
      <w:r w:rsidRPr="005F6E6D">
        <w:rPr>
          <w:rFonts w:ascii="Consolas" w:eastAsia="Times New Roman" w:hAnsi="Consolas" w:cs="Times New Roman"/>
          <w:color w:val="A709F5"/>
          <w:sz w:val="20"/>
          <w:szCs w:val="20"/>
          <w:lang w:eastAsia="en-GB"/>
        </w:rPr>
        <w:t xml:space="preserve">'The mesh time step is </w:t>
      </w:r>
      <w:r w:rsidR="00E21102" w:rsidRPr="005F6E6D">
        <w:rPr>
          <w:rFonts w:ascii="Consolas" w:eastAsia="Times New Roman" w:hAnsi="Consolas" w:cs="Times New Roman"/>
          <w:color w:val="A709F5"/>
          <w:sz w:val="20"/>
          <w:szCs w:val="20"/>
          <w:lang w:eastAsia="en-GB"/>
        </w:rPr>
        <w:t>incorrect</w:t>
      </w:r>
      <w:r w:rsidRPr="005F6E6D">
        <w:rPr>
          <w:rFonts w:ascii="Consolas" w:eastAsia="Times New Roman" w:hAnsi="Consolas" w:cs="Times New Roman"/>
          <w:color w:val="A709F5"/>
          <w:sz w:val="20"/>
          <w:szCs w:val="20"/>
          <w:lang w:eastAsia="en-GB"/>
        </w:rPr>
        <w:t>'</w:t>
      </w:r>
      <w:r w:rsidRPr="005F6E6D">
        <w:rPr>
          <w:rFonts w:ascii="Consolas" w:eastAsia="Times New Roman" w:hAnsi="Consolas" w:cs="Times New Roman"/>
          <w:sz w:val="20"/>
          <w:szCs w:val="20"/>
          <w:lang w:eastAsia="en-GB"/>
        </w:rPr>
        <w:t>);</w:t>
      </w:r>
    </w:p>
    <w:p w14:paraId="20060363"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dt = input(</w:t>
      </w:r>
      <w:r w:rsidRPr="005F6E6D">
        <w:rPr>
          <w:rFonts w:ascii="Consolas" w:eastAsia="Times New Roman" w:hAnsi="Consolas" w:cs="Times New Roman"/>
          <w:color w:val="A709F5"/>
          <w:sz w:val="20"/>
          <w:szCs w:val="20"/>
          <w:lang w:eastAsia="en-GB"/>
        </w:rPr>
        <w:t>'Re-enter the time step: '</w:t>
      </w:r>
      <w:r w:rsidRPr="005F6E6D">
        <w:rPr>
          <w:rFonts w:ascii="Consolas" w:eastAsia="Times New Roman" w:hAnsi="Consolas" w:cs="Times New Roman"/>
          <w:sz w:val="20"/>
          <w:szCs w:val="20"/>
          <w:lang w:eastAsia="en-GB"/>
        </w:rPr>
        <w:t>);</w:t>
      </w:r>
    </w:p>
    <w:p w14:paraId="21BCAED4"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color w:val="0E00FF"/>
          <w:sz w:val="20"/>
          <w:szCs w:val="20"/>
          <w:lang w:eastAsia="en-GB"/>
        </w:rPr>
        <w:t>end</w:t>
      </w:r>
    </w:p>
    <w:p w14:paraId="5E8BC7E4" w14:textId="77777777" w:rsidR="005F6E6D" w:rsidRPr="005F6E6D" w:rsidRDefault="005F6E6D" w:rsidP="005F6E6D">
      <w:pPr>
        <w:spacing w:after="0" w:line="240" w:lineRule="auto"/>
        <w:rPr>
          <w:rFonts w:ascii="Consolas" w:eastAsia="Times New Roman" w:hAnsi="Consolas" w:cs="Times New Roman"/>
          <w:sz w:val="20"/>
          <w:szCs w:val="20"/>
          <w:lang w:eastAsia="en-GB"/>
        </w:rPr>
      </w:pPr>
    </w:p>
    <w:p w14:paraId="33805D9B"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color w:val="008013"/>
          <w:sz w:val="20"/>
          <w:szCs w:val="20"/>
          <w:lang w:eastAsia="en-GB"/>
        </w:rPr>
        <w:t>% Check stability of the Fourier number</w:t>
      </w:r>
    </w:p>
    <w:p w14:paraId="5E93CCBD"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Fo = a * dt / H^2;</w:t>
      </w:r>
    </w:p>
    <w:p w14:paraId="672248CC"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color w:val="0E00FF"/>
          <w:sz w:val="20"/>
          <w:szCs w:val="20"/>
          <w:lang w:eastAsia="en-GB"/>
        </w:rPr>
        <w:lastRenderedPageBreak/>
        <w:t xml:space="preserve">while </w:t>
      </w:r>
      <w:r w:rsidRPr="005F6E6D">
        <w:rPr>
          <w:rFonts w:ascii="Consolas" w:eastAsia="Times New Roman" w:hAnsi="Consolas" w:cs="Times New Roman"/>
          <w:sz w:val="20"/>
          <w:szCs w:val="20"/>
          <w:lang w:eastAsia="en-GB"/>
        </w:rPr>
        <w:t>Fo &gt; 0.25</w:t>
      </w:r>
    </w:p>
    <w:p w14:paraId="294FA7A8"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disp(</w:t>
      </w:r>
      <w:r w:rsidRPr="005F6E6D">
        <w:rPr>
          <w:rFonts w:ascii="Consolas" w:eastAsia="Times New Roman" w:hAnsi="Consolas" w:cs="Times New Roman"/>
          <w:color w:val="A709F5"/>
          <w:sz w:val="20"/>
          <w:szCs w:val="20"/>
          <w:lang w:eastAsia="en-GB"/>
        </w:rPr>
        <w:t>'Your time step is not stable. Re-enter a smaller time step.'</w:t>
      </w:r>
      <w:r w:rsidRPr="005F6E6D">
        <w:rPr>
          <w:rFonts w:ascii="Consolas" w:eastAsia="Times New Roman" w:hAnsi="Consolas" w:cs="Times New Roman"/>
          <w:sz w:val="20"/>
          <w:szCs w:val="20"/>
          <w:lang w:eastAsia="en-GB"/>
        </w:rPr>
        <w:t>);</w:t>
      </w:r>
    </w:p>
    <w:p w14:paraId="6FDFA0EF" w14:textId="24716A93"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dt = input(</w:t>
      </w:r>
      <w:r w:rsidRPr="005F6E6D">
        <w:rPr>
          <w:rFonts w:ascii="Consolas" w:eastAsia="Times New Roman" w:hAnsi="Consolas" w:cs="Times New Roman"/>
          <w:color w:val="A709F5"/>
          <w:sz w:val="20"/>
          <w:szCs w:val="20"/>
          <w:lang w:eastAsia="en-GB"/>
        </w:rPr>
        <w:t>'Enter a new time step (dt): '</w:t>
      </w:r>
      <w:r w:rsidRPr="005F6E6D">
        <w:rPr>
          <w:rFonts w:ascii="Consolas" w:eastAsia="Times New Roman" w:hAnsi="Consolas" w:cs="Times New Roman"/>
          <w:sz w:val="20"/>
          <w:szCs w:val="20"/>
          <w:lang w:eastAsia="en-GB"/>
        </w:rPr>
        <w:t xml:space="preserve">); </w:t>
      </w:r>
      <w:r w:rsidRPr="005F6E6D">
        <w:rPr>
          <w:rFonts w:ascii="Consolas" w:eastAsia="Times New Roman" w:hAnsi="Consolas" w:cs="Times New Roman"/>
          <w:color w:val="008013"/>
          <w:sz w:val="20"/>
          <w:szCs w:val="20"/>
          <w:lang w:eastAsia="en-GB"/>
        </w:rPr>
        <w:t xml:space="preserve">%Makes you re-enter time step if </w:t>
      </w:r>
      <w:r w:rsidR="00B10EF6" w:rsidRPr="005F6E6D">
        <w:rPr>
          <w:rFonts w:ascii="Consolas" w:eastAsia="Times New Roman" w:hAnsi="Consolas" w:cs="Times New Roman"/>
          <w:color w:val="008013"/>
          <w:sz w:val="20"/>
          <w:szCs w:val="20"/>
          <w:lang w:eastAsia="en-GB"/>
        </w:rPr>
        <w:t>Fourier</w:t>
      </w:r>
      <w:r w:rsidRPr="005F6E6D">
        <w:rPr>
          <w:rFonts w:ascii="Consolas" w:eastAsia="Times New Roman" w:hAnsi="Consolas" w:cs="Times New Roman"/>
          <w:color w:val="008013"/>
          <w:sz w:val="20"/>
          <w:szCs w:val="20"/>
          <w:lang w:eastAsia="en-GB"/>
        </w:rPr>
        <w:t xml:space="preserve"> number is over 0.25</w:t>
      </w:r>
    </w:p>
    <w:p w14:paraId="712DE6E9"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Fo = a * dt / H^2;</w:t>
      </w:r>
    </w:p>
    <w:p w14:paraId="09005CAD"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color w:val="0E00FF"/>
          <w:sz w:val="20"/>
          <w:szCs w:val="20"/>
          <w:lang w:eastAsia="en-GB"/>
        </w:rPr>
        <w:t>end</w:t>
      </w:r>
    </w:p>
    <w:p w14:paraId="6DF01F34" w14:textId="77777777" w:rsidR="005F6E6D" w:rsidRPr="005F6E6D" w:rsidRDefault="005F6E6D" w:rsidP="005F6E6D">
      <w:pPr>
        <w:spacing w:after="0" w:line="240" w:lineRule="auto"/>
        <w:rPr>
          <w:rFonts w:ascii="Consolas" w:eastAsia="Times New Roman" w:hAnsi="Consolas" w:cs="Times New Roman"/>
          <w:sz w:val="20"/>
          <w:szCs w:val="20"/>
          <w:lang w:eastAsia="en-GB"/>
        </w:rPr>
      </w:pPr>
    </w:p>
    <w:p w14:paraId="2FE9FD3C" w14:textId="77777777" w:rsidR="005F6E6D" w:rsidRPr="005F6E6D" w:rsidRDefault="005F6E6D" w:rsidP="005F6E6D">
      <w:pPr>
        <w:spacing w:after="0" w:line="240" w:lineRule="auto"/>
        <w:rPr>
          <w:rFonts w:ascii="Consolas" w:eastAsia="Times New Roman" w:hAnsi="Consolas" w:cs="Times New Roman"/>
          <w:sz w:val="20"/>
          <w:szCs w:val="20"/>
          <w:lang w:eastAsia="en-GB"/>
        </w:rPr>
      </w:pPr>
    </w:p>
    <w:p w14:paraId="3EA4BDA4"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color w:val="008013"/>
          <w:sz w:val="20"/>
          <w:szCs w:val="20"/>
          <w:lang w:eastAsia="en-GB"/>
        </w:rPr>
        <w:t>% Initialize variables for iteration</w:t>
      </w:r>
    </w:p>
    <w:p w14:paraId="510C040F"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T2 = T1;</w:t>
      </w:r>
    </w:p>
    <w:p w14:paraId="5504983A"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thermal_equilibrium = false;</w:t>
      </w:r>
    </w:p>
    <w:p w14:paraId="2C50CEAD"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epsilon = 0.01; </w:t>
      </w:r>
      <w:r w:rsidRPr="005F6E6D">
        <w:rPr>
          <w:rFonts w:ascii="Consolas" w:eastAsia="Times New Roman" w:hAnsi="Consolas" w:cs="Times New Roman"/>
          <w:color w:val="008013"/>
          <w:sz w:val="20"/>
          <w:szCs w:val="20"/>
          <w:lang w:eastAsia="en-GB"/>
        </w:rPr>
        <w:t>% Convergence criterion</w:t>
      </w:r>
    </w:p>
    <w:p w14:paraId="33158203"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time = 0;       </w:t>
      </w:r>
      <w:r w:rsidRPr="005F6E6D">
        <w:rPr>
          <w:rFonts w:ascii="Consolas" w:eastAsia="Times New Roman" w:hAnsi="Consolas" w:cs="Times New Roman"/>
          <w:color w:val="008013"/>
          <w:sz w:val="20"/>
          <w:szCs w:val="20"/>
          <w:lang w:eastAsia="en-GB"/>
        </w:rPr>
        <w:t>% Initialize time</w:t>
      </w:r>
    </w:p>
    <w:p w14:paraId="5B298BA6"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iteration = 0;</w:t>
      </w:r>
    </w:p>
    <w:p w14:paraId="63DF41FC" w14:textId="77777777" w:rsidR="005F6E6D" w:rsidRPr="005F6E6D" w:rsidRDefault="005F6E6D" w:rsidP="005F6E6D">
      <w:pPr>
        <w:spacing w:after="0" w:line="240" w:lineRule="auto"/>
        <w:rPr>
          <w:rFonts w:ascii="Consolas" w:eastAsia="Times New Roman" w:hAnsi="Consolas" w:cs="Times New Roman"/>
          <w:sz w:val="20"/>
          <w:szCs w:val="20"/>
          <w:lang w:eastAsia="en-GB"/>
        </w:rPr>
      </w:pPr>
    </w:p>
    <w:p w14:paraId="06F342DB"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color w:val="008013"/>
          <w:sz w:val="20"/>
          <w:szCs w:val="20"/>
          <w:lang w:eastAsia="en-GB"/>
        </w:rPr>
        <w:t>% Run until thermal equilibrium is achieved</w:t>
      </w:r>
    </w:p>
    <w:p w14:paraId="3D588B06"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color w:val="0E00FF"/>
          <w:sz w:val="20"/>
          <w:szCs w:val="20"/>
          <w:lang w:eastAsia="en-GB"/>
        </w:rPr>
        <w:t xml:space="preserve">while </w:t>
      </w:r>
      <w:r w:rsidRPr="005F6E6D">
        <w:rPr>
          <w:rFonts w:ascii="Consolas" w:eastAsia="Times New Roman" w:hAnsi="Consolas" w:cs="Times New Roman"/>
          <w:sz w:val="20"/>
          <w:szCs w:val="20"/>
          <w:lang w:eastAsia="en-GB"/>
        </w:rPr>
        <w:t xml:space="preserve">~thermal_equilibrium </w:t>
      </w:r>
      <w:r w:rsidRPr="005F6E6D">
        <w:rPr>
          <w:rFonts w:ascii="Consolas" w:eastAsia="Times New Roman" w:hAnsi="Consolas" w:cs="Times New Roman"/>
          <w:color w:val="008013"/>
          <w:sz w:val="20"/>
          <w:szCs w:val="20"/>
          <w:lang w:eastAsia="en-GB"/>
        </w:rPr>
        <w:t>% &amp;&amp; iteration &lt; max_iterations</w:t>
      </w:r>
    </w:p>
    <w:p w14:paraId="08DA3941"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iteration = iteration + 1;</w:t>
      </w:r>
    </w:p>
    <w:p w14:paraId="36D31E72"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time = time + dt; </w:t>
      </w:r>
      <w:r w:rsidRPr="005F6E6D">
        <w:rPr>
          <w:rFonts w:ascii="Consolas" w:eastAsia="Times New Roman" w:hAnsi="Consolas" w:cs="Times New Roman"/>
          <w:color w:val="008013"/>
          <w:sz w:val="20"/>
          <w:szCs w:val="20"/>
          <w:lang w:eastAsia="en-GB"/>
        </w:rPr>
        <w:t>% Update time</w:t>
      </w:r>
    </w:p>
    <w:p w14:paraId="5C43DF38"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w:t>
      </w:r>
    </w:p>
    <w:p w14:paraId="32D73F16"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w:t>
      </w:r>
      <w:r w:rsidRPr="005F6E6D">
        <w:rPr>
          <w:rFonts w:ascii="Consolas" w:eastAsia="Times New Roman" w:hAnsi="Consolas" w:cs="Times New Roman"/>
          <w:color w:val="008013"/>
          <w:sz w:val="20"/>
          <w:szCs w:val="20"/>
          <w:lang w:eastAsia="en-GB"/>
        </w:rPr>
        <w:t>% Update temperature at internal nodes</w:t>
      </w:r>
    </w:p>
    <w:p w14:paraId="069BFD5F"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w:t>
      </w:r>
      <w:r w:rsidRPr="005F6E6D">
        <w:rPr>
          <w:rFonts w:ascii="Consolas" w:eastAsia="Times New Roman" w:hAnsi="Consolas" w:cs="Times New Roman"/>
          <w:color w:val="0E00FF"/>
          <w:sz w:val="20"/>
          <w:szCs w:val="20"/>
          <w:lang w:eastAsia="en-GB"/>
        </w:rPr>
        <w:t xml:space="preserve">for </w:t>
      </w:r>
      <w:r w:rsidRPr="005F6E6D">
        <w:rPr>
          <w:rFonts w:ascii="Consolas" w:eastAsia="Times New Roman" w:hAnsi="Consolas" w:cs="Times New Roman"/>
          <w:sz w:val="20"/>
          <w:szCs w:val="20"/>
          <w:lang w:eastAsia="en-GB"/>
        </w:rPr>
        <w:t>r = 2:NR-1</w:t>
      </w:r>
    </w:p>
    <w:p w14:paraId="2953D8D7"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w:t>
      </w:r>
      <w:r w:rsidRPr="005F6E6D">
        <w:rPr>
          <w:rFonts w:ascii="Consolas" w:eastAsia="Times New Roman" w:hAnsi="Consolas" w:cs="Times New Roman"/>
          <w:color w:val="0E00FF"/>
          <w:sz w:val="20"/>
          <w:szCs w:val="20"/>
          <w:lang w:eastAsia="en-GB"/>
        </w:rPr>
        <w:t xml:space="preserve">for </w:t>
      </w:r>
      <w:r w:rsidRPr="005F6E6D">
        <w:rPr>
          <w:rFonts w:ascii="Consolas" w:eastAsia="Times New Roman" w:hAnsi="Consolas" w:cs="Times New Roman"/>
          <w:sz w:val="20"/>
          <w:szCs w:val="20"/>
          <w:lang w:eastAsia="en-GB"/>
        </w:rPr>
        <w:t>c = 2:NC-1</w:t>
      </w:r>
    </w:p>
    <w:p w14:paraId="10B273D8"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T2(r, c) = T1(r, c) + Fo * (T1(r-1, c) + T1(r+1, c) + T1(r, c-1) + T1(r, c+1) - 4 * T1(r, c));</w:t>
      </w:r>
    </w:p>
    <w:p w14:paraId="2912E0BD" w14:textId="77777777" w:rsidR="005F6E6D" w:rsidRPr="005F6E6D" w:rsidRDefault="005F6E6D" w:rsidP="005F6E6D">
      <w:pPr>
        <w:spacing w:after="0" w:line="240" w:lineRule="auto"/>
        <w:rPr>
          <w:rFonts w:ascii="Consolas" w:eastAsia="Times New Roman" w:hAnsi="Consolas" w:cs="Times New Roman"/>
          <w:sz w:val="20"/>
          <w:szCs w:val="20"/>
          <w:lang w:eastAsia="en-GB"/>
        </w:rPr>
      </w:pPr>
    </w:p>
    <w:p w14:paraId="54448023"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w:t>
      </w:r>
      <w:r w:rsidRPr="005F6E6D">
        <w:rPr>
          <w:rFonts w:ascii="Consolas" w:eastAsia="Times New Roman" w:hAnsi="Consolas" w:cs="Times New Roman"/>
          <w:color w:val="0E00FF"/>
          <w:sz w:val="20"/>
          <w:szCs w:val="20"/>
          <w:lang w:eastAsia="en-GB"/>
        </w:rPr>
        <w:t>end</w:t>
      </w:r>
    </w:p>
    <w:p w14:paraId="62F49182" w14:textId="77777777" w:rsidR="005F6E6D" w:rsidRPr="005F6E6D" w:rsidRDefault="005F6E6D" w:rsidP="005F6E6D">
      <w:pPr>
        <w:spacing w:after="0" w:line="240" w:lineRule="auto"/>
        <w:rPr>
          <w:rFonts w:ascii="Consolas" w:eastAsia="Times New Roman" w:hAnsi="Consolas" w:cs="Times New Roman"/>
          <w:sz w:val="20"/>
          <w:szCs w:val="20"/>
          <w:lang w:eastAsia="en-GB"/>
        </w:rPr>
      </w:pPr>
    </w:p>
    <w:p w14:paraId="5B7F1D6A"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w:t>
      </w:r>
      <w:r w:rsidRPr="005F6E6D">
        <w:rPr>
          <w:rFonts w:ascii="Consolas" w:eastAsia="Times New Roman" w:hAnsi="Consolas" w:cs="Times New Roman"/>
          <w:color w:val="008013"/>
          <w:sz w:val="20"/>
          <w:szCs w:val="20"/>
          <w:lang w:eastAsia="en-GB"/>
        </w:rPr>
        <w:t>% Apply boundary conditions</w:t>
      </w:r>
    </w:p>
    <w:p w14:paraId="369848A5" w14:textId="77777777" w:rsidR="005F6E6D" w:rsidRPr="005F6E6D" w:rsidRDefault="005F6E6D" w:rsidP="005F6E6D">
      <w:pPr>
        <w:spacing w:after="0" w:line="240" w:lineRule="auto"/>
        <w:rPr>
          <w:rFonts w:ascii="Consolas" w:eastAsia="Times New Roman" w:hAnsi="Consolas" w:cs="Times New Roman"/>
          <w:sz w:val="20"/>
          <w:szCs w:val="20"/>
          <w:lang w:eastAsia="en-GB"/>
        </w:rPr>
      </w:pPr>
    </w:p>
    <w:p w14:paraId="0B27B351"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c=1;   </w:t>
      </w:r>
      <w:r w:rsidRPr="005F6E6D">
        <w:rPr>
          <w:rFonts w:ascii="Consolas" w:eastAsia="Times New Roman" w:hAnsi="Consolas" w:cs="Times New Roman"/>
          <w:color w:val="008013"/>
          <w:sz w:val="20"/>
          <w:szCs w:val="20"/>
          <w:lang w:eastAsia="en-GB"/>
        </w:rPr>
        <w:t>% West boundary (insulated)</w:t>
      </w:r>
    </w:p>
    <w:p w14:paraId="0D16E7F2"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T2(r, c) = T1(r, c) + Fo * (T1(r-1, c) + T1(r+1, c) + T1(r, c+1) + T1(r, c+1) - 4 * T1(r, c));</w:t>
      </w:r>
    </w:p>
    <w:p w14:paraId="42CCE743" w14:textId="77777777" w:rsidR="005F6E6D" w:rsidRPr="005F6E6D" w:rsidRDefault="005F6E6D" w:rsidP="005F6E6D">
      <w:pPr>
        <w:spacing w:after="0" w:line="240" w:lineRule="auto"/>
        <w:rPr>
          <w:rFonts w:ascii="Consolas" w:eastAsia="Times New Roman" w:hAnsi="Consolas" w:cs="Times New Roman"/>
          <w:sz w:val="20"/>
          <w:szCs w:val="20"/>
          <w:lang w:eastAsia="en-GB"/>
        </w:rPr>
      </w:pPr>
    </w:p>
    <w:p w14:paraId="49D0BF98"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c=NC; </w:t>
      </w:r>
      <w:r w:rsidRPr="005F6E6D">
        <w:rPr>
          <w:rFonts w:ascii="Consolas" w:eastAsia="Times New Roman" w:hAnsi="Consolas" w:cs="Times New Roman"/>
          <w:color w:val="008013"/>
          <w:sz w:val="20"/>
          <w:szCs w:val="20"/>
          <w:lang w:eastAsia="en-GB"/>
        </w:rPr>
        <w:t>% East boundary (insulated)</w:t>
      </w:r>
    </w:p>
    <w:p w14:paraId="68530448"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T2(r, c) = T1(r, c) + Fo * (T1(r-1, c) + T1(r+1, c) + T1(r, c-1) + T1(r, c-1) - 4 * T1(r, c));</w:t>
      </w:r>
    </w:p>
    <w:p w14:paraId="53D824BB"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w:t>
      </w:r>
      <w:r w:rsidRPr="005F6E6D">
        <w:rPr>
          <w:rFonts w:ascii="Consolas" w:eastAsia="Times New Roman" w:hAnsi="Consolas" w:cs="Times New Roman"/>
          <w:color w:val="0E00FF"/>
          <w:sz w:val="20"/>
          <w:szCs w:val="20"/>
          <w:lang w:eastAsia="en-GB"/>
        </w:rPr>
        <w:t>end</w:t>
      </w:r>
    </w:p>
    <w:p w14:paraId="26060D53"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w:t>
      </w:r>
    </w:p>
    <w:p w14:paraId="5139F880" w14:textId="77777777" w:rsidR="005F6E6D" w:rsidRPr="005F6E6D" w:rsidRDefault="005F6E6D" w:rsidP="005F6E6D">
      <w:pPr>
        <w:spacing w:after="0" w:line="240" w:lineRule="auto"/>
        <w:rPr>
          <w:rFonts w:ascii="Consolas" w:eastAsia="Times New Roman" w:hAnsi="Consolas" w:cs="Times New Roman"/>
          <w:sz w:val="20"/>
          <w:szCs w:val="20"/>
          <w:lang w:eastAsia="en-GB"/>
        </w:rPr>
      </w:pPr>
    </w:p>
    <w:p w14:paraId="37FF2E0D" w14:textId="77777777" w:rsidR="005F6E6D" w:rsidRPr="005F6E6D" w:rsidRDefault="005F6E6D" w:rsidP="005F6E6D">
      <w:pPr>
        <w:spacing w:after="0" w:line="240" w:lineRule="auto"/>
        <w:rPr>
          <w:rFonts w:ascii="Consolas" w:eastAsia="Times New Roman" w:hAnsi="Consolas" w:cs="Times New Roman"/>
          <w:sz w:val="20"/>
          <w:szCs w:val="20"/>
          <w:lang w:eastAsia="en-GB"/>
        </w:rPr>
      </w:pPr>
    </w:p>
    <w:p w14:paraId="5396839C" w14:textId="77777777" w:rsidR="005F6E6D" w:rsidRPr="005F6E6D" w:rsidRDefault="005F6E6D" w:rsidP="005F6E6D">
      <w:pPr>
        <w:spacing w:after="0" w:line="240" w:lineRule="auto"/>
        <w:rPr>
          <w:rFonts w:ascii="Consolas" w:eastAsia="Times New Roman" w:hAnsi="Consolas" w:cs="Times New Roman"/>
          <w:sz w:val="20"/>
          <w:szCs w:val="20"/>
          <w:lang w:eastAsia="en-GB"/>
        </w:rPr>
      </w:pPr>
    </w:p>
    <w:p w14:paraId="5043DE2C"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w:t>
      </w:r>
      <w:r w:rsidRPr="005F6E6D">
        <w:rPr>
          <w:rFonts w:ascii="Consolas" w:eastAsia="Times New Roman" w:hAnsi="Consolas" w:cs="Times New Roman"/>
          <w:color w:val="008013"/>
          <w:sz w:val="20"/>
          <w:szCs w:val="20"/>
          <w:lang w:eastAsia="en-GB"/>
        </w:rPr>
        <w:t>% Check for thermal equilibrium</w:t>
      </w:r>
    </w:p>
    <w:p w14:paraId="56AF2A68"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max_difference = max(max(abs(T2 - T1)));</w:t>
      </w:r>
    </w:p>
    <w:p w14:paraId="18FAAB41"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w:t>
      </w:r>
      <w:r w:rsidRPr="005F6E6D">
        <w:rPr>
          <w:rFonts w:ascii="Consolas" w:eastAsia="Times New Roman" w:hAnsi="Consolas" w:cs="Times New Roman"/>
          <w:color w:val="0E00FF"/>
          <w:sz w:val="20"/>
          <w:szCs w:val="20"/>
          <w:lang w:eastAsia="en-GB"/>
        </w:rPr>
        <w:t xml:space="preserve">if </w:t>
      </w:r>
      <w:r w:rsidRPr="005F6E6D">
        <w:rPr>
          <w:rFonts w:ascii="Consolas" w:eastAsia="Times New Roman" w:hAnsi="Consolas" w:cs="Times New Roman"/>
          <w:sz w:val="20"/>
          <w:szCs w:val="20"/>
          <w:lang w:eastAsia="en-GB"/>
        </w:rPr>
        <w:t>max_difference &lt; epsilon</w:t>
      </w:r>
    </w:p>
    <w:p w14:paraId="63889D6D"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thermal_equilibrium = true;</w:t>
      </w:r>
    </w:p>
    <w:p w14:paraId="0B0C3D03"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fprintf(</w:t>
      </w:r>
      <w:r w:rsidRPr="005F6E6D">
        <w:rPr>
          <w:rFonts w:ascii="Consolas" w:eastAsia="Times New Roman" w:hAnsi="Consolas" w:cs="Times New Roman"/>
          <w:color w:val="A709F5"/>
          <w:sz w:val="20"/>
          <w:szCs w:val="20"/>
          <w:lang w:eastAsia="en-GB"/>
        </w:rPr>
        <w:t>'Thermal equilibrium reached after %g iterations \n'</w:t>
      </w:r>
      <w:r w:rsidRPr="005F6E6D">
        <w:rPr>
          <w:rFonts w:ascii="Consolas" w:eastAsia="Times New Roman" w:hAnsi="Consolas" w:cs="Times New Roman"/>
          <w:sz w:val="20"/>
          <w:szCs w:val="20"/>
          <w:lang w:eastAsia="en-GB"/>
        </w:rPr>
        <w:t>, iteration);</w:t>
      </w:r>
    </w:p>
    <w:p w14:paraId="6F8D4A78"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w:t>
      </w:r>
      <w:r w:rsidRPr="005F6E6D">
        <w:rPr>
          <w:rFonts w:ascii="Consolas" w:eastAsia="Times New Roman" w:hAnsi="Consolas" w:cs="Times New Roman"/>
          <w:color w:val="0E00FF"/>
          <w:sz w:val="20"/>
          <w:szCs w:val="20"/>
          <w:lang w:eastAsia="en-GB"/>
        </w:rPr>
        <w:t>end</w:t>
      </w:r>
    </w:p>
    <w:p w14:paraId="1A6EC825"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w:t>
      </w:r>
    </w:p>
    <w:p w14:paraId="2700F24F"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w:t>
      </w:r>
      <w:r w:rsidRPr="005F6E6D">
        <w:rPr>
          <w:rFonts w:ascii="Consolas" w:eastAsia="Times New Roman" w:hAnsi="Consolas" w:cs="Times New Roman"/>
          <w:color w:val="008013"/>
          <w:sz w:val="20"/>
          <w:szCs w:val="20"/>
          <w:lang w:eastAsia="en-GB"/>
        </w:rPr>
        <w:t>% Update temperature matrix for next iteration</w:t>
      </w:r>
    </w:p>
    <w:p w14:paraId="6A5C8362"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T1 = T2;</w:t>
      </w:r>
    </w:p>
    <w:p w14:paraId="1A99F503" w14:textId="64B5AC93"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w:t>
      </w:r>
    </w:p>
    <w:p w14:paraId="1F5941A5"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color w:val="0E00FF"/>
          <w:sz w:val="20"/>
          <w:szCs w:val="20"/>
          <w:lang w:eastAsia="en-GB"/>
        </w:rPr>
        <w:t>end</w:t>
      </w:r>
    </w:p>
    <w:p w14:paraId="3E380A58"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w:t>
      </w:r>
      <w:r w:rsidRPr="005F6E6D">
        <w:rPr>
          <w:rFonts w:ascii="Consolas" w:eastAsia="Times New Roman" w:hAnsi="Consolas" w:cs="Times New Roman"/>
          <w:color w:val="008013"/>
          <w:sz w:val="20"/>
          <w:szCs w:val="20"/>
          <w:lang w:eastAsia="en-GB"/>
        </w:rPr>
        <w:t>%Display time in correct units</w:t>
      </w:r>
    </w:p>
    <w:p w14:paraId="06F19CAD"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w:t>
      </w:r>
      <w:r w:rsidRPr="005F6E6D">
        <w:rPr>
          <w:rFonts w:ascii="Consolas" w:eastAsia="Times New Roman" w:hAnsi="Consolas" w:cs="Times New Roman"/>
          <w:color w:val="0E00FF"/>
          <w:sz w:val="20"/>
          <w:szCs w:val="20"/>
          <w:lang w:eastAsia="en-GB"/>
        </w:rPr>
        <w:t xml:space="preserve">if </w:t>
      </w:r>
      <w:r w:rsidRPr="005F6E6D">
        <w:rPr>
          <w:rFonts w:ascii="Consolas" w:eastAsia="Times New Roman" w:hAnsi="Consolas" w:cs="Times New Roman"/>
          <w:sz w:val="20"/>
          <w:szCs w:val="20"/>
          <w:lang w:eastAsia="en-GB"/>
        </w:rPr>
        <w:t>time &lt; 60</w:t>
      </w:r>
    </w:p>
    <w:p w14:paraId="7E144FFE"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fprintf(</w:t>
      </w:r>
      <w:r w:rsidRPr="005F6E6D">
        <w:rPr>
          <w:rFonts w:ascii="Consolas" w:eastAsia="Times New Roman" w:hAnsi="Consolas" w:cs="Times New Roman"/>
          <w:color w:val="A709F5"/>
          <w:sz w:val="20"/>
          <w:szCs w:val="20"/>
          <w:lang w:eastAsia="en-GB"/>
        </w:rPr>
        <w:t>'Estimated time to reach thermal equilibrium: %.2f seconds\n'</w:t>
      </w:r>
      <w:r w:rsidRPr="005F6E6D">
        <w:rPr>
          <w:rFonts w:ascii="Consolas" w:eastAsia="Times New Roman" w:hAnsi="Consolas" w:cs="Times New Roman"/>
          <w:sz w:val="20"/>
          <w:szCs w:val="20"/>
          <w:lang w:eastAsia="en-GB"/>
        </w:rPr>
        <w:t>, time);</w:t>
      </w:r>
    </w:p>
    <w:p w14:paraId="6C4DB77C"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w:t>
      </w:r>
      <w:r w:rsidRPr="005F6E6D">
        <w:rPr>
          <w:rFonts w:ascii="Consolas" w:eastAsia="Times New Roman" w:hAnsi="Consolas" w:cs="Times New Roman"/>
          <w:color w:val="0E00FF"/>
          <w:sz w:val="20"/>
          <w:szCs w:val="20"/>
          <w:lang w:eastAsia="en-GB"/>
        </w:rPr>
        <w:t xml:space="preserve">elseif </w:t>
      </w:r>
      <w:r w:rsidRPr="005F6E6D">
        <w:rPr>
          <w:rFonts w:ascii="Consolas" w:eastAsia="Times New Roman" w:hAnsi="Consolas" w:cs="Times New Roman"/>
          <w:sz w:val="20"/>
          <w:szCs w:val="20"/>
          <w:lang w:eastAsia="en-GB"/>
        </w:rPr>
        <w:t>time &lt; 3600</w:t>
      </w:r>
    </w:p>
    <w:p w14:paraId="7C8505C1"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minutes = floor(time / 60);</w:t>
      </w:r>
    </w:p>
    <w:p w14:paraId="163ACB1B"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lastRenderedPageBreak/>
        <w:t xml:space="preserve">        seconds = mod(time, 60);</w:t>
      </w:r>
    </w:p>
    <w:p w14:paraId="688E8660"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fprintf(</w:t>
      </w:r>
      <w:r w:rsidRPr="005F6E6D">
        <w:rPr>
          <w:rFonts w:ascii="Consolas" w:eastAsia="Times New Roman" w:hAnsi="Consolas" w:cs="Times New Roman"/>
          <w:color w:val="A709F5"/>
          <w:sz w:val="20"/>
          <w:szCs w:val="20"/>
          <w:lang w:eastAsia="en-GB"/>
        </w:rPr>
        <w:t>'Estimated time to reach thermal equilibrium: %d minutes and %.2f seconds\n'</w:t>
      </w:r>
      <w:r w:rsidRPr="005F6E6D">
        <w:rPr>
          <w:rFonts w:ascii="Consolas" w:eastAsia="Times New Roman" w:hAnsi="Consolas" w:cs="Times New Roman"/>
          <w:sz w:val="20"/>
          <w:szCs w:val="20"/>
          <w:lang w:eastAsia="en-GB"/>
        </w:rPr>
        <w:t>, minutes, seconds);</w:t>
      </w:r>
    </w:p>
    <w:p w14:paraId="3EC5FA39"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w:t>
      </w:r>
      <w:r w:rsidRPr="005F6E6D">
        <w:rPr>
          <w:rFonts w:ascii="Consolas" w:eastAsia="Times New Roman" w:hAnsi="Consolas" w:cs="Times New Roman"/>
          <w:color w:val="0E00FF"/>
          <w:sz w:val="20"/>
          <w:szCs w:val="20"/>
          <w:lang w:eastAsia="en-GB"/>
        </w:rPr>
        <w:t>else</w:t>
      </w:r>
    </w:p>
    <w:p w14:paraId="4C1D4562"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hours = floor(time / 3600);</w:t>
      </w:r>
    </w:p>
    <w:p w14:paraId="19FB90ED"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minutes = floor(mod(time, 3600) / 60);</w:t>
      </w:r>
    </w:p>
    <w:p w14:paraId="62F3A325"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seconds = mod(time, 60);</w:t>
      </w:r>
    </w:p>
    <w:p w14:paraId="37C6B47C"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fprintf(</w:t>
      </w:r>
      <w:r w:rsidRPr="005F6E6D">
        <w:rPr>
          <w:rFonts w:ascii="Consolas" w:eastAsia="Times New Roman" w:hAnsi="Consolas" w:cs="Times New Roman"/>
          <w:color w:val="A709F5"/>
          <w:sz w:val="20"/>
          <w:szCs w:val="20"/>
          <w:lang w:eastAsia="en-GB"/>
        </w:rPr>
        <w:t>'Estimated time to reach thermal equilibrium: %d hours, %d minutes, and %.2f seconds\n'</w:t>
      </w:r>
      <w:r w:rsidRPr="005F6E6D">
        <w:rPr>
          <w:rFonts w:ascii="Consolas" w:eastAsia="Times New Roman" w:hAnsi="Consolas" w:cs="Times New Roman"/>
          <w:sz w:val="20"/>
          <w:szCs w:val="20"/>
          <w:lang w:eastAsia="en-GB"/>
        </w:rPr>
        <w:t>, hours, minutes, seconds);</w:t>
      </w:r>
    </w:p>
    <w:p w14:paraId="5D06BE0E"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w:t>
      </w:r>
      <w:r w:rsidRPr="005F6E6D">
        <w:rPr>
          <w:rFonts w:ascii="Consolas" w:eastAsia="Times New Roman" w:hAnsi="Consolas" w:cs="Times New Roman"/>
          <w:color w:val="0E00FF"/>
          <w:sz w:val="20"/>
          <w:szCs w:val="20"/>
          <w:lang w:eastAsia="en-GB"/>
        </w:rPr>
        <w:t>end</w:t>
      </w:r>
    </w:p>
    <w:p w14:paraId="66B60416"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T2</w:t>
      </w:r>
    </w:p>
    <w:p w14:paraId="6FC7BA7F" w14:textId="77777777" w:rsidR="005F6E6D" w:rsidRPr="005F6E6D" w:rsidRDefault="005F6E6D" w:rsidP="005F6E6D">
      <w:pPr>
        <w:spacing w:after="0" w:line="240" w:lineRule="auto"/>
        <w:rPr>
          <w:rFonts w:ascii="Consolas" w:eastAsia="Times New Roman" w:hAnsi="Consolas" w:cs="Times New Roman"/>
          <w:sz w:val="20"/>
          <w:szCs w:val="20"/>
          <w:lang w:eastAsia="en-GB"/>
        </w:rPr>
      </w:pPr>
    </w:p>
    <w:p w14:paraId="5C4A99AA"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color w:val="008013"/>
          <w:sz w:val="20"/>
          <w:szCs w:val="20"/>
          <w:lang w:eastAsia="en-GB"/>
        </w:rPr>
        <w:t>% Analytical Solution</w:t>
      </w:r>
    </w:p>
    <w:p w14:paraId="34F5EE98"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TA = zeros(NR, NC);</w:t>
      </w:r>
    </w:p>
    <w:p w14:paraId="59CEFCE8"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color w:val="0E00FF"/>
          <w:sz w:val="20"/>
          <w:szCs w:val="20"/>
          <w:lang w:eastAsia="en-GB"/>
        </w:rPr>
        <w:t xml:space="preserve">for </w:t>
      </w:r>
      <w:r w:rsidRPr="005F6E6D">
        <w:rPr>
          <w:rFonts w:ascii="Consolas" w:eastAsia="Times New Roman" w:hAnsi="Consolas" w:cs="Times New Roman"/>
          <w:sz w:val="20"/>
          <w:szCs w:val="20"/>
          <w:lang w:eastAsia="en-GB"/>
        </w:rPr>
        <w:t>i = 1:NR</w:t>
      </w:r>
    </w:p>
    <w:p w14:paraId="74C93941"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w:t>
      </w:r>
      <w:r w:rsidRPr="005F6E6D">
        <w:rPr>
          <w:rFonts w:ascii="Consolas" w:eastAsia="Times New Roman" w:hAnsi="Consolas" w:cs="Times New Roman"/>
          <w:color w:val="0E00FF"/>
          <w:sz w:val="20"/>
          <w:szCs w:val="20"/>
          <w:lang w:eastAsia="en-GB"/>
        </w:rPr>
        <w:t xml:space="preserve">for </w:t>
      </w:r>
      <w:r w:rsidRPr="005F6E6D">
        <w:rPr>
          <w:rFonts w:ascii="Consolas" w:eastAsia="Times New Roman" w:hAnsi="Consolas" w:cs="Times New Roman"/>
          <w:sz w:val="20"/>
          <w:szCs w:val="20"/>
          <w:lang w:eastAsia="en-GB"/>
        </w:rPr>
        <w:t>j = 1:NC</w:t>
      </w:r>
    </w:p>
    <w:p w14:paraId="66A65ECF"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x = H * (j - 1);  </w:t>
      </w:r>
      <w:r w:rsidRPr="005F6E6D">
        <w:rPr>
          <w:rFonts w:ascii="Consolas" w:eastAsia="Times New Roman" w:hAnsi="Consolas" w:cs="Times New Roman"/>
          <w:color w:val="008013"/>
          <w:sz w:val="20"/>
          <w:szCs w:val="20"/>
          <w:lang w:eastAsia="en-GB"/>
        </w:rPr>
        <w:t>% Calculate X</w:t>
      </w:r>
    </w:p>
    <w:p w14:paraId="17901021"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y = H * (i - 1);  </w:t>
      </w:r>
      <w:r w:rsidRPr="005F6E6D">
        <w:rPr>
          <w:rFonts w:ascii="Consolas" w:eastAsia="Times New Roman" w:hAnsi="Consolas" w:cs="Times New Roman"/>
          <w:color w:val="008013"/>
          <w:sz w:val="20"/>
          <w:szCs w:val="20"/>
          <w:lang w:eastAsia="en-GB"/>
        </w:rPr>
        <w:t>% Calculate Y</w:t>
      </w:r>
    </w:p>
    <w:p w14:paraId="0CC78F2B" w14:textId="77777777" w:rsidR="005F6E6D" w:rsidRPr="005F6E6D" w:rsidRDefault="005F6E6D" w:rsidP="005F6E6D">
      <w:pPr>
        <w:spacing w:after="0" w:line="240" w:lineRule="auto"/>
        <w:rPr>
          <w:rFonts w:ascii="Consolas" w:eastAsia="Times New Roman" w:hAnsi="Consolas" w:cs="Times New Roman"/>
          <w:sz w:val="20"/>
          <w:szCs w:val="20"/>
          <w:lang w:eastAsia="en-GB"/>
        </w:rPr>
      </w:pPr>
    </w:p>
    <w:p w14:paraId="5ECC1B8B" w14:textId="3868ADF3"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w:t>
      </w:r>
      <w:r w:rsidRPr="005F6E6D">
        <w:rPr>
          <w:rFonts w:ascii="Consolas" w:eastAsia="Times New Roman" w:hAnsi="Consolas" w:cs="Times New Roman"/>
          <w:color w:val="008013"/>
          <w:sz w:val="20"/>
          <w:szCs w:val="20"/>
          <w:lang w:eastAsia="en-GB"/>
        </w:rPr>
        <w:t>%</w:t>
      </w:r>
      <w:r w:rsidR="00F13813" w:rsidRPr="005F6E6D">
        <w:rPr>
          <w:rFonts w:ascii="Consolas" w:eastAsia="Times New Roman" w:hAnsi="Consolas" w:cs="Times New Roman"/>
          <w:color w:val="008013"/>
          <w:sz w:val="20"/>
          <w:szCs w:val="20"/>
          <w:lang w:eastAsia="en-GB"/>
        </w:rPr>
        <w:t>Analytical</w:t>
      </w:r>
    </w:p>
    <w:p w14:paraId="574982CE"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analytical_solution = -Temp + (2 * Temp / Y) * y;</w:t>
      </w:r>
    </w:p>
    <w:p w14:paraId="3A2BF479"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w:t>
      </w:r>
      <w:r w:rsidRPr="005F6E6D">
        <w:rPr>
          <w:rFonts w:ascii="Consolas" w:eastAsia="Times New Roman" w:hAnsi="Consolas" w:cs="Times New Roman"/>
          <w:color w:val="0E00FF"/>
          <w:sz w:val="20"/>
          <w:szCs w:val="20"/>
          <w:lang w:eastAsia="en-GB"/>
        </w:rPr>
        <w:t xml:space="preserve">for </w:t>
      </w:r>
      <w:r w:rsidRPr="005F6E6D">
        <w:rPr>
          <w:rFonts w:ascii="Consolas" w:eastAsia="Times New Roman" w:hAnsi="Consolas" w:cs="Times New Roman"/>
          <w:sz w:val="20"/>
          <w:szCs w:val="20"/>
          <w:lang w:eastAsia="en-GB"/>
        </w:rPr>
        <w:t>k = 1:100</w:t>
      </w:r>
    </w:p>
    <w:p w14:paraId="434EA56A"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term1 = (1 / (100 * k * pi)^2) * (1 - (-1)^k);</w:t>
      </w:r>
    </w:p>
    <w:p w14:paraId="3B2CBD15"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term2 = sin(k * pi * y / Y)/ sinh(k * pi * X / Y);</w:t>
      </w:r>
    </w:p>
    <w:p w14:paraId="3E5EA5D9"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term3 = cosh(k * pi * x / Y) - cosh(k * pi * (x - X)/Y);</w:t>
      </w:r>
    </w:p>
    <w:p w14:paraId="500D39CB" w14:textId="77777777" w:rsidR="005F6E6D" w:rsidRPr="005F6E6D" w:rsidRDefault="005F6E6D" w:rsidP="005F6E6D">
      <w:pPr>
        <w:spacing w:after="0" w:line="240" w:lineRule="auto"/>
        <w:rPr>
          <w:rFonts w:ascii="Consolas" w:eastAsia="Times New Roman" w:hAnsi="Consolas" w:cs="Times New Roman"/>
          <w:sz w:val="20"/>
          <w:szCs w:val="20"/>
          <w:lang w:eastAsia="en-GB"/>
        </w:rPr>
      </w:pPr>
    </w:p>
    <w:p w14:paraId="266EF0EC"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analytical_solution = analytical_solution + term1 * term2 * term3;</w:t>
      </w:r>
    </w:p>
    <w:p w14:paraId="091D4EDA"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w:t>
      </w:r>
      <w:r w:rsidRPr="005F6E6D">
        <w:rPr>
          <w:rFonts w:ascii="Consolas" w:eastAsia="Times New Roman" w:hAnsi="Consolas" w:cs="Times New Roman"/>
          <w:color w:val="0E00FF"/>
          <w:sz w:val="20"/>
          <w:szCs w:val="20"/>
          <w:lang w:eastAsia="en-GB"/>
        </w:rPr>
        <w:t>end</w:t>
      </w:r>
    </w:p>
    <w:p w14:paraId="4466AEC0"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TA(i,j)=analytical_solution;</w:t>
      </w:r>
    </w:p>
    <w:p w14:paraId="324AE660"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w:t>
      </w:r>
      <w:r w:rsidRPr="005F6E6D">
        <w:rPr>
          <w:rFonts w:ascii="Consolas" w:eastAsia="Times New Roman" w:hAnsi="Consolas" w:cs="Times New Roman"/>
          <w:color w:val="0E00FF"/>
          <w:sz w:val="20"/>
          <w:szCs w:val="20"/>
          <w:lang w:eastAsia="en-GB"/>
        </w:rPr>
        <w:t>end</w:t>
      </w:r>
    </w:p>
    <w:p w14:paraId="7E74B68E"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color w:val="0E00FF"/>
          <w:sz w:val="20"/>
          <w:szCs w:val="20"/>
          <w:lang w:eastAsia="en-GB"/>
        </w:rPr>
        <w:t>end</w:t>
      </w:r>
    </w:p>
    <w:p w14:paraId="5E8C62F0"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disp(</w:t>
      </w:r>
      <w:r w:rsidRPr="005F6E6D">
        <w:rPr>
          <w:rFonts w:ascii="Consolas" w:eastAsia="Times New Roman" w:hAnsi="Consolas" w:cs="Times New Roman"/>
          <w:color w:val="A709F5"/>
          <w:sz w:val="20"/>
          <w:szCs w:val="20"/>
          <w:lang w:eastAsia="en-GB"/>
        </w:rPr>
        <w:t>'The Analytical solution is:'</w:t>
      </w:r>
      <w:r w:rsidRPr="005F6E6D">
        <w:rPr>
          <w:rFonts w:ascii="Consolas" w:eastAsia="Times New Roman" w:hAnsi="Consolas" w:cs="Times New Roman"/>
          <w:sz w:val="20"/>
          <w:szCs w:val="20"/>
          <w:lang w:eastAsia="en-GB"/>
        </w:rPr>
        <w:t>)</w:t>
      </w:r>
    </w:p>
    <w:p w14:paraId="4ABC8D0B"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disp(flip(TA))</w:t>
      </w:r>
    </w:p>
    <w:p w14:paraId="3E7BC280" w14:textId="77777777" w:rsidR="005F6E6D" w:rsidRPr="005F6E6D" w:rsidRDefault="005F6E6D" w:rsidP="005F6E6D">
      <w:pPr>
        <w:spacing w:after="0" w:line="240" w:lineRule="auto"/>
        <w:rPr>
          <w:rFonts w:ascii="Consolas" w:eastAsia="Times New Roman" w:hAnsi="Consolas" w:cs="Times New Roman"/>
          <w:sz w:val="20"/>
          <w:szCs w:val="20"/>
          <w:lang w:eastAsia="en-GB"/>
        </w:rPr>
      </w:pPr>
    </w:p>
    <w:p w14:paraId="2CE18ABC"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color w:val="008013"/>
          <w:sz w:val="20"/>
          <w:szCs w:val="20"/>
          <w:lang w:eastAsia="en-GB"/>
        </w:rPr>
        <w:t>% Calculate the error between numerical and analytical solutions</w:t>
      </w:r>
    </w:p>
    <w:p w14:paraId="639406CA"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error = abs(T2 - TA);</w:t>
      </w:r>
    </w:p>
    <w:p w14:paraId="40D571F0" w14:textId="77777777" w:rsidR="005F6E6D" w:rsidRPr="005F6E6D" w:rsidRDefault="005F6E6D" w:rsidP="005F6E6D">
      <w:pPr>
        <w:spacing w:after="0" w:line="240" w:lineRule="auto"/>
        <w:rPr>
          <w:rFonts w:ascii="Consolas" w:eastAsia="Times New Roman" w:hAnsi="Consolas" w:cs="Times New Roman"/>
          <w:sz w:val="20"/>
          <w:szCs w:val="20"/>
          <w:lang w:eastAsia="en-GB"/>
        </w:rPr>
      </w:pPr>
    </w:p>
    <w:p w14:paraId="5780D602"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 xml:space="preserve">    </w:t>
      </w:r>
      <w:r w:rsidRPr="005F6E6D">
        <w:rPr>
          <w:rFonts w:ascii="Consolas" w:eastAsia="Times New Roman" w:hAnsi="Consolas" w:cs="Times New Roman"/>
          <w:color w:val="008013"/>
          <w:sz w:val="20"/>
          <w:szCs w:val="20"/>
          <w:lang w:eastAsia="en-GB"/>
        </w:rPr>
        <w:t>% Display results</w:t>
      </w:r>
    </w:p>
    <w:p w14:paraId="049EF20E"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figure(2);</w:t>
      </w:r>
    </w:p>
    <w:p w14:paraId="60B8C911"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subplot(1, 3, 1);</w:t>
      </w:r>
    </w:p>
    <w:p w14:paraId="2C06840B"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imagesc(flip(TA));</w:t>
      </w:r>
    </w:p>
    <w:p w14:paraId="11045EEF"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colorbar;</w:t>
      </w:r>
    </w:p>
    <w:p w14:paraId="6FBAAE7E"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title(</w:t>
      </w:r>
      <w:r w:rsidRPr="005F6E6D">
        <w:rPr>
          <w:rFonts w:ascii="Consolas" w:eastAsia="Times New Roman" w:hAnsi="Consolas" w:cs="Times New Roman"/>
          <w:color w:val="A709F5"/>
          <w:sz w:val="20"/>
          <w:szCs w:val="20"/>
          <w:lang w:eastAsia="en-GB"/>
        </w:rPr>
        <w:t>'Analytical Solution'</w:t>
      </w:r>
      <w:r w:rsidRPr="005F6E6D">
        <w:rPr>
          <w:rFonts w:ascii="Consolas" w:eastAsia="Times New Roman" w:hAnsi="Consolas" w:cs="Times New Roman"/>
          <w:sz w:val="20"/>
          <w:szCs w:val="20"/>
          <w:lang w:eastAsia="en-GB"/>
        </w:rPr>
        <w:t>);</w:t>
      </w:r>
    </w:p>
    <w:p w14:paraId="67C51666"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xlabel(</w:t>
      </w:r>
      <w:r w:rsidRPr="005F6E6D">
        <w:rPr>
          <w:rFonts w:ascii="Consolas" w:eastAsia="Times New Roman" w:hAnsi="Consolas" w:cs="Times New Roman"/>
          <w:color w:val="A709F5"/>
          <w:sz w:val="20"/>
          <w:szCs w:val="20"/>
          <w:lang w:eastAsia="en-GB"/>
        </w:rPr>
        <w:t>'X Nodes'</w:t>
      </w:r>
      <w:r w:rsidRPr="005F6E6D">
        <w:rPr>
          <w:rFonts w:ascii="Consolas" w:eastAsia="Times New Roman" w:hAnsi="Consolas" w:cs="Times New Roman"/>
          <w:sz w:val="20"/>
          <w:szCs w:val="20"/>
          <w:lang w:eastAsia="en-GB"/>
        </w:rPr>
        <w:t>);</w:t>
      </w:r>
    </w:p>
    <w:p w14:paraId="0EF9465C"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ylabel(</w:t>
      </w:r>
      <w:r w:rsidRPr="005F6E6D">
        <w:rPr>
          <w:rFonts w:ascii="Consolas" w:eastAsia="Times New Roman" w:hAnsi="Consolas" w:cs="Times New Roman"/>
          <w:color w:val="A709F5"/>
          <w:sz w:val="20"/>
          <w:szCs w:val="20"/>
          <w:lang w:eastAsia="en-GB"/>
        </w:rPr>
        <w:t>'Y Nodes'</w:t>
      </w:r>
      <w:r w:rsidRPr="005F6E6D">
        <w:rPr>
          <w:rFonts w:ascii="Consolas" w:eastAsia="Times New Roman" w:hAnsi="Consolas" w:cs="Times New Roman"/>
          <w:sz w:val="20"/>
          <w:szCs w:val="20"/>
          <w:lang w:eastAsia="en-GB"/>
        </w:rPr>
        <w:t>);</w:t>
      </w:r>
    </w:p>
    <w:p w14:paraId="0C0D0234" w14:textId="77777777" w:rsidR="005F6E6D" w:rsidRPr="005F6E6D" w:rsidRDefault="005F6E6D" w:rsidP="005F6E6D">
      <w:pPr>
        <w:spacing w:after="0" w:line="240" w:lineRule="auto"/>
        <w:rPr>
          <w:rFonts w:ascii="Consolas" w:eastAsia="Times New Roman" w:hAnsi="Consolas" w:cs="Times New Roman"/>
          <w:sz w:val="20"/>
          <w:szCs w:val="20"/>
          <w:lang w:eastAsia="en-GB"/>
        </w:rPr>
      </w:pPr>
    </w:p>
    <w:p w14:paraId="6A1A4301"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subplot(1, 3, 2);</w:t>
      </w:r>
    </w:p>
    <w:p w14:paraId="0C896D76"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imagesc(T2);</w:t>
      </w:r>
    </w:p>
    <w:p w14:paraId="0F38F128"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colorbar;</w:t>
      </w:r>
    </w:p>
    <w:p w14:paraId="1688423B"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title(</w:t>
      </w:r>
      <w:r w:rsidRPr="005F6E6D">
        <w:rPr>
          <w:rFonts w:ascii="Consolas" w:eastAsia="Times New Roman" w:hAnsi="Consolas" w:cs="Times New Roman"/>
          <w:color w:val="A709F5"/>
          <w:sz w:val="20"/>
          <w:szCs w:val="20"/>
          <w:lang w:eastAsia="en-GB"/>
        </w:rPr>
        <w:t>'Numerical solution'</w:t>
      </w:r>
      <w:r w:rsidRPr="005F6E6D">
        <w:rPr>
          <w:rFonts w:ascii="Consolas" w:eastAsia="Times New Roman" w:hAnsi="Consolas" w:cs="Times New Roman"/>
          <w:sz w:val="20"/>
          <w:szCs w:val="20"/>
          <w:lang w:eastAsia="en-GB"/>
        </w:rPr>
        <w:t>);</w:t>
      </w:r>
    </w:p>
    <w:p w14:paraId="04619BD7"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xlabel(</w:t>
      </w:r>
      <w:r w:rsidRPr="005F6E6D">
        <w:rPr>
          <w:rFonts w:ascii="Consolas" w:eastAsia="Times New Roman" w:hAnsi="Consolas" w:cs="Times New Roman"/>
          <w:color w:val="A709F5"/>
          <w:sz w:val="20"/>
          <w:szCs w:val="20"/>
          <w:lang w:eastAsia="en-GB"/>
        </w:rPr>
        <w:t>'X Nodes'</w:t>
      </w:r>
      <w:r w:rsidRPr="005F6E6D">
        <w:rPr>
          <w:rFonts w:ascii="Consolas" w:eastAsia="Times New Roman" w:hAnsi="Consolas" w:cs="Times New Roman"/>
          <w:sz w:val="20"/>
          <w:szCs w:val="20"/>
          <w:lang w:eastAsia="en-GB"/>
        </w:rPr>
        <w:t>);</w:t>
      </w:r>
    </w:p>
    <w:p w14:paraId="2FA448BE"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ylabel(</w:t>
      </w:r>
      <w:r w:rsidRPr="005F6E6D">
        <w:rPr>
          <w:rFonts w:ascii="Consolas" w:eastAsia="Times New Roman" w:hAnsi="Consolas" w:cs="Times New Roman"/>
          <w:color w:val="A709F5"/>
          <w:sz w:val="20"/>
          <w:szCs w:val="20"/>
          <w:lang w:eastAsia="en-GB"/>
        </w:rPr>
        <w:t>'Y Nodes'</w:t>
      </w:r>
      <w:r w:rsidRPr="005F6E6D">
        <w:rPr>
          <w:rFonts w:ascii="Consolas" w:eastAsia="Times New Roman" w:hAnsi="Consolas" w:cs="Times New Roman"/>
          <w:sz w:val="20"/>
          <w:szCs w:val="20"/>
          <w:lang w:eastAsia="en-GB"/>
        </w:rPr>
        <w:t>);</w:t>
      </w:r>
    </w:p>
    <w:p w14:paraId="4C877F5C" w14:textId="77777777" w:rsidR="005F6E6D" w:rsidRPr="005F6E6D" w:rsidRDefault="005F6E6D" w:rsidP="005F6E6D">
      <w:pPr>
        <w:spacing w:after="0" w:line="240" w:lineRule="auto"/>
        <w:rPr>
          <w:rFonts w:ascii="Consolas" w:eastAsia="Times New Roman" w:hAnsi="Consolas" w:cs="Times New Roman"/>
          <w:sz w:val="20"/>
          <w:szCs w:val="20"/>
          <w:lang w:eastAsia="en-GB"/>
        </w:rPr>
      </w:pPr>
    </w:p>
    <w:p w14:paraId="052DBA34"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subplot(1, 3, 3);</w:t>
      </w:r>
    </w:p>
    <w:p w14:paraId="464CFED5"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imagesc(error);</w:t>
      </w:r>
    </w:p>
    <w:p w14:paraId="12D91616"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colorbar;</w:t>
      </w:r>
    </w:p>
    <w:p w14:paraId="2D310244"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title(</w:t>
      </w:r>
      <w:r w:rsidRPr="005F6E6D">
        <w:rPr>
          <w:rFonts w:ascii="Consolas" w:eastAsia="Times New Roman" w:hAnsi="Consolas" w:cs="Times New Roman"/>
          <w:color w:val="A709F5"/>
          <w:sz w:val="20"/>
          <w:szCs w:val="20"/>
          <w:lang w:eastAsia="en-GB"/>
        </w:rPr>
        <w:t>'Error (Numerical - Analytical)'</w:t>
      </w:r>
      <w:r w:rsidRPr="005F6E6D">
        <w:rPr>
          <w:rFonts w:ascii="Consolas" w:eastAsia="Times New Roman" w:hAnsi="Consolas" w:cs="Times New Roman"/>
          <w:sz w:val="20"/>
          <w:szCs w:val="20"/>
          <w:lang w:eastAsia="en-GB"/>
        </w:rPr>
        <w:t>);</w:t>
      </w:r>
    </w:p>
    <w:p w14:paraId="4C30ADFD" w14:textId="77777777" w:rsidR="005F6E6D" w:rsidRPr="005F6E6D" w:rsidRDefault="005F6E6D" w:rsidP="005F6E6D">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xlabel(</w:t>
      </w:r>
      <w:r w:rsidRPr="005F6E6D">
        <w:rPr>
          <w:rFonts w:ascii="Consolas" w:eastAsia="Times New Roman" w:hAnsi="Consolas" w:cs="Times New Roman"/>
          <w:color w:val="A709F5"/>
          <w:sz w:val="20"/>
          <w:szCs w:val="20"/>
          <w:lang w:eastAsia="en-GB"/>
        </w:rPr>
        <w:t>'X Nodes'</w:t>
      </w:r>
      <w:r w:rsidRPr="005F6E6D">
        <w:rPr>
          <w:rFonts w:ascii="Consolas" w:eastAsia="Times New Roman" w:hAnsi="Consolas" w:cs="Times New Roman"/>
          <w:sz w:val="20"/>
          <w:szCs w:val="20"/>
          <w:lang w:eastAsia="en-GB"/>
        </w:rPr>
        <w:t>);</w:t>
      </w:r>
    </w:p>
    <w:p w14:paraId="3C07ED1F" w14:textId="60C88BF5" w:rsidR="00300AD9" w:rsidRPr="00944EA4" w:rsidRDefault="005F6E6D" w:rsidP="00944EA4">
      <w:pPr>
        <w:spacing w:after="0" w:line="240" w:lineRule="auto"/>
        <w:rPr>
          <w:rFonts w:ascii="Consolas" w:eastAsia="Times New Roman" w:hAnsi="Consolas" w:cs="Times New Roman"/>
          <w:sz w:val="20"/>
          <w:szCs w:val="20"/>
          <w:lang w:eastAsia="en-GB"/>
        </w:rPr>
      </w:pPr>
      <w:r w:rsidRPr="005F6E6D">
        <w:rPr>
          <w:rFonts w:ascii="Consolas" w:eastAsia="Times New Roman" w:hAnsi="Consolas" w:cs="Times New Roman"/>
          <w:sz w:val="20"/>
          <w:szCs w:val="20"/>
          <w:lang w:eastAsia="en-GB"/>
        </w:rPr>
        <w:t>ylabel(</w:t>
      </w:r>
      <w:r w:rsidRPr="005F6E6D">
        <w:rPr>
          <w:rFonts w:ascii="Consolas" w:eastAsia="Times New Roman" w:hAnsi="Consolas" w:cs="Times New Roman"/>
          <w:color w:val="A709F5"/>
          <w:sz w:val="20"/>
          <w:szCs w:val="20"/>
          <w:lang w:eastAsia="en-GB"/>
        </w:rPr>
        <w:t>'Y Nodes'</w:t>
      </w:r>
      <w:r w:rsidRPr="005F6E6D">
        <w:rPr>
          <w:rFonts w:ascii="Consolas" w:eastAsia="Times New Roman" w:hAnsi="Consolas" w:cs="Times New Roman"/>
          <w:sz w:val="20"/>
          <w:szCs w:val="20"/>
          <w:lang w:eastAsia="en-GB"/>
        </w:rPr>
        <w:t>);</w:t>
      </w:r>
    </w:p>
    <w:sectPr w:rsidR="00300AD9" w:rsidRPr="00944EA4" w:rsidSect="007D1947">
      <w:footerReference w:type="default" r:id="rId40"/>
      <w:headerReference w:type="first" r:id="rId41"/>
      <w:footerReference w:type="first" r:id="rId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AE709" w14:textId="77777777" w:rsidR="00D51EE9" w:rsidRDefault="00D51EE9" w:rsidP="004131FE">
      <w:pPr>
        <w:spacing w:after="0" w:line="240" w:lineRule="auto"/>
      </w:pPr>
      <w:r>
        <w:separator/>
      </w:r>
    </w:p>
  </w:endnote>
  <w:endnote w:type="continuationSeparator" w:id="0">
    <w:p w14:paraId="32D1336A" w14:textId="77777777" w:rsidR="00D51EE9" w:rsidRDefault="00D51EE9" w:rsidP="00413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105233"/>
      <w:docPartObj>
        <w:docPartGallery w:val="Page Numbers (Bottom of Page)"/>
        <w:docPartUnique/>
      </w:docPartObj>
    </w:sdtPr>
    <w:sdtEndPr>
      <w:rPr>
        <w:noProof/>
      </w:rPr>
    </w:sdtEndPr>
    <w:sdtContent>
      <w:p w14:paraId="671A1DA4" w14:textId="784EB2CC" w:rsidR="000200C5" w:rsidRDefault="000200C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120F1B" w14:textId="4172AB15" w:rsidR="00BC3351" w:rsidRDefault="00BC33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5B914" w14:textId="5C3B5180" w:rsidR="000200C5" w:rsidRDefault="000200C5">
    <w:pPr>
      <w:pStyle w:val="Footer"/>
      <w:jc w:val="right"/>
    </w:pPr>
  </w:p>
  <w:p w14:paraId="70DADB5B" w14:textId="77777777" w:rsidR="000200C5" w:rsidRDefault="000200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C3309" w14:textId="77777777" w:rsidR="00D51EE9" w:rsidRDefault="00D51EE9" w:rsidP="004131FE">
      <w:pPr>
        <w:spacing w:after="0" w:line="240" w:lineRule="auto"/>
      </w:pPr>
      <w:r>
        <w:separator/>
      </w:r>
    </w:p>
  </w:footnote>
  <w:footnote w:type="continuationSeparator" w:id="0">
    <w:p w14:paraId="33D49E54" w14:textId="77777777" w:rsidR="00D51EE9" w:rsidRDefault="00D51EE9" w:rsidP="004131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C4348" w14:textId="6219A1A5" w:rsidR="004131FE" w:rsidRDefault="004131FE">
    <w:pPr>
      <w:pStyle w:val="Header"/>
    </w:pPr>
    <w:r>
      <w:t xml:space="preserve">Kieran Cassidy                                                                                                                                            </w:t>
    </w:r>
    <w:r w:rsidR="000200C5">
      <w:t>10</w:t>
    </w:r>
    <w:r>
      <w:t>/202</w:t>
    </w:r>
    <w:r w:rsidR="00D1126D">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33F1E"/>
    <w:multiLevelType w:val="multilevel"/>
    <w:tmpl w:val="98F69382"/>
    <w:lvl w:ilvl="0">
      <w:start w:val="1"/>
      <w:numFmt w:val="decimal"/>
      <w:lvlText w:val="%1."/>
      <w:lvlJc w:val="left"/>
      <w:pPr>
        <w:ind w:left="720" w:hanging="360"/>
      </w:pPr>
      <w:rPr>
        <w:rFonts w:hint="default"/>
        <w:color w:val="4472C4" w:themeColor="accent5"/>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98B49A2"/>
    <w:multiLevelType w:val="multilevel"/>
    <w:tmpl w:val="00D2EB2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0D7D12"/>
    <w:multiLevelType w:val="hybridMultilevel"/>
    <w:tmpl w:val="CE3681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AF19A5"/>
    <w:multiLevelType w:val="hybridMultilevel"/>
    <w:tmpl w:val="DDD274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641EE6"/>
    <w:multiLevelType w:val="multilevel"/>
    <w:tmpl w:val="4A889148"/>
    <w:lvl w:ilvl="0">
      <w:start w:val="1"/>
      <w:numFmt w:val="decimal"/>
      <w:lvlText w:val="%1"/>
      <w:lvlJc w:val="left"/>
      <w:pPr>
        <w:ind w:left="492" w:hanging="492"/>
      </w:pPr>
      <w:rPr>
        <w:rFonts w:hint="default"/>
      </w:rPr>
    </w:lvl>
    <w:lvl w:ilvl="1">
      <w:start w:val="1"/>
      <w:numFmt w:val="decimal"/>
      <w:lvlText w:val="%1.%2"/>
      <w:lvlJc w:val="left"/>
      <w:pPr>
        <w:ind w:left="492" w:hanging="49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9737B0D"/>
    <w:multiLevelType w:val="hybridMultilevel"/>
    <w:tmpl w:val="ECE6E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6835DB"/>
    <w:multiLevelType w:val="multilevel"/>
    <w:tmpl w:val="C3902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C24019"/>
    <w:multiLevelType w:val="hybridMultilevel"/>
    <w:tmpl w:val="818C65A0"/>
    <w:lvl w:ilvl="0" w:tplc="353CBE20">
      <w:start w:val="1"/>
      <w:numFmt w:val="bullet"/>
      <w:lvlText w:val="•"/>
      <w:lvlJc w:val="left"/>
      <w:pPr>
        <w:tabs>
          <w:tab w:val="num" w:pos="720"/>
        </w:tabs>
        <w:ind w:left="720" w:hanging="360"/>
      </w:pPr>
      <w:rPr>
        <w:rFonts w:ascii="Arial" w:hAnsi="Arial" w:hint="default"/>
      </w:rPr>
    </w:lvl>
    <w:lvl w:ilvl="1" w:tplc="5B3091DE">
      <w:start w:val="1"/>
      <w:numFmt w:val="bullet"/>
      <w:lvlText w:val="•"/>
      <w:lvlJc w:val="left"/>
      <w:pPr>
        <w:tabs>
          <w:tab w:val="num" w:pos="1440"/>
        </w:tabs>
        <w:ind w:left="1440" w:hanging="360"/>
      </w:pPr>
      <w:rPr>
        <w:rFonts w:ascii="Arial" w:hAnsi="Arial" w:hint="default"/>
      </w:rPr>
    </w:lvl>
    <w:lvl w:ilvl="2" w:tplc="5CB04FEE" w:tentative="1">
      <w:start w:val="1"/>
      <w:numFmt w:val="bullet"/>
      <w:lvlText w:val="•"/>
      <w:lvlJc w:val="left"/>
      <w:pPr>
        <w:tabs>
          <w:tab w:val="num" w:pos="2160"/>
        </w:tabs>
        <w:ind w:left="2160" w:hanging="360"/>
      </w:pPr>
      <w:rPr>
        <w:rFonts w:ascii="Arial" w:hAnsi="Arial" w:hint="default"/>
      </w:rPr>
    </w:lvl>
    <w:lvl w:ilvl="3" w:tplc="CE5AD4E4" w:tentative="1">
      <w:start w:val="1"/>
      <w:numFmt w:val="bullet"/>
      <w:lvlText w:val="•"/>
      <w:lvlJc w:val="left"/>
      <w:pPr>
        <w:tabs>
          <w:tab w:val="num" w:pos="2880"/>
        </w:tabs>
        <w:ind w:left="2880" w:hanging="360"/>
      </w:pPr>
      <w:rPr>
        <w:rFonts w:ascii="Arial" w:hAnsi="Arial" w:hint="default"/>
      </w:rPr>
    </w:lvl>
    <w:lvl w:ilvl="4" w:tplc="EDF6762E" w:tentative="1">
      <w:start w:val="1"/>
      <w:numFmt w:val="bullet"/>
      <w:lvlText w:val="•"/>
      <w:lvlJc w:val="left"/>
      <w:pPr>
        <w:tabs>
          <w:tab w:val="num" w:pos="3600"/>
        </w:tabs>
        <w:ind w:left="3600" w:hanging="360"/>
      </w:pPr>
      <w:rPr>
        <w:rFonts w:ascii="Arial" w:hAnsi="Arial" w:hint="default"/>
      </w:rPr>
    </w:lvl>
    <w:lvl w:ilvl="5" w:tplc="321A8D24" w:tentative="1">
      <w:start w:val="1"/>
      <w:numFmt w:val="bullet"/>
      <w:lvlText w:val="•"/>
      <w:lvlJc w:val="left"/>
      <w:pPr>
        <w:tabs>
          <w:tab w:val="num" w:pos="4320"/>
        </w:tabs>
        <w:ind w:left="4320" w:hanging="360"/>
      </w:pPr>
      <w:rPr>
        <w:rFonts w:ascii="Arial" w:hAnsi="Arial" w:hint="default"/>
      </w:rPr>
    </w:lvl>
    <w:lvl w:ilvl="6" w:tplc="0FEAD6B8" w:tentative="1">
      <w:start w:val="1"/>
      <w:numFmt w:val="bullet"/>
      <w:lvlText w:val="•"/>
      <w:lvlJc w:val="left"/>
      <w:pPr>
        <w:tabs>
          <w:tab w:val="num" w:pos="5040"/>
        </w:tabs>
        <w:ind w:left="5040" w:hanging="360"/>
      </w:pPr>
      <w:rPr>
        <w:rFonts w:ascii="Arial" w:hAnsi="Arial" w:hint="default"/>
      </w:rPr>
    </w:lvl>
    <w:lvl w:ilvl="7" w:tplc="E786B9C2" w:tentative="1">
      <w:start w:val="1"/>
      <w:numFmt w:val="bullet"/>
      <w:lvlText w:val="•"/>
      <w:lvlJc w:val="left"/>
      <w:pPr>
        <w:tabs>
          <w:tab w:val="num" w:pos="5760"/>
        </w:tabs>
        <w:ind w:left="5760" w:hanging="360"/>
      </w:pPr>
      <w:rPr>
        <w:rFonts w:ascii="Arial" w:hAnsi="Arial" w:hint="default"/>
      </w:rPr>
    </w:lvl>
    <w:lvl w:ilvl="8" w:tplc="C1DCB1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F360B82"/>
    <w:multiLevelType w:val="hybridMultilevel"/>
    <w:tmpl w:val="4E14C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385AC3"/>
    <w:multiLevelType w:val="multilevel"/>
    <w:tmpl w:val="5EC8B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024514"/>
    <w:multiLevelType w:val="hybridMultilevel"/>
    <w:tmpl w:val="CF78CF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27411F6"/>
    <w:multiLevelType w:val="hybridMultilevel"/>
    <w:tmpl w:val="4558D1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886A91"/>
    <w:multiLevelType w:val="multilevel"/>
    <w:tmpl w:val="F8849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C307FC"/>
    <w:multiLevelType w:val="multilevel"/>
    <w:tmpl w:val="BBD46002"/>
    <w:lvl w:ilvl="0">
      <w:start w:val="2"/>
      <w:numFmt w:val="decimal"/>
      <w:lvlText w:val="%1."/>
      <w:lvlJc w:val="left"/>
      <w:pPr>
        <w:ind w:left="644" w:hanging="360"/>
      </w:pPr>
      <w:rPr>
        <w:rFonts w:hint="default"/>
        <w:color w:val="0070C0"/>
      </w:rPr>
    </w:lvl>
    <w:lvl w:ilvl="1">
      <w:start w:val="3"/>
      <w:numFmt w:val="decimal"/>
      <w:isLgl/>
      <w:lvlText w:val="%1.%2"/>
      <w:lvlJc w:val="left"/>
      <w:pPr>
        <w:ind w:left="776" w:hanging="492"/>
      </w:pPr>
      <w:rPr>
        <w:rFonts w:hint="default"/>
      </w:rPr>
    </w:lvl>
    <w:lvl w:ilvl="2">
      <w:start w:val="2"/>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14" w15:restartNumberingAfterBreak="0">
    <w:nsid w:val="6A620227"/>
    <w:multiLevelType w:val="hybridMultilevel"/>
    <w:tmpl w:val="5BAA0E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5C5B58"/>
    <w:multiLevelType w:val="hybridMultilevel"/>
    <w:tmpl w:val="B5422342"/>
    <w:lvl w:ilvl="0" w:tplc="F224FF7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0727114">
    <w:abstractNumId w:val="14"/>
  </w:num>
  <w:num w:numId="2" w16cid:durableId="1608463152">
    <w:abstractNumId w:val="2"/>
  </w:num>
  <w:num w:numId="3" w16cid:durableId="403339775">
    <w:abstractNumId w:val="3"/>
  </w:num>
  <w:num w:numId="4" w16cid:durableId="1662660301">
    <w:abstractNumId w:val="6"/>
  </w:num>
  <w:num w:numId="5" w16cid:durableId="1502157277">
    <w:abstractNumId w:val="9"/>
  </w:num>
  <w:num w:numId="6" w16cid:durableId="1723476755">
    <w:abstractNumId w:val="12"/>
  </w:num>
  <w:num w:numId="7" w16cid:durableId="1294554577">
    <w:abstractNumId w:val="7"/>
  </w:num>
  <w:num w:numId="8" w16cid:durableId="1178499371">
    <w:abstractNumId w:val="0"/>
  </w:num>
  <w:num w:numId="9" w16cid:durableId="1794402019">
    <w:abstractNumId w:val="10"/>
  </w:num>
  <w:num w:numId="10" w16cid:durableId="140775671">
    <w:abstractNumId w:val="15"/>
  </w:num>
  <w:num w:numId="11" w16cid:durableId="1905749336">
    <w:abstractNumId w:val="13"/>
  </w:num>
  <w:num w:numId="12" w16cid:durableId="1951163350">
    <w:abstractNumId w:val="4"/>
  </w:num>
  <w:num w:numId="13" w16cid:durableId="810053713">
    <w:abstractNumId w:val="5"/>
  </w:num>
  <w:num w:numId="14" w16cid:durableId="688793045">
    <w:abstractNumId w:val="11"/>
  </w:num>
  <w:num w:numId="15" w16cid:durableId="1904022647">
    <w:abstractNumId w:val="1"/>
  </w:num>
  <w:num w:numId="16" w16cid:durableId="12183191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1AB6"/>
    <w:rsid w:val="00003896"/>
    <w:rsid w:val="00004150"/>
    <w:rsid w:val="0000435D"/>
    <w:rsid w:val="0000776A"/>
    <w:rsid w:val="00011F24"/>
    <w:rsid w:val="00012A86"/>
    <w:rsid w:val="000140B9"/>
    <w:rsid w:val="000145E2"/>
    <w:rsid w:val="000200C5"/>
    <w:rsid w:val="00020F20"/>
    <w:rsid w:val="000212FF"/>
    <w:rsid w:val="00022EC0"/>
    <w:rsid w:val="000232C6"/>
    <w:rsid w:val="00023C7C"/>
    <w:rsid w:val="0002477D"/>
    <w:rsid w:val="000279D5"/>
    <w:rsid w:val="00027E13"/>
    <w:rsid w:val="0003143D"/>
    <w:rsid w:val="00032BCA"/>
    <w:rsid w:val="00033565"/>
    <w:rsid w:val="00033B62"/>
    <w:rsid w:val="0003695C"/>
    <w:rsid w:val="00037A0F"/>
    <w:rsid w:val="00040213"/>
    <w:rsid w:val="00041033"/>
    <w:rsid w:val="00041988"/>
    <w:rsid w:val="00044056"/>
    <w:rsid w:val="00045497"/>
    <w:rsid w:val="00047988"/>
    <w:rsid w:val="00047E1C"/>
    <w:rsid w:val="00052798"/>
    <w:rsid w:val="00053C61"/>
    <w:rsid w:val="00055191"/>
    <w:rsid w:val="000571D0"/>
    <w:rsid w:val="00060207"/>
    <w:rsid w:val="00061C3E"/>
    <w:rsid w:val="00066EF3"/>
    <w:rsid w:val="000711B0"/>
    <w:rsid w:val="000734F9"/>
    <w:rsid w:val="00073C2E"/>
    <w:rsid w:val="00073D3D"/>
    <w:rsid w:val="00074077"/>
    <w:rsid w:val="000744CE"/>
    <w:rsid w:val="0007549E"/>
    <w:rsid w:val="00077E29"/>
    <w:rsid w:val="00090496"/>
    <w:rsid w:val="00094DA4"/>
    <w:rsid w:val="000A3982"/>
    <w:rsid w:val="000A51EE"/>
    <w:rsid w:val="000B3465"/>
    <w:rsid w:val="000B35AE"/>
    <w:rsid w:val="000B40C1"/>
    <w:rsid w:val="000C1939"/>
    <w:rsid w:val="000C3DAE"/>
    <w:rsid w:val="000C4514"/>
    <w:rsid w:val="000C6554"/>
    <w:rsid w:val="000C7F9E"/>
    <w:rsid w:val="000D0B31"/>
    <w:rsid w:val="000D343A"/>
    <w:rsid w:val="000D7D05"/>
    <w:rsid w:val="000E406E"/>
    <w:rsid w:val="000E4519"/>
    <w:rsid w:val="000E4EB2"/>
    <w:rsid w:val="000E58C6"/>
    <w:rsid w:val="000F2028"/>
    <w:rsid w:val="000F31E8"/>
    <w:rsid w:val="000F751F"/>
    <w:rsid w:val="00100D55"/>
    <w:rsid w:val="001026CE"/>
    <w:rsid w:val="00103346"/>
    <w:rsid w:val="00103FDC"/>
    <w:rsid w:val="00107936"/>
    <w:rsid w:val="00107CA9"/>
    <w:rsid w:val="00111214"/>
    <w:rsid w:val="00113E9E"/>
    <w:rsid w:val="001156B5"/>
    <w:rsid w:val="00115B96"/>
    <w:rsid w:val="00125A86"/>
    <w:rsid w:val="001274B5"/>
    <w:rsid w:val="001277D0"/>
    <w:rsid w:val="00131007"/>
    <w:rsid w:val="0013335A"/>
    <w:rsid w:val="00133515"/>
    <w:rsid w:val="00134E2A"/>
    <w:rsid w:val="001362DD"/>
    <w:rsid w:val="001444DD"/>
    <w:rsid w:val="00146E35"/>
    <w:rsid w:val="00146F96"/>
    <w:rsid w:val="00152BB9"/>
    <w:rsid w:val="001611E5"/>
    <w:rsid w:val="001632D9"/>
    <w:rsid w:val="0016489A"/>
    <w:rsid w:val="001655C3"/>
    <w:rsid w:val="00166B45"/>
    <w:rsid w:val="00167F37"/>
    <w:rsid w:val="001703C4"/>
    <w:rsid w:val="00172CD5"/>
    <w:rsid w:val="00172D17"/>
    <w:rsid w:val="00173353"/>
    <w:rsid w:val="00174823"/>
    <w:rsid w:val="001758BE"/>
    <w:rsid w:val="00181928"/>
    <w:rsid w:val="00182DA3"/>
    <w:rsid w:val="0018479C"/>
    <w:rsid w:val="001860C8"/>
    <w:rsid w:val="00186816"/>
    <w:rsid w:val="0018682D"/>
    <w:rsid w:val="00190061"/>
    <w:rsid w:val="0019024C"/>
    <w:rsid w:val="001916BD"/>
    <w:rsid w:val="0019369A"/>
    <w:rsid w:val="001944FE"/>
    <w:rsid w:val="001A5DA2"/>
    <w:rsid w:val="001A6158"/>
    <w:rsid w:val="001A6BF6"/>
    <w:rsid w:val="001A71AB"/>
    <w:rsid w:val="001A7F93"/>
    <w:rsid w:val="001B093B"/>
    <w:rsid w:val="001B0D04"/>
    <w:rsid w:val="001B1928"/>
    <w:rsid w:val="001B433B"/>
    <w:rsid w:val="001B4DDF"/>
    <w:rsid w:val="001B4E60"/>
    <w:rsid w:val="001B6180"/>
    <w:rsid w:val="001B6CB0"/>
    <w:rsid w:val="001C0E91"/>
    <w:rsid w:val="001C1099"/>
    <w:rsid w:val="001C24BB"/>
    <w:rsid w:val="001C3233"/>
    <w:rsid w:val="001C4096"/>
    <w:rsid w:val="001C7F6B"/>
    <w:rsid w:val="001D0071"/>
    <w:rsid w:val="001D1F9E"/>
    <w:rsid w:val="001D2CCF"/>
    <w:rsid w:val="001D3446"/>
    <w:rsid w:val="001D3DDD"/>
    <w:rsid w:val="001D5E99"/>
    <w:rsid w:val="001D78C4"/>
    <w:rsid w:val="001E0D98"/>
    <w:rsid w:val="001E170F"/>
    <w:rsid w:val="001E1DC2"/>
    <w:rsid w:val="001E6ECF"/>
    <w:rsid w:val="001E7C4A"/>
    <w:rsid w:val="001F053E"/>
    <w:rsid w:val="001F32F5"/>
    <w:rsid w:val="001F3972"/>
    <w:rsid w:val="001F5D0A"/>
    <w:rsid w:val="001F7E31"/>
    <w:rsid w:val="00200145"/>
    <w:rsid w:val="0020092A"/>
    <w:rsid w:val="0020357D"/>
    <w:rsid w:val="002046E6"/>
    <w:rsid w:val="00204FD2"/>
    <w:rsid w:val="00210547"/>
    <w:rsid w:val="002116C5"/>
    <w:rsid w:val="0022153B"/>
    <w:rsid w:val="00222EDE"/>
    <w:rsid w:val="00223B94"/>
    <w:rsid w:val="00224C8E"/>
    <w:rsid w:val="00230583"/>
    <w:rsid w:val="00231C07"/>
    <w:rsid w:val="002334F1"/>
    <w:rsid w:val="002337A9"/>
    <w:rsid w:val="00233BBD"/>
    <w:rsid w:val="00234D29"/>
    <w:rsid w:val="00234EC1"/>
    <w:rsid w:val="00235037"/>
    <w:rsid w:val="002413B4"/>
    <w:rsid w:val="002414B0"/>
    <w:rsid w:val="002430C2"/>
    <w:rsid w:val="00243533"/>
    <w:rsid w:val="00244894"/>
    <w:rsid w:val="002504A6"/>
    <w:rsid w:val="00257B14"/>
    <w:rsid w:val="002636C5"/>
    <w:rsid w:val="00263E81"/>
    <w:rsid w:val="002711FF"/>
    <w:rsid w:val="00271D64"/>
    <w:rsid w:val="00273B3C"/>
    <w:rsid w:val="00274DF3"/>
    <w:rsid w:val="00274E89"/>
    <w:rsid w:val="00281BCB"/>
    <w:rsid w:val="0028434A"/>
    <w:rsid w:val="002863C3"/>
    <w:rsid w:val="00286FAB"/>
    <w:rsid w:val="002908D5"/>
    <w:rsid w:val="00290B44"/>
    <w:rsid w:val="002919D1"/>
    <w:rsid w:val="00292977"/>
    <w:rsid w:val="00293E10"/>
    <w:rsid w:val="00296FC1"/>
    <w:rsid w:val="002A10A0"/>
    <w:rsid w:val="002A5A09"/>
    <w:rsid w:val="002A617B"/>
    <w:rsid w:val="002B2662"/>
    <w:rsid w:val="002B2CBC"/>
    <w:rsid w:val="002B4798"/>
    <w:rsid w:val="002B4B3B"/>
    <w:rsid w:val="002B6A6C"/>
    <w:rsid w:val="002B72CD"/>
    <w:rsid w:val="002C0625"/>
    <w:rsid w:val="002C2A5F"/>
    <w:rsid w:val="002C32B3"/>
    <w:rsid w:val="002C67A2"/>
    <w:rsid w:val="002D0CEE"/>
    <w:rsid w:val="002D0E15"/>
    <w:rsid w:val="002D42CD"/>
    <w:rsid w:val="002D4813"/>
    <w:rsid w:val="002D502D"/>
    <w:rsid w:val="002D7A2E"/>
    <w:rsid w:val="002E0097"/>
    <w:rsid w:val="002E0DAE"/>
    <w:rsid w:val="002E2566"/>
    <w:rsid w:val="002E5F15"/>
    <w:rsid w:val="002E606A"/>
    <w:rsid w:val="002E625A"/>
    <w:rsid w:val="002F11C7"/>
    <w:rsid w:val="002F714A"/>
    <w:rsid w:val="00300AD9"/>
    <w:rsid w:val="00302682"/>
    <w:rsid w:val="003046BA"/>
    <w:rsid w:val="00310B85"/>
    <w:rsid w:val="00315206"/>
    <w:rsid w:val="00317FBB"/>
    <w:rsid w:val="00324CCD"/>
    <w:rsid w:val="00331057"/>
    <w:rsid w:val="00333EB3"/>
    <w:rsid w:val="003360ED"/>
    <w:rsid w:val="00336564"/>
    <w:rsid w:val="00340D7F"/>
    <w:rsid w:val="00342628"/>
    <w:rsid w:val="00350E46"/>
    <w:rsid w:val="00352951"/>
    <w:rsid w:val="00355CED"/>
    <w:rsid w:val="00357608"/>
    <w:rsid w:val="00360C4D"/>
    <w:rsid w:val="003632CB"/>
    <w:rsid w:val="00363BA5"/>
    <w:rsid w:val="00364D80"/>
    <w:rsid w:val="00364E11"/>
    <w:rsid w:val="00365182"/>
    <w:rsid w:val="0036649F"/>
    <w:rsid w:val="00367D61"/>
    <w:rsid w:val="00371EF1"/>
    <w:rsid w:val="00374025"/>
    <w:rsid w:val="003745E0"/>
    <w:rsid w:val="0037662C"/>
    <w:rsid w:val="0037668C"/>
    <w:rsid w:val="00376C7E"/>
    <w:rsid w:val="0037758F"/>
    <w:rsid w:val="003779A6"/>
    <w:rsid w:val="0038291A"/>
    <w:rsid w:val="00382F36"/>
    <w:rsid w:val="00383A50"/>
    <w:rsid w:val="00385BA4"/>
    <w:rsid w:val="003909AC"/>
    <w:rsid w:val="00391A56"/>
    <w:rsid w:val="00392831"/>
    <w:rsid w:val="003A04FA"/>
    <w:rsid w:val="003A05F3"/>
    <w:rsid w:val="003A143D"/>
    <w:rsid w:val="003A4301"/>
    <w:rsid w:val="003A6045"/>
    <w:rsid w:val="003B32DC"/>
    <w:rsid w:val="003B370E"/>
    <w:rsid w:val="003C2248"/>
    <w:rsid w:val="003C4C22"/>
    <w:rsid w:val="003C5368"/>
    <w:rsid w:val="003D3809"/>
    <w:rsid w:val="003D66E8"/>
    <w:rsid w:val="003D7649"/>
    <w:rsid w:val="003E0227"/>
    <w:rsid w:val="003E632C"/>
    <w:rsid w:val="003E6D2D"/>
    <w:rsid w:val="003F2820"/>
    <w:rsid w:val="004014C5"/>
    <w:rsid w:val="00401CD7"/>
    <w:rsid w:val="0040219D"/>
    <w:rsid w:val="004032B3"/>
    <w:rsid w:val="004038C8"/>
    <w:rsid w:val="00404A83"/>
    <w:rsid w:val="00411FBC"/>
    <w:rsid w:val="004131F5"/>
    <w:rsid w:val="004131FE"/>
    <w:rsid w:val="0041405F"/>
    <w:rsid w:val="004163B4"/>
    <w:rsid w:val="004169F2"/>
    <w:rsid w:val="00416A98"/>
    <w:rsid w:val="004179F3"/>
    <w:rsid w:val="00422609"/>
    <w:rsid w:val="00424916"/>
    <w:rsid w:val="00425619"/>
    <w:rsid w:val="00426262"/>
    <w:rsid w:val="004328C8"/>
    <w:rsid w:val="004346F3"/>
    <w:rsid w:val="0043771C"/>
    <w:rsid w:val="004451F0"/>
    <w:rsid w:val="004455F2"/>
    <w:rsid w:val="004478CD"/>
    <w:rsid w:val="004500B5"/>
    <w:rsid w:val="00452C7A"/>
    <w:rsid w:val="00452FEE"/>
    <w:rsid w:val="00453129"/>
    <w:rsid w:val="00453D8A"/>
    <w:rsid w:val="004617B4"/>
    <w:rsid w:val="00461C54"/>
    <w:rsid w:val="00462185"/>
    <w:rsid w:val="004623B6"/>
    <w:rsid w:val="00465A01"/>
    <w:rsid w:val="00465BF1"/>
    <w:rsid w:val="00465C07"/>
    <w:rsid w:val="00470760"/>
    <w:rsid w:val="004708A9"/>
    <w:rsid w:val="004734BB"/>
    <w:rsid w:val="00480872"/>
    <w:rsid w:val="004818A1"/>
    <w:rsid w:val="00481A7C"/>
    <w:rsid w:val="00487E26"/>
    <w:rsid w:val="00491580"/>
    <w:rsid w:val="0049232F"/>
    <w:rsid w:val="00493B6E"/>
    <w:rsid w:val="00496CFD"/>
    <w:rsid w:val="004A11F6"/>
    <w:rsid w:val="004A5636"/>
    <w:rsid w:val="004B40AD"/>
    <w:rsid w:val="004B7EC9"/>
    <w:rsid w:val="004C2BF0"/>
    <w:rsid w:val="004C4369"/>
    <w:rsid w:val="004C5FE2"/>
    <w:rsid w:val="004C7287"/>
    <w:rsid w:val="004D0C36"/>
    <w:rsid w:val="004D519C"/>
    <w:rsid w:val="004D521D"/>
    <w:rsid w:val="004D5A8E"/>
    <w:rsid w:val="004D6251"/>
    <w:rsid w:val="004E275F"/>
    <w:rsid w:val="004E432A"/>
    <w:rsid w:val="004E5489"/>
    <w:rsid w:val="004E6996"/>
    <w:rsid w:val="004F33C4"/>
    <w:rsid w:val="00500FC1"/>
    <w:rsid w:val="005014C5"/>
    <w:rsid w:val="00501E44"/>
    <w:rsid w:val="00503B79"/>
    <w:rsid w:val="00510CE2"/>
    <w:rsid w:val="00511BD2"/>
    <w:rsid w:val="005121D8"/>
    <w:rsid w:val="0052045A"/>
    <w:rsid w:val="005204A2"/>
    <w:rsid w:val="0052183B"/>
    <w:rsid w:val="0052228A"/>
    <w:rsid w:val="0052410C"/>
    <w:rsid w:val="005241E3"/>
    <w:rsid w:val="005273CD"/>
    <w:rsid w:val="0053156B"/>
    <w:rsid w:val="005319DF"/>
    <w:rsid w:val="0053496F"/>
    <w:rsid w:val="00534D79"/>
    <w:rsid w:val="00535133"/>
    <w:rsid w:val="00540074"/>
    <w:rsid w:val="00540F05"/>
    <w:rsid w:val="005465DC"/>
    <w:rsid w:val="0055059C"/>
    <w:rsid w:val="00550855"/>
    <w:rsid w:val="00557825"/>
    <w:rsid w:val="00566935"/>
    <w:rsid w:val="0057022F"/>
    <w:rsid w:val="005770DB"/>
    <w:rsid w:val="00577FF6"/>
    <w:rsid w:val="00581584"/>
    <w:rsid w:val="00582C2E"/>
    <w:rsid w:val="0058495E"/>
    <w:rsid w:val="005872BD"/>
    <w:rsid w:val="00591F42"/>
    <w:rsid w:val="00593351"/>
    <w:rsid w:val="00594AD4"/>
    <w:rsid w:val="0059727C"/>
    <w:rsid w:val="005A04BA"/>
    <w:rsid w:val="005A3B9C"/>
    <w:rsid w:val="005A416F"/>
    <w:rsid w:val="005B0AC5"/>
    <w:rsid w:val="005B2962"/>
    <w:rsid w:val="005B52FE"/>
    <w:rsid w:val="005C1237"/>
    <w:rsid w:val="005C1EFB"/>
    <w:rsid w:val="005C26FF"/>
    <w:rsid w:val="005C4FEC"/>
    <w:rsid w:val="005C6245"/>
    <w:rsid w:val="005C70DC"/>
    <w:rsid w:val="005C7DCC"/>
    <w:rsid w:val="005D3A8F"/>
    <w:rsid w:val="005D4896"/>
    <w:rsid w:val="005D4D48"/>
    <w:rsid w:val="005D76DE"/>
    <w:rsid w:val="005E5283"/>
    <w:rsid w:val="005E5375"/>
    <w:rsid w:val="005F3ECB"/>
    <w:rsid w:val="005F574F"/>
    <w:rsid w:val="005F6650"/>
    <w:rsid w:val="005F6E6D"/>
    <w:rsid w:val="005F71BC"/>
    <w:rsid w:val="00600C92"/>
    <w:rsid w:val="00602D6F"/>
    <w:rsid w:val="00602DB8"/>
    <w:rsid w:val="00603E1F"/>
    <w:rsid w:val="00603FF6"/>
    <w:rsid w:val="00606F09"/>
    <w:rsid w:val="00607604"/>
    <w:rsid w:val="0061360F"/>
    <w:rsid w:val="00616EEC"/>
    <w:rsid w:val="00622BB0"/>
    <w:rsid w:val="006234CB"/>
    <w:rsid w:val="006264DF"/>
    <w:rsid w:val="00626AE6"/>
    <w:rsid w:val="00627D48"/>
    <w:rsid w:val="00634010"/>
    <w:rsid w:val="00634600"/>
    <w:rsid w:val="00634DF8"/>
    <w:rsid w:val="00635673"/>
    <w:rsid w:val="00637E2E"/>
    <w:rsid w:val="0064052E"/>
    <w:rsid w:val="006459E6"/>
    <w:rsid w:val="0065101A"/>
    <w:rsid w:val="00651702"/>
    <w:rsid w:val="006521FE"/>
    <w:rsid w:val="00657469"/>
    <w:rsid w:val="00660798"/>
    <w:rsid w:val="00660B54"/>
    <w:rsid w:val="00662C1E"/>
    <w:rsid w:val="00663968"/>
    <w:rsid w:val="0066645D"/>
    <w:rsid w:val="00666471"/>
    <w:rsid w:val="00667D94"/>
    <w:rsid w:val="00671DF7"/>
    <w:rsid w:val="0067212D"/>
    <w:rsid w:val="006722C7"/>
    <w:rsid w:val="00673C86"/>
    <w:rsid w:val="00673E47"/>
    <w:rsid w:val="00680E56"/>
    <w:rsid w:val="006841E1"/>
    <w:rsid w:val="00686A6A"/>
    <w:rsid w:val="00693E27"/>
    <w:rsid w:val="00695DD5"/>
    <w:rsid w:val="0069604E"/>
    <w:rsid w:val="006A0009"/>
    <w:rsid w:val="006A25D3"/>
    <w:rsid w:val="006A5663"/>
    <w:rsid w:val="006A5D7B"/>
    <w:rsid w:val="006A7EC2"/>
    <w:rsid w:val="006C0836"/>
    <w:rsid w:val="006C2CC3"/>
    <w:rsid w:val="006D040A"/>
    <w:rsid w:val="006D73EB"/>
    <w:rsid w:val="006D798D"/>
    <w:rsid w:val="006E09C2"/>
    <w:rsid w:val="006E182C"/>
    <w:rsid w:val="006F191D"/>
    <w:rsid w:val="00705E96"/>
    <w:rsid w:val="00706535"/>
    <w:rsid w:val="00706F5F"/>
    <w:rsid w:val="00707DB4"/>
    <w:rsid w:val="0071198E"/>
    <w:rsid w:val="00715C41"/>
    <w:rsid w:val="00715E3E"/>
    <w:rsid w:val="00717BF6"/>
    <w:rsid w:val="00720441"/>
    <w:rsid w:val="0072291E"/>
    <w:rsid w:val="00722D14"/>
    <w:rsid w:val="007252AB"/>
    <w:rsid w:val="00727DF5"/>
    <w:rsid w:val="007303FB"/>
    <w:rsid w:val="007330D3"/>
    <w:rsid w:val="007347B6"/>
    <w:rsid w:val="00734E91"/>
    <w:rsid w:val="00735121"/>
    <w:rsid w:val="00735183"/>
    <w:rsid w:val="00736BCA"/>
    <w:rsid w:val="007375C8"/>
    <w:rsid w:val="00741B45"/>
    <w:rsid w:val="00741E63"/>
    <w:rsid w:val="007424A3"/>
    <w:rsid w:val="0074684D"/>
    <w:rsid w:val="00746DDF"/>
    <w:rsid w:val="00747BD4"/>
    <w:rsid w:val="007666F4"/>
    <w:rsid w:val="00770F09"/>
    <w:rsid w:val="00771137"/>
    <w:rsid w:val="00772BD1"/>
    <w:rsid w:val="00775A42"/>
    <w:rsid w:val="00780353"/>
    <w:rsid w:val="00782809"/>
    <w:rsid w:val="00784AD8"/>
    <w:rsid w:val="007916BA"/>
    <w:rsid w:val="00791E59"/>
    <w:rsid w:val="007926C7"/>
    <w:rsid w:val="00793229"/>
    <w:rsid w:val="00796241"/>
    <w:rsid w:val="007A05CF"/>
    <w:rsid w:val="007A2508"/>
    <w:rsid w:val="007A2D5A"/>
    <w:rsid w:val="007A376E"/>
    <w:rsid w:val="007A394E"/>
    <w:rsid w:val="007A4C0F"/>
    <w:rsid w:val="007A50E4"/>
    <w:rsid w:val="007B4E77"/>
    <w:rsid w:val="007B6A73"/>
    <w:rsid w:val="007C0481"/>
    <w:rsid w:val="007C1B7F"/>
    <w:rsid w:val="007C1E8A"/>
    <w:rsid w:val="007C2795"/>
    <w:rsid w:val="007C29D6"/>
    <w:rsid w:val="007C6307"/>
    <w:rsid w:val="007D0AE2"/>
    <w:rsid w:val="007D1947"/>
    <w:rsid w:val="007D1AB6"/>
    <w:rsid w:val="007D22CC"/>
    <w:rsid w:val="007E3A18"/>
    <w:rsid w:val="007E6AF0"/>
    <w:rsid w:val="007E6B95"/>
    <w:rsid w:val="007E7C96"/>
    <w:rsid w:val="007E7F4F"/>
    <w:rsid w:val="007F1EB4"/>
    <w:rsid w:val="007F2346"/>
    <w:rsid w:val="007F3411"/>
    <w:rsid w:val="007F3F39"/>
    <w:rsid w:val="007F6658"/>
    <w:rsid w:val="007F6B1B"/>
    <w:rsid w:val="00801D02"/>
    <w:rsid w:val="00802F3E"/>
    <w:rsid w:val="00802F7F"/>
    <w:rsid w:val="00803EC4"/>
    <w:rsid w:val="00805C20"/>
    <w:rsid w:val="008079EF"/>
    <w:rsid w:val="00807A83"/>
    <w:rsid w:val="00810204"/>
    <w:rsid w:val="00813C57"/>
    <w:rsid w:val="00813D64"/>
    <w:rsid w:val="0081438C"/>
    <w:rsid w:val="00814C24"/>
    <w:rsid w:val="00816CF2"/>
    <w:rsid w:val="00816E2F"/>
    <w:rsid w:val="00824C46"/>
    <w:rsid w:val="00824EB7"/>
    <w:rsid w:val="00826B07"/>
    <w:rsid w:val="00826F00"/>
    <w:rsid w:val="0082763C"/>
    <w:rsid w:val="00827BD4"/>
    <w:rsid w:val="00831429"/>
    <w:rsid w:val="00832289"/>
    <w:rsid w:val="008367CF"/>
    <w:rsid w:val="00843976"/>
    <w:rsid w:val="008452C5"/>
    <w:rsid w:val="008459F3"/>
    <w:rsid w:val="00846455"/>
    <w:rsid w:val="00846A48"/>
    <w:rsid w:val="00847237"/>
    <w:rsid w:val="00850609"/>
    <w:rsid w:val="008506F0"/>
    <w:rsid w:val="00850C6C"/>
    <w:rsid w:val="0085257E"/>
    <w:rsid w:val="00853DE0"/>
    <w:rsid w:val="008540FF"/>
    <w:rsid w:val="008552F5"/>
    <w:rsid w:val="00855B94"/>
    <w:rsid w:val="00857A84"/>
    <w:rsid w:val="00857D4B"/>
    <w:rsid w:val="00862C26"/>
    <w:rsid w:val="00863DCF"/>
    <w:rsid w:val="008650D6"/>
    <w:rsid w:val="008658FC"/>
    <w:rsid w:val="0086778C"/>
    <w:rsid w:val="00873243"/>
    <w:rsid w:val="00876830"/>
    <w:rsid w:val="00883867"/>
    <w:rsid w:val="008911CD"/>
    <w:rsid w:val="008928A0"/>
    <w:rsid w:val="00894DBB"/>
    <w:rsid w:val="00897343"/>
    <w:rsid w:val="008973C6"/>
    <w:rsid w:val="008A15BE"/>
    <w:rsid w:val="008A1A3A"/>
    <w:rsid w:val="008A7F9A"/>
    <w:rsid w:val="008B10C8"/>
    <w:rsid w:val="008B62F0"/>
    <w:rsid w:val="008B6A51"/>
    <w:rsid w:val="008B7679"/>
    <w:rsid w:val="008B7E2B"/>
    <w:rsid w:val="008C3650"/>
    <w:rsid w:val="008C37CB"/>
    <w:rsid w:val="008C4CFE"/>
    <w:rsid w:val="008C5C5C"/>
    <w:rsid w:val="008C790D"/>
    <w:rsid w:val="008D085A"/>
    <w:rsid w:val="008D1E2A"/>
    <w:rsid w:val="008D4C45"/>
    <w:rsid w:val="008D7729"/>
    <w:rsid w:val="008E1E92"/>
    <w:rsid w:val="008E2625"/>
    <w:rsid w:val="008F377A"/>
    <w:rsid w:val="008F37A7"/>
    <w:rsid w:val="008F4147"/>
    <w:rsid w:val="008F531B"/>
    <w:rsid w:val="00900921"/>
    <w:rsid w:val="00901533"/>
    <w:rsid w:val="00902810"/>
    <w:rsid w:val="00906ACA"/>
    <w:rsid w:val="00912D66"/>
    <w:rsid w:val="00913D22"/>
    <w:rsid w:val="009144D3"/>
    <w:rsid w:val="00915EA7"/>
    <w:rsid w:val="009160B7"/>
    <w:rsid w:val="009204C7"/>
    <w:rsid w:val="00924D24"/>
    <w:rsid w:val="009262C2"/>
    <w:rsid w:val="00931CA3"/>
    <w:rsid w:val="00931CAA"/>
    <w:rsid w:val="009328A3"/>
    <w:rsid w:val="00936AD1"/>
    <w:rsid w:val="00937D6A"/>
    <w:rsid w:val="00940E4B"/>
    <w:rsid w:val="00942232"/>
    <w:rsid w:val="009431D9"/>
    <w:rsid w:val="009437FF"/>
    <w:rsid w:val="00944EA4"/>
    <w:rsid w:val="0094684C"/>
    <w:rsid w:val="00955261"/>
    <w:rsid w:val="00955D0D"/>
    <w:rsid w:val="0095683E"/>
    <w:rsid w:val="00956E99"/>
    <w:rsid w:val="00965AE5"/>
    <w:rsid w:val="00976785"/>
    <w:rsid w:val="0098182E"/>
    <w:rsid w:val="00981898"/>
    <w:rsid w:val="00981CB5"/>
    <w:rsid w:val="00981E67"/>
    <w:rsid w:val="00981EF0"/>
    <w:rsid w:val="00982015"/>
    <w:rsid w:val="00983451"/>
    <w:rsid w:val="00984A7E"/>
    <w:rsid w:val="0099009C"/>
    <w:rsid w:val="00990D94"/>
    <w:rsid w:val="00993435"/>
    <w:rsid w:val="009942F7"/>
    <w:rsid w:val="009A181D"/>
    <w:rsid w:val="009A6CFC"/>
    <w:rsid w:val="009A7C99"/>
    <w:rsid w:val="009B08A2"/>
    <w:rsid w:val="009B16E3"/>
    <w:rsid w:val="009B26D7"/>
    <w:rsid w:val="009B396F"/>
    <w:rsid w:val="009B7EA7"/>
    <w:rsid w:val="009C06E0"/>
    <w:rsid w:val="009C1783"/>
    <w:rsid w:val="009C7FBD"/>
    <w:rsid w:val="009D04A4"/>
    <w:rsid w:val="009D3488"/>
    <w:rsid w:val="009D3DE7"/>
    <w:rsid w:val="009D5C4E"/>
    <w:rsid w:val="009D6BC5"/>
    <w:rsid w:val="009E203E"/>
    <w:rsid w:val="009E605B"/>
    <w:rsid w:val="009E60A3"/>
    <w:rsid w:val="009E7DEE"/>
    <w:rsid w:val="009F5194"/>
    <w:rsid w:val="009F5A71"/>
    <w:rsid w:val="009F5FBE"/>
    <w:rsid w:val="009F63D8"/>
    <w:rsid w:val="00A017F1"/>
    <w:rsid w:val="00A0253E"/>
    <w:rsid w:val="00A02CF3"/>
    <w:rsid w:val="00A0306E"/>
    <w:rsid w:val="00A038B7"/>
    <w:rsid w:val="00A05722"/>
    <w:rsid w:val="00A05B7B"/>
    <w:rsid w:val="00A0718C"/>
    <w:rsid w:val="00A101C0"/>
    <w:rsid w:val="00A12B58"/>
    <w:rsid w:val="00A17618"/>
    <w:rsid w:val="00A22F35"/>
    <w:rsid w:val="00A233EF"/>
    <w:rsid w:val="00A23812"/>
    <w:rsid w:val="00A24663"/>
    <w:rsid w:val="00A24A80"/>
    <w:rsid w:val="00A27E27"/>
    <w:rsid w:val="00A3234F"/>
    <w:rsid w:val="00A330E7"/>
    <w:rsid w:val="00A3430D"/>
    <w:rsid w:val="00A34AA0"/>
    <w:rsid w:val="00A35632"/>
    <w:rsid w:val="00A40FCE"/>
    <w:rsid w:val="00A41691"/>
    <w:rsid w:val="00A420B1"/>
    <w:rsid w:val="00A4233F"/>
    <w:rsid w:val="00A431DD"/>
    <w:rsid w:val="00A4478A"/>
    <w:rsid w:val="00A46CE2"/>
    <w:rsid w:val="00A5063F"/>
    <w:rsid w:val="00A51537"/>
    <w:rsid w:val="00A52264"/>
    <w:rsid w:val="00A5380C"/>
    <w:rsid w:val="00A54875"/>
    <w:rsid w:val="00A55C65"/>
    <w:rsid w:val="00A61574"/>
    <w:rsid w:val="00A72F7B"/>
    <w:rsid w:val="00A73204"/>
    <w:rsid w:val="00A736FF"/>
    <w:rsid w:val="00A74EB1"/>
    <w:rsid w:val="00A826C5"/>
    <w:rsid w:val="00A8703B"/>
    <w:rsid w:val="00A8756E"/>
    <w:rsid w:val="00A87D42"/>
    <w:rsid w:val="00A9020D"/>
    <w:rsid w:val="00A915E4"/>
    <w:rsid w:val="00A92D9A"/>
    <w:rsid w:val="00A92FF6"/>
    <w:rsid w:val="00A93C04"/>
    <w:rsid w:val="00A96255"/>
    <w:rsid w:val="00AA173A"/>
    <w:rsid w:val="00AA2A91"/>
    <w:rsid w:val="00AA5E12"/>
    <w:rsid w:val="00AB2076"/>
    <w:rsid w:val="00AB7074"/>
    <w:rsid w:val="00AC758D"/>
    <w:rsid w:val="00AD2FA5"/>
    <w:rsid w:val="00AD3AA0"/>
    <w:rsid w:val="00AD4093"/>
    <w:rsid w:val="00AD45B2"/>
    <w:rsid w:val="00AD5421"/>
    <w:rsid w:val="00AD6C50"/>
    <w:rsid w:val="00AE048D"/>
    <w:rsid w:val="00AE06E1"/>
    <w:rsid w:val="00AE4232"/>
    <w:rsid w:val="00AE482B"/>
    <w:rsid w:val="00AE4EB4"/>
    <w:rsid w:val="00AE565F"/>
    <w:rsid w:val="00AF26C0"/>
    <w:rsid w:val="00AF561F"/>
    <w:rsid w:val="00B00B29"/>
    <w:rsid w:val="00B0332C"/>
    <w:rsid w:val="00B035BE"/>
    <w:rsid w:val="00B0650F"/>
    <w:rsid w:val="00B10EF6"/>
    <w:rsid w:val="00B11606"/>
    <w:rsid w:val="00B120CB"/>
    <w:rsid w:val="00B145BD"/>
    <w:rsid w:val="00B14AF0"/>
    <w:rsid w:val="00B150D8"/>
    <w:rsid w:val="00B16B15"/>
    <w:rsid w:val="00B2092F"/>
    <w:rsid w:val="00B21FDF"/>
    <w:rsid w:val="00B22ABC"/>
    <w:rsid w:val="00B2521C"/>
    <w:rsid w:val="00B261C2"/>
    <w:rsid w:val="00B2735E"/>
    <w:rsid w:val="00B30E00"/>
    <w:rsid w:val="00B32F57"/>
    <w:rsid w:val="00B35E3D"/>
    <w:rsid w:val="00B41C1A"/>
    <w:rsid w:val="00B42EDA"/>
    <w:rsid w:val="00B4511A"/>
    <w:rsid w:val="00B4675B"/>
    <w:rsid w:val="00B473E0"/>
    <w:rsid w:val="00B47929"/>
    <w:rsid w:val="00B525BB"/>
    <w:rsid w:val="00B53FEE"/>
    <w:rsid w:val="00B541DE"/>
    <w:rsid w:val="00B565CC"/>
    <w:rsid w:val="00B60701"/>
    <w:rsid w:val="00B67DDE"/>
    <w:rsid w:val="00B7028E"/>
    <w:rsid w:val="00B707AA"/>
    <w:rsid w:val="00B716C3"/>
    <w:rsid w:val="00B71E6E"/>
    <w:rsid w:val="00B72F10"/>
    <w:rsid w:val="00B75400"/>
    <w:rsid w:val="00B7709F"/>
    <w:rsid w:val="00B775E9"/>
    <w:rsid w:val="00B8149C"/>
    <w:rsid w:val="00B8229B"/>
    <w:rsid w:val="00B8667C"/>
    <w:rsid w:val="00B90E58"/>
    <w:rsid w:val="00B91CBE"/>
    <w:rsid w:val="00B946B5"/>
    <w:rsid w:val="00B952B2"/>
    <w:rsid w:val="00B961DB"/>
    <w:rsid w:val="00BA2333"/>
    <w:rsid w:val="00BA5083"/>
    <w:rsid w:val="00BB33A4"/>
    <w:rsid w:val="00BB4B1D"/>
    <w:rsid w:val="00BB6305"/>
    <w:rsid w:val="00BC120C"/>
    <w:rsid w:val="00BC2715"/>
    <w:rsid w:val="00BC28A5"/>
    <w:rsid w:val="00BC3351"/>
    <w:rsid w:val="00BC4C67"/>
    <w:rsid w:val="00BC6975"/>
    <w:rsid w:val="00BD127F"/>
    <w:rsid w:val="00BD1A8A"/>
    <w:rsid w:val="00BD26A3"/>
    <w:rsid w:val="00BD6D7C"/>
    <w:rsid w:val="00BD765E"/>
    <w:rsid w:val="00BE2E24"/>
    <w:rsid w:val="00BF0C52"/>
    <w:rsid w:val="00BF111D"/>
    <w:rsid w:val="00BF2592"/>
    <w:rsid w:val="00BF3F3F"/>
    <w:rsid w:val="00BF4594"/>
    <w:rsid w:val="00BF5656"/>
    <w:rsid w:val="00BF58FF"/>
    <w:rsid w:val="00BF6592"/>
    <w:rsid w:val="00C00ED4"/>
    <w:rsid w:val="00C05101"/>
    <w:rsid w:val="00C071FB"/>
    <w:rsid w:val="00C07AE8"/>
    <w:rsid w:val="00C103DB"/>
    <w:rsid w:val="00C11D60"/>
    <w:rsid w:val="00C1595E"/>
    <w:rsid w:val="00C22244"/>
    <w:rsid w:val="00C223AA"/>
    <w:rsid w:val="00C23119"/>
    <w:rsid w:val="00C2462E"/>
    <w:rsid w:val="00C27996"/>
    <w:rsid w:val="00C31BDF"/>
    <w:rsid w:val="00C327B4"/>
    <w:rsid w:val="00C32905"/>
    <w:rsid w:val="00C35217"/>
    <w:rsid w:val="00C4157C"/>
    <w:rsid w:val="00C4168F"/>
    <w:rsid w:val="00C45344"/>
    <w:rsid w:val="00C50FCD"/>
    <w:rsid w:val="00C52358"/>
    <w:rsid w:val="00C56877"/>
    <w:rsid w:val="00C6403D"/>
    <w:rsid w:val="00C645A8"/>
    <w:rsid w:val="00C65693"/>
    <w:rsid w:val="00C656F6"/>
    <w:rsid w:val="00C67AB2"/>
    <w:rsid w:val="00C70166"/>
    <w:rsid w:val="00C7794B"/>
    <w:rsid w:val="00C801E3"/>
    <w:rsid w:val="00C83177"/>
    <w:rsid w:val="00C87C3D"/>
    <w:rsid w:val="00C92309"/>
    <w:rsid w:val="00C947A0"/>
    <w:rsid w:val="00C962D8"/>
    <w:rsid w:val="00C9680E"/>
    <w:rsid w:val="00CA039C"/>
    <w:rsid w:val="00CA0522"/>
    <w:rsid w:val="00CA09E7"/>
    <w:rsid w:val="00CA09F3"/>
    <w:rsid w:val="00CA337E"/>
    <w:rsid w:val="00CB127C"/>
    <w:rsid w:val="00CB1764"/>
    <w:rsid w:val="00CB280C"/>
    <w:rsid w:val="00CB29D9"/>
    <w:rsid w:val="00CB764E"/>
    <w:rsid w:val="00CB7E83"/>
    <w:rsid w:val="00CC3418"/>
    <w:rsid w:val="00CC5FEB"/>
    <w:rsid w:val="00CD03DA"/>
    <w:rsid w:val="00CD32D3"/>
    <w:rsid w:val="00CD4744"/>
    <w:rsid w:val="00CD53A4"/>
    <w:rsid w:val="00CD6C6B"/>
    <w:rsid w:val="00CD6D96"/>
    <w:rsid w:val="00CD733C"/>
    <w:rsid w:val="00CE143A"/>
    <w:rsid w:val="00CE211C"/>
    <w:rsid w:val="00CE2D80"/>
    <w:rsid w:val="00CE3199"/>
    <w:rsid w:val="00CE6DF4"/>
    <w:rsid w:val="00CF0A0D"/>
    <w:rsid w:val="00CF233F"/>
    <w:rsid w:val="00CF319E"/>
    <w:rsid w:val="00CF43FC"/>
    <w:rsid w:val="00CF5512"/>
    <w:rsid w:val="00CF6384"/>
    <w:rsid w:val="00CF64E4"/>
    <w:rsid w:val="00CF6C00"/>
    <w:rsid w:val="00CF7329"/>
    <w:rsid w:val="00D01D20"/>
    <w:rsid w:val="00D051A5"/>
    <w:rsid w:val="00D06826"/>
    <w:rsid w:val="00D07F1D"/>
    <w:rsid w:val="00D1126D"/>
    <w:rsid w:val="00D173C2"/>
    <w:rsid w:val="00D17F21"/>
    <w:rsid w:val="00D17F55"/>
    <w:rsid w:val="00D21D06"/>
    <w:rsid w:val="00D21ECA"/>
    <w:rsid w:val="00D24508"/>
    <w:rsid w:val="00D25A07"/>
    <w:rsid w:val="00D267F1"/>
    <w:rsid w:val="00D36320"/>
    <w:rsid w:val="00D40EF7"/>
    <w:rsid w:val="00D4240B"/>
    <w:rsid w:val="00D43B27"/>
    <w:rsid w:val="00D501DC"/>
    <w:rsid w:val="00D508A0"/>
    <w:rsid w:val="00D5111C"/>
    <w:rsid w:val="00D515BD"/>
    <w:rsid w:val="00D51EE9"/>
    <w:rsid w:val="00D51FF6"/>
    <w:rsid w:val="00D53AA0"/>
    <w:rsid w:val="00D61594"/>
    <w:rsid w:val="00D6605E"/>
    <w:rsid w:val="00D66738"/>
    <w:rsid w:val="00D674CB"/>
    <w:rsid w:val="00D675C8"/>
    <w:rsid w:val="00D71BF1"/>
    <w:rsid w:val="00D748AB"/>
    <w:rsid w:val="00D751B0"/>
    <w:rsid w:val="00D76B87"/>
    <w:rsid w:val="00D77B52"/>
    <w:rsid w:val="00D8033F"/>
    <w:rsid w:val="00D854A5"/>
    <w:rsid w:val="00D86DDC"/>
    <w:rsid w:val="00D905F8"/>
    <w:rsid w:val="00D90A3B"/>
    <w:rsid w:val="00D953F2"/>
    <w:rsid w:val="00D95491"/>
    <w:rsid w:val="00D9622F"/>
    <w:rsid w:val="00D967C6"/>
    <w:rsid w:val="00D96B07"/>
    <w:rsid w:val="00D97132"/>
    <w:rsid w:val="00DA1567"/>
    <w:rsid w:val="00DA2047"/>
    <w:rsid w:val="00DA46B3"/>
    <w:rsid w:val="00DA487D"/>
    <w:rsid w:val="00DB0D70"/>
    <w:rsid w:val="00DB1F09"/>
    <w:rsid w:val="00DB4613"/>
    <w:rsid w:val="00DB4704"/>
    <w:rsid w:val="00DB5066"/>
    <w:rsid w:val="00DC027A"/>
    <w:rsid w:val="00DC1079"/>
    <w:rsid w:val="00DC48B5"/>
    <w:rsid w:val="00DC4DB9"/>
    <w:rsid w:val="00DC5811"/>
    <w:rsid w:val="00DC59C8"/>
    <w:rsid w:val="00DC691B"/>
    <w:rsid w:val="00DC7AA9"/>
    <w:rsid w:val="00DE02D6"/>
    <w:rsid w:val="00DE0300"/>
    <w:rsid w:val="00DE0587"/>
    <w:rsid w:val="00DE11CD"/>
    <w:rsid w:val="00DE5B39"/>
    <w:rsid w:val="00DE68B8"/>
    <w:rsid w:val="00DE7E5C"/>
    <w:rsid w:val="00DF1841"/>
    <w:rsid w:val="00DF1BC6"/>
    <w:rsid w:val="00DF3995"/>
    <w:rsid w:val="00DF4C22"/>
    <w:rsid w:val="00DF5716"/>
    <w:rsid w:val="00E013EE"/>
    <w:rsid w:val="00E04A66"/>
    <w:rsid w:val="00E12A2D"/>
    <w:rsid w:val="00E134A6"/>
    <w:rsid w:val="00E21102"/>
    <w:rsid w:val="00E21D4F"/>
    <w:rsid w:val="00E2349A"/>
    <w:rsid w:val="00E23D0A"/>
    <w:rsid w:val="00E24261"/>
    <w:rsid w:val="00E246C6"/>
    <w:rsid w:val="00E2472D"/>
    <w:rsid w:val="00E24FEA"/>
    <w:rsid w:val="00E26BFA"/>
    <w:rsid w:val="00E3566C"/>
    <w:rsid w:val="00E356B2"/>
    <w:rsid w:val="00E363FA"/>
    <w:rsid w:val="00E366F3"/>
    <w:rsid w:val="00E46093"/>
    <w:rsid w:val="00E47E06"/>
    <w:rsid w:val="00E5110F"/>
    <w:rsid w:val="00E5206D"/>
    <w:rsid w:val="00E62E99"/>
    <w:rsid w:val="00E634FE"/>
    <w:rsid w:val="00E647CE"/>
    <w:rsid w:val="00E65722"/>
    <w:rsid w:val="00E66275"/>
    <w:rsid w:val="00E72395"/>
    <w:rsid w:val="00E731B6"/>
    <w:rsid w:val="00E73260"/>
    <w:rsid w:val="00E73EC2"/>
    <w:rsid w:val="00E820B2"/>
    <w:rsid w:val="00E830C9"/>
    <w:rsid w:val="00E872A2"/>
    <w:rsid w:val="00E90FFE"/>
    <w:rsid w:val="00E91208"/>
    <w:rsid w:val="00E917F6"/>
    <w:rsid w:val="00E94756"/>
    <w:rsid w:val="00E952C2"/>
    <w:rsid w:val="00EA0145"/>
    <w:rsid w:val="00EA0371"/>
    <w:rsid w:val="00EA39E3"/>
    <w:rsid w:val="00EA423F"/>
    <w:rsid w:val="00EA4530"/>
    <w:rsid w:val="00EB0E1B"/>
    <w:rsid w:val="00EB1ACD"/>
    <w:rsid w:val="00EB1E44"/>
    <w:rsid w:val="00EB395B"/>
    <w:rsid w:val="00EB7B59"/>
    <w:rsid w:val="00EB7D56"/>
    <w:rsid w:val="00EC1201"/>
    <w:rsid w:val="00EC16AF"/>
    <w:rsid w:val="00ED0259"/>
    <w:rsid w:val="00ED0740"/>
    <w:rsid w:val="00ED1023"/>
    <w:rsid w:val="00ED107C"/>
    <w:rsid w:val="00ED14E7"/>
    <w:rsid w:val="00ED4602"/>
    <w:rsid w:val="00ED72B6"/>
    <w:rsid w:val="00EE0E09"/>
    <w:rsid w:val="00EE33C1"/>
    <w:rsid w:val="00EE4B1C"/>
    <w:rsid w:val="00EF17F3"/>
    <w:rsid w:val="00EF1910"/>
    <w:rsid w:val="00EF1F03"/>
    <w:rsid w:val="00EF2DCA"/>
    <w:rsid w:val="00EF32FD"/>
    <w:rsid w:val="00EF5B62"/>
    <w:rsid w:val="00EF6B40"/>
    <w:rsid w:val="00F02721"/>
    <w:rsid w:val="00F04CF1"/>
    <w:rsid w:val="00F059F0"/>
    <w:rsid w:val="00F0714D"/>
    <w:rsid w:val="00F12C06"/>
    <w:rsid w:val="00F1301E"/>
    <w:rsid w:val="00F13813"/>
    <w:rsid w:val="00F15B6E"/>
    <w:rsid w:val="00F2274C"/>
    <w:rsid w:val="00F26862"/>
    <w:rsid w:val="00F271DE"/>
    <w:rsid w:val="00F27EB2"/>
    <w:rsid w:val="00F3664D"/>
    <w:rsid w:val="00F40236"/>
    <w:rsid w:val="00F415E9"/>
    <w:rsid w:val="00F4343A"/>
    <w:rsid w:val="00F45BB0"/>
    <w:rsid w:val="00F46A96"/>
    <w:rsid w:val="00F47B1E"/>
    <w:rsid w:val="00F47F51"/>
    <w:rsid w:val="00F47F83"/>
    <w:rsid w:val="00F51328"/>
    <w:rsid w:val="00F51B45"/>
    <w:rsid w:val="00F53EBE"/>
    <w:rsid w:val="00F57F86"/>
    <w:rsid w:val="00F64BA9"/>
    <w:rsid w:val="00F65CD6"/>
    <w:rsid w:val="00F66154"/>
    <w:rsid w:val="00F66B54"/>
    <w:rsid w:val="00F67BDF"/>
    <w:rsid w:val="00F73D05"/>
    <w:rsid w:val="00F74F85"/>
    <w:rsid w:val="00F7644F"/>
    <w:rsid w:val="00F7771D"/>
    <w:rsid w:val="00F812B5"/>
    <w:rsid w:val="00F85FAB"/>
    <w:rsid w:val="00F87E11"/>
    <w:rsid w:val="00F93251"/>
    <w:rsid w:val="00F93638"/>
    <w:rsid w:val="00F93C1C"/>
    <w:rsid w:val="00F94186"/>
    <w:rsid w:val="00F96E96"/>
    <w:rsid w:val="00FA0025"/>
    <w:rsid w:val="00FA158F"/>
    <w:rsid w:val="00FA2F13"/>
    <w:rsid w:val="00FA5F02"/>
    <w:rsid w:val="00FB0002"/>
    <w:rsid w:val="00FB6493"/>
    <w:rsid w:val="00FC24F7"/>
    <w:rsid w:val="00FD12F6"/>
    <w:rsid w:val="00FE3AB7"/>
    <w:rsid w:val="00FE5773"/>
    <w:rsid w:val="00FE5DBF"/>
    <w:rsid w:val="00FE7326"/>
    <w:rsid w:val="00FF0057"/>
    <w:rsid w:val="00FF0DF5"/>
    <w:rsid w:val="00FF3F5A"/>
    <w:rsid w:val="00FF7C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16E2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C947A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CF638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4131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1FE"/>
  </w:style>
  <w:style w:type="paragraph" w:styleId="Footer">
    <w:name w:val="footer"/>
    <w:basedOn w:val="Normal"/>
    <w:link w:val="FooterChar"/>
    <w:uiPriority w:val="99"/>
    <w:unhideWhenUsed/>
    <w:rsid w:val="004131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1FE"/>
  </w:style>
  <w:style w:type="paragraph" w:styleId="Caption">
    <w:name w:val="caption"/>
    <w:basedOn w:val="Normal"/>
    <w:next w:val="Normal"/>
    <w:uiPriority w:val="35"/>
    <w:unhideWhenUsed/>
    <w:qFormat/>
    <w:rsid w:val="006A5D7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A5D7B"/>
    <w:pPr>
      <w:spacing w:after="0"/>
    </w:pPr>
  </w:style>
  <w:style w:type="character" w:customStyle="1" w:styleId="Heading3Char">
    <w:name w:val="Heading 3 Char"/>
    <w:basedOn w:val="DefaultParagraphFont"/>
    <w:link w:val="Heading3"/>
    <w:uiPriority w:val="9"/>
    <w:rsid w:val="00816E2F"/>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826F00"/>
    <w:pPr>
      <w:spacing w:after="100"/>
      <w:ind w:left="440"/>
    </w:pPr>
  </w:style>
  <w:style w:type="character" w:customStyle="1" w:styleId="Heading4Char">
    <w:name w:val="Heading 4 Char"/>
    <w:basedOn w:val="DefaultParagraphFont"/>
    <w:link w:val="Heading4"/>
    <w:uiPriority w:val="9"/>
    <w:rsid w:val="00C947A0"/>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CF6384"/>
    <w:rPr>
      <w:rFonts w:asciiTheme="majorHAnsi" w:eastAsiaTheme="majorEastAsia" w:hAnsiTheme="majorHAnsi" w:cstheme="majorBidi"/>
      <w:color w:val="2E74B5" w:themeColor="accent1" w:themeShade="BF"/>
    </w:rPr>
  </w:style>
  <w:style w:type="paragraph" w:styleId="TOC4">
    <w:name w:val="toc 4"/>
    <w:basedOn w:val="Normal"/>
    <w:next w:val="Normal"/>
    <w:autoRedefine/>
    <w:uiPriority w:val="39"/>
    <w:unhideWhenUsed/>
    <w:rsid w:val="005F574F"/>
    <w:pPr>
      <w:spacing w:after="100"/>
      <w:ind w:left="660"/>
    </w:pPr>
  </w:style>
  <w:style w:type="paragraph" w:styleId="ListParagraph">
    <w:name w:val="List Paragraph"/>
    <w:basedOn w:val="Normal"/>
    <w:uiPriority w:val="34"/>
    <w:qFormat/>
    <w:rsid w:val="00181928"/>
    <w:pPr>
      <w:ind w:left="720"/>
      <w:contextualSpacing/>
    </w:pPr>
  </w:style>
  <w:style w:type="character" w:styleId="CommentReference">
    <w:name w:val="annotation reference"/>
    <w:basedOn w:val="DefaultParagraphFont"/>
    <w:uiPriority w:val="99"/>
    <w:semiHidden/>
    <w:unhideWhenUsed/>
    <w:rsid w:val="00ED14E7"/>
    <w:rPr>
      <w:sz w:val="16"/>
      <w:szCs w:val="16"/>
    </w:rPr>
  </w:style>
  <w:style w:type="paragraph" w:styleId="CommentText">
    <w:name w:val="annotation text"/>
    <w:basedOn w:val="Normal"/>
    <w:link w:val="CommentTextChar"/>
    <w:uiPriority w:val="99"/>
    <w:unhideWhenUsed/>
    <w:rsid w:val="00ED14E7"/>
    <w:pPr>
      <w:spacing w:line="240" w:lineRule="auto"/>
    </w:pPr>
    <w:rPr>
      <w:sz w:val="20"/>
      <w:szCs w:val="20"/>
    </w:rPr>
  </w:style>
  <w:style w:type="character" w:customStyle="1" w:styleId="CommentTextChar">
    <w:name w:val="Comment Text Char"/>
    <w:basedOn w:val="DefaultParagraphFont"/>
    <w:link w:val="CommentText"/>
    <w:uiPriority w:val="99"/>
    <w:rsid w:val="00ED14E7"/>
    <w:rPr>
      <w:sz w:val="20"/>
      <w:szCs w:val="20"/>
    </w:rPr>
  </w:style>
  <w:style w:type="paragraph" w:styleId="CommentSubject">
    <w:name w:val="annotation subject"/>
    <w:basedOn w:val="CommentText"/>
    <w:next w:val="CommentText"/>
    <w:link w:val="CommentSubjectChar"/>
    <w:uiPriority w:val="99"/>
    <w:semiHidden/>
    <w:unhideWhenUsed/>
    <w:rsid w:val="00ED14E7"/>
    <w:rPr>
      <w:b/>
      <w:bCs/>
    </w:rPr>
  </w:style>
  <w:style w:type="character" w:customStyle="1" w:styleId="CommentSubjectChar">
    <w:name w:val="Comment Subject Char"/>
    <w:basedOn w:val="CommentTextChar"/>
    <w:link w:val="CommentSubject"/>
    <w:uiPriority w:val="99"/>
    <w:semiHidden/>
    <w:rsid w:val="00ED14E7"/>
    <w:rPr>
      <w:b/>
      <w:bCs/>
      <w:sz w:val="20"/>
      <w:szCs w:val="20"/>
    </w:rPr>
  </w:style>
  <w:style w:type="character" w:styleId="PlaceholderText">
    <w:name w:val="Placeholder Text"/>
    <w:basedOn w:val="DefaultParagraphFont"/>
    <w:uiPriority w:val="99"/>
    <w:semiHidden/>
    <w:rsid w:val="00411FBC"/>
    <w:rPr>
      <w:color w:val="666666"/>
    </w:rPr>
  </w:style>
  <w:style w:type="character" w:styleId="Strong">
    <w:name w:val="Strong"/>
    <w:basedOn w:val="DefaultParagraphFont"/>
    <w:uiPriority w:val="22"/>
    <w:qFormat/>
    <w:rsid w:val="00B707AA"/>
    <w:rPr>
      <w:b/>
      <w:bCs/>
    </w:rPr>
  </w:style>
  <w:style w:type="paragraph" w:styleId="NormalWeb">
    <w:name w:val="Normal (Web)"/>
    <w:basedOn w:val="Normal"/>
    <w:uiPriority w:val="99"/>
    <w:semiHidden/>
    <w:unhideWhenUsed/>
    <w:rsid w:val="009D348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64641">
      <w:bodyDiv w:val="1"/>
      <w:marLeft w:val="0"/>
      <w:marRight w:val="0"/>
      <w:marTop w:val="0"/>
      <w:marBottom w:val="0"/>
      <w:divBdr>
        <w:top w:val="none" w:sz="0" w:space="0" w:color="auto"/>
        <w:left w:val="none" w:sz="0" w:space="0" w:color="auto"/>
        <w:bottom w:val="none" w:sz="0" w:space="0" w:color="auto"/>
        <w:right w:val="none" w:sz="0" w:space="0" w:color="auto"/>
      </w:divBdr>
    </w:div>
    <w:div w:id="195630799">
      <w:bodyDiv w:val="1"/>
      <w:marLeft w:val="0"/>
      <w:marRight w:val="0"/>
      <w:marTop w:val="0"/>
      <w:marBottom w:val="0"/>
      <w:divBdr>
        <w:top w:val="none" w:sz="0" w:space="0" w:color="auto"/>
        <w:left w:val="none" w:sz="0" w:space="0" w:color="auto"/>
        <w:bottom w:val="none" w:sz="0" w:space="0" w:color="auto"/>
        <w:right w:val="none" w:sz="0" w:space="0" w:color="auto"/>
      </w:divBdr>
    </w:div>
    <w:div w:id="258565256">
      <w:bodyDiv w:val="1"/>
      <w:marLeft w:val="0"/>
      <w:marRight w:val="0"/>
      <w:marTop w:val="0"/>
      <w:marBottom w:val="0"/>
      <w:divBdr>
        <w:top w:val="none" w:sz="0" w:space="0" w:color="auto"/>
        <w:left w:val="none" w:sz="0" w:space="0" w:color="auto"/>
        <w:bottom w:val="none" w:sz="0" w:space="0" w:color="auto"/>
        <w:right w:val="none" w:sz="0" w:space="0" w:color="auto"/>
      </w:divBdr>
    </w:div>
    <w:div w:id="286737996">
      <w:bodyDiv w:val="1"/>
      <w:marLeft w:val="0"/>
      <w:marRight w:val="0"/>
      <w:marTop w:val="0"/>
      <w:marBottom w:val="0"/>
      <w:divBdr>
        <w:top w:val="none" w:sz="0" w:space="0" w:color="auto"/>
        <w:left w:val="none" w:sz="0" w:space="0" w:color="auto"/>
        <w:bottom w:val="none" w:sz="0" w:space="0" w:color="auto"/>
        <w:right w:val="none" w:sz="0" w:space="0" w:color="auto"/>
      </w:divBdr>
    </w:div>
    <w:div w:id="294920486">
      <w:bodyDiv w:val="1"/>
      <w:marLeft w:val="0"/>
      <w:marRight w:val="0"/>
      <w:marTop w:val="0"/>
      <w:marBottom w:val="0"/>
      <w:divBdr>
        <w:top w:val="none" w:sz="0" w:space="0" w:color="auto"/>
        <w:left w:val="none" w:sz="0" w:space="0" w:color="auto"/>
        <w:bottom w:val="none" w:sz="0" w:space="0" w:color="auto"/>
        <w:right w:val="none" w:sz="0" w:space="0" w:color="auto"/>
      </w:divBdr>
    </w:div>
    <w:div w:id="341585893">
      <w:bodyDiv w:val="1"/>
      <w:marLeft w:val="0"/>
      <w:marRight w:val="0"/>
      <w:marTop w:val="0"/>
      <w:marBottom w:val="0"/>
      <w:divBdr>
        <w:top w:val="none" w:sz="0" w:space="0" w:color="auto"/>
        <w:left w:val="none" w:sz="0" w:space="0" w:color="auto"/>
        <w:bottom w:val="none" w:sz="0" w:space="0" w:color="auto"/>
        <w:right w:val="none" w:sz="0" w:space="0" w:color="auto"/>
      </w:divBdr>
    </w:div>
    <w:div w:id="433017650">
      <w:bodyDiv w:val="1"/>
      <w:marLeft w:val="0"/>
      <w:marRight w:val="0"/>
      <w:marTop w:val="0"/>
      <w:marBottom w:val="0"/>
      <w:divBdr>
        <w:top w:val="none" w:sz="0" w:space="0" w:color="auto"/>
        <w:left w:val="none" w:sz="0" w:space="0" w:color="auto"/>
        <w:bottom w:val="none" w:sz="0" w:space="0" w:color="auto"/>
        <w:right w:val="none" w:sz="0" w:space="0" w:color="auto"/>
      </w:divBdr>
    </w:div>
    <w:div w:id="475729490">
      <w:bodyDiv w:val="1"/>
      <w:marLeft w:val="0"/>
      <w:marRight w:val="0"/>
      <w:marTop w:val="0"/>
      <w:marBottom w:val="0"/>
      <w:divBdr>
        <w:top w:val="none" w:sz="0" w:space="0" w:color="auto"/>
        <w:left w:val="none" w:sz="0" w:space="0" w:color="auto"/>
        <w:bottom w:val="none" w:sz="0" w:space="0" w:color="auto"/>
        <w:right w:val="none" w:sz="0" w:space="0" w:color="auto"/>
      </w:divBdr>
    </w:div>
    <w:div w:id="491871680">
      <w:bodyDiv w:val="1"/>
      <w:marLeft w:val="0"/>
      <w:marRight w:val="0"/>
      <w:marTop w:val="0"/>
      <w:marBottom w:val="0"/>
      <w:divBdr>
        <w:top w:val="none" w:sz="0" w:space="0" w:color="auto"/>
        <w:left w:val="none" w:sz="0" w:space="0" w:color="auto"/>
        <w:bottom w:val="none" w:sz="0" w:space="0" w:color="auto"/>
        <w:right w:val="none" w:sz="0" w:space="0" w:color="auto"/>
      </w:divBdr>
    </w:div>
    <w:div w:id="534273444">
      <w:bodyDiv w:val="1"/>
      <w:marLeft w:val="0"/>
      <w:marRight w:val="0"/>
      <w:marTop w:val="0"/>
      <w:marBottom w:val="0"/>
      <w:divBdr>
        <w:top w:val="none" w:sz="0" w:space="0" w:color="auto"/>
        <w:left w:val="none" w:sz="0" w:space="0" w:color="auto"/>
        <w:bottom w:val="none" w:sz="0" w:space="0" w:color="auto"/>
        <w:right w:val="none" w:sz="0" w:space="0" w:color="auto"/>
      </w:divBdr>
    </w:div>
    <w:div w:id="543254735">
      <w:bodyDiv w:val="1"/>
      <w:marLeft w:val="0"/>
      <w:marRight w:val="0"/>
      <w:marTop w:val="0"/>
      <w:marBottom w:val="0"/>
      <w:divBdr>
        <w:top w:val="none" w:sz="0" w:space="0" w:color="auto"/>
        <w:left w:val="none" w:sz="0" w:space="0" w:color="auto"/>
        <w:bottom w:val="none" w:sz="0" w:space="0" w:color="auto"/>
        <w:right w:val="none" w:sz="0" w:space="0" w:color="auto"/>
      </w:divBdr>
    </w:div>
    <w:div w:id="582224485">
      <w:bodyDiv w:val="1"/>
      <w:marLeft w:val="0"/>
      <w:marRight w:val="0"/>
      <w:marTop w:val="0"/>
      <w:marBottom w:val="0"/>
      <w:divBdr>
        <w:top w:val="none" w:sz="0" w:space="0" w:color="auto"/>
        <w:left w:val="none" w:sz="0" w:space="0" w:color="auto"/>
        <w:bottom w:val="none" w:sz="0" w:space="0" w:color="auto"/>
        <w:right w:val="none" w:sz="0" w:space="0" w:color="auto"/>
      </w:divBdr>
    </w:div>
    <w:div w:id="589697672">
      <w:bodyDiv w:val="1"/>
      <w:marLeft w:val="0"/>
      <w:marRight w:val="0"/>
      <w:marTop w:val="0"/>
      <w:marBottom w:val="0"/>
      <w:divBdr>
        <w:top w:val="none" w:sz="0" w:space="0" w:color="auto"/>
        <w:left w:val="none" w:sz="0" w:space="0" w:color="auto"/>
        <w:bottom w:val="none" w:sz="0" w:space="0" w:color="auto"/>
        <w:right w:val="none" w:sz="0" w:space="0" w:color="auto"/>
      </w:divBdr>
      <w:divsChild>
        <w:div w:id="1746802891">
          <w:marLeft w:val="0"/>
          <w:marRight w:val="0"/>
          <w:marTop w:val="0"/>
          <w:marBottom w:val="0"/>
          <w:divBdr>
            <w:top w:val="none" w:sz="0" w:space="0" w:color="auto"/>
            <w:left w:val="none" w:sz="0" w:space="0" w:color="auto"/>
            <w:bottom w:val="none" w:sz="0" w:space="0" w:color="auto"/>
            <w:right w:val="none" w:sz="0" w:space="0" w:color="auto"/>
          </w:divBdr>
        </w:div>
      </w:divsChild>
    </w:div>
    <w:div w:id="660617829">
      <w:bodyDiv w:val="1"/>
      <w:marLeft w:val="0"/>
      <w:marRight w:val="0"/>
      <w:marTop w:val="0"/>
      <w:marBottom w:val="0"/>
      <w:divBdr>
        <w:top w:val="none" w:sz="0" w:space="0" w:color="auto"/>
        <w:left w:val="none" w:sz="0" w:space="0" w:color="auto"/>
        <w:bottom w:val="none" w:sz="0" w:space="0" w:color="auto"/>
        <w:right w:val="none" w:sz="0" w:space="0" w:color="auto"/>
      </w:divBdr>
    </w:div>
    <w:div w:id="730805731">
      <w:bodyDiv w:val="1"/>
      <w:marLeft w:val="0"/>
      <w:marRight w:val="0"/>
      <w:marTop w:val="0"/>
      <w:marBottom w:val="0"/>
      <w:divBdr>
        <w:top w:val="none" w:sz="0" w:space="0" w:color="auto"/>
        <w:left w:val="none" w:sz="0" w:space="0" w:color="auto"/>
        <w:bottom w:val="none" w:sz="0" w:space="0" w:color="auto"/>
        <w:right w:val="none" w:sz="0" w:space="0" w:color="auto"/>
      </w:divBdr>
      <w:divsChild>
        <w:div w:id="1798646745">
          <w:marLeft w:val="0"/>
          <w:marRight w:val="0"/>
          <w:marTop w:val="0"/>
          <w:marBottom w:val="0"/>
          <w:divBdr>
            <w:top w:val="none" w:sz="0" w:space="0" w:color="auto"/>
            <w:left w:val="none" w:sz="0" w:space="0" w:color="auto"/>
            <w:bottom w:val="none" w:sz="0" w:space="0" w:color="auto"/>
            <w:right w:val="none" w:sz="0" w:space="0" w:color="auto"/>
          </w:divBdr>
        </w:div>
      </w:divsChild>
    </w:div>
    <w:div w:id="742531461">
      <w:bodyDiv w:val="1"/>
      <w:marLeft w:val="0"/>
      <w:marRight w:val="0"/>
      <w:marTop w:val="0"/>
      <w:marBottom w:val="0"/>
      <w:divBdr>
        <w:top w:val="none" w:sz="0" w:space="0" w:color="auto"/>
        <w:left w:val="none" w:sz="0" w:space="0" w:color="auto"/>
        <w:bottom w:val="none" w:sz="0" w:space="0" w:color="auto"/>
        <w:right w:val="none" w:sz="0" w:space="0" w:color="auto"/>
      </w:divBdr>
    </w:div>
    <w:div w:id="800542390">
      <w:bodyDiv w:val="1"/>
      <w:marLeft w:val="0"/>
      <w:marRight w:val="0"/>
      <w:marTop w:val="0"/>
      <w:marBottom w:val="0"/>
      <w:divBdr>
        <w:top w:val="none" w:sz="0" w:space="0" w:color="auto"/>
        <w:left w:val="none" w:sz="0" w:space="0" w:color="auto"/>
        <w:bottom w:val="none" w:sz="0" w:space="0" w:color="auto"/>
        <w:right w:val="none" w:sz="0" w:space="0" w:color="auto"/>
      </w:divBdr>
    </w:div>
    <w:div w:id="824934344">
      <w:bodyDiv w:val="1"/>
      <w:marLeft w:val="0"/>
      <w:marRight w:val="0"/>
      <w:marTop w:val="0"/>
      <w:marBottom w:val="0"/>
      <w:divBdr>
        <w:top w:val="none" w:sz="0" w:space="0" w:color="auto"/>
        <w:left w:val="none" w:sz="0" w:space="0" w:color="auto"/>
        <w:bottom w:val="none" w:sz="0" w:space="0" w:color="auto"/>
        <w:right w:val="none" w:sz="0" w:space="0" w:color="auto"/>
      </w:divBdr>
    </w:div>
    <w:div w:id="985939782">
      <w:bodyDiv w:val="1"/>
      <w:marLeft w:val="0"/>
      <w:marRight w:val="0"/>
      <w:marTop w:val="0"/>
      <w:marBottom w:val="0"/>
      <w:divBdr>
        <w:top w:val="none" w:sz="0" w:space="0" w:color="auto"/>
        <w:left w:val="none" w:sz="0" w:space="0" w:color="auto"/>
        <w:bottom w:val="none" w:sz="0" w:space="0" w:color="auto"/>
        <w:right w:val="none" w:sz="0" w:space="0" w:color="auto"/>
      </w:divBdr>
    </w:div>
    <w:div w:id="1009914682">
      <w:bodyDiv w:val="1"/>
      <w:marLeft w:val="0"/>
      <w:marRight w:val="0"/>
      <w:marTop w:val="0"/>
      <w:marBottom w:val="0"/>
      <w:divBdr>
        <w:top w:val="none" w:sz="0" w:space="0" w:color="auto"/>
        <w:left w:val="none" w:sz="0" w:space="0" w:color="auto"/>
        <w:bottom w:val="none" w:sz="0" w:space="0" w:color="auto"/>
        <w:right w:val="none" w:sz="0" w:space="0" w:color="auto"/>
      </w:divBdr>
    </w:div>
    <w:div w:id="1036196352">
      <w:bodyDiv w:val="1"/>
      <w:marLeft w:val="0"/>
      <w:marRight w:val="0"/>
      <w:marTop w:val="0"/>
      <w:marBottom w:val="0"/>
      <w:divBdr>
        <w:top w:val="none" w:sz="0" w:space="0" w:color="auto"/>
        <w:left w:val="none" w:sz="0" w:space="0" w:color="auto"/>
        <w:bottom w:val="none" w:sz="0" w:space="0" w:color="auto"/>
        <w:right w:val="none" w:sz="0" w:space="0" w:color="auto"/>
      </w:divBdr>
    </w:div>
    <w:div w:id="1036274449">
      <w:bodyDiv w:val="1"/>
      <w:marLeft w:val="0"/>
      <w:marRight w:val="0"/>
      <w:marTop w:val="0"/>
      <w:marBottom w:val="0"/>
      <w:divBdr>
        <w:top w:val="none" w:sz="0" w:space="0" w:color="auto"/>
        <w:left w:val="none" w:sz="0" w:space="0" w:color="auto"/>
        <w:bottom w:val="none" w:sz="0" w:space="0" w:color="auto"/>
        <w:right w:val="none" w:sz="0" w:space="0" w:color="auto"/>
      </w:divBdr>
    </w:div>
    <w:div w:id="1058364470">
      <w:bodyDiv w:val="1"/>
      <w:marLeft w:val="0"/>
      <w:marRight w:val="0"/>
      <w:marTop w:val="0"/>
      <w:marBottom w:val="0"/>
      <w:divBdr>
        <w:top w:val="none" w:sz="0" w:space="0" w:color="auto"/>
        <w:left w:val="none" w:sz="0" w:space="0" w:color="auto"/>
        <w:bottom w:val="none" w:sz="0" w:space="0" w:color="auto"/>
        <w:right w:val="none" w:sz="0" w:space="0" w:color="auto"/>
      </w:divBdr>
    </w:div>
    <w:div w:id="1083601560">
      <w:bodyDiv w:val="1"/>
      <w:marLeft w:val="0"/>
      <w:marRight w:val="0"/>
      <w:marTop w:val="0"/>
      <w:marBottom w:val="0"/>
      <w:divBdr>
        <w:top w:val="none" w:sz="0" w:space="0" w:color="auto"/>
        <w:left w:val="none" w:sz="0" w:space="0" w:color="auto"/>
        <w:bottom w:val="none" w:sz="0" w:space="0" w:color="auto"/>
        <w:right w:val="none" w:sz="0" w:space="0" w:color="auto"/>
      </w:divBdr>
    </w:div>
    <w:div w:id="1087189389">
      <w:bodyDiv w:val="1"/>
      <w:marLeft w:val="0"/>
      <w:marRight w:val="0"/>
      <w:marTop w:val="0"/>
      <w:marBottom w:val="0"/>
      <w:divBdr>
        <w:top w:val="none" w:sz="0" w:space="0" w:color="auto"/>
        <w:left w:val="none" w:sz="0" w:space="0" w:color="auto"/>
        <w:bottom w:val="none" w:sz="0" w:space="0" w:color="auto"/>
        <w:right w:val="none" w:sz="0" w:space="0" w:color="auto"/>
      </w:divBdr>
    </w:div>
    <w:div w:id="1106541778">
      <w:bodyDiv w:val="1"/>
      <w:marLeft w:val="0"/>
      <w:marRight w:val="0"/>
      <w:marTop w:val="0"/>
      <w:marBottom w:val="0"/>
      <w:divBdr>
        <w:top w:val="none" w:sz="0" w:space="0" w:color="auto"/>
        <w:left w:val="none" w:sz="0" w:space="0" w:color="auto"/>
        <w:bottom w:val="none" w:sz="0" w:space="0" w:color="auto"/>
        <w:right w:val="none" w:sz="0" w:space="0" w:color="auto"/>
      </w:divBdr>
    </w:div>
    <w:div w:id="1137799982">
      <w:bodyDiv w:val="1"/>
      <w:marLeft w:val="0"/>
      <w:marRight w:val="0"/>
      <w:marTop w:val="0"/>
      <w:marBottom w:val="0"/>
      <w:divBdr>
        <w:top w:val="none" w:sz="0" w:space="0" w:color="auto"/>
        <w:left w:val="none" w:sz="0" w:space="0" w:color="auto"/>
        <w:bottom w:val="none" w:sz="0" w:space="0" w:color="auto"/>
        <w:right w:val="none" w:sz="0" w:space="0" w:color="auto"/>
      </w:divBdr>
    </w:div>
    <w:div w:id="1184517487">
      <w:bodyDiv w:val="1"/>
      <w:marLeft w:val="0"/>
      <w:marRight w:val="0"/>
      <w:marTop w:val="0"/>
      <w:marBottom w:val="0"/>
      <w:divBdr>
        <w:top w:val="none" w:sz="0" w:space="0" w:color="auto"/>
        <w:left w:val="none" w:sz="0" w:space="0" w:color="auto"/>
        <w:bottom w:val="none" w:sz="0" w:space="0" w:color="auto"/>
        <w:right w:val="none" w:sz="0" w:space="0" w:color="auto"/>
      </w:divBdr>
    </w:div>
    <w:div w:id="1205631516">
      <w:bodyDiv w:val="1"/>
      <w:marLeft w:val="0"/>
      <w:marRight w:val="0"/>
      <w:marTop w:val="0"/>
      <w:marBottom w:val="0"/>
      <w:divBdr>
        <w:top w:val="none" w:sz="0" w:space="0" w:color="auto"/>
        <w:left w:val="none" w:sz="0" w:space="0" w:color="auto"/>
        <w:bottom w:val="none" w:sz="0" w:space="0" w:color="auto"/>
        <w:right w:val="none" w:sz="0" w:space="0" w:color="auto"/>
      </w:divBdr>
      <w:divsChild>
        <w:div w:id="1305428438">
          <w:marLeft w:val="0"/>
          <w:marRight w:val="0"/>
          <w:marTop w:val="0"/>
          <w:marBottom w:val="0"/>
          <w:divBdr>
            <w:top w:val="none" w:sz="0" w:space="0" w:color="auto"/>
            <w:left w:val="none" w:sz="0" w:space="0" w:color="auto"/>
            <w:bottom w:val="none" w:sz="0" w:space="0" w:color="auto"/>
            <w:right w:val="none" w:sz="0" w:space="0" w:color="auto"/>
          </w:divBdr>
          <w:divsChild>
            <w:div w:id="2048606773">
              <w:marLeft w:val="0"/>
              <w:marRight w:val="0"/>
              <w:marTop w:val="0"/>
              <w:marBottom w:val="0"/>
              <w:divBdr>
                <w:top w:val="none" w:sz="0" w:space="0" w:color="auto"/>
                <w:left w:val="none" w:sz="0" w:space="0" w:color="auto"/>
                <w:bottom w:val="none" w:sz="0" w:space="0" w:color="auto"/>
                <w:right w:val="none" w:sz="0" w:space="0" w:color="auto"/>
              </w:divBdr>
            </w:div>
            <w:div w:id="275677106">
              <w:marLeft w:val="0"/>
              <w:marRight w:val="0"/>
              <w:marTop w:val="0"/>
              <w:marBottom w:val="0"/>
              <w:divBdr>
                <w:top w:val="none" w:sz="0" w:space="0" w:color="auto"/>
                <w:left w:val="none" w:sz="0" w:space="0" w:color="auto"/>
                <w:bottom w:val="none" w:sz="0" w:space="0" w:color="auto"/>
                <w:right w:val="none" w:sz="0" w:space="0" w:color="auto"/>
              </w:divBdr>
            </w:div>
            <w:div w:id="107818757">
              <w:marLeft w:val="0"/>
              <w:marRight w:val="0"/>
              <w:marTop w:val="0"/>
              <w:marBottom w:val="0"/>
              <w:divBdr>
                <w:top w:val="none" w:sz="0" w:space="0" w:color="auto"/>
                <w:left w:val="none" w:sz="0" w:space="0" w:color="auto"/>
                <w:bottom w:val="none" w:sz="0" w:space="0" w:color="auto"/>
                <w:right w:val="none" w:sz="0" w:space="0" w:color="auto"/>
              </w:divBdr>
            </w:div>
            <w:div w:id="1467313544">
              <w:marLeft w:val="0"/>
              <w:marRight w:val="0"/>
              <w:marTop w:val="0"/>
              <w:marBottom w:val="0"/>
              <w:divBdr>
                <w:top w:val="none" w:sz="0" w:space="0" w:color="auto"/>
                <w:left w:val="none" w:sz="0" w:space="0" w:color="auto"/>
                <w:bottom w:val="none" w:sz="0" w:space="0" w:color="auto"/>
                <w:right w:val="none" w:sz="0" w:space="0" w:color="auto"/>
              </w:divBdr>
            </w:div>
            <w:div w:id="623467169">
              <w:marLeft w:val="0"/>
              <w:marRight w:val="0"/>
              <w:marTop w:val="0"/>
              <w:marBottom w:val="0"/>
              <w:divBdr>
                <w:top w:val="none" w:sz="0" w:space="0" w:color="auto"/>
                <w:left w:val="none" w:sz="0" w:space="0" w:color="auto"/>
                <w:bottom w:val="none" w:sz="0" w:space="0" w:color="auto"/>
                <w:right w:val="none" w:sz="0" w:space="0" w:color="auto"/>
              </w:divBdr>
            </w:div>
            <w:div w:id="1748842333">
              <w:marLeft w:val="0"/>
              <w:marRight w:val="0"/>
              <w:marTop w:val="0"/>
              <w:marBottom w:val="0"/>
              <w:divBdr>
                <w:top w:val="none" w:sz="0" w:space="0" w:color="auto"/>
                <w:left w:val="none" w:sz="0" w:space="0" w:color="auto"/>
                <w:bottom w:val="none" w:sz="0" w:space="0" w:color="auto"/>
                <w:right w:val="none" w:sz="0" w:space="0" w:color="auto"/>
              </w:divBdr>
            </w:div>
            <w:div w:id="2082563082">
              <w:marLeft w:val="0"/>
              <w:marRight w:val="0"/>
              <w:marTop w:val="0"/>
              <w:marBottom w:val="0"/>
              <w:divBdr>
                <w:top w:val="none" w:sz="0" w:space="0" w:color="auto"/>
                <w:left w:val="none" w:sz="0" w:space="0" w:color="auto"/>
                <w:bottom w:val="none" w:sz="0" w:space="0" w:color="auto"/>
                <w:right w:val="none" w:sz="0" w:space="0" w:color="auto"/>
              </w:divBdr>
            </w:div>
            <w:div w:id="1993288162">
              <w:marLeft w:val="0"/>
              <w:marRight w:val="0"/>
              <w:marTop w:val="0"/>
              <w:marBottom w:val="0"/>
              <w:divBdr>
                <w:top w:val="none" w:sz="0" w:space="0" w:color="auto"/>
                <w:left w:val="none" w:sz="0" w:space="0" w:color="auto"/>
                <w:bottom w:val="none" w:sz="0" w:space="0" w:color="auto"/>
                <w:right w:val="none" w:sz="0" w:space="0" w:color="auto"/>
              </w:divBdr>
            </w:div>
            <w:div w:id="1630743526">
              <w:marLeft w:val="0"/>
              <w:marRight w:val="0"/>
              <w:marTop w:val="0"/>
              <w:marBottom w:val="0"/>
              <w:divBdr>
                <w:top w:val="none" w:sz="0" w:space="0" w:color="auto"/>
                <w:left w:val="none" w:sz="0" w:space="0" w:color="auto"/>
                <w:bottom w:val="none" w:sz="0" w:space="0" w:color="auto"/>
                <w:right w:val="none" w:sz="0" w:space="0" w:color="auto"/>
              </w:divBdr>
            </w:div>
            <w:div w:id="965742936">
              <w:marLeft w:val="0"/>
              <w:marRight w:val="0"/>
              <w:marTop w:val="0"/>
              <w:marBottom w:val="0"/>
              <w:divBdr>
                <w:top w:val="none" w:sz="0" w:space="0" w:color="auto"/>
                <w:left w:val="none" w:sz="0" w:space="0" w:color="auto"/>
                <w:bottom w:val="none" w:sz="0" w:space="0" w:color="auto"/>
                <w:right w:val="none" w:sz="0" w:space="0" w:color="auto"/>
              </w:divBdr>
            </w:div>
            <w:div w:id="1683238239">
              <w:marLeft w:val="0"/>
              <w:marRight w:val="0"/>
              <w:marTop w:val="0"/>
              <w:marBottom w:val="0"/>
              <w:divBdr>
                <w:top w:val="none" w:sz="0" w:space="0" w:color="auto"/>
                <w:left w:val="none" w:sz="0" w:space="0" w:color="auto"/>
                <w:bottom w:val="none" w:sz="0" w:space="0" w:color="auto"/>
                <w:right w:val="none" w:sz="0" w:space="0" w:color="auto"/>
              </w:divBdr>
            </w:div>
            <w:div w:id="856191265">
              <w:marLeft w:val="0"/>
              <w:marRight w:val="0"/>
              <w:marTop w:val="0"/>
              <w:marBottom w:val="0"/>
              <w:divBdr>
                <w:top w:val="none" w:sz="0" w:space="0" w:color="auto"/>
                <w:left w:val="none" w:sz="0" w:space="0" w:color="auto"/>
                <w:bottom w:val="none" w:sz="0" w:space="0" w:color="auto"/>
                <w:right w:val="none" w:sz="0" w:space="0" w:color="auto"/>
              </w:divBdr>
            </w:div>
            <w:div w:id="929973092">
              <w:marLeft w:val="0"/>
              <w:marRight w:val="0"/>
              <w:marTop w:val="0"/>
              <w:marBottom w:val="0"/>
              <w:divBdr>
                <w:top w:val="none" w:sz="0" w:space="0" w:color="auto"/>
                <w:left w:val="none" w:sz="0" w:space="0" w:color="auto"/>
                <w:bottom w:val="none" w:sz="0" w:space="0" w:color="auto"/>
                <w:right w:val="none" w:sz="0" w:space="0" w:color="auto"/>
              </w:divBdr>
            </w:div>
            <w:div w:id="1853572310">
              <w:marLeft w:val="0"/>
              <w:marRight w:val="0"/>
              <w:marTop w:val="0"/>
              <w:marBottom w:val="0"/>
              <w:divBdr>
                <w:top w:val="none" w:sz="0" w:space="0" w:color="auto"/>
                <w:left w:val="none" w:sz="0" w:space="0" w:color="auto"/>
                <w:bottom w:val="none" w:sz="0" w:space="0" w:color="auto"/>
                <w:right w:val="none" w:sz="0" w:space="0" w:color="auto"/>
              </w:divBdr>
            </w:div>
            <w:div w:id="1464930412">
              <w:marLeft w:val="0"/>
              <w:marRight w:val="0"/>
              <w:marTop w:val="0"/>
              <w:marBottom w:val="0"/>
              <w:divBdr>
                <w:top w:val="none" w:sz="0" w:space="0" w:color="auto"/>
                <w:left w:val="none" w:sz="0" w:space="0" w:color="auto"/>
                <w:bottom w:val="none" w:sz="0" w:space="0" w:color="auto"/>
                <w:right w:val="none" w:sz="0" w:space="0" w:color="auto"/>
              </w:divBdr>
            </w:div>
            <w:div w:id="2044940726">
              <w:marLeft w:val="0"/>
              <w:marRight w:val="0"/>
              <w:marTop w:val="0"/>
              <w:marBottom w:val="0"/>
              <w:divBdr>
                <w:top w:val="none" w:sz="0" w:space="0" w:color="auto"/>
                <w:left w:val="none" w:sz="0" w:space="0" w:color="auto"/>
                <w:bottom w:val="none" w:sz="0" w:space="0" w:color="auto"/>
                <w:right w:val="none" w:sz="0" w:space="0" w:color="auto"/>
              </w:divBdr>
            </w:div>
            <w:div w:id="1160073833">
              <w:marLeft w:val="0"/>
              <w:marRight w:val="0"/>
              <w:marTop w:val="0"/>
              <w:marBottom w:val="0"/>
              <w:divBdr>
                <w:top w:val="none" w:sz="0" w:space="0" w:color="auto"/>
                <w:left w:val="none" w:sz="0" w:space="0" w:color="auto"/>
                <w:bottom w:val="none" w:sz="0" w:space="0" w:color="auto"/>
                <w:right w:val="none" w:sz="0" w:space="0" w:color="auto"/>
              </w:divBdr>
            </w:div>
            <w:div w:id="847134422">
              <w:marLeft w:val="0"/>
              <w:marRight w:val="0"/>
              <w:marTop w:val="0"/>
              <w:marBottom w:val="0"/>
              <w:divBdr>
                <w:top w:val="none" w:sz="0" w:space="0" w:color="auto"/>
                <w:left w:val="none" w:sz="0" w:space="0" w:color="auto"/>
                <w:bottom w:val="none" w:sz="0" w:space="0" w:color="auto"/>
                <w:right w:val="none" w:sz="0" w:space="0" w:color="auto"/>
              </w:divBdr>
            </w:div>
            <w:div w:id="578833144">
              <w:marLeft w:val="0"/>
              <w:marRight w:val="0"/>
              <w:marTop w:val="0"/>
              <w:marBottom w:val="0"/>
              <w:divBdr>
                <w:top w:val="none" w:sz="0" w:space="0" w:color="auto"/>
                <w:left w:val="none" w:sz="0" w:space="0" w:color="auto"/>
                <w:bottom w:val="none" w:sz="0" w:space="0" w:color="auto"/>
                <w:right w:val="none" w:sz="0" w:space="0" w:color="auto"/>
              </w:divBdr>
            </w:div>
            <w:div w:id="956524095">
              <w:marLeft w:val="0"/>
              <w:marRight w:val="0"/>
              <w:marTop w:val="0"/>
              <w:marBottom w:val="0"/>
              <w:divBdr>
                <w:top w:val="none" w:sz="0" w:space="0" w:color="auto"/>
                <w:left w:val="none" w:sz="0" w:space="0" w:color="auto"/>
                <w:bottom w:val="none" w:sz="0" w:space="0" w:color="auto"/>
                <w:right w:val="none" w:sz="0" w:space="0" w:color="auto"/>
              </w:divBdr>
            </w:div>
            <w:div w:id="808939026">
              <w:marLeft w:val="0"/>
              <w:marRight w:val="0"/>
              <w:marTop w:val="0"/>
              <w:marBottom w:val="0"/>
              <w:divBdr>
                <w:top w:val="none" w:sz="0" w:space="0" w:color="auto"/>
                <w:left w:val="none" w:sz="0" w:space="0" w:color="auto"/>
                <w:bottom w:val="none" w:sz="0" w:space="0" w:color="auto"/>
                <w:right w:val="none" w:sz="0" w:space="0" w:color="auto"/>
              </w:divBdr>
            </w:div>
            <w:div w:id="1516921426">
              <w:marLeft w:val="0"/>
              <w:marRight w:val="0"/>
              <w:marTop w:val="0"/>
              <w:marBottom w:val="0"/>
              <w:divBdr>
                <w:top w:val="none" w:sz="0" w:space="0" w:color="auto"/>
                <w:left w:val="none" w:sz="0" w:space="0" w:color="auto"/>
                <w:bottom w:val="none" w:sz="0" w:space="0" w:color="auto"/>
                <w:right w:val="none" w:sz="0" w:space="0" w:color="auto"/>
              </w:divBdr>
            </w:div>
            <w:div w:id="37629682">
              <w:marLeft w:val="0"/>
              <w:marRight w:val="0"/>
              <w:marTop w:val="0"/>
              <w:marBottom w:val="0"/>
              <w:divBdr>
                <w:top w:val="none" w:sz="0" w:space="0" w:color="auto"/>
                <w:left w:val="none" w:sz="0" w:space="0" w:color="auto"/>
                <w:bottom w:val="none" w:sz="0" w:space="0" w:color="auto"/>
                <w:right w:val="none" w:sz="0" w:space="0" w:color="auto"/>
              </w:divBdr>
            </w:div>
            <w:div w:id="594326">
              <w:marLeft w:val="0"/>
              <w:marRight w:val="0"/>
              <w:marTop w:val="0"/>
              <w:marBottom w:val="0"/>
              <w:divBdr>
                <w:top w:val="none" w:sz="0" w:space="0" w:color="auto"/>
                <w:left w:val="none" w:sz="0" w:space="0" w:color="auto"/>
                <w:bottom w:val="none" w:sz="0" w:space="0" w:color="auto"/>
                <w:right w:val="none" w:sz="0" w:space="0" w:color="auto"/>
              </w:divBdr>
            </w:div>
            <w:div w:id="1048144360">
              <w:marLeft w:val="0"/>
              <w:marRight w:val="0"/>
              <w:marTop w:val="0"/>
              <w:marBottom w:val="0"/>
              <w:divBdr>
                <w:top w:val="none" w:sz="0" w:space="0" w:color="auto"/>
                <w:left w:val="none" w:sz="0" w:space="0" w:color="auto"/>
                <w:bottom w:val="none" w:sz="0" w:space="0" w:color="auto"/>
                <w:right w:val="none" w:sz="0" w:space="0" w:color="auto"/>
              </w:divBdr>
            </w:div>
            <w:div w:id="10452639">
              <w:marLeft w:val="0"/>
              <w:marRight w:val="0"/>
              <w:marTop w:val="0"/>
              <w:marBottom w:val="0"/>
              <w:divBdr>
                <w:top w:val="none" w:sz="0" w:space="0" w:color="auto"/>
                <w:left w:val="none" w:sz="0" w:space="0" w:color="auto"/>
                <w:bottom w:val="none" w:sz="0" w:space="0" w:color="auto"/>
                <w:right w:val="none" w:sz="0" w:space="0" w:color="auto"/>
              </w:divBdr>
            </w:div>
            <w:div w:id="1028989581">
              <w:marLeft w:val="0"/>
              <w:marRight w:val="0"/>
              <w:marTop w:val="0"/>
              <w:marBottom w:val="0"/>
              <w:divBdr>
                <w:top w:val="none" w:sz="0" w:space="0" w:color="auto"/>
                <w:left w:val="none" w:sz="0" w:space="0" w:color="auto"/>
                <w:bottom w:val="none" w:sz="0" w:space="0" w:color="auto"/>
                <w:right w:val="none" w:sz="0" w:space="0" w:color="auto"/>
              </w:divBdr>
            </w:div>
            <w:div w:id="453795075">
              <w:marLeft w:val="0"/>
              <w:marRight w:val="0"/>
              <w:marTop w:val="0"/>
              <w:marBottom w:val="0"/>
              <w:divBdr>
                <w:top w:val="none" w:sz="0" w:space="0" w:color="auto"/>
                <w:left w:val="none" w:sz="0" w:space="0" w:color="auto"/>
                <w:bottom w:val="none" w:sz="0" w:space="0" w:color="auto"/>
                <w:right w:val="none" w:sz="0" w:space="0" w:color="auto"/>
              </w:divBdr>
            </w:div>
            <w:div w:id="1838303141">
              <w:marLeft w:val="0"/>
              <w:marRight w:val="0"/>
              <w:marTop w:val="0"/>
              <w:marBottom w:val="0"/>
              <w:divBdr>
                <w:top w:val="none" w:sz="0" w:space="0" w:color="auto"/>
                <w:left w:val="none" w:sz="0" w:space="0" w:color="auto"/>
                <w:bottom w:val="none" w:sz="0" w:space="0" w:color="auto"/>
                <w:right w:val="none" w:sz="0" w:space="0" w:color="auto"/>
              </w:divBdr>
            </w:div>
            <w:div w:id="728653063">
              <w:marLeft w:val="0"/>
              <w:marRight w:val="0"/>
              <w:marTop w:val="0"/>
              <w:marBottom w:val="0"/>
              <w:divBdr>
                <w:top w:val="none" w:sz="0" w:space="0" w:color="auto"/>
                <w:left w:val="none" w:sz="0" w:space="0" w:color="auto"/>
                <w:bottom w:val="none" w:sz="0" w:space="0" w:color="auto"/>
                <w:right w:val="none" w:sz="0" w:space="0" w:color="auto"/>
              </w:divBdr>
            </w:div>
            <w:div w:id="2141995185">
              <w:marLeft w:val="0"/>
              <w:marRight w:val="0"/>
              <w:marTop w:val="0"/>
              <w:marBottom w:val="0"/>
              <w:divBdr>
                <w:top w:val="none" w:sz="0" w:space="0" w:color="auto"/>
                <w:left w:val="none" w:sz="0" w:space="0" w:color="auto"/>
                <w:bottom w:val="none" w:sz="0" w:space="0" w:color="auto"/>
                <w:right w:val="none" w:sz="0" w:space="0" w:color="auto"/>
              </w:divBdr>
            </w:div>
            <w:div w:id="1353023077">
              <w:marLeft w:val="0"/>
              <w:marRight w:val="0"/>
              <w:marTop w:val="0"/>
              <w:marBottom w:val="0"/>
              <w:divBdr>
                <w:top w:val="none" w:sz="0" w:space="0" w:color="auto"/>
                <w:left w:val="none" w:sz="0" w:space="0" w:color="auto"/>
                <w:bottom w:val="none" w:sz="0" w:space="0" w:color="auto"/>
                <w:right w:val="none" w:sz="0" w:space="0" w:color="auto"/>
              </w:divBdr>
            </w:div>
            <w:div w:id="96217998">
              <w:marLeft w:val="0"/>
              <w:marRight w:val="0"/>
              <w:marTop w:val="0"/>
              <w:marBottom w:val="0"/>
              <w:divBdr>
                <w:top w:val="none" w:sz="0" w:space="0" w:color="auto"/>
                <w:left w:val="none" w:sz="0" w:space="0" w:color="auto"/>
                <w:bottom w:val="none" w:sz="0" w:space="0" w:color="auto"/>
                <w:right w:val="none" w:sz="0" w:space="0" w:color="auto"/>
              </w:divBdr>
            </w:div>
            <w:div w:id="2008509530">
              <w:marLeft w:val="0"/>
              <w:marRight w:val="0"/>
              <w:marTop w:val="0"/>
              <w:marBottom w:val="0"/>
              <w:divBdr>
                <w:top w:val="none" w:sz="0" w:space="0" w:color="auto"/>
                <w:left w:val="none" w:sz="0" w:space="0" w:color="auto"/>
                <w:bottom w:val="none" w:sz="0" w:space="0" w:color="auto"/>
                <w:right w:val="none" w:sz="0" w:space="0" w:color="auto"/>
              </w:divBdr>
            </w:div>
            <w:div w:id="1491484510">
              <w:marLeft w:val="0"/>
              <w:marRight w:val="0"/>
              <w:marTop w:val="0"/>
              <w:marBottom w:val="0"/>
              <w:divBdr>
                <w:top w:val="none" w:sz="0" w:space="0" w:color="auto"/>
                <w:left w:val="none" w:sz="0" w:space="0" w:color="auto"/>
                <w:bottom w:val="none" w:sz="0" w:space="0" w:color="auto"/>
                <w:right w:val="none" w:sz="0" w:space="0" w:color="auto"/>
              </w:divBdr>
            </w:div>
            <w:div w:id="114642716">
              <w:marLeft w:val="0"/>
              <w:marRight w:val="0"/>
              <w:marTop w:val="0"/>
              <w:marBottom w:val="0"/>
              <w:divBdr>
                <w:top w:val="none" w:sz="0" w:space="0" w:color="auto"/>
                <w:left w:val="none" w:sz="0" w:space="0" w:color="auto"/>
                <w:bottom w:val="none" w:sz="0" w:space="0" w:color="auto"/>
                <w:right w:val="none" w:sz="0" w:space="0" w:color="auto"/>
              </w:divBdr>
            </w:div>
            <w:div w:id="2082633957">
              <w:marLeft w:val="0"/>
              <w:marRight w:val="0"/>
              <w:marTop w:val="0"/>
              <w:marBottom w:val="0"/>
              <w:divBdr>
                <w:top w:val="none" w:sz="0" w:space="0" w:color="auto"/>
                <w:left w:val="none" w:sz="0" w:space="0" w:color="auto"/>
                <w:bottom w:val="none" w:sz="0" w:space="0" w:color="auto"/>
                <w:right w:val="none" w:sz="0" w:space="0" w:color="auto"/>
              </w:divBdr>
            </w:div>
            <w:div w:id="82993571">
              <w:marLeft w:val="0"/>
              <w:marRight w:val="0"/>
              <w:marTop w:val="0"/>
              <w:marBottom w:val="0"/>
              <w:divBdr>
                <w:top w:val="none" w:sz="0" w:space="0" w:color="auto"/>
                <w:left w:val="none" w:sz="0" w:space="0" w:color="auto"/>
                <w:bottom w:val="none" w:sz="0" w:space="0" w:color="auto"/>
                <w:right w:val="none" w:sz="0" w:space="0" w:color="auto"/>
              </w:divBdr>
            </w:div>
            <w:div w:id="1016542358">
              <w:marLeft w:val="0"/>
              <w:marRight w:val="0"/>
              <w:marTop w:val="0"/>
              <w:marBottom w:val="0"/>
              <w:divBdr>
                <w:top w:val="none" w:sz="0" w:space="0" w:color="auto"/>
                <w:left w:val="none" w:sz="0" w:space="0" w:color="auto"/>
                <w:bottom w:val="none" w:sz="0" w:space="0" w:color="auto"/>
                <w:right w:val="none" w:sz="0" w:space="0" w:color="auto"/>
              </w:divBdr>
            </w:div>
            <w:div w:id="1822455783">
              <w:marLeft w:val="0"/>
              <w:marRight w:val="0"/>
              <w:marTop w:val="0"/>
              <w:marBottom w:val="0"/>
              <w:divBdr>
                <w:top w:val="none" w:sz="0" w:space="0" w:color="auto"/>
                <w:left w:val="none" w:sz="0" w:space="0" w:color="auto"/>
                <w:bottom w:val="none" w:sz="0" w:space="0" w:color="auto"/>
                <w:right w:val="none" w:sz="0" w:space="0" w:color="auto"/>
              </w:divBdr>
            </w:div>
            <w:div w:id="2017686319">
              <w:marLeft w:val="0"/>
              <w:marRight w:val="0"/>
              <w:marTop w:val="0"/>
              <w:marBottom w:val="0"/>
              <w:divBdr>
                <w:top w:val="none" w:sz="0" w:space="0" w:color="auto"/>
                <w:left w:val="none" w:sz="0" w:space="0" w:color="auto"/>
                <w:bottom w:val="none" w:sz="0" w:space="0" w:color="auto"/>
                <w:right w:val="none" w:sz="0" w:space="0" w:color="auto"/>
              </w:divBdr>
            </w:div>
            <w:div w:id="2039314714">
              <w:marLeft w:val="0"/>
              <w:marRight w:val="0"/>
              <w:marTop w:val="0"/>
              <w:marBottom w:val="0"/>
              <w:divBdr>
                <w:top w:val="none" w:sz="0" w:space="0" w:color="auto"/>
                <w:left w:val="none" w:sz="0" w:space="0" w:color="auto"/>
                <w:bottom w:val="none" w:sz="0" w:space="0" w:color="auto"/>
                <w:right w:val="none" w:sz="0" w:space="0" w:color="auto"/>
              </w:divBdr>
            </w:div>
            <w:div w:id="1965040201">
              <w:marLeft w:val="0"/>
              <w:marRight w:val="0"/>
              <w:marTop w:val="0"/>
              <w:marBottom w:val="0"/>
              <w:divBdr>
                <w:top w:val="none" w:sz="0" w:space="0" w:color="auto"/>
                <w:left w:val="none" w:sz="0" w:space="0" w:color="auto"/>
                <w:bottom w:val="none" w:sz="0" w:space="0" w:color="auto"/>
                <w:right w:val="none" w:sz="0" w:space="0" w:color="auto"/>
              </w:divBdr>
            </w:div>
            <w:div w:id="1669136930">
              <w:marLeft w:val="0"/>
              <w:marRight w:val="0"/>
              <w:marTop w:val="0"/>
              <w:marBottom w:val="0"/>
              <w:divBdr>
                <w:top w:val="none" w:sz="0" w:space="0" w:color="auto"/>
                <w:left w:val="none" w:sz="0" w:space="0" w:color="auto"/>
                <w:bottom w:val="none" w:sz="0" w:space="0" w:color="auto"/>
                <w:right w:val="none" w:sz="0" w:space="0" w:color="auto"/>
              </w:divBdr>
            </w:div>
            <w:div w:id="1319728720">
              <w:marLeft w:val="0"/>
              <w:marRight w:val="0"/>
              <w:marTop w:val="0"/>
              <w:marBottom w:val="0"/>
              <w:divBdr>
                <w:top w:val="none" w:sz="0" w:space="0" w:color="auto"/>
                <w:left w:val="none" w:sz="0" w:space="0" w:color="auto"/>
                <w:bottom w:val="none" w:sz="0" w:space="0" w:color="auto"/>
                <w:right w:val="none" w:sz="0" w:space="0" w:color="auto"/>
              </w:divBdr>
            </w:div>
            <w:div w:id="286130224">
              <w:marLeft w:val="0"/>
              <w:marRight w:val="0"/>
              <w:marTop w:val="0"/>
              <w:marBottom w:val="0"/>
              <w:divBdr>
                <w:top w:val="none" w:sz="0" w:space="0" w:color="auto"/>
                <w:left w:val="none" w:sz="0" w:space="0" w:color="auto"/>
                <w:bottom w:val="none" w:sz="0" w:space="0" w:color="auto"/>
                <w:right w:val="none" w:sz="0" w:space="0" w:color="auto"/>
              </w:divBdr>
            </w:div>
            <w:div w:id="737366031">
              <w:marLeft w:val="0"/>
              <w:marRight w:val="0"/>
              <w:marTop w:val="0"/>
              <w:marBottom w:val="0"/>
              <w:divBdr>
                <w:top w:val="none" w:sz="0" w:space="0" w:color="auto"/>
                <w:left w:val="none" w:sz="0" w:space="0" w:color="auto"/>
                <w:bottom w:val="none" w:sz="0" w:space="0" w:color="auto"/>
                <w:right w:val="none" w:sz="0" w:space="0" w:color="auto"/>
              </w:divBdr>
            </w:div>
            <w:div w:id="1665354614">
              <w:marLeft w:val="0"/>
              <w:marRight w:val="0"/>
              <w:marTop w:val="0"/>
              <w:marBottom w:val="0"/>
              <w:divBdr>
                <w:top w:val="none" w:sz="0" w:space="0" w:color="auto"/>
                <w:left w:val="none" w:sz="0" w:space="0" w:color="auto"/>
                <w:bottom w:val="none" w:sz="0" w:space="0" w:color="auto"/>
                <w:right w:val="none" w:sz="0" w:space="0" w:color="auto"/>
              </w:divBdr>
            </w:div>
            <w:div w:id="239368670">
              <w:marLeft w:val="0"/>
              <w:marRight w:val="0"/>
              <w:marTop w:val="0"/>
              <w:marBottom w:val="0"/>
              <w:divBdr>
                <w:top w:val="none" w:sz="0" w:space="0" w:color="auto"/>
                <w:left w:val="none" w:sz="0" w:space="0" w:color="auto"/>
                <w:bottom w:val="none" w:sz="0" w:space="0" w:color="auto"/>
                <w:right w:val="none" w:sz="0" w:space="0" w:color="auto"/>
              </w:divBdr>
            </w:div>
            <w:div w:id="1913537398">
              <w:marLeft w:val="0"/>
              <w:marRight w:val="0"/>
              <w:marTop w:val="0"/>
              <w:marBottom w:val="0"/>
              <w:divBdr>
                <w:top w:val="none" w:sz="0" w:space="0" w:color="auto"/>
                <w:left w:val="none" w:sz="0" w:space="0" w:color="auto"/>
                <w:bottom w:val="none" w:sz="0" w:space="0" w:color="auto"/>
                <w:right w:val="none" w:sz="0" w:space="0" w:color="auto"/>
              </w:divBdr>
            </w:div>
            <w:div w:id="522520698">
              <w:marLeft w:val="0"/>
              <w:marRight w:val="0"/>
              <w:marTop w:val="0"/>
              <w:marBottom w:val="0"/>
              <w:divBdr>
                <w:top w:val="none" w:sz="0" w:space="0" w:color="auto"/>
                <w:left w:val="none" w:sz="0" w:space="0" w:color="auto"/>
                <w:bottom w:val="none" w:sz="0" w:space="0" w:color="auto"/>
                <w:right w:val="none" w:sz="0" w:space="0" w:color="auto"/>
              </w:divBdr>
            </w:div>
            <w:div w:id="827332498">
              <w:marLeft w:val="0"/>
              <w:marRight w:val="0"/>
              <w:marTop w:val="0"/>
              <w:marBottom w:val="0"/>
              <w:divBdr>
                <w:top w:val="none" w:sz="0" w:space="0" w:color="auto"/>
                <w:left w:val="none" w:sz="0" w:space="0" w:color="auto"/>
                <w:bottom w:val="none" w:sz="0" w:space="0" w:color="auto"/>
                <w:right w:val="none" w:sz="0" w:space="0" w:color="auto"/>
              </w:divBdr>
            </w:div>
            <w:div w:id="1272860927">
              <w:marLeft w:val="0"/>
              <w:marRight w:val="0"/>
              <w:marTop w:val="0"/>
              <w:marBottom w:val="0"/>
              <w:divBdr>
                <w:top w:val="none" w:sz="0" w:space="0" w:color="auto"/>
                <w:left w:val="none" w:sz="0" w:space="0" w:color="auto"/>
                <w:bottom w:val="none" w:sz="0" w:space="0" w:color="auto"/>
                <w:right w:val="none" w:sz="0" w:space="0" w:color="auto"/>
              </w:divBdr>
            </w:div>
            <w:div w:id="1725444438">
              <w:marLeft w:val="0"/>
              <w:marRight w:val="0"/>
              <w:marTop w:val="0"/>
              <w:marBottom w:val="0"/>
              <w:divBdr>
                <w:top w:val="none" w:sz="0" w:space="0" w:color="auto"/>
                <w:left w:val="none" w:sz="0" w:space="0" w:color="auto"/>
                <w:bottom w:val="none" w:sz="0" w:space="0" w:color="auto"/>
                <w:right w:val="none" w:sz="0" w:space="0" w:color="auto"/>
              </w:divBdr>
            </w:div>
            <w:div w:id="1371104383">
              <w:marLeft w:val="0"/>
              <w:marRight w:val="0"/>
              <w:marTop w:val="0"/>
              <w:marBottom w:val="0"/>
              <w:divBdr>
                <w:top w:val="none" w:sz="0" w:space="0" w:color="auto"/>
                <w:left w:val="none" w:sz="0" w:space="0" w:color="auto"/>
                <w:bottom w:val="none" w:sz="0" w:space="0" w:color="auto"/>
                <w:right w:val="none" w:sz="0" w:space="0" w:color="auto"/>
              </w:divBdr>
            </w:div>
            <w:div w:id="199128539">
              <w:marLeft w:val="0"/>
              <w:marRight w:val="0"/>
              <w:marTop w:val="0"/>
              <w:marBottom w:val="0"/>
              <w:divBdr>
                <w:top w:val="none" w:sz="0" w:space="0" w:color="auto"/>
                <w:left w:val="none" w:sz="0" w:space="0" w:color="auto"/>
                <w:bottom w:val="none" w:sz="0" w:space="0" w:color="auto"/>
                <w:right w:val="none" w:sz="0" w:space="0" w:color="auto"/>
              </w:divBdr>
            </w:div>
            <w:div w:id="2097507799">
              <w:marLeft w:val="0"/>
              <w:marRight w:val="0"/>
              <w:marTop w:val="0"/>
              <w:marBottom w:val="0"/>
              <w:divBdr>
                <w:top w:val="none" w:sz="0" w:space="0" w:color="auto"/>
                <w:left w:val="none" w:sz="0" w:space="0" w:color="auto"/>
                <w:bottom w:val="none" w:sz="0" w:space="0" w:color="auto"/>
                <w:right w:val="none" w:sz="0" w:space="0" w:color="auto"/>
              </w:divBdr>
            </w:div>
            <w:div w:id="100339273">
              <w:marLeft w:val="0"/>
              <w:marRight w:val="0"/>
              <w:marTop w:val="0"/>
              <w:marBottom w:val="0"/>
              <w:divBdr>
                <w:top w:val="none" w:sz="0" w:space="0" w:color="auto"/>
                <w:left w:val="none" w:sz="0" w:space="0" w:color="auto"/>
                <w:bottom w:val="none" w:sz="0" w:space="0" w:color="auto"/>
                <w:right w:val="none" w:sz="0" w:space="0" w:color="auto"/>
              </w:divBdr>
            </w:div>
            <w:div w:id="454371906">
              <w:marLeft w:val="0"/>
              <w:marRight w:val="0"/>
              <w:marTop w:val="0"/>
              <w:marBottom w:val="0"/>
              <w:divBdr>
                <w:top w:val="none" w:sz="0" w:space="0" w:color="auto"/>
                <w:left w:val="none" w:sz="0" w:space="0" w:color="auto"/>
                <w:bottom w:val="none" w:sz="0" w:space="0" w:color="auto"/>
                <w:right w:val="none" w:sz="0" w:space="0" w:color="auto"/>
              </w:divBdr>
            </w:div>
            <w:div w:id="717901856">
              <w:marLeft w:val="0"/>
              <w:marRight w:val="0"/>
              <w:marTop w:val="0"/>
              <w:marBottom w:val="0"/>
              <w:divBdr>
                <w:top w:val="none" w:sz="0" w:space="0" w:color="auto"/>
                <w:left w:val="none" w:sz="0" w:space="0" w:color="auto"/>
                <w:bottom w:val="none" w:sz="0" w:space="0" w:color="auto"/>
                <w:right w:val="none" w:sz="0" w:space="0" w:color="auto"/>
              </w:divBdr>
            </w:div>
            <w:div w:id="180438435">
              <w:marLeft w:val="0"/>
              <w:marRight w:val="0"/>
              <w:marTop w:val="0"/>
              <w:marBottom w:val="0"/>
              <w:divBdr>
                <w:top w:val="none" w:sz="0" w:space="0" w:color="auto"/>
                <w:left w:val="none" w:sz="0" w:space="0" w:color="auto"/>
                <w:bottom w:val="none" w:sz="0" w:space="0" w:color="auto"/>
                <w:right w:val="none" w:sz="0" w:space="0" w:color="auto"/>
              </w:divBdr>
            </w:div>
            <w:div w:id="643242193">
              <w:marLeft w:val="0"/>
              <w:marRight w:val="0"/>
              <w:marTop w:val="0"/>
              <w:marBottom w:val="0"/>
              <w:divBdr>
                <w:top w:val="none" w:sz="0" w:space="0" w:color="auto"/>
                <w:left w:val="none" w:sz="0" w:space="0" w:color="auto"/>
                <w:bottom w:val="none" w:sz="0" w:space="0" w:color="auto"/>
                <w:right w:val="none" w:sz="0" w:space="0" w:color="auto"/>
              </w:divBdr>
            </w:div>
            <w:div w:id="211506745">
              <w:marLeft w:val="0"/>
              <w:marRight w:val="0"/>
              <w:marTop w:val="0"/>
              <w:marBottom w:val="0"/>
              <w:divBdr>
                <w:top w:val="none" w:sz="0" w:space="0" w:color="auto"/>
                <w:left w:val="none" w:sz="0" w:space="0" w:color="auto"/>
                <w:bottom w:val="none" w:sz="0" w:space="0" w:color="auto"/>
                <w:right w:val="none" w:sz="0" w:space="0" w:color="auto"/>
              </w:divBdr>
            </w:div>
            <w:div w:id="2036616321">
              <w:marLeft w:val="0"/>
              <w:marRight w:val="0"/>
              <w:marTop w:val="0"/>
              <w:marBottom w:val="0"/>
              <w:divBdr>
                <w:top w:val="none" w:sz="0" w:space="0" w:color="auto"/>
                <w:left w:val="none" w:sz="0" w:space="0" w:color="auto"/>
                <w:bottom w:val="none" w:sz="0" w:space="0" w:color="auto"/>
                <w:right w:val="none" w:sz="0" w:space="0" w:color="auto"/>
              </w:divBdr>
            </w:div>
            <w:div w:id="226112392">
              <w:marLeft w:val="0"/>
              <w:marRight w:val="0"/>
              <w:marTop w:val="0"/>
              <w:marBottom w:val="0"/>
              <w:divBdr>
                <w:top w:val="none" w:sz="0" w:space="0" w:color="auto"/>
                <w:left w:val="none" w:sz="0" w:space="0" w:color="auto"/>
                <w:bottom w:val="none" w:sz="0" w:space="0" w:color="auto"/>
                <w:right w:val="none" w:sz="0" w:space="0" w:color="auto"/>
              </w:divBdr>
            </w:div>
            <w:div w:id="1994799255">
              <w:marLeft w:val="0"/>
              <w:marRight w:val="0"/>
              <w:marTop w:val="0"/>
              <w:marBottom w:val="0"/>
              <w:divBdr>
                <w:top w:val="none" w:sz="0" w:space="0" w:color="auto"/>
                <w:left w:val="none" w:sz="0" w:space="0" w:color="auto"/>
                <w:bottom w:val="none" w:sz="0" w:space="0" w:color="auto"/>
                <w:right w:val="none" w:sz="0" w:space="0" w:color="auto"/>
              </w:divBdr>
            </w:div>
            <w:div w:id="140388151">
              <w:marLeft w:val="0"/>
              <w:marRight w:val="0"/>
              <w:marTop w:val="0"/>
              <w:marBottom w:val="0"/>
              <w:divBdr>
                <w:top w:val="none" w:sz="0" w:space="0" w:color="auto"/>
                <w:left w:val="none" w:sz="0" w:space="0" w:color="auto"/>
                <w:bottom w:val="none" w:sz="0" w:space="0" w:color="auto"/>
                <w:right w:val="none" w:sz="0" w:space="0" w:color="auto"/>
              </w:divBdr>
            </w:div>
            <w:div w:id="1939942633">
              <w:marLeft w:val="0"/>
              <w:marRight w:val="0"/>
              <w:marTop w:val="0"/>
              <w:marBottom w:val="0"/>
              <w:divBdr>
                <w:top w:val="none" w:sz="0" w:space="0" w:color="auto"/>
                <w:left w:val="none" w:sz="0" w:space="0" w:color="auto"/>
                <w:bottom w:val="none" w:sz="0" w:space="0" w:color="auto"/>
                <w:right w:val="none" w:sz="0" w:space="0" w:color="auto"/>
              </w:divBdr>
            </w:div>
            <w:div w:id="2118520632">
              <w:marLeft w:val="0"/>
              <w:marRight w:val="0"/>
              <w:marTop w:val="0"/>
              <w:marBottom w:val="0"/>
              <w:divBdr>
                <w:top w:val="none" w:sz="0" w:space="0" w:color="auto"/>
                <w:left w:val="none" w:sz="0" w:space="0" w:color="auto"/>
                <w:bottom w:val="none" w:sz="0" w:space="0" w:color="auto"/>
                <w:right w:val="none" w:sz="0" w:space="0" w:color="auto"/>
              </w:divBdr>
            </w:div>
            <w:div w:id="1849639536">
              <w:marLeft w:val="0"/>
              <w:marRight w:val="0"/>
              <w:marTop w:val="0"/>
              <w:marBottom w:val="0"/>
              <w:divBdr>
                <w:top w:val="none" w:sz="0" w:space="0" w:color="auto"/>
                <w:left w:val="none" w:sz="0" w:space="0" w:color="auto"/>
                <w:bottom w:val="none" w:sz="0" w:space="0" w:color="auto"/>
                <w:right w:val="none" w:sz="0" w:space="0" w:color="auto"/>
              </w:divBdr>
            </w:div>
            <w:div w:id="1391150657">
              <w:marLeft w:val="0"/>
              <w:marRight w:val="0"/>
              <w:marTop w:val="0"/>
              <w:marBottom w:val="0"/>
              <w:divBdr>
                <w:top w:val="none" w:sz="0" w:space="0" w:color="auto"/>
                <w:left w:val="none" w:sz="0" w:space="0" w:color="auto"/>
                <w:bottom w:val="none" w:sz="0" w:space="0" w:color="auto"/>
                <w:right w:val="none" w:sz="0" w:space="0" w:color="auto"/>
              </w:divBdr>
            </w:div>
            <w:div w:id="1338574275">
              <w:marLeft w:val="0"/>
              <w:marRight w:val="0"/>
              <w:marTop w:val="0"/>
              <w:marBottom w:val="0"/>
              <w:divBdr>
                <w:top w:val="none" w:sz="0" w:space="0" w:color="auto"/>
                <w:left w:val="none" w:sz="0" w:space="0" w:color="auto"/>
                <w:bottom w:val="none" w:sz="0" w:space="0" w:color="auto"/>
                <w:right w:val="none" w:sz="0" w:space="0" w:color="auto"/>
              </w:divBdr>
            </w:div>
            <w:div w:id="331220070">
              <w:marLeft w:val="0"/>
              <w:marRight w:val="0"/>
              <w:marTop w:val="0"/>
              <w:marBottom w:val="0"/>
              <w:divBdr>
                <w:top w:val="none" w:sz="0" w:space="0" w:color="auto"/>
                <w:left w:val="none" w:sz="0" w:space="0" w:color="auto"/>
                <w:bottom w:val="none" w:sz="0" w:space="0" w:color="auto"/>
                <w:right w:val="none" w:sz="0" w:space="0" w:color="auto"/>
              </w:divBdr>
            </w:div>
            <w:div w:id="1035892116">
              <w:marLeft w:val="0"/>
              <w:marRight w:val="0"/>
              <w:marTop w:val="0"/>
              <w:marBottom w:val="0"/>
              <w:divBdr>
                <w:top w:val="none" w:sz="0" w:space="0" w:color="auto"/>
                <w:left w:val="none" w:sz="0" w:space="0" w:color="auto"/>
                <w:bottom w:val="none" w:sz="0" w:space="0" w:color="auto"/>
                <w:right w:val="none" w:sz="0" w:space="0" w:color="auto"/>
              </w:divBdr>
            </w:div>
            <w:div w:id="1600721794">
              <w:marLeft w:val="0"/>
              <w:marRight w:val="0"/>
              <w:marTop w:val="0"/>
              <w:marBottom w:val="0"/>
              <w:divBdr>
                <w:top w:val="none" w:sz="0" w:space="0" w:color="auto"/>
                <w:left w:val="none" w:sz="0" w:space="0" w:color="auto"/>
                <w:bottom w:val="none" w:sz="0" w:space="0" w:color="auto"/>
                <w:right w:val="none" w:sz="0" w:space="0" w:color="auto"/>
              </w:divBdr>
            </w:div>
            <w:div w:id="1607883596">
              <w:marLeft w:val="0"/>
              <w:marRight w:val="0"/>
              <w:marTop w:val="0"/>
              <w:marBottom w:val="0"/>
              <w:divBdr>
                <w:top w:val="none" w:sz="0" w:space="0" w:color="auto"/>
                <w:left w:val="none" w:sz="0" w:space="0" w:color="auto"/>
                <w:bottom w:val="none" w:sz="0" w:space="0" w:color="auto"/>
                <w:right w:val="none" w:sz="0" w:space="0" w:color="auto"/>
              </w:divBdr>
            </w:div>
            <w:div w:id="298193265">
              <w:marLeft w:val="0"/>
              <w:marRight w:val="0"/>
              <w:marTop w:val="0"/>
              <w:marBottom w:val="0"/>
              <w:divBdr>
                <w:top w:val="none" w:sz="0" w:space="0" w:color="auto"/>
                <w:left w:val="none" w:sz="0" w:space="0" w:color="auto"/>
                <w:bottom w:val="none" w:sz="0" w:space="0" w:color="auto"/>
                <w:right w:val="none" w:sz="0" w:space="0" w:color="auto"/>
              </w:divBdr>
            </w:div>
            <w:div w:id="402727397">
              <w:marLeft w:val="0"/>
              <w:marRight w:val="0"/>
              <w:marTop w:val="0"/>
              <w:marBottom w:val="0"/>
              <w:divBdr>
                <w:top w:val="none" w:sz="0" w:space="0" w:color="auto"/>
                <w:left w:val="none" w:sz="0" w:space="0" w:color="auto"/>
                <w:bottom w:val="none" w:sz="0" w:space="0" w:color="auto"/>
                <w:right w:val="none" w:sz="0" w:space="0" w:color="auto"/>
              </w:divBdr>
            </w:div>
            <w:div w:id="1485928659">
              <w:marLeft w:val="0"/>
              <w:marRight w:val="0"/>
              <w:marTop w:val="0"/>
              <w:marBottom w:val="0"/>
              <w:divBdr>
                <w:top w:val="none" w:sz="0" w:space="0" w:color="auto"/>
                <w:left w:val="none" w:sz="0" w:space="0" w:color="auto"/>
                <w:bottom w:val="none" w:sz="0" w:space="0" w:color="auto"/>
                <w:right w:val="none" w:sz="0" w:space="0" w:color="auto"/>
              </w:divBdr>
            </w:div>
            <w:div w:id="1900241854">
              <w:marLeft w:val="0"/>
              <w:marRight w:val="0"/>
              <w:marTop w:val="0"/>
              <w:marBottom w:val="0"/>
              <w:divBdr>
                <w:top w:val="none" w:sz="0" w:space="0" w:color="auto"/>
                <w:left w:val="none" w:sz="0" w:space="0" w:color="auto"/>
                <w:bottom w:val="none" w:sz="0" w:space="0" w:color="auto"/>
                <w:right w:val="none" w:sz="0" w:space="0" w:color="auto"/>
              </w:divBdr>
            </w:div>
            <w:div w:id="637492393">
              <w:marLeft w:val="0"/>
              <w:marRight w:val="0"/>
              <w:marTop w:val="0"/>
              <w:marBottom w:val="0"/>
              <w:divBdr>
                <w:top w:val="none" w:sz="0" w:space="0" w:color="auto"/>
                <w:left w:val="none" w:sz="0" w:space="0" w:color="auto"/>
                <w:bottom w:val="none" w:sz="0" w:space="0" w:color="auto"/>
                <w:right w:val="none" w:sz="0" w:space="0" w:color="auto"/>
              </w:divBdr>
            </w:div>
            <w:div w:id="1443111975">
              <w:marLeft w:val="0"/>
              <w:marRight w:val="0"/>
              <w:marTop w:val="0"/>
              <w:marBottom w:val="0"/>
              <w:divBdr>
                <w:top w:val="none" w:sz="0" w:space="0" w:color="auto"/>
                <w:left w:val="none" w:sz="0" w:space="0" w:color="auto"/>
                <w:bottom w:val="none" w:sz="0" w:space="0" w:color="auto"/>
                <w:right w:val="none" w:sz="0" w:space="0" w:color="auto"/>
              </w:divBdr>
            </w:div>
            <w:div w:id="1887450954">
              <w:marLeft w:val="0"/>
              <w:marRight w:val="0"/>
              <w:marTop w:val="0"/>
              <w:marBottom w:val="0"/>
              <w:divBdr>
                <w:top w:val="none" w:sz="0" w:space="0" w:color="auto"/>
                <w:left w:val="none" w:sz="0" w:space="0" w:color="auto"/>
                <w:bottom w:val="none" w:sz="0" w:space="0" w:color="auto"/>
                <w:right w:val="none" w:sz="0" w:space="0" w:color="auto"/>
              </w:divBdr>
            </w:div>
            <w:div w:id="576210423">
              <w:marLeft w:val="0"/>
              <w:marRight w:val="0"/>
              <w:marTop w:val="0"/>
              <w:marBottom w:val="0"/>
              <w:divBdr>
                <w:top w:val="none" w:sz="0" w:space="0" w:color="auto"/>
                <w:left w:val="none" w:sz="0" w:space="0" w:color="auto"/>
                <w:bottom w:val="none" w:sz="0" w:space="0" w:color="auto"/>
                <w:right w:val="none" w:sz="0" w:space="0" w:color="auto"/>
              </w:divBdr>
            </w:div>
            <w:div w:id="997223525">
              <w:marLeft w:val="0"/>
              <w:marRight w:val="0"/>
              <w:marTop w:val="0"/>
              <w:marBottom w:val="0"/>
              <w:divBdr>
                <w:top w:val="none" w:sz="0" w:space="0" w:color="auto"/>
                <w:left w:val="none" w:sz="0" w:space="0" w:color="auto"/>
                <w:bottom w:val="none" w:sz="0" w:space="0" w:color="auto"/>
                <w:right w:val="none" w:sz="0" w:space="0" w:color="auto"/>
              </w:divBdr>
            </w:div>
            <w:div w:id="434666531">
              <w:marLeft w:val="0"/>
              <w:marRight w:val="0"/>
              <w:marTop w:val="0"/>
              <w:marBottom w:val="0"/>
              <w:divBdr>
                <w:top w:val="none" w:sz="0" w:space="0" w:color="auto"/>
                <w:left w:val="none" w:sz="0" w:space="0" w:color="auto"/>
                <w:bottom w:val="none" w:sz="0" w:space="0" w:color="auto"/>
                <w:right w:val="none" w:sz="0" w:space="0" w:color="auto"/>
              </w:divBdr>
            </w:div>
            <w:div w:id="149713837">
              <w:marLeft w:val="0"/>
              <w:marRight w:val="0"/>
              <w:marTop w:val="0"/>
              <w:marBottom w:val="0"/>
              <w:divBdr>
                <w:top w:val="none" w:sz="0" w:space="0" w:color="auto"/>
                <w:left w:val="none" w:sz="0" w:space="0" w:color="auto"/>
                <w:bottom w:val="none" w:sz="0" w:space="0" w:color="auto"/>
                <w:right w:val="none" w:sz="0" w:space="0" w:color="auto"/>
              </w:divBdr>
            </w:div>
            <w:div w:id="1600796781">
              <w:marLeft w:val="0"/>
              <w:marRight w:val="0"/>
              <w:marTop w:val="0"/>
              <w:marBottom w:val="0"/>
              <w:divBdr>
                <w:top w:val="none" w:sz="0" w:space="0" w:color="auto"/>
                <w:left w:val="none" w:sz="0" w:space="0" w:color="auto"/>
                <w:bottom w:val="none" w:sz="0" w:space="0" w:color="auto"/>
                <w:right w:val="none" w:sz="0" w:space="0" w:color="auto"/>
              </w:divBdr>
            </w:div>
            <w:div w:id="1036541919">
              <w:marLeft w:val="0"/>
              <w:marRight w:val="0"/>
              <w:marTop w:val="0"/>
              <w:marBottom w:val="0"/>
              <w:divBdr>
                <w:top w:val="none" w:sz="0" w:space="0" w:color="auto"/>
                <w:left w:val="none" w:sz="0" w:space="0" w:color="auto"/>
                <w:bottom w:val="none" w:sz="0" w:space="0" w:color="auto"/>
                <w:right w:val="none" w:sz="0" w:space="0" w:color="auto"/>
              </w:divBdr>
            </w:div>
            <w:div w:id="393235069">
              <w:marLeft w:val="0"/>
              <w:marRight w:val="0"/>
              <w:marTop w:val="0"/>
              <w:marBottom w:val="0"/>
              <w:divBdr>
                <w:top w:val="none" w:sz="0" w:space="0" w:color="auto"/>
                <w:left w:val="none" w:sz="0" w:space="0" w:color="auto"/>
                <w:bottom w:val="none" w:sz="0" w:space="0" w:color="auto"/>
                <w:right w:val="none" w:sz="0" w:space="0" w:color="auto"/>
              </w:divBdr>
            </w:div>
            <w:div w:id="816261998">
              <w:marLeft w:val="0"/>
              <w:marRight w:val="0"/>
              <w:marTop w:val="0"/>
              <w:marBottom w:val="0"/>
              <w:divBdr>
                <w:top w:val="none" w:sz="0" w:space="0" w:color="auto"/>
                <w:left w:val="none" w:sz="0" w:space="0" w:color="auto"/>
                <w:bottom w:val="none" w:sz="0" w:space="0" w:color="auto"/>
                <w:right w:val="none" w:sz="0" w:space="0" w:color="auto"/>
              </w:divBdr>
            </w:div>
            <w:div w:id="806894555">
              <w:marLeft w:val="0"/>
              <w:marRight w:val="0"/>
              <w:marTop w:val="0"/>
              <w:marBottom w:val="0"/>
              <w:divBdr>
                <w:top w:val="none" w:sz="0" w:space="0" w:color="auto"/>
                <w:left w:val="none" w:sz="0" w:space="0" w:color="auto"/>
                <w:bottom w:val="none" w:sz="0" w:space="0" w:color="auto"/>
                <w:right w:val="none" w:sz="0" w:space="0" w:color="auto"/>
              </w:divBdr>
            </w:div>
            <w:div w:id="1721636094">
              <w:marLeft w:val="0"/>
              <w:marRight w:val="0"/>
              <w:marTop w:val="0"/>
              <w:marBottom w:val="0"/>
              <w:divBdr>
                <w:top w:val="none" w:sz="0" w:space="0" w:color="auto"/>
                <w:left w:val="none" w:sz="0" w:space="0" w:color="auto"/>
                <w:bottom w:val="none" w:sz="0" w:space="0" w:color="auto"/>
                <w:right w:val="none" w:sz="0" w:space="0" w:color="auto"/>
              </w:divBdr>
            </w:div>
            <w:div w:id="1590427908">
              <w:marLeft w:val="0"/>
              <w:marRight w:val="0"/>
              <w:marTop w:val="0"/>
              <w:marBottom w:val="0"/>
              <w:divBdr>
                <w:top w:val="none" w:sz="0" w:space="0" w:color="auto"/>
                <w:left w:val="none" w:sz="0" w:space="0" w:color="auto"/>
                <w:bottom w:val="none" w:sz="0" w:space="0" w:color="auto"/>
                <w:right w:val="none" w:sz="0" w:space="0" w:color="auto"/>
              </w:divBdr>
            </w:div>
            <w:div w:id="43333032">
              <w:marLeft w:val="0"/>
              <w:marRight w:val="0"/>
              <w:marTop w:val="0"/>
              <w:marBottom w:val="0"/>
              <w:divBdr>
                <w:top w:val="none" w:sz="0" w:space="0" w:color="auto"/>
                <w:left w:val="none" w:sz="0" w:space="0" w:color="auto"/>
                <w:bottom w:val="none" w:sz="0" w:space="0" w:color="auto"/>
                <w:right w:val="none" w:sz="0" w:space="0" w:color="auto"/>
              </w:divBdr>
            </w:div>
            <w:div w:id="1964336951">
              <w:marLeft w:val="0"/>
              <w:marRight w:val="0"/>
              <w:marTop w:val="0"/>
              <w:marBottom w:val="0"/>
              <w:divBdr>
                <w:top w:val="none" w:sz="0" w:space="0" w:color="auto"/>
                <w:left w:val="none" w:sz="0" w:space="0" w:color="auto"/>
                <w:bottom w:val="none" w:sz="0" w:space="0" w:color="auto"/>
                <w:right w:val="none" w:sz="0" w:space="0" w:color="auto"/>
              </w:divBdr>
            </w:div>
            <w:div w:id="1217204770">
              <w:marLeft w:val="0"/>
              <w:marRight w:val="0"/>
              <w:marTop w:val="0"/>
              <w:marBottom w:val="0"/>
              <w:divBdr>
                <w:top w:val="none" w:sz="0" w:space="0" w:color="auto"/>
                <w:left w:val="none" w:sz="0" w:space="0" w:color="auto"/>
                <w:bottom w:val="none" w:sz="0" w:space="0" w:color="auto"/>
                <w:right w:val="none" w:sz="0" w:space="0" w:color="auto"/>
              </w:divBdr>
            </w:div>
            <w:div w:id="755398790">
              <w:marLeft w:val="0"/>
              <w:marRight w:val="0"/>
              <w:marTop w:val="0"/>
              <w:marBottom w:val="0"/>
              <w:divBdr>
                <w:top w:val="none" w:sz="0" w:space="0" w:color="auto"/>
                <w:left w:val="none" w:sz="0" w:space="0" w:color="auto"/>
                <w:bottom w:val="none" w:sz="0" w:space="0" w:color="auto"/>
                <w:right w:val="none" w:sz="0" w:space="0" w:color="auto"/>
              </w:divBdr>
            </w:div>
            <w:div w:id="1266689112">
              <w:marLeft w:val="0"/>
              <w:marRight w:val="0"/>
              <w:marTop w:val="0"/>
              <w:marBottom w:val="0"/>
              <w:divBdr>
                <w:top w:val="none" w:sz="0" w:space="0" w:color="auto"/>
                <w:left w:val="none" w:sz="0" w:space="0" w:color="auto"/>
                <w:bottom w:val="none" w:sz="0" w:space="0" w:color="auto"/>
                <w:right w:val="none" w:sz="0" w:space="0" w:color="auto"/>
              </w:divBdr>
            </w:div>
            <w:div w:id="1772511416">
              <w:marLeft w:val="0"/>
              <w:marRight w:val="0"/>
              <w:marTop w:val="0"/>
              <w:marBottom w:val="0"/>
              <w:divBdr>
                <w:top w:val="none" w:sz="0" w:space="0" w:color="auto"/>
                <w:left w:val="none" w:sz="0" w:space="0" w:color="auto"/>
                <w:bottom w:val="none" w:sz="0" w:space="0" w:color="auto"/>
                <w:right w:val="none" w:sz="0" w:space="0" w:color="auto"/>
              </w:divBdr>
            </w:div>
            <w:div w:id="174461296">
              <w:marLeft w:val="0"/>
              <w:marRight w:val="0"/>
              <w:marTop w:val="0"/>
              <w:marBottom w:val="0"/>
              <w:divBdr>
                <w:top w:val="none" w:sz="0" w:space="0" w:color="auto"/>
                <w:left w:val="none" w:sz="0" w:space="0" w:color="auto"/>
                <w:bottom w:val="none" w:sz="0" w:space="0" w:color="auto"/>
                <w:right w:val="none" w:sz="0" w:space="0" w:color="auto"/>
              </w:divBdr>
            </w:div>
            <w:div w:id="1941641744">
              <w:marLeft w:val="0"/>
              <w:marRight w:val="0"/>
              <w:marTop w:val="0"/>
              <w:marBottom w:val="0"/>
              <w:divBdr>
                <w:top w:val="none" w:sz="0" w:space="0" w:color="auto"/>
                <w:left w:val="none" w:sz="0" w:space="0" w:color="auto"/>
                <w:bottom w:val="none" w:sz="0" w:space="0" w:color="auto"/>
                <w:right w:val="none" w:sz="0" w:space="0" w:color="auto"/>
              </w:divBdr>
            </w:div>
            <w:div w:id="1750731015">
              <w:marLeft w:val="0"/>
              <w:marRight w:val="0"/>
              <w:marTop w:val="0"/>
              <w:marBottom w:val="0"/>
              <w:divBdr>
                <w:top w:val="none" w:sz="0" w:space="0" w:color="auto"/>
                <w:left w:val="none" w:sz="0" w:space="0" w:color="auto"/>
                <w:bottom w:val="none" w:sz="0" w:space="0" w:color="auto"/>
                <w:right w:val="none" w:sz="0" w:space="0" w:color="auto"/>
              </w:divBdr>
            </w:div>
            <w:div w:id="1280646892">
              <w:marLeft w:val="0"/>
              <w:marRight w:val="0"/>
              <w:marTop w:val="0"/>
              <w:marBottom w:val="0"/>
              <w:divBdr>
                <w:top w:val="none" w:sz="0" w:space="0" w:color="auto"/>
                <w:left w:val="none" w:sz="0" w:space="0" w:color="auto"/>
                <w:bottom w:val="none" w:sz="0" w:space="0" w:color="auto"/>
                <w:right w:val="none" w:sz="0" w:space="0" w:color="auto"/>
              </w:divBdr>
            </w:div>
            <w:div w:id="1702123946">
              <w:marLeft w:val="0"/>
              <w:marRight w:val="0"/>
              <w:marTop w:val="0"/>
              <w:marBottom w:val="0"/>
              <w:divBdr>
                <w:top w:val="none" w:sz="0" w:space="0" w:color="auto"/>
                <w:left w:val="none" w:sz="0" w:space="0" w:color="auto"/>
                <w:bottom w:val="none" w:sz="0" w:space="0" w:color="auto"/>
                <w:right w:val="none" w:sz="0" w:space="0" w:color="auto"/>
              </w:divBdr>
            </w:div>
            <w:div w:id="35012477">
              <w:marLeft w:val="0"/>
              <w:marRight w:val="0"/>
              <w:marTop w:val="0"/>
              <w:marBottom w:val="0"/>
              <w:divBdr>
                <w:top w:val="none" w:sz="0" w:space="0" w:color="auto"/>
                <w:left w:val="none" w:sz="0" w:space="0" w:color="auto"/>
                <w:bottom w:val="none" w:sz="0" w:space="0" w:color="auto"/>
                <w:right w:val="none" w:sz="0" w:space="0" w:color="auto"/>
              </w:divBdr>
            </w:div>
            <w:div w:id="1081289375">
              <w:marLeft w:val="0"/>
              <w:marRight w:val="0"/>
              <w:marTop w:val="0"/>
              <w:marBottom w:val="0"/>
              <w:divBdr>
                <w:top w:val="none" w:sz="0" w:space="0" w:color="auto"/>
                <w:left w:val="none" w:sz="0" w:space="0" w:color="auto"/>
                <w:bottom w:val="none" w:sz="0" w:space="0" w:color="auto"/>
                <w:right w:val="none" w:sz="0" w:space="0" w:color="auto"/>
              </w:divBdr>
            </w:div>
            <w:div w:id="662314567">
              <w:marLeft w:val="0"/>
              <w:marRight w:val="0"/>
              <w:marTop w:val="0"/>
              <w:marBottom w:val="0"/>
              <w:divBdr>
                <w:top w:val="none" w:sz="0" w:space="0" w:color="auto"/>
                <w:left w:val="none" w:sz="0" w:space="0" w:color="auto"/>
                <w:bottom w:val="none" w:sz="0" w:space="0" w:color="auto"/>
                <w:right w:val="none" w:sz="0" w:space="0" w:color="auto"/>
              </w:divBdr>
            </w:div>
            <w:div w:id="393550304">
              <w:marLeft w:val="0"/>
              <w:marRight w:val="0"/>
              <w:marTop w:val="0"/>
              <w:marBottom w:val="0"/>
              <w:divBdr>
                <w:top w:val="none" w:sz="0" w:space="0" w:color="auto"/>
                <w:left w:val="none" w:sz="0" w:space="0" w:color="auto"/>
                <w:bottom w:val="none" w:sz="0" w:space="0" w:color="auto"/>
                <w:right w:val="none" w:sz="0" w:space="0" w:color="auto"/>
              </w:divBdr>
            </w:div>
            <w:div w:id="933321392">
              <w:marLeft w:val="0"/>
              <w:marRight w:val="0"/>
              <w:marTop w:val="0"/>
              <w:marBottom w:val="0"/>
              <w:divBdr>
                <w:top w:val="none" w:sz="0" w:space="0" w:color="auto"/>
                <w:left w:val="none" w:sz="0" w:space="0" w:color="auto"/>
                <w:bottom w:val="none" w:sz="0" w:space="0" w:color="auto"/>
                <w:right w:val="none" w:sz="0" w:space="0" w:color="auto"/>
              </w:divBdr>
            </w:div>
            <w:div w:id="695424307">
              <w:marLeft w:val="0"/>
              <w:marRight w:val="0"/>
              <w:marTop w:val="0"/>
              <w:marBottom w:val="0"/>
              <w:divBdr>
                <w:top w:val="none" w:sz="0" w:space="0" w:color="auto"/>
                <w:left w:val="none" w:sz="0" w:space="0" w:color="auto"/>
                <w:bottom w:val="none" w:sz="0" w:space="0" w:color="auto"/>
                <w:right w:val="none" w:sz="0" w:space="0" w:color="auto"/>
              </w:divBdr>
            </w:div>
            <w:div w:id="609706753">
              <w:marLeft w:val="0"/>
              <w:marRight w:val="0"/>
              <w:marTop w:val="0"/>
              <w:marBottom w:val="0"/>
              <w:divBdr>
                <w:top w:val="none" w:sz="0" w:space="0" w:color="auto"/>
                <w:left w:val="none" w:sz="0" w:space="0" w:color="auto"/>
                <w:bottom w:val="none" w:sz="0" w:space="0" w:color="auto"/>
                <w:right w:val="none" w:sz="0" w:space="0" w:color="auto"/>
              </w:divBdr>
            </w:div>
            <w:div w:id="1074618652">
              <w:marLeft w:val="0"/>
              <w:marRight w:val="0"/>
              <w:marTop w:val="0"/>
              <w:marBottom w:val="0"/>
              <w:divBdr>
                <w:top w:val="none" w:sz="0" w:space="0" w:color="auto"/>
                <w:left w:val="none" w:sz="0" w:space="0" w:color="auto"/>
                <w:bottom w:val="none" w:sz="0" w:space="0" w:color="auto"/>
                <w:right w:val="none" w:sz="0" w:space="0" w:color="auto"/>
              </w:divBdr>
            </w:div>
            <w:div w:id="40909798">
              <w:marLeft w:val="0"/>
              <w:marRight w:val="0"/>
              <w:marTop w:val="0"/>
              <w:marBottom w:val="0"/>
              <w:divBdr>
                <w:top w:val="none" w:sz="0" w:space="0" w:color="auto"/>
                <w:left w:val="none" w:sz="0" w:space="0" w:color="auto"/>
                <w:bottom w:val="none" w:sz="0" w:space="0" w:color="auto"/>
                <w:right w:val="none" w:sz="0" w:space="0" w:color="auto"/>
              </w:divBdr>
            </w:div>
            <w:div w:id="213279165">
              <w:marLeft w:val="0"/>
              <w:marRight w:val="0"/>
              <w:marTop w:val="0"/>
              <w:marBottom w:val="0"/>
              <w:divBdr>
                <w:top w:val="none" w:sz="0" w:space="0" w:color="auto"/>
                <w:left w:val="none" w:sz="0" w:space="0" w:color="auto"/>
                <w:bottom w:val="none" w:sz="0" w:space="0" w:color="auto"/>
                <w:right w:val="none" w:sz="0" w:space="0" w:color="auto"/>
              </w:divBdr>
            </w:div>
            <w:div w:id="670061579">
              <w:marLeft w:val="0"/>
              <w:marRight w:val="0"/>
              <w:marTop w:val="0"/>
              <w:marBottom w:val="0"/>
              <w:divBdr>
                <w:top w:val="none" w:sz="0" w:space="0" w:color="auto"/>
                <w:left w:val="none" w:sz="0" w:space="0" w:color="auto"/>
                <w:bottom w:val="none" w:sz="0" w:space="0" w:color="auto"/>
                <w:right w:val="none" w:sz="0" w:space="0" w:color="auto"/>
              </w:divBdr>
            </w:div>
            <w:div w:id="1025521000">
              <w:marLeft w:val="0"/>
              <w:marRight w:val="0"/>
              <w:marTop w:val="0"/>
              <w:marBottom w:val="0"/>
              <w:divBdr>
                <w:top w:val="none" w:sz="0" w:space="0" w:color="auto"/>
                <w:left w:val="none" w:sz="0" w:space="0" w:color="auto"/>
                <w:bottom w:val="none" w:sz="0" w:space="0" w:color="auto"/>
                <w:right w:val="none" w:sz="0" w:space="0" w:color="auto"/>
              </w:divBdr>
            </w:div>
            <w:div w:id="1738438867">
              <w:marLeft w:val="0"/>
              <w:marRight w:val="0"/>
              <w:marTop w:val="0"/>
              <w:marBottom w:val="0"/>
              <w:divBdr>
                <w:top w:val="none" w:sz="0" w:space="0" w:color="auto"/>
                <w:left w:val="none" w:sz="0" w:space="0" w:color="auto"/>
                <w:bottom w:val="none" w:sz="0" w:space="0" w:color="auto"/>
                <w:right w:val="none" w:sz="0" w:space="0" w:color="auto"/>
              </w:divBdr>
            </w:div>
            <w:div w:id="1511873674">
              <w:marLeft w:val="0"/>
              <w:marRight w:val="0"/>
              <w:marTop w:val="0"/>
              <w:marBottom w:val="0"/>
              <w:divBdr>
                <w:top w:val="none" w:sz="0" w:space="0" w:color="auto"/>
                <w:left w:val="none" w:sz="0" w:space="0" w:color="auto"/>
                <w:bottom w:val="none" w:sz="0" w:space="0" w:color="auto"/>
                <w:right w:val="none" w:sz="0" w:space="0" w:color="auto"/>
              </w:divBdr>
            </w:div>
            <w:div w:id="939140903">
              <w:marLeft w:val="0"/>
              <w:marRight w:val="0"/>
              <w:marTop w:val="0"/>
              <w:marBottom w:val="0"/>
              <w:divBdr>
                <w:top w:val="none" w:sz="0" w:space="0" w:color="auto"/>
                <w:left w:val="none" w:sz="0" w:space="0" w:color="auto"/>
                <w:bottom w:val="none" w:sz="0" w:space="0" w:color="auto"/>
                <w:right w:val="none" w:sz="0" w:space="0" w:color="auto"/>
              </w:divBdr>
            </w:div>
            <w:div w:id="165169505">
              <w:marLeft w:val="0"/>
              <w:marRight w:val="0"/>
              <w:marTop w:val="0"/>
              <w:marBottom w:val="0"/>
              <w:divBdr>
                <w:top w:val="none" w:sz="0" w:space="0" w:color="auto"/>
                <w:left w:val="none" w:sz="0" w:space="0" w:color="auto"/>
                <w:bottom w:val="none" w:sz="0" w:space="0" w:color="auto"/>
                <w:right w:val="none" w:sz="0" w:space="0" w:color="auto"/>
              </w:divBdr>
            </w:div>
            <w:div w:id="558130142">
              <w:marLeft w:val="0"/>
              <w:marRight w:val="0"/>
              <w:marTop w:val="0"/>
              <w:marBottom w:val="0"/>
              <w:divBdr>
                <w:top w:val="none" w:sz="0" w:space="0" w:color="auto"/>
                <w:left w:val="none" w:sz="0" w:space="0" w:color="auto"/>
                <w:bottom w:val="none" w:sz="0" w:space="0" w:color="auto"/>
                <w:right w:val="none" w:sz="0" w:space="0" w:color="auto"/>
              </w:divBdr>
            </w:div>
            <w:div w:id="1591230623">
              <w:marLeft w:val="0"/>
              <w:marRight w:val="0"/>
              <w:marTop w:val="0"/>
              <w:marBottom w:val="0"/>
              <w:divBdr>
                <w:top w:val="none" w:sz="0" w:space="0" w:color="auto"/>
                <w:left w:val="none" w:sz="0" w:space="0" w:color="auto"/>
                <w:bottom w:val="none" w:sz="0" w:space="0" w:color="auto"/>
                <w:right w:val="none" w:sz="0" w:space="0" w:color="auto"/>
              </w:divBdr>
            </w:div>
            <w:div w:id="655643586">
              <w:marLeft w:val="0"/>
              <w:marRight w:val="0"/>
              <w:marTop w:val="0"/>
              <w:marBottom w:val="0"/>
              <w:divBdr>
                <w:top w:val="none" w:sz="0" w:space="0" w:color="auto"/>
                <w:left w:val="none" w:sz="0" w:space="0" w:color="auto"/>
                <w:bottom w:val="none" w:sz="0" w:space="0" w:color="auto"/>
                <w:right w:val="none" w:sz="0" w:space="0" w:color="auto"/>
              </w:divBdr>
            </w:div>
            <w:div w:id="1777745844">
              <w:marLeft w:val="0"/>
              <w:marRight w:val="0"/>
              <w:marTop w:val="0"/>
              <w:marBottom w:val="0"/>
              <w:divBdr>
                <w:top w:val="none" w:sz="0" w:space="0" w:color="auto"/>
                <w:left w:val="none" w:sz="0" w:space="0" w:color="auto"/>
                <w:bottom w:val="none" w:sz="0" w:space="0" w:color="auto"/>
                <w:right w:val="none" w:sz="0" w:space="0" w:color="auto"/>
              </w:divBdr>
            </w:div>
            <w:div w:id="119617663">
              <w:marLeft w:val="0"/>
              <w:marRight w:val="0"/>
              <w:marTop w:val="0"/>
              <w:marBottom w:val="0"/>
              <w:divBdr>
                <w:top w:val="none" w:sz="0" w:space="0" w:color="auto"/>
                <w:left w:val="none" w:sz="0" w:space="0" w:color="auto"/>
                <w:bottom w:val="none" w:sz="0" w:space="0" w:color="auto"/>
                <w:right w:val="none" w:sz="0" w:space="0" w:color="auto"/>
              </w:divBdr>
            </w:div>
            <w:div w:id="35356128">
              <w:marLeft w:val="0"/>
              <w:marRight w:val="0"/>
              <w:marTop w:val="0"/>
              <w:marBottom w:val="0"/>
              <w:divBdr>
                <w:top w:val="none" w:sz="0" w:space="0" w:color="auto"/>
                <w:left w:val="none" w:sz="0" w:space="0" w:color="auto"/>
                <w:bottom w:val="none" w:sz="0" w:space="0" w:color="auto"/>
                <w:right w:val="none" w:sz="0" w:space="0" w:color="auto"/>
              </w:divBdr>
            </w:div>
            <w:div w:id="967393722">
              <w:marLeft w:val="0"/>
              <w:marRight w:val="0"/>
              <w:marTop w:val="0"/>
              <w:marBottom w:val="0"/>
              <w:divBdr>
                <w:top w:val="none" w:sz="0" w:space="0" w:color="auto"/>
                <w:left w:val="none" w:sz="0" w:space="0" w:color="auto"/>
                <w:bottom w:val="none" w:sz="0" w:space="0" w:color="auto"/>
                <w:right w:val="none" w:sz="0" w:space="0" w:color="auto"/>
              </w:divBdr>
            </w:div>
            <w:div w:id="481898231">
              <w:marLeft w:val="0"/>
              <w:marRight w:val="0"/>
              <w:marTop w:val="0"/>
              <w:marBottom w:val="0"/>
              <w:divBdr>
                <w:top w:val="none" w:sz="0" w:space="0" w:color="auto"/>
                <w:left w:val="none" w:sz="0" w:space="0" w:color="auto"/>
                <w:bottom w:val="none" w:sz="0" w:space="0" w:color="auto"/>
                <w:right w:val="none" w:sz="0" w:space="0" w:color="auto"/>
              </w:divBdr>
            </w:div>
            <w:div w:id="1252854318">
              <w:marLeft w:val="0"/>
              <w:marRight w:val="0"/>
              <w:marTop w:val="0"/>
              <w:marBottom w:val="0"/>
              <w:divBdr>
                <w:top w:val="none" w:sz="0" w:space="0" w:color="auto"/>
                <w:left w:val="none" w:sz="0" w:space="0" w:color="auto"/>
                <w:bottom w:val="none" w:sz="0" w:space="0" w:color="auto"/>
                <w:right w:val="none" w:sz="0" w:space="0" w:color="auto"/>
              </w:divBdr>
            </w:div>
            <w:div w:id="203098877">
              <w:marLeft w:val="0"/>
              <w:marRight w:val="0"/>
              <w:marTop w:val="0"/>
              <w:marBottom w:val="0"/>
              <w:divBdr>
                <w:top w:val="none" w:sz="0" w:space="0" w:color="auto"/>
                <w:left w:val="none" w:sz="0" w:space="0" w:color="auto"/>
                <w:bottom w:val="none" w:sz="0" w:space="0" w:color="auto"/>
                <w:right w:val="none" w:sz="0" w:space="0" w:color="auto"/>
              </w:divBdr>
            </w:div>
            <w:div w:id="679505464">
              <w:marLeft w:val="0"/>
              <w:marRight w:val="0"/>
              <w:marTop w:val="0"/>
              <w:marBottom w:val="0"/>
              <w:divBdr>
                <w:top w:val="none" w:sz="0" w:space="0" w:color="auto"/>
                <w:left w:val="none" w:sz="0" w:space="0" w:color="auto"/>
                <w:bottom w:val="none" w:sz="0" w:space="0" w:color="auto"/>
                <w:right w:val="none" w:sz="0" w:space="0" w:color="auto"/>
              </w:divBdr>
            </w:div>
            <w:div w:id="1908955178">
              <w:marLeft w:val="0"/>
              <w:marRight w:val="0"/>
              <w:marTop w:val="0"/>
              <w:marBottom w:val="0"/>
              <w:divBdr>
                <w:top w:val="none" w:sz="0" w:space="0" w:color="auto"/>
                <w:left w:val="none" w:sz="0" w:space="0" w:color="auto"/>
                <w:bottom w:val="none" w:sz="0" w:space="0" w:color="auto"/>
                <w:right w:val="none" w:sz="0" w:space="0" w:color="auto"/>
              </w:divBdr>
            </w:div>
            <w:div w:id="1606959250">
              <w:marLeft w:val="0"/>
              <w:marRight w:val="0"/>
              <w:marTop w:val="0"/>
              <w:marBottom w:val="0"/>
              <w:divBdr>
                <w:top w:val="none" w:sz="0" w:space="0" w:color="auto"/>
                <w:left w:val="none" w:sz="0" w:space="0" w:color="auto"/>
                <w:bottom w:val="none" w:sz="0" w:space="0" w:color="auto"/>
                <w:right w:val="none" w:sz="0" w:space="0" w:color="auto"/>
              </w:divBdr>
            </w:div>
            <w:div w:id="1026904062">
              <w:marLeft w:val="0"/>
              <w:marRight w:val="0"/>
              <w:marTop w:val="0"/>
              <w:marBottom w:val="0"/>
              <w:divBdr>
                <w:top w:val="none" w:sz="0" w:space="0" w:color="auto"/>
                <w:left w:val="none" w:sz="0" w:space="0" w:color="auto"/>
                <w:bottom w:val="none" w:sz="0" w:space="0" w:color="auto"/>
                <w:right w:val="none" w:sz="0" w:space="0" w:color="auto"/>
              </w:divBdr>
            </w:div>
            <w:div w:id="1921938937">
              <w:marLeft w:val="0"/>
              <w:marRight w:val="0"/>
              <w:marTop w:val="0"/>
              <w:marBottom w:val="0"/>
              <w:divBdr>
                <w:top w:val="none" w:sz="0" w:space="0" w:color="auto"/>
                <w:left w:val="none" w:sz="0" w:space="0" w:color="auto"/>
                <w:bottom w:val="none" w:sz="0" w:space="0" w:color="auto"/>
                <w:right w:val="none" w:sz="0" w:space="0" w:color="auto"/>
              </w:divBdr>
            </w:div>
            <w:div w:id="2028484728">
              <w:marLeft w:val="0"/>
              <w:marRight w:val="0"/>
              <w:marTop w:val="0"/>
              <w:marBottom w:val="0"/>
              <w:divBdr>
                <w:top w:val="none" w:sz="0" w:space="0" w:color="auto"/>
                <w:left w:val="none" w:sz="0" w:space="0" w:color="auto"/>
                <w:bottom w:val="none" w:sz="0" w:space="0" w:color="auto"/>
                <w:right w:val="none" w:sz="0" w:space="0" w:color="auto"/>
              </w:divBdr>
            </w:div>
            <w:div w:id="2096587827">
              <w:marLeft w:val="0"/>
              <w:marRight w:val="0"/>
              <w:marTop w:val="0"/>
              <w:marBottom w:val="0"/>
              <w:divBdr>
                <w:top w:val="none" w:sz="0" w:space="0" w:color="auto"/>
                <w:left w:val="none" w:sz="0" w:space="0" w:color="auto"/>
                <w:bottom w:val="none" w:sz="0" w:space="0" w:color="auto"/>
                <w:right w:val="none" w:sz="0" w:space="0" w:color="auto"/>
              </w:divBdr>
            </w:div>
            <w:div w:id="669989393">
              <w:marLeft w:val="0"/>
              <w:marRight w:val="0"/>
              <w:marTop w:val="0"/>
              <w:marBottom w:val="0"/>
              <w:divBdr>
                <w:top w:val="none" w:sz="0" w:space="0" w:color="auto"/>
                <w:left w:val="none" w:sz="0" w:space="0" w:color="auto"/>
                <w:bottom w:val="none" w:sz="0" w:space="0" w:color="auto"/>
                <w:right w:val="none" w:sz="0" w:space="0" w:color="auto"/>
              </w:divBdr>
            </w:div>
            <w:div w:id="1196885785">
              <w:marLeft w:val="0"/>
              <w:marRight w:val="0"/>
              <w:marTop w:val="0"/>
              <w:marBottom w:val="0"/>
              <w:divBdr>
                <w:top w:val="none" w:sz="0" w:space="0" w:color="auto"/>
                <w:left w:val="none" w:sz="0" w:space="0" w:color="auto"/>
                <w:bottom w:val="none" w:sz="0" w:space="0" w:color="auto"/>
                <w:right w:val="none" w:sz="0" w:space="0" w:color="auto"/>
              </w:divBdr>
            </w:div>
            <w:div w:id="1559705390">
              <w:marLeft w:val="0"/>
              <w:marRight w:val="0"/>
              <w:marTop w:val="0"/>
              <w:marBottom w:val="0"/>
              <w:divBdr>
                <w:top w:val="none" w:sz="0" w:space="0" w:color="auto"/>
                <w:left w:val="none" w:sz="0" w:space="0" w:color="auto"/>
                <w:bottom w:val="none" w:sz="0" w:space="0" w:color="auto"/>
                <w:right w:val="none" w:sz="0" w:space="0" w:color="auto"/>
              </w:divBdr>
            </w:div>
            <w:div w:id="1848205760">
              <w:marLeft w:val="0"/>
              <w:marRight w:val="0"/>
              <w:marTop w:val="0"/>
              <w:marBottom w:val="0"/>
              <w:divBdr>
                <w:top w:val="none" w:sz="0" w:space="0" w:color="auto"/>
                <w:left w:val="none" w:sz="0" w:space="0" w:color="auto"/>
                <w:bottom w:val="none" w:sz="0" w:space="0" w:color="auto"/>
                <w:right w:val="none" w:sz="0" w:space="0" w:color="auto"/>
              </w:divBdr>
            </w:div>
            <w:div w:id="791439452">
              <w:marLeft w:val="0"/>
              <w:marRight w:val="0"/>
              <w:marTop w:val="0"/>
              <w:marBottom w:val="0"/>
              <w:divBdr>
                <w:top w:val="none" w:sz="0" w:space="0" w:color="auto"/>
                <w:left w:val="none" w:sz="0" w:space="0" w:color="auto"/>
                <w:bottom w:val="none" w:sz="0" w:space="0" w:color="auto"/>
                <w:right w:val="none" w:sz="0" w:space="0" w:color="auto"/>
              </w:divBdr>
            </w:div>
            <w:div w:id="789477640">
              <w:marLeft w:val="0"/>
              <w:marRight w:val="0"/>
              <w:marTop w:val="0"/>
              <w:marBottom w:val="0"/>
              <w:divBdr>
                <w:top w:val="none" w:sz="0" w:space="0" w:color="auto"/>
                <w:left w:val="none" w:sz="0" w:space="0" w:color="auto"/>
                <w:bottom w:val="none" w:sz="0" w:space="0" w:color="auto"/>
                <w:right w:val="none" w:sz="0" w:space="0" w:color="auto"/>
              </w:divBdr>
            </w:div>
            <w:div w:id="1596399537">
              <w:marLeft w:val="0"/>
              <w:marRight w:val="0"/>
              <w:marTop w:val="0"/>
              <w:marBottom w:val="0"/>
              <w:divBdr>
                <w:top w:val="none" w:sz="0" w:space="0" w:color="auto"/>
                <w:left w:val="none" w:sz="0" w:space="0" w:color="auto"/>
                <w:bottom w:val="none" w:sz="0" w:space="0" w:color="auto"/>
                <w:right w:val="none" w:sz="0" w:space="0" w:color="auto"/>
              </w:divBdr>
            </w:div>
            <w:div w:id="1370257211">
              <w:marLeft w:val="0"/>
              <w:marRight w:val="0"/>
              <w:marTop w:val="0"/>
              <w:marBottom w:val="0"/>
              <w:divBdr>
                <w:top w:val="none" w:sz="0" w:space="0" w:color="auto"/>
                <w:left w:val="none" w:sz="0" w:space="0" w:color="auto"/>
                <w:bottom w:val="none" w:sz="0" w:space="0" w:color="auto"/>
                <w:right w:val="none" w:sz="0" w:space="0" w:color="auto"/>
              </w:divBdr>
            </w:div>
            <w:div w:id="1159811832">
              <w:marLeft w:val="0"/>
              <w:marRight w:val="0"/>
              <w:marTop w:val="0"/>
              <w:marBottom w:val="0"/>
              <w:divBdr>
                <w:top w:val="none" w:sz="0" w:space="0" w:color="auto"/>
                <w:left w:val="none" w:sz="0" w:space="0" w:color="auto"/>
                <w:bottom w:val="none" w:sz="0" w:space="0" w:color="auto"/>
                <w:right w:val="none" w:sz="0" w:space="0" w:color="auto"/>
              </w:divBdr>
            </w:div>
            <w:div w:id="33241699">
              <w:marLeft w:val="0"/>
              <w:marRight w:val="0"/>
              <w:marTop w:val="0"/>
              <w:marBottom w:val="0"/>
              <w:divBdr>
                <w:top w:val="none" w:sz="0" w:space="0" w:color="auto"/>
                <w:left w:val="none" w:sz="0" w:space="0" w:color="auto"/>
                <w:bottom w:val="none" w:sz="0" w:space="0" w:color="auto"/>
                <w:right w:val="none" w:sz="0" w:space="0" w:color="auto"/>
              </w:divBdr>
            </w:div>
            <w:div w:id="160387808">
              <w:marLeft w:val="0"/>
              <w:marRight w:val="0"/>
              <w:marTop w:val="0"/>
              <w:marBottom w:val="0"/>
              <w:divBdr>
                <w:top w:val="none" w:sz="0" w:space="0" w:color="auto"/>
                <w:left w:val="none" w:sz="0" w:space="0" w:color="auto"/>
                <w:bottom w:val="none" w:sz="0" w:space="0" w:color="auto"/>
                <w:right w:val="none" w:sz="0" w:space="0" w:color="auto"/>
              </w:divBdr>
            </w:div>
            <w:div w:id="1868593095">
              <w:marLeft w:val="0"/>
              <w:marRight w:val="0"/>
              <w:marTop w:val="0"/>
              <w:marBottom w:val="0"/>
              <w:divBdr>
                <w:top w:val="none" w:sz="0" w:space="0" w:color="auto"/>
                <w:left w:val="none" w:sz="0" w:space="0" w:color="auto"/>
                <w:bottom w:val="none" w:sz="0" w:space="0" w:color="auto"/>
                <w:right w:val="none" w:sz="0" w:space="0" w:color="auto"/>
              </w:divBdr>
            </w:div>
            <w:div w:id="1022049689">
              <w:marLeft w:val="0"/>
              <w:marRight w:val="0"/>
              <w:marTop w:val="0"/>
              <w:marBottom w:val="0"/>
              <w:divBdr>
                <w:top w:val="none" w:sz="0" w:space="0" w:color="auto"/>
                <w:left w:val="none" w:sz="0" w:space="0" w:color="auto"/>
                <w:bottom w:val="none" w:sz="0" w:space="0" w:color="auto"/>
                <w:right w:val="none" w:sz="0" w:space="0" w:color="auto"/>
              </w:divBdr>
            </w:div>
            <w:div w:id="1085690297">
              <w:marLeft w:val="0"/>
              <w:marRight w:val="0"/>
              <w:marTop w:val="0"/>
              <w:marBottom w:val="0"/>
              <w:divBdr>
                <w:top w:val="none" w:sz="0" w:space="0" w:color="auto"/>
                <w:left w:val="none" w:sz="0" w:space="0" w:color="auto"/>
                <w:bottom w:val="none" w:sz="0" w:space="0" w:color="auto"/>
                <w:right w:val="none" w:sz="0" w:space="0" w:color="auto"/>
              </w:divBdr>
            </w:div>
            <w:div w:id="1230849186">
              <w:marLeft w:val="0"/>
              <w:marRight w:val="0"/>
              <w:marTop w:val="0"/>
              <w:marBottom w:val="0"/>
              <w:divBdr>
                <w:top w:val="none" w:sz="0" w:space="0" w:color="auto"/>
                <w:left w:val="none" w:sz="0" w:space="0" w:color="auto"/>
                <w:bottom w:val="none" w:sz="0" w:space="0" w:color="auto"/>
                <w:right w:val="none" w:sz="0" w:space="0" w:color="auto"/>
              </w:divBdr>
            </w:div>
            <w:div w:id="156503700">
              <w:marLeft w:val="0"/>
              <w:marRight w:val="0"/>
              <w:marTop w:val="0"/>
              <w:marBottom w:val="0"/>
              <w:divBdr>
                <w:top w:val="none" w:sz="0" w:space="0" w:color="auto"/>
                <w:left w:val="none" w:sz="0" w:space="0" w:color="auto"/>
                <w:bottom w:val="none" w:sz="0" w:space="0" w:color="auto"/>
                <w:right w:val="none" w:sz="0" w:space="0" w:color="auto"/>
              </w:divBdr>
            </w:div>
            <w:div w:id="1035040472">
              <w:marLeft w:val="0"/>
              <w:marRight w:val="0"/>
              <w:marTop w:val="0"/>
              <w:marBottom w:val="0"/>
              <w:divBdr>
                <w:top w:val="none" w:sz="0" w:space="0" w:color="auto"/>
                <w:left w:val="none" w:sz="0" w:space="0" w:color="auto"/>
                <w:bottom w:val="none" w:sz="0" w:space="0" w:color="auto"/>
                <w:right w:val="none" w:sz="0" w:space="0" w:color="auto"/>
              </w:divBdr>
            </w:div>
            <w:div w:id="1742676625">
              <w:marLeft w:val="0"/>
              <w:marRight w:val="0"/>
              <w:marTop w:val="0"/>
              <w:marBottom w:val="0"/>
              <w:divBdr>
                <w:top w:val="none" w:sz="0" w:space="0" w:color="auto"/>
                <w:left w:val="none" w:sz="0" w:space="0" w:color="auto"/>
                <w:bottom w:val="none" w:sz="0" w:space="0" w:color="auto"/>
                <w:right w:val="none" w:sz="0" w:space="0" w:color="auto"/>
              </w:divBdr>
            </w:div>
            <w:div w:id="475611564">
              <w:marLeft w:val="0"/>
              <w:marRight w:val="0"/>
              <w:marTop w:val="0"/>
              <w:marBottom w:val="0"/>
              <w:divBdr>
                <w:top w:val="none" w:sz="0" w:space="0" w:color="auto"/>
                <w:left w:val="none" w:sz="0" w:space="0" w:color="auto"/>
                <w:bottom w:val="none" w:sz="0" w:space="0" w:color="auto"/>
                <w:right w:val="none" w:sz="0" w:space="0" w:color="auto"/>
              </w:divBdr>
            </w:div>
            <w:div w:id="147865116">
              <w:marLeft w:val="0"/>
              <w:marRight w:val="0"/>
              <w:marTop w:val="0"/>
              <w:marBottom w:val="0"/>
              <w:divBdr>
                <w:top w:val="none" w:sz="0" w:space="0" w:color="auto"/>
                <w:left w:val="none" w:sz="0" w:space="0" w:color="auto"/>
                <w:bottom w:val="none" w:sz="0" w:space="0" w:color="auto"/>
                <w:right w:val="none" w:sz="0" w:space="0" w:color="auto"/>
              </w:divBdr>
            </w:div>
            <w:div w:id="1523006488">
              <w:marLeft w:val="0"/>
              <w:marRight w:val="0"/>
              <w:marTop w:val="0"/>
              <w:marBottom w:val="0"/>
              <w:divBdr>
                <w:top w:val="none" w:sz="0" w:space="0" w:color="auto"/>
                <w:left w:val="none" w:sz="0" w:space="0" w:color="auto"/>
                <w:bottom w:val="none" w:sz="0" w:space="0" w:color="auto"/>
                <w:right w:val="none" w:sz="0" w:space="0" w:color="auto"/>
              </w:divBdr>
            </w:div>
            <w:div w:id="233860545">
              <w:marLeft w:val="0"/>
              <w:marRight w:val="0"/>
              <w:marTop w:val="0"/>
              <w:marBottom w:val="0"/>
              <w:divBdr>
                <w:top w:val="none" w:sz="0" w:space="0" w:color="auto"/>
                <w:left w:val="none" w:sz="0" w:space="0" w:color="auto"/>
                <w:bottom w:val="none" w:sz="0" w:space="0" w:color="auto"/>
                <w:right w:val="none" w:sz="0" w:space="0" w:color="auto"/>
              </w:divBdr>
            </w:div>
            <w:div w:id="1022173640">
              <w:marLeft w:val="0"/>
              <w:marRight w:val="0"/>
              <w:marTop w:val="0"/>
              <w:marBottom w:val="0"/>
              <w:divBdr>
                <w:top w:val="none" w:sz="0" w:space="0" w:color="auto"/>
                <w:left w:val="none" w:sz="0" w:space="0" w:color="auto"/>
                <w:bottom w:val="none" w:sz="0" w:space="0" w:color="auto"/>
                <w:right w:val="none" w:sz="0" w:space="0" w:color="auto"/>
              </w:divBdr>
            </w:div>
            <w:div w:id="1962419749">
              <w:marLeft w:val="0"/>
              <w:marRight w:val="0"/>
              <w:marTop w:val="0"/>
              <w:marBottom w:val="0"/>
              <w:divBdr>
                <w:top w:val="none" w:sz="0" w:space="0" w:color="auto"/>
                <w:left w:val="none" w:sz="0" w:space="0" w:color="auto"/>
                <w:bottom w:val="none" w:sz="0" w:space="0" w:color="auto"/>
                <w:right w:val="none" w:sz="0" w:space="0" w:color="auto"/>
              </w:divBdr>
            </w:div>
            <w:div w:id="2138522197">
              <w:marLeft w:val="0"/>
              <w:marRight w:val="0"/>
              <w:marTop w:val="0"/>
              <w:marBottom w:val="0"/>
              <w:divBdr>
                <w:top w:val="none" w:sz="0" w:space="0" w:color="auto"/>
                <w:left w:val="none" w:sz="0" w:space="0" w:color="auto"/>
                <w:bottom w:val="none" w:sz="0" w:space="0" w:color="auto"/>
                <w:right w:val="none" w:sz="0" w:space="0" w:color="auto"/>
              </w:divBdr>
            </w:div>
            <w:div w:id="1326325968">
              <w:marLeft w:val="0"/>
              <w:marRight w:val="0"/>
              <w:marTop w:val="0"/>
              <w:marBottom w:val="0"/>
              <w:divBdr>
                <w:top w:val="none" w:sz="0" w:space="0" w:color="auto"/>
                <w:left w:val="none" w:sz="0" w:space="0" w:color="auto"/>
                <w:bottom w:val="none" w:sz="0" w:space="0" w:color="auto"/>
                <w:right w:val="none" w:sz="0" w:space="0" w:color="auto"/>
              </w:divBdr>
            </w:div>
            <w:div w:id="1625312430">
              <w:marLeft w:val="0"/>
              <w:marRight w:val="0"/>
              <w:marTop w:val="0"/>
              <w:marBottom w:val="0"/>
              <w:divBdr>
                <w:top w:val="none" w:sz="0" w:space="0" w:color="auto"/>
                <w:left w:val="none" w:sz="0" w:space="0" w:color="auto"/>
                <w:bottom w:val="none" w:sz="0" w:space="0" w:color="auto"/>
                <w:right w:val="none" w:sz="0" w:space="0" w:color="auto"/>
              </w:divBdr>
            </w:div>
            <w:div w:id="1541354419">
              <w:marLeft w:val="0"/>
              <w:marRight w:val="0"/>
              <w:marTop w:val="0"/>
              <w:marBottom w:val="0"/>
              <w:divBdr>
                <w:top w:val="none" w:sz="0" w:space="0" w:color="auto"/>
                <w:left w:val="none" w:sz="0" w:space="0" w:color="auto"/>
                <w:bottom w:val="none" w:sz="0" w:space="0" w:color="auto"/>
                <w:right w:val="none" w:sz="0" w:space="0" w:color="auto"/>
              </w:divBdr>
            </w:div>
            <w:div w:id="160873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733611">
      <w:bodyDiv w:val="1"/>
      <w:marLeft w:val="0"/>
      <w:marRight w:val="0"/>
      <w:marTop w:val="0"/>
      <w:marBottom w:val="0"/>
      <w:divBdr>
        <w:top w:val="none" w:sz="0" w:space="0" w:color="auto"/>
        <w:left w:val="none" w:sz="0" w:space="0" w:color="auto"/>
        <w:bottom w:val="none" w:sz="0" w:space="0" w:color="auto"/>
        <w:right w:val="none" w:sz="0" w:space="0" w:color="auto"/>
      </w:divBdr>
    </w:div>
    <w:div w:id="1231427833">
      <w:bodyDiv w:val="1"/>
      <w:marLeft w:val="0"/>
      <w:marRight w:val="0"/>
      <w:marTop w:val="0"/>
      <w:marBottom w:val="0"/>
      <w:divBdr>
        <w:top w:val="none" w:sz="0" w:space="0" w:color="auto"/>
        <w:left w:val="none" w:sz="0" w:space="0" w:color="auto"/>
        <w:bottom w:val="none" w:sz="0" w:space="0" w:color="auto"/>
        <w:right w:val="none" w:sz="0" w:space="0" w:color="auto"/>
      </w:divBdr>
    </w:div>
    <w:div w:id="1294940747">
      <w:bodyDiv w:val="1"/>
      <w:marLeft w:val="0"/>
      <w:marRight w:val="0"/>
      <w:marTop w:val="0"/>
      <w:marBottom w:val="0"/>
      <w:divBdr>
        <w:top w:val="none" w:sz="0" w:space="0" w:color="auto"/>
        <w:left w:val="none" w:sz="0" w:space="0" w:color="auto"/>
        <w:bottom w:val="none" w:sz="0" w:space="0" w:color="auto"/>
        <w:right w:val="none" w:sz="0" w:space="0" w:color="auto"/>
      </w:divBdr>
    </w:div>
    <w:div w:id="1319305779">
      <w:bodyDiv w:val="1"/>
      <w:marLeft w:val="0"/>
      <w:marRight w:val="0"/>
      <w:marTop w:val="0"/>
      <w:marBottom w:val="0"/>
      <w:divBdr>
        <w:top w:val="none" w:sz="0" w:space="0" w:color="auto"/>
        <w:left w:val="none" w:sz="0" w:space="0" w:color="auto"/>
        <w:bottom w:val="none" w:sz="0" w:space="0" w:color="auto"/>
        <w:right w:val="none" w:sz="0" w:space="0" w:color="auto"/>
      </w:divBdr>
      <w:divsChild>
        <w:div w:id="26952364">
          <w:marLeft w:val="0"/>
          <w:marRight w:val="0"/>
          <w:marTop w:val="0"/>
          <w:marBottom w:val="0"/>
          <w:divBdr>
            <w:top w:val="none" w:sz="0" w:space="0" w:color="auto"/>
            <w:left w:val="none" w:sz="0" w:space="0" w:color="auto"/>
            <w:bottom w:val="none" w:sz="0" w:space="0" w:color="auto"/>
            <w:right w:val="none" w:sz="0" w:space="0" w:color="auto"/>
          </w:divBdr>
        </w:div>
      </w:divsChild>
    </w:div>
    <w:div w:id="1352758436">
      <w:bodyDiv w:val="1"/>
      <w:marLeft w:val="0"/>
      <w:marRight w:val="0"/>
      <w:marTop w:val="0"/>
      <w:marBottom w:val="0"/>
      <w:divBdr>
        <w:top w:val="none" w:sz="0" w:space="0" w:color="auto"/>
        <w:left w:val="none" w:sz="0" w:space="0" w:color="auto"/>
        <w:bottom w:val="none" w:sz="0" w:space="0" w:color="auto"/>
        <w:right w:val="none" w:sz="0" w:space="0" w:color="auto"/>
      </w:divBdr>
    </w:div>
    <w:div w:id="1389181314">
      <w:bodyDiv w:val="1"/>
      <w:marLeft w:val="0"/>
      <w:marRight w:val="0"/>
      <w:marTop w:val="0"/>
      <w:marBottom w:val="0"/>
      <w:divBdr>
        <w:top w:val="none" w:sz="0" w:space="0" w:color="auto"/>
        <w:left w:val="none" w:sz="0" w:space="0" w:color="auto"/>
        <w:bottom w:val="none" w:sz="0" w:space="0" w:color="auto"/>
        <w:right w:val="none" w:sz="0" w:space="0" w:color="auto"/>
      </w:divBdr>
    </w:div>
    <w:div w:id="1391535458">
      <w:bodyDiv w:val="1"/>
      <w:marLeft w:val="0"/>
      <w:marRight w:val="0"/>
      <w:marTop w:val="0"/>
      <w:marBottom w:val="0"/>
      <w:divBdr>
        <w:top w:val="none" w:sz="0" w:space="0" w:color="auto"/>
        <w:left w:val="none" w:sz="0" w:space="0" w:color="auto"/>
        <w:bottom w:val="none" w:sz="0" w:space="0" w:color="auto"/>
        <w:right w:val="none" w:sz="0" w:space="0" w:color="auto"/>
      </w:divBdr>
    </w:div>
    <w:div w:id="1403212277">
      <w:bodyDiv w:val="1"/>
      <w:marLeft w:val="0"/>
      <w:marRight w:val="0"/>
      <w:marTop w:val="0"/>
      <w:marBottom w:val="0"/>
      <w:divBdr>
        <w:top w:val="none" w:sz="0" w:space="0" w:color="auto"/>
        <w:left w:val="none" w:sz="0" w:space="0" w:color="auto"/>
        <w:bottom w:val="none" w:sz="0" w:space="0" w:color="auto"/>
        <w:right w:val="none" w:sz="0" w:space="0" w:color="auto"/>
      </w:divBdr>
    </w:div>
    <w:div w:id="1513110768">
      <w:bodyDiv w:val="1"/>
      <w:marLeft w:val="0"/>
      <w:marRight w:val="0"/>
      <w:marTop w:val="0"/>
      <w:marBottom w:val="0"/>
      <w:divBdr>
        <w:top w:val="none" w:sz="0" w:space="0" w:color="auto"/>
        <w:left w:val="none" w:sz="0" w:space="0" w:color="auto"/>
        <w:bottom w:val="none" w:sz="0" w:space="0" w:color="auto"/>
        <w:right w:val="none" w:sz="0" w:space="0" w:color="auto"/>
      </w:divBdr>
    </w:div>
    <w:div w:id="1578703978">
      <w:bodyDiv w:val="1"/>
      <w:marLeft w:val="0"/>
      <w:marRight w:val="0"/>
      <w:marTop w:val="0"/>
      <w:marBottom w:val="0"/>
      <w:divBdr>
        <w:top w:val="none" w:sz="0" w:space="0" w:color="auto"/>
        <w:left w:val="none" w:sz="0" w:space="0" w:color="auto"/>
        <w:bottom w:val="none" w:sz="0" w:space="0" w:color="auto"/>
        <w:right w:val="none" w:sz="0" w:space="0" w:color="auto"/>
      </w:divBdr>
    </w:div>
    <w:div w:id="1610971495">
      <w:bodyDiv w:val="1"/>
      <w:marLeft w:val="0"/>
      <w:marRight w:val="0"/>
      <w:marTop w:val="0"/>
      <w:marBottom w:val="0"/>
      <w:divBdr>
        <w:top w:val="none" w:sz="0" w:space="0" w:color="auto"/>
        <w:left w:val="none" w:sz="0" w:space="0" w:color="auto"/>
        <w:bottom w:val="none" w:sz="0" w:space="0" w:color="auto"/>
        <w:right w:val="none" w:sz="0" w:space="0" w:color="auto"/>
      </w:divBdr>
    </w:div>
    <w:div w:id="1615363126">
      <w:bodyDiv w:val="1"/>
      <w:marLeft w:val="0"/>
      <w:marRight w:val="0"/>
      <w:marTop w:val="0"/>
      <w:marBottom w:val="0"/>
      <w:divBdr>
        <w:top w:val="none" w:sz="0" w:space="0" w:color="auto"/>
        <w:left w:val="none" w:sz="0" w:space="0" w:color="auto"/>
        <w:bottom w:val="none" w:sz="0" w:space="0" w:color="auto"/>
        <w:right w:val="none" w:sz="0" w:space="0" w:color="auto"/>
      </w:divBdr>
    </w:div>
    <w:div w:id="1621305991">
      <w:bodyDiv w:val="1"/>
      <w:marLeft w:val="0"/>
      <w:marRight w:val="0"/>
      <w:marTop w:val="0"/>
      <w:marBottom w:val="0"/>
      <w:divBdr>
        <w:top w:val="none" w:sz="0" w:space="0" w:color="auto"/>
        <w:left w:val="none" w:sz="0" w:space="0" w:color="auto"/>
        <w:bottom w:val="none" w:sz="0" w:space="0" w:color="auto"/>
        <w:right w:val="none" w:sz="0" w:space="0" w:color="auto"/>
      </w:divBdr>
    </w:div>
    <w:div w:id="1644963312">
      <w:bodyDiv w:val="1"/>
      <w:marLeft w:val="0"/>
      <w:marRight w:val="0"/>
      <w:marTop w:val="0"/>
      <w:marBottom w:val="0"/>
      <w:divBdr>
        <w:top w:val="none" w:sz="0" w:space="0" w:color="auto"/>
        <w:left w:val="none" w:sz="0" w:space="0" w:color="auto"/>
        <w:bottom w:val="none" w:sz="0" w:space="0" w:color="auto"/>
        <w:right w:val="none" w:sz="0" w:space="0" w:color="auto"/>
      </w:divBdr>
    </w:div>
    <w:div w:id="1689522202">
      <w:bodyDiv w:val="1"/>
      <w:marLeft w:val="0"/>
      <w:marRight w:val="0"/>
      <w:marTop w:val="0"/>
      <w:marBottom w:val="0"/>
      <w:divBdr>
        <w:top w:val="none" w:sz="0" w:space="0" w:color="auto"/>
        <w:left w:val="none" w:sz="0" w:space="0" w:color="auto"/>
        <w:bottom w:val="none" w:sz="0" w:space="0" w:color="auto"/>
        <w:right w:val="none" w:sz="0" w:space="0" w:color="auto"/>
      </w:divBdr>
    </w:div>
    <w:div w:id="1689871458">
      <w:bodyDiv w:val="1"/>
      <w:marLeft w:val="0"/>
      <w:marRight w:val="0"/>
      <w:marTop w:val="0"/>
      <w:marBottom w:val="0"/>
      <w:divBdr>
        <w:top w:val="none" w:sz="0" w:space="0" w:color="auto"/>
        <w:left w:val="none" w:sz="0" w:space="0" w:color="auto"/>
        <w:bottom w:val="none" w:sz="0" w:space="0" w:color="auto"/>
        <w:right w:val="none" w:sz="0" w:space="0" w:color="auto"/>
      </w:divBdr>
    </w:div>
    <w:div w:id="1742866020">
      <w:bodyDiv w:val="1"/>
      <w:marLeft w:val="0"/>
      <w:marRight w:val="0"/>
      <w:marTop w:val="0"/>
      <w:marBottom w:val="0"/>
      <w:divBdr>
        <w:top w:val="none" w:sz="0" w:space="0" w:color="auto"/>
        <w:left w:val="none" w:sz="0" w:space="0" w:color="auto"/>
        <w:bottom w:val="none" w:sz="0" w:space="0" w:color="auto"/>
        <w:right w:val="none" w:sz="0" w:space="0" w:color="auto"/>
      </w:divBdr>
      <w:divsChild>
        <w:div w:id="634876652">
          <w:marLeft w:val="0"/>
          <w:marRight w:val="0"/>
          <w:marTop w:val="0"/>
          <w:marBottom w:val="0"/>
          <w:divBdr>
            <w:top w:val="none" w:sz="0" w:space="0" w:color="auto"/>
            <w:left w:val="none" w:sz="0" w:space="0" w:color="auto"/>
            <w:bottom w:val="none" w:sz="0" w:space="0" w:color="auto"/>
            <w:right w:val="none" w:sz="0" w:space="0" w:color="auto"/>
          </w:divBdr>
          <w:divsChild>
            <w:div w:id="588194731">
              <w:marLeft w:val="0"/>
              <w:marRight w:val="0"/>
              <w:marTop w:val="0"/>
              <w:marBottom w:val="0"/>
              <w:divBdr>
                <w:top w:val="none" w:sz="0" w:space="0" w:color="auto"/>
                <w:left w:val="none" w:sz="0" w:space="0" w:color="auto"/>
                <w:bottom w:val="none" w:sz="0" w:space="0" w:color="auto"/>
                <w:right w:val="none" w:sz="0" w:space="0" w:color="auto"/>
              </w:divBdr>
            </w:div>
            <w:div w:id="1815834063">
              <w:marLeft w:val="0"/>
              <w:marRight w:val="0"/>
              <w:marTop w:val="0"/>
              <w:marBottom w:val="0"/>
              <w:divBdr>
                <w:top w:val="none" w:sz="0" w:space="0" w:color="auto"/>
                <w:left w:val="none" w:sz="0" w:space="0" w:color="auto"/>
                <w:bottom w:val="none" w:sz="0" w:space="0" w:color="auto"/>
                <w:right w:val="none" w:sz="0" w:space="0" w:color="auto"/>
              </w:divBdr>
            </w:div>
            <w:div w:id="1283995045">
              <w:marLeft w:val="0"/>
              <w:marRight w:val="0"/>
              <w:marTop w:val="0"/>
              <w:marBottom w:val="0"/>
              <w:divBdr>
                <w:top w:val="none" w:sz="0" w:space="0" w:color="auto"/>
                <w:left w:val="none" w:sz="0" w:space="0" w:color="auto"/>
                <w:bottom w:val="none" w:sz="0" w:space="0" w:color="auto"/>
                <w:right w:val="none" w:sz="0" w:space="0" w:color="auto"/>
              </w:divBdr>
            </w:div>
            <w:div w:id="231936782">
              <w:marLeft w:val="0"/>
              <w:marRight w:val="0"/>
              <w:marTop w:val="0"/>
              <w:marBottom w:val="0"/>
              <w:divBdr>
                <w:top w:val="none" w:sz="0" w:space="0" w:color="auto"/>
                <w:left w:val="none" w:sz="0" w:space="0" w:color="auto"/>
                <w:bottom w:val="none" w:sz="0" w:space="0" w:color="auto"/>
                <w:right w:val="none" w:sz="0" w:space="0" w:color="auto"/>
              </w:divBdr>
            </w:div>
            <w:div w:id="29647664">
              <w:marLeft w:val="0"/>
              <w:marRight w:val="0"/>
              <w:marTop w:val="0"/>
              <w:marBottom w:val="0"/>
              <w:divBdr>
                <w:top w:val="none" w:sz="0" w:space="0" w:color="auto"/>
                <w:left w:val="none" w:sz="0" w:space="0" w:color="auto"/>
                <w:bottom w:val="none" w:sz="0" w:space="0" w:color="auto"/>
                <w:right w:val="none" w:sz="0" w:space="0" w:color="auto"/>
              </w:divBdr>
            </w:div>
            <w:div w:id="1319190378">
              <w:marLeft w:val="0"/>
              <w:marRight w:val="0"/>
              <w:marTop w:val="0"/>
              <w:marBottom w:val="0"/>
              <w:divBdr>
                <w:top w:val="none" w:sz="0" w:space="0" w:color="auto"/>
                <w:left w:val="none" w:sz="0" w:space="0" w:color="auto"/>
                <w:bottom w:val="none" w:sz="0" w:space="0" w:color="auto"/>
                <w:right w:val="none" w:sz="0" w:space="0" w:color="auto"/>
              </w:divBdr>
            </w:div>
            <w:div w:id="1443037394">
              <w:marLeft w:val="0"/>
              <w:marRight w:val="0"/>
              <w:marTop w:val="0"/>
              <w:marBottom w:val="0"/>
              <w:divBdr>
                <w:top w:val="none" w:sz="0" w:space="0" w:color="auto"/>
                <w:left w:val="none" w:sz="0" w:space="0" w:color="auto"/>
                <w:bottom w:val="none" w:sz="0" w:space="0" w:color="auto"/>
                <w:right w:val="none" w:sz="0" w:space="0" w:color="auto"/>
              </w:divBdr>
            </w:div>
            <w:div w:id="279462331">
              <w:marLeft w:val="0"/>
              <w:marRight w:val="0"/>
              <w:marTop w:val="0"/>
              <w:marBottom w:val="0"/>
              <w:divBdr>
                <w:top w:val="none" w:sz="0" w:space="0" w:color="auto"/>
                <w:left w:val="none" w:sz="0" w:space="0" w:color="auto"/>
                <w:bottom w:val="none" w:sz="0" w:space="0" w:color="auto"/>
                <w:right w:val="none" w:sz="0" w:space="0" w:color="auto"/>
              </w:divBdr>
            </w:div>
            <w:div w:id="877595567">
              <w:marLeft w:val="0"/>
              <w:marRight w:val="0"/>
              <w:marTop w:val="0"/>
              <w:marBottom w:val="0"/>
              <w:divBdr>
                <w:top w:val="none" w:sz="0" w:space="0" w:color="auto"/>
                <w:left w:val="none" w:sz="0" w:space="0" w:color="auto"/>
                <w:bottom w:val="none" w:sz="0" w:space="0" w:color="auto"/>
                <w:right w:val="none" w:sz="0" w:space="0" w:color="auto"/>
              </w:divBdr>
            </w:div>
            <w:div w:id="1267425229">
              <w:marLeft w:val="0"/>
              <w:marRight w:val="0"/>
              <w:marTop w:val="0"/>
              <w:marBottom w:val="0"/>
              <w:divBdr>
                <w:top w:val="none" w:sz="0" w:space="0" w:color="auto"/>
                <w:left w:val="none" w:sz="0" w:space="0" w:color="auto"/>
                <w:bottom w:val="none" w:sz="0" w:space="0" w:color="auto"/>
                <w:right w:val="none" w:sz="0" w:space="0" w:color="auto"/>
              </w:divBdr>
            </w:div>
            <w:div w:id="1922132962">
              <w:marLeft w:val="0"/>
              <w:marRight w:val="0"/>
              <w:marTop w:val="0"/>
              <w:marBottom w:val="0"/>
              <w:divBdr>
                <w:top w:val="none" w:sz="0" w:space="0" w:color="auto"/>
                <w:left w:val="none" w:sz="0" w:space="0" w:color="auto"/>
                <w:bottom w:val="none" w:sz="0" w:space="0" w:color="auto"/>
                <w:right w:val="none" w:sz="0" w:space="0" w:color="auto"/>
              </w:divBdr>
            </w:div>
            <w:div w:id="1933123914">
              <w:marLeft w:val="0"/>
              <w:marRight w:val="0"/>
              <w:marTop w:val="0"/>
              <w:marBottom w:val="0"/>
              <w:divBdr>
                <w:top w:val="none" w:sz="0" w:space="0" w:color="auto"/>
                <w:left w:val="none" w:sz="0" w:space="0" w:color="auto"/>
                <w:bottom w:val="none" w:sz="0" w:space="0" w:color="auto"/>
                <w:right w:val="none" w:sz="0" w:space="0" w:color="auto"/>
              </w:divBdr>
            </w:div>
            <w:div w:id="531386188">
              <w:marLeft w:val="0"/>
              <w:marRight w:val="0"/>
              <w:marTop w:val="0"/>
              <w:marBottom w:val="0"/>
              <w:divBdr>
                <w:top w:val="none" w:sz="0" w:space="0" w:color="auto"/>
                <w:left w:val="none" w:sz="0" w:space="0" w:color="auto"/>
                <w:bottom w:val="none" w:sz="0" w:space="0" w:color="auto"/>
                <w:right w:val="none" w:sz="0" w:space="0" w:color="auto"/>
              </w:divBdr>
            </w:div>
            <w:div w:id="609629065">
              <w:marLeft w:val="0"/>
              <w:marRight w:val="0"/>
              <w:marTop w:val="0"/>
              <w:marBottom w:val="0"/>
              <w:divBdr>
                <w:top w:val="none" w:sz="0" w:space="0" w:color="auto"/>
                <w:left w:val="none" w:sz="0" w:space="0" w:color="auto"/>
                <w:bottom w:val="none" w:sz="0" w:space="0" w:color="auto"/>
                <w:right w:val="none" w:sz="0" w:space="0" w:color="auto"/>
              </w:divBdr>
            </w:div>
            <w:div w:id="532574908">
              <w:marLeft w:val="0"/>
              <w:marRight w:val="0"/>
              <w:marTop w:val="0"/>
              <w:marBottom w:val="0"/>
              <w:divBdr>
                <w:top w:val="none" w:sz="0" w:space="0" w:color="auto"/>
                <w:left w:val="none" w:sz="0" w:space="0" w:color="auto"/>
                <w:bottom w:val="none" w:sz="0" w:space="0" w:color="auto"/>
                <w:right w:val="none" w:sz="0" w:space="0" w:color="auto"/>
              </w:divBdr>
            </w:div>
            <w:div w:id="1108694527">
              <w:marLeft w:val="0"/>
              <w:marRight w:val="0"/>
              <w:marTop w:val="0"/>
              <w:marBottom w:val="0"/>
              <w:divBdr>
                <w:top w:val="none" w:sz="0" w:space="0" w:color="auto"/>
                <w:left w:val="none" w:sz="0" w:space="0" w:color="auto"/>
                <w:bottom w:val="none" w:sz="0" w:space="0" w:color="auto"/>
                <w:right w:val="none" w:sz="0" w:space="0" w:color="auto"/>
              </w:divBdr>
            </w:div>
            <w:div w:id="831218693">
              <w:marLeft w:val="0"/>
              <w:marRight w:val="0"/>
              <w:marTop w:val="0"/>
              <w:marBottom w:val="0"/>
              <w:divBdr>
                <w:top w:val="none" w:sz="0" w:space="0" w:color="auto"/>
                <w:left w:val="none" w:sz="0" w:space="0" w:color="auto"/>
                <w:bottom w:val="none" w:sz="0" w:space="0" w:color="auto"/>
                <w:right w:val="none" w:sz="0" w:space="0" w:color="auto"/>
              </w:divBdr>
            </w:div>
            <w:div w:id="1062095073">
              <w:marLeft w:val="0"/>
              <w:marRight w:val="0"/>
              <w:marTop w:val="0"/>
              <w:marBottom w:val="0"/>
              <w:divBdr>
                <w:top w:val="none" w:sz="0" w:space="0" w:color="auto"/>
                <w:left w:val="none" w:sz="0" w:space="0" w:color="auto"/>
                <w:bottom w:val="none" w:sz="0" w:space="0" w:color="auto"/>
                <w:right w:val="none" w:sz="0" w:space="0" w:color="auto"/>
              </w:divBdr>
            </w:div>
            <w:div w:id="2097093031">
              <w:marLeft w:val="0"/>
              <w:marRight w:val="0"/>
              <w:marTop w:val="0"/>
              <w:marBottom w:val="0"/>
              <w:divBdr>
                <w:top w:val="none" w:sz="0" w:space="0" w:color="auto"/>
                <w:left w:val="none" w:sz="0" w:space="0" w:color="auto"/>
                <w:bottom w:val="none" w:sz="0" w:space="0" w:color="auto"/>
                <w:right w:val="none" w:sz="0" w:space="0" w:color="auto"/>
              </w:divBdr>
            </w:div>
            <w:div w:id="984047887">
              <w:marLeft w:val="0"/>
              <w:marRight w:val="0"/>
              <w:marTop w:val="0"/>
              <w:marBottom w:val="0"/>
              <w:divBdr>
                <w:top w:val="none" w:sz="0" w:space="0" w:color="auto"/>
                <w:left w:val="none" w:sz="0" w:space="0" w:color="auto"/>
                <w:bottom w:val="none" w:sz="0" w:space="0" w:color="auto"/>
                <w:right w:val="none" w:sz="0" w:space="0" w:color="auto"/>
              </w:divBdr>
            </w:div>
            <w:div w:id="713235353">
              <w:marLeft w:val="0"/>
              <w:marRight w:val="0"/>
              <w:marTop w:val="0"/>
              <w:marBottom w:val="0"/>
              <w:divBdr>
                <w:top w:val="none" w:sz="0" w:space="0" w:color="auto"/>
                <w:left w:val="none" w:sz="0" w:space="0" w:color="auto"/>
                <w:bottom w:val="none" w:sz="0" w:space="0" w:color="auto"/>
                <w:right w:val="none" w:sz="0" w:space="0" w:color="auto"/>
              </w:divBdr>
            </w:div>
            <w:div w:id="1239093368">
              <w:marLeft w:val="0"/>
              <w:marRight w:val="0"/>
              <w:marTop w:val="0"/>
              <w:marBottom w:val="0"/>
              <w:divBdr>
                <w:top w:val="none" w:sz="0" w:space="0" w:color="auto"/>
                <w:left w:val="none" w:sz="0" w:space="0" w:color="auto"/>
                <w:bottom w:val="none" w:sz="0" w:space="0" w:color="auto"/>
                <w:right w:val="none" w:sz="0" w:space="0" w:color="auto"/>
              </w:divBdr>
            </w:div>
            <w:div w:id="1277954842">
              <w:marLeft w:val="0"/>
              <w:marRight w:val="0"/>
              <w:marTop w:val="0"/>
              <w:marBottom w:val="0"/>
              <w:divBdr>
                <w:top w:val="none" w:sz="0" w:space="0" w:color="auto"/>
                <w:left w:val="none" w:sz="0" w:space="0" w:color="auto"/>
                <w:bottom w:val="none" w:sz="0" w:space="0" w:color="auto"/>
                <w:right w:val="none" w:sz="0" w:space="0" w:color="auto"/>
              </w:divBdr>
            </w:div>
            <w:div w:id="1643923731">
              <w:marLeft w:val="0"/>
              <w:marRight w:val="0"/>
              <w:marTop w:val="0"/>
              <w:marBottom w:val="0"/>
              <w:divBdr>
                <w:top w:val="none" w:sz="0" w:space="0" w:color="auto"/>
                <w:left w:val="none" w:sz="0" w:space="0" w:color="auto"/>
                <w:bottom w:val="none" w:sz="0" w:space="0" w:color="auto"/>
                <w:right w:val="none" w:sz="0" w:space="0" w:color="auto"/>
              </w:divBdr>
            </w:div>
            <w:div w:id="178737976">
              <w:marLeft w:val="0"/>
              <w:marRight w:val="0"/>
              <w:marTop w:val="0"/>
              <w:marBottom w:val="0"/>
              <w:divBdr>
                <w:top w:val="none" w:sz="0" w:space="0" w:color="auto"/>
                <w:left w:val="none" w:sz="0" w:space="0" w:color="auto"/>
                <w:bottom w:val="none" w:sz="0" w:space="0" w:color="auto"/>
                <w:right w:val="none" w:sz="0" w:space="0" w:color="auto"/>
              </w:divBdr>
            </w:div>
            <w:div w:id="760416192">
              <w:marLeft w:val="0"/>
              <w:marRight w:val="0"/>
              <w:marTop w:val="0"/>
              <w:marBottom w:val="0"/>
              <w:divBdr>
                <w:top w:val="none" w:sz="0" w:space="0" w:color="auto"/>
                <w:left w:val="none" w:sz="0" w:space="0" w:color="auto"/>
                <w:bottom w:val="none" w:sz="0" w:space="0" w:color="auto"/>
                <w:right w:val="none" w:sz="0" w:space="0" w:color="auto"/>
              </w:divBdr>
            </w:div>
            <w:div w:id="1549798265">
              <w:marLeft w:val="0"/>
              <w:marRight w:val="0"/>
              <w:marTop w:val="0"/>
              <w:marBottom w:val="0"/>
              <w:divBdr>
                <w:top w:val="none" w:sz="0" w:space="0" w:color="auto"/>
                <w:left w:val="none" w:sz="0" w:space="0" w:color="auto"/>
                <w:bottom w:val="none" w:sz="0" w:space="0" w:color="auto"/>
                <w:right w:val="none" w:sz="0" w:space="0" w:color="auto"/>
              </w:divBdr>
            </w:div>
            <w:div w:id="562105561">
              <w:marLeft w:val="0"/>
              <w:marRight w:val="0"/>
              <w:marTop w:val="0"/>
              <w:marBottom w:val="0"/>
              <w:divBdr>
                <w:top w:val="none" w:sz="0" w:space="0" w:color="auto"/>
                <w:left w:val="none" w:sz="0" w:space="0" w:color="auto"/>
                <w:bottom w:val="none" w:sz="0" w:space="0" w:color="auto"/>
                <w:right w:val="none" w:sz="0" w:space="0" w:color="auto"/>
              </w:divBdr>
            </w:div>
            <w:div w:id="2113352505">
              <w:marLeft w:val="0"/>
              <w:marRight w:val="0"/>
              <w:marTop w:val="0"/>
              <w:marBottom w:val="0"/>
              <w:divBdr>
                <w:top w:val="none" w:sz="0" w:space="0" w:color="auto"/>
                <w:left w:val="none" w:sz="0" w:space="0" w:color="auto"/>
                <w:bottom w:val="none" w:sz="0" w:space="0" w:color="auto"/>
                <w:right w:val="none" w:sz="0" w:space="0" w:color="auto"/>
              </w:divBdr>
            </w:div>
            <w:div w:id="398796615">
              <w:marLeft w:val="0"/>
              <w:marRight w:val="0"/>
              <w:marTop w:val="0"/>
              <w:marBottom w:val="0"/>
              <w:divBdr>
                <w:top w:val="none" w:sz="0" w:space="0" w:color="auto"/>
                <w:left w:val="none" w:sz="0" w:space="0" w:color="auto"/>
                <w:bottom w:val="none" w:sz="0" w:space="0" w:color="auto"/>
                <w:right w:val="none" w:sz="0" w:space="0" w:color="auto"/>
              </w:divBdr>
            </w:div>
            <w:div w:id="1725136467">
              <w:marLeft w:val="0"/>
              <w:marRight w:val="0"/>
              <w:marTop w:val="0"/>
              <w:marBottom w:val="0"/>
              <w:divBdr>
                <w:top w:val="none" w:sz="0" w:space="0" w:color="auto"/>
                <w:left w:val="none" w:sz="0" w:space="0" w:color="auto"/>
                <w:bottom w:val="none" w:sz="0" w:space="0" w:color="auto"/>
                <w:right w:val="none" w:sz="0" w:space="0" w:color="auto"/>
              </w:divBdr>
            </w:div>
            <w:div w:id="1748333902">
              <w:marLeft w:val="0"/>
              <w:marRight w:val="0"/>
              <w:marTop w:val="0"/>
              <w:marBottom w:val="0"/>
              <w:divBdr>
                <w:top w:val="none" w:sz="0" w:space="0" w:color="auto"/>
                <w:left w:val="none" w:sz="0" w:space="0" w:color="auto"/>
                <w:bottom w:val="none" w:sz="0" w:space="0" w:color="auto"/>
                <w:right w:val="none" w:sz="0" w:space="0" w:color="auto"/>
              </w:divBdr>
            </w:div>
            <w:div w:id="1759018961">
              <w:marLeft w:val="0"/>
              <w:marRight w:val="0"/>
              <w:marTop w:val="0"/>
              <w:marBottom w:val="0"/>
              <w:divBdr>
                <w:top w:val="none" w:sz="0" w:space="0" w:color="auto"/>
                <w:left w:val="none" w:sz="0" w:space="0" w:color="auto"/>
                <w:bottom w:val="none" w:sz="0" w:space="0" w:color="auto"/>
                <w:right w:val="none" w:sz="0" w:space="0" w:color="auto"/>
              </w:divBdr>
            </w:div>
            <w:div w:id="306514182">
              <w:marLeft w:val="0"/>
              <w:marRight w:val="0"/>
              <w:marTop w:val="0"/>
              <w:marBottom w:val="0"/>
              <w:divBdr>
                <w:top w:val="none" w:sz="0" w:space="0" w:color="auto"/>
                <w:left w:val="none" w:sz="0" w:space="0" w:color="auto"/>
                <w:bottom w:val="none" w:sz="0" w:space="0" w:color="auto"/>
                <w:right w:val="none" w:sz="0" w:space="0" w:color="auto"/>
              </w:divBdr>
            </w:div>
            <w:div w:id="855508685">
              <w:marLeft w:val="0"/>
              <w:marRight w:val="0"/>
              <w:marTop w:val="0"/>
              <w:marBottom w:val="0"/>
              <w:divBdr>
                <w:top w:val="none" w:sz="0" w:space="0" w:color="auto"/>
                <w:left w:val="none" w:sz="0" w:space="0" w:color="auto"/>
                <w:bottom w:val="none" w:sz="0" w:space="0" w:color="auto"/>
                <w:right w:val="none" w:sz="0" w:space="0" w:color="auto"/>
              </w:divBdr>
            </w:div>
            <w:div w:id="50541095">
              <w:marLeft w:val="0"/>
              <w:marRight w:val="0"/>
              <w:marTop w:val="0"/>
              <w:marBottom w:val="0"/>
              <w:divBdr>
                <w:top w:val="none" w:sz="0" w:space="0" w:color="auto"/>
                <w:left w:val="none" w:sz="0" w:space="0" w:color="auto"/>
                <w:bottom w:val="none" w:sz="0" w:space="0" w:color="auto"/>
                <w:right w:val="none" w:sz="0" w:space="0" w:color="auto"/>
              </w:divBdr>
            </w:div>
            <w:div w:id="682127122">
              <w:marLeft w:val="0"/>
              <w:marRight w:val="0"/>
              <w:marTop w:val="0"/>
              <w:marBottom w:val="0"/>
              <w:divBdr>
                <w:top w:val="none" w:sz="0" w:space="0" w:color="auto"/>
                <w:left w:val="none" w:sz="0" w:space="0" w:color="auto"/>
                <w:bottom w:val="none" w:sz="0" w:space="0" w:color="auto"/>
                <w:right w:val="none" w:sz="0" w:space="0" w:color="auto"/>
              </w:divBdr>
            </w:div>
            <w:div w:id="687803168">
              <w:marLeft w:val="0"/>
              <w:marRight w:val="0"/>
              <w:marTop w:val="0"/>
              <w:marBottom w:val="0"/>
              <w:divBdr>
                <w:top w:val="none" w:sz="0" w:space="0" w:color="auto"/>
                <w:left w:val="none" w:sz="0" w:space="0" w:color="auto"/>
                <w:bottom w:val="none" w:sz="0" w:space="0" w:color="auto"/>
                <w:right w:val="none" w:sz="0" w:space="0" w:color="auto"/>
              </w:divBdr>
            </w:div>
            <w:div w:id="1414279325">
              <w:marLeft w:val="0"/>
              <w:marRight w:val="0"/>
              <w:marTop w:val="0"/>
              <w:marBottom w:val="0"/>
              <w:divBdr>
                <w:top w:val="none" w:sz="0" w:space="0" w:color="auto"/>
                <w:left w:val="none" w:sz="0" w:space="0" w:color="auto"/>
                <w:bottom w:val="none" w:sz="0" w:space="0" w:color="auto"/>
                <w:right w:val="none" w:sz="0" w:space="0" w:color="auto"/>
              </w:divBdr>
            </w:div>
            <w:div w:id="382946418">
              <w:marLeft w:val="0"/>
              <w:marRight w:val="0"/>
              <w:marTop w:val="0"/>
              <w:marBottom w:val="0"/>
              <w:divBdr>
                <w:top w:val="none" w:sz="0" w:space="0" w:color="auto"/>
                <w:left w:val="none" w:sz="0" w:space="0" w:color="auto"/>
                <w:bottom w:val="none" w:sz="0" w:space="0" w:color="auto"/>
                <w:right w:val="none" w:sz="0" w:space="0" w:color="auto"/>
              </w:divBdr>
            </w:div>
            <w:div w:id="1554583090">
              <w:marLeft w:val="0"/>
              <w:marRight w:val="0"/>
              <w:marTop w:val="0"/>
              <w:marBottom w:val="0"/>
              <w:divBdr>
                <w:top w:val="none" w:sz="0" w:space="0" w:color="auto"/>
                <w:left w:val="none" w:sz="0" w:space="0" w:color="auto"/>
                <w:bottom w:val="none" w:sz="0" w:space="0" w:color="auto"/>
                <w:right w:val="none" w:sz="0" w:space="0" w:color="auto"/>
              </w:divBdr>
            </w:div>
            <w:div w:id="427238937">
              <w:marLeft w:val="0"/>
              <w:marRight w:val="0"/>
              <w:marTop w:val="0"/>
              <w:marBottom w:val="0"/>
              <w:divBdr>
                <w:top w:val="none" w:sz="0" w:space="0" w:color="auto"/>
                <w:left w:val="none" w:sz="0" w:space="0" w:color="auto"/>
                <w:bottom w:val="none" w:sz="0" w:space="0" w:color="auto"/>
                <w:right w:val="none" w:sz="0" w:space="0" w:color="auto"/>
              </w:divBdr>
            </w:div>
            <w:div w:id="257178931">
              <w:marLeft w:val="0"/>
              <w:marRight w:val="0"/>
              <w:marTop w:val="0"/>
              <w:marBottom w:val="0"/>
              <w:divBdr>
                <w:top w:val="none" w:sz="0" w:space="0" w:color="auto"/>
                <w:left w:val="none" w:sz="0" w:space="0" w:color="auto"/>
                <w:bottom w:val="none" w:sz="0" w:space="0" w:color="auto"/>
                <w:right w:val="none" w:sz="0" w:space="0" w:color="auto"/>
              </w:divBdr>
            </w:div>
            <w:div w:id="1883125702">
              <w:marLeft w:val="0"/>
              <w:marRight w:val="0"/>
              <w:marTop w:val="0"/>
              <w:marBottom w:val="0"/>
              <w:divBdr>
                <w:top w:val="none" w:sz="0" w:space="0" w:color="auto"/>
                <w:left w:val="none" w:sz="0" w:space="0" w:color="auto"/>
                <w:bottom w:val="none" w:sz="0" w:space="0" w:color="auto"/>
                <w:right w:val="none" w:sz="0" w:space="0" w:color="auto"/>
              </w:divBdr>
            </w:div>
            <w:div w:id="1136797887">
              <w:marLeft w:val="0"/>
              <w:marRight w:val="0"/>
              <w:marTop w:val="0"/>
              <w:marBottom w:val="0"/>
              <w:divBdr>
                <w:top w:val="none" w:sz="0" w:space="0" w:color="auto"/>
                <w:left w:val="none" w:sz="0" w:space="0" w:color="auto"/>
                <w:bottom w:val="none" w:sz="0" w:space="0" w:color="auto"/>
                <w:right w:val="none" w:sz="0" w:space="0" w:color="auto"/>
              </w:divBdr>
            </w:div>
            <w:div w:id="892892735">
              <w:marLeft w:val="0"/>
              <w:marRight w:val="0"/>
              <w:marTop w:val="0"/>
              <w:marBottom w:val="0"/>
              <w:divBdr>
                <w:top w:val="none" w:sz="0" w:space="0" w:color="auto"/>
                <w:left w:val="none" w:sz="0" w:space="0" w:color="auto"/>
                <w:bottom w:val="none" w:sz="0" w:space="0" w:color="auto"/>
                <w:right w:val="none" w:sz="0" w:space="0" w:color="auto"/>
              </w:divBdr>
            </w:div>
            <w:div w:id="85612787">
              <w:marLeft w:val="0"/>
              <w:marRight w:val="0"/>
              <w:marTop w:val="0"/>
              <w:marBottom w:val="0"/>
              <w:divBdr>
                <w:top w:val="none" w:sz="0" w:space="0" w:color="auto"/>
                <w:left w:val="none" w:sz="0" w:space="0" w:color="auto"/>
                <w:bottom w:val="none" w:sz="0" w:space="0" w:color="auto"/>
                <w:right w:val="none" w:sz="0" w:space="0" w:color="auto"/>
              </w:divBdr>
            </w:div>
            <w:div w:id="88039205">
              <w:marLeft w:val="0"/>
              <w:marRight w:val="0"/>
              <w:marTop w:val="0"/>
              <w:marBottom w:val="0"/>
              <w:divBdr>
                <w:top w:val="none" w:sz="0" w:space="0" w:color="auto"/>
                <w:left w:val="none" w:sz="0" w:space="0" w:color="auto"/>
                <w:bottom w:val="none" w:sz="0" w:space="0" w:color="auto"/>
                <w:right w:val="none" w:sz="0" w:space="0" w:color="auto"/>
              </w:divBdr>
            </w:div>
            <w:div w:id="1047491246">
              <w:marLeft w:val="0"/>
              <w:marRight w:val="0"/>
              <w:marTop w:val="0"/>
              <w:marBottom w:val="0"/>
              <w:divBdr>
                <w:top w:val="none" w:sz="0" w:space="0" w:color="auto"/>
                <w:left w:val="none" w:sz="0" w:space="0" w:color="auto"/>
                <w:bottom w:val="none" w:sz="0" w:space="0" w:color="auto"/>
                <w:right w:val="none" w:sz="0" w:space="0" w:color="auto"/>
              </w:divBdr>
            </w:div>
            <w:div w:id="920989176">
              <w:marLeft w:val="0"/>
              <w:marRight w:val="0"/>
              <w:marTop w:val="0"/>
              <w:marBottom w:val="0"/>
              <w:divBdr>
                <w:top w:val="none" w:sz="0" w:space="0" w:color="auto"/>
                <w:left w:val="none" w:sz="0" w:space="0" w:color="auto"/>
                <w:bottom w:val="none" w:sz="0" w:space="0" w:color="auto"/>
                <w:right w:val="none" w:sz="0" w:space="0" w:color="auto"/>
              </w:divBdr>
            </w:div>
            <w:div w:id="425810641">
              <w:marLeft w:val="0"/>
              <w:marRight w:val="0"/>
              <w:marTop w:val="0"/>
              <w:marBottom w:val="0"/>
              <w:divBdr>
                <w:top w:val="none" w:sz="0" w:space="0" w:color="auto"/>
                <w:left w:val="none" w:sz="0" w:space="0" w:color="auto"/>
                <w:bottom w:val="none" w:sz="0" w:space="0" w:color="auto"/>
                <w:right w:val="none" w:sz="0" w:space="0" w:color="auto"/>
              </w:divBdr>
            </w:div>
            <w:div w:id="805270333">
              <w:marLeft w:val="0"/>
              <w:marRight w:val="0"/>
              <w:marTop w:val="0"/>
              <w:marBottom w:val="0"/>
              <w:divBdr>
                <w:top w:val="none" w:sz="0" w:space="0" w:color="auto"/>
                <w:left w:val="none" w:sz="0" w:space="0" w:color="auto"/>
                <w:bottom w:val="none" w:sz="0" w:space="0" w:color="auto"/>
                <w:right w:val="none" w:sz="0" w:space="0" w:color="auto"/>
              </w:divBdr>
            </w:div>
            <w:div w:id="214660446">
              <w:marLeft w:val="0"/>
              <w:marRight w:val="0"/>
              <w:marTop w:val="0"/>
              <w:marBottom w:val="0"/>
              <w:divBdr>
                <w:top w:val="none" w:sz="0" w:space="0" w:color="auto"/>
                <w:left w:val="none" w:sz="0" w:space="0" w:color="auto"/>
                <w:bottom w:val="none" w:sz="0" w:space="0" w:color="auto"/>
                <w:right w:val="none" w:sz="0" w:space="0" w:color="auto"/>
              </w:divBdr>
            </w:div>
            <w:div w:id="1228806244">
              <w:marLeft w:val="0"/>
              <w:marRight w:val="0"/>
              <w:marTop w:val="0"/>
              <w:marBottom w:val="0"/>
              <w:divBdr>
                <w:top w:val="none" w:sz="0" w:space="0" w:color="auto"/>
                <w:left w:val="none" w:sz="0" w:space="0" w:color="auto"/>
                <w:bottom w:val="none" w:sz="0" w:space="0" w:color="auto"/>
                <w:right w:val="none" w:sz="0" w:space="0" w:color="auto"/>
              </w:divBdr>
            </w:div>
            <w:div w:id="1029794060">
              <w:marLeft w:val="0"/>
              <w:marRight w:val="0"/>
              <w:marTop w:val="0"/>
              <w:marBottom w:val="0"/>
              <w:divBdr>
                <w:top w:val="none" w:sz="0" w:space="0" w:color="auto"/>
                <w:left w:val="none" w:sz="0" w:space="0" w:color="auto"/>
                <w:bottom w:val="none" w:sz="0" w:space="0" w:color="auto"/>
                <w:right w:val="none" w:sz="0" w:space="0" w:color="auto"/>
              </w:divBdr>
            </w:div>
            <w:div w:id="128086746">
              <w:marLeft w:val="0"/>
              <w:marRight w:val="0"/>
              <w:marTop w:val="0"/>
              <w:marBottom w:val="0"/>
              <w:divBdr>
                <w:top w:val="none" w:sz="0" w:space="0" w:color="auto"/>
                <w:left w:val="none" w:sz="0" w:space="0" w:color="auto"/>
                <w:bottom w:val="none" w:sz="0" w:space="0" w:color="auto"/>
                <w:right w:val="none" w:sz="0" w:space="0" w:color="auto"/>
              </w:divBdr>
            </w:div>
            <w:div w:id="881789165">
              <w:marLeft w:val="0"/>
              <w:marRight w:val="0"/>
              <w:marTop w:val="0"/>
              <w:marBottom w:val="0"/>
              <w:divBdr>
                <w:top w:val="none" w:sz="0" w:space="0" w:color="auto"/>
                <w:left w:val="none" w:sz="0" w:space="0" w:color="auto"/>
                <w:bottom w:val="none" w:sz="0" w:space="0" w:color="auto"/>
                <w:right w:val="none" w:sz="0" w:space="0" w:color="auto"/>
              </w:divBdr>
            </w:div>
            <w:div w:id="1934783322">
              <w:marLeft w:val="0"/>
              <w:marRight w:val="0"/>
              <w:marTop w:val="0"/>
              <w:marBottom w:val="0"/>
              <w:divBdr>
                <w:top w:val="none" w:sz="0" w:space="0" w:color="auto"/>
                <w:left w:val="none" w:sz="0" w:space="0" w:color="auto"/>
                <w:bottom w:val="none" w:sz="0" w:space="0" w:color="auto"/>
                <w:right w:val="none" w:sz="0" w:space="0" w:color="auto"/>
              </w:divBdr>
            </w:div>
            <w:div w:id="2022396074">
              <w:marLeft w:val="0"/>
              <w:marRight w:val="0"/>
              <w:marTop w:val="0"/>
              <w:marBottom w:val="0"/>
              <w:divBdr>
                <w:top w:val="none" w:sz="0" w:space="0" w:color="auto"/>
                <w:left w:val="none" w:sz="0" w:space="0" w:color="auto"/>
                <w:bottom w:val="none" w:sz="0" w:space="0" w:color="auto"/>
                <w:right w:val="none" w:sz="0" w:space="0" w:color="auto"/>
              </w:divBdr>
            </w:div>
            <w:div w:id="1003969270">
              <w:marLeft w:val="0"/>
              <w:marRight w:val="0"/>
              <w:marTop w:val="0"/>
              <w:marBottom w:val="0"/>
              <w:divBdr>
                <w:top w:val="none" w:sz="0" w:space="0" w:color="auto"/>
                <w:left w:val="none" w:sz="0" w:space="0" w:color="auto"/>
                <w:bottom w:val="none" w:sz="0" w:space="0" w:color="auto"/>
                <w:right w:val="none" w:sz="0" w:space="0" w:color="auto"/>
              </w:divBdr>
            </w:div>
            <w:div w:id="569114954">
              <w:marLeft w:val="0"/>
              <w:marRight w:val="0"/>
              <w:marTop w:val="0"/>
              <w:marBottom w:val="0"/>
              <w:divBdr>
                <w:top w:val="none" w:sz="0" w:space="0" w:color="auto"/>
                <w:left w:val="none" w:sz="0" w:space="0" w:color="auto"/>
                <w:bottom w:val="none" w:sz="0" w:space="0" w:color="auto"/>
                <w:right w:val="none" w:sz="0" w:space="0" w:color="auto"/>
              </w:divBdr>
            </w:div>
            <w:div w:id="15736367">
              <w:marLeft w:val="0"/>
              <w:marRight w:val="0"/>
              <w:marTop w:val="0"/>
              <w:marBottom w:val="0"/>
              <w:divBdr>
                <w:top w:val="none" w:sz="0" w:space="0" w:color="auto"/>
                <w:left w:val="none" w:sz="0" w:space="0" w:color="auto"/>
                <w:bottom w:val="none" w:sz="0" w:space="0" w:color="auto"/>
                <w:right w:val="none" w:sz="0" w:space="0" w:color="auto"/>
              </w:divBdr>
            </w:div>
            <w:div w:id="2071995926">
              <w:marLeft w:val="0"/>
              <w:marRight w:val="0"/>
              <w:marTop w:val="0"/>
              <w:marBottom w:val="0"/>
              <w:divBdr>
                <w:top w:val="none" w:sz="0" w:space="0" w:color="auto"/>
                <w:left w:val="none" w:sz="0" w:space="0" w:color="auto"/>
                <w:bottom w:val="none" w:sz="0" w:space="0" w:color="auto"/>
                <w:right w:val="none" w:sz="0" w:space="0" w:color="auto"/>
              </w:divBdr>
            </w:div>
            <w:div w:id="647243297">
              <w:marLeft w:val="0"/>
              <w:marRight w:val="0"/>
              <w:marTop w:val="0"/>
              <w:marBottom w:val="0"/>
              <w:divBdr>
                <w:top w:val="none" w:sz="0" w:space="0" w:color="auto"/>
                <w:left w:val="none" w:sz="0" w:space="0" w:color="auto"/>
                <w:bottom w:val="none" w:sz="0" w:space="0" w:color="auto"/>
                <w:right w:val="none" w:sz="0" w:space="0" w:color="auto"/>
              </w:divBdr>
            </w:div>
            <w:div w:id="1549606455">
              <w:marLeft w:val="0"/>
              <w:marRight w:val="0"/>
              <w:marTop w:val="0"/>
              <w:marBottom w:val="0"/>
              <w:divBdr>
                <w:top w:val="none" w:sz="0" w:space="0" w:color="auto"/>
                <w:left w:val="none" w:sz="0" w:space="0" w:color="auto"/>
                <w:bottom w:val="none" w:sz="0" w:space="0" w:color="auto"/>
                <w:right w:val="none" w:sz="0" w:space="0" w:color="auto"/>
              </w:divBdr>
            </w:div>
            <w:div w:id="1204706125">
              <w:marLeft w:val="0"/>
              <w:marRight w:val="0"/>
              <w:marTop w:val="0"/>
              <w:marBottom w:val="0"/>
              <w:divBdr>
                <w:top w:val="none" w:sz="0" w:space="0" w:color="auto"/>
                <w:left w:val="none" w:sz="0" w:space="0" w:color="auto"/>
                <w:bottom w:val="none" w:sz="0" w:space="0" w:color="auto"/>
                <w:right w:val="none" w:sz="0" w:space="0" w:color="auto"/>
              </w:divBdr>
            </w:div>
            <w:div w:id="1045836987">
              <w:marLeft w:val="0"/>
              <w:marRight w:val="0"/>
              <w:marTop w:val="0"/>
              <w:marBottom w:val="0"/>
              <w:divBdr>
                <w:top w:val="none" w:sz="0" w:space="0" w:color="auto"/>
                <w:left w:val="none" w:sz="0" w:space="0" w:color="auto"/>
                <w:bottom w:val="none" w:sz="0" w:space="0" w:color="auto"/>
                <w:right w:val="none" w:sz="0" w:space="0" w:color="auto"/>
              </w:divBdr>
            </w:div>
            <w:div w:id="2106220902">
              <w:marLeft w:val="0"/>
              <w:marRight w:val="0"/>
              <w:marTop w:val="0"/>
              <w:marBottom w:val="0"/>
              <w:divBdr>
                <w:top w:val="none" w:sz="0" w:space="0" w:color="auto"/>
                <w:left w:val="none" w:sz="0" w:space="0" w:color="auto"/>
                <w:bottom w:val="none" w:sz="0" w:space="0" w:color="auto"/>
                <w:right w:val="none" w:sz="0" w:space="0" w:color="auto"/>
              </w:divBdr>
            </w:div>
            <w:div w:id="546186608">
              <w:marLeft w:val="0"/>
              <w:marRight w:val="0"/>
              <w:marTop w:val="0"/>
              <w:marBottom w:val="0"/>
              <w:divBdr>
                <w:top w:val="none" w:sz="0" w:space="0" w:color="auto"/>
                <w:left w:val="none" w:sz="0" w:space="0" w:color="auto"/>
                <w:bottom w:val="none" w:sz="0" w:space="0" w:color="auto"/>
                <w:right w:val="none" w:sz="0" w:space="0" w:color="auto"/>
              </w:divBdr>
            </w:div>
            <w:div w:id="1365325702">
              <w:marLeft w:val="0"/>
              <w:marRight w:val="0"/>
              <w:marTop w:val="0"/>
              <w:marBottom w:val="0"/>
              <w:divBdr>
                <w:top w:val="none" w:sz="0" w:space="0" w:color="auto"/>
                <w:left w:val="none" w:sz="0" w:space="0" w:color="auto"/>
                <w:bottom w:val="none" w:sz="0" w:space="0" w:color="auto"/>
                <w:right w:val="none" w:sz="0" w:space="0" w:color="auto"/>
              </w:divBdr>
            </w:div>
            <w:div w:id="394276986">
              <w:marLeft w:val="0"/>
              <w:marRight w:val="0"/>
              <w:marTop w:val="0"/>
              <w:marBottom w:val="0"/>
              <w:divBdr>
                <w:top w:val="none" w:sz="0" w:space="0" w:color="auto"/>
                <w:left w:val="none" w:sz="0" w:space="0" w:color="auto"/>
                <w:bottom w:val="none" w:sz="0" w:space="0" w:color="auto"/>
                <w:right w:val="none" w:sz="0" w:space="0" w:color="auto"/>
              </w:divBdr>
            </w:div>
            <w:div w:id="1495997369">
              <w:marLeft w:val="0"/>
              <w:marRight w:val="0"/>
              <w:marTop w:val="0"/>
              <w:marBottom w:val="0"/>
              <w:divBdr>
                <w:top w:val="none" w:sz="0" w:space="0" w:color="auto"/>
                <w:left w:val="none" w:sz="0" w:space="0" w:color="auto"/>
                <w:bottom w:val="none" w:sz="0" w:space="0" w:color="auto"/>
                <w:right w:val="none" w:sz="0" w:space="0" w:color="auto"/>
              </w:divBdr>
            </w:div>
            <w:div w:id="188691272">
              <w:marLeft w:val="0"/>
              <w:marRight w:val="0"/>
              <w:marTop w:val="0"/>
              <w:marBottom w:val="0"/>
              <w:divBdr>
                <w:top w:val="none" w:sz="0" w:space="0" w:color="auto"/>
                <w:left w:val="none" w:sz="0" w:space="0" w:color="auto"/>
                <w:bottom w:val="none" w:sz="0" w:space="0" w:color="auto"/>
                <w:right w:val="none" w:sz="0" w:space="0" w:color="auto"/>
              </w:divBdr>
            </w:div>
            <w:div w:id="1809517523">
              <w:marLeft w:val="0"/>
              <w:marRight w:val="0"/>
              <w:marTop w:val="0"/>
              <w:marBottom w:val="0"/>
              <w:divBdr>
                <w:top w:val="none" w:sz="0" w:space="0" w:color="auto"/>
                <w:left w:val="none" w:sz="0" w:space="0" w:color="auto"/>
                <w:bottom w:val="none" w:sz="0" w:space="0" w:color="auto"/>
                <w:right w:val="none" w:sz="0" w:space="0" w:color="auto"/>
              </w:divBdr>
            </w:div>
            <w:div w:id="509417619">
              <w:marLeft w:val="0"/>
              <w:marRight w:val="0"/>
              <w:marTop w:val="0"/>
              <w:marBottom w:val="0"/>
              <w:divBdr>
                <w:top w:val="none" w:sz="0" w:space="0" w:color="auto"/>
                <w:left w:val="none" w:sz="0" w:space="0" w:color="auto"/>
                <w:bottom w:val="none" w:sz="0" w:space="0" w:color="auto"/>
                <w:right w:val="none" w:sz="0" w:space="0" w:color="auto"/>
              </w:divBdr>
            </w:div>
            <w:div w:id="1010063912">
              <w:marLeft w:val="0"/>
              <w:marRight w:val="0"/>
              <w:marTop w:val="0"/>
              <w:marBottom w:val="0"/>
              <w:divBdr>
                <w:top w:val="none" w:sz="0" w:space="0" w:color="auto"/>
                <w:left w:val="none" w:sz="0" w:space="0" w:color="auto"/>
                <w:bottom w:val="none" w:sz="0" w:space="0" w:color="auto"/>
                <w:right w:val="none" w:sz="0" w:space="0" w:color="auto"/>
              </w:divBdr>
            </w:div>
            <w:div w:id="1693535942">
              <w:marLeft w:val="0"/>
              <w:marRight w:val="0"/>
              <w:marTop w:val="0"/>
              <w:marBottom w:val="0"/>
              <w:divBdr>
                <w:top w:val="none" w:sz="0" w:space="0" w:color="auto"/>
                <w:left w:val="none" w:sz="0" w:space="0" w:color="auto"/>
                <w:bottom w:val="none" w:sz="0" w:space="0" w:color="auto"/>
                <w:right w:val="none" w:sz="0" w:space="0" w:color="auto"/>
              </w:divBdr>
            </w:div>
            <w:div w:id="469591076">
              <w:marLeft w:val="0"/>
              <w:marRight w:val="0"/>
              <w:marTop w:val="0"/>
              <w:marBottom w:val="0"/>
              <w:divBdr>
                <w:top w:val="none" w:sz="0" w:space="0" w:color="auto"/>
                <w:left w:val="none" w:sz="0" w:space="0" w:color="auto"/>
                <w:bottom w:val="none" w:sz="0" w:space="0" w:color="auto"/>
                <w:right w:val="none" w:sz="0" w:space="0" w:color="auto"/>
              </w:divBdr>
            </w:div>
            <w:div w:id="1757438427">
              <w:marLeft w:val="0"/>
              <w:marRight w:val="0"/>
              <w:marTop w:val="0"/>
              <w:marBottom w:val="0"/>
              <w:divBdr>
                <w:top w:val="none" w:sz="0" w:space="0" w:color="auto"/>
                <w:left w:val="none" w:sz="0" w:space="0" w:color="auto"/>
                <w:bottom w:val="none" w:sz="0" w:space="0" w:color="auto"/>
                <w:right w:val="none" w:sz="0" w:space="0" w:color="auto"/>
              </w:divBdr>
            </w:div>
            <w:div w:id="1030499135">
              <w:marLeft w:val="0"/>
              <w:marRight w:val="0"/>
              <w:marTop w:val="0"/>
              <w:marBottom w:val="0"/>
              <w:divBdr>
                <w:top w:val="none" w:sz="0" w:space="0" w:color="auto"/>
                <w:left w:val="none" w:sz="0" w:space="0" w:color="auto"/>
                <w:bottom w:val="none" w:sz="0" w:space="0" w:color="auto"/>
                <w:right w:val="none" w:sz="0" w:space="0" w:color="auto"/>
              </w:divBdr>
            </w:div>
            <w:div w:id="460928316">
              <w:marLeft w:val="0"/>
              <w:marRight w:val="0"/>
              <w:marTop w:val="0"/>
              <w:marBottom w:val="0"/>
              <w:divBdr>
                <w:top w:val="none" w:sz="0" w:space="0" w:color="auto"/>
                <w:left w:val="none" w:sz="0" w:space="0" w:color="auto"/>
                <w:bottom w:val="none" w:sz="0" w:space="0" w:color="auto"/>
                <w:right w:val="none" w:sz="0" w:space="0" w:color="auto"/>
              </w:divBdr>
            </w:div>
            <w:div w:id="1168524694">
              <w:marLeft w:val="0"/>
              <w:marRight w:val="0"/>
              <w:marTop w:val="0"/>
              <w:marBottom w:val="0"/>
              <w:divBdr>
                <w:top w:val="none" w:sz="0" w:space="0" w:color="auto"/>
                <w:left w:val="none" w:sz="0" w:space="0" w:color="auto"/>
                <w:bottom w:val="none" w:sz="0" w:space="0" w:color="auto"/>
                <w:right w:val="none" w:sz="0" w:space="0" w:color="auto"/>
              </w:divBdr>
            </w:div>
            <w:div w:id="910314485">
              <w:marLeft w:val="0"/>
              <w:marRight w:val="0"/>
              <w:marTop w:val="0"/>
              <w:marBottom w:val="0"/>
              <w:divBdr>
                <w:top w:val="none" w:sz="0" w:space="0" w:color="auto"/>
                <w:left w:val="none" w:sz="0" w:space="0" w:color="auto"/>
                <w:bottom w:val="none" w:sz="0" w:space="0" w:color="auto"/>
                <w:right w:val="none" w:sz="0" w:space="0" w:color="auto"/>
              </w:divBdr>
            </w:div>
            <w:div w:id="171799031">
              <w:marLeft w:val="0"/>
              <w:marRight w:val="0"/>
              <w:marTop w:val="0"/>
              <w:marBottom w:val="0"/>
              <w:divBdr>
                <w:top w:val="none" w:sz="0" w:space="0" w:color="auto"/>
                <w:left w:val="none" w:sz="0" w:space="0" w:color="auto"/>
                <w:bottom w:val="none" w:sz="0" w:space="0" w:color="auto"/>
                <w:right w:val="none" w:sz="0" w:space="0" w:color="auto"/>
              </w:divBdr>
            </w:div>
            <w:div w:id="1037512998">
              <w:marLeft w:val="0"/>
              <w:marRight w:val="0"/>
              <w:marTop w:val="0"/>
              <w:marBottom w:val="0"/>
              <w:divBdr>
                <w:top w:val="none" w:sz="0" w:space="0" w:color="auto"/>
                <w:left w:val="none" w:sz="0" w:space="0" w:color="auto"/>
                <w:bottom w:val="none" w:sz="0" w:space="0" w:color="auto"/>
                <w:right w:val="none" w:sz="0" w:space="0" w:color="auto"/>
              </w:divBdr>
            </w:div>
            <w:div w:id="81535492">
              <w:marLeft w:val="0"/>
              <w:marRight w:val="0"/>
              <w:marTop w:val="0"/>
              <w:marBottom w:val="0"/>
              <w:divBdr>
                <w:top w:val="none" w:sz="0" w:space="0" w:color="auto"/>
                <w:left w:val="none" w:sz="0" w:space="0" w:color="auto"/>
                <w:bottom w:val="none" w:sz="0" w:space="0" w:color="auto"/>
                <w:right w:val="none" w:sz="0" w:space="0" w:color="auto"/>
              </w:divBdr>
            </w:div>
            <w:div w:id="401608377">
              <w:marLeft w:val="0"/>
              <w:marRight w:val="0"/>
              <w:marTop w:val="0"/>
              <w:marBottom w:val="0"/>
              <w:divBdr>
                <w:top w:val="none" w:sz="0" w:space="0" w:color="auto"/>
                <w:left w:val="none" w:sz="0" w:space="0" w:color="auto"/>
                <w:bottom w:val="none" w:sz="0" w:space="0" w:color="auto"/>
                <w:right w:val="none" w:sz="0" w:space="0" w:color="auto"/>
              </w:divBdr>
            </w:div>
            <w:div w:id="1269584065">
              <w:marLeft w:val="0"/>
              <w:marRight w:val="0"/>
              <w:marTop w:val="0"/>
              <w:marBottom w:val="0"/>
              <w:divBdr>
                <w:top w:val="none" w:sz="0" w:space="0" w:color="auto"/>
                <w:left w:val="none" w:sz="0" w:space="0" w:color="auto"/>
                <w:bottom w:val="none" w:sz="0" w:space="0" w:color="auto"/>
                <w:right w:val="none" w:sz="0" w:space="0" w:color="auto"/>
              </w:divBdr>
            </w:div>
            <w:div w:id="460540817">
              <w:marLeft w:val="0"/>
              <w:marRight w:val="0"/>
              <w:marTop w:val="0"/>
              <w:marBottom w:val="0"/>
              <w:divBdr>
                <w:top w:val="none" w:sz="0" w:space="0" w:color="auto"/>
                <w:left w:val="none" w:sz="0" w:space="0" w:color="auto"/>
                <w:bottom w:val="none" w:sz="0" w:space="0" w:color="auto"/>
                <w:right w:val="none" w:sz="0" w:space="0" w:color="auto"/>
              </w:divBdr>
            </w:div>
            <w:div w:id="587814554">
              <w:marLeft w:val="0"/>
              <w:marRight w:val="0"/>
              <w:marTop w:val="0"/>
              <w:marBottom w:val="0"/>
              <w:divBdr>
                <w:top w:val="none" w:sz="0" w:space="0" w:color="auto"/>
                <w:left w:val="none" w:sz="0" w:space="0" w:color="auto"/>
                <w:bottom w:val="none" w:sz="0" w:space="0" w:color="auto"/>
                <w:right w:val="none" w:sz="0" w:space="0" w:color="auto"/>
              </w:divBdr>
            </w:div>
            <w:div w:id="1809128099">
              <w:marLeft w:val="0"/>
              <w:marRight w:val="0"/>
              <w:marTop w:val="0"/>
              <w:marBottom w:val="0"/>
              <w:divBdr>
                <w:top w:val="none" w:sz="0" w:space="0" w:color="auto"/>
                <w:left w:val="none" w:sz="0" w:space="0" w:color="auto"/>
                <w:bottom w:val="none" w:sz="0" w:space="0" w:color="auto"/>
                <w:right w:val="none" w:sz="0" w:space="0" w:color="auto"/>
              </w:divBdr>
            </w:div>
            <w:div w:id="2013024406">
              <w:marLeft w:val="0"/>
              <w:marRight w:val="0"/>
              <w:marTop w:val="0"/>
              <w:marBottom w:val="0"/>
              <w:divBdr>
                <w:top w:val="none" w:sz="0" w:space="0" w:color="auto"/>
                <w:left w:val="none" w:sz="0" w:space="0" w:color="auto"/>
                <w:bottom w:val="none" w:sz="0" w:space="0" w:color="auto"/>
                <w:right w:val="none" w:sz="0" w:space="0" w:color="auto"/>
              </w:divBdr>
            </w:div>
            <w:div w:id="707148979">
              <w:marLeft w:val="0"/>
              <w:marRight w:val="0"/>
              <w:marTop w:val="0"/>
              <w:marBottom w:val="0"/>
              <w:divBdr>
                <w:top w:val="none" w:sz="0" w:space="0" w:color="auto"/>
                <w:left w:val="none" w:sz="0" w:space="0" w:color="auto"/>
                <w:bottom w:val="none" w:sz="0" w:space="0" w:color="auto"/>
                <w:right w:val="none" w:sz="0" w:space="0" w:color="auto"/>
              </w:divBdr>
            </w:div>
            <w:div w:id="1039864418">
              <w:marLeft w:val="0"/>
              <w:marRight w:val="0"/>
              <w:marTop w:val="0"/>
              <w:marBottom w:val="0"/>
              <w:divBdr>
                <w:top w:val="none" w:sz="0" w:space="0" w:color="auto"/>
                <w:left w:val="none" w:sz="0" w:space="0" w:color="auto"/>
                <w:bottom w:val="none" w:sz="0" w:space="0" w:color="auto"/>
                <w:right w:val="none" w:sz="0" w:space="0" w:color="auto"/>
              </w:divBdr>
            </w:div>
            <w:div w:id="1022707588">
              <w:marLeft w:val="0"/>
              <w:marRight w:val="0"/>
              <w:marTop w:val="0"/>
              <w:marBottom w:val="0"/>
              <w:divBdr>
                <w:top w:val="none" w:sz="0" w:space="0" w:color="auto"/>
                <w:left w:val="none" w:sz="0" w:space="0" w:color="auto"/>
                <w:bottom w:val="none" w:sz="0" w:space="0" w:color="auto"/>
                <w:right w:val="none" w:sz="0" w:space="0" w:color="auto"/>
              </w:divBdr>
            </w:div>
            <w:div w:id="536939945">
              <w:marLeft w:val="0"/>
              <w:marRight w:val="0"/>
              <w:marTop w:val="0"/>
              <w:marBottom w:val="0"/>
              <w:divBdr>
                <w:top w:val="none" w:sz="0" w:space="0" w:color="auto"/>
                <w:left w:val="none" w:sz="0" w:space="0" w:color="auto"/>
                <w:bottom w:val="none" w:sz="0" w:space="0" w:color="auto"/>
                <w:right w:val="none" w:sz="0" w:space="0" w:color="auto"/>
              </w:divBdr>
            </w:div>
            <w:div w:id="236673725">
              <w:marLeft w:val="0"/>
              <w:marRight w:val="0"/>
              <w:marTop w:val="0"/>
              <w:marBottom w:val="0"/>
              <w:divBdr>
                <w:top w:val="none" w:sz="0" w:space="0" w:color="auto"/>
                <w:left w:val="none" w:sz="0" w:space="0" w:color="auto"/>
                <w:bottom w:val="none" w:sz="0" w:space="0" w:color="auto"/>
                <w:right w:val="none" w:sz="0" w:space="0" w:color="auto"/>
              </w:divBdr>
            </w:div>
            <w:div w:id="725184064">
              <w:marLeft w:val="0"/>
              <w:marRight w:val="0"/>
              <w:marTop w:val="0"/>
              <w:marBottom w:val="0"/>
              <w:divBdr>
                <w:top w:val="none" w:sz="0" w:space="0" w:color="auto"/>
                <w:left w:val="none" w:sz="0" w:space="0" w:color="auto"/>
                <w:bottom w:val="none" w:sz="0" w:space="0" w:color="auto"/>
                <w:right w:val="none" w:sz="0" w:space="0" w:color="auto"/>
              </w:divBdr>
            </w:div>
            <w:div w:id="990062655">
              <w:marLeft w:val="0"/>
              <w:marRight w:val="0"/>
              <w:marTop w:val="0"/>
              <w:marBottom w:val="0"/>
              <w:divBdr>
                <w:top w:val="none" w:sz="0" w:space="0" w:color="auto"/>
                <w:left w:val="none" w:sz="0" w:space="0" w:color="auto"/>
                <w:bottom w:val="none" w:sz="0" w:space="0" w:color="auto"/>
                <w:right w:val="none" w:sz="0" w:space="0" w:color="auto"/>
              </w:divBdr>
            </w:div>
            <w:div w:id="435055901">
              <w:marLeft w:val="0"/>
              <w:marRight w:val="0"/>
              <w:marTop w:val="0"/>
              <w:marBottom w:val="0"/>
              <w:divBdr>
                <w:top w:val="none" w:sz="0" w:space="0" w:color="auto"/>
                <w:left w:val="none" w:sz="0" w:space="0" w:color="auto"/>
                <w:bottom w:val="none" w:sz="0" w:space="0" w:color="auto"/>
                <w:right w:val="none" w:sz="0" w:space="0" w:color="auto"/>
              </w:divBdr>
            </w:div>
            <w:div w:id="355422748">
              <w:marLeft w:val="0"/>
              <w:marRight w:val="0"/>
              <w:marTop w:val="0"/>
              <w:marBottom w:val="0"/>
              <w:divBdr>
                <w:top w:val="none" w:sz="0" w:space="0" w:color="auto"/>
                <w:left w:val="none" w:sz="0" w:space="0" w:color="auto"/>
                <w:bottom w:val="none" w:sz="0" w:space="0" w:color="auto"/>
                <w:right w:val="none" w:sz="0" w:space="0" w:color="auto"/>
              </w:divBdr>
            </w:div>
            <w:div w:id="439765566">
              <w:marLeft w:val="0"/>
              <w:marRight w:val="0"/>
              <w:marTop w:val="0"/>
              <w:marBottom w:val="0"/>
              <w:divBdr>
                <w:top w:val="none" w:sz="0" w:space="0" w:color="auto"/>
                <w:left w:val="none" w:sz="0" w:space="0" w:color="auto"/>
                <w:bottom w:val="none" w:sz="0" w:space="0" w:color="auto"/>
                <w:right w:val="none" w:sz="0" w:space="0" w:color="auto"/>
              </w:divBdr>
            </w:div>
            <w:div w:id="1304383406">
              <w:marLeft w:val="0"/>
              <w:marRight w:val="0"/>
              <w:marTop w:val="0"/>
              <w:marBottom w:val="0"/>
              <w:divBdr>
                <w:top w:val="none" w:sz="0" w:space="0" w:color="auto"/>
                <w:left w:val="none" w:sz="0" w:space="0" w:color="auto"/>
                <w:bottom w:val="none" w:sz="0" w:space="0" w:color="auto"/>
                <w:right w:val="none" w:sz="0" w:space="0" w:color="auto"/>
              </w:divBdr>
            </w:div>
            <w:div w:id="1403060343">
              <w:marLeft w:val="0"/>
              <w:marRight w:val="0"/>
              <w:marTop w:val="0"/>
              <w:marBottom w:val="0"/>
              <w:divBdr>
                <w:top w:val="none" w:sz="0" w:space="0" w:color="auto"/>
                <w:left w:val="none" w:sz="0" w:space="0" w:color="auto"/>
                <w:bottom w:val="none" w:sz="0" w:space="0" w:color="auto"/>
                <w:right w:val="none" w:sz="0" w:space="0" w:color="auto"/>
              </w:divBdr>
            </w:div>
            <w:div w:id="1314262877">
              <w:marLeft w:val="0"/>
              <w:marRight w:val="0"/>
              <w:marTop w:val="0"/>
              <w:marBottom w:val="0"/>
              <w:divBdr>
                <w:top w:val="none" w:sz="0" w:space="0" w:color="auto"/>
                <w:left w:val="none" w:sz="0" w:space="0" w:color="auto"/>
                <w:bottom w:val="none" w:sz="0" w:space="0" w:color="auto"/>
                <w:right w:val="none" w:sz="0" w:space="0" w:color="auto"/>
              </w:divBdr>
            </w:div>
            <w:div w:id="1937058003">
              <w:marLeft w:val="0"/>
              <w:marRight w:val="0"/>
              <w:marTop w:val="0"/>
              <w:marBottom w:val="0"/>
              <w:divBdr>
                <w:top w:val="none" w:sz="0" w:space="0" w:color="auto"/>
                <w:left w:val="none" w:sz="0" w:space="0" w:color="auto"/>
                <w:bottom w:val="none" w:sz="0" w:space="0" w:color="auto"/>
                <w:right w:val="none" w:sz="0" w:space="0" w:color="auto"/>
              </w:divBdr>
            </w:div>
            <w:div w:id="1282999706">
              <w:marLeft w:val="0"/>
              <w:marRight w:val="0"/>
              <w:marTop w:val="0"/>
              <w:marBottom w:val="0"/>
              <w:divBdr>
                <w:top w:val="none" w:sz="0" w:space="0" w:color="auto"/>
                <w:left w:val="none" w:sz="0" w:space="0" w:color="auto"/>
                <w:bottom w:val="none" w:sz="0" w:space="0" w:color="auto"/>
                <w:right w:val="none" w:sz="0" w:space="0" w:color="auto"/>
              </w:divBdr>
            </w:div>
            <w:div w:id="24060533">
              <w:marLeft w:val="0"/>
              <w:marRight w:val="0"/>
              <w:marTop w:val="0"/>
              <w:marBottom w:val="0"/>
              <w:divBdr>
                <w:top w:val="none" w:sz="0" w:space="0" w:color="auto"/>
                <w:left w:val="none" w:sz="0" w:space="0" w:color="auto"/>
                <w:bottom w:val="none" w:sz="0" w:space="0" w:color="auto"/>
                <w:right w:val="none" w:sz="0" w:space="0" w:color="auto"/>
              </w:divBdr>
            </w:div>
            <w:div w:id="1998917431">
              <w:marLeft w:val="0"/>
              <w:marRight w:val="0"/>
              <w:marTop w:val="0"/>
              <w:marBottom w:val="0"/>
              <w:divBdr>
                <w:top w:val="none" w:sz="0" w:space="0" w:color="auto"/>
                <w:left w:val="none" w:sz="0" w:space="0" w:color="auto"/>
                <w:bottom w:val="none" w:sz="0" w:space="0" w:color="auto"/>
                <w:right w:val="none" w:sz="0" w:space="0" w:color="auto"/>
              </w:divBdr>
            </w:div>
            <w:div w:id="927426616">
              <w:marLeft w:val="0"/>
              <w:marRight w:val="0"/>
              <w:marTop w:val="0"/>
              <w:marBottom w:val="0"/>
              <w:divBdr>
                <w:top w:val="none" w:sz="0" w:space="0" w:color="auto"/>
                <w:left w:val="none" w:sz="0" w:space="0" w:color="auto"/>
                <w:bottom w:val="none" w:sz="0" w:space="0" w:color="auto"/>
                <w:right w:val="none" w:sz="0" w:space="0" w:color="auto"/>
              </w:divBdr>
            </w:div>
            <w:div w:id="1512794597">
              <w:marLeft w:val="0"/>
              <w:marRight w:val="0"/>
              <w:marTop w:val="0"/>
              <w:marBottom w:val="0"/>
              <w:divBdr>
                <w:top w:val="none" w:sz="0" w:space="0" w:color="auto"/>
                <w:left w:val="none" w:sz="0" w:space="0" w:color="auto"/>
                <w:bottom w:val="none" w:sz="0" w:space="0" w:color="auto"/>
                <w:right w:val="none" w:sz="0" w:space="0" w:color="auto"/>
              </w:divBdr>
            </w:div>
            <w:div w:id="311640360">
              <w:marLeft w:val="0"/>
              <w:marRight w:val="0"/>
              <w:marTop w:val="0"/>
              <w:marBottom w:val="0"/>
              <w:divBdr>
                <w:top w:val="none" w:sz="0" w:space="0" w:color="auto"/>
                <w:left w:val="none" w:sz="0" w:space="0" w:color="auto"/>
                <w:bottom w:val="none" w:sz="0" w:space="0" w:color="auto"/>
                <w:right w:val="none" w:sz="0" w:space="0" w:color="auto"/>
              </w:divBdr>
            </w:div>
            <w:div w:id="1151870333">
              <w:marLeft w:val="0"/>
              <w:marRight w:val="0"/>
              <w:marTop w:val="0"/>
              <w:marBottom w:val="0"/>
              <w:divBdr>
                <w:top w:val="none" w:sz="0" w:space="0" w:color="auto"/>
                <w:left w:val="none" w:sz="0" w:space="0" w:color="auto"/>
                <w:bottom w:val="none" w:sz="0" w:space="0" w:color="auto"/>
                <w:right w:val="none" w:sz="0" w:space="0" w:color="auto"/>
              </w:divBdr>
            </w:div>
            <w:div w:id="1191719954">
              <w:marLeft w:val="0"/>
              <w:marRight w:val="0"/>
              <w:marTop w:val="0"/>
              <w:marBottom w:val="0"/>
              <w:divBdr>
                <w:top w:val="none" w:sz="0" w:space="0" w:color="auto"/>
                <w:left w:val="none" w:sz="0" w:space="0" w:color="auto"/>
                <w:bottom w:val="none" w:sz="0" w:space="0" w:color="auto"/>
                <w:right w:val="none" w:sz="0" w:space="0" w:color="auto"/>
              </w:divBdr>
            </w:div>
            <w:div w:id="833569340">
              <w:marLeft w:val="0"/>
              <w:marRight w:val="0"/>
              <w:marTop w:val="0"/>
              <w:marBottom w:val="0"/>
              <w:divBdr>
                <w:top w:val="none" w:sz="0" w:space="0" w:color="auto"/>
                <w:left w:val="none" w:sz="0" w:space="0" w:color="auto"/>
                <w:bottom w:val="none" w:sz="0" w:space="0" w:color="auto"/>
                <w:right w:val="none" w:sz="0" w:space="0" w:color="auto"/>
              </w:divBdr>
            </w:div>
            <w:div w:id="458959292">
              <w:marLeft w:val="0"/>
              <w:marRight w:val="0"/>
              <w:marTop w:val="0"/>
              <w:marBottom w:val="0"/>
              <w:divBdr>
                <w:top w:val="none" w:sz="0" w:space="0" w:color="auto"/>
                <w:left w:val="none" w:sz="0" w:space="0" w:color="auto"/>
                <w:bottom w:val="none" w:sz="0" w:space="0" w:color="auto"/>
                <w:right w:val="none" w:sz="0" w:space="0" w:color="auto"/>
              </w:divBdr>
            </w:div>
            <w:div w:id="330374059">
              <w:marLeft w:val="0"/>
              <w:marRight w:val="0"/>
              <w:marTop w:val="0"/>
              <w:marBottom w:val="0"/>
              <w:divBdr>
                <w:top w:val="none" w:sz="0" w:space="0" w:color="auto"/>
                <w:left w:val="none" w:sz="0" w:space="0" w:color="auto"/>
                <w:bottom w:val="none" w:sz="0" w:space="0" w:color="auto"/>
                <w:right w:val="none" w:sz="0" w:space="0" w:color="auto"/>
              </w:divBdr>
            </w:div>
            <w:div w:id="1820151043">
              <w:marLeft w:val="0"/>
              <w:marRight w:val="0"/>
              <w:marTop w:val="0"/>
              <w:marBottom w:val="0"/>
              <w:divBdr>
                <w:top w:val="none" w:sz="0" w:space="0" w:color="auto"/>
                <w:left w:val="none" w:sz="0" w:space="0" w:color="auto"/>
                <w:bottom w:val="none" w:sz="0" w:space="0" w:color="auto"/>
                <w:right w:val="none" w:sz="0" w:space="0" w:color="auto"/>
              </w:divBdr>
            </w:div>
            <w:div w:id="484668516">
              <w:marLeft w:val="0"/>
              <w:marRight w:val="0"/>
              <w:marTop w:val="0"/>
              <w:marBottom w:val="0"/>
              <w:divBdr>
                <w:top w:val="none" w:sz="0" w:space="0" w:color="auto"/>
                <w:left w:val="none" w:sz="0" w:space="0" w:color="auto"/>
                <w:bottom w:val="none" w:sz="0" w:space="0" w:color="auto"/>
                <w:right w:val="none" w:sz="0" w:space="0" w:color="auto"/>
              </w:divBdr>
            </w:div>
            <w:div w:id="1419592780">
              <w:marLeft w:val="0"/>
              <w:marRight w:val="0"/>
              <w:marTop w:val="0"/>
              <w:marBottom w:val="0"/>
              <w:divBdr>
                <w:top w:val="none" w:sz="0" w:space="0" w:color="auto"/>
                <w:left w:val="none" w:sz="0" w:space="0" w:color="auto"/>
                <w:bottom w:val="none" w:sz="0" w:space="0" w:color="auto"/>
                <w:right w:val="none" w:sz="0" w:space="0" w:color="auto"/>
              </w:divBdr>
            </w:div>
            <w:div w:id="575870247">
              <w:marLeft w:val="0"/>
              <w:marRight w:val="0"/>
              <w:marTop w:val="0"/>
              <w:marBottom w:val="0"/>
              <w:divBdr>
                <w:top w:val="none" w:sz="0" w:space="0" w:color="auto"/>
                <w:left w:val="none" w:sz="0" w:space="0" w:color="auto"/>
                <w:bottom w:val="none" w:sz="0" w:space="0" w:color="auto"/>
                <w:right w:val="none" w:sz="0" w:space="0" w:color="auto"/>
              </w:divBdr>
            </w:div>
            <w:div w:id="302542769">
              <w:marLeft w:val="0"/>
              <w:marRight w:val="0"/>
              <w:marTop w:val="0"/>
              <w:marBottom w:val="0"/>
              <w:divBdr>
                <w:top w:val="none" w:sz="0" w:space="0" w:color="auto"/>
                <w:left w:val="none" w:sz="0" w:space="0" w:color="auto"/>
                <w:bottom w:val="none" w:sz="0" w:space="0" w:color="auto"/>
                <w:right w:val="none" w:sz="0" w:space="0" w:color="auto"/>
              </w:divBdr>
            </w:div>
            <w:div w:id="2098358614">
              <w:marLeft w:val="0"/>
              <w:marRight w:val="0"/>
              <w:marTop w:val="0"/>
              <w:marBottom w:val="0"/>
              <w:divBdr>
                <w:top w:val="none" w:sz="0" w:space="0" w:color="auto"/>
                <w:left w:val="none" w:sz="0" w:space="0" w:color="auto"/>
                <w:bottom w:val="none" w:sz="0" w:space="0" w:color="auto"/>
                <w:right w:val="none" w:sz="0" w:space="0" w:color="auto"/>
              </w:divBdr>
            </w:div>
            <w:div w:id="1096095177">
              <w:marLeft w:val="0"/>
              <w:marRight w:val="0"/>
              <w:marTop w:val="0"/>
              <w:marBottom w:val="0"/>
              <w:divBdr>
                <w:top w:val="none" w:sz="0" w:space="0" w:color="auto"/>
                <w:left w:val="none" w:sz="0" w:space="0" w:color="auto"/>
                <w:bottom w:val="none" w:sz="0" w:space="0" w:color="auto"/>
                <w:right w:val="none" w:sz="0" w:space="0" w:color="auto"/>
              </w:divBdr>
            </w:div>
            <w:div w:id="1354571405">
              <w:marLeft w:val="0"/>
              <w:marRight w:val="0"/>
              <w:marTop w:val="0"/>
              <w:marBottom w:val="0"/>
              <w:divBdr>
                <w:top w:val="none" w:sz="0" w:space="0" w:color="auto"/>
                <w:left w:val="none" w:sz="0" w:space="0" w:color="auto"/>
                <w:bottom w:val="none" w:sz="0" w:space="0" w:color="auto"/>
                <w:right w:val="none" w:sz="0" w:space="0" w:color="auto"/>
              </w:divBdr>
            </w:div>
            <w:div w:id="345253424">
              <w:marLeft w:val="0"/>
              <w:marRight w:val="0"/>
              <w:marTop w:val="0"/>
              <w:marBottom w:val="0"/>
              <w:divBdr>
                <w:top w:val="none" w:sz="0" w:space="0" w:color="auto"/>
                <w:left w:val="none" w:sz="0" w:space="0" w:color="auto"/>
                <w:bottom w:val="none" w:sz="0" w:space="0" w:color="auto"/>
                <w:right w:val="none" w:sz="0" w:space="0" w:color="auto"/>
              </w:divBdr>
            </w:div>
            <w:div w:id="322776787">
              <w:marLeft w:val="0"/>
              <w:marRight w:val="0"/>
              <w:marTop w:val="0"/>
              <w:marBottom w:val="0"/>
              <w:divBdr>
                <w:top w:val="none" w:sz="0" w:space="0" w:color="auto"/>
                <w:left w:val="none" w:sz="0" w:space="0" w:color="auto"/>
                <w:bottom w:val="none" w:sz="0" w:space="0" w:color="auto"/>
                <w:right w:val="none" w:sz="0" w:space="0" w:color="auto"/>
              </w:divBdr>
            </w:div>
            <w:div w:id="1502504015">
              <w:marLeft w:val="0"/>
              <w:marRight w:val="0"/>
              <w:marTop w:val="0"/>
              <w:marBottom w:val="0"/>
              <w:divBdr>
                <w:top w:val="none" w:sz="0" w:space="0" w:color="auto"/>
                <w:left w:val="none" w:sz="0" w:space="0" w:color="auto"/>
                <w:bottom w:val="none" w:sz="0" w:space="0" w:color="auto"/>
                <w:right w:val="none" w:sz="0" w:space="0" w:color="auto"/>
              </w:divBdr>
            </w:div>
            <w:div w:id="1489636887">
              <w:marLeft w:val="0"/>
              <w:marRight w:val="0"/>
              <w:marTop w:val="0"/>
              <w:marBottom w:val="0"/>
              <w:divBdr>
                <w:top w:val="none" w:sz="0" w:space="0" w:color="auto"/>
                <w:left w:val="none" w:sz="0" w:space="0" w:color="auto"/>
                <w:bottom w:val="none" w:sz="0" w:space="0" w:color="auto"/>
                <w:right w:val="none" w:sz="0" w:space="0" w:color="auto"/>
              </w:divBdr>
            </w:div>
            <w:div w:id="560360669">
              <w:marLeft w:val="0"/>
              <w:marRight w:val="0"/>
              <w:marTop w:val="0"/>
              <w:marBottom w:val="0"/>
              <w:divBdr>
                <w:top w:val="none" w:sz="0" w:space="0" w:color="auto"/>
                <w:left w:val="none" w:sz="0" w:space="0" w:color="auto"/>
                <w:bottom w:val="none" w:sz="0" w:space="0" w:color="auto"/>
                <w:right w:val="none" w:sz="0" w:space="0" w:color="auto"/>
              </w:divBdr>
            </w:div>
            <w:div w:id="2126462107">
              <w:marLeft w:val="0"/>
              <w:marRight w:val="0"/>
              <w:marTop w:val="0"/>
              <w:marBottom w:val="0"/>
              <w:divBdr>
                <w:top w:val="none" w:sz="0" w:space="0" w:color="auto"/>
                <w:left w:val="none" w:sz="0" w:space="0" w:color="auto"/>
                <w:bottom w:val="none" w:sz="0" w:space="0" w:color="auto"/>
                <w:right w:val="none" w:sz="0" w:space="0" w:color="auto"/>
              </w:divBdr>
            </w:div>
            <w:div w:id="388115906">
              <w:marLeft w:val="0"/>
              <w:marRight w:val="0"/>
              <w:marTop w:val="0"/>
              <w:marBottom w:val="0"/>
              <w:divBdr>
                <w:top w:val="none" w:sz="0" w:space="0" w:color="auto"/>
                <w:left w:val="none" w:sz="0" w:space="0" w:color="auto"/>
                <w:bottom w:val="none" w:sz="0" w:space="0" w:color="auto"/>
                <w:right w:val="none" w:sz="0" w:space="0" w:color="auto"/>
              </w:divBdr>
            </w:div>
            <w:div w:id="2004620621">
              <w:marLeft w:val="0"/>
              <w:marRight w:val="0"/>
              <w:marTop w:val="0"/>
              <w:marBottom w:val="0"/>
              <w:divBdr>
                <w:top w:val="none" w:sz="0" w:space="0" w:color="auto"/>
                <w:left w:val="none" w:sz="0" w:space="0" w:color="auto"/>
                <w:bottom w:val="none" w:sz="0" w:space="0" w:color="auto"/>
                <w:right w:val="none" w:sz="0" w:space="0" w:color="auto"/>
              </w:divBdr>
            </w:div>
            <w:div w:id="1188984285">
              <w:marLeft w:val="0"/>
              <w:marRight w:val="0"/>
              <w:marTop w:val="0"/>
              <w:marBottom w:val="0"/>
              <w:divBdr>
                <w:top w:val="none" w:sz="0" w:space="0" w:color="auto"/>
                <w:left w:val="none" w:sz="0" w:space="0" w:color="auto"/>
                <w:bottom w:val="none" w:sz="0" w:space="0" w:color="auto"/>
                <w:right w:val="none" w:sz="0" w:space="0" w:color="auto"/>
              </w:divBdr>
            </w:div>
            <w:div w:id="972826997">
              <w:marLeft w:val="0"/>
              <w:marRight w:val="0"/>
              <w:marTop w:val="0"/>
              <w:marBottom w:val="0"/>
              <w:divBdr>
                <w:top w:val="none" w:sz="0" w:space="0" w:color="auto"/>
                <w:left w:val="none" w:sz="0" w:space="0" w:color="auto"/>
                <w:bottom w:val="none" w:sz="0" w:space="0" w:color="auto"/>
                <w:right w:val="none" w:sz="0" w:space="0" w:color="auto"/>
              </w:divBdr>
            </w:div>
            <w:div w:id="2110274832">
              <w:marLeft w:val="0"/>
              <w:marRight w:val="0"/>
              <w:marTop w:val="0"/>
              <w:marBottom w:val="0"/>
              <w:divBdr>
                <w:top w:val="none" w:sz="0" w:space="0" w:color="auto"/>
                <w:left w:val="none" w:sz="0" w:space="0" w:color="auto"/>
                <w:bottom w:val="none" w:sz="0" w:space="0" w:color="auto"/>
                <w:right w:val="none" w:sz="0" w:space="0" w:color="auto"/>
              </w:divBdr>
            </w:div>
            <w:div w:id="629943960">
              <w:marLeft w:val="0"/>
              <w:marRight w:val="0"/>
              <w:marTop w:val="0"/>
              <w:marBottom w:val="0"/>
              <w:divBdr>
                <w:top w:val="none" w:sz="0" w:space="0" w:color="auto"/>
                <w:left w:val="none" w:sz="0" w:space="0" w:color="auto"/>
                <w:bottom w:val="none" w:sz="0" w:space="0" w:color="auto"/>
                <w:right w:val="none" w:sz="0" w:space="0" w:color="auto"/>
              </w:divBdr>
            </w:div>
            <w:div w:id="119106020">
              <w:marLeft w:val="0"/>
              <w:marRight w:val="0"/>
              <w:marTop w:val="0"/>
              <w:marBottom w:val="0"/>
              <w:divBdr>
                <w:top w:val="none" w:sz="0" w:space="0" w:color="auto"/>
                <w:left w:val="none" w:sz="0" w:space="0" w:color="auto"/>
                <w:bottom w:val="none" w:sz="0" w:space="0" w:color="auto"/>
                <w:right w:val="none" w:sz="0" w:space="0" w:color="auto"/>
              </w:divBdr>
            </w:div>
            <w:div w:id="1873029228">
              <w:marLeft w:val="0"/>
              <w:marRight w:val="0"/>
              <w:marTop w:val="0"/>
              <w:marBottom w:val="0"/>
              <w:divBdr>
                <w:top w:val="none" w:sz="0" w:space="0" w:color="auto"/>
                <w:left w:val="none" w:sz="0" w:space="0" w:color="auto"/>
                <w:bottom w:val="none" w:sz="0" w:space="0" w:color="auto"/>
                <w:right w:val="none" w:sz="0" w:space="0" w:color="auto"/>
              </w:divBdr>
            </w:div>
            <w:div w:id="1302737216">
              <w:marLeft w:val="0"/>
              <w:marRight w:val="0"/>
              <w:marTop w:val="0"/>
              <w:marBottom w:val="0"/>
              <w:divBdr>
                <w:top w:val="none" w:sz="0" w:space="0" w:color="auto"/>
                <w:left w:val="none" w:sz="0" w:space="0" w:color="auto"/>
                <w:bottom w:val="none" w:sz="0" w:space="0" w:color="auto"/>
                <w:right w:val="none" w:sz="0" w:space="0" w:color="auto"/>
              </w:divBdr>
            </w:div>
            <w:div w:id="71633780">
              <w:marLeft w:val="0"/>
              <w:marRight w:val="0"/>
              <w:marTop w:val="0"/>
              <w:marBottom w:val="0"/>
              <w:divBdr>
                <w:top w:val="none" w:sz="0" w:space="0" w:color="auto"/>
                <w:left w:val="none" w:sz="0" w:space="0" w:color="auto"/>
                <w:bottom w:val="none" w:sz="0" w:space="0" w:color="auto"/>
                <w:right w:val="none" w:sz="0" w:space="0" w:color="auto"/>
              </w:divBdr>
            </w:div>
            <w:div w:id="1901473361">
              <w:marLeft w:val="0"/>
              <w:marRight w:val="0"/>
              <w:marTop w:val="0"/>
              <w:marBottom w:val="0"/>
              <w:divBdr>
                <w:top w:val="none" w:sz="0" w:space="0" w:color="auto"/>
                <w:left w:val="none" w:sz="0" w:space="0" w:color="auto"/>
                <w:bottom w:val="none" w:sz="0" w:space="0" w:color="auto"/>
                <w:right w:val="none" w:sz="0" w:space="0" w:color="auto"/>
              </w:divBdr>
            </w:div>
            <w:div w:id="1682589405">
              <w:marLeft w:val="0"/>
              <w:marRight w:val="0"/>
              <w:marTop w:val="0"/>
              <w:marBottom w:val="0"/>
              <w:divBdr>
                <w:top w:val="none" w:sz="0" w:space="0" w:color="auto"/>
                <w:left w:val="none" w:sz="0" w:space="0" w:color="auto"/>
                <w:bottom w:val="none" w:sz="0" w:space="0" w:color="auto"/>
                <w:right w:val="none" w:sz="0" w:space="0" w:color="auto"/>
              </w:divBdr>
            </w:div>
            <w:div w:id="477306615">
              <w:marLeft w:val="0"/>
              <w:marRight w:val="0"/>
              <w:marTop w:val="0"/>
              <w:marBottom w:val="0"/>
              <w:divBdr>
                <w:top w:val="none" w:sz="0" w:space="0" w:color="auto"/>
                <w:left w:val="none" w:sz="0" w:space="0" w:color="auto"/>
                <w:bottom w:val="none" w:sz="0" w:space="0" w:color="auto"/>
                <w:right w:val="none" w:sz="0" w:space="0" w:color="auto"/>
              </w:divBdr>
            </w:div>
            <w:div w:id="45448676">
              <w:marLeft w:val="0"/>
              <w:marRight w:val="0"/>
              <w:marTop w:val="0"/>
              <w:marBottom w:val="0"/>
              <w:divBdr>
                <w:top w:val="none" w:sz="0" w:space="0" w:color="auto"/>
                <w:left w:val="none" w:sz="0" w:space="0" w:color="auto"/>
                <w:bottom w:val="none" w:sz="0" w:space="0" w:color="auto"/>
                <w:right w:val="none" w:sz="0" w:space="0" w:color="auto"/>
              </w:divBdr>
            </w:div>
            <w:div w:id="1241795164">
              <w:marLeft w:val="0"/>
              <w:marRight w:val="0"/>
              <w:marTop w:val="0"/>
              <w:marBottom w:val="0"/>
              <w:divBdr>
                <w:top w:val="none" w:sz="0" w:space="0" w:color="auto"/>
                <w:left w:val="none" w:sz="0" w:space="0" w:color="auto"/>
                <w:bottom w:val="none" w:sz="0" w:space="0" w:color="auto"/>
                <w:right w:val="none" w:sz="0" w:space="0" w:color="auto"/>
              </w:divBdr>
            </w:div>
            <w:div w:id="944382815">
              <w:marLeft w:val="0"/>
              <w:marRight w:val="0"/>
              <w:marTop w:val="0"/>
              <w:marBottom w:val="0"/>
              <w:divBdr>
                <w:top w:val="none" w:sz="0" w:space="0" w:color="auto"/>
                <w:left w:val="none" w:sz="0" w:space="0" w:color="auto"/>
                <w:bottom w:val="none" w:sz="0" w:space="0" w:color="auto"/>
                <w:right w:val="none" w:sz="0" w:space="0" w:color="auto"/>
              </w:divBdr>
            </w:div>
            <w:div w:id="361707536">
              <w:marLeft w:val="0"/>
              <w:marRight w:val="0"/>
              <w:marTop w:val="0"/>
              <w:marBottom w:val="0"/>
              <w:divBdr>
                <w:top w:val="none" w:sz="0" w:space="0" w:color="auto"/>
                <w:left w:val="none" w:sz="0" w:space="0" w:color="auto"/>
                <w:bottom w:val="none" w:sz="0" w:space="0" w:color="auto"/>
                <w:right w:val="none" w:sz="0" w:space="0" w:color="auto"/>
              </w:divBdr>
            </w:div>
            <w:div w:id="1553616696">
              <w:marLeft w:val="0"/>
              <w:marRight w:val="0"/>
              <w:marTop w:val="0"/>
              <w:marBottom w:val="0"/>
              <w:divBdr>
                <w:top w:val="none" w:sz="0" w:space="0" w:color="auto"/>
                <w:left w:val="none" w:sz="0" w:space="0" w:color="auto"/>
                <w:bottom w:val="none" w:sz="0" w:space="0" w:color="auto"/>
                <w:right w:val="none" w:sz="0" w:space="0" w:color="auto"/>
              </w:divBdr>
            </w:div>
            <w:div w:id="1238515158">
              <w:marLeft w:val="0"/>
              <w:marRight w:val="0"/>
              <w:marTop w:val="0"/>
              <w:marBottom w:val="0"/>
              <w:divBdr>
                <w:top w:val="none" w:sz="0" w:space="0" w:color="auto"/>
                <w:left w:val="none" w:sz="0" w:space="0" w:color="auto"/>
                <w:bottom w:val="none" w:sz="0" w:space="0" w:color="auto"/>
                <w:right w:val="none" w:sz="0" w:space="0" w:color="auto"/>
              </w:divBdr>
            </w:div>
            <w:div w:id="1443837468">
              <w:marLeft w:val="0"/>
              <w:marRight w:val="0"/>
              <w:marTop w:val="0"/>
              <w:marBottom w:val="0"/>
              <w:divBdr>
                <w:top w:val="none" w:sz="0" w:space="0" w:color="auto"/>
                <w:left w:val="none" w:sz="0" w:space="0" w:color="auto"/>
                <w:bottom w:val="none" w:sz="0" w:space="0" w:color="auto"/>
                <w:right w:val="none" w:sz="0" w:space="0" w:color="auto"/>
              </w:divBdr>
            </w:div>
            <w:div w:id="1501579609">
              <w:marLeft w:val="0"/>
              <w:marRight w:val="0"/>
              <w:marTop w:val="0"/>
              <w:marBottom w:val="0"/>
              <w:divBdr>
                <w:top w:val="none" w:sz="0" w:space="0" w:color="auto"/>
                <w:left w:val="none" w:sz="0" w:space="0" w:color="auto"/>
                <w:bottom w:val="none" w:sz="0" w:space="0" w:color="auto"/>
                <w:right w:val="none" w:sz="0" w:space="0" w:color="auto"/>
              </w:divBdr>
            </w:div>
            <w:div w:id="1923755964">
              <w:marLeft w:val="0"/>
              <w:marRight w:val="0"/>
              <w:marTop w:val="0"/>
              <w:marBottom w:val="0"/>
              <w:divBdr>
                <w:top w:val="none" w:sz="0" w:space="0" w:color="auto"/>
                <w:left w:val="none" w:sz="0" w:space="0" w:color="auto"/>
                <w:bottom w:val="none" w:sz="0" w:space="0" w:color="auto"/>
                <w:right w:val="none" w:sz="0" w:space="0" w:color="auto"/>
              </w:divBdr>
            </w:div>
            <w:div w:id="1312520960">
              <w:marLeft w:val="0"/>
              <w:marRight w:val="0"/>
              <w:marTop w:val="0"/>
              <w:marBottom w:val="0"/>
              <w:divBdr>
                <w:top w:val="none" w:sz="0" w:space="0" w:color="auto"/>
                <w:left w:val="none" w:sz="0" w:space="0" w:color="auto"/>
                <w:bottom w:val="none" w:sz="0" w:space="0" w:color="auto"/>
                <w:right w:val="none" w:sz="0" w:space="0" w:color="auto"/>
              </w:divBdr>
            </w:div>
            <w:div w:id="1324432510">
              <w:marLeft w:val="0"/>
              <w:marRight w:val="0"/>
              <w:marTop w:val="0"/>
              <w:marBottom w:val="0"/>
              <w:divBdr>
                <w:top w:val="none" w:sz="0" w:space="0" w:color="auto"/>
                <w:left w:val="none" w:sz="0" w:space="0" w:color="auto"/>
                <w:bottom w:val="none" w:sz="0" w:space="0" w:color="auto"/>
                <w:right w:val="none" w:sz="0" w:space="0" w:color="auto"/>
              </w:divBdr>
            </w:div>
            <w:div w:id="1287589326">
              <w:marLeft w:val="0"/>
              <w:marRight w:val="0"/>
              <w:marTop w:val="0"/>
              <w:marBottom w:val="0"/>
              <w:divBdr>
                <w:top w:val="none" w:sz="0" w:space="0" w:color="auto"/>
                <w:left w:val="none" w:sz="0" w:space="0" w:color="auto"/>
                <w:bottom w:val="none" w:sz="0" w:space="0" w:color="auto"/>
                <w:right w:val="none" w:sz="0" w:space="0" w:color="auto"/>
              </w:divBdr>
            </w:div>
            <w:div w:id="755630545">
              <w:marLeft w:val="0"/>
              <w:marRight w:val="0"/>
              <w:marTop w:val="0"/>
              <w:marBottom w:val="0"/>
              <w:divBdr>
                <w:top w:val="none" w:sz="0" w:space="0" w:color="auto"/>
                <w:left w:val="none" w:sz="0" w:space="0" w:color="auto"/>
                <w:bottom w:val="none" w:sz="0" w:space="0" w:color="auto"/>
                <w:right w:val="none" w:sz="0" w:space="0" w:color="auto"/>
              </w:divBdr>
            </w:div>
            <w:div w:id="705062331">
              <w:marLeft w:val="0"/>
              <w:marRight w:val="0"/>
              <w:marTop w:val="0"/>
              <w:marBottom w:val="0"/>
              <w:divBdr>
                <w:top w:val="none" w:sz="0" w:space="0" w:color="auto"/>
                <w:left w:val="none" w:sz="0" w:space="0" w:color="auto"/>
                <w:bottom w:val="none" w:sz="0" w:space="0" w:color="auto"/>
                <w:right w:val="none" w:sz="0" w:space="0" w:color="auto"/>
              </w:divBdr>
            </w:div>
            <w:div w:id="1264341967">
              <w:marLeft w:val="0"/>
              <w:marRight w:val="0"/>
              <w:marTop w:val="0"/>
              <w:marBottom w:val="0"/>
              <w:divBdr>
                <w:top w:val="none" w:sz="0" w:space="0" w:color="auto"/>
                <w:left w:val="none" w:sz="0" w:space="0" w:color="auto"/>
                <w:bottom w:val="none" w:sz="0" w:space="0" w:color="auto"/>
                <w:right w:val="none" w:sz="0" w:space="0" w:color="auto"/>
              </w:divBdr>
            </w:div>
            <w:div w:id="1340961782">
              <w:marLeft w:val="0"/>
              <w:marRight w:val="0"/>
              <w:marTop w:val="0"/>
              <w:marBottom w:val="0"/>
              <w:divBdr>
                <w:top w:val="none" w:sz="0" w:space="0" w:color="auto"/>
                <w:left w:val="none" w:sz="0" w:space="0" w:color="auto"/>
                <w:bottom w:val="none" w:sz="0" w:space="0" w:color="auto"/>
                <w:right w:val="none" w:sz="0" w:space="0" w:color="auto"/>
              </w:divBdr>
            </w:div>
            <w:div w:id="1003439689">
              <w:marLeft w:val="0"/>
              <w:marRight w:val="0"/>
              <w:marTop w:val="0"/>
              <w:marBottom w:val="0"/>
              <w:divBdr>
                <w:top w:val="none" w:sz="0" w:space="0" w:color="auto"/>
                <w:left w:val="none" w:sz="0" w:space="0" w:color="auto"/>
                <w:bottom w:val="none" w:sz="0" w:space="0" w:color="auto"/>
                <w:right w:val="none" w:sz="0" w:space="0" w:color="auto"/>
              </w:divBdr>
            </w:div>
            <w:div w:id="2011715898">
              <w:marLeft w:val="0"/>
              <w:marRight w:val="0"/>
              <w:marTop w:val="0"/>
              <w:marBottom w:val="0"/>
              <w:divBdr>
                <w:top w:val="none" w:sz="0" w:space="0" w:color="auto"/>
                <w:left w:val="none" w:sz="0" w:space="0" w:color="auto"/>
                <w:bottom w:val="none" w:sz="0" w:space="0" w:color="auto"/>
                <w:right w:val="none" w:sz="0" w:space="0" w:color="auto"/>
              </w:divBdr>
            </w:div>
            <w:div w:id="672882857">
              <w:marLeft w:val="0"/>
              <w:marRight w:val="0"/>
              <w:marTop w:val="0"/>
              <w:marBottom w:val="0"/>
              <w:divBdr>
                <w:top w:val="none" w:sz="0" w:space="0" w:color="auto"/>
                <w:left w:val="none" w:sz="0" w:space="0" w:color="auto"/>
                <w:bottom w:val="none" w:sz="0" w:space="0" w:color="auto"/>
                <w:right w:val="none" w:sz="0" w:space="0" w:color="auto"/>
              </w:divBdr>
            </w:div>
            <w:div w:id="1343510617">
              <w:marLeft w:val="0"/>
              <w:marRight w:val="0"/>
              <w:marTop w:val="0"/>
              <w:marBottom w:val="0"/>
              <w:divBdr>
                <w:top w:val="none" w:sz="0" w:space="0" w:color="auto"/>
                <w:left w:val="none" w:sz="0" w:space="0" w:color="auto"/>
                <w:bottom w:val="none" w:sz="0" w:space="0" w:color="auto"/>
                <w:right w:val="none" w:sz="0" w:space="0" w:color="auto"/>
              </w:divBdr>
            </w:div>
            <w:div w:id="2138526016">
              <w:marLeft w:val="0"/>
              <w:marRight w:val="0"/>
              <w:marTop w:val="0"/>
              <w:marBottom w:val="0"/>
              <w:divBdr>
                <w:top w:val="none" w:sz="0" w:space="0" w:color="auto"/>
                <w:left w:val="none" w:sz="0" w:space="0" w:color="auto"/>
                <w:bottom w:val="none" w:sz="0" w:space="0" w:color="auto"/>
                <w:right w:val="none" w:sz="0" w:space="0" w:color="auto"/>
              </w:divBdr>
            </w:div>
            <w:div w:id="540164892">
              <w:marLeft w:val="0"/>
              <w:marRight w:val="0"/>
              <w:marTop w:val="0"/>
              <w:marBottom w:val="0"/>
              <w:divBdr>
                <w:top w:val="none" w:sz="0" w:space="0" w:color="auto"/>
                <w:left w:val="none" w:sz="0" w:space="0" w:color="auto"/>
                <w:bottom w:val="none" w:sz="0" w:space="0" w:color="auto"/>
                <w:right w:val="none" w:sz="0" w:space="0" w:color="auto"/>
              </w:divBdr>
            </w:div>
            <w:div w:id="55288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541314">
      <w:bodyDiv w:val="1"/>
      <w:marLeft w:val="0"/>
      <w:marRight w:val="0"/>
      <w:marTop w:val="0"/>
      <w:marBottom w:val="0"/>
      <w:divBdr>
        <w:top w:val="none" w:sz="0" w:space="0" w:color="auto"/>
        <w:left w:val="none" w:sz="0" w:space="0" w:color="auto"/>
        <w:bottom w:val="none" w:sz="0" w:space="0" w:color="auto"/>
        <w:right w:val="none" w:sz="0" w:space="0" w:color="auto"/>
      </w:divBdr>
    </w:div>
    <w:div w:id="1752388144">
      <w:bodyDiv w:val="1"/>
      <w:marLeft w:val="0"/>
      <w:marRight w:val="0"/>
      <w:marTop w:val="0"/>
      <w:marBottom w:val="0"/>
      <w:divBdr>
        <w:top w:val="none" w:sz="0" w:space="0" w:color="auto"/>
        <w:left w:val="none" w:sz="0" w:space="0" w:color="auto"/>
        <w:bottom w:val="none" w:sz="0" w:space="0" w:color="auto"/>
        <w:right w:val="none" w:sz="0" w:space="0" w:color="auto"/>
      </w:divBdr>
    </w:div>
    <w:div w:id="1854950754">
      <w:bodyDiv w:val="1"/>
      <w:marLeft w:val="0"/>
      <w:marRight w:val="0"/>
      <w:marTop w:val="0"/>
      <w:marBottom w:val="0"/>
      <w:divBdr>
        <w:top w:val="none" w:sz="0" w:space="0" w:color="auto"/>
        <w:left w:val="none" w:sz="0" w:space="0" w:color="auto"/>
        <w:bottom w:val="none" w:sz="0" w:space="0" w:color="auto"/>
        <w:right w:val="none" w:sz="0" w:space="0" w:color="auto"/>
      </w:divBdr>
    </w:div>
    <w:div w:id="1861044122">
      <w:bodyDiv w:val="1"/>
      <w:marLeft w:val="0"/>
      <w:marRight w:val="0"/>
      <w:marTop w:val="0"/>
      <w:marBottom w:val="0"/>
      <w:divBdr>
        <w:top w:val="none" w:sz="0" w:space="0" w:color="auto"/>
        <w:left w:val="none" w:sz="0" w:space="0" w:color="auto"/>
        <w:bottom w:val="none" w:sz="0" w:space="0" w:color="auto"/>
        <w:right w:val="none" w:sz="0" w:space="0" w:color="auto"/>
      </w:divBdr>
    </w:div>
    <w:div w:id="1903515976">
      <w:bodyDiv w:val="1"/>
      <w:marLeft w:val="0"/>
      <w:marRight w:val="0"/>
      <w:marTop w:val="0"/>
      <w:marBottom w:val="0"/>
      <w:divBdr>
        <w:top w:val="none" w:sz="0" w:space="0" w:color="auto"/>
        <w:left w:val="none" w:sz="0" w:space="0" w:color="auto"/>
        <w:bottom w:val="none" w:sz="0" w:space="0" w:color="auto"/>
        <w:right w:val="none" w:sz="0" w:space="0" w:color="auto"/>
      </w:divBdr>
    </w:div>
    <w:div w:id="1914509200">
      <w:bodyDiv w:val="1"/>
      <w:marLeft w:val="0"/>
      <w:marRight w:val="0"/>
      <w:marTop w:val="0"/>
      <w:marBottom w:val="0"/>
      <w:divBdr>
        <w:top w:val="none" w:sz="0" w:space="0" w:color="auto"/>
        <w:left w:val="none" w:sz="0" w:space="0" w:color="auto"/>
        <w:bottom w:val="none" w:sz="0" w:space="0" w:color="auto"/>
        <w:right w:val="none" w:sz="0" w:space="0" w:color="auto"/>
      </w:divBdr>
    </w:div>
    <w:div w:id="203148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2.wdp"/><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theme" Target="theme/theme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22</Pages>
  <Words>4531</Words>
  <Characters>25831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Implementation of CAE activities to gain confidence in design before launching mass production tooling from a Build to Print mentality</vt:lpstr>
    </vt:vector>
  </TitlesOfParts>
  <Company>University of Wales Trinity Saint David</Company>
  <LinksUpToDate>false</LinksUpToDate>
  <CharactersWithSpaces>30302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Implementation of CAE activities to gain confidence in design before launching mass production tooling from a Build to Print mentality</dc:title>
  <dc:subject/>
  <dc:creator>Marie Pitson</dc:creator>
  <cp:keywords/>
  <dc:description/>
  <cp:lastModifiedBy>Cassidy, Kieran (YST)</cp:lastModifiedBy>
  <cp:revision>3</cp:revision>
  <dcterms:created xsi:type="dcterms:W3CDTF">2025-01-27T07:34:00Z</dcterms:created>
  <dcterms:modified xsi:type="dcterms:W3CDTF">2025-01-27T08:00:00Z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280778</vt:lpwstr>
  </property>
  <property fmtid="{D5CDD505-2E9C-101B-9397-08002B2CF9AE}" pid="3" name="NXPowerLiteSettings">
    <vt:lpwstr>C64006B004C800</vt:lpwstr>
  </property>
  <property fmtid="{D5CDD505-2E9C-101B-9397-08002B2CF9AE}" pid="4" name="NXPowerLiteVersion">
    <vt:lpwstr>S10.3.1</vt:lpwstr>
  </property>
</Properties>
</file>