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731600" w14:textId="78B41300" w:rsidR="00836AFD" w:rsidRPr="00A84C89" w:rsidRDefault="00836AFD" w:rsidP="00E43F56">
      <w:pPr>
        <w:spacing w:line="360" w:lineRule="auto"/>
        <w:rPr>
          <w:rFonts w:ascii="Arial" w:hAnsi="Arial" w:cs="Arial"/>
          <w:b/>
        </w:rPr>
      </w:pPr>
      <w:r w:rsidRPr="00A84C89">
        <w:rPr>
          <w:rFonts w:ascii="Arial" w:hAnsi="Arial" w:cs="Arial"/>
          <w:b/>
        </w:rPr>
        <w:t xml:space="preserve">Successful Futures marks a radical departure from the curriculum of the last century and provides an opportunity to build a new curriculum for </w:t>
      </w:r>
      <w:r w:rsidR="00E955CF" w:rsidRPr="00A84C89">
        <w:rPr>
          <w:rFonts w:ascii="Arial" w:hAnsi="Arial" w:cs="Arial"/>
          <w:b/>
        </w:rPr>
        <w:t>Wales, which</w:t>
      </w:r>
      <w:r w:rsidRPr="00A84C89">
        <w:rPr>
          <w:rFonts w:ascii="Arial" w:hAnsi="Arial" w:cs="Arial"/>
          <w:b/>
        </w:rPr>
        <w:t xml:space="preserve"> is fit for the 21</w:t>
      </w:r>
      <w:r w:rsidRPr="00A84C89">
        <w:rPr>
          <w:rFonts w:ascii="Arial" w:hAnsi="Arial" w:cs="Arial"/>
          <w:b/>
          <w:vertAlign w:val="superscript"/>
        </w:rPr>
        <w:t>st</w:t>
      </w:r>
      <w:r w:rsidRPr="00A84C89">
        <w:rPr>
          <w:rFonts w:ascii="Arial" w:hAnsi="Arial" w:cs="Arial"/>
          <w:b/>
        </w:rPr>
        <w:t xml:space="preserve"> Century and beyond. </w:t>
      </w:r>
    </w:p>
    <w:p w14:paraId="72FB0D34" w14:textId="712D2881" w:rsidR="00836AFD" w:rsidRPr="00A84C89" w:rsidRDefault="00836AFD" w:rsidP="00E43F56">
      <w:pPr>
        <w:spacing w:line="360" w:lineRule="auto"/>
        <w:rPr>
          <w:rFonts w:ascii="Arial" w:hAnsi="Arial" w:cs="Arial"/>
          <w:b/>
        </w:rPr>
      </w:pPr>
      <w:r w:rsidRPr="00A84C89">
        <w:rPr>
          <w:rFonts w:ascii="Arial" w:hAnsi="Arial" w:cs="Arial"/>
          <w:b/>
        </w:rPr>
        <w:t xml:space="preserve">i) Literature </w:t>
      </w:r>
      <w:r w:rsidR="00EB69E7" w:rsidRPr="00A84C89">
        <w:rPr>
          <w:rFonts w:ascii="Arial" w:hAnsi="Arial" w:cs="Arial"/>
          <w:b/>
        </w:rPr>
        <w:t>R</w:t>
      </w:r>
      <w:r w:rsidRPr="00A84C89">
        <w:rPr>
          <w:rFonts w:ascii="Arial" w:hAnsi="Arial" w:cs="Arial"/>
          <w:b/>
        </w:rPr>
        <w:t>eview</w:t>
      </w:r>
      <w:r w:rsidR="00945C0F" w:rsidRPr="00A84C89">
        <w:rPr>
          <w:rFonts w:ascii="Arial" w:hAnsi="Arial" w:cs="Arial"/>
          <w:b/>
        </w:rPr>
        <w:t>.</w:t>
      </w:r>
      <w:r w:rsidRPr="00A84C89">
        <w:rPr>
          <w:rFonts w:ascii="Arial" w:hAnsi="Arial" w:cs="Arial"/>
          <w:b/>
        </w:rPr>
        <w:t xml:space="preserve">    </w:t>
      </w:r>
    </w:p>
    <w:p w14:paraId="79F2A2D2" w14:textId="326929BD" w:rsidR="006E5E5D" w:rsidRPr="00A84C89" w:rsidRDefault="008307EF" w:rsidP="00E43F56">
      <w:pPr>
        <w:spacing w:line="360" w:lineRule="auto"/>
        <w:rPr>
          <w:rFonts w:ascii="Arial" w:hAnsi="Arial" w:cs="Arial"/>
          <w:u w:val="single"/>
        </w:rPr>
      </w:pPr>
      <w:r w:rsidRPr="00A84C89">
        <w:rPr>
          <w:rFonts w:ascii="Arial" w:hAnsi="Arial" w:cs="Arial"/>
          <w:u w:val="single"/>
        </w:rPr>
        <w:t>What is a curriculum?</w:t>
      </w:r>
    </w:p>
    <w:p w14:paraId="315955B6" w14:textId="056913CE" w:rsidR="00DF2887" w:rsidRPr="00A84C89" w:rsidRDefault="006615BF" w:rsidP="00E43F56">
      <w:pPr>
        <w:spacing w:line="360" w:lineRule="auto"/>
        <w:jc w:val="both"/>
        <w:rPr>
          <w:rFonts w:ascii="Arial" w:hAnsi="Arial" w:cs="Arial"/>
        </w:rPr>
      </w:pPr>
      <w:r w:rsidRPr="00A84C89">
        <w:rPr>
          <w:rFonts w:ascii="Arial" w:hAnsi="Arial" w:cs="Arial"/>
        </w:rPr>
        <w:t>A c</w:t>
      </w:r>
      <w:r w:rsidR="00A53414" w:rsidRPr="00A84C89">
        <w:rPr>
          <w:rFonts w:ascii="Arial" w:hAnsi="Arial" w:cs="Arial"/>
        </w:rPr>
        <w:t xml:space="preserve">urriculum should be at the heart of educational practice. </w:t>
      </w:r>
      <w:r w:rsidR="005F45B5" w:rsidRPr="00A84C89">
        <w:rPr>
          <w:rFonts w:ascii="Arial" w:hAnsi="Arial" w:cs="Arial"/>
        </w:rPr>
        <w:t xml:space="preserve">Unfortunately, curriculum is an </w:t>
      </w:r>
      <w:r w:rsidR="00E758DE" w:rsidRPr="00A84C89">
        <w:rPr>
          <w:rFonts w:ascii="Arial" w:hAnsi="Arial" w:cs="Arial"/>
        </w:rPr>
        <w:t>often-misunderstood</w:t>
      </w:r>
      <w:r w:rsidR="005F45B5" w:rsidRPr="00A84C89">
        <w:rPr>
          <w:rFonts w:ascii="Arial" w:hAnsi="Arial" w:cs="Arial"/>
        </w:rPr>
        <w:t xml:space="preserve"> concept</w:t>
      </w:r>
      <w:sdt>
        <w:sdtPr>
          <w:rPr>
            <w:rFonts w:ascii="Arial" w:hAnsi="Arial" w:cs="Arial"/>
          </w:rPr>
          <w:id w:val="1509553843"/>
          <w:citation/>
        </w:sdtPr>
        <w:sdtEndPr/>
        <w:sdtContent>
          <w:r w:rsidR="008F09E7" w:rsidRPr="00A84C89">
            <w:rPr>
              <w:rFonts w:ascii="Arial" w:hAnsi="Arial" w:cs="Arial"/>
            </w:rPr>
            <w:fldChar w:fldCharType="begin"/>
          </w:r>
          <w:r w:rsidR="008F09E7" w:rsidRPr="00A84C89">
            <w:rPr>
              <w:rFonts w:ascii="Arial" w:hAnsi="Arial" w:cs="Arial"/>
            </w:rPr>
            <w:instrText xml:space="preserve"> CITATION Pri19 \l 2057 </w:instrText>
          </w:r>
          <w:r w:rsidR="008F09E7" w:rsidRPr="00A84C89">
            <w:rPr>
              <w:rFonts w:ascii="Arial" w:hAnsi="Arial" w:cs="Arial"/>
            </w:rPr>
            <w:fldChar w:fldCharType="separate"/>
          </w:r>
          <w:r w:rsidR="008F09E7" w:rsidRPr="00A84C89">
            <w:rPr>
              <w:rFonts w:ascii="Arial" w:hAnsi="Arial" w:cs="Arial"/>
              <w:noProof/>
            </w:rPr>
            <w:t xml:space="preserve"> (Priestly, 2019)</w:t>
          </w:r>
          <w:r w:rsidR="008F09E7" w:rsidRPr="00A84C89">
            <w:rPr>
              <w:rFonts w:ascii="Arial" w:hAnsi="Arial" w:cs="Arial"/>
            </w:rPr>
            <w:fldChar w:fldCharType="end"/>
          </w:r>
        </w:sdtContent>
      </w:sdt>
      <w:r w:rsidR="00F869C9" w:rsidRPr="00A84C89">
        <w:rPr>
          <w:rFonts w:ascii="Arial" w:hAnsi="Arial" w:cs="Arial"/>
        </w:rPr>
        <w:t xml:space="preserve">. This makes the creation of an effective </w:t>
      </w:r>
      <w:r w:rsidR="00E955CF" w:rsidRPr="00A84C89">
        <w:rPr>
          <w:rFonts w:ascii="Arial" w:hAnsi="Arial" w:cs="Arial"/>
        </w:rPr>
        <w:t xml:space="preserve">curriculum </w:t>
      </w:r>
      <w:r w:rsidR="009201BB" w:rsidRPr="00A84C89">
        <w:rPr>
          <w:rFonts w:ascii="Arial" w:hAnsi="Arial" w:cs="Arial"/>
        </w:rPr>
        <w:t xml:space="preserve">both </w:t>
      </w:r>
      <w:r w:rsidR="00C867C8" w:rsidRPr="00A84C89">
        <w:rPr>
          <w:rFonts w:ascii="Arial" w:hAnsi="Arial" w:cs="Arial"/>
        </w:rPr>
        <w:t>challenging and problematic.</w:t>
      </w:r>
      <w:r w:rsidR="006304F9" w:rsidRPr="00A84C89">
        <w:rPr>
          <w:rFonts w:ascii="Arial" w:hAnsi="Arial" w:cs="Arial"/>
        </w:rPr>
        <w:t xml:space="preserve"> </w:t>
      </w:r>
      <w:r w:rsidR="00E955CF" w:rsidRPr="00A84C89">
        <w:rPr>
          <w:rFonts w:ascii="Arial" w:hAnsi="Arial" w:cs="Arial"/>
        </w:rPr>
        <w:t xml:space="preserve">The word curriculum was first used </w:t>
      </w:r>
      <w:r w:rsidR="006304F9" w:rsidRPr="00A84C89">
        <w:rPr>
          <w:rFonts w:ascii="Arial" w:hAnsi="Arial" w:cs="Arial"/>
        </w:rPr>
        <w:t>in an educational context by Professor Petrus Ramus in 1576</w:t>
      </w:r>
      <w:sdt>
        <w:sdtPr>
          <w:rPr>
            <w:rFonts w:ascii="Arial" w:hAnsi="Arial" w:cs="Arial"/>
          </w:rPr>
          <w:id w:val="1160587358"/>
          <w:citation/>
        </w:sdtPr>
        <w:sdtEndPr/>
        <w:sdtContent>
          <w:r w:rsidR="003B6AF1" w:rsidRPr="00A84C89">
            <w:rPr>
              <w:rFonts w:ascii="Arial" w:hAnsi="Arial" w:cs="Arial"/>
            </w:rPr>
            <w:fldChar w:fldCharType="begin"/>
          </w:r>
          <w:r w:rsidR="001B76E1" w:rsidRPr="00A84C89">
            <w:rPr>
              <w:rFonts w:ascii="Arial" w:hAnsi="Arial" w:cs="Arial"/>
            </w:rPr>
            <w:instrText xml:space="preserve">CITATION Ham14 \l 2057 </w:instrText>
          </w:r>
          <w:r w:rsidR="003B6AF1" w:rsidRPr="00A84C89">
            <w:rPr>
              <w:rFonts w:ascii="Arial" w:hAnsi="Arial" w:cs="Arial"/>
            </w:rPr>
            <w:fldChar w:fldCharType="separate"/>
          </w:r>
          <w:r w:rsidR="001B76E1" w:rsidRPr="00A84C89">
            <w:rPr>
              <w:rFonts w:ascii="Arial" w:hAnsi="Arial" w:cs="Arial"/>
              <w:noProof/>
            </w:rPr>
            <w:t xml:space="preserve"> (Hamilton, 2014)</w:t>
          </w:r>
          <w:r w:rsidR="003B6AF1" w:rsidRPr="00A84C89">
            <w:rPr>
              <w:rFonts w:ascii="Arial" w:hAnsi="Arial" w:cs="Arial"/>
            </w:rPr>
            <w:fldChar w:fldCharType="end"/>
          </w:r>
        </w:sdtContent>
      </w:sdt>
      <w:r w:rsidR="00E955CF" w:rsidRPr="00A84C89">
        <w:rPr>
          <w:rFonts w:ascii="Arial" w:hAnsi="Arial" w:cs="Arial"/>
        </w:rPr>
        <w:t>, before it became</w:t>
      </w:r>
      <w:r w:rsidR="00F95508" w:rsidRPr="00A84C89">
        <w:rPr>
          <w:rFonts w:ascii="Arial" w:hAnsi="Arial" w:cs="Arial"/>
        </w:rPr>
        <w:t xml:space="preserve"> more widely used and referred to by European universities t</w:t>
      </w:r>
      <w:r w:rsidR="00552338" w:rsidRPr="00A84C89">
        <w:rPr>
          <w:rFonts w:ascii="Arial" w:hAnsi="Arial" w:cs="Arial"/>
        </w:rPr>
        <w:t xml:space="preserve">o describe the courses on </w:t>
      </w:r>
      <w:r w:rsidR="00EE45D2" w:rsidRPr="00A84C89">
        <w:rPr>
          <w:rFonts w:ascii="Arial" w:hAnsi="Arial" w:cs="Arial"/>
        </w:rPr>
        <w:t>offer in the nineteenth century</w:t>
      </w:r>
      <w:r w:rsidR="00E955CF" w:rsidRPr="00A84C89">
        <w:rPr>
          <w:rFonts w:ascii="Arial" w:hAnsi="Arial" w:cs="Arial"/>
        </w:rPr>
        <w:t xml:space="preserve">. </w:t>
      </w:r>
      <w:r w:rsidR="008B47F5" w:rsidRPr="00A84C89">
        <w:rPr>
          <w:rFonts w:ascii="Arial" w:hAnsi="Arial" w:cs="Arial"/>
        </w:rPr>
        <w:t>Since the fifteenth century, the term has been</w:t>
      </w:r>
      <w:r w:rsidR="00EE45D2" w:rsidRPr="00A84C89">
        <w:rPr>
          <w:rFonts w:ascii="Arial" w:hAnsi="Arial" w:cs="Arial"/>
        </w:rPr>
        <w:t xml:space="preserve"> </w:t>
      </w:r>
      <w:r w:rsidR="008B47F5" w:rsidRPr="00A84C89">
        <w:rPr>
          <w:rFonts w:ascii="Arial" w:hAnsi="Arial" w:cs="Arial"/>
        </w:rPr>
        <w:t xml:space="preserve">widely </w:t>
      </w:r>
      <w:r w:rsidR="00EE45D2" w:rsidRPr="00A84C89">
        <w:rPr>
          <w:rFonts w:ascii="Arial" w:hAnsi="Arial" w:cs="Arial"/>
        </w:rPr>
        <w:t xml:space="preserve">debated and </w:t>
      </w:r>
      <w:r w:rsidR="008B47F5" w:rsidRPr="00A84C89">
        <w:rPr>
          <w:rFonts w:ascii="Arial" w:hAnsi="Arial" w:cs="Arial"/>
        </w:rPr>
        <w:t>open to interpretation</w:t>
      </w:r>
      <w:r w:rsidR="00EE45D2" w:rsidRPr="00A84C89">
        <w:rPr>
          <w:rFonts w:ascii="Arial" w:hAnsi="Arial" w:cs="Arial"/>
        </w:rPr>
        <w:t>.</w:t>
      </w:r>
    </w:p>
    <w:p w14:paraId="11A50A7C" w14:textId="0C8936B1" w:rsidR="00410393" w:rsidRPr="00A84C89" w:rsidRDefault="00C63D13" w:rsidP="00E43F56">
      <w:pPr>
        <w:spacing w:line="360" w:lineRule="auto"/>
        <w:ind w:firstLine="720"/>
        <w:jc w:val="both"/>
        <w:rPr>
          <w:rFonts w:ascii="Arial" w:hAnsi="Arial" w:cs="Arial"/>
        </w:rPr>
      </w:pPr>
      <w:r w:rsidRPr="00A84C89">
        <w:rPr>
          <w:rFonts w:ascii="Arial" w:hAnsi="Arial" w:cs="Arial"/>
        </w:rPr>
        <w:t>According to the Oxford English Dictionary, t</w:t>
      </w:r>
      <w:r w:rsidR="004D2940" w:rsidRPr="00A84C89">
        <w:rPr>
          <w:rFonts w:ascii="Arial" w:hAnsi="Arial" w:cs="Arial"/>
        </w:rPr>
        <w:t xml:space="preserve">he term ‘curriculum’ has its origins </w:t>
      </w:r>
      <w:r w:rsidR="00224B0C" w:rsidRPr="00A84C89">
        <w:rPr>
          <w:rFonts w:ascii="Arial" w:hAnsi="Arial" w:cs="Arial"/>
        </w:rPr>
        <w:t>in Latin, meaning ‘a race’, or ‘the course of a race’</w:t>
      </w:r>
      <w:r w:rsidRPr="00A84C89">
        <w:rPr>
          <w:rFonts w:ascii="Arial" w:hAnsi="Arial" w:cs="Arial"/>
        </w:rPr>
        <w:t xml:space="preserve"> (2012).</w:t>
      </w:r>
      <w:r w:rsidR="00E4055C" w:rsidRPr="00A84C89">
        <w:rPr>
          <w:rFonts w:ascii="Arial" w:hAnsi="Arial" w:cs="Arial"/>
        </w:rPr>
        <w:t xml:space="preserve"> </w:t>
      </w:r>
      <w:r w:rsidR="00422027" w:rsidRPr="00A84C89">
        <w:rPr>
          <w:rFonts w:ascii="Arial" w:hAnsi="Arial" w:cs="Arial"/>
        </w:rPr>
        <w:t>One could transfer this L</w:t>
      </w:r>
      <w:r w:rsidR="00681A1C" w:rsidRPr="00A84C89">
        <w:rPr>
          <w:rFonts w:ascii="Arial" w:hAnsi="Arial" w:cs="Arial"/>
        </w:rPr>
        <w:t>atin definition</w:t>
      </w:r>
      <w:r w:rsidR="00422027" w:rsidRPr="00A84C89">
        <w:rPr>
          <w:rFonts w:ascii="Arial" w:hAnsi="Arial" w:cs="Arial"/>
        </w:rPr>
        <w:t xml:space="preserve"> to a modern day context, where ‘the course of a race’ is the journey a learner goes through to achieve an end goal, such as qualifications</w:t>
      </w:r>
      <w:r w:rsidR="00C75E1D" w:rsidRPr="00A84C89">
        <w:rPr>
          <w:rFonts w:ascii="Arial" w:hAnsi="Arial" w:cs="Arial"/>
        </w:rPr>
        <w:t xml:space="preserve"> like GCSEs, </w:t>
      </w:r>
      <w:r w:rsidR="000D4210" w:rsidRPr="00A84C89">
        <w:rPr>
          <w:rFonts w:ascii="Arial" w:hAnsi="Arial" w:cs="Arial"/>
        </w:rPr>
        <w:t xml:space="preserve">an NVQ, </w:t>
      </w:r>
      <w:r w:rsidR="00C75E1D" w:rsidRPr="00A84C89">
        <w:rPr>
          <w:rFonts w:ascii="Arial" w:hAnsi="Arial" w:cs="Arial"/>
        </w:rPr>
        <w:t>a degree</w:t>
      </w:r>
      <w:r w:rsidR="000D4210" w:rsidRPr="00A84C89">
        <w:rPr>
          <w:rFonts w:ascii="Arial" w:hAnsi="Arial" w:cs="Arial"/>
        </w:rPr>
        <w:t>, or even the mere completion of a test</w:t>
      </w:r>
      <w:r w:rsidR="00422027" w:rsidRPr="00A84C89">
        <w:rPr>
          <w:rFonts w:ascii="Arial" w:hAnsi="Arial" w:cs="Arial"/>
        </w:rPr>
        <w:t xml:space="preserve">. </w:t>
      </w:r>
      <w:r w:rsidR="00F92988" w:rsidRPr="00A84C89">
        <w:rPr>
          <w:rFonts w:ascii="Arial" w:hAnsi="Arial" w:cs="Arial"/>
        </w:rPr>
        <w:t>One could</w:t>
      </w:r>
      <w:r w:rsidR="00D57BE3" w:rsidRPr="00A84C89">
        <w:rPr>
          <w:rFonts w:ascii="Arial" w:hAnsi="Arial" w:cs="Arial"/>
        </w:rPr>
        <w:t xml:space="preserve"> also</w:t>
      </w:r>
      <w:r w:rsidR="00F92988" w:rsidRPr="00A84C89">
        <w:rPr>
          <w:rFonts w:ascii="Arial" w:hAnsi="Arial" w:cs="Arial"/>
        </w:rPr>
        <w:t xml:space="preserve"> argue, however, that a more sophisticated definition of a curriculum is required</w:t>
      </w:r>
      <w:sdt>
        <w:sdtPr>
          <w:rPr>
            <w:rFonts w:ascii="Arial" w:hAnsi="Arial" w:cs="Arial"/>
          </w:rPr>
          <w:id w:val="-1088385939"/>
          <w:citation/>
        </w:sdtPr>
        <w:sdtEndPr/>
        <w:sdtContent>
          <w:r w:rsidR="008F09E7" w:rsidRPr="00A84C89">
            <w:rPr>
              <w:rFonts w:ascii="Arial" w:hAnsi="Arial" w:cs="Arial"/>
            </w:rPr>
            <w:fldChar w:fldCharType="begin"/>
          </w:r>
          <w:r w:rsidR="008F09E7" w:rsidRPr="00A84C89">
            <w:rPr>
              <w:rFonts w:ascii="Arial" w:hAnsi="Arial" w:cs="Arial"/>
            </w:rPr>
            <w:instrText xml:space="preserve"> CITATION Pri19 \l 2057 </w:instrText>
          </w:r>
          <w:r w:rsidR="008F09E7" w:rsidRPr="00A84C89">
            <w:rPr>
              <w:rFonts w:ascii="Arial" w:hAnsi="Arial" w:cs="Arial"/>
            </w:rPr>
            <w:fldChar w:fldCharType="separate"/>
          </w:r>
          <w:r w:rsidR="008F09E7" w:rsidRPr="00A84C89">
            <w:rPr>
              <w:rFonts w:ascii="Arial" w:hAnsi="Arial" w:cs="Arial"/>
              <w:noProof/>
            </w:rPr>
            <w:t xml:space="preserve"> (Priestly, 2019)</w:t>
          </w:r>
          <w:r w:rsidR="008F09E7" w:rsidRPr="00A84C89">
            <w:rPr>
              <w:rFonts w:ascii="Arial" w:hAnsi="Arial" w:cs="Arial"/>
            </w:rPr>
            <w:fldChar w:fldCharType="end"/>
          </w:r>
        </w:sdtContent>
      </w:sdt>
      <w:r w:rsidR="00F92988" w:rsidRPr="00A84C89">
        <w:rPr>
          <w:rFonts w:ascii="Arial" w:hAnsi="Arial" w:cs="Arial"/>
        </w:rPr>
        <w:t xml:space="preserve">. </w:t>
      </w:r>
      <w:r w:rsidR="00100A33" w:rsidRPr="00A84C89">
        <w:rPr>
          <w:rFonts w:ascii="Arial" w:hAnsi="Arial" w:cs="Arial"/>
        </w:rPr>
        <w:t>The Department for Education (DfE)</w:t>
      </w:r>
      <w:r w:rsidR="00B20329" w:rsidRPr="00A84C89">
        <w:rPr>
          <w:rFonts w:ascii="Arial" w:hAnsi="Arial" w:cs="Arial"/>
        </w:rPr>
        <w:t>,</w:t>
      </w:r>
      <w:r w:rsidR="00100A33" w:rsidRPr="00A84C89">
        <w:rPr>
          <w:rFonts w:ascii="Arial" w:hAnsi="Arial" w:cs="Arial"/>
        </w:rPr>
        <w:t xml:space="preserve"> in </w:t>
      </w:r>
      <w:r w:rsidR="00B20329" w:rsidRPr="00A84C89">
        <w:rPr>
          <w:rFonts w:ascii="Arial" w:hAnsi="Arial" w:cs="Arial"/>
        </w:rPr>
        <w:t xml:space="preserve">charge of </w:t>
      </w:r>
      <w:r w:rsidR="00100A33" w:rsidRPr="00A84C89">
        <w:rPr>
          <w:rFonts w:ascii="Arial" w:hAnsi="Arial" w:cs="Arial"/>
        </w:rPr>
        <w:t>England’s national curriculum</w:t>
      </w:r>
      <w:r w:rsidR="00B20329" w:rsidRPr="00A84C89">
        <w:rPr>
          <w:rFonts w:ascii="Arial" w:hAnsi="Arial" w:cs="Arial"/>
        </w:rPr>
        <w:t>,</w:t>
      </w:r>
      <w:r w:rsidR="00100A33" w:rsidRPr="00A84C89">
        <w:rPr>
          <w:rFonts w:ascii="Arial" w:hAnsi="Arial" w:cs="Arial"/>
        </w:rPr>
        <w:t xml:space="preserve"> states that teachers should provide ‘pupils with an introduction to the essential knowledge th</w:t>
      </w:r>
      <w:r w:rsidR="00EB09E1" w:rsidRPr="00A84C89">
        <w:rPr>
          <w:rFonts w:ascii="Arial" w:hAnsi="Arial" w:cs="Arial"/>
        </w:rPr>
        <w:t>ey need to be educated citizens</w:t>
      </w:r>
      <w:r w:rsidR="00100A33" w:rsidRPr="00A84C89">
        <w:rPr>
          <w:rFonts w:ascii="Arial" w:hAnsi="Arial" w:cs="Arial"/>
        </w:rPr>
        <w:t>’</w:t>
      </w:r>
      <w:sdt>
        <w:sdtPr>
          <w:rPr>
            <w:rFonts w:ascii="Arial" w:hAnsi="Arial" w:cs="Arial"/>
          </w:rPr>
          <w:id w:val="318230282"/>
          <w:citation/>
        </w:sdtPr>
        <w:sdtEndPr/>
        <w:sdtContent>
          <w:r w:rsidR="0013146D" w:rsidRPr="00A84C89">
            <w:rPr>
              <w:rFonts w:ascii="Arial" w:hAnsi="Arial" w:cs="Arial"/>
            </w:rPr>
            <w:fldChar w:fldCharType="begin"/>
          </w:r>
          <w:r w:rsidR="0013146D" w:rsidRPr="00A84C89">
            <w:rPr>
              <w:rFonts w:ascii="Arial" w:hAnsi="Arial" w:cs="Arial"/>
            </w:rPr>
            <w:instrText xml:space="preserve"> CITATION Rob18 \l 2057 </w:instrText>
          </w:r>
          <w:r w:rsidR="0013146D" w:rsidRPr="00A84C89">
            <w:rPr>
              <w:rFonts w:ascii="Arial" w:hAnsi="Arial" w:cs="Arial"/>
            </w:rPr>
            <w:fldChar w:fldCharType="separate"/>
          </w:r>
          <w:r w:rsidR="0013146D" w:rsidRPr="00A84C89">
            <w:rPr>
              <w:rFonts w:ascii="Arial" w:hAnsi="Arial" w:cs="Arial"/>
              <w:noProof/>
            </w:rPr>
            <w:t xml:space="preserve"> (Robinson, 2018)</w:t>
          </w:r>
          <w:r w:rsidR="0013146D" w:rsidRPr="00A84C89">
            <w:rPr>
              <w:rFonts w:ascii="Arial" w:hAnsi="Arial" w:cs="Arial"/>
            </w:rPr>
            <w:fldChar w:fldCharType="end"/>
          </w:r>
        </w:sdtContent>
      </w:sdt>
      <w:r w:rsidR="000F6AEB" w:rsidRPr="00A84C89">
        <w:rPr>
          <w:rFonts w:ascii="Arial" w:hAnsi="Arial" w:cs="Arial"/>
        </w:rPr>
        <w:t>.</w:t>
      </w:r>
      <w:r w:rsidR="001921D9" w:rsidRPr="00A84C89">
        <w:rPr>
          <w:rFonts w:ascii="Arial" w:hAnsi="Arial" w:cs="Arial"/>
        </w:rPr>
        <w:t xml:space="preserve"> In trying to help ease the complexit</w:t>
      </w:r>
      <w:r w:rsidR="00BD0118" w:rsidRPr="00A84C89">
        <w:rPr>
          <w:rFonts w:ascii="Arial" w:hAnsi="Arial" w:cs="Arial"/>
        </w:rPr>
        <w:t xml:space="preserve">y of the term, </w:t>
      </w:r>
      <w:r w:rsidR="001B76E1" w:rsidRPr="00A84C89">
        <w:rPr>
          <w:rFonts w:ascii="Arial" w:hAnsi="Arial" w:cs="Arial"/>
        </w:rPr>
        <w:t xml:space="preserve">Priestly (2019) </w:t>
      </w:r>
      <w:r w:rsidR="001921D9" w:rsidRPr="00A84C89">
        <w:rPr>
          <w:rFonts w:ascii="Arial" w:hAnsi="Arial" w:cs="Arial"/>
        </w:rPr>
        <w:t>states that when considering the curriculum, you need to include ‘the questions of what, how and why.’</w:t>
      </w:r>
      <w:r w:rsidR="005F464A" w:rsidRPr="00A84C89">
        <w:rPr>
          <w:rFonts w:ascii="Arial" w:hAnsi="Arial" w:cs="Arial"/>
        </w:rPr>
        <w:t xml:space="preserve"> Biesta (2009) takes an alternative view. </w:t>
      </w:r>
      <w:r w:rsidR="008B47F5" w:rsidRPr="00A84C89">
        <w:rPr>
          <w:rFonts w:ascii="Arial" w:hAnsi="Arial" w:cs="Arial"/>
        </w:rPr>
        <w:t xml:space="preserve">He </w:t>
      </w:r>
      <w:r w:rsidR="00150BED" w:rsidRPr="00A84C89">
        <w:rPr>
          <w:rFonts w:ascii="Arial" w:hAnsi="Arial" w:cs="Arial"/>
        </w:rPr>
        <w:t>state</w:t>
      </w:r>
      <w:r w:rsidR="005F464A" w:rsidRPr="00A84C89">
        <w:rPr>
          <w:rFonts w:ascii="Arial" w:hAnsi="Arial" w:cs="Arial"/>
        </w:rPr>
        <w:t>d</w:t>
      </w:r>
      <w:r w:rsidR="00150BED" w:rsidRPr="00A84C89">
        <w:rPr>
          <w:rFonts w:ascii="Arial" w:hAnsi="Arial" w:cs="Arial"/>
        </w:rPr>
        <w:t xml:space="preserve"> that the job of a curriculum is to unlock “potential”, which will enable human beings to “come into presence</w:t>
      </w:r>
      <w:r w:rsidR="005F464A" w:rsidRPr="00A84C89">
        <w:rPr>
          <w:rFonts w:ascii="Arial" w:hAnsi="Arial" w:cs="Arial"/>
        </w:rPr>
        <w:t>”</w:t>
      </w:r>
      <w:r w:rsidR="00150BED" w:rsidRPr="00A84C89">
        <w:rPr>
          <w:rFonts w:ascii="Arial" w:hAnsi="Arial" w:cs="Arial"/>
        </w:rPr>
        <w:t xml:space="preserve">. </w:t>
      </w:r>
      <w:r w:rsidR="005F464A" w:rsidRPr="00A84C89">
        <w:rPr>
          <w:rFonts w:ascii="Arial" w:hAnsi="Arial" w:cs="Arial"/>
        </w:rPr>
        <w:t xml:space="preserve">Waters (2013) </w:t>
      </w:r>
      <w:r w:rsidR="00E258F8" w:rsidRPr="00A84C89">
        <w:rPr>
          <w:rFonts w:ascii="Arial" w:hAnsi="Arial" w:cs="Arial"/>
        </w:rPr>
        <w:t xml:space="preserve">argues </w:t>
      </w:r>
      <w:r w:rsidR="009E32D3" w:rsidRPr="00A84C89">
        <w:rPr>
          <w:rFonts w:ascii="Arial" w:hAnsi="Arial" w:cs="Arial"/>
        </w:rPr>
        <w:t xml:space="preserve">during a child’s time in school, they should engage with more than one curriculum. </w:t>
      </w:r>
      <w:r w:rsidR="005F464A" w:rsidRPr="00A84C89">
        <w:rPr>
          <w:rFonts w:ascii="Arial" w:hAnsi="Arial" w:cs="Arial"/>
        </w:rPr>
        <w:t xml:space="preserve">He goes on to say </w:t>
      </w:r>
      <w:r w:rsidR="009E32D3" w:rsidRPr="00A84C89">
        <w:rPr>
          <w:rFonts w:ascii="Arial" w:hAnsi="Arial" w:cs="Arial"/>
        </w:rPr>
        <w:t>that,</w:t>
      </w:r>
      <w:r w:rsidR="005F464A" w:rsidRPr="00A84C89">
        <w:rPr>
          <w:rFonts w:ascii="Arial" w:hAnsi="Arial" w:cs="Arial"/>
        </w:rPr>
        <w:t xml:space="preserve"> a</w:t>
      </w:r>
      <w:r w:rsidR="00E258F8" w:rsidRPr="00A84C89">
        <w:rPr>
          <w:rFonts w:ascii="Arial" w:hAnsi="Arial" w:cs="Arial"/>
        </w:rPr>
        <w:t xml:space="preserve"> ‘school curriculum’ should be what the children </w:t>
      </w:r>
      <w:r w:rsidR="00E258F8" w:rsidRPr="00A84C89">
        <w:rPr>
          <w:rFonts w:ascii="Arial" w:hAnsi="Arial" w:cs="Arial"/>
          <w:i/>
        </w:rPr>
        <w:t xml:space="preserve">need </w:t>
      </w:r>
      <w:r w:rsidR="009E32D3" w:rsidRPr="00A84C89">
        <w:rPr>
          <w:rFonts w:ascii="Arial" w:hAnsi="Arial" w:cs="Arial"/>
        </w:rPr>
        <w:t>to learn, whereas a</w:t>
      </w:r>
      <w:r w:rsidR="00E258F8" w:rsidRPr="00A84C89">
        <w:rPr>
          <w:rFonts w:ascii="Arial" w:hAnsi="Arial" w:cs="Arial"/>
        </w:rPr>
        <w:t xml:space="preserve"> ‘national curriculum’ should consist of an </w:t>
      </w:r>
      <w:r w:rsidR="00EB09E1" w:rsidRPr="00A84C89">
        <w:rPr>
          <w:rFonts w:ascii="Arial" w:hAnsi="Arial" w:cs="Arial"/>
        </w:rPr>
        <w:t>“overall programme for learning</w:t>
      </w:r>
      <w:r w:rsidR="00E258F8" w:rsidRPr="00A84C89">
        <w:rPr>
          <w:rFonts w:ascii="Arial" w:hAnsi="Arial" w:cs="Arial"/>
        </w:rPr>
        <w:t>”</w:t>
      </w:r>
      <w:r w:rsidR="00EB09E1" w:rsidRPr="00A84C89">
        <w:rPr>
          <w:rFonts w:ascii="Arial" w:hAnsi="Arial" w:cs="Arial"/>
        </w:rPr>
        <w:t>.</w:t>
      </w:r>
      <w:r w:rsidR="00E258F8" w:rsidRPr="00A84C89">
        <w:rPr>
          <w:rFonts w:ascii="Arial" w:hAnsi="Arial" w:cs="Arial"/>
        </w:rPr>
        <w:t xml:space="preserve"> </w:t>
      </w:r>
      <w:r w:rsidR="009E32D3" w:rsidRPr="00A84C89">
        <w:rPr>
          <w:rFonts w:ascii="Arial" w:hAnsi="Arial" w:cs="Arial"/>
        </w:rPr>
        <w:t>Further to this, Waters</w:t>
      </w:r>
      <w:r w:rsidR="00760EEC" w:rsidRPr="00A84C89">
        <w:rPr>
          <w:rFonts w:ascii="Arial" w:hAnsi="Arial" w:cs="Arial"/>
        </w:rPr>
        <w:t xml:space="preserve"> also explains that the experience a child has of school should not just be about sitting at a desk and ingesting knowledge, but it should include all those events that adults recall later in life as precious memories</w:t>
      </w:r>
      <w:r w:rsidR="00A33116" w:rsidRPr="00A84C89">
        <w:rPr>
          <w:rFonts w:ascii="Arial" w:hAnsi="Arial" w:cs="Arial"/>
        </w:rPr>
        <w:t xml:space="preserve">, such as </w:t>
      </w:r>
      <w:r w:rsidR="00760EEC" w:rsidRPr="00A84C89">
        <w:rPr>
          <w:rFonts w:ascii="Arial" w:hAnsi="Arial" w:cs="Arial"/>
        </w:rPr>
        <w:t>sporting events, educational trips and dramatic performances</w:t>
      </w:r>
      <w:r w:rsidR="00E23793" w:rsidRPr="00A84C89">
        <w:rPr>
          <w:rFonts w:ascii="Arial" w:hAnsi="Arial" w:cs="Arial"/>
        </w:rPr>
        <w:t>.</w:t>
      </w:r>
      <w:r w:rsidR="00760EEC" w:rsidRPr="00A84C89">
        <w:rPr>
          <w:rFonts w:ascii="Arial" w:hAnsi="Arial" w:cs="Arial"/>
        </w:rPr>
        <w:t xml:space="preserve"> </w:t>
      </w:r>
      <w:r w:rsidR="008B47F5" w:rsidRPr="00A84C89">
        <w:rPr>
          <w:rFonts w:ascii="Arial" w:hAnsi="Arial" w:cs="Arial"/>
        </w:rPr>
        <w:t>Yet</w:t>
      </w:r>
      <w:r w:rsidR="003C786C" w:rsidRPr="00A84C89">
        <w:rPr>
          <w:rFonts w:ascii="Arial" w:hAnsi="Arial" w:cs="Arial"/>
        </w:rPr>
        <w:t>, t</w:t>
      </w:r>
      <w:r w:rsidR="00B3426A" w:rsidRPr="00A84C89">
        <w:rPr>
          <w:rFonts w:ascii="Arial" w:hAnsi="Arial" w:cs="Arial"/>
        </w:rPr>
        <w:t>he problem with a</w:t>
      </w:r>
      <w:r w:rsidR="008B47F5" w:rsidRPr="00A84C89">
        <w:rPr>
          <w:rFonts w:ascii="Arial" w:hAnsi="Arial" w:cs="Arial"/>
        </w:rPr>
        <w:t xml:space="preserve"> prescribed</w:t>
      </w:r>
      <w:r w:rsidR="00B3426A" w:rsidRPr="00A84C89">
        <w:rPr>
          <w:rFonts w:ascii="Arial" w:hAnsi="Arial" w:cs="Arial"/>
        </w:rPr>
        <w:t xml:space="preserve"> </w:t>
      </w:r>
      <w:r w:rsidR="00ED4E5B" w:rsidRPr="00A84C89">
        <w:rPr>
          <w:rFonts w:ascii="Arial" w:hAnsi="Arial" w:cs="Arial"/>
        </w:rPr>
        <w:t>curriculum</w:t>
      </w:r>
      <w:r w:rsidR="00340A19" w:rsidRPr="00A84C89">
        <w:rPr>
          <w:rFonts w:ascii="Arial" w:hAnsi="Arial" w:cs="Arial"/>
        </w:rPr>
        <w:t xml:space="preserve"> is that it can </w:t>
      </w:r>
      <w:r w:rsidR="000E6F33" w:rsidRPr="00A84C89">
        <w:rPr>
          <w:rFonts w:ascii="Arial" w:hAnsi="Arial" w:cs="Arial"/>
        </w:rPr>
        <w:t xml:space="preserve">be </w:t>
      </w:r>
      <w:r w:rsidR="00B3426A" w:rsidRPr="00A84C89">
        <w:rPr>
          <w:rFonts w:ascii="Arial" w:hAnsi="Arial" w:cs="Arial"/>
        </w:rPr>
        <w:t xml:space="preserve">overloaded </w:t>
      </w:r>
      <w:r w:rsidR="000E6F33" w:rsidRPr="00A84C89">
        <w:rPr>
          <w:rFonts w:ascii="Arial" w:hAnsi="Arial" w:cs="Arial"/>
        </w:rPr>
        <w:t xml:space="preserve">with content </w:t>
      </w:r>
      <w:r w:rsidR="00B3426A" w:rsidRPr="00A84C89">
        <w:rPr>
          <w:rFonts w:ascii="Arial" w:hAnsi="Arial" w:cs="Arial"/>
        </w:rPr>
        <w:t>and therefore become too saturated and overcomplicated</w:t>
      </w:r>
      <w:r w:rsidR="00340A19" w:rsidRPr="00A84C89">
        <w:rPr>
          <w:rFonts w:ascii="Arial" w:hAnsi="Arial" w:cs="Arial"/>
        </w:rPr>
        <w:t xml:space="preserve"> </w:t>
      </w:r>
      <w:sdt>
        <w:sdtPr>
          <w:rPr>
            <w:rFonts w:ascii="Arial" w:hAnsi="Arial" w:cs="Arial"/>
          </w:rPr>
          <w:id w:val="1700968413"/>
          <w:citation/>
        </w:sdtPr>
        <w:sdtEndPr/>
        <w:sdtContent>
          <w:r w:rsidR="00340A19" w:rsidRPr="00A84C89">
            <w:rPr>
              <w:rFonts w:ascii="Arial" w:hAnsi="Arial" w:cs="Arial"/>
            </w:rPr>
            <w:fldChar w:fldCharType="begin"/>
          </w:r>
          <w:r w:rsidR="00340A19" w:rsidRPr="00A84C89">
            <w:rPr>
              <w:rFonts w:ascii="Arial" w:hAnsi="Arial" w:cs="Arial"/>
            </w:rPr>
            <w:instrText xml:space="preserve"> CITATION TES19 \l 2057 </w:instrText>
          </w:r>
          <w:r w:rsidR="00340A19" w:rsidRPr="00A84C89">
            <w:rPr>
              <w:rFonts w:ascii="Arial" w:hAnsi="Arial" w:cs="Arial"/>
            </w:rPr>
            <w:fldChar w:fldCharType="separate"/>
          </w:r>
          <w:r w:rsidR="00340A19" w:rsidRPr="00A84C89">
            <w:rPr>
              <w:rFonts w:ascii="Arial" w:hAnsi="Arial" w:cs="Arial"/>
              <w:noProof/>
            </w:rPr>
            <w:t>(TES, 2019)</w:t>
          </w:r>
          <w:r w:rsidR="00340A19" w:rsidRPr="00A84C89">
            <w:rPr>
              <w:rFonts w:ascii="Arial" w:hAnsi="Arial" w:cs="Arial"/>
            </w:rPr>
            <w:fldChar w:fldCharType="end"/>
          </w:r>
        </w:sdtContent>
      </w:sdt>
      <w:r w:rsidR="00B3426A" w:rsidRPr="00A84C89">
        <w:rPr>
          <w:rFonts w:ascii="Arial" w:hAnsi="Arial" w:cs="Arial"/>
        </w:rPr>
        <w:t xml:space="preserve">. </w:t>
      </w:r>
    </w:p>
    <w:p w14:paraId="6661B2E4" w14:textId="6D81B19A" w:rsidR="0069004F" w:rsidRPr="00A84C89" w:rsidRDefault="00410393" w:rsidP="00E43F56">
      <w:pPr>
        <w:spacing w:line="360" w:lineRule="auto"/>
        <w:jc w:val="both"/>
        <w:rPr>
          <w:rFonts w:ascii="Arial" w:hAnsi="Arial" w:cs="Arial"/>
        </w:rPr>
      </w:pPr>
      <w:r w:rsidRPr="00A84C89">
        <w:rPr>
          <w:rFonts w:ascii="Arial" w:hAnsi="Arial" w:cs="Arial"/>
        </w:rPr>
        <w:t xml:space="preserve"> </w:t>
      </w:r>
      <w:r w:rsidR="000E6F33" w:rsidRPr="00A84C89">
        <w:rPr>
          <w:rFonts w:ascii="Arial" w:hAnsi="Arial" w:cs="Arial"/>
        </w:rPr>
        <w:tab/>
      </w:r>
      <w:r w:rsidR="00B3426A" w:rsidRPr="00A84C89">
        <w:rPr>
          <w:rFonts w:ascii="Arial" w:hAnsi="Arial" w:cs="Arial"/>
        </w:rPr>
        <w:t xml:space="preserve">Successful </w:t>
      </w:r>
      <w:r w:rsidR="004F7418" w:rsidRPr="00A84C89">
        <w:rPr>
          <w:rFonts w:ascii="Arial" w:hAnsi="Arial" w:cs="Arial"/>
        </w:rPr>
        <w:t>Futures</w:t>
      </w:r>
      <w:r w:rsidR="00302C43" w:rsidRPr="00A84C89">
        <w:rPr>
          <w:rFonts w:ascii="Arial" w:hAnsi="Arial" w:cs="Arial"/>
        </w:rPr>
        <w:t xml:space="preserve"> (</w:t>
      </w:r>
      <w:r w:rsidR="00BE01F7" w:rsidRPr="00A84C89">
        <w:rPr>
          <w:rFonts w:ascii="Arial" w:hAnsi="Arial" w:cs="Arial"/>
        </w:rPr>
        <w:t xml:space="preserve">Donaldson, </w:t>
      </w:r>
      <w:r w:rsidR="00302C43" w:rsidRPr="00A84C89">
        <w:rPr>
          <w:rFonts w:ascii="Arial" w:hAnsi="Arial" w:cs="Arial"/>
        </w:rPr>
        <w:t>2015)</w:t>
      </w:r>
      <w:r w:rsidR="004F7418" w:rsidRPr="00A84C89">
        <w:rPr>
          <w:rFonts w:ascii="Arial" w:hAnsi="Arial" w:cs="Arial"/>
        </w:rPr>
        <w:t xml:space="preserve"> has tried to avoid a complication of the term </w:t>
      </w:r>
      <w:r w:rsidR="00B3426A" w:rsidRPr="00A84C89">
        <w:rPr>
          <w:rFonts w:ascii="Arial" w:hAnsi="Arial" w:cs="Arial"/>
        </w:rPr>
        <w:t>and</w:t>
      </w:r>
      <w:r w:rsidR="00A53414" w:rsidRPr="00A84C89">
        <w:rPr>
          <w:rFonts w:ascii="Arial" w:hAnsi="Arial" w:cs="Arial"/>
        </w:rPr>
        <w:t xml:space="preserve"> one could argue that</w:t>
      </w:r>
      <w:r w:rsidR="00B3426A" w:rsidRPr="00A84C89">
        <w:rPr>
          <w:rFonts w:ascii="Arial" w:hAnsi="Arial" w:cs="Arial"/>
        </w:rPr>
        <w:t xml:space="preserve"> it</w:t>
      </w:r>
      <w:r w:rsidR="00E81EBA" w:rsidRPr="00A84C89">
        <w:rPr>
          <w:rFonts w:ascii="Arial" w:hAnsi="Arial" w:cs="Arial"/>
        </w:rPr>
        <w:t xml:space="preserve"> has a</w:t>
      </w:r>
      <w:r w:rsidR="0092695A" w:rsidRPr="00A84C89">
        <w:rPr>
          <w:rFonts w:ascii="Arial" w:hAnsi="Arial" w:cs="Arial"/>
        </w:rPr>
        <w:t>n alternative</w:t>
      </w:r>
      <w:r w:rsidR="00E81EBA" w:rsidRPr="00A84C89">
        <w:rPr>
          <w:rFonts w:ascii="Arial" w:hAnsi="Arial" w:cs="Arial"/>
        </w:rPr>
        <w:t xml:space="preserve"> way of viewing a ‘traditional’ curriculum</w:t>
      </w:r>
      <w:r w:rsidR="00A53414" w:rsidRPr="00A84C89">
        <w:rPr>
          <w:rFonts w:ascii="Arial" w:hAnsi="Arial" w:cs="Arial"/>
        </w:rPr>
        <w:t>. It has told us that w</w:t>
      </w:r>
      <w:r w:rsidR="001D0FE7" w:rsidRPr="00A84C89">
        <w:rPr>
          <w:rFonts w:ascii="Arial" w:hAnsi="Arial" w:cs="Arial"/>
        </w:rPr>
        <w:t>e require diff</w:t>
      </w:r>
      <w:r w:rsidR="000E6F33" w:rsidRPr="00A84C89">
        <w:rPr>
          <w:rFonts w:ascii="Arial" w:hAnsi="Arial" w:cs="Arial"/>
        </w:rPr>
        <w:t>erent thinking that</w:t>
      </w:r>
      <w:r w:rsidR="001D0FE7" w:rsidRPr="00A84C89">
        <w:rPr>
          <w:rFonts w:ascii="Arial" w:hAnsi="Arial" w:cs="Arial"/>
        </w:rPr>
        <w:t xml:space="preserve"> will inevitably lead to</w:t>
      </w:r>
      <w:r w:rsidR="00A53414" w:rsidRPr="00A84C89">
        <w:rPr>
          <w:rFonts w:ascii="Arial" w:hAnsi="Arial" w:cs="Arial"/>
        </w:rPr>
        <w:t xml:space="preserve"> different practice. </w:t>
      </w:r>
      <w:r w:rsidR="00206338" w:rsidRPr="00A84C89">
        <w:rPr>
          <w:rFonts w:ascii="Arial" w:hAnsi="Arial" w:cs="Arial"/>
        </w:rPr>
        <w:lastRenderedPageBreak/>
        <w:t>Furthermore</w:t>
      </w:r>
      <w:r w:rsidR="0031485B" w:rsidRPr="00A84C89">
        <w:rPr>
          <w:rFonts w:ascii="Arial" w:hAnsi="Arial" w:cs="Arial"/>
        </w:rPr>
        <w:t>, it also</w:t>
      </w:r>
      <w:r w:rsidR="001D0FE7" w:rsidRPr="00A84C89">
        <w:rPr>
          <w:rFonts w:ascii="Arial" w:hAnsi="Arial" w:cs="Arial"/>
        </w:rPr>
        <w:t xml:space="preserve"> highlights the importance of</w:t>
      </w:r>
      <w:r w:rsidR="0031485B" w:rsidRPr="00A84C89">
        <w:rPr>
          <w:rFonts w:ascii="Arial" w:hAnsi="Arial" w:cs="Arial"/>
        </w:rPr>
        <w:t xml:space="preserve"> colla</w:t>
      </w:r>
      <w:r w:rsidR="000E6F33" w:rsidRPr="00A84C89">
        <w:rPr>
          <w:rFonts w:ascii="Arial" w:hAnsi="Arial" w:cs="Arial"/>
        </w:rPr>
        <w:t>boration among professionals,</w:t>
      </w:r>
      <w:r w:rsidR="001D0FE7" w:rsidRPr="00A84C89">
        <w:rPr>
          <w:rFonts w:ascii="Arial" w:hAnsi="Arial" w:cs="Arial"/>
        </w:rPr>
        <w:t xml:space="preserve"> with</w:t>
      </w:r>
      <w:r w:rsidR="0031485B" w:rsidRPr="00A84C89">
        <w:rPr>
          <w:rFonts w:ascii="Arial" w:hAnsi="Arial" w:cs="Arial"/>
        </w:rPr>
        <w:t xml:space="preserve"> engagement in curriculum </w:t>
      </w:r>
      <w:r w:rsidR="000E6F33" w:rsidRPr="00A84C89">
        <w:rPr>
          <w:rFonts w:ascii="Arial" w:hAnsi="Arial" w:cs="Arial"/>
        </w:rPr>
        <w:t>design</w:t>
      </w:r>
      <w:r w:rsidR="0031485B" w:rsidRPr="00A84C89">
        <w:rPr>
          <w:rFonts w:ascii="Arial" w:hAnsi="Arial" w:cs="Arial"/>
        </w:rPr>
        <w:t xml:space="preserve"> by teachers</w:t>
      </w:r>
      <w:r w:rsidR="001D0FE7" w:rsidRPr="00A84C89">
        <w:rPr>
          <w:rFonts w:ascii="Arial" w:hAnsi="Arial" w:cs="Arial"/>
        </w:rPr>
        <w:t xml:space="preserve"> and all stakeholders</w:t>
      </w:r>
      <w:r w:rsidR="0031485B" w:rsidRPr="00A84C89">
        <w:rPr>
          <w:rFonts w:ascii="Arial" w:hAnsi="Arial" w:cs="Arial"/>
        </w:rPr>
        <w:t>. Following the draft curriculum released in April 2019</w:t>
      </w:r>
      <w:r w:rsidR="005F464A" w:rsidRPr="00A84C89">
        <w:rPr>
          <w:rFonts w:ascii="Arial" w:hAnsi="Arial" w:cs="Arial"/>
        </w:rPr>
        <w:t xml:space="preserve"> (WAG)</w:t>
      </w:r>
      <w:r w:rsidR="0031485B" w:rsidRPr="00A84C89">
        <w:rPr>
          <w:rFonts w:ascii="Arial" w:hAnsi="Arial" w:cs="Arial"/>
        </w:rPr>
        <w:t xml:space="preserve">, we know that teachers have had an </w:t>
      </w:r>
      <w:r w:rsidR="000E6F33" w:rsidRPr="00A84C89">
        <w:rPr>
          <w:rFonts w:ascii="Arial" w:hAnsi="Arial" w:cs="Arial"/>
        </w:rPr>
        <w:t xml:space="preserve">active role in the creation of the </w:t>
      </w:r>
      <w:r w:rsidR="0031485B" w:rsidRPr="00A84C89">
        <w:rPr>
          <w:rFonts w:ascii="Arial" w:hAnsi="Arial" w:cs="Arial"/>
        </w:rPr>
        <w:t>curriculum for Wales</w:t>
      </w:r>
      <w:r w:rsidR="000E6F33" w:rsidRPr="00A84C89">
        <w:rPr>
          <w:rFonts w:ascii="Arial" w:hAnsi="Arial" w:cs="Arial"/>
        </w:rPr>
        <w:t xml:space="preserve"> and there has been a clear focus on making it</w:t>
      </w:r>
      <w:r w:rsidR="00206338" w:rsidRPr="00A84C89">
        <w:rPr>
          <w:rFonts w:ascii="Arial" w:hAnsi="Arial" w:cs="Arial"/>
        </w:rPr>
        <w:t xml:space="preserve"> fit for purpose for the 21</w:t>
      </w:r>
      <w:r w:rsidR="00206338" w:rsidRPr="00A84C89">
        <w:rPr>
          <w:rFonts w:ascii="Arial" w:hAnsi="Arial" w:cs="Arial"/>
          <w:vertAlign w:val="superscript"/>
        </w:rPr>
        <w:t>st</w:t>
      </w:r>
      <w:r w:rsidR="00206338" w:rsidRPr="00A84C89">
        <w:rPr>
          <w:rFonts w:ascii="Arial" w:hAnsi="Arial" w:cs="Arial"/>
        </w:rPr>
        <w:t xml:space="preserve"> century</w:t>
      </w:r>
      <w:r w:rsidR="001D0FE7" w:rsidRPr="00A84C89">
        <w:rPr>
          <w:rFonts w:ascii="Arial" w:hAnsi="Arial" w:cs="Arial"/>
        </w:rPr>
        <w:t>. Finally, it</w:t>
      </w:r>
      <w:r w:rsidR="0031485B" w:rsidRPr="00A84C89">
        <w:rPr>
          <w:rFonts w:ascii="Arial" w:hAnsi="Arial" w:cs="Arial"/>
        </w:rPr>
        <w:t xml:space="preserve"> requires a clear s</w:t>
      </w:r>
      <w:r w:rsidR="000E6F33" w:rsidRPr="00A84C89">
        <w:rPr>
          <w:rFonts w:ascii="Arial" w:hAnsi="Arial" w:cs="Arial"/>
        </w:rPr>
        <w:t>et</w:t>
      </w:r>
      <w:r w:rsidR="0031485B" w:rsidRPr="00A84C89">
        <w:rPr>
          <w:rFonts w:ascii="Arial" w:hAnsi="Arial" w:cs="Arial"/>
        </w:rPr>
        <w:t xml:space="preserve"> of purposes and the pr</w:t>
      </w:r>
      <w:r w:rsidR="0069004F" w:rsidRPr="00A84C89">
        <w:rPr>
          <w:rFonts w:ascii="Arial" w:hAnsi="Arial" w:cs="Arial"/>
        </w:rPr>
        <w:t>ocesses needed to achieve them.</w:t>
      </w:r>
    </w:p>
    <w:p w14:paraId="262154C7" w14:textId="772876C7" w:rsidR="00E54A1B" w:rsidRPr="00A84C89" w:rsidRDefault="00E54A1B" w:rsidP="00E43F56">
      <w:pPr>
        <w:spacing w:line="360" w:lineRule="auto"/>
        <w:jc w:val="both"/>
        <w:rPr>
          <w:rFonts w:ascii="Arial" w:hAnsi="Arial" w:cs="Arial"/>
          <w:u w:val="single"/>
        </w:rPr>
      </w:pPr>
      <w:r w:rsidRPr="00A84C89">
        <w:rPr>
          <w:rFonts w:ascii="Arial" w:hAnsi="Arial" w:cs="Arial"/>
          <w:u w:val="single"/>
        </w:rPr>
        <w:t>Reasons for change</w:t>
      </w:r>
    </w:p>
    <w:p w14:paraId="127943F4" w14:textId="482E3BC5" w:rsidR="00892B0C" w:rsidRPr="00A84C89" w:rsidRDefault="000E6F33" w:rsidP="00E43F56">
      <w:pPr>
        <w:spacing w:line="360" w:lineRule="auto"/>
        <w:jc w:val="both"/>
        <w:rPr>
          <w:rFonts w:ascii="Arial" w:hAnsi="Arial" w:cs="Arial"/>
        </w:rPr>
      </w:pPr>
      <w:r w:rsidRPr="00A84C89">
        <w:rPr>
          <w:rFonts w:ascii="Arial" w:hAnsi="Arial" w:cs="Arial"/>
        </w:rPr>
        <w:t>In recent years, t</w:t>
      </w:r>
      <w:r w:rsidR="00AB58BE" w:rsidRPr="00A84C89">
        <w:rPr>
          <w:rFonts w:ascii="Arial" w:hAnsi="Arial" w:cs="Arial"/>
        </w:rPr>
        <w:t>here has been an urgent need for</w:t>
      </w:r>
      <w:r w:rsidRPr="00A84C89">
        <w:rPr>
          <w:rFonts w:ascii="Arial" w:hAnsi="Arial" w:cs="Arial"/>
        </w:rPr>
        <w:t xml:space="preserve"> a complete</w:t>
      </w:r>
      <w:r w:rsidR="00AB58BE" w:rsidRPr="00A84C89">
        <w:rPr>
          <w:rFonts w:ascii="Arial" w:hAnsi="Arial" w:cs="Arial"/>
        </w:rPr>
        <w:t xml:space="preserve"> curriculum reform in Wales</w:t>
      </w:r>
      <w:r w:rsidR="00A13D1E" w:rsidRPr="00A84C89">
        <w:rPr>
          <w:rFonts w:ascii="Arial" w:hAnsi="Arial" w:cs="Arial"/>
        </w:rPr>
        <w:t xml:space="preserve"> </w:t>
      </w:r>
      <w:r w:rsidRPr="00A84C89">
        <w:rPr>
          <w:rFonts w:ascii="Arial" w:hAnsi="Arial" w:cs="Arial"/>
        </w:rPr>
        <w:t>with</w:t>
      </w:r>
      <w:r w:rsidR="00A13D1E" w:rsidRPr="00A84C89">
        <w:rPr>
          <w:rFonts w:ascii="Arial" w:hAnsi="Arial" w:cs="Arial"/>
        </w:rPr>
        <w:t xml:space="preserve"> the requirement of a ‘fit for purpose’ curriculum</w:t>
      </w:r>
      <w:r w:rsidR="00AE4476" w:rsidRPr="00A84C89">
        <w:rPr>
          <w:rFonts w:ascii="Arial" w:hAnsi="Arial" w:cs="Arial"/>
        </w:rPr>
        <w:t xml:space="preserve"> </w:t>
      </w:r>
      <w:sdt>
        <w:sdtPr>
          <w:rPr>
            <w:rFonts w:ascii="Arial" w:hAnsi="Arial" w:cs="Arial"/>
          </w:rPr>
          <w:id w:val="1235125574"/>
          <w:citation/>
        </w:sdtPr>
        <w:sdtEndPr/>
        <w:sdtContent>
          <w:r w:rsidR="00C27C53" w:rsidRPr="00A84C89">
            <w:rPr>
              <w:rFonts w:ascii="Arial" w:hAnsi="Arial" w:cs="Arial"/>
            </w:rPr>
            <w:fldChar w:fldCharType="begin"/>
          </w:r>
          <w:r w:rsidR="00C27C53" w:rsidRPr="00A84C89">
            <w:rPr>
              <w:rFonts w:ascii="Arial" w:hAnsi="Arial" w:cs="Arial"/>
            </w:rPr>
            <w:instrText xml:space="preserve"> CITATION BBC19 \l 2057 </w:instrText>
          </w:r>
          <w:r w:rsidR="00C27C53" w:rsidRPr="00A84C89">
            <w:rPr>
              <w:rFonts w:ascii="Arial" w:hAnsi="Arial" w:cs="Arial"/>
            </w:rPr>
            <w:fldChar w:fldCharType="separate"/>
          </w:r>
          <w:r w:rsidR="00C27C53" w:rsidRPr="00A84C89">
            <w:rPr>
              <w:rFonts w:ascii="Arial" w:hAnsi="Arial" w:cs="Arial"/>
              <w:noProof/>
            </w:rPr>
            <w:t>(BBC, 2019)</w:t>
          </w:r>
          <w:r w:rsidR="00C27C53" w:rsidRPr="00A84C89">
            <w:rPr>
              <w:rFonts w:ascii="Arial" w:hAnsi="Arial" w:cs="Arial"/>
            </w:rPr>
            <w:fldChar w:fldCharType="end"/>
          </w:r>
        </w:sdtContent>
      </w:sdt>
      <w:r w:rsidR="00AB58BE" w:rsidRPr="00A84C89">
        <w:rPr>
          <w:rFonts w:ascii="Arial" w:hAnsi="Arial" w:cs="Arial"/>
        </w:rPr>
        <w:t xml:space="preserve">. The previous curriculum </w:t>
      </w:r>
      <w:r w:rsidR="0015157E" w:rsidRPr="00A84C89">
        <w:rPr>
          <w:rFonts w:ascii="Arial" w:hAnsi="Arial" w:cs="Arial"/>
        </w:rPr>
        <w:t>has been seen as</w:t>
      </w:r>
      <w:r w:rsidR="00531FB4" w:rsidRPr="00A84C89">
        <w:rPr>
          <w:rFonts w:ascii="Arial" w:hAnsi="Arial" w:cs="Arial"/>
        </w:rPr>
        <w:t>,</w:t>
      </w:r>
      <w:r w:rsidR="00F37C24" w:rsidRPr="00A84C89">
        <w:rPr>
          <w:rFonts w:ascii="Arial" w:hAnsi="Arial" w:cs="Arial"/>
        </w:rPr>
        <w:t xml:space="preserve"> </w:t>
      </w:r>
      <w:r w:rsidR="00531FB4" w:rsidRPr="00A84C89">
        <w:rPr>
          <w:rFonts w:ascii="Arial" w:hAnsi="Arial" w:cs="Arial"/>
        </w:rPr>
        <w:t>‘</w:t>
      </w:r>
      <w:r w:rsidR="00F37C24" w:rsidRPr="00A84C89">
        <w:rPr>
          <w:rFonts w:ascii="Arial" w:hAnsi="Arial" w:cs="Arial"/>
        </w:rPr>
        <w:t>not</w:t>
      </w:r>
      <w:r w:rsidR="00AB58BE" w:rsidRPr="00A84C89">
        <w:rPr>
          <w:rFonts w:ascii="Arial" w:hAnsi="Arial" w:cs="Arial"/>
        </w:rPr>
        <w:t xml:space="preserve"> fit for purpose</w:t>
      </w:r>
      <w:r w:rsidR="00531FB4" w:rsidRPr="00A84C89">
        <w:rPr>
          <w:rFonts w:ascii="Arial" w:hAnsi="Arial" w:cs="Arial"/>
        </w:rPr>
        <w:t>’</w:t>
      </w:r>
      <w:r w:rsidR="00AB58BE" w:rsidRPr="00A84C89">
        <w:rPr>
          <w:rFonts w:ascii="Arial" w:hAnsi="Arial" w:cs="Arial"/>
        </w:rPr>
        <w:t xml:space="preserve"> in the ever changing and rapid</w:t>
      </w:r>
      <w:r w:rsidR="00AE4476" w:rsidRPr="00A84C89">
        <w:rPr>
          <w:rFonts w:ascii="Arial" w:hAnsi="Arial" w:cs="Arial"/>
        </w:rPr>
        <w:t>ly</w:t>
      </w:r>
      <w:r w:rsidR="00AB58BE" w:rsidRPr="00A84C89">
        <w:rPr>
          <w:rFonts w:ascii="Arial" w:hAnsi="Arial" w:cs="Arial"/>
        </w:rPr>
        <w:t xml:space="preserve"> developing 21</w:t>
      </w:r>
      <w:r w:rsidR="00AB58BE" w:rsidRPr="00A84C89">
        <w:rPr>
          <w:rFonts w:ascii="Arial" w:hAnsi="Arial" w:cs="Arial"/>
          <w:vertAlign w:val="superscript"/>
        </w:rPr>
        <w:t>st</w:t>
      </w:r>
      <w:r w:rsidR="00AB58BE" w:rsidRPr="00A84C89">
        <w:rPr>
          <w:rFonts w:ascii="Arial" w:hAnsi="Arial" w:cs="Arial"/>
        </w:rPr>
        <w:t xml:space="preserve"> </w:t>
      </w:r>
      <w:r w:rsidR="007512DF" w:rsidRPr="00A84C89">
        <w:rPr>
          <w:rFonts w:ascii="Arial" w:hAnsi="Arial" w:cs="Arial"/>
        </w:rPr>
        <w:t>C</w:t>
      </w:r>
      <w:r w:rsidR="00B52194" w:rsidRPr="00A84C89">
        <w:rPr>
          <w:rFonts w:ascii="Arial" w:hAnsi="Arial" w:cs="Arial"/>
        </w:rPr>
        <w:t>entury, (WAG, 2019).</w:t>
      </w:r>
      <w:r w:rsidR="00865423" w:rsidRPr="00A84C89">
        <w:rPr>
          <w:rFonts w:ascii="Arial" w:hAnsi="Arial" w:cs="Arial"/>
        </w:rPr>
        <w:t xml:space="preserve"> </w:t>
      </w:r>
      <w:r w:rsidR="00FD598F" w:rsidRPr="00A84C89">
        <w:rPr>
          <w:rFonts w:ascii="Arial" w:hAnsi="Arial" w:cs="Arial"/>
        </w:rPr>
        <w:t xml:space="preserve">Donaldson </w:t>
      </w:r>
      <w:r w:rsidR="005F464A" w:rsidRPr="00A84C89">
        <w:rPr>
          <w:rFonts w:ascii="Arial" w:hAnsi="Arial" w:cs="Arial"/>
        </w:rPr>
        <w:t xml:space="preserve">(2015) </w:t>
      </w:r>
      <w:r w:rsidR="00FD598F" w:rsidRPr="00A84C89">
        <w:rPr>
          <w:rFonts w:ascii="Arial" w:hAnsi="Arial" w:cs="Arial"/>
        </w:rPr>
        <w:t xml:space="preserve">argues that change is </w:t>
      </w:r>
      <w:r w:rsidR="008F0021" w:rsidRPr="00A84C89">
        <w:rPr>
          <w:rFonts w:ascii="Arial" w:hAnsi="Arial" w:cs="Arial"/>
        </w:rPr>
        <w:t>inevitabl</w:t>
      </w:r>
      <w:r w:rsidR="00AE16DA" w:rsidRPr="00A84C89">
        <w:rPr>
          <w:rFonts w:ascii="Arial" w:hAnsi="Arial" w:cs="Arial"/>
        </w:rPr>
        <w:t xml:space="preserve">e </w:t>
      </w:r>
      <w:r w:rsidR="00FD598F" w:rsidRPr="00A84C89">
        <w:rPr>
          <w:rFonts w:ascii="Arial" w:hAnsi="Arial" w:cs="Arial"/>
        </w:rPr>
        <w:t>if Wales is t</w:t>
      </w:r>
      <w:r w:rsidR="005E6045" w:rsidRPr="00A84C89">
        <w:rPr>
          <w:rFonts w:ascii="Arial" w:hAnsi="Arial" w:cs="Arial"/>
        </w:rPr>
        <w:t>o host a curriculum to enable “…</w:t>
      </w:r>
      <w:r w:rsidR="00FD598F" w:rsidRPr="00A84C89">
        <w:rPr>
          <w:rFonts w:ascii="Arial" w:hAnsi="Arial" w:cs="Arial"/>
        </w:rPr>
        <w:t>world-class teaching and learning in the twenty-first century.”</w:t>
      </w:r>
      <w:r w:rsidR="005F464A" w:rsidRPr="00A84C89">
        <w:rPr>
          <w:rFonts w:ascii="Arial" w:hAnsi="Arial" w:cs="Arial"/>
        </w:rPr>
        <w:t xml:space="preserve"> Young (2009) </w:t>
      </w:r>
      <w:r w:rsidR="00C3230E" w:rsidRPr="00A84C89">
        <w:rPr>
          <w:rFonts w:ascii="Arial" w:hAnsi="Arial" w:cs="Arial"/>
        </w:rPr>
        <w:t xml:space="preserve">argues that societies </w:t>
      </w:r>
      <w:r w:rsidR="00AE16DA" w:rsidRPr="00A84C89">
        <w:rPr>
          <w:rFonts w:ascii="Arial" w:hAnsi="Arial" w:cs="Arial"/>
        </w:rPr>
        <w:t>continuously evolve</w:t>
      </w:r>
      <w:r w:rsidR="00C3230E" w:rsidRPr="00A84C89">
        <w:rPr>
          <w:rFonts w:ascii="Arial" w:hAnsi="Arial" w:cs="Arial"/>
        </w:rPr>
        <w:t xml:space="preserve">, so curriculums </w:t>
      </w:r>
      <w:r w:rsidR="007C7C0A" w:rsidRPr="00A84C89">
        <w:rPr>
          <w:rFonts w:ascii="Arial" w:hAnsi="Arial" w:cs="Arial"/>
        </w:rPr>
        <w:t xml:space="preserve">will therefore </w:t>
      </w:r>
      <w:r w:rsidR="00C3230E" w:rsidRPr="00A84C89">
        <w:rPr>
          <w:rFonts w:ascii="Arial" w:hAnsi="Arial" w:cs="Arial"/>
        </w:rPr>
        <w:t>need to adapt to this</w:t>
      </w:r>
      <w:r w:rsidR="006C6EC2" w:rsidRPr="00A84C89">
        <w:rPr>
          <w:rFonts w:ascii="Arial" w:hAnsi="Arial" w:cs="Arial"/>
        </w:rPr>
        <w:t xml:space="preserve"> change</w:t>
      </w:r>
      <w:r w:rsidR="00C3230E" w:rsidRPr="00A84C89">
        <w:rPr>
          <w:rFonts w:ascii="Arial" w:hAnsi="Arial" w:cs="Arial"/>
        </w:rPr>
        <w:t xml:space="preserve">. </w:t>
      </w:r>
      <w:r w:rsidR="003955A6" w:rsidRPr="00A84C89">
        <w:rPr>
          <w:rFonts w:ascii="Arial" w:hAnsi="Arial" w:cs="Arial"/>
        </w:rPr>
        <w:t>Since 2000, educational policy trends in Anglophone countries has shifted from a content driven curriculum towards more of a ‘skills’ based approach</w:t>
      </w:r>
      <w:r w:rsidR="005A561C" w:rsidRPr="00A84C89">
        <w:rPr>
          <w:rFonts w:ascii="Arial" w:hAnsi="Arial" w:cs="Arial"/>
        </w:rPr>
        <w:t xml:space="preserve"> </w:t>
      </w:r>
      <w:sdt>
        <w:sdtPr>
          <w:rPr>
            <w:rFonts w:ascii="Arial" w:hAnsi="Arial" w:cs="Arial"/>
          </w:rPr>
          <w:id w:val="-1392568323"/>
          <w:citation/>
        </w:sdtPr>
        <w:sdtEndPr/>
        <w:sdtContent>
          <w:r w:rsidR="005A561C" w:rsidRPr="00A84C89">
            <w:rPr>
              <w:rFonts w:ascii="Arial" w:hAnsi="Arial" w:cs="Arial"/>
            </w:rPr>
            <w:fldChar w:fldCharType="begin"/>
          </w:r>
          <w:r w:rsidR="005A561C" w:rsidRPr="00A84C89">
            <w:rPr>
              <w:rFonts w:ascii="Arial" w:hAnsi="Arial" w:cs="Arial"/>
            </w:rPr>
            <w:instrText xml:space="preserve"> CITATION Pri14 \l 2057 </w:instrText>
          </w:r>
          <w:r w:rsidR="005A561C" w:rsidRPr="00A84C89">
            <w:rPr>
              <w:rFonts w:ascii="Arial" w:hAnsi="Arial" w:cs="Arial"/>
            </w:rPr>
            <w:fldChar w:fldCharType="separate"/>
          </w:r>
          <w:r w:rsidR="005A561C" w:rsidRPr="00A84C89">
            <w:rPr>
              <w:rFonts w:ascii="Arial" w:hAnsi="Arial" w:cs="Arial"/>
              <w:noProof/>
            </w:rPr>
            <w:t>(Priestly &amp; Sinnema, 2014)</w:t>
          </w:r>
          <w:r w:rsidR="005A561C" w:rsidRPr="00A84C89">
            <w:rPr>
              <w:rFonts w:ascii="Arial" w:hAnsi="Arial" w:cs="Arial"/>
            </w:rPr>
            <w:fldChar w:fldCharType="end"/>
          </w:r>
        </w:sdtContent>
      </w:sdt>
      <w:r w:rsidR="003955A6" w:rsidRPr="00A84C89">
        <w:rPr>
          <w:rFonts w:ascii="Arial" w:hAnsi="Arial" w:cs="Arial"/>
        </w:rPr>
        <w:t xml:space="preserve">. </w:t>
      </w:r>
      <w:r w:rsidR="009C752C" w:rsidRPr="00A84C89">
        <w:rPr>
          <w:rFonts w:ascii="Arial" w:hAnsi="Arial" w:cs="Arial"/>
        </w:rPr>
        <w:t>It is their understanding that the c</w:t>
      </w:r>
      <w:r w:rsidR="003955A6" w:rsidRPr="00A84C89">
        <w:rPr>
          <w:rFonts w:ascii="Arial" w:hAnsi="Arial" w:cs="Arial"/>
        </w:rPr>
        <w:t xml:space="preserve">ommon features of these new curriculums </w:t>
      </w:r>
      <w:r w:rsidR="009C752C" w:rsidRPr="00A84C89">
        <w:rPr>
          <w:rFonts w:ascii="Arial" w:hAnsi="Arial" w:cs="Arial"/>
        </w:rPr>
        <w:t xml:space="preserve">should </w:t>
      </w:r>
      <w:r w:rsidR="003955A6" w:rsidRPr="00A84C89">
        <w:rPr>
          <w:rFonts w:ascii="Arial" w:hAnsi="Arial" w:cs="Arial"/>
        </w:rPr>
        <w:t>include a shift from dense knowledge content to a</w:t>
      </w:r>
      <w:r w:rsidR="009C752C" w:rsidRPr="00A84C89">
        <w:rPr>
          <w:rFonts w:ascii="Arial" w:hAnsi="Arial" w:cs="Arial"/>
        </w:rPr>
        <w:t xml:space="preserve"> more</w:t>
      </w:r>
      <w:r w:rsidR="003955A6" w:rsidRPr="00A84C89">
        <w:rPr>
          <w:rFonts w:ascii="Arial" w:hAnsi="Arial" w:cs="Arial"/>
        </w:rPr>
        <w:t xml:space="preserve"> skills based curriculum, as well as the centrality of the learner </w:t>
      </w:r>
      <w:r w:rsidR="00A850BE" w:rsidRPr="00A84C89">
        <w:rPr>
          <w:rFonts w:ascii="Arial" w:hAnsi="Arial" w:cs="Arial"/>
        </w:rPr>
        <w:t>and the development of pedagogy.</w:t>
      </w:r>
      <w:r w:rsidR="003955A6" w:rsidRPr="00A84C89">
        <w:rPr>
          <w:rFonts w:ascii="Arial" w:hAnsi="Arial" w:cs="Arial"/>
        </w:rPr>
        <w:t xml:space="preserve"> </w:t>
      </w:r>
      <w:r w:rsidR="009C752C" w:rsidRPr="00A84C89">
        <w:rPr>
          <w:rFonts w:ascii="Arial" w:hAnsi="Arial" w:cs="Arial"/>
        </w:rPr>
        <w:t>Yet, the idea of a solely skills based curriculum is in contrast to those who believe</w:t>
      </w:r>
      <w:r w:rsidR="00D22E74" w:rsidRPr="00A84C89">
        <w:rPr>
          <w:rFonts w:ascii="Arial" w:hAnsi="Arial" w:cs="Arial"/>
        </w:rPr>
        <w:t xml:space="preserve"> in the</w:t>
      </w:r>
      <w:r w:rsidR="009C752C" w:rsidRPr="00A84C89">
        <w:rPr>
          <w:rFonts w:ascii="Arial" w:hAnsi="Arial" w:cs="Arial"/>
        </w:rPr>
        <w:t xml:space="preserve"> importance</w:t>
      </w:r>
      <w:r w:rsidR="0075283A" w:rsidRPr="00A84C89">
        <w:rPr>
          <w:rFonts w:ascii="Arial" w:hAnsi="Arial" w:cs="Arial"/>
        </w:rPr>
        <w:t xml:space="preserve"> of teaching knowledge (</w:t>
      </w:r>
      <w:r w:rsidR="009C752C" w:rsidRPr="00A84C89">
        <w:rPr>
          <w:rFonts w:ascii="Arial" w:hAnsi="Arial" w:cs="Arial"/>
        </w:rPr>
        <w:t>Muller</w:t>
      </w:r>
      <w:r w:rsidR="0075283A" w:rsidRPr="00A84C89">
        <w:rPr>
          <w:rFonts w:ascii="Arial" w:hAnsi="Arial" w:cs="Arial"/>
        </w:rPr>
        <w:t xml:space="preserve"> &amp; Young,</w:t>
      </w:r>
      <w:r w:rsidR="009C752C" w:rsidRPr="00A84C89">
        <w:rPr>
          <w:rFonts w:ascii="Arial" w:hAnsi="Arial" w:cs="Arial"/>
        </w:rPr>
        <w:t xml:space="preserve"> 2010)</w:t>
      </w:r>
      <w:r w:rsidR="003D29D7" w:rsidRPr="00A84C89">
        <w:rPr>
          <w:rFonts w:ascii="Arial" w:hAnsi="Arial" w:cs="Arial"/>
        </w:rPr>
        <w:t xml:space="preserve">. </w:t>
      </w:r>
      <w:r w:rsidR="009C752C" w:rsidRPr="00A84C89">
        <w:rPr>
          <w:rFonts w:ascii="Arial" w:hAnsi="Arial" w:cs="Arial"/>
        </w:rPr>
        <w:t>They believe that</w:t>
      </w:r>
      <w:r w:rsidR="00D22E74" w:rsidRPr="00A84C89">
        <w:rPr>
          <w:rFonts w:ascii="Arial" w:hAnsi="Arial" w:cs="Arial"/>
        </w:rPr>
        <w:t xml:space="preserve"> children will eventually be disadvantaged if they are not taught </w:t>
      </w:r>
      <w:r w:rsidR="009C752C" w:rsidRPr="00A84C89">
        <w:rPr>
          <w:rFonts w:ascii="Arial" w:hAnsi="Arial" w:cs="Arial"/>
        </w:rPr>
        <w:t>k</w:t>
      </w:r>
      <w:r w:rsidR="00D22E74" w:rsidRPr="00A84C89">
        <w:rPr>
          <w:rFonts w:ascii="Arial" w:hAnsi="Arial" w:cs="Arial"/>
        </w:rPr>
        <w:t>nowledge</w:t>
      </w:r>
      <w:r w:rsidR="000137FB" w:rsidRPr="00A84C89">
        <w:rPr>
          <w:rFonts w:ascii="Arial" w:hAnsi="Arial" w:cs="Arial"/>
        </w:rPr>
        <w:t>,</w:t>
      </w:r>
      <w:r w:rsidR="009C752C" w:rsidRPr="00A84C89">
        <w:rPr>
          <w:rFonts w:ascii="Arial" w:hAnsi="Arial" w:cs="Arial"/>
        </w:rPr>
        <w:t xml:space="preserve"> and a skills based curriculum is at risk of becoming a mile wide but only an inch in depth (Chu, 2017),</w:t>
      </w:r>
      <w:r w:rsidR="003D29D7" w:rsidRPr="00A84C89">
        <w:rPr>
          <w:rFonts w:ascii="Arial" w:hAnsi="Arial" w:cs="Arial"/>
        </w:rPr>
        <w:t xml:space="preserve"> </w:t>
      </w:r>
      <w:r w:rsidR="009C752C" w:rsidRPr="00A84C89">
        <w:rPr>
          <w:rFonts w:ascii="Arial" w:hAnsi="Arial" w:cs="Arial"/>
        </w:rPr>
        <w:t>meaning that students would lack the deeper understanding that they need of each subject</w:t>
      </w:r>
      <w:r w:rsidR="00D22E74" w:rsidRPr="00A84C89">
        <w:rPr>
          <w:rFonts w:ascii="Arial" w:hAnsi="Arial" w:cs="Arial"/>
        </w:rPr>
        <w:t xml:space="preserve">. </w:t>
      </w:r>
      <w:r w:rsidR="00854753" w:rsidRPr="00A84C89">
        <w:rPr>
          <w:rFonts w:ascii="Arial" w:hAnsi="Arial" w:cs="Arial"/>
        </w:rPr>
        <w:t xml:space="preserve">On the other hand, </w:t>
      </w:r>
      <w:r w:rsidR="00BE01F7" w:rsidRPr="00A84C89">
        <w:rPr>
          <w:rFonts w:ascii="Arial" w:hAnsi="Arial" w:cs="Arial"/>
        </w:rPr>
        <w:t>Mcc</w:t>
      </w:r>
      <w:r w:rsidR="00E61CC1" w:rsidRPr="00A84C89">
        <w:rPr>
          <w:rFonts w:ascii="Arial" w:hAnsi="Arial" w:cs="Arial"/>
        </w:rPr>
        <w:t>rea</w:t>
      </w:r>
      <w:r w:rsidR="0059402B" w:rsidRPr="00A84C89">
        <w:rPr>
          <w:rFonts w:ascii="Arial" w:hAnsi="Arial" w:cs="Arial"/>
        </w:rPr>
        <w:t xml:space="preserve"> </w:t>
      </w:r>
      <w:r w:rsidR="00042235" w:rsidRPr="00A84C89">
        <w:rPr>
          <w:rFonts w:ascii="Arial" w:hAnsi="Arial" w:cs="Arial"/>
        </w:rPr>
        <w:t>takes an alternative view. Mccrea</w:t>
      </w:r>
      <w:r w:rsidR="00E61CC1" w:rsidRPr="00A84C89">
        <w:rPr>
          <w:rFonts w:ascii="Arial" w:hAnsi="Arial" w:cs="Arial"/>
        </w:rPr>
        <w:t xml:space="preserve"> (2018)</w:t>
      </w:r>
      <w:r w:rsidR="00042235" w:rsidRPr="00A84C89">
        <w:rPr>
          <w:rFonts w:ascii="Arial" w:hAnsi="Arial" w:cs="Arial"/>
        </w:rPr>
        <w:t xml:space="preserve"> </w:t>
      </w:r>
      <w:r w:rsidR="0059402B" w:rsidRPr="00A84C89">
        <w:rPr>
          <w:rFonts w:ascii="Arial" w:hAnsi="Arial" w:cs="Arial"/>
        </w:rPr>
        <w:t xml:space="preserve">suggests that students will develop and consolidate connections by applying knowledge acquired </w:t>
      </w:r>
      <w:r w:rsidR="0059402B" w:rsidRPr="00A84C89">
        <w:rPr>
          <w:rFonts w:ascii="Arial" w:hAnsi="Arial" w:cs="Arial"/>
          <w:i/>
        </w:rPr>
        <w:t xml:space="preserve">and </w:t>
      </w:r>
      <w:r w:rsidR="0059402B" w:rsidRPr="00A84C89">
        <w:rPr>
          <w:rFonts w:ascii="Arial" w:hAnsi="Arial" w:cs="Arial"/>
        </w:rPr>
        <w:t xml:space="preserve">skills </w:t>
      </w:r>
      <w:r w:rsidR="003955A6" w:rsidRPr="00A84C89">
        <w:rPr>
          <w:rFonts w:ascii="Arial" w:hAnsi="Arial" w:cs="Arial"/>
        </w:rPr>
        <w:t>developed</w:t>
      </w:r>
      <w:r w:rsidR="00AE16DA" w:rsidRPr="00A84C89">
        <w:rPr>
          <w:rFonts w:ascii="Arial" w:hAnsi="Arial" w:cs="Arial"/>
        </w:rPr>
        <w:t>.</w:t>
      </w:r>
      <w:r w:rsidR="0059402B" w:rsidRPr="00A84C89">
        <w:rPr>
          <w:rFonts w:ascii="Arial" w:hAnsi="Arial" w:cs="Arial"/>
        </w:rPr>
        <w:t xml:space="preserve"> </w:t>
      </w:r>
    </w:p>
    <w:p w14:paraId="42B7920B" w14:textId="4B7D9026" w:rsidR="00874643" w:rsidRPr="00A84C89" w:rsidRDefault="00E31532" w:rsidP="00E43F56">
      <w:pPr>
        <w:spacing w:line="360" w:lineRule="auto"/>
        <w:ind w:firstLine="720"/>
        <w:jc w:val="both"/>
        <w:rPr>
          <w:rFonts w:ascii="Arial" w:hAnsi="Arial" w:cs="Arial"/>
        </w:rPr>
      </w:pPr>
      <w:r w:rsidRPr="00A84C89">
        <w:rPr>
          <w:rFonts w:ascii="Arial" w:hAnsi="Arial" w:cs="Arial"/>
        </w:rPr>
        <w:t>The Programme for International Student Assessment</w:t>
      </w:r>
      <w:r w:rsidR="00AE16DA" w:rsidRPr="00A84C89">
        <w:rPr>
          <w:rFonts w:ascii="Arial" w:hAnsi="Arial" w:cs="Arial"/>
        </w:rPr>
        <w:t xml:space="preserve"> (PISA)</w:t>
      </w:r>
      <w:r w:rsidRPr="00A84C89">
        <w:rPr>
          <w:rFonts w:ascii="Arial" w:hAnsi="Arial" w:cs="Arial"/>
        </w:rPr>
        <w:t xml:space="preserve"> assessed the state of education in Wales in 2009 – the </w:t>
      </w:r>
      <w:r w:rsidR="00EF5BFD" w:rsidRPr="00A84C89">
        <w:rPr>
          <w:rFonts w:ascii="Arial" w:hAnsi="Arial" w:cs="Arial"/>
        </w:rPr>
        <w:t>second time that Wales ha</w:t>
      </w:r>
      <w:r w:rsidR="00AE16DA" w:rsidRPr="00A84C89">
        <w:rPr>
          <w:rFonts w:ascii="Arial" w:hAnsi="Arial" w:cs="Arial"/>
        </w:rPr>
        <w:t>d</w:t>
      </w:r>
      <w:r w:rsidR="00EF5BFD" w:rsidRPr="00A84C89">
        <w:rPr>
          <w:rFonts w:ascii="Arial" w:hAnsi="Arial" w:cs="Arial"/>
        </w:rPr>
        <w:t xml:space="preserve"> participated in a PISA cycle</w:t>
      </w:r>
      <w:r w:rsidR="00DF1601" w:rsidRPr="00A84C89">
        <w:rPr>
          <w:rFonts w:ascii="Arial" w:hAnsi="Arial" w:cs="Arial"/>
        </w:rPr>
        <w:t xml:space="preserve"> (Bradshaw et al, 2010)</w:t>
      </w:r>
      <w:r w:rsidR="00EF5BFD" w:rsidRPr="00A84C89">
        <w:rPr>
          <w:rFonts w:ascii="Arial" w:hAnsi="Arial" w:cs="Arial"/>
        </w:rPr>
        <w:t>.</w:t>
      </w:r>
      <w:r w:rsidR="005B2406" w:rsidRPr="00A84C89">
        <w:rPr>
          <w:rFonts w:ascii="Arial" w:hAnsi="Arial" w:cs="Arial"/>
        </w:rPr>
        <w:t xml:space="preserve"> </w:t>
      </w:r>
      <w:r w:rsidR="005D1A5A" w:rsidRPr="00A84C89">
        <w:rPr>
          <w:rFonts w:ascii="Arial" w:hAnsi="Arial" w:cs="Arial"/>
        </w:rPr>
        <w:t>PISA highlighted Wales’ poor performance in more than one successive survey</w:t>
      </w:r>
      <w:r w:rsidR="00FE3ADA" w:rsidRPr="00A84C89">
        <w:rPr>
          <w:rFonts w:ascii="Arial" w:hAnsi="Arial" w:cs="Arial"/>
        </w:rPr>
        <w:t xml:space="preserve"> (Donaldson, 2015; Bradshaw et al, 2010)</w:t>
      </w:r>
      <w:r w:rsidR="005D1A5A" w:rsidRPr="00A84C89">
        <w:rPr>
          <w:rFonts w:ascii="Arial" w:hAnsi="Arial" w:cs="Arial"/>
        </w:rPr>
        <w:t xml:space="preserve">. </w:t>
      </w:r>
      <w:r w:rsidR="00FB4125" w:rsidRPr="00A84C89">
        <w:rPr>
          <w:rFonts w:ascii="Arial" w:hAnsi="Arial" w:cs="Arial"/>
        </w:rPr>
        <w:t>In comparison to the OECD average, Wales’ results were lower in all three areas – Reading, Mathematics and Science</w:t>
      </w:r>
      <w:r w:rsidR="00402B8D" w:rsidRPr="00A84C89">
        <w:rPr>
          <w:rFonts w:ascii="Arial" w:hAnsi="Arial" w:cs="Arial"/>
        </w:rPr>
        <w:t xml:space="preserve"> (WAG, 2013; Bradshaw et al, 2010</w:t>
      </w:r>
      <w:r w:rsidR="001A2B4B" w:rsidRPr="00A84C89">
        <w:rPr>
          <w:rFonts w:ascii="Arial" w:hAnsi="Arial" w:cs="Arial"/>
        </w:rPr>
        <w:t xml:space="preserve">). </w:t>
      </w:r>
      <w:r w:rsidR="0054300F" w:rsidRPr="00A84C89">
        <w:rPr>
          <w:rFonts w:ascii="Arial" w:hAnsi="Arial" w:cs="Arial"/>
        </w:rPr>
        <w:t>The results led to a criticism of education in Wales and the then minister for education in Wales, Leighton And</w:t>
      </w:r>
      <w:r w:rsidR="003412EE" w:rsidRPr="00A84C89">
        <w:rPr>
          <w:rFonts w:ascii="Arial" w:hAnsi="Arial" w:cs="Arial"/>
        </w:rPr>
        <w:t>rews</w:t>
      </w:r>
      <w:r w:rsidR="00AE16DA" w:rsidRPr="00A84C89">
        <w:rPr>
          <w:rFonts w:ascii="Arial" w:hAnsi="Arial" w:cs="Arial"/>
        </w:rPr>
        <w:t>,</w:t>
      </w:r>
      <w:r w:rsidR="003412EE" w:rsidRPr="00A84C89">
        <w:rPr>
          <w:rFonts w:ascii="Arial" w:hAnsi="Arial" w:cs="Arial"/>
        </w:rPr>
        <w:t xml:space="preserve"> stated</w:t>
      </w:r>
      <w:r w:rsidR="0054300F" w:rsidRPr="00A84C89">
        <w:rPr>
          <w:rFonts w:ascii="Arial" w:hAnsi="Arial" w:cs="Arial"/>
        </w:rPr>
        <w:t xml:space="preserve"> that “Schools, local authorities, and ourselves as government need to look honestly at these results and</w:t>
      </w:r>
      <w:r w:rsidR="00B61E97" w:rsidRPr="00A84C89">
        <w:rPr>
          <w:rFonts w:ascii="Arial" w:hAnsi="Arial" w:cs="Arial"/>
        </w:rPr>
        <w:t xml:space="preserve"> accept responsibility for them</w:t>
      </w:r>
      <w:r w:rsidR="0054300F" w:rsidRPr="00A84C89">
        <w:rPr>
          <w:rFonts w:ascii="Arial" w:hAnsi="Arial" w:cs="Arial"/>
        </w:rPr>
        <w:t>”</w:t>
      </w:r>
      <w:r w:rsidR="00B61E97" w:rsidRPr="00A84C89">
        <w:rPr>
          <w:rFonts w:ascii="Arial" w:hAnsi="Arial" w:cs="Arial"/>
        </w:rPr>
        <w:t xml:space="preserve"> </w:t>
      </w:r>
      <w:r w:rsidR="00BC0AB9" w:rsidRPr="00A84C89">
        <w:rPr>
          <w:rFonts w:ascii="Arial" w:hAnsi="Arial" w:cs="Arial"/>
        </w:rPr>
        <w:t xml:space="preserve">(BBC, 2010). </w:t>
      </w:r>
      <w:r w:rsidR="003412EE" w:rsidRPr="00A84C89">
        <w:rPr>
          <w:rFonts w:ascii="Arial" w:hAnsi="Arial" w:cs="Arial"/>
        </w:rPr>
        <w:t>Furthermore, Mr Andrews also stated that Wales’ poor performance was nothing s</w:t>
      </w:r>
      <w:r w:rsidR="00B61E97" w:rsidRPr="00A84C89">
        <w:rPr>
          <w:rFonts w:ascii="Arial" w:hAnsi="Arial" w:cs="Arial"/>
        </w:rPr>
        <w:t>hort of a, “…systematic failure</w:t>
      </w:r>
      <w:r w:rsidR="003412EE" w:rsidRPr="00A84C89">
        <w:rPr>
          <w:rFonts w:ascii="Arial" w:hAnsi="Arial" w:cs="Arial"/>
        </w:rPr>
        <w:t>”</w:t>
      </w:r>
      <w:r w:rsidR="00BC0AB9" w:rsidRPr="00A84C89">
        <w:rPr>
          <w:rFonts w:ascii="Arial" w:hAnsi="Arial" w:cs="Arial"/>
        </w:rPr>
        <w:t xml:space="preserve">. </w:t>
      </w:r>
      <w:r w:rsidR="00F73B5D" w:rsidRPr="00A84C89">
        <w:rPr>
          <w:rFonts w:ascii="Arial" w:hAnsi="Arial" w:cs="Arial"/>
        </w:rPr>
        <w:t xml:space="preserve">The OECD highlighted in its 2014 </w:t>
      </w:r>
      <w:r w:rsidR="00F73B5D" w:rsidRPr="00A84C89">
        <w:rPr>
          <w:rFonts w:ascii="Arial" w:hAnsi="Arial" w:cs="Arial"/>
        </w:rPr>
        <w:lastRenderedPageBreak/>
        <w:t>report that the continuing low performance of young people in schools in Wales was unsatisfactory</w:t>
      </w:r>
      <w:r w:rsidR="002E0CD3" w:rsidRPr="00A84C89">
        <w:rPr>
          <w:rFonts w:ascii="Arial" w:hAnsi="Arial" w:cs="Arial"/>
        </w:rPr>
        <w:t xml:space="preserve"> (Donaldson, 2015)</w:t>
      </w:r>
      <w:r w:rsidR="00F73B5D" w:rsidRPr="00A84C89">
        <w:rPr>
          <w:rFonts w:ascii="Arial" w:hAnsi="Arial" w:cs="Arial"/>
        </w:rPr>
        <w:t xml:space="preserve">. </w:t>
      </w:r>
      <w:r w:rsidR="003865C0" w:rsidRPr="00A84C89">
        <w:rPr>
          <w:rFonts w:ascii="Arial" w:hAnsi="Arial" w:cs="Arial"/>
        </w:rPr>
        <w:t>Clearly, a</w:t>
      </w:r>
      <w:r w:rsidR="0008310C" w:rsidRPr="00A84C89">
        <w:rPr>
          <w:rFonts w:ascii="Arial" w:hAnsi="Arial" w:cs="Arial"/>
        </w:rPr>
        <w:t xml:space="preserve"> big change was ne</w:t>
      </w:r>
      <w:r w:rsidR="00AE16DA" w:rsidRPr="00A84C89">
        <w:rPr>
          <w:rFonts w:ascii="Arial" w:hAnsi="Arial" w:cs="Arial"/>
        </w:rPr>
        <w:t>cessary, e</w:t>
      </w:r>
      <w:r w:rsidR="0008310C" w:rsidRPr="00A84C89">
        <w:rPr>
          <w:rFonts w:ascii="Arial" w:hAnsi="Arial" w:cs="Arial"/>
        </w:rPr>
        <w:t xml:space="preserve">specially when compared to the </w:t>
      </w:r>
      <w:r w:rsidR="00AE16DA" w:rsidRPr="00A84C89">
        <w:rPr>
          <w:rFonts w:ascii="Arial" w:hAnsi="Arial" w:cs="Arial"/>
        </w:rPr>
        <w:t>higher</w:t>
      </w:r>
      <w:r w:rsidR="0008310C" w:rsidRPr="00A84C89">
        <w:rPr>
          <w:rFonts w:ascii="Arial" w:hAnsi="Arial" w:cs="Arial"/>
        </w:rPr>
        <w:t xml:space="preserve"> results </w:t>
      </w:r>
      <w:r w:rsidR="000C0060" w:rsidRPr="00A84C89">
        <w:rPr>
          <w:rFonts w:ascii="Arial" w:hAnsi="Arial" w:cs="Arial"/>
        </w:rPr>
        <w:t xml:space="preserve">witnessed in </w:t>
      </w:r>
      <w:r w:rsidR="00D24027" w:rsidRPr="00A84C89">
        <w:rPr>
          <w:rFonts w:ascii="Arial" w:hAnsi="Arial" w:cs="Arial"/>
        </w:rPr>
        <w:t xml:space="preserve">all of the </w:t>
      </w:r>
      <w:r w:rsidR="000C0060" w:rsidRPr="00A84C89">
        <w:rPr>
          <w:rFonts w:ascii="Arial" w:hAnsi="Arial" w:cs="Arial"/>
        </w:rPr>
        <w:t>other United Kingdom countries.</w:t>
      </w:r>
      <w:r w:rsidR="0008310C" w:rsidRPr="00A84C89">
        <w:rPr>
          <w:rFonts w:ascii="Arial" w:hAnsi="Arial" w:cs="Arial"/>
        </w:rPr>
        <w:t xml:space="preserve"> </w:t>
      </w:r>
      <w:r w:rsidR="00874643" w:rsidRPr="00A84C89">
        <w:rPr>
          <w:rFonts w:ascii="Arial" w:hAnsi="Arial" w:cs="Arial"/>
        </w:rPr>
        <w:t>However, basin</w:t>
      </w:r>
      <w:r w:rsidR="003478A2" w:rsidRPr="00A84C89">
        <w:rPr>
          <w:rFonts w:ascii="Arial" w:hAnsi="Arial" w:cs="Arial"/>
        </w:rPr>
        <w:t>g a whole change of curriculum on poor international test results</w:t>
      </w:r>
      <w:r w:rsidR="00874643" w:rsidRPr="00A84C89">
        <w:rPr>
          <w:rFonts w:ascii="Arial" w:hAnsi="Arial" w:cs="Arial"/>
        </w:rPr>
        <w:t xml:space="preserve"> may be somewhat of a knee jerk reaction</w:t>
      </w:r>
      <w:r w:rsidR="009F2CF9" w:rsidRPr="00A84C89">
        <w:rPr>
          <w:rFonts w:ascii="Arial" w:hAnsi="Arial" w:cs="Arial"/>
        </w:rPr>
        <w:t xml:space="preserve"> (Paton, 2019)</w:t>
      </w:r>
      <w:r w:rsidR="00874643" w:rsidRPr="00A84C89">
        <w:rPr>
          <w:rFonts w:ascii="Arial" w:hAnsi="Arial" w:cs="Arial"/>
        </w:rPr>
        <w:t xml:space="preserve">. </w:t>
      </w:r>
      <w:r w:rsidR="003C4553" w:rsidRPr="00A84C89">
        <w:rPr>
          <w:rFonts w:ascii="Arial" w:hAnsi="Arial" w:cs="Arial"/>
        </w:rPr>
        <w:t>David Spiegelhalter, Professor of the public understanding of risk at Cambridge University</w:t>
      </w:r>
      <w:r w:rsidR="002F2586" w:rsidRPr="00A84C89">
        <w:rPr>
          <w:rFonts w:ascii="Arial" w:hAnsi="Arial" w:cs="Arial"/>
        </w:rPr>
        <w:t>,</w:t>
      </w:r>
      <w:r w:rsidR="003C4553" w:rsidRPr="00A84C89">
        <w:rPr>
          <w:rFonts w:ascii="Arial" w:hAnsi="Arial" w:cs="Arial"/>
        </w:rPr>
        <w:t xml:space="preserve"> has concerns that a question found easy in one culture may</w:t>
      </w:r>
      <w:r w:rsidR="00AE16DA" w:rsidRPr="00A84C89">
        <w:rPr>
          <w:rFonts w:ascii="Arial" w:hAnsi="Arial" w:cs="Arial"/>
        </w:rPr>
        <w:t xml:space="preserve"> be more challenging in another. </w:t>
      </w:r>
      <w:r w:rsidR="004D3F92" w:rsidRPr="00A84C89">
        <w:rPr>
          <w:rFonts w:ascii="Arial" w:hAnsi="Arial" w:cs="Arial"/>
        </w:rPr>
        <w:t xml:space="preserve">Spiegelhalter believes that the PISA tests are not necessarily equitable and argues that to assume </w:t>
      </w:r>
      <w:r w:rsidR="00E67EA0" w:rsidRPr="00A84C89">
        <w:rPr>
          <w:rFonts w:ascii="Arial" w:hAnsi="Arial" w:cs="Arial"/>
        </w:rPr>
        <w:t xml:space="preserve">“the difficulty is the same for all students around the whole world is a </w:t>
      </w:r>
      <w:r w:rsidR="000C492B" w:rsidRPr="00A84C89">
        <w:rPr>
          <w:rFonts w:ascii="Arial" w:hAnsi="Arial" w:cs="Arial"/>
        </w:rPr>
        <w:t>mistake</w:t>
      </w:r>
      <w:r w:rsidR="004D3F92" w:rsidRPr="00A84C89">
        <w:rPr>
          <w:rFonts w:ascii="Arial" w:hAnsi="Arial" w:cs="Arial"/>
        </w:rPr>
        <w:t>” (2013)</w:t>
      </w:r>
      <w:r w:rsidR="00E67EA0" w:rsidRPr="00A84C89">
        <w:rPr>
          <w:rFonts w:ascii="Arial" w:hAnsi="Arial" w:cs="Arial"/>
        </w:rPr>
        <w:t xml:space="preserve">. </w:t>
      </w:r>
      <w:r w:rsidR="00264662" w:rsidRPr="00A84C89">
        <w:rPr>
          <w:rFonts w:ascii="Arial" w:hAnsi="Arial" w:cs="Arial"/>
        </w:rPr>
        <w:t>He went on to say that, “It’s unwise for countries to base educ</w:t>
      </w:r>
      <w:r w:rsidR="002C74F9" w:rsidRPr="00A84C89">
        <w:rPr>
          <w:rFonts w:ascii="Arial" w:hAnsi="Arial" w:cs="Arial"/>
        </w:rPr>
        <w:t>ation policy their PISA results</w:t>
      </w:r>
      <w:r w:rsidR="00264662" w:rsidRPr="00A84C89">
        <w:rPr>
          <w:rFonts w:ascii="Arial" w:hAnsi="Arial" w:cs="Arial"/>
        </w:rPr>
        <w:t>”</w:t>
      </w:r>
      <w:r w:rsidR="000C492B" w:rsidRPr="00A84C89">
        <w:rPr>
          <w:rFonts w:ascii="Arial" w:hAnsi="Arial" w:cs="Arial"/>
        </w:rPr>
        <w:t xml:space="preserve">. </w:t>
      </w:r>
      <w:r w:rsidR="002C041C" w:rsidRPr="00A84C89">
        <w:rPr>
          <w:rFonts w:ascii="Arial" w:hAnsi="Arial" w:cs="Arial"/>
        </w:rPr>
        <w:t xml:space="preserve">This is further echoed by Svend Kreiner, a statistician from the University </w:t>
      </w:r>
      <w:r w:rsidR="002F5391" w:rsidRPr="00A84C89">
        <w:rPr>
          <w:rFonts w:ascii="Arial" w:hAnsi="Arial" w:cs="Arial"/>
        </w:rPr>
        <w:t>of</w:t>
      </w:r>
      <w:r w:rsidR="002C041C" w:rsidRPr="00A84C89">
        <w:rPr>
          <w:rFonts w:ascii="Arial" w:hAnsi="Arial" w:cs="Arial"/>
        </w:rPr>
        <w:t xml:space="preserve"> Copenhagen, Denmark. Likewise, Kreiner casts doubts over the cultural validity and challenge experienced for children in different countries. “I’m not actually able to find two questions in PISA’s test that function in exactly the same way in </w:t>
      </w:r>
      <w:r w:rsidR="002C74F9" w:rsidRPr="00A84C89">
        <w:rPr>
          <w:rFonts w:ascii="Arial" w:hAnsi="Arial" w:cs="Arial"/>
        </w:rPr>
        <w:t>different countries</w:t>
      </w:r>
      <w:r w:rsidR="002C041C" w:rsidRPr="00A84C89">
        <w:rPr>
          <w:rFonts w:ascii="Arial" w:hAnsi="Arial" w:cs="Arial"/>
        </w:rPr>
        <w:t>”</w:t>
      </w:r>
      <w:r w:rsidR="002F5391" w:rsidRPr="00A84C89">
        <w:rPr>
          <w:rFonts w:ascii="Arial" w:hAnsi="Arial" w:cs="Arial"/>
        </w:rPr>
        <w:t xml:space="preserve"> (2013)</w:t>
      </w:r>
      <w:r w:rsidR="002C74F9" w:rsidRPr="00A84C89">
        <w:rPr>
          <w:rFonts w:ascii="Arial" w:hAnsi="Arial" w:cs="Arial"/>
        </w:rPr>
        <w:t>.</w:t>
      </w:r>
      <w:r w:rsidR="008D2A2A" w:rsidRPr="00A84C89">
        <w:rPr>
          <w:rFonts w:ascii="Arial" w:hAnsi="Arial" w:cs="Arial"/>
        </w:rPr>
        <w:t xml:space="preserve"> However, Andreas Schleicher, the OECD’s deputy director for education takes an alternative view.</w:t>
      </w:r>
      <w:r w:rsidR="0045380A" w:rsidRPr="00A84C89">
        <w:rPr>
          <w:rFonts w:ascii="Arial" w:hAnsi="Arial" w:cs="Arial"/>
        </w:rPr>
        <w:t xml:space="preserve"> Schleicher argues that although you may find results in which Denmark does better than England in one task and vice versa, the tests are still reliable and a valid </w:t>
      </w:r>
      <w:r w:rsidR="002C74F9" w:rsidRPr="00A84C89">
        <w:rPr>
          <w:rFonts w:ascii="Arial" w:hAnsi="Arial" w:cs="Arial"/>
        </w:rPr>
        <w:t>variable to compare performance</w:t>
      </w:r>
      <w:r w:rsidR="004D3F92" w:rsidRPr="00A84C89">
        <w:rPr>
          <w:rFonts w:ascii="Arial" w:hAnsi="Arial" w:cs="Arial"/>
        </w:rPr>
        <w:t xml:space="preserve"> (2013).</w:t>
      </w:r>
    </w:p>
    <w:p w14:paraId="2475B3A2" w14:textId="16484CFE" w:rsidR="0032772F" w:rsidRPr="00A84C89" w:rsidRDefault="0032772F" w:rsidP="00E43F56">
      <w:pPr>
        <w:spacing w:line="360" w:lineRule="auto"/>
        <w:ind w:firstLine="720"/>
        <w:jc w:val="both"/>
        <w:rPr>
          <w:rFonts w:ascii="Arial" w:hAnsi="Arial" w:cs="Arial"/>
        </w:rPr>
      </w:pPr>
      <w:r w:rsidRPr="00A84C89">
        <w:rPr>
          <w:rFonts w:ascii="Arial" w:hAnsi="Arial" w:cs="Arial"/>
        </w:rPr>
        <w:t xml:space="preserve">International evidence offers an intriguing insight into how other countries are performing. It is important that </w:t>
      </w:r>
      <w:r w:rsidR="00AB3E52" w:rsidRPr="00A84C89">
        <w:rPr>
          <w:rFonts w:ascii="Arial" w:hAnsi="Arial" w:cs="Arial"/>
        </w:rPr>
        <w:t>Wales is using the PISA data to</w:t>
      </w:r>
      <w:r w:rsidRPr="00A84C89">
        <w:rPr>
          <w:rFonts w:ascii="Arial" w:hAnsi="Arial" w:cs="Arial"/>
        </w:rPr>
        <w:t xml:space="preserve"> influence its educational policy. International policy development is </w:t>
      </w:r>
      <w:r w:rsidR="002F5391" w:rsidRPr="00A84C89">
        <w:rPr>
          <w:rFonts w:ascii="Arial" w:hAnsi="Arial" w:cs="Arial"/>
        </w:rPr>
        <w:t>influenced heavily</w:t>
      </w:r>
      <w:r w:rsidRPr="00A84C89">
        <w:rPr>
          <w:rFonts w:ascii="Arial" w:hAnsi="Arial" w:cs="Arial"/>
        </w:rPr>
        <w:t xml:space="preserve"> by PISA, as well as a variety of international surveys</w:t>
      </w:r>
      <w:r w:rsidR="00ED1055" w:rsidRPr="00A84C89">
        <w:rPr>
          <w:rFonts w:ascii="Arial" w:hAnsi="Arial" w:cs="Arial"/>
        </w:rPr>
        <w:t xml:space="preserve"> (Donaldson, 2015</w:t>
      </w:r>
      <w:r w:rsidR="007F6AB2" w:rsidRPr="00A84C89">
        <w:rPr>
          <w:rFonts w:ascii="Arial" w:hAnsi="Arial" w:cs="Arial"/>
        </w:rPr>
        <w:t>; Wiseman, 2013</w:t>
      </w:r>
      <w:r w:rsidR="00ED1055" w:rsidRPr="00A84C89">
        <w:rPr>
          <w:rFonts w:ascii="Arial" w:hAnsi="Arial" w:cs="Arial"/>
        </w:rPr>
        <w:t>)</w:t>
      </w:r>
      <w:r w:rsidRPr="00A84C89">
        <w:rPr>
          <w:rFonts w:ascii="Arial" w:hAnsi="Arial" w:cs="Arial"/>
        </w:rPr>
        <w:t>.</w:t>
      </w:r>
      <w:r w:rsidR="007C1147" w:rsidRPr="00A84C89">
        <w:rPr>
          <w:rFonts w:ascii="Arial" w:hAnsi="Arial" w:cs="Arial"/>
        </w:rPr>
        <w:t xml:space="preserve"> </w:t>
      </w:r>
      <w:r w:rsidR="00C60062" w:rsidRPr="00A84C89">
        <w:rPr>
          <w:rFonts w:ascii="Arial" w:hAnsi="Arial" w:cs="Arial"/>
        </w:rPr>
        <w:t xml:space="preserve">PISA has the ability to influence educational policy due to its perception </w:t>
      </w:r>
      <w:r w:rsidR="002F5391" w:rsidRPr="00A84C89">
        <w:rPr>
          <w:rFonts w:ascii="Arial" w:hAnsi="Arial" w:cs="Arial"/>
        </w:rPr>
        <w:t xml:space="preserve">as that </w:t>
      </w:r>
      <w:r w:rsidR="00C60062" w:rsidRPr="00A84C89">
        <w:rPr>
          <w:rFonts w:ascii="Arial" w:hAnsi="Arial" w:cs="Arial"/>
        </w:rPr>
        <w:t xml:space="preserve">of a reliable, global indicator of performance by the public, media and subsequently, </w:t>
      </w:r>
      <w:r w:rsidR="004B0F2B" w:rsidRPr="00A84C89">
        <w:rPr>
          <w:rFonts w:ascii="Arial" w:hAnsi="Arial" w:cs="Arial"/>
        </w:rPr>
        <w:t>governments</w:t>
      </w:r>
      <w:r w:rsidR="00C60062" w:rsidRPr="00A84C89">
        <w:rPr>
          <w:rFonts w:ascii="Arial" w:hAnsi="Arial" w:cs="Arial"/>
        </w:rPr>
        <w:t xml:space="preserve">. </w:t>
      </w:r>
      <w:r w:rsidR="004B0F2B" w:rsidRPr="00A84C89">
        <w:rPr>
          <w:rFonts w:ascii="Arial" w:hAnsi="Arial" w:cs="Arial"/>
        </w:rPr>
        <w:t>Following PISA 2000 results, Germany underwent significant reform measures, including the generation of national standards</w:t>
      </w:r>
      <w:r w:rsidR="00294F55" w:rsidRPr="00A84C89">
        <w:rPr>
          <w:rFonts w:ascii="Arial" w:hAnsi="Arial" w:cs="Arial"/>
        </w:rPr>
        <w:t xml:space="preserve"> </w:t>
      </w:r>
      <w:sdt>
        <w:sdtPr>
          <w:rPr>
            <w:rFonts w:ascii="Arial" w:hAnsi="Arial" w:cs="Arial"/>
          </w:rPr>
          <w:id w:val="-1890950695"/>
          <w:citation/>
        </w:sdtPr>
        <w:sdtEndPr/>
        <w:sdtContent>
          <w:r w:rsidR="00294F55" w:rsidRPr="00A84C89">
            <w:rPr>
              <w:rFonts w:ascii="Arial" w:hAnsi="Arial" w:cs="Arial"/>
            </w:rPr>
            <w:fldChar w:fldCharType="begin"/>
          </w:r>
          <w:r w:rsidR="00294F55" w:rsidRPr="00A84C89">
            <w:rPr>
              <w:rFonts w:ascii="Arial" w:hAnsi="Arial" w:cs="Arial"/>
            </w:rPr>
            <w:instrText xml:space="preserve"> CITATION Bre14 \l 2057 </w:instrText>
          </w:r>
          <w:r w:rsidR="00294F55" w:rsidRPr="00A84C89">
            <w:rPr>
              <w:rFonts w:ascii="Arial" w:hAnsi="Arial" w:cs="Arial"/>
            </w:rPr>
            <w:fldChar w:fldCharType="separate"/>
          </w:r>
          <w:r w:rsidR="00294F55" w:rsidRPr="00A84C89">
            <w:rPr>
              <w:rFonts w:ascii="Arial" w:hAnsi="Arial" w:cs="Arial"/>
              <w:noProof/>
            </w:rPr>
            <w:t>(Breakspear, 2014)</w:t>
          </w:r>
          <w:r w:rsidR="00294F55" w:rsidRPr="00A84C89">
            <w:rPr>
              <w:rFonts w:ascii="Arial" w:hAnsi="Arial" w:cs="Arial"/>
            </w:rPr>
            <w:fldChar w:fldCharType="end"/>
          </w:r>
        </w:sdtContent>
      </w:sdt>
      <w:r w:rsidR="004B0F2B" w:rsidRPr="00A84C89">
        <w:rPr>
          <w:rFonts w:ascii="Arial" w:hAnsi="Arial" w:cs="Arial"/>
        </w:rPr>
        <w:t>.</w:t>
      </w:r>
      <w:r w:rsidR="009B6906">
        <w:rPr>
          <w:rFonts w:ascii="Arial" w:hAnsi="Arial" w:cs="Arial"/>
        </w:rPr>
        <w:t xml:space="preserve"> As of 2009, Germany ranked sixteenth in the world for Reading, tenth for Maths and ninth</w:t>
      </w:r>
      <w:r w:rsidR="000003D3" w:rsidRPr="00A84C89">
        <w:rPr>
          <w:rFonts w:ascii="Arial" w:hAnsi="Arial" w:cs="Arial"/>
        </w:rPr>
        <w:t xml:space="preserve"> for Science</w:t>
      </w:r>
      <w:r w:rsidR="00025276" w:rsidRPr="00A84C89">
        <w:rPr>
          <w:rFonts w:ascii="Arial" w:hAnsi="Arial" w:cs="Arial"/>
        </w:rPr>
        <w:t xml:space="preserve"> </w:t>
      </w:r>
      <w:sdt>
        <w:sdtPr>
          <w:rPr>
            <w:rFonts w:ascii="Arial" w:hAnsi="Arial" w:cs="Arial"/>
          </w:rPr>
          <w:id w:val="-364052033"/>
          <w:citation/>
        </w:sdtPr>
        <w:sdtEndPr/>
        <w:sdtContent>
          <w:r w:rsidR="00025276" w:rsidRPr="00A84C89">
            <w:rPr>
              <w:rFonts w:ascii="Arial" w:hAnsi="Arial" w:cs="Arial"/>
            </w:rPr>
            <w:fldChar w:fldCharType="begin"/>
          </w:r>
          <w:r w:rsidR="00025276" w:rsidRPr="00A84C89">
            <w:rPr>
              <w:rFonts w:ascii="Arial" w:hAnsi="Arial" w:cs="Arial"/>
            </w:rPr>
            <w:instrText xml:space="preserve"> CITATION She10 \l 2057 </w:instrText>
          </w:r>
          <w:r w:rsidR="00025276" w:rsidRPr="00A84C89">
            <w:rPr>
              <w:rFonts w:ascii="Arial" w:hAnsi="Arial" w:cs="Arial"/>
            </w:rPr>
            <w:fldChar w:fldCharType="separate"/>
          </w:r>
          <w:r w:rsidR="00025276" w:rsidRPr="00A84C89">
            <w:rPr>
              <w:rFonts w:ascii="Arial" w:hAnsi="Arial" w:cs="Arial"/>
              <w:noProof/>
            </w:rPr>
            <w:t>(Shepherd, 2010)</w:t>
          </w:r>
          <w:r w:rsidR="00025276" w:rsidRPr="00A84C89">
            <w:rPr>
              <w:rFonts w:ascii="Arial" w:hAnsi="Arial" w:cs="Arial"/>
            </w:rPr>
            <w:fldChar w:fldCharType="end"/>
          </w:r>
        </w:sdtContent>
      </w:sdt>
      <w:r w:rsidR="000003D3" w:rsidRPr="00A84C89">
        <w:rPr>
          <w:rFonts w:ascii="Arial" w:hAnsi="Arial" w:cs="Arial"/>
        </w:rPr>
        <w:t xml:space="preserve">. </w:t>
      </w:r>
      <w:r w:rsidR="00103065" w:rsidRPr="00A84C89">
        <w:rPr>
          <w:rFonts w:ascii="Arial" w:hAnsi="Arial" w:cs="Arial"/>
        </w:rPr>
        <w:t>Furthermore, PISA 2003 highlighted a decline in the performance of Japan, a prev</w:t>
      </w:r>
      <w:r w:rsidR="0097270D" w:rsidRPr="00A84C89">
        <w:rPr>
          <w:rFonts w:ascii="Arial" w:hAnsi="Arial" w:cs="Arial"/>
        </w:rPr>
        <w:t xml:space="preserve">ious top performer in PISA 2000 </w:t>
      </w:r>
      <w:sdt>
        <w:sdtPr>
          <w:rPr>
            <w:rFonts w:ascii="Arial" w:hAnsi="Arial" w:cs="Arial"/>
          </w:rPr>
          <w:id w:val="69853828"/>
          <w:citation/>
        </w:sdtPr>
        <w:sdtEndPr/>
        <w:sdtContent>
          <w:r w:rsidR="0097270D" w:rsidRPr="00A84C89">
            <w:rPr>
              <w:rFonts w:ascii="Arial" w:hAnsi="Arial" w:cs="Arial"/>
            </w:rPr>
            <w:fldChar w:fldCharType="begin"/>
          </w:r>
          <w:r w:rsidR="0097270D" w:rsidRPr="00A84C89">
            <w:rPr>
              <w:rFonts w:ascii="Arial" w:hAnsi="Arial" w:cs="Arial"/>
            </w:rPr>
            <w:instrText xml:space="preserve"> CITATION Bre14 \l 2057 </w:instrText>
          </w:r>
          <w:r w:rsidR="0097270D" w:rsidRPr="00A84C89">
            <w:rPr>
              <w:rFonts w:ascii="Arial" w:hAnsi="Arial" w:cs="Arial"/>
            </w:rPr>
            <w:fldChar w:fldCharType="separate"/>
          </w:r>
          <w:r w:rsidR="0097270D" w:rsidRPr="00A84C89">
            <w:rPr>
              <w:rFonts w:ascii="Arial" w:hAnsi="Arial" w:cs="Arial"/>
              <w:noProof/>
            </w:rPr>
            <w:t>(Breakspear, 2014)</w:t>
          </w:r>
          <w:r w:rsidR="0097270D" w:rsidRPr="00A84C89">
            <w:rPr>
              <w:rFonts w:ascii="Arial" w:hAnsi="Arial" w:cs="Arial"/>
            </w:rPr>
            <w:fldChar w:fldCharType="end"/>
          </w:r>
        </w:sdtContent>
      </w:sdt>
      <w:r w:rsidR="0097270D" w:rsidRPr="00A84C89">
        <w:rPr>
          <w:rFonts w:ascii="Arial" w:hAnsi="Arial" w:cs="Arial"/>
        </w:rPr>
        <w:t>.</w:t>
      </w:r>
      <w:r w:rsidR="000003D3" w:rsidRPr="00A84C89">
        <w:rPr>
          <w:rFonts w:ascii="Arial" w:hAnsi="Arial" w:cs="Arial"/>
        </w:rPr>
        <w:t xml:space="preserve"> </w:t>
      </w:r>
      <w:r w:rsidR="00951DF5" w:rsidRPr="00A84C89">
        <w:rPr>
          <w:rFonts w:ascii="Arial" w:hAnsi="Arial" w:cs="Arial"/>
        </w:rPr>
        <w:t>In r</w:t>
      </w:r>
      <w:r w:rsidR="00495C28" w:rsidRPr="00A84C89">
        <w:rPr>
          <w:rFonts w:ascii="Arial" w:hAnsi="Arial" w:cs="Arial"/>
        </w:rPr>
        <w:t>esponse to this,</w:t>
      </w:r>
      <w:r w:rsidR="002F5391" w:rsidRPr="00A84C89">
        <w:rPr>
          <w:rFonts w:ascii="Arial" w:hAnsi="Arial" w:cs="Arial"/>
        </w:rPr>
        <w:t xml:space="preserve"> </w:t>
      </w:r>
      <w:r w:rsidR="002F5391" w:rsidRPr="00A84C89">
        <w:rPr>
          <w:rFonts w:ascii="Arial" w:hAnsi="Arial" w:cs="Arial"/>
          <w:noProof/>
        </w:rPr>
        <w:t>Takayama (2008)</w:t>
      </w:r>
      <w:r w:rsidR="00951DF5" w:rsidRPr="00A84C89">
        <w:rPr>
          <w:rFonts w:ascii="Arial" w:hAnsi="Arial" w:cs="Arial"/>
        </w:rPr>
        <w:t xml:space="preserve"> said that the Ministry for Education changed national assessment practices.</w:t>
      </w:r>
      <w:r w:rsidR="00495C28" w:rsidRPr="00A84C89">
        <w:rPr>
          <w:rFonts w:ascii="Arial" w:hAnsi="Arial" w:cs="Arial"/>
        </w:rPr>
        <w:t xml:space="preserve"> </w:t>
      </w:r>
      <w:r w:rsidR="00951DF5" w:rsidRPr="00A84C89">
        <w:rPr>
          <w:rFonts w:ascii="Arial" w:hAnsi="Arial" w:cs="Arial"/>
        </w:rPr>
        <w:t xml:space="preserve">As of 2009, Japan featured at </w:t>
      </w:r>
      <w:r w:rsidR="00B46467">
        <w:rPr>
          <w:rFonts w:ascii="Arial" w:hAnsi="Arial" w:cs="Arial"/>
        </w:rPr>
        <w:t>fifth for Reading, fourth</w:t>
      </w:r>
      <w:r w:rsidR="00951DF5" w:rsidRPr="00A84C89">
        <w:rPr>
          <w:rFonts w:ascii="Arial" w:hAnsi="Arial" w:cs="Arial"/>
        </w:rPr>
        <w:t xml:space="preserve"> for Maths a</w:t>
      </w:r>
      <w:r w:rsidR="00B46467">
        <w:rPr>
          <w:rFonts w:ascii="Arial" w:hAnsi="Arial" w:cs="Arial"/>
        </w:rPr>
        <w:t>nd second</w:t>
      </w:r>
      <w:r w:rsidR="00951DF5" w:rsidRPr="00A84C89">
        <w:rPr>
          <w:rFonts w:ascii="Arial" w:hAnsi="Arial" w:cs="Arial"/>
        </w:rPr>
        <w:t xml:space="preserve"> for Science</w:t>
      </w:r>
      <w:r w:rsidR="00743B4A" w:rsidRPr="00A84C89">
        <w:rPr>
          <w:rFonts w:ascii="Arial" w:hAnsi="Arial" w:cs="Arial"/>
        </w:rPr>
        <w:t xml:space="preserve"> </w:t>
      </w:r>
      <w:sdt>
        <w:sdtPr>
          <w:rPr>
            <w:rFonts w:ascii="Arial" w:hAnsi="Arial" w:cs="Arial"/>
          </w:rPr>
          <w:id w:val="1807123310"/>
          <w:citation/>
        </w:sdtPr>
        <w:sdtEndPr/>
        <w:sdtContent>
          <w:r w:rsidR="00743B4A" w:rsidRPr="00A84C89">
            <w:rPr>
              <w:rFonts w:ascii="Arial" w:hAnsi="Arial" w:cs="Arial"/>
            </w:rPr>
            <w:fldChar w:fldCharType="begin"/>
          </w:r>
          <w:r w:rsidR="00743B4A" w:rsidRPr="00A84C89">
            <w:rPr>
              <w:rFonts w:ascii="Arial" w:hAnsi="Arial" w:cs="Arial"/>
            </w:rPr>
            <w:instrText xml:space="preserve"> CITATION She10 \l 2057 </w:instrText>
          </w:r>
          <w:r w:rsidR="00743B4A" w:rsidRPr="00A84C89">
            <w:rPr>
              <w:rFonts w:ascii="Arial" w:hAnsi="Arial" w:cs="Arial"/>
            </w:rPr>
            <w:fldChar w:fldCharType="separate"/>
          </w:r>
          <w:r w:rsidR="00743B4A" w:rsidRPr="00A84C89">
            <w:rPr>
              <w:rFonts w:ascii="Arial" w:hAnsi="Arial" w:cs="Arial"/>
              <w:noProof/>
            </w:rPr>
            <w:t>(Shepherd, 2010)</w:t>
          </w:r>
          <w:r w:rsidR="00743B4A" w:rsidRPr="00A84C89">
            <w:rPr>
              <w:rFonts w:ascii="Arial" w:hAnsi="Arial" w:cs="Arial"/>
            </w:rPr>
            <w:fldChar w:fldCharType="end"/>
          </w:r>
        </w:sdtContent>
      </w:sdt>
      <w:r w:rsidR="00951DF5" w:rsidRPr="00A84C89">
        <w:rPr>
          <w:rFonts w:ascii="Arial" w:hAnsi="Arial" w:cs="Arial"/>
        </w:rPr>
        <w:t>.</w:t>
      </w:r>
      <w:r w:rsidR="00B40389" w:rsidRPr="00A84C89">
        <w:rPr>
          <w:rFonts w:ascii="Arial" w:hAnsi="Arial" w:cs="Arial"/>
        </w:rPr>
        <w:t xml:space="preserve"> If one were to </w:t>
      </w:r>
      <w:r w:rsidR="007B369E" w:rsidRPr="00A84C89">
        <w:rPr>
          <w:rFonts w:ascii="Arial" w:hAnsi="Arial" w:cs="Arial"/>
        </w:rPr>
        <w:t>consider these results</w:t>
      </w:r>
      <w:r w:rsidR="00B40389" w:rsidRPr="00A84C89">
        <w:rPr>
          <w:rFonts w:ascii="Arial" w:hAnsi="Arial" w:cs="Arial"/>
        </w:rPr>
        <w:t xml:space="preserve">, then you </w:t>
      </w:r>
      <w:r w:rsidR="00743B4A" w:rsidRPr="00A84C89">
        <w:rPr>
          <w:rFonts w:ascii="Arial" w:hAnsi="Arial" w:cs="Arial"/>
        </w:rPr>
        <w:t>would argue that Wales</w:t>
      </w:r>
      <w:r w:rsidR="00B40389" w:rsidRPr="00A84C89">
        <w:rPr>
          <w:rFonts w:ascii="Arial" w:hAnsi="Arial" w:cs="Arial"/>
        </w:rPr>
        <w:t xml:space="preserve"> </w:t>
      </w:r>
      <w:r w:rsidR="00B40389" w:rsidRPr="00A84C89">
        <w:rPr>
          <w:rFonts w:ascii="Arial" w:hAnsi="Arial" w:cs="Arial"/>
          <w:i/>
        </w:rPr>
        <w:t>should</w:t>
      </w:r>
      <w:r w:rsidR="00B40389" w:rsidRPr="00A84C89">
        <w:rPr>
          <w:rFonts w:ascii="Arial" w:hAnsi="Arial" w:cs="Arial"/>
        </w:rPr>
        <w:t xml:space="preserve"> be developing its own curriculum in line with its PISA results. </w:t>
      </w:r>
    </w:p>
    <w:p w14:paraId="6C1A70CA" w14:textId="08421964" w:rsidR="006C4149" w:rsidRPr="00A84C89" w:rsidRDefault="00FB0983" w:rsidP="00E43F56">
      <w:pPr>
        <w:spacing w:line="360" w:lineRule="auto"/>
        <w:ind w:firstLine="720"/>
        <w:jc w:val="both"/>
        <w:rPr>
          <w:rFonts w:ascii="Arial" w:hAnsi="Arial" w:cs="Arial"/>
        </w:rPr>
      </w:pPr>
      <w:r w:rsidRPr="00A84C89">
        <w:rPr>
          <w:rFonts w:ascii="Arial" w:hAnsi="Arial" w:cs="Arial"/>
        </w:rPr>
        <w:t>In the future, jobs will no doubt look different to what they look like now</w:t>
      </w:r>
      <w:r w:rsidR="00837B83" w:rsidRPr="00A84C89">
        <w:rPr>
          <w:rFonts w:ascii="Arial" w:hAnsi="Arial" w:cs="Arial"/>
        </w:rPr>
        <w:t xml:space="preserve"> </w:t>
      </w:r>
      <w:sdt>
        <w:sdtPr>
          <w:rPr>
            <w:rFonts w:ascii="Arial" w:hAnsi="Arial" w:cs="Arial"/>
          </w:rPr>
          <w:id w:val="1143621165"/>
          <w:citation/>
        </w:sdtPr>
        <w:sdtEndPr/>
        <w:sdtContent>
          <w:r w:rsidR="00837B83" w:rsidRPr="00A84C89">
            <w:rPr>
              <w:rFonts w:ascii="Arial" w:hAnsi="Arial" w:cs="Arial"/>
            </w:rPr>
            <w:fldChar w:fldCharType="begin"/>
          </w:r>
          <w:r w:rsidR="00837B83" w:rsidRPr="00A84C89">
            <w:rPr>
              <w:rFonts w:ascii="Arial" w:hAnsi="Arial" w:cs="Arial"/>
            </w:rPr>
            <w:instrText xml:space="preserve"> CITATION Sta16 \l 2057 </w:instrText>
          </w:r>
          <w:r w:rsidR="00837B83" w:rsidRPr="00A84C89">
            <w:rPr>
              <w:rFonts w:ascii="Arial" w:hAnsi="Arial" w:cs="Arial"/>
            </w:rPr>
            <w:fldChar w:fldCharType="separate"/>
          </w:r>
          <w:r w:rsidR="00837B83" w:rsidRPr="00A84C89">
            <w:rPr>
              <w:rFonts w:ascii="Arial" w:hAnsi="Arial" w:cs="Arial"/>
              <w:noProof/>
            </w:rPr>
            <w:t>(Stanger, 2016)</w:t>
          </w:r>
          <w:r w:rsidR="00837B83" w:rsidRPr="00A84C89">
            <w:rPr>
              <w:rFonts w:ascii="Arial" w:hAnsi="Arial" w:cs="Arial"/>
            </w:rPr>
            <w:fldChar w:fldCharType="end"/>
          </w:r>
        </w:sdtContent>
      </w:sdt>
      <w:r w:rsidR="004D006D" w:rsidRPr="00A84C89">
        <w:rPr>
          <w:rFonts w:ascii="Arial" w:hAnsi="Arial" w:cs="Arial"/>
        </w:rPr>
        <w:t>. Anand Chopra-McGowan, head of enterprise new markets for General Assembly</w:t>
      </w:r>
      <w:r w:rsidR="002F5391" w:rsidRPr="00A84C89">
        <w:rPr>
          <w:rFonts w:ascii="Arial" w:hAnsi="Arial" w:cs="Arial"/>
        </w:rPr>
        <w:t>,</w:t>
      </w:r>
      <w:r w:rsidR="004D006D" w:rsidRPr="00A84C89">
        <w:rPr>
          <w:rFonts w:ascii="Arial" w:hAnsi="Arial" w:cs="Arial"/>
        </w:rPr>
        <w:t xml:space="preserve"> says that workers of the future wil</w:t>
      </w:r>
      <w:r w:rsidR="009F4373" w:rsidRPr="00A84C89">
        <w:rPr>
          <w:rFonts w:ascii="Arial" w:hAnsi="Arial" w:cs="Arial"/>
        </w:rPr>
        <w:t>l need to be “…highly adaptable</w:t>
      </w:r>
      <w:r w:rsidR="004D006D" w:rsidRPr="00A84C89">
        <w:rPr>
          <w:rFonts w:ascii="Arial" w:hAnsi="Arial" w:cs="Arial"/>
        </w:rPr>
        <w:t>”</w:t>
      </w:r>
      <w:r w:rsidR="009F4373" w:rsidRPr="00A84C89">
        <w:rPr>
          <w:rFonts w:ascii="Arial" w:hAnsi="Arial" w:cs="Arial"/>
        </w:rPr>
        <w:t xml:space="preserve"> </w:t>
      </w:r>
      <w:sdt>
        <w:sdtPr>
          <w:rPr>
            <w:rFonts w:ascii="Arial" w:hAnsi="Arial" w:cs="Arial"/>
          </w:rPr>
          <w:id w:val="-1597780664"/>
          <w:citation/>
        </w:sdtPr>
        <w:sdtEndPr/>
        <w:sdtContent>
          <w:r w:rsidR="009F4373" w:rsidRPr="00A84C89">
            <w:rPr>
              <w:rFonts w:ascii="Arial" w:hAnsi="Arial" w:cs="Arial"/>
            </w:rPr>
            <w:fldChar w:fldCharType="begin"/>
          </w:r>
          <w:r w:rsidR="00927237" w:rsidRPr="00A84C89">
            <w:rPr>
              <w:rFonts w:ascii="Arial" w:hAnsi="Arial" w:cs="Arial"/>
            </w:rPr>
            <w:instrText xml:space="preserve">CITATION Sea16 \l 2057 </w:instrText>
          </w:r>
          <w:r w:rsidR="009F4373" w:rsidRPr="00A84C89">
            <w:rPr>
              <w:rFonts w:ascii="Arial" w:hAnsi="Arial" w:cs="Arial"/>
            </w:rPr>
            <w:fldChar w:fldCharType="separate"/>
          </w:r>
          <w:r w:rsidR="00927237" w:rsidRPr="00A84C89">
            <w:rPr>
              <w:rFonts w:ascii="Arial" w:hAnsi="Arial" w:cs="Arial"/>
              <w:noProof/>
            </w:rPr>
            <w:t>(Seager, 2016)</w:t>
          </w:r>
          <w:r w:rsidR="009F4373" w:rsidRPr="00A84C89">
            <w:rPr>
              <w:rFonts w:ascii="Arial" w:hAnsi="Arial" w:cs="Arial"/>
            </w:rPr>
            <w:fldChar w:fldCharType="end"/>
          </w:r>
        </w:sdtContent>
      </w:sdt>
      <w:r w:rsidR="009F4373" w:rsidRPr="00A84C89">
        <w:rPr>
          <w:rFonts w:ascii="Arial" w:hAnsi="Arial" w:cs="Arial"/>
        </w:rPr>
        <w:t>.</w:t>
      </w:r>
      <w:r w:rsidR="004D006D" w:rsidRPr="00A84C89">
        <w:rPr>
          <w:rFonts w:ascii="Arial" w:hAnsi="Arial" w:cs="Arial"/>
        </w:rPr>
        <w:t xml:space="preserve"> Therefore, education will play a key role in helping children and young people developing imperative new skills to thrive in this new world.</w:t>
      </w:r>
      <w:r w:rsidR="00CF799B" w:rsidRPr="00A84C89">
        <w:rPr>
          <w:rFonts w:ascii="Arial" w:hAnsi="Arial" w:cs="Arial"/>
        </w:rPr>
        <w:t xml:space="preserve"> The landscape will continue to change and educational institutions </w:t>
      </w:r>
      <w:r w:rsidR="00CF799B" w:rsidRPr="00A84C89">
        <w:rPr>
          <w:rFonts w:ascii="Arial" w:hAnsi="Arial" w:cs="Arial"/>
        </w:rPr>
        <w:lastRenderedPageBreak/>
        <w:t xml:space="preserve">will therefore need to adapt to this. Placing an emphasis on skills, such as analysis and critical thinking will need to play a key part in education. </w:t>
      </w:r>
      <w:r w:rsidR="00A520C3" w:rsidRPr="00A84C89">
        <w:rPr>
          <w:rFonts w:ascii="Arial" w:hAnsi="Arial" w:cs="Arial"/>
        </w:rPr>
        <w:t>Education needs to become a “national priority” and it needs to be “prioritised” if we are to prepare for a sustainable and successful future</w:t>
      </w:r>
      <w:r w:rsidR="00927237" w:rsidRPr="00A84C89">
        <w:rPr>
          <w:rFonts w:ascii="Arial" w:hAnsi="Arial" w:cs="Arial"/>
        </w:rPr>
        <w:t xml:space="preserve"> (Davies &amp; Gorbis</w:t>
      </w:r>
      <w:r w:rsidR="0097270D" w:rsidRPr="00A84C89">
        <w:rPr>
          <w:rFonts w:ascii="Arial" w:hAnsi="Arial" w:cs="Arial"/>
        </w:rPr>
        <w:t>, 2011).</w:t>
      </w:r>
    </w:p>
    <w:p w14:paraId="4D8F1B37" w14:textId="487C8581" w:rsidR="00B556BC" w:rsidRPr="00A84C89" w:rsidRDefault="00B556BC" w:rsidP="00E43F56">
      <w:pPr>
        <w:spacing w:line="360" w:lineRule="auto"/>
        <w:jc w:val="both"/>
        <w:rPr>
          <w:rFonts w:ascii="Arial" w:hAnsi="Arial" w:cs="Arial"/>
        </w:rPr>
      </w:pPr>
      <w:r w:rsidRPr="00A84C89">
        <w:rPr>
          <w:rFonts w:ascii="Arial" w:hAnsi="Arial" w:cs="Arial"/>
          <w:u w:val="single"/>
        </w:rPr>
        <w:t>International case studies</w:t>
      </w:r>
    </w:p>
    <w:p w14:paraId="4FD3984E" w14:textId="386AA09B" w:rsidR="00D03AE0" w:rsidRPr="00A84C89" w:rsidRDefault="002220DC" w:rsidP="00E43F56">
      <w:pPr>
        <w:spacing w:line="360" w:lineRule="auto"/>
        <w:jc w:val="both"/>
        <w:rPr>
          <w:rFonts w:ascii="Arial" w:hAnsi="Arial" w:cs="Arial"/>
        </w:rPr>
      </w:pPr>
      <w:r w:rsidRPr="00A84C89">
        <w:rPr>
          <w:rFonts w:ascii="Arial" w:hAnsi="Arial" w:cs="Arial"/>
        </w:rPr>
        <w:t>As previously mentioned, many Anglophone countries have been involved in significant curriculum reform since the turn of the Century</w:t>
      </w:r>
      <w:r w:rsidR="005A561C" w:rsidRPr="00A84C89">
        <w:rPr>
          <w:rFonts w:ascii="Arial" w:hAnsi="Arial" w:cs="Arial"/>
        </w:rPr>
        <w:t xml:space="preserve"> </w:t>
      </w:r>
      <w:sdt>
        <w:sdtPr>
          <w:rPr>
            <w:rFonts w:ascii="Arial" w:hAnsi="Arial" w:cs="Arial"/>
          </w:rPr>
          <w:id w:val="1003168418"/>
          <w:citation/>
        </w:sdtPr>
        <w:sdtEndPr/>
        <w:sdtContent>
          <w:r w:rsidR="005A561C" w:rsidRPr="00A84C89">
            <w:rPr>
              <w:rFonts w:ascii="Arial" w:hAnsi="Arial" w:cs="Arial"/>
            </w:rPr>
            <w:fldChar w:fldCharType="begin"/>
          </w:r>
          <w:r w:rsidR="005A561C" w:rsidRPr="00A84C89">
            <w:rPr>
              <w:rFonts w:ascii="Arial" w:hAnsi="Arial" w:cs="Arial"/>
            </w:rPr>
            <w:instrText xml:space="preserve"> CITATION Pri14 \l 2057 </w:instrText>
          </w:r>
          <w:r w:rsidR="005A561C" w:rsidRPr="00A84C89">
            <w:rPr>
              <w:rFonts w:ascii="Arial" w:hAnsi="Arial" w:cs="Arial"/>
            </w:rPr>
            <w:fldChar w:fldCharType="separate"/>
          </w:r>
          <w:r w:rsidR="005A561C" w:rsidRPr="00A84C89">
            <w:rPr>
              <w:rFonts w:ascii="Arial" w:hAnsi="Arial" w:cs="Arial"/>
              <w:noProof/>
            </w:rPr>
            <w:t>(Priestly &amp; Sinnema, 2014)</w:t>
          </w:r>
          <w:r w:rsidR="005A561C" w:rsidRPr="00A84C89">
            <w:rPr>
              <w:rFonts w:ascii="Arial" w:hAnsi="Arial" w:cs="Arial"/>
            </w:rPr>
            <w:fldChar w:fldCharType="end"/>
          </w:r>
        </w:sdtContent>
      </w:sdt>
      <w:r w:rsidRPr="00A84C89">
        <w:rPr>
          <w:rFonts w:ascii="Arial" w:hAnsi="Arial" w:cs="Arial"/>
        </w:rPr>
        <w:t xml:space="preserve">. </w:t>
      </w:r>
      <w:r w:rsidR="00B25E32" w:rsidRPr="00A84C89">
        <w:rPr>
          <w:rFonts w:ascii="Arial" w:hAnsi="Arial" w:cs="Arial"/>
        </w:rPr>
        <w:t xml:space="preserve">International evidence offers an insight </w:t>
      </w:r>
      <w:r w:rsidR="0096090C" w:rsidRPr="00A84C89">
        <w:rPr>
          <w:rFonts w:ascii="Arial" w:hAnsi="Arial" w:cs="Arial"/>
        </w:rPr>
        <w:t>for policy creators a</w:t>
      </w:r>
      <w:r w:rsidR="00C073F9" w:rsidRPr="00A84C89">
        <w:rPr>
          <w:rFonts w:ascii="Arial" w:hAnsi="Arial" w:cs="Arial"/>
        </w:rPr>
        <w:t>s to what works and what does not</w:t>
      </w:r>
      <w:r w:rsidR="0096090C" w:rsidRPr="00A84C89">
        <w:rPr>
          <w:rFonts w:ascii="Arial" w:hAnsi="Arial" w:cs="Arial"/>
        </w:rPr>
        <w:t xml:space="preserve"> work in curriculums from around the world.</w:t>
      </w:r>
      <w:r w:rsidR="00D51C9F" w:rsidRPr="00A84C89">
        <w:rPr>
          <w:rFonts w:ascii="Arial" w:hAnsi="Arial" w:cs="Arial"/>
        </w:rPr>
        <w:t xml:space="preserve"> </w:t>
      </w:r>
      <w:r w:rsidR="00FE7C87" w:rsidRPr="00A84C89">
        <w:rPr>
          <w:rFonts w:ascii="Arial" w:hAnsi="Arial" w:cs="Arial"/>
        </w:rPr>
        <w:t xml:space="preserve">Internationally, there is a link between the quality of the </w:t>
      </w:r>
      <w:r w:rsidR="00042235" w:rsidRPr="00A84C89">
        <w:rPr>
          <w:rFonts w:ascii="Arial" w:hAnsi="Arial" w:cs="Arial"/>
        </w:rPr>
        <w:t>education system and the shape</w:t>
      </w:r>
      <w:r w:rsidR="00FE7C87" w:rsidRPr="00A84C89">
        <w:rPr>
          <w:rFonts w:ascii="Arial" w:hAnsi="Arial" w:cs="Arial"/>
        </w:rPr>
        <w:t xml:space="preserve"> of the economy and society</w:t>
      </w:r>
      <w:r w:rsidR="008857C2" w:rsidRPr="00A84C89">
        <w:rPr>
          <w:rFonts w:ascii="Arial" w:hAnsi="Arial" w:cs="Arial"/>
        </w:rPr>
        <w:t xml:space="preserve"> (</w:t>
      </w:r>
      <w:r w:rsidR="00AF30C1" w:rsidRPr="00A84C89">
        <w:rPr>
          <w:rFonts w:ascii="Arial" w:hAnsi="Arial" w:cs="Arial"/>
        </w:rPr>
        <w:t>Donaldson</w:t>
      </w:r>
      <w:r w:rsidR="00C600C2" w:rsidRPr="00A84C89">
        <w:rPr>
          <w:rFonts w:ascii="Arial" w:hAnsi="Arial" w:cs="Arial"/>
        </w:rPr>
        <w:t>, 2015</w:t>
      </w:r>
      <w:r w:rsidR="008857C2" w:rsidRPr="00A84C89">
        <w:rPr>
          <w:rFonts w:ascii="Arial" w:hAnsi="Arial" w:cs="Arial"/>
        </w:rPr>
        <w:t>)</w:t>
      </w:r>
      <w:r w:rsidR="00FE7C87" w:rsidRPr="00A84C89">
        <w:rPr>
          <w:rFonts w:ascii="Arial" w:hAnsi="Arial" w:cs="Arial"/>
        </w:rPr>
        <w:t>.</w:t>
      </w:r>
      <w:r w:rsidR="009D6C93" w:rsidRPr="00A84C89">
        <w:rPr>
          <w:rFonts w:ascii="Arial" w:hAnsi="Arial" w:cs="Arial"/>
        </w:rPr>
        <w:t xml:space="preserve"> Meyer (</w:t>
      </w:r>
      <w:r w:rsidR="005A640E" w:rsidRPr="00A84C89">
        <w:rPr>
          <w:rFonts w:ascii="Arial" w:hAnsi="Arial" w:cs="Arial"/>
        </w:rPr>
        <w:t>2011</w:t>
      </w:r>
      <w:r w:rsidR="009D6C93" w:rsidRPr="00A84C89">
        <w:rPr>
          <w:rFonts w:ascii="Arial" w:hAnsi="Arial" w:cs="Arial"/>
        </w:rPr>
        <w:t>) argues that education can define who has access to significant positions within a society.</w:t>
      </w:r>
      <w:r w:rsidR="00FE7C87" w:rsidRPr="00A84C89">
        <w:rPr>
          <w:rFonts w:ascii="Arial" w:hAnsi="Arial" w:cs="Arial"/>
        </w:rPr>
        <w:t xml:space="preserve"> </w:t>
      </w:r>
      <w:r w:rsidR="00D12952" w:rsidRPr="00A84C89">
        <w:rPr>
          <w:rFonts w:ascii="Arial" w:hAnsi="Arial" w:cs="Arial"/>
        </w:rPr>
        <w:t>Learning should be</w:t>
      </w:r>
      <w:r w:rsidR="00A4541A" w:rsidRPr="00A84C89">
        <w:rPr>
          <w:rFonts w:ascii="Arial" w:hAnsi="Arial" w:cs="Arial"/>
        </w:rPr>
        <w:t xml:space="preserve"> </w:t>
      </w:r>
      <w:r w:rsidR="00D12952" w:rsidRPr="00A84C89">
        <w:rPr>
          <w:rFonts w:ascii="Arial" w:hAnsi="Arial" w:cs="Arial"/>
        </w:rPr>
        <w:t xml:space="preserve">shaped by working towards emerging social, personal and economic needs, and the curriculum </w:t>
      </w:r>
      <w:r w:rsidR="00A4541A" w:rsidRPr="00A84C89">
        <w:rPr>
          <w:rFonts w:ascii="Arial" w:hAnsi="Arial" w:cs="Arial"/>
        </w:rPr>
        <w:t>should</w:t>
      </w:r>
      <w:r w:rsidR="00D12952" w:rsidRPr="00A84C89">
        <w:rPr>
          <w:rFonts w:ascii="Arial" w:hAnsi="Arial" w:cs="Arial"/>
        </w:rPr>
        <w:t xml:space="preserve"> involve key skills, capacities or </w:t>
      </w:r>
      <w:r w:rsidR="00A4541A" w:rsidRPr="00A84C89">
        <w:rPr>
          <w:rFonts w:ascii="Arial" w:hAnsi="Arial" w:cs="Arial"/>
        </w:rPr>
        <w:t>competencies that</w:t>
      </w:r>
      <w:r w:rsidR="00D12952" w:rsidRPr="00A84C89">
        <w:rPr>
          <w:rFonts w:ascii="Arial" w:hAnsi="Arial" w:cs="Arial"/>
        </w:rPr>
        <w:t xml:space="preserve"> wi</w:t>
      </w:r>
      <w:r w:rsidR="00C600C2" w:rsidRPr="00A84C89">
        <w:rPr>
          <w:rFonts w:ascii="Arial" w:hAnsi="Arial" w:cs="Arial"/>
        </w:rPr>
        <w:t>ll be developed in the children (Donaldson, 2015</w:t>
      </w:r>
      <w:r w:rsidR="00D12952" w:rsidRPr="00A84C89">
        <w:rPr>
          <w:rFonts w:ascii="Arial" w:hAnsi="Arial" w:cs="Arial"/>
        </w:rPr>
        <w:t>).</w:t>
      </w:r>
    </w:p>
    <w:p w14:paraId="13DA7661" w14:textId="29AF7670" w:rsidR="002220DC" w:rsidRPr="00A84C89" w:rsidRDefault="002220DC" w:rsidP="00E43F56">
      <w:pPr>
        <w:spacing w:line="360" w:lineRule="auto"/>
        <w:jc w:val="both"/>
        <w:rPr>
          <w:rFonts w:ascii="Arial" w:hAnsi="Arial" w:cs="Arial"/>
          <w:u w:val="single"/>
        </w:rPr>
      </w:pPr>
      <w:r w:rsidRPr="00A84C89">
        <w:rPr>
          <w:rFonts w:ascii="Arial" w:hAnsi="Arial" w:cs="Arial"/>
          <w:u w:val="single"/>
        </w:rPr>
        <w:t>New Zealand</w:t>
      </w:r>
    </w:p>
    <w:p w14:paraId="4B5F8087" w14:textId="29EE3544" w:rsidR="002220DC" w:rsidRPr="00A84C89" w:rsidRDefault="004704E9" w:rsidP="00E43F56">
      <w:pPr>
        <w:spacing w:line="360" w:lineRule="auto"/>
        <w:jc w:val="both"/>
        <w:rPr>
          <w:rFonts w:ascii="Arial" w:hAnsi="Arial" w:cs="Arial"/>
        </w:rPr>
      </w:pPr>
      <w:r w:rsidRPr="00A84C89">
        <w:rPr>
          <w:rFonts w:ascii="Arial" w:hAnsi="Arial" w:cs="Arial"/>
        </w:rPr>
        <w:t>The New Zealand G</w:t>
      </w:r>
      <w:r w:rsidR="00EB079E" w:rsidRPr="00A84C89">
        <w:rPr>
          <w:rFonts w:ascii="Arial" w:hAnsi="Arial" w:cs="Arial"/>
        </w:rPr>
        <w:t xml:space="preserve">overnment understood that technology changes were advancing, social change was speeding up and </w:t>
      </w:r>
      <w:r w:rsidR="00FA1AA7" w:rsidRPr="00A84C89">
        <w:rPr>
          <w:rFonts w:ascii="Arial" w:hAnsi="Arial" w:cs="Arial"/>
        </w:rPr>
        <w:t>the demands of the workplace were ever</w:t>
      </w:r>
      <w:r w:rsidR="00EB079E" w:rsidRPr="00A84C89">
        <w:rPr>
          <w:rFonts w:ascii="Arial" w:hAnsi="Arial" w:cs="Arial"/>
        </w:rPr>
        <w:t xml:space="preserve"> changing. It was because of these reasons, </w:t>
      </w:r>
      <w:r w:rsidR="00FA1AA7" w:rsidRPr="00A84C89">
        <w:rPr>
          <w:rFonts w:ascii="Arial" w:hAnsi="Arial" w:cs="Arial"/>
        </w:rPr>
        <w:t>as well as the population becoming</w:t>
      </w:r>
      <w:r w:rsidR="00EB079E" w:rsidRPr="00A84C89">
        <w:rPr>
          <w:rFonts w:ascii="Arial" w:hAnsi="Arial" w:cs="Arial"/>
        </w:rPr>
        <w:t xml:space="preserve"> increasingly diverse, that a review of the 1992 curriculum was undertaken between 2000 and 2002</w:t>
      </w:r>
      <w:r w:rsidR="00E5261D" w:rsidRPr="00A84C89">
        <w:rPr>
          <w:rFonts w:ascii="Arial" w:hAnsi="Arial" w:cs="Arial"/>
        </w:rPr>
        <w:t xml:space="preserve"> (NZ Ministry of Education, 2007)</w:t>
      </w:r>
      <w:r w:rsidR="00EB079E" w:rsidRPr="00A84C89">
        <w:rPr>
          <w:rFonts w:ascii="Arial" w:hAnsi="Arial" w:cs="Arial"/>
        </w:rPr>
        <w:t>.</w:t>
      </w:r>
      <w:r w:rsidR="00E92F8B" w:rsidRPr="00A84C89">
        <w:rPr>
          <w:rFonts w:ascii="Arial" w:hAnsi="Arial" w:cs="Arial"/>
        </w:rPr>
        <w:t xml:space="preserve"> Following the subsequent review, </w:t>
      </w:r>
      <w:r w:rsidR="00A4541A" w:rsidRPr="00A84C89">
        <w:rPr>
          <w:rFonts w:ascii="Arial" w:hAnsi="Arial" w:cs="Arial"/>
        </w:rPr>
        <w:t xml:space="preserve">they spent </w:t>
      </w:r>
      <w:r w:rsidR="00E92F8B" w:rsidRPr="00A84C89">
        <w:rPr>
          <w:rFonts w:ascii="Arial" w:hAnsi="Arial" w:cs="Arial"/>
        </w:rPr>
        <w:t>three years developing a draft curriculum involving all major stakeholders – including 15,000 students, teachers, principals, advisors and academics</w:t>
      </w:r>
      <w:r w:rsidR="00E5261D" w:rsidRPr="00A84C89">
        <w:rPr>
          <w:rFonts w:ascii="Arial" w:hAnsi="Arial" w:cs="Arial"/>
        </w:rPr>
        <w:t xml:space="preserve"> </w:t>
      </w:r>
      <w:r w:rsidR="00980F85" w:rsidRPr="00A84C89">
        <w:rPr>
          <w:rFonts w:ascii="Arial" w:hAnsi="Arial" w:cs="Arial"/>
        </w:rPr>
        <w:t>(NZ Ministry of Education, 2006).</w:t>
      </w:r>
      <w:r w:rsidR="00E92F8B" w:rsidRPr="00A84C89">
        <w:rPr>
          <w:rFonts w:ascii="Arial" w:hAnsi="Arial" w:cs="Arial"/>
        </w:rPr>
        <w:t xml:space="preserve"> </w:t>
      </w:r>
      <w:r w:rsidR="008154AD" w:rsidRPr="00A84C89">
        <w:rPr>
          <w:rFonts w:ascii="Arial" w:hAnsi="Arial" w:cs="Arial"/>
        </w:rPr>
        <w:t>The result was a broad, forty-</w:t>
      </w:r>
      <w:r w:rsidR="00EE6818" w:rsidRPr="00A84C89">
        <w:rPr>
          <w:rFonts w:ascii="Arial" w:hAnsi="Arial" w:cs="Arial"/>
        </w:rPr>
        <w:t>nine page</w:t>
      </w:r>
      <w:r w:rsidR="00430CA0" w:rsidRPr="00A84C89">
        <w:rPr>
          <w:rFonts w:ascii="Arial" w:hAnsi="Arial" w:cs="Arial"/>
        </w:rPr>
        <w:t xml:space="preserve"> docume</w:t>
      </w:r>
      <w:r w:rsidR="008154AD" w:rsidRPr="00A84C89">
        <w:rPr>
          <w:rFonts w:ascii="Arial" w:hAnsi="Arial" w:cs="Arial"/>
        </w:rPr>
        <w:t>nt including all learning areas and</w:t>
      </w:r>
      <w:r w:rsidR="00430CA0" w:rsidRPr="00A84C89">
        <w:rPr>
          <w:rFonts w:ascii="Arial" w:hAnsi="Arial" w:cs="Arial"/>
        </w:rPr>
        <w:t xml:space="preserve"> key competencies </w:t>
      </w:r>
      <w:r w:rsidR="008154AD" w:rsidRPr="00A84C89">
        <w:rPr>
          <w:rFonts w:ascii="Arial" w:hAnsi="Arial" w:cs="Arial"/>
        </w:rPr>
        <w:t>(</w:t>
      </w:r>
      <w:r w:rsidR="00430CA0" w:rsidRPr="00A84C89">
        <w:rPr>
          <w:rFonts w:ascii="Arial" w:hAnsi="Arial" w:cs="Arial"/>
        </w:rPr>
        <w:t>which describe capabilities for living and lifelong learning</w:t>
      </w:r>
      <w:r w:rsidR="008154AD" w:rsidRPr="00A84C89">
        <w:rPr>
          <w:rFonts w:ascii="Arial" w:hAnsi="Arial" w:cs="Arial"/>
        </w:rPr>
        <w:t>)</w:t>
      </w:r>
      <w:r w:rsidR="00430CA0" w:rsidRPr="00A84C89">
        <w:rPr>
          <w:rFonts w:ascii="Arial" w:hAnsi="Arial" w:cs="Arial"/>
        </w:rPr>
        <w:t>. Another key component of the curriculum document is the option for schools to develop their own refined curriculum.</w:t>
      </w:r>
    </w:p>
    <w:p w14:paraId="4F25C415" w14:textId="327E288D" w:rsidR="006C7C38" w:rsidRPr="00A84C89" w:rsidRDefault="002B40BA" w:rsidP="00E43F56">
      <w:pPr>
        <w:spacing w:line="360" w:lineRule="auto"/>
        <w:ind w:firstLine="720"/>
        <w:jc w:val="both"/>
        <w:rPr>
          <w:rFonts w:ascii="Arial" w:hAnsi="Arial" w:cs="Arial"/>
        </w:rPr>
      </w:pPr>
      <w:r w:rsidRPr="00A84C89">
        <w:rPr>
          <w:rFonts w:ascii="Arial" w:hAnsi="Arial" w:cs="Arial"/>
        </w:rPr>
        <w:t>Like Wales,</w:t>
      </w:r>
      <w:r w:rsidR="006C7C38" w:rsidRPr="00A84C89">
        <w:rPr>
          <w:rFonts w:ascii="Arial" w:hAnsi="Arial" w:cs="Arial"/>
        </w:rPr>
        <w:t xml:space="preserve"> New Zealand </w:t>
      </w:r>
      <w:r w:rsidR="00CE59F3" w:rsidRPr="00A84C89">
        <w:rPr>
          <w:rFonts w:ascii="Arial" w:hAnsi="Arial" w:cs="Arial"/>
        </w:rPr>
        <w:t>is</w:t>
      </w:r>
      <w:r w:rsidR="006C7C38" w:rsidRPr="00A84C89">
        <w:rPr>
          <w:rFonts w:ascii="Arial" w:hAnsi="Arial" w:cs="Arial"/>
        </w:rPr>
        <w:t xml:space="preserve"> a bilingual country. The New Zealand curriculum places an importance on Maori, where the Welsh curriculum places an importance on Welsh.</w:t>
      </w:r>
      <w:r w:rsidR="00DD1F27" w:rsidRPr="00A84C89">
        <w:rPr>
          <w:rFonts w:ascii="Arial" w:hAnsi="Arial" w:cs="Arial"/>
        </w:rPr>
        <w:t xml:space="preserve"> The New Zealand curriculum celebrates languages and culture, embracing a bilingualism that engulfs the country. </w:t>
      </w:r>
      <w:r w:rsidR="00801EB7" w:rsidRPr="00A84C89">
        <w:rPr>
          <w:rFonts w:ascii="Arial" w:hAnsi="Arial" w:cs="Arial"/>
        </w:rPr>
        <w:t xml:space="preserve">By learning </w:t>
      </w:r>
      <w:r w:rsidRPr="00A84C89">
        <w:rPr>
          <w:rFonts w:ascii="Arial" w:hAnsi="Arial" w:cs="Arial"/>
        </w:rPr>
        <w:t>‘</w:t>
      </w:r>
      <w:r w:rsidR="00801EB7" w:rsidRPr="00A84C89">
        <w:rPr>
          <w:rFonts w:ascii="Arial" w:hAnsi="Arial" w:cs="Arial"/>
        </w:rPr>
        <w:t>Te Reo Maori</w:t>
      </w:r>
      <w:r w:rsidRPr="00A84C89">
        <w:rPr>
          <w:rFonts w:ascii="Arial" w:hAnsi="Arial" w:cs="Arial"/>
        </w:rPr>
        <w:t>’</w:t>
      </w:r>
      <w:r w:rsidR="00801EB7" w:rsidRPr="00A84C89">
        <w:rPr>
          <w:rFonts w:ascii="Arial" w:hAnsi="Arial" w:cs="Arial"/>
        </w:rPr>
        <w:t>, which underpins Maori cultural development and supports Maori social and economic development at home and internationally, non-Maori children go on a journey of “shared cultural understandings”</w:t>
      </w:r>
      <w:r w:rsidR="00DB0484" w:rsidRPr="00A84C89">
        <w:rPr>
          <w:rFonts w:ascii="Arial" w:hAnsi="Arial" w:cs="Arial"/>
        </w:rPr>
        <w:t xml:space="preserve"> (NZ Ministry of Education, 2007).</w:t>
      </w:r>
      <w:r w:rsidR="00801EB7" w:rsidRPr="00A84C89">
        <w:rPr>
          <w:rFonts w:ascii="Arial" w:hAnsi="Arial" w:cs="Arial"/>
        </w:rPr>
        <w:t xml:space="preserve"> Furthermore, the Ministry for Education document states that as the children learn more, they will come to appreciate that “diversity is a key to unity” which is important in the modern world.</w:t>
      </w:r>
    </w:p>
    <w:p w14:paraId="7A911FAD" w14:textId="6E755913" w:rsidR="009E32F1" w:rsidRPr="00A84C89" w:rsidRDefault="009E32F1" w:rsidP="00E43F56">
      <w:pPr>
        <w:spacing w:line="360" w:lineRule="auto"/>
        <w:ind w:firstLine="720"/>
        <w:jc w:val="both"/>
        <w:rPr>
          <w:rFonts w:ascii="Arial" w:hAnsi="Arial" w:cs="Arial"/>
        </w:rPr>
      </w:pPr>
      <w:r w:rsidRPr="00A84C89">
        <w:rPr>
          <w:rFonts w:ascii="Arial" w:hAnsi="Arial" w:cs="Arial"/>
        </w:rPr>
        <w:lastRenderedPageBreak/>
        <w:t xml:space="preserve">Another key feature of the New Zealand curriculum is learning through play. </w:t>
      </w:r>
      <w:r w:rsidR="00E90769" w:rsidRPr="00A84C89">
        <w:rPr>
          <w:rFonts w:ascii="Arial" w:hAnsi="Arial" w:cs="Arial"/>
        </w:rPr>
        <w:t xml:space="preserve">Learning through play is </w:t>
      </w:r>
      <w:r w:rsidR="00A4541A" w:rsidRPr="00A84C89">
        <w:rPr>
          <w:rFonts w:ascii="Arial" w:hAnsi="Arial" w:cs="Arial"/>
        </w:rPr>
        <w:t>a</w:t>
      </w:r>
      <w:r w:rsidR="00E90769" w:rsidRPr="00A84C89">
        <w:rPr>
          <w:rFonts w:ascii="Arial" w:hAnsi="Arial" w:cs="Arial"/>
        </w:rPr>
        <w:t xml:space="preserve"> key element of early childhood education</w:t>
      </w:r>
      <w:r w:rsidR="003C4E64" w:rsidRPr="00A84C89">
        <w:rPr>
          <w:rFonts w:ascii="Arial" w:hAnsi="Arial" w:cs="Arial"/>
        </w:rPr>
        <w:t xml:space="preserve"> (Lego Foundation, 2018</w:t>
      </w:r>
      <w:r w:rsidR="00172924" w:rsidRPr="00A84C89">
        <w:rPr>
          <w:rFonts w:ascii="Arial" w:hAnsi="Arial" w:cs="Arial"/>
        </w:rPr>
        <w:t>; Ginsburg, 2007</w:t>
      </w:r>
      <w:r w:rsidR="002416B7" w:rsidRPr="00A84C89">
        <w:rPr>
          <w:rFonts w:ascii="Arial" w:hAnsi="Arial" w:cs="Arial"/>
        </w:rPr>
        <w:t>; Cookson, 2017</w:t>
      </w:r>
      <w:r w:rsidR="003C4E64" w:rsidRPr="00A84C89">
        <w:rPr>
          <w:rFonts w:ascii="Arial" w:hAnsi="Arial" w:cs="Arial"/>
        </w:rPr>
        <w:t>)</w:t>
      </w:r>
      <w:r w:rsidR="00E90769" w:rsidRPr="00A84C89">
        <w:rPr>
          <w:rFonts w:ascii="Arial" w:hAnsi="Arial" w:cs="Arial"/>
        </w:rPr>
        <w:t>.</w:t>
      </w:r>
      <w:r w:rsidR="00B62BD2" w:rsidRPr="00A84C89">
        <w:rPr>
          <w:rFonts w:ascii="Arial" w:hAnsi="Arial" w:cs="Arial"/>
        </w:rPr>
        <w:t xml:space="preserve"> Furthermore, in terms of the values and key competencies of the New Zealand curriculum, most of these areas </w:t>
      </w:r>
      <w:r w:rsidR="00A4541A" w:rsidRPr="00A84C89">
        <w:rPr>
          <w:rFonts w:ascii="Arial" w:hAnsi="Arial" w:cs="Arial"/>
        </w:rPr>
        <w:t xml:space="preserve">can be </w:t>
      </w:r>
      <w:r w:rsidR="00B62BD2" w:rsidRPr="00A84C89">
        <w:rPr>
          <w:rFonts w:ascii="Arial" w:hAnsi="Arial" w:cs="Arial"/>
        </w:rPr>
        <w:t>develo</w:t>
      </w:r>
      <w:r w:rsidR="009A3547" w:rsidRPr="00A84C89">
        <w:rPr>
          <w:rFonts w:ascii="Arial" w:hAnsi="Arial" w:cs="Arial"/>
        </w:rPr>
        <w:t>ped through play-</w:t>
      </w:r>
      <w:r w:rsidR="00B62BD2" w:rsidRPr="00A84C89">
        <w:rPr>
          <w:rFonts w:ascii="Arial" w:hAnsi="Arial" w:cs="Arial"/>
        </w:rPr>
        <w:t>based learning</w:t>
      </w:r>
      <w:r w:rsidR="000540ED" w:rsidRPr="00A84C89">
        <w:rPr>
          <w:rFonts w:ascii="Arial" w:hAnsi="Arial" w:cs="Arial"/>
        </w:rPr>
        <w:t xml:space="preserve"> (NZ Ministry of Education, 2019).</w:t>
      </w:r>
      <w:r w:rsidR="006C5D28" w:rsidRPr="00A84C89">
        <w:rPr>
          <w:rFonts w:ascii="Arial" w:hAnsi="Arial" w:cs="Arial"/>
        </w:rPr>
        <w:t xml:space="preserve"> Similarly, </w:t>
      </w:r>
      <w:r w:rsidR="007F0B02" w:rsidRPr="00A84C89">
        <w:rPr>
          <w:rFonts w:ascii="Arial" w:hAnsi="Arial" w:cs="Arial"/>
        </w:rPr>
        <w:t xml:space="preserve">Pellegrini </w:t>
      </w:r>
      <w:r w:rsidR="006C5D28" w:rsidRPr="00A84C89">
        <w:rPr>
          <w:rFonts w:ascii="Arial" w:hAnsi="Arial" w:cs="Arial"/>
        </w:rPr>
        <w:t xml:space="preserve">and Smith </w:t>
      </w:r>
      <w:r w:rsidR="00BD6AE1" w:rsidRPr="00A84C89">
        <w:rPr>
          <w:rFonts w:ascii="Arial" w:hAnsi="Arial" w:cs="Arial"/>
        </w:rPr>
        <w:t xml:space="preserve">(2013) </w:t>
      </w:r>
      <w:r w:rsidR="009A3547" w:rsidRPr="00A84C89">
        <w:rPr>
          <w:rFonts w:ascii="Arial" w:hAnsi="Arial" w:cs="Arial"/>
        </w:rPr>
        <w:t>argue</w:t>
      </w:r>
      <w:r w:rsidR="007F0B02" w:rsidRPr="00A84C89">
        <w:rPr>
          <w:rFonts w:ascii="Arial" w:hAnsi="Arial" w:cs="Arial"/>
        </w:rPr>
        <w:t xml:space="preserve"> that there is an ample amount of evidence suggesting the importance of play.</w:t>
      </w:r>
      <w:r w:rsidR="00BD6AE1" w:rsidRPr="00A84C89">
        <w:rPr>
          <w:rFonts w:ascii="Arial" w:hAnsi="Arial" w:cs="Arial"/>
        </w:rPr>
        <w:t xml:space="preserve">  </w:t>
      </w:r>
      <w:r w:rsidR="003B3D2C" w:rsidRPr="00A84C89">
        <w:rPr>
          <w:rFonts w:ascii="Arial" w:hAnsi="Arial" w:cs="Arial"/>
        </w:rPr>
        <w:t>In addition to this</w:t>
      </w:r>
      <w:r w:rsidR="00F444B2" w:rsidRPr="00A84C89">
        <w:rPr>
          <w:rFonts w:ascii="Arial" w:hAnsi="Arial" w:cs="Arial"/>
        </w:rPr>
        <w:t xml:space="preserve">, Anderson-McNamee </w:t>
      </w:r>
      <w:r w:rsidR="00D80E32" w:rsidRPr="00A84C89">
        <w:rPr>
          <w:rFonts w:ascii="Arial" w:hAnsi="Arial" w:cs="Arial"/>
        </w:rPr>
        <w:t xml:space="preserve">(2010) </w:t>
      </w:r>
      <w:r w:rsidR="00F444B2" w:rsidRPr="00A84C89">
        <w:rPr>
          <w:rFonts w:ascii="Arial" w:hAnsi="Arial" w:cs="Arial"/>
        </w:rPr>
        <w:t>says that children do not necessarily need play to help develop important tendencies and traits, but that children need to learn that play is important throughout life.</w:t>
      </w:r>
      <w:r w:rsidR="00E849B9" w:rsidRPr="00A84C89">
        <w:rPr>
          <w:rFonts w:ascii="Arial" w:hAnsi="Arial" w:cs="Arial"/>
        </w:rPr>
        <w:t xml:space="preserve"> Learning through play currently forms the basis of the Foundation Phase in Wales. </w:t>
      </w:r>
      <w:r w:rsidR="00005137" w:rsidRPr="00A84C89">
        <w:rPr>
          <w:rFonts w:ascii="Arial" w:hAnsi="Arial" w:cs="Arial"/>
        </w:rPr>
        <w:t>Curriculum for Wales</w:t>
      </w:r>
      <w:r w:rsidR="00E849B9" w:rsidRPr="00A84C89">
        <w:rPr>
          <w:rFonts w:ascii="Arial" w:hAnsi="Arial" w:cs="Arial"/>
        </w:rPr>
        <w:t xml:space="preserve"> Foundation Phase framework</w:t>
      </w:r>
      <w:r w:rsidR="00005137" w:rsidRPr="00A84C89">
        <w:rPr>
          <w:rFonts w:ascii="Arial" w:hAnsi="Arial" w:cs="Arial"/>
        </w:rPr>
        <w:t xml:space="preserve"> (2015)</w:t>
      </w:r>
      <w:r w:rsidR="00E849B9" w:rsidRPr="00A84C89">
        <w:rPr>
          <w:rFonts w:ascii="Arial" w:hAnsi="Arial" w:cs="Arial"/>
        </w:rPr>
        <w:t xml:space="preserve"> states that learning through play is a fundamental part of intellectual development.</w:t>
      </w:r>
      <w:r w:rsidR="007372F6" w:rsidRPr="00A84C89">
        <w:rPr>
          <w:rFonts w:ascii="Arial" w:hAnsi="Arial" w:cs="Arial"/>
        </w:rPr>
        <w:t xml:space="preserve"> In addition, education expert Dr Phillip Dixon champions Wales’ Foundation Phase as a notable success</w:t>
      </w:r>
      <w:r w:rsidR="00D9532D" w:rsidRPr="00A84C89">
        <w:rPr>
          <w:rFonts w:ascii="Arial" w:hAnsi="Arial" w:cs="Arial"/>
        </w:rPr>
        <w:t xml:space="preserve"> </w:t>
      </w:r>
      <w:sdt>
        <w:sdtPr>
          <w:rPr>
            <w:rFonts w:ascii="Arial" w:hAnsi="Arial" w:cs="Arial"/>
          </w:rPr>
          <w:id w:val="1902171260"/>
          <w:citation/>
        </w:sdtPr>
        <w:sdtEndPr/>
        <w:sdtContent>
          <w:r w:rsidR="00D9532D" w:rsidRPr="00A84C89">
            <w:rPr>
              <w:rFonts w:ascii="Arial" w:hAnsi="Arial" w:cs="Arial"/>
            </w:rPr>
            <w:fldChar w:fldCharType="begin"/>
          </w:r>
          <w:r w:rsidR="00D9532D" w:rsidRPr="00A84C89">
            <w:rPr>
              <w:rFonts w:ascii="Arial" w:hAnsi="Arial" w:cs="Arial"/>
            </w:rPr>
            <w:instrText xml:space="preserve"> CITATION Dix16 \l 2057 </w:instrText>
          </w:r>
          <w:r w:rsidR="00D9532D" w:rsidRPr="00A84C89">
            <w:rPr>
              <w:rFonts w:ascii="Arial" w:hAnsi="Arial" w:cs="Arial"/>
            </w:rPr>
            <w:fldChar w:fldCharType="separate"/>
          </w:r>
          <w:r w:rsidR="00D9532D" w:rsidRPr="00A84C89">
            <w:rPr>
              <w:rFonts w:ascii="Arial" w:hAnsi="Arial" w:cs="Arial"/>
              <w:noProof/>
            </w:rPr>
            <w:t>(Dixon, 2016)</w:t>
          </w:r>
          <w:r w:rsidR="00D9532D" w:rsidRPr="00A84C89">
            <w:rPr>
              <w:rFonts w:ascii="Arial" w:hAnsi="Arial" w:cs="Arial"/>
            </w:rPr>
            <w:fldChar w:fldCharType="end"/>
          </w:r>
        </w:sdtContent>
      </w:sdt>
      <w:r w:rsidR="007372F6" w:rsidRPr="00A84C89">
        <w:rPr>
          <w:rFonts w:ascii="Arial" w:hAnsi="Arial" w:cs="Arial"/>
        </w:rPr>
        <w:t>.</w:t>
      </w:r>
      <w:r w:rsidR="002E2B31" w:rsidRPr="00A84C89">
        <w:rPr>
          <w:rFonts w:ascii="Arial" w:hAnsi="Arial" w:cs="Arial"/>
        </w:rPr>
        <w:t xml:space="preserve"> </w:t>
      </w:r>
    </w:p>
    <w:p w14:paraId="007750A0" w14:textId="0B1D7360" w:rsidR="00D03AE0" w:rsidRPr="00A84C89" w:rsidRDefault="00430CA0" w:rsidP="00E43F56">
      <w:pPr>
        <w:spacing w:line="360" w:lineRule="auto"/>
        <w:ind w:firstLine="720"/>
        <w:jc w:val="both"/>
        <w:rPr>
          <w:rFonts w:ascii="Arial" w:hAnsi="Arial" w:cs="Arial"/>
        </w:rPr>
      </w:pPr>
      <w:r w:rsidRPr="00A84C89">
        <w:rPr>
          <w:rFonts w:ascii="Arial" w:hAnsi="Arial" w:cs="Arial"/>
        </w:rPr>
        <w:t>The New Zealand curriculum of 2007 has attracted great support from its practitioners. Sinnema (2011) revealed that in both primary and secondary surroundings, educators held the curriculum in high regards.</w:t>
      </w:r>
    </w:p>
    <w:p w14:paraId="0C3056A4" w14:textId="3FDF9CF3" w:rsidR="00D03AE0" w:rsidRPr="00A84C89" w:rsidRDefault="00D03AE0" w:rsidP="00E43F56">
      <w:pPr>
        <w:spacing w:line="360" w:lineRule="auto"/>
        <w:jc w:val="both"/>
        <w:rPr>
          <w:rFonts w:ascii="Arial" w:hAnsi="Arial" w:cs="Arial"/>
          <w:u w:val="single"/>
        </w:rPr>
      </w:pPr>
      <w:r w:rsidRPr="00A84C89">
        <w:rPr>
          <w:rFonts w:ascii="Arial" w:hAnsi="Arial" w:cs="Arial"/>
          <w:u w:val="single"/>
        </w:rPr>
        <w:t>Scotland</w:t>
      </w:r>
    </w:p>
    <w:p w14:paraId="39F8A16B" w14:textId="3BE89223" w:rsidR="00462029" w:rsidRPr="00A84C89" w:rsidRDefault="002F376E" w:rsidP="00E43F56">
      <w:pPr>
        <w:spacing w:line="360" w:lineRule="auto"/>
        <w:jc w:val="both"/>
        <w:rPr>
          <w:rFonts w:ascii="Arial" w:hAnsi="Arial" w:cs="Arial"/>
        </w:rPr>
      </w:pPr>
      <w:r w:rsidRPr="00A84C89">
        <w:rPr>
          <w:rFonts w:ascii="Arial" w:hAnsi="Arial" w:cs="Arial"/>
        </w:rPr>
        <w:t>In 2003, work started on education reform in Scotland, with the ‘Curriculum for Excellence’</w:t>
      </w:r>
      <w:r w:rsidR="008672E4" w:rsidRPr="00A84C89">
        <w:rPr>
          <w:rFonts w:ascii="Arial" w:hAnsi="Arial" w:cs="Arial"/>
        </w:rPr>
        <w:t xml:space="preserve"> (Cf</w:t>
      </w:r>
      <w:r w:rsidRPr="00A84C89">
        <w:rPr>
          <w:rFonts w:ascii="Arial" w:hAnsi="Arial" w:cs="Arial"/>
        </w:rPr>
        <w:t>E) being the outcome to replace the previous school curriculum</w:t>
      </w:r>
      <w:r w:rsidR="00915F98" w:rsidRPr="00A84C89">
        <w:rPr>
          <w:rFonts w:ascii="Arial" w:hAnsi="Arial" w:cs="Arial"/>
        </w:rPr>
        <w:t>, introduced in 2004</w:t>
      </w:r>
      <w:r w:rsidR="00F307D2" w:rsidRPr="00A84C89">
        <w:rPr>
          <w:rFonts w:ascii="Arial" w:hAnsi="Arial" w:cs="Arial"/>
        </w:rPr>
        <w:t xml:space="preserve"> (Education Scotland, 2019)</w:t>
      </w:r>
      <w:r w:rsidRPr="00A84C89">
        <w:rPr>
          <w:rFonts w:ascii="Arial" w:hAnsi="Arial" w:cs="Arial"/>
        </w:rPr>
        <w:t>.</w:t>
      </w:r>
      <w:r w:rsidR="0010737F" w:rsidRPr="00A84C89">
        <w:rPr>
          <w:rFonts w:ascii="Arial" w:hAnsi="Arial" w:cs="Arial"/>
        </w:rPr>
        <w:t xml:space="preserve"> </w:t>
      </w:r>
      <w:r w:rsidR="008672E4" w:rsidRPr="00A84C89">
        <w:rPr>
          <w:rFonts w:ascii="Arial" w:hAnsi="Arial" w:cs="Arial"/>
        </w:rPr>
        <w:t>Cf</w:t>
      </w:r>
      <w:r w:rsidR="00915F98" w:rsidRPr="00A84C89">
        <w:rPr>
          <w:rFonts w:ascii="Arial" w:hAnsi="Arial" w:cs="Arial"/>
        </w:rPr>
        <w:t>E was then implemented in Scottish schools in 2010</w:t>
      </w:r>
      <w:r w:rsidR="0033228D" w:rsidRPr="00A84C89">
        <w:rPr>
          <w:rFonts w:ascii="Arial" w:hAnsi="Arial" w:cs="Arial"/>
        </w:rPr>
        <w:t xml:space="preserve"> </w:t>
      </w:r>
      <w:sdt>
        <w:sdtPr>
          <w:rPr>
            <w:rFonts w:ascii="Arial" w:hAnsi="Arial" w:cs="Arial"/>
          </w:rPr>
          <w:id w:val="1629974772"/>
          <w:citation/>
        </w:sdtPr>
        <w:sdtEndPr/>
        <w:sdtContent>
          <w:r w:rsidR="0033228D" w:rsidRPr="00A84C89">
            <w:rPr>
              <w:rFonts w:ascii="Arial" w:hAnsi="Arial" w:cs="Arial"/>
            </w:rPr>
            <w:fldChar w:fldCharType="begin"/>
          </w:r>
          <w:r w:rsidR="0033228D" w:rsidRPr="00A84C89">
            <w:rPr>
              <w:rFonts w:ascii="Arial" w:hAnsi="Arial" w:cs="Arial"/>
            </w:rPr>
            <w:instrText xml:space="preserve"> CITATION Kid13 \l 2057 </w:instrText>
          </w:r>
          <w:r w:rsidR="0033228D" w:rsidRPr="00A84C89">
            <w:rPr>
              <w:rFonts w:ascii="Arial" w:hAnsi="Arial" w:cs="Arial"/>
            </w:rPr>
            <w:fldChar w:fldCharType="separate"/>
          </w:r>
          <w:r w:rsidR="0033228D" w:rsidRPr="00A84C89">
            <w:rPr>
              <w:rFonts w:ascii="Arial" w:hAnsi="Arial" w:cs="Arial"/>
              <w:noProof/>
            </w:rPr>
            <w:t>(Kidner, 2013)</w:t>
          </w:r>
          <w:r w:rsidR="0033228D" w:rsidRPr="00A84C89">
            <w:rPr>
              <w:rFonts w:ascii="Arial" w:hAnsi="Arial" w:cs="Arial"/>
            </w:rPr>
            <w:fldChar w:fldCharType="end"/>
          </w:r>
        </w:sdtContent>
      </w:sdt>
      <w:r w:rsidR="00C36A1F" w:rsidRPr="00A84C89">
        <w:rPr>
          <w:rFonts w:ascii="Arial" w:hAnsi="Arial" w:cs="Arial"/>
        </w:rPr>
        <w:t xml:space="preserve"> and has been described as “one of the most ambitious programmes of educational change ever undertaken i</w:t>
      </w:r>
      <w:r w:rsidR="00D9532D" w:rsidRPr="00A84C89">
        <w:rPr>
          <w:rFonts w:ascii="Arial" w:hAnsi="Arial" w:cs="Arial"/>
        </w:rPr>
        <w:t xml:space="preserve">n Scotland” </w:t>
      </w:r>
      <w:sdt>
        <w:sdtPr>
          <w:rPr>
            <w:rFonts w:ascii="Arial" w:hAnsi="Arial" w:cs="Arial"/>
          </w:rPr>
          <w:id w:val="-1902279461"/>
          <w:citation/>
        </w:sdtPr>
        <w:sdtEndPr/>
        <w:sdtContent>
          <w:r w:rsidR="00D9532D" w:rsidRPr="00A84C89">
            <w:rPr>
              <w:rFonts w:ascii="Arial" w:hAnsi="Arial" w:cs="Arial"/>
            </w:rPr>
            <w:fldChar w:fldCharType="begin"/>
          </w:r>
          <w:r w:rsidR="003D7797" w:rsidRPr="00A84C89">
            <w:rPr>
              <w:rFonts w:ascii="Arial" w:hAnsi="Arial" w:cs="Arial"/>
            </w:rPr>
            <w:instrText xml:space="preserve">CITATION Pri10 \l 2057 </w:instrText>
          </w:r>
          <w:r w:rsidR="00D9532D" w:rsidRPr="00A84C89">
            <w:rPr>
              <w:rFonts w:ascii="Arial" w:hAnsi="Arial" w:cs="Arial"/>
            </w:rPr>
            <w:fldChar w:fldCharType="separate"/>
          </w:r>
          <w:r w:rsidR="003D7797" w:rsidRPr="00A84C89">
            <w:rPr>
              <w:rFonts w:ascii="Arial" w:hAnsi="Arial" w:cs="Arial"/>
              <w:noProof/>
            </w:rPr>
            <w:t>(Humes &amp; Priestly, 2010)</w:t>
          </w:r>
          <w:r w:rsidR="00D9532D" w:rsidRPr="00A84C89">
            <w:rPr>
              <w:rFonts w:ascii="Arial" w:hAnsi="Arial" w:cs="Arial"/>
            </w:rPr>
            <w:fldChar w:fldCharType="end"/>
          </w:r>
        </w:sdtContent>
      </w:sdt>
      <w:r w:rsidR="00915F98" w:rsidRPr="00A84C89">
        <w:rPr>
          <w:rFonts w:ascii="Arial" w:hAnsi="Arial" w:cs="Arial"/>
        </w:rPr>
        <w:t xml:space="preserve">. </w:t>
      </w:r>
      <w:r w:rsidR="00772EEE" w:rsidRPr="00A84C89">
        <w:rPr>
          <w:rFonts w:ascii="Arial" w:hAnsi="Arial" w:cs="Arial"/>
        </w:rPr>
        <w:t>Historically, education in Scotland has been regarded as a key factor of national identity, and it has generally been distinctive compared to the rest of the Unite</w:t>
      </w:r>
      <w:r w:rsidR="00751984" w:rsidRPr="00A84C89">
        <w:rPr>
          <w:rFonts w:ascii="Arial" w:hAnsi="Arial" w:cs="Arial"/>
        </w:rPr>
        <w:t xml:space="preserve">d Kingdom </w:t>
      </w:r>
      <w:sdt>
        <w:sdtPr>
          <w:rPr>
            <w:rFonts w:ascii="Arial" w:hAnsi="Arial" w:cs="Arial"/>
          </w:rPr>
          <w:id w:val="280541228"/>
          <w:citation/>
        </w:sdtPr>
        <w:sdtEndPr/>
        <w:sdtContent>
          <w:r w:rsidR="00751984" w:rsidRPr="00A84C89">
            <w:rPr>
              <w:rFonts w:ascii="Arial" w:hAnsi="Arial" w:cs="Arial"/>
            </w:rPr>
            <w:fldChar w:fldCharType="begin"/>
          </w:r>
          <w:r w:rsidR="00751984" w:rsidRPr="00A84C89">
            <w:rPr>
              <w:rFonts w:ascii="Arial" w:hAnsi="Arial" w:cs="Arial"/>
            </w:rPr>
            <w:instrText xml:space="preserve"> CITATION Bry08 \l 2057 </w:instrText>
          </w:r>
          <w:r w:rsidR="00751984" w:rsidRPr="00A84C89">
            <w:rPr>
              <w:rFonts w:ascii="Arial" w:hAnsi="Arial" w:cs="Arial"/>
            </w:rPr>
            <w:fldChar w:fldCharType="separate"/>
          </w:r>
          <w:r w:rsidR="00751984" w:rsidRPr="00A84C89">
            <w:rPr>
              <w:rFonts w:ascii="Arial" w:hAnsi="Arial" w:cs="Arial"/>
              <w:noProof/>
            </w:rPr>
            <w:t>(Bryce &amp; Humes, 2008)</w:t>
          </w:r>
          <w:r w:rsidR="00751984" w:rsidRPr="00A84C89">
            <w:rPr>
              <w:rFonts w:ascii="Arial" w:hAnsi="Arial" w:cs="Arial"/>
            </w:rPr>
            <w:fldChar w:fldCharType="end"/>
          </w:r>
        </w:sdtContent>
      </w:sdt>
      <w:r w:rsidR="00772EEE" w:rsidRPr="00A84C89">
        <w:rPr>
          <w:rFonts w:ascii="Arial" w:hAnsi="Arial" w:cs="Arial"/>
        </w:rPr>
        <w:t xml:space="preserve">. </w:t>
      </w:r>
      <w:r w:rsidR="00AA6706" w:rsidRPr="00A84C89">
        <w:rPr>
          <w:rFonts w:ascii="Arial" w:hAnsi="Arial" w:cs="Arial"/>
        </w:rPr>
        <w:t>The need for educational reform</w:t>
      </w:r>
      <w:r w:rsidR="0010737F" w:rsidRPr="00A84C89">
        <w:rPr>
          <w:rFonts w:ascii="Arial" w:hAnsi="Arial" w:cs="Arial"/>
        </w:rPr>
        <w:t xml:space="preserve"> in Scotland was due to many reasons; children receiving too much knowledge from teachers and lessons being “…out of date in the 21</w:t>
      </w:r>
      <w:r w:rsidR="0010737F" w:rsidRPr="00A84C89">
        <w:rPr>
          <w:rFonts w:ascii="Arial" w:hAnsi="Arial" w:cs="Arial"/>
          <w:vertAlign w:val="superscript"/>
        </w:rPr>
        <w:t>st</w:t>
      </w:r>
      <w:r w:rsidR="00810D5C" w:rsidRPr="00A84C89">
        <w:rPr>
          <w:rFonts w:ascii="Arial" w:hAnsi="Arial" w:cs="Arial"/>
        </w:rPr>
        <w:t xml:space="preserve"> Century</w:t>
      </w:r>
      <w:r w:rsidR="0010737F" w:rsidRPr="00A84C89">
        <w:rPr>
          <w:rFonts w:ascii="Arial" w:hAnsi="Arial" w:cs="Arial"/>
        </w:rPr>
        <w:t xml:space="preserve">” </w:t>
      </w:r>
      <w:r w:rsidR="00810D5C" w:rsidRPr="00A84C89">
        <w:rPr>
          <w:rFonts w:ascii="Arial" w:hAnsi="Arial" w:cs="Arial"/>
        </w:rPr>
        <w:t xml:space="preserve">(BBC, 2009). </w:t>
      </w:r>
      <w:r w:rsidR="00117532" w:rsidRPr="00A84C89">
        <w:rPr>
          <w:rFonts w:ascii="Arial" w:hAnsi="Arial" w:cs="Arial"/>
        </w:rPr>
        <w:t>The curriculum take</w:t>
      </w:r>
      <w:r w:rsidR="0010737F" w:rsidRPr="00A84C89">
        <w:rPr>
          <w:rFonts w:ascii="Arial" w:hAnsi="Arial" w:cs="Arial"/>
        </w:rPr>
        <w:t>s</w:t>
      </w:r>
      <w:r w:rsidR="00117532" w:rsidRPr="00A84C89">
        <w:rPr>
          <w:rFonts w:ascii="Arial" w:hAnsi="Arial" w:cs="Arial"/>
        </w:rPr>
        <w:t xml:space="preserve"> </w:t>
      </w:r>
      <w:r w:rsidR="008672E4" w:rsidRPr="00A84C89">
        <w:rPr>
          <w:rFonts w:ascii="Arial" w:hAnsi="Arial" w:cs="Arial"/>
        </w:rPr>
        <w:t>a</w:t>
      </w:r>
      <w:r w:rsidR="00117532" w:rsidRPr="00A84C89">
        <w:rPr>
          <w:rFonts w:ascii="Arial" w:hAnsi="Arial" w:cs="Arial"/>
        </w:rPr>
        <w:t xml:space="preserve"> holistic approach, focusing on what it means to be a young Scottish citizen growing up in the modern world</w:t>
      </w:r>
      <w:r w:rsidR="0066276D" w:rsidRPr="00A84C89">
        <w:rPr>
          <w:rFonts w:ascii="Arial" w:hAnsi="Arial" w:cs="Arial"/>
        </w:rPr>
        <w:t xml:space="preserve"> </w:t>
      </w:r>
      <w:r w:rsidR="00647600" w:rsidRPr="00A84C89">
        <w:rPr>
          <w:rFonts w:ascii="Arial" w:hAnsi="Arial" w:cs="Arial"/>
        </w:rPr>
        <w:t>(OECD, 2015; Scottish Government, 2009)</w:t>
      </w:r>
      <w:r w:rsidR="00117532" w:rsidRPr="00A84C89">
        <w:rPr>
          <w:rFonts w:ascii="Arial" w:hAnsi="Arial" w:cs="Arial"/>
        </w:rPr>
        <w:t xml:space="preserve">. </w:t>
      </w:r>
      <w:r w:rsidR="008672E4" w:rsidRPr="00A84C89">
        <w:rPr>
          <w:rFonts w:ascii="Arial" w:hAnsi="Arial" w:cs="Arial"/>
        </w:rPr>
        <w:t>The ultimate aim for CfE is for children and young people to gain skills and knowledge to survive and succeed in the 21</w:t>
      </w:r>
      <w:r w:rsidR="008672E4" w:rsidRPr="00A84C89">
        <w:rPr>
          <w:rFonts w:ascii="Arial" w:hAnsi="Arial" w:cs="Arial"/>
          <w:vertAlign w:val="superscript"/>
        </w:rPr>
        <w:t>st</w:t>
      </w:r>
      <w:r w:rsidR="008672E4" w:rsidRPr="00A84C89">
        <w:rPr>
          <w:rFonts w:ascii="Arial" w:hAnsi="Arial" w:cs="Arial"/>
        </w:rPr>
        <w:t xml:space="preserve"> Century, as well as develop skills and a desire for lifelong learning</w:t>
      </w:r>
      <w:r w:rsidR="00C07C64" w:rsidRPr="00A84C89">
        <w:rPr>
          <w:rFonts w:ascii="Arial" w:hAnsi="Arial" w:cs="Arial"/>
        </w:rPr>
        <w:t xml:space="preserve"> (Education Scotland, </w:t>
      </w:r>
      <w:r w:rsidR="00C364CD" w:rsidRPr="00A84C89">
        <w:rPr>
          <w:rFonts w:ascii="Arial" w:hAnsi="Arial" w:cs="Arial"/>
        </w:rPr>
        <w:t>August 23</w:t>
      </w:r>
      <w:r w:rsidR="00C364CD" w:rsidRPr="00A84C89">
        <w:rPr>
          <w:rFonts w:ascii="Arial" w:hAnsi="Arial" w:cs="Arial"/>
          <w:vertAlign w:val="superscript"/>
        </w:rPr>
        <w:t>rd</w:t>
      </w:r>
      <w:r w:rsidR="00C364CD" w:rsidRPr="00A84C89">
        <w:rPr>
          <w:rFonts w:ascii="Arial" w:hAnsi="Arial" w:cs="Arial"/>
        </w:rPr>
        <w:t xml:space="preserve"> </w:t>
      </w:r>
      <w:r w:rsidR="00C07C64" w:rsidRPr="00A84C89">
        <w:rPr>
          <w:rFonts w:ascii="Arial" w:hAnsi="Arial" w:cs="Arial"/>
        </w:rPr>
        <w:t>2019)</w:t>
      </w:r>
      <w:r w:rsidR="008672E4" w:rsidRPr="00A84C89">
        <w:rPr>
          <w:rFonts w:ascii="Arial" w:hAnsi="Arial" w:cs="Arial"/>
        </w:rPr>
        <w:t>.</w:t>
      </w:r>
      <w:r w:rsidR="00C364CD" w:rsidRPr="00A84C89">
        <w:rPr>
          <w:rFonts w:ascii="Arial" w:hAnsi="Arial" w:cs="Arial"/>
        </w:rPr>
        <w:t xml:space="preserve"> </w:t>
      </w:r>
    </w:p>
    <w:p w14:paraId="0094F1EB" w14:textId="1E6F01F0" w:rsidR="00272199" w:rsidRPr="00A84C89" w:rsidRDefault="00772EEE" w:rsidP="00E43F56">
      <w:pPr>
        <w:spacing w:line="360" w:lineRule="auto"/>
        <w:ind w:firstLine="720"/>
        <w:jc w:val="both"/>
        <w:rPr>
          <w:rFonts w:ascii="Arial" w:hAnsi="Arial" w:cs="Arial"/>
        </w:rPr>
      </w:pPr>
      <w:r w:rsidRPr="00A84C89">
        <w:rPr>
          <w:rFonts w:ascii="Arial" w:hAnsi="Arial" w:cs="Arial"/>
        </w:rPr>
        <w:t xml:space="preserve">There have been many positives about the new curriculum. </w:t>
      </w:r>
      <w:r w:rsidR="002D3D55" w:rsidRPr="00A84C89">
        <w:rPr>
          <w:rFonts w:ascii="Arial" w:hAnsi="Arial" w:cs="Arial"/>
        </w:rPr>
        <w:t>CfE has been hailed as “…unique and distinctive”</w:t>
      </w:r>
      <w:r w:rsidRPr="00A84C89">
        <w:rPr>
          <w:rFonts w:ascii="Arial" w:hAnsi="Arial" w:cs="Arial"/>
        </w:rPr>
        <w:t xml:space="preserve"> as a curriculum</w:t>
      </w:r>
      <w:sdt>
        <w:sdtPr>
          <w:rPr>
            <w:rFonts w:ascii="Arial" w:hAnsi="Arial" w:cs="Arial"/>
          </w:rPr>
          <w:id w:val="-1626527837"/>
          <w:citation/>
        </w:sdtPr>
        <w:sdtEndPr/>
        <w:sdtContent>
          <w:r w:rsidR="00746987" w:rsidRPr="00A84C89">
            <w:rPr>
              <w:rFonts w:ascii="Arial" w:hAnsi="Arial" w:cs="Arial"/>
            </w:rPr>
            <w:fldChar w:fldCharType="begin"/>
          </w:r>
          <w:r w:rsidR="00751984" w:rsidRPr="00A84C89">
            <w:rPr>
              <w:rFonts w:ascii="Arial" w:hAnsi="Arial" w:cs="Arial"/>
            </w:rPr>
            <w:instrText xml:space="preserve">CITATION Pri131 \l 2057 </w:instrText>
          </w:r>
          <w:r w:rsidR="00746987" w:rsidRPr="00A84C89">
            <w:rPr>
              <w:rFonts w:ascii="Arial" w:hAnsi="Arial" w:cs="Arial"/>
            </w:rPr>
            <w:fldChar w:fldCharType="separate"/>
          </w:r>
          <w:r w:rsidR="00751984" w:rsidRPr="00A84C89">
            <w:rPr>
              <w:rFonts w:ascii="Arial" w:hAnsi="Arial" w:cs="Arial"/>
              <w:noProof/>
            </w:rPr>
            <w:t xml:space="preserve"> (Minty &amp; Priestly, 2013)</w:t>
          </w:r>
          <w:r w:rsidR="00746987" w:rsidRPr="00A84C89">
            <w:rPr>
              <w:rFonts w:ascii="Arial" w:hAnsi="Arial" w:cs="Arial"/>
            </w:rPr>
            <w:fldChar w:fldCharType="end"/>
          </w:r>
        </w:sdtContent>
      </w:sdt>
      <w:r w:rsidRPr="00A84C89">
        <w:rPr>
          <w:rFonts w:ascii="Arial" w:hAnsi="Arial" w:cs="Arial"/>
        </w:rPr>
        <w:t xml:space="preserve">. </w:t>
      </w:r>
      <w:r w:rsidR="002E776D" w:rsidRPr="00A84C89">
        <w:rPr>
          <w:rFonts w:ascii="Arial" w:hAnsi="Arial" w:cs="Arial"/>
        </w:rPr>
        <w:t>It has taken into account the imperative future needs of society, observing and predicting future economic, social and technological advance</w:t>
      </w:r>
      <w:r w:rsidR="00FE0CC1" w:rsidRPr="00A84C89">
        <w:rPr>
          <w:rFonts w:ascii="Arial" w:hAnsi="Arial" w:cs="Arial"/>
        </w:rPr>
        <w:t xml:space="preserve">ments </w:t>
      </w:r>
      <w:sdt>
        <w:sdtPr>
          <w:rPr>
            <w:rFonts w:ascii="Arial" w:hAnsi="Arial" w:cs="Arial"/>
          </w:rPr>
          <w:id w:val="-1935121018"/>
          <w:citation/>
        </w:sdtPr>
        <w:sdtEndPr/>
        <w:sdtContent>
          <w:r w:rsidR="00FE0CC1" w:rsidRPr="00A84C89">
            <w:rPr>
              <w:rFonts w:ascii="Arial" w:hAnsi="Arial" w:cs="Arial"/>
            </w:rPr>
            <w:fldChar w:fldCharType="begin"/>
          </w:r>
          <w:r w:rsidR="003D7797" w:rsidRPr="00A84C89">
            <w:rPr>
              <w:rFonts w:ascii="Arial" w:hAnsi="Arial" w:cs="Arial"/>
            </w:rPr>
            <w:instrText xml:space="preserve">CITATION Pri10 \l 2057 </w:instrText>
          </w:r>
          <w:r w:rsidR="00FE0CC1" w:rsidRPr="00A84C89">
            <w:rPr>
              <w:rFonts w:ascii="Arial" w:hAnsi="Arial" w:cs="Arial"/>
            </w:rPr>
            <w:fldChar w:fldCharType="separate"/>
          </w:r>
          <w:r w:rsidR="003D7797" w:rsidRPr="00A84C89">
            <w:rPr>
              <w:rFonts w:ascii="Arial" w:hAnsi="Arial" w:cs="Arial"/>
              <w:noProof/>
            </w:rPr>
            <w:t>(Humes &amp; Priestly, 2010)</w:t>
          </w:r>
          <w:r w:rsidR="00FE0CC1" w:rsidRPr="00A84C89">
            <w:rPr>
              <w:rFonts w:ascii="Arial" w:hAnsi="Arial" w:cs="Arial"/>
            </w:rPr>
            <w:fldChar w:fldCharType="end"/>
          </w:r>
        </w:sdtContent>
      </w:sdt>
      <w:r w:rsidR="002E776D" w:rsidRPr="00A84C89">
        <w:rPr>
          <w:rFonts w:ascii="Arial" w:hAnsi="Arial" w:cs="Arial"/>
        </w:rPr>
        <w:t>.</w:t>
      </w:r>
      <w:r w:rsidR="00271EFF" w:rsidRPr="00A84C89">
        <w:rPr>
          <w:rFonts w:ascii="Arial" w:hAnsi="Arial" w:cs="Arial"/>
        </w:rPr>
        <w:t xml:space="preserve"> Furthermore, in one of the many docu</w:t>
      </w:r>
      <w:r w:rsidR="00DF23F9" w:rsidRPr="00A84C89">
        <w:rPr>
          <w:rFonts w:ascii="Arial" w:hAnsi="Arial" w:cs="Arial"/>
        </w:rPr>
        <w:t>ments released by the Scottish G</w:t>
      </w:r>
      <w:r w:rsidR="00271EFF" w:rsidRPr="00A84C89">
        <w:rPr>
          <w:rFonts w:ascii="Arial" w:hAnsi="Arial" w:cs="Arial"/>
        </w:rPr>
        <w:t xml:space="preserve">overnment, they say that the main aim of CfE is to “help </w:t>
      </w:r>
      <w:r w:rsidR="00271EFF" w:rsidRPr="00A84C89">
        <w:rPr>
          <w:rFonts w:ascii="Arial" w:hAnsi="Arial" w:cs="Arial"/>
        </w:rPr>
        <w:lastRenderedPageBreak/>
        <w:t>prepare all young people in Scotland to take their place in a modern society and economy”</w:t>
      </w:r>
      <w:r w:rsidR="005F5706" w:rsidRPr="00A84C89">
        <w:rPr>
          <w:rFonts w:ascii="Arial" w:hAnsi="Arial" w:cs="Arial"/>
        </w:rPr>
        <w:t xml:space="preserve"> (Scottish Government, 2008),</w:t>
      </w:r>
      <w:r w:rsidR="00662A22" w:rsidRPr="00A84C89">
        <w:rPr>
          <w:rFonts w:ascii="Arial" w:hAnsi="Arial" w:cs="Arial"/>
        </w:rPr>
        <w:t xml:space="preserve"> </w:t>
      </w:r>
      <w:r w:rsidR="00271EFF" w:rsidRPr="00A84C89">
        <w:rPr>
          <w:rFonts w:ascii="Arial" w:hAnsi="Arial" w:cs="Arial"/>
        </w:rPr>
        <w:t>thus showing the commitment of CfE to preparing young people</w:t>
      </w:r>
      <w:r w:rsidR="00D94FF6" w:rsidRPr="00A84C89">
        <w:rPr>
          <w:rFonts w:ascii="Arial" w:hAnsi="Arial" w:cs="Arial"/>
        </w:rPr>
        <w:t xml:space="preserve"> for the unknown future society. </w:t>
      </w:r>
      <w:r w:rsidRPr="00A84C89">
        <w:rPr>
          <w:rFonts w:ascii="Arial" w:hAnsi="Arial" w:cs="Arial"/>
        </w:rPr>
        <w:t>H</w:t>
      </w:r>
      <w:r w:rsidR="00462029" w:rsidRPr="00A84C89">
        <w:rPr>
          <w:rFonts w:ascii="Arial" w:hAnsi="Arial" w:cs="Arial"/>
        </w:rPr>
        <w:t>owever</w:t>
      </w:r>
      <w:r w:rsidR="00B21C81" w:rsidRPr="00A84C89">
        <w:rPr>
          <w:rFonts w:ascii="Arial" w:hAnsi="Arial" w:cs="Arial"/>
        </w:rPr>
        <w:t>,</w:t>
      </w:r>
      <w:r w:rsidR="00462029" w:rsidRPr="00A84C89">
        <w:rPr>
          <w:rFonts w:ascii="Arial" w:hAnsi="Arial" w:cs="Arial"/>
        </w:rPr>
        <w:t xml:space="preserve"> it </w:t>
      </w:r>
      <w:r w:rsidR="00B63306" w:rsidRPr="00A84C89">
        <w:rPr>
          <w:rFonts w:ascii="Arial" w:hAnsi="Arial" w:cs="Arial"/>
        </w:rPr>
        <w:t>has not</w:t>
      </w:r>
      <w:r w:rsidR="00462029" w:rsidRPr="00A84C89">
        <w:rPr>
          <w:rFonts w:ascii="Arial" w:hAnsi="Arial" w:cs="Arial"/>
        </w:rPr>
        <w:t xml:space="preserve"> been without its pitfalls</w:t>
      </w:r>
      <w:r w:rsidR="00B21C81" w:rsidRPr="00A84C89">
        <w:rPr>
          <w:rFonts w:ascii="Arial" w:hAnsi="Arial" w:cs="Arial"/>
        </w:rPr>
        <w:t xml:space="preserve"> and there are many l</w:t>
      </w:r>
      <w:r w:rsidR="00686886" w:rsidRPr="00A84C89">
        <w:rPr>
          <w:rFonts w:ascii="Arial" w:hAnsi="Arial" w:cs="Arial"/>
        </w:rPr>
        <w:t>essons Wales can learn from CfE</w:t>
      </w:r>
      <w:r w:rsidR="00B21C81" w:rsidRPr="00A84C89">
        <w:rPr>
          <w:rFonts w:ascii="Arial" w:hAnsi="Arial" w:cs="Arial"/>
        </w:rPr>
        <w:t xml:space="preserve"> when developing </w:t>
      </w:r>
      <w:r w:rsidR="00686886" w:rsidRPr="00A84C89">
        <w:rPr>
          <w:rFonts w:ascii="Arial" w:hAnsi="Arial" w:cs="Arial"/>
        </w:rPr>
        <w:t xml:space="preserve">and refining </w:t>
      </w:r>
      <w:r w:rsidR="00B21C81" w:rsidRPr="00A84C89">
        <w:rPr>
          <w:rFonts w:ascii="Arial" w:hAnsi="Arial" w:cs="Arial"/>
        </w:rPr>
        <w:t>their new Curriculum for Wales</w:t>
      </w:r>
      <w:r w:rsidR="00462029" w:rsidRPr="00A84C89">
        <w:rPr>
          <w:rFonts w:ascii="Arial" w:hAnsi="Arial" w:cs="Arial"/>
        </w:rPr>
        <w:t>.</w:t>
      </w:r>
      <w:r w:rsidR="00B63306" w:rsidRPr="00A84C89">
        <w:rPr>
          <w:rFonts w:ascii="Arial" w:hAnsi="Arial" w:cs="Arial"/>
        </w:rPr>
        <w:t xml:space="preserve"> </w:t>
      </w:r>
      <w:r w:rsidR="00695EFD" w:rsidRPr="00A84C89">
        <w:rPr>
          <w:rFonts w:ascii="Arial" w:hAnsi="Arial" w:cs="Arial"/>
        </w:rPr>
        <w:t>Biesta &amp; Priestly</w:t>
      </w:r>
      <w:r w:rsidR="00742AA7" w:rsidRPr="00A84C89">
        <w:rPr>
          <w:rFonts w:ascii="Arial" w:hAnsi="Arial" w:cs="Arial"/>
        </w:rPr>
        <w:t xml:space="preserve"> (2013), suggest that from its inception, CfE was “</w:t>
      </w:r>
      <w:r w:rsidR="00686886" w:rsidRPr="00A84C89">
        <w:rPr>
          <w:rFonts w:ascii="Arial" w:hAnsi="Arial" w:cs="Arial"/>
        </w:rPr>
        <w:t>under-conceptualized”</w:t>
      </w:r>
      <w:r w:rsidR="00742AA7" w:rsidRPr="00A84C89">
        <w:rPr>
          <w:rFonts w:ascii="Arial" w:hAnsi="Arial" w:cs="Arial"/>
        </w:rPr>
        <w:t xml:space="preserve">, and that research carried out on curriculum change </w:t>
      </w:r>
      <w:r w:rsidR="00A72CBD" w:rsidRPr="00A84C89">
        <w:rPr>
          <w:rFonts w:ascii="Arial" w:hAnsi="Arial" w:cs="Arial"/>
        </w:rPr>
        <w:t>had been ignored</w:t>
      </w:r>
      <w:r w:rsidR="00742AA7" w:rsidRPr="00A84C89">
        <w:rPr>
          <w:rFonts w:ascii="Arial" w:hAnsi="Arial" w:cs="Arial"/>
        </w:rPr>
        <w:t xml:space="preserve"> </w:t>
      </w:r>
      <w:r w:rsidR="00695EFD" w:rsidRPr="00A84C89">
        <w:rPr>
          <w:rFonts w:ascii="Arial" w:hAnsi="Arial" w:cs="Arial"/>
        </w:rPr>
        <w:t>(Humes &amp; Priestly, 2010; Biesta &amp; Priestly, 2013).</w:t>
      </w:r>
      <w:r w:rsidR="00A72CBD" w:rsidRPr="00A84C89">
        <w:rPr>
          <w:rFonts w:ascii="Arial" w:hAnsi="Arial" w:cs="Arial"/>
        </w:rPr>
        <w:t xml:space="preserve"> </w:t>
      </w:r>
      <w:r w:rsidR="00AF321F" w:rsidRPr="00A84C89">
        <w:rPr>
          <w:rFonts w:ascii="Arial" w:hAnsi="Arial" w:cs="Arial"/>
        </w:rPr>
        <w:t xml:space="preserve">Humes &amp; Priestly (2013) </w:t>
      </w:r>
      <w:r w:rsidR="00132F10" w:rsidRPr="00A84C89">
        <w:rPr>
          <w:rFonts w:ascii="Arial" w:hAnsi="Arial" w:cs="Arial"/>
        </w:rPr>
        <w:t xml:space="preserve">later go on to say </w:t>
      </w:r>
      <w:r w:rsidR="00E76C0F" w:rsidRPr="00A84C89">
        <w:rPr>
          <w:rFonts w:ascii="Arial" w:hAnsi="Arial" w:cs="Arial"/>
        </w:rPr>
        <w:t>that,</w:t>
      </w:r>
      <w:r w:rsidR="00132F10" w:rsidRPr="00A84C89">
        <w:rPr>
          <w:rFonts w:ascii="Arial" w:hAnsi="Arial" w:cs="Arial"/>
        </w:rPr>
        <w:t xml:space="preserve"> literature has been </w:t>
      </w:r>
      <w:r w:rsidR="00D83F3D" w:rsidRPr="00A84C89">
        <w:rPr>
          <w:rFonts w:ascii="Arial" w:hAnsi="Arial" w:cs="Arial"/>
        </w:rPr>
        <w:t>ignored</w:t>
      </w:r>
      <w:r w:rsidR="00132F10" w:rsidRPr="00A84C89">
        <w:rPr>
          <w:rFonts w:ascii="Arial" w:hAnsi="Arial" w:cs="Arial"/>
        </w:rPr>
        <w:t xml:space="preserve"> and therefore, the new curriculum is problematic. </w:t>
      </w:r>
      <w:r w:rsidR="00A72CBD" w:rsidRPr="00A84C89">
        <w:rPr>
          <w:rFonts w:ascii="Arial" w:hAnsi="Arial" w:cs="Arial"/>
        </w:rPr>
        <w:t xml:space="preserve">Kelly (2009) said that when developing a curriculum, it is important to acknowledge a planning model when doing so. </w:t>
      </w:r>
      <w:r w:rsidR="00BD34FE" w:rsidRPr="00A84C89">
        <w:rPr>
          <w:rFonts w:ascii="Arial" w:hAnsi="Arial" w:cs="Arial"/>
        </w:rPr>
        <w:t>It seems that CfE did no</w:t>
      </w:r>
      <w:r w:rsidR="00D83F3D" w:rsidRPr="00A84C89">
        <w:rPr>
          <w:rFonts w:ascii="Arial" w:hAnsi="Arial" w:cs="Arial"/>
        </w:rPr>
        <w:t xml:space="preserve">t take this into consideration. </w:t>
      </w:r>
      <w:r w:rsidR="00F229D7" w:rsidRPr="00A84C89">
        <w:rPr>
          <w:rFonts w:ascii="Arial" w:hAnsi="Arial" w:cs="Arial"/>
        </w:rPr>
        <w:t xml:space="preserve">Furthermore, they </w:t>
      </w:r>
      <w:r w:rsidR="00BD34FE" w:rsidRPr="00A84C89">
        <w:rPr>
          <w:rFonts w:ascii="Arial" w:hAnsi="Arial" w:cs="Arial"/>
        </w:rPr>
        <w:t>argue that there is an “underdeveloped notion of ped</w:t>
      </w:r>
      <w:r w:rsidR="00532AFA" w:rsidRPr="00A84C89">
        <w:rPr>
          <w:rFonts w:ascii="Arial" w:hAnsi="Arial" w:cs="Arial"/>
        </w:rPr>
        <w:t>agogy throughout the curriculum</w:t>
      </w:r>
      <w:r w:rsidR="00BD34FE" w:rsidRPr="00A84C89">
        <w:rPr>
          <w:rFonts w:ascii="Arial" w:hAnsi="Arial" w:cs="Arial"/>
        </w:rPr>
        <w:t>”</w:t>
      </w:r>
      <w:r w:rsidR="00532AFA" w:rsidRPr="00A84C89">
        <w:rPr>
          <w:rFonts w:ascii="Arial" w:hAnsi="Arial" w:cs="Arial"/>
        </w:rPr>
        <w:t>.</w:t>
      </w:r>
      <w:r w:rsidR="00BD34FE" w:rsidRPr="00A84C89">
        <w:rPr>
          <w:rFonts w:ascii="Arial" w:hAnsi="Arial" w:cs="Arial"/>
        </w:rPr>
        <w:t xml:space="preserve"> </w:t>
      </w:r>
      <w:r w:rsidR="00532AFA" w:rsidRPr="00A84C89">
        <w:rPr>
          <w:rFonts w:ascii="Arial" w:hAnsi="Arial" w:cs="Arial"/>
        </w:rPr>
        <w:t xml:space="preserve">Minty &amp; Priestly (2013) </w:t>
      </w:r>
      <w:r w:rsidR="00BD34FE" w:rsidRPr="00A84C89">
        <w:rPr>
          <w:rFonts w:ascii="Arial" w:hAnsi="Arial" w:cs="Arial"/>
        </w:rPr>
        <w:t>agree, mentioning that theoretical underpinnings of pedagogy are “rarely made explicit in CfE.”</w:t>
      </w:r>
    </w:p>
    <w:p w14:paraId="02362A3F" w14:textId="4CA38E71" w:rsidR="00BD34FE" w:rsidRPr="00A84C89" w:rsidRDefault="00951D26" w:rsidP="00E43F56">
      <w:pPr>
        <w:spacing w:line="360" w:lineRule="auto"/>
        <w:ind w:firstLine="720"/>
        <w:jc w:val="both"/>
        <w:rPr>
          <w:rFonts w:ascii="Arial" w:hAnsi="Arial" w:cs="Arial"/>
        </w:rPr>
      </w:pPr>
      <w:r w:rsidRPr="00A84C89">
        <w:rPr>
          <w:rFonts w:ascii="Arial" w:hAnsi="Arial" w:cs="Arial"/>
        </w:rPr>
        <w:t xml:space="preserve">Another issue with CfE was that a myriad of documents </w:t>
      </w:r>
      <w:r w:rsidR="00DB04E9" w:rsidRPr="00A84C89">
        <w:rPr>
          <w:rFonts w:ascii="Arial" w:hAnsi="Arial" w:cs="Arial"/>
        </w:rPr>
        <w:t xml:space="preserve">were </w:t>
      </w:r>
      <w:r w:rsidRPr="00A84C89">
        <w:rPr>
          <w:rFonts w:ascii="Arial" w:hAnsi="Arial" w:cs="Arial"/>
        </w:rPr>
        <w:t xml:space="preserve">released relating to the new curriculum. Following the first paper produced in 2004, another document was released </w:t>
      </w:r>
      <w:r w:rsidR="00F9761F" w:rsidRPr="00A84C89">
        <w:rPr>
          <w:rFonts w:ascii="Arial" w:hAnsi="Arial" w:cs="Arial"/>
        </w:rPr>
        <w:t>(Education Scotland</w:t>
      </w:r>
      <w:r w:rsidR="00D94FF6" w:rsidRPr="00A84C89">
        <w:rPr>
          <w:rFonts w:ascii="Arial" w:hAnsi="Arial" w:cs="Arial"/>
        </w:rPr>
        <w:t>,</w:t>
      </w:r>
      <w:r w:rsidRPr="00A84C89">
        <w:rPr>
          <w:rFonts w:ascii="Arial" w:hAnsi="Arial" w:cs="Arial"/>
        </w:rPr>
        <w:t xml:space="preserve"> 2004b), which set out directions for the new curriculum in more of a “concrete manner”</w:t>
      </w:r>
      <w:sdt>
        <w:sdtPr>
          <w:rPr>
            <w:rFonts w:ascii="Arial" w:hAnsi="Arial" w:cs="Arial"/>
          </w:rPr>
          <w:id w:val="760574910"/>
          <w:citation/>
        </w:sdtPr>
        <w:sdtEndPr/>
        <w:sdtContent>
          <w:r w:rsidR="00DC0EB0" w:rsidRPr="00A84C89">
            <w:rPr>
              <w:rFonts w:ascii="Arial" w:hAnsi="Arial" w:cs="Arial"/>
            </w:rPr>
            <w:fldChar w:fldCharType="begin"/>
          </w:r>
          <w:r w:rsidR="00D9532D" w:rsidRPr="00A84C89">
            <w:rPr>
              <w:rFonts w:ascii="Arial" w:hAnsi="Arial" w:cs="Arial"/>
            </w:rPr>
            <w:instrText xml:space="preserve">CITATION Pri14 \l 2057 </w:instrText>
          </w:r>
          <w:r w:rsidR="00DC0EB0" w:rsidRPr="00A84C89">
            <w:rPr>
              <w:rFonts w:ascii="Arial" w:hAnsi="Arial" w:cs="Arial"/>
            </w:rPr>
            <w:fldChar w:fldCharType="separate"/>
          </w:r>
          <w:r w:rsidR="00D9532D" w:rsidRPr="00A84C89">
            <w:rPr>
              <w:rFonts w:ascii="Arial" w:hAnsi="Arial" w:cs="Arial"/>
              <w:noProof/>
            </w:rPr>
            <w:t xml:space="preserve"> (Priestly &amp; Sinnema, 2014)</w:t>
          </w:r>
          <w:r w:rsidR="00DC0EB0" w:rsidRPr="00A84C89">
            <w:rPr>
              <w:rFonts w:ascii="Arial" w:hAnsi="Arial" w:cs="Arial"/>
            </w:rPr>
            <w:fldChar w:fldCharType="end"/>
          </w:r>
        </w:sdtContent>
      </w:sdt>
      <w:r w:rsidRPr="00A84C89">
        <w:rPr>
          <w:rFonts w:ascii="Arial" w:hAnsi="Arial" w:cs="Arial"/>
        </w:rPr>
        <w:t>.</w:t>
      </w:r>
      <w:r w:rsidR="00132F10" w:rsidRPr="00A84C89">
        <w:rPr>
          <w:rFonts w:ascii="Arial" w:hAnsi="Arial" w:cs="Arial"/>
        </w:rPr>
        <w:t xml:space="preserve"> </w:t>
      </w:r>
      <w:r w:rsidR="00897D69" w:rsidRPr="00A84C89">
        <w:rPr>
          <w:rFonts w:ascii="Arial" w:hAnsi="Arial" w:cs="Arial"/>
        </w:rPr>
        <w:t>Early CfE documents placed an emphasis on a ‘process curriculum’ and offered the potential to break the mould of Scottish education. However, later CfE documents constrained this aspiration and led to a reduction of freedom and creativity for both teachers and learners, as well as classrooms becoming ‘predictable’</w:t>
      </w:r>
      <w:r w:rsidR="00701B06" w:rsidRPr="00A84C89">
        <w:rPr>
          <w:rFonts w:ascii="Arial" w:hAnsi="Arial" w:cs="Arial"/>
        </w:rPr>
        <w:t xml:space="preserve"> </w:t>
      </w:r>
      <w:sdt>
        <w:sdtPr>
          <w:rPr>
            <w:rFonts w:ascii="Arial" w:hAnsi="Arial" w:cs="Arial"/>
          </w:rPr>
          <w:id w:val="1869952219"/>
          <w:citation/>
        </w:sdtPr>
        <w:sdtEndPr/>
        <w:sdtContent>
          <w:r w:rsidR="00701B06" w:rsidRPr="00A84C89">
            <w:rPr>
              <w:rFonts w:ascii="Arial" w:hAnsi="Arial" w:cs="Arial"/>
            </w:rPr>
            <w:fldChar w:fldCharType="begin"/>
          </w:r>
          <w:r w:rsidR="003D7797" w:rsidRPr="00A84C89">
            <w:rPr>
              <w:rFonts w:ascii="Arial" w:hAnsi="Arial" w:cs="Arial"/>
            </w:rPr>
            <w:instrText xml:space="preserve">CITATION Pri10 \l 2057 </w:instrText>
          </w:r>
          <w:r w:rsidR="00701B06" w:rsidRPr="00A84C89">
            <w:rPr>
              <w:rFonts w:ascii="Arial" w:hAnsi="Arial" w:cs="Arial"/>
            </w:rPr>
            <w:fldChar w:fldCharType="separate"/>
          </w:r>
          <w:r w:rsidR="003D7797" w:rsidRPr="00A84C89">
            <w:rPr>
              <w:rFonts w:ascii="Arial" w:hAnsi="Arial" w:cs="Arial"/>
              <w:noProof/>
            </w:rPr>
            <w:t>(Humes &amp; Priestly, 2010)</w:t>
          </w:r>
          <w:r w:rsidR="00701B06" w:rsidRPr="00A84C89">
            <w:rPr>
              <w:rFonts w:ascii="Arial" w:hAnsi="Arial" w:cs="Arial"/>
            </w:rPr>
            <w:fldChar w:fldCharType="end"/>
          </w:r>
        </w:sdtContent>
      </w:sdt>
      <w:r w:rsidR="00897D69" w:rsidRPr="00A84C89">
        <w:rPr>
          <w:rFonts w:ascii="Arial" w:hAnsi="Arial" w:cs="Arial"/>
        </w:rPr>
        <w:t xml:space="preserve">. </w:t>
      </w:r>
      <w:r w:rsidR="007318D5" w:rsidRPr="00A84C89">
        <w:rPr>
          <w:rFonts w:ascii="Arial" w:hAnsi="Arial" w:cs="Arial"/>
        </w:rPr>
        <w:t xml:space="preserve">In 2006, </w:t>
      </w:r>
      <w:r w:rsidR="007318D5" w:rsidRPr="00A84C89">
        <w:rPr>
          <w:rFonts w:ascii="Arial" w:hAnsi="Arial" w:cs="Arial"/>
          <w:i/>
        </w:rPr>
        <w:t xml:space="preserve">A Curriculum for Excellence: progress and proposals </w:t>
      </w:r>
      <w:r w:rsidR="00D94FF6" w:rsidRPr="00A84C89">
        <w:rPr>
          <w:rFonts w:ascii="Arial" w:hAnsi="Arial" w:cs="Arial"/>
        </w:rPr>
        <w:t>was published</w:t>
      </w:r>
      <w:r w:rsidR="007318D5" w:rsidRPr="00A84C89">
        <w:rPr>
          <w:rFonts w:ascii="Arial" w:hAnsi="Arial" w:cs="Arial"/>
        </w:rPr>
        <w:t xml:space="preserve"> which looked at emphasising the importan</w:t>
      </w:r>
      <w:r w:rsidR="00701B06" w:rsidRPr="00A84C89">
        <w:rPr>
          <w:rFonts w:ascii="Arial" w:hAnsi="Arial" w:cs="Arial"/>
        </w:rPr>
        <w:t xml:space="preserve">ce of engagement from teachers </w:t>
      </w:r>
      <w:sdt>
        <w:sdtPr>
          <w:rPr>
            <w:rFonts w:ascii="Arial" w:hAnsi="Arial" w:cs="Arial"/>
          </w:rPr>
          <w:id w:val="109862963"/>
          <w:citation/>
        </w:sdtPr>
        <w:sdtEndPr/>
        <w:sdtContent>
          <w:r w:rsidR="00701B06" w:rsidRPr="00A84C89">
            <w:rPr>
              <w:rFonts w:ascii="Arial" w:hAnsi="Arial" w:cs="Arial"/>
            </w:rPr>
            <w:fldChar w:fldCharType="begin"/>
          </w:r>
          <w:r w:rsidR="003D7797" w:rsidRPr="00A84C89">
            <w:rPr>
              <w:rFonts w:ascii="Arial" w:hAnsi="Arial" w:cs="Arial"/>
            </w:rPr>
            <w:instrText xml:space="preserve">CITATION Pri10 \l 2057 </w:instrText>
          </w:r>
          <w:r w:rsidR="00701B06" w:rsidRPr="00A84C89">
            <w:rPr>
              <w:rFonts w:ascii="Arial" w:hAnsi="Arial" w:cs="Arial"/>
            </w:rPr>
            <w:fldChar w:fldCharType="separate"/>
          </w:r>
          <w:r w:rsidR="003D7797" w:rsidRPr="00A84C89">
            <w:rPr>
              <w:rFonts w:ascii="Arial" w:hAnsi="Arial" w:cs="Arial"/>
              <w:noProof/>
            </w:rPr>
            <w:t>(Humes &amp; Priestly, 2010)</w:t>
          </w:r>
          <w:r w:rsidR="00701B06" w:rsidRPr="00A84C89">
            <w:rPr>
              <w:rFonts w:ascii="Arial" w:hAnsi="Arial" w:cs="Arial"/>
            </w:rPr>
            <w:fldChar w:fldCharType="end"/>
          </w:r>
        </w:sdtContent>
      </w:sdt>
      <w:r w:rsidR="00701B06" w:rsidRPr="00A84C89">
        <w:rPr>
          <w:rFonts w:ascii="Arial" w:hAnsi="Arial" w:cs="Arial"/>
        </w:rPr>
        <w:t xml:space="preserve">. </w:t>
      </w:r>
      <w:r w:rsidR="00047641" w:rsidRPr="00A84C89">
        <w:rPr>
          <w:rFonts w:ascii="Arial" w:hAnsi="Arial" w:cs="Arial"/>
        </w:rPr>
        <w:t>More guidance was later</w:t>
      </w:r>
      <w:r w:rsidR="00C53999" w:rsidRPr="00A84C89">
        <w:rPr>
          <w:rFonts w:ascii="Arial" w:hAnsi="Arial" w:cs="Arial"/>
        </w:rPr>
        <w:t xml:space="preserve"> released, including </w:t>
      </w:r>
      <w:r w:rsidR="00C53999" w:rsidRPr="00A84C89">
        <w:rPr>
          <w:rFonts w:ascii="Arial" w:hAnsi="Arial" w:cs="Arial"/>
          <w:i/>
        </w:rPr>
        <w:t xml:space="preserve">Building the Curriculum 1 </w:t>
      </w:r>
      <w:r w:rsidR="00C53999" w:rsidRPr="00A84C89">
        <w:rPr>
          <w:rFonts w:ascii="Arial" w:hAnsi="Arial" w:cs="Arial"/>
        </w:rPr>
        <w:t xml:space="preserve">and </w:t>
      </w:r>
      <w:r w:rsidR="007657FE" w:rsidRPr="00A84C89">
        <w:rPr>
          <w:rFonts w:ascii="Arial" w:hAnsi="Arial" w:cs="Arial"/>
          <w:i/>
        </w:rPr>
        <w:t xml:space="preserve">Building the Curriculum 2. </w:t>
      </w:r>
      <w:r w:rsidR="00C53999" w:rsidRPr="00A84C89">
        <w:rPr>
          <w:rFonts w:ascii="Arial" w:hAnsi="Arial" w:cs="Arial"/>
        </w:rPr>
        <w:t xml:space="preserve">The production of </w:t>
      </w:r>
      <w:r w:rsidR="00DD33CA" w:rsidRPr="00A84C89">
        <w:rPr>
          <w:rFonts w:ascii="Arial" w:hAnsi="Arial" w:cs="Arial"/>
        </w:rPr>
        <w:t>continual sets of</w:t>
      </w:r>
      <w:r w:rsidR="00C53999" w:rsidRPr="00A84C89">
        <w:rPr>
          <w:rFonts w:ascii="Arial" w:hAnsi="Arial" w:cs="Arial"/>
        </w:rPr>
        <w:t xml:space="preserve"> guidance surely has </w:t>
      </w:r>
      <w:r w:rsidR="007B6AE3" w:rsidRPr="00A84C89">
        <w:rPr>
          <w:rFonts w:ascii="Arial" w:hAnsi="Arial" w:cs="Arial"/>
        </w:rPr>
        <w:t xml:space="preserve">done more to hinder CfE than to help its </w:t>
      </w:r>
      <w:r w:rsidR="00955432" w:rsidRPr="00A84C89">
        <w:rPr>
          <w:rFonts w:ascii="Arial" w:hAnsi="Arial" w:cs="Arial"/>
        </w:rPr>
        <w:t xml:space="preserve">smooth </w:t>
      </w:r>
      <w:r w:rsidR="007B6AE3" w:rsidRPr="00A84C89">
        <w:rPr>
          <w:rFonts w:ascii="Arial" w:hAnsi="Arial" w:cs="Arial"/>
        </w:rPr>
        <w:t xml:space="preserve">introduction. </w:t>
      </w:r>
    </w:p>
    <w:p w14:paraId="530727CE" w14:textId="35D36398" w:rsidR="00272199" w:rsidRPr="00A84C89" w:rsidRDefault="00EA77FC" w:rsidP="00E43F56">
      <w:pPr>
        <w:spacing w:line="360" w:lineRule="auto"/>
        <w:jc w:val="both"/>
        <w:rPr>
          <w:rFonts w:ascii="Arial" w:hAnsi="Arial" w:cs="Arial"/>
        </w:rPr>
      </w:pPr>
      <w:r w:rsidRPr="00A84C89">
        <w:rPr>
          <w:rFonts w:ascii="Arial" w:hAnsi="Arial" w:cs="Arial"/>
        </w:rPr>
        <w:t xml:space="preserve"> </w:t>
      </w:r>
      <w:r w:rsidR="00272199" w:rsidRPr="00A84C89">
        <w:rPr>
          <w:rFonts w:ascii="Arial" w:hAnsi="Arial" w:cs="Arial"/>
          <w:u w:val="single"/>
        </w:rPr>
        <w:t>Iceland</w:t>
      </w:r>
    </w:p>
    <w:p w14:paraId="30A9E19A" w14:textId="68A9EE64" w:rsidR="00394470" w:rsidRPr="00A84C89" w:rsidRDefault="00735906" w:rsidP="00E43F56">
      <w:pPr>
        <w:spacing w:line="360" w:lineRule="auto"/>
        <w:jc w:val="both"/>
        <w:rPr>
          <w:rFonts w:ascii="Arial" w:hAnsi="Arial" w:cs="Arial"/>
        </w:rPr>
      </w:pPr>
      <w:r w:rsidRPr="00A84C89">
        <w:rPr>
          <w:rFonts w:ascii="Arial" w:hAnsi="Arial" w:cs="Arial"/>
        </w:rPr>
        <w:t>Education in Iceland is considered extremely important and recent results highlight this. Fol</w:t>
      </w:r>
      <w:r w:rsidR="00F70853" w:rsidRPr="00A84C89">
        <w:rPr>
          <w:rFonts w:ascii="Arial" w:hAnsi="Arial" w:cs="Arial"/>
        </w:rPr>
        <w:t>lowing a 2016 study, Iceland</w:t>
      </w:r>
      <w:r w:rsidRPr="00A84C89">
        <w:rPr>
          <w:rFonts w:ascii="Arial" w:hAnsi="Arial" w:cs="Arial"/>
        </w:rPr>
        <w:t xml:space="preserve"> ranked as the third most literate country in the wo</w:t>
      </w:r>
      <w:r w:rsidR="00407D22" w:rsidRPr="00A84C89">
        <w:rPr>
          <w:rFonts w:ascii="Arial" w:hAnsi="Arial" w:cs="Arial"/>
        </w:rPr>
        <w:t xml:space="preserve">rld, behind Finland and Norway </w:t>
      </w:r>
      <w:sdt>
        <w:sdtPr>
          <w:rPr>
            <w:rFonts w:ascii="Arial" w:hAnsi="Arial" w:cs="Arial"/>
          </w:rPr>
          <w:id w:val="145869353"/>
          <w:citation/>
        </w:sdtPr>
        <w:sdtEndPr/>
        <w:sdtContent>
          <w:r w:rsidR="00407D22" w:rsidRPr="00A84C89">
            <w:rPr>
              <w:rFonts w:ascii="Arial" w:hAnsi="Arial" w:cs="Arial"/>
            </w:rPr>
            <w:fldChar w:fldCharType="begin"/>
          </w:r>
          <w:r w:rsidR="00407D22" w:rsidRPr="00A84C89">
            <w:rPr>
              <w:rFonts w:ascii="Arial" w:hAnsi="Arial" w:cs="Arial"/>
            </w:rPr>
            <w:instrText xml:space="preserve"> CITATION Eld17 \l 2057 </w:instrText>
          </w:r>
          <w:r w:rsidR="00407D22" w:rsidRPr="00A84C89">
            <w:rPr>
              <w:rFonts w:ascii="Arial" w:hAnsi="Arial" w:cs="Arial"/>
            </w:rPr>
            <w:fldChar w:fldCharType="separate"/>
          </w:r>
          <w:r w:rsidR="00407D22" w:rsidRPr="00A84C89">
            <w:rPr>
              <w:rFonts w:ascii="Arial" w:hAnsi="Arial" w:cs="Arial"/>
              <w:noProof/>
            </w:rPr>
            <w:t>(Elder, 2017)</w:t>
          </w:r>
          <w:r w:rsidR="00407D22" w:rsidRPr="00A84C89">
            <w:rPr>
              <w:rFonts w:ascii="Arial" w:hAnsi="Arial" w:cs="Arial"/>
            </w:rPr>
            <w:fldChar w:fldCharType="end"/>
          </w:r>
        </w:sdtContent>
      </w:sdt>
      <w:r w:rsidR="005E4407" w:rsidRPr="00A84C89">
        <w:rPr>
          <w:rFonts w:ascii="Arial" w:hAnsi="Arial" w:cs="Arial"/>
        </w:rPr>
        <w:t>.</w:t>
      </w:r>
      <w:r w:rsidR="00D11EE9" w:rsidRPr="00A84C89">
        <w:rPr>
          <w:rFonts w:ascii="Arial" w:hAnsi="Arial" w:cs="Arial"/>
        </w:rPr>
        <w:t xml:space="preserve"> </w:t>
      </w:r>
      <w:r w:rsidR="00C62EAA" w:rsidRPr="00A84C89">
        <w:rPr>
          <w:rFonts w:ascii="Arial" w:hAnsi="Arial" w:cs="Arial"/>
        </w:rPr>
        <w:t xml:space="preserve">As well as this, </w:t>
      </w:r>
      <w:r w:rsidR="00394470" w:rsidRPr="00A84C89">
        <w:rPr>
          <w:rFonts w:ascii="Arial" w:hAnsi="Arial" w:cs="Arial"/>
        </w:rPr>
        <w:t xml:space="preserve">Iceland featured in the 2015 PISA rankings as scoring a 7.8% of students who reported a level of life satisfaction as a </w:t>
      </w:r>
      <w:r w:rsidR="00F70853" w:rsidRPr="00A84C89">
        <w:rPr>
          <w:rFonts w:ascii="Arial" w:hAnsi="Arial" w:cs="Arial"/>
        </w:rPr>
        <w:t>seven</w:t>
      </w:r>
      <w:r w:rsidR="00394470" w:rsidRPr="00A84C89">
        <w:rPr>
          <w:rFonts w:ascii="Arial" w:hAnsi="Arial" w:cs="Arial"/>
        </w:rPr>
        <w:t xml:space="preserve"> or higher on a scale of 0-10 – higher</w:t>
      </w:r>
      <w:r w:rsidR="00727D8E" w:rsidRPr="00A84C89">
        <w:rPr>
          <w:rFonts w:ascii="Arial" w:hAnsi="Arial" w:cs="Arial"/>
        </w:rPr>
        <w:t xml:space="preserve"> than the OECD average of 7.3% (OECD, 2018)</w:t>
      </w:r>
      <w:r w:rsidR="00394470" w:rsidRPr="00A84C89">
        <w:rPr>
          <w:rFonts w:ascii="Arial" w:hAnsi="Arial" w:cs="Arial"/>
        </w:rPr>
        <w:t xml:space="preserve">. Incidentally, the United Kingdom </w:t>
      </w:r>
      <w:r w:rsidR="00620A60" w:rsidRPr="00A84C89">
        <w:rPr>
          <w:rFonts w:ascii="Arial" w:hAnsi="Arial" w:cs="Arial"/>
        </w:rPr>
        <w:t>featured at 7.0% in the same survey.</w:t>
      </w:r>
    </w:p>
    <w:p w14:paraId="1C9BEA61" w14:textId="0237BEC1" w:rsidR="002A5E32" w:rsidRPr="00A84C89" w:rsidRDefault="00596272" w:rsidP="00E43F56">
      <w:pPr>
        <w:spacing w:line="360" w:lineRule="auto"/>
        <w:ind w:firstLine="720"/>
        <w:jc w:val="both"/>
        <w:rPr>
          <w:rFonts w:ascii="Arial" w:hAnsi="Arial" w:cs="Arial"/>
        </w:rPr>
      </w:pPr>
      <w:r w:rsidRPr="00A84C89">
        <w:rPr>
          <w:rFonts w:ascii="Arial" w:hAnsi="Arial" w:cs="Arial"/>
        </w:rPr>
        <w:t>Iceland has sought to strengthen its teaching profession. In order to become a teacher in Iceland, one must complete a five-year degree, with the objective to improve teacher professionalism in the country</w:t>
      </w:r>
      <w:r w:rsidR="003C3049" w:rsidRPr="00A84C89">
        <w:rPr>
          <w:rFonts w:ascii="Arial" w:hAnsi="Arial" w:cs="Arial"/>
        </w:rPr>
        <w:t xml:space="preserve"> (European Agency, 2018). </w:t>
      </w:r>
      <w:r w:rsidR="006F6D54" w:rsidRPr="00A84C89">
        <w:rPr>
          <w:rFonts w:ascii="Arial" w:hAnsi="Arial" w:cs="Arial"/>
        </w:rPr>
        <w:t xml:space="preserve">From this point of view, one may </w:t>
      </w:r>
      <w:r w:rsidR="006F6D54" w:rsidRPr="00A84C89">
        <w:rPr>
          <w:rFonts w:ascii="Arial" w:hAnsi="Arial" w:cs="Arial"/>
        </w:rPr>
        <w:lastRenderedPageBreak/>
        <w:t>argue that the longer the degree to become a teacher, then the more mature the teacher is</w:t>
      </w:r>
      <w:r w:rsidR="009A529F" w:rsidRPr="00A84C89">
        <w:rPr>
          <w:rFonts w:ascii="Arial" w:hAnsi="Arial" w:cs="Arial"/>
        </w:rPr>
        <w:t xml:space="preserve"> with greater life experience</w:t>
      </w:r>
      <w:r w:rsidR="006F6D54" w:rsidRPr="00A84C89">
        <w:rPr>
          <w:rFonts w:ascii="Arial" w:hAnsi="Arial" w:cs="Arial"/>
        </w:rPr>
        <w:t xml:space="preserve">. </w:t>
      </w:r>
      <w:r w:rsidR="00D01529" w:rsidRPr="00A84C89">
        <w:rPr>
          <w:rFonts w:ascii="Arial" w:hAnsi="Arial" w:cs="Arial"/>
        </w:rPr>
        <w:t>I</w:t>
      </w:r>
      <w:r w:rsidR="006F363C" w:rsidRPr="00A84C89">
        <w:rPr>
          <w:rFonts w:ascii="Arial" w:hAnsi="Arial" w:cs="Arial"/>
        </w:rPr>
        <w:t>celand also places a value on continuing professional development for teachers. Universities offer a variety of courses and there are funds that support schools in order to strengthen school development.</w:t>
      </w:r>
      <w:r w:rsidR="006F6D54" w:rsidRPr="00A84C89">
        <w:rPr>
          <w:rFonts w:ascii="Arial" w:hAnsi="Arial" w:cs="Arial"/>
        </w:rPr>
        <w:t xml:space="preserve"> The OECD agrees and even </w:t>
      </w:r>
      <w:r w:rsidR="002552ED" w:rsidRPr="00A84C89">
        <w:rPr>
          <w:rFonts w:ascii="Arial" w:hAnsi="Arial" w:cs="Arial"/>
        </w:rPr>
        <w:t>argues,</w:t>
      </w:r>
      <w:r w:rsidR="006F6D54" w:rsidRPr="00A84C89">
        <w:rPr>
          <w:rFonts w:ascii="Arial" w:hAnsi="Arial" w:cs="Arial"/>
        </w:rPr>
        <w:t xml:space="preserve"> “there could be better value from providing more resources to improve teacher development throughout the careers rather than increasing the length of pre-service education</w:t>
      </w:r>
      <w:r w:rsidR="00732A43" w:rsidRPr="00A84C89">
        <w:rPr>
          <w:rFonts w:ascii="Arial" w:hAnsi="Arial" w:cs="Arial"/>
        </w:rPr>
        <w:t>” (OECD, 2005).</w:t>
      </w:r>
    </w:p>
    <w:p w14:paraId="0D6D21E0" w14:textId="5719940C" w:rsidR="002220DC" w:rsidRPr="00A84C89" w:rsidRDefault="002220DC" w:rsidP="00E43F56">
      <w:pPr>
        <w:spacing w:line="360" w:lineRule="auto"/>
        <w:jc w:val="both"/>
        <w:rPr>
          <w:rFonts w:ascii="Arial" w:hAnsi="Arial" w:cs="Arial"/>
          <w:u w:val="single"/>
        </w:rPr>
      </w:pPr>
      <w:r w:rsidRPr="00A84C89">
        <w:rPr>
          <w:rFonts w:ascii="Arial" w:hAnsi="Arial" w:cs="Arial"/>
          <w:u w:val="single"/>
        </w:rPr>
        <w:t>British Columbia</w:t>
      </w:r>
    </w:p>
    <w:p w14:paraId="6081CF66" w14:textId="3D466753" w:rsidR="001353C3" w:rsidRPr="00A84C89" w:rsidRDefault="00A37F29" w:rsidP="00E43F56">
      <w:pPr>
        <w:spacing w:after="120" w:line="360" w:lineRule="auto"/>
        <w:jc w:val="both"/>
        <w:rPr>
          <w:rFonts w:ascii="Arial" w:hAnsi="Arial" w:cs="Arial"/>
        </w:rPr>
      </w:pPr>
      <w:r w:rsidRPr="00A84C89">
        <w:rPr>
          <w:rFonts w:ascii="Arial" w:hAnsi="Arial" w:cs="Arial"/>
        </w:rPr>
        <w:t>British Columbia</w:t>
      </w:r>
      <w:r w:rsidR="00F70853" w:rsidRPr="00A84C89">
        <w:rPr>
          <w:rFonts w:ascii="Arial" w:hAnsi="Arial" w:cs="Arial"/>
        </w:rPr>
        <w:t xml:space="preserve"> currently has</w:t>
      </w:r>
      <w:r w:rsidRPr="00A84C89">
        <w:rPr>
          <w:rFonts w:ascii="Arial" w:hAnsi="Arial" w:cs="Arial"/>
        </w:rPr>
        <w:t xml:space="preserve"> one of the best education </w:t>
      </w:r>
      <w:r w:rsidR="00F70853" w:rsidRPr="00A84C89">
        <w:rPr>
          <w:rFonts w:ascii="Arial" w:hAnsi="Arial" w:cs="Arial"/>
        </w:rPr>
        <w:t>models</w:t>
      </w:r>
      <w:r w:rsidRPr="00A84C89">
        <w:rPr>
          <w:rFonts w:ascii="Arial" w:hAnsi="Arial" w:cs="Arial"/>
        </w:rPr>
        <w:t xml:space="preserve"> </w:t>
      </w:r>
      <w:r w:rsidR="00F70853" w:rsidRPr="00A84C89">
        <w:rPr>
          <w:rFonts w:ascii="Arial" w:hAnsi="Arial" w:cs="Arial"/>
        </w:rPr>
        <w:t>in</w:t>
      </w:r>
      <w:r w:rsidRPr="00A84C89">
        <w:rPr>
          <w:rFonts w:ascii="Arial" w:hAnsi="Arial" w:cs="Arial"/>
        </w:rPr>
        <w:t xml:space="preserve"> the world</w:t>
      </w:r>
      <w:r w:rsidR="00F70853" w:rsidRPr="00A84C89">
        <w:rPr>
          <w:rFonts w:ascii="Arial" w:hAnsi="Arial" w:cs="Arial"/>
        </w:rPr>
        <w:t>. It</w:t>
      </w:r>
      <w:r w:rsidR="000C1CA8" w:rsidRPr="00A84C89">
        <w:rPr>
          <w:rFonts w:ascii="Arial" w:hAnsi="Arial" w:cs="Arial"/>
        </w:rPr>
        <w:t xml:space="preserve"> is </w:t>
      </w:r>
      <w:r w:rsidR="00F70853" w:rsidRPr="00A84C89">
        <w:rPr>
          <w:rFonts w:ascii="Arial" w:hAnsi="Arial" w:cs="Arial"/>
        </w:rPr>
        <w:t>widely regarded</w:t>
      </w:r>
      <w:r w:rsidR="000C1CA8" w:rsidRPr="00A84C89">
        <w:rPr>
          <w:rFonts w:ascii="Arial" w:hAnsi="Arial" w:cs="Arial"/>
        </w:rPr>
        <w:t xml:space="preserve"> as </w:t>
      </w:r>
      <w:r w:rsidR="00F70853" w:rsidRPr="00A84C89">
        <w:rPr>
          <w:rFonts w:ascii="Arial" w:hAnsi="Arial" w:cs="Arial"/>
        </w:rPr>
        <w:t xml:space="preserve">providing </w:t>
      </w:r>
      <w:r w:rsidR="000C1CA8" w:rsidRPr="00A84C89">
        <w:rPr>
          <w:rFonts w:ascii="Arial" w:hAnsi="Arial" w:cs="Arial"/>
        </w:rPr>
        <w:t>‘Education for the 21</w:t>
      </w:r>
      <w:r w:rsidR="000C1CA8" w:rsidRPr="00A84C89">
        <w:rPr>
          <w:rFonts w:ascii="Arial" w:hAnsi="Arial" w:cs="Arial"/>
          <w:vertAlign w:val="superscript"/>
        </w:rPr>
        <w:t>st</w:t>
      </w:r>
      <w:r w:rsidR="000C1CA8" w:rsidRPr="00A84C89">
        <w:rPr>
          <w:rFonts w:ascii="Arial" w:hAnsi="Arial" w:cs="Arial"/>
        </w:rPr>
        <w:t xml:space="preserve"> Century’ </w:t>
      </w:r>
      <w:r w:rsidR="00796D8C" w:rsidRPr="00A84C89">
        <w:rPr>
          <w:rFonts w:ascii="Arial" w:hAnsi="Arial" w:cs="Arial"/>
        </w:rPr>
        <w:t>(BC, 2019)</w:t>
      </w:r>
      <w:r w:rsidR="00F70853" w:rsidRPr="00A84C89">
        <w:rPr>
          <w:rFonts w:ascii="Arial" w:hAnsi="Arial" w:cs="Arial"/>
        </w:rPr>
        <w:t>. Since 2013,</w:t>
      </w:r>
      <w:r w:rsidR="001353C3" w:rsidRPr="00A84C89">
        <w:rPr>
          <w:rFonts w:ascii="Arial" w:hAnsi="Arial" w:cs="Arial"/>
        </w:rPr>
        <w:t xml:space="preserve"> it has undergone a </w:t>
      </w:r>
      <w:r w:rsidR="008B2D4E" w:rsidRPr="00A84C89">
        <w:rPr>
          <w:rFonts w:ascii="Arial" w:hAnsi="Arial" w:cs="Arial"/>
        </w:rPr>
        <w:t>redesign</w:t>
      </w:r>
      <w:r w:rsidR="00E86868" w:rsidRPr="00A84C89">
        <w:rPr>
          <w:rFonts w:ascii="Arial" w:hAnsi="Arial" w:cs="Arial"/>
        </w:rPr>
        <w:t xml:space="preserve"> (University of Victoria, 2019</w:t>
      </w:r>
      <w:r w:rsidR="00E8442A" w:rsidRPr="00A84C89">
        <w:rPr>
          <w:rFonts w:ascii="Arial" w:hAnsi="Arial" w:cs="Arial"/>
        </w:rPr>
        <w:t>; BC, 2019</w:t>
      </w:r>
      <w:r w:rsidR="00E86868" w:rsidRPr="00A84C89">
        <w:rPr>
          <w:rFonts w:ascii="Arial" w:hAnsi="Arial" w:cs="Arial"/>
        </w:rPr>
        <w:t>)</w:t>
      </w:r>
      <w:r w:rsidRPr="00A84C89">
        <w:rPr>
          <w:rFonts w:ascii="Arial" w:hAnsi="Arial" w:cs="Arial"/>
        </w:rPr>
        <w:t>.</w:t>
      </w:r>
      <w:r w:rsidR="00784676" w:rsidRPr="00A84C89">
        <w:rPr>
          <w:rFonts w:ascii="Arial" w:hAnsi="Arial" w:cs="Arial"/>
        </w:rPr>
        <w:t xml:space="preserve"> </w:t>
      </w:r>
      <w:r w:rsidR="008B2D4E" w:rsidRPr="00A84C89">
        <w:rPr>
          <w:rFonts w:ascii="Arial" w:hAnsi="Arial" w:cs="Arial"/>
        </w:rPr>
        <w:t xml:space="preserve">The curriculum looks to prepare the children for future life in a world of constant </w:t>
      </w:r>
      <w:r w:rsidR="00F70853" w:rsidRPr="00A84C89">
        <w:rPr>
          <w:rFonts w:ascii="Arial" w:hAnsi="Arial" w:cs="Arial"/>
        </w:rPr>
        <w:t>change that</w:t>
      </w:r>
      <w:r w:rsidR="008B2D4E" w:rsidRPr="00A84C89">
        <w:rPr>
          <w:rFonts w:ascii="Arial" w:hAnsi="Arial" w:cs="Arial"/>
        </w:rPr>
        <w:t xml:space="preserve"> is complex and demanding. </w:t>
      </w:r>
      <w:r w:rsidR="00A95D01" w:rsidRPr="00A84C89">
        <w:rPr>
          <w:rFonts w:ascii="Arial" w:hAnsi="Arial" w:cs="Arial"/>
        </w:rPr>
        <w:t xml:space="preserve">The </w:t>
      </w:r>
      <w:r w:rsidR="004E5DA3" w:rsidRPr="00A84C89">
        <w:rPr>
          <w:rFonts w:ascii="Arial" w:hAnsi="Arial" w:cs="Arial"/>
        </w:rPr>
        <w:t xml:space="preserve">Ministry of Education </w:t>
      </w:r>
      <w:r w:rsidR="00A95D01" w:rsidRPr="00A84C89">
        <w:rPr>
          <w:rFonts w:ascii="Arial" w:hAnsi="Arial" w:cs="Arial"/>
        </w:rPr>
        <w:t xml:space="preserve">sought the advice of experts when drawing up the plans of the new curriculum, which </w:t>
      </w:r>
      <w:r w:rsidR="004E5DA3" w:rsidRPr="00A84C89">
        <w:rPr>
          <w:rFonts w:ascii="Arial" w:hAnsi="Arial" w:cs="Arial"/>
        </w:rPr>
        <w:t>shows how much car</w:t>
      </w:r>
      <w:r w:rsidR="00B5597D" w:rsidRPr="00A84C89">
        <w:rPr>
          <w:rFonts w:ascii="Arial" w:hAnsi="Arial" w:cs="Arial"/>
        </w:rPr>
        <w:t xml:space="preserve">e and consideration has been </w:t>
      </w:r>
      <w:r w:rsidR="00F70853" w:rsidRPr="00A84C89">
        <w:rPr>
          <w:rFonts w:ascii="Arial" w:hAnsi="Arial" w:cs="Arial"/>
        </w:rPr>
        <w:t>taken</w:t>
      </w:r>
      <w:r w:rsidR="004E5DA3" w:rsidRPr="00A84C89">
        <w:rPr>
          <w:rFonts w:ascii="Arial" w:hAnsi="Arial" w:cs="Arial"/>
        </w:rPr>
        <w:t xml:space="preserve"> in</w:t>
      </w:r>
      <w:r w:rsidR="00F70853" w:rsidRPr="00A84C89">
        <w:rPr>
          <w:rFonts w:ascii="Arial" w:hAnsi="Arial" w:cs="Arial"/>
        </w:rPr>
        <w:t xml:space="preserve"> designing </w:t>
      </w:r>
      <w:r w:rsidR="004E5DA3" w:rsidRPr="00A84C89">
        <w:rPr>
          <w:rFonts w:ascii="Arial" w:hAnsi="Arial" w:cs="Arial"/>
        </w:rPr>
        <w:t xml:space="preserve">the new curriculum. </w:t>
      </w:r>
      <w:r w:rsidR="00F70853" w:rsidRPr="00A84C89">
        <w:rPr>
          <w:rFonts w:ascii="Arial" w:hAnsi="Arial" w:cs="Arial"/>
        </w:rPr>
        <w:t>T</w:t>
      </w:r>
      <w:r w:rsidR="00002CB9" w:rsidRPr="00A84C89">
        <w:rPr>
          <w:rFonts w:ascii="Arial" w:hAnsi="Arial" w:cs="Arial"/>
        </w:rPr>
        <w:t xml:space="preserve">he curriculum </w:t>
      </w:r>
      <w:r w:rsidR="00F70853" w:rsidRPr="00A84C89">
        <w:rPr>
          <w:rFonts w:ascii="Arial" w:hAnsi="Arial" w:cs="Arial"/>
        </w:rPr>
        <w:t>aims to be</w:t>
      </w:r>
      <w:r w:rsidR="00002CB9" w:rsidRPr="00A84C89">
        <w:rPr>
          <w:rFonts w:ascii="Arial" w:hAnsi="Arial" w:cs="Arial"/>
        </w:rPr>
        <w:t xml:space="preserve"> one that “enables and supports increasingly personalized learning, through quality teaching and learning, flexibility and choice, and high standards”</w:t>
      </w:r>
      <w:r w:rsidR="00057685" w:rsidRPr="00A84C89">
        <w:rPr>
          <w:rFonts w:ascii="Arial" w:hAnsi="Arial" w:cs="Arial"/>
        </w:rPr>
        <w:t xml:space="preserve"> </w:t>
      </w:r>
      <w:r w:rsidR="00A53FCD" w:rsidRPr="00A84C89">
        <w:rPr>
          <w:rFonts w:ascii="Arial" w:hAnsi="Arial" w:cs="Arial"/>
        </w:rPr>
        <w:t>(BC, 2019)</w:t>
      </w:r>
      <w:r w:rsidR="00057685" w:rsidRPr="00A84C89">
        <w:rPr>
          <w:rFonts w:ascii="Arial" w:hAnsi="Arial" w:cs="Arial"/>
        </w:rPr>
        <w:t xml:space="preserve">. </w:t>
      </w:r>
      <w:r w:rsidR="00F70853" w:rsidRPr="00A84C89">
        <w:rPr>
          <w:rFonts w:ascii="Arial" w:hAnsi="Arial" w:cs="Arial"/>
        </w:rPr>
        <w:t>T</w:t>
      </w:r>
      <w:r w:rsidR="00057685" w:rsidRPr="00A84C89">
        <w:rPr>
          <w:rFonts w:ascii="Arial" w:hAnsi="Arial" w:cs="Arial"/>
        </w:rPr>
        <w:t xml:space="preserve">here are several </w:t>
      </w:r>
      <w:r w:rsidR="003C3BBF" w:rsidRPr="00A84C89">
        <w:rPr>
          <w:rFonts w:ascii="Arial" w:hAnsi="Arial" w:cs="Arial"/>
        </w:rPr>
        <w:t>features of the B</w:t>
      </w:r>
      <w:r w:rsidR="00F70853" w:rsidRPr="00A84C89">
        <w:rPr>
          <w:rFonts w:ascii="Arial" w:hAnsi="Arial" w:cs="Arial"/>
        </w:rPr>
        <w:t xml:space="preserve">ritish </w:t>
      </w:r>
      <w:r w:rsidR="003C3BBF" w:rsidRPr="00A84C89">
        <w:rPr>
          <w:rFonts w:ascii="Arial" w:hAnsi="Arial" w:cs="Arial"/>
        </w:rPr>
        <w:t>C</w:t>
      </w:r>
      <w:r w:rsidR="00F70853" w:rsidRPr="00A84C89">
        <w:rPr>
          <w:rFonts w:ascii="Arial" w:hAnsi="Arial" w:cs="Arial"/>
        </w:rPr>
        <w:t>olumbia</w:t>
      </w:r>
      <w:r w:rsidR="003C3BBF" w:rsidRPr="00A84C89">
        <w:rPr>
          <w:rFonts w:ascii="Arial" w:hAnsi="Arial" w:cs="Arial"/>
        </w:rPr>
        <w:t xml:space="preserve"> curriculum that </w:t>
      </w:r>
      <w:r w:rsidR="00F70853" w:rsidRPr="00A84C89">
        <w:rPr>
          <w:rFonts w:ascii="Arial" w:hAnsi="Arial" w:cs="Arial"/>
        </w:rPr>
        <w:t>may</w:t>
      </w:r>
      <w:r w:rsidR="003C3BBF" w:rsidRPr="00A84C89">
        <w:rPr>
          <w:rFonts w:ascii="Arial" w:hAnsi="Arial" w:cs="Arial"/>
        </w:rPr>
        <w:t xml:space="preserve"> </w:t>
      </w:r>
      <w:r w:rsidR="00F70853" w:rsidRPr="00A84C89">
        <w:rPr>
          <w:rFonts w:ascii="Arial" w:hAnsi="Arial" w:cs="Arial"/>
        </w:rPr>
        <w:t>be mirrored in</w:t>
      </w:r>
      <w:r w:rsidR="003C3BBF" w:rsidRPr="00A84C89">
        <w:rPr>
          <w:rFonts w:ascii="Arial" w:hAnsi="Arial" w:cs="Arial"/>
        </w:rPr>
        <w:t xml:space="preserve"> the new Curriculum for Wales.</w:t>
      </w:r>
    </w:p>
    <w:p w14:paraId="565F67EB" w14:textId="22A4504B" w:rsidR="00E327F5" w:rsidRPr="00A84C89" w:rsidRDefault="00360890" w:rsidP="00E43F56">
      <w:pPr>
        <w:spacing w:after="120" w:line="360" w:lineRule="auto"/>
        <w:ind w:firstLine="720"/>
        <w:jc w:val="both"/>
        <w:rPr>
          <w:rFonts w:ascii="Arial" w:hAnsi="Arial" w:cs="Arial"/>
          <w:u w:val="single"/>
        </w:rPr>
      </w:pPr>
      <w:r w:rsidRPr="00A84C89">
        <w:rPr>
          <w:rFonts w:ascii="Arial" w:hAnsi="Arial" w:cs="Arial"/>
        </w:rPr>
        <w:t>One feature of the British Columbia curriculum is the importance of collaboration with the community.</w:t>
      </w:r>
      <w:r w:rsidR="004B53DB" w:rsidRPr="00A84C89">
        <w:rPr>
          <w:rFonts w:ascii="Arial" w:hAnsi="Arial" w:cs="Arial"/>
        </w:rPr>
        <w:t xml:space="preserve"> </w:t>
      </w:r>
      <w:r w:rsidR="00B5597D" w:rsidRPr="00A84C89">
        <w:rPr>
          <w:rFonts w:ascii="Arial" w:hAnsi="Arial" w:cs="Arial"/>
        </w:rPr>
        <w:t xml:space="preserve">Gardner Chadwick (2004) </w:t>
      </w:r>
      <w:r w:rsidR="00F84B23" w:rsidRPr="00A84C89">
        <w:rPr>
          <w:rFonts w:ascii="Arial" w:hAnsi="Arial" w:cs="Arial"/>
        </w:rPr>
        <w:t>believes that high levels of parental and community engagement are some of the most important characteristics of high performing schools. This shows that parental and community engagement clearly have a positive impact on children and young people.</w:t>
      </w:r>
      <w:r w:rsidR="003B11B8" w:rsidRPr="00A84C89">
        <w:rPr>
          <w:rFonts w:ascii="Arial" w:hAnsi="Arial" w:cs="Arial"/>
        </w:rPr>
        <w:t xml:space="preserve"> </w:t>
      </w:r>
      <w:r w:rsidR="004B53DB" w:rsidRPr="00A84C89">
        <w:rPr>
          <w:rFonts w:ascii="Arial" w:hAnsi="Arial" w:cs="Arial"/>
        </w:rPr>
        <w:t xml:space="preserve">Evans &amp; Hiatt-Michael (2016) </w:t>
      </w:r>
      <w:r w:rsidR="00F70853" w:rsidRPr="00A84C89">
        <w:rPr>
          <w:rFonts w:ascii="Arial" w:hAnsi="Arial" w:cs="Arial"/>
        </w:rPr>
        <w:t>agree</w:t>
      </w:r>
      <w:r w:rsidR="00145301" w:rsidRPr="00A84C89">
        <w:rPr>
          <w:rFonts w:ascii="Arial" w:hAnsi="Arial" w:cs="Arial"/>
        </w:rPr>
        <w:t xml:space="preserve"> with the positive impact that community </w:t>
      </w:r>
      <w:r w:rsidR="004B53DB" w:rsidRPr="00A84C89">
        <w:rPr>
          <w:rFonts w:ascii="Arial" w:hAnsi="Arial" w:cs="Arial"/>
        </w:rPr>
        <w:t>engagement has on schools. They say</w:t>
      </w:r>
      <w:r w:rsidR="00145301" w:rsidRPr="00A84C89">
        <w:rPr>
          <w:rFonts w:ascii="Arial" w:hAnsi="Arial" w:cs="Arial"/>
        </w:rPr>
        <w:t xml:space="preserve"> that </w:t>
      </w:r>
      <w:r w:rsidR="005765EE" w:rsidRPr="00A84C89">
        <w:rPr>
          <w:rFonts w:ascii="Arial" w:hAnsi="Arial" w:cs="Arial"/>
        </w:rPr>
        <w:t>the community should be “actively engaged” in all aspects of the education process</w:t>
      </w:r>
      <w:r w:rsidR="004B53DB" w:rsidRPr="00A84C89">
        <w:rPr>
          <w:rFonts w:ascii="Arial" w:hAnsi="Arial" w:cs="Arial"/>
        </w:rPr>
        <w:t>.</w:t>
      </w:r>
      <w:r w:rsidR="003B11B8" w:rsidRPr="00A84C89">
        <w:rPr>
          <w:rFonts w:ascii="Arial" w:hAnsi="Arial" w:cs="Arial"/>
        </w:rPr>
        <w:t xml:space="preserve"> </w:t>
      </w:r>
      <w:r w:rsidR="00216662" w:rsidRPr="00A84C89">
        <w:rPr>
          <w:rFonts w:ascii="Arial" w:hAnsi="Arial" w:cs="Arial"/>
        </w:rPr>
        <w:t xml:space="preserve">In agreement with this, </w:t>
      </w:r>
      <w:r w:rsidR="004B53DB" w:rsidRPr="00A84C89">
        <w:rPr>
          <w:rFonts w:ascii="Arial" w:hAnsi="Arial" w:cs="Arial"/>
        </w:rPr>
        <w:t>Sa</w:t>
      </w:r>
      <w:r w:rsidR="00706933" w:rsidRPr="00A84C89">
        <w:rPr>
          <w:rFonts w:ascii="Arial" w:hAnsi="Arial" w:cs="Arial"/>
        </w:rPr>
        <w:t xml:space="preserve">nders </w:t>
      </w:r>
      <w:r w:rsidR="00325B17" w:rsidRPr="00A84C89">
        <w:rPr>
          <w:rFonts w:ascii="Arial" w:hAnsi="Arial" w:cs="Arial"/>
        </w:rPr>
        <w:t>(2016</w:t>
      </w:r>
      <w:r w:rsidR="00800E21" w:rsidRPr="00A84C89">
        <w:rPr>
          <w:rFonts w:ascii="Arial" w:hAnsi="Arial" w:cs="Arial"/>
        </w:rPr>
        <w:t>)</w:t>
      </w:r>
      <w:r w:rsidR="00C35179" w:rsidRPr="00A84C89">
        <w:rPr>
          <w:rFonts w:ascii="Arial" w:hAnsi="Arial" w:cs="Arial"/>
        </w:rPr>
        <w:t xml:space="preserve"> argues that in order for schools to produce a future competitive workforce, community involvement is very important.</w:t>
      </w:r>
      <w:r w:rsidR="00DC320D" w:rsidRPr="00A84C89">
        <w:rPr>
          <w:rFonts w:ascii="Arial" w:hAnsi="Arial" w:cs="Arial"/>
        </w:rPr>
        <w:t xml:space="preserve"> Furthermore, Sanders goes on to argue that businesses are naturally equipped to prepare young people for the changing workplace, so therefore are in a unique position to work with schools.</w:t>
      </w:r>
      <w:r w:rsidR="000E0C51" w:rsidRPr="00A84C89">
        <w:rPr>
          <w:rFonts w:ascii="Arial" w:hAnsi="Arial" w:cs="Arial"/>
        </w:rPr>
        <w:t xml:space="preserve"> As well as this, research has shown that schools with good community engagement programmes are usually the most effective schools (Henderson &amp; Mapp, 2002). T</w:t>
      </w:r>
      <w:r w:rsidR="00A26A10" w:rsidRPr="00A84C89">
        <w:rPr>
          <w:rFonts w:ascii="Arial" w:hAnsi="Arial" w:cs="Arial"/>
        </w:rPr>
        <w:t xml:space="preserve">he British Columbia curriculum encourages teachers and schools to reach out to parents, guardians and other community members who can bring their own personal expertise in order to enhance a child’s </w:t>
      </w:r>
      <w:r w:rsidR="00FE1192" w:rsidRPr="00A84C89">
        <w:rPr>
          <w:rFonts w:ascii="Arial" w:hAnsi="Arial" w:cs="Arial"/>
        </w:rPr>
        <w:t>learning (BC, 2019).</w:t>
      </w:r>
    </w:p>
    <w:p w14:paraId="10FC7517" w14:textId="77777777" w:rsidR="009C3905" w:rsidRDefault="009C3905" w:rsidP="00E43F56">
      <w:pPr>
        <w:spacing w:line="360" w:lineRule="auto"/>
        <w:jc w:val="both"/>
        <w:rPr>
          <w:rFonts w:ascii="Arial" w:hAnsi="Arial" w:cs="Arial"/>
          <w:u w:val="single"/>
        </w:rPr>
      </w:pPr>
    </w:p>
    <w:p w14:paraId="5A34FEA2" w14:textId="77777777" w:rsidR="009C3905" w:rsidRDefault="009C3905" w:rsidP="00E43F56">
      <w:pPr>
        <w:spacing w:line="360" w:lineRule="auto"/>
        <w:jc w:val="both"/>
        <w:rPr>
          <w:rFonts w:ascii="Arial" w:hAnsi="Arial" w:cs="Arial"/>
          <w:u w:val="single"/>
        </w:rPr>
      </w:pPr>
    </w:p>
    <w:p w14:paraId="7AAA61EE" w14:textId="4024AE06" w:rsidR="00B556BC" w:rsidRPr="00A84C89" w:rsidRDefault="00B556BC" w:rsidP="00E43F56">
      <w:pPr>
        <w:spacing w:line="360" w:lineRule="auto"/>
        <w:jc w:val="both"/>
        <w:rPr>
          <w:rFonts w:ascii="Arial" w:hAnsi="Arial" w:cs="Arial"/>
          <w:u w:val="single"/>
        </w:rPr>
      </w:pPr>
      <w:r w:rsidRPr="00A84C89">
        <w:rPr>
          <w:rFonts w:ascii="Arial" w:hAnsi="Arial" w:cs="Arial"/>
          <w:u w:val="single"/>
        </w:rPr>
        <w:lastRenderedPageBreak/>
        <w:t>Bring</w:t>
      </w:r>
      <w:r w:rsidR="006F7334" w:rsidRPr="00A84C89">
        <w:rPr>
          <w:rFonts w:ascii="Arial" w:hAnsi="Arial" w:cs="Arial"/>
          <w:u w:val="single"/>
        </w:rPr>
        <w:t>ing</w:t>
      </w:r>
      <w:r w:rsidRPr="00A84C89">
        <w:rPr>
          <w:rFonts w:ascii="Arial" w:hAnsi="Arial" w:cs="Arial"/>
          <w:u w:val="single"/>
        </w:rPr>
        <w:t xml:space="preserve"> it back to Wales</w:t>
      </w:r>
    </w:p>
    <w:p w14:paraId="1744FB58" w14:textId="15B18CF6" w:rsidR="004C2866" w:rsidRPr="00A84C89" w:rsidRDefault="00631DB0" w:rsidP="00E43F56">
      <w:pPr>
        <w:spacing w:line="360" w:lineRule="auto"/>
        <w:jc w:val="both"/>
        <w:rPr>
          <w:rFonts w:ascii="Arial" w:hAnsi="Arial" w:cs="Arial"/>
        </w:rPr>
      </w:pPr>
      <w:r w:rsidRPr="00A84C89">
        <w:rPr>
          <w:rFonts w:ascii="Arial" w:hAnsi="Arial" w:cs="Arial"/>
        </w:rPr>
        <w:t>T</w:t>
      </w:r>
      <w:r w:rsidR="006F69E9" w:rsidRPr="00A84C89">
        <w:rPr>
          <w:rFonts w:ascii="Arial" w:hAnsi="Arial" w:cs="Arial"/>
        </w:rPr>
        <w:t xml:space="preserve">he creation of the Curriculum for Wales 2022 has included </w:t>
      </w:r>
      <w:r w:rsidR="00201889" w:rsidRPr="00A84C89">
        <w:rPr>
          <w:rFonts w:ascii="Arial" w:hAnsi="Arial" w:cs="Arial"/>
        </w:rPr>
        <w:t>elements of</w:t>
      </w:r>
      <w:r w:rsidR="006F69E9" w:rsidRPr="00A84C89">
        <w:rPr>
          <w:rFonts w:ascii="Arial" w:hAnsi="Arial" w:cs="Arial"/>
        </w:rPr>
        <w:t xml:space="preserve"> good practice from around </w:t>
      </w:r>
      <w:r w:rsidRPr="00A84C89">
        <w:rPr>
          <w:rFonts w:ascii="Arial" w:hAnsi="Arial" w:cs="Arial"/>
        </w:rPr>
        <w:t>the globe, while includ</w:t>
      </w:r>
      <w:r w:rsidR="00F70853" w:rsidRPr="00A84C89">
        <w:rPr>
          <w:rFonts w:ascii="Arial" w:hAnsi="Arial" w:cs="Arial"/>
        </w:rPr>
        <w:t>ing content</w:t>
      </w:r>
      <w:r w:rsidR="006F69E9" w:rsidRPr="00A84C89">
        <w:rPr>
          <w:rFonts w:ascii="Arial" w:hAnsi="Arial" w:cs="Arial"/>
        </w:rPr>
        <w:t xml:space="preserve"> t</w:t>
      </w:r>
      <w:r w:rsidR="00F70853" w:rsidRPr="00A84C89">
        <w:rPr>
          <w:rFonts w:ascii="Arial" w:hAnsi="Arial" w:cs="Arial"/>
        </w:rPr>
        <w:t>hat</w:t>
      </w:r>
      <w:r w:rsidR="006F69E9" w:rsidRPr="00A84C89">
        <w:rPr>
          <w:rFonts w:ascii="Arial" w:hAnsi="Arial" w:cs="Arial"/>
        </w:rPr>
        <w:t xml:space="preserve"> make it pertinent </w:t>
      </w:r>
      <w:r w:rsidR="00B37074" w:rsidRPr="00A84C89">
        <w:rPr>
          <w:rFonts w:ascii="Arial" w:hAnsi="Arial" w:cs="Arial"/>
        </w:rPr>
        <w:t xml:space="preserve">and unique </w:t>
      </w:r>
      <w:r w:rsidR="006F69E9" w:rsidRPr="00A84C89">
        <w:rPr>
          <w:rFonts w:ascii="Arial" w:hAnsi="Arial" w:cs="Arial"/>
        </w:rPr>
        <w:t>to Wales. To achieve the mission of reducing the attainment gap, raising standards and creating an education system that the country can be proud of, the Curriculum for Wales has been “…shaped by the best from around the world…”</w:t>
      </w:r>
      <w:r w:rsidR="00F00C54" w:rsidRPr="00A84C89">
        <w:rPr>
          <w:rFonts w:ascii="Arial" w:hAnsi="Arial" w:cs="Arial"/>
        </w:rPr>
        <w:t xml:space="preserve"> (WAG, 2019).</w:t>
      </w:r>
      <w:r w:rsidR="00201889" w:rsidRPr="00A84C89">
        <w:rPr>
          <w:rFonts w:ascii="Arial" w:hAnsi="Arial" w:cs="Arial"/>
        </w:rPr>
        <w:t xml:space="preserve"> The excellent professional development for teachers in Iceland, the strong links with the community as in British Columbia, a curriculum to take into account future jobs and economies like CfE but also, maintaining the learning through play element</w:t>
      </w:r>
      <w:r w:rsidR="004429E8" w:rsidRPr="00A84C89">
        <w:rPr>
          <w:rFonts w:ascii="Arial" w:hAnsi="Arial" w:cs="Arial"/>
        </w:rPr>
        <w:t>,</w:t>
      </w:r>
      <w:r w:rsidR="00201889" w:rsidRPr="00A84C89">
        <w:rPr>
          <w:rFonts w:ascii="Arial" w:hAnsi="Arial" w:cs="Arial"/>
        </w:rPr>
        <w:t xml:space="preserve"> </w:t>
      </w:r>
      <w:r w:rsidR="004C2866" w:rsidRPr="00A84C89">
        <w:rPr>
          <w:rFonts w:ascii="Arial" w:hAnsi="Arial" w:cs="Arial"/>
        </w:rPr>
        <w:t xml:space="preserve">which is very strong in New Zealand, but also a key feature </w:t>
      </w:r>
      <w:r w:rsidR="00201889" w:rsidRPr="00A84C89">
        <w:rPr>
          <w:rFonts w:ascii="Arial" w:hAnsi="Arial" w:cs="Arial"/>
        </w:rPr>
        <w:t>of the Foundation Phase</w:t>
      </w:r>
      <w:r w:rsidR="004C2866" w:rsidRPr="00A84C89">
        <w:rPr>
          <w:rFonts w:ascii="Arial" w:hAnsi="Arial" w:cs="Arial"/>
        </w:rPr>
        <w:t xml:space="preserve"> in Wales</w:t>
      </w:r>
      <w:r w:rsidR="00201889" w:rsidRPr="00A84C89">
        <w:rPr>
          <w:rFonts w:ascii="Arial" w:hAnsi="Arial" w:cs="Arial"/>
        </w:rPr>
        <w:t xml:space="preserve">. </w:t>
      </w:r>
    </w:p>
    <w:p w14:paraId="0A8116AA" w14:textId="628C7A08" w:rsidR="00D765C1" w:rsidRPr="00A84C89" w:rsidRDefault="00201889" w:rsidP="00E43F56">
      <w:pPr>
        <w:spacing w:line="360" w:lineRule="auto"/>
        <w:ind w:firstLine="720"/>
        <w:jc w:val="both"/>
        <w:rPr>
          <w:rFonts w:ascii="Arial" w:hAnsi="Arial" w:cs="Arial"/>
        </w:rPr>
      </w:pPr>
      <w:r w:rsidRPr="00A84C89">
        <w:rPr>
          <w:rFonts w:ascii="Arial" w:hAnsi="Arial" w:cs="Arial"/>
        </w:rPr>
        <w:t xml:space="preserve">The Foundation Phase in Wales </w:t>
      </w:r>
      <w:r w:rsidR="00F063F3" w:rsidRPr="00A84C89">
        <w:rPr>
          <w:rFonts w:ascii="Arial" w:hAnsi="Arial" w:cs="Arial"/>
        </w:rPr>
        <w:t>is</w:t>
      </w:r>
      <w:r w:rsidRPr="00A84C89">
        <w:rPr>
          <w:rFonts w:ascii="Arial" w:hAnsi="Arial" w:cs="Arial"/>
        </w:rPr>
        <w:t xml:space="preserve"> celebrated and it </w:t>
      </w:r>
      <w:r w:rsidR="00F063F3" w:rsidRPr="00A84C89">
        <w:rPr>
          <w:rFonts w:ascii="Arial" w:hAnsi="Arial" w:cs="Arial"/>
        </w:rPr>
        <w:t>is</w:t>
      </w:r>
      <w:r w:rsidRPr="00A84C89">
        <w:rPr>
          <w:rFonts w:ascii="Arial" w:hAnsi="Arial" w:cs="Arial"/>
        </w:rPr>
        <w:t xml:space="preserve"> </w:t>
      </w:r>
      <w:r w:rsidR="00F063F3" w:rsidRPr="00A84C89">
        <w:rPr>
          <w:rFonts w:ascii="Arial" w:hAnsi="Arial" w:cs="Arial"/>
        </w:rPr>
        <w:t>viewed</w:t>
      </w:r>
      <w:r w:rsidRPr="00A84C89">
        <w:rPr>
          <w:rFonts w:ascii="Arial" w:hAnsi="Arial" w:cs="Arial"/>
        </w:rPr>
        <w:t xml:space="preserve"> as a real strength of </w:t>
      </w:r>
      <w:r w:rsidR="00B12F9F" w:rsidRPr="00A84C89">
        <w:rPr>
          <w:rFonts w:ascii="Arial" w:hAnsi="Arial" w:cs="Arial"/>
        </w:rPr>
        <w:t>the previous</w:t>
      </w:r>
      <w:r w:rsidR="00B44018" w:rsidRPr="00A84C89">
        <w:rPr>
          <w:rFonts w:ascii="Arial" w:hAnsi="Arial" w:cs="Arial"/>
        </w:rPr>
        <w:t xml:space="preserve"> curriculum (</w:t>
      </w:r>
      <w:r w:rsidRPr="00A84C89">
        <w:rPr>
          <w:rFonts w:ascii="Arial" w:hAnsi="Arial" w:cs="Arial"/>
        </w:rPr>
        <w:t>D</w:t>
      </w:r>
      <w:r w:rsidR="00B12F9F" w:rsidRPr="00A84C89">
        <w:rPr>
          <w:rFonts w:ascii="Arial" w:hAnsi="Arial" w:cs="Arial"/>
        </w:rPr>
        <w:t>onaldson</w:t>
      </w:r>
      <w:r w:rsidR="00B44018" w:rsidRPr="00A84C89">
        <w:rPr>
          <w:rFonts w:ascii="Arial" w:hAnsi="Arial" w:cs="Arial"/>
        </w:rPr>
        <w:t>,</w:t>
      </w:r>
      <w:r w:rsidR="00B12F9F" w:rsidRPr="00A84C89">
        <w:rPr>
          <w:rFonts w:ascii="Arial" w:hAnsi="Arial" w:cs="Arial"/>
        </w:rPr>
        <w:t xml:space="preserve"> </w:t>
      </w:r>
      <w:r w:rsidRPr="00A84C89">
        <w:rPr>
          <w:rFonts w:ascii="Arial" w:hAnsi="Arial" w:cs="Arial"/>
        </w:rPr>
        <w:t>2015).</w:t>
      </w:r>
      <w:r w:rsidR="009F7B67" w:rsidRPr="00A84C89">
        <w:rPr>
          <w:rFonts w:ascii="Arial" w:hAnsi="Arial" w:cs="Arial"/>
        </w:rPr>
        <w:t xml:space="preserve"> </w:t>
      </w:r>
      <w:r w:rsidR="004146FE" w:rsidRPr="00A84C89">
        <w:rPr>
          <w:rFonts w:ascii="Arial" w:hAnsi="Arial" w:cs="Arial"/>
        </w:rPr>
        <w:t>It is important that Wales look</w:t>
      </w:r>
      <w:r w:rsidR="009E0623" w:rsidRPr="00A84C89">
        <w:rPr>
          <w:rFonts w:ascii="Arial" w:hAnsi="Arial" w:cs="Arial"/>
        </w:rPr>
        <w:t>s</w:t>
      </w:r>
      <w:r w:rsidR="004146FE" w:rsidRPr="00A84C89">
        <w:rPr>
          <w:rFonts w:ascii="Arial" w:hAnsi="Arial" w:cs="Arial"/>
        </w:rPr>
        <w:t xml:space="preserve"> at other countries and learn</w:t>
      </w:r>
      <w:r w:rsidR="00F063F3" w:rsidRPr="00A84C89">
        <w:rPr>
          <w:rFonts w:ascii="Arial" w:hAnsi="Arial" w:cs="Arial"/>
        </w:rPr>
        <w:t>s</w:t>
      </w:r>
      <w:r w:rsidR="004146FE" w:rsidRPr="00A84C89">
        <w:rPr>
          <w:rFonts w:ascii="Arial" w:hAnsi="Arial" w:cs="Arial"/>
        </w:rPr>
        <w:t xml:space="preserve"> from their mistakes. Politicians in Scotland are still debating over the effecti</w:t>
      </w:r>
      <w:r w:rsidR="00F063F3" w:rsidRPr="00A84C89">
        <w:rPr>
          <w:rFonts w:ascii="Arial" w:hAnsi="Arial" w:cs="Arial"/>
        </w:rPr>
        <w:t>veness and practicality of CfE.</w:t>
      </w:r>
      <w:r w:rsidR="004146FE" w:rsidRPr="00A84C89">
        <w:rPr>
          <w:rFonts w:ascii="Arial" w:hAnsi="Arial" w:cs="Arial"/>
        </w:rPr>
        <w:t xml:space="preserve"> </w:t>
      </w:r>
      <w:r w:rsidR="00F063F3" w:rsidRPr="00A84C89">
        <w:rPr>
          <w:rFonts w:ascii="Arial" w:hAnsi="Arial" w:cs="Arial"/>
        </w:rPr>
        <w:t>E</w:t>
      </w:r>
      <w:r w:rsidR="004146FE" w:rsidRPr="00A84C89">
        <w:rPr>
          <w:rFonts w:ascii="Arial" w:hAnsi="Arial" w:cs="Arial"/>
        </w:rPr>
        <w:t>ight years on from it being rolled out</w:t>
      </w:r>
      <w:r w:rsidR="009E0623" w:rsidRPr="00A84C89">
        <w:rPr>
          <w:rFonts w:ascii="Arial" w:hAnsi="Arial" w:cs="Arial"/>
        </w:rPr>
        <w:t xml:space="preserve"> in Scottish schools, Scottish C</w:t>
      </w:r>
      <w:r w:rsidR="004146FE" w:rsidRPr="00A84C89">
        <w:rPr>
          <w:rFonts w:ascii="Arial" w:hAnsi="Arial" w:cs="Arial"/>
        </w:rPr>
        <w:t>onservatives are saying that the curriculum needs to be “reset” and that changes to the curriculum are needed</w:t>
      </w:r>
      <w:r w:rsidR="006147E2" w:rsidRPr="00A84C89">
        <w:rPr>
          <w:rFonts w:ascii="Arial" w:hAnsi="Arial" w:cs="Arial"/>
        </w:rPr>
        <w:t xml:space="preserve"> </w:t>
      </w:r>
      <w:sdt>
        <w:sdtPr>
          <w:rPr>
            <w:rFonts w:ascii="Arial" w:hAnsi="Arial" w:cs="Arial"/>
          </w:rPr>
          <w:id w:val="-358120405"/>
          <w:citation/>
        </w:sdtPr>
        <w:sdtEndPr/>
        <w:sdtContent>
          <w:r w:rsidR="006147E2" w:rsidRPr="00A84C89">
            <w:rPr>
              <w:rFonts w:ascii="Arial" w:hAnsi="Arial" w:cs="Arial"/>
            </w:rPr>
            <w:fldChar w:fldCharType="begin"/>
          </w:r>
          <w:r w:rsidR="006147E2" w:rsidRPr="00A84C89">
            <w:rPr>
              <w:rFonts w:ascii="Arial" w:hAnsi="Arial" w:cs="Arial"/>
            </w:rPr>
            <w:instrText xml:space="preserve"> CITATION McI18 \l 2057 </w:instrText>
          </w:r>
          <w:r w:rsidR="006147E2" w:rsidRPr="00A84C89">
            <w:rPr>
              <w:rFonts w:ascii="Arial" w:hAnsi="Arial" w:cs="Arial"/>
            </w:rPr>
            <w:fldChar w:fldCharType="separate"/>
          </w:r>
          <w:r w:rsidR="006147E2" w:rsidRPr="00A84C89">
            <w:rPr>
              <w:rFonts w:ascii="Arial" w:hAnsi="Arial" w:cs="Arial"/>
              <w:noProof/>
            </w:rPr>
            <w:t>(McIvor, 2018)</w:t>
          </w:r>
          <w:r w:rsidR="006147E2" w:rsidRPr="00A84C89">
            <w:rPr>
              <w:rFonts w:ascii="Arial" w:hAnsi="Arial" w:cs="Arial"/>
            </w:rPr>
            <w:fldChar w:fldCharType="end"/>
          </w:r>
        </w:sdtContent>
      </w:sdt>
      <w:r w:rsidR="004146FE" w:rsidRPr="00A84C89">
        <w:rPr>
          <w:rFonts w:ascii="Arial" w:hAnsi="Arial" w:cs="Arial"/>
        </w:rPr>
        <w:t>.</w:t>
      </w:r>
      <w:r w:rsidR="00C4197F" w:rsidRPr="00A84C89">
        <w:rPr>
          <w:rFonts w:ascii="Arial" w:hAnsi="Arial" w:cs="Arial"/>
        </w:rPr>
        <w:t xml:space="preserve"> Effective teacher training and professional development are </w:t>
      </w:r>
      <w:r w:rsidR="009E0623" w:rsidRPr="00A84C89">
        <w:rPr>
          <w:rFonts w:ascii="Arial" w:hAnsi="Arial" w:cs="Arial"/>
        </w:rPr>
        <w:t>viewed</w:t>
      </w:r>
      <w:r w:rsidR="00C4197F" w:rsidRPr="00A84C89">
        <w:rPr>
          <w:rFonts w:ascii="Arial" w:hAnsi="Arial" w:cs="Arial"/>
        </w:rPr>
        <w:t xml:space="preserve"> as the key factors to improve the content knowledge of teachers and to improve their own personal teaching skills</w:t>
      </w:r>
      <w:r w:rsidR="00F91F57" w:rsidRPr="00A84C89">
        <w:rPr>
          <w:rFonts w:ascii="Arial" w:hAnsi="Arial" w:cs="Arial"/>
        </w:rPr>
        <w:t xml:space="preserve"> (OECD, 2009)</w:t>
      </w:r>
      <w:r w:rsidR="00C4197F" w:rsidRPr="00A84C89">
        <w:rPr>
          <w:rFonts w:ascii="Arial" w:hAnsi="Arial" w:cs="Arial"/>
        </w:rPr>
        <w:t>.</w:t>
      </w:r>
      <w:r w:rsidR="00CE7230" w:rsidRPr="00A84C89">
        <w:rPr>
          <w:rFonts w:ascii="Arial" w:hAnsi="Arial" w:cs="Arial"/>
        </w:rPr>
        <w:t xml:space="preserve"> </w:t>
      </w:r>
      <w:r w:rsidR="006C32E6" w:rsidRPr="00A84C89">
        <w:rPr>
          <w:rFonts w:ascii="Arial" w:hAnsi="Arial" w:cs="Arial"/>
        </w:rPr>
        <w:t>As part of the reform process for the new curriculum, there will be a strengthening of teacher training</w:t>
      </w:r>
      <w:r w:rsidR="006D57E4" w:rsidRPr="00A84C89">
        <w:rPr>
          <w:rFonts w:ascii="Arial" w:hAnsi="Arial" w:cs="Arial"/>
        </w:rPr>
        <w:t xml:space="preserve"> (WAG, 2017). </w:t>
      </w:r>
      <w:r w:rsidR="006C32E6" w:rsidRPr="00A84C89">
        <w:rPr>
          <w:rFonts w:ascii="Arial" w:hAnsi="Arial" w:cs="Arial"/>
        </w:rPr>
        <w:t>Currently in Wales, teacher training, while acknowledging there are several strengths, is not of a high quality to serve the future of Wales</w:t>
      </w:r>
      <w:r w:rsidR="002B22F9" w:rsidRPr="00A84C89">
        <w:rPr>
          <w:rFonts w:ascii="Arial" w:hAnsi="Arial" w:cs="Arial"/>
        </w:rPr>
        <w:t xml:space="preserve"> </w:t>
      </w:r>
      <w:sdt>
        <w:sdtPr>
          <w:rPr>
            <w:rFonts w:ascii="Arial" w:hAnsi="Arial" w:cs="Arial"/>
          </w:rPr>
          <w:id w:val="1837872521"/>
          <w:citation/>
        </w:sdtPr>
        <w:sdtEndPr/>
        <w:sdtContent>
          <w:r w:rsidR="002B22F9" w:rsidRPr="00A84C89">
            <w:rPr>
              <w:rFonts w:ascii="Arial" w:hAnsi="Arial" w:cs="Arial"/>
            </w:rPr>
            <w:fldChar w:fldCharType="begin"/>
          </w:r>
          <w:r w:rsidR="002B22F9" w:rsidRPr="00A84C89">
            <w:rPr>
              <w:rFonts w:ascii="Arial" w:hAnsi="Arial" w:cs="Arial"/>
            </w:rPr>
            <w:instrText xml:space="preserve"> CITATION Fur15 \l 2057 </w:instrText>
          </w:r>
          <w:r w:rsidR="002B22F9" w:rsidRPr="00A84C89">
            <w:rPr>
              <w:rFonts w:ascii="Arial" w:hAnsi="Arial" w:cs="Arial"/>
            </w:rPr>
            <w:fldChar w:fldCharType="separate"/>
          </w:r>
          <w:r w:rsidR="002B22F9" w:rsidRPr="00A84C89">
            <w:rPr>
              <w:rFonts w:ascii="Arial" w:hAnsi="Arial" w:cs="Arial"/>
              <w:noProof/>
            </w:rPr>
            <w:t>(Furlong, 2015)</w:t>
          </w:r>
          <w:r w:rsidR="002B22F9" w:rsidRPr="00A84C89">
            <w:rPr>
              <w:rFonts w:ascii="Arial" w:hAnsi="Arial" w:cs="Arial"/>
            </w:rPr>
            <w:fldChar w:fldCharType="end"/>
          </w:r>
        </w:sdtContent>
      </w:sdt>
      <w:r w:rsidR="006C32E6" w:rsidRPr="00A84C89">
        <w:rPr>
          <w:rFonts w:ascii="Arial" w:hAnsi="Arial" w:cs="Arial"/>
        </w:rPr>
        <w:t xml:space="preserve">. </w:t>
      </w:r>
      <w:r w:rsidR="002B22F9" w:rsidRPr="00A84C89">
        <w:rPr>
          <w:rFonts w:ascii="Arial" w:hAnsi="Arial" w:cs="Arial"/>
        </w:rPr>
        <w:t>Furlong goes on to say that i</w:t>
      </w:r>
      <w:r w:rsidR="005753B1" w:rsidRPr="00A84C89">
        <w:rPr>
          <w:rFonts w:ascii="Arial" w:hAnsi="Arial" w:cs="Arial"/>
        </w:rPr>
        <w:t>n order to meet the needs of the Donaldson review, then initial teacher training needs to be “expansive, rather than restrictive” and provide future teachers with experiences that will develop their knowledge and skills to teach the future of tomorrow.</w:t>
      </w:r>
    </w:p>
    <w:p w14:paraId="29F78233" w14:textId="1DE209CA" w:rsidR="00A62655" w:rsidRPr="00A84C89" w:rsidRDefault="00A62655" w:rsidP="00E43F56">
      <w:pPr>
        <w:spacing w:line="360" w:lineRule="auto"/>
        <w:ind w:firstLine="720"/>
        <w:jc w:val="both"/>
        <w:rPr>
          <w:rFonts w:ascii="Arial" w:hAnsi="Arial" w:cs="Arial"/>
        </w:rPr>
      </w:pPr>
      <w:r w:rsidRPr="00A84C89">
        <w:rPr>
          <w:rFonts w:ascii="Arial" w:hAnsi="Arial" w:cs="Arial"/>
        </w:rPr>
        <w:t>As argued in Successful Futures (2015), for a curriculum to be succ</w:t>
      </w:r>
      <w:r w:rsidR="00E03D45" w:rsidRPr="00A84C89">
        <w:rPr>
          <w:rFonts w:ascii="Arial" w:hAnsi="Arial" w:cs="Arial"/>
        </w:rPr>
        <w:t xml:space="preserve">essful, it has to </w:t>
      </w:r>
      <w:r w:rsidR="00051DD2" w:rsidRPr="00A84C89">
        <w:rPr>
          <w:rFonts w:ascii="Arial" w:hAnsi="Arial" w:cs="Arial"/>
        </w:rPr>
        <w:t>be “authentic”</w:t>
      </w:r>
      <w:r w:rsidR="00E03D45" w:rsidRPr="00A84C89">
        <w:rPr>
          <w:rFonts w:ascii="Arial" w:hAnsi="Arial" w:cs="Arial"/>
        </w:rPr>
        <w:t>.</w:t>
      </w:r>
      <w:r w:rsidRPr="00A84C89">
        <w:rPr>
          <w:rFonts w:ascii="Arial" w:hAnsi="Arial" w:cs="Arial"/>
        </w:rPr>
        <w:t xml:space="preserve"> However, this is not a new, transf</w:t>
      </w:r>
      <w:r w:rsidR="00C75B39" w:rsidRPr="00A84C89">
        <w:rPr>
          <w:rFonts w:ascii="Arial" w:hAnsi="Arial" w:cs="Arial"/>
        </w:rPr>
        <w:t>ormational development. The Had</w:t>
      </w:r>
      <w:r w:rsidRPr="00A84C89">
        <w:rPr>
          <w:rFonts w:ascii="Arial" w:hAnsi="Arial" w:cs="Arial"/>
        </w:rPr>
        <w:t>ow Report (1926) suggested that when the student is learning ab</w:t>
      </w:r>
      <w:r w:rsidR="00051DD2" w:rsidRPr="00A84C89">
        <w:rPr>
          <w:rFonts w:ascii="Arial" w:hAnsi="Arial" w:cs="Arial"/>
        </w:rPr>
        <w:t>out subjects such as; English, History, Geography, Maths, S</w:t>
      </w:r>
      <w:r w:rsidRPr="00A84C89">
        <w:rPr>
          <w:rFonts w:ascii="Arial" w:hAnsi="Arial" w:cs="Arial"/>
        </w:rPr>
        <w:t xml:space="preserve">cience, this should be studied “…more closely to the living texture of industrial or commercial or rural life.” This shows that even before the development of a modern curriculum, </w:t>
      </w:r>
      <w:r w:rsidR="00567159" w:rsidRPr="00A84C89">
        <w:rPr>
          <w:rFonts w:ascii="Arial" w:hAnsi="Arial" w:cs="Arial"/>
        </w:rPr>
        <w:t>suggestions were being made</w:t>
      </w:r>
      <w:r w:rsidR="00F063F3" w:rsidRPr="00A84C89">
        <w:rPr>
          <w:rFonts w:ascii="Arial" w:hAnsi="Arial" w:cs="Arial"/>
        </w:rPr>
        <w:t xml:space="preserve"> about</w:t>
      </w:r>
      <w:r w:rsidRPr="00A84C89">
        <w:rPr>
          <w:rFonts w:ascii="Arial" w:hAnsi="Arial" w:cs="Arial"/>
        </w:rPr>
        <w:t xml:space="preserve"> </w:t>
      </w:r>
      <w:r w:rsidR="00567159" w:rsidRPr="00A84C89">
        <w:rPr>
          <w:rFonts w:ascii="Arial" w:hAnsi="Arial" w:cs="Arial"/>
        </w:rPr>
        <w:t xml:space="preserve">learning </w:t>
      </w:r>
      <w:r w:rsidR="00F063F3" w:rsidRPr="00A84C89">
        <w:rPr>
          <w:rFonts w:ascii="Arial" w:hAnsi="Arial" w:cs="Arial"/>
        </w:rPr>
        <w:t>being</w:t>
      </w:r>
      <w:r w:rsidR="00567159" w:rsidRPr="00A84C89">
        <w:rPr>
          <w:rFonts w:ascii="Arial" w:hAnsi="Arial" w:cs="Arial"/>
        </w:rPr>
        <w:t xml:space="preserve"> based around real life. </w:t>
      </w:r>
      <w:r w:rsidRPr="00A84C89">
        <w:rPr>
          <w:rFonts w:ascii="Arial" w:hAnsi="Arial" w:cs="Arial"/>
        </w:rPr>
        <w:t>The design of the new curriculum in Wales needs to engage and interest all children and young people if they are to succeed and achieve</w:t>
      </w:r>
      <w:r w:rsidR="00E03D45" w:rsidRPr="00A84C89">
        <w:rPr>
          <w:rFonts w:ascii="Arial" w:hAnsi="Arial" w:cs="Arial"/>
        </w:rPr>
        <w:t xml:space="preserve"> (Donaldson, 2015)</w:t>
      </w:r>
      <w:r w:rsidRPr="00A84C89">
        <w:rPr>
          <w:rFonts w:ascii="Arial" w:hAnsi="Arial" w:cs="Arial"/>
        </w:rPr>
        <w:t>.</w:t>
      </w:r>
      <w:r w:rsidR="00E03D45" w:rsidRPr="00A84C89">
        <w:rPr>
          <w:rFonts w:ascii="Arial" w:hAnsi="Arial" w:cs="Arial"/>
        </w:rPr>
        <w:t xml:space="preserve"> </w:t>
      </w:r>
      <w:r w:rsidRPr="00A84C89">
        <w:rPr>
          <w:rFonts w:ascii="Arial" w:hAnsi="Arial" w:cs="Arial"/>
        </w:rPr>
        <w:t>In order to a</w:t>
      </w:r>
      <w:r w:rsidR="00F063F3" w:rsidRPr="00A84C89">
        <w:rPr>
          <w:rFonts w:ascii="Arial" w:hAnsi="Arial" w:cs="Arial"/>
        </w:rPr>
        <w:t>ction</w:t>
      </w:r>
      <w:r w:rsidRPr="00A84C89">
        <w:rPr>
          <w:rFonts w:ascii="Arial" w:hAnsi="Arial" w:cs="Arial"/>
        </w:rPr>
        <w:t xml:space="preserve"> </w:t>
      </w:r>
      <w:r w:rsidR="00F063F3" w:rsidRPr="00A84C89">
        <w:rPr>
          <w:rFonts w:ascii="Arial" w:hAnsi="Arial" w:cs="Arial"/>
        </w:rPr>
        <w:t>this;</w:t>
      </w:r>
      <w:r w:rsidRPr="00A84C89">
        <w:rPr>
          <w:rFonts w:ascii="Arial" w:hAnsi="Arial" w:cs="Arial"/>
        </w:rPr>
        <w:t xml:space="preserve"> Wales can look to </w:t>
      </w:r>
      <w:r w:rsidR="00AD44D3" w:rsidRPr="00A84C89">
        <w:rPr>
          <w:rFonts w:ascii="Arial" w:hAnsi="Arial" w:cs="Arial"/>
        </w:rPr>
        <w:t>the suggestions made in the Had</w:t>
      </w:r>
      <w:r w:rsidR="00F063F3" w:rsidRPr="00A84C89">
        <w:rPr>
          <w:rFonts w:ascii="Arial" w:hAnsi="Arial" w:cs="Arial"/>
        </w:rPr>
        <w:t>ow Report (1926)</w:t>
      </w:r>
      <w:r w:rsidRPr="00A84C89">
        <w:rPr>
          <w:rFonts w:ascii="Arial" w:hAnsi="Arial" w:cs="Arial"/>
        </w:rPr>
        <w:t xml:space="preserve"> where children can learn with a real life, modern, authentic context. Steve Revington, a pioneer and developer of holistic style learning says that “Authentic learning is the essential setting that education requires to </w:t>
      </w:r>
      <w:r w:rsidRPr="00A84C89">
        <w:rPr>
          <w:rFonts w:ascii="Arial" w:hAnsi="Arial" w:cs="Arial"/>
        </w:rPr>
        <w:lastRenderedPageBreak/>
        <w:t>move towards sustainable, meaningful, relevant learning in the 21</w:t>
      </w:r>
      <w:r w:rsidRPr="00A84C89">
        <w:rPr>
          <w:rFonts w:ascii="Arial" w:hAnsi="Arial" w:cs="Arial"/>
          <w:vertAlign w:val="superscript"/>
        </w:rPr>
        <w:t>st</w:t>
      </w:r>
      <w:r w:rsidR="006C5D7D" w:rsidRPr="00A84C89">
        <w:rPr>
          <w:rFonts w:ascii="Arial" w:hAnsi="Arial" w:cs="Arial"/>
        </w:rPr>
        <w:t xml:space="preserve"> Century</w:t>
      </w:r>
      <w:r w:rsidRPr="00A84C89">
        <w:rPr>
          <w:rFonts w:ascii="Arial" w:hAnsi="Arial" w:cs="Arial"/>
        </w:rPr>
        <w:t xml:space="preserve">” </w:t>
      </w:r>
      <w:sdt>
        <w:sdtPr>
          <w:rPr>
            <w:rFonts w:ascii="Arial" w:hAnsi="Arial" w:cs="Arial"/>
          </w:rPr>
          <w:id w:val="-701174776"/>
          <w:citation/>
        </w:sdtPr>
        <w:sdtEndPr/>
        <w:sdtContent>
          <w:r w:rsidR="006C5D7D" w:rsidRPr="00A84C89">
            <w:rPr>
              <w:rFonts w:ascii="Arial" w:hAnsi="Arial" w:cs="Arial"/>
            </w:rPr>
            <w:fldChar w:fldCharType="begin"/>
          </w:r>
          <w:r w:rsidR="006C5D7D" w:rsidRPr="00A84C89">
            <w:rPr>
              <w:rFonts w:ascii="Arial" w:hAnsi="Arial" w:cs="Arial"/>
            </w:rPr>
            <w:instrText xml:space="preserve"> CITATION Rev19 \l 2057 </w:instrText>
          </w:r>
          <w:r w:rsidR="006C5D7D" w:rsidRPr="00A84C89">
            <w:rPr>
              <w:rFonts w:ascii="Arial" w:hAnsi="Arial" w:cs="Arial"/>
            </w:rPr>
            <w:fldChar w:fldCharType="separate"/>
          </w:r>
          <w:r w:rsidR="006C5D7D" w:rsidRPr="00A84C89">
            <w:rPr>
              <w:rFonts w:ascii="Arial" w:hAnsi="Arial" w:cs="Arial"/>
              <w:noProof/>
            </w:rPr>
            <w:t>(Revington, 2019)</w:t>
          </w:r>
          <w:r w:rsidR="006C5D7D" w:rsidRPr="00A84C89">
            <w:rPr>
              <w:rFonts w:ascii="Arial" w:hAnsi="Arial" w:cs="Arial"/>
            </w:rPr>
            <w:fldChar w:fldCharType="end"/>
          </w:r>
        </w:sdtContent>
      </w:sdt>
      <w:r w:rsidR="006C5D7D" w:rsidRPr="00A84C89">
        <w:rPr>
          <w:rFonts w:ascii="Arial" w:hAnsi="Arial" w:cs="Arial"/>
        </w:rPr>
        <w:t>.</w:t>
      </w:r>
      <w:r w:rsidR="00347BB5" w:rsidRPr="00A84C89">
        <w:rPr>
          <w:rFonts w:ascii="Arial" w:hAnsi="Arial" w:cs="Arial"/>
        </w:rPr>
        <w:t xml:space="preserve"> </w:t>
      </w:r>
      <w:r w:rsidRPr="00A84C89">
        <w:rPr>
          <w:rFonts w:ascii="Arial" w:hAnsi="Arial" w:cs="Arial"/>
        </w:rPr>
        <w:t>Herrington agrees, saying that an authentic context should be presented</w:t>
      </w:r>
      <w:r w:rsidR="003B0634" w:rsidRPr="00A84C89">
        <w:rPr>
          <w:rFonts w:ascii="Arial" w:hAnsi="Arial" w:cs="Arial"/>
        </w:rPr>
        <w:t>,</w:t>
      </w:r>
      <w:r w:rsidRPr="00A84C89">
        <w:rPr>
          <w:rFonts w:ascii="Arial" w:hAnsi="Arial" w:cs="Arial"/>
        </w:rPr>
        <w:t xml:space="preserve"> “as a realistic problem preserving the comp</w:t>
      </w:r>
      <w:r w:rsidR="00E50DB5" w:rsidRPr="00A84C89">
        <w:rPr>
          <w:rFonts w:ascii="Arial" w:hAnsi="Arial" w:cs="Arial"/>
        </w:rPr>
        <w:t>lexity of the real-life setting</w:t>
      </w:r>
      <w:r w:rsidRPr="00A84C89">
        <w:rPr>
          <w:rFonts w:ascii="Arial" w:hAnsi="Arial" w:cs="Arial"/>
        </w:rPr>
        <w:t xml:space="preserve">” </w:t>
      </w:r>
      <w:r w:rsidR="00E50DB5" w:rsidRPr="00A84C89">
        <w:rPr>
          <w:rFonts w:ascii="Arial" w:hAnsi="Arial" w:cs="Arial"/>
        </w:rPr>
        <w:t xml:space="preserve">(Herrington, 2006). </w:t>
      </w:r>
      <w:r w:rsidRPr="00A84C89">
        <w:rPr>
          <w:rFonts w:ascii="Arial" w:hAnsi="Arial" w:cs="Arial"/>
        </w:rPr>
        <w:t xml:space="preserve">Research suggests that through authentic learning, a learner can develop themselves in </w:t>
      </w:r>
      <w:r w:rsidR="00384316" w:rsidRPr="00A84C89">
        <w:rPr>
          <w:rFonts w:ascii="Arial" w:hAnsi="Arial" w:cs="Arial"/>
        </w:rPr>
        <w:t xml:space="preserve">all aspects of their learning </w:t>
      </w:r>
      <w:r w:rsidR="00E86492" w:rsidRPr="00A84C89">
        <w:rPr>
          <w:rFonts w:ascii="Arial" w:hAnsi="Arial" w:cs="Arial"/>
        </w:rPr>
        <w:t>(Curtin University, 2015)</w:t>
      </w:r>
      <w:r w:rsidRPr="00A84C89">
        <w:rPr>
          <w:rFonts w:ascii="Arial" w:hAnsi="Arial" w:cs="Arial"/>
        </w:rPr>
        <w:t>. This can provide the learner with skills ready for the 21</w:t>
      </w:r>
      <w:r w:rsidRPr="00A84C89">
        <w:rPr>
          <w:rFonts w:ascii="Arial" w:hAnsi="Arial" w:cs="Arial"/>
          <w:vertAlign w:val="superscript"/>
        </w:rPr>
        <w:t>st</w:t>
      </w:r>
      <w:r w:rsidRPr="00A84C89">
        <w:rPr>
          <w:rFonts w:ascii="Arial" w:hAnsi="Arial" w:cs="Arial"/>
        </w:rPr>
        <w:t xml:space="preserve"> Century and therefore proving to be essential for future learning and a key part of the new curriculum for Wales.</w:t>
      </w:r>
      <w:r w:rsidR="00DF4704" w:rsidRPr="00A84C89">
        <w:rPr>
          <w:rFonts w:ascii="Arial" w:hAnsi="Arial" w:cs="Arial"/>
        </w:rPr>
        <w:t xml:space="preserve"> The OECD has given the new Welsh </w:t>
      </w:r>
      <w:r w:rsidR="001E740F" w:rsidRPr="00A84C89">
        <w:rPr>
          <w:rFonts w:ascii="Arial" w:hAnsi="Arial" w:cs="Arial"/>
        </w:rPr>
        <w:t>curriculum its backing. It</w:t>
      </w:r>
      <w:r w:rsidR="00DF4704" w:rsidRPr="00A84C89">
        <w:rPr>
          <w:rFonts w:ascii="Arial" w:hAnsi="Arial" w:cs="Arial"/>
        </w:rPr>
        <w:t xml:space="preserve"> has said that it hopes the new curriculum will “significantly raise the bar” in regards to what Wales expects from its teachers</w:t>
      </w:r>
      <w:r w:rsidR="00432832" w:rsidRPr="00A84C89">
        <w:rPr>
          <w:rFonts w:ascii="Arial" w:hAnsi="Arial" w:cs="Arial"/>
        </w:rPr>
        <w:t xml:space="preserve"> (BBC, February 2017)</w:t>
      </w:r>
      <w:r w:rsidR="00DF4704" w:rsidRPr="00A84C89">
        <w:rPr>
          <w:rFonts w:ascii="Arial" w:hAnsi="Arial" w:cs="Arial"/>
        </w:rPr>
        <w:t xml:space="preserve">. It also said that </w:t>
      </w:r>
      <w:r w:rsidR="00552292" w:rsidRPr="00A84C89">
        <w:rPr>
          <w:rFonts w:ascii="Arial" w:hAnsi="Arial" w:cs="Arial"/>
        </w:rPr>
        <w:t>Wales requires a teaching professional</w:t>
      </w:r>
      <w:r w:rsidR="00DF4704" w:rsidRPr="00A84C89">
        <w:rPr>
          <w:rFonts w:ascii="Arial" w:hAnsi="Arial" w:cs="Arial"/>
        </w:rPr>
        <w:t xml:space="preserve"> who “understands the ‘why’ and the ‘how’ of teaching as well as the ‘what’.</w:t>
      </w:r>
    </w:p>
    <w:p w14:paraId="1A7E03D7" w14:textId="0201D2C8" w:rsidR="000B2451" w:rsidRPr="00A84C89" w:rsidRDefault="00CE675F" w:rsidP="00E43F56">
      <w:pPr>
        <w:spacing w:line="360" w:lineRule="auto"/>
        <w:ind w:firstLine="720"/>
        <w:jc w:val="both"/>
        <w:rPr>
          <w:rFonts w:ascii="Arial" w:hAnsi="Arial" w:cs="Arial"/>
        </w:rPr>
      </w:pPr>
      <w:r w:rsidRPr="00A84C89">
        <w:rPr>
          <w:rFonts w:ascii="Arial" w:hAnsi="Arial" w:cs="Arial"/>
        </w:rPr>
        <w:t xml:space="preserve">While </w:t>
      </w:r>
      <w:r w:rsidR="0007615A" w:rsidRPr="00A84C89">
        <w:rPr>
          <w:rFonts w:ascii="Arial" w:hAnsi="Arial" w:cs="Arial"/>
        </w:rPr>
        <w:t>the new curriculum for Wales is in the process of being developed</w:t>
      </w:r>
      <w:r w:rsidRPr="00A84C89">
        <w:rPr>
          <w:rFonts w:ascii="Arial" w:hAnsi="Arial" w:cs="Arial"/>
        </w:rPr>
        <w:t>, it has drawn criticisms. There are 1,617 schools in Wales – 1,287 Primary, 200 Secondary and 70 independent</w:t>
      </w:r>
      <w:r w:rsidR="00DA777E" w:rsidRPr="00A84C89">
        <w:rPr>
          <w:rFonts w:ascii="Arial" w:hAnsi="Arial" w:cs="Arial"/>
        </w:rPr>
        <w:t xml:space="preserve"> (British Educational Suppliers Association, 2019)</w:t>
      </w:r>
      <w:r w:rsidRPr="00A84C89">
        <w:rPr>
          <w:rFonts w:ascii="Arial" w:hAnsi="Arial" w:cs="Arial"/>
        </w:rPr>
        <w:t xml:space="preserve">. The Donaldson review (2015) only </w:t>
      </w:r>
      <w:r w:rsidR="00F60A9E" w:rsidRPr="00A84C89">
        <w:rPr>
          <w:rFonts w:ascii="Arial" w:hAnsi="Arial" w:cs="Arial"/>
        </w:rPr>
        <w:t>visited around 60 schools</w:t>
      </w:r>
      <w:r w:rsidR="00486DDF" w:rsidRPr="00A84C89">
        <w:rPr>
          <w:rFonts w:ascii="Arial" w:hAnsi="Arial" w:cs="Arial"/>
        </w:rPr>
        <w:t xml:space="preserve"> (Donaldson, 2015)</w:t>
      </w:r>
      <w:r w:rsidR="00F60A9E" w:rsidRPr="00A84C89">
        <w:rPr>
          <w:rFonts w:ascii="Arial" w:hAnsi="Arial" w:cs="Arial"/>
        </w:rPr>
        <w:t>.</w:t>
      </w:r>
      <w:r w:rsidR="00F94B24" w:rsidRPr="00A84C89">
        <w:rPr>
          <w:rFonts w:ascii="Arial" w:hAnsi="Arial" w:cs="Arial"/>
        </w:rPr>
        <w:t xml:space="preserve"> In response to the number of schools visited, NAHT Cymru </w:t>
      </w:r>
      <w:r w:rsidR="00F063F3" w:rsidRPr="00A84C89">
        <w:rPr>
          <w:rFonts w:ascii="Arial" w:hAnsi="Arial" w:cs="Arial"/>
        </w:rPr>
        <w:t xml:space="preserve">policy officer Rob Williams said </w:t>
      </w:r>
      <w:r w:rsidR="00F94B24" w:rsidRPr="00A84C89">
        <w:rPr>
          <w:rFonts w:ascii="Arial" w:hAnsi="Arial" w:cs="Arial"/>
        </w:rPr>
        <w:t>that every school in Wales need</w:t>
      </w:r>
      <w:r w:rsidR="00F063F3" w:rsidRPr="00A84C89">
        <w:rPr>
          <w:rFonts w:ascii="Arial" w:hAnsi="Arial" w:cs="Arial"/>
        </w:rPr>
        <w:t>ed</w:t>
      </w:r>
      <w:r w:rsidR="00F94B24" w:rsidRPr="00A84C89">
        <w:rPr>
          <w:rFonts w:ascii="Arial" w:hAnsi="Arial" w:cs="Arial"/>
        </w:rPr>
        <w:t xml:space="preserve"> to be involved</w:t>
      </w:r>
      <w:r w:rsidR="00F70C2D" w:rsidRPr="00A84C89">
        <w:rPr>
          <w:rFonts w:ascii="Arial" w:hAnsi="Arial" w:cs="Arial"/>
        </w:rPr>
        <w:t xml:space="preserve"> (BBC, 7</w:t>
      </w:r>
      <w:r w:rsidR="00F70C2D" w:rsidRPr="00A84C89">
        <w:rPr>
          <w:rFonts w:ascii="Arial" w:hAnsi="Arial" w:cs="Arial"/>
          <w:vertAlign w:val="superscript"/>
        </w:rPr>
        <w:t>th</w:t>
      </w:r>
      <w:r w:rsidR="00F70C2D" w:rsidRPr="00A84C89">
        <w:rPr>
          <w:rFonts w:ascii="Arial" w:hAnsi="Arial" w:cs="Arial"/>
        </w:rPr>
        <w:t xml:space="preserve"> February 2017)</w:t>
      </w:r>
      <w:r w:rsidR="00F94B24" w:rsidRPr="00A84C89">
        <w:rPr>
          <w:rFonts w:ascii="Arial" w:hAnsi="Arial" w:cs="Arial"/>
        </w:rPr>
        <w:t>.</w:t>
      </w:r>
      <w:r w:rsidR="00F063F3" w:rsidRPr="00A84C89">
        <w:rPr>
          <w:rFonts w:ascii="Arial" w:hAnsi="Arial" w:cs="Arial"/>
        </w:rPr>
        <w:t xml:space="preserve"> </w:t>
      </w:r>
      <w:r w:rsidR="00B77D1D" w:rsidRPr="00A84C89">
        <w:rPr>
          <w:rFonts w:ascii="Arial" w:hAnsi="Arial" w:cs="Arial"/>
        </w:rPr>
        <w:t xml:space="preserve">Furthermore, </w:t>
      </w:r>
      <w:r w:rsidR="005760D5" w:rsidRPr="00A84C89">
        <w:rPr>
          <w:rFonts w:ascii="Arial" w:hAnsi="Arial" w:cs="Arial"/>
        </w:rPr>
        <w:t xml:space="preserve">in a letter to Education Secretary Kirsty Williams, </w:t>
      </w:r>
      <w:r w:rsidR="00B77D1D" w:rsidRPr="00A84C89">
        <w:rPr>
          <w:rFonts w:ascii="Arial" w:hAnsi="Arial" w:cs="Arial"/>
        </w:rPr>
        <w:t>Lynne Neagle AM said that there were several Pioneer schools (schools chosen to help lead the development of the new curriculum) that were not clear of what is expected of them.</w:t>
      </w:r>
      <w:r w:rsidR="00F70C2D" w:rsidRPr="00A84C89">
        <w:rPr>
          <w:rFonts w:ascii="Arial" w:hAnsi="Arial" w:cs="Arial"/>
        </w:rPr>
        <w:t xml:space="preserve"> </w:t>
      </w:r>
      <w:r w:rsidR="00A75CD9" w:rsidRPr="00A84C89">
        <w:rPr>
          <w:rFonts w:ascii="Arial" w:hAnsi="Arial" w:cs="Arial"/>
        </w:rPr>
        <w:t>Bethan Lewis, BBC Wales education correspondent</w:t>
      </w:r>
      <w:r w:rsidR="00F063F3" w:rsidRPr="00A84C89">
        <w:rPr>
          <w:rFonts w:ascii="Arial" w:hAnsi="Arial" w:cs="Arial"/>
        </w:rPr>
        <w:t>,</w:t>
      </w:r>
      <w:r w:rsidR="00A75CD9" w:rsidRPr="00A84C89">
        <w:rPr>
          <w:rFonts w:ascii="Arial" w:hAnsi="Arial" w:cs="Arial"/>
        </w:rPr>
        <w:t xml:space="preserve"> also shares concerns on the new curriculum. Education bosses told assembly members that as of January 2019, the draft curriculum was “generic, poorly defined and weak on k</w:t>
      </w:r>
      <w:r w:rsidR="00927CD5" w:rsidRPr="00A84C89">
        <w:rPr>
          <w:rFonts w:ascii="Arial" w:hAnsi="Arial" w:cs="Arial"/>
        </w:rPr>
        <w:t>nowledge and skills development</w:t>
      </w:r>
      <w:r w:rsidR="00A75CD9" w:rsidRPr="00A84C89">
        <w:rPr>
          <w:rFonts w:ascii="Arial" w:hAnsi="Arial" w:cs="Arial"/>
        </w:rPr>
        <w:t>”</w:t>
      </w:r>
      <w:r w:rsidR="00927CD5" w:rsidRPr="00A84C89">
        <w:rPr>
          <w:rFonts w:ascii="Arial" w:hAnsi="Arial" w:cs="Arial"/>
        </w:rPr>
        <w:t xml:space="preserve"> </w:t>
      </w:r>
      <w:sdt>
        <w:sdtPr>
          <w:rPr>
            <w:rFonts w:ascii="Arial" w:hAnsi="Arial" w:cs="Arial"/>
          </w:rPr>
          <w:id w:val="413292640"/>
          <w:citation/>
        </w:sdtPr>
        <w:sdtEndPr/>
        <w:sdtContent>
          <w:r w:rsidR="00927CD5" w:rsidRPr="00A84C89">
            <w:rPr>
              <w:rFonts w:ascii="Arial" w:hAnsi="Arial" w:cs="Arial"/>
            </w:rPr>
            <w:fldChar w:fldCharType="begin"/>
          </w:r>
          <w:r w:rsidR="00927CD5" w:rsidRPr="00A84C89">
            <w:rPr>
              <w:rFonts w:ascii="Arial" w:hAnsi="Arial" w:cs="Arial"/>
            </w:rPr>
            <w:instrText xml:space="preserve"> CITATION Lew19 \l 2057 </w:instrText>
          </w:r>
          <w:r w:rsidR="00927CD5" w:rsidRPr="00A84C89">
            <w:rPr>
              <w:rFonts w:ascii="Arial" w:hAnsi="Arial" w:cs="Arial"/>
            </w:rPr>
            <w:fldChar w:fldCharType="separate"/>
          </w:r>
          <w:r w:rsidR="00927CD5" w:rsidRPr="00A84C89">
            <w:rPr>
              <w:rFonts w:ascii="Arial" w:hAnsi="Arial" w:cs="Arial"/>
              <w:noProof/>
            </w:rPr>
            <w:t>(Lewis, 2019)</w:t>
          </w:r>
          <w:r w:rsidR="00927CD5" w:rsidRPr="00A84C89">
            <w:rPr>
              <w:rFonts w:ascii="Arial" w:hAnsi="Arial" w:cs="Arial"/>
            </w:rPr>
            <w:fldChar w:fldCharType="end"/>
          </w:r>
        </w:sdtContent>
      </w:sdt>
      <w:r w:rsidR="00927CD5" w:rsidRPr="00A84C89">
        <w:rPr>
          <w:rFonts w:ascii="Arial" w:hAnsi="Arial" w:cs="Arial"/>
        </w:rPr>
        <w:t>.</w:t>
      </w:r>
      <w:r w:rsidR="00DB6470" w:rsidRPr="00A84C89">
        <w:rPr>
          <w:rFonts w:ascii="Arial" w:hAnsi="Arial" w:cs="Arial"/>
        </w:rPr>
        <w:t xml:space="preserve"> Many intellectuals believe that the new curriculum for Wales is a gamble. </w:t>
      </w:r>
      <w:r w:rsidR="00117235" w:rsidRPr="00A84C89">
        <w:rPr>
          <w:rFonts w:ascii="Arial" w:hAnsi="Arial" w:cs="Arial"/>
        </w:rPr>
        <w:t>Professor Dylan William of Uni</w:t>
      </w:r>
      <w:r w:rsidR="005A7BF6" w:rsidRPr="00A84C89">
        <w:rPr>
          <w:rFonts w:ascii="Arial" w:hAnsi="Arial" w:cs="Arial"/>
        </w:rPr>
        <w:t>versity College London said,</w:t>
      </w:r>
      <w:r w:rsidR="00117235" w:rsidRPr="00A84C89">
        <w:rPr>
          <w:rFonts w:ascii="Arial" w:hAnsi="Arial" w:cs="Arial"/>
        </w:rPr>
        <w:t xml:space="preserve"> </w:t>
      </w:r>
      <w:r w:rsidR="005A7BF6" w:rsidRPr="00A84C89">
        <w:rPr>
          <w:rFonts w:ascii="Arial" w:hAnsi="Arial" w:cs="Arial"/>
        </w:rPr>
        <w:t>“</w:t>
      </w:r>
      <w:r w:rsidR="00F063F3" w:rsidRPr="00A84C89">
        <w:rPr>
          <w:rFonts w:ascii="Arial" w:hAnsi="Arial" w:cs="Arial"/>
        </w:rPr>
        <w:t>It</w:t>
      </w:r>
      <w:r w:rsidR="00117235" w:rsidRPr="00A84C89">
        <w:rPr>
          <w:rFonts w:ascii="Arial" w:hAnsi="Arial" w:cs="Arial"/>
        </w:rPr>
        <w:t xml:space="preserve"> could be successful or it could be a complete disaster</w:t>
      </w:r>
      <w:r w:rsidR="005A7BF6" w:rsidRPr="00A84C89">
        <w:rPr>
          <w:rFonts w:ascii="Arial" w:hAnsi="Arial" w:cs="Arial"/>
        </w:rPr>
        <w:t>”</w:t>
      </w:r>
      <w:r w:rsidR="005B6A47" w:rsidRPr="00A84C89">
        <w:rPr>
          <w:rFonts w:ascii="Arial" w:hAnsi="Arial" w:cs="Arial"/>
        </w:rPr>
        <w:t xml:space="preserve"> (BBC, 19</w:t>
      </w:r>
      <w:r w:rsidR="005B6A47" w:rsidRPr="00A84C89">
        <w:rPr>
          <w:rFonts w:ascii="Arial" w:hAnsi="Arial" w:cs="Arial"/>
          <w:vertAlign w:val="superscript"/>
        </w:rPr>
        <w:t>th</w:t>
      </w:r>
      <w:r w:rsidR="005B6A47" w:rsidRPr="00A84C89">
        <w:rPr>
          <w:rFonts w:ascii="Arial" w:hAnsi="Arial" w:cs="Arial"/>
        </w:rPr>
        <w:t xml:space="preserve"> June 2019)</w:t>
      </w:r>
      <w:r w:rsidR="00117235" w:rsidRPr="00A84C89">
        <w:rPr>
          <w:rFonts w:ascii="Arial" w:hAnsi="Arial" w:cs="Arial"/>
        </w:rPr>
        <w:t>.</w:t>
      </w:r>
      <w:r w:rsidR="00325B17" w:rsidRPr="00A84C89">
        <w:rPr>
          <w:rFonts w:ascii="Arial" w:hAnsi="Arial" w:cs="Arial"/>
        </w:rPr>
        <w:t xml:space="preserve"> Furthermore, P</w:t>
      </w:r>
      <w:r w:rsidR="00ED6119" w:rsidRPr="00A84C89">
        <w:rPr>
          <w:rFonts w:ascii="Arial" w:hAnsi="Arial" w:cs="Arial"/>
        </w:rPr>
        <w:t>rofessor William also mentions that it will be difficult as the curriculum looks to improve all schools in Wales, not just a handful</w:t>
      </w:r>
      <w:r w:rsidR="00FA5274" w:rsidRPr="00A84C89">
        <w:rPr>
          <w:rFonts w:ascii="Arial" w:hAnsi="Arial" w:cs="Arial"/>
        </w:rPr>
        <w:t xml:space="preserve"> (BBC, June 2019)</w:t>
      </w:r>
      <w:r w:rsidR="00ED6119" w:rsidRPr="00A84C89">
        <w:rPr>
          <w:rFonts w:ascii="Arial" w:hAnsi="Arial" w:cs="Arial"/>
        </w:rPr>
        <w:t>.</w:t>
      </w:r>
    </w:p>
    <w:p w14:paraId="2366583A" w14:textId="1B000472" w:rsidR="00C63D13" w:rsidRPr="00A84C89" w:rsidRDefault="000B2451" w:rsidP="00E43F56">
      <w:pPr>
        <w:spacing w:line="360" w:lineRule="auto"/>
        <w:ind w:firstLine="720"/>
        <w:jc w:val="both"/>
        <w:rPr>
          <w:rFonts w:ascii="Arial" w:hAnsi="Arial" w:cs="Arial"/>
        </w:rPr>
      </w:pPr>
      <w:r w:rsidRPr="00A84C89">
        <w:rPr>
          <w:rFonts w:ascii="Arial" w:hAnsi="Arial" w:cs="Arial"/>
        </w:rPr>
        <w:t>From all of the literature considered, it does seem clear that there is a mixture of enthusiasm and apprehension within the teaching pro</w:t>
      </w:r>
      <w:r w:rsidR="00ED6119" w:rsidRPr="00A84C89">
        <w:rPr>
          <w:rFonts w:ascii="Arial" w:hAnsi="Arial" w:cs="Arial"/>
        </w:rPr>
        <w:t>fession for the new curriculum.</w:t>
      </w:r>
      <w:r w:rsidR="005E41AC" w:rsidRPr="00A84C89">
        <w:rPr>
          <w:rFonts w:ascii="Arial" w:hAnsi="Arial" w:cs="Arial"/>
        </w:rPr>
        <w:t xml:space="preserve"> </w:t>
      </w:r>
      <w:r w:rsidR="00771E6F" w:rsidRPr="00A84C89">
        <w:rPr>
          <w:rFonts w:ascii="Arial" w:hAnsi="Arial" w:cs="Arial"/>
        </w:rPr>
        <w:t xml:space="preserve">The quality of opportunity and having a strong curriculum will certainly go a long way to help improve social mobility. </w:t>
      </w:r>
      <w:r w:rsidR="005E41AC" w:rsidRPr="00A84C89">
        <w:rPr>
          <w:rFonts w:ascii="Arial" w:hAnsi="Arial" w:cs="Arial"/>
        </w:rPr>
        <w:t>As of January 2019, Education Minister Kirsty Williams said that the new curricu</w:t>
      </w:r>
      <w:r w:rsidR="00753FC3" w:rsidRPr="00A84C89">
        <w:rPr>
          <w:rFonts w:ascii="Arial" w:hAnsi="Arial" w:cs="Arial"/>
        </w:rPr>
        <w:t>lum was “in a really good place</w:t>
      </w:r>
      <w:r w:rsidR="005E41AC" w:rsidRPr="00A84C89">
        <w:rPr>
          <w:rFonts w:ascii="Arial" w:hAnsi="Arial" w:cs="Arial"/>
        </w:rPr>
        <w:t>”</w:t>
      </w:r>
      <w:r w:rsidR="00753FC3" w:rsidRPr="00A84C89">
        <w:rPr>
          <w:rFonts w:ascii="Arial" w:hAnsi="Arial" w:cs="Arial"/>
        </w:rPr>
        <w:t xml:space="preserve"> </w:t>
      </w:r>
      <w:sdt>
        <w:sdtPr>
          <w:rPr>
            <w:rFonts w:ascii="Arial" w:hAnsi="Arial" w:cs="Arial"/>
          </w:rPr>
          <w:id w:val="-437065738"/>
          <w:citation/>
        </w:sdtPr>
        <w:sdtEndPr/>
        <w:sdtContent>
          <w:r w:rsidR="00753FC3" w:rsidRPr="00A84C89">
            <w:rPr>
              <w:rFonts w:ascii="Arial" w:hAnsi="Arial" w:cs="Arial"/>
            </w:rPr>
            <w:fldChar w:fldCharType="begin"/>
          </w:r>
          <w:r w:rsidR="00753FC3" w:rsidRPr="00A84C89">
            <w:rPr>
              <w:rFonts w:ascii="Arial" w:hAnsi="Arial" w:cs="Arial"/>
            </w:rPr>
            <w:instrText xml:space="preserve"> CITATION Lew19 \l 2057 </w:instrText>
          </w:r>
          <w:r w:rsidR="00753FC3" w:rsidRPr="00A84C89">
            <w:rPr>
              <w:rFonts w:ascii="Arial" w:hAnsi="Arial" w:cs="Arial"/>
            </w:rPr>
            <w:fldChar w:fldCharType="separate"/>
          </w:r>
          <w:r w:rsidR="00753FC3" w:rsidRPr="00A84C89">
            <w:rPr>
              <w:rFonts w:ascii="Arial" w:hAnsi="Arial" w:cs="Arial"/>
              <w:noProof/>
            </w:rPr>
            <w:t>(Lewis, 2019)</w:t>
          </w:r>
          <w:r w:rsidR="00753FC3" w:rsidRPr="00A84C89">
            <w:rPr>
              <w:rFonts w:ascii="Arial" w:hAnsi="Arial" w:cs="Arial"/>
            </w:rPr>
            <w:fldChar w:fldCharType="end"/>
          </w:r>
        </w:sdtContent>
      </w:sdt>
      <w:r w:rsidR="00284A0B" w:rsidRPr="00A84C89">
        <w:rPr>
          <w:rFonts w:ascii="Arial" w:hAnsi="Arial" w:cs="Arial"/>
        </w:rPr>
        <w:t>.</w:t>
      </w:r>
      <w:r w:rsidR="005E41AC" w:rsidRPr="00A84C89">
        <w:rPr>
          <w:rFonts w:ascii="Arial" w:hAnsi="Arial" w:cs="Arial"/>
        </w:rPr>
        <w:t xml:space="preserve"> </w:t>
      </w:r>
      <w:r w:rsidR="00284A0B" w:rsidRPr="00A84C89">
        <w:rPr>
          <w:rFonts w:ascii="Arial" w:hAnsi="Arial" w:cs="Arial"/>
        </w:rPr>
        <w:t>Rajvi Glasbrook, Deputy Head T</w:t>
      </w:r>
      <w:r w:rsidR="00DB6470" w:rsidRPr="00A84C89">
        <w:rPr>
          <w:rFonts w:ascii="Arial" w:hAnsi="Arial" w:cs="Arial"/>
        </w:rPr>
        <w:t>eacher at High Cross Primary School in Rogerstone, Newport, said of the new curriculum that it was “equally a chall</w:t>
      </w:r>
      <w:r w:rsidR="00F96E42" w:rsidRPr="00A84C89">
        <w:rPr>
          <w:rFonts w:ascii="Arial" w:hAnsi="Arial" w:cs="Arial"/>
        </w:rPr>
        <w:t>enge as well as hugely exciting</w:t>
      </w:r>
      <w:r w:rsidR="00DB6470" w:rsidRPr="00A84C89">
        <w:rPr>
          <w:rFonts w:ascii="Arial" w:hAnsi="Arial" w:cs="Arial"/>
        </w:rPr>
        <w:t>”</w:t>
      </w:r>
      <w:r w:rsidR="00F96E42" w:rsidRPr="00A84C89">
        <w:rPr>
          <w:rFonts w:ascii="Arial" w:hAnsi="Arial" w:cs="Arial"/>
        </w:rPr>
        <w:t xml:space="preserve"> (BBC, 19</w:t>
      </w:r>
      <w:r w:rsidR="00F96E42" w:rsidRPr="00A84C89">
        <w:rPr>
          <w:rFonts w:ascii="Arial" w:hAnsi="Arial" w:cs="Arial"/>
          <w:vertAlign w:val="superscript"/>
        </w:rPr>
        <w:t>th</w:t>
      </w:r>
      <w:r w:rsidR="00F96E42" w:rsidRPr="00A84C89">
        <w:rPr>
          <w:rFonts w:ascii="Arial" w:hAnsi="Arial" w:cs="Arial"/>
        </w:rPr>
        <w:t xml:space="preserve"> June 2019). </w:t>
      </w:r>
      <w:r w:rsidR="005E41AC" w:rsidRPr="00A84C89">
        <w:rPr>
          <w:rFonts w:ascii="Arial" w:hAnsi="Arial" w:cs="Arial"/>
        </w:rPr>
        <w:t>Th</w:t>
      </w:r>
      <w:r w:rsidR="00284A0B" w:rsidRPr="00A84C89">
        <w:rPr>
          <w:rFonts w:ascii="Arial" w:hAnsi="Arial" w:cs="Arial"/>
        </w:rPr>
        <w:t>is level of enthusiasm is required</w:t>
      </w:r>
      <w:r w:rsidR="005E41AC" w:rsidRPr="00A84C89">
        <w:rPr>
          <w:rFonts w:ascii="Arial" w:hAnsi="Arial" w:cs="Arial"/>
        </w:rPr>
        <w:t xml:space="preserve"> by leaders in order to ‘win over’ not just existing and new teachers, but also to everyone else in society.</w:t>
      </w:r>
      <w:r w:rsidR="006027D8" w:rsidRPr="00A84C89">
        <w:rPr>
          <w:rFonts w:ascii="Arial" w:hAnsi="Arial" w:cs="Arial"/>
        </w:rPr>
        <w:t xml:space="preserve"> The new Curriculum for Wales has the opportunity to help change society in a positive way and provide future learners in Wales with the best start in life.</w:t>
      </w:r>
    </w:p>
    <w:p w14:paraId="21671561" w14:textId="4C36DD4F" w:rsidR="00521520" w:rsidRPr="00A84C89" w:rsidRDefault="00BD6B86" w:rsidP="00521520">
      <w:pPr>
        <w:jc w:val="both"/>
        <w:rPr>
          <w:rFonts w:ascii="Arial" w:hAnsi="Arial" w:cs="Arial"/>
        </w:rPr>
      </w:pPr>
      <w:r w:rsidRPr="00A84C89">
        <w:rPr>
          <w:rFonts w:ascii="Arial" w:hAnsi="Arial" w:cs="Arial"/>
          <w:b/>
        </w:rPr>
        <w:lastRenderedPageBreak/>
        <w:t xml:space="preserve">ii) Contextual </w:t>
      </w:r>
      <w:r w:rsidR="00EB69E7" w:rsidRPr="00A84C89">
        <w:rPr>
          <w:rFonts w:ascii="Arial" w:hAnsi="Arial" w:cs="Arial"/>
          <w:b/>
        </w:rPr>
        <w:t>S</w:t>
      </w:r>
      <w:r w:rsidRPr="00A84C89">
        <w:rPr>
          <w:rFonts w:ascii="Arial" w:hAnsi="Arial" w:cs="Arial"/>
          <w:b/>
        </w:rPr>
        <w:t>tudy</w:t>
      </w:r>
      <w:r w:rsidR="00945C0F" w:rsidRPr="00A84C89">
        <w:rPr>
          <w:rFonts w:ascii="Arial" w:hAnsi="Arial" w:cs="Arial"/>
          <w:b/>
        </w:rPr>
        <w:t>.</w:t>
      </w:r>
    </w:p>
    <w:p w14:paraId="3345E3EE" w14:textId="6F3073C4" w:rsidR="00CB2014" w:rsidRPr="00A84C89" w:rsidRDefault="00CB2014" w:rsidP="009C3905">
      <w:pPr>
        <w:spacing w:line="360" w:lineRule="auto"/>
        <w:jc w:val="both"/>
        <w:rPr>
          <w:rFonts w:ascii="Arial" w:hAnsi="Arial" w:cs="Arial"/>
        </w:rPr>
      </w:pPr>
      <w:r w:rsidRPr="00A84C89">
        <w:rPr>
          <w:rFonts w:ascii="Arial" w:hAnsi="Arial" w:cs="Arial"/>
        </w:rPr>
        <w:t xml:space="preserve">I am currently a year six teacher at </w:t>
      </w:r>
      <w:r w:rsidR="00154224">
        <w:rPr>
          <w:rFonts w:ascii="Arial" w:hAnsi="Arial" w:cs="Arial"/>
        </w:rPr>
        <w:t>a Primary School based</w:t>
      </w:r>
      <w:r w:rsidRPr="00A84C89">
        <w:rPr>
          <w:rFonts w:ascii="Arial" w:hAnsi="Arial" w:cs="Arial"/>
        </w:rPr>
        <w:t xml:space="preserve"> in Pontypool. </w:t>
      </w:r>
      <w:r w:rsidR="00154224">
        <w:rPr>
          <w:rFonts w:ascii="Arial" w:hAnsi="Arial" w:cs="Arial"/>
        </w:rPr>
        <w:t>My current school</w:t>
      </w:r>
      <w:r w:rsidR="003571DE">
        <w:rPr>
          <w:rFonts w:ascii="Arial" w:hAnsi="Arial" w:cs="Arial"/>
        </w:rPr>
        <w:t xml:space="preserve"> (School B)</w:t>
      </w:r>
      <w:r w:rsidRPr="00A84C89">
        <w:rPr>
          <w:rFonts w:ascii="Arial" w:hAnsi="Arial" w:cs="Arial"/>
        </w:rPr>
        <w:t xml:space="preserve"> was my first permanent teaching job following my completion of the </w:t>
      </w:r>
      <w:r w:rsidR="00154224">
        <w:rPr>
          <w:rFonts w:ascii="Arial" w:hAnsi="Arial" w:cs="Arial"/>
        </w:rPr>
        <w:t>Post Graduate Certificate in Education (</w:t>
      </w:r>
      <w:r w:rsidRPr="00A84C89">
        <w:rPr>
          <w:rFonts w:ascii="Arial" w:hAnsi="Arial" w:cs="Arial"/>
        </w:rPr>
        <w:t>PGCE</w:t>
      </w:r>
      <w:r w:rsidR="00154224">
        <w:rPr>
          <w:rFonts w:ascii="Arial" w:hAnsi="Arial" w:cs="Arial"/>
        </w:rPr>
        <w:t xml:space="preserve">) </w:t>
      </w:r>
      <w:r w:rsidRPr="00A84C89">
        <w:rPr>
          <w:rFonts w:ascii="Arial" w:hAnsi="Arial" w:cs="Arial"/>
        </w:rPr>
        <w:t>in the summer of 2015. I have taken on a very rewarding new respons</w:t>
      </w:r>
      <w:r w:rsidR="00BF2C9A">
        <w:rPr>
          <w:rFonts w:ascii="Arial" w:hAnsi="Arial" w:cs="Arial"/>
        </w:rPr>
        <w:t>ibility this year, which is an External V</w:t>
      </w:r>
      <w:r w:rsidRPr="00A84C89">
        <w:rPr>
          <w:rFonts w:ascii="Arial" w:hAnsi="Arial" w:cs="Arial"/>
        </w:rPr>
        <w:t>erifier role (</w:t>
      </w:r>
      <w:r w:rsidR="00BF2C9A">
        <w:rPr>
          <w:rFonts w:ascii="Arial" w:hAnsi="Arial" w:cs="Arial"/>
        </w:rPr>
        <w:t>EV) in regards to working with Newly Qualified T</w:t>
      </w:r>
      <w:r w:rsidRPr="00A84C89">
        <w:rPr>
          <w:rFonts w:ascii="Arial" w:hAnsi="Arial" w:cs="Arial"/>
        </w:rPr>
        <w:t>eachers (NQTs). The role entails observing NQTs as well as providing them with support throughout their journey as they begin the profession. This role has furthered my own confidence and knowledge within the profession. As well as this, I am part of th</w:t>
      </w:r>
      <w:r w:rsidR="00BF2C9A">
        <w:rPr>
          <w:rFonts w:ascii="Arial" w:hAnsi="Arial" w:cs="Arial"/>
        </w:rPr>
        <w:t>e Science and Technology AOLE (Area of Learning E</w:t>
      </w:r>
      <w:r w:rsidRPr="00A84C89">
        <w:rPr>
          <w:rFonts w:ascii="Arial" w:hAnsi="Arial" w:cs="Arial"/>
        </w:rPr>
        <w:t>xperience) team. The team’s role is to work very closely throughout the year and discuss all things relating to this AOLE, as well as any propositions we would like to make.</w:t>
      </w:r>
    </w:p>
    <w:p w14:paraId="6C69FED0" w14:textId="38F58A6F" w:rsidR="00FB5B50" w:rsidRPr="00A84C89" w:rsidRDefault="00154224" w:rsidP="009C3905">
      <w:pPr>
        <w:spacing w:line="360" w:lineRule="auto"/>
        <w:jc w:val="both"/>
        <w:rPr>
          <w:rFonts w:ascii="Arial" w:hAnsi="Arial" w:cs="Arial"/>
        </w:rPr>
      </w:pPr>
      <w:r>
        <w:rPr>
          <w:rFonts w:ascii="Arial" w:hAnsi="Arial" w:cs="Arial"/>
          <w:u w:val="single"/>
        </w:rPr>
        <w:t>School A</w:t>
      </w:r>
    </w:p>
    <w:p w14:paraId="2D436375" w14:textId="51974AD1" w:rsidR="007D1639" w:rsidRPr="00A84C89" w:rsidRDefault="005E4A57" w:rsidP="009C3905">
      <w:pPr>
        <w:spacing w:line="360" w:lineRule="auto"/>
        <w:jc w:val="both"/>
        <w:rPr>
          <w:rFonts w:ascii="Arial" w:hAnsi="Arial" w:cs="Arial"/>
        </w:rPr>
      </w:pPr>
      <w:r w:rsidRPr="00A84C89">
        <w:rPr>
          <w:rFonts w:ascii="Arial" w:hAnsi="Arial" w:cs="Arial"/>
        </w:rPr>
        <w:t xml:space="preserve">The school I decided to visit </w:t>
      </w:r>
      <w:r w:rsidR="00CB2014" w:rsidRPr="00A84C89">
        <w:rPr>
          <w:rFonts w:ascii="Arial" w:hAnsi="Arial" w:cs="Arial"/>
        </w:rPr>
        <w:t xml:space="preserve">is </w:t>
      </w:r>
      <w:r w:rsidR="00E04B21">
        <w:rPr>
          <w:rFonts w:ascii="Arial" w:hAnsi="Arial" w:cs="Arial"/>
        </w:rPr>
        <w:t>School A</w:t>
      </w:r>
      <w:r w:rsidR="00CB2014" w:rsidRPr="00A84C89">
        <w:rPr>
          <w:rFonts w:ascii="Arial" w:hAnsi="Arial" w:cs="Arial"/>
        </w:rPr>
        <w:t xml:space="preserve">, </w:t>
      </w:r>
      <w:r w:rsidR="00E04B21">
        <w:rPr>
          <w:rFonts w:ascii="Arial" w:hAnsi="Arial" w:cs="Arial"/>
        </w:rPr>
        <w:t xml:space="preserve">based in </w:t>
      </w:r>
      <w:r w:rsidRPr="00A84C89">
        <w:rPr>
          <w:rFonts w:ascii="Arial" w:hAnsi="Arial" w:cs="Arial"/>
        </w:rPr>
        <w:t xml:space="preserve">Garndiffaith, </w:t>
      </w:r>
      <w:r w:rsidR="00154224">
        <w:rPr>
          <w:rFonts w:ascii="Arial" w:hAnsi="Arial" w:cs="Arial"/>
        </w:rPr>
        <w:t>in Pontypool. School A</w:t>
      </w:r>
      <w:r w:rsidR="00CB2014" w:rsidRPr="00A84C89">
        <w:rPr>
          <w:rFonts w:ascii="Arial" w:hAnsi="Arial" w:cs="Arial"/>
        </w:rPr>
        <w:t xml:space="preserve"> was a school that I immediately wished to visit,</w:t>
      </w:r>
      <w:r w:rsidR="003E68F0" w:rsidRPr="00A84C89">
        <w:rPr>
          <w:rFonts w:ascii="Arial" w:hAnsi="Arial" w:cs="Arial"/>
        </w:rPr>
        <w:t xml:space="preserve"> for several reasons. Firstly, due to word of mouth. </w:t>
      </w:r>
      <w:r w:rsidR="00154224">
        <w:rPr>
          <w:rFonts w:ascii="Arial" w:hAnsi="Arial" w:cs="Arial"/>
        </w:rPr>
        <w:t>School A</w:t>
      </w:r>
      <w:r w:rsidR="003E68F0" w:rsidRPr="00A84C89">
        <w:rPr>
          <w:rFonts w:ascii="Arial" w:hAnsi="Arial" w:cs="Arial"/>
        </w:rPr>
        <w:t xml:space="preserve"> is less than 4 miles away from </w:t>
      </w:r>
      <w:r w:rsidR="00A161FA">
        <w:rPr>
          <w:rFonts w:ascii="Arial" w:hAnsi="Arial" w:cs="Arial"/>
        </w:rPr>
        <w:t>my current setting</w:t>
      </w:r>
      <w:r w:rsidR="003E68F0" w:rsidRPr="00A161FA">
        <w:rPr>
          <w:rFonts w:ascii="Arial" w:hAnsi="Arial" w:cs="Arial"/>
        </w:rPr>
        <w:t>,</w:t>
      </w:r>
      <w:r w:rsidR="003E68F0" w:rsidRPr="00A84C89">
        <w:rPr>
          <w:rFonts w:ascii="Arial" w:hAnsi="Arial" w:cs="Arial"/>
        </w:rPr>
        <w:t xml:space="preserve"> so teachers, children and parents are all familiar with its name. Secondly,</w:t>
      </w:r>
      <w:r w:rsidR="00CB2014" w:rsidRPr="00A84C89">
        <w:rPr>
          <w:rFonts w:ascii="Arial" w:hAnsi="Arial" w:cs="Arial"/>
        </w:rPr>
        <w:t xml:space="preserve"> due to how simila</w:t>
      </w:r>
      <w:r w:rsidR="007D1639" w:rsidRPr="00A84C89">
        <w:rPr>
          <w:rFonts w:ascii="Arial" w:hAnsi="Arial" w:cs="Arial"/>
        </w:rPr>
        <w:t>r the school is</w:t>
      </w:r>
      <w:r w:rsidR="00CB2014" w:rsidRPr="00A84C89">
        <w:rPr>
          <w:rFonts w:ascii="Arial" w:hAnsi="Arial" w:cs="Arial"/>
        </w:rPr>
        <w:t xml:space="preserve"> to my current setting</w:t>
      </w:r>
      <w:r w:rsidR="007D1639" w:rsidRPr="00A84C89">
        <w:rPr>
          <w:rFonts w:ascii="Arial" w:hAnsi="Arial" w:cs="Arial"/>
        </w:rPr>
        <w:t>,</w:t>
      </w:r>
      <w:r w:rsidR="00CB2014" w:rsidRPr="00A84C89">
        <w:rPr>
          <w:rFonts w:ascii="Arial" w:hAnsi="Arial" w:cs="Arial"/>
        </w:rPr>
        <w:t xml:space="preserve"> in regards to its demographics. </w:t>
      </w:r>
    </w:p>
    <w:p w14:paraId="1B4602B8" w14:textId="74634F5B" w:rsidR="00CB2014" w:rsidRPr="00A84C89" w:rsidRDefault="007F0469" w:rsidP="009C3905">
      <w:pPr>
        <w:spacing w:line="360" w:lineRule="auto"/>
        <w:ind w:firstLine="720"/>
        <w:jc w:val="both"/>
        <w:rPr>
          <w:rFonts w:ascii="Arial" w:hAnsi="Arial" w:cs="Arial"/>
        </w:rPr>
      </w:pPr>
      <w:r>
        <w:rPr>
          <w:rFonts w:ascii="Arial" w:hAnsi="Arial" w:cs="Arial"/>
        </w:rPr>
        <w:t>My school</w:t>
      </w:r>
      <w:r w:rsidR="00CB2014" w:rsidRPr="00A84C89">
        <w:rPr>
          <w:rFonts w:ascii="Arial" w:hAnsi="Arial" w:cs="Arial"/>
        </w:rPr>
        <w:t xml:space="preserve"> has 466 pupils on roll and due to a recent lo</w:t>
      </w:r>
      <w:r w:rsidR="0031207B">
        <w:rPr>
          <w:rFonts w:ascii="Arial" w:hAnsi="Arial" w:cs="Arial"/>
        </w:rPr>
        <w:t xml:space="preserve">cal school closure in the area </w:t>
      </w:r>
      <w:sdt>
        <w:sdtPr>
          <w:rPr>
            <w:rFonts w:ascii="Arial" w:hAnsi="Arial" w:cs="Arial"/>
          </w:rPr>
          <w:id w:val="16057368"/>
          <w:citation/>
        </w:sdtPr>
        <w:sdtEndPr/>
        <w:sdtContent>
          <w:r w:rsidR="00B822F0" w:rsidRPr="00A84C89">
            <w:rPr>
              <w:rFonts w:ascii="Arial" w:hAnsi="Arial" w:cs="Arial"/>
            </w:rPr>
            <w:fldChar w:fldCharType="begin"/>
          </w:r>
          <w:r w:rsidR="00B822F0" w:rsidRPr="00A84C89">
            <w:rPr>
              <w:rFonts w:ascii="Arial" w:hAnsi="Arial" w:cs="Arial"/>
            </w:rPr>
            <w:instrText xml:space="preserve"> CITATION Pov18 \l 2057 </w:instrText>
          </w:r>
          <w:r w:rsidR="00B822F0" w:rsidRPr="00A84C89">
            <w:rPr>
              <w:rFonts w:ascii="Arial" w:hAnsi="Arial" w:cs="Arial"/>
            </w:rPr>
            <w:fldChar w:fldCharType="separate"/>
          </w:r>
          <w:r w:rsidR="00B822F0" w:rsidRPr="00A84C89">
            <w:rPr>
              <w:rFonts w:ascii="Arial" w:hAnsi="Arial" w:cs="Arial"/>
              <w:noProof/>
            </w:rPr>
            <w:t>(Povey, 2018)</w:t>
          </w:r>
          <w:r w:rsidR="00B822F0" w:rsidRPr="00A84C89">
            <w:rPr>
              <w:rFonts w:ascii="Arial" w:hAnsi="Arial" w:cs="Arial"/>
            </w:rPr>
            <w:fldChar w:fldCharType="end"/>
          </w:r>
        </w:sdtContent>
      </w:sdt>
      <w:r w:rsidR="0031207B">
        <w:rPr>
          <w:rFonts w:ascii="Arial" w:hAnsi="Arial" w:cs="Arial"/>
        </w:rPr>
        <w:t xml:space="preserve">; </w:t>
      </w:r>
      <w:r w:rsidR="00154224">
        <w:rPr>
          <w:rFonts w:ascii="Arial" w:hAnsi="Arial" w:cs="Arial"/>
        </w:rPr>
        <w:t>School A</w:t>
      </w:r>
      <w:r w:rsidR="00CB2014" w:rsidRPr="00A84C89">
        <w:rPr>
          <w:rFonts w:ascii="Arial" w:hAnsi="Arial" w:cs="Arial"/>
        </w:rPr>
        <w:t xml:space="preserve"> has 448 pupils on roll (an increase of 164 pupils</w:t>
      </w:r>
      <w:r w:rsidR="006A3DA7" w:rsidRPr="00A84C89">
        <w:rPr>
          <w:rFonts w:ascii="Arial" w:hAnsi="Arial" w:cs="Arial"/>
        </w:rPr>
        <w:t xml:space="preserve"> </w:t>
      </w:r>
      <w:sdt>
        <w:sdtPr>
          <w:rPr>
            <w:rFonts w:ascii="Arial" w:hAnsi="Arial" w:cs="Arial"/>
          </w:rPr>
          <w:id w:val="-1553614601"/>
          <w:citation/>
        </w:sdtPr>
        <w:sdtEndPr/>
        <w:sdtContent>
          <w:r w:rsidR="006A3DA7" w:rsidRPr="00A84C89">
            <w:rPr>
              <w:rFonts w:ascii="Arial" w:hAnsi="Arial" w:cs="Arial"/>
            </w:rPr>
            <w:fldChar w:fldCharType="begin"/>
          </w:r>
          <w:r w:rsidR="006A3DA7" w:rsidRPr="00A84C89">
            <w:rPr>
              <w:rFonts w:ascii="Arial" w:hAnsi="Arial" w:cs="Arial"/>
            </w:rPr>
            <w:instrText xml:space="preserve"> CITATION Est19 \l 2057 </w:instrText>
          </w:r>
          <w:r w:rsidR="006A3DA7" w:rsidRPr="00A84C89">
            <w:rPr>
              <w:rFonts w:ascii="Arial" w:hAnsi="Arial" w:cs="Arial"/>
            </w:rPr>
            <w:fldChar w:fldCharType="separate"/>
          </w:r>
          <w:r w:rsidR="006A3DA7" w:rsidRPr="00A84C89">
            <w:rPr>
              <w:rFonts w:ascii="Arial" w:hAnsi="Arial" w:cs="Arial"/>
              <w:noProof/>
            </w:rPr>
            <w:t>(Estyn, 2019)</w:t>
          </w:r>
          <w:r w:rsidR="006A3DA7" w:rsidRPr="00A84C89">
            <w:rPr>
              <w:rFonts w:ascii="Arial" w:hAnsi="Arial" w:cs="Arial"/>
            </w:rPr>
            <w:fldChar w:fldCharType="end"/>
          </w:r>
        </w:sdtContent>
      </w:sdt>
      <w:r w:rsidR="00CB2014" w:rsidRPr="00A84C89">
        <w:rPr>
          <w:rFonts w:ascii="Arial" w:hAnsi="Arial" w:cs="Arial"/>
        </w:rPr>
        <w:t xml:space="preserve">. </w:t>
      </w:r>
      <w:r w:rsidR="006A3DA7" w:rsidRPr="00A84C89">
        <w:rPr>
          <w:rFonts w:ascii="Arial" w:hAnsi="Arial" w:cs="Arial"/>
        </w:rPr>
        <w:t>Concerning</w:t>
      </w:r>
      <w:r w:rsidR="00CB2014" w:rsidRPr="00A84C89">
        <w:rPr>
          <w:rFonts w:ascii="Arial" w:hAnsi="Arial" w:cs="Arial"/>
        </w:rPr>
        <w:t xml:space="preserve"> those children who are entitled to free school meals (FSM), </w:t>
      </w:r>
      <w:r w:rsidR="003571DE">
        <w:rPr>
          <w:rFonts w:ascii="Arial" w:hAnsi="Arial" w:cs="Arial"/>
        </w:rPr>
        <w:t>School B</w:t>
      </w:r>
      <w:r w:rsidR="00CB2014" w:rsidRPr="00A84C89">
        <w:rPr>
          <w:rFonts w:ascii="Arial" w:hAnsi="Arial" w:cs="Arial"/>
        </w:rPr>
        <w:t xml:space="preserve"> has 30% entitlement and </w:t>
      </w:r>
      <w:r w:rsidR="00154224">
        <w:rPr>
          <w:rFonts w:ascii="Arial" w:hAnsi="Arial" w:cs="Arial"/>
        </w:rPr>
        <w:t>School A</w:t>
      </w:r>
      <w:r w:rsidR="00CB2014" w:rsidRPr="00A84C89">
        <w:rPr>
          <w:rFonts w:ascii="Arial" w:hAnsi="Arial" w:cs="Arial"/>
        </w:rPr>
        <w:t xml:space="preserve"> has a 38% entitlement – it might be worth noting in this instance that both schools are well above the national average for wales, which is set at 19%. One difference between both schools however is those children who have additional learning needs (ALN). </w:t>
      </w:r>
      <w:r w:rsidR="003571DE">
        <w:rPr>
          <w:rFonts w:ascii="Arial" w:hAnsi="Arial" w:cs="Arial"/>
        </w:rPr>
        <w:t>School B</w:t>
      </w:r>
      <w:r w:rsidR="00CB2014" w:rsidRPr="00A84C89">
        <w:rPr>
          <w:rFonts w:ascii="Arial" w:hAnsi="Arial" w:cs="Arial"/>
        </w:rPr>
        <w:t xml:space="preserve"> have identified 19% of children having ALN, where</w:t>
      </w:r>
      <w:r w:rsidR="00154224">
        <w:rPr>
          <w:rFonts w:ascii="Arial" w:hAnsi="Arial" w:cs="Arial"/>
        </w:rPr>
        <w:t>as School A</w:t>
      </w:r>
      <w:r w:rsidR="00CB2014" w:rsidRPr="00A84C89">
        <w:rPr>
          <w:rFonts w:ascii="Arial" w:hAnsi="Arial" w:cs="Arial"/>
        </w:rPr>
        <w:t xml:space="preserve"> have 36% identified as ALN (2% below and 17% above the national average for Wales, respectively). All of this data I find very interesting and further to this, I also find interesting that given the similar</w:t>
      </w:r>
      <w:r w:rsidR="00154224">
        <w:rPr>
          <w:rFonts w:ascii="Arial" w:hAnsi="Arial" w:cs="Arial"/>
        </w:rPr>
        <w:t>ities both schools have, School A</w:t>
      </w:r>
      <w:r w:rsidR="00CB2014" w:rsidRPr="00A84C89">
        <w:rPr>
          <w:rFonts w:ascii="Arial" w:hAnsi="Arial" w:cs="Arial"/>
        </w:rPr>
        <w:t xml:space="preserve"> have established their own </w:t>
      </w:r>
      <w:r w:rsidR="00EB69E7" w:rsidRPr="00A84C89">
        <w:rPr>
          <w:rFonts w:ascii="Arial" w:hAnsi="Arial" w:cs="Arial"/>
        </w:rPr>
        <w:t xml:space="preserve">school </w:t>
      </w:r>
      <w:r w:rsidR="00CB2014" w:rsidRPr="00A84C89">
        <w:rPr>
          <w:rFonts w:ascii="Arial" w:hAnsi="Arial" w:cs="Arial"/>
        </w:rPr>
        <w:t xml:space="preserve">curriculum. </w:t>
      </w:r>
    </w:p>
    <w:p w14:paraId="712C00F3" w14:textId="4BEC6BDB" w:rsidR="00832ADF" w:rsidRPr="00A84C89" w:rsidRDefault="00832ADF" w:rsidP="009C3905">
      <w:pPr>
        <w:spacing w:line="360" w:lineRule="auto"/>
        <w:ind w:firstLine="720"/>
        <w:jc w:val="both"/>
        <w:rPr>
          <w:rFonts w:ascii="Arial" w:hAnsi="Arial" w:cs="Arial"/>
        </w:rPr>
      </w:pPr>
      <w:r w:rsidRPr="00A84C89">
        <w:rPr>
          <w:rFonts w:ascii="Arial" w:hAnsi="Arial" w:cs="Arial"/>
        </w:rPr>
        <w:t>Curriculum is an interesting concept. A myriad of questions can be asked about curriculum. Is it a set of guidelines? Should it be a process, rather than a product? Are the rights of the child included? Who decides what is included? Research into the subject of curriculum has shown to be a complex area, in which academics and authors have differing beliefs as to what that contentious word means.</w:t>
      </w:r>
      <w:r w:rsidR="008937CC" w:rsidRPr="00A84C89">
        <w:rPr>
          <w:rFonts w:ascii="Arial" w:hAnsi="Arial" w:cs="Arial"/>
        </w:rPr>
        <w:t xml:space="preserve"> </w:t>
      </w:r>
      <w:r w:rsidR="00727851" w:rsidRPr="00A84C89">
        <w:rPr>
          <w:rFonts w:ascii="Arial" w:hAnsi="Arial" w:cs="Arial"/>
        </w:rPr>
        <w:t xml:space="preserve">The Pioneer Schools are a mixture of English and Welsh speaking schools, as well as Faith Schools in Wales. They are playing a major role in developing resources and advice to support the new curriculum framework. </w:t>
      </w:r>
      <w:r w:rsidR="008937CC" w:rsidRPr="00A84C89">
        <w:rPr>
          <w:rFonts w:ascii="Arial" w:hAnsi="Arial" w:cs="Arial"/>
        </w:rPr>
        <w:t>For all of the Pioneer Schools involved in trialling</w:t>
      </w:r>
      <w:r w:rsidR="00A06629" w:rsidRPr="00A84C89">
        <w:rPr>
          <w:rFonts w:ascii="Arial" w:hAnsi="Arial" w:cs="Arial"/>
        </w:rPr>
        <w:t xml:space="preserve"> their own curriculums, it certainly gives</w:t>
      </w:r>
      <w:r w:rsidR="008937CC" w:rsidRPr="00A84C89">
        <w:rPr>
          <w:rFonts w:ascii="Arial" w:hAnsi="Arial" w:cs="Arial"/>
        </w:rPr>
        <w:t xml:space="preserve"> them a ‘head start’ </w:t>
      </w:r>
      <w:r w:rsidR="008937CC" w:rsidRPr="00A84C89">
        <w:rPr>
          <w:rFonts w:ascii="Arial" w:hAnsi="Arial" w:cs="Arial"/>
        </w:rPr>
        <w:lastRenderedPageBreak/>
        <w:t>in terms of the new curriculum for Wales being introduced</w:t>
      </w:r>
      <w:r w:rsidR="00D455C9" w:rsidRPr="00A84C89">
        <w:rPr>
          <w:rFonts w:ascii="Arial" w:hAnsi="Arial" w:cs="Arial"/>
        </w:rPr>
        <w:t xml:space="preserve"> in 2022</w:t>
      </w:r>
      <w:r w:rsidR="008937CC" w:rsidRPr="00A84C89">
        <w:rPr>
          <w:rFonts w:ascii="Arial" w:hAnsi="Arial" w:cs="Arial"/>
        </w:rPr>
        <w:t>.</w:t>
      </w:r>
      <w:r w:rsidR="00EF32FD" w:rsidRPr="00A84C89">
        <w:rPr>
          <w:rFonts w:ascii="Arial" w:hAnsi="Arial" w:cs="Arial"/>
        </w:rPr>
        <w:t xml:space="preserve"> As well as this, it is </w:t>
      </w:r>
      <w:r w:rsidR="00D455C9" w:rsidRPr="00A84C89">
        <w:rPr>
          <w:rFonts w:ascii="Arial" w:hAnsi="Arial" w:cs="Arial"/>
        </w:rPr>
        <w:t xml:space="preserve">very </w:t>
      </w:r>
      <w:r w:rsidR="00EF32FD" w:rsidRPr="00A84C89">
        <w:rPr>
          <w:rFonts w:ascii="Arial" w:hAnsi="Arial" w:cs="Arial"/>
        </w:rPr>
        <w:t>brave</w:t>
      </w:r>
      <w:r w:rsidR="00D455C9" w:rsidRPr="00A84C89">
        <w:rPr>
          <w:rFonts w:ascii="Arial" w:hAnsi="Arial" w:cs="Arial"/>
        </w:rPr>
        <w:t xml:space="preserve">, as well as challenging, </w:t>
      </w:r>
      <w:r w:rsidR="00EF32FD" w:rsidRPr="00A84C89">
        <w:rPr>
          <w:rFonts w:ascii="Arial" w:hAnsi="Arial" w:cs="Arial"/>
        </w:rPr>
        <w:t>of these Pioneer Schools to step i</w:t>
      </w:r>
      <w:r w:rsidR="00D455C9" w:rsidRPr="00A84C89">
        <w:rPr>
          <w:rFonts w:ascii="Arial" w:hAnsi="Arial" w:cs="Arial"/>
        </w:rPr>
        <w:t>nto the unknown as it were, and move away from the national curriculum framework.</w:t>
      </w:r>
    </w:p>
    <w:p w14:paraId="72B1D536" w14:textId="25B000AC" w:rsidR="00010D60" w:rsidRPr="00A84C89" w:rsidRDefault="00A84499" w:rsidP="009C3905">
      <w:pPr>
        <w:spacing w:line="360" w:lineRule="auto"/>
        <w:ind w:firstLine="720"/>
        <w:jc w:val="both"/>
        <w:rPr>
          <w:rFonts w:ascii="Arial" w:hAnsi="Arial" w:cs="Arial"/>
        </w:rPr>
      </w:pPr>
      <w:r w:rsidRPr="00A84C89">
        <w:rPr>
          <w:rFonts w:ascii="Arial" w:hAnsi="Arial" w:cs="Arial"/>
        </w:rPr>
        <w:t xml:space="preserve">Like many others throughout Wales, </w:t>
      </w:r>
      <w:r w:rsidR="00154224">
        <w:rPr>
          <w:rFonts w:ascii="Arial" w:hAnsi="Arial" w:cs="Arial"/>
        </w:rPr>
        <w:t>School A</w:t>
      </w:r>
      <w:r w:rsidR="00CB2014" w:rsidRPr="00A84C89">
        <w:rPr>
          <w:rFonts w:ascii="Arial" w:hAnsi="Arial" w:cs="Arial"/>
        </w:rPr>
        <w:t xml:space="preserve"> </w:t>
      </w:r>
      <w:r w:rsidR="00376B36" w:rsidRPr="00A84C89">
        <w:rPr>
          <w:rFonts w:ascii="Arial" w:hAnsi="Arial" w:cs="Arial"/>
        </w:rPr>
        <w:t>is a Pioneer S</w:t>
      </w:r>
      <w:r w:rsidR="00CB2014" w:rsidRPr="00A84C89">
        <w:rPr>
          <w:rFonts w:ascii="Arial" w:hAnsi="Arial" w:cs="Arial"/>
        </w:rPr>
        <w:t>chool</w:t>
      </w:r>
      <w:r w:rsidR="00433698" w:rsidRPr="00A84C89">
        <w:rPr>
          <w:rFonts w:ascii="Arial" w:hAnsi="Arial" w:cs="Arial"/>
        </w:rPr>
        <w:t xml:space="preserve"> </w:t>
      </w:r>
      <w:sdt>
        <w:sdtPr>
          <w:rPr>
            <w:rFonts w:ascii="Arial" w:hAnsi="Arial" w:cs="Arial"/>
          </w:rPr>
          <w:id w:val="-1498497873"/>
          <w:citation/>
        </w:sdtPr>
        <w:sdtEndPr/>
        <w:sdtContent>
          <w:r w:rsidR="00433698" w:rsidRPr="00A84C89">
            <w:rPr>
              <w:rFonts w:ascii="Arial" w:hAnsi="Arial" w:cs="Arial"/>
            </w:rPr>
            <w:fldChar w:fldCharType="begin"/>
          </w:r>
          <w:r w:rsidR="00433698" w:rsidRPr="00A84C89">
            <w:rPr>
              <w:rFonts w:ascii="Arial" w:hAnsi="Arial" w:cs="Arial"/>
            </w:rPr>
            <w:instrText xml:space="preserve"> CITATION Eva15 \l 2057 </w:instrText>
          </w:r>
          <w:r w:rsidR="00433698" w:rsidRPr="00A84C89">
            <w:rPr>
              <w:rFonts w:ascii="Arial" w:hAnsi="Arial" w:cs="Arial"/>
            </w:rPr>
            <w:fldChar w:fldCharType="separate"/>
          </w:r>
          <w:r w:rsidR="00433698" w:rsidRPr="00A84C89">
            <w:rPr>
              <w:rFonts w:ascii="Arial" w:hAnsi="Arial" w:cs="Arial"/>
              <w:noProof/>
            </w:rPr>
            <w:t>(Evans G. , 2015)</w:t>
          </w:r>
          <w:r w:rsidR="00433698" w:rsidRPr="00A84C89">
            <w:rPr>
              <w:rFonts w:ascii="Arial" w:hAnsi="Arial" w:cs="Arial"/>
            </w:rPr>
            <w:fldChar w:fldCharType="end"/>
          </w:r>
        </w:sdtContent>
      </w:sdt>
      <w:r w:rsidR="00EB026C" w:rsidRPr="00A84C89">
        <w:rPr>
          <w:rFonts w:ascii="Arial" w:hAnsi="Arial" w:cs="Arial"/>
        </w:rPr>
        <w:t>. It is a Maths and Numeracy AOLE Pioneer School and it has recently passed for an Innovation School. With i</w:t>
      </w:r>
      <w:r w:rsidR="00154224">
        <w:rPr>
          <w:rFonts w:ascii="Arial" w:hAnsi="Arial" w:cs="Arial"/>
        </w:rPr>
        <w:t>t being a Pioneer School, School A</w:t>
      </w:r>
      <w:r w:rsidR="00CB2014" w:rsidRPr="00A84C89">
        <w:rPr>
          <w:rFonts w:ascii="Arial" w:hAnsi="Arial" w:cs="Arial"/>
        </w:rPr>
        <w:t xml:space="preserve"> has been developing</w:t>
      </w:r>
      <w:r w:rsidR="00D17939" w:rsidRPr="00A84C89">
        <w:rPr>
          <w:rFonts w:ascii="Arial" w:hAnsi="Arial" w:cs="Arial"/>
        </w:rPr>
        <w:t xml:space="preserve"> its own school curriculum. While doing so, it</w:t>
      </w:r>
      <w:r w:rsidR="00CB2014" w:rsidRPr="00A84C89">
        <w:rPr>
          <w:rFonts w:ascii="Arial" w:hAnsi="Arial" w:cs="Arial"/>
        </w:rPr>
        <w:t xml:space="preserve"> </w:t>
      </w:r>
      <w:r w:rsidR="00D17939" w:rsidRPr="00A84C89">
        <w:rPr>
          <w:rFonts w:ascii="Arial" w:hAnsi="Arial" w:cs="Arial"/>
        </w:rPr>
        <w:t>involved</w:t>
      </w:r>
      <w:r w:rsidR="00D455C9" w:rsidRPr="00A84C89">
        <w:rPr>
          <w:rFonts w:ascii="Arial" w:hAnsi="Arial" w:cs="Arial"/>
        </w:rPr>
        <w:t xml:space="preserve"> all ma</w:t>
      </w:r>
      <w:r w:rsidR="00CB2912" w:rsidRPr="00A84C89">
        <w:rPr>
          <w:rFonts w:ascii="Arial" w:hAnsi="Arial" w:cs="Arial"/>
        </w:rPr>
        <w:t xml:space="preserve">jor stakeholders in the process, to ensure that everyone’s voice was heard. </w:t>
      </w:r>
      <w:r w:rsidR="00CB2014" w:rsidRPr="00A84C89">
        <w:rPr>
          <w:rFonts w:ascii="Arial" w:hAnsi="Arial" w:cs="Arial"/>
        </w:rPr>
        <w:t xml:space="preserve">The stakeholders include the </w:t>
      </w:r>
      <w:r w:rsidR="00747669" w:rsidRPr="00A84C89">
        <w:rPr>
          <w:rFonts w:ascii="Arial" w:hAnsi="Arial" w:cs="Arial"/>
        </w:rPr>
        <w:t xml:space="preserve">parents, </w:t>
      </w:r>
      <w:r w:rsidR="00CB2014" w:rsidRPr="00A84C89">
        <w:rPr>
          <w:rFonts w:ascii="Arial" w:hAnsi="Arial" w:cs="Arial"/>
        </w:rPr>
        <w:t xml:space="preserve">children, teachers, senior leadership team (SLT) </w:t>
      </w:r>
      <w:r w:rsidR="008626E8" w:rsidRPr="00A84C89">
        <w:rPr>
          <w:rFonts w:ascii="Arial" w:hAnsi="Arial" w:cs="Arial"/>
        </w:rPr>
        <w:t>and</w:t>
      </w:r>
      <w:r w:rsidR="00CB2014" w:rsidRPr="00A84C89">
        <w:rPr>
          <w:rFonts w:ascii="Arial" w:hAnsi="Arial" w:cs="Arial"/>
        </w:rPr>
        <w:t xml:space="preserve"> governors.</w:t>
      </w:r>
      <w:r w:rsidR="00B1733F" w:rsidRPr="00A84C89">
        <w:rPr>
          <w:rFonts w:ascii="Arial" w:hAnsi="Arial" w:cs="Arial"/>
        </w:rPr>
        <w:t xml:space="preserve"> The name given </w:t>
      </w:r>
      <w:r w:rsidR="00154224">
        <w:rPr>
          <w:rFonts w:ascii="Arial" w:hAnsi="Arial" w:cs="Arial"/>
        </w:rPr>
        <w:t>to the new curriculum at School A</w:t>
      </w:r>
      <w:r w:rsidR="00B1733F" w:rsidRPr="00A84C89">
        <w:rPr>
          <w:rFonts w:ascii="Arial" w:hAnsi="Arial" w:cs="Arial"/>
        </w:rPr>
        <w:t xml:space="preserve"> is ‘SPARKLE’, which is an acronym for – Success, Pride in the community, Ambitious, Respectful, Kinaesthetic, Learning, Enterprising.</w:t>
      </w:r>
      <w:r w:rsidR="008626E8" w:rsidRPr="00A84C89">
        <w:rPr>
          <w:rFonts w:ascii="Arial" w:hAnsi="Arial" w:cs="Arial"/>
        </w:rPr>
        <w:t xml:space="preserve"> </w:t>
      </w:r>
      <w:r w:rsidR="00C01773" w:rsidRPr="00A84C89">
        <w:rPr>
          <w:rFonts w:ascii="Arial" w:hAnsi="Arial" w:cs="Arial"/>
        </w:rPr>
        <w:t>By developing its o</w:t>
      </w:r>
      <w:r w:rsidR="00154224">
        <w:rPr>
          <w:rFonts w:ascii="Arial" w:hAnsi="Arial" w:cs="Arial"/>
        </w:rPr>
        <w:t>wn curriculum to follow, School A</w:t>
      </w:r>
      <w:r w:rsidR="00C01773" w:rsidRPr="00A84C89">
        <w:rPr>
          <w:rFonts w:ascii="Arial" w:hAnsi="Arial" w:cs="Arial"/>
        </w:rPr>
        <w:t xml:space="preserve"> has provided itself with plenty of opportunities, however with </w:t>
      </w:r>
      <w:r w:rsidR="005F0294" w:rsidRPr="00A84C89">
        <w:rPr>
          <w:rFonts w:ascii="Arial" w:hAnsi="Arial" w:cs="Arial"/>
        </w:rPr>
        <w:t>this;</w:t>
      </w:r>
      <w:r w:rsidR="00C01773" w:rsidRPr="00A84C89">
        <w:rPr>
          <w:rFonts w:ascii="Arial" w:hAnsi="Arial" w:cs="Arial"/>
        </w:rPr>
        <w:t xml:space="preserve"> it has also created </w:t>
      </w:r>
      <w:r w:rsidR="005F0294" w:rsidRPr="00A84C89">
        <w:rPr>
          <w:rFonts w:ascii="Arial" w:hAnsi="Arial" w:cs="Arial"/>
        </w:rPr>
        <w:t>many</w:t>
      </w:r>
      <w:r w:rsidR="00C01773" w:rsidRPr="00A84C89">
        <w:rPr>
          <w:rFonts w:ascii="Arial" w:hAnsi="Arial" w:cs="Arial"/>
        </w:rPr>
        <w:t xml:space="preserve"> </w:t>
      </w:r>
      <w:r w:rsidR="005F0294" w:rsidRPr="00A84C89">
        <w:rPr>
          <w:rFonts w:ascii="Arial" w:hAnsi="Arial" w:cs="Arial"/>
        </w:rPr>
        <w:t>challenges, which</w:t>
      </w:r>
      <w:r w:rsidR="00C01773" w:rsidRPr="00A84C89">
        <w:rPr>
          <w:rFonts w:ascii="Arial" w:hAnsi="Arial" w:cs="Arial"/>
        </w:rPr>
        <w:t xml:space="preserve"> is needs to overcome in order to become successful.</w:t>
      </w:r>
    </w:p>
    <w:p w14:paraId="6C716CBC" w14:textId="77777777" w:rsidR="00EB69E7" w:rsidRPr="00A84C89" w:rsidRDefault="00010D60" w:rsidP="009C3905">
      <w:pPr>
        <w:spacing w:line="360" w:lineRule="auto"/>
        <w:jc w:val="both"/>
        <w:rPr>
          <w:rFonts w:ascii="Arial" w:hAnsi="Arial" w:cs="Arial"/>
          <w:u w:val="single"/>
        </w:rPr>
      </w:pPr>
      <w:r w:rsidRPr="00A84C89">
        <w:rPr>
          <w:rFonts w:ascii="Arial" w:hAnsi="Arial" w:cs="Arial"/>
          <w:u w:val="single"/>
        </w:rPr>
        <w:t>Opportunities</w:t>
      </w:r>
    </w:p>
    <w:p w14:paraId="650ED177" w14:textId="10E9AC71" w:rsidR="00010D60" w:rsidRPr="00A84C89" w:rsidRDefault="00010D60" w:rsidP="009C3905">
      <w:pPr>
        <w:spacing w:line="360" w:lineRule="auto"/>
        <w:jc w:val="both"/>
        <w:rPr>
          <w:rFonts w:ascii="Arial" w:hAnsi="Arial" w:cs="Arial"/>
          <w:u w:val="single"/>
        </w:rPr>
      </w:pPr>
      <w:r w:rsidRPr="00A84C89">
        <w:rPr>
          <w:rFonts w:ascii="Arial" w:hAnsi="Arial" w:cs="Arial"/>
        </w:rPr>
        <w:t>The development of its own SPARKLE curriculum has crea</w:t>
      </w:r>
      <w:r w:rsidR="00B1733F" w:rsidRPr="00A84C89">
        <w:rPr>
          <w:rFonts w:ascii="Arial" w:hAnsi="Arial" w:cs="Arial"/>
        </w:rPr>
        <w:t>ted many opportunities for the s</w:t>
      </w:r>
      <w:r w:rsidRPr="00A84C89">
        <w:rPr>
          <w:rFonts w:ascii="Arial" w:hAnsi="Arial" w:cs="Arial"/>
        </w:rPr>
        <w:t xml:space="preserve">chool </w:t>
      </w:r>
      <w:r w:rsidR="00EB69E7" w:rsidRPr="00A84C89">
        <w:rPr>
          <w:rFonts w:ascii="Arial" w:hAnsi="Arial" w:cs="Arial"/>
        </w:rPr>
        <w:t>to</w:t>
      </w:r>
      <w:r w:rsidRPr="00A84C89">
        <w:rPr>
          <w:rFonts w:ascii="Arial" w:hAnsi="Arial" w:cs="Arial"/>
        </w:rPr>
        <w:t xml:space="preserve"> implement the curriculum for Wales.</w:t>
      </w:r>
      <w:r w:rsidR="00154224">
        <w:rPr>
          <w:rFonts w:ascii="Arial" w:hAnsi="Arial" w:cs="Arial"/>
        </w:rPr>
        <w:t xml:space="preserve"> School A</w:t>
      </w:r>
      <w:r w:rsidR="00A650F9" w:rsidRPr="00A84C89">
        <w:rPr>
          <w:rFonts w:ascii="Arial" w:hAnsi="Arial" w:cs="Arial"/>
        </w:rPr>
        <w:t xml:space="preserve"> places a big emphasis on Professional Learning and places it at the heart of the curriculum.</w:t>
      </w:r>
      <w:r w:rsidR="00C73DC9" w:rsidRPr="00A84C89">
        <w:rPr>
          <w:rFonts w:ascii="Arial" w:hAnsi="Arial" w:cs="Arial"/>
        </w:rPr>
        <w:t xml:space="preserve"> The school encourages all teachers </w:t>
      </w:r>
      <w:r w:rsidR="0029376A" w:rsidRPr="00A84C89">
        <w:rPr>
          <w:rFonts w:ascii="Arial" w:hAnsi="Arial" w:cs="Arial"/>
        </w:rPr>
        <w:t xml:space="preserve">to visit other schools, as well as contacting the local consortia (EAS – Education Achievement Consortia) </w:t>
      </w:r>
      <w:r w:rsidR="00185679" w:rsidRPr="00A84C89">
        <w:rPr>
          <w:rFonts w:ascii="Arial" w:hAnsi="Arial" w:cs="Arial"/>
        </w:rPr>
        <w:t>to further their own Professional Development.</w:t>
      </w:r>
      <w:r w:rsidR="001A6091" w:rsidRPr="00A84C89">
        <w:rPr>
          <w:rFonts w:ascii="Arial" w:hAnsi="Arial" w:cs="Arial"/>
        </w:rPr>
        <w:t xml:space="preserve"> Donaldson (2015) places an emphasis on children and young people “to develop the confidence and capacity to learn throughout life”. What better way to instil this in the children by modelling this through teachers. </w:t>
      </w:r>
      <w:r w:rsidR="000D4412" w:rsidRPr="00A84C89">
        <w:rPr>
          <w:rFonts w:ascii="Arial" w:hAnsi="Arial" w:cs="Arial"/>
        </w:rPr>
        <w:t>All teachers, from an NQT to the more experienced of teachers encounter challenges throughout the school year, including technology and student’s needs</w:t>
      </w:r>
      <w:r w:rsidR="004763CC" w:rsidRPr="00A84C89">
        <w:rPr>
          <w:rFonts w:ascii="Arial" w:hAnsi="Arial" w:cs="Arial"/>
        </w:rPr>
        <w:t xml:space="preserve"> </w:t>
      </w:r>
      <w:sdt>
        <w:sdtPr>
          <w:rPr>
            <w:rFonts w:ascii="Arial" w:hAnsi="Arial" w:cs="Arial"/>
          </w:rPr>
          <w:id w:val="-1692517833"/>
          <w:citation/>
        </w:sdtPr>
        <w:sdtEndPr/>
        <w:sdtContent>
          <w:r w:rsidR="004763CC" w:rsidRPr="00A84C89">
            <w:rPr>
              <w:rFonts w:ascii="Arial" w:hAnsi="Arial" w:cs="Arial"/>
            </w:rPr>
            <w:fldChar w:fldCharType="begin"/>
          </w:r>
          <w:r w:rsidR="004763CC" w:rsidRPr="00A84C89">
            <w:rPr>
              <w:rFonts w:ascii="Arial" w:hAnsi="Arial" w:cs="Arial"/>
            </w:rPr>
            <w:instrText xml:space="preserve"> CITATION Miz10 \l 2057 </w:instrText>
          </w:r>
          <w:r w:rsidR="004763CC" w:rsidRPr="00A84C89">
            <w:rPr>
              <w:rFonts w:ascii="Arial" w:hAnsi="Arial" w:cs="Arial"/>
            </w:rPr>
            <w:fldChar w:fldCharType="separate"/>
          </w:r>
          <w:r w:rsidR="004763CC" w:rsidRPr="00A84C89">
            <w:rPr>
              <w:rFonts w:ascii="Arial" w:hAnsi="Arial" w:cs="Arial"/>
              <w:noProof/>
            </w:rPr>
            <w:t>(Mizell, 2010)</w:t>
          </w:r>
          <w:r w:rsidR="004763CC" w:rsidRPr="00A84C89">
            <w:rPr>
              <w:rFonts w:ascii="Arial" w:hAnsi="Arial" w:cs="Arial"/>
            </w:rPr>
            <w:fldChar w:fldCharType="end"/>
          </w:r>
        </w:sdtContent>
      </w:sdt>
      <w:r w:rsidR="000D4412" w:rsidRPr="00A84C89">
        <w:rPr>
          <w:rFonts w:ascii="Arial" w:hAnsi="Arial" w:cs="Arial"/>
        </w:rPr>
        <w:t xml:space="preserve">. The biggest </w:t>
      </w:r>
      <w:r w:rsidR="009C331D" w:rsidRPr="00A84C89">
        <w:rPr>
          <w:rFonts w:ascii="Arial" w:hAnsi="Arial" w:cs="Arial"/>
        </w:rPr>
        <w:t>challenge, which is most pertinent now and in the next few years for all teachers,</w:t>
      </w:r>
      <w:r w:rsidR="000D4412" w:rsidRPr="00A84C89">
        <w:rPr>
          <w:rFonts w:ascii="Arial" w:hAnsi="Arial" w:cs="Arial"/>
        </w:rPr>
        <w:t xml:space="preserve"> is the introduction of the new curriculum in 2022.</w:t>
      </w:r>
      <w:r w:rsidR="00A3694C" w:rsidRPr="00A84C89">
        <w:rPr>
          <w:rFonts w:ascii="Arial" w:hAnsi="Arial" w:cs="Arial"/>
        </w:rPr>
        <w:t xml:space="preserve"> Furthermore, it is recommended that all in the teaching profession should use the Professional Standards to support their own professional development</w:t>
      </w:r>
      <w:r w:rsidR="00DB1EA0" w:rsidRPr="00A84C89">
        <w:rPr>
          <w:rFonts w:ascii="Arial" w:hAnsi="Arial" w:cs="Arial"/>
        </w:rPr>
        <w:t xml:space="preserve"> </w:t>
      </w:r>
      <w:sdt>
        <w:sdtPr>
          <w:rPr>
            <w:rFonts w:ascii="Arial" w:hAnsi="Arial" w:cs="Arial"/>
          </w:rPr>
          <w:id w:val="-1176264970"/>
          <w:citation/>
        </w:sdtPr>
        <w:sdtEndPr/>
        <w:sdtContent>
          <w:r w:rsidR="00DB1EA0" w:rsidRPr="00A84C89">
            <w:rPr>
              <w:rFonts w:ascii="Arial" w:hAnsi="Arial" w:cs="Arial"/>
            </w:rPr>
            <w:fldChar w:fldCharType="begin"/>
          </w:r>
          <w:r w:rsidR="00DB1EA0" w:rsidRPr="00A84C89">
            <w:rPr>
              <w:rFonts w:ascii="Arial" w:hAnsi="Arial" w:cs="Arial"/>
            </w:rPr>
            <w:instrText xml:space="preserve"> CITATION Mil18 \l 2057 </w:instrText>
          </w:r>
          <w:r w:rsidR="00DB1EA0" w:rsidRPr="00A84C89">
            <w:rPr>
              <w:rFonts w:ascii="Arial" w:hAnsi="Arial" w:cs="Arial"/>
            </w:rPr>
            <w:fldChar w:fldCharType="separate"/>
          </w:r>
          <w:r w:rsidR="00DB1EA0" w:rsidRPr="00A84C89">
            <w:rPr>
              <w:rFonts w:ascii="Arial" w:hAnsi="Arial" w:cs="Arial"/>
              <w:noProof/>
            </w:rPr>
            <w:t>(Miller &amp; Wilson, 2018)</w:t>
          </w:r>
          <w:r w:rsidR="00DB1EA0" w:rsidRPr="00A84C89">
            <w:rPr>
              <w:rFonts w:ascii="Arial" w:hAnsi="Arial" w:cs="Arial"/>
            </w:rPr>
            <w:fldChar w:fldCharType="end"/>
          </w:r>
        </w:sdtContent>
      </w:sdt>
      <w:r w:rsidR="00A3694C" w:rsidRPr="00A84C89">
        <w:rPr>
          <w:rFonts w:ascii="Arial" w:hAnsi="Arial" w:cs="Arial"/>
        </w:rPr>
        <w:t>.</w:t>
      </w:r>
    </w:p>
    <w:p w14:paraId="51521E7F" w14:textId="625F1E1D" w:rsidR="00010D60" w:rsidRPr="00A84C89" w:rsidRDefault="00747669" w:rsidP="009C3905">
      <w:pPr>
        <w:spacing w:line="360" w:lineRule="auto"/>
        <w:ind w:firstLine="720"/>
        <w:jc w:val="both"/>
        <w:rPr>
          <w:rFonts w:ascii="Arial" w:hAnsi="Arial" w:cs="Arial"/>
        </w:rPr>
      </w:pPr>
      <w:r w:rsidRPr="00A84C89">
        <w:rPr>
          <w:rFonts w:ascii="Arial" w:hAnsi="Arial" w:cs="Arial"/>
        </w:rPr>
        <w:t>As previously mentioned, when creating its SPARKLE curriculum, all major stakeholders were involved. This included parents, children, teachers, senior leadership team (SLT) and governors.</w:t>
      </w:r>
      <w:r w:rsidR="00CC5181" w:rsidRPr="00A84C89">
        <w:rPr>
          <w:rFonts w:ascii="Arial" w:hAnsi="Arial" w:cs="Arial"/>
        </w:rPr>
        <w:t xml:space="preserve"> By involving all stakeholders, it ensured that a fair, equitable and full of opportunities that ha</w:t>
      </w:r>
      <w:r w:rsidR="00EB69E7" w:rsidRPr="00A84C89">
        <w:rPr>
          <w:rFonts w:ascii="Arial" w:hAnsi="Arial" w:cs="Arial"/>
        </w:rPr>
        <w:t>d</w:t>
      </w:r>
      <w:r w:rsidR="00CC5181" w:rsidRPr="00A84C89">
        <w:rPr>
          <w:rFonts w:ascii="Arial" w:hAnsi="Arial" w:cs="Arial"/>
        </w:rPr>
        <w:t xml:space="preserve"> been considered from people of many different talents and interests. </w:t>
      </w:r>
      <w:r w:rsidR="00E86EA5" w:rsidRPr="00A84C89">
        <w:rPr>
          <w:rFonts w:ascii="Arial" w:hAnsi="Arial" w:cs="Arial"/>
        </w:rPr>
        <w:t>During the</w:t>
      </w:r>
      <w:r w:rsidR="00355DEE" w:rsidRPr="00A84C89">
        <w:rPr>
          <w:rFonts w:ascii="Arial" w:hAnsi="Arial" w:cs="Arial"/>
        </w:rPr>
        <w:t xml:space="preserve"> review of educ</w:t>
      </w:r>
      <w:r w:rsidR="00E86EA5" w:rsidRPr="00A84C89">
        <w:rPr>
          <w:rFonts w:ascii="Arial" w:hAnsi="Arial" w:cs="Arial"/>
        </w:rPr>
        <w:t>ation in Wales, views were taken</w:t>
      </w:r>
      <w:r w:rsidR="00355DEE" w:rsidRPr="00A84C89">
        <w:rPr>
          <w:rFonts w:ascii="Arial" w:hAnsi="Arial" w:cs="Arial"/>
        </w:rPr>
        <w:t xml:space="preserve"> from teachers, head teachers, p</w:t>
      </w:r>
      <w:r w:rsidR="00E86EA5" w:rsidRPr="00A84C89">
        <w:rPr>
          <w:rFonts w:ascii="Arial" w:hAnsi="Arial" w:cs="Arial"/>
        </w:rPr>
        <w:t xml:space="preserve">arents and carers and children (Donaldson, 2015). Donaldson (2015) later goes on to explain that curriculum should be ‘inclusive’, where it is understood by all. By involving all stakeholders, you are ensuring that the local community are aware of what is happening at </w:t>
      </w:r>
      <w:r w:rsidR="00E86EA5" w:rsidRPr="00A84C89">
        <w:rPr>
          <w:rFonts w:ascii="Arial" w:hAnsi="Arial" w:cs="Arial"/>
        </w:rPr>
        <w:lastRenderedPageBreak/>
        <w:t>the school.</w:t>
      </w:r>
      <w:r w:rsidR="0015191A" w:rsidRPr="00A84C89">
        <w:rPr>
          <w:rFonts w:ascii="Arial" w:hAnsi="Arial" w:cs="Arial"/>
        </w:rPr>
        <w:t xml:space="preserve"> This also makes parents feel welcome by the school, especially those who may have had a negative experience with education in the past.</w:t>
      </w:r>
      <w:r w:rsidR="00DD743D" w:rsidRPr="00A84C89">
        <w:rPr>
          <w:rFonts w:ascii="Arial" w:hAnsi="Arial" w:cs="Arial"/>
        </w:rPr>
        <w:t xml:space="preserve"> Studies show that children whose parents are actively involved in their education will have better achievement, behaviour and attitudes compared to those whose parents are not involved </w:t>
      </w:r>
      <w:r w:rsidR="001D2BF4" w:rsidRPr="00A84C89">
        <w:rPr>
          <w:rFonts w:ascii="Arial" w:hAnsi="Arial" w:cs="Arial"/>
        </w:rPr>
        <w:t>(Henderson, 1988).</w:t>
      </w:r>
    </w:p>
    <w:p w14:paraId="0B82025E" w14:textId="10AB5F05" w:rsidR="00010D60" w:rsidRPr="00A84C89" w:rsidRDefault="007C6D8F" w:rsidP="009C3905">
      <w:pPr>
        <w:spacing w:line="360" w:lineRule="auto"/>
        <w:ind w:firstLine="720"/>
        <w:jc w:val="both"/>
        <w:rPr>
          <w:rFonts w:ascii="Arial" w:hAnsi="Arial" w:cs="Arial"/>
        </w:rPr>
      </w:pPr>
      <w:r w:rsidRPr="00A84C89">
        <w:rPr>
          <w:rFonts w:ascii="Arial" w:hAnsi="Arial" w:cs="Arial"/>
        </w:rPr>
        <w:t>Pupil Vo</w:t>
      </w:r>
      <w:r w:rsidR="008E3340" w:rsidRPr="00A84C89">
        <w:rPr>
          <w:rFonts w:ascii="Arial" w:hAnsi="Arial" w:cs="Arial"/>
        </w:rPr>
        <w:t xml:space="preserve">ice is another key element of the SPARKLE curriculum. </w:t>
      </w:r>
      <w:r w:rsidRPr="00A84C89">
        <w:rPr>
          <w:rFonts w:ascii="Arial" w:hAnsi="Arial" w:cs="Arial"/>
        </w:rPr>
        <w:t xml:space="preserve">Pupil Voice is used </w:t>
      </w:r>
      <w:r w:rsidR="00154224">
        <w:rPr>
          <w:rFonts w:ascii="Arial" w:hAnsi="Arial" w:cs="Arial"/>
        </w:rPr>
        <w:t>regularly in planning at School A</w:t>
      </w:r>
      <w:r w:rsidRPr="00A84C89">
        <w:rPr>
          <w:rFonts w:ascii="Arial" w:hAnsi="Arial" w:cs="Arial"/>
        </w:rPr>
        <w:t xml:space="preserve"> where the children are involved in mapping out themes and ideas. This is very </w:t>
      </w:r>
      <w:r w:rsidR="00243EF1" w:rsidRPr="00A84C89">
        <w:rPr>
          <w:rFonts w:ascii="Arial" w:hAnsi="Arial" w:cs="Arial"/>
        </w:rPr>
        <w:t>important,</w:t>
      </w:r>
      <w:r w:rsidRPr="00A84C89">
        <w:rPr>
          <w:rFonts w:ascii="Arial" w:hAnsi="Arial" w:cs="Arial"/>
        </w:rPr>
        <w:t xml:space="preserve"> as the teachers are aware of what the children want to learn.</w:t>
      </w:r>
      <w:r w:rsidR="00D342C9" w:rsidRPr="00A84C89">
        <w:rPr>
          <w:rFonts w:ascii="Arial" w:hAnsi="Arial" w:cs="Arial"/>
        </w:rPr>
        <w:t xml:space="preserve"> As </w:t>
      </w:r>
      <w:r w:rsidR="00243EF1" w:rsidRPr="00A84C89">
        <w:rPr>
          <w:rFonts w:ascii="Arial" w:hAnsi="Arial" w:cs="Arial"/>
        </w:rPr>
        <w:t>mentioned</w:t>
      </w:r>
      <w:r w:rsidR="00D342C9" w:rsidRPr="00A84C89">
        <w:rPr>
          <w:rFonts w:ascii="Arial" w:hAnsi="Arial" w:cs="Arial"/>
        </w:rPr>
        <w:t xml:space="preserve"> in Donaldson (2015), “learners need to be involved in planning their own learning”. There are many positives about utilising pupil voice in the classroom. The children can become more motivated if they are learning about something that they are interested in </w:t>
      </w:r>
      <w:sdt>
        <w:sdtPr>
          <w:rPr>
            <w:rFonts w:ascii="Arial" w:hAnsi="Arial" w:cs="Arial"/>
          </w:rPr>
          <w:id w:val="853697617"/>
          <w:citation/>
        </w:sdtPr>
        <w:sdtEndPr/>
        <w:sdtContent>
          <w:r w:rsidR="00D342C9" w:rsidRPr="00A84C89">
            <w:rPr>
              <w:rFonts w:ascii="Arial" w:hAnsi="Arial" w:cs="Arial"/>
            </w:rPr>
            <w:fldChar w:fldCharType="begin"/>
          </w:r>
          <w:r w:rsidR="00D342C9" w:rsidRPr="00A84C89">
            <w:rPr>
              <w:rFonts w:ascii="Arial" w:hAnsi="Arial" w:cs="Arial"/>
            </w:rPr>
            <w:instrText xml:space="preserve"> CITATION Che08 \l 2057 </w:instrText>
          </w:r>
          <w:r w:rsidR="00D342C9" w:rsidRPr="00A84C89">
            <w:rPr>
              <w:rFonts w:ascii="Arial" w:hAnsi="Arial" w:cs="Arial"/>
            </w:rPr>
            <w:fldChar w:fldCharType="separate"/>
          </w:r>
          <w:r w:rsidR="00D342C9" w:rsidRPr="00A84C89">
            <w:rPr>
              <w:rFonts w:ascii="Arial" w:hAnsi="Arial" w:cs="Arial"/>
              <w:noProof/>
            </w:rPr>
            <w:t>(Cheminais, 2008)</w:t>
          </w:r>
          <w:r w:rsidR="00D342C9" w:rsidRPr="00A84C89">
            <w:rPr>
              <w:rFonts w:ascii="Arial" w:hAnsi="Arial" w:cs="Arial"/>
            </w:rPr>
            <w:fldChar w:fldCharType="end"/>
          </w:r>
        </w:sdtContent>
      </w:sdt>
      <w:r w:rsidR="00D342C9" w:rsidRPr="00A84C89">
        <w:rPr>
          <w:rFonts w:ascii="Arial" w:hAnsi="Arial" w:cs="Arial"/>
        </w:rPr>
        <w:t>. Furthermore, Cheminais (2008) adds that it can help children acquire new skills</w:t>
      </w:r>
      <w:r w:rsidR="00C0604E" w:rsidRPr="00A84C89">
        <w:rPr>
          <w:rFonts w:ascii="Arial" w:hAnsi="Arial" w:cs="Arial"/>
        </w:rPr>
        <w:t>,</w:t>
      </w:r>
      <w:r w:rsidR="00D342C9" w:rsidRPr="00A84C89">
        <w:rPr>
          <w:rFonts w:ascii="Arial" w:hAnsi="Arial" w:cs="Arial"/>
        </w:rPr>
        <w:t xml:space="preserve"> which they may not have been aware of previously.</w:t>
      </w:r>
      <w:r w:rsidR="00042850" w:rsidRPr="00A84C89">
        <w:rPr>
          <w:rFonts w:ascii="Arial" w:hAnsi="Arial" w:cs="Arial"/>
        </w:rPr>
        <w:t xml:space="preserve"> Wha</w:t>
      </w:r>
      <w:r w:rsidR="00154224">
        <w:rPr>
          <w:rFonts w:ascii="Arial" w:hAnsi="Arial" w:cs="Arial"/>
        </w:rPr>
        <w:t>t I really enjoyed about School A</w:t>
      </w:r>
      <w:r w:rsidR="00042850" w:rsidRPr="00A84C89">
        <w:rPr>
          <w:rFonts w:ascii="Arial" w:hAnsi="Arial" w:cs="Arial"/>
        </w:rPr>
        <w:t xml:space="preserve">’s use of pupil voice is that the </w:t>
      </w:r>
      <w:r w:rsidR="000F6E9D" w:rsidRPr="00A84C89">
        <w:rPr>
          <w:rFonts w:ascii="Arial" w:hAnsi="Arial" w:cs="Arial"/>
        </w:rPr>
        <w:t>ideas, which do not make it into the theme for the term,</w:t>
      </w:r>
      <w:r w:rsidR="00042850" w:rsidRPr="00A84C89">
        <w:rPr>
          <w:rFonts w:ascii="Arial" w:hAnsi="Arial" w:cs="Arial"/>
        </w:rPr>
        <w:t xml:space="preserve"> are used as tasks within the children’s home learning logs. By doing this, it ensures that all of the ideas</w:t>
      </w:r>
      <w:r w:rsidR="00F81874" w:rsidRPr="00A84C89">
        <w:rPr>
          <w:rFonts w:ascii="Arial" w:hAnsi="Arial" w:cs="Arial"/>
        </w:rPr>
        <w:t>,</w:t>
      </w:r>
      <w:r w:rsidR="00042850" w:rsidRPr="00A84C89">
        <w:rPr>
          <w:rFonts w:ascii="Arial" w:hAnsi="Arial" w:cs="Arial"/>
        </w:rPr>
        <w:t xml:space="preserve"> </w:t>
      </w:r>
      <w:r w:rsidR="00F81874" w:rsidRPr="00A84C89">
        <w:rPr>
          <w:rFonts w:ascii="Arial" w:hAnsi="Arial" w:cs="Arial"/>
        </w:rPr>
        <w:t xml:space="preserve">from all of the children, </w:t>
      </w:r>
      <w:r w:rsidR="00042850" w:rsidRPr="00A84C89">
        <w:rPr>
          <w:rFonts w:ascii="Arial" w:hAnsi="Arial" w:cs="Arial"/>
        </w:rPr>
        <w:t>are valued.</w:t>
      </w:r>
    </w:p>
    <w:p w14:paraId="6AEF6E60" w14:textId="615D1979" w:rsidR="00B176E9" w:rsidRPr="00A84C89" w:rsidRDefault="00154224" w:rsidP="009C3905">
      <w:pPr>
        <w:spacing w:line="360" w:lineRule="auto"/>
        <w:ind w:firstLine="720"/>
        <w:jc w:val="both"/>
        <w:rPr>
          <w:rFonts w:ascii="Arial" w:hAnsi="Arial" w:cs="Arial"/>
        </w:rPr>
      </w:pPr>
      <w:r>
        <w:rPr>
          <w:rFonts w:ascii="Arial" w:hAnsi="Arial" w:cs="Arial"/>
        </w:rPr>
        <w:t>School A</w:t>
      </w:r>
      <w:r w:rsidR="00B176E9" w:rsidRPr="00A84C89">
        <w:rPr>
          <w:rFonts w:ascii="Arial" w:hAnsi="Arial" w:cs="Arial"/>
        </w:rPr>
        <w:t xml:space="preserve"> encourages all teachers and classes to make their learning as ‘authentic’ as possible. </w:t>
      </w:r>
      <w:r w:rsidR="00997DDE" w:rsidRPr="00A84C89">
        <w:rPr>
          <w:rFonts w:ascii="Arial" w:hAnsi="Arial" w:cs="Arial"/>
        </w:rPr>
        <w:t xml:space="preserve">When their theme has been mapped out using Pupil Voice, learners are then encouraged to work with their teachers on how to best make their activities ‘authentic’. </w:t>
      </w:r>
      <w:r w:rsidR="00BE6D12" w:rsidRPr="00A84C89">
        <w:rPr>
          <w:rFonts w:ascii="Arial" w:hAnsi="Arial" w:cs="Arial"/>
        </w:rPr>
        <w:t>Donaldson (2015), states that the curriculum will “reinforce the need to make learning meaningful and authentic”</w:t>
      </w:r>
      <w:r w:rsidR="00657D21" w:rsidRPr="00A84C89">
        <w:rPr>
          <w:rFonts w:ascii="Arial" w:hAnsi="Arial" w:cs="Arial"/>
        </w:rPr>
        <w:t xml:space="preserve">. </w:t>
      </w:r>
      <w:r w:rsidR="003C6D0F" w:rsidRPr="00A84C89">
        <w:rPr>
          <w:rFonts w:ascii="Arial" w:hAnsi="Arial" w:cs="Arial"/>
        </w:rPr>
        <w:t xml:space="preserve">Furthermore, Waters (2013) explains that good teaching is bringing “the world into range” (Waters, 2013; Donaldson, 2015). </w:t>
      </w:r>
      <w:r w:rsidR="000D5EA1" w:rsidRPr="00A84C89">
        <w:rPr>
          <w:rFonts w:ascii="Arial" w:hAnsi="Arial" w:cs="Arial"/>
        </w:rPr>
        <w:t xml:space="preserve">By engaging in authentic learning, which can involve real life problems and contexts, </w:t>
      </w:r>
      <w:r w:rsidR="00BA7041" w:rsidRPr="00A84C89">
        <w:rPr>
          <w:rFonts w:ascii="Arial" w:hAnsi="Arial" w:cs="Arial"/>
        </w:rPr>
        <w:t>problem solving and role-playing, learners can become more engaged</w:t>
      </w:r>
      <w:r w:rsidR="005F7E26" w:rsidRPr="00A84C89">
        <w:rPr>
          <w:rFonts w:ascii="Arial" w:hAnsi="Arial" w:cs="Arial"/>
        </w:rPr>
        <w:t xml:space="preserve"> </w:t>
      </w:r>
      <w:sdt>
        <w:sdtPr>
          <w:rPr>
            <w:rFonts w:ascii="Arial" w:hAnsi="Arial" w:cs="Arial"/>
          </w:rPr>
          <w:id w:val="861394216"/>
          <w:citation/>
        </w:sdtPr>
        <w:sdtEndPr/>
        <w:sdtContent>
          <w:r w:rsidR="005F7E26" w:rsidRPr="00A84C89">
            <w:rPr>
              <w:rFonts w:ascii="Arial" w:hAnsi="Arial" w:cs="Arial"/>
            </w:rPr>
            <w:fldChar w:fldCharType="begin"/>
          </w:r>
          <w:r w:rsidR="005F7E26" w:rsidRPr="00A84C89">
            <w:rPr>
              <w:rFonts w:ascii="Arial" w:hAnsi="Arial" w:cs="Arial"/>
            </w:rPr>
            <w:instrText xml:space="preserve"> CITATION And17 \l 2057 </w:instrText>
          </w:r>
          <w:r w:rsidR="005F7E26" w:rsidRPr="00A84C89">
            <w:rPr>
              <w:rFonts w:ascii="Arial" w:hAnsi="Arial" w:cs="Arial"/>
            </w:rPr>
            <w:fldChar w:fldCharType="separate"/>
          </w:r>
          <w:r w:rsidR="005F7E26" w:rsidRPr="00A84C89">
            <w:rPr>
              <w:rFonts w:ascii="Arial" w:hAnsi="Arial" w:cs="Arial"/>
              <w:noProof/>
            </w:rPr>
            <w:t>(Andriotis, 2017)</w:t>
          </w:r>
          <w:r w:rsidR="005F7E26" w:rsidRPr="00A84C89">
            <w:rPr>
              <w:rFonts w:ascii="Arial" w:hAnsi="Arial" w:cs="Arial"/>
            </w:rPr>
            <w:fldChar w:fldCharType="end"/>
          </w:r>
        </w:sdtContent>
      </w:sdt>
      <w:r w:rsidR="00BA7041" w:rsidRPr="00A84C89">
        <w:rPr>
          <w:rFonts w:ascii="Arial" w:hAnsi="Arial" w:cs="Arial"/>
        </w:rPr>
        <w:t>.</w:t>
      </w:r>
      <w:r w:rsidR="005F7E26" w:rsidRPr="00A84C89">
        <w:rPr>
          <w:rFonts w:ascii="Arial" w:hAnsi="Arial" w:cs="Arial"/>
        </w:rPr>
        <w:t xml:space="preserve"> </w:t>
      </w:r>
      <w:r w:rsidR="00703716" w:rsidRPr="00A84C89">
        <w:rPr>
          <w:rFonts w:ascii="Arial" w:hAnsi="Arial" w:cs="Arial"/>
        </w:rPr>
        <w:t xml:space="preserve">A fantastic way of making authentic learning even more ‘authentic’, is by involving the local community. </w:t>
      </w:r>
      <w:r w:rsidR="00AE2949" w:rsidRPr="00A84C89">
        <w:rPr>
          <w:rFonts w:ascii="Arial" w:hAnsi="Arial" w:cs="Arial"/>
        </w:rPr>
        <w:t>Gonzalez-DeHass &amp; Willems (2012) say that if a school can make links with and engage with its local community, then this can take authentic learning to “another level”</w:t>
      </w:r>
      <w:r w:rsidR="00670DC5" w:rsidRPr="00A84C89">
        <w:rPr>
          <w:rFonts w:ascii="Arial" w:hAnsi="Arial" w:cs="Arial"/>
        </w:rPr>
        <w:t>, by exposing children to “real-life experts”.</w:t>
      </w:r>
      <w:r w:rsidR="00F66E23" w:rsidRPr="00A84C89">
        <w:rPr>
          <w:rFonts w:ascii="Arial" w:hAnsi="Arial" w:cs="Arial"/>
        </w:rPr>
        <w:t xml:space="preserve"> Furthermore, Black (1993) says that when community experts and parents can share their expertise on themes, the children can become more engaged, especially when the learning moves towards a “hands-on” approach.</w:t>
      </w:r>
    </w:p>
    <w:p w14:paraId="480114C3" w14:textId="77777777" w:rsidR="007F0324" w:rsidRPr="00A84C89" w:rsidRDefault="00EE308E" w:rsidP="009C3905">
      <w:pPr>
        <w:spacing w:line="360" w:lineRule="auto"/>
        <w:jc w:val="both"/>
        <w:rPr>
          <w:rFonts w:ascii="Arial" w:hAnsi="Arial" w:cs="Arial"/>
          <w:u w:val="single"/>
        </w:rPr>
      </w:pPr>
      <w:r w:rsidRPr="00A84C89">
        <w:rPr>
          <w:rFonts w:ascii="Arial" w:hAnsi="Arial" w:cs="Arial"/>
          <w:u w:val="single"/>
        </w:rPr>
        <w:t>Challenges</w:t>
      </w:r>
    </w:p>
    <w:p w14:paraId="18222057" w14:textId="333D89ED" w:rsidR="003101FB" w:rsidRPr="00A84C89" w:rsidRDefault="00574561" w:rsidP="009C3905">
      <w:pPr>
        <w:spacing w:line="360" w:lineRule="auto"/>
        <w:jc w:val="both"/>
        <w:rPr>
          <w:rFonts w:ascii="Arial" w:hAnsi="Arial" w:cs="Arial"/>
          <w:u w:val="single"/>
        </w:rPr>
      </w:pPr>
      <w:r w:rsidRPr="00A84C89">
        <w:rPr>
          <w:rFonts w:ascii="Arial" w:hAnsi="Arial" w:cs="Arial"/>
        </w:rPr>
        <w:t>There wer</w:t>
      </w:r>
      <w:r w:rsidR="00154224">
        <w:rPr>
          <w:rFonts w:ascii="Arial" w:hAnsi="Arial" w:cs="Arial"/>
        </w:rPr>
        <w:t>e several challenges for School A</w:t>
      </w:r>
      <w:r w:rsidRPr="00A84C89">
        <w:rPr>
          <w:rFonts w:ascii="Arial" w:hAnsi="Arial" w:cs="Arial"/>
        </w:rPr>
        <w:t xml:space="preserve"> when implementing </w:t>
      </w:r>
      <w:r w:rsidR="00294730" w:rsidRPr="00A84C89">
        <w:rPr>
          <w:rFonts w:ascii="Arial" w:hAnsi="Arial" w:cs="Arial"/>
        </w:rPr>
        <w:t>its own curriculum, which may also affect a host of schools when it comes to the implementation of the Curriculum for Wales in 2020.</w:t>
      </w:r>
      <w:r w:rsidR="002859B8" w:rsidRPr="00A84C89">
        <w:rPr>
          <w:rFonts w:ascii="Arial" w:hAnsi="Arial" w:cs="Arial"/>
        </w:rPr>
        <w:t xml:space="preserve"> It may be important to note that challenges should not always be viewed negatively. </w:t>
      </w:r>
      <w:r w:rsidR="004F05E6" w:rsidRPr="00A84C89">
        <w:rPr>
          <w:rFonts w:ascii="Arial" w:hAnsi="Arial" w:cs="Arial"/>
        </w:rPr>
        <w:t>If an</w:t>
      </w:r>
      <w:r w:rsidR="00C05BF9" w:rsidRPr="00A84C89">
        <w:rPr>
          <w:rFonts w:ascii="Arial" w:hAnsi="Arial" w:cs="Arial"/>
        </w:rPr>
        <w:t>ything, challenges can be embraced</w:t>
      </w:r>
      <w:r w:rsidR="004F05E6" w:rsidRPr="00A84C89">
        <w:rPr>
          <w:rFonts w:ascii="Arial" w:hAnsi="Arial" w:cs="Arial"/>
        </w:rPr>
        <w:t xml:space="preserve"> as opportunities.</w:t>
      </w:r>
    </w:p>
    <w:p w14:paraId="55346CF5" w14:textId="0D4DD005" w:rsidR="003101FB" w:rsidRPr="00A84C89" w:rsidRDefault="00EB69E7" w:rsidP="009C3905">
      <w:pPr>
        <w:spacing w:line="360" w:lineRule="auto"/>
        <w:jc w:val="both"/>
        <w:rPr>
          <w:rFonts w:ascii="Arial" w:hAnsi="Arial" w:cs="Arial"/>
        </w:rPr>
      </w:pPr>
      <w:r w:rsidRPr="00A84C89">
        <w:rPr>
          <w:rFonts w:ascii="Arial" w:hAnsi="Arial" w:cs="Arial"/>
        </w:rPr>
        <w:lastRenderedPageBreak/>
        <w:t xml:space="preserve">One </w:t>
      </w:r>
      <w:r w:rsidR="001F2A51" w:rsidRPr="00A84C89">
        <w:rPr>
          <w:rFonts w:ascii="Arial" w:hAnsi="Arial" w:cs="Arial"/>
        </w:rPr>
        <w:t>challenge, which</w:t>
      </w:r>
      <w:r w:rsidR="00154224">
        <w:rPr>
          <w:rFonts w:ascii="Arial" w:hAnsi="Arial" w:cs="Arial"/>
        </w:rPr>
        <w:t xml:space="preserve"> School A</w:t>
      </w:r>
      <w:r w:rsidRPr="00A84C89">
        <w:rPr>
          <w:rFonts w:ascii="Arial" w:hAnsi="Arial" w:cs="Arial"/>
        </w:rPr>
        <w:t xml:space="preserve"> faced,</w:t>
      </w:r>
      <w:r w:rsidR="000866C4" w:rsidRPr="00A84C89">
        <w:rPr>
          <w:rFonts w:ascii="Arial" w:hAnsi="Arial" w:cs="Arial"/>
        </w:rPr>
        <w:t xml:space="preserve"> was to make sure that all stakeholders were fully on board with the goal and vision set out by the school. What it</w:t>
      </w:r>
      <w:r w:rsidR="00624A9F">
        <w:rPr>
          <w:rFonts w:ascii="Arial" w:hAnsi="Arial" w:cs="Arial"/>
        </w:rPr>
        <w:t xml:space="preserve"> required, was a change of mind</w:t>
      </w:r>
      <w:r w:rsidR="000866C4" w:rsidRPr="00A84C89">
        <w:rPr>
          <w:rFonts w:ascii="Arial" w:hAnsi="Arial" w:cs="Arial"/>
        </w:rPr>
        <w:t>set from those involved in devising the new curriculum</w:t>
      </w:r>
      <w:r w:rsidR="001F2A51" w:rsidRPr="00A84C89">
        <w:rPr>
          <w:rFonts w:ascii="Arial" w:hAnsi="Arial" w:cs="Arial"/>
        </w:rPr>
        <w:t>,</w:t>
      </w:r>
      <w:r w:rsidR="000866C4" w:rsidRPr="00A84C89">
        <w:rPr>
          <w:rFonts w:ascii="Arial" w:hAnsi="Arial" w:cs="Arial"/>
        </w:rPr>
        <w:t xml:space="preserve"> and to ma</w:t>
      </w:r>
      <w:r w:rsidR="001F2A51" w:rsidRPr="00A84C89">
        <w:rPr>
          <w:rFonts w:ascii="Arial" w:hAnsi="Arial" w:cs="Arial"/>
        </w:rPr>
        <w:t>ke sure that all were on board and moving in the same directio</w:t>
      </w:r>
      <w:r w:rsidR="001F04E3" w:rsidRPr="00A84C89">
        <w:rPr>
          <w:rFonts w:ascii="Arial" w:hAnsi="Arial" w:cs="Arial"/>
        </w:rPr>
        <w:t>n. What educational professionals have been told, is that there will be a new curriculum being introduced in Wales from 2022</w:t>
      </w:r>
      <w:r w:rsidR="0050699D" w:rsidRPr="00A84C89">
        <w:rPr>
          <w:rFonts w:ascii="Arial" w:hAnsi="Arial" w:cs="Arial"/>
        </w:rPr>
        <w:t xml:space="preserve"> (WAG, 2019)</w:t>
      </w:r>
      <w:r w:rsidR="001F04E3" w:rsidRPr="00A84C89">
        <w:rPr>
          <w:rFonts w:ascii="Arial" w:hAnsi="Arial" w:cs="Arial"/>
        </w:rPr>
        <w:t xml:space="preserve">. </w:t>
      </w:r>
      <w:r w:rsidR="00AB5CAD" w:rsidRPr="00A84C89">
        <w:rPr>
          <w:rFonts w:ascii="Arial" w:hAnsi="Arial" w:cs="Arial"/>
        </w:rPr>
        <w:t>In order for it to be successful, it needs everyone in the profession behind it and embracing it.</w:t>
      </w:r>
      <w:r w:rsidR="00624A9F">
        <w:rPr>
          <w:rFonts w:ascii="Arial" w:hAnsi="Arial" w:cs="Arial"/>
        </w:rPr>
        <w:t xml:space="preserve"> The teacher’s mind</w:t>
      </w:r>
      <w:r w:rsidR="005F4ED3" w:rsidRPr="00A84C89">
        <w:rPr>
          <w:rFonts w:ascii="Arial" w:hAnsi="Arial" w:cs="Arial"/>
        </w:rPr>
        <w:t xml:space="preserve">set has the biggest influence on classrooms </w:t>
      </w:r>
      <w:sdt>
        <w:sdtPr>
          <w:rPr>
            <w:rFonts w:ascii="Arial" w:hAnsi="Arial" w:cs="Arial"/>
          </w:rPr>
          <w:id w:val="-903985854"/>
          <w:citation/>
        </w:sdtPr>
        <w:sdtEndPr/>
        <w:sdtContent>
          <w:r w:rsidR="005F4ED3" w:rsidRPr="00A84C89">
            <w:rPr>
              <w:rFonts w:ascii="Arial" w:hAnsi="Arial" w:cs="Arial"/>
            </w:rPr>
            <w:fldChar w:fldCharType="begin"/>
          </w:r>
          <w:r w:rsidR="005F4ED3" w:rsidRPr="00A84C89">
            <w:rPr>
              <w:rFonts w:ascii="Arial" w:hAnsi="Arial" w:cs="Arial"/>
            </w:rPr>
            <w:instrText xml:space="preserve"> CITATION Byr18 \l 2057 </w:instrText>
          </w:r>
          <w:r w:rsidR="005F4ED3" w:rsidRPr="00A84C89">
            <w:rPr>
              <w:rFonts w:ascii="Arial" w:hAnsi="Arial" w:cs="Arial"/>
            </w:rPr>
            <w:fldChar w:fldCharType="separate"/>
          </w:r>
          <w:r w:rsidR="005F4ED3" w:rsidRPr="00A84C89">
            <w:rPr>
              <w:rFonts w:ascii="Arial" w:hAnsi="Arial" w:cs="Arial"/>
              <w:noProof/>
            </w:rPr>
            <w:t>(Byrdseed, 2018)</w:t>
          </w:r>
          <w:r w:rsidR="005F4ED3" w:rsidRPr="00A84C89">
            <w:rPr>
              <w:rFonts w:ascii="Arial" w:hAnsi="Arial" w:cs="Arial"/>
            </w:rPr>
            <w:fldChar w:fldCharType="end"/>
          </w:r>
        </w:sdtContent>
      </w:sdt>
      <w:r w:rsidR="005F4ED3" w:rsidRPr="00A84C89">
        <w:rPr>
          <w:rFonts w:ascii="Arial" w:hAnsi="Arial" w:cs="Arial"/>
        </w:rPr>
        <w:t>.</w:t>
      </w:r>
      <w:r w:rsidR="00624A9F">
        <w:rPr>
          <w:rFonts w:ascii="Arial" w:hAnsi="Arial" w:cs="Arial"/>
        </w:rPr>
        <w:t xml:space="preserve"> Therefore, this mind</w:t>
      </w:r>
      <w:r w:rsidR="00C4320D" w:rsidRPr="00A84C89">
        <w:rPr>
          <w:rFonts w:ascii="Arial" w:hAnsi="Arial" w:cs="Arial"/>
        </w:rPr>
        <w:t>set almost has a ‘trickle-down effect’ to the children in the classroom.</w:t>
      </w:r>
      <w:r w:rsidR="001432BF" w:rsidRPr="00A84C89">
        <w:rPr>
          <w:rFonts w:ascii="Arial" w:hAnsi="Arial" w:cs="Arial"/>
        </w:rPr>
        <w:t xml:space="preserve"> Many schools are teaching children to become more innovative and engage with deep thinking, so therefore, teachers should be innovative too</w:t>
      </w:r>
      <w:sdt>
        <w:sdtPr>
          <w:rPr>
            <w:rFonts w:ascii="Arial" w:hAnsi="Arial" w:cs="Arial"/>
          </w:rPr>
          <w:id w:val="916057304"/>
          <w:citation/>
        </w:sdtPr>
        <w:sdtEndPr/>
        <w:sdtContent>
          <w:r w:rsidR="001432BF" w:rsidRPr="00A84C89">
            <w:rPr>
              <w:rFonts w:ascii="Arial" w:hAnsi="Arial" w:cs="Arial"/>
            </w:rPr>
            <w:fldChar w:fldCharType="begin"/>
          </w:r>
          <w:r w:rsidR="001432BF" w:rsidRPr="00A84C89">
            <w:rPr>
              <w:rFonts w:ascii="Arial" w:hAnsi="Arial" w:cs="Arial"/>
            </w:rPr>
            <w:instrText xml:space="preserve"> CITATION Gun18 \l 2057 </w:instrText>
          </w:r>
          <w:r w:rsidR="001432BF" w:rsidRPr="00A84C89">
            <w:rPr>
              <w:rFonts w:ascii="Arial" w:hAnsi="Arial" w:cs="Arial"/>
            </w:rPr>
            <w:fldChar w:fldCharType="separate"/>
          </w:r>
          <w:r w:rsidR="001432BF" w:rsidRPr="00A84C89">
            <w:rPr>
              <w:rFonts w:ascii="Arial" w:hAnsi="Arial" w:cs="Arial"/>
              <w:noProof/>
            </w:rPr>
            <w:t xml:space="preserve"> (Gunn, 2018)</w:t>
          </w:r>
          <w:r w:rsidR="001432BF" w:rsidRPr="00A84C89">
            <w:rPr>
              <w:rFonts w:ascii="Arial" w:hAnsi="Arial" w:cs="Arial"/>
            </w:rPr>
            <w:fldChar w:fldCharType="end"/>
          </w:r>
        </w:sdtContent>
      </w:sdt>
      <w:r w:rsidR="001432BF" w:rsidRPr="00A84C89">
        <w:rPr>
          <w:rFonts w:ascii="Arial" w:hAnsi="Arial" w:cs="Arial"/>
        </w:rPr>
        <w:t>.</w:t>
      </w:r>
      <w:r w:rsidR="00AA5021" w:rsidRPr="00A84C89">
        <w:rPr>
          <w:rFonts w:ascii="Arial" w:hAnsi="Arial" w:cs="Arial"/>
        </w:rPr>
        <w:t xml:space="preserve"> Brooks &amp; Goldstein (2008) </w:t>
      </w:r>
      <w:r w:rsidR="001C5E94" w:rsidRPr="00A84C89">
        <w:rPr>
          <w:rFonts w:ascii="Arial" w:hAnsi="Arial" w:cs="Arial"/>
        </w:rPr>
        <w:t>mention that when adopting a change in strategy, this is a sign of seeking a “productive intervention”, rather than simply “giving in”.</w:t>
      </w:r>
      <w:r w:rsidR="004C6316" w:rsidRPr="00A84C89">
        <w:rPr>
          <w:rFonts w:ascii="Arial" w:hAnsi="Arial" w:cs="Arial"/>
        </w:rPr>
        <w:t xml:space="preserve"> However, I </w:t>
      </w:r>
      <w:r w:rsidR="00624A9F">
        <w:rPr>
          <w:rFonts w:ascii="Arial" w:hAnsi="Arial" w:cs="Arial"/>
        </w:rPr>
        <w:t>believe that the change in mind</w:t>
      </w:r>
      <w:r w:rsidR="004C6316" w:rsidRPr="00A84C89">
        <w:rPr>
          <w:rFonts w:ascii="Arial" w:hAnsi="Arial" w:cs="Arial"/>
        </w:rPr>
        <w:t>set needs to be strong and effective from leaders, which will ‘trickle-down’ to teachers</w:t>
      </w:r>
      <w:r w:rsidR="00091552" w:rsidRPr="00A84C89">
        <w:rPr>
          <w:rFonts w:ascii="Arial" w:hAnsi="Arial" w:cs="Arial"/>
        </w:rPr>
        <w:t xml:space="preserve"> who will be able to embrace change and lead it effectively. </w:t>
      </w:r>
      <w:r w:rsidR="004C6316" w:rsidRPr="00A84C89">
        <w:rPr>
          <w:rFonts w:ascii="Arial" w:hAnsi="Arial" w:cs="Arial"/>
        </w:rPr>
        <w:t xml:space="preserve">Maughan et al (2012) state that teachers were inspired to change their practice when the vision of school leaders was made clear. </w:t>
      </w:r>
      <w:r w:rsidR="000C2B2D" w:rsidRPr="00A84C89">
        <w:rPr>
          <w:rFonts w:ascii="Arial" w:hAnsi="Arial" w:cs="Arial"/>
        </w:rPr>
        <w:t>Therefore, school leaders need to lead from the front with their enthusiasm and engagement to developing a new and effective curriculum.</w:t>
      </w:r>
      <w:r w:rsidR="00A40EFA" w:rsidRPr="00A84C89">
        <w:rPr>
          <w:rFonts w:ascii="Arial" w:hAnsi="Arial" w:cs="Arial"/>
        </w:rPr>
        <w:t xml:space="preserve"> As mentioned in Donaldson (2015), “one of the keys to successful implementation will be wide engagement in shaping and owning the new curriculum”.</w:t>
      </w:r>
      <w:r w:rsidR="00104679" w:rsidRPr="00A84C89">
        <w:rPr>
          <w:rFonts w:ascii="Arial" w:hAnsi="Arial" w:cs="Arial"/>
        </w:rPr>
        <w:t xml:space="preserve"> You can infer from this that all those involved in education need to be ‘on board’ and show high levels of enthusiasm and engagement for the new curriculum to be successful. </w:t>
      </w:r>
    </w:p>
    <w:p w14:paraId="54085463" w14:textId="2C592214" w:rsidR="008C2BA5" w:rsidRPr="00A84C89" w:rsidRDefault="00D02989" w:rsidP="009C3905">
      <w:pPr>
        <w:spacing w:line="360" w:lineRule="auto"/>
        <w:ind w:firstLine="720"/>
        <w:jc w:val="both"/>
        <w:rPr>
          <w:rFonts w:ascii="Arial" w:hAnsi="Arial" w:cs="Arial"/>
        </w:rPr>
      </w:pPr>
      <w:r w:rsidRPr="00A84C89">
        <w:rPr>
          <w:rFonts w:ascii="Arial" w:hAnsi="Arial" w:cs="Arial"/>
        </w:rPr>
        <w:t>Another challenge face</w:t>
      </w:r>
      <w:r w:rsidR="00154224">
        <w:rPr>
          <w:rFonts w:ascii="Arial" w:hAnsi="Arial" w:cs="Arial"/>
        </w:rPr>
        <w:t>d by School A</w:t>
      </w:r>
      <w:r w:rsidR="00CD66D8" w:rsidRPr="00A84C89">
        <w:rPr>
          <w:rFonts w:ascii="Arial" w:hAnsi="Arial" w:cs="Arial"/>
        </w:rPr>
        <w:t xml:space="preserve">, which </w:t>
      </w:r>
      <w:r w:rsidR="00EB69E7" w:rsidRPr="00A84C89">
        <w:rPr>
          <w:rFonts w:ascii="Arial" w:hAnsi="Arial" w:cs="Arial"/>
        </w:rPr>
        <w:t>may</w:t>
      </w:r>
      <w:r w:rsidR="00CD66D8" w:rsidRPr="00A84C89">
        <w:rPr>
          <w:rFonts w:ascii="Arial" w:hAnsi="Arial" w:cs="Arial"/>
        </w:rPr>
        <w:t xml:space="preserve"> be experienced</w:t>
      </w:r>
      <w:r w:rsidR="00EB69E7" w:rsidRPr="00A84C89">
        <w:rPr>
          <w:rFonts w:ascii="Arial" w:hAnsi="Arial" w:cs="Arial"/>
        </w:rPr>
        <w:t xml:space="preserve"> by schools throughout Wales, </w:t>
      </w:r>
      <w:r w:rsidRPr="00A84C89">
        <w:rPr>
          <w:rFonts w:ascii="Arial" w:hAnsi="Arial" w:cs="Arial"/>
        </w:rPr>
        <w:t>is time and resources.</w:t>
      </w:r>
      <w:r w:rsidR="00D333F8" w:rsidRPr="00A84C89">
        <w:rPr>
          <w:rFonts w:ascii="Arial" w:hAnsi="Arial" w:cs="Arial"/>
        </w:rPr>
        <w:t xml:space="preserve"> During my visit, it was noted that when de</w:t>
      </w:r>
      <w:r w:rsidR="00EB69E7" w:rsidRPr="00A84C89">
        <w:rPr>
          <w:rFonts w:ascii="Arial" w:hAnsi="Arial" w:cs="Arial"/>
        </w:rPr>
        <w:t>veloping the SPARKLE curriculum</w:t>
      </w:r>
      <w:r w:rsidR="00D333F8" w:rsidRPr="00A84C89">
        <w:rPr>
          <w:rFonts w:ascii="Arial" w:hAnsi="Arial" w:cs="Arial"/>
        </w:rPr>
        <w:t xml:space="preserve"> the school faced a number of barriers, two of which were time and resources.</w:t>
      </w:r>
      <w:r w:rsidR="00AB3D3A" w:rsidRPr="00A84C89">
        <w:rPr>
          <w:rFonts w:ascii="Arial" w:hAnsi="Arial" w:cs="Arial"/>
        </w:rPr>
        <w:t xml:space="preserve"> </w:t>
      </w:r>
      <w:r w:rsidR="0022487C" w:rsidRPr="00A84C89">
        <w:rPr>
          <w:rFonts w:ascii="Arial" w:hAnsi="Arial" w:cs="Arial"/>
        </w:rPr>
        <w:t xml:space="preserve">Resources play an important part on the development of a curriculum. The resources available (or lack of), may alter the course that a curriculum may turn. </w:t>
      </w:r>
      <w:r w:rsidR="00A0284F" w:rsidRPr="00A84C89">
        <w:rPr>
          <w:rFonts w:ascii="Arial" w:hAnsi="Arial" w:cs="Arial"/>
        </w:rPr>
        <w:t xml:space="preserve">Priestly &amp; Sinnema (2014), </w:t>
      </w:r>
      <w:r w:rsidR="00C1256E" w:rsidRPr="00A84C89">
        <w:rPr>
          <w:rFonts w:ascii="Arial" w:hAnsi="Arial" w:cs="Arial"/>
        </w:rPr>
        <w:t xml:space="preserve">state that there is a risk of content being “specified for the wrong reasons”, by trying to fit it with resources that already exist. </w:t>
      </w:r>
      <w:r w:rsidR="00491324" w:rsidRPr="00A84C89">
        <w:rPr>
          <w:rFonts w:ascii="Arial" w:hAnsi="Arial" w:cs="Arial"/>
        </w:rPr>
        <w:t xml:space="preserve">It is important that a change of curriculum is designed </w:t>
      </w:r>
      <w:r w:rsidR="00F7430A" w:rsidRPr="00A84C89">
        <w:rPr>
          <w:rFonts w:ascii="Arial" w:hAnsi="Arial" w:cs="Arial"/>
        </w:rPr>
        <w:t>and brought about</w:t>
      </w:r>
      <w:r w:rsidR="00491324" w:rsidRPr="00A84C89">
        <w:rPr>
          <w:rFonts w:ascii="Arial" w:hAnsi="Arial" w:cs="Arial"/>
        </w:rPr>
        <w:t xml:space="preserve"> not </w:t>
      </w:r>
      <w:r w:rsidR="00F7430A" w:rsidRPr="00A84C89">
        <w:rPr>
          <w:rFonts w:ascii="Arial" w:hAnsi="Arial" w:cs="Arial"/>
        </w:rPr>
        <w:t xml:space="preserve">by </w:t>
      </w:r>
      <w:r w:rsidR="00491324" w:rsidRPr="00A84C89">
        <w:rPr>
          <w:rFonts w:ascii="Arial" w:hAnsi="Arial" w:cs="Arial"/>
        </w:rPr>
        <w:t xml:space="preserve">thinking about what </w:t>
      </w:r>
      <w:r w:rsidR="00F7430A" w:rsidRPr="00A84C89">
        <w:rPr>
          <w:rFonts w:ascii="Arial" w:hAnsi="Arial" w:cs="Arial"/>
        </w:rPr>
        <w:t>resources already exist, but what is essential to educate and develop the children and young people of the country</w:t>
      </w:r>
      <w:r w:rsidR="00BE30F3" w:rsidRPr="00A84C89">
        <w:rPr>
          <w:rFonts w:ascii="Arial" w:hAnsi="Arial" w:cs="Arial"/>
        </w:rPr>
        <w:t>.</w:t>
      </w:r>
      <w:r w:rsidR="005142A7" w:rsidRPr="00A84C89">
        <w:rPr>
          <w:rFonts w:ascii="Arial" w:hAnsi="Arial" w:cs="Arial"/>
        </w:rPr>
        <w:t xml:space="preserve"> Time was seen as an</w:t>
      </w:r>
      <w:r w:rsidR="00154224">
        <w:rPr>
          <w:rFonts w:ascii="Arial" w:hAnsi="Arial" w:cs="Arial"/>
        </w:rPr>
        <w:t>other challenge faced by School A</w:t>
      </w:r>
      <w:r w:rsidR="005142A7" w:rsidRPr="00A84C89">
        <w:rPr>
          <w:rFonts w:ascii="Arial" w:hAnsi="Arial" w:cs="Arial"/>
        </w:rPr>
        <w:t xml:space="preserve">. It is very important that schools are given ample time to develop and perfect their own curriculum. The amount of time devoted to creating a curriculum is so important that it has been recognised by the head of Ofsted, who suggested giving schools more than a year to develop its own curriculum </w:t>
      </w:r>
      <w:sdt>
        <w:sdtPr>
          <w:rPr>
            <w:rFonts w:ascii="Arial" w:hAnsi="Arial" w:cs="Arial"/>
          </w:rPr>
          <w:id w:val="1078487591"/>
          <w:citation/>
        </w:sdtPr>
        <w:sdtEndPr/>
        <w:sdtContent>
          <w:r w:rsidR="005142A7" w:rsidRPr="00A84C89">
            <w:rPr>
              <w:rFonts w:ascii="Arial" w:hAnsi="Arial" w:cs="Arial"/>
            </w:rPr>
            <w:fldChar w:fldCharType="begin"/>
          </w:r>
          <w:r w:rsidR="005142A7" w:rsidRPr="00A84C89">
            <w:rPr>
              <w:rFonts w:ascii="Arial" w:hAnsi="Arial" w:cs="Arial"/>
            </w:rPr>
            <w:instrText xml:space="preserve"> CITATION Rob19 \l 2057 </w:instrText>
          </w:r>
          <w:r w:rsidR="005142A7" w:rsidRPr="00A84C89">
            <w:rPr>
              <w:rFonts w:ascii="Arial" w:hAnsi="Arial" w:cs="Arial"/>
            </w:rPr>
            <w:fldChar w:fldCharType="separate"/>
          </w:r>
          <w:r w:rsidR="005142A7" w:rsidRPr="00A84C89">
            <w:rPr>
              <w:rFonts w:ascii="Arial" w:hAnsi="Arial" w:cs="Arial"/>
              <w:noProof/>
            </w:rPr>
            <w:t>(Roberts, 2019)</w:t>
          </w:r>
          <w:r w:rsidR="005142A7" w:rsidRPr="00A84C89">
            <w:rPr>
              <w:rFonts w:ascii="Arial" w:hAnsi="Arial" w:cs="Arial"/>
            </w:rPr>
            <w:fldChar w:fldCharType="end"/>
          </w:r>
        </w:sdtContent>
      </w:sdt>
      <w:r w:rsidR="005142A7" w:rsidRPr="00A84C89">
        <w:rPr>
          <w:rFonts w:ascii="Arial" w:hAnsi="Arial" w:cs="Arial"/>
        </w:rPr>
        <w:t>.</w:t>
      </w:r>
      <w:r w:rsidR="00A40EFA" w:rsidRPr="00A84C89">
        <w:rPr>
          <w:rFonts w:ascii="Arial" w:hAnsi="Arial" w:cs="Arial"/>
        </w:rPr>
        <w:t xml:space="preserve"> </w:t>
      </w:r>
    </w:p>
    <w:p w14:paraId="5F72B310" w14:textId="64E80FB8" w:rsidR="008C2BA5" w:rsidRPr="00A84C89" w:rsidRDefault="0085096D" w:rsidP="009C3905">
      <w:pPr>
        <w:spacing w:line="360" w:lineRule="auto"/>
        <w:ind w:firstLine="720"/>
        <w:jc w:val="both"/>
        <w:rPr>
          <w:rFonts w:ascii="Arial" w:hAnsi="Arial" w:cs="Arial"/>
        </w:rPr>
      </w:pPr>
      <w:r w:rsidRPr="00A84C89">
        <w:rPr>
          <w:rFonts w:ascii="Arial" w:hAnsi="Arial" w:cs="Arial"/>
        </w:rPr>
        <w:t>One other challenge that was encountered was that the school, although developing its own curriculum, did not want to ‘throw everything out’ and start completely from scratch.</w:t>
      </w:r>
      <w:r w:rsidR="00534B2B" w:rsidRPr="00A84C89">
        <w:rPr>
          <w:rFonts w:ascii="Arial" w:hAnsi="Arial" w:cs="Arial"/>
        </w:rPr>
        <w:t xml:space="preserve"> As previously mentioned, education expert Dr Phillip Dixon champions Wales’ Foundation Phase </w:t>
      </w:r>
      <w:r w:rsidR="00534B2B" w:rsidRPr="00A84C89">
        <w:rPr>
          <w:rFonts w:ascii="Arial" w:hAnsi="Arial" w:cs="Arial"/>
        </w:rPr>
        <w:lastRenderedPageBreak/>
        <w:t xml:space="preserve">as a notable success </w:t>
      </w:r>
      <w:sdt>
        <w:sdtPr>
          <w:rPr>
            <w:rFonts w:ascii="Arial" w:hAnsi="Arial" w:cs="Arial"/>
          </w:rPr>
          <w:id w:val="831266928"/>
          <w:citation/>
        </w:sdtPr>
        <w:sdtEndPr/>
        <w:sdtContent>
          <w:r w:rsidR="00534B2B" w:rsidRPr="00A84C89">
            <w:rPr>
              <w:rFonts w:ascii="Arial" w:hAnsi="Arial" w:cs="Arial"/>
            </w:rPr>
            <w:fldChar w:fldCharType="begin"/>
          </w:r>
          <w:r w:rsidR="00534B2B" w:rsidRPr="00A84C89">
            <w:rPr>
              <w:rFonts w:ascii="Arial" w:hAnsi="Arial" w:cs="Arial"/>
            </w:rPr>
            <w:instrText xml:space="preserve"> CITATION Dix16 \l 2057 </w:instrText>
          </w:r>
          <w:r w:rsidR="00534B2B" w:rsidRPr="00A84C89">
            <w:rPr>
              <w:rFonts w:ascii="Arial" w:hAnsi="Arial" w:cs="Arial"/>
            </w:rPr>
            <w:fldChar w:fldCharType="separate"/>
          </w:r>
          <w:r w:rsidR="00534B2B" w:rsidRPr="00A84C89">
            <w:rPr>
              <w:rFonts w:ascii="Arial" w:hAnsi="Arial" w:cs="Arial"/>
              <w:noProof/>
            </w:rPr>
            <w:t>(Dixon, 2016)</w:t>
          </w:r>
          <w:r w:rsidR="00534B2B" w:rsidRPr="00A84C89">
            <w:rPr>
              <w:rFonts w:ascii="Arial" w:hAnsi="Arial" w:cs="Arial"/>
            </w:rPr>
            <w:fldChar w:fldCharType="end"/>
          </w:r>
        </w:sdtContent>
      </w:sdt>
      <w:r w:rsidR="00534B2B" w:rsidRPr="00A84C89">
        <w:rPr>
          <w:rFonts w:ascii="Arial" w:hAnsi="Arial" w:cs="Arial"/>
        </w:rPr>
        <w:t xml:space="preserve">. </w:t>
      </w:r>
      <w:r w:rsidR="005C034B" w:rsidRPr="00A84C89">
        <w:rPr>
          <w:rFonts w:ascii="Arial" w:hAnsi="Arial" w:cs="Arial"/>
        </w:rPr>
        <w:t>In agreement with this, Donaldson (2015) suggested that of the evidence from all of the stakeholders during his review of Wales, they had echoed their support for the Foundation Phase.</w:t>
      </w:r>
      <w:r w:rsidR="00BB13C5" w:rsidRPr="00A84C89">
        <w:rPr>
          <w:rFonts w:ascii="Arial" w:hAnsi="Arial" w:cs="Arial"/>
        </w:rPr>
        <w:t xml:space="preserve"> Furthermore, he also mentioned that the Foundation Phase featured as part of one of the strengths in the current arrangements in Wales. In addition, further</w:t>
      </w:r>
      <w:r w:rsidR="005C034B" w:rsidRPr="00A84C89">
        <w:rPr>
          <w:rFonts w:ascii="Arial" w:hAnsi="Arial" w:cs="Arial"/>
        </w:rPr>
        <w:t xml:space="preserve"> </w:t>
      </w:r>
      <w:r w:rsidR="00BB13C5" w:rsidRPr="00A84C89">
        <w:rPr>
          <w:rFonts w:ascii="Arial" w:hAnsi="Arial" w:cs="Arial"/>
        </w:rPr>
        <w:t>evidence suggests</w:t>
      </w:r>
      <w:r w:rsidR="005C034B" w:rsidRPr="00A84C89">
        <w:rPr>
          <w:rFonts w:ascii="Arial" w:hAnsi="Arial" w:cs="Arial"/>
        </w:rPr>
        <w:t xml:space="preserve"> that one of the ‘best things’ about education in Wales its Foundation Phase.</w:t>
      </w:r>
      <w:r w:rsidR="00EE0879" w:rsidRPr="00A84C89">
        <w:rPr>
          <w:rFonts w:ascii="Arial" w:hAnsi="Arial" w:cs="Arial"/>
        </w:rPr>
        <w:t xml:space="preserve"> Schools that employ good opportunities, both indoors and outdoors for its children in the Foundation Phase provide children with the opportunities to learn new skills, as well as boost their Literacy and Numeracy development</w:t>
      </w:r>
      <w:r w:rsidR="00016B53" w:rsidRPr="00A84C89">
        <w:rPr>
          <w:rFonts w:ascii="Arial" w:hAnsi="Arial" w:cs="Arial"/>
        </w:rPr>
        <w:t xml:space="preserve"> (Estyn, 2017).</w:t>
      </w:r>
      <w:r w:rsidR="004A0147" w:rsidRPr="00A84C89">
        <w:rPr>
          <w:rFonts w:ascii="Arial" w:hAnsi="Arial" w:cs="Arial"/>
        </w:rPr>
        <w:t xml:space="preserve"> Donaldson (2015) also mentions that the importance of Welsh culture and language in the current curriculum is a strength. The Welsh language is part of what defines everyone in Wales, and makes us unique. As a matter of maintaining a national identity, it is vital that schools in Wales continue with this. The Cymraeg 2050 strategy should ensure that Welsh culture and language is taught effectively throughout all Welsh schools. It is the Welsh Government’s ambition to have one million Welsh speakers by 2050 (WAG, Cymraeg 2050, 2017).</w:t>
      </w:r>
      <w:r w:rsidR="009E0854" w:rsidRPr="00A84C89">
        <w:rPr>
          <w:rFonts w:ascii="Arial" w:hAnsi="Arial" w:cs="Arial"/>
        </w:rPr>
        <w:t xml:space="preserve"> By publishing this document and making this ambitious statement, the Welsh Government is ensuring that schools place the Welsh language as a priority in their curriculum. Furthermore, the draft curriculum released in April 2019 has placed an emphasis on the Welsh language in the Languages, Literacy and Communication section (WAG, 2019).</w:t>
      </w:r>
      <w:r w:rsidR="007A05C8" w:rsidRPr="00A84C89">
        <w:rPr>
          <w:rFonts w:ascii="Arial" w:hAnsi="Arial" w:cs="Arial"/>
        </w:rPr>
        <w:t xml:space="preserve"> </w:t>
      </w:r>
    </w:p>
    <w:p w14:paraId="63308181" w14:textId="5258A102" w:rsidR="008C2BA5" w:rsidRPr="00A84C89" w:rsidRDefault="00A03964" w:rsidP="009C3905">
      <w:pPr>
        <w:spacing w:line="360" w:lineRule="auto"/>
        <w:jc w:val="both"/>
        <w:rPr>
          <w:rFonts w:ascii="Arial" w:hAnsi="Arial" w:cs="Arial"/>
        </w:rPr>
      </w:pPr>
      <w:r w:rsidRPr="00A84C89">
        <w:rPr>
          <w:rFonts w:ascii="Arial" w:hAnsi="Arial" w:cs="Arial"/>
          <w:u w:val="single"/>
        </w:rPr>
        <w:t>Conclusion</w:t>
      </w:r>
    </w:p>
    <w:p w14:paraId="7708C2D3" w14:textId="56BD46C9" w:rsidR="00A02B5B" w:rsidRPr="00A84C89" w:rsidRDefault="00154224" w:rsidP="009C3905">
      <w:pPr>
        <w:spacing w:line="360" w:lineRule="auto"/>
        <w:jc w:val="both"/>
        <w:rPr>
          <w:rFonts w:ascii="Arial" w:hAnsi="Arial" w:cs="Arial"/>
        </w:rPr>
      </w:pPr>
      <w:r>
        <w:rPr>
          <w:rFonts w:ascii="Arial" w:hAnsi="Arial" w:cs="Arial"/>
        </w:rPr>
        <w:t>For the challenges that School A</w:t>
      </w:r>
      <w:r w:rsidR="00042465" w:rsidRPr="00A84C89">
        <w:rPr>
          <w:rFonts w:ascii="Arial" w:hAnsi="Arial" w:cs="Arial"/>
        </w:rPr>
        <w:t xml:space="preserve"> and other schools face and will face, the opportunities for these schools are endless.</w:t>
      </w:r>
      <w:r w:rsidR="00A02B5B" w:rsidRPr="00A84C89">
        <w:rPr>
          <w:rFonts w:ascii="Arial" w:hAnsi="Arial" w:cs="Arial"/>
        </w:rPr>
        <w:t xml:space="preserve"> </w:t>
      </w:r>
      <w:r w:rsidR="00650C98" w:rsidRPr="00A84C89">
        <w:rPr>
          <w:rFonts w:ascii="Arial" w:hAnsi="Arial" w:cs="Arial"/>
        </w:rPr>
        <w:t xml:space="preserve">There are lots of questions about the current curriculum that we can ask. Who decided that children need to learn about the Romans and Celts in year three? Why do children study the Victorians in year five? Why do children in Wales not learn more about the history of the Welsh language and its disappearance?  </w:t>
      </w:r>
      <w:r w:rsidR="00A02B5B" w:rsidRPr="00A84C89">
        <w:rPr>
          <w:rFonts w:ascii="Arial" w:hAnsi="Arial" w:cs="Arial"/>
        </w:rPr>
        <w:t xml:space="preserve"> </w:t>
      </w:r>
      <w:r w:rsidR="003F58AC" w:rsidRPr="00A84C89">
        <w:rPr>
          <w:rFonts w:ascii="Arial" w:hAnsi="Arial" w:cs="Arial"/>
        </w:rPr>
        <w:t>By breaking away from the shackles of a fixed curriculum and creating one that is ‘fit for purpose’, in which children are given the best authentic opportunities which will prepare them for the changing world of the future, schools and teachers will without a doubt benefit greatly from this. More importantly however, it is the children who will benefit even more. It is certainly an exciting time to be a teacher and to be involved in education. I believe that when the new curriculum is rolled out throughout Wales, as teachers, we will be questioning why we had not done so sooner.</w:t>
      </w:r>
    </w:p>
    <w:p w14:paraId="00706C9A" w14:textId="77777777" w:rsidR="0085096D" w:rsidRDefault="0085096D" w:rsidP="00EB69E7">
      <w:pPr>
        <w:jc w:val="both"/>
        <w:rPr>
          <w:u w:val="single"/>
        </w:rPr>
      </w:pPr>
    </w:p>
    <w:p w14:paraId="32C9965B" w14:textId="77777777" w:rsidR="0085096D" w:rsidRDefault="0085096D" w:rsidP="00EB69E7">
      <w:pPr>
        <w:jc w:val="both"/>
        <w:rPr>
          <w:u w:val="single"/>
        </w:rPr>
      </w:pPr>
    </w:p>
    <w:p w14:paraId="572977CE" w14:textId="49302934" w:rsidR="0001228F" w:rsidRDefault="0001228F" w:rsidP="00EB69E7">
      <w:pPr>
        <w:jc w:val="both"/>
      </w:pPr>
    </w:p>
    <w:p w14:paraId="57A9890E" w14:textId="1DFBBDC6" w:rsidR="00B8476C" w:rsidRDefault="00B8476C" w:rsidP="00EB69E7">
      <w:pPr>
        <w:jc w:val="both"/>
      </w:pPr>
    </w:p>
    <w:p w14:paraId="379B911A" w14:textId="77777777" w:rsidR="009C3905" w:rsidRDefault="009C3905" w:rsidP="00EB69E7">
      <w:pPr>
        <w:jc w:val="both"/>
      </w:pPr>
    </w:p>
    <w:p w14:paraId="48213CFC" w14:textId="386036C8" w:rsidR="009C3905" w:rsidRPr="009C3905" w:rsidRDefault="009C3905" w:rsidP="009C3905">
      <w:pPr>
        <w:spacing w:line="360" w:lineRule="auto"/>
        <w:jc w:val="both"/>
      </w:pPr>
      <w:r w:rsidRPr="00125E0D">
        <w:rPr>
          <w:rFonts w:ascii="Arial" w:hAnsi="Arial" w:cs="Arial"/>
          <w:b/>
        </w:rPr>
        <w:lastRenderedPageBreak/>
        <w:t>iii)</w:t>
      </w:r>
      <w:r w:rsidRPr="00125E0D">
        <w:rPr>
          <w:rFonts w:ascii="Arial" w:hAnsi="Arial" w:cs="Arial"/>
        </w:rPr>
        <w:t xml:space="preserve"> </w:t>
      </w:r>
      <w:r w:rsidR="00673856">
        <w:rPr>
          <w:rFonts w:ascii="Arial" w:hAnsi="Arial" w:cs="Arial"/>
          <w:b/>
        </w:rPr>
        <w:t>Force Field Analysis and Governor’s report</w:t>
      </w:r>
      <w:r w:rsidRPr="00125E0D">
        <w:rPr>
          <w:rFonts w:ascii="Arial" w:hAnsi="Arial" w:cs="Arial"/>
          <w:b/>
        </w:rPr>
        <w:t>.</w:t>
      </w:r>
    </w:p>
    <w:tbl>
      <w:tblPr>
        <w:tblStyle w:val="TableGrid"/>
        <w:tblpPr w:leftFromText="180" w:rightFromText="180" w:vertAnchor="page" w:horzAnchor="margin" w:tblpXSpec="center" w:tblpY="2278"/>
        <w:tblW w:w="10308" w:type="dxa"/>
        <w:tblLook w:val="04A0" w:firstRow="1" w:lastRow="0" w:firstColumn="1" w:lastColumn="0" w:noHBand="0" w:noVBand="1"/>
      </w:tblPr>
      <w:tblGrid>
        <w:gridCol w:w="3450"/>
        <w:gridCol w:w="3408"/>
        <w:gridCol w:w="3450"/>
      </w:tblGrid>
      <w:tr w:rsidR="009C3905" w14:paraId="5D2A7F57" w14:textId="77777777" w:rsidTr="009C3905">
        <w:trPr>
          <w:trHeight w:val="504"/>
        </w:trPr>
        <w:tc>
          <w:tcPr>
            <w:tcW w:w="3450" w:type="dxa"/>
          </w:tcPr>
          <w:p w14:paraId="52179790" w14:textId="77777777" w:rsidR="009C3905" w:rsidRPr="00125E0D" w:rsidRDefault="009C3905" w:rsidP="009C3905">
            <w:pPr>
              <w:jc w:val="both"/>
              <w:rPr>
                <w:rFonts w:ascii="Arial" w:hAnsi="Arial" w:cs="Arial"/>
                <w:b/>
              </w:rPr>
            </w:pPr>
            <w:r w:rsidRPr="00125E0D">
              <w:rPr>
                <w:rFonts w:ascii="Arial" w:hAnsi="Arial" w:cs="Arial"/>
                <w:b/>
              </w:rPr>
              <w:t>Forces for change</w:t>
            </w:r>
          </w:p>
        </w:tc>
        <w:tc>
          <w:tcPr>
            <w:tcW w:w="3408" w:type="dxa"/>
          </w:tcPr>
          <w:p w14:paraId="6E1E4BFF" w14:textId="77777777" w:rsidR="009C3905" w:rsidRPr="00125E0D" w:rsidRDefault="009C3905" w:rsidP="009C3905">
            <w:pPr>
              <w:jc w:val="both"/>
              <w:rPr>
                <w:rFonts w:ascii="Arial" w:hAnsi="Arial" w:cs="Arial"/>
                <w:b/>
              </w:rPr>
            </w:pPr>
          </w:p>
        </w:tc>
        <w:tc>
          <w:tcPr>
            <w:tcW w:w="3450" w:type="dxa"/>
          </w:tcPr>
          <w:p w14:paraId="1B5669EE" w14:textId="77777777" w:rsidR="009C3905" w:rsidRPr="00125E0D" w:rsidRDefault="009C3905" w:rsidP="009C3905">
            <w:pPr>
              <w:jc w:val="both"/>
              <w:rPr>
                <w:rFonts w:ascii="Arial" w:hAnsi="Arial" w:cs="Arial"/>
                <w:b/>
              </w:rPr>
            </w:pPr>
            <w:r w:rsidRPr="00125E0D">
              <w:rPr>
                <w:rFonts w:ascii="Arial" w:hAnsi="Arial" w:cs="Arial"/>
                <w:b/>
              </w:rPr>
              <w:t>Forces against change</w:t>
            </w:r>
          </w:p>
        </w:tc>
      </w:tr>
      <w:tr w:rsidR="009C3905" w14:paraId="07CBA009" w14:textId="77777777" w:rsidTr="009C3905">
        <w:trPr>
          <w:trHeight w:val="642"/>
        </w:trPr>
        <w:tc>
          <w:tcPr>
            <w:tcW w:w="3450" w:type="dxa"/>
          </w:tcPr>
          <w:tbl>
            <w:tblPr>
              <w:tblStyle w:val="TableGrid"/>
              <w:tblW w:w="3186" w:type="dxa"/>
              <w:tblInd w:w="8" w:type="dxa"/>
              <w:tblLook w:val="04A0" w:firstRow="1" w:lastRow="0" w:firstColumn="1" w:lastColumn="0" w:noHBand="0" w:noVBand="1"/>
            </w:tblPr>
            <w:tblGrid>
              <w:gridCol w:w="636"/>
              <w:gridCol w:w="636"/>
              <w:gridCol w:w="638"/>
              <w:gridCol w:w="638"/>
              <w:gridCol w:w="638"/>
            </w:tblGrid>
            <w:tr w:rsidR="009C3905" w:rsidRPr="00125E0D" w14:paraId="022BAA25" w14:textId="77777777" w:rsidTr="009C3905">
              <w:trPr>
                <w:trHeight w:val="483"/>
              </w:trPr>
              <w:tc>
                <w:tcPr>
                  <w:tcW w:w="636" w:type="dxa"/>
                </w:tcPr>
                <w:p w14:paraId="42640911" w14:textId="77777777" w:rsidR="009C3905" w:rsidRPr="00125E0D" w:rsidRDefault="009C3905" w:rsidP="009C3905">
                  <w:pPr>
                    <w:framePr w:hSpace="180" w:wrap="around" w:vAnchor="page" w:hAnchor="margin" w:xAlign="center" w:y="2278"/>
                    <w:jc w:val="both"/>
                    <w:rPr>
                      <w:rFonts w:ascii="Arial" w:hAnsi="Arial" w:cs="Arial"/>
                    </w:rPr>
                  </w:pPr>
                  <w:r w:rsidRPr="00125E0D">
                    <w:rPr>
                      <w:rFonts w:ascii="Arial" w:hAnsi="Arial" w:cs="Arial"/>
                    </w:rPr>
                    <w:t>5</w:t>
                  </w:r>
                </w:p>
              </w:tc>
              <w:tc>
                <w:tcPr>
                  <w:tcW w:w="636" w:type="dxa"/>
                </w:tcPr>
                <w:p w14:paraId="12BCB090" w14:textId="77777777" w:rsidR="009C3905" w:rsidRPr="00125E0D" w:rsidRDefault="009C3905" w:rsidP="009C3905">
                  <w:pPr>
                    <w:framePr w:hSpace="180" w:wrap="around" w:vAnchor="page" w:hAnchor="margin" w:xAlign="center" w:y="2278"/>
                    <w:jc w:val="both"/>
                    <w:rPr>
                      <w:rFonts w:ascii="Arial" w:hAnsi="Arial" w:cs="Arial"/>
                    </w:rPr>
                  </w:pPr>
                  <w:r w:rsidRPr="00125E0D">
                    <w:rPr>
                      <w:rFonts w:ascii="Arial" w:hAnsi="Arial" w:cs="Arial"/>
                    </w:rPr>
                    <w:t>4</w:t>
                  </w:r>
                </w:p>
              </w:tc>
              <w:tc>
                <w:tcPr>
                  <w:tcW w:w="638" w:type="dxa"/>
                </w:tcPr>
                <w:p w14:paraId="6BCE408D" w14:textId="77777777" w:rsidR="009C3905" w:rsidRPr="00125E0D" w:rsidRDefault="009C3905" w:rsidP="009C3905">
                  <w:pPr>
                    <w:framePr w:hSpace="180" w:wrap="around" w:vAnchor="page" w:hAnchor="margin" w:xAlign="center" w:y="2278"/>
                    <w:jc w:val="both"/>
                    <w:rPr>
                      <w:rFonts w:ascii="Arial" w:hAnsi="Arial" w:cs="Arial"/>
                    </w:rPr>
                  </w:pPr>
                  <w:r w:rsidRPr="00125E0D">
                    <w:rPr>
                      <w:rFonts w:ascii="Arial" w:hAnsi="Arial" w:cs="Arial"/>
                    </w:rPr>
                    <w:t>3</w:t>
                  </w:r>
                </w:p>
              </w:tc>
              <w:tc>
                <w:tcPr>
                  <w:tcW w:w="638" w:type="dxa"/>
                </w:tcPr>
                <w:p w14:paraId="628F62EC" w14:textId="77777777" w:rsidR="009C3905" w:rsidRPr="00125E0D" w:rsidRDefault="009C3905" w:rsidP="009C3905">
                  <w:pPr>
                    <w:framePr w:hSpace="180" w:wrap="around" w:vAnchor="page" w:hAnchor="margin" w:xAlign="center" w:y="2278"/>
                    <w:jc w:val="both"/>
                    <w:rPr>
                      <w:rFonts w:ascii="Arial" w:hAnsi="Arial" w:cs="Arial"/>
                    </w:rPr>
                  </w:pPr>
                  <w:r w:rsidRPr="00125E0D">
                    <w:rPr>
                      <w:rFonts w:ascii="Arial" w:hAnsi="Arial" w:cs="Arial"/>
                    </w:rPr>
                    <w:t>2</w:t>
                  </w:r>
                </w:p>
              </w:tc>
              <w:tc>
                <w:tcPr>
                  <w:tcW w:w="638" w:type="dxa"/>
                </w:tcPr>
                <w:p w14:paraId="31D2E1C2" w14:textId="77777777" w:rsidR="009C3905" w:rsidRPr="00125E0D" w:rsidRDefault="009C3905" w:rsidP="009C3905">
                  <w:pPr>
                    <w:framePr w:hSpace="180" w:wrap="around" w:vAnchor="page" w:hAnchor="margin" w:xAlign="center" w:y="2278"/>
                    <w:jc w:val="both"/>
                    <w:rPr>
                      <w:rFonts w:ascii="Arial" w:hAnsi="Arial" w:cs="Arial"/>
                    </w:rPr>
                  </w:pPr>
                  <w:r w:rsidRPr="00125E0D">
                    <w:rPr>
                      <w:rFonts w:ascii="Arial" w:hAnsi="Arial" w:cs="Arial"/>
                    </w:rPr>
                    <w:t>1</w:t>
                  </w:r>
                </w:p>
              </w:tc>
            </w:tr>
          </w:tbl>
          <w:p w14:paraId="602AF8AC" w14:textId="77777777" w:rsidR="009C3905" w:rsidRPr="00125E0D" w:rsidRDefault="009C3905" w:rsidP="009C3905">
            <w:pPr>
              <w:jc w:val="both"/>
              <w:rPr>
                <w:rFonts w:ascii="Arial" w:hAnsi="Arial" w:cs="Arial"/>
              </w:rPr>
            </w:pPr>
          </w:p>
        </w:tc>
        <w:tc>
          <w:tcPr>
            <w:tcW w:w="3408" w:type="dxa"/>
          </w:tcPr>
          <w:p w14:paraId="6B92D745" w14:textId="77777777" w:rsidR="009C3905" w:rsidRPr="00125E0D" w:rsidRDefault="009C3905" w:rsidP="009C3905">
            <w:pPr>
              <w:jc w:val="both"/>
              <w:rPr>
                <w:rFonts w:ascii="Arial" w:hAnsi="Arial" w:cs="Arial"/>
              </w:rPr>
            </w:pPr>
          </w:p>
        </w:tc>
        <w:tc>
          <w:tcPr>
            <w:tcW w:w="3450" w:type="dxa"/>
          </w:tcPr>
          <w:tbl>
            <w:tblPr>
              <w:tblStyle w:val="TableGrid"/>
              <w:tblW w:w="3186" w:type="dxa"/>
              <w:tblInd w:w="8" w:type="dxa"/>
              <w:tblLook w:val="04A0" w:firstRow="1" w:lastRow="0" w:firstColumn="1" w:lastColumn="0" w:noHBand="0" w:noVBand="1"/>
            </w:tblPr>
            <w:tblGrid>
              <w:gridCol w:w="636"/>
              <w:gridCol w:w="636"/>
              <w:gridCol w:w="638"/>
              <w:gridCol w:w="638"/>
              <w:gridCol w:w="638"/>
            </w:tblGrid>
            <w:tr w:rsidR="009C3905" w:rsidRPr="00125E0D" w14:paraId="3DB9732D" w14:textId="77777777" w:rsidTr="009C3905">
              <w:trPr>
                <w:trHeight w:val="483"/>
              </w:trPr>
              <w:tc>
                <w:tcPr>
                  <w:tcW w:w="636" w:type="dxa"/>
                </w:tcPr>
                <w:p w14:paraId="7B595B6A" w14:textId="77777777" w:rsidR="009C3905" w:rsidRPr="00125E0D" w:rsidRDefault="009C3905" w:rsidP="009C3905">
                  <w:pPr>
                    <w:framePr w:hSpace="180" w:wrap="around" w:vAnchor="page" w:hAnchor="margin" w:xAlign="center" w:y="2278"/>
                    <w:jc w:val="both"/>
                    <w:rPr>
                      <w:rFonts w:ascii="Arial" w:hAnsi="Arial" w:cs="Arial"/>
                    </w:rPr>
                  </w:pPr>
                  <w:r w:rsidRPr="00125E0D">
                    <w:rPr>
                      <w:rFonts w:ascii="Arial" w:hAnsi="Arial" w:cs="Arial"/>
                    </w:rPr>
                    <w:t>1</w:t>
                  </w:r>
                </w:p>
              </w:tc>
              <w:tc>
                <w:tcPr>
                  <w:tcW w:w="636" w:type="dxa"/>
                </w:tcPr>
                <w:p w14:paraId="2E14DA55" w14:textId="77777777" w:rsidR="009C3905" w:rsidRPr="00125E0D" w:rsidRDefault="009C3905" w:rsidP="009C3905">
                  <w:pPr>
                    <w:framePr w:hSpace="180" w:wrap="around" w:vAnchor="page" w:hAnchor="margin" w:xAlign="center" w:y="2278"/>
                    <w:jc w:val="both"/>
                    <w:rPr>
                      <w:rFonts w:ascii="Arial" w:hAnsi="Arial" w:cs="Arial"/>
                    </w:rPr>
                  </w:pPr>
                  <w:r w:rsidRPr="00125E0D">
                    <w:rPr>
                      <w:rFonts w:ascii="Arial" w:hAnsi="Arial" w:cs="Arial"/>
                    </w:rPr>
                    <w:t>2</w:t>
                  </w:r>
                </w:p>
              </w:tc>
              <w:tc>
                <w:tcPr>
                  <w:tcW w:w="638" w:type="dxa"/>
                </w:tcPr>
                <w:p w14:paraId="7108CD36" w14:textId="77777777" w:rsidR="009C3905" w:rsidRPr="00125E0D" w:rsidRDefault="009C3905" w:rsidP="009C3905">
                  <w:pPr>
                    <w:framePr w:hSpace="180" w:wrap="around" w:vAnchor="page" w:hAnchor="margin" w:xAlign="center" w:y="2278"/>
                    <w:jc w:val="both"/>
                    <w:rPr>
                      <w:rFonts w:ascii="Arial" w:hAnsi="Arial" w:cs="Arial"/>
                    </w:rPr>
                  </w:pPr>
                  <w:r w:rsidRPr="00125E0D">
                    <w:rPr>
                      <w:rFonts w:ascii="Arial" w:hAnsi="Arial" w:cs="Arial"/>
                    </w:rPr>
                    <w:t>3</w:t>
                  </w:r>
                </w:p>
              </w:tc>
              <w:tc>
                <w:tcPr>
                  <w:tcW w:w="638" w:type="dxa"/>
                </w:tcPr>
                <w:p w14:paraId="79B584C1" w14:textId="77777777" w:rsidR="009C3905" w:rsidRPr="00125E0D" w:rsidRDefault="009C3905" w:rsidP="009C3905">
                  <w:pPr>
                    <w:framePr w:hSpace="180" w:wrap="around" w:vAnchor="page" w:hAnchor="margin" w:xAlign="center" w:y="2278"/>
                    <w:jc w:val="both"/>
                    <w:rPr>
                      <w:rFonts w:ascii="Arial" w:hAnsi="Arial" w:cs="Arial"/>
                    </w:rPr>
                  </w:pPr>
                  <w:r w:rsidRPr="00125E0D">
                    <w:rPr>
                      <w:rFonts w:ascii="Arial" w:hAnsi="Arial" w:cs="Arial"/>
                    </w:rPr>
                    <w:t>4</w:t>
                  </w:r>
                </w:p>
              </w:tc>
              <w:tc>
                <w:tcPr>
                  <w:tcW w:w="638" w:type="dxa"/>
                </w:tcPr>
                <w:p w14:paraId="43B2CEEF" w14:textId="77777777" w:rsidR="009C3905" w:rsidRPr="00125E0D" w:rsidRDefault="009C3905" w:rsidP="009C3905">
                  <w:pPr>
                    <w:framePr w:hSpace="180" w:wrap="around" w:vAnchor="page" w:hAnchor="margin" w:xAlign="center" w:y="2278"/>
                    <w:jc w:val="both"/>
                    <w:rPr>
                      <w:rFonts w:ascii="Arial" w:hAnsi="Arial" w:cs="Arial"/>
                    </w:rPr>
                  </w:pPr>
                  <w:r w:rsidRPr="00125E0D">
                    <w:rPr>
                      <w:rFonts w:ascii="Arial" w:hAnsi="Arial" w:cs="Arial"/>
                    </w:rPr>
                    <w:t>5</w:t>
                  </w:r>
                </w:p>
              </w:tc>
            </w:tr>
          </w:tbl>
          <w:p w14:paraId="0E8462B6" w14:textId="77777777" w:rsidR="009C3905" w:rsidRPr="00125E0D" w:rsidRDefault="009C3905" w:rsidP="009C3905">
            <w:pPr>
              <w:jc w:val="both"/>
              <w:rPr>
                <w:rFonts w:ascii="Arial" w:hAnsi="Arial" w:cs="Arial"/>
              </w:rPr>
            </w:pPr>
          </w:p>
        </w:tc>
      </w:tr>
      <w:tr w:rsidR="009C3905" w14:paraId="5B12D935" w14:textId="77777777" w:rsidTr="009C3905">
        <w:trPr>
          <w:trHeight w:val="8541"/>
        </w:trPr>
        <w:tc>
          <w:tcPr>
            <w:tcW w:w="3450" w:type="dxa"/>
          </w:tcPr>
          <w:p w14:paraId="29C72A6D" w14:textId="77777777" w:rsidR="009C3905" w:rsidRDefault="009C3905" w:rsidP="009C3905">
            <w:pPr>
              <w:jc w:val="both"/>
            </w:pPr>
            <w:r>
              <w:rPr>
                <w:noProof/>
                <w:lang w:eastAsia="en-GB"/>
              </w:rPr>
              <mc:AlternateContent>
                <mc:Choice Requires="wps">
                  <w:drawing>
                    <wp:anchor distT="0" distB="0" distL="114300" distR="114300" simplePos="0" relativeHeight="251668480" behindDoc="0" locked="0" layoutInCell="1" allowOverlap="1" wp14:anchorId="7D23BECF" wp14:editId="5F5C155E">
                      <wp:simplePos x="0" y="0"/>
                      <wp:positionH relativeFrom="column">
                        <wp:posOffset>440055</wp:posOffset>
                      </wp:positionH>
                      <wp:positionV relativeFrom="paragraph">
                        <wp:posOffset>4287299</wp:posOffset>
                      </wp:positionV>
                      <wp:extent cx="1657350" cy="685800"/>
                      <wp:effectExtent l="0" t="19050" r="38100" b="38100"/>
                      <wp:wrapNone/>
                      <wp:docPr id="11" name="Right Arrow 11"/>
                      <wp:cNvGraphicFramePr/>
                      <a:graphic xmlns:a="http://schemas.openxmlformats.org/drawingml/2006/main">
                        <a:graphicData uri="http://schemas.microsoft.com/office/word/2010/wordprocessingShape">
                          <wps:wsp>
                            <wps:cNvSpPr/>
                            <wps:spPr>
                              <a:xfrm>
                                <a:off x="0" y="0"/>
                                <a:ext cx="1657350" cy="685800"/>
                              </a:xfrm>
                              <a:prstGeom prst="rightArrow">
                                <a:avLst/>
                              </a:prstGeom>
                              <a:solidFill>
                                <a:sysClr val="window" lastClr="FFFFFF"/>
                              </a:solidFill>
                              <a:ln w="12700" cap="flat" cmpd="sng" algn="ctr">
                                <a:solidFill>
                                  <a:sysClr val="windowText" lastClr="000000"/>
                                </a:solidFill>
                                <a:prstDash val="solid"/>
                                <a:miter lim="800000"/>
                              </a:ln>
                              <a:effectLst/>
                            </wps:spPr>
                            <wps:txbx>
                              <w:txbxContent>
                                <w:p w14:paraId="51FBD30F" w14:textId="77777777" w:rsidR="009C3905" w:rsidRPr="00125E0D" w:rsidRDefault="009C3905" w:rsidP="009C3905">
                                  <w:pPr>
                                    <w:jc w:val="center"/>
                                    <w:rPr>
                                      <w:rFonts w:ascii="Arial" w:hAnsi="Arial" w:cs="Arial"/>
                                    </w:rPr>
                                  </w:pPr>
                                  <w:r w:rsidRPr="00125E0D">
                                    <w:rPr>
                                      <w:rFonts w:ascii="Arial" w:hAnsi="Arial" w:cs="Arial"/>
                                    </w:rPr>
                                    <w:t>Wellbeing for all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23BEC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1" o:spid="_x0000_s1026" type="#_x0000_t13" style="position:absolute;left:0;text-align:left;margin-left:34.65pt;margin-top:337.6pt;width:130.5pt;height:5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" adj="17131" fillcolor="window" strokecolor="windowText" strokeweight="1pt">
                      <v:textbox>
                        <w:txbxContent>
                          <w:p w14:paraId="51FBD30F" w14:textId="77777777" w:rsidR="009C3905" w:rsidRPr="00125E0D" w:rsidRDefault="009C3905" w:rsidP="009C3905">
                            <w:pPr>
                              <w:jc w:val="center"/>
                              <w:rPr>
                                <w:rFonts w:ascii="Arial" w:hAnsi="Arial" w:cs="Arial"/>
                              </w:rPr>
                            </w:pPr>
                            <w:r w:rsidRPr="00125E0D">
                              <w:rPr>
                                <w:rFonts w:ascii="Arial" w:hAnsi="Arial" w:cs="Arial"/>
                              </w:rPr>
                              <w:t>Wellbeing for all</w:t>
                            </w:r>
                          </w:p>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14:anchorId="6AAC8EE3" wp14:editId="78F28F33">
                      <wp:simplePos x="0" y="0"/>
                      <wp:positionH relativeFrom="column">
                        <wp:posOffset>432908</wp:posOffset>
                      </wp:positionH>
                      <wp:positionV relativeFrom="paragraph">
                        <wp:posOffset>3262896</wp:posOffset>
                      </wp:positionV>
                      <wp:extent cx="1657350" cy="933450"/>
                      <wp:effectExtent l="0" t="19050" r="38100" b="38100"/>
                      <wp:wrapNone/>
                      <wp:docPr id="10" name="Right Arrow 10"/>
                      <wp:cNvGraphicFramePr/>
                      <a:graphic xmlns:a="http://schemas.openxmlformats.org/drawingml/2006/main">
                        <a:graphicData uri="http://schemas.microsoft.com/office/word/2010/wordprocessingShape">
                          <wps:wsp>
                            <wps:cNvSpPr/>
                            <wps:spPr>
                              <a:xfrm>
                                <a:off x="0" y="0"/>
                                <a:ext cx="1657350" cy="933450"/>
                              </a:xfrm>
                              <a:prstGeom prst="rightArrow">
                                <a:avLst/>
                              </a:prstGeom>
                              <a:solidFill>
                                <a:sysClr val="window" lastClr="FFFFFF"/>
                              </a:solidFill>
                              <a:ln w="12700" cap="flat" cmpd="sng" algn="ctr">
                                <a:solidFill>
                                  <a:sysClr val="windowText" lastClr="000000"/>
                                </a:solidFill>
                                <a:prstDash val="solid"/>
                                <a:miter lim="800000"/>
                              </a:ln>
                              <a:effectLst/>
                            </wps:spPr>
                            <wps:txbx>
                              <w:txbxContent>
                                <w:p w14:paraId="44DCCA2E" w14:textId="77777777" w:rsidR="009C3905" w:rsidRPr="00125E0D" w:rsidRDefault="009C3905" w:rsidP="009C3905">
                                  <w:pPr>
                                    <w:jc w:val="center"/>
                                    <w:rPr>
                                      <w:rFonts w:ascii="Arial" w:hAnsi="Arial" w:cs="Arial"/>
                                    </w:rPr>
                                  </w:pPr>
                                  <w:r w:rsidRPr="00125E0D">
                                    <w:rPr>
                                      <w:rFonts w:ascii="Arial" w:hAnsi="Arial" w:cs="Arial"/>
                                    </w:rPr>
                                    <w:t>Necessary for the 21</w:t>
                                  </w:r>
                                  <w:r w:rsidRPr="00125E0D">
                                    <w:rPr>
                                      <w:rFonts w:ascii="Arial" w:hAnsi="Arial" w:cs="Arial"/>
                                      <w:vertAlign w:val="superscript"/>
                                    </w:rPr>
                                    <w:t>st</w:t>
                                  </w:r>
                                  <w:r w:rsidRPr="00125E0D">
                                    <w:rPr>
                                      <w:rFonts w:ascii="Arial" w:hAnsi="Arial" w:cs="Arial"/>
                                    </w:rPr>
                                    <w:t xml:space="preserve"> Century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AC8EE3" id="Right Arrow 10" o:spid="_x0000_s1027" type="#_x0000_t13" style="position:absolute;left:0;text-align:left;margin-left:34.1pt;margin-top:256.9pt;width:130.5pt;height:7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" adj="15517" fillcolor="window" strokecolor="windowText" strokeweight="1pt">
                      <v:textbox>
                        <w:txbxContent>
                          <w:p w14:paraId="44DCCA2E" w14:textId="77777777" w:rsidR="009C3905" w:rsidRPr="00125E0D" w:rsidRDefault="009C3905" w:rsidP="009C3905">
                            <w:pPr>
                              <w:jc w:val="center"/>
                              <w:rPr>
                                <w:rFonts w:ascii="Arial" w:hAnsi="Arial" w:cs="Arial"/>
                              </w:rPr>
                            </w:pPr>
                            <w:r w:rsidRPr="00125E0D">
                              <w:rPr>
                                <w:rFonts w:ascii="Arial" w:hAnsi="Arial" w:cs="Arial"/>
                              </w:rPr>
                              <w:t>Necessary for the 21</w:t>
                            </w:r>
                            <w:r w:rsidRPr="00125E0D">
                              <w:rPr>
                                <w:rFonts w:ascii="Arial" w:hAnsi="Arial" w:cs="Arial"/>
                                <w:vertAlign w:val="superscript"/>
                              </w:rPr>
                              <w:t>st</w:t>
                            </w:r>
                            <w:r w:rsidRPr="00125E0D">
                              <w:rPr>
                                <w:rFonts w:ascii="Arial" w:hAnsi="Arial" w:cs="Arial"/>
                              </w:rPr>
                              <w:t xml:space="preserve"> Century</w:t>
                            </w:r>
                          </w:p>
                        </w:txbxContent>
                      </v:textbox>
                    </v:shape>
                  </w:pict>
                </mc:Fallback>
              </mc:AlternateContent>
            </w:r>
            <w:r>
              <w:rPr>
                <w:noProof/>
                <w:lang w:eastAsia="en-GB"/>
              </w:rPr>
              <mc:AlternateContent>
                <mc:Choice Requires="wps">
                  <w:drawing>
                    <wp:anchor distT="0" distB="0" distL="114300" distR="114300" simplePos="0" relativeHeight="251666432" behindDoc="0" locked="0" layoutInCell="1" allowOverlap="1" wp14:anchorId="0C6C9795" wp14:editId="3CFFF2F1">
                      <wp:simplePos x="0" y="0"/>
                      <wp:positionH relativeFrom="column">
                        <wp:posOffset>778466</wp:posOffset>
                      </wp:positionH>
                      <wp:positionV relativeFrom="paragraph">
                        <wp:posOffset>1929735</wp:posOffset>
                      </wp:positionV>
                      <wp:extent cx="1316533" cy="1228725"/>
                      <wp:effectExtent l="0" t="19050" r="36195" b="47625"/>
                      <wp:wrapNone/>
                      <wp:docPr id="9" name="Right Arrow 9"/>
                      <wp:cNvGraphicFramePr/>
                      <a:graphic xmlns:a="http://schemas.openxmlformats.org/drawingml/2006/main">
                        <a:graphicData uri="http://schemas.microsoft.com/office/word/2010/wordprocessingShape">
                          <wps:wsp>
                            <wps:cNvSpPr/>
                            <wps:spPr>
                              <a:xfrm>
                                <a:off x="0" y="0"/>
                                <a:ext cx="1316533" cy="1228725"/>
                              </a:xfrm>
                              <a:prstGeom prst="rightArrow">
                                <a:avLst/>
                              </a:prstGeom>
                              <a:solidFill>
                                <a:sysClr val="window" lastClr="FFFFFF"/>
                              </a:solidFill>
                              <a:ln w="12700" cap="flat" cmpd="sng" algn="ctr">
                                <a:solidFill>
                                  <a:sysClr val="windowText" lastClr="000000"/>
                                </a:solidFill>
                                <a:prstDash val="solid"/>
                                <a:miter lim="800000"/>
                              </a:ln>
                              <a:effectLst/>
                            </wps:spPr>
                            <wps:txbx>
                              <w:txbxContent>
                                <w:p w14:paraId="6545177B" w14:textId="77777777" w:rsidR="009C3905" w:rsidRPr="00125E0D" w:rsidRDefault="009C3905" w:rsidP="009C3905">
                                  <w:pPr>
                                    <w:jc w:val="center"/>
                                    <w:rPr>
                                      <w:rFonts w:ascii="Arial" w:hAnsi="Arial" w:cs="Arial"/>
                                    </w:rPr>
                                  </w:pPr>
                                  <w:r w:rsidRPr="00125E0D">
                                    <w:rPr>
                                      <w:rFonts w:ascii="Arial" w:hAnsi="Arial" w:cs="Arial"/>
                                    </w:rPr>
                                    <w:t>Current teacher workload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6C9795" id="Right Arrow 9" o:spid="_x0000_s1028" type="#_x0000_t13" style="position:absolute;left:0;text-align:left;margin-left:61.3pt;margin-top:151.95pt;width:103.65pt;height:96.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" adj="11520" fillcolor="window" strokecolor="windowText" strokeweight="1pt">
                      <v:textbox>
                        <w:txbxContent>
                          <w:p w14:paraId="6545177B" w14:textId="77777777" w:rsidR="009C3905" w:rsidRPr="00125E0D" w:rsidRDefault="009C3905" w:rsidP="009C3905">
                            <w:pPr>
                              <w:jc w:val="center"/>
                              <w:rPr>
                                <w:rFonts w:ascii="Arial" w:hAnsi="Arial" w:cs="Arial"/>
                              </w:rPr>
                            </w:pPr>
                            <w:r w:rsidRPr="00125E0D">
                              <w:rPr>
                                <w:rFonts w:ascii="Arial" w:hAnsi="Arial" w:cs="Arial"/>
                              </w:rPr>
                              <w:t>Current teacher workload</w:t>
                            </w: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4217C9CA" wp14:editId="25A513BD">
                      <wp:simplePos x="0" y="0"/>
                      <wp:positionH relativeFrom="column">
                        <wp:posOffset>400375</wp:posOffset>
                      </wp:positionH>
                      <wp:positionV relativeFrom="paragraph">
                        <wp:posOffset>948115</wp:posOffset>
                      </wp:positionV>
                      <wp:extent cx="1657350" cy="685800"/>
                      <wp:effectExtent l="0" t="19050" r="38100" b="38100"/>
                      <wp:wrapNone/>
                      <wp:docPr id="4" name="Right Arrow 4"/>
                      <wp:cNvGraphicFramePr/>
                      <a:graphic xmlns:a="http://schemas.openxmlformats.org/drawingml/2006/main">
                        <a:graphicData uri="http://schemas.microsoft.com/office/word/2010/wordprocessingShape">
                          <wps:wsp>
                            <wps:cNvSpPr/>
                            <wps:spPr>
                              <a:xfrm>
                                <a:off x="0" y="0"/>
                                <a:ext cx="1657350" cy="685800"/>
                              </a:xfrm>
                              <a:prstGeom prst="rightArrow">
                                <a:avLst/>
                              </a:prstGeom>
                              <a:solidFill>
                                <a:sysClr val="window" lastClr="FFFFFF"/>
                              </a:solidFill>
                              <a:ln w="12700" cap="flat" cmpd="sng" algn="ctr">
                                <a:solidFill>
                                  <a:sysClr val="windowText" lastClr="000000"/>
                                </a:solidFill>
                                <a:prstDash val="solid"/>
                                <a:miter lim="800000"/>
                              </a:ln>
                              <a:effectLst/>
                            </wps:spPr>
                            <wps:txbx>
                              <w:txbxContent>
                                <w:p w14:paraId="26A2C28B" w14:textId="77777777" w:rsidR="009C3905" w:rsidRPr="00125E0D" w:rsidRDefault="009C3905" w:rsidP="009C3905">
                                  <w:pPr>
                                    <w:jc w:val="center"/>
                                    <w:rPr>
                                      <w:rFonts w:ascii="Arial" w:hAnsi="Arial" w:cs="Arial"/>
                                    </w:rPr>
                                  </w:pPr>
                                  <w:r w:rsidRPr="00125E0D">
                                    <w:rPr>
                                      <w:rFonts w:ascii="Arial" w:hAnsi="Arial" w:cs="Arial"/>
                                    </w:rPr>
                                    <w:t>To raise standards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17C9CA" id="Right Arrow 4" o:spid="_x0000_s1029" type="#_x0000_t13" style="position:absolute;left:0;text-align:left;margin-left:31.55pt;margin-top:74.65pt;width:130.5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" adj="17131" fillcolor="window" strokecolor="windowText" strokeweight="1pt">
                      <v:textbox>
                        <w:txbxContent>
                          <w:p w14:paraId="26A2C28B" w14:textId="77777777" w:rsidR="009C3905" w:rsidRPr="00125E0D" w:rsidRDefault="009C3905" w:rsidP="009C3905">
                            <w:pPr>
                              <w:jc w:val="center"/>
                              <w:rPr>
                                <w:rFonts w:ascii="Arial" w:hAnsi="Arial" w:cs="Arial"/>
                              </w:rPr>
                            </w:pPr>
                            <w:r w:rsidRPr="00125E0D">
                              <w:rPr>
                                <w:rFonts w:ascii="Arial" w:hAnsi="Arial" w:cs="Arial"/>
                              </w:rPr>
                              <w:t>To raise standards</w:t>
                            </w:r>
                          </w:p>
                        </w:txbxContent>
                      </v:textbox>
                    </v:shape>
                  </w:pict>
                </mc:Fallback>
              </mc:AlternateContent>
            </w:r>
            <w:r>
              <w:rPr>
                <w:noProof/>
                <w:lang w:eastAsia="en-GB"/>
              </w:rPr>
              <mc:AlternateContent>
                <mc:Choice Requires="wps">
                  <w:drawing>
                    <wp:anchor distT="0" distB="0" distL="114300" distR="114300" simplePos="0" relativeHeight="251660288" behindDoc="0" locked="0" layoutInCell="1" allowOverlap="1" wp14:anchorId="48F30CD5" wp14:editId="2F4012AF">
                      <wp:simplePos x="0" y="0"/>
                      <wp:positionH relativeFrom="column">
                        <wp:posOffset>433071</wp:posOffset>
                      </wp:positionH>
                      <wp:positionV relativeFrom="paragraph">
                        <wp:posOffset>38100</wp:posOffset>
                      </wp:positionV>
                      <wp:extent cx="1657350" cy="685800"/>
                      <wp:effectExtent l="0" t="19050" r="38100" b="38100"/>
                      <wp:wrapNone/>
                      <wp:docPr id="3" name="Right Arrow 3"/>
                      <wp:cNvGraphicFramePr/>
                      <a:graphic xmlns:a="http://schemas.openxmlformats.org/drawingml/2006/main">
                        <a:graphicData uri="http://schemas.microsoft.com/office/word/2010/wordprocessingShape">
                          <wps:wsp>
                            <wps:cNvSpPr/>
                            <wps:spPr>
                              <a:xfrm>
                                <a:off x="0" y="0"/>
                                <a:ext cx="1657350" cy="685800"/>
                              </a:xfrm>
                              <a:prstGeom prst="rightArrow">
                                <a:avLst/>
                              </a:prstGeom>
                              <a:solidFill>
                                <a:sysClr val="window" lastClr="FFFFFF"/>
                              </a:solidFill>
                              <a:ln w="12700" cap="flat" cmpd="sng" algn="ctr">
                                <a:solidFill>
                                  <a:sysClr val="windowText" lastClr="000000"/>
                                </a:solidFill>
                                <a:prstDash val="solid"/>
                                <a:miter lim="800000"/>
                              </a:ln>
                              <a:effectLst/>
                            </wps:spPr>
                            <wps:txbx>
                              <w:txbxContent>
                                <w:p w14:paraId="4D0E27CF" w14:textId="77777777" w:rsidR="009C3905" w:rsidRPr="00125E0D" w:rsidRDefault="009C3905" w:rsidP="009C3905">
                                  <w:pPr>
                                    <w:jc w:val="center"/>
                                    <w:rPr>
                                      <w:rFonts w:ascii="Arial" w:hAnsi="Arial" w:cs="Arial"/>
                                    </w:rPr>
                                  </w:pPr>
                                  <w:r w:rsidRPr="00125E0D">
                                    <w:rPr>
                                      <w:rFonts w:ascii="Arial" w:hAnsi="Arial" w:cs="Arial"/>
                                    </w:rPr>
                                    <w:t>PISA 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F30CD5" id="Right Arrow 3" o:spid="_x0000_s1030" type="#_x0000_t13" style="position:absolute;left:0;text-align:left;margin-left:34.1pt;margin-top:3pt;width:130.5pt;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" adj="17131" fillcolor="window" strokecolor="windowText" strokeweight="1pt">
                      <v:textbox>
                        <w:txbxContent>
                          <w:p w14:paraId="4D0E27CF" w14:textId="77777777" w:rsidR="009C3905" w:rsidRPr="00125E0D" w:rsidRDefault="009C3905" w:rsidP="009C3905">
                            <w:pPr>
                              <w:jc w:val="center"/>
                              <w:rPr>
                                <w:rFonts w:ascii="Arial" w:hAnsi="Arial" w:cs="Arial"/>
                              </w:rPr>
                            </w:pPr>
                            <w:r w:rsidRPr="00125E0D">
                              <w:rPr>
                                <w:rFonts w:ascii="Arial" w:hAnsi="Arial" w:cs="Arial"/>
                              </w:rPr>
                              <w:t>PISA results</w:t>
                            </w:r>
                          </w:p>
                        </w:txbxContent>
                      </v:textbox>
                    </v:shape>
                  </w:pict>
                </mc:Fallback>
              </mc:AlternateContent>
            </w:r>
          </w:p>
        </w:tc>
        <w:tc>
          <w:tcPr>
            <w:tcW w:w="3408" w:type="dxa"/>
          </w:tcPr>
          <w:p w14:paraId="58B35111" w14:textId="77777777" w:rsidR="009C3905" w:rsidRDefault="009C3905" w:rsidP="009C3905">
            <w:pPr>
              <w:jc w:val="both"/>
            </w:pPr>
          </w:p>
          <w:p w14:paraId="7239DF3A" w14:textId="77777777" w:rsidR="009C3905" w:rsidRDefault="009C3905" w:rsidP="009C3905">
            <w:pPr>
              <w:jc w:val="both"/>
            </w:pPr>
          </w:p>
          <w:p w14:paraId="31359D0C" w14:textId="77777777" w:rsidR="009C3905" w:rsidRDefault="009C3905" w:rsidP="009C3905">
            <w:pPr>
              <w:jc w:val="both"/>
            </w:pPr>
          </w:p>
          <w:p w14:paraId="70D69B44" w14:textId="77777777" w:rsidR="009C3905" w:rsidRDefault="009C3905" w:rsidP="009C3905">
            <w:pPr>
              <w:jc w:val="both"/>
            </w:pPr>
          </w:p>
          <w:p w14:paraId="740F6B99" w14:textId="77777777" w:rsidR="009C3905" w:rsidRDefault="009C3905" w:rsidP="009C3905">
            <w:pPr>
              <w:jc w:val="both"/>
            </w:pPr>
          </w:p>
          <w:p w14:paraId="0E9FBC01" w14:textId="77777777" w:rsidR="009C3905" w:rsidRDefault="009C3905" w:rsidP="009C3905">
            <w:pPr>
              <w:jc w:val="both"/>
            </w:pPr>
          </w:p>
          <w:p w14:paraId="20FC29BD" w14:textId="77777777" w:rsidR="009C3905" w:rsidRDefault="009C3905" w:rsidP="009C3905">
            <w:pPr>
              <w:jc w:val="both"/>
            </w:pPr>
          </w:p>
          <w:p w14:paraId="04D9F40E" w14:textId="77777777" w:rsidR="009C3905" w:rsidRDefault="009C3905" w:rsidP="009C3905">
            <w:pPr>
              <w:jc w:val="both"/>
            </w:pPr>
          </w:p>
          <w:p w14:paraId="38747FFF" w14:textId="77777777" w:rsidR="009C3905" w:rsidRDefault="009C3905" w:rsidP="009C3905">
            <w:pPr>
              <w:jc w:val="both"/>
            </w:pPr>
          </w:p>
          <w:p w14:paraId="685F3B57" w14:textId="77777777" w:rsidR="009C3905" w:rsidRDefault="009C3905" w:rsidP="009C3905">
            <w:pPr>
              <w:jc w:val="both"/>
            </w:pPr>
          </w:p>
          <w:p w14:paraId="2874736A" w14:textId="77777777" w:rsidR="009C3905" w:rsidRDefault="009C3905" w:rsidP="009C3905">
            <w:pPr>
              <w:jc w:val="both"/>
            </w:pPr>
          </w:p>
          <w:p w14:paraId="167C782F" w14:textId="77777777" w:rsidR="009C3905" w:rsidRDefault="009C3905" w:rsidP="009C3905">
            <w:pPr>
              <w:jc w:val="both"/>
            </w:pPr>
          </w:p>
          <w:p w14:paraId="401B7246" w14:textId="77777777" w:rsidR="009C3905" w:rsidRDefault="009C3905" w:rsidP="009C3905">
            <w:pPr>
              <w:jc w:val="both"/>
            </w:pPr>
          </w:p>
          <w:p w14:paraId="77FBC10A" w14:textId="77777777" w:rsidR="009C3905" w:rsidRDefault="009C3905" w:rsidP="009C3905">
            <w:pPr>
              <w:jc w:val="both"/>
            </w:pPr>
          </w:p>
          <w:p w14:paraId="1029A621" w14:textId="77777777" w:rsidR="009C3905" w:rsidRPr="00125E0D" w:rsidRDefault="009C3905" w:rsidP="009C3905">
            <w:pPr>
              <w:jc w:val="both"/>
              <w:rPr>
                <w:rFonts w:ascii="Arial" w:hAnsi="Arial" w:cs="Arial"/>
              </w:rPr>
            </w:pPr>
            <w:r w:rsidRPr="00125E0D">
              <w:rPr>
                <w:rFonts w:ascii="Arial" w:hAnsi="Arial" w:cs="Arial"/>
              </w:rPr>
              <w:t>Implementing the Curriculum for Wales.</w:t>
            </w:r>
          </w:p>
        </w:tc>
        <w:tc>
          <w:tcPr>
            <w:tcW w:w="3450" w:type="dxa"/>
          </w:tcPr>
          <w:p w14:paraId="28D6FF74" w14:textId="77777777" w:rsidR="009C3905" w:rsidRDefault="009C3905" w:rsidP="009C3905">
            <w:pPr>
              <w:jc w:val="both"/>
            </w:pPr>
            <w:r>
              <w:rPr>
                <w:noProof/>
                <w:lang w:eastAsia="en-GB"/>
              </w:rPr>
              <mc:AlternateContent>
                <mc:Choice Requires="wps">
                  <w:drawing>
                    <wp:anchor distT="0" distB="0" distL="114300" distR="114300" simplePos="0" relativeHeight="251665408" behindDoc="0" locked="0" layoutInCell="1" allowOverlap="1" wp14:anchorId="48198C1B" wp14:editId="1720BB0F">
                      <wp:simplePos x="0" y="0"/>
                      <wp:positionH relativeFrom="column">
                        <wp:posOffset>-63972</wp:posOffset>
                      </wp:positionH>
                      <wp:positionV relativeFrom="paragraph">
                        <wp:posOffset>4333329</wp:posOffset>
                      </wp:positionV>
                      <wp:extent cx="1690576" cy="666750"/>
                      <wp:effectExtent l="19050" t="19050" r="24130" b="38100"/>
                      <wp:wrapNone/>
                      <wp:docPr id="8" name="Left Arrow 8"/>
                      <wp:cNvGraphicFramePr/>
                      <a:graphic xmlns:a="http://schemas.openxmlformats.org/drawingml/2006/main">
                        <a:graphicData uri="http://schemas.microsoft.com/office/word/2010/wordprocessingShape">
                          <wps:wsp>
                            <wps:cNvSpPr/>
                            <wps:spPr>
                              <a:xfrm>
                                <a:off x="0" y="0"/>
                                <a:ext cx="1690576" cy="666750"/>
                              </a:xfrm>
                              <a:prstGeom prst="leftArrow">
                                <a:avLst/>
                              </a:prstGeom>
                              <a:solidFill>
                                <a:sysClr val="window" lastClr="FFFFFF"/>
                              </a:solidFill>
                              <a:ln w="12700" cap="flat" cmpd="sng" algn="ctr">
                                <a:solidFill>
                                  <a:sysClr val="windowText" lastClr="000000"/>
                                </a:solidFill>
                                <a:prstDash val="solid"/>
                                <a:miter lim="800000"/>
                              </a:ln>
                              <a:effectLst/>
                            </wps:spPr>
                            <wps:txbx>
                              <w:txbxContent>
                                <w:p w14:paraId="331A1DD2" w14:textId="77777777" w:rsidR="009C3905" w:rsidRPr="00125E0D" w:rsidRDefault="009C3905" w:rsidP="009C3905">
                                  <w:pPr>
                                    <w:jc w:val="center"/>
                                    <w:rPr>
                                      <w:rFonts w:ascii="Arial" w:hAnsi="Arial" w:cs="Arial"/>
                                    </w:rPr>
                                  </w:pPr>
                                  <w:r w:rsidRPr="00125E0D">
                                    <w:rPr>
                                      <w:rFonts w:ascii="Arial" w:hAnsi="Arial" w:cs="Arial"/>
                                    </w:rPr>
                                    <w:t>Media/academics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198C1B"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8" o:spid="_x0000_s1031" type="#_x0000_t66" style="position:absolute;left:0;text-align:left;margin-left:-5.05pt;margin-top:341.2pt;width:133.1pt;height:5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" adj="4259" fillcolor="window" strokecolor="windowText" strokeweight="1pt">
                      <v:textbox>
                        <w:txbxContent>
                          <w:p w14:paraId="331A1DD2" w14:textId="77777777" w:rsidR="009C3905" w:rsidRPr="00125E0D" w:rsidRDefault="009C3905" w:rsidP="009C3905">
                            <w:pPr>
                              <w:jc w:val="center"/>
                              <w:rPr>
                                <w:rFonts w:ascii="Arial" w:hAnsi="Arial" w:cs="Arial"/>
                              </w:rPr>
                            </w:pPr>
                            <w:r w:rsidRPr="00125E0D">
                              <w:rPr>
                                <w:rFonts w:ascii="Arial" w:hAnsi="Arial" w:cs="Arial"/>
                              </w:rPr>
                              <w:t>Media/academics</w:t>
                            </w:r>
                          </w:p>
                        </w:txbxContent>
                      </v:textbox>
                    </v:shape>
                  </w:pict>
                </mc:Fallback>
              </mc:AlternateContent>
            </w:r>
            <w:r>
              <w:rPr>
                <w:noProof/>
                <w:lang w:eastAsia="en-GB"/>
              </w:rPr>
              <mc:AlternateContent>
                <mc:Choice Requires="wps">
                  <w:drawing>
                    <wp:anchor distT="0" distB="0" distL="114300" distR="114300" simplePos="0" relativeHeight="251664384" behindDoc="0" locked="0" layoutInCell="1" allowOverlap="1" wp14:anchorId="5DB4DA5B" wp14:editId="7E29BFD4">
                      <wp:simplePos x="0" y="0"/>
                      <wp:positionH relativeFrom="column">
                        <wp:posOffset>-58450</wp:posOffset>
                      </wp:positionH>
                      <wp:positionV relativeFrom="paragraph">
                        <wp:posOffset>3341326</wp:posOffset>
                      </wp:positionV>
                      <wp:extent cx="1266825" cy="666750"/>
                      <wp:effectExtent l="19050" t="19050" r="28575" b="38100"/>
                      <wp:wrapNone/>
                      <wp:docPr id="7" name="Left Arrow 7"/>
                      <wp:cNvGraphicFramePr/>
                      <a:graphic xmlns:a="http://schemas.openxmlformats.org/drawingml/2006/main">
                        <a:graphicData uri="http://schemas.microsoft.com/office/word/2010/wordprocessingShape">
                          <wps:wsp>
                            <wps:cNvSpPr/>
                            <wps:spPr>
                              <a:xfrm>
                                <a:off x="0" y="0"/>
                                <a:ext cx="1266825" cy="666750"/>
                              </a:xfrm>
                              <a:prstGeom prst="leftArrow">
                                <a:avLst/>
                              </a:prstGeom>
                              <a:solidFill>
                                <a:sysClr val="window" lastClr="FFFFFF"/>
                              </a:solidFill>
                              <a:ln w="12700" cap="flat" cmpd="sng" algn="ctr">
                                <a:solidFill>
                                  <a:sysClr val="windowText" lastClr="000000"/>
                                </a:solidFill>
                                <a:prstDash val="solid"/>
                                <a:miter lim="800000"/>
                              </a:ln>
                              <a:effectLst/>
                            </wps:spPr>
                            <wps:txbx>
                              <w:txbxContent>
                                <w:p w14:paraId="0BF6D12B" w14:textId="77777777" w:rsidR="009C3905" w:rsidRPr="00125E0D" w:rsidRDefault="009C3905" w:rsidP="009C3905">
                                  <w:pPr>
                                    <w:jc w:val="center"/>
                                    <w:rPr>
                                      <w:rFonts w:ascii="Arial" w:hAnsi="Arial" w:cs="Arial"/>
                                    </w:rPr>
                                  </w:pPr>
                                  <w:r w:rsidRPr="00125E0D">
                                    <w:rPr>
                                      <w:rFonts w:ascii="Arial" w:hAnsi="Arial" w:cs="Arial"/>
                                    </w:rPr>
                                    <w:t>Resources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DB4DA5B" id="Left Arrow 7" o:spid="_x0000_s1032" type="#_x0000_t66" style="position:absolute;left:0;text-align:left;margin-left:-4.6pt;margin-top:263.1pt;width:99.75pt;height:52.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" adj="5684" fillcolor="window" strokecolor="windowText" strokeweight="1pt">
                      <v:textbox>
                        <w:txbxContent>
                          <w:p w14:paraId="0BF6D12B" w14:textId="77777777" w:rsidR="009C3905" w:rsidRPr="00125E0D" w:rsidRDefault="009C3905" w:rsidP="009C3905">
                            <w:pPr>
                              <w:jc w:val="center"/>
                              <w:rPr>
                                <w:rFonts w:ascii="Arial" w:hAnsi="Arial" w:cs="Arial"/>
                              </w:rPr>
                            </w:pPr>
                            <w:r w:rsidRPr="00125E0D">
                              <w:rPr>
                                <w:rFonts w:ascii="Arial" w:hAnsi="Arial" w:cs="Arial"/>
                              </w:rPr>
                              <w:t>Resources</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22B12200" wp14:editId="007228C1">
                      <wp:simplePos x="0" y="0"/>
                      <wp:positionH relativeFrom="column">
                        <wp:posOffset>-77308</wp:posOffset>
                      </wp:positionH>
                      <wp:positionV relativeFrom="paragraph">
                        <wp:posOffset>2231774</wp:posOffset>
                      </wp:positionV>
                      <wp:extent cx="1266825" cy="666750"/>
                      <wp:effectExtent l="19050" t="19050" r="28575" b="38100"/>
                      <wp:wrapNone/>
                      <wp:docPr id="6" name="Left Arrow 6"/>
                      <wp:cNvGraphicFramePr/>
                      <a:graphic xmlns:a="http://schemas.openxmlformats.org/drawingml/2006/main">
                        <a:graphicData uri="http://schemas.microsoft.com/office/word/2010/wordprocessingShape">
                          <wps:wsp>
                            <wps:cNvSpPr/>
                            <wps:spPr>
                              <a:xfrm>
                                <a:off x="0" y="0"/>
                                <a:ext cx="1266825" cy="666750"/>
                              </a:xfrm>
                              <a:prstGeom prst="leftArrow">
                                <a:avLst/>
                              </a:prstGeom>
                              <a:solidFill>
                                <a:sysClr val="window" lastClr="FFFFFF"/>
                              </a:solidFill>
                              <a:ln w="12700" cap="flat" cmpd="sng" algn="ctr">
                                <a:solidFill>
                                  <a:sysClr val="windowText" lastClr="000000"/>
                                </a:solidFill>
                                <a:prstDash val="solid"/>
                                <a:miter lim="800000"/>
                              </a:ln>
                              <a:effectLst/>
                            </wps:spPr>
                            <wps:txbx>
                              <w:txbxContent>
                                <w:p w14:paraId="16C303DD" w14:textId="77777777" w:rsidR="009C3905" w:rsidRPr="00125E0D" w:rsidRDefault="009C3905" w:rsidP="009C3905">
                                  <w:pPr>
                                    <w:jc w:val="center"/>
                                    <w:rPr>
                                      <w:rFonts w:ascii="Arial" w:hAnsi="Arial" w:cs="Arial"/>
                                    </w:rPr>
                                  </w:pPr>
                                  <w:r w:rsidRPr="00125E0D">
                                    <w:rPr>
                                      <w:rFonts w:ascii="Arial" w:hAnsi="Arial" w:cs="Arial"/>
                                    </w:rPr>
                                    <w:t>Money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2B12200" id="Left Arrow 6" o:spid="_x0000_s1033" type="#_x0000_t66" style="position:absolute;left:0;text-align:left;margin-left:-6.1pt;margin-top:175.75pt;width:99.75pt;height:52.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" adj="5684" fillcolor="window" strokecolor="windowText" strokeweight="1pt">
                      <v:textbox>
                        <w:txbxContent>
                          <w:p w14:paraId="16C303DD" w14:textId="77777777" w:rsidR="009C3905" w:rsidRPr="00125E0D" w:rsidRDefault="009C3905" w:rsidP="009C3905">
                            <w:pPr>
                              <w:jc w:val="center"/>
                              <w:rPr>
                                <w:rFonts w:ascii="Arial" w:hAnsi="Arial" w:cs="Arial"/>
                              </w:rPr>
                            </w:pPr>
                            <w:r w:rsidRPr="00125E0D">
                              <w:rPr>
                                <w:rFonts w:ascii="Arial" w:hAnsi="Arial" w:cs="Arial"/>
                              </w:rPr>
                              <w:t>Money</w:t>
                            </w:r>
                          </w:p>
                        </w:txbxContent>
                      </v:textbox>
                    </v:shape>
                  </w:pict>
                </mc:Fallback>
              </mc:AlternateContent>
            </w:r>
            <w:r>
              <w:rPr>
                <w:noProof/>
                <w:lang w:eastAsia="en-GB"/>
              </w:rPr>
              <mc:AlternateContent>
                <mc:Choice Requires="wps">
                  <w:drawing>
                    <wp:anchor distT="0" distB="0" distL="114300" distR="114300" simplePos="0" relativeHeight="251662336" behindDoc="0" locked="0" layoutInCell="1" allowOverlap="1" wp14:anchorId="369223EB" wp14:editId="1F78C3DE">
                      <wp:simplePos x="0" y="0"/>
                      <wp:positionH relativeFrom="column">
                        <wp:posOffset>-77618</wp:posOffset>
                      </wp:positionH>
                      <wp:positionV relativeFrom="paragraph">
                        <wp:posOffset>898599</wp:posOffset>
                      </wp:positionV>
                      <wp:extent cx="1266825" cy="857250"/>
                      <wp:effectExtent l="19050" t="19050" r="28575" b="38100"/>
                      <wp:wrapNone/>
                      <wp:docPr id="5" name="Left Arrow 5"/>
                      <wp:cNvGraphicFramePr/>
                      <a:graphic xmlns:a="http://schemas.openxmlformats.org/drawingml/2006/main">
                        <a:graphicData uri="http://schemas.microsoft.com/office/word/2010/wordprocessingShape">
                          <wps:wsp>
                            <wps:cNvSpPr/>
                            <wps:spPr>
                              <a:xfrm>
                                <a:off x="0" y="0"/>
                                <a:ext cx="1266825" cy="857250"/>
                              </a:xfrm>
                              <a:prstGeom prst="leftArrow">
                                <a:avLst/>
                              </a:prstGeom>
                              <a:solidFill>
                                <a:sysClr val="window" lastClr="FFFFFF"/>
                              </a:solidFill>
                              <a:ln w="12700" cap="flat" cmpd="sng" algn="ctr">
                                <a:solidFill>
                                  <a:sysClr val="windowText" lastClr="000000"/>
                                </a:solidFill>
                                <a:prstDash val="solid"/>
                                <a:miter lim="800000"/>
                              </a:ln>
                              <a:effectLst/>
                            </wps:spPr>
                            <wps:txbx>
                              <w:txbxContent>
                                <w:p w14:paraId="5277F353" w14:textId="77777777" w:rsidR="009C3905" w:rsidRPr="00125E0D" w:rsidRDefault="009C3905" w:rsidP="009C3905">
                                  <w:pPr>
                                    <w:jc w:val="center"/>
                                    <w:rPr>
                                      <w:rFonts w:ascii="Arial" w:hAnsi="Arial" w:cs="Arial"/>
                                    </w:rPr>
                                  </w:pPr>
                                  <w:r w:rsidRPr="00125E0D">
                                    <w:rPr>
                                      <w:rFonts w:ascii="Arial" w:hAnsi="Arial" w:cs="Arial"/>
                                    </w:rPr>
                                    <w:t>Training of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9223EB" id="Left Arrow 5" o:spid="_x0000_s1034" type="#_x0000_t66" style="position:absolute;left:0;text-align:left;margin-left:-6.1pt;margin-top:70.75pt;width:99.75pt;height: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" adj="7308" fillcolor="window" strokecolor="windowText" strokeweight="1pt">
                      <v:textbox>
                        <w:txbxContent>
                          <w:p w14:paraId="5277F353" w14:textId="77777777" w:rsidR="009C3905" w:rsidRPr="00125E0D" w:rsidRDefault="009C3905" w:rsidP="009C3905">
                            <w:pPr>
                              <w:jc w:val="center"/>
                              <w:rPr>
                                <w:rFonts w:ascii="Arial" w:hAnsi="Arial" w:cs="Arial"/>
                              </w:rPr>
                            </w:pPr>
                            <w:r w:rsidRPr="00125E0D">
                              <w:rPr>
                                <w:rFonts w:ascii="Arial" w:hAnsi="Arial" w:cs="Arial"/>
                              </w:rPr>
                              <w:t>Training of staff</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6FEE440" wp14:editId="2B876BD4">
                      <wp:simplePos x="0" y="0"/>
                      <wp:positionH relativeFrom="column">
                        <wp:posOffset>-73660</wp:posOffset>
                      </wp:positionH>
                      <wp:positionV relativeFrom="paragraph">
                        <wp:posOffset>15875</wp:posOffset>
                      </wp:positionV>
                      <wp:extent cx="1666875" cy="666750"/>
                      <wp:effectExtent l="19050" t="19050" r="28575" b="38100"/>
                      <wp:wrapNone/>
                      <wp:docPr id="1" name="Left Arrow 1"/>
                      <wp:cNvGraphicFramePr/>
                      <a:graphic xmlns:a="http://schemas.openxmlformats.org/drawingml/2006/main">
                        <a:graphicData uri="http://schemas.microsoft.com/office/word/2010/wordprocessingShape">
                          <wps:wsp>
                            <wps:cNvSpPr/>
                            <wps:spPr>
                              <a:xfrm>
                                <a:off x="0" y="0"/>
                                <a:ext cx="1666875" cy="666750"/>
                              </a:xfrm>
                              <a:prstGeom prst="leftArrow">
                                <a:avLst/>
                              </a:prstGeom>
                              <a:solidFill>
                                <a:sysClr val="window" lastClr="FFFFFF"/>
                              </a:solidFill>
                              <a:ln w="12700" cap="flat" cmpd="sng" algn="ctr">
                                <a:solidFill>
                                  <a:sysClr val="windowText" lastClr="000000"/>
                                </a:solidFill>
                                <a:prstDash val="solid"/>
                                <a:miter lim="800000"/>
                              </a:ln>
                              <a:effectLst/>
                            </wps:spPr>
                            <wps:txbx>
                              <w:txbxContent>
                                <w:p w14:paraId="5EBEA046" w14:textId="77777777" w:rsidR="009C3905" w:rsidRPr="00125E0D" w:rsidRDefault="009C3905" w:rsidP="009C3905">
                                  <w:pPr>
                                    <w:jc w:val="center"/>
                                    <w:rPr>
                                      <w:rFonts w:ascii="Arial" w:hAnsi="Arial" w:cs="Arial"/>
                                    </w:rPr>
                                  </w:pPr>
                                  <w:r w:rsidRPr="00125E0D">
                                    <w:rPr>
                                      <w:rFonts w:ascii="Arial" w:hAnsi="Arial" w:cs="Arial"/>
                                    </w:rPr>
                                    <w:t>Mindset of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6FEE440" id="Left Arrow 1" o:spid="_x0000_s1035" type="#_x0000_t66" style="position:absolute;left:0;text-align:left;margin-left:-5.8pt;margin-top:1.25pt;width:131.25pt;height:5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" adj="4320" fillcolor="window" strokecolor="windowText" strokeweight="1pt">
                      <v:textbox>
                        <w:txbxContent>
                          <w:p w14:paraId="5EBEA046" w14:textId="77777777" w:rsidR="009C3905" w:rsidRPr="00125E0D" w:rsidRDefault="009C3905" w:rsidP="009C3905">
                            <w:pPr>
                              <w:jc w:val="center"/>
                              <w:rPr>
                                <w:rFonts w:ascii="Arial" w:hAnsi="Arial" w:cs="Arial"/>
                              </w:rPr>
                            </w:pPr>
                            <w:proofErr w:type="spellStart"/>
                            <w:r w:rsidRPr="00125E0D">
                              <w:rPr>
                                <w:rFonts w:ascii="Arial" w:hAnsi="Arial" w:cs="Arial"/>
                              </w:rPr>
                              <w:t>Mindset</w:t>
                            </w:r>
                            <w:proofErr w:type="spellEnd"/>
                            <w:r w:rsidRPr="00125E0D">
                              <w:rPr>
                                <w:rFonts w:ascii="Arial" w:hAnsi="Arial" w:cs="Arial"/>
                              </w:rPr>
                              <w:t xml:space="preserve"> of staff</w:t>
                            </w:r>
                          </w:p>
                        </w:txbxContent>
                      </v:textbox>
                    </v:shape>
                  </w:pict>
                </mc:Fallback>
              </mc:AlternateContent>
            </w:r>
          </w:p>
        </w:tc>
      </w:tr>
    </w:tbl>
    <w:p w14:paraId="44C5A6F8" w14:textId="77777777" w:rsidR="009C3905" w:rsidRDefault="009C3905" w:rsidP="009C3905">
      <w:pPr>
        <w:spacing w:line="360" w:lineRule="auto"/>
        <w:jc w:val="both"/>
        <w:rPr>
          <w:rFonts w:ascii="Arial" w:hAnsi="Arial" w:cs="Arial"/>
        </w:rPr>
      </w:pPr>
    </w:p>
    <w:p w14:paraId="3E1071FC" w14:textId="1B328601" w:rsidR="009C3905" w:rsidRPr="00125E0D" w:rsidRDefault="009C3905" w:rsidP="009C3905">
      <w:pPr>
        <w:spacing w:line="360" w:lineRule="auto"/>
        <w:jc w:val="both"/>
        <w:rPr>
          <w:rFonts w:ascii="Arial" w:hAnsi="Arial" w:cs="Arial"/>
        </w:rPr>
      </w:pPr>
      <w:r w:rsidRPr="00125E0D">
        <w:rPr>
          <w:rFonts w:ascii="Arial" w:hAnsi="Arial" w:cs="Arial"/>
        </w:rPr>
        <w:t>(https://www.mindtools.com/pages/article/newTED_06.htm, 2019)</w:t>
      </w:r>
    </w:p>
    <w:p w14:paraId="33C51A7C" w14:textId="05D74A95" w:rsidR="003F6E82" w:rsidRPr="00125E0D" w:rsidRDefault="00EB69E7" w:rsidP="009C3905">
      <w:pPr>
        <w:spacing w:line="360" w:lineRule="auto"/>
        <w:jc w:val="both"/>
        <w:rPr>
          <w:rFonts w:ascii="Arial" w:hAnsi="Arial" w:cs="Arial"/>
        </w:rPr>
      </w:pPr>
      <w:r w:rsidRPr="00125E0D">
        <w:rPr>
          <w:rFonts w:ascii="Arial" w:hAnsi="Arial" w:cs="Arial"/>
        </w:rPr>
        <w:t>T</w:t>
      </w:r>
      <w:r w:rsidR="003F6E82" w:rsidRPr="00125E0D">
        <w:rPr>
          <w:rFonts w:ascii="Arial" w:hAnsi="Arial" w:cs="Arial"/>
        </w:rPr>
        <w:t xml:space="preserve">he Curriculum for Wales 2022 </w:t>
      </w:r>
      <w:r w:rsidR="002D4D0E" w:rsidRPr="00125E0D">
        <w:rPr>
          <w:rFonts w:ascii="Arial" w:hAnsi="Arial" w:cs="Arial"/>
        </w:rPr>
        <w:t>is an exciting opportunity</w:t>
      </w:r>
      <w:r w:rsidR="003F6E82" w:rsidRPr="00125E0D">
        <w:rPr>
          <w:rFonts w:ascii="Arial" w:hAnsi="Arial" w:cs="Arial"/>
        </w:rPr>
        <w:t xml:space="preserve"> for all mem</w:t>
      </w:r>
      <w:r w:rsidR="00905CEA">
        <w:rPr>
          <w:rFonts w:ascii="Arial" w:hAnsi="Arial" w:cs="Arial"/>
        </w:rPr>
        <w:t>bers of staff, including myself</w:t>
      </w:r>
      <w:r w:rsidR="003F6E82" w:rsidRPr="00125E0D">
        <w:rPr>
          <w:rFonts w:ascii="Arial" w:hAnsi="Arial" w:cs="Arial"/>
        </w:rPr>
        <w:t>. At the moment, it may be seen as venturing out into the unknown, but with the release of the draft curriculum in April 2019 (WAG, 2019), it has provided us with something to think ab</w:t>
      </w:r>
      <w:r w:rsidR="00E2296A">
        <w:rPr>
          <w:rFonts w:ascii="Arial" w:hAnsi="Arial" w:cs="Arial"/>
        </w:rPr>
        <w:t xml:space="preserve">out. Since I started working in my current setting </w:t>
      </w:r>
      <w:r w:rsidR="003F6E82" w:rsidRPr="00125E0D">
        <w:rPr>
          <w:rFonts w:ascii="Arial" w:hAnsi="Arial" w:cs="Arial"/>
        </w:rPr>
        <w:t xml:space="preserve">in September 2016, we have been encouraged as teachers to make learning as ‘authentic’ as possible. </w:t>
      </w:r>
      <w:r w:rsidR="0082333E" w:rsidRPr="00125E0D">
        <w:rPr>
          <w:rFonts w:ascii="Arial" w:hAnsi="Arial" w:cs="Arial"/>
        </w:rPr>
        <w:t xml:space="preserve">We have been engaging with Foundation Phase pedagogy in Key Stage 2 to try to engage all learners and make learning meaningful for those children. </w:t>
      </w:r>
      <w:r w:rsidR="003F6E82" w:rsidRPr="00125E0D">
        <w:rPr>
          <w:rFonts w:ascii="Arial" w:hAnsi="Arial" w:cs="Arial"/>
        </w:rPr>
        <w:t xml:space="preserve">I feel that we are definitely moving in the right direction </w:t>
      </w:r>
      <w:r w:rsidR="003F6E82" w:rsidRPr="00125E0D">
        <w:rPr>
          <w:rFonts w:ascii="Arial" w:hAnsi="Arial" w:cs="Arial"/>
        </w:rPr>
        <w:lastRenderedPageBreak/>
        <w:t>towards implementing the new curriculum. In addition, we have the next two academic years to experiment with parts of the draft curriculum, to see</w:t>
      </w:r>
      <w:r w:rsidR="00731CDB" w:rsidRPr="00125E0D">
        <w:rPr>
          <w:rFonts w:ascii="Arial" w:hAnsi="Arial" w:cs="Arial"/>
        </w:rPr>
        <w:t xml:space="preserve"> what has t</w:t>
      </w:r>
      <w:r w:rsidR="009956DF">
        <w:rPr>
          <w:rFonts w:ascii="Arial" w:hAnsi="Arial" w:cs="Arial"/>
        </w:rPr>
        <w:t>he potential to work. Below is an analysis of the Force Field Analysis above</w:t>
      </w:r>
      <w:r w:rsidR="00731CDB" w:rsidRPr="00125E0D">
        <w:rPr>
          <w:rFonts w:ascii="Arial" w:hAnsi="Arial" w:cs="Arial"/>
        </w:rPr>
        <w:t>, highlighting the forces for change and the forces against change in terms of the new curriculum.</w:t>
      </w:r>
    </w:p>
    <w:p w14:paraId="7470E129" w14:textId="19D8CEEF" w:rsidR="00A850F0" w:rsidRPr="00413A8F" w:rsidRDefault="00A850F0" w:rsidP="0066718A">
      <w:pPr>
        <w:spacing w:line="360" w:lineRule="auto"/>
        <w:jc w:val="both"/>
        <w:rPr>
          <w:rFonts w:ascii="Arial" w:hAnsi="Arial" w:cs="Arial"/>
          <w:u w:val="single"/>
        </w:rPr>
      </w:pPr>
      <w:r w:rsidRPr="00413A8F">
        <w:rPr>
          <w:rFonts w:ascii="Arial" w:hAnsi="Arial" w:cs="Arial"/>
          <w:u w:val="single"/>
        </w:rPr>
        <w:t>Challenges</w:t>
      </w:r>
    </w:p>
    <w:p w14:paraId="1D2ED604" w14:textId="031B2900" w:rsidR="002D1A4B" w:rsidRPr="00413A8F" w:rsidRDefault="00816FDC" w:rsidP="0066718A">
      <w:pPr>
        <w:spacing w:line="360" w:lineRule="auto"/>
        <w:jc w:val="both"/>
        <w:rPr>
          <w:rFonts w:ascii="Arial" w:hAnsi="Arial" w:cs="Arial"/>
        </w:rPr>
      </w:pPr>
      <w:r w:rsidRPr="00413A8F">
        <w:rPr>
          <w:rFonts w:ascii="Arial" w:hAnsi="Arial" w:cs="Arial"/>
        </w:rPr>
        <w:t>Like most schools throughout Wales, we will undoubtedly experience challenges on the way.</w:t>
      </w:r>
      <w:r w:rsidR="00CF3CD9" w:rsidRPr="00413A8F">
        <w:rPr>
          <w:rFonts w:ascii="Arial" w:hAnsi="Arial" w:cs="Arial"/>
        </w:rPr>
        <w:t xml:space="preserve"> </w:t>
      </w:r>
      <w:r w:rsidR="00624A9F">
        <w:rPr>
          <w:rFonts w:ascii="Arial" w:hAnsi="Arial" w:cs="Arial"/>
        </w:rPr>
        <w:t>We need to ensure that the mind</w:t>
      </w:r>
      <w:r w:rsidR="002D1A4B" w:rsidRPr="00413A8F">
        <w:rPr>
          <w:rFonts w:ascii="Arial" w:hAnsi="Arial" w:cs="Arial"/>
        </w:rPr>
        <w:t>set of all staff is a positive one moving forward. I can understand why some teachers, from NQTs to more experienced teachers, may be resistant to change. It is very hard to move out of a fixed mindset</w:t>
      </w:r>
      <w:r w:rsidR="00EF4722" w:rsidRPr="00413A8F">
        <w:rPr>
          <w:rFonts w:ascii="Arial" w:hAnsi="Arial" w:cs="Arial"/>
        </w:rPr>
        <w:t>, but this needs to change if we are to be successful</w:t>
      </w:r>
      <w:r w:rsidR="002D1A4B" w:rsidRPr="00413A8F">
        <w:rPr>
          <w:rFonts w:ascii="Arial" w:hAnsi="Arial" w:cs="Arial"/>
        </w:rPr>
        <w:t xml:space="preserve">. </w:t>
      </w:r>
      <w:r w:rsidR="00A6750D" w:rsidRPr="00413A8F">
        <w:rPr>
          <w:rFonts w:ascii="Arial" w:hAnsi="Arial" w:cs="Arial"/>
        </w:rPr>
        <w:t>In addition to this, all st</w:t>
      </w:r>
      <w:r w:rsidR="00691E6A" w:rsidRPr="00413A8F">
        <w:rPr>
          <w:rFonts w:ascii="Arial" w:hAnsi="Arial" w:cs="Arial"/>
        </w:rPr>
        <w:t>aff need</w:t>
      </w:r>
      <w:r w:rsidR="00A6750D" w:rsidRPr="00413A8F">
        <w:rPr>
          <w:rFonts w:ascii="Arial" w:hAnsi="Arial" w:cs="Arial"/>
        </w:rPr>
        <w:t xml:space="preserve"> </w:t>
      </w:r>
      <w:r w:rsidR="00691E6A" w:rsidRPr="00413A8F">
        <w:rPr>
          <w:rFonts w:ascii="Arial" w:hAnsi="Arial" w:cs="Arial"/>
        </w:rPr>
        <w:t>professional training in order to effectively carry out the curriculum.</w:t>
      </w:r>
      <w:r w:rsidR="002A77D7" w:rsidRPr="00413A8F">
        <w:rPr>
          <w:rFonts w:ascii="Arial" w:hAnsi="Arial" w:cs="Arial"/>
        </w:rPr>
        <w:t xml:space="preserve"> To add to this challenge, another two that face us are money and resources. </w:t>
      </w:r>
      <w:r w:rsidR="008A2FB1" w:rsidRPr="00413A8F">
        <w:rPr>
          <w:rFonts w:ascii="Arial" w:hAnsi="Arial" w:cs="Arial"/>
        </w:rPr>
        <w:t>There is going to be a complete overhaul of the current curriculum and the result of this may require additional space being added to the school, both internally and externally.</w:t>
      </w:r>
      <w:r w:rsidR="0045721B" w:rsidRPr="00413A8F">
        <w:rPr>
          <w:rFonts w:ascii="Arial" w:hAnsi="Arial" w:cs="Arial"/>
        </w:rPr>
        <w:t xml:space="preserve"> Resources will need to be studied </w:t>
      </w:r>
      <w:r w:rsidR="00C06866" w:rsidRPr="00413A8F">
        <w:rPr>
          <w:rFonts w:ascii="Arial" w:hAnsi="Arial" w:cs="Arial"/>
        </w:rPr>
        <w:t xml:space="preserve">and audited </w:t>
      </w:r>
      <w:r w:rsidR="0045721B" w:rsidRPr="00413A8F">
        <w:rPr>
          <w:rFonts w:ascii="Arial" w:hAnsi="Arial" w:cs="Arial"/>
        </w:rPr>
        <w:t xml:space="preserve">to </w:t>
      </w:r>
      <w:r w:rsidR="00EC5D04" w:rsidRPr="00413A8F">
        <w:rPr>
          <w:rFonts w:ascii="Arial" w:hAnsi="Arial" w:cs="Arial"/>
        </w:rPr>
        <w:t>examine whether or not superior</w:t>
      </w:r>
      <w:r w:rsidR="0045721B" w:rsidRPr="00413A8F">
        <w:rPr>
          <w:rFonts w:ascii="Arial" w:hAnsi="Arial" w:cs="Arial"/>
        </w:rPr>
        <w:t xml:space="preserve"> resources need to be brought in.</w:t>
      </w:r>
      <w:r w:rsidR="00C56CC3" w:rsidRPr="00413A8F">
        <w:rPr>
          <w:rFonts w:ascii="Arial" w:hAnsi="Arial" w:cs="Arial"/>
        </w:rPr>
        <w:t xml:space="preserve"> Finally, another challenge, which may seem out of our hands at a school level, is the influence of academics and the media. Naturally, you are going to find academics and journalists who are looking to create a balanced argument for the need of a new curriculum, with some potential challenges taking prominence over the potential opportunities.</w:t>
      </w:r>
    </w:p>
    <w:p w14:paraId="088B02FE" w14:textId="77777777" w:rsidR="0023429E" w:rsidRPr="00413A8F" w:rsidRDefault="00A850F0" w:rsidP="0066718A">
      <w:pPr>
        <w:spacing w:line="360" w:lineRule="auto"/>
        <w:jc w:val="both"/>
        <w:rPr>
          <w:rFonts w:ascii="Arial" w:hAnsi="Arial" w:cs="Arial"/>
          <w:u w:val="single"/>
        </w:rPr>
      </w:pPr>
      <w:r w:rsidRPr="00413A8F">
        <w:rPr>
          <w:rFonts w:ascii="Arial" w:hAnsi="Arial" w:cs="Arial"/>
          <w:u w:val="single"/>
        </w:rPr>
        <w:t>Risks</w:t>
      </w:r>
    </w:p>
    <w:p w14:paraId="167C6816" w14:textId="234122E7" w:rsidR="00A33358" w:rsidRPr="00413A8F" w:rsidRDefault="0066718A" w:rsidP="0066718A">
      <w:pPr>
        <w:spacing w:line="360" w:lineRule="auto"/>
        <w:jc w:val="both"/>
        <w:rPr>
          <w:rFonts w:ascii="Arial" w:hAnsi="Arial" w:cs="Arial"/>
        </w:rPr>
      </w:pPr>
      <w:r>
        <w:rPr>
          <w:rFonts w:ascii="Arial" w:hAnsi="Arial" w:cs="Arial"/>
        </w:rPr>
        <w:t>T</w:t>
      </w:r>
      <w:r w:rsidR="0023429E" w:rsidRPr="00413A8F">
        <w:rPr>
          <w:rFonts w:ascii="Arial" w:hAnsi="Arial" w:cs="Arial"/>
        </w:rPr>
        <w:t xml:space="preserve">here are already </w:t>
      </w:r>
      <w:r w:rsidR="001B79AB" w:rsidRPr="00413A8F">
        <w:rPr>
          <w:rFonts w:ascii="Arial" w:hAnsi="Arial" w:cs="Arial"/>
        </w:rPr>
        <w:t>many</w:t>
      </w:r>
      <w:r w:rsidR="0023429E" w:rsidRPr="00413A8F">
        <w:rPr>
          <w:rFonts w:ascii="Arial" w:hAnsi="Arial" w:cs="Arial"/>
        </w:rPr>
        <w:t xml:space="preserve"> things that are </w:t>
      </w:r>
      <w:r w:rsidR="001B79AB" w:rsidRPr="00413A8F">
        <w:rPr>
          <w:rFonts w:ascii="Arial" w:hAnsi="Arial" w:cs="Arial"/>
        </w:rPr>
        <w:t xml:space="preserve">undertaken </w:t>
      </w:r>
      <w:r w:rsidR="00636DE6">
        <w:rPr>
          <w:rFonts w:ascii="Arial" w:hAnsi="Arial" w:cs="Arial"/>
        </w:rPr>
        <w:t>in my setting</w:t>
      </w:r>
      <w:r w:rsidR="0023429E" w:rsidRPr="00413A8F">
        <w:rPr>
          <w:rFonts w:ascii="Arial" w:hAnsi="Arial" w:cs="Arial"/>
        </w:rPr>
        <w:t xml:space="preserve"> which are worthwhile and important. It is imperative that we do not lose these and we need to be able to work them into the new curriculum. </w:t>
      </w:r>
      <w:r w:rsidR="00034DE3" w:rsidRPr="00413A8F">
        <w:rPr>
          <w:rFonts w:ascii="Arial" w:hAnsi="Arial" w:cs="Arial"/>
        </w:rPr>
        <w:t xml:space="preserve">We have high standards of all children that walk through the doors at </w:t>
      </w:r>
      <w:r w:rsidR="00636DE6">
        <w:rPr>
          <w:rFonts w:ascii="Arial" w:hAnsi="Arial" w:cs="Arial"/>
        </w:rPr>
        <w:t>my school</w:t>
      </w:r>
      <w:r w:rsidR="00E60790" w:rsidRPr="00413A8F">
        <w:rPr>
          <w:rFonts w:ascii="Arial" w:hAnsi="Arial" w:cs="Arial"/>
        </w:rPr>
        <w:t xml:space="preserve"> and we need to ensure that we do not lose sight of this.</w:t>
      </w:r>
      <w:r w:rsidR="00CD61F5" w:rsidRPr="00413A8F">
        <w:rPr>
          <w:rFonts w:ascii="Arial" w:hAnsi="Arial" w:cs="Arial"/>
        </w:rPr>
        <w:t xml:space="preserve"> We are in line with the Welsh Government who made the issue of raising standards in Literacy and Numeracy a priority and the introduction of the LNF (Literacy and Numeracy Framework) was welcomed when introduced in 2013 (Donaldson, 2015; Arts Council of Wales, 2013).</w:t>
      </w:r>
      <w:r w:rsidR="00417446" w:rsidRPr="00413A8F">
        <w:rPr>
          <w:rFonts w:ascii="Arial" w:hAnsi="Arial" w:cs="Arial"/>
        </w:rPr>
        <w:t xml:space="preserve"> This is a priority and should not be lost.</w:t>
      </w:r>
      <w:r w:rsidR="008A5D72" w:rsidRPr="00413A8F">
        <w:rPr>
          <w:rFonts w:ascii="Arial" w:hAnsi="Arial" w:cs="Arial"/>
        </w:rPr>
        <w:t xml:space="preserve"> As well as this, currently, we aim to foster strong links with the local community.</w:t>
      </w:r>
      <w:r w:rsidR="00A94538" w:rsidRPr="00413A8F">
        <w:rPr>
          <w:rFonts w:ascii="Arial" w:hAnsi="Arial" w:cs="Arial"/>
        </w:rPr>
        <w:t xml:space="preserve"> We get many visitors on a regular basis, as well as establishing projects with partners in the community. This links in with what Donaldson (2015) suggests for the new curriculum.</w:t>
      </w:r>
      <w:r w:rsidR="00596EAC" w:rsidRPr="00413A8F">
        <w:rPr>
          <w:rFonts w:ascii="Arial" w:hAnsi="Arial" w:cs="Arial"/>
        </w:rPr>
        <w:t xml:space="preserve"> Furthermore, we have solid links with parents due to regular parent-children open sessions. This encourages the parents to come to school and engage in activities with their children. There is risk that examples of already good practice may get lost within the new curriculum, so it is</w:t>
      </w:r>
      <w:r w:rsidR="00636DE6">
        <w:rPr>
          <w:rFonts w:ascii="Arial" w:hAnsi="Arial" w:cs="Arial"/>
        </w:rPr>
        <w:t xml:space="preserve"> important that at my workplace</w:t>
      </w:r>
      <w:r w:rsidR="00596EAC" w:rsidRPr="00413A8F">
        <w:rPr>
          <w:rFonts w:ascii="Arial" w:hAnsi="Arial" w:cs="Arial"/>
        </w:rPr>
        <w:t xml:space="preserve"> we keep them and strengthen them.</w:t>
      </w:r>
    </w:p>
    <w:p w14:paraId="373B31F5" w14:textId="77777777" w:rsidR="005559E2" w:rsidRDefault="005559E2" w:rsidP="0066718A">
      <w:pPr>
        <w:spacing w:line="360" w:lineRule="auto"/>
        <w:jc w:val="both"/>
        <w:rPr>
          <w:rFonts w:ascii="Arial" w:hAnsi="Arial" w:cs="Arial"/>
          <w:u w:val="single"/>
        </w:rPr>
      </w:pPr>
    </w:p>
    <w:p w14:paraId="07A6A2DE" w14:textId="022DEF1F" w:rsidR="00A850F0" w:rsidRPr="00413A8F" w:rsidRDefault="00A850F0" w:rsidP="0066718A">
      <w:pPr>
        <w:spacing w:line="360" w:lineRule="auto"/>
        <w:jc w:val="both"/>
        <w:rPr>
          <w:rFonts w:ascii="Arial" w:hAnsi="Arial" w:cs="Arial"/>
          <w:u w:val="single"/>
        </w:rPr>
      </w:pPr>
      <w:r w:rsidRPr="00413A8F">
        <w:rPr>
          <w:rFonts w:ascii="Arial" w:hAnsi="Arial" w:cs="Arial"/>
          <w:u w:val="single"/>
        </w:rPr>
        <w:lastRenderedPageBreak/>
        <w:t xml:space="preserve">Justification </w:t>
      </w:r>
    </w:p>
    <w:p w14:paraId="3E94BFEC" w14:textId="7474EBCD" w:rsidR="00DE769D" w:rsidRPr="00413A8F" w:rsidRDefault="0066718A" w:rsidP="0066718A">
      <w:pPr>
        <w:spacing w:line="360" w:lineRule="auto"/>
        <w:jc w:val="both"/>
        <w:rPr>
          <w:rFonts w:ascii="Arial" w:hAnsi="Arial" w:cs="Arial"/>
        </w:rPr>
      </w:pPr>
      <w:r>
        <w:rPr>
          <w:rFonts w:ascii="Arial" w:hAnsi="Arial" w:cs="Arial"/>
        </w:rPr>
        <w:t>T</w:t>
      </w:r>
      <w:r w:rsidR="00544591" w:rsidRPr="00413A8F">
        <w:rPr>
          <w:rFonts w:ascii="Arial" w:hAnsi="Arial" w:cs="Arial"/>
        </w:rPr>
        <w:t>here are many reasons that justify the introduction of the new curriculum. Successive PISA tests for</w:t>
      </w:r>
      <w:r w:rsidR="00CB3C80" w:rsidRPr="00413A8F">
        <w:rPr>
          <w:rFonts w:ascii="Arial" w:hAnsi="Arial" w:cs="Arial"/>
        </w:rPr>
        <w:t xml:space="preserve"> </w:t>
      </w:r>
      <w:r w:rsidR="00544591" w:rsidRPr="00413A8F">
        <w:rPr>
          <w:rFonts w:ascii="Arial" w:hAnsi="Arial" w:cs="Arial"/>
        </w:rPr>
        <w:t>Wales has seen the country perform poorly, with the rest of the home nations being far superior than us.</w:t>
      </w:r>
      <w:r w:rsidR="0089768D" w:rsidRPr="00413A8F">
        <w:rPr>
          <w:rFonts w:ascii="Arial" w:hAnsi="Arial" w:cs="Arial"/>
        </w:rPr>
        <w:t xml:space="preserve"> Ministers and academics who have called out for educational reform have noted that the PISA results require action.</w:t>
      </w:r>
      <w:r w:rsidR="00CA4231" w:rsidRPr="00413A8F">
        <w:rPr>
          <w:rFonts w:ascii="Arial" w:hAnsi="Arial" w:cs="Arial"/>
        </w:rPr>
        <w:t xml:space="preserve"> Raising standards in Wales has been a national priority for some time now, but the need to raise standards further is required. As previously mentioned, successive PISA tests show Wales significantly underperforming, so therefore we need an extra push on raising standards.</w:t>
      </w:r>
      <w:r w:rsidR="00FE705C" w:rsidRPr="00413A8F">
        <w:rPr>
          <w:rFonts w:ascii="Arial" w:hAnsi="Arial" w:cs="Arial"/>
        </w:rPr>
        <w:t xml:space="preserve"> Another justification for the new curriculum is the current teacher workload. There are ample stories throughout the country of teachers leaving the profession due to an excessive workload. </w:t>
      </w:r>
      <w:r w:rsidR="00B90914" w:rsidRPr="00413A8F">
        <w:rPr>
          <w:rFonts w:ascii="Arial" w:hAnsi="Arial" w:cs="Arial"/>
        </w:rPr>
        <w:t>If we want teaching and schooling to be on par with other countries, then we need to start to value our teachers more, for they are the ones who are education the future of tomorrow.</w:t>
      </w:r>
      <w:r w:rsidR="00EC4AFA" w:rsidRPr="00413A8F">
        <w:rPr>
          <w:rFonts w:ascii="Arial" w:hAnsi="Arial" w:cs="Arial"/>
        </w:rPr>
        <w:t xml:space="preserve"> With the jobs that are going to exist in the future, we need to ‘change with the times’, so to speak. By introducing a new </w:t>
      </w:r>
      <w:r w:rsidR="00B57BD2" w:rsidRPr="00413A8F">
        <w:rPr>
          <w:rFonts w:ascii="Arial" w:hAnsi="Arial" w:cs="Arial"/>
        </w:rPr>
        <w:t>curriculum,</w:t>
      </w:r>
      <w:r w:rsidR="00EC4AFA" w:rsidRPr="00413A8F">
        <w:rPr>
          <w:rFonts w:ascii="Arial" w:hAnsi="Arial" w:cs="Arial"/>
        </w:rPr>
        <w:t xml:space="preserve"> we can prepare children for the unknown of the twenty-first century.</w:t>
      </w:r>
      <w:r w:rsidR="00B57BD2" w:rsidRPr="00413A8F">
        <w:rPr>
          <w:rFonts w:ascii="Arial" w:hAnsi="Arial" w:cs="Arial"/>
        </w:rPr>
        <w:t xml:space="preserve"> Finally, we see how big health and wellbeing is in society these days.</w:t>
      </w:r>
      <w:r w:rsidR="003D5145" w:rsidRPr="00413A8F">
        <w:rPr>
          <w:rFonts w:ascii="Arial" w:hAnsi="Arial" w:cs="Arial"/>
        </w:rPr>
        <w:t xml:space="preserve"> This filters down to primary schools, where </w:t>
      </w:r>
      <w:r w:rsidR="00E86994" w:rsidRPr="00413A8F">
        <w:rPr>
          <w:rFonts w:ascii="Arial" w:hAnsi="Arial" w:cs="Arial"/>
        </w:rPr>
        <w:t xml:space="preserve">those who are </w:t>
      </w:r>
      <w:r w:rsidR="009A3C57" w:rsidRPr="00413A8F">
        <w:rPr>
          <w:rFonts w:ascii="Arial" w:hAnsi="Arial" w:cs="Arial"/>
        </w:rPr>
        <w:t>the youngest in society can be effected by issues that also e</w:t>
      </w:r>
      <w:r w:rsidR="00E86994" w:rsidRPr="00413A8F">
        <w:rPr>
          <w:rFonts w:ascii="Arial" w:hAnsi="Arial" w:cs="Arial"/>
        </w:rPr>
        <w:t>ffect adults.</w:t>
      </w:r>
    </w:p>
    <w:p w14:paraId="7D69290E" w14:textId="4C5045DB" w:rsidR="00FF67BE" w:rsidRPr="00413A8F" w:rsidRDefault="00A850F0" w:rsidP="0066718A">
      <w:pPr>
        <w:spacing w:line="360" w:lineRule="auto"/>
        <w:jc w:val="both"/>
        <w:rPr>
          <w:rFonts w:ascii="Arial" w:hAnsi="Arial" w:cs="Arial"/>
        </w:rPr>
      </w:pPr>
      <w:r w:rsidRPr="00413A8F">
        <w:rPr>
          <w:rFonts w:ascii="Arial" w:hAnsi="Arial" w:cs="Arial"/>
          <w:u w:val="single"/>
        </w:rPr>
        <w:t>Recommendations to move forward</w:t>
      </w:r>
      <w:r w:rsidR="00B8476C" w:rsidRPr="00413A8F">
        <w:rPr>
          <w:rFonts w:ascii="Arial" w:hAnsi="Arial" w:cs="Arial"/>
        </w:rPr>
        <w:t xml:space="preserve">           </w:t>
      </w:r>
    </w:p>
    <w:p w14:paraId="41C2E5BB" w14:textId="22112E13" w:rsidR="00423017" w:rsidRPr="00413A8F" w:rsidRDefault="00636DE6" w:rsidP="0066718A">
      <w:pPr>
        <w:spacing w:line="360" w:lineRule="auto"/>
        <w:jc w:val="both"/>
        <w:rPr>
          <w:rFonts w:ascii="Arial" w:hAnsi="Arial" w:cs="Arial"/>
        </w:rPr>
      </w:pPr>
      <w:r>
        <w:rPr>
          <w:rFonts w:ascii="Arial" w:hAnsi="Arial" w:cs="Arial"/>
        </w:rPr>
        <w:t>At my school</w:t>
      </w:r>
      <w:r w:rsidR="00EF4722" w:rsidRPr="00413A8F">
        <w:rPr>
          <w:rFonts w:ascii="Arial" w:hAnsi="Arial" w:cs="Arial"/>
        </w:rPr>
        <w:t>, we encourage all children to incorporate a ‘Growth Mindset’ in their learning and their day-to-day activities. As staff, we need to ‘practice what we preach’ and lead by example. By all staff incorporating a Growth Mindset towards the new curriculum, there is every chance that it can be successful.</w:t>
      </w:r>
      <w:r w:rsidR="00832472" w:rsidRPr="00413A8F">
        <w:rPr>
          <w:rFonts w:ascii="Arial" w:hAnsi="Arial" w:cs="Arial"/>
        </w:rPr>
        <w:t xml:space="preserve"> I</w:t>
      </w:r>
      <w:r w:rsidR="00A6750D" w:rsidRPr="00413A8F">
        <w:rPr>
          <w:rFonts w:ascii="Arial" w:hAnsi="Arial" w:cs="Arial"/>
        </w:rPr>
        <w:t xml:space="preserve">nset days can be utilised effectively to ensure that all staff are aware of curriculum guidelines </w:t>
      </w:r>
      <w:r w:rsidR="00832472" w:rsidRPr="00413A8F">
        <w:rPr>
          <w:rFonts w:ascii="Arial" w:hAnsi="Arial" w:cs="Arial"/>
        </w:rPr>
        <w:t xml:space="preserve">and changes </w:t>
      </w:r>
      <w:r w:rsidR="00A6750D" w:rsidRPr="00413A8F">
        <w:rPr>
          <w:rFonts w:ascii="Arial" w:hAnsi="Arial" w:cs="Arial"/>
        </w:rPr>
        <w:t>moving forward.</w:t>
      </w:r>
      <w:r w:rsidR="00CD1108" w:rsidRPr="00413A8F">
        <w:rPr>
          <w:rFonts w:ascii="Arial" w:hAnsi="Arial" w:cs="Arial"/>
        </w:rPr>
        <w:t xml:space="preserve"> </w:t>
      </w:r>
      <w:r w:rsidR="00832472" w:rsidRPr="00413A8F">
        <w:rPr>
          <w:rFonts w:ascii="Arial" w:hAnsi="Arial" w:cs="Arial"/>
        </w:rPr>
        <w:t>This is to include teachers and</w:t>
      </w:r>
      <w:r w:rsidR="00CD1108" w:rsidRPr="00413A8F">
        <w:rPr>
          <w:rFonts w:ascii="Arial" w:hAnsi="Arial" w:cs="Arial"/>
        </w:rPr>
        <w:t xml:space="preserve"> support staff. Their role should not be undervalued.</w:t>
      </w:r>
      <w:r w:rsidR="00832472" w:rsidRPr="00413A8F">
        <w:rPr>
          <w:rFonts w:ascii="Arial" w:hAnsi="Arial" w:cs="Arial"/>
        </w:rPr>
        <w:t xml:space="preserve"> Effective leadership can help to ensure that all staff are on board and sharing the same vision.</w:t>
      </w:r>
      <w:r w:rsidR="007F438B" w:rsidRPr="00413A8F">
        <w:rPr>
          <w:rFonts w:ascii="Arial" w:hAnsi="Arial" w:cs="Arial"/>
        </w:rPr>
        <w:t xml:space="preserve"> T</w:t>
      </w:r>
      <w:r w:rsidR="002A77D7" w:rsidRPr="00413A8F">
        <w:rPr>
          <w:rFonts w:ascii="Arial" w:hAnsi="Arial" w:cs="Arial"/>
        </w:rPr>
        <w:t>here is no reason why a lack of resources should hinder the implementation of a curriculum that is engaging and challenging f</w:t>
      </w:r>
      <w:r>
        <w:rPr>
          <w:rFonts w:ascii="Arial" w:hAnsi="Arial" w:cs="Arial"/>
        </w:rPr>
        <w:t>or the children at my school</w:t>
      </w:r>
      <w:r w:rsidR="002A77D7" w:rsidRPr="00413A8F">
        <w:rPr>
          <w:rFonts w:ascii="Arial" w:hAnsi="Arial" w:cs="Arial"/>
        </w:rPr>
        <w:t>. When looking at resources to help introduce the curriculum, the school can utilise the PDG (Pupil deprivation grant) budget.</w:t>
      </w:r>
      <w:r w:rsidR="007F438B" w:rsidRPr="00413A8F">
        <w:rPr>
          <w:rFonts w:ascii="Arial" w:hAnsi="Arial" w:cs="Arial"/>
        </w:rPr>
        <w:t xml:space="preserve"> This can also help any issues that the school has in regards to funding projects linked to the new curriculum.</w:t>
      </w:r>
      <w:r w:rsidR="0072182A" w:rsidRPr="00413A8F">
        <w:rPr>
          <w:rFonts w:ascii="Arial" w:hAnsi="Arial" w:cs="Arial"/>
        </w:rPr>
        <w:t xml:space="preserve"> Finally, criticism and scepticism from media and academics is hard to overcome at a school level. What we can do </w:t>
      </w:r>
      <w:r w:rsidR="00423017" w:rsidRPr="00413A8F">
        <w:rPr>
          <w:rFonts w:ascii="Arial" w:hAnsi="Arial" w:cs="Arial"/>
        </w:rPr>
        <w:t>however</w:t>
      </w:r>
      <w:r w:rsidR="0072182A" w:rsidRPr="00413A8F">
        <w:rPr>
          <w:rFonts w:ascii="Arial" w:hAnsi="Arial" w:cs="Arial"/>
        </w:rPr>
        <w:t xml:space="preserve"> is succeed with the new curriculum and then invite the local media and academics to show t</w:t>
      </w:r>
      <w:r>
        <w:rPr>
          <w:rFonts w:ascii="Arial" w:hAnsi="Arial" w:cs="Arial"/>
        </w:rPr>
        <w:t>hem how we work</w:t>
      </w:r>
      <w:r w:rsidR="0072182A" w:rsidRPr="00413A8F">
        <w:rPr>
          <w:rFonts w:ascii="Arial" w:hAnsi="Arial" w:cs="Arial"/>
        </w:rPr>
        <w:t xml:space="preserve">. </w:t>
      </w:r>
    </w:p>
    <w:p w14:paraId="49E819BC" w14:textId="43D4984B" w:rsidR="00B8476C" w:rsidRDefault="0072182A" w:rsidP="005559E2">
      <w:pPr>
        <w:spacing w:line="360" w:lineRule="auto"/>
        <w:ind w:firstLine="720"/>
        <w:jc w:val="both"/>
        <w:rPr>
          <w:rFonts w:ascii="Arial" w:hAnsi="Arial" w:cs="Arial"/>
        </w:rPr>
      </w:pPr>
      <w:r w:rsidRPr="00413A8F">
        <w:rPr>
          <w:rFonts w:ascii="Arial" w:hAnsi="Arial" w:cs="Arial"/>
        </w:rPr>
        <w:t xml:space="preserve">It is an exciting time to be a teacher and I am sure that all </w:t>
      </w:r>
      <w:r w:rsidR="00636DE6">
        <w:rPr>
          <w:rFonts w:ascii="Arial" w:hAnsi="Arial" w:cs="Arial"/>
        </w:rPr>
        <w:t>staff</w:t>
      </w:r>
      <w:r w:rsidRPr="00413A8F">
        <w:rPr>
          <w:rFonts w:ascii="Arial" w:hAnsi="Arial" w:cs="Arial"/>
        </w:rPr>
        <w:t xml:space="preserve"> will put 100% effort in</w:t>
      </w:r>
      <w:r w:rsidR="00423017" w:rsidRPr="00413A8F">
        <w:rPr>
          <w:rFonts w:ascii="Arial" w:hAnsi="Arial" w:cs="Arial"/>
        </w:rPr>
        <w:t xml:space="preserve"> to creating a new curriculum</w:t>
      </w:r>
      <w:r w:rsidRPr="00413A8F">
        <w:rPr>
          <w:rFonts w:ascii="Arial" w:hAnsi="Arial" w:cs="Arial"/>
        </w:rPr>
        <w:t xml:space="preserve"> no matter how challenging and the barriers that we may face.</w:t>
      </w:r>
    </w:p>
    <w:p w14:paraId="799050C9" w14:textId="17BBCE91" w:rsidR="00807FE9" w:rsidRPr="0051452A" w:rsidRDefault="00807FE9" w:rsidP="0052365B">
      <w:pPr>
        <w:spacing w:line="360" w:lineRule="auto"/>
        <w:jc w:val="both"/>
        <w:rPr>
          <w:rFonts w:ascii="Arial" w:hAnsi="Arial" w:cs="Arial"/>
        </w:rPr>
      </w:pPr>
      <w:bookmarkStart w:id="0" w:name="_GoBack"/>
      <w:bookmarkEnd w:id="0"/>
    </w:p>
    <w:sectPr w:rsidR="00807FE9" w:rsidRPr="0051452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3C5E6A" w14:textId="77777777" w:rsidR="00A00325" w:rsidRDefault="00A00325" w:rsidP="00224B0C">
      <w:pPr>
        <w:spacing w:after="0" w:line="240" w:lineRule="auto"/>
      </w:pPr>
      <w:r>
        <w:separator/>
      </w:r>
    </w:p>
  </w:endnote>
  <w:endnote w:type="continuationSeparator" w:id="0">
    <w:p w14:paraId="6464A4D0" w14:textId="77777777" w:rsidR="00A00325" w:rsidRDefault="00A00325" w:rsidP="00224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8891344"/>
      <w:docPartObj>
        <w:docPartGallery w:val="Page Numbers (Bottom of Page)"/>
        <w:docPartUnique/>
      </w:docPartObj>
    </w:sdtPr>
    <w:sdtEndPr>
      <w:rPr>
        <w:noProof/>
      </w:rPr>
    </w:sdtEndPr>
    <w:sdtContent>
      <w:p w14:paraId="064B7355" w14:textId="155F3A75" w:rsidR="007573A8" w:rsidRDefault="007573A8">
        <w:pPr>
          <w:pStyle w:val="Footer"/>
          <w:jc w:val="right"/>
        </w:pPr>
        <w:r>
          <w:fldChar w:fldCharType="begin"/>
        </w:r>
        <w:r>
          <w:instrText xml:space="preserve"> PAGE   \* MERGEFORMAT </w:instrText>
        </w:r>
        <w:r>
          <w:fldChar w:fldCharType="separate"/>
        </w:r>
        <w:r w:rsidR="0052365B">
          <w:rPr>
            <w:noProof/>
          </w:rPr>
          <w:t>17</w:t>
        </w:r>
        <w:r>
          <w:rPr>
            <w:noProof/>
          </w:rPr>
          <w:fldChar w:fldCharType="end"/>
        </w:r>
      </w:p>
    </w:sdtContent>
  </w:sdt>
  <w:p w14:paraId="66FC9D46" w14:textId="77777777" w:rsidR="007573A8" w:rsidRDefault="00757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E05FA8" w14:textId="77777777" w:rsidR="00A00325" w:rsidRDefault="00A00325" w:rsidP="00224B0C">
      <w:pPr>
        <w:spacing w:after="0" w:line="240" w:lineRule="auto"/>
      </w:pPr>
      <w:r>
        <w:separator/>
      </w:r>
    </w:p>
  </w:footnote>
  <w:footnote w:type="continuationSeparator" w:id="0">
    <w:p w14:paraId="5EF448A5" w14:textId="77777777" w:rsidR="00A00325" w:rsidRDefault="00A00325" w:rsidP="00224B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1D2A11" w14:textId="04720845" w:rsidR="000478A1" w:rsidRDefault="000478A1">
    <w:pPr>
      <w:pStyle w:val="Header"/>
    </w:pP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677A80"/>
    <w:multiLevelType w:val="hybridMultilevel"/>
    <w:tmpl w:val="E0E8E992"/>
    <w:lvl w:ilvl="0" w:tplc="C7048C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556EFE"/>
    <w:multiLevelType w:val="hybridMultilevel"/>
    <w:tmpl w:val="2F64766E"/>
    <w:lvl w:ilvl="0" w:tplc="3C2CD18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1F5E34"/>
    <w:multiLevelType w:val="hybridMultilevel"/>
    <w:tmpl w:val="6F0EC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5F526C"/>
    <w:multiLevelType w:val="hybridMultilevel"/>
    <w:tmpl w:val="5CB2B4A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7DDF321F"/>
    <w:multiLevelType w:val="hybridMultilevel"/>
    <w:tmpl w:val="D23E212A"/>
    <w:lvl w:ilvl="0" w:tplc="AA6C7EF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03B"/>
    <w:rsid w:val="000003D3"/>
    <w:rsid w:val="00002CB9"/>
    <w:rsid w:val="00005137"/>
    <w:rsid w:val="00006FC6"/>
    <w:rsid w:val="00007AE6"/>
    <w:rsid w:val="00010D60"/>
    <w:rsid w:val="0001228F"/>
    <w:rsid w:val="00012DC5"/>
    <w:rsid w:val="000137FB"/>
    <w:rsid w:val="00016B53"/>
    <w:rsid w:val="00017380"/>
    <w:rsid w:val="00025276"/>
    <w:rsid w:val="0002708F"/>
    <w:rsid w:val="00030A36"/>
    <w:rsid w:val="00034DE3"/>
    <w:rsid w:val="000406A5"/>
    <w:rsid w:val="00042235"/>
    <w:rsid w:val="00042465"/>
    <w:rsid w:val="00042850"/>
    <w:rsid w:val="00044F68"/>
    <w:rsid w:val="000451B4"/>
    <w:rsid w:val="00047641"/>
    <w:rsid w:val="000478A1"/>
    <w:rsid w:val="00050EB7"/>
    <w:rsid w:val="00051A10"/>
    <w:rsid w:val="00051DD2"/>
    <w:rsid w:val="00052A86"/>
    <w:rsid w:val="000540ED"/>
    <w:rsid w:val="00057685"/>
    <w:rsid w:val="00057C34"/>
    <w:rsid w:val="000652BD"/>
    <w:rsid w:val="00066A0C"/>
    <w:rsid w:val="00066B22"/>
    <w:rsid w:val="000731B4"/>
    <w:rsid w:val="0007615A"/>
    <w:rsid w:val="00076624"/>
    <w:rsid w:val="00076FC3"/>
    <w:rsid w:val="0007700F"/>
    <w:rsid w:val="0008310C"/>
    <w:rsid w:val="000866C4"/>
    <w:rsid w:val="00090B00"/>
    <w:rsid w:val="00091552"/>
    <w:rsid w:val="000940DE"/>
    <w:rsid w:val="000A6C75"/>
    <w:rsid w:val="000B2451"/>
    <w:rsid w:val="000B2B2E"/>
    <w:rsid w:val="000C0060"/>
    <w:rsid w:val="000C1CA8"/>
    <w:rsid w:val="000C2B2D"/>
    <w:rsid w:val="000C492B"/>
    <w:rsid w:val="000C7CC3"/>
    <w:rsid w:val="000D2274"/>
    <w:rsid w:val="000D4210"/>
    <w:rsid w:val="000D4412"/>
    <w:rsid w:val="000D5039"/>
    <w:rsid w:val="000D5EA1"/>
    <w:rsid w:val="000E0C51"/>
    <w:rsid w:val="000E22A7"/>
    <w:rsid w:val="000E6F33"/>
    <w:rsid w:val="000E6F87"/>
    <w:rsid w:val="000F3503"/>
    <w:rsid w:val="000F6AEB"/>
    <w:rsid w:val="000F6E9D"/>
    <w:rsid w:val="00100A33"/>
    <w:rsid w:val="00103065"/>
    <w:rsid w:val="00104679"/>
    <w:rsid w:val="0010737F"/>
    <w:rsid w:val="001123C7"/>
    <w:rsid w:val="00117235"/>
    <w:rsid w:val="00117532"/>
    <w:rsid w:val="00121F76"/>
    <w:rsid w:val="00125E0D"/>
    <w:rsid w:val="001310DD"/>
    <w:rsid w:val="0013146D"/>
    <w:rsid w:val="0013203B"/>
    <w:rsid w:val="00132F10"/>
    <w:rsid w:val="001353C3"/>
    <w:rsid w:val="00135F75"/>
    <w:rsid w:val="00136D35"/>
    <w:rsid w:val="00141CF3"/>
    <w:rsid w:val="001432BF"/>
    <w:rsid w:val="00145301"/>
    <w:rsid w:val="00150BED"/>
    <w:rsid w:val="0015157E"/>
    <w:rsid w:val="0015191A"/>
    <w:rsid w:val="00154224"/>
    <w:rsid w:val="00154A8D"/>
    <w:rsid w:val="00170098"/>
    <w:rsid w:val="00172924"/>
    <w:rsid w:val="001730F1"/>
    <w:rsid w:val="00175FA9"/>
    <w:rsid w:val="0018062C"/>
    <w:rsid w:val="00185679"/>
    <w:rsid w:val="001921D9"/>
    <w:rsid w:val="001A2B4B"/>
    <w:rsid w:val="001A5214"/>
    <w:rsid w:val="001A6091"/>
    <w:rsid w:val="001A7895"/>
    <w:rsid w:val="001B3BF6"/>
    <w:rsid w:val="001B76E1"/>
    <w:rsid w:val="001B784E"/>
    <w:rsid w:val="001B79AB"/>
    <w:rsid w:val="001C5E94"/>
    <w:rsid w:val="001D0FE7"/>
    <w:rsid w:val="001D2BF4"/>
    <w:rsid w:val="001D7F67"/>
    <w:rsid w:val="001E740F"/>
    <w:rsid w:val="001E74E4"/>
    <w:rsid w:val="001F04E3"/>
    <w:rsid w:val="001F2A51"/>
    <w:rsid w:val="001F4B73"/>
    <w:rsid w:val="001F4B95"/>
    <w:rsid w:val="00201889"/>
    <w:rsid w:val="00206338"/>
    <w:rsid w:val="00212DE9"/>
    <w:rsid w:val="00216662"/>
    <w:rsid w:val="002220DC"/>
    <w:rsid w:val="0022487C"/>
    <w:rsid w:val="00224B0C"/>
    <w:rsid w:val="00232555"/>
    <w:rsid w:val="0023345B"/>
    <w:rsid w:val="0023429E"/>
    <w:rsid w:val="002374CB"/>
    <w:rsid w:val="00237C98"/>
    <w:rsid w:val="002416B7"/>
    <w:rsid w:val="00243EF1"/>
    <w:rsid w:val="002552ED"/>
    <w:rsid w:val="00257EBE"/>
    <w:rsid w:val="00260F74"/>
    <w:rsid w:val="00263CA8"/>
    <w:rsid w:val="00264662"/>
    <w:rsid w:val="00271EFF"/>
    <w:rsid w:val="00272199"/>
    <w:rsid w:val="00272FF5"/>
    <w:rsid w:val="00274350"/>
    <w:rsid w:val="00283A8B"/>
    <w:rsid w:val="00284A0B"/>
    <w:rsid w:val="002859B8"/>
    <w:rsid w:val="00285B21"/>
    <w:rsid w:val="00290A1B"/>
    <w:rsid w:val="0029376A"/>
    <w:rsid w:val="00294730"/>
    <w:rsid w:val="00294E18"/>
    <w:rsid w:val="00294F55"/>
    <w:rsid w:val="002A5E32"/>
    <w:rsid w:val="002A77D7"/>
    <w:rsid w:val="002B223D"/>
    <w:rsid w:val="002B22F9"/>
    <w:rsid w:val="002B27FE"/>
    <w:rsid w:val="002B2D34"/>
    <w:rsid w:val="002B40BA"/>
    <w:rsid w:val="002C041C"/>
    <w:rsid w:val="002C2D16"/>
    <w:rsid w:val="002C74F9"/>
    <w:rsid w:val="002D1A4B"/>
    <w:rsid w:val="002D3D55"/>
    <w:rsid w:val="002D4D0E"/>
    <w:rsid w:val="002E0CD3"/>
    <w:rsid w:val="002E1703"/>
    <w:rsid w:val="002E2B31"/>
    <w:rsid w:val="002E776D"/>
    <w:rsid w:val="002F1873"/>
    <w:rsid w:val="002F1FE1"/>
    <w:rsid w:val="002F2586"/>
    <w:rsid w:val="002F376E"/>
    <w:rsid w:val="002F5391"/>
    <w:rsid w:val="002F55D8"/>
    <w:rsid w:val="002F6CF0"/>
    <w:rsid w:val="002F7034"/>
    <w:rsid w:val="00302C43"/>
    <w:rsid w:val="003046CE"/>
    <w:rsid w:val="003054BB"/>
    <w:rsid w:val="00306C19"/>
    <w:rsid w:val="003101FB"/>
    <w:rsid w:val="0031207B"/>
    <w:rsid w:val="00312A82"/>
    <w:rsid w:val="0031485B"/>
    <w:rsid w:val="003228DB"/>
    <w:rsid w:val="00325B17"/>
    <w:rsid w:val="0032772F"/>
    <w:rsid w:val="00331538"/>
    <w:rsid w:val="0033228D"/>
    <w:rsid w:val="00340A19"/>
    <w:rsid w:val="003412EE"/>
    <w:rsid w:val="00341E6C"/>
    <w:rsid w:val="003478A2"/>
    <w:rsid w:val="00347BB5"/>
    <w:rsid w:val="00355189"/>
    <w:rsid w:val="00355DEE"/>
    <w:rsid w:val="003571DE"/>
    <w:rsid w:val="00360890"/>
    <w:rsid w:val="003700E8"/>
    <w:rsid w:val="00374853"/>
    <w:rsid w:val="00375A84"/>
    <w:rsid w:val="00376B36"/>
    <w:rsid w:val="00380917"/>
    <w:rsid w:val="00384316"/>
    <w:rsid w:val="003865C0"/>
    <w:rsid w:val="003873AB"/>
    <w:rsid w:val="00390A0E"/>
    <w:rsid w:val="00394470"/>
    <w:rsid w:val="003955A6"/>
    <w:rsid w:val="003A00B1"/>
    <w:rsid w:val="003A531B"/>
    <w:rsid w:val="003B0634"/>
    <w:rsid w:val="003B11B8"/>
    <w:rsid w:val="003B3D2C"/>
    <w:rsid w:val="003B45B5"/>
    <w:rsid w:val="003B5AA7"/>
    <w:rsid w:val="003B6AF1"/>
    <w:rsid w:val="003B7E20"/>
    <w:rsid w:val="003C3049"/>
    <w:rsid w:val="003C3BBF"/>
    <w:rsid w:val="003C4553"/>
    <w:rsid w:val="003C4E64"/>
    <w:rsid w:val="003C6D0F"/>
    <w:rsid w:val="003C786C"/>
    <w:rsid w:val="003D1B55"/>
    <w:rsid w:val="003D29D7"/>
    <w:rsid w:val="003D2B00"/>
    <w:rsid w:val="003D5145"/>
    <w:rsid w:val="003D59CB"/>
    <w:rsid w:val="003D7797"/>
    <w:rsid w:val="003E0D4E"/>
    <w:rsid w:val="003E1086"/>
    <w:rsid w:val="003E1647"/>
    <w:rsid w:val="003E32C4"/>
    <w:rsid w:val="003E5343"/>
    <w:rsid w:val="003E6160"/>
    <w:rsid w:val="003E68F0"/>
    <w:rsid w:val="003F58AC"/>
    <w:rsid w:val="003F6E82"/>
    <w:rsid w:val="00402B8D"/>
    <w:rsid w:val="00407D22"/>
    <w:rsid w:val="00410393"/>
    <w:rsid w:val="00411B4F"/>
    <w:rsid w:val="00413A8F"/>
    <w:rsid w:val="004146FE"/>
    <w:rsid w:val="00417446"/>
    <w:rsid w:val="0042031E"/>
    <w:rsid w:val="00420350"/>
    <w:rsid w:val="00422027"/>
    <w:rsid w:val="00422098"/>
    <w:rsid w:val="00423017"/>
    <w:rsid w:val="0042301D"/>
    <w:rsid w:val="00425CF7"/>
    <w:rsid w:val="00430CA0"/>
    <w:rsid w:val="00432832"/>
    <w:rsid w:val="00433698"/>
    <w:rsid w:val="0044125C"/>
    <w:rsid w:val="004429E8"/>
    <w:rsid w:val="004445DF"/>
    <w:rsid w:val="00446846"/>
    <w:rsid w:val="0045380A"/>
    <w:rsid w:val="0045721B"/>
    <w:rsid w:val="00457838"/>
    <w:rsid w:val="00462029"/>
    <w:rsid w:val="0046285C"/>
    <w:rsid w:val="00464E33"/>
    <w:rsid w:val="00466D8E"/>
    <w:rsid w:val="00467937"/>
    <w:rsid w:val="00467EF8"/>
    <w:rsid w:val="004704E9"/>
    <w:rsid w:val="0047341A"/>
    <w:rsid w:val="0047432A"/>
    <w:rsid w:val="004763CC"/>
    <w:rsid w:val="004765E8"/>
    <w:rsid w:val="00477DB8"/>
    <w:rsid w:val="00485E39"/>
    <w:rsid w:val="00486DDF"/>
    <w:rsid w:val="00491324"/>
    <w:rsid w:val="00491C2D"/>
    <w:rsid w:val="00495C28"/>
    <w:rsid w:val="004A0147"/>
    <w:rsid w:val="004A05EB"/>
    <w:rsid w:val="004A081D"/>
    <w:rsid w:val="004A42E6"/>
    <w:rsid w:val="004B0636"/>
    <w:rsid w:val="004B0F2B"/>
    <w:rsid w:val="004B53DB"/>
    <w:rsid w:val="004B71EA"/>
    <w:rsid w:val="004C2866"/>
    <w:rsid w:val="004C3867"/>
    <w:rsid w:val="004C50E2"/>
    <w:rsid w:val="004C6316"/>
    <w:rsid w:val="004D006D"/>
    <w:rsid w:val="004D1184"/>
    <w:rsid w:val="004D2940"/>
    <w:rsid w:val="004D3F92"/>
    <w:rsid w:val="004D4C0F"/>
    <w:rsid w:val="004D656C"/>
    <w:rsid w:val="004E5DA3"/>
    <w:rsid w:val="004F05E6"/>
    <w:rsid w:val="004F3C54"/>
    <w:rsid w:val="004F471C"/>
    <w:rsid w:val="004F7418"/>
    <w:rsid w:val="0050699D"/>
    <w:rsid w:val="0051061B"/>
    <w:rsid w:val="0051088D"/>
    <w:rsid w:val="005142A7"/>
    <w:rsid w:val="0051452A"/>
    <w:rsid w:val="00521520"/>
    <w:rsid w:val="0052365B"/>
    <w:rsid w:val="005252EB"/>
    <w:rsid w:val="00531FB4"/>
    <w:rsid w:val="00532AFA"/>
    <w:rsid w:val="00533A04"/>
    <w:rsid w:val="00534B2B"/>
    <w:rsid w:val="0054300F"/>
    <w:rsid w:val="00544591"/>
    <w:rsid w:val="00552292"/>
    <w:rsid w:val="00552338"/>
    <w:rsid w:val="005559E2"/>
    <w:rsid w:val="005618B3"/>
    <w:rsid w:val="0056215E"/>
    <w:rsid w:val="005638FA"/>
    <w:rsid w:val="005665DB"/>
    <w:rsid w:val="00567159"/>
    <w:rsid w:val="00574561"/>
    <w:rsid w:val="005753B1"/>
    <w:rsid w:val="005757E2"/>
    <w:rsid w:val="005760D5"/>
    <w:rsid w:val="005765EE"/>
    <w:rsid w:val="005819F7"/>
    <w:rsid w:val="0059402B"/>
    <w:rsid w:val="00596272"/>
    <w:rsid w:val="00596EAC"/>
    <w:rsid w:val="005A561C"/>
    <w:rsid w:val="005A640E"/>
    <w:rsid w:val="005A788D"/>
    <w:rsid w:val="005A7BF6"/>
    <w:rsid w:val="005B2406"/>
    <w:rsid w:val="005B3521"/>
    <w:rsid w:val="005B6A47"/>
    <w:rsid w:val="005B7824"/>
    <w:rsid w:val="005C034B"/>
    <w:rsid w:val="005C262E"/>
    <w:rsid w:val="005C5A93"/>
    <w:rsid w:val="005C793B"/>
    <w:rsid w:val="005D1A5A"/>
    <w:rsid w:val="005D21C2"/>
    <w:rsid w:val="005D6762"/>
    <w:rsid w:val="005E1E88"/>
    <w:rsid w:val="005E2A90"/>
    <w:rsid w:val="005E41AC"/>
    <w:rsid w:val="005E4407"/>
    <w:rsid w:val="005E4A57"/>
    <w:rsid w:val="005E4AC7"/>
    <w:rsid w:val="005E6045"/>
    <w:rsid w:val="005F0294"/>
    <w:rsid w:val="005F45B5"/>
    <w:rsid w:val="005F464A"/>
    <w:rsid w:val="005F4A29"/>
    <w:rsid w:val="005F4ED3"/>
    <w:rsid w:val="005F5706"/>
    <w:rsid w:val="005F7E26"/>
    <w:rsid w:val="006027D8"/>
    <w:rsid w:val="00602F40"/>
    <w:rsid w:val="00611EB0"/>
    <w:rsid w:val="006147E2"/>
    <w:rsid w:val="00617D0E"/>
    <w:rsid w:val="00620A60"/>
    <w:rsid w:val="00622FEA"/>
    <w:rsid w:val="00624A9F"/>
    <w:rsid w:val="006304F9"/>
    <w:rsid w:val="00631DB0"/>
    <w:rsid w:val="00636B6A"/>
    <w:rsid w:val="00636DE6"/>
    <w:rsid w:val="00640AE0"/>
    <w:rsid w:val="00647600"/>
    <w:rsid w:val="00650C98"/>
    <w:rsid w:val="00654966"/>
    <w:rsid w:val="00657D11"/>
    <w:rsid w:val="00657D21"/>
    <w:rsid w:val="00660336"/>
    <w:rsid w:val="006615BF"/>
    <w:rsid w:val="0066276D"/>
    <w:rsid w:val="00662A22"/>
    <w:rsid w:val="0066718A"/>
    <w:rsid w:val="00667F06"/>
    <w:rsid w:val="00670DC5"/>
    <w:rsid w:val="00672250"/>
    <w:rsid w:val="00673856"/>
    <w:rsid w:val="0067485D"/>
    <w:rsid w:val="00676198"/>
    <w:rsid w:val="006763E1"/>
    <w:rsid w:val="006806F9"/>
    <w:rsid w:val="00681A1C"/>
    <w:rsid w:val="0068685A"/>
    <w:rsid w:val="00686886"/>
    <w:rsid w:val="0069004F"/>
    <w:rsid w:val="00691E6A"/>
    <w:rsid w:val="00695EFD"/>
    <w:rsid w:val="006A0A7A"/>
    <w:rsid w:val="006A35D7"/>
    <w:rsid w:val="006A3DA7"/>
    <w:rsid w:val="006A4998"/>
    <w:rsid w:val="006A5EE7"/>
    <w:rsid w:val="006A75C8"/>
    <w:rsid w:val="006B00FA"/>
    <w:rsid w:val="006C32E6"/>
    <w:rsid w:val="006C3B14"/>
    <w:rsid w:val="006C4149"/>
    <w:rsid w:val="006C5D28"/>
    <w:rsid w:val="006C5D7D"/>
    <w:rsid w:val="006C6EC2"/>
    <w:rsid w:val="006C7C38"/>
    <w:rsid w:val="006D19B9"/>
    <w:rsid w:val="006D5471"/>
    <w:rsid w:val="006D57E4"/>
    <w:rsid w:val="006E22A2"/>
    <w:rsid w:val="006E5E5D"/>
    <w:rsid w:val="006F10DE"/>
    <w:rsid w:val="006F363C"/>
    <w:rsid w:val="006F50AD"/>
    <w:rsid w:val="006F69E9"/>
    <w:rsid w:val="006F6D54"/>
    <w:rsid w:val="006F7334"/>
    <w:rsid w:val="00701B06"/>
    <w:rsid w:val="00703716"/>
    <w:rsid w:val="00706933"/>
    <w:rsid w:val="00711D63"/>
    <w:rsid w:val="0071202C"/>
    <w:rsid w:val="0072182A"/>
    <w:rsid w:val="007222A4"/>
    <w:rsid w:val="00724419"/>
    <w:rsid w:val="0072704B"/>
    <w:rsid w:val="00727851"/>
    <w:rsid w:val="00727D8E"/>
    <w:rsid w:val="007318D5"/>
    <w:rsid w:val="00731CDB"/>
    <w:rsid w:val="00732A43"/>
    <w:rsid w:val="00733486"/>
    <w:rsid w:val="00735906"/>
    <w:rsid w:val="007371CA"/>
    <w:rsid w:val="007372F6"/>
    <w:rsid w:val="0073793E"/>
    <w:rsid w:val="00742AA7"/>
    <w:rsid w:val="00743B4A"/>
    <w:rsid w:val="007450CC"/>
    <w:rsid w:val="00746987"/>
    <w:rsid w:val="00747669"/>
    <w:rsid w:val="00747895"/>
    <w:rsid w:val="00747A34"/>
    <w:rsid w:val="007512DF"/>
    <w:rsid w:val="007514A9"/>
    <w:rsid w:val="00751984"/>
    <w:rsid w:val="0075283A"/>
    <w:rsid w:val="00753CCF"/>
    <w:rsid w:val="00753FC3"/>
    <w:rsid w:val="007573A8"/>
    <w:rsid w:val="00757511"/>
    <w:rsid w:val="00760EEC"/>
    <w:rsid w:val="007656FD"/>
    <w:rsid w:val="007657FE"/>
    <w:rsid w:val="00767662"/>
    <w:rsid w:val="0077108A"/>
    <w:rsid w:val="00771E6F"/>
    <w:rsid w:val="00772EEE"/>
    <w:rsid w:val="00775E4F"/>
    <w:rsid w:val="00782C30"/>
    <w:rsid w:val="00784676"/>
    <w:rsid w:val="00791EC7"/>
    <w:rsid w:val="00796BAC"/>
    <w:rsid w:val="00796C0B"/>
    <w:rsid w:val="00796D8C"/>
    <w:rsid w:val="007A05C8"/>
    <w:rsid w:val="007A552E"/>
    <w:rsid w:val="007B0E1B"/>
    <w:rsid w:val="007B369E"/>
    <w:rsid w:val="007B6AE3"/>
    <w:rsid w:val="007B7389"/>
    <w:rsid w:val="007C0A28"/>
    <w:rsid w:val="007C1147"/>
    <w:rsid w:val="007C4A73"/>
    <w:rsid w:val="007C4E80"/>
    <w:rsid w:val="007C4F13"/>
    <w:rsid w:val="007C6D8F"/>
    <w:rsid w:val="007C7C0A"/>
    <w:rsid w:val="007D1639"/>
    <w:rsid w:val="007D3E86"/>
    <w:rsid w:val="007D7EA2"/>
    <w:rsid w:val="007E1BC4"/>
    <w:rsid w:val="007E65AA"/>
    <w:rsid w:val="007E6728"/>
    <w:rsid w:val="007F0324"/>
    <w:rsid w:val="007F0469"/>
    <w:rsid w:val="007F0B02"/>
    <w:rsid w:val="007F438B"/>
    <w:rsid w:val="007F6AB2"/>
    <w:rsid w:val="00800E21"/>
    <w:rsid w:val="00801B5C"/>
    <w:rsid w:val="00801EB7"/>
    <w:rsid w:val="00804872"/>
    <w:rsid w:val="00804C25"/>
    <w:rsid w:val="00804CA2"/>
    <w:rsid w:val="00807FE9"/>
    <w:rsid w:val="00810D5C"/>
    <w:rsid w:val="008123DE"/>
    <w:rsid w:val="008154AD"/>
    <w:rsid w:val="00816FDC"/>
    <w:rsid w:val="00820316"/>
    <w:rsid w:val="0082333E"/>
    <w:rsid w:val="00825BC2"/>
    <w:rsid w:val="0083037B"/>
    <w:rsid w:val="008307EF"/>
    <w:rsid w:val="00830D19"/>
    <w:rsid w:val="008319D1"/>
    <w:rsid w:val="00832472"/>
    <w:rsid w:val="00832ADF"/>
    <w:rsid w:val="00836AFD"/>
    <w:rsid w:val="00837B83"/>
    <w:rsid w:val="008467BE"/>
    <w:rsid w:val="0085096D"/>
    <w:rsid w:val="00850AF4"/>
    <w:rsid w:val="00854753"/>
    <w:rsid w:val="008555AA"/>
    <w:rsid w:val="008626E8"/>
    <w:rsid w:val="00863548"/>
    <w:rsid w:val="00864E2A"/>
    <w:rsid w:val="00865423"/>
    <w:rsid w:val="008672E4"/>
    <w:rsid w:val="00873B13"/>
    <w:rsid w:val="00873B30"/>
    <w:rsid w:val="00874643"/>
    <w:rsid w:val="008774C2"/>
    <w:rsid w:val="0088024F"/>
    <w:rsid w:val="00884D83"/>
    <w:rsid w:val="008857C2"/>
    <w:rsid w:val="008873C8"/>
    <w:rsid w:val="00892B0C"/>
    <w:rsid w:val="008937CC"/>
    <w:rsid w:val="0089768D"/>
    <w:rsid w:val="00897D69"/>
    <w:rsid w:val="008A2FB1"/>
    <w:rsid w:val="008A3C6D"/>
    <w:rsid w:val="008A5D72"/>
    <w:rsid w:val="008A6D0B"/>
    <w:rsid w:val="008B2264"/>
    <w:rsid w:val="008B2D4E"/>
    <w:rsid w:val="008B47F5"/>
    <w:rsid w:val="008C164B"/>
    <w:rsid w:val="008C2BA5"/>
    <w:rsid w:val="008D2A2A"/>
    <w:rsid w:val="008D4E1D"/>
    <w:rsid w:val="008E3340"/>
    <w:rsid w:val="008F0021"/>
    <w:rsid w:val="008F02A4"/>
    <w:rsid w:val="008F09E7"/>
    <w:rsid w:val="00904CA1"/>
    <w:rsid w:val="00905CEA"/>
    <w:rsid w:val="00905ED7"/>
    <w:rsid w:val="00910E6D"/>
    <w:rsid w:val="00914DB2"/>
    <w:rsid w:val="00915F98"/>
    <w:rsid w:val="009201BB"/>
    <w:rsid w:val="0092695A"/>
    <w:rsid w:val="00927237"/>
    <w:rsid w:val="0092753F"/>
    <w:rsid w:val="00927CD5"/>
    <w:rsid w:val="009343C7"/>
    <w:rsid w:val="009359BC"/>
    <w:rsid w:val="00945C0E"/>
    <w:rsid w:val="00945C0F"/>
    <w:rsid w:val="00945F78"/>
    <w:rsid w:val="00951D26"/>
    <w:rsid w:val="00951DF5"/>
    <w:rsid w:val="00955432"/>
    <w:rsid w:val="0095637B"/>
    <w:rsid w:val="00957757"/>
    <w:rsid w:val="0096090C"/>
    <w:rsid w:val="00964CB4"/>
    <w:rsid w:val="009671B4"/>
    <w:rsid w:val="00971186"/>
    <w:rsid w:val="0097270D"/>
    <w:rsid w:val="00972BCA"/>
    <w:rsid w:val="009742A4"/>
    <w:rsid w:val="00980F85"/>
    <w:rsid w:val="009865FD"/>
    <w:rsid w:val="00987027"/>
    <w:rsid w:val="00992222"/>
    <w:rsid w:val="009938A1"/>
    <w:rsid w:val="00994A9A"/>
    <w:rsid w:val="009956DF"/>
    <w:rsid w:val="00997DDE"/>
    <w:rsid w:val="009A1580"/>
    <w:rsid w:val="009A1E04"/>
    <w:rsid w:val="009A3547"/>
    <w:rsid w:val="009A3C57"/>
    <w:rsid w:val="009A529F"/>
    <w:rsid w:val="009B0F24"/>
    <w:rsid w:val="009B5CF9"/>
    <w:rsid w:val="009B6196"/>
    <w:rsid w:val="009B6906"/>
    <w:rsid w:val="009C0E0F"/>
    <w:rsid w:val="009C331D"/>
    <w:rsid w:val="009C3905"/>
    <w:rsid w:val="009C752C"/>
    <w:rsid w:val="009D6C93"/>
    <w:rsid w:val="009E0623"/>
    <w:rsid w:val="009E0854"/>
    <w:rsid w:val="009E1EC9"/>
    <w:rsid w:val="009E32D3"/>
    <w:rsid w:val="009E32F1"/>
    <w:rsid w:val="009E7A0E"/>
    <w:rsid w:val="009F0FE2"/>
    <w:rsid w:val="009F2CF9"/>
    <w:rsid w:val="009F4373"/>
    <w:rsid w:val="009F5752"/>
    <w:rsid w:val="009F7B67"/>
    <w:rsid w:val="00A00325"/>
    <w:rsid w:val="00A0284F"/>
    <w:rsid w:val="00A02B5B"/>
    <w:rsid w:val="00A03964"/>
    <w:rsid w:val="00A03E0E"/>
    <w:rsid w:val="00A03E3C"/>
    <w:rsid w:val="00A06629"/>
    <w:rsid w:val="00A11050"/>
    <w:rsid w:val="00A13D1E"/>
    <w:rsid w:val="00A15621"/>
    <w:rsid w:val="00A161FA"/>
    <w:rsid w:val="00A1755B"/>
    <w:rsid w:val="00A2151E"/>
    <w:rsid w:val="00A216B8"/>
    <w:rsid w:val="00A24013"/>
    <w:rsid w:val="00A24297"/>
    <w:rsid w:val="00A26A10"/>
    <w:rsid w:val="00A30121"/>
    <w:rsid w:val="00A33116"/>
    <w:rsid w:val="00A33358"/>
    <w:rsid w:val="00A3694C"/>
    <w:rsid w:val="00A37F29"/>
    <w:rsid w:val="00A402FF"/>
    <w:rsid w:val="00A40EFA"/>
    <w:rsid w:val="00A4541A"/>
    <w:rsid w:val="00A515C8"/>
    <w:rsid w:val="00A520C3"/>
    <w:rsid w:val="00A53414"/>
    <w:rsid w:val="00A53FCD"/>
    <w:rsid w:val="00A61770"/>
    <w:rsid w:val="00A61E5B"/>
    <w:rsid w:val="00A62655"/>
    <w:rsid w:val="00A650F9"/>
    <w:rsid w:val="00A6750D"/>
    <w:rsid w:val="00A72CBD"/>
    <w:rsid w:val="00A731C2"/>
    <w:rsid w:val="00A73AF9"/>
    <w:rsid w:val="00A75CD9"/>
    <w:rsid w:val="00A80907"/>
    <w:rsid w:val="00A82AA4"/>
    <w:rsid w:val="00A836E8"/>
    <w:rsid w:val="00A84499"/>
    <w:rsid w:val="00A84C89"/>
    <w:rsid w:val="00A850BE"/>
    <w:rsid w:val="00A850F0"/>
    <w:rsid w:val="00A8747C"/>
    <w:rsid w:val="00A87840"/>
    <w:rsid w:val="00A94538"/>
    <w:rsid w:val="00A9539A"/>
    <w:rsid w:val="00A95D01"/>
    <w:rsid w:val="00AA5021"/>
    <w:rsid w:val="00AA6552"/>
    <w:rsid w:val="00AA6706"/>
    <w:rsid w:val="00AB2996"/>
    <w:rsid w:val="00AB2F8F"/>
    <w:rsid w:val="00AB3D3A"/>
    <w:rsid w:val="00AB3E52"/>
    <w:rsid w:val="00AB58BE"/>
    <w:rsid w:val="00AB5CAD"/>
    <w:rsid w:val="00AB7BE9"/>
    <w:rsid w:val="00AC2911"/>
    <w:rsid w:val="00AC440A"/>
    <w:rsid w:val="00AC7654"/>
    <w:rsid w:val="00AC7F1F"/>
    <w:rsid w:val="00AD1ADC"/>
    <w:rsid w:val="00AD44D3"/>
    <w:rsid w:val="00AE167F"/>
    <w:rsid w:val="00AE16DA"/>
    <w:rsid w:val="00AE2949"/>
    <w:rsid w:val="00AE2F4D"/>
    <w:rsid w:val="00AE4476"/>
    <w:rsid w:val="00AE492A"/>
    <w:rsid w:val="00AE7489"/>
    <w:rsid w:val="00AF30C1"/>
    <w:rsid w:val="00AF321F"/>
    <w:rsid w:val="00AF34FD"/>
    <w:rsid w:val="00AF3B0C"/>
    <w:rsid w:val="00AF5A17"/>
    <w:rsid w:val="00AF6A31"/>
    <w:rsid w:val="00AF6AA4"/>
    <w:rsid w:val="00B02C39"/>
    <w:rsid w:val="00B041E3"/>
    <w:rsid w:val="00B05005"/>
    <w:rsid w:val="00B054F5"/>
    <w:rsid w:val="00B1052E"/>
    <w:rsid w:val="00B12F9F"/>
    <w:rsid w:val="00B1449C"/>
    <w:rsid w:val="00B1703B"/>
    <w:rsid w:val="00B1733F"/>
    <w:rsid w:val="00B176E9"/>
    <w:rsid w:val="00B20329"/>
    <w:rsid w:val="00B21C81"/>
    <w:rsid w:val="00B21EA9"/>
    <w:rsid w:val="00B25E32"/>
    <w:rsid w:val="00B26A45"/>
    <w:rsid w:val="00B30183"/>
    <w:rsid w:val="00B30FC6"/>
    <w:rsid w:val="00B3426A"/>
    <w:rsid w:val="00B3465C"/>
    <w:rsid w:val="00B37074"/>
    <w:rsid w:val="00B37D9D"/>
    <w:rsid w:val="00B40389"/>
    <w:rsid w:val="00B4200E"/>
    <w:rsid w:val="00B43B4C"/>
    <w:rsid w:val="00B44018"/>
    <w:rsid w:val="00B46467"/>
    <w:rsid w:val="00B52194"/>
    <w:rsid w:val="00B532E4"/>
    <w:rsid w:val="00B556BC"/>
    <w:rsid w:val="00B5597D"/>
    <w:rsid w:val="00B567BE"/>
    <w:rsid w:val="00B5704E"/>
    <w:rsid w:val="00B57BD2"/>
    <w:rsid w:val="00B57EE5"/>
    <w:rsid w:val="00B61E97"/>
    <w:rsid w:val="00B62993"/>
    <w:rsid w:val="00B62BD2"/>
    <w:rsid w:val="00B63306"/>
    <w:rsid w:val="00B6744B"/>
    <w:rsid w:val="00B7770C"/>
    <w:rsid w:val="00B77D1D"/>
    <w:rsid w:val="00B80F9C"/>
    <w:rsid w:val="00B822F0"/>
    <w:rsid w:val="00B8476C"/>
    <w:rsid w:val="00B90914"/>
    <w:rsid w:val="00B94E28"/>
    <w:rsid w:val="00B95F07"/>
    <w:rsid w:val="00B97DF2"/>
    <w:rsid w:val="00BA49F4"/>
    <w:rsid w:val="00BA65AA"/>
    <w:rsid w:val="00BA7041"/>
    <w:rsid w:val="00BB13C5"/>
    <w:rsid w:val="00BB2109"/>
    <w:rsid w:val="00BB6DDF"/>
    <w:rsid w:val="00BC0AB9"/>
    <w:rsid w:val="00BC677E"/>
    <w:rsid w:val="00BD0118"/>
    <w:rsid w:val="00BD1AB3"/>
    <w:rsid w:val="00BD34FE"/>
    <w:rsid w:val="00BD514A"/>
    <w:rsid w:val="00BD52DD"/>
    <w:rsid w:val="00BD6AE1"/>
    <w:rsid w:val="00BD6B86"/>
    <w:rsid w:val="00BE01F7"/>
    <w:rsid w:val="00BE02E6"/>
    <w:rsid w:val="00BE30F3"/>
    <w:rsid w:val="00BE56BD"/>
    <w:rsid w:val="00BE6D12"/>
    <w:rsid w:val="00BF2C9A"/>
    <w:rsid w:val="00C01773"/>
    <w:rsid w:val="00C05022"/>
    <w:rsid w:val="00C05B96"/>
    <w:rsid w:val="00C05BF9"/>
    <w:rsid w:val="00C0604E"/>
    <w:rsid w:val="00C06866"/>
    <w:rsid w:val="00C073F9"/>
    <w:rsid w:val="00C07C64"/>
    <w:rsid w:val="00C1256E"/>
    <w:rsid w:val="00C12C57"/>
    <w:rsid w:val="00C167FA"/>
    <w:rsid w:val="00C27C53"/>
    <w:rsid w:val="00C3230E"/>
    <w:rsid w:val="00C32731"/>
    <w:rsid w:val="00C32ADF"/>
    <w:rsid w:val="00C35179"/>
    <w:rsid w:val="00C364CD"/>
    <w:rsid w:val="00C36A1F"/>
    <w:rsid w:val="00C3718B"/>
    <w:rsid w:val="00C4197F"/>
    <w:rsid w:val="00C4320D"/>
    <w:rsid w:val="00C44D6E"/>
    <w:rsid w:val="00C45255"/>
    <w:rsid w:val="00C53999"/>
    <w:rsid w:val="00C56CC3"/>
    <w:rsid w:val="00C60062"/>
    <w:rsid w:val="00C600C2"/>
    <w:rsid w:val="00C60DD6"/>
    <w:rsid w:val="00C62EAA"/>
    <w:rsid w:val="00C6312F"/>
    <w:rsid w:val="00C63D13"/>
    <w:rsid w:val="00C65FC6"/>
    <w:rsid w:val="00C66C96"/>
    <w:rsid w:val="00C67E63"/>
    <w:rsid w:val="00C73DC9"/>
    <w:rsid w:val="00C7410C"/>
    <w:rsid w:val="00C74C92"/>
    <w:rsid w:val="00C7523D"/>
    <w:rsid w:val="00C753E4"/>
    <w:rsid w:val="00C75B39"/>
    <w:rsid w:val="00C75E1D"/>
    <w:rsid w:val="00C80C2A"/>
    <w:rsid w:val="00C8558E"/>
    <w:rsid w:val="00C867C8"/>
    <w:rsid w:val="00C87409"/>
    <w:rsid w:val="00C90B9C"/>
    <w:rsid w:val="00C92BE1"/>
    <w:rsid w:val="00C9524E"/>
    <w:rsid w:val="00CA4231"/>
    <w:rsid w:val="00CB2014"/>
    <w:rsid w:val="00CB2912"/>
    <w:rsid w:val="00CB3C80"/>
    <w:rsid w:val="00CC187F"/>
    <w:rsid w:val="00CC5181"/>
    <w:rsid w:val="00CD1108"/>
    <w:rsid w:val="00CD61F5"/>
    <w:rsid w:val="00CD66D8"/>
    <w:rsid w:val="00CE0350"/>
    <w:rsid w:val="00CE59F3"/>
    <w:rsid w:val="00CE675F"/>
    <w:rsid w:val="00CE7230"/>
    <w:rsid w:val="00CF0B33"/>
    <w:rsid w:val="00CF15D9"/>
    <w:rsid w:val="00CF2E3C"/>
    <w:rsid w:val="00CF3CD9"/>
    <w:rsid w:val="00CF799B"/>
    <w:rsid w:val="00D0083C"/>
    <w:rsid w:val="00D01529"/>
    <w:rsid w:val="00D02989"/>
    <w:rsid w:val="00D03AE0"/>
    <w:rsid w:val="00D0497B"/>
    <w:rsid w:val="00D075AD"/>
    <w:rsid w:val="00D11EE9"/>
    <w:rsid w:val="00D12952"/>
    <w:rsid w:val="00D17939"/>
    <w:rsid w:val="00D22E74"/>
    <w:rsid w:val="00D24027"/>
    <w:rsid w:val="00D324D6"/>
    <w:rsid w:val="00D333F8"/>
    <w:rsid w:val="00D342C9"/>
    <w:rsid w:val="00D42B45"/>
    <w:rsid w:val="00D455C9"/>
    <w:rsid w:val="00D517B8"/>
    <w:rsid w:val="00D51C9F"/>
    <w:rsid w:val="00D57BE3"/>
    <w:rsid w:val="00D70B7A"/>
    <w:rsid w:val="00D72ACC"/>
    <w:rsid w:val="00D765C1"/>
    <w:rsid w:val="00D80E32"/>
    <w:rsid w:val="00D8169F"/>
    <w:rsid w:val="00D83F3D"/>
    <w:rsid w:val="00D86871"/>
    <w:rsid w:val="00D875DB"/>
    <w:rsid w:val="00D87BFF"/>
    <w:rsid w:val="00D94896"/>
    <w:rsid w:val="00D94ECC"/>
    <w:rsid w:val="00D94FF6"/>
    <w:rsid w:val="00D9532D"/>
    <w:rsid w:val="00DA5A83"/>
    <w:rsid w:val="00DA5D6E"/>
    <w:rsid w:val="00DA777E"/>
    <w:rsid w:val="00DB0484"/>
    <w:rsid w:val="00DB04E9"/>
    <w:rsid w:val="00DB06C6"/>
    <w:rsid w:val="00DB1EA0"/>
    <w:rsid w:val="00DB5FB7"/>
    <w:rsid w:val="00DB6470"/>
    <w:rsid w:val="00DC0EB0"/>
    <w:rsid w:val="00DC320D"/>
    <w:rsid w:val="00DD1F27"/>
    <w:rsid w:val="00DD33CA"/>
    <w:rsid w:val="00DD743D"/>
    <w:rsid w:val="00DE236D"/>
    <w:rsid w:val="00DE769D"/>
    <w:rsid w:val="00DF034A"/>
    <w:rsid w:val="00DF1601"/>
    <w:rsid w:val="00DF23F9"/>
    <w:rsid w:val="00DF2887"/>
    <w:rsid w:val="00DF4704"/>
    <w:rsid w:val="00E01ADD"/>
    <w:rsid w:val="00E03D45"/>
    <w:rsid w:val="00E04B21"/>
    <w:rsid w:val="00E10650"/>
    <w:rsid w:val="00E11690"/>
    <w:rsid w:val="00E12B00"/>
    <w:rsid w:val="00E2296A"/>
    <w:rsid w:val="00E23793"/>
    <w:rsid w:val="00E258F8"/>
    <w:rsid w:val="00E31532"/>
    <w:rsid w:val="00E327F5"/>
    <w:rsid w:val="00E3635B"/>
    <w:rsid w:val="00E4055C"/>
    <w:rsid w:val="00E4272C"/>
    <w:rsid w:val="00E43F56"/>
    <w:rsid w:val="00E50AA4"/>
    <w:rsid w:val="00E50DB5"/>
    <w:rsid w:val="00E5261D"/>
    <w:rsid w:val="00E54A1B"/>
    <w:rsid w:val="00E54B57"/>
    <w:rsid w:val="00E54DC6"/>
    <w:rsid w:val="00E56ADB"/>
    <w:rsid w:val="00E60790"/>
    <w:rsid w:val="00E61CC1"/>
    <w:rsid w:val="00E67EA0"/>
    <w:rsid w:val="00E70F66"/>
    <w:rsid w:val="00E7371D"/>
    <w:rsid w:val="00E73F38"/>
    <w:rsid w:val="00E758DE"/>
    <w:rsid w:val="00E76C0F"/>
    <w:rsid w:val="00E802DE"/>
    <w:rsid w:val="00E81EBA"/>
    <w:rsid w:val="00E8442A"/>
    <w:rsid w:val="00E849B9"/>
    <w:rsid w:val="00E86492"/>
    <w:rsid w:val="00E86868"/>
    <w:rsid w:val="00E86994"/>
    <w:rsid w:val="00E86EA5"/>
    <w:rsid w:val="00E90769"/>
    <w:rsid w:val="00E92F8B"/>
    <w:rsid w:val="00E94394"/>
    <w:rsid w:val="00E952A1"/>
    <w:rsid w:val="00E955CF"/>
    <w:rsid w:val="00E95EBA"/>
    <w:rsid w:val="00E969A5"/>
    <w:rsid w:val="00EA0744"/>
    <w:rsid w:val="00EA08C3"/>
    <w:rsid w:val="00EA1A45"/>
    <w:rsid w:val="00EA77FC"/>
    <w:rsid w:val="00EB026C"/>
    <w:rsid w:val="00EB079E"/>
    <w:rsid w:val="00EB09E1"/>
    <w:rsid w:val="00EB54F1"/>
    <w:rsid w:val="00EB5A64"/>
    <w:rsid w:val="00EB5EE1"/>
    <w:rsid w:val="00EB69E7"/>
    <w:rsid w:val="00EC0607"/>
    <w:rsid w:val="00EC4AFA"/>
    <w:rsid w:val="00EC5680"/>
    <w:rsid w:val="00EC5D04"/>
    <w:rsid w:val="00ED1055"/>
    <w:rsid w:val="00ED24BD"/>
    <w:rsid w:val="00ED4E5B"/>
    <w:rsid w:val="00ED5A22"/>
    <w:rsid w:val="00ED5AAA"/>
    <w:rsid w:val="00ED6119"/>
    <w:rsid w:val="00EE0879"/>
    <w:rsid w:val="00EE19A2"/>
    <w:rsid w:val="00EE308E"/>
    <w:rsid w:val="00EE33A5"/>
    <w:rsid w:val="00EE45D2"/>
    <w:rsid w:val="00EE6818"/>
    <w:rsid w:val="00EE78E5"/>
    <w:rsid w:val="00EF2140"/>
    <w:rsid w:val="00EF3299"/>
    <w:rsid w:val="00EF32FD"/>
    <w:rsid w:val="00EF4722"/>
    <w:rsid w:val="00EF5BFD"/>
    <w:rsid w:val="00F00C54"/>
    <w:rsid w:val="00F01043"/>
    <w:rsid w:val="00F029BC"/>
    <w:rsid w:val="00F0458A"/>
    <w:rsid w:val="00F04CF4"/>
    <w:rsid w:val="00F063F3"/>
    <w:rsid w:val="00F068ED"/>
    <w:rsid w:val="00F078C3"/>
    <w:rsid w:val="00F11C1B"/>
    <w:rsid w:val="00F15D92"/>
    <w:rsid w:val="00F20E6A"/>
    <w:rsid w:val="00F229D7"/>
    <w:rsid w:val="00F22BFA"/>
    <w:rsid w:val="00F307D2"/>
    <w:rsid w:val="00F33AC3"/>
    <w:rsid w:val="00F36CED"/>
    <w:rsid w:val="00F37C24"/>
    <w:rsid w:val="00F43477"/>
    <w:rsid w:val="00F444B2"/>
    <w:rsid w:val="00F45619"/>
    <w:rsid w:val="00F46AA5"/>
    <w:rsid w:val="00F47A4B"/>
    <w:rsid w:val="00F47A89"/>
    <w:rsid w:val="00F5049C"/>
    <w:rsid w:val="00F51557"/>
    <w:rsid w:val="00F51D60"/>
    <w:rsid w:val="00F54D04"/>
    <w:rsid w:val="00F607CA"/>
    <w:rsid w:val="00F60A9E"/>
    <w:rsid w:val="00F66E23"/>
    <w:rsid w:val="00F67EF4"/>
    <w:rsid w:val="00F70853"/>
    <w:rsid w:val="00F70C2D"/>
    <w:rsid w:val="00F721CC"/>
    <w:rsid w:val="00F73B5D"/>
    <w:rsid w:val="00F7430A"/>
    <w:rsid w:val="00F74E68"/>
    <w:rsid w:val="00F814DC"/>
    <w:rsid w:val="00F81874"/>
    <w:rsid w:val="00F819AA"/>
    <w:rsid w:val="00F83CC2"/>
    <w:rsid w:val="00F84B23"/>
    <w:rsid w:val="00F85BC2"/>
    <w:rsid w:val="00F868C3"/>
    <w:rsid w:val="00F869C9"/>
    <w:rsid w:val="00F9143B"/>
    <w:rsid w:val="00F91540"/>
    <w:rsid w:val="00F91F57"/>
    <w:rsid w:val="00F92988"/>
    <w:rsid w:val="00F93DB2"/>
    <w:rsid w:val="00F94B24"/>
    <w:rsid w:val="00F95508"/>
    <w:rsid w:val="00F96E42"/>
    <w:rsid w:val="00F9761F"/>
    <w:rsid w:val="00FA1AA7"/>
    <w:rsid w:val="00FA5274"/>
    <w:rsid w:val="00FB0983"/>
    <w:rsid w:val="00FB32DB"/>
    <w:rsid w:val="00FB4125"/>
    <w:rsid w:val="00FB4D1B"/>
    <w:rsid w:val="00FB5B50"/>
    <w:rsid w:val="00FB6495"/>
    <w:rsid w:val="00FB73D9"/>
    <w:rsid w:val="00FC41FF"/>
    <w:rsid w:val="00FC6267"/>
    <w:rsid w:val="00FD248B"/>
    <w:rsid w:val="00FD40A6"/>
    <w:rsid w:val="00FD568B"/>
    <w:rsid w:val="00FD598F"/>
    <w:rsid w:val="00FD6933"/>
    <w:rsid w:val="00FE0CC1"/>
    <w:rsid w:val="00FE1192"/>
    <w:rsid w:val="00FE3ADA"/>
    <w:rsid w:val="00FE5245"/>
    <w:rsid w:val="00FE705C"/>
    <w:rsid w:val="00FE7C87"/>
    <w:rsid w:val="00FF4C7D"/>
    <w:rsid w:val="00FF6551"/>
    <w:rsid w:val="00FF6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0426F"/>
  <w15:chartTrackingRefBased/>
  <w15:docId w15:val="{5420FF8B-71F1-4A2D-BB73-18C0ED1E7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63D13"/>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703B"/>
    <w:pPr>
      <w:ind w:left="720"/>
      <w:contextualSpacing/>
    </w:pPr>
  </w:style>
  <w:style w:type="character" w:styleId="CommentReference">
    <w:name w:val="annotation reference"/>
    <w:basedOn w:val="DefaultParagraphFont"/>
    <w:uiPriority w:val="99"/>
    <w:semiHidden/>
    <w:unhideWhenUsed/>
    <w:rsid w:val="000652BD"/>
    <w:rPr>
      <w:sz w:val="16"/>
      <w:szCs w:val="16"/>
    </w:rPr>
  </w:style>
  <w:style w:type="paragraph" w:styleId="CommentText">
    <w:name w:val="annotation text"/>
    <w:basedOn w:val="Normal"/>
    <w:link w:val="CommentTextChar"/>
    <w:uiPriority w:val="99"/>
    <w:semiHidden/>
    <w:unhideWhenUsed/>
    <w:rsid w:val="000652BD"/>
    <w:pPr>
      <w:spacing w:line="240" w:lineRule="auto"/>
    </w:pPr>
    <w:rPr>
      <w:sz w:val="20"/>
      <w:szCs w:val="20"/>
    </w:rPr>
  </w:style>
  <w:style w:type="character" w:customStyle="1" w:styleId="CommentTextChar">
    <w:name w:val="Comment Text Char"/>
    <w:basedOn w:val="DefaultParagraphFont"/>
    <w:link w:val="CommentText"/>
    <w:uiPriority w:val="99"/>
    <w:semiHidden/>
    <w:rsid w:val="000652BD"/>
    <w:rPr>
      <w:sz w:val="20"/>
      <w:szCs w:val="20"/>
    </w:rPr>
  </w:style>
  <w:style w:type="paragraph" w:styleId="CommentSubject">
    <w:name w:val="annotation subject"/>
    <w:basedOn w:val="CommentText"/>
    <w:next w:val="CommentText"/>
    <w:link w:val="CommentSubjectChar"/>
    <w:uiPriority w:val="99"/>
    <w:semiHidden/>
    <w:unhideWhenUsed/>
    <w:rsid w:val="000652BD"/>
    <w:rPr>
      <w:b/>
      <w:bCs/>
    </w:rPr>
  </w:style>
  <w:style w:type="character" w:customStyle="1" w:styleId="CommentSubjectChar">
    <w:name w:val="Comment Subject Char"/>
    <w:basedOn w:val="CommentTextChar"/>
    <w:link w:val="CommentSubject"/>
    <w:uiPriority w:val="99"/>
    <w:semiHidden/>
    <w:rsid w:val="000652BD"/>
    <w:rPr>
      <w:b/>
      <w:bCs/>
      <w:sz w:val="20"/>
      <w:szCs w:val="20"/>
    </w:rPr>
  </w:style>
  <w:style w:type="paragraph" w:styleId="BalloonText">
    <w:name w:val="Balloon Text"/>
    <w:basedOn w:val="Normal"/>
    <w:link w:val="BalloonTextChar"/>
    <w:uiPriority w:val="99"/>
    <w:semiHidden/>
    <w:unhideWhenUsed/>
    <w:rsid w:val="000652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52BD"/>
    <w:rPr>
      <w:rFonts w:ascii="Segoe UI" w:hAnsi="Segoe UI" w:cs="Segoe UI"/>
      <w:sz w:val="18"/>
      <w:szCs w:val="18"/>
    </w:rPr>
  </w:style>
  <w:style w:type="paragraph" w:styleId="FootnoteText">
    <w:name w:val="footnote text"/>
    <w:basedOn w:val="Normal"/>
    <w:link w:val="FootnoteTextChar"/>
    <w:uiPriority w:val="99"/>
    <w:semiHidden/>
    <w:unhideWhenUsed/>
    <w:rsid w:val="00224B0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24B0C"/>
    <w:rPr>
      <w:sz w:val="20"/>
      <w:szCs w:val="20"/>
    </w:rPr>
  </w:style>
  <w:style w:type="character" w:styleId="FootnoteReference">
    <w:name w:val="footnote reference"/>
    <w:basedOn w:val="DefaultParagraphFont"/>
    <w:uiPriority w:val="99"/>
    <w:semiHidden/>
    <w:unhideWhenUsed/>
    <w:rsid w:val="00224B0C"/>
    <w:rPr>
      <w:vertAlign w:val="superscript"/>
    </w:rPr>
  </w:style>
  <w:style w:type="character" w:customStyle="1" w:styleId="reference-text">
    <w:name w:val="reference-text"/>
    <w:basedOn w:val="DefaultParagraphFont"/>
    <w:rsid w:val="00224B0C"/>
  </w:style>
  <w:style w:type="character" w:styleId="Hyperlink">
    <w:name w:val="Hyperlink"/>
    <w:basedOn w:val="DefaultParagraphFont"/>
    <w:uiPriority w:val="99"/>
    <w:unhideWhenUsed/>
    <w:rsid w:val="00294E18"/>
    <w:rPr>
      <w:color w:val="0563C1" w:themeColor="hyperlink"/>
      <w:u w:val="single"/>
    </w:rPr>
  </w:style>
  <w:style w:type="paragraph" w:styleId="Header">
    <w:name w:val="header"/>
    <w:basedOn w:val="Normal"/>
    <w:link w:val="HeaderChar"/>
    <w:uiPriority w:val="99"/>
    <w:unhideWhenUsed/>
    <w:rsid w:val="005753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3B1"/>
  </w:style>
  <w:style w:type="paragraph" w:styleId="Footer">
    <w:name w:val="footer"/>
    <w:basedOn w:val="Normal"/>
    <w:link w:val="FooterChar"/>
    <w:uiPriority w:val="99"/>
    <w:unhideWhenUsed/>
    <w:rsid w:val="005753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3B1"/>
  </w:style>
  <w:style w:type="character" w:styleId="FollowedHyperlink">
    <w:name w:val="FollowedHyperlink"/>
    <w:basedOn w:val="DefaultParagraphFont"/>
    <w:uiPriority w:val="99"/>
    <w:semiHidden/>
    <w:unhideWhenUsed/>
    <w:rsid w:val="002C74F9"/>
    <w:rPr>
      <w:color w:val="954F72" w:themeColor="followedHyperlink"/>
      <w:u w:val="single"/>
    </w:rPr>
  </w:style>
  <w:style w:type="character" w:customStyle="1" w:styleId="Heading1Char">
    <w:name w:val="Heading 1 Char"/>
    <w:basedOn w:val="DefaultParagraphFont"/>
    <w:link w:val="Heading1"/>
    <w:uiPriority w:val="9"/>
    <w:rsid w:val="00C63D13"/>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C63D13"/>
  </w:style>
  <w:style w:type="table" w:styleId="TableGrid">
    <w:name w:val="Table Grid"/>
    <w:basedOn w:val="TableNormal"/>
    <w:uiPriority w:val="39"/>
    <w:rsid w:val="003F6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1637">
      <w:bodyDiv w:val="1"/>
      <w:marLeft w:val="0"/>
      <w:marRight w:val="0"/>
      <w:marTop w:val="0"/>
      <w:marBottom w:val="0"/>
      <w:divBdr>
        <w:top w:val="none" w:sz="0" w:space="0" w:color="auto"/>
        <w:left w:val="none" w:sz="0" w:space="0" w:color="auto"/>
        <w:bottom w:val="none" w:sz="0" w:space="0" w:color="auto"/>
        <w:right w:val="none" w:sz="0" w:space="0" w:color="auto"/>
      </w:divBdr>
    </w:div>
    <w:div w:id="34164948">
      <w:bodyDiv w:val="1"/>
      <w:marLeft w:val="0"/>
      <w:marRight w:val="0"/>
      <w:marTop w:val="0"/>
      <w:marBottom w:val="0"/>
      <w:divBdr>
        <w:top w:val="none" w:sz="0" w:space="0" w:color="auto"/>
        <w:left w:val="none" w:sz="0" w:space="0" w:color="auto"/>
        <w:bottom w:val="none" w:sz="0" w:space="0" w:color="auto"/>
        <w:right w:val="none" w:sz="0" w:space="0" w:color="auto"/>
      </w:divBdr>
    </w:div>
    <w:div w:id="44179058">
      <w:bodyDiv w:val="1"/>
      <w:marLeft w:val="0"/>
      <w:marRight w:val="0"/>
      <w:marTop w:val="0"/>
      <w:marBottom w:val="0"/>
      <w:divBdr>
        <w:top w:val="none" w:sz="0" w:space="0" w:color="auto"/>
        <w:left w:val="none" w:sz="0" w:space="0" w:color="auto"/>
        <w:bottom w:val="none" w:sz="0" w:space="0" w:color="auto"/>
        <w:right w:val="none" w:sz="0" w:space="0" w:color="auto"/>
      </w:divBdr>
    </w:div>
    <w:div w:id="50617413">
      <w:bodyDiv w:val="1"/>
      <w:marLeft w:val="0"/>
      <w:marRight w:val="0"/>
      <w:marTop w:val="0"/>
      <w:marBottom w:val="0"/>
      <w:divBdr>
        <w:top w:val="none" w:sz="0" w:space="0" w:color="auto"/>
        <w:left w:val="none" w:sz="0" w:space="0" w:color="auto"/>
        <w:bottom w:val="none" w:sz="0" w:space="0" w:color="auto"/>
        <w:right w:val="none" w:sz="0" w:space="0" w:color="auto"/>
      </w:divBdr>
    </w:div>
    <w:div w:id="93716941">
      <w:bodyDiv w:val="1"/>
      <w:marLeft w:val="0"/>
      <w:marRight w:val="0"/>
      <w:marTop w:val="0"/>
      <w:marBottom w:val="0"/>
      <w:divBdr>
        <w:top w:val="none" w:sz="0" w:space="0" w:color="auto"/>
        <w:left w:val="none" w:sz="0" w:space="0" w:color="auto"/>
        <w:bottom w:val="none" w:sz="0" w:space="0" w:color="auto"/>
        <w:right w:val="none" w:sz="0" w:space="0" w:color="auto"/>
      </w:divBdr>
    </w:div>
    <w:div w:id="109976200">
      <w:bodyDiv w:val="1"/>
      <w:marLeft w:val="0"/>
      <w:marRight w:val="0"/>
      <w:marTop w:val="0"/>
      <w:marBottom w:val="0"/>
      <w:divBdr>
        <w:top w:val="none" w:sz="0" w:space="0" w:color="auto"/>
        <w:left w:val="none" w:sz="0" w:space="0" w:color="auto"/>
        <w:bottom w:val="none" w:sz="0" w:space="0" w:color="auto"/>
        <w:right w:val="none" w:sz="0" w:space="0" w:color="auto"/>
      </w:divBdr>
    </w:div>
    <w:div w:id="122120469">
      <w:bodyDiv w:val="1"/>
      <w:marLeft w:val="0"/>
      <w:marRight w:val="0"/>
      <w:marTop w:val="0"/>
      <w:marBottom w:val="0"/>
      <w:divBdr>
        <w:top w:val="none" w:sz="0" w:space="0" w:color="auto"/>
        <w:left w:val="none" w:sz="0" w:space="0" w:color="auto"/>
        <w:bottom w:val="none" w:sz="0" w:space="0" w:color="auto"/>
        <w:right w:val="none" w:sz="0" w:space="0" w:color="auto"/>
      </w:divBdr>
    </w:div>
    <w:div w:id="124155597">
      <w:bodyDiv w:val="1"/>
      <w:marLeft w:val="0"/>
      <w:marRight w:val="0"/>
      <w:marTop w:val="0"/>
      <w:marBottom w:val="0"/>
      <w:divBdr>
        <w:top w:val="none" w:sz="0" w:space="0" w:color="auto"/>
        <w:left w:val="none" w:sz="0" w:space="0" w:color="auto"/>
        <w:bottom w:val="none" w:sz="0" w:space="0" w:color="auto"/>
        <w:right w:val="none" w:sz="0" w:space="0" w:color="auto"/>
      </w:divBdr>
    </w:div>
    <w:div w:id="131755919">
      <w:bodyDiv w:val="1"/>
      <w:marLeft w:val="0"/>
      <w:marRight w:val="0"/>
      <w:marTop w:val="0"/>
      <w:marBottom w:val="0"/>
      <w:divBdr>
        <w:top w:val="none" w:sz="0" w:space="0" w:color="auto"/>
        <w:left w:val="none" w:sz="0" w:space="0" w:color="auto"/>
        <w:bottom w:val="none" w:sz="0" w:space="0" w:color="auto"/>
        <w:right w:val="none" w:sz="0" w:space="0" w:color="auto"/>
      </w:divBdr>
    </w:div>
    <w:div w:id="145823320">
      <w:bodyDiv w:val="1"/>
      <w:marLeft w:val="0"/>
      <w:marRight w:val="0"/>
      <w:marTop w:val="0"/>
      <w:marBottom w:val="0"/>
      <w:divBdr>
        <w:top w:val="none" w:sz="0" w:space="0" w:color="auto"/>
        <w:left w:val="none" w:sz="0" w:space="0" w:color="auto"/>
        <w:bottom w:val="none" w:sz="0" w:space="0" w:color="auto"/>
        <w:right w:val="none" w:sz="0" w:space="0" w:color="auto"/>
      </w:divBdr>
    </w:div>
    <w:div w:id="188685618">
      <w:bodyDiv w:val="1"/>
      <w:marLeft w:val="0"/>
      <w:marRight w:val="0"/>
      <w:marTop w:val="0"/>
      <w:marBottom w:val="0"/>
      <w:divBdr>
        <w:top w:val="none" w:sz="0" w:space="0" w:color="auto"/>
        <w:left w:val="none" w:sz="0" w:space="0" w:color="auto"/>
        <w:bottom w:val="none" w:sz="0" w:space="0" w:color="auto"/>
        <w:right w:val="none" w:sz="0" w:space="0" w:color="auto"/>
      </w:divBdr>
    </w:div>
    <w:div w:id="193885403">
      <w:bodyDiv w:val="1"/>
      <w:marLeft w:val="0"/>
      <w:marRight w:val="0"/>
      <w:marTop w:val="0"/>
      <w:marBottom w:val="0"/>
      <w:divBdr>
        <w:top w:val="none" w:sz="0" w:space="0" w:color="auto"/>
        <w:left w:val="none" w:sz="0" w:space="0" w:color="auto"/>
        <w:bottom w:val="none" w:sz="0" w:space="0" w:color="auto"/>
        <w:right w:val="none" w:sz="0" w:space="0" w:color="auto"/>
      </w:divBdr>
    </w:div>
    <w:div w:id="200677689">
      <w:bodyDiv w:val="1"/>
      <w:marLeft w:val="0"/>
      <w:marRight w:val="0"/>
      <w:marTop w:val="0"/>
      <w:marBottom w:val="0"/>
      <w:divBdr>
        <w:top w:val="none" w:sz="0" w:space="0" w:color="auto"/>
        <w:left w:val="none" w:sz="0" w:space="0" w:color="auto"/>
        <w:bottom w:val="none" w:sz="0" w:space="0" w:color="auto"/>
        <w:right w:val="none" w:sz="0" w:space="0" w:color="auto"/>
      </w:divBdr>
    </w:div>
    <w:div w:id="215286171">
      <w:bodyDiv w:val="1"/>
      <w:marLeft w:val="0"/>
      <w:marRight w:val="0"/>
      <w:marTop w:val="0"/>
      <w:marBottom w:val="0"/>
      <w:divBdr>
        <w:top w:val="none" w:sz="0" w:space="0" w:color="auto"/>
        <w:left w:val="none" w:sz="0" w:space="0" w:color="auto"/>
        <w:bottom w:val="none" w:sz="0" w:space="0" w:color="auto"/>
        <w:right w:val="none" w:sz="0" w:space="0" w:color="auto"/>
      </w:divBdr>
    </w:div>
    <w:div w:id="223874239">
      <w:bodyDiv w:val="1"/>
      <w:marLeft w:val="0"/>
      <w:marRight w:val="0"/>
      <w:marTop w:val="0"/>
      <w:marBottom w:val="0"/>
      <w:divBdr>
        <w:top w:val="none" w:sz="0" w:space="0" w:color="auto"/>
        <w:left w:val="none" w:sz="0" w:space="0" w:color="auto"/>
        <w:bottom w:val="none" w:sz="0" w:space="0" w:color="auto"/>
        <w:right w:val="none" w:sz="0" w:space="0" w:color="auto"/>
      </w:divBdr>
    </w:div>
    <w:div w:id="251814775">
      <w:bodyDiv w:val="1"/>
      <w:marLeft w:val="0"/>
      <w:marRight w:val="0"/>
      <w:marTop w:val="0"/>
      <w:marBottom w:val="0"/>
      <w:divBdr>
        <w:top w:val="none" w:sz="0" w:space="0" w:color="auto"/>
        <w:left w:val="none" w:sz="0" w:space="0" w:color="auto"/>
        <w:bottom w:val="none" w:sz="0" w:space="0" w:color="auto"/>
        <w:right w:val="none" w:sz="0" w:space="0" w:color="auto"/>
      </w:divBdr>
    </w:div>
    <w:div w:id="270014554">
      <w:bodyDiv w:val="1"/>
      <w:marLeft w:val="0"/>
      <w:marRight w:val="0"/>
      <w:marTop w:val="0"/>
      <w:marBottom w:val="0"/>
      <w:divBdr>
        <w:top w:val="none" w:sz="0" w:space="0" w:color="auto"/>
        <w:left w:val="none" w:sz="0" w:space="0" w:color="auto"/>
        <w:bottom w:val="none" w:sz="0" w:space="0" w:color="auto"/>
        <w:right w:val="none" w:sz="0" w:space="0" w:color="auto"/>
      </w:divBdr>
    </w:div>
    <w:div w:id="330302209">
      <w:bodyDiv w:val="1"/>
      <w:marLeft w:val="0"/>
      <w:marRight w:val="0"/>
      <w:marTop w:val="0"/>
      <w:marBottom w:val="0"/>
      <w:divBdr>
        <w:top w:val="none" w:sz="0" w:space="0" w:color="auto"/>
        <w:left w:val="none" w:sz="0" w:space="0" w:color="auto"/>
        <w:bottom w:val="none" w:sz="0" w:space="0" w:color="auto"/>
        <w:right w:val="none" w:sz="0" w:space="0" w:color="auto"/>
      </w:divBdr>
    </w:div>
    <w:div w:id="335695630">
      <w:bodyDiv w:val="1"/>
      <w:marLeft w:val="0"/>
      <w:marRight w:val="0"/>
      <w:marTop w:val="0"/>
      <w:marBottom w:val="0"/>
      <w:divBdr>
        <w:top w:val="none" w:sz="0" w:space="0" w:color="auto"/>
        <w:left w:val="none" w:sz="0" w:space="0" w:color="auto"/>
        <w:bottom w:val="none" w:sz="0" w:space="0" w:color="auto"/>
        <w:right w:val="none" w:sz="0" w:space="0" w:color="auto"/>
      </w:divBdr>
    </w:div>
    <w:div w:id="356194920">
      <w:bodyDiv w:val="1"/>
      <w:marLeft w:val="0"/>
      <w:marRight w:val="0"/>
      <w:marTop w:val="0"/>
      <w:marBottom w:val="0"/>
      <w:divBdr>
        <w:top w:val="none" w:sz="0" w:space="0" w:color="auto"/>
        <w:left w:val="none" w:sz="0" w:space="0" w:color="auto"/>
        <w:bottom w:val="none" w:sz="0" w:space="0" w:color="auto"/>
        <w:right w:val="none" w:sz="0" w:space="0" w:color="auto"/>
      </w:divBdr>
    </w:div>
    <w:div w:id="398288062">
      <w:bodyDiv w:val="1"/>
      <w:marLeft w:val="0"/>
      <w:marRight w:val="0"/>
      <w:marTop w:val="0"/>
      <w:marBottom w:val="0"/>
      <w:divBdr>
        <w:top w:val="none" w:sz="0" w:space="0" w:color="auto"/>
        <w:left w:val="none" w:sz="0" w:space="0" w:color="auto"/>
        <w:bottom w:val="none" w:sz="0" w:space="0" w:color="auto"/>
        <w:right w:val="none" w:sz="0" w:space="0" w:color="auto"/>
      </w:divBdr>
    </w:div>
    <w:div w:id="419450534">
      <w:bodyDiv w:val="1"/>
      <w:marLeft w:val="0"/>
      <w:marRight w:val="0"/>
      <w:marTop w:val="0"/>
      <w:marBottom w:val="0"/>
      <w:divBdr>
        <w:top w:val="none" w:sz="0" w:space="0" w:color="auto"/>
        <w:left w:val="none" w:sz="0" w:space="0" w:color="auto"/>
        <w:bottom w:val="none" w:sz="0" w:space="0" w:color="auto"/>
        <w:right w:val="none" w:sz="0" w:space="0" w:color="auto"/>
      </w:divBdr>
    </w:div>
    <w:div w:id="425344600">
      <w:bodyDiv w:val="1"/>
      <w:marLeft w:val="0"/>
      <w:marRight w:val="0"/>
      <w:marTop w:val="0"/>
      <w:marBottom w:val="0"/>
      <w:divBdr>
        <w:top w:val="none" w:sz="0" w:space="0" w:color="auto"/>
        <w:left w:val="none" w:sz="0" w:space="0" w:color="auto"/>
        <w:bottom w:val="none" w:sz="0" w:space="0" w:color="auto"/>
        <w:right w:val="none" w:sz="0" w:space="0" w:color="auto"/>
      </w:divBdr>
    </w:div>
    <w:div w:id="432677715">
      <w:bodyDiv w:val="1"/>
      <w:marLeft w:val="0"/>
      <w:marRight w:val="0"/>
      <w:marTop w:val="0"/>
      <w:marBottom w:val="0"/>
      <w:divBdr>
        <w:top w:val="none" w:sz="0" w:space="0" w:color="auto"/>
        <w:left w:val="none" w:sz="0" w:space="0" w:color="auto"/>
        <w:bottom w:val="none" w:sz="0" w:space="0" w:color="auto"/>
        <w:right w:val="none" w:sz="0" w:space="0" w:color="auto"/>
      </w:divBdr>
    </w:div>
    <w:div w:id="435903420">
      <w:bodyDiv w:val="1"/>
      <w:marLeft w:val="0"/>
      <w:marRight w:val="0"/>
      <w:marTop w:val="0"/>
      <w:marBottom w:val="0"/>
      <w:divBdr>
        <w:top w:val="none" w:sz="0" w:space="0" w:color="auto"/>
        <w:left w:val="none" w:sz="0" w:space="0" w:color="auto"/>
        <w:bottom w:val="none" w:sz="0" w:space="0" w:color="auto"/>
        <w:right w:val="none" w:sz="0" w:space="0" w:color="auto"/>
      </w:divBdr>
    </w:div>
    <w:div w:id="437405856">
      <w:bodyDiv w:val="1"/>
      <w:marLeft w:val="0"/>
      <w:marRight w:val="0"/>
      <w:marTop w:val="0"/>
      <w:marBottom w:val="0"/>
      <w:divBdr>
        <w:top w:val="none" w:sz="0" w:space="0" w:color="auto"/>
        <w:left w:val="none" w:sz="0" w:space="0" w:color="auto"/>
        <w:bottom w:val="none" w:sz="0" w:space="0" w:color="auto"/>
        <w:right w:val="none" w:sz="0" w:space="0" w:color="auto"/>
      </w:divBdr>
    </w:div>
    <w:div w:id="438179722">
      <w:bodyDiv w:val="1"/>
      <w:marLeft w:val="0"/>
      <w:marRight w:val="0"/>
      <w:marTop w:val="0"/>
      <w:marBottom w:val="0"/>
      <w:divBdr>
        <w:top w:val="none" w:sz="0" w:space="0" w:color="auto"/>
        <w:left w:val="none" w:sz="0" w:space="0" w:color="auto"/>
        <w:bottom w:val="none" w:sz="0" w:space="0" w:color="auto"/>
        <w:right w:val="none" w:sz="0" w:space="0" w:color="auto"/>
      </w:divBdr>
    </w:div>
    <w:div w:id="445589462">
      <w:bodyDiv w:val="1"/>
      <w:marLeft w:val="0"/>
      <w:marRight w:val="0"/>
      <w:marTop w:val="0"/>
      <w:marBottom w:val="0"/>
      <w:divBdr>
        <w:top w:val="none" w:sz="0" w:space="0" w:color="auto"/>
        <w:left w:val="none" w:sz="0" w:space="0" w:color="auto"/>
        <w:bottom w:val="none" w:sz="0" w:space="0" w:color="auto"/>
        <w:right w:val="none" w:sz="0" w:space="0" w:color="auto"/>
      </w:divBdr>
    </w:div>
    <w:div w:id="449588909">
      <w:bodyDiv w:val="1"/>
      <w:marLeft w:val="0"/>
      <w:marRight w:val="0"/>
      <w:marTop w:val="0"/>
      <w:marBottom w:val="0"/>
      <w:divBdr>
        <w:top w:val="none" w:sz="0" w:space="0" w:color="auto"/>
        <w:left w:val="none" w:sz="0" w:space="0" w:color="auto"/>
        <w:bottom w:val="none" w:sz="0" w:space="0" w:color="auto"/>
        <w:right w:val="none" w:sz="0" w:space="0" w:color="auto"/>
      </w:divBdr>
    </w:div>
    <w:div w:id="469398591">
      <w:bodyDiv w:val="1"/>
      <w:marLeft w:val="0"/>
      <w:marRight w:val="0"/>
      <w:marTop w:val="0"/>
      <w:marBottom w:val="0"/>
      <w:divBdr>
        <w:top w:val="none" w:sz="0" w:space="0" w:color="auto"/>
        <w:left w:val="none" w:sz="0" w:space="0" w:color="auto"/>
        <w:bottom w:val="none" w:sz="0" w:space="0" w:color="auto"/>
        <w:right w:val="none" w:sz="0" w:space="0" w:color="auto"/>
      </w:divBdr>
    </w:div>
    <w:div w:id="473177789">
      <w:bodyDiv w:val="1"/>
      <w:marLeft w:val="0"/>
      <w:marRight w:val="0"/>
      <w:marTop w:val="0"/>
      <w:marBottom w:val="0"/>
      <w:divBdr>
        <w:top w:val="none" w:sz="0" w:space="0" w:color="auto"/>
        <w:left w:val="none" w:sz="0" w:space="0" w:color="auto"/>
        <w:bottom w:val="none" w:sz="0" w:space="0" w:color="auto"/>
        <w:right w:val="none" w:sz="0" w:space="0" w:color="auto"/>
      </w:divBdr>
    </w:div>
    <w:div w:id="516583207">
      <w:bodyDiv w:val="1"/>
      <w:marLeft w:val="0"/>
      <w:marRight w:val="0"/>
      <w:marTop w:val="0"/>
      <w:marBottom w:val="0"/>
      <w:divBdr>
        <w:top w:val="none" w:sz="0" w:space="0" w:color="auto"/>
        <w:left w:val="none" w:sz="0" w:space="0" w:color="auto"/>
        <w:bottom w:val="none" w:sz="0" w:space="0" w:color="auto"/>
        <w:right w:val="none" w:sz="0" w:space="0" w:color="auto"/>
      </w:divBdr>
    </w:div>
    <w:div w:id="539243590">
      <w:bodyDiv w:val="1"/>
      <w:marLeft w:val="0"/>
      <w:marRight w:val="0"/>
      <w:marTop w:val="0"/>
      <w:marBottom w:val="0"/>
      <w:divBdr>
        <w:top w:val="none" w:sz="0" w:space="0" w:color="auto"/>
        <w:left w:val="none" w:sz="0" w:space="0" w:color="auto"/>
        <w:bottom w:val="none" w:sz="0" w:space="0" w:color="auto"/>
        <w:right w:val="none" w:sz="0" w:space="0" w:color="auto"/>
      </w:divBdr>
    </w:div>
    <w:div w:id="551188246">
      <w:bodyDiv w:val="1"/>
      <w:marLeft w:val="0"/>
      <w:marRight w:val="0"/>
      <w:marTop w:val="0"/>
      <w:marBottom w:val="0"/>
      <w:divBdr>
        <w:top w:val="none" w:sz="0" w:space="0" w:color="auto"/>
        <w:left w:val="none" w:sz="0" w:space="0" w:color="auto"/>
        <w:bottom w:val="none" w:sz="0" w:space="0" w:color="auto"/>
        <w:right w:val="none" w:sz="0" w:space="0" w:color="auto"/>
      </w:divBdr>
    </w:div>
    <w:div w:id="552423923">
      <w:bodyDiv w:val="1"/>
      <w:marLeft w:val="0"/>
      <w:marRight w:val="0"/>
      <w:marTop w:val="0"/>
      <w:marBottom w:val="0"/>
      <w:divBdr>
        <w:top w:val="none" w:sz="0" w:space="0" w:color="auto"/>
        <w:left w:val="none" w:sz="0" w:space="0" w:color="auto"/>
        <w:bottom w:val="none" w:sz="0" w:space="0" w:color="auto"/>
        <w:right w:val="none" w:sz="0" w:space="0" w:color="auto"/>
      </w:divBdr>
    </w:div>
    <w:div w:id="558134524">
      <w:bodyDiv w:val="1"/>
      <w:marLeft w:val="0"/>
      <w:marRight w:val="0"/>
      <w:marTop w:val="0"/>
      <w:marBottom w:val="0"/>
      <w:divBdr>
        <w:top w:val="none" w:sz="0" w:space="0" w:color="auto"/>
        <w:left w:val="none" w:sz="0" w:space="0" w:color="auto"/>
        <w:bottom w:val="none" w:sz="0" w:space="0" w:color="auto"/>
        <w:right w:val="none" w:sz="0" w:space="0" w:color="auto"/>
      </w:divBdr>
    </w:div>
    <w:div w:id="567420060">
      <w:bodyDiv w:val="1"/>
      <w:marLeft w:val="0"/>
      <w:marRight w:val="0"/>
      <w:marTop w:val="0"/>
      <w:marBottom w:val="0"/>
      <w:divBdr>
        <w:top w:val="none" w:sz="0" w:space="0" w:color="auto"/>
        <w:left w:val="none" w:sz="0" w:space="0" w:color="auto"/>
        <w:bottom w:val="none" w:sz="0" w:space="0" w:color="auto"/>
        <w:right w:val="none" w:sz="0" w:space="0" w:color="auto"/>
      </w:divBdr>
    </w:div>
    <w:div w:id="571084786">
      <w:bodyDiv w:val="1"/>
      <w:marLeft w:val="0"/>
      <w:marRight w:val="0"/>
      <w:marTop w:val="0"/>
      <w:marBottom w:val="0"/>
      <w:divBdr>
        <w:top w:val="none" w:sz="0" w:space="0" w:color="auto"/>
        <w:left w:val="none" w:sz="0" w:space="0" w:color="auto"/>
        <w:bottom w:val="none" w:sz="0" w:space="0" w:color="auto"/>
        <w:right w:val="none" w:sz="0" w:space="0" w:color="auto"/>
      </w:divBdr>
    </w:div>
    <w:div w:id="572617136">
      <w:bodyDiv w:val="1"/>
      <w:marLeft w:val="0"/>
      <w:marRight w:val="0"/>
      <w:marTop w:val="0"/>
      <w:marBottom w:val="0"/>
      <w:divBdr>
        <w:top w:val="none" w:sz="0" w:space="0" w:color="auto"/>
        <w:left w:val="none" w:sz="0" w:space="0" w:color="auto"/>
        <w:bottom w:val="none" w:sz="0" w:space="0" w:color="auto"/>
        <w:right w:val="none" w:sz="0" w:space="0" w:color="auto"/>
      </w:divBdr>
    </w:div>
    <w:div w:id="577324207">
      <w:bodyDiv w:val="1"/>
      <w:marLeft w:val="0"/>
      <w:marRight w:val="0"/>
      <w:marTop w:val="0"/>
      <w:marBottom w:val="0"/>
      <w:divBdr>
        <w:top w:val="none" w:sz="0" w:space="0" w:color="auto"/>
        <w:left w:val="none" w:sz="0" w:space="0" w:color="auto"/>
        <w:bottom w:val="none" w:sz="0" w:space="0" w:color="auto"/>
        <w:right w:val="none" w:sz="0" w:space="0" w:color="auto"/>
      </w:divBdr>
    </w:div>
    <w:div w:id="605844325">
      <w:bodyDiv w:val="1"/>
      <w:marLeft w:val="0"/>
      <w:marRight w:val="0"/>
      <w:marTop w:val="0"/>
      <w:marBottom w:val="0"/>
      <w:divBdr>
        <w:top w:val="none" w:sz="0" w:space="0" w:color="auto"/>
        <w:left w:val="none" w:sz="0" w:space="0" w:color="auto"/>
        <w:bottom w:val="none" w:sz="0" w:space="0" w:color="auto"/>
        <w:right w:val="none" w:sz="0" w:space="0" w:color="auto"/>
      </w:divBdr>
    </w:div>
    <w:div w:id="609163777">
      <w:bodyDiv w:val="1"/>
      <w:marLeft w:val="0"/>
      <w:marRight w:val="0"/>
      <w:marTop w:val="0"/>
      <w:marBottom w:val="0"/>
      <w:divBdr>
        <w:top w:val="none" w:sz="0" w:space="0" w:color="auto"/>
        <w:left w:val="none" w:sz="0" w:space="0" w:color="auto"/>
        <w:bottom w:val="none" w:sz="0" w:space="0" w:color="auto"/>
        <w:right w:val="none" w:sz="0" w:space="0" w:color="auto"/>
      </w:divBdr>
    </w:div>
    <w:div w:id="612400523">
      <w:bodyDiv w:val="1"/>
      <w:marLeft w:val="0"/>
      <w:marRight w:val="0"/>
      <w:marTop w:val="0"/>
      <w:marBottom w:val="0"/>
      <w:divBdr>
        <w:top w:val="none" w:sz="0" w:space="0" w:color="auto"/>
        <w:left w:val="none" w:sz="0" w:space="0" w:color="auto"/>
        <w:bottom w:val="none" w:sz="0" w:space="0" w:color="auto"/>
        <w:right w:val="none" w:sz="0" w:space="0" w:color="auto"/>
      </w:divBdr>
    </w:div>
    <w:div w:id="614479988">
      <w:bodyDiv w:val="1"/>
      <w:marLeft w:val="0"/>
      <w:marRight w:val="0"/>
      <w:marTop w:val="0"/>
      <w:marBottom w:val="0"/>
      <w:divBdr>
        <w:top w:val="none" w:sz="0" w:space="0" w:color="auto"/>
        <w:left w:val="none" w:sz="0" w:space="0" w:color="auto"/>
        <w:bottom w:val="none" w:sz="0" w:space="0" w:color="auto"/>
        <w:right w:val="none" w:sz="0" w:space="0" w:color="auto"/>
      </w:divBdr>
    </w:div>
    <w:div w:id="616448170">
      <w:bodyDiv w:val="1"/>
      <w:marLeft w:val="0"/>
      <w:marRight w:val="0"/>
      <w:marTop w:val="0"/>
      <w:marBottom w:val="0"/>
      <w:divBdr>
        <w:top w:val="none" w:sz="0" w:space="0" w:color="auto"/>
        <w:left w:val="none" w:sz="0" w:space="0" w:color="auto"/>
        <w:bottom w:val="none" w:sz="0" w:space="0" w:color="auto"/>
        <w:right w:val="none" w:sz="0" w:space="0" w:color="auto"/>
      </w:divBdr>
    </w:div>
    <w:div w:id="653486099">
      <w:bodyDiv w:val="1"/>
      <w:marLeft w:val="0"/>
      <w:marRight w:val="0"/>
      <w:marTop w:val="0"/>
      <w:marBottom w:val="0"/>
      <w:divBdr>
        <w:top w:val="none" w:sz="0" w:space="0" w:color="auto"/>
        <w:left w:val="none" w:sz="0" w:space="0" w:color="auto"/>
        <w:bottom w:val="none" w:sz="0" w:space="0" w:color="auto"/>
        <w:right w:val="none" w:sz="0" w:space="0" w:color="auto"/>
      </w:divBdr>
    </w:div>
    <w:div w:id="663701428">
      <w:bodyDiv w:val="1"/>
      <w:marLeft w:val="0"/>
      <w:marRight w:val="0"/>
      <w:marTop w:val="0"/>
      <w:marBottom w:val="0"/>
      <w:divBdr>
        <w:top w:val="none" w:sz="0" w:space="0" w:color="auto"/>
        <w:left w:val="none" w:sz="0" w:space="0" w:color="auto"/>
        <w:bottom w:val="none" w:sz="0" w:space="0" w:color="auto"/>
        <w:right w:val="none" w:sz="0" w:space="0" w:color="auto"/>
      </w:divBdr>
    </w:div>
    <w:div w:id="667370013">
      <w:bodyDiv w:val="1"/>
      <w:marLeft w:val="0"/>
      <w:marRight w:val="0"/>
      <w:marTop w:val="0"/>
      <w:marBottom w:val="0"/>
      <w:divBdr>
        <w:top w:val="none" w:sz="0" w:space="0" w:color="auto"/>
        <w:left w:val="none" w:sz="0" w:space="0" w:color="auto"/>
        <w:bottom w:val="none" w:sz="0" w:space="0" w:color="auto"/>
        <w:right w:val="none" w:sz="0" w:space="0" w:color="auto"/>
      </w:divBdr>
    </w:div>
    <w:div w:id="667754478">
      <w:bodyDiv w:val="1"/>
      <w:marLeft w:val="0"/>
      <w:marRight w:val="0"/>
      <w:marTop w:val="0"/>
      <w:marBottom w:val="0"/>
      <w:divBdr>
        <w:top w:val="none" w:sz="0" w:space="0" w:color="auto"/>
        <w:left w:val="none" w:sz="0" w:space="0" w:color="auto"/>
        <w:bottom w:val="none" w:sz="0" w:space="0" w:color="auto"/>
        <w:right w:val="none" w:sz="0" w:space="0" w:color="auto"/>
      </w:divBdr>
    </w:div>
    <w:div w:id="674957801">
      <w:bodyDiv w:val="1"/>
      <w:marLeft w:val="0"/>
      <w:marRight w:val="0"/>
      <w:marTop w:val="0"/>
      <w:marBottom w:val="0"/>
      <w:divBdr>
        <w:top w:val="none" w:sz="0" w:space="0" w:color="auto"/>
        <w:left w:val="none" w:sz="0" w:space="0" w:color="auto"/>
        <w:bottom w:val="none" w:sz="0" w:space="0" w:color="auto"/>
        <w:right w:val="none" w:sz="0" w:space="0" w:color="auto"/>
      </w:divBdr>
    </w:div>
    <w:div w:id="676537109">
      <w:bodyDiv w:val="1"/>
      <w:marLeft w:val="0"/>
      <w:marRight w:val="0"/>
      <w:marTop w:val="0"/>
      <w:marBottom w:val="0"/>
      <w:divBdr>
        <w:top w:val="none" w:sz="0" w:space="0" w:color="auto"/>
        <w:left w:val="none" w:sz="0" w:space="0" w:color="auto"/>
        <w:bottom w:val="none" w:sz="0" w:space="0" w:color="auto"/>
        <w:right w:val="none" w:sz="0" w:space="0" w:color="auto"/>
      </w:divBdr>
    </w:div>
    <w:div w:id="678042412">
      <w:bodyDiv w:val="1"/>
      <w:marLeft w:val="0"/>
      <w:marRight w:val="0"/>
      <w:marTop w:val="0"/>
      <w:marBottom w:val="0"/>
      <w:divBdr>
        <w:top w:val="none" w:sz="0" w:space="0" w:color="auto"/>
        <w:left w:val="none" w:sz="0" w:space="0" w:color="auto"/>
        <w:bottom w:val="none" w:sz="0" w:space="0" w:color="auto"/>
        <w:right w:val="none" w:sz="0" w:space="0" w:color="auto"/>
      </w:divBdr>
    </w:div>
    <w:div w:id="685594500">
      <w:bodyDiv w:val="1"/>
      <w:marLeft w:val="0"/>
      <w:marRight w:val="0"/>
      <w:marTop w:val="0"/>
      <w:marBottom w:val="0"/>
      <w:divBdr>
        <w:top w:val="none" w:sz="0" w:space="0" w:color="auto"/>
        <w:left w:val="none" w:sz="0" w:space="0" w:color="auto"/>
        <w:bottom w:val="none" w:sz="0" w:space="0" w:color="auto"/>
        <w:right w:val="none" w:sz="0" w:space="0" w:color="auto"/>
      </w:divBdr>
    </w:div>
    <w:div w:id="697855656">
      <w:bodyDiv w:val="1"/>
      <w:marLeft w:val="0"/>
      <w:marRight w:val="0"/>
      <w:marTop w:val="0"/>
      <w:marBottom w:val="0"/>
      <w:divBdr>
        <w:top w:val="none" w:sz="0" w:space="0" w:color="auto"/>
        <w:left w:val="none" w:sz="0" w:space="0" w:color="auto"/>
        <w:bottom w:val="none" w:sz="0" w:space="0" w:color="auto"/>
        <w:right w:val="none" w:sz="0" w:space="0" w:color="auto"/>
      </w:divBdr>
    </w:div>
    <w:div w:id="736048807">
      <w:bodyDiv w:val="1"/>
      <w:marLeft w:val="0"/>
      <w:marRight w:val="0"/>
      <w:marTop w:val="0"/>
      <w:marBottom w:val="0"/>
      <w:divBdr>
        <w:top w:val="none" w:sz="0" w:space="0" w:color="auto"/>
        <w:left w:val="none" w:sz="0" w:space="0" w:color="auto"/>
        <w:bottom w:val="none" w:sz="0" w:space="0" w:color="auto"/>
        <w:right w:val="none" w:sz="0" w:space="0" w:color="auto"/>
      </w:divBdr>
    </w:div>
    <w:div w:id="789014435">
      <w:bodyDiv w:val="1"/>
      <w:marLeft w:val="0"/>
      <w:marRight w:val="0"/>
      <w:marTop w:val="0"/>
      <w:marBottom w:val="0"/>
      <w:divBdr>
        <w:top w:val="none" w:sz="0" w:space="0" w:color="auto"/>
        <w:left w:val="none" w:sz="0" w:space="0" w:color="auto"/>
        <w:bottom w:val="none" w:sz="0" w:space="0" w:color="auto"/>
        <w:right w:val="none" w:sz="0" w:space="0" w:color="auto"/>
      </w:divBdr>
    </w:div>
    <w:div w:id="807356231">
      <w:bodyDiv w:val="1"/>
      <w:marLeft w:val="0"/>
      <w:marRight w:val="0"/>
      <w:marTop w:val="0"/>
      <w:marBottom w:val="0"/>
      <w:divBdr>
        <w:top w:val="none" w:sz="0" w:space="0" w:color="auto"/>
        <w:left w:val="none" w:sz="0" w:space="0" w:color="auto"/>
        <w:bottom w:val="none" w:sz="0" w:space="0" w:color="auto"/>
        <w:right w:val="none" w:sz="0" w:space="0" w:color="auto"/>
      </w:divBdr>
    </w:div>
    <w:div w:id="831330445">
      <w:bodyDiv w:val="1"/>
      <w:marLeft w:val="0"/>
      <w:marRight w:val="0"/>
      <w:marTop w:val="0"/>
      <w:marBottom w:val="0"/>
      <w:divBdr>
        <w:top w:val="none" w:sz="0" w:space="0" w:color="auto"/>
        <w:left w:val="none" w:sz="0" w:space="0" w:color="auto"/>
        <w:bottom w:val="none" w:sz="0" w:space="0" w:color="auto"/>
        <w:right w:val="none" w:sz="0" w:space="0" w:color="auto"/>
      </w:divBdr>
    </w:div>
    <w:div w:id="832110933">
      <w:bodyDiv w:val="1"/>
      <w:marLeft w:val="0"/>
      <w:marRight w:val="0"/>
      <w:marTop w:val="0"/>
      <w:marBottom w:val="0"/>
      <w:divBdr>
        <w:top w:val="none" w:sz="0" w:space="0" w:color="auto"/>
        <w:left w:val="none" w:sz="0" w:space="0" w:color="auto"/>
        <w:bottom w:val="none" w:sz="0" w:space="0" w:color="auto"/>
        <w:right w:val="none" w:sz="0" w:space="0" w:color="auto"/>
      </w:divBdr>
    </w:div>
    <w:div w:id="853880607">
      <w:bodyDiv w:val="1"/>
      <w:marLeft w:val="0"/>
      <w:marRight w:val="0"/>
      <w:marTop w:val="0"/>
      <w:marBottom w:val="0"/>
      <w:divBdr>
        <w:top w:val="none" w:sz="0" w:space="0" w:color="auto"/>
        <w:left w:val="none" w:sz="0" w:space="0" w:color="auto"/>
        <w:bottom w:val="none" w:sz="0" w:space="0" w:color="auto"/>
        <w:right w:val="none" w:sz="0" w:space="0" w:color="auto"/>
      </w:divBdr>
    </w:div>
    <w:div w:id="875964523">
      <w:bodyDiv w:val="1"/>
      <w:marLeft w:val="0"/>
      <w:marRight w:val="0"/>
      <w:marTop w:val="0"/>
      <w:marBottom w:val="0"/>
      <w:divBdr>
        <w:top w:val="none" w:sz="0" w:space="0" w:color="auto"/>
        <w:left w:val="none" w:sz="0" w:space="0" w:color="auto"/>
        <w:bottom w:val="none" w:sz="0" w:space="0" w:color="auto"/>
        <w:right w:val="none" w:sz="0" w:space="0" w:color="auto"/>
      </w:divBdr>
    </w:div>
    <w:div w:id="883323804">
      <w:bodyDiv w:val="1"/>
      <w:marLeft w:val="0"/>
      <w:marRight w:val="0"/>
      <w:marTop w:val="0"/>
      <w:marBottom w:val="0"/>
      <w:divBdr>
        <w:top w:val="none" w:sz="0" w:space="0" w:color="auto"/>
        <w:left w:val="none" w:sz="0" w:space="0" w:color="auto"/>
        <w:bottom w:val="none" w:sz="0" w:space="0" w:color="auto"/>
        <w:right w:val="none" w:sz="0" w:space="0" w:color="auto"/>
      </w:divBdr>
    </w:div>
    <w:div w:id="893588654">
      <w:bodyDiv w:val="1"/>
      <w:marLeft w:val="0"/>
      <w:marRight w:val="0"/>
      <w:marTop w:val="0"/>
      <w:marBottom w:val="0"/>
      <w:divBdr>
        <w:top w:val="none" w:sz="0" w:space="0" w:color="auto"/>
        <w:left w:val="none" w:sz="0" w:space="0" w:color="auto"/>
        <w:bottom w:val="none" w:sz="0" w:space="0" w:color="auto"/>
        <w:right w:val="none" w:sz="0" w:space="0" w:color="auto"/>
      </w:divBdr>
    </w:div>
    <w:div w:id="900360249">
      <w:bodyDiv w:val="1"/>
      <w:marLeft w:val="0"/>
      <w:marRight w:val="0"/>
      <w:marTop w:val="0"/>
      <w:marBottom w:val="0"/>
      <w:divBdr>
        <w:top w:val="none" w:sz="0" w:space="0" w:color="auto"/>
        <w:left w:val="none" w:sz="0" w:space="0" w:color="auto"/>
        <w:bottom w:val="none" w:sz="0" w:space="0" w:color="auto"/>
        <w:right w:val="none" w:sz="0" w:space="0" w:color="auto"/>
      </w:divBdr>
    </w:div>
    <w:div w:id="905073784">
      <w:bodyDiv w:val="1"/>
      <w:marLeft w:val="0"/>
      <w:marRight w:val="0"/>
      <w:marTop w:val="0"/>
      <w:marBottom w:val="0"/>
      <w:divBdr>
        <w:top w:val="none" w:sz="0" w:space="0" w:color="auto"/>
        <w:left w:val="none" w:sz="0" w:space="0" w:color="auto"/>
        <w:bottom w:val="none" w:sz="0" w:space="0" w:color="auto"/>
        <w:right w:val="none" w:sz="0" w:space="0" w:color="auto"/>
      </w:divBdr>
    </w:div>
    <w:div w:id="908661417">
      <w:bodyDiv w:val="1"/>
      <w:marLeft w:val="0"/>
      <w:marRight w:val="0"/>
      <w:marTop w:val="0"/>
      <w:marBottom w:val="0"/>
      <w:divBdr>
        <w:top w:val="none" w:sz="0" w:space="0" w:color="auto"/>
        <w:left w:val="none" w:sz="0" w:space="0" w:color="auto"/>
        <w:bottom w:val="none" w:sz="0" w:space="0" w:color="auto"/>
        <w:right w:val="none" w:sz="0" w:space="0" w:color="auto"/>
      </w:divBdr>
    </w:div>
    <w:div w:id="915093864">
      <w:bodyDiv w:val="1"/>
      <w:marLeft w:val="0"/>
      <w:marRight w:val="0"/>
      <w:marTop w:val="0"/>
      <w:marBottom w:val="0"/>
      <w:divBdr>
        <w:top w:val="none" w:sz="0" w:space="0" w:color="auto"/>
        <w:left w:val="none" w:sz="0" w:space="0" w:color="auto"/>
        <w:bottom w:val="none" w:sz="0" w:space="0" w:color="auto"/>
        <w:right w:val="none" w:sz="0" w:space="0" w:color="auto"/>
      </w:divBdr>
    </w:div>
    <w:div w:id="924270334">
      <w:bodyDiv w:val="1"/>
      <w:marLeft w:val="0"/>
      <w:marRight w:val="0"/>
      <w:marTop w:val="0"/>
      <w:marBottom w:val="0"/>
      <w:divBdr>
        <w:top w:val="none" w:sz="0" w:space="0" w:color="auto"/>
        <w:left w:val="none" w:sz="0" w:space="0" w:color="auto"/>
        <w:bottom w:val="none" w:sz="0" w:space="0" w:color="auto"/>
        <w:right w:val="none" w:sz="0" w:space="0" w:color="auto"/>
      </w:divBdr>
    </w:div>
    <w:div w:id="929629883">
      <w:bodyDiv w:val="1"/>
      <w:marLeft w:val="0"/>
      <w:marRight w:val="0"/>
      <w:marTop w:val="0"/>
      <w:marBottom w:val="0"/>
      <w:divBdr>
        <w:top w:val="none" w:sz="0" w:space="0" w:color="auto"/>
        <w:left w:val="none" w:sz="0" w:space="0" w:color="auto"/>
        <w:bottom w:val="none" w:sz="0" w:space="0" w:color="auto"/>
        <w:right w:val="none" w:sz="0" w:space="0" w:color="auto"/>
      </w:divBdr>
    </w:div>
    <w:div w:id="930356498">
      <w:bodyDiv w:val="1"/>
      <w:marLeft w:val="0"/>
      <w:marRight w:val="0"/>
      <w:marTop w:val="0"/>
      <w:marBottom w:val="0"/>
      <w:divBdr>
        <w:top w:val="none" w:sz="0" w:space="0" w:color="auto"/>
        <w:left w:val="none" w:sz="0" w:space="0" w:color="auto"/>
        <w:bottom w:val="none" w:sz="0" w:space="0" w:color="auto"/>
        <w:right w:val="none" w:sz="0" w:space="0" w:color="auto"/>
      </w:divBdr>
    </w:div>
    <w:div w:id="931282041">
      <w:bodyDiv w:val="1"/>
      <w:marLeft w:val="0"/>
      <w:marRight w:val="0"/>
      <w:marTop w:val="0"/>
      <w:marBottom w:val="0"/>
      <w:divBdr>
        <w:top w:val="none" w:sz="0" w:space="0" w:color="auto"/>
        <w:left w:val="none" w:sz="0" w:space="0" w:color="auto"/>
        <w:bottom w:val="none" w:sz="0" w:space="0" w:color="auto"/>
        <w:right w:val="none" w:sz="0" w:space="0" w:color="auto"/>
      </w:divBdr>
    </w:div>
    <w:div w:id="931428449">
      <w:bodyDiv w:val="1"/>
      <w:marLeft w:val="0"/>
      <w:marRight w:val="0"/>
      <w:marTop w:val="0"/>
      <w:marBottom w:val="0"/>
      <w:divBdr>
        <w:top w:val="none" w:sz="0" w:space="0" w:color="auto"/>
        <w:left w:val="none" w:sz="0" w:space="0" w:color="auto"/>
        <w:bottom w:val="none" w:sz="0" w:space="0" w:color="auto"/>
        <w:right w:val="none" w:sz="0" w:space="0" w:color="auto"/>
      </w:divBdr>
    </w:div>
    <w:div w:id="942153092">
      <w:bodyDiv w:val="1"/>
      <w:marLeft w:val="0"/>
      <w:marRight w:val="0"/>
      <w:marTop w:val="0"/>
      <w:marBottom w:val="0"/>
      <w:divBdr>
        <w:top w:val="none" w:sz="0" w:space="0" w:color="auto"/>
        <w:left w:val="none" w:sz="0" w:space="0" w:color="auto"/>
        <w:bottom w:val="none" w:sz="0" w:space="0" w:color="auto"/>
        <w:right w:val="none" w:sz="0" w:space="0" w:color="auto"/>
      </w:divBdr>
    </w:div>
    <w:div w:id="951127743">
      <w:bodyDiv w:val="1"/>
      <w:marLeft w:val="0"/>
      <w:marRight w:val="0"/>
      <w:marTop w:val="0"/>
      <w:marBottom w:val="0"/>
      <w:divBdr>
        <w:top w:val="none" w:sz="0" w:space="0" w:color="auto"/>
        <w:left w:val="none" w:sz="0" w:space="0" w:color="auto"/>
        <w:bottom w:val="none" w:sz="0" w:space="0" w:color="auto"/>
        <w:right w:val="none" w:sz="0" w:space="0" w:color="auto"/>
      </w:divBdr>
    </w:div>
    <w:div w:id="959536524">
      <w:bodyDiv w:val="1"/>
      <w:marLeft w:val="0"/>
      <w:marRight w:val="0"/>
      <w:marTop w:val="0"/>
      <w:marBottom w:val="0"/>
      <w:divBdr>
        <w:top w:val="none" w:sz="0" w:space="0" w:color="auto"/>
        <w:left w:val="none" w:sz="0" w:space="0" w:color="auto"/>
        <w:bottom w:val="none" w:sz="0" w:space="0" w:color="auto"/>
        <w:right w:val="none" w:sz="0" w:space="0" w:color="auto"/>
      </w:divBdr>
    </w:div>
    <w:div w:id="972827597">
      <w:bodyDiv w:val="1"/>
      <w:marLeft w:val="0"/>
      <w:marRight w:val="0"/>
      <w:marTop w:val="0"/>
      <w:marBottom w:val="0"/>
      <w:divBdr>
        <w:top w:val="none" w:sz="0" w:space="0" w:color="auto"/>
        <w:left w:val="none" w:sz="0" w:space="0" w:color="auto"/>
        <w:bottom w:val="none" w:sz="0" w:space="0" w:color="auto"/>
        <w:right w:val="none" w:sz="0" w:space="0" w:color="auto"/>
      </w:divBdr>
    </w:div>
    <w:div w:id="975600831">
      <w:bodyDiv w:val="1"/>
      <w:marLeft w:val="0"/>
      <w:marRight w:val="0"/>
      <w:marTop w:val="0"/>
      <w:marBottom w:val="0"/>
      <w:divBdr>
        <w:top w:val="none" w:sz="0" w:space="0" w:color="auto"/>
        <w:left w:val="none" w:sz="0" w:space="0" w:color="auto"/>
        <w:bottom w:val="none" w:sz="0" w:space="0" w:color="auto"/>
        <w:right w:val="none" w:sz="0" w:space="0" w:color="auto"/>
      </w:divBdr>
    </w:div>
    <w:div w:id="994718501">
      <w:bodyDiv w:val="1"/>
      <w:marLeft w:val="0"/>
      <w:marRight w:val="0"/>
      <w:marTop w:val="0"/>
      <w:marBottom w:val="0"/>
      <w:divBdr>
        <w:top w:val="none" w:sz="0" w:space="0" w:color="auto"/>
        <w:left w:val="none" w:sz="0" w:space="0" w:color="auto"/>
        <w:bottom w:val="none" w:sz="0" w:space="0" w:color="auto"/>
        <w:right w:val="none" w:sz="0" w:space="0" w:color="auto"/>
      </w:divBdr>
    </w:div>
    <w:div w:id="1010331230">
      <w:bodyDiv w:val="1"/>
      <w:marLeft w:val="0"/>
      <w:marRight w:val="0"/>
      <w:marTop w:val="0"/>
      <w:marBottom w:val="0"/>
      <w:divBdr>
        <w:top w:val="none" w:sz="0" w:space="0" w:color="auto"/>
        <w:left w:val="none" w:sz="0" w:space="0" w:color="auto"/>
        <w:bottom w:val="none" w:sz="0" w:space="0" w:color="auto"/>
        <w:right w:val="none" w:sz="0" w:space="0" w:color="auto"/>
      </w:divBdr>
    </w:div>
    <w:div w:id="1013188622">
      <w:bodyDiv w:val="1"/>
      <w:marLeft w:val="0"/>
      <w:marRight w:val="0"/>
      <w:marTop w:val="0"/>
      <w:marBottom w:val="0"/>
      <w:divBdr>
        <w:top w:val="none" w:sz="0" w:space="0" w:color="auto"/>
        <w:left w:val="none" w:sz="0" w:space="0" w:color="auto"/>
        <w:bottom w:val="none" w:sz="0" w:space="0" w:color="auto"/>
        <w:right w:val="none" w:sz="0" w:space="0" w:color="auto"/>
      </w:divBdr>
    </w:div>
    <w:div w:id="1013727870">
      <w:bodyDiv w:val="1"/>
      <w:marLeft w:val="0"/>
      <w:marRight w:val="0"/>
      <w:marTop w:val="0"/>
      <w:marBottom w:val="0"/>
      <w:divBdr>
        <w:top w:val="none" w:sz="0" w:space="0" w:color="auto"/>
        <w:left w:val="none" w:sz="0" w:space="0" w:color="auto"/>
        <w:bottom w:val="none" w:sz="0" w:space="0" w:color="auto"/>
        <w:right w:val="none" w:sz="0" w:space="0" w:color="auto"/>
      </w:divBdr>
    </w:div>
    <w:div w:id="1019701216">
      <w:bodyDiv w:val="1"/>
      <w:marLeft w:val="0"/>
      <w:marRight w:val="0"/>
      <w:marTop w:val="0"/>
      <w:marBottom w:val="0"/>
      <w:divBdr>
        <w:top w:val="none" w:sz="0" w:space="0" w:color="auto"/>
        <w:left w:val="none" w:sz="0" w:space="0" w:color="auto"/>
        <w:bottom w:val="none" w:sz="0" w:space="0" w:color="auto"/>
        <w:right w:val="none" w:sz="0" w:space="0" w:color="auto"/>
      </w:divBdr>
    </w:div>
    <w:div w:id="1026717855">
      <w:bodyDiv w:val="1"/>
      <w:marLeft w:val="0"/>
      <w:marRight w:val="0"/>
      <w:marTop w:val="0"/>
      <w:marBottom w:val="0"/>
      <w:divBdr>
        <w:top w:val="none" w:sz="0" w:space="0" w:color="auto"/>
        <w:left w:val="none" w:sz="0" w:space="0" w:color="auto"/>
        <w:bottom w:val="none" w:sz="0" w:space="0" w:color="auto"/>
        <w:right w:val="none" w:sz="0" w:space="0" w:color="auto"/>
      </w:divBdr>
    </w:div>
    <w:div w:id="1040594230">
      <w:bodyDiv w:val="1"/>
      <w:marLeft w:val="0"/>
      <w:marRight w:val="0"/>
      <w:marTop w:val="0"/>
      <w:marBottom w:val="0"/>
      <w:divBdr>
        <w:top w:val="none" w:sz="0" w:space="0" w:color="auto"/>
        <w:left w:val="none" w:sz="0" w:space="0" w:color="auto"/>
        <w:bottom w:val="none" w:sz="0" w:space="0" w:color="auto"/>
        <w:right w:val="none" w:sz="0" w:space="0" w:color="auto"/>
      </w:divBdr>
    </w:div>
    <w:div w:id="1080178389">
      <w:bodyDiv w:val="1"/>
      <w:marLeft w:val="0"/>
      <w:marRight w:val="0"/>
      <w:marTop w:val="0"/>
      <w:marBottom w:val="0"/>
      <w:divBdr>
        <w:top w:val="none" w:sz="0" w:space="0" w:color="auto"/>
        <w:left w:val="none" w:sz="0" w:space="0" w:color="auto"/>
        <w:bottom w:val="none" w:sz="0" w:space="0" w:color="auto"/>
        <w:right w:val="none" w:sz="0" w:space="0" w:color="auto"/>
      </w:divBdr>
    </w:div>
    <w:div w:id="1081020772">
      <w:bodyDiv w:val="1"/>
      <w:marLeft w:val="0"/>
      <w:marRight w:val="0"/>
      <w:marTop w:val="0"/>
      <w:marBottom w:val="0"/>
      <w:divBdr>
        <w:top w:val="none" w:sz="0" w:space="0" w:color="auto"/>
        <w:left w:val="none" w:sz="0" w:space="0" w:color="auto"/>
        <w:bottom w:val="none" w:sz="0" w:space="0" w:color="auto"/>
        <w:right w:val="none" w:sz="0" w:space="0" w:color="auto"/>
      </w:divBdr>
    </w:div>
    <w:div w:id="1122185753">
      <w:bodyDiv w:val="1"/>
      <w:marLeft w:val="0"/>
      <w:marRight w:val="0"/>
      <w:marTop w:val="0"/>
      <w:marBottom w:val="0"/>
      <w:divBdr>
        <w:top w:val="none" w:sz="0" w:space="0" w:color="auto"/>
        <w:left w:val="none" w:sz="0" w:space="0" w:color="auto"/>
        <w:bottom w:val="none" w:sz="0" w:space="0" w:color="auto"/>
        <w:right w:val="none" w:sz="0" w:space="0" w:color="auto"/>
      </w:divBdr>
    </w:div>
    <w:div w:id="1133139092">
      <w:bodyDiv w:val="1"/>
      <w:marLeft w:val="0"/>
      <w:marRight w:val="0"/>
      <w:marTop w:val="0"/>
      <w:marBottom w:val="0"/>
      <w:divBdr>
        <w:top w:val="none" w:sz="0" w:space="0" w:color="auto"/>
        <w:left w:val="none" w:sz="0" w:space="0" w:color="auto"/>
        <w:bottom w:val="none" w:sz="0" w:space="0" w:color="auto"/>
        <w:right w:val="none" w:sz="0" w:space="0" w:color="auto"/>
      </w:divBdr>
    </w:div>
    <w:div w:id="1141456931">
      <w:bodyDiv w:val="1"/>
      <w:marLeft w:val="0"/>
      <w:marRight w:val="0"/>
      <w:marTop w:val="0"/>
      <w:marBottom w:val="0"/>
      <w:divBdr>
        <w:top w:val="none" w:sz="0" w:space="0" w:color="auto"/>
        <w:left w:val="none" w:sz="0" w:space="0" w:color="auto"/>
        <w:bottom w:val="none" w:sz="0" w:space="0" w:color="auto"/>
        <w:right w:val="none" w:sz="0" w:space="0" w:color="auto"/>
      </w:divBdr>
    </w:div>
    <w:div w:id="1141462827">
      <w:bodyDiv w:val="1"/>
      <w:marLeft w:val="0"/>
      <w:marRight w:val="0"/>
      <w:marTop w:val="0"/>
      <w:marBottom w:val="0"/>
      <w:divBdr>
        <w:top w:val="none" w:sz="0" w:space="0" w:color="auto"/>
        <w:left w:val="none" w:sz="0" w:space="0" w:color="auto"/>
        <w:bottom w:val="none" w:sz="0" w:space="0" w:color="auto"/>
        <w:right w:val="none" w:sz="0" w:space="0" w:color="auto"/>
      </w:divBdr>
    </w:div>
    <w:div w:id="1141507088">
      <w:bodyDiv w:val="1"/>
      <w:marLeft w:val="0"/>
      <w:marRight w:val="0"/>
      <w:marTop w:val="0"/>
      <w:marBottom w:val="0"/>
      <w:divBdr>
        <w:top w:val="none" w:sz="0" w:space="0" w:color="auto"/>
        <w:left w:val="none" w:sz="0" w:space="0" w:color="auto"/>
        <w:bottom w:val="none" w:sz="0" w:space="0" w:color="auto"/>
        <w:right w:val="none" w:sz="0" w:space="0" w:color="auto"/>
      </w:divBdr>
    </w:div>
    <w:div w:id="1189026544">
      <w:bodyDiv w:val="1"/>
      <w:marLeft w:val="0"/>
      <w:marRight w:val="0"/>
      <w:marTop w:val="0"/>
      <w:marBottom w:val="0"/>
      <w:divBdr>
        <w:top w:val="none" w:sz="0" w:space="0" w:color="auto"/>
        <w:left w:val="none" w:sz="0" w:space="0" w:color="auto"/>
        <w:bottom w:val="none" w:sz="0" w:space="0" w:color="auto"/>
        <w:right w:val="none" w:sz="0" w:space="0" w:color="auto"/>
      </w:divBdr>
    </w:div>
    <w:div w:id="1198935558">
      <w:bodyDiv w:val="1"/>
      <w:marLeft w:val="0"/>
      <w:marRight w:val="0"/>
      <w:marTop w:val="0"/>
      <w:marBottom w:val="0"/>
      <w:divBdr>
        <w:top w:val="none" w:sz="0" w:space="0" w:color="auto"/>
        <w:left w:val="none" w:sz="0" w:space="0" w:color="auto"/>
        <w:bottom w:val="none" w:sz="0" w:space="0" w:color="auto"/>
        <w:right w:val="none" w:sz="0" w:space="0" w:color="auto"/>
      </w:divBdr>
    </w:div>
    <w:div w:id="1200318941">
      <w:bodyDiv w:val="1"/>
      <w:marLeft w:val="0"/>
      <w:marRight w:val="0"/>
      <w:marTop w:val="0"/>
      <w:marBottom w:val="0"/>
      <w:divBdr>
        <w:top w:val="none" w:sz="0" w:space="0" w:color="auto"/>
        <w:left w:val="none" w:sz="0" w:space="0" w:color="auto"/>
        <w:bottom w:val="none" w:sz="0" w:space="0" w:color="auto"/>
        <w:right w:val="none" w:sz="0" w:space="0" w:color="auto"/>
      </w:divBdr>
    </w:div>
    <w:div w:id="1220215049">
      <w:bodyDiv w:val="1"/>
      <w:marLeft w:val="0"/>
      <w:marRight w:val="0"/>
      <w:marTop w:val="0"/>
      <w:marBottom w:val="0"/>
      <w:divBdr>
        <w:top w:val="none" w:sz="0" w:space="0" w:color="auto"/>
        <w:left w:val="none" w:sz="0" w:space="0" w:color="auto"/>
        <w:bottom w:val="none" w:sz="0" w:space="0" w:color="auto"/>
        <w:right w:val="none" w:sz="0" w:space="0" w:color="auto"/>
      </w:divBdr>
    </w:div>
    <w:div w:id="1241913149">
      <w:bodyDiv w:val="1"/>
      <w:marLeft w:val="0"/>
      <w:marRight w:val="0"/>
      <w:marTop w:val="0"/>
      <w:marBottom w:val="0"/>
      <w:divBdr>
        <w:top w:val="none" w:sz="0" w:space="0" w:color="auto"/>
        <w:left w:val="none" w:sz="0" w:space="0" w:color="auto"/>
        <w:bottom w:val="none" w:sz="0" w:space="0" w:color="auto"/>
        <w:right w:val="none" w:sz="0" w:space="0" w:color="auto"/>
      </w:divBdr>
    </w:div>
    <w:div w:id="1252735514">
      <w:bodyDiv w:val="1"/>
      <w:marLeft w:val="0"/>
      <w:marRight w:val="0"/>
      <w:marTop w:val="0"/>
      <w:marBottom w:val="0"/>
      <w:divBdr>
        <w:top w:val="none" w:sz="0" w:space="0" w:color="auto"/>
        <w:left w:val="none" w:sz="0" w:space="0" w:color="auto"/>
        <w:bottom w:val="none" w:sz="0" w:space="0" w:color="auto"/>
        <w:right w:val="none" w:sz="0" w:space="0" w:color="auto"/>
      </w:divBdr>
    </w:div>
    <w:div w:id="1262881887">
      <w:bodyDiv w:val="1"/>
      <w:marLeft w:val="0"/>
      <w:marRight w:val="0"/>
      <w:marTop w:val="0"/>
      <w:marBottom w:val="0"/>
      <w:divBdr>
        <w:top w:val="none" w:sz="0" w:space="0" w:color="auto"/>
        <w:left w:val="none" w:sz="0" w:space="0" w:color="auto"/>
        <w:bottom w:val="none" w:sz="0" w:space="0" w:color="auto"/>
        <w:right w:val="none" w:sz="0" w:space="0" w:color="auto"/>
      </w:divBdr>
    </w:div>
    <w:div w:id="1294404016">
      <w:bodyDiv w:val="1"/>
      <w:marLeft w:val="0"/>
      <w:marRight w:val="0"/>
      <w:marTop w:val="0"/>
      <w:marBottom w:val="0"/>
      <w:divBdr>
        <w:top w:val="none" w:sz="0" w:space="0" w:color="auto"/>
        <w:left w:val="none" w:sz="0" w:space="0" w:color="auto"/>
        <w:bottom w:val="none" w:sz="0" w:space="0" w:color="auto"/>
        <w:right w:val="none" w:sz="0" w:space="0" w:color="auto"/>
      </w:divBdr>
    </w:div>
    <w:div w:id="1296444672">
      <w:bodyDiv w:val="1"/>
      <w:marLeft w:val="0"/>
      <w:marRight w:val="0"/>
      <w:marTop w:val="0"/>
      <w:marBottom w:val="0"/>
      <w:divBdr>
        <w:top w:val="none" w:sz="0" w:space="0" w:color="auto"/>
        <w:left w:val="none" w:sz="0" w:space="0" w:color="auto"/>
        <w:bottom w:val="none" w:sz="0" w:space="0" w:color="auto"/>
        <w:right w:val="none" w:sz="0" w:space="0" w:color="auto"/>
      </w:divBdr>
    </w:div>
    <w:div w:id="1311331218">
      <w:bodyDiv w:val="1"/>
      <w:marLeft w:val="0"/>
      <w:marRight w:val="0"/>
      <w:marTop w:val="0"/>
      <w:marBottom w:val="0"/>
      <w:divBdr>
        <w:top w:val="none" w:sz="0" w:space="0" w:color="auto"/>
        <w:left w:val="none" w:sz="0" w:space="0" w:color="auto"/>
        <w:bottom w:val="none" w:sz="0" w:space="0" w:color="auto"/>
        <w:right w:val="none" w:sz="0" w:space="0" w:color="auto"/>
      </w:divBdr>
    </w:div>
    <w:div w:id="1326669518">
      <w:bodyDiv w:val="1"/>
      <w:marLeft w:val="0"/>
      <w:marRight w:val="0"/>
      <w:marTop w:val="0"/>
      <w:marBottom w:val="0"/>
      <w:divBdr>
        <w:top w:val="none" w:sz="0" w:space="0" w:color="auto"/>
        <w:left w:val="none" w:sz="0" w:space="0" w:color="auto"/>
        <w:bottom w:val="none" w:sz="0" w:space="0" w:color="auto"/>
        <w:right w:val="none" w:sz="0" w:space="0" w:color="auto"/>
      </w:divBdr>
    </w:div>
    <w:div w:id="1342320037">
      <w:bodyDiv w:val="1"/>
      <w:marLeft w:val="0"/>
      <w:marRight w:val="0"/>
      <w:marTop w:val="0"/>
      <w:marBottom w:val="0"/>
      <w:divBdr>
        <w:top w:val="none" w:sz="0" w:space="0" w:color="auto"/>
        <w:left w:val="none" w:sz="0" w:space="0" w:color="auto"/>
        <w:bottom w:val="none" w:sz="0" w:space="0" w:color="auto"/>
        <w:right w:val="none" w:sz="0" w:space="0" w:color="auto"/>
      </w:divBdr>
    </w:div>
    <w:div w:id="1343237793">
      <w:bodyDiv w:val="1"/>
      <w:marLeft w:val="0"/>
      <w:marRight w:val="0"/>
      <w:marTop w:val="0"/>
      <w:marBottom w:val="0"/>
      <w:divBdr>
        <w:top w:val="none" w:sz="0" w:space="0" w:color="auto"/>
        <w:left w:val="none" w:sz="0" w:space="0" w:color="auto"/>
        <w:bottom w:val="none" w:sz="0" w:space="0" w:color="auto"/>
        <w:right w:val="none" w:sz="0" w:space="0" w:color="auto"/>
      </w:divBdr>
    </w:div>
    <w:div w:id="1352875870">
      <w:bodyDiv w:val="1"/>
      <w:marLeft w:val="0"/>
      <w:marRight w:val="0"/>
      <w:marTop w:val="0"/>
      <w:marBottom w:val="0"/>
      <w:divBdr>
        <w:top w:val="none" w:sz="0" w:space="0" w:color="auto"/>
        <w:left w:val="none" w:sz="0" w:space="0" w:color="auto"/>
        <w:bottom w:val="none" w:sz="0" w:space="0" w:color="auto"/>
        <w:right w:val="none" w:sz="0" w:space="0" w:color="auto"/>
      </w:divBdr>
    </w:div>
    <w:div w:id="1353527644">
      <w:bodyDiv w:val="1"/>
      <w:marLeft w:val="0"/>
      <w:marRight w:val="0"/>
      <w:marTop w:val="0"/>
      <w:marBottom w:val="0"/>
      <w:divBdr>
        <w:top w:val="none" w:sz="0" w:space="0" w:color="auto"/>
        <w:left w:val="none" w:sz="0" w:space="0" w:color="auto"/>
        <w:bottom w:val="none" w:sz="0" w:space="0" w:color="auto"/>
        <w:right w:val="none" w:sz="0" w:space="0" w:color="auto"/>
      </w:divBdr>
    </w:div>
    <w:div w:id="1369255271">
      <w:bodyDiv w:val="1"/>
      <w:marLeft w:val="0"/>
      <w:marRight w:val="0"/>
      <w:marTop w:val="0"/>
      <w:marBottom w:val="0"/>
      <w:divBdr>
        <w:top w:val="none" w:sz="0" w:space="0" w:color="auto"/>
        <w:left w:val="none" w:sz="0" w:space="0" w:color="auto"/>
        <w:bottom w:val="none" w:sz="0" w:space="0" w:color="auto"/>
        <w:right w:val="none" w:sz="0" w:space="0" w:color="auto"/>
      </w:divBdr>
    </w:div>
    <w:div w:id="1376543090">
      <w:bodyDiv w:val="1"/>
      <w:marLeft w:val="0"/>
      <w:marRight w:val="0"/>
      <w:marTop w:val="0"/>
      <w:marBottom w:val="0"/>
      <w:divBdr>
        <w:top w:val="none" w:sz="0" w:space="0" w:color="auto"/>
        <w:left w:val="none" w:sz="0" w:space="0" w:color="auto"/>
        <w:bottom w:val="none" w:sz="0" w:space="0" w:color="auto"/>
        <w:right w:val="none" w:sz="0" w:space="0" w:color="auto"/>
      </w:divBdr>
    </w:div>
    <w:div w:id="1384719551">
      <w:bodyDiv w:val="1"/>
      <w:marLeft w:val="0"/>
      <w:marRight w:val="0"/>
      <w:marTop w:val="0"/>
      <w:marBottom w:val="0"/>
      <w:divBdr>
        <w:top w:val="none" w:sz="0" w:space="0" w:color="auto"/>
        <w:left w:val="none" w:sz="0" w:space="0" w:color="auto"/>
        <w:bottom w:val="none" w:sz="0" w:space="0" w:color="auto"/>
        <w:right w:val="none" w:sz="0" w:space="0" w:color="auto"/>
      </w:divBdr>
    </w:div>
    <w:div w:id="1435981457">
      <w:bodyDiv w:val="1"/>
      <w:marLeft w:val="0"/>
      <w:marRight w:val="0"/>
      <w:marTop w:val="0"/>
      <w:marBottom w:val="0"/>
      <w:divBdr>
        <w:top w:val="none" w:sz="0" w:space="0" w:color="auto"/>
        <w:left w:val="none" w:sz="0" w:space="0" w:color="auto"/>
        <w:bottom w:val="none" w:sz="0" w:space="0" w:color="auto"/>
        <w:right w:val="none" w:sz="0" w:space="0" w:color="auto"/>
      </w:divBdr>
    </w:div>
    <w:div w:id="1443067460">
      <w:bodyDiv w:val="1"/>
      <w:marLeft w:val="0"/>
      <w:marRight w:val="0"/>
      <w:marTop w:val="0"/>
      <w:marBottom w:val="0"/>
      <w:divBdr>
        <w:top w:val="none" w:sz="0" w:space="0" w:color="auto"/>
        <w:left w:val="none" w:sz="0" w:space="0" w:color="auto"/>
        <w:bottom w:val="none" w:sz="0" w:space="0" w:color="auto"/>
        <w:right w:val="none" w:sz="0" w:space="0" w:color="auto"/>
      </w:divBdr>
    </w:div>
    <w:div w:id="1448739038">
      <w:bodyDiv w:val="1"/>
      <w:marLeft w:val="0"/>
      <w:marRight w:val="0"/>
      <w:marTop w:val="0"/>
      <w:marBottom w:val="0"/>
      <w:divBdr>
        <w:top w:val="none" w:sz="0" w:space="0" w:color="auto"/>
        <w:left w:val="none" w:sz="0" w:space="0" w:color="auto"/>
        <w:bottom w:val="none" w:sz="0" w:space="0" w:color="auto"/>
        <w:right w:val="none" w:sz="0" w:space="0" w:color="auto"/>
      </w:divBdr>
    </w:div>
    <w:div w:id="1455102654">
      <w:bodyDiv w:val="1"/>
      <w:marLeft w:val="0"/>
      <w:marRight w:val="0"/>
      <w:marTop w:val="0"/>
      <w:marBottom w:val="0"/>
      <w:divBdr>
        <w:top w:val="none" w:sz="0" w:space="0" w:color="auto"/>
        <w:left w:val="none" w:sz="0" w:space="0" w:color="auto"/>
        <w:bottom w:val="none" w:sz="0" w:space="0" w:color="auto"/>
        <w:right w:val="none" w:sz="0" w:space="0" w:color="auto"/>
      </w:divBdr>
    </w:div>
    <w:div w:id="1467309534">
      <w:bodyDiv w:val="1"/>
      <w:marLeft w:val="0"/>
      <w:marRight w:val="0"/>
      <w:marTop w:val="0"/>
      <w:marBottom w:val="0"/>
      <w:divBdr>
        <w:top w:val="none" w:sz="0" w:space="0" w:color="auto"/>
        <w:left w:val="none" w:sz="0" w:space="0" w:color="auto"/>
        <w:bottom w:val="none" w:sz="0" w:space="0" w:color="auto"/>
        <w:right w:val="none" w:sz="0" w:space="0" w:color="auto"/>
      </w:divBdr>
    </w:div>
    <w:div w:id="1490097603">
      <w:bodyDiv w:val="1"/>
      <w:marLeft w:val="0"/>
      <w:marRight w:val="0"/>
      <w:marTop w:val="0"/>
      <w:marBottom w:val="0"/>
      <w:divBdr>
        <w:top w:val="none" w:sz="0" w:space="0" w:color="auto"/>
        <w:left w:val="none" w:sz="0" w:space="0" w:color="auto"/>
        <w:bottom w:val="none" w:sz="0" w:space="0" w:color="auto"/>
        <w:right w:val="none" w:sz="0" w:space="0" w:color="auto"/>
      </w:divBdr>
    </w:div>
    <w:div w:id="1514955331">
      <w:bodyDiv w:val="1"/>
      <w:marLeft w:val="0"/>
      <w:marRight w:val="0"/>
      <w:marTop w:val="0"/>
      <w:marBottom w:val="0"/>
      <w:divBdr>
        <w:top w:val="none" w:sz="0" w:space="0" w:color="auto"/>
        <w:left w:val="none" w:sz="0" w:space="0" w:color="auto"/>
        <w:bottom w:val="none" w:sz="0" w:space="0" w:color="auto"/>
        <w:right w:val="none" w:sz="0" w:space="0" w:color="auto"/>
      </w:divBdr>
    </w:div>
    <w:div w:id="1529369677">
      <w:bodyDiv w:val="1"/>
      <w:marLeft w:val="0"/>
      <w:marRight w:val="0"/>
      <w:marTop w:val="0"/>
      <w:marBottom w:val="0"/>
      <w:divBdr>
        <w:top w:val="none" w:sz="0" w:space="0" w:color="auto"/>
        <w:left w:val="none" w:sz="0" w:space="0" w:color="auto"/>
        <w:bottom w:val="none" w:sz="0" w:space="0" w:color="auto"/>
        <w:right w:val="none" w:sz="0" w:space="0" w:color="auto"/>
      </w:divBdr>
    </w:div>
    <w:div w:id="1531528851">
      <w:bodyDiv w:val="1"/>
      <w:marLeft w:val="0"/>
      <w:marRight w:val="0"/>
      <w:marTop w:val="0"/>
      <w:marBottom w:val="0"/>
      <w:divBdr>
        <w:top w:val="none" w:sz="0" w:space="0" w:color="auto"/>
        <w:left w:val="none" w:sz="0" w:space="0" w:color="auto"/>
        <w:bottom w:val="none" w:sz="0" w:space="0" w:color="auto"/>
        <w:right w:val="none" w:sz="0" w:space="0" w:color="auto"/>
      </w:divBdr>
    </w:div>
    <w:div w:id="1533611235">
      <w:bodyDiv w:val="1"/>
      <w:marLeft w:val="0"/>
      <w:marRight w:val="0"/>
      <w:marTop w:val="0"/>
      <w:marBottom w:val="0"/>
      <w:divBdr>
        <w:top w:val="none" w:sz="0" w:space="0" w:color="auto"/>
        <w:left w:val="none" w:sz="0" w:space="0" w:color="auto"/>
        <w:bottom w:val="none" w:sz="0" w:space="0" w:color="auto"/>
        <w:right w:val="none" w:sz="0" w:space="0" w:color="auto"/>
      </w:divBdr>
    </w:div>
    <w:div w:id="1535271973">
      <w:bodyDiv w:val="1"/>
      <w:marLeft w:val="0"/>
      <w:marRight w:val="0"/>
      <w:marTop w:val="0"/>
      <w:marBottom w:val="0"/>
      <w:divBdr>
        <w:top w:val="none" w:sz="0" w:space="0" w:color="auto"/>
        <w:left w:val="none" w:sz="0" w:space="0" w:color="auto"/>
        <w:bottom w:val="none" w:sz="0" w:space="0" w:color="auto"/>
        <w:right w:val="none" w:sz="0" w:space="0" w:color="auto"/>
      </w:divBdr>
    </w:div>
    <w:div w:id="1547133363">
      <w:bodyDiv w:val="1"/>
      <w:marLeft w:val="0"/>
      <w:marRight w:val="0"/>
      <w:marTop w:val="0"/>
      <w:marBottom w:val="0"/>
      <w:divBdr>
        <w:top w:val="none" w:sz="0" w:space="0" w:color="auto"/>
        <w:left w:val="none" w:sz="0" w:space="0" w:color="auto"/>
        <w:bottom w:val="none" w:sz="0" w:space="0" w:color="auto"/>
        <w:right w:val="none" w:sz="0" w:space="0" w:color="auto"/>
      </w:divBdr>
    </w:div>
    <w:div w:id="1552111862">
      <w:bodyDiv w:val="1"/>
      <w:marLeft w:val="0"/>
      <w:marRight w:val="0"/>
      <w:marTop w:val="0"/>
      <w:marBottom w:val="0"/>
      <w:divBdr>
        <w:top w:val="none" w:sz="0" w:space="0" w:color="auto"/>
        <w:left w:val="none" w:sz="0" w:space="0" w:color="auto"/>
        <w:bottom w:val="none" w:sz="0" w:space="0" w:color="auto"/>
        <w:right w:val="none" w:sz="0" w:space="0" w:color="auto"/>
      </w:divBdr>
    </w:div>
    <w:div w:id="1564753442">
      <w:bodyDiv w:val="1"/>
      <w:marLeft w:val="0"/>
      <w:marRight w:val="0"/>
      <w:marTop w:val="0"/>
      <w:marBottom w:val="0"/>
      <w:divBdr>
        <w:top w:val="none" w:sz="0" w:space="0" w:color="auto"/>
        <w:left w:val="none" w:sz="0" w:space="0" w:color="auto"/>
        <w:bottom w:val="none" w:sz="0" w:space="0" w:color="auto"/>
        <w:right w:val="none" w:sz="0" w:space="0" w:color="auto"/>
      </w:divBdr>
    </w:div>
    <w:div w:id="1566604727">
      <w:bodyDiv w:val="1"/>
      <w:marLeft w:val="0"/>
      <w:marRight w:val="0"/>
      <w:marTop w:val="0"/>
      <w:marBottom w:val="0"/>
      <w:divBdr>
        <w:top w:val="none" w:sz="0" w:space="0" w:color="auto"/>
        <w:left w:val="none" w:sz="0" w:space="0" w:color="auto"/>
        <w:bottom w:val="none" w:sz="0" w:space="0" w:color="auto"/>
        <w:right w:val="none" w:sz="0" w:space="0" w:color="auto"/>
      </w:divBdr>
    </w:div>
    <w:div w:id="1580290505">
      <w:bodyDiv w:val="1"/>
      <w:marLeft w:val="0"/>
      <w:marRight w:val="0"/>
      <w:marTop w:val="0"/>
      <w:marBottom w:val="0"/>
      <w:divBdr>
        <w:top w:val="none" w:sz="0" w:space="0" w:color="auto"/>
        <w:left w:val="none" w:sz="0" w:space="0" w:color="auto"/>
        <w:bottom w:val="none" w:sz="0" w:space="0" w:color="auto"/>
        <w:right w:val="none" w:sz="0" w:space="0" w:color="auto"/>
      </w:divBdr>
    </w:div>
    <w:div w:id="1607156313">
      <w:bodyDiv w:val="1"/>
      <w:marLeft w:val="0"/>
      <w:marRight w:val="0"/>
      <w:marTop w:val="0"/>
      <w:marBottom w:val="0"/>
      <w:divBdr>
        <w:top w:val="none" w:sz="0" w:space="0" w:color="auto"/>
        <w:left w:val="none" w:sz="0" w:space="0" w:color="auto"/>
        <w:bottom w:val="none" w:sz="0" w:space="0" w:color="auto"/>
        <w:right w:val="none" w:sz="0" w:space="0" w:color="auto"/>
      </w:divBdr>
    </w:div>
    <w:div w:id="1610313060">
      <w:bodyDiv w:val="1"/>
      <w:marLeft w:val="0"/>
      <w:marRight w:val="0"/>
      <w:marTop w:val="0"/>
      <w:marBottom w:val="0"/>
      <w:divBdr>
        <w:top w:val="none" w:sz="0" w:space="0" w:color="auto"/>
        <w:left w:val="none" w:sz="0" w:space="0" w:color="auto"/>
        <w:bottom w:val="none" w:sz="0" w:space="0" w:color="auto"/>
        <w:right w:val="none" w:sz="0" w:space="0" w:color="auto"/>
      </w:divBdr>
    </w:div>
    <w:div w:id="1613318666">
      <w:bodyDiv w:val="1"/>
      <w:marLeft w:val="0"/>
      <w:marRight w:val="0"/>
      <w:marTop w:val="0"/>
      <w:marBottom w:val="0"/>
      <w:divBdr>
        <w:top w:val="none" w:sz="0" w:space="0" w:color="auto"/>
        <w:left w:val="none" w:sz="0" w:space="0" w:color="auto"/>
        <w:bottom w:val="none" w:sz="0" w:space="0" w:color="auto"/>
        <w:right w:val="none" w:sz="0" w:space="0" w:color="auto"/>
      </w:divBdr>
    </w:div>
    <w:div w:id="1621261039">
      <w:bodyDiv w:val="1"/>
      <w:marLeft w:val="0"/>
      <w:marRight w:val="0"/>
      <w:marTop w:val="0"/>
      <w:marBottom w:val="0"/>
      <w:divBdr>
        <w:top w:val="none" w:sz="0" w:space="0" w:color="auto"/>
        <w:left w:val="none" w:sz="0" w:space="0" w:color="auto"/>
        <w:bottom w:val="none" w:sz="0" w:space="0" w:color="auto"/>
        <w:right w:val="none" w:sz="0" w:space="0" w:color="auto"/>
      </w:divBdr>
    </w:div>
    <w:div w:id="1621453126">
      <w:bodyDiv w:val="1"/>
      <w:marLeft w:val="0"/>
      <w:marRight w:val="0"/>
      <w:marTop w:val="0"/>
      <w:marBottom w:val="0"/>
      <w:divBdr>
        <w:top w:val="none" w:sz="0" w:space="0" w:color="auto"/>
        <w:left w:val="none" w:sz="0" w:space="0" w:color="auto"/>
        <w:bottom w:val="none" w:sz="0" w:space="0" w:color="auto"/>
        <w:right w:val="none" w:sz="0" w:space="0" w:color="auto"/>
      </w:divBdr>
    </w:div>
    <w:div w:id="1624535643">
      <w:bodyDiv w:val="1"/>
      <w:marLeft w:val="0"/>
      <w:marRight w:val="0"/>
      <w:marTop w:val="0"/>
      <w:marBottom w:val="0"/>
      <w:divBdr>
        <w:top w:val="none" w:sz="0" w:space="0" w:color="auto"/>
        <w:left w:val="none" w:sz="0" w:space="0" w:color="auto"/>
        <w:bottom w:val="none" w:sz="0" w:space="0" w:color="auto"/>
        <w:right w:val="none" w:sz="0" w:space="0" w:color="auto"/>
      </w:divBdr>
    </w:div>
    <w:div w:id="1631089619">
      <w:bodyDiv w:val="1"/>
      <w:marLeft w:val="0"/>
      <w:marRight w:val="0"/>
      <w:marTop w:val="0"/>
      <w:marBottom w:val="0"/>
      <w:divBdr>
        <w:top w:val="none" w:sz="0" w:space="0" w:color="auto"/>
        <w:left w:val="none" w:sz="0" w:space="0" w:color="auto"/>
        <w:bottom w:val="none" w:sz="0" w:space="0" w:color="auto"/>
        <w:right w:val="none" w:sz="0" w:space="0" w:color="auto"/>
      </w:divBdr>
    </w:div>
    <w:div w:id="1655835535">
      <w:bodyDiv w:val="1"/>
      <w:marLeft w:val="0"/>
      <w:marRight w:val="0"/>
      <w:marTop w:val="0"/>
      <w:marBottom w:val="0"/>
      <w:divBdr>
        <w:top w:val="none" w:sz="0" w:space="0" w:color="auto"/>
        <w:left w:val="none" w:sz="0" w:space="0" w:color="auto"/>
        <w:bottom w:val="none" w:sz="0" w:space="0" w:color="auto"/>
        <w:right w:val="none" w:sz="0" w:space="0" w:color="auto"/>
      </w:divBdr>
    </w:div>
    <w:div w:id="1656959009">
      <w:bodyDiv w:val="1"/>
      <w:marLeft w:val="0"/>
      <w:marRight w:val="0"/>
      <w:marTop w:val="0"/>
      <w:marBottom w:val="0"/>
      <w:divBdr>
        <w:top w:val="none" w:sz="0" w:space="0" w:color="auto"/>
        <w:left w:val="none" w:sz="0" w:space="0" w:color="auto"/>
        <w:bottom w:val="none" w:sz="0" w:space="0" w:color="auto"/>
        <w:right w:val="none" w:sz="0" w:space="0" w:color="auto"/>
      </w:divBdr>
    </w:div>
    <w:div w:id="1680230020">
      <w:bodyDiv w:val="1"/>
      <w:marLeft w:val="0"/>
      <w:marRight w:val="0"/>
      <w:marTop w:val="0"/>
      <w:marBottom w:val="0"/>
      <w:divBdr>
        <w:top w:val="none" w:sz="0" w:space="0" w:color="auto"/>
        <w:left w:val="none" w:sz="0" w:space="0" w:color="auto"/>
        <w:bottom w:val="none" w:sz="0" w:space="0" w:color="auto"/>
        <w:right w:val="none" w:sz="0" w:space="0" w:color="auto"/>
      </w:divBdr>
    </w:div>
    <w:div w:id="1707369387">
      <w:bodyDiv w:val="1"/>
      <w:marLeft w:val="0"/>
      <w:marRight w:val="0"/>
      <w:marTop w:val="0"/>
      <w:marBottom w:val="0"/>
      <w:divBdr>
        <w:top w:val="none" w:sz="0" w:space="0" w:color="auto"/>
        <w:left w:val="none" w:sz="0" w:space="0" w:color="auto"/>
        <w:bottom w:val="none" w:sz="0" w:space="0" w:color="auto"/>
        <w:right w:val="none" w:sz="0" w:space="0" w:color="auto"/>
      </w:divBdr>
    </w:div>
    <w:div w:id="1712537684">
      <w:bodyDiv w:val="1"/>
      <w:marLeft w:val="0"/>
      <w:marRight w:val="0"/>
      <w:marTop w:val="0"/>
      <w:marBottom w:val="0"/>
      <w:divBdr>
        <w:top w:val="none" w:sz="0" w:space="0" w:color="auto"/>
        <w:left w:val="none" w:sz="0" w:space="0" w:color="auto"/>
        <w:bottom w:val="none" w:sz="0" w:space="0" w:color="auto"/>
        <w:right w:val="none" w:sz="0" w:space="0" w:color="auto"/>
      </w:divBdr>
    </w:div>
    <w:div w:id="1724675372">
      <w:bodyDiv w:val="1"/>
      <w:marLeft w:val="0"/>
      <w:marRight w:val="0"/>
      <w:marTop w:val="0"/>
      <w:marBottom w:val="0"/>
      <w:divBdr>
        <w:top w:val="none" w:sz="0" w:space="0" w:color="auto"/>
        <w:left w:val="none" w:sz="0" w:space="0" w:color="auto"/>
        <w:bottom w:val="none" w:sz="0" w:space="0" w:color="auto"/>
        <w:right w:val="none" w:sz="0" w:space="0" w:color="auto"/>
      </w:divBdr>
    </w:div>
    <w:div w:id="1732997852">
      <w:bodyDiv w:val="1"/>
      <w:marLeft w:val="0"/>
      <w:marRight w:val="0"/>
      <w:marTop w:val="0"/>
      <w:marBottom w:val="0"/>
      <w:divBdr>
        <w:top w:val="none" w:sz="0" w:space="0" w:color="auto"/>
        <w:left w:val="none" w:sz="0" w:space="0" w:color="auto"/>
        <w:bottom w:val="none" w:sz="0" w:space="0" w:color="auto"/>
        <w:right w:val="none" w:sz="0" w:space="0" w:color="auto"/>
      </w:divBdr>
    </w:div>
    <w:div w:id="1733693799">
      <w:bodyDiv w:val="1"/>
      <w:marLeft w:val="0"/>
      <w:marRight w:val="0"/>
      <w:marTop w:val="0"/>
      <w:marBottom w:val="0"/>
      <w:divBdr>
        <w:top w:val="none" w:sz="0" w:space="0" w:color="auto"/>
        <w:left w:val="none" w:sz="0" w:space="0" w:color="auto"/>
        <w:bottom w:val="none" w:sz="0" w:space="0" w:color="auto"/>
        <w:right w:val="none" w:sz="0" w:space="0" w:color="auto"/>
      </w:divBdr>
    </w:div>
    <w:div w:id="1740246214">
      <w:bodyDiv w:val="1"/>
      <w:marLeft w:val="0"/>
      <w:marRight w:val="0"/>
      <w:marTop w:val="0"/>
      <w:marBottom w:val="0"/>
      <w:divBdr>
        <w:top w:val="none" w:sz="0" w:space="0" w:color="auto"/>
        <w:left w:val="none" w:sz="0" w:space="0" w:color="auto"/>
        <w:bottom w:val="none" w:sz="0" w:space="0" w:color="auto"/>
        <w:right w:val="none" w:sz="0" w:space="0" w:color="auto"/>
      </w:divBdr>
    </w:div>
    <w:div w:id="1787429398">
      <w:bodyDiv w:val="1"/>
      <w:marLeft w:val="0"/>
      <w:marRight w:val="0"/>
      <w:marTop w:val="0"/>
      <w:marBottom w:val="0"/>
      <w:divBdr>
        <w:top w:val="none" w:sz="0" w:space="0" w:color="auto"/>
        <w:left w:val="none" w:sz="0" w:space="0" w:color="auto"/>
        <w:bottom w:val="none" w:sz="0" w:space="0" w:color="auto"/>
        <w:right w:val="none" w:sz="0" w:space="0" w:color="auto"/>
      </w:divBdr>
    </w:div>
    <w:div w:id="1789810119">
      <w:bodyDiv w:val="1"/>
      <w:marLeft w:val="0"/>
      <w:marRight w:val="0"/>
      <w:marTop w:val="0"/>
      <w:marBottom w:val="0"/>
      <w:divBdr>
        <w:top w:val="none" w:sz="0" w:space="0" w:color="auto"/>
        <w:left w:val="none" w:sz="0" w:space="0" w:color="auto"/>
        <w:bottom w:val="none" w:sz="0" w:space="0" w:color="auto"/>
        <w:right w:val="none" w:sz="0" w:space="0" w:color="auto"/>
      </w:divBdr>
    </w:div>
    <w:div w:id="1792898406">
      <w:bodyDiv w:val="1"/>
      <w:marLeft w:val="0"/>
      <w:marRight w:val="0"/>
      <w:marTop w:val="0"/>
      <w:marBottom w:val="0"/>
      <w:divBdr>
        <w:top w:val="none" w:sz="0" w:space="0" w:color="auto"/>
        <w:left w:val="none" w:sz="0" w:space="0" w:color="auto"/>
        <w:bottom w:val="none" w:sz="0" w:space="0" w:color="auto"/>
        <w:right w:val="none" w:sz="0" w:space="0" w:color="auto"/>
      </w:divBdr>
    </w:div>
    <w:div w:id="1797916403">
      <w:bodyDiv w:val="1"/>
      <w:marLeft w:val="0"/>
      <w:marRight w:val="0"/>
      <w:marTop w:val="0"/>
      <w:marBottom w:val="0"/>
      <w:divBdr>
        <w:top w:val="none" w:sz="0" w:space="0" w:color="auto"/>
        <w:left w:val="none" w:sz="0" w:space="0" w:color="auto"/>
        <w:bottom w:val="none" w:sz="0" w:space="0" w:color="auto"/>
        <w:right w:val="none" w:sz="0" w:space="0" w:color="auto"/>
      </w:divBdr>
    </w:div>
    <w:div w:id="1797989896">
      <w:bodyDiv w:val="1"/>
      <w:marLeft w:val="0"/>
      <w:marRight w:val="0"/>
      <w:marTop w:val="0"/>
      <w:marBottom w:val="0"/>
      <w:divBdr>
        <w:top w:val="none" w:sz="0" w:space="0" w:color="auto"/>
        <w:left w:val="none" w:sz="0" w:space="0" w:color="auto"/>
        <w:bottom w:val="none" w:sz="0" w:space="0" w:color="auto"/>
        <w:right w:val="none" w:sz="0" w:space="0" w:color="auto"/>
      </w:divBdr>
    </w:div>
    <w:div w:id="1816994187">
      <w:bodyDiv w:val="1"/>
      <w:marLeft w:val="0"/>
      <w:marRight w:val="0"/>
      <w:marTop w:val="0"/>
      <w:marBottom w:val="0"/>
      <w:divBdr>
        <w:top w:val="none" w:sz="0" w:space="0" w:color="auto"/>
        <w:left w:val="none" w:sz="0" w:space="0" w:color="auto"/>
        <w:bottom w:val="none" w:sz="0" w:space="0" w:color="auto"/>
        <w:right w:val="none" w:sz="0" w:space="0" w:color="auto"/>
      </w:divBdr>
    </w:div>
    <w:div w:id="1864123954">
      <w:bodyDiv w:val="1"/>
      <w:marLeft w:val="0"/>
      <w:marRight w:val="0"/>
      <w:marTop w:val="0"/>
      <w:marBottom w:val="0"/>
      <w:divBdr>
        <w:top w:val="none" w:sz="0" w:space="0" w:color="auto"/>
        <w:left w:val="none" w:sz="0" w:space="0" w:color="auto"/>
        <w:bottom w:val="none" w:sz="0" w:space="0" w:color="auto"/>
        <w:right w:val="none" w:sz="0" w:space="0" w:color="auto"/>
      </w:divBdr>
    </w:div>
    <w:div w:id="1864200853">
      <w:bodyDiv w:val="1"/>
      <w:marLeft w:val="0"/>
      <w:marRight w:val="0"/>
      <w:marTop w:val="0"/>
      <w:marBottom w:val="0"/>
      <w:divBdr>
        <w:top w:val="none" w:sz="0" w:space="0" w:color="auto"/>
        <w:left w:val="none" w:sz="0" w:space="0" w:color="auto"/>
        <w:bottom w:val="none" w:sz="0" w:space="0" w:color="auto"/>
        <w:right w:val="none" w:sz="0" w:space="0" w:color="auto"/>
      </w:divBdr>
    </w:div>
    <w:div w:id="1874147887">
      <w:bodyDiv w:val="1"/>
      <w:marLeft w:val="0"/>
      <w:marRight w:val="0"/>
      <w:marTop w:val="0"/>
      <w:marBottom w:val="0"/>
      <w:divBdr>
        <w:top w:val="none" w:sz="0" w:space="0" w:color="auto"/>
        <w:left w:val="none" w:sz="0" w:space="0" w:color="auto"/>
        <w:bottom w:val="none" w:sz="0" w:space="0" w:color="auto"/>
        <w:right w:val="none" w:sz="0" w:space="0" w:color="auto"/>
      </w:divBdr>
    </w:div>
    <w:div w:id="1882395094">
      <w:bodyDiv w:val="1"/>
      <w:marLeft w:val="0"/>
      <w:marRight w:val="0"/>
      <w:marTop w:val="0"/>
      <w:marBottom w:val="0"/>
      <w:divBdr>
        <w:top w:val="none" w:sz="0" w:space="0" w:color="auto"/>
        <w:left w:val="none" w:sz="0" w:space="0" w:color="auto"/>
        <w:bottom w:val="none" w:sz="0" w:space="0" w:color="auto"/>
        <w:right w:val="none" w:sz="0" w:space="0" w:color="auto"/>
      </w:divBdr>
    </w:div>
    <w:div w:id="1886527954">
      <w:bodyDiv w:val="1"/>
      <w:marLeft w:val="0"/>
      <w:marRight w:val="0"/>
      <w:marTop w:val="0"/>
      <w:marBottom w:val="0"/>
      <w:divBdr>
        <w:top w:val="none" w:sz="0" w:space="0" w:color="auto"/>
        <w:left w:val="none" w:sz="0" w:space="0" w:color="auto"/>
        <w:bottom w:val="none" w:sz="0" w:space="0" w:color="auto"/>
        <w:right w:val="none" w:sz="0" w:space="0" w:color="auto"/>
      </w:divBdr>
    </w:div>
    <w:div w:id="1900483406">
      <w:bodyDiv w:val="1"/>
      <w:marLeft w:val="0"/>
      <w:marRight w:val="0"/>
      <w:marTop w:val="0"/>
      <w:marBottom w:val="0"/>
      <w:divBdr>
        <w:top w:val="none" w:sz="0" w:space="0" w:color="auto"/>
        <w:left w:val="none" w:sz="0" w:space="0" w:color="auto"/>
        <w:bottom w:val="none" w:sz="0" w:space="0" w:color="auto"/>
        <w:right w:val="none" w:sz="0" w:space="0" w:color="auto"/>
      </w:divBdr>
    </w:div>
    <w:div w:id="1909344718">
      <w:bodyDiv w:val="1"/>
      <w:marLeft w:val="0"/>
      <w:marRight w:val="0"/>
      <w:marTop w:val="0"/>
      <w:marBottom w:val="0"/>
      <w:divBdr>
        <w:top w:val="none" w:sz="0" w:space="0" w:color="auto"/>
        <w:left w:val="none" w:sz="0" w:space="0" w:color="auto"/>
        <w:bottom w:val="none" w:sz="0" w:space="0" w:color="auto"/>
        <w:right w:val="none" w:sz="0" w:space="0" w:color="auto"/>
      </w:divBdr>
    </w:div>
    <w:div w:id="1909680569">
      <w:bodyDiv w:val="1"/>
      <w:marLeft w:val="0"/>
      <w:marRight w:val="0"/>
      <w:marTop w:val="0"/>
      <w:marBottom w:val="0"/>
      <w:divBdr>
        <w:top w:val="none" w:sz="0" w:space="0" w:color="auto"/>
        <w:left w:val="none" w:sz="0" w:space="0" w:color="auto"/>
        <w:bottom w:val="none" w:sz="0" w:space="0" w:color="auto"/>
        <w:right w:val="none" w:sz="0" w:space="0" w:color="auto"/>
      </w:divBdr>
    </w:div>
    <w:div w:id="1928033824">
      <w:bodyDiv w:val="1"/>
      <w:marLeft w:val="0"/>
      <w:marRight w:val="0"/>
      <w:marTop w:val="0"/>
      <w:marBottom w:val="0"/>
      <w:divBdr>
        <w:top w:val="none" w:sz="0" w:space="0" w:color="auto"/>
        <w:left w:val="none" w:sz="0" w:space="0" w:color="auto"/>
        <w:bottom w:val="none" w:sz="0" w:space="0" w:color="auto"/>
        <w:right w:val="none" w:sz="0" w:space="0" w:color="auto"/>
      </w:divBdr>
    </w:div>
    <w:div w:id="1932425174">
      <w:bodyDiv w:val="1"/>
      <w:marLeft w:val="0"/>
      <w:marRight w:val="0"/>
      <w:marTop w:val="0"/>
      <w:marBottom w:val="0"/>
      <w:divBdr>
        <w:top w:val="none" w:sz="0" w:space="0" w:color="auto"/>
        <w:left w:val="none" w:sz="0" w:space="0" w:color="auto"/>
        <w:bottom w:val="none" w:sz="0" w:space="0" w:color="auto"/>
        <w:right w:val="none" w:sz="0" w:space="0" w:color="auto"/>
      </w:divBdr>
    </w:div>
    <w:div w:id="1965962163">
      <w:bodyDiv w:val="1"/>
      <w:marLeft w:val="0"/>
      <w:marRight w:val="0"/>
      <w:marTop w:val="0"/>
      <w:marBottom w:val="0"/>
      <w:divBdr>
        <w:top w:val="none" w:sz="0" w:space="0" w:color="auto"/>
        <w:left w:val="none" w:sz="0" w:space="0" w:color="auto"/>
        <w:bottom w:val="none" w:sz="0" w:space="0" w:color="auto"/>
        <w:right w:val="none" w:sz="0" w:space="0" w:color="auto"/>
      </w:divBdr>
    </w:div>
    <w:div w:id="1979409129">
      <w:bodyDiv w:val="1"/>
      <w:marLeft w:val="0"/>
      <w:marRight w:val="0"/>
      <w:marTop w:val="0"/>
      <w:marBottom w:val="0"/>
      <w:divBdr>
        <w:top w:val="none" w:sz="0" w:space="0" w:color="auto"/>
        <w:left w:val="none" w:sz="0" w:space="0" w:color="auto"/>
        <w:bottom w:val="none" w:sz="0" w:space="0" w:color="auto"/>
        <w:right w:val="none" w:sz="0" w:space="0" w:color="auto"/>
      </w:divBdr>
    </w:div>
    <w:div w:id="1997417661">
      <w:bodyDiv w:val="1"/>
      <w:marLeft w:val="0"/>
      <w:marRight w:val="0"/>
      <w:marTop w:val="0"/>
      <w:marBottom w:val="0"/>
      <w:divBdr>
        <w:top w:val="none" w:sz="0" w:space="0" w:color="auto"/>
        <w:left w:val="none" w:sz="0" w:space="0" w:color="auto"/>
        <w:bottom w:val="none" w:sz="0" w:space="0" w:color="auto"/>
        <w:right w:val="none" w:sz="0" w:space="0" w:color="auto"/>
      </w:divBdr>
    </w:div>
    <w:div w:id="2020810832">
      <w:bodyDiv w:val="1"/>
      <w:marLeft w:val="0"/>
      <w:marRight w:val="0"/>
      <w:marTop w:val="0"/>
      <w:marBottom w:val="0"/>
      <w:divBdr>
        <w:top w:val="none" w:sz="0" w:space="0" w:color="auto"/>
        <w:left w:val="none" w:sz="0" w:space="0" w:color="auto"/>
        <w:bottom w:val="none" w:sz="0" w:space="0" w:color="auto"/>
        <w:right w:val="none" w:sz="0" w:space="0" w:color="auto"/>
      </w:divBdr>
    </w:div>
    <w:div w:id="2030986388">
      <w:bodyDiv w:val="1"/>
      <w:marLeft w:val="0"/>
      <w:marRight w:val="0"/>
      <w:marTop w:val="0"/>
      <w:marBottom w:val="0"/>
      <w:divBdr>
        <w:top w:val="none" w:sz="0" w:space="0" w:color="auto"/>
        <w:left w:val="none" w:sz="0" w:space="0" w:color="auto"/>
        <w:bottom w:val="none" w:sz="0" w:space="0" w:color="auto"/>
        <w:right w:val="none" w:sz="0" w:space="0" w:color="auto"/>
      </w:divBdr>
    </w:div>
    <w:div w:id="2058239351">
      <w:bodyDiv w:val="1"/>
      <w:marLeft w:val="0"/>
      <w:marRight w:val="0"/>
      <w:marTop w:val="0"/>
      <w:marBottom w:val="0"/>
      <w:divBdr>
        <w:top w:val="none" w:sz="0" w:space="0" w:color="auto"/>
        <w:left w:val="none" w:sz="0" w:space="0" w:color="auto"/>
        <w:bottom w:val="none" w:sz="0" w:space="0" w:color="auto"/>
        <w:right w:val="none" w:sz="0" w:space="0" w:color="auto"/>
      </w:divBdr>
    </w:div>
    <w:div w:id="2058819877">
      <w:bodyDiv w:val="1"/>
      <w:marLeft w:val="0"/>
      <w:marRight w:val="0"/>
      <w:marTop w:val="0"/>
      <w:marBottom w:val="0"/>
      <w:divBdr>
        <w:top w:val="none" w:sz="0" w:space="0" w:color="auto"/>
        <w:left w:val="none" w:sz="0" w:space="0" w:color="auto"/>
        <w:bottom w:val="none" w:sz="0" w:space="0" w:color="auto"/>
        <w:right w:val="none" w:sz="0" w:space="0" w:color="auto"/>
      </w:divBdr>
    </w:div>
    <w:div w:id="2081128439">
      <w:bodyDiv w:val="1"/>
      <w:marLeft w:val="0"/>
      <w:marRight w:val="0"/>
      <w:marTop w:val="0"/>
      <w:marBottom w:val="0"/>
      <w:divBdr>
        <w:top w:val="none" w:sz="0" w:space="0" w:color="auto"/>
        <w:left w:val="none" w:sz="0" w:space="0" w:color="auto"/>
        <w:bottom w:val="none" w:sz="0" w:space="0" w:color="auto"/>
        <w:right w:val="none" w:sz="0" w:space="0" w:color="auto"/>
      </w:divBdr>
    </w:div>
    <w:div w:id="2082871043">
      <w:bodyDiv w:val="1"/>
      <w:marLeft w:val="0"/>
      <w:marRight w:val="0"/>
      <w:marTop w:val="0"/>
      <w:marBottom w:val="0"/>
      <w:divBdr>
        <w:top w:val="none" w:sz="0" w:space="0" w:color="auto"/>
        <w:left w:val="none" w:sz="0" w:space="0" w:color="auto"/>
        <w:bottom w:val="none" w:sz="0" w:space="0" w:color="auto"/>
        <w:right w:val="none" w:sz="0" w:space="0" w:color="auto"/>
      </w:divBdr>
    </w:div>
    <w:div w:id="2084178191">
      <w:bodyDiv w:val="1"/>
      <w:marLeft w:val="0"/>
      <w:marRight w:val="0"/>
      <w:marTop w:val="0"/>
      <w:marBottom w:val="0"/>
      <w:divBdr>
        <w:top w:val="none" w:sz="0" w:space="0" w:color="auto"/>
        <w:left w:val="none" w:sz="0" w:space="0" w:color="auto"/>
        <w:bottom w:val="none" w:sz="0" w:space="0" w:color="auto"/>
        <w:right w:val="none" w:sz="0" w:space="0" w:color="auto"/>
      </w:divBdr>
    </w:div>
    <w:div w:id="2126264253">
      <w:bodyDiv w:val="1"/>
      <w:marLeft w:val="0"/>
      <w:marRight w:val="0"/>
      <w:marTop w:val="0"/>
      <w:marBottom w:val="0"/>
      <w:divBdr>
        <w:top w:val="none" w:sz="0" w:space="0" w:color="auto"/>
        <w:left w:val="none" w:sz="0" w:space="0" w:color="auto"/>
        <w:bottom w:val="none" w:sz="0" w:space="0" w:color="auto"/>
        <w:right w:val="none" w:sz="0" w:space="0" w:color="auto"/>
      </w:divBdr>
    </w:div>
    <w:div w:id="2131313023">
      <w:bodyDiv w:val="1"/>
      <w:marLeft w:val="0"/>
      <w:marRight w:val="0"/>
      <w:marTop w:val="0"/>
      <w:marBottom w:val="0"/>
      <w:divBdr>
        <w:top w:val="none" w:sz="0" w:space="0" w:color="auto"/>
        <w:left w:val="none" w:sz="0" w:space="0" w:color="auto"/>
        <w:bottom w:val="none" w:sz="0" w:space="0" w:color="auto"/>
        <w:right w:val="none" w:sz="0" w:space="0" w:color="auto"/>
      </w:divBdr>
    </w:div>
    <w:div w:id="2144731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Pri13</b:Tag>
    <b:SourceType>JournalArticle</b:SourceType>
    <b:Guid>{4691D12E-DB56-46F5-9054-CA6F9FF2145D}</b:Guid>
    <b:Title>Curriculum: concepts and approaches</b:Title>
    <b:Year>2013</b:Year>
    <b:Author>
      <b:Author>
        <b:NameList>
          <b:Person>
            <b:Last>Priestley</b:Last>
            <b:First>M</b:First>
          </b:Person>
        </b:NameList>
      </b:Author>
    </b:Author>
    <b:Pages>1</b:Pages>
    <b:RefOrder>31</b:RefOrder>
  </b:Source>
  <b:Source>
    <b:Tag>Ham14</b:Tag>
    <b:SourceType>Book</b:SourceType>
    <b:Guid>{75717E96-4957-4849-B296-7A8C04BA0F7F}</b:Guid>
    <b:Author>
      <b:Author>
        <b:NameList>
          <b:Person>
            <b:Last>Hamilton</b:Last>
            <b:First>David</b:First>
          </b:Person>
        </b:NameList>
      </b:Author>
    </b:Author>
    <b:Title>Towards a Theory of Schooling</b:Title>
    <b:Year>2014</b:Year>
    <b:Publisher>Routledge; 1 edition (November 13, 2014)</b:Publisher>
    <b:RefOrder>2</b:RefOrder>
  </b:Source>
  <b:Source>
    <b:Tag>Oxf12</b:Tag>
    <b:SourceType>Book</b:SourceType>
    <b:Guid>{ABE8BB51-15E9-49F7-ABFA-BF30D2E7F2A3}</b:Guid>
    <b:Author>
      <b:Author>
        <b:NameList>
          <b:Person>
            <b:Last>Dictionaries</b:Last>
            <b:First>Oxford</b:First>
          </b:Person>
        </b:NameList>
      </b:Author>
    </b:Author>
    <b:Title>Oxford English Dictionary</b:Title>
    <b:Year>2012</b:Year>
    <b:City>USA</b:City>
    <b:Publisher>Oxford University Press</b:Publisher>
    <b:RefOrder>32</b:RefOrder>
  </b:Source>
  <b:Source>
    <b:Tag>Pri19</b:Tag>
    <b:SourceType>Misc</b:SourceType>
    <b:Guid>{EF663EC7-0CE5-4257-8014-48FF3168C6A6}</b:Guid>
    <b:Title>Professor Mark Priestly's Blog</b:Title>
    <b:Year>2019</b:Year>
    <b:Author>
      <b:Author>
        <b:NameList>
          <b:Person>
            <b:Last>Priestly</b:Last>
            <b:First>Mark</b:First>
          </b:Person>
        </b:NameList>
      </b:Author>
    </b:Author>
    <b:JournalName>Impact: Journal of the Chartered College of Teaching</b:JournalName>
    <b:PublicationTitle>Curriculum: Concepts and Approaches</b:PublicationTitle>
    <b:Month>January</b:Month>
    <b:Day>4</b:Day>
    <b:RefOrder>1</b:RefOrder>
  </b:Source>
  <b:Source>
    <b:Tag>Wat13</b:Tag>
    <b:SourceType>Book</b:SourceType>
    <b:Guid>{5159BCE6-A500-4E50-A569-2289D5C996C6}</b:Guid>
    <b:Title>Thinking Allowed on Schooling</b:Title>
    <b:Year>2013</b:Year>
    <b:Publisher>Independent Thinking Press</b:Publisher>
    <b:Author>
      <b:Author>
        <b:NameList>
          <b:Person>
            <b:Last>Waters</b:Last>
            <b:First>Mick</b:First>
          </b:Person>
        </b:NameList>
      </b:Author>
    </b:Author>
    <b:RefOrder>33</b:RefOrder>
  </b:Source>
  <b:Source>
    <b:Tag>Rob18</b:Tag>
    <b:SourceType>JournalArticle</b:SourceType>
    <b:Guid>{8FE1C6A9-F071-441C-A1DF-BA2BF18D5540}</b:Guid>
    <b:Title>Curriculum: An Offer of What the Best Might Be</b:Title>
    <b:Year>2018</b:Year>
    <b:Author>
      <b:Author>
        <b:NameList>
          <b:Person>
            <b:Last>Robinson</b:Last>
            <b:First>Martin</b:First>
          </b:Person>
        </b:NameList>
      </b:Author>
    </b:Author>
    <b:JournalName>Impact: Journal of the Chartered College of Teaching</b:JournalName>
    <b:RefOrder>3</b:RefOrder>
  </b:Source>
  <b:Source>
    <b:Tag>She10</b:Tag>
    <b:SourceType>InternetSite</b:SourceType>
    <b:Guid>{CF6FD44A-30D0-4927-9B85-D78484FF3719}</b:Guid>
    <b:Author>
      <b:Author>
        <b:NameList>
          <b:Person>
            <b:Last>Shepherd</b:Last>
            <b:First>Jessica</b:First>
          </b:Person>
        </b:NameList>
      </b:Author>
    </b:Author>
    <b:Title>World education rankings: which country does best at reading, maths and science?</b:Title>
    <b:InternetSiteTitle>The Guardian Website</b:InternetSiteTitle>
    <b:Year>2010</b:Year>
    <b:Month>December</b:Month>
    <b:Day>7</b:Day>
    <b:RefOrder>8</b:RefOrder>
  </b:Source>
  <b:Source>
    <b:Tag>Eld17</b:Tag>
    <b:SourceType>Misc</b:SourceType>
    <b:Guid>{D80C67F5-1672-40F6-A468-C08D3AE58A4A}</b:Guid>
    <b:Title>What Does Education in Iceland Look Like? </b:Title>
    <b:Year>2017</b:Year>
    <b:Author>
      <b:Author>
        <b:NameList>
          <b:Person>
            <b:Last>Elder</b:Last>
            <b:First>Shannon</b:First>
          </b:Person>
        </b:NameList>
      </b:Author>
    </b:Author>
    <b:PublicationTitle>The Borgen Project (blog)</b:PublicationTitle>
    <b:Month>May </b:Month>
    <b:Day>17</b:Day>
    <b:RefOrder>16</b:RefOrder>
  </b:Source>
  <b:Source>
    <b:Tag>Gar04</b:Tag>
    <b:SourceType>Book</b:SourceType>
    <b:Guid>{65EAF66C-594D-4459-9381-9F7FDF933BB5}</b:Guid>
    <b:Title>Improving Schools Through Community Engagement. A practical guide for Educators</b:Title>
    <b:Year>2004</b:Year>
    <b:City>Sage Publications Ltd.</b:City>
    <b:Publisher>London</b:Publisher>
    <b:Author>
      <b:Author>
        <b:NameList>
          <b:Person>
            <b:Last>Gardner Chadwick</b:Last>
            <b:First>Kathy</b:First>
          </b:Person>
        </b:NameList>
      </b:Author>
    </b:Author>
    <b:RefOrder>34</b:RefOrder>
  </b:Source>
  <b:Source>
    <b:Tag>Lew19</b:Tag>
    <b:SourceType>InternetSite</b:SourceType>
    <b:Guid>{DF9B4EBD-D88C-445D-9A0E-DC1425A7C7AD}</b:Guid>
    <b:Title>Draft Welsh curriculum 'poorly defined' education bosses say</b:Title>
    <b:Year>2019</b:Year>
    <b:Author>
      <b:Author>
        <b:NameList>
          <b:Person>
            <b:Last>Lewis</b:Last>
            <b:First>Bethan</b:First>
          </b:Person>
        </b:NameList>
      </b:Author>
    </b:Author>
    <b:InternetSiteTitle>BBC Wales</b:InternetSiteTitle>
    <b:Month>January</b:Month>
    <b:Day>10</b:Day>
    <b:URL>https://www.bbc.co.uk/news/uk-wales-46811508</b:URL>
    <b:RefOrder>20</b:RefOrder>
  </b:Source>
  <b:Source>
    <b:Tag>McI18</b:Tag>
    <b:SourceType>InternetSite</b:SourceType>
    <b:Guid>{5638F42C-CAD5-4077-A808-5CCCB9012286}</b:Guid>
    <b:Author>
      <b:Author>
        <b:NameList>
          <b:Person>
            <b:Last>McIvor</b:Last>
            <b:First>Jamie</b:First>
          </b:Person>
        </b:NameList>
      </b:Author>
    </b:Author>
    <b:Title>Scottish Conservatives call for 'reset' of Curriculum for Excellence</b:Title>
    <b:InternetSiteTitle>BBC News</b:InternetSiteTitle>
    <b:Year>2018</b:Year>
    <b:Month>January</b:Month>
    <b:Day>9</b:Day>
    <b:URL>https://www.bbc.co.uk/news/uk-scotland-scotland-politics-42604072</b:URL>
    <b:RefOrder>17</b:RefOrder>
  </b:Source>
  <b:Source>
    <b:Tag>Dix16</b:Tag>
    <b:SourceType>InternetSite</b:SourceType>
    <b:Guid>{876F47EE-B058-4853-9DA8-4324D4FCBFCB}</b:Guid>
    <b:Author>
      <b:Author>
        <b:NameList>
          <b:Person>
            <b:Last>Dixon</b:Last>
            <b:First>Dr</b:First>
            <b:Middle>Philip</b:Middle>
          </b:Person>
        </b:NameList>
      </b:Author>
    </b:Author>
    <b:Title>An education expert lays out his criticisms of Wales' school system</b:Title>
    <b:InternetSiteTitle>Wales online</b:InternetSiteTitle>
    <b:Year>2016</b:Year>
    <b:Month>November</b:Month>
    <b:Day>13</b:Day>
    <b:URL>https://www.walesonline.co.uk/news/education/education-expert-lays-out-criticisms-12170188</b:URL>
    <b:RefOrder>11</b:RefOrder>
  </b:Source>
  <b:Source>
    <b:Tag>Pri14</b:Tag>
    <b:SourceType>JournalArticle</b:SourceType>
    <b:Guid>{2F428AAA-EF54-4DC2-BA54-19596F8B512D}</b:Guid>
    <b:Author>
      <b:Author>
        <b:NameList>
          <b:Person>
            <b:Last>Priestly</b:Last>
            <b:First>M</b:First>
          </b:Person>
          <b:Person>
            <b:Last>Sinnema</b:Last>
            <b:First>C</b:First>
          </b:Person>
        </b:NameList>
      </b:Author>
    </b:Author>
    <b:Title>Downgraded curriculum? An analysis of knowledge in new curricula in Scotland and New Zealand.</b:Title>
    <b:JournalName>Curriculum Journal, Special Edition: Creating Curricula: Aims, Knowledge, and Control</b:JournalName>
    <b:Year>2014</b:Year>
    <b:Pages>1-37</b:Pages>
    <b:RefOrder>6</b:RefOrder>
  </b:Source>
  <b:Source>
    <b:Tag>Eva16</b:Tag>
    <b:SourceType>Book</b:SourceType>
    <b:Guid>{B9523B94-172C-4734-A166-5532EDF51671}</b:Guid>
    <b:Author>
      <b:Author>
        <b:NameList>
          <b:Person>
            <b:Last>Evans</b:Last>
            <b:First>Michael</b:First>
            <b:Middle>P</b:Middle>
          </b:Person>
          <b:Person>
            <b:Last>Hiatt-Michael</b:Last>
            <b:First>Diana</b:First>
            <b:Middle>B</b:Middle>
          </b:Person>
        </b:NameList>
      </b:Author>
    </b:Author>
    <b:Title>The Power of Community Engagement for Educational Change</b:Title>
    <b:Year>2016</b:Year>
    <b:Publisher>Information Age Publishing Inc.</b:Publisher>
    <b:RefOrder>35</b:RefOrder>
  </b:Source>
  <b:Source>
    <b:Tag>Bie09</b:Tag>
    <b:SourceType>JournalArticle</b:SourceType>
    <b:Guid>{6F3B3BA5-818B-4549-B1D3-4BAFE19BC688}</b:Guid>
    <b:Author>
      <b:Author>
        <b:NameList>
          <b:Person>
            <b:Last>Biesta</b:Last>
            <b:First>G</b:First>
          </b:Person>
        </b:NameList>
      </b:Author>
    </b:Author>
    <b:Title>Good education in an age of measurement: on the need to reconnect with the question of purpose in education,</b:Title>
    <b:Year>2009</b:Year>
    <b:JournalName>Educational Assessment, Evaluation and Accountability, 21 (1)</b:JournalName>
    <b:Pages>33-46</b:Pages>
    <b:RefOrder>36</b:RefOrder>
  </b:Source>
  <b:Source>
    <b:Tag>You09</b:Tag>
    <b:SourceType>JournalArticle</b:SourceType>
    <b:Guid>{FE92B83D-835A-42F4-8612-113DBDD290A3}</b:Guid>
    <b:Author>
      <b:Author>
        <b:NameList>
          <b:Person>
            <b:Last>Young</b:Last>
            <b:First>Michael</b:First>
          </b:Person>
        </b:NameList>
      </b:Author>
    </b:Author>
    <b:Title>Socialism and Education.</b:Title>
    <b:JournalName>Alternative Educational Futures for a Knowledge Society</b:JournalName>
    <b:Year>2009</b:Year>
    <b:Pages>1-13</b:Pages>
    <b:RefOrder>37</b:RefOrder>
  </b:Source>
  <b:Source>
    <b:Tag>Tak08</b:Tag>
    <b:SourceType>JournalArticle</b:SourceType>
    <b:Guid>{F35B4723-FC76-4036-8C50-7A5A162CEA6D}</b:Guid>
    <b:Author>
      <b:Author>
        <b:NameList>
          <b:Person>
            <b:Last>Takayama</b:Last>
            <b:First>K</b:First>
          </b:Person>
        </b:NameList>
      </b:Author>
    </b:Author>
    <b:Title>'The politics of international league tables: PISA in Japan's achievement crisis debate.'</b:Title>
    <b:JournalName>Comparative Education, 44</b:JournalName>
    <b:Year>2008</b:Year>
    <b:Pages>387-407</b:Pages>
    <b:RefOrder>38</b:RefOrder>
  </b:Source>
  <b:Source>
    <b:Tag>Gov19</b:Tag>
    <b:SourceType>InternetSite</b:SourceType>
    <b:Guid>{4A2A98F5-2A64-40D2-8D97-52BEAEE67E7C}</b:Guid>
    <b:Title>Education is Changing</b:Title>
    <b:Year>2019</b:Year>
    <b:Author>
      <b:Author>
        <b:NameList>
          <b:Person>
            <b:Last>Government</b:Last>
            <b:First>Welsh</b:First>
            <b:Middle>Assembly</b:Middle>
          </b:Person>
        </b:NameList>
      </b:Author>
    </b:Author>
    <b:InternetSiteTitle>Education Wales</b:InternetSiteTitle>
    <b:Month>August</b:Month>
    <b:Day>12</b:Day>
    <b:URL>https://gov.wales/education-changing</b:URL>
    <b:RefOrder>39</b:RefOrder>
  </b:Source>
  <b:Source>
    <b:Tag>Don15</b:Tag>
    <b:SourceType>Report</b:SourceType>
    <b:Guid>{AED4472E-BF22-4FB9-8608-7BDA9DB5DAE2}</b:Guid>
    <b:Title>Successful Futures</b:Title>
    <b:Year>2015</b:Year>
    <b:Author>
      <b:Author>
        <b:NameList>
          <b:Person>
            <b:Last>Donaldson</b:Last>
            <b:First>Graham</b:First>
          </b:Person>
        </b:NameList>
      </b:Author>
    </b:Author>
    <b:Publisher>Welsh Assembly Government</b:Publisher>
    <b:City>Cardiff</b:City>
    <b:RefOrder>40</b:RefOrder>
  </b:Source>
  <b:Source>
    <b:Tag>Wel19</b:Tag>
    <b:SourceType>InternetSite</b:SourceType>
    <b:Guid>{635E0751-F80F-4A71-8F68-9372F8059864}</b:Guid>
    <b:Title>Hwb</b:Title>
    <b:Year>2019</b:Year>
    <b:Author>
      <b:Author>
        <b:NameList>
          <b:Person>
            <b:Last>Government</b:Last>
            <b:First>Welsh</b:First>
            <b:Middle>Assembly</b:Middle>
          </b:Person>
        </b:NameList>
      </b:Author>
    </b:Author>
    <b:InternetSiteTitle>A guide to Curriculum for Wales 2022</b:InternetSiteTitle>
    <b:Month>July</b:Month>
    <b:Day>7</b:Day>
    <b:URL>https://hwb.gov.wales/draft-curriculum-for-wales-2022/a-guide-to-curriculum-for-wales-2022/</b:URL>
    <b:RefOrder>41</b:RefOrder>
  </b:Source>
  <b:Source>
    <b:Tag>Chu17</b:Tag>
    <b:SourceType>Book</b:SourceType>
    <b:Guid>{A728F68B-4F9C-474E-B89C-F17242EF2AA9}</b:Guid>
    <b:Title>Little Soldiers: An American Boy, a Chinese School and the Global Race to Achieve</b:Title>
    <b:Year>2017</b:Year>
    <b:Author>
      <b:Author>
        <b:NameList>
          <b:Person>
            <b:Last>Chu</b:Last>
            <b:First>Lenora</b:First>
          </b:Person>
        </b:NameList>
      </b:Author>
    </b:Author>
    <b:City>London</b:City>
    <b:Publisher>Piatkus</b:Publisher>
    <b:RefOrder>42</b:RefOrder>
  </b:Source>
  <b:Source>
    <b:Tag>TES19</b:Tag>
    <b:SourceType>InternetSite</b:SourceType>
    <b:Guid>{AD501272-A76C-4458-B6A3-F011A93B6A05}</b:Guid>
    <b:Title>Curriculum Overload</b:Title>
    <b:Year>2019</b:Year>
    <b:Author>
      <b:Author>
        <b:NameList>
          <b:Person>
            <b:Last>TES</b:Last>
          </b:Person>
        </b:NameList>
      </b:Author>
    </b:Author>
    <b:InternetSiteTitle>TES news</b:InternetSiteTitle>
    <b:Month>August</b:Month>
    <b:Day>24</b:Day>
    <b:URL>https://www.tes.com/news/curriculum-overload</b:URL>
    <b:RefOrder>4</b:RefOrder>
  </b:Source>
  <b:Source>
    <b:Tag>BBC19</b:Tag>
    <b:SourceType>InternetSite</b:SourceType>
    <b:Guid>{6BDDAFC6-A9A9-4040-BCAD-79DE414FC173}</b:Guid>
    <b:Author>
      <b:Author>
        <b:NameList>
          <b:Person>
            <b:Last>BBC</b:Last>
          </b:Person>
        </b:NameList>
      </b:Author>
    </b:Author>
    <b:Title>Teaching standards in Wales 'are not fit for purpose'</b:Title>
    <b:InternetSiteTitle>BBC news</b:InternetSiteTitle>
    <b:Year>2019</b:Year>
    <b:Month>August</b:Month>
    <b:Day>21</b:Day>
    <b:URL>https://www.bbc.co.uk/news/39132948</b:URL>
    <b:RefOrder>5</b:RefOrder>
  </b:Source>
  <b:Source>
    <b:Tag>Mcc18</b:Tag>
    <b:SourceType>Report</b:SourceType>
    <b:Guid>{68741C0A-52D1-4A12-BA52-3C0442AF7075}</b:Guid>
    <b:Author>
      <b:Author>
        <b:NameList>
          <b:Person>
            <b:Last>Mccrea</b:Last>
            <b:First>P</b:First>
          </b:Person>
        </b:NameList>
      </b:Author>
    </b:Author>
    <b:Title>Learning: What is it, and how might we catalyse it?</b:Title>
    <b:Year>2018</b:Year>
    <b:Publisher>Ambition Institute</b:Publisher>
    <b:City>London</b:City>
    <b:RefOrder>43</b:RefOrder>
  </b:Source>
  <b:Source>
    <b:Tag>Bra10</b:Tag>
    <b:SourceType>Report</b:SourceType>
    <b:Guid>{6BC28054-94CC-4B8F-AC90-D2C465E85C63}</b:Guid>
    <b:Author>
      <b:Author>
        <b:NameList>
          <b:Person>
            <b:Last>Bradshaw</b:Last>
            <b:First>J.,</b:First>
            <b:Middle>Ager, R., Burge, B. and Wheater, R</b:Middle>
          </b:Person>
        </b:NameList>
      </b:Author>
    </b:Author>
    <b:Title>PISA 2009: Achievement of 15-year-olds in Wales</b:Title>
    <b:Year>2010</b:Year>
    <b:Publisher>National Foundation for Educational Research (NFER)</b:Publisher>
    <b:City>Slough</b:City>
    <b:RefOrder>44</b:RefOrder>
  </b:Source>
  <b:Source>
    <b:Tag>Wel13</b:Tag>
    <b:SourceType>Report</b:SourceType>
    <b:Guid>{A8447830-3336-4A57-A887-AC2356BD4918}</b:Guid>
    <b:Title>Programme for International Student Assessment (PISA)</b:Title>
    <b:Year>2013</b:Year>
    <b:Publisher>Welsh Assembly Government</b:Publisher>
    <b:City>Cardiff</b:City>
    <b:Author>
      <b:Author>
        <b:NameList>
          <b:Person>
            <b:Last>Government</b:Last>
            <b:First>Welsh</b:First>
            <b:Middle>Assembly</b:Middle>
          </b:Person>
        </b:NameList>
      </b:Author>
    </b:Author>
    <b:RefOrder>45</b:RefOrder>
  </b:Source>
  <b:Source>
    <b:Tag>Sir26</b:Tag>
    <b:SourceType>Report</b:SourceType>
    <b:Guid>{374A7B72-0131-4DC6-8FE1-B9A63AA8A6C9}</b:Guid>
    <b:Author>
      <b:Author>
        <b:NameList>
          <b:Person>
            <b:Last>Hadow</b:Last>
            <b:First>Sir</b:First>
            <b:Middle>William Henry</b:Middle>
          </b:Person>
        </b:NameList>
      </b:Author>
    </b:Author>
    <b:Title>The Education of the Adolescent</b:Title>
    <b:Year>1926</b:Year>
    <b:Publisher>Majesty's Stationery Office</b:Publisher>
    <b:City>London</b:City>
    <b:RefOrder>46</b:RefOrder>
  </b:Source>
  <b:Source>
    <b:Tag>BBC10</b:Tag>
    <b:SourceType>InternetSite</b:SourceType>
    <b:Guid>{2583F95D-A955-4D84-936D-CBD697AF9E2C}</b:Guid>
    <b:Author>
      <b:Author>
        <b:NameList>
          <b:Person>
            <b:Last>Wales</b:Last>
            <b:First>BBC</b:First>
          </b:Person>
        </b:NameList>
      </b:Author>
    </b:Author>
    <b:Title>PISA tests show pupils in Wales falling behind</b:Title>
    <b:InternetSiteTitle>BBC News</b:InternetSiteTitle>
    <b:Year>2010</b:Year>
    <b:Month>December</b:Month>
    <b:Day>7</b:Day>
    <b:URL>https://www.bbc.co.uk/news/uk-wales-11930257</b:URL>
    <b:RefOrder>47</b:RefOrder>
  </b:Source>
  <b:Source>
    <b:Tag>Bre14</b:Tag>
    <b:SourceType>Report</b:SourceType>
    <b:Guid>{9FDAF563-CCED-4444-A984-0089F1293968}</b:Guid>
    <b:Title>How does PISA shape education policy making? Why how we measure learning determines what counts in education.</b:Title>
    <b:Year>2014</b:Year>
    <b:Author>
      <b:Author>
        <b:NameList>
          <b:Person>
            <b:Last>Breakspear</b:Last>
            <b:First>Simon</b:First>
          </b:Person>
        </b:NameList>
      </b:Author>
    </b:Author>
    <b:Publisher>Centre for Strategic Education</b:Publisher>
    <b:City>Victoria</b:City>
    <b:RefOrder>7</b:RefOrder>
  </b:Source>
  <b:Source>
    <b:Tag>Dav11</b:Tag>
    <b:SourceType>Report</b:SourceType>
    <b:Guid>{D45098F4-DB52-4F05-A344-59429E432C1A}</b:Guid>
    <b:Author>
      <b:Author>
        <b:NameList>
          <b:Person>
            <b:Last>Davies</b:Last>
            <b:First>Anna</b:First>
          </b:Person>
          <b:Person>
            <b:Last>Fidler</b:Last>
            <b:First>Devin</b:First>
          </b:Person>
          <b:Person>
            <b:Last>Gorbis</b:Last>
            <b:First>Marina</b:First>
          </b:Person>
        </b:NameList>
      </b:Author>
    </b:Author>
    <b:Title>Future Work Skills 2020</b:Title>
    <b:Year>2011</b:Year>
    <b:Publisher>Institute for the Future for the University of Phoenix Research Institute</b:Publisher>
    <b:City>Phoenix</b:City>
    <b:RefOrder>48</b:RefOrder>
  </b:Source>
  <b:Source>
    <b:Tag>Mey11</b:Tag>
    <b:SourceType>BookSection</b:SourceType>
    <b:Guid>{5F9D6D7D-14A0-4B58-8DCE-0596929AF0DC}</b:Guid>
    <b:Author>
      <b:Author>
        <b:NameList>
          <b:Person>
            <b:Last>Meyer</b:Last>
            <b:First>John</b:First>
            <b:Middle>W</b:Middle>
          </b:Person>
        </b:NameList>
      </b:Author>
      <b:BookAuthor>
        <b:NameList>
          <b:Person>
            <b:Last>Arum</b:Last>
            <b:First>Richard</b:First>
          </b:Person>
          <b:Person>
            <b:Last>Beattie</b:Last>
            <b:First>Irenee</b:First>
            <b:Middle>R</b:Middle>
          </b:Person>
          <b:Person>
            <b:Last>Ford</b:Last>
            <b:First>Karly</b:First>
          </b:Person>
        </b:NameList>
      </b:BookAuthor>
    </b:Author>
    <b:Title>The Effects of Education As An Institution</b:Title>
    <b:BookTitle>The Structure of Schooling: Readings in the Sociology of Education</b:BookTitle>
    <b:Year>2011</b:Year>
    <b:Pages>494-509</b:Pages>
    <b:City>Thousand Oaks, California</b:City>
    <b:Publisher>Pine Forge Press</b:Publisher>
    <b:RefOrder>49</b:RefOrder>
  </b:Source>
  <b:Source>
    <b:Tag>Min07</b:Tag>
    <b:SourceType>Report</b:SourceType>
    <b:Guid>{FCAF9B82-5A6C-4C0D-8536-66C3FCE9B4E1}</b:Guid>
    <b:Title>The New Zealand Curriculum</b:Title>
    <b:Year>2007</b:Year>
    <b:City>Wellington</b:City>
    <b:Publisher>Learning Media Limited</b:Publisher>
    <b:Author>
      <b:Author>
        <b:NameList>
          <b:Person>
            <b:Last>Education</b:Last>
            <b:First>Ministry</b:First>
            <b:Middle>of</b:Middle>
          </b:Person>
        </b:NameList>
      </b:Author>
    </b:Author>
    <b:RefOrder>50</b:RefOrder>
  </b:Source>
  <b:Source>
    <b:Tag>Min19</b:Tag>
    <b:SourceType>InternetSite</b:SourceType>
    <b:Guid>{A60E9CD0-1124-4DCF-8270-A7DC8866406C}</b:Guid>
    <b:Title>Developing the Draft</b:Title>
    <b:Year>2019</b:Year>
    <b:Author>
      <b:Author>
        <b:NameList>
          <b:Person>
            <b:Last>Education</b:Last>
            <b:First>Ministry</b:First>
            <b:Middle>of</b:Middle>
          </b:Person>
        </b:NameList>
      </b:Author>
    </b:Author>
    <b:InternetSiteTitle>New Zealand Curriculum</b:InternetSiteTitle>
    <b:Month>August</b:Month>
    <b:Day>22</b:Day>
    <b:URL>https://nzcurriculum.tki.org.nz/Archives/Curriculum-project-archives/Developing-the-draft</b:URL>
    <b:RefOrder>51</b:RefOrder>
  </b:Source>
  <b:Source>
    <b:Tag>Min06</b:Tag>
    <b:SourceType>Report</b:SourceType>
    <b:Guid>{54C1F526-09D8-4419-B3E1-24F7AE4B2D29}</b:Guid>
    <b:Title>The New Zealand Curriculum: Draft for Consultation 2006</b:Title>
    <b:Year>2006</b:Year>
    <b:Author>
      <b:Author>
        <b:NameList>
          <b:Person>
            <b:Last>Education</b:Last>
            <b:First>Ministry</b:First>
            <b:Middle>of</b:Middle>
          </b:Person>
        </b:NameList>
      </b:Author>
    </b:Author>
    <b:Publisher>Learning Media Limited</b:Publisher>
    <b:City>Wellington</b:City>
    <b:RefOrder>52</b:RefOrder>
  </b:Source>
  <b:Source>
    <b:Tag>Leg18</b:Tag>
    <b:SourceType>Report</b:SourceType>
    <b:Guid>{73941736-AF17-467A-867F-C19CEB49C960}</b:Guid>
    <b:Author>
      <b:Author>
        <b:NameList>
          <b:Person>
            <b:Last>Foundation</b:Last>
            <b:First>Lego</b:First>
          </b:Person>
        </b:NameList>
      </b:Author>
    </b:Author>
    <b:Title>Learning Through Play: Strengthening learning through play in early childhood education programmes</b:Title>
    <b:Year>2018</b:Year>
    <b:Publisher>UNICEF</b:Publisher>
    <b:City>New York</b:City>
    <b:RefOrder>53</b:RefOrder>
  </b:Source>
  <b:Source>
    <b:Tag>Min190</b:Tag>
    <b:SourceType>InternetSite</b:SourceType>
    <b:Guid>{2D78D66E-5627-4037-BB53-E9DB521517F0}</b:Guid>
    <b:Title>Learning through play - What's it all about?</b:Title>
    <b:Year>2019</b:Year>
    <b:Author>
      <b:Author>
        <b:NameList>
          <b:Person>
            <b:Last>Education</b:Last>
            <b:First>Ministry</b:First>
            <b:Middle>of</b:Middle>
          </b:Person>
        </b:NameList>
      </b:Author>
    </b:Author>
    <b:InternetSiteTitle>The New Zealand Curriculum Online</b:InternetSiteTitle>
    <b:Month>February</b:Month>
    <b:Day>20</b:Day>
    <b:URL>https://nzcurriculum.tki.org.nz/Curriculum-resources/NZC-Online-blog/Learning-through-play-What-s-it-all-about</b:URL>
    <b:RefOrder>54</b:RefOrder>
  </b:Source>
  <b:Source>
    <b:Tag>Pel13</b:Tag>
    <b:SourceType>Report</b:SourceType>
    <b:Guid>{230C4BAA-777F-4E19-8EE7-AB28AD5A9B40}</b:Guid>
    <b:Title>Learning Through Play</b:Title>
    <b:Year>2013</b:Year>
    <b:Author>
      <b:Author>
        <b:NameList>
          <b:Person>
            <b:Last>Pellegrini</b:Last>
            <b:First>Anthony</b:First>
          </b:Person>
          <b:Person>
            <b:Last>Smith</b:Last>
            <b:First>Peter</b:First>
            <b:Middle>K</b:Middle>
          </b:Person>
        </b:NameList>
      </b:Author>
    </b:Author>
    <b:Publisher>Encyclopedia on Early Childhood Development</b:Publisher>
    <b:City>London</b:City>
    <b:RefOrder>55</b:RefOrder>
  </b:Source>
  <b:Source>
    <b:Tag>And10</b:Tag>
    <b:SourceType>Report</b:SourceType>
    <b:Guid>{C9E1126E-292A-4A63-99F0-52AA29947384}</b:Guid>
    <b:Author>
      <b:Author>
        <b:NameList>
          <b:Person>
            <b:Last>Anderson-McNamee</b:Last>
            <b:First>Jona</b:First>
            <b:Middle>K</b:Middle>
          </b:Person>
        </b:NameList>
      </b:Author>
    </b:Author>
    <b:Title>The Importance of Play in Early Childhood Development</b:Title>
    <b:Year>2010</b:Year>
    <b:Publisher>Montana State University</b:Publisher>
    <b:City>Montana</b:City>
    <b:RefOrder>56</b:RefOrder>
  </b:Source>
  <b:Source>
    <b:Tag>BBC191</b:Tag>
    <b:SourceType>InternetSite</b:SourceType>
    <b:Guid>{6E0417A0-17C4-4190-AA74-060ACF593A1B}</b:Guid>
    <b:Title>Q &amp; A: Curriculum for Excellence</b:Title>
    <b:Year>2009</b:Year>
    <b:Author>
      <b:Author>
        <b:NameList>
          <b:Person>
            <b:Last>News</b:Last>
            <b:First>BBC</b:First>
          </b:Person>
        </b:NameList>
      </b:Author>
    </b:Author>
    <b:InternetSiteTitle>BBC News</b:InternetSiteTitle>
    <b:Month>November</b:Month>
    <b:Day>19</b:Day>
    <b:URL>http://news.bbc.co.uk/1/hi/scotland/8367091.stm</b:URL>
    <b:RefOrder>57</b:RefOrder>
  </b:Source>
  <b:Source>
    <b:Tag>Sin11</b:Tag>
    <b:SourceType>Report</b:SourceType>
    <b:Guid>{EBC4107B-88DB-45E6-B539-84FCB6087A53}</b:Guid>
    <b:Title>Monitoring and Evaluating Curriculum Implementation: Final Evaluation Report on the Implementation of the New Zealand Curriculum 2008–2009</b:Title>
    <b:Year>2011</b:Year>
    <b:Author>
      <b:Author>
        <b:NameList>
          <b:Person>
            <b:Last>Sinnema</b:Last>
            <b:First>Claire</b:First>
          </b:Person>
        </b:NameList>
      </b:Author>
    </b:Author>
    <b:Publisher>Ministry of Education</b:Publisher>
    <b:City>Wellington</b:City>
    <b:RefOrder>58</b:RefOrder>
  </b:Source>
  <b:Source>
    <b:Tag>Edu19</b:Tag>
    <b:SourceType>InternetSite</b:SourceType>
    <b:Guid>{09BA4811-917C-4C8F-8FED-407C3885E19D}</b:Guid>
    <b:Title>Process of Change</b:Title>
    <b:Year>2019</b:Year>
    <b:Author>
      <b:Author>
        <b:NameList>
          <b:Person>
            <b:Last>Scotland</b:Last>
            <b:First>Education</b:First>
          </b:Person>
        </b:NameList>
      </b:Author>
    </b:Author>
    <b:InternetSiteTitle>Education Scotland</b:InternetSiteTitle>
    <b:Month>August</b:Month>
    <b:Day>26</b:Day>
    <b:URL>https://web.archive.org/web/20140826113301/http://www.educationscotland.gov.uk/thecurriculum/whatiscurriculumforexcellence/howwasthecurriculumdeveloped/processofchange/timeline.asp</b:URL>
    <b:RefOrder>59</b:RefOrder>
  </b:Source>
  <b:Source>
    <b:Tag>Kid13</b:Tag>
    <b:SourceType>Report</b:SourceType>
    <b:Guid>{20D22FF1-B674-4E6F-B28B-EFDFD4B3952E}</b:Guid>
    <b:Title>Curriculum for Excellence</b:Title>
    <b:Year>2013</b:Year>
    <b:Author>
      <b:Author>
        <b:NameList>
          <b:Person>
            <b:Last>Kidner</b:Last>
            <b:First>Camilla</b:First>
          </b:Person>
        </b:NameList>
      </b:Author>
    </b:Author>
    <b:Publisher>The Scottish Parliament</b:Publisher>
    <b:City>Edinburgh</b:City>
    <b:RefOrder>12</b:RefOrder>
  </b:Source>
  <b:Source>
    <b:Tag>Pri10</b:Tag>
    <b:SourceType>JournalArticle</b:SourceType>
    <b:Guid>{D84A6D35-3346-4FF0-82B6-3ECFD654B8F1}</b:Guid>
    <b:Title>The development of Scotland’s Curriculum for Excellence: Amnesia and Déjà Vu</b:Title>
    <b:Year>2010</b:Year>
    <b:Author>
      <b:Author>
        <b:NameList>
          <b:Person>
            <b:Last>Humes</b:Last>
            <b:First>Walter</b:First>
          </b:Person>
          <b:Person>
            <b:Last>Priestly</b:Last>
            <b:First>Mark</b:First>
          </b:Person>
        </b:NameList>
      </b:Author>
    </b:Author>
    <b:JournalName>Oxford Review of Education</b:JournalName>
    <b:Pages>345-361</b:Pages>
    <b:RefOrder>13</b:RefOrder>
  </b:Source>
  <b:Source>
    <b:Tag>Bry08</b:Tag>
    <b:SourceType>Book</b:SourceType>
    <b:Guid>{DCE4C73C-651F-4184-B3A6-5C1042F7DACE}</b:Guid>
    <b:Title>Scottish Education: Beyond Devolution</b:Title>
    <b:Year>2008</b:Year>
    <b:Publisher>Edinburgh University Press</b:Publisher>
    <b:City>Edinburgh</b:City>
    <b:Author>
      <b:Author>
        <b:NameList>
          <b:Person>
            <b:Last>Bryce</b:Last>
            <b:First>T.G.K</b:First>
          </b:Person>
          <b:Person>
            <b:Last>Humes</b:Last>
            <b:First>W.M</b:First>
          </b:Person>
        </b:NameList>
      </b:Author>
    </b:Author>
    <b:RefOrder>14</b:RefOrder>
  </b:Source>
  <b:Source>
    <b:Tag>Pri131</b:Tag>
    <b:SourceType>JournalArticle</b:SourceType>
    <b:Guid>{570B5E94-FE28-4CC1-A814-DB4E0369FEFE}</b:Guid>
    <b:Author>
      <b:Author>
        <b:NameList>
          <b:Person>
            <b:Last>Minty</b:Last>
            <b:First>Sarah</b:First>
          </b:Person>
          <b:Person>
            <b:Last>Priestly</b:Last>
            <b:First>Mark</b:First>
          </b:Person>
        </b:NameList>
      </b:Author>
    </b:Author>
    <b:Title>Scottish Educational Review</b:Title>
    <b:JournalName>Curriculum for Excellence: ‘A brilliant idea, but…’</b:JournalName>
    <b:Year>2013</b:Year>
    <b:Pages>39-52</b:Pages>
    <b:RefOrder>15</b:RefOrder>
  </b:Source>
  <b:Source>
    <b:Tag>OEC15</b:Tag>
    <b:SourceType>Report</b:SourceType>
    <b:Guid>{3D8C6308-E698-43D7-846E-28265EE91E03}</b:Guid>
    <b:Title>Improving Schools in Scotland: An OECD Perspective</b:Title>
    <b:Year>2015</b:Year>
    <b:Author>
      <b:Author>
        <b:NameList>
          <b:Person>
            <b:Last>OECD</b:Last>
          </b:Person>
        </b:NameList>
      </b:Author>
    </b:Author>
    <b:Publisher>Education Scotland</b:Publisher>
    <b:City>Edinburgh</b:City>
    <b:RefOrder>60</b:RefOrder>
  </b:Source>
  <b:Source>
    <b:Tag>Edu192</b:Tag>
    <b:SourceType>InternetSite</b:SourceType>
    <b:Guid>{4BAAC45D-A5A7-477B-A7AB-53AADE4D1BE8}</b:Guid>
    <b:Title>What is Curriculum for Excellence?</b:Title>
    <b:Year>2019</b:Year>
    <b:Author>
      <b:Author>
        <b:NameList>
          <b:Person>
            <b:Last>Scotland</b:Last>
            <b:First>Education</b:First>
          </b:Person>
        </b:NameList>
      </b:Author>
    </b:Author>
    <b:InternetSiteTitle>Education Scotland</b:InternetSiteTitle>
    <b:Month>August</b:Month>
    <b:Day>21</b:Day>
    <b:URL>https://education.gov.scot/scottish-education-system/policy-for-scottish-education/policy-drivers/cfe-%28building-from-the-statement-appendix-incl-btc1-5%29/What%20is%20Curriculum%20for%20Excellence?</b:URL>
    <b:RefOrder>61</b:RefOrder>
  </b:Source>
  <b:Source>
    <b:Tag>Bie13</b:Tag>
    <b:SourceType>JournalArticle</b:SourceType>
    <b:Guid>{D0A014C5-C739-4B3A-91BB-213796B51BE5}</b:Guid>
    <b:Title>A Curriculum for the Twenty-first Century?</b:Title>
    <b:Year>2013</b:Year>
    <b:Author>
      <b:Author>
        <b:NameList>
          <b:Person>
            <b:Last>Biesta</b:Last>
            <b:First>G.J.J</b:First>
          </b:Person>
          <b:Person>
            <b:Last>Priestly</b:Last>
            <b:First>M</b:First>
          </b:Person>
        </b:NameList>
      </b:Author>
    </b:Author>
    <b:JournalName>Reinventing the curriculum: New trends in curriculum policy and practice</b:JournalName>
    <b:Pages>229-236</b:Pages>
    <b:RefOrder>62</b:RefOrder>
  </b:Source>
  <b:Source>
    <b:Tag>OEC18</b:Tag>
    <b:SourceType>Report</b:SourceType>
    <b:Guid>{84FBC471-FB00-455D-A9AA-EC3987A4BC03}</b:Guid>
    <b:Title>PISA 2015: Results in Focus</b:Title>
    <b:Year>2018</b:Year>
    <b:Author>
      <b:Author>
        <b:NameList>
          <b:Person>
            <b:Last>OECD</b:Last>
          </b:Person>
        </b:NameList>
      </b:Author>
    </b:Author>
    <b:Publisher>OECD</b:Publisher>
    <b:City>Paris</b:City>
    <b:RefOrder>63</b:RefOrder>
  </b:Source>
  <b:Source>
    <b:Tag>Eur18</b:Tag>
    <b:SourceType>InternetSite</b:SourceType>
    <b:Guid>{AD41AEF9-B076-454A-9FAE-EE1EAB3D9233}</b:Guid>
    <b:Title>Country information for Iceland - Teacher education for inclusive education</b:Title>
    <b:Year>2018</b:Year>
    <b:Author>
      <b:Author>
        <b:NameList>
          <b:Person>
            <b:Last>Education</b:Last>
            <b:First>European</b:First>
            <b:Middle>Agency for Special Needs and Inclusive</b:Middle>
          </b:Person>
        </b:NameList>
      </b:Author>
    </b:Author>
    <b:InternetSiteTitle>European Agency for Special Needs and Inclusive Education</b:InternetSiteTitle>
    <b:Month>February</b:Month>
    <b:Day>14</b:Day>
    <b:URL>https://www.european-agency.org/country-information/iceland/teacher-education-for-inclusive-education</b:URL>
    <b:RefOrder>64</b:RefOrder>
  </b:Source>
  <b:Source>
    <b:Tag>OEC05</b:Tag>
    <b:SourceType>Book</b:SourceType>
    <b:Guid>{12192D82-9A3D-4A92-8B7D-71F7A385F9B2}</b:Guid>
    <b:Title>Education and Training Policy: Teachers Matter, Attracting, Developing And Retaining Effective Teachers</b:Title>
    <b:Year>2005</b:Year>
    <b:Author>
      <b:Author>
        <b:NameList>
          <b:Person>
            <b:Last>OECD</b:Last>
          </b:Person>
        </b:NameList>
      </b:Author>
    </b:Author>
    <b:City>Paris</b:City>
    <b:Publisher>OECD</b:Publisher>
    <b:RefOrder>65</b:RefOrder>
  </b:Source>
  <b:Source>
    <b:Tag>Uni19</b:Tag>
    <b:SourceType>InternetSite</b:SourceType>
    <b:Guid>{A6503E5A-76CF-43E6-AD48-31B0369CF09C}</b:Guid>
    <b:Title>BC's New Curriculum</b:Title>
    <b:Year>2019</b:Year>
    <b:Author>
      <b:Author>
        <b:NameList>
          <b:Person>
            <b:Last>Victoria</b:Last>
            <b:First>University</b:First>
            <b:Middle>of</b:Middle>
          </b:Person>
        </b:NameList>
      </b:Author>
    </b:Author>
    <b:InternetSiteTitle>University of Victoria Library</b:InternetSiteTitle>
    <b:Month>1</b:Month>
    <b:Day>17</b:Day>
    <b:URL>https://libguides.uvic.ca/teachingscience/bccurriculum</b:URL>
    <b:RefOrder>66</b:RefOrder>
  </b:Source>
  <b:Source>
    <b:Tag>San05</b:Tag>
    <b:SourceType>Book</b:SourceType>
    <b:Guid>{731B4B8B-098E-4D16-A649-CA944ED86D7E}</b:Guid>
    <b:Title>Building School-Community Partnerships: Collaboration for Student Success</b:Title>
    <b:Year>2005</b:Year>
    <b:Author>
      <b:Author>
        <b:NameList>
          <b:Person>
            <b:Last>Sanders</b:Last>
            <b:First>Mavis</b:First>
          </b:Person>
        </b:NameList>
      </b:Author>
    </b:Author>
    <b:City>London</b:City>
    <b:Publisher>Corwin</b:Publisher>
    <b:RefOrder>67</b:RefOrder>
  </b:Source>
  <b:Source>
    <b:Tag>Hen02</b:Tag>
    <b:SourceType>Book</b:SourceType>
    <b:Guid>{C6E9F9C5-0E71-4DD9-9592-000DA63A2065}</b:Guid>
    <b:Author>
      <b:Author>
        <b:NameList>
          <b:Person>
            <b:Last>Henderson</b:Last>
            <b:First>A</b:First>
          </b:Person>
          <b:Person>
            <b:Last>Mapp</b:Last>
            <b:First>K</b:First>
          </b:Person>
        </b:NameList>
      </b:Author>
    </b:Author>
    <b:Title>A New Wave of Evidence: The impact of School, Family and Community Connections on Student Achievement</b:Title>
    <b:Year>2002</b:Year>
    <b:City>Austin</b:City>
    <b:Publisher>National Center for Family and Community Connections with Schools</b:Publisher>
    <b:RefOrder>68</b:RefOrder>
  </b:Source>
  <b:Source>
    <b:Tag>OEC09</b:Tag>
    <b:SourceType>InternetSite</b:SourceType>
    <b:Guid>{F73DB5B0-F828-4F01-BCF6-9377BAF054B9}</b:Guid>
    <b:Title>The Professional Development of Teachers</b:Title>
    <b:Year>2009</b:Year>
    <b:Author>
      <b:Author>
        <b:NameList>
          <b:Person>
            <b:Last>OECD</b:Last>
          </b:Person>
        </b:NameList>
      </b:Author>
    </b:Author>
    <b:InternetSiteTitle>OECD</b:InternetSiteTitle>
    <b:URL>https://www.oecd.org/berlin/43541636.pdf</b:URL>
    <b:RefOrder>69</b:RefOrder>
  </b:Source>
  <b:Source>
    <b:Tag>Wel17</b:Tag>
    <b:SourceType>Report</b:SourceType>
    <b:Guid>{9807E374-8DAA-49B1-807E-09AF5671E83D}</b:Guid>
    <b:Title>Education in Wales:  Our national mission: Action plan 2017–21</b:Title>
    <b:Year>2017</b:Year>
    <b:Author>
      <b:Author>
        <b:NameList>
          <b:Person>
            <b:Last>Government</b:Last>
            <b:First>Welsh</b:First>
            <b:Middle>Assembly</b:Middle>
          </b:Person>
        </b:NameList>
      </b:Author>
    </b:Author>
    <b:Publisher>Welsh Assembly Government</b:Publisher>
    <b:City>Cardiff</b:City>
    <b:RefOrder>70</b:RefOrder>
  </b:Source>
  <b:Source>
    <b:Tag>Fur15</b:Tag>
    <b:SourceType>Report</b:SourceType>
    <b:Guid>{56092894-6C1B-4ED6-945B-67D3D4850B63}</b:Guid>
    <b:Title>Teaching Tomorrow's Teachers: Options for the future of initial teacher education in Wales</b:Title>
    <b:Year>2015</b:Year>
    <b:Author>
      <b:Author>
        <b:NameList>
          <b:Person>
            <b:Last>Furlong</b:Last>
            <b:First>John</b:First>
          </b:Person>
        </b:NameList>
      </b:Author>
    </b:Author>
    <b:Publisher>University of Oxford</b:Publisher>
    <b:City>Oxford</b:City>
    <b:RefOrder>18</b:RefOrder>
  </b:Source>
  <b:Source>
    <b:Tag>Rev19</b:Tag>
    <b:SourceType>InternetSite</b:SourceType>
    <b:Guid>{79DAECB4-959A-448C-9EFA-EAE47B1CA8C1}</b:Guid>
    <b:Title>Defining Authentic Learning</b:Title>
    <b:Year>2019</b:Year>
    <b:Author>
      <b:Author>
        <b:NameList>
          <b:Person>
            <b:Last>Revington</b:Last>
            <b:First>Steve</b:First>
          </b:Person>
        </b:NameList>
      </b:Author>
    </b:Author>
    <b:InternetSiteTitle>Authentic Learning</b:InternetSiteTitle>
    <b:Month>July</b:Month>
    <b:Day>19</b:Day>
    <b:URL>http://authenticlearning.weebly.com/</b:URL>
    <b:RefOrder>19</b:RefOrder>
  </b:Source>
  <b:Source>
    <b:Tag>Her06</b:Tag>
    <b:SourceType>Book</b:SourceType>
    <b:Guid>{1E128801-0495-4B48-A95C-91AEED3F3CEE}</b:Guid>
    <b:Title>Authentic Learning Environments in Higher Education</b:Title>
    <b:Year>2006</b:Year>
    <b:Author>
      <b:Author>
        <b:NameList>
          <b:Person>
            <b:Last>Herrington</b:Last>
            <b:First>Jan</b:First>
          </b:Person>
        </b:NameList>
      </b:Author>
    </b:Author>
    <b:City>London</b:City>
    <b:Publisher>Idea Group Inc.</b:Publisher>
    <b:RefOrder>71</b:RefOrder>
  </b:Source>
  <b:Source>
    <b:Tag>Cur15</b:Tag>
    <b:SourceType>InternetSite</b:SourceType>
    <b:Guid>{2F975814-10BC-4DFD-9312-D750D7CB1C80}</b:Guid>
    <b:Title>Authentic Learning</b:Title>
    <b:Year>2015</b:Year>
    <b:Author>
      <b:Author>
        <b:NameList>
          <b:Person>
            <b:Last>University</b:Last>
            <b:First>Curtin</b:First>
          </b:Person>
        </b:NameList>
      </b:Author>
    </b:Author>
    <b:InternetSiteTitle>Curtin University</b:InternetSiteTitle>
    <b:Month>April</b:Month>
    <b:Day>9</b:Day>
    <b:URL>https://clt.curtin.edu.au/teaching_learning_practice/student_centred/authentic.cfm</b:URL>
    <b:RefOrder>72</b:RefOrder>
  </b:Source>
  <b:Source>
    <b:Tag>BBC17</b:Tag>
    <b:SourceType>InternetSite</b:SourceType>
    <b:Guid>{E3486DBB-CF48-4FE7-AE28-F5733279F08B}</b:Guid>
    <b:Author>
      <b:Author>
        <b:NameList>
          <b:Person>
            <b:Last>Wales</b:Last>
            <b:First>BBC</b:First>
          </b:Person>
        </b:NameList>
      </b:Author>
    </b:Author>
    <b:Title>OECD report backs radical reform of Welsh curriculum</b:Title>
    <b:InternetSiteTitle>BBC Wales</b:InternetSiteTitle>
    <b:Year>2017</b:Year>
    <b:Month>February</b:Month>
    <b:Day>28</b:Day>
    <b:URL>https://www.bbc.co.uk/news/uk-wales-39105175</b:URL>
    <b:RefOrder>73</b:RefOrder>
  </b:Source>
  <b:Source>
    <b:Tag>Bri19</b:Tag>
    <b:SourceType>InternetSite</b:SourceType>
    <b:Guid>{D99D0432-17EE-4C10-AAF8-61DE39B528AF}</b:Guid>
    <b:Author>
      <b:Author>
        <b:NameList>
          <b:Person>
            <b:Last>Association</b:Last>
            <b:First>British</b:First>
            <b:Middle>Educational Suppliers</b:Middle>
          </b:Person>
        </b:NameList>
      </b:Author>
    </b:Author>
    <b:Title>Key UK education statistics</b:Title>
    <b:InternetSiteTitle>British Educational Suppliers Association</b:InternetSiteTitle>
    <b:Year>2019</b:Year>
    <b:Month>August</b:Month>
    <b:Day>16</b:Day>
    <b:URL>http://www.besa.org.uk/key-uk-education-statistics/</b:URL>
    <b:RefOrder>74</b:RefOrder>
  </b:Source>
  <b:Source>
    <b:Tag>BBC171</b:Tag>
    <b:SourceType>InternetSite</b:SourceType>
    <b:Guid>{5A0C237B-C981-4ECB-9E5E-C045E893EF17}</b:Guid>
    <b:Author>
      <b:Author>
        <b:NameList>
          <b:Person>
            <b:Last>Wales</b:Last>
            <b:First>BBC</b:First>
          </b:Person>
        </b:NameList>
      </b:Author>
    </b:Author>
    <b:Title>New Wales Donaldson curriculum facing 'challenges'</b:Title>
    <b:InternetSiteTitle>BBC Wales</b:InternetSiteTitle>
    <b:Year>2017</b:Year>
    <b:Month>February</b:Month>
    <b:Day>7</b:Day>
    <b:URL>https://www.bbc.co.uk/news/uk-wales-38855531</b:URL>
    <b:RefOrder>75</b:RefOrder>
  </b:Source>
  <b:Source>
    <b:Tag>BBC192</b:Tag>
    <b:SourceType>InternetSite</b:SourceType>
    <b:Guid>{226BBDF0-45E6-405E-AC66-337ACB7F65FD}</b:Guid>
    <b:Author>
      <b:Author>
        <b:NameList>
          <b:Person>
            <b:Last>Wales</b:Last>
            <b:First>BBC</b:First>
          </b:Person>
        </b:NameList>
      </b:Author>
    </b:Author>
    <b:Title>Website: Q and A Wales' New Curriculum</b:Title>
    <b:InternetSiteTitle>BBC Wales</b:InternetSiteTitle>
    <b:Year>2019</b:Year>
    <b:Month>June</b:Month>
    <b:Day>19</b:Day>
    <b:URL>https://www.bbc.co.uk/news/uk-wales-48677436</b:URL>
    <b:RefOrder>76</b:RefOrder>
  </b:Source>
  <b:Source>
    <b:Tag>BBC193</b:Tag>
    <b:SourceType>InternetSite</b:SourceType>
    <b:Guid>{5E15AD9F-6F6F-4E99-9E31-67CBBC9D519A}</b:Guid>
    <b:Author>
      <b:Author>
        <b:NameList>
          <b:Person>
            <b:Last>Wales</b:Last>
            <b:First>BBC</b:First>
          </b:Person>
        </b:NameList>
      </b:Author>
    </b:Author>
    <b:Title>New school curriculum 'gamble' for Wales says expert</b:Title>
    <b:InternetSiteTitle>BBC Wales</b:InternetSiteTitle>
    <b:Year>2019</b:Year>
    <b:Month>June</b:Month>
    <b:Day>19</b:Day>
    <b:URL>https://www.bbc.co.uk/news/uk-wales-48679328</b:URL>
    <b:RefOrder>77</b:RefOrder>
  </b:Source>
  <b:Source>
    <b:Tag>You10</b:Tag>
    <b:SourceType>JournalArticle</b:SourceType>
    <b:Guid>{50814D70-C5F5-4912-922F-DBDCFD1BA4FF}</b:Guid>
    <b:Author>
      <b:Author>
        <b:NameList>
          <b:Person>
            <b:Last>Muller</b:Last>
            <b:First>Johan</b:First>
          </b:Person>
          <b:Person>
            <b:Last>Young</b:Last>
            <b:First>M</b:First>
          </b:Person>
        </b:NameList>
      </b:Author>
    </b:Author>
    <b:Title>Three Educational Scenarios for the Future: lessons from the sociology of knowledge</b:Title>
    <b:JournalName>European Journal of Education,Vol. 45, No. 1, 2010, Part 1</b:JournalName>
    <b:Year>2010</b:Year>
    <b:Pages>11-27</b:Pages>
    <b:RefOrder>78</b:RefOrder>
  </b:Source>
  <b:Source>
    <b:Tag>Wis13</b:Tag>
    <b:SourceType>BookSection</b:SourceType>
    <b:Guid>{A6FC5778-E855-4193-9A8E-A4F626B7ABA9}</b:Guid>
    <b:Title>Policy Responses to PISA in Comparative Perspective</b:Title>
    <b:Year>2013</b:Year>
    <b:Author>
      <b:Author>
        <b:NameList>
          <b:Person>
            <b:Last>Wiseman</b:Last>
            <b:First>Alexander</b:First>
            <b:Middle>W</b:Middle>
          </b:Person>
        </b:NameList>
      </b:Author>
      <b:BookAuthor>
        <b:NameList>
          <b:Person>
            <b:Last>Meyer</b:Last>
            <b:First>Heinz-Dieter</b:First>
          </b:Person>
          <b:Person>
            <b:Last>Benavot</b:Last>
            <b:First>Aaron</b:First>
          </b:Person>
        </b:NameList>
      </b:BookAuthor>
    </b:Author>
    <b:BookTitle>PISA, Power and Policy: the emergence of global educational governance</b:BookTitle>
    <b:Pages>303-323</b:Pages>
    <b:City>Oxford</b:City>
    <b:Publisher>Symposium Books</b:Publisher>
    <b:RefOrder>79</b:RefOrder>
  </b:Source>
  <b:Source>
    <b:Tag>Sea16</b:Tag>
    <b:SourceType>InternetSite</b:SourceType>
    <b:Guid>{9123B1FF-8B36-4436-B7CB-E84622867EA1}</b:Guid>
    <b:Author>
      <b:Author>
        <b:NameList>
          <b:Person>
            <b:Last>Seager</b:Last>
            <b:First>Charlotte</b:First>
          </b:Person>
        </b:NameList>
      </b:Author>
    </b:Author>
    <b:Title>The Guardian Website</b:Title>
    <b:InternetSiteTitle>Will jobs exist in 2050?</b:InternetSiteTitle>
    <b:Year>2016</b:Year>
    <b:Month>October</b:Month>
    <b:Day>13</b:Day>
    <b:URL>https://www.theguardian.com/careers/2016/oct/13/will-jobs-exist-in-2050</b:URL>
    <b:RefOrder>10</b:RefOrder>
  </b:Source>
  <b:Source>
    <b:Tag>Gin07</b:Tag>
    <b:SourceType>Report</b:SourceType>
    <b:Guid>{FD2B11AD-E784-4D6A-B3F3-0EE7877ECFEC}</b:Guid>
    <b:Title>The Importance of Play in Promoting Healthy Child Development and Maintaining Strong Parent-Child Bonds</b:Title>
    <b:Year>2007</b:Year>
    <b:City>Itasca, Illinois</b:City>
    <b:Publisher>American Academy of Pediatrics</b:Publisher>
    <b:Author>
      <b:Author>
        <b:NameList>
          <b:Person>
            <b:Last>Ginsburg</b:Last>
            <b:First>Kenneth</b:First>
            <b:Middle>R</b:Middle>
          </b:Person>
        </b:NameList>
      </b:Author>
    </b:Author>
    <b:RefOrder>80</b:RefOrder>
  </b:Source>
  <b:Source>
    <b:Tag>Coo17</b:Tag>
    <b:SourceType>InternetSite</b:SourceType>
    <b:Guid>{7054E463-4914-4DC3-8AE4-8C8D8B3B4091}</b:Guid>
    <b:Title>Why play is important in the early years</b:Title>
    <b:Year>2017</b:Year>
    <b:Author>
      <b:Author>
        <b:NameList>
          <b:Person>
            <b:Last>Cookson</b:Last>
            <b:First>Julia</b:First>
          </b:Person>
        </b:NameList>
      </b:Author>
    </b:Author>
    <b:InternetSiteTitle>The Scots College New South Wales</b:InternetSiteTitle>
    <b:Month>April</b:Month>
    <b:Day>26</b:Day>
    <b:URL>https://www.tsc.nsw.edu.au/tscnews/5-reasons-why-play-is-important-in-the-early-years</b:URL>
    <b:RefOrder>81</b:RefOrder>
  </b:Source>
  <b:Source>
    <b:Tag>Sco09</b:Tag>
    <b:SourceType>Report</b:SourceType>
    <b:Guid>{E26C36F3-DB4D-41EA-910D-47FE96BD16DE}</b:Guid>
    <b:Title>Curriculum for excellence building the curriculum 4 skills for learning, skills for life and skills for work</b:Title>
    <b:Year>2009</b:Year>
    <b:Author>
      <b:Author>
        <b:NameList>
          <b:Person>
            <b:Last>Government</b:Last>
            <b:First>Scottish</b:First>
          </b:Person>
        </b:NameList>
      </b:Author>
    </b:Author>
    <b:Publisher>Scottish Government</b:Publisher>
    <b:City>Edinburgh</b:City>
    <b:RefOrder>82</b:RefOrder>
  </b:Source>
  <b:Source>
    <b:Tag>Sco08</b:Tag>
    <b:SourceType>Report</b:SourceType>
    <b:Guid>{37BA6AE9-1818-46B6-89BB-8D21B6522C39}</b:Guid>
    <b:Title>Curriculum for Excellence, building the curriculum 3: a framework for learning and teaching</b:Title>
    <b:Year>2008</b:Year>
    <b:Author>
      <b:Author>
        <b:NameList>
          <b:Person>
            <b:Last>Government</b:Last>
            <b:First>Scottish</b:First>
          </b:Person>
        </b:NameList>
      </b:Author>
    </b:Author>
    <b:Publisher>Scottish Government</b:Publisher>
    <b:City>Edinburgh</b:City>
    <b:RefOrder>83</b:RefOrder>
  </b:Source>
  <b:Source>
    <b:Tag>Kel09</b:Tag>
    <b:SourceType>Book</b:SourceType>
    <b:Guid>{0B49EFAB-5732-4BED-9C6D-40A3B8CA3E0C}</b:Guid>
    <b:Title>The Curriculum: Theory and Practice (Sixth Edition)</b:Title>
    <b:Year>2009</b:Year>
    <b:Publisher>Sage</b:Publisher>
    <b:City>London</b:City>
    <b:Author>
      <b:Author>
        <b:NameList>
          <b:Person>
            <b:Last>Kelly</b:Last>
            <b:First>A.</b:First>
            <b:Middle>V.</b:Middle>
          </b:Person>
        </b:NameList>
      </b:Author>
    </b:Author>
    <b:RefOrder>84</b:RefOrder>
  </b:Source>
  <b:Source>
    <b:Tag>Bri191</b:Tag>
    <b:SourceType>InternetSite</b:SourceType>
    <b:Guid>{ABF57FF1-5EE3-4232-BA0D-DF6ACD6556E3}</b:Guid>
    <b:Title>Curriculum Overivew</b:Title>
    <b:Year>2019</b:Year>
    <b:Author>
      <b:Author>
        <b:NameList>
          <b:Person>
            <b:Last>Columbia</b:Last>
            <b:First>British</b:First>
          </b:Person>
        </b:NameList>
      </b:Author>
    </b:Author>
    <b:InternetSiteTitle>BC's new curriculum</b:InternetSiteTitle>
    <b:Month>June</b:Month>
    <b:Day>2</b:Day>
    <b:URL>https://curriculum.gov.bc.ca/curriculum/overview</b:URL>
    <b:RefOrder>85</b:RefOrder>
  </b:Source>
  <b:Source>
    <b:Tag>Pov18</b:Tag>
    <b:SourceType>InternetSite</b:SourceType>
    <b:Guid>{0829376A-C5B9-4E18-97E6-07A94C035941}</b:Guid>
    <b:Author>
      <b:Author>
        <b:NameList>
          <b:Person>
            <b:Last>Povey</b:Last>
            <b:First>Thomas</b:First>
          </b:Person>
        </b:NameList>
      </b:Author>
    </b:Author>
    <b:Title>Community flocks to see popular Victoria Village Primary School before it closes its doors next month</b:Title>
    <b:InternetSiteTitle>South Wales Argus</b:InternetSiteTitle>
    <b:Year>2018</b:Year>
    <b:Month>June</b:Month>
    <b:Day>19</b:Day>
    <b:URL>https://www.southwalesargus.co.uk/news/16299823.community-flocks-to-see-popular-victoria-village-primary-school-before-it-closes-its-doors-next-month/</b:URL>
    <b:RefOrder>21</b:RefOrder>
  </b:Source>
  <b:Source>
    <b:Tag>Est19</b:Tag>
    <b:SourceType>Report</b:SourceType>
    <b:Guid>{D1C391F8-05E6-49E1-BB7D-208BEC52AE18}</b:Guid>
    <b:Title>Garnteg Primary School Inspection</b:Title>
    <b:Year>2019</b:Year>
    <b:Author>
      <b:Author>
        <b:NameList>
          <b:Person>
            <b:Last>Estyn</b:Last>
          </b:Person>
        </b:NameList>
      </b:Author>
    </b:Author>
    <b:Publisher>Estyn</b:Publisher>
    <b:City>Cardiff</b:City>
    <b:RefOrder>22</b:RefOrder>
  </b:Source>
  <b:Source>
    <b:Tag>Eva15</b:Tag>
    <b:SourceType>InternetSite</b:SourceType>
    <b:Guid>{12E6C00F-0472-42DD-ACF5-32E41A72883C}</b:Guid>
    <b:Title>These are the schools which will be charged with developing Wales' new national curriculum</b:Title>
    <b:Year>2015</b:Year>
    <b:Author>
      <b:Author>
        <b:NameList>
          <b:Person>
            <b:Last>Evans</b:Last>
            <b:First>Gareth</b:First>
          </b:Person>
        </b:NameList>
      </b:Author>
    </b:Author>
    <b:InternetSiteTitle>Wales Online</b:InternetSiteTitle>
    <b:Month>November</b:Month>
    <b:Day>5</b:Day>
    <b:URL>https://www.walesonline.co.uk/news/education/schools-charged-developing-wales-new-10392096</b:URL>
    <b:RefOrder>23</b:RefOrder>
  </b:Source>
  <b:Source>
    <b:Tag>Wel15</b:Tag>
    <b:SourceType>Report</b:SourceType>
    <b:Guid>{20629445-6373-49B8-AC5B-B9599B721627}</b:Guid>
    <b:Title>Curriculum for Wales: Foundation Phase Framework</b:Title>
    <b:Year>2015</b:Year>
    <b:Author>
      <b:Author>
        <b:NameList>
          <b:Person>
            <b:Last>Government</b:Last>
            <b:First>Welsh</b:First>
            <b:Middle>Assembly</b:Middle>
          </b:Person>
        </b:NameList>
      </b:Author>
    </b:Author>
    <b:Publisher>Welsh Government</b:Publisher>
    <b:City>Cardiff</b:City>
    <b:RefOrder>86</b:RefOrder>
  </b:Source>
  <b:Source>
    <b:Tag>Miz10</b:Tag>
    <b:SourceType>Report</b:SourceType>
    <b:Guid>{905EE571-49CE-449E-B6CD-C05EE25F3702}</b:Guid>
    <b:Author>
      <b:Author>
        <b:NameList>
          <b:Person>
            <b:Last>Mizell</b:Last>
            <b:First>Hayes</b:First>
          </b:Person>
        </b:NameList>
      </b:Author>
    </b:Author>
    <b:Title>Why Professional Development Matters</b:Title>
    <b:Year>2010</b:Year>
    <b:Publisher>Learning Forward</b:Publisher>
    <b:City>Oxford</b:City>
    <b:RefOrder>24</b:RefOrder>
  </b:Source>
  <b:Source>
    <b:Tag>Mil18</b:Tag>
    <b:SourceType>Report</b:SourceType>
    <b:Guid>{3395753F-439E-44DD-ADDA-485D09EB4515}</b:Guid>
    <b:Author>
      <b:Author>
        <b:NameList>
          <b:Person>
            <b:Last>Miller</b:Last>
            <b:First>Jane</b:First>
          </b:Person>
          <b:Person>
            <b:Last>Wilson</b:Last>
            <b:First>Finola</b:First>
          </b:Person>
        </b:NameList>
      </b:Author>
    </b:Author>
    <b:Title>A Guide to Managing  Curriculum Change in Wales</b:Title>
    <b:Year>2018</b:Year>
    <b:Publisher>Oxford University Press</b:Publisher>
    <b:City>Oxford</b:City>
    <b:RefOrder>25</b:RefOrder>
  </b:Source>
  <b:Source>
    <b:Tag>Hen88</b:Tag>
    <b:SourceType>JournalArticle</b:SourceType>
    <b:Guid>{D531F6A2-12C7-46E5-94B4-0582525CB6A8}</b:Guid>
    <b:Title>Parent's Are a School's Best Friend</b:Title>
    <b:Year>1988</b:Year>
    <b:Author>
      <b:Author>
        <b:NameList>
          <b:Person>
            <b:Last>Henderson</b:Last>
            <b:First>Anne</b:First>
            <b:Middle>T.</b:Middle>
          </b:Person>
        </b:NameList>
      </b:Author>
    </b:Author>
    <b:Pages>148-153</b:Pages>
    <b:RefOrder>87</b:RefOrder>
  </b:Source>
  <b:Source>
    <b:Tag>Che08</b:Tag>
    <b:SourceType>Book</b:SourceType>
    <b:Guid>{94C9145F-9265-4AF2-B72A-0B7AEC18EAAD}</b:Guid>
    <b:Title>Engaging Pupil Voice to Ensure that Every Child Matters: A Practical Guide</b:Title>
    <b:Year>2008</b:Year>
    <b:Author>
      <b:Author>
        <b:NameList>
          <b:Person>
            <b:Last>Cheminais</b:Last>
            <b:First>Rita</b:First>
          </b:Person>
        </b:NameList>
      </b:Author>
    </b:Author>
    <b:City>New York</b:City>
    <b:Publisher>Routledge</b:Publisher>
    <b:RefOrder>26</b:RefOrder>
  </b:Source>
  <b:Source>
    <b:Tag>And17</b:Tag>
    <b:SourceType>InternetSite</b:SourceType>
    <b:Guid>{73713FE7-F624-43F6-A677-1F7CCD579209}</b:Guid>
    <b:Title>Authentic Learning As An Engagement Strategy For Your eLearning Course</b:Title>
    <b:Year>2017</b:Year>
    <b:Author>
      <b:Author>
        <b:NameList>
          <b:Person>
            <b:Last>Andriotis</b:Last>
            <b:First>Nikos</b:First>
          </b:Person>
        </b:NameList>
      </b:Author>
    </b:Author>
    <b:InternetSiteTitle>Efront learning</b:InternetSiteTitle>
    <b:URL>https://www.efrontlearning.com/blog/2016/12/engagement-strategy-elearning-course.html</b:URL>
    <b:RefOrder>27</b:RefOrder>
  </b:Source>
  <b:Source>
    <b:Tag>Gon12</b:Tag>
    <b:SourceType>JournalArticle</b:SourceType>
    <b:Guid>{D42EDED2-55ED-4338-A59A-79BEF724D277}</b:Guid>
    <b:Title>School–Community Partnerships: Using Authentic Contexts to Academically Motivate Students</b:Title>
    <b:Year>2012</b:Year>
    <b:Author>
      <b:Author>
        <b:NameList>
          <b:Person>
            <b:Last>Gonzalez-DeHass</b:Last>
            <b:First>Alyssa</b:First>
            <b:Middle>R</b:Middle>
          </b:Person>
          <b:Person>
            <b:Last>Willems</b:Last>
            <b:First>Patricia</b:First>
            <b:Middle>P</b:Middle>
          </b:Person>
        </b:NameList>
      </b:Author>
    </b:Author>
    <b:JournalName>School Community Journal</b:JournalName>
    <b:Pages>9-30</b:Pages>
    <b:RefOrder>88</b:RefOrder>
  </b:Source>
  <b:Source>
    <b:Tag>Bla93</b:Tag>
    <b:SourceType>JournalArticle</b:SourceType>
    <b:Guid>{12AAF46B-B802-4A10-B23D-958E4FE33253}</b:Guid>
    <b:Author>
      <b:Author>
        <b:NameList>
          <b:Person>
            <b:Last>Black</b:Last>
            <b:First>S</b:First>
          </b:Person>
        </b:NameList>
      </b:Author>
    </b:Author>
    <b:Title>Morning programs revisited</b:Title>
    <b:JournalName>Educational Leadership</b:JournalName>
    <b:Year>1993</b:Year>
    <b:Pages>50-52</b:Pages>
    <b:RefOrder>89</b:RefOrder>
  </b:Source>
  <b:Source>
    <b:Tag>Byr18</b:Tag>
    <b:SourceType>InternetSite</b:SourceType>
    <b:Guid>{C582F244-B971-4B06-A6F8-39BAF5C169AF}</b:Guid>
    <b:Title>Knowing Our Own Mindsets</b:Title>
    <b:Year>2018</b:Year>
    <b:Author>
      <b:Author>
        <b:NameList>
          <b:Person>
            <b:Last>Byrdseed</b:Last>
            <b:First>Ian</b:First>
          </b:Person>
        </b:NameList>
      </b:Author>
    </b:Author>
    <b:InternetSiteTitle>Byrdseed.com Changing Educators Mindsets</b:InternetSiteTitle>
    <b:Month>September</b:Month>
    <b:Day>6</b:Day>
    <b:URL>https://www.byrdseed.com/changing-educators-mindsets/</b:URL>
    <b:RefOrder>28</b:RefOrder>
  </b:Source>
  <b:Source>
    <b:Tag>Gun18</b:Tag>
    <b:SourceType>InternetSite</b:SourceType>
    <b:Guid>{C6758E0A-5441-43AC-8EA8-481AFB01ABF9}</b:Guid>
    <b:Author>
      <b:Author>
        <b:NameList>
          <b:Person>
            <b:Last>Gunn</b:Last>
            <b:First>Jennifer</b:First>
          </b:Person>
        </b:NameList>
      </b:Author>
    </b:Author>
    <b:Title>Building a Growth Mindset for Teachers</b:Title>
    <b:InternetSiteTitle>Concordia University - Portland</b:InternetSiteTitle>
    <b:Year>2018</b:Year>
    <b:Month>August</b:Month>
    <b:Day>26</b:Day>
    <b:URL>https://education.cu-portland.edu/blog/classroom-resources/growth-mindset-for-teachers/</b:URL>
    <b:RefOrder>29</b:RefOrder>
  </b:Source>
  <b:Source>
    <b:Tag>Bro08</b:Tag>
    <b:SourceType>JournalArticle</b:SourceType>
    <b:Guid>{1BD6A6F6-CE62-41B5-B197-D9917729D821}</b:Guid>
    <b:Title>The Mindset of Teachers Capable of Fostering Resilience in Students</b:Title>
    <b:Year>2008</b:Year>
    <b:Author>
      <b:Author>
        <b:NameList>
          <b:Person>
            <b:Last>Brooks</b:Last>
            <b:First>R</b:First>
          </b:Person>
          <b:Person>
            <b:Last>Goldstein</b:Last>
            <b:First>S</b:First>
          </b:Person>
        </b:NameList>
      </b:Author>
    </b:Author>
    <b:Pages>2-23</b:Pages>
    <b:RefOrder>90</b:RefOrder>
  </b:Source>
  <b:Source>
    <b:Tag>Mau12</b:Tag>
    <b:SourceType>Report</b:SourceType>
    <b:Guid>{439290EA-3599-4996-84DD-595E52074B90}</b:Guid>
    <b:Title>What leads to positive change  in teaching practice?</b:Title>
    <b:Year>2012</b:Year>
    <b:City>Slough</b:City>
    <b:Publisher>National Foundation for Educational Research</b:Publisher>
    <b:Author>
      <b:Author>
        <b:NameList>
          <b:Person>
            <b:Last>Maughan</b:Last>
            <b:First>Sarah</b:First>
          </b:Person>
          <b:Person>
            <b:Last>Teeman</b:Last>
            <b:First>David</b:First>
          </b:Person>
          <b:Person>
            <b:Last>Wilson</b:Last>
            <b:First>Rebekah</b:First>
          </b:Person>
        </b:NameList>
      </b:Author>
    </b:Author>
    <b:RefOrder>91</b:RefOrder>
  </b:Source>
  <b:Source>
    <b:Tag>Rob19</b:Tag>
    <b:SourceType>InternetSite</b:SourceType>
    <b:Guid>{0687F899-DE3E-4325-911A-22C4A93191F8}</b:Guid>
    <b:Title>Ofsted could give schools extra time to develop curriculum</b:Title>
    <b:Year>2019</b:Year>
    <b:Author>
      <b:Author>
        <b:NameList>
          <b:Person>
            <b:Last>Roberts</b:Last>
            <b:First>John</b:First>
          </b:Person>
        </b:NameList>
      </b:Author>
    </b:Author>
    <b:InternetSiteTitle>TES</b:InternetSiteTitle>
    <b:Month>March</b:Month>
    <b:Day>26</b:Day>
    <b:URL>https://www.tes.com/news/ofsted-could-give-schools-extra-time-develop-curriculum</b:URL>
    <b:RefOrder>30</b:RefOrder>
  </b:Source>
  <b:Source>
    <b:Tag>Est17</b:Tag>
    <b:SourceType>InternetSite</b:SourceType>
    <b:Guid>{DA107DCB-31E5-4ED1-98AB-7299A0ED296E}</b:Guid>
    <b:Author>
      <b:Author>
        <b:NameList>
          <b:Person>
            <b:Last>Estyn</b:Last>
          </b:Person>
        </b:NameList>
      </b:Author>
    </b:Author>
    <b:Title>Estyn supports schools in the foundation phase through new good practice guide </b:Title>
    <b:InternetSiteTitle>Estyn</b:InternetSiteTitle>
    <b:Year>2017</b:Year>
    <b:Month>December</b:Month>
    <b:Day>14</b:Day>
    <b:URL>https://www.estyn.gov.wales/news/estyn-supports-schools-foundation-phase-through-new-good-practice-guide</b:URL>
    <b:RefOrder>92</b:RefOrder>
  </b:Source>
  <b:Source>
    <b:Tag>Wel171</b:Tag>
    <b:SourceType>Report</b:SourceType>
    <b:Guid>{D1B8A103-D0C9-4812-90D6-EE42A873D88D}</b:Guid>
    <b:Title>Cymraeg 2050: A million Welsh speakers</b:Title>
    <b:Year>2017</b:Year>
    <b:Author>
      <b:Author>
        <b:NameList>
          <b:Person>
            <b:Last>Government</b:Last>
            <b:First>Welsh</b:First>
            <b:Middle>Assembly</b:Middle>
          </b:Person>
        </b:NameList>
      </b:Author>
    </b:Author>
    <b:Publisher>Welsh Assembly Government</b:Publisher>
    <b:City>Cardiff</b:City>
    <b:RefOrder>93</b:RefOrder>
  </b:Source>
  <b:Source>
    <b:Tag>Art13</b:Tag>
    <b:SourceType>InternetSite</b:SourceType>
    <b:Guid>{1F482CF7-D3DF-4595-869B-2F8A8B9FE7AB}</b:Guid>
    <b:Title>National Literacy and Numeracy Framework (LNF)</b:Title>
    <b:Year>2013</b:Year>
    <b:Author>
      <b:Author>
        <b:NameList>
          <b:Person>
            <b:Last>Wales</b:Last>
            <b:First>Arts</b:First>
            <b:Middle>Council of</b:Middle>
          </b:Person>
        </b:NameList>
      </b:Author>
    </b:Author>
    <b:InternetSiteTitle>Arts Council of Wales</b:InternetSiteTitle>
    <b:Month>November</b:Month>
    <b:Day>22</b:Day>
    <b:URL>https://celc.arts.wales/artists/the-lnf-framework/</b:URL>
    <b:RefOrder>94</b:RefOrder>
  </b:Source>
  <b:Source>
    <b:Tag>Ale13</b:Tag>
    <b:SourceType>Interview</b:SourceType>
    <b:Guid>{912E4F8E-036A-4F95-943E-F59375440213}</b:Guid>
    <b:Author>
      <b:Author>
        <b:NameList>
          <b:Person>
            <b:Last>Alexander</b:Last>
            <b:First>Ruth</b:First>
          </b:Person>
        </b:NameList>
      </b:Author>
      <b:Interviewee>
        <b:NameList>
          <b:Person>
            <b:Last>Spiegelhalter</b:Last>
            <b:First>David</b:First>
          </b:Person>
          <b:Person>
            <b:Last>Kreiner</b:Last>
            <b:First>Svend</b:First>
          </b:Person>
          <b:Person>
            <b:Last>Schleicher</b:Last>
            <b:First>Andreas</b:First>
          </b:Person>
        </b:NameList>
      </b:Interviewee>
      <b:Interviewer>
        <b:NameList>
          <b:Person>
            <b:Last>Alexander</b:Last>
            <b:First>Ruth</b:First>
          </b:Person>
        </b:NameList>
      </b:Interviewer>
    </b:Author>
    <b:Title>How accurate is the PISA test?</b:Title>
    <b:InternetSiteTitle>BBC Wales</b:InternetSiteTitle>
    <b:Year>2013</b:Year>
    <b:Month>December</b:Month>
    <b:Day>10</b:Day>
    <b:URL>https://www.bbc.co.uk/news/magazine-25299445</b:URL>
    <b:RefOrder>95</b:RefOrder>
  </b:Source>
  <b:Source>
    <b:Tag>Sta16</b:Tag>
    <b:SourceType>InternetSite</b:SourceType>
    <b:Guid>{656D8C43-96A1-4ADB-AA52-30C6CF97D240}</b:Guid>
    <b:Title>9 ways the workplace will be different in 2050</b:Title>
    <b:Year>2016</b:Year>
    <b:Month>January</b:Month>
    <b:Day>20</b:Day>
    <b:InternetSiteTitle>Business Insider</b:InternetSiteTitle>
    <b:URL>https://www.businessinsider.com/ways-the-workplace-will-look-different-in-the-future-2016-1?r=US&amp;IR=T</b:URL>
    <b:Author>
      <b:Author>
        <b:NameList>
          <b:Person>
            <b:Last>Stanger</b:Last>
            <b:First>Melissa</b:First>
          </b:Person>
        </b:NameList>
      </b:Author>
    </b:Author>
    <b:RefOrder>9</b:RefOrder>
  </b:Source>
  <b:Source>
    <b:Tag>Min191</b:Tag>
    <b:SourceType>InternetSite</b:SourceType>
    <b:Guid>{87F65278-F853-485F-B9CA-3A06DD0F5E69}</b:Guid>
    <b:Author>
      <b:Author>
        <b:NameList>
          <b:Person>
            <b:Last>MindTools</b:Last>
          </b:Person>
        </b:NameList>
      </b:Author>
    </b:Author>
    <b:Title>Force Field Analysis</b:Title>
    <b:InternetSiteTitle>Mindtools</b:InternetSiteTitle>
    <b:Year>2019</b:Year>
    <b:Month>August</b:Month>
    <b:Day>28</b:Day>
    <b:URL>https://www.mindtools.com/pages/article/newTED_06.htm </b:URL>
    <b:RefOrder>96</b:RefOrder>
  </b:Source>
  <b:Source>
    <b:Tag>Pat19</b:Tag>
    <b:SourceType>InternetSite</b:SourceType>
    <b:Guid>{35CB30CE-3365-40B9-829C-2241C1391F6A}</b:Guid>
    <b:Author>
      <b:Author>
        <b:NameList>
          <b:Person>
            <b:Last>Paton</b:Last>
            <b:First>Graeme</b:First>
          </b:Person>
        </b:NameList>
      </b:Author>
    </b:Author>
    <b:Title>'Knee-jerk' policies driving school pupils from science</b:Title>
    <b:InternetSiteTitle>Telegraph</b:InternetSiteTitle>
    <b:Year>2019</b:Year>
    <b:Month>August</b:Month>
    <b:Day>13</b:Day>
    <b:URL>https://www.telegraph.co.uk/education/2681710/Knee-jerk-policies-driving-school-pupils-from-science.html</b:URL>
    <b:RefOrder>97</b:RefOrder>
  </b:Source>
</b:Sources>
</file>

<file path=customXml/itemProps1.xml><?xml version="1.0" encoding="utf-8"?>
<ds:datastoreItem xmlns:ds="http://schemas.openxmlformats.org/officeDocument/2006/customXml" ds:itemID="{6F87A86F-B3A2-4F10-9C18-E262D9C0B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7317</Words>
  <Characters>41707</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SRS Education Services</Company>
  <LinksUpToDate>false</LinksUpToDate>
  <CharactersWithSpaces>48927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GSP.BEastman</dc:creator>
  <cp:keywords/>
  <dc:description/>
  <cp:lastModifiedBy>B Eastman (George Street Primary School)</cp:lastModifiedBy>
  <cp:revision>2</cp:revision>
  <dcterms:created xsi:type="dcterms:W3CDTF">2019-08-31T11:41:00Z</dcterms:created>
  <dcterms:modified xsi:type="dcterms:W3CDTF">2019-08-31T11:41:00Z</dcterms:modified>
</cp:coreProperties>
</file>