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3957" w:rsidP="00E51AAC">
            <w:pPr>
              <w:spacing w:before="120" w:after="120"/>
              <w:jc w:val="both"/>
              <w:rPr>
                <w:rFonts w:ascii="Arial" w:hAnsi="Arial" w:cs="Arial"/>
                <w:b/>
                <w:sz w:val="22"/>
                <w:szCs w:val="22"/>
              </w:rPr>
            </w:pPr>
            <w:r>
              <w:rPr>
                <w:rFonts w:ascii="Arial" w:hAnsi="Arial" w:cs="Arial"/>
                <w:b/>
                <w:sz w:val="22"/>
                <w:szCs w:val="22"/>
              </w:rPr>
              <w:t xml:space="preserve">HNC Mechanical </w:t>
            </w:r>
            <w:r w:rsidR="00420525">
              <w:rPr>
                <w:rFonts w:ascii="Arial" w:hAnsi="Arial" w:cs="Arial"/>
                <w:b/>
                <w:sz w:val="22"/>
                <w:szCs w:val="22"/>
              </w:rPr>
              <w:t>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3957" w:rsidP="00E51AAC">
            <w:pPr>
              <w:spacing w:before="120" w:after="120"/>
              <w:jc w:val="both"/>
              <w:rPr>
                <w:rFonts w:ascii="Arial" w:hAnsi="Arial" w:cs="Arial"/>
                <w:b/>
                <w:sz w:val="22"/>
                <w:szCs w:val="22"/>
              </w:rPr>
            </w:pPr>
            <w:r>
              <w:rPr>
                <w:rFonts w:ascii="Arial" w:hAnsi="Arial" w:cs="Arial"/>
                <w:b/>
                <w:sz w:val="22"/>
                <w:szCs w:val="22"/>
              </w:rPr>
              <w:t>Materials</w:t>
            </w:r>
          </w:p>
        </w:tc>
      </w:tr>
      <w:tr w:rsidR="00B84B5B" w:rsidRPr="00A406E5" w:rsidTr="00753957">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3957" w:rsidP="00152E9D">
            <w:pPr>
              <w:spacing w:before="120" w:after="120"/>
              <w:jc w:val="both"/>
              <w:rPr>
                <w:rFonts w:ascii="Arial" w:hAnsi="Arial" w:cs="Arial"/>
                <w:b/>
                <w:sz w:val="22"/>
                <w:szCs w:val="22"/>
              </w:rPr>
            </w:pPr>
            <w:r>
              <w:rPr>
                <w:rFonts w:ascii="Arial" w:hAnsi="Arial" w:cs="Arial"/>
                <w:b/>
                <w:sz w:val="22"/>
                <w:szCs w:val="22"/>
              </w:rPr>
              <w:t>PSDM4003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753957" w:rsidP="00753957">
            <w:pPr>
              <w:spacing w:before="120" w:after="120"/>
              <w:jc w:val="center"/>
              <w:rPr>
                <w:rFonts w:ascii="Arial" w:hAnsi="Arial" w:cs="Arial"/>
                <w:b/>
                <w:sz w:val="22"/>
                <w:szCs w:val="22"/>
              </w:rPr>
            </w:pPr>
            <w:r>
              <w:rPr>
                <w:rFonts w:ascii="Arial" w:hAnsi="Arial" w:cs="Arial"/>
                <w:b/>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3957"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3957"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3957" w:rsidP="005F0579">
            <w:pPr>
              <w:spacing w:before="120" w:after="120"/>
              <w:jc w:val="both"/>
              <w:rPr>
                <w:rFonts w:ascii="Arial" w:hAnsi="Arial" w:cs="Arial"/>
                <w:b/>
                <w:sz w:val="22"/>
                <w:szCs w:val="22"/>
              </w:rPr>
            </w:pPr>
            <w:r>
              <w:rPr>
                <w:rFonts w:ascii="Arial" w:hAnsi="Arial" w:cs="Arial"/>
                <w:b/>
                <w:sz w:val="22"/>
                <w:szCs w:val="22"/>
              </w:rPr>
              <w:t>Tensile testing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395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F25A6" w:rsidP="005F0579">
            <w:pPr>
              <w:spacing w:before="120" w:after="120"/>
              <w:jc w:val="both"/>
              <w:rPr>
                <w:rFonts w:ascii="Arial" w:hAnsi="Arial" w:cs="Arial"/>
                <w:b/>
                <w:sz w:val="22"/>
                <w:szCs w:val="22"/>
              </w:rPr>
            </w:pPr>
            <w:r>
              <w:rPr>
                <w:rFonts w:ascii="Arial" w:hAnsi="Arial" w:cs="Arial"/>
                <w:b/>
                <w:sz w:val="22"/>
                <w:szCs w:val="22"/>
              </w:rPr>
              <w:t>March 18</w:t>
            </w:r>
            <w:r w:rsidRPr="00AF25A6">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F25A6" w:rsidP="005F0579">
            <w:pPr>
              <w:spacing w:before="120" w:after="120"/>
              <w:jc w:val="both"/>
              <w:rPr>
                <w:rFonts w:ascii="Arial" w:hAnsi="Arial" w:cs="Arial"/>
                <w:b/>
                <w:sz w:val="22"/>
                <w:szCs w:val="22"/>
              </w:rPr>
            </w:pPr>
            <w:r>
              <w:rPr>
                <w:rFonts w:ascii="Arial" w:hAnsi="Arial" w:cs="Arial"/>
                <w:b/>
                <w:sz w:val="22"/>
                <w:szCs w:val="22"/>
              </w:rPr>
              <w:t>April 8</w:t>
            </w:r>
            <w:r w:rsidRPr="00AF25A6">
              <w:rPr>
                <w:rFonts w:ascii="Arial" w:hAnsi="Arial" w:cs="Arial"/>
                <w:b/>
                <w:sz w:val="22"/>
                <w:szCs w:val="22"/>
                <w:vertAlign w:val="superscript"/>
              </w:rPr>
              <w:t>th</w:t>
            </w:r>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53957" w:rsidRPr="006E0E3C" w:rsidRDefault="00753957" w:rsidP="002F1673">
            <w:pPr>
              <w:pStyle w:val="bullet"/>
              <w:ind w:left="0" w:firstLine="0"/>
              <w:jc w:val="left"/>
              <w:rPr>
                <w:color w:val="000000"/>
                <w:sz w:val="28"/>
                <w:szCs w:val="28"/>
              </w:rPr>
            </w:pPr>
          </w:p>
          <w:p w:rsidR="00753957" w:rsidRPr="006E0E3C" w:rsidRDefault="002F1673" w:rsidP="002F1673">
            <w:pPr>
              <w:pStyle w:val="bullet"/>
              <w:ind w:left="720" w:firstLine="0"/>
              <w:jc w:val="left"/>
              <w:rPr>
                <w:b/>
                <w:color w:val="000000"/>
                <w:sz w:val="28"/>
                <w:szCs w:val="28"/>
              </w:rPr>
            </w:pPr>
            <w:r>
              <w:rPr>
                <w:color w:val="000000"/>
                <w:sz w:val="28"/>
                <w:szCs w:val="28"/>
              </w:rPr>
              <w:t xml:space="preserve">2. </w:t>
            </w:r>
            <w:r w:rsidR="00753957" w:rsidRPr="006E0E3C">
              <w:rPr>
                <w:color w:val="000000"/>
                <w:sz w:val="28"/>
                <w:szCs w:val="28"/>
              </w:rPr>
              <w:t>Use standard materials testing apparatus and derive the mechanical properties of materials;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A90B36" w:rsidRDefault="00A90B36"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90B36" w:rsidRPr="00EB19EB" w:rsidRDefault="00A90B36" w:rsidP="00A90B36">
      <w:pPr>
        <w:ind w:left="720"/>
        <w:rPr>
          <w:rFonts w:ascii="Arial" w:hAnsi="Arial" w:cs="Arial"/>
          <w:sz w:val="40"/>
          <w:szCs w:val="24"/>
        </w:rPr>
      </w:pPr>
    </w:p>
    <w:p w:rsidR="00A90B36" w:rsidRPr="00A406E5" w:rsidRDefault="00A90B36" w:rsidP="00A90B36">
      <w:pPr>
        <w:ind w:left="720"/>
        <w:rPr>
          <w:rFonts w:ascii="Arial" w:hAnsi="Arial" w:cs="Arial"/>
          <w:sz w:val="24"/>
          <w:szCs w:val="24"/>
        </w:rPr>
      </w:pPr>
    </w:p>
    <w:p w:rsidR="00A90B36" w:rsidRPr="00374A29" w:rsidRDefault="00A90B36" w:rsidP="00A90B36">
      <w:pPr>
        <w:ind w:firstLine="360"/>
        <w:rPr>
          <w:rFonts w:ascii="Arial" w:hAnsi="Arial" w:cs="Arial"/>
          <w:b/>
          <w:sz w:val="36"/>
          <w:szCs w:val="36"/>
          <w:u w:val="single"/>
        </w:rPr>
      </w:pPr>
      <w:r w:rsidRPr="00374A29">
        <w:rPr>
          <w:rFonts w:ascii="Arial" w:hAnsi="Arial" w:cs="Arial"/>
          <w:b/>
          <w:sz w:val="36"/>
          <w:szCs w:val="36"/>
          <w:u w:val="single"/>
        </w:rPr>
        <w:t>Section 1 – Tensile Test</w:t>
      </w:r>
    </w:p>
    <w:p w:rsidR="00A90B36" w:rsidRDefault="00A90B36" w:rsidP="00A90B36">
      <w:pPr>
        <w:ind w:left="720"/>
        <w:rPr>
          <w:rFonts w:ascii="Arial" w:hAnsi="Arial" w:cs="Arial"/>
          <w:sz w:val="24"/>
          <w:szCs w:val="24"/>
        </w:rPr>
      </w:pPr>
    </w:p>
    <w:p w:rsidR="00A90B36" w:rsidRDefault="00A90B36" w:rsidP="00A90B36">
      <w:pPr>
        <w:spacing w:line="360" w:lineRule="auto"/>
        <w:ind w:firstLine="360"/>
        <w:rPr>
          <w:rFonts w:ascii="Arial" w:hAnsi="Arial" w:cs="Arial"/>
          <w:b/>
          <w:sz w:val="24"/>
          <w:szCs w:val="24"/>
        </w:rPr>
      </w:pPr>
      <w:r w:rsidRPr="00374A29">
        <w:rPr>
          <w:rFonts w:ascii="Arial" w:hAnsi="Arial" w:cs="Arial"/>
          <w:b/>
          <w:sz w:val="24"/>
          <w:szCs w:val="24"/>
        </w:rPr>
        <w:t>Task Information:</w:t>
      </w:r>
    </w:p>
    <w:p w:rsidR="00B87CD4" w:rsidRPr="00374A29" w:rsidRDefault="00B87CD4" w:rsidP="00A90B36">
      <w:pPr>
        <w:spacing w:line="360" w:lineRule="auto"/>
        <w:ind w:firstLine="360"/>
        <w:rPr>
          <w:rFonts w:ascii="Arial" w:hAnsi="Arial" w:cs="Arial"/>
          <w:b/>
          <w:sz w:val="24"/>
          <w:szCs w:val="24"/>
        </w:rPr>
      </w:pPr>
    </w:p>
    <w:p w:rsidR="00A90B36" w:rsidRPr="00FE5A3E" w:rsidRDefault="00A90B36" w:rsidP="00A90B36">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 xml:space="preserve">Undertake </w:t>
      </w:r>
      <w:r>
        <w:rPr>
          <w:rFonts w:ascii="Arial" w:hAnsi="Arial" w:cs="Arial"/>
          <w:sz w:val="22"/>
          <w:szCs w:val="22"/>
        </w:rPr>
        <w:t xml:space="preserve">a tensile test on a </w:t>
      </w:r>
      <w:r w:rsidR="006E0E3C">
        <w:rPr>
          <w:rFonts w:ascii="Arial" w:hAnsi="Arial" w:cs="Arial"/>
          <w:sz w:val="22"/>
          <w:szCs w:val="22"/>
        </w:rPr>
        <w:t xml:space="preserve">range of material </w:t>
      </w:r>
      <w:r>
        <w:rPr>
          <w:rFonts w:ascii="Arial" w:hAnsi="Arial" w:cs="Arial"/>
          <w:sz w:val="22"/>
          <w:szCs w:val="22"/>
        </w:rPr>
        <w:t>specimen</w:t>
      </w:r>
      <w:r w:rsidR="006E0E3C">
        <w:rPr>
          <w:rFonts w:ascii="Arial" w:hAnsi="Arial" w:cs="Arial"/>
          <w:sz w:val="22"/>
          <w:szCs w:val="22"/>
        </w:rPr>
        <w:t>s: Brass, Mild steel, Aluminium</w:t>
      </w:r>
      <w:r w:rsidR="00B87CD4">
        <w:rPr>
          <w:rFonts w:ascii="Arial" w:hAnsi="Arial" w:cs="Arial"/>
          <w:sz w:val="22"/>
          <w:szCs w:val="22"/>
        </w:rPr>
        <w:t>.</w:t>
      </w:r>
    </w:p>
    <w:p w:rsidR="00A90B36" w:rsidRPr="00FE5A3E" w:rsidRDefault="00A90B36" w:rsidP="00A90B36">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A fully referenced report is required in the correct format</w:t>
      </w:r>
      <w:r w:rsidR="00AF25A6">
        <w:rPr>
          <w:rFonts w:ascii="Arial" w:hAnsi="Arial" w:cs="Arial"/>
          <w:sz w:val="22"/>
          <w:szCs w:val="22"/>
        </w:rPr>
        <w:t>, using Harvard referencing.</w:t>
      </w:r>
    </w:p>
    <w:p w:rsidR="00A90B36" w:rsidRPr="00FE5A3E" w:rsidRDefault="00A90B36" w:rsidP="00A90B36">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 xml:space="preserve">It </w:t>
      </w:r>
      <w:r>
        <w:rPr>
          <w:rFonts w:ascii="Arial" w:hAnsi="Arial" w:cs="Arial"/>
          <w:sz w:val="22"/>
          <w:szCs w:val="22"/>
        </w:rPr>
        <w:t xml:space="preserve">is </w:t>
      </w:r>
      <w:r w:rsidRPr="00FE5A3E">
        <w:rPr>
          <w:rFonts w:ascii="Arial" w:hAnsi="Arial" w:cs="Arial"/>
          <w:sz w:val="22"/>
          <w:szCs w:val="22"/>
        </w:rPr>
        <w:t>expected that the report would describe the reasons why tensile testing is used in industry.</w:t>
      </w:r>
    </w:p>
    <w:p w:rsidR="00A90B36" w:rsidRPr="00FE5A3E" w:rsidRDefault="00A90B36" w:rsidP="00A90B36">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results presented should provide clear graphs and clearly show important features such as:</w:t>
      </w:r>
    </w:p>
    <w:p w:rsidR="00A90B36" w:rsidRDefault="00A90B36" w:rsidP="00A90B36">
      <w:pPr>
        <w:spacing w:line="360" w:lineRule="auto"/>
        <w:rPr>
          <w:rFonts w:ascii="Arial" w:hAnsi="Arial" w:cs="Arial"/>
          <w:sz w:val="22"/>
          <w:szCs w:val="22"/>
        </w:rPr>
      </w:pPr>
    </w:p>
    <w:p w:rsidR="00A90B36" w:rsidRPr="00FE5A3E" w:rsidRDefault="00A90B36" w:rsidP="00A90B36">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Young’s Modulus</w:t>
      </w:r>
    </w:p>
    <w:p w:rsidR="00A90B36" w:rsidRPr="00FE5A3E" w:rsidRDefault="00A90B36" w:rsidP="00A90B36">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UTS</w:t>
      </w:r>
    </w:p>
    <w:p w:rsidR="00A90B36" w:rsidRPr="00FE5A3E" w:rsidRDefault="00A90B36" w:rsidP="00A90B36">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%elongation</w:t>
      </w:r>
    </w:p>
    <w:p w:rsidR="00A90B36" w:rsidRPr="00FE5A3E" w:rsidRDefault="00A90B36" w:rsidP="00A90B36">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Elastic Limit</w:t>
      </w:r>
    </w:p>
    <w:p w:rsidR="00A90B36" w:rsidRPr="00FE5A3E" w:rsidRDefault="00A90B36" w:rsidP="00A90B36">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Yield Point</w:t>
      </w:r>
    </w:p>
    <w:p w:rsidR="00A90B36" w:rsidRDefault="00A90B36" w:rsidP="00A90B36">
      <w:pPr>
        <w:spacing w:line="360" w:lineRule="auto"/>
        <w:rPr>
          <w:rFonts w:ascii="Arial" w:hAnsi="Arial" w:cs="Arial"/>
          <w:sz w:val="22"/>
          <w:szCs w:val="22"/>
        </w:rPr>
      </w:pPr>
    </w:p>
    <w:p w:rsidR="00A90B36" w:rsidRPr="00FE5A3E" w:rsidRDefault="00A90B36" w:rsidP="00A90B36">
      <w:pPr>
        <w:pStyle w:val="ListParagraph"/>
        <w:numPr>
          <w:ilvl w:val="0"/>
          <w:numId w:val="17"/>
        </w:numPr>
        <w:spacing w:line="360" w:lineRule="auto"/>
        <w:rPr>
          <w:rFonts w:ascii="Arial" w:hAnsi="Arial" w:cs="Arial"/>
          <w:sz w:val="22"/>
          <w:szCs w:val="22"/>
        </w:rPr>
      </w:pPr>
      <w:r>
        <w:rPr>
          <w:rFonts w:ascii="Arial" w:hAnsi="Arial" w:cs="Arial"/>
          <w:sz w:val="22"/>
          <w:szCs w:val="22"/>
        </w:rPr>
        <w:t>The report should mak</w:t>
      </w:r>
      <w:r w:rsidRPr="00FE5A3E">
        <w:rPr>
          <w:rFonts w:ascii="Arial" w:hAnsi="Arial" w:cs="Arial"/>
          <w:sz w:val="22"/>
          <w:szCs w:val="22"/>
        </w:rPr>
        <w:t>e comparisons with standard data for the material</w:t>
      </w:r>
      <w:r w:rsidR="006E0E3C">
        <w:rPr>
          <w:rFonts w:ascii="Arial" w:hAnsi="Arial" w:cs="Arial"/>
          <w:sz w:val="22"/>
          <w:szCs w:val="22"/>
        </w:rPr>
        <w:t>s</w:t>
      </w:r>
      <w:r w:rsidRPr="00FE5A3E">
        <w:rPr>
          <w:rFonts w:ascii="Arial" w:hAnsi="Arial" w:cs="Arial"/>
          <w:sz w:val="22"/>
          <w:szCs w:val="22"/>
        </w:rPr>
        <w:t xml:space="preserve"> investigated and any reasons for deviation explained</w:t>
      </w:r>
    </w:p>
    <w:p w:rsidR="00A90B36" w:rsidRDefault="00A90B36" w:rsidP="00A90B36">
      <w:pPr>
        <w:spacing w:line="360" w:lineRule="auto"/>
        <w:rPr>
          <w:rFonts w:ascii="Arial" w:hAnsi="Arial" w:cs="Arial"/>
          <w:sz w:val="22"/>
          <w:szCs w:val="22"/>
        </w:rPr>
      </w:pPr>
    </w:p>
    <w:p w:rsidR="00A90B36" w:rsidRPr="00FE5A3E" w:rsidRDefault="00A90B36" w:rsidP="00A90B36">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report should make comparisons with tensile test regimes on other types of materials.</w:t>
      </w:r>
    </w:p>
    <w:p w:rsidR="00A90B36" w:rsidRPr="00A406E5" w:rsidRDefault="00A90B36" w:rsidP="00A90B36">
      <w:pPr>
        <w:ind w:left="720"/>
        <w:rPr>
          <w:rFonts w:ascii="Arial" w:hAnsi="Arial" w:cs="Arial"/>
          <w:sz w:val="24"/>
          <w:szCs w:val="24"/>
        </w:rPr>
      </w:pPr>
    </w:p>
    <w:p w:rsidR="00A90B36" w:rsidRPr="00A406E5" w:rsidRDefault="00A90B36" w:rsidP="00A90B36">
      <w:pPr>
        <w:ind w:left="720"/>
        <w:rPr>
          <w:rFonts w:ascii="Arial" w:hAnsi="Arial" w:cs="Arial"/>
          <w:sz w:val="24"/>
          <w:szCs w:val="24"/>
        </w:rPr>
      </w:pPr>
    </w:p>
    <w:p w:rsidR="00A90B36" w:rsidRPr="00A406E5" w:rsidRDefault="00A90B36" w:rsidP="00A90B36">
      <w:pPr>
        <w:ind w:left="720"/>
        <w:rPr>
          <w:rFonts w:ascii="Arial" w:hAnsi="Arial" w:cs="Arial"/>
          <w:sz w:val="24"/>
          <w:szCs w:val="24"/>
        </w:rPr>
      </w:pPr>
    </w:p>
    <w:p w:rsidR="00A90B36" w:rsidRPr="00A406E5" w:rsidRDefault="00A90B36" w:rsidP="00A90B36">
      <w:pPr>
        <w:ind w:left="720"/>
        <w:rPr>
          <w:rFonts w:ascii="Arial" w:hAnsi="Arial" w:cs="Arial"/>
          <w:sz w:val="24"/>
          <w:szCs w:val="24"/>
        </w:rPr>
      </w:pPr>
    </w:p>
    <w:p w:rsidR="00A90B36" w:rsidRPr="00A406E5" w:rsidRDefault="00A90B36" w:rsidP="00A90B36">
      <w:pPr>
        <w:ind w:left="720"/>
        <w:rPr>
          <w:rFonts w:ascii="Arial" w:hAnsi="Arial" w:cs="Arial"/>
          <w:sz w:val="24"/>
          <w:szCs w:val="24"/>
        </w:rPr>
      </w:pPr>
    </w:p>
    <w:p w:rsidR="00A90B36" w:rsidRPr="00A406E5" w:rsidRDefault="00A90B36" w:rsidP="00A90B36">
      <w:pPr>
        <w:ind w:left="720"/>
        <w:rPr>
          <w:rFonts w:ascii="Arial" w:hAnsi="Arial" w:cs="Arial"/>
          <w:sz w:val="24"/>
          <w:szCs w:val="24"/>
        </w:rPr>
      </w:pPr>
    </w:p>
    <w:p w:rsidR="00A90B36" w:rsidRPr="00A406E5" w:rsidRDefault="00A90B36" w:rsidP="006E0E3C">
      <w:pPr>
        <w:rPr>
          <w:rFonts w:ascii="Arial" w:hAnsi="Arial" w:cs="Arial"/>
          <w:sz w:val="24"/>
          <w:szCs w:val="24"/>
        </w:rPr>
      </w:pPr>
    </w:p>
    <w:p w:rsidR="00AF25A6" w:rsidRDefault="00AF25A6">
      <w:pPr>
        <w:rPr>
          <w:rFonts w:ascii="Arial" w:hAnsi="Arial" w:cs="Arial"/>
          <w:sz w:val="24"/>
          <w:szCs w:val="24"/>
        </w:rPr>
      </w:pPr>
      <w:r>
        <w:rPr>
          <w:rFonts w:ascii="Arial" w:hAnsi="Arial" w:cs="Arial"/>
          <w:sz w:val="24"/>
          <w:szCs w:val="24"/>
        </w:rPr>
        <w:br w:type="page"/>
      </w:r>
    </w:p>
    <w:p w:rsidR="00A90B36" w:rsidRDefault="00A90B36" w:rsidP="00A90B36">
      <w:pPr>
        <w:ind w:left="720"/>
        <w:rPr>
          <w:rFonts w:ascii="Arial" w:hAnsi="Arial" w:cs="Arial"/>
          <w:sz w:val="24"/>
          <w:szCs w:val="24"/>
        </w:rPr>
      </w:pPr>
    </w:p>
    <w:p w:rsidR="00A90B36" w:rsidRPr="00AF015E" w:rsidRDefault="00A90B36" w:rsidP="00A90B36">
      <w:pPr>
        <w:rPr>
          <w:rFonts w:ascii="Arial" w:hAnsi="Arial" w:cs="Arial"/>
          <w:b/>
          <w:sz w:val="22"/>
          <w:szCs w:val="22"/>
          <w:u w:val="single"/>
        </w:rPr>
      </w:pPr>
      <w:r w:rsidRPr="00AF015E">
        <w:rPr>
          <w:rFonts w:ascii="Arial" w:hAnsi="Arial" w:cs="Arial"/>
          <w:b/>
          <w:sz w:val="22"/>
          <w:szCs w:val="22"/>
          <w:u w:val="single"/>
        </w:rPr>
        <w:t>Learner Instructions</w:t>
      </w:r>
    </w:p>
    <w:p w:rsidR="00A90B36" w:rsidRPr="00AF015E" w:rsidRDefault="00A90B36" w:rsidP="00A90B36">
      <w:pPr>
        <w:spacing w:line="360" w:lineRule="auto"/>
        <w:rPr>
          <w:rFonts w:ascii="Arial" w:hAnsi="Arial" w:cs="Arial"/>
          <w:sz w:val="22"/>
          <w:szCs w:val="22"/>
        </w:rPr>
      </w:pP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 xml:space="preserve">Show </w:t>
      </w:r>
      <w:r>
        <w:rPr>
          <w:rFonts w:ascii="Arial" w:hAnsi="Arial" w:cs="Arial"/>
          <w:sz w:val="22"/>
          <w:szCs w:val="22"/>
        </w:rPr>
        <w:t>all working</w:t>
      </w:r>
      <w:r w:rsidR="001C7AE0">
        <w:rPr>
          <w:rFonts w:ascii="Arial" w:hAnsi="Arial" w:cs="Arial"/>
          <w:sz w:val="22"/>
          <w:szCs w:val="22"/>
        </w:rPr>
        <w:t>.</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Show all formula</w:t>
      </w:r>
      <w:r>
        <w:rPr>
          <w:rFonts w:ascii="Arial" w:hAnsi="Arial" w:cs="Arial"/>
          <w:sz w:val="22"/>
          <w:szCs w:val="22"/>
        </w:rPr>
        <w:t>e</w:t>
      </w:r>
      <w:r w:rsidRPr="00AF015E">
        <w:rPr>
          <w:rFonts w:ascii="Arial" w:hAnsi="Arial" w:cs="Arial"/>
          <w:sz w:val="22"/>
          <w:szCs w:val="22"/>
        </w:rPr>
        <w:t xml:space="preserve"> used</w:t>
      </w:r>
      <w:r w:rsidR="001C7AE0">
        <w:rPr>
          <w:rFonts w:ascii="Arial" w:hAnsi="Arial" w:cs="Arial"/>
          <w:sz w:val="22"/>
          <w:szCs w:val="22"/>
        </w:rPr>
        <w:t>.</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supported by diagrams where appropriate.</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Use appropriate and realistic degrees of accuracy for your answers.</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Ensure that the correct unit is used for each answer throughout.</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presented in the form of a technical report, including a contents page and front cover.</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Please include this brief in your report.</w:t>
      </w:r>
    </w:p>
    <w:p w:rsidR="00A90B36"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State all assumption made</w:t>
      </w:r>
    </w:p>
    <w:p w:rsidR="00A90B36" w:rsidRPr="00AF015E" w:rsidRDefault="00A90B36" w:rsidP="00A90B36">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Pr>
          <w:rFonts w:ascii="Arial" w:hAnsi="Arial" w:cs="Arial"/>
          <w:sz w:val="22"/>
          <w:szCs w:val="22"/>
        </w:rPr>
        <w:t>Note that plagiarism is NOT acceptable. See front page for evidence declaration.</w:t>
      </w:r>
    </w:p>
    <w:p w:rsidR="00A90B36" w:rsidRPr="00AF015E" w:rsidRDefault="00A90B36" w:rsidP="00A90B36">
      <w:pPr>
        <w:spacing w:line="276" w:lineRule="auto"/>
        <w:rPr>
          <w:rFonts w:ascii="Arial" w:hAnsi="Arial" w:cs="Arial"/>
          <w:b/>
          <w:sz w:val="22"/>
          <w:szCs w:val="22"/>
        </w:rPr>
      </w:pPr>
    </w:p>
    <w:p w:rsidR="00A90B36" w:rsidRPr="00C70482" w:rsidRDefault="00A90B36" w:rsidP="00A90B36">
      <w:pPr>
        <w:spacing w:line="276" w:lineRule="auto"/>
        <w:ind w:left="360"/>
        <w:rPr>
          <w:rFonts w:ascii="Arial" w:hAnsi="Arial" w:cs="Arial"/>
          <w:b/>
          <w:sz w:val="22"/>
          <w:szCs w:val="22"/>
        </w:rPr>
      </w:pPr>
      <w:r w:rsidRPr="00AF015E">
        <w:rPr>
          <w:rFonts w:ascii="Arial" w:hAnsi="Arial" w:cs="Arial"/>
          <w:sz w:val="22"/>
          <w:szCs w:val="22"/>
        </w:rPr>
        <w:t xml:space="preserve">The assignment deadline is printed on the covering sheet. </w:t>
      </w:r>
    </w:p>
    <w:p w:rsidR="00A90B36" w:rsidRDefault="00A90B36" w:rsidP="00A90B36">
      <w:pPr>
        <w:spacing w:line="360" w:lineRule="auto"/>
      </w:pPr>
    </w:p>
    <w:p w:rsidR="00A90B36" w:rsidRPr="006830F9" w:rsidRDefault="00A90B36" w:rsidP="00A90B36">
      <w:pPr>
        <w:ind w:firstLine="357"/>
        <w:rPr>
          <w:rFonts w:ascii="Arial" w:hAnsi="Arial" w:cs="Arial"/>
          <w:sz w:val="22"/>
          <w:szCs w:val="22"/>
        </w:rPr>
      </w:pPr>
      <w:r w:rsidRPr="006830F9">
        <w:rPr>
          <w:rFonts w:ascii="Arial" w:hAnsi="Arial" w:cs="Arial"/>
          <w:sz w:val="22"/>
          <w:szCs w:val="22"/>
        </w:rPr>
        <w:t>The laboratory report for this assignment must include the following:</w:t>
      </w:r>
    </w:p>
    <w:p w:rsidR="00A90B36" w:rsidRPr="006830F9" w:rsidRDefault="00A90B36" w:rsidP="00A90B36">
      <w:pPr>
        <w:rPr>
          <w:rFonts w:ascii="Arial" w:hAnsi="Arial" w:cs="Arial"/>
          <w:sz w:val="22"/>
          <w:szCs w:val="22"/>
        </w:rPr>
      </w:pPr>
      <w:r w:rsidRPr="006830F9">
        <w:rPr>
          <w:rFonts w:ascii="Arial" w:hAnsi="Arial" w:cs="Arial"/>
          <w:sz w:val="22"/>
          <w:szCs w:val="22"/>
        </w:rPr>
        <w:t xml:space="preserve"> </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Aims</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Applicable Theory</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Equipment List and Labelled Sketch/Picture</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Procedure</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Analysis / Calculations</w:t>
      </w:r>
    </w:p>
    <w:p w:rsidR="00A90B36" w:rsidRPr="006830F9" w:rsidRDefault="00A90B36" w:rsidP="00A90B36">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Results</w:t>
      </w:r>
    </w:p>
    <w:p w:rsidR="00A67FB1" w:rsidRPr="001C7AE0" w:rsidRDefault="00A90B36" w:rsidP="001C7AE0">
      <w:pPr>
        <w:pStyle w:val="ListParagraph"/>
        <w:numPr>
          <w:ilvl w:val="0"/>
          <w:numId w:val="19"/>
        </w:numPr>
        <w:rPr>
          <w:rFonts w:ascii="Arial" w:hAnsi="Arial" w:cs="Arial"/>
          <w:sz w:val="24"/>
          <w:szCs w:val="24"/>
        </w:rPr>
      </w:pPr>
      <w:r w:rsidRPr="001C7AE0">
        <w:rPr>
          <w:rFonts w:ascii="Arial" w:hAnsi="Arial" w:cs="Arial"/>
          <w:sz w:val="22"/>
          <w:szCs w:val="22"/>
        </w:rPr>
        <w:t>Conclusions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AF25A6">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F1673" w:rsidRPr="00366602" w:rsidRDefault="008042F0" w:rsidP="002F1673">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62036547"/>
      <w:r w:rsidR="002F1673" w:rsidRPr="00366602">
        <w:rPr>
          <w:rFonts w:ascii="Arial" w:hAnsi="Arial" w:cs="Arial"/>
          <w:sz w:val="22"/>
          <w:szCs w:val="22"/>
        </w:rPr>
        <w:t>This will be assessed via the quality of your literature review</w:t>
      </w:r>
      <w:r w:rsidR="00D506C1">
        <w:rPr>
          <w:rFonts w:ascii="Arial" w:hAnsi="Arial" w:cs="Arial"/>
          <w:sz w:val="22"/>
          <w:szCs w:val="22"/>
        </w:rPr>
        <w:t xml:space="preserve"> and referencing.</w:t>
      </w:r>
    </w:p>
    <w:bookmarkEnd w:id="0"/>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2F1673" w:rsidRPr="00366602" w:rsidRDefault="008042F0" w:rsidP="002F1673">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1" w:name="_Hlk62036558"/>
      <w:r w:rsidR="002F1673" w:rsidRPr="00366602">
        <w:rPr>
          <w:rFonts w:ascii="Arial" w:hAnsi="Arial" w:cs="Arial"/>
          <w:sz w:val="22"/>
          <w:szCs w:val="22"/>
        </w:rPr>
        <w:t>This will be assessed by your discussion of results.</w:t>
      </w:r>
    </w:p>
    <w:bookmarkEnd w:id="1"/>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2" w:name="_Hlk62036575"/>
      <w:r w:rsidR="002F1673" w:rsidRPr="00366602">
        <w:rPr>
          <w:rFonts w:ascii="Arial" w:hAnsi="Arial" w:cs="Arial"/>
          <w:sz w:val="22"/>
          <w:szCs w:val="22"/>
        </w:rPr>
        <w:t>This will be assessed by the quality of your comments and conclusions, throughout the report.</w:t>
      </w:r>
      <w:bookmarkEnd w:id="2"/>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instance, the use of real</w:t>
      </w:r>
      <w:r w:rsidR="00D506C1">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EF6DFA" w:rsidP="00D22D9C">
      <w:pPr>
        <w:jc w:val="both"/>
        <w:rPr>
          <w:rFonts w:ascii="Arial" w:hAnsi="Arial" w:cs="Arial"/>
          <w:sz w:val="22"/>
          <w:szCs w:val="22"/>
        </w:rPr>
      </w:pPr>
      <w:r>
        <w:rPr>
          <w:rFonts w:ascii="Arial" w:hAnsi="Arial" w:cs="Arial"/>
          <w:sz w:val="22"/>
          <w:szCs w:val="22"/>
        </w:rPr>
        <w:softHyphen/>
      </w: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3" w:name="_Hlk62036592"/>
      <w:r w:rsidR="002F1673" w:rsidRPr="00366602">
        <w:rPr>
          <w:rFonts w:ascii="Arial" w:hAnsi="Arial" w:cs="Arial"/>
          <w:sz w:val="22"/>
          <w:szCs w:val="22"/>
        </w:rPr>
        <w:t>This will be assessed via the quality of your discussion relating to the practical relevance of the results.</w:t>
      </w:r>
      <w:bookmarkEnd w:id="3"/>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2F1673" w:rsidRPr="00366602" w:rsidRDefault="008042F0" w:rsidP="002F1673">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4" w:name="_Hlk62036607"/>
      <w:r w:rsidR="002F1673" w:rsidRPr="00366602">
        <w:rPr>
          <w:rFonts w:ascii="Arial" w:hAnsi="Arial" w:cs="Arial"/>
          <w:sz w:val="22"/>
          <w:szCs w:val="22"/>
        </w:rPr>
        <w:t>This will be assessed via the written and presentational quality of your report</w:t>
      </w:r>
      <w:r w:rsidR="00D506C1">
        <w:rPr>
          <w:rFonts w:ascii="Arial" w:hAnsi="Arial" w:cs="Arial"/>
          <w:sz w:val="22"/>
          <w:szCs w:val="22"/>
        </w:rPr>
        <w:t>.</w:t>
      </w:r>
      <w:bookmarkEnd w:id="4"/>
    </w:p>
    <w:p w:rsidR="002F1673" w:rsidRPr="00366602" w:rsidRDefault="002F1673" w:rsidP="002F1673">
      <w:pPr>
        <w:rPr>
          <w:rFonts w:ascii="Arial" w:hAnsi="Arial" w:cs="Arial"/>
          <w:sz w:val="22"/>
          <w:szCs w:val="22"/>
        </w:rPr>
      </w:pPr>
    </w:p>
    <w:p w:rsidR="00C01A3F" w:rsidRPr="00A406E5" w:rsidRDefault="00EF6DFA" w:rsidP="00C01A3F">
      <w:pPr>
        <w:jc w:val="both"/>
        <w:rPr>
          <w:rFonts w:ascii="Arial" w:hAnsi="Arial" w:cs="Arial"/>
          <w:i/>
          <w:sz w:val="22"/>
          <w:szCs w:val="22"/>
        </w:rPr>
      </w:pPr>
      <w:r>
        <w:rPr>
          <w:rFonts w:ascii="Arial" w:hAnsi="Arial" w:cs="Arial"/>
          <w:i/>
          <w:sz w:val="22"/>
          <w:szCs w:val="22"/>
        </w:rPr>
        <w:softHyphen/>
      </w:r>
    </w:p>
    <w:p w:rsidR="00C01A3F" w:rsidRPr="00A406E5" w:rsidRDefault="00C01A3F" w:rsidP="00D22D9C">
      <w:pPr>
        <w:jc w:val="both"/>
        <w:rPr>
          <w:rFonts w:ascii="Arial" w:hAnsi="Arial" w:cs="Arial"/>
          <w:sz w:val="22"/>
          <w:szCs w:val="22"/>
        </w:rPr>
      </w:pPr>
    </w:p>
    <w:p w:rsidR="00FB3B4E" w:rsidRPr="00A406E5" w:rsidRDefault="00EF6DFA" w:rsidP="00D22D9C">
      <w:pPr>
        <w:jc w:val="both"/>
        <w:rPr>
          <w:rFonts w:ascii="Arial" w:hAnsi="Arial" w:cs="Arial"/>
          <w:sz w:val="22"/>
          <w:szCs w:val="22"/>
        </w:rPr>
      </w:pPr>
      <w:r>
        <w:rPr>
          <w:rFonts w:ascii="Arial" w:hAnsi="Arial" w:cs="Arial"/>
          <w:sz w:val="22"/>
          <w:szCs w:val="22"/>
        </w:rPr>
        <w:softHyphen/>
      </w:r>
      <w:bookmarkStart w:id="5" w:name="_GoBack"/>
      <w:bookmarkEnd w:id="5"/>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6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6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6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6D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6DF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B36328"/>
    <w:multiLevelType w:val="hybridMultilevel"/>
    <w:tmpl w:val="9340A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2D78F9"/>
    <w:multiLevelType w:val="hybridMultilevel"/>
    <w:tmpl w:val="6F1E6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9F04F1"/>
    <w:multiLevelType w:val="multilevel"/>
    <w:tmpl w:val="997214E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F30A50"/>
    <w:multiLevelType w:val="hybridMultilevel"/>
    <w:tmpl w:val="73420CAC"/>
    <w:lvl w:ilvl="0" w:tplc="833E4F32">
      <w:start w:val="1"/>
      <w:numFmt w:val="decimal"/>
      <w:lvlText w:val="%1."/>
      <w:lvlJc w:val="left"/>
      <w:pPr>
        <w:ind w:left="2628" w:hanging="360"/>
      </w:pPr>
      <w:rPr>
        <w:rFonts w:ascii="Times New Roman" w:eastAsia="Times New Roman" w:hAnsi="Times New Roman" w:cs="Times New Roman"/>
        <w:b w:val="0"/>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3"/>
  </w:num>
  <w:num w:numId="18">
    <w:abstractNumId w:val="14"/>
  </w:num>
  <w:num w:numId="19">
    <w:abstractNumId w:val="13"/>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4E6F"/>
    <w:rsid w:val="001B405C"/>
    <w:rsid w:val="001B5F45"/>
    <w:rsid w:val="001C7AE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1673"/>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525"/>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E3C"/>
    <w:rsid w:val="006F0F95"/>
    <w:rsid w:val="006F45BF"/>
    <w:rsid w:val="006F60E0"/>
    <w:rsid w:val="00702F71"/>
    <w:rsid w:val="007366DF"/>
    <w:rsid w:val="00753957"/>
    <w:rsid w:val="00757839"/>
    <w:rsid w:val="00770C81"/>
    <w:rsid w:val="00791024"/>
    <w:rsid w:val="00793F0A"/>
    <w:rsid w:val="007A2657"/>
    <w:rsid w:val="007C682C"/>
    <w:rsid w:val="007D2385"/>
    <w:rsid w:val="007D5DE2"/>
    <w:rsid w:val="007F214F"/>
    <w:rsid w:val="00800069"/>
    <w:rsid w:val="008042F0"/>
    <w:rsid w:val="008277F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C3B"/>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0B36"/>
    <w:rsid w:val="00AB6FE7"/>
    <w:rsid w:val="00AB7AD7"/>
    <w:rsid w:val="00AD2430"/>
    <w:rsid w:val="00AE41A6"/>
    <w:rsid w:val="00AF0E34"/>
    <w:rsid w:val="00AF25A6"/>
    <w:rsid w:val="00AF271D"/>
    <w:rsid w:val="00AF56C2"/>
    <w:rsid w:val="00B004E6"/>
    <w:rsid w:val="00B0744D"/>
    <w:rsid w:val="00B50EA8"/>
    <w:rsid w:val="00B64082"/>
    <w:rsid w:val="00B72325"/>
    <w:rsid w:val="00B81AD3"/>
    <w:rsid w:val="00B829D8"/>
    <w:rsid w:val="00B84B5B"/>
    <w:rsid w:val="00B86446"/>
    <w:rsid w:val="00B87CD4"/>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6C1"/>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AE8"/>
    <w:rsid w:val="00EF6DFA"/>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C84A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75395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2780</Words>
  <Characters>16866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Peter Taylor</dc:creator>
  <dc:description>August 2018</dc:description>
  <cp:lastModifiedBy>Lance Rutherford</cp:lastModifiedBy>
  <cp:revision>5</cp:revision>
  <cp:lastPrinted>2014-10-10T07:42:00Z</cp:lastPrinted>
  <dcterms:created xsi:type="dcterms:W3CDTF">2021-01-20T11:35:00Z</dcterms:created>
  <dcterms:modified xsi:type="dcterms:W3CDTF">2021-01-20T12:03:00Z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