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F72E7" w:rsidRDefault="00035FCF" w:rsidP="002500BA">
      <w:pPr>
        <w:jc w:val="both"/>
        <w:rPr>
          <w:b/>
          <w:bCs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（第六集）</w:t>
      </w:r>
      <w:r>
        <w:rPr>
          <w:rFonts w:hint="eastAsia"/>
          <w:b/>
          <w:bCs/>
          <w:sz w:val="32"/>
          <w:szCs w:val="32"/>
          <w:lang w:eastAsia="zh-TW"/>
        </w:rPr>
        <w:t xml:space="preserve">　　</w:t>
      </w:r>
    </w:p>
    <w:p w:rsidR="001F72E7" w:rsidRDefault="00035FCF" w:rsidP="002500BA">
      <w:pPr>
        <w:pStyle w:val="Web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【此經發起於日用尋常之事，是說明佛法全是教人覺不迷、正不邪、淨不染之真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美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、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慧的幸福圓滿的生活。佛陀就在生活中，如此示現。是故善現見知開口便歎希有，繼曰，善護念，善付囑。</w:t>
      </w:r>
      <w:r>
        <w:rPr>
          <w:rFonts w:ascii="標楷體" w:eastAsia="標楷體" w:hAnsi="標楷體"/>
          <w:color w:val="000000"/>
          <w:sz w:val="32"/>
          <w:szCs w:val="32"/>
        </w:rPr>
        <w:t xml:space="preserve">即是大悲大願之無間也。】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昨天說到大乘佛法，最上乘法，無非是教我們過一個幸福美滿的生活，充滿究竟智慧的生活。所以無上乘的大法，決定離不開我們日常生活。所以它的宗旨是教給我們覺而不迷、正而不邪、淨而不染，覺、正、淨就在生活當中去學習，在生活當中去修得。所得到的，確確實實是真善美慧、幸福圓滿的生活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佛陀所示現的，在事相上示現的守規矩、守法度，穿衣、持缽，這是禮節、守禮，次第乞，守法，這是非常非常的重要。世尊每天都這麼做，從來沒有人發現過，今天須菩提發現了。「善現」就是須菩提，須菩提是梵語，翻成中國的意思，善現的意思，他見到、他明白，「開口便歎希有」。什麼希有呢？原來無上甚深的妙法就在穿衣、吃飯，就在這些事上，這個真是希有。接著他又說，「如來善護念諸菩薩，善付囑諸菩薩」，這兩句我們到後面再講，再細講。這就顯示佛陀對於一切眾生，我們常講九法界有情眾生，上自等覺菩薩，下至地獄眾生，沒有不關懷的，沒有不護念的。佛的慈悲廣大而無邊際，永遠沒有間斷，佛恩之大，沒有人能知道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我們觀察世尊的行持，「乞食奔走」。根據經典裡面所記載的，祇樹給孤獨園到舍衛城有五里路，諸位要曉得，五里路要步行，步行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走得快也需要半個小時，佛與弟子們很注重威儀，所以走路決定是不快也不慢，表現一個很正常的，這也是一樁辛苦事情。每天都要往舍衛大城去托缽。「示同凡夫」，《金剛經》教我們離一切相，佛成了佛了，不住在佛相上，他的生活跟一般凡夫沒有兩樣。「不住佛相」，成佛不住佛相，「示現無我相」，我們從這個地方去看。「不說一字」，一句話沒有說，一個字沒有說，「顯示無法相」。須菩提讚歎釋迦牟尼佛，希有世尊，那個希有就從這兒來的，他在日常生活當中表現的無我相、無法相。可是事上天天做，這麼樣認真做，循規蹈矩，一點也不馬虎，這叫不住非法相。非法相是空，不住空相。「三空理彰」，三空是人空、法空、空空。三空之理在哪裡？就在世尊日常生活當中，全都表演出來了。「此謂之善付囑」，付是吩咐、囑咐，教誨之意。釋迦牟尼佛沒有用言教，用身教。做出來給你看，完全用的是身教，這叫做善付囑。不說一個字，做出來給你看，叫你去體會，叫你去模仿、去學習，這種教學的方式真的是善巧到了極處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【四攝同事，以身作則為作榜樣，此謂之善護念。】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四攝」是佛接引一切眾生的四種方式。第一個是「布施」，布施是跟眾生結緣，不結緣，換一句話說，用現在的話說，與眾生建立關係，不跟他結緣，他怎麼能夠甘心情願來接受佛的教誨呢？先要跟眾生結緣。然後有「愛語」，這個愛語不是說眾生喜歡聽的，那就錯了，是愛護眾生的教導。像父母對於子女一樣，有的時候管教，也有打、也有罵，但是那是愛語，真正愛護他，要幫助他、要成就他，這個語言叫做愛語。第三個是「利行」，所做的一切於眾生一定有利益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像世尊，就是入舍衛大城乞食，著衣、持缽，都是利行，讓眾生看到他這個樣子，覺悟了、明白了。能令一切眾生覺悟，這是最大的利益，所以這種行持是利益眾生的行持。末後「同事」，世尊表現的是同事，跟一般凡夫完全一樣，沒有一絲毫的特殊。我們今天所講的特權階級，沒有！佛的生活方式跟弟子們完全相同，沒有一絲毫的差別，這就是以身作則，以身做一個榜樣，這叫「善護念」，也沒有說一句話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【佛法修證，即在尋常日用間。】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修行、修菩薩行、修菩薩道，在哪裡修？就在生活上修，就在穿衣、吃飯上學。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【理顯三空，觀融二諦，此之謂希有。】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在生活當中點點滴滴，都要像世尊一樣：無我相、無法相，亦無非法相，都在日常生活點點滴滴當中顯示出來，他生活與這個相應。穿衣，從穿衣上顯三空之理；吃飯，從吃飯上顯三空之理；走路、奔走，在走路上顯三空之理。點點滴滴無非這個，那你就叫真的學佛，你真是在學佛，學佛才能成佛，才能作佛。佛是這樣學法。「二諦」是真諦跟俗諦，真諦講的是體，俗諦講的是相。相是緣生的，緣生性空，性就是體，所謂是相有體無，事有理無，性相是一不是二，所以它融了，融通，是一個，理事也是一個。都在生活當中表顯無遺，這叫真正的希有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【佛法即家常茶飯】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家常茶飯是天天不能缺少的，一日不可離也。佛法的修學，這個地方講的是總綱領、總原則是「三空二諦」，總綱領、總原則。任何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一個法門，我們念佛也不能例外，還在這個原則之中，要學習。果然能與三空二諦相應，那就是破迷開悟，也就是明心見性。念佛講，你已經得一心不亂了。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【如來示同凡夫，奔走塵勞無他。】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佛到我們這個世間來，教導我們，他得要現人身。佛與大菩薩無我相，他不為自己，因此一切的示現修持都是為眾生。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【欲令眾生，回光返照耳。】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佛菩薩的示現為這個，讓眾生看到佛菩薩的行持，看到佛菩薩的生活方式，回頭想想自己；給他一個條件，讓他依著這個條件，認真去反省，這就叫回光返照。所以他在此地示現，很清楚的：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【持戒、入定、生慧】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持戒就是守法、守規矩。世尊給我們定的一些規矩，我們要遵守。一切時、一切處，常常保持著清淨心，這就是入定，這就是回頭。像世尊乞食能夠回到本處，回到本處就是回頭，回到清淨心，清淨心是我們的本處。「洗足」，是表洗刷我們的妄想、分別、煩惱，把這些東西，塵垢要洗得乾乾淨淨。用什麼方法洗？用定、用慧，心地清淨了，清淨心起作用就是智慧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【示眾幸福美滿之生活。如是！如是！】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學會了！「示」是示現、表演，表演給你看，最幸福、最美滿的生活。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修行之要，「要」是重要的、要緊的：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【在理事雙融】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對理、對事，要看得透徹、要看得明白，理才能融事，事才能融理。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【對境隨緣】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這個是講日常生活，生活要學著能夠隨緣而不攀緣，那你的生活就自在了。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【勤習勘驗，歷事鍛心。】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底下這是講修行真正的重要原則，在日常生活當中去修。勤習，勤是勤勞，學習，就在生活當中去勘驗自己的功夫，勘驗自己的境界。驗什麼呢？驗覺正淨。我有沒有迷惑，還有沒有邪知邪見，還有沒有污染？從這個地方去勘驗，這叫真修行。歷事鍊心，不能怕事，沒有事的磨鍊，你的心怎麼會清淨！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【動靜一如，無往不是。】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這兩句話，也就是說一切時、一切處，在一切物質環境、一切人事環境當中，都要把握著這個原則，依照這個方法來修學。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【道在善巧利用其環境，則無時無處不是道場。】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你發心想修道，想找一個理想的修行環境，你錯了，不需要找，就在你現前生活環境當中。問題就是你有沒有智慧，你會不會用你的環境。你要會用，成就了！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無時無處不是道場」，這是真話。任何一個人，都是幫助我的，任何環境也都是成就我的。就跟《華嚴經》上講的一樣，學生修行人只有我一個，我一個以外的都是諸佛菩薩，他們一舉一動所做的樣子，都是給我看的，都是叫我覺悟的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【持戒修福，是入般若門。】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持戒就是守規矩、守法。肯守法、肯守規矩，又肯修福，這樣的人，佛選定為教導的對象。只要具備這兩個條件，就是佛法裡面講的法器，他有資格接受如來的大法。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【戒能資定】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持戒，戒能夠幫助你得定。為什麼呢？一個守規矩的人、奉公守法的人，心是安定的。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【定能發慧】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定的作用就是智慧。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【須知慧無戒定，乃狂慧，非正慧。】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這個地方我們要特別辨別清楚，如果沒有戒定，不肯守法，不能循規蹈矩，心不清淨，這個人忽然有了智慧，這個事情確實有，不是沒有，有了智慧了，這個慧叫狂慧，不是真慧。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【學人能向衣食起居塵勞邊鍛鍊，便是降伏妄心最好方法。】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只要談到修行，無論你是學哪一個宗派，哪一個法門，佛法裡常講的「法門無量誓願學」。法門再多，目標的確只有一個，就是降伏妄心；妄心就是念頭，一個念頭起，一個念頭滅，生滅的念頭；無非是為降伏妄心而已，這一點我們要認真地把它記住。衣食住行當中鍛鍊，鍛鍊是樣樣知足，沒有一樣不知足，樣樣隨緣，你就樣樣都自在。這個是降伏妄心最好的方法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【須是對境隨緣】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這一句很重要，一切隨緣，一切都不攀緣。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</w:t>
      </w:r>
      <w:r>
        <w:rPr>
          <w:rFonts w:ascii="標楷體" w:eastAsia="標楷體" w:hAnsi="標楷體"/>
          <w:color w:val="000000"/>
          <w:sz w:val="32"/>
          <w:szCs w:val="32"/>
        </w:rPr>
        <w:t xml:space="preserve">【不迷，不煩。】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</w:rPr>
        <w:t xml:space="preserve">　　不迷是清清楚楚、明明白白。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所有的煩惱，都是你自己找來的。怎麼找來的呢？總不外乎貪瞋痴。裡面有貪瞋痴，外面有誘惑，那你煩惱就起來了。你裡頭沒有貪瞋痴，知足了，心定了，外面種種誘惑你看得很清楚、很明白，不受它的騙，不為它所轉，這煩惱就沒有了。一心一意求生淨土。誰來陪伴我們呢？《無量壽經》《阿彌陀經》、西方三聖天天陪伴我。你看這多自在，這哪有煩惱呢！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【應事有條不紊即持戒】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事情來了，我們應付事情有條理、有頭緒，一點都不亂。無論是對人、對事、對物，我們有分寸，這個就是持戒。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【清淨自在即定、慧。故經云：一切法皆是佛法。】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這是《金剛經》後半部所說的。哪一法不是佛法呢？明白了、不迷了，不邪、不染了，沒有煩惱了，一切法皆是佛法。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【離相發心，降伏之道，盡在其中。】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我們要懂得這個道理，要知道這個事實真相，那就好修行了。就在生活當中，從早晨起床到晚上睡覺，對人、對事、對物，每天所幹的是菩薩行；你覺悟了，是菩薩行，就在念頭上一轉，轉凡成聖，轉六道成四聖法界，轉煩惱成菩提，轉生死成涅槃。就在這個一念之間你會不會轉，轉過來了，一切法皆是佛法，轉不過來，一切法都不是佛法，就看你會不會轉。這部經，世尊教給我們怎樣轉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經言：【五蘊即是法身】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佛在許多大乘經上，都是這樣為我們宣布。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【這就是叫人要，即幻有見真空，非斷滅相。】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裡面把《金剛經》的宗旨，也都顯示出來了。有是相，五蘊是相，是假有；法身是體，是真空。真空從哪裡看呢？從有上去看空，那才叫見到真空；什麼都沒有，你怎麼能見到真空！從有上見到真空，從真空裡面看到妙有，原來空有不二。《心經》上講：「色即是空，空即是色；色不異空，空不異色」。是一不是二，這個就是性相雙融，所以它不是斷滅相。斷滅相是什么？怎樣見空？要把有滅掉才見空，那叫斷滅相，那個是錯誤的。所以諸佛不說斷滅相，斷滅相是錯誤的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【古德云：但勿逐妄，何須求真。皆明不取不斷、不即不離之義。】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古德這兩句話說得好。「但勿逐妄」，逐妄，不要追求虛妄，不要執著虛妄。什麼是虛妄的？「凡所有相，皆是虛妄」。這句話是叫我們離相，教給我們隨緣，隨緣就是離相。離什麼？離執著、離分別、離攀緣。分別、執著、攀緣都離了，那是隨緣，所以隨緣就是離相，隨緣是不固執。「何須求真」，如果你有一個求真的念頭，你就錯了，你又執著、又分別了，又在打妄想了。妄不執著，真也不求，妄離開，真的就現前了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【般若妙法，任運由瑣屑事相上自在流出，無法相也。】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般若妙法，是佛與大菩薩，我們常講法身大士們所證得。在哪裡呢？就在日常生活點點滴滴之中，瑣碎事相，就在這裡，點點滴滴都顯示出三空二諦。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無法相，知道「凡所有相，皆是虛妄」，我們也不離開一切相，也不執著一切相，這就叫隨緣，這就叫做真正得受用。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【以不言之教，護念付囑，一切發大心者，亦無非法相也。】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釋迦牟尼佛天天往舍衛城去乞食，這麼走一趟，表演的，這是舉一個例子。實際上要曉得，世尊的生活，從早到晚點點滴滴，都是流露出圓滿的「護念付囑」，無量的功德。所以他這個教化，護念一切發大心者，發大乘心這些人。可見得佛沒有著空，佛沒有說斷滅相，他這樣做就是護念，就是付囑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【能隨時，如是觀照，則得真實受用。】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我們懂得這個道理，明瞭這個事實，什麼叫觀照呢？也用在自己生活當中，像佛一樣，你得的受用當然是真實的，這哪是虛假的！所以這佛法學了，馬上就有用處。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序分我們就到此地介紹完畢，向下從第三段開始，到一百七十九段，是本經的正宗分。其實正宗分，無非是釋迦牟尼佛日常生活的說明而已。請看經文：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</w:t>
      </w:r>
      <w:r>
        <w:rPr>
          <w:rFonts w:ascii="標楷體" w:hAnsi="標楷體"/>
          <w:color w:val="000000"/>
          <w:sz w:val="32"/>
          <w:szCs w:val="32"/>
          <w:lang w:eastAsia="zh-TW"/>
        </w:rPr>
        <w:t xml:space="preserve">　</w:t>
      </w:r>
      <w:r>
        <w:rPr>
          <w:rFonts w:ascii="標楷體" w:hAnsi="標楷體" w:hint="eastAsia"/>
          <w:color w:val="000000"/>
          <w:sz w:val="32"/>
          <w:szCs w:val="32"/>
          <w:lang w:eastAsia="zh-TW"/>
        </w:rPr>
        <w:t>經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【時長老須菩提，在大眾中，即從座起。偏袒右肩，右膝著地，合掌恭敬，而白佛言。】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「時」，就是世尊入舍衛大城托缽回來以後，飯吃完了，洗足已，敷座而坐，大家都坐下來了，這個時候。「長老須菩提」，長老是尊稱，這個名詞在此地也不多介紹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。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「在大眾中，即從座起」，從他自己的座位起來，他要請法一定要從自己座位起來，走到佛的面前，先跟佛行禮。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「偏袒右肩」，要曉得，為什麼行禮的時候，要把右邊的膀臂露出來，像我們這樣搭法就是偏袒右肩，便利做事情。在佛面前行禮，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說不定佛有什麼事情吩咐你，叫你馬上去辦，這個右手在外面辦事方便。跪下來的時候，「右膝著地」，左膝不著地，這叫胡跪，這種跪法起來方便。行禮當中不忘承事，不忘記佛要是有什麼事情吩咐我，我可以很快去辦，是這個意思。所以他不是兩個膝蓋跪在地上，起來就不方便，動作沒那麼快，所以跪的時候是一隻腳，右膝著地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合掌恭敬」，這個合掌表一心。平常這個掌散亂的，心是散亂的，所以講妄想妄念多。對佛行禮的時候，掌合成一個，表示把妄念都收回來，一心專心來聽佛的教誨，專心來接受佛的教導，合掌是表一心，所有念頭合而為一，它表這個意思。這都代表表法的，合掌就代表恭敬。「白佛言」，「白」是下對上；佛對弟子們講話，「佛告」，告訴你，告訴是上對下，下對上是白。現在我們都不講求這些，現在小朋友對父母：我告訴你，學生對老師也是：我告訴你。這個現在不講求，我們要曉得。但是我們要隨俗，隨俗要知道恭敬，恭敬心不能夠沒有；言詞可以隨順世俗，恭敬心要具足。學佛要從這個地方學起。我們看底下這個小註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此一段以下，這就是第三段，至「是名法相」，就是一百七十九節，是此經正宗分，這剛才報告了。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【時字意深】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剛才我說了，說的是事。就是釋迦牟尼佛托缽回來，吃完飯，洗足，敷座而坐，這個時候，這是從事上講。這個地方，這個時字意思深了，因為釋迦牟尼佛每天都這樣做，今天須菩提尊者才把這個事情說穿，這個時那含義就不一樣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【是大徹大悟時】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須菩提尊者看到這個事實，看到世尊這樣善巧方便教化眾生，付囑護念，這是覺悟了，徹底覺悟了。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【一眼覷破時】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一眼看破了。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【所謂，千載一時也。】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釋迦牟尼佛每天都是這樣表演，從來沒有被人看破，今天被須菩提尊者看破，剛才說過了，實在講須菩提也是表演的，也不是他今天真的看破。今天大眾的緣分成熟，也就是說在這個時候跟大家說明，大眾能覺悟，能夠肯定，能夠相信，不會懷疑，因緣成熟了，所謂機緣成熟了，應該要把世尊身教的意義要詳細說出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【亦即始覺之時】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始覺是開始覺悟。佛法講覺，第一個是始覺，始覺是開始覺悟；第二個講究竟覺，是圓滿的覺悟。圓滿的覺悟只有一個，始覺不曉得有多少。我們每天都有覺悟，每天都是始覺。天天都有新的覺悟，那個新的就是開始覺悟，所以一直到等覺菩薩，開悟的時候也叫始覺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【非時機成熟不可說也】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所以此地這個始覺，時機成熟了。那麼這是世尊跟長者就像唱戲一樣，一問一答，讓我們在旁邊聽了恍然大悟，原來是這麼回事情。平常天天跟在釋迦牟尼佛身邊都蒙在鼓裡，不知道釋迦牟尼佛一舉一動、一言一笑，點點滴滴都是圓滿的金剛般若波羅蜜，不知道！今天這個緣分成熟了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【凡事皆必時節因緣成熟】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佛所說法，一定契機契理、理機雙契。「時節因緣成熟，方能湊合。佛說法教人，亦如是也。」佛這樣教導我們，我們要守住佛的原則。我們要教給別人，也要觀察他的機緣有沒有成熟，應該給他說某一個法門，選擇經典應該選擇什麼樣的經典。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下面是尊者的話，他提出問題了。先讚歎，這都是屬於禮節，行禮之後一定對佛讚歎。讚歎裡面含的意思也很多。讚歎老師讓別人聽，他聽到了、他有意了，原來這個人有這樣的德行、學問，那我得要跟他學習去。这样你看，不拉信徒，也不勸你，但是一定要告訴你，用這個方法。我告訴你，我不勸你也不拉你，讓你自動自發到善知識這邊來求學，讚歎是這個意思。那麼此地是讚歎的兩句話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hAnsi="標楷體" w:hint="eastAsia"/>
          <w:color w:val="000000"/>
          <w:sz w:val="32"/>
          <w:szCs w:val="32"/>
          <w:lang w:eastAsia="zh-TW"/>
        </w:rPr>
        <w:t>經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【希有，世尊。】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一開口就「希有」，這兩個字的意思是無盡的深廣。這兩個字提出來，整個講堂聽眾大家真是耳朵都豎起來，什麼事情希有啊？他底下一定是集中精神，很注意地去聽。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hAnsi="標楷體" w:hint="eastAsia"/>
          <w:color w:val="000000"/>
          <w:sz w:val="32"/>
          <w:szCs w:val="32"/>
          <w:lang w:eastAsia="zh-TW"/>
        </w:rPr>
        <w:t>經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【如來善護念諸菩薩，善付囑諸菩薩。】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這就把兩樁希有的事情說出來了。底下的小註：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「希有」，裡面含有四個意思，這是略說，細說說不盡的，無量義。略說，有四個意思。第一個是：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【時希有，人身難得，佛難遇。】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實在說，世間人不懂，所以在迷，不覺，覺悟了之後，知道六道裡面要得人身很不容易，機會非常的渺茫，人身難得。佛在經典曾經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舉過許許多多比喻，為我們說出這個事實的真相。得人身，再能夠遇到佛，或者是遇到佛法，我們現在佛不在世，佛雖然不在世，佛法還在世間，我們能遇到也非常希有。第二個：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【處希有】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講經的處所，法會的成就，當年祇樹給孤獨園這個地方，釋迦牟尼佛開這個法會講《金剛般若》，處所希有。第三：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【德希有】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德是如來圓滿的果德，因為佛所說的是如來果德全體的流露，不是如來所證得果德裡頭的一分、兩分。我們能在這麼少的文字，五千多字的這樣一部經典當中，得到世尊所證的圓滿果德，你說這個多希有！第四：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【事希有】 </w:t>
      </w:r>
    </w:p>
    <w:p w:rsidR="001F72E7" w:rsidRDefault="00035FCF" w:rsidP="002500BA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事就是指般若波羅蜜多，特別是指金剛般若波羅蜜多，佛不是為我們講別的，為我們講這個希有的大法。合上面四個意思，真正是希有難逢。我們今天遇到了，正如同世尊在本經後文上所講，成就第一希有功德，與這個地方的希有，前後呼應，前後照應，所以我們要珍惜這個機會，珍惜這個機會。 </w:t>
      </w:r>
      <w:bookmarkEnd w:id="0"/>
    </w:p>
    <w:sectPr w:rsidR="001F72E7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03685" w:rsidRDefault="00003685">
      <w:r>
        <w:separator/>
      </w:r>
    </w:p>
  </w:endnote>
  <w:endnote w:type="continuationSeparator" w:id="0">
    <w:p w:rsidR="00003685" w:rsidRDefault="000036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F72E7" w:rsidRDefault="00035FCF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2500BA" w:rsidRPr="002500BA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03685" w:rsidRDefault="00003685">
      <w:r>
        <w:separator/>
      </w:r>
    </w:p>
  </w:footnote>
  <w:footnote w:type="continuationSeparator" w:id="0">
    <w:p w:rsidR="00003685" w:rsidRDefault="0000368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03685"/>
    <w:rsid w:val="00035FCF"/>
    <w:rsid w:val="00036537"/>
    <w:rsid w:val="001F72E7"/>
    <w:rsid w:val="002372A2"/>
    <w:rsid w:val="002500BA"/>
    <w:rsid w:val="004C792C"/>
    <w:rsid w:val="00553F62"/>
    <w:rsid w:val="00567F3C"/>
    <w:rsid w:val="00890E5D"/>
    <w:rsid w:val="00984E1C"/>
    <w:rsid w:val="010D7C9A"/>
    <w:rsid w:val="064B0684"/>
    <w:rsid w:val="06DE6373"/>
    <w:rsid w:val="0BF46ED9"/>
    <w:rsid w:val="0D2602AD"/>
    <w:rsid w:val="10FF6A5A"/>
    <w:rsid w:val="12D22A95"/>
    <w:rsid w:val="135A7963"/>
    <w:rsid w:val="14935AE5"/>
    <w:rsid w:val="16430D73"/>
    <w:rsid w:val="194E30EA"/>
    <w:rsid w:val="1C92483E"/>
    <w:rsid w:val="1D9E4BA5"/>
    <w:rsid w:val="1DCB3794"/>
    <w:rsid w:val="1E1D0A5C"/>
    <w:rsid w:val="291E4D23"/>
    <w:rsid w:val="2B260B42"/>
    <w:rsid w:val="2F43578B"/>
    <w:rsid w:val="2FB84588"/>
    <w:rsid w:val="388D22E6"/>
    <w:rsid w:val="3A0D6B54"/>
    <w:rsid w:val="3E251A81"/>
    <w:rsid w:val="3F22379A"/>
    <w:rsid w:val="417E1996"/>
    <w:rsid w:val="41A748CD"/>
    <w:rsid w:val="4D9A6E8D"/>
    <w:rsid w:val="5134242B"/>
    <w:rsid w:val="585C4E8E"/>
    <w:rsid w:val="5DFF536D"/>
    <w:rsid w:val="6174242C"/>
    <w:rsid w:val="62464FE8"/>
    <w:rsid w:val="6F804B05"/>
    <w:rsid w:val="70005DAF"/>
    <w:rsid w:val="7071034B"/>
    <w:rsid w:val="736F797A"/>
    <w:rsid w:val="7561205F"/>
    <w:rsid w:val="77330458"/>
    <w:rsid w:val="7AF90432"/>
    <w:rsid w:val="7C7D3D7D"/>
    <w:rsid w:val="7D8415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914CF92A-3D77-4253-99F8-80EB39A36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5A696E2-716F-40FB-9EB6-5958E55716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1080</Words>
  <Characters>6157</Characters>
  <Application>Microsoft Office Word</Application>
  <DocSecurity>0</DocSecurity>
  <Lines>51</Lines>
  <Paragraphs>14</Paragraphs>
  <ScaleCrop>false</ScaleCrop>
  <Company>Microsoft</Company>
  <LinksUpToDate>false</LinksUpToDate>
  <CharactersWithSpaces>7223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