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78D2C" w14:textId="77777777" w:rsidR="00A30026" w:rsidRDefault="00A30026">
      <w:pPr>
        <w:rPr>
          <w:b/>
          <w:sz w:val="28"/>
          <w:u w:val="single"/>
        </w:rPr>
      </w:pPr>
      <w:r>
        <w:rPr>
          <w:b/>
          <w:sz w:val="28"/>
          <w:u w:val="single"/>
        </w:rPr>
        <w:t xml:space="preserve">To what extent did Ronald Reagan’s presidency (1981-1989) fulfil the sentiments endorsed in his 1964 ‘a time for choosing’ speech? </w:t>
      </w:r>
    </w:p>
    <w:p w14:paraId="3A7F8C8E" w14:textId="6EBFB237" w:rsidR="00A30026" w:rsidRDefault="00A30026">
      <w:r>
        <w:t>In order to support fellow Republican Barry Goldwater in 1964, Ronald Reagan spoke in a national televised address, outlining to millions of Americans what the republican party – specifically conservative republicans – aimed to do for the country</w:t>
      </w:r>
      <w:r w:rsidR="00912A52">
        <w:t xml:space="preserve"> if they won the electoral race</w:t>
      </w:r>
      <w:r>
        <w:t xml:space="preserve">. In doing so, he used his widely known media skills </w:t>
      </w:r>
      <w:r w:rsidR="00E40C03">
        <w:t>and his charisma to boost public opinion of Goldwater. Though that effort came too late, since Goldwater lost the presidential race</w:t>
      </w:r>
      <w:r w:rsidR="00A10CD6">
        <w:t xml:space="preserve"> to Lyndon B. Johnson, Reagan used all of popularity and anecdotal charm to show the American public that Goldwater was a wise and charitable man</w:t>
      </w:r>
      <w:r w:rsidR="00E40C03">
        <w:t>. But Reagan also used the speech to lay out his first principles for his own presidential ambitions</w:t>
      </w:r>
      <w:r w:rsidR="007D08D2">
        <w:t>, giving a speech, he had written himself</w:t>
      </w:r>
      <w:r w:rsidR="000953EB">
        <w:t xml:space="preserve"> though according to Lyn </w:t>
      </w:r>
      <w:proofErr w:type="spellStart"/>
      <w:r w:rsidR="000953EB">
        <w:t>Nofziger</w:t>
      </w:r>
      <w:proofErr w:type="spellEnd"/>
      <w:r w:rsidR="000953EB">
        <w:t>, his director of communications, “Reagan was not interested, really in becoming president” at that time.</w:t>
      </w:r>
      <w:r w:rsidR="000953EB">
        <w:rPr>
          <w:rStyle w:val="FootnoteReference"/>
        </w:rPr>
        <w:footnoteReference w:id="1"/>
      </w:r>
      <w:r w:rsidR="00912A52">
        <w:t>However, u</w:t>
      </w:r>
      <w:r w:rsidR="00E40C03">
        <w:t xml:space="preserve">pon gaining the presidency almost twenty years later Reagan would continue to base his positions on key issues along the sentiments expressed in this </w:t>
      </w:r>
      <w:r w:rsidR="00FA13B1">
        <w:t>address</w:t>
      </w:r>
      <w:r w:rsidR="00E40C03">
        <w:t xml:space="preserve">. </w:t>
      </w:r>
      <w:r w:rsidR="00912A52">
        <w:t>It is clear that</w:t>
      </w:r>
      <w:r w:rsidR="00E40C03">
        <w:t xml:space="preserve"> over the course of his eight-year pre</w:t>
      </w:r>
      <w:r w:rsidR="00A10CD6">
        <w:t>s</w:t>
      </w:r>
      <w:r w:rsidR="00E40C03">
        <w:t>idency, as well as his two terms being very different; the first spent isolating the United States from the Soviet Union, the other negotiating with Soviet leaders</w:t>
      </w:r>
      <w:r w:rsidR="00912A52">
        <w:t xml:space="preserve">; </w:t>
      </w:r>
      <w:r w:rsidR="00E40C03">
        <w:t xml:space="preserve">some of Reagan’s opinions </w:t>
      </w:r>
      <w:r w:rsidR="00912A52">
        <w:t>did change</w:t>
      </w:r>
      <w:r w:rsidR="00E40C03">
        <w:t xml:space="preserve">. Reagan’s following of sentiments </w:t>
      </w:r>
      <w:r w:rsidR="003C3B72">
        <w:t>altered</w:t>
      </w:r>
      <w:r w:rsidR="00E40C03">
        <w:t xml:space="preserve"> dependent to his </w:t>
      </w:r>
      <w:r w:rsidR="00A10CD6">
        <w:t xml:space="preserve">political requirements. Therefore, the sentiments expressed within the speech may have been endorsed at some points of his presidency, and lambasted at others, as Reagan’s popularity waxed and waned and public opinions changed. </w:t>
      </w:r>
    </w:p>
    <w:p w14:paraId="4AD4BC55" w14:textId="29787428" w:rsidR="00641279" w:rsidRDefault="00A10CD6">
      <w:r>
        <w:t xml:space="preserve">Reagan’s early political views were those of a democrat, but </w:t>
      </w:r>
      <w:r w:rsidR="007D08D2">
        <w:t>in</w:t>
      </w:r>
      <w:r>
        <w:t xml:space="preserve"> 1964 he had “recently seen fit </w:t>
      </w:r>
      <w:r w:rsidR="00F32A86">
        <w:t>00</w:t>
      </w:r>
      <w:r>
        <w:t>to follow another course”</w:t>
      </w:r>
      <w:r>
        <w:rPr>
          <w:rStyle w:val="FootnoteReference"/>
        </w:rPr>
        <w:footnoteReference w:id="2"/>
      </w:r>
      <w:r>
        <w:t xml:space="preserve">, becoming aligned </w:t>
      </w:r>
      <w:r w:rsidR="00E5194E">
        <w:t>with the</w:t>
      </w:r>
      <w:r w:rsidR="007D08D2">
        <w:t xml:space="preserve"> conservatives among the</w:t>
      </w:r>
      <w:r w:rsidR="00E5194E">
        <w:t xml:space="preserve"> republican</w:t>
      </w:r>
      <w:r w:rsidR="00912A52">
        <w:t>s</w:t>
      </w:r>
      <w:r w:rsidR="00616D59">
        <w:t xml:space="preserve"> upon registering for the party in 1962</w:t>
      </w:r>
      <w:r w:rsidR="00616D59">
        <w:rPr>
          <w:rStyle w:val="FootnoteReference"/>
        </w:rPr>
        <w:footnoteReference w:id="3"/>
      </w:r>
      <w:r w:rsidR="00616D59">
        <w:t xml:space="preserve">; </w:t>
      </w:r>
      <w:r w:rsidR="00E5194E">
        <w:t>developing many of the views expressed in the ‘time for choosing’ speech.</w:t>
      </w:r>
      <w:r w:rsidR="00FA13B1">
        <w:t xml:space="preserve"> Indeed, the </w:t>
      </w:r>
      <w:r w:rsidR="003C3B72">
        <w:t>address</w:t>
      </w:r>
      <w:r w:rsidR="00FA13B1">
        <w:t xml:space="preserve"> included heavy criticism of his former Democratic allies, and</w:t>
      </w:r>
      <w:r w:rsidR="00E5194E">
        <w:t xml:space="preserve"> </w:t>
      </w:r>
      <w:r w:rsidR="00FA13B1">
        <w:t>w</w:t>
      </w:r>
      <w:r w:rsidR="007D08D2">
        <w:t>hen Goldwater g</w:t>
      </w:r>
      <w:r w:rsidR="00912A52">
        <w:t>ave up entering the Republican nomination ballots</w:t>
      </w:r>
      <w:r w:rsidR="007D08D2">
        <w:t xml:space="preserve">, Reagan was naturally chosen by the especially right-wing republicans as his natural successor. </w:t>
      </w:r>
      <w:r w:rsidR="003C29DF">
        <w:t>Reagan himself always denied that he aspired to become president, according to Mann “masking his political ambitions with what was best for the party”</w:t>
      </w:r>
      <w:r w:rsidR="003C29DF">
        <w:rPr>
          <w:rStyle w:val="FootnoteReference"/>
        </w:rPr>
        <w:footnoteReference w:id="4"/>
      </w:r>
      <w:r w:rsidR="003C29DF">
        <w:t xml:space="preserve"> </w:t>
      </w:r>
      <w:r w:rsidR="00E5194E">
        <w:t>Later, many of th</w:t>
      </w:r>
      <w:r w:rsidR="00912A52">
        <w:t>e sentiments from his Goldwater days</w:t>
      </w:r>
      <w:r w:rsidR="00E5194E">
        <w:t xml:space="preserve"> were displayed throughout his time as president, though others changed and some of Reagan’s priorities varied from 1964 to 1981. Reagan’s speech to support Goldwater </w:t>
      </w:r>
      <w:r w:rsidR="00912A52">
        <w:t>was arguably</w:t>
      </w:r>
      <w:r w:rsidR="00E5194E">
        <w:t xml:space="preserve"> a platform</w:t>
      </w:r>
      <w:r w:rsidR="00912A52">
        <w:t xml:space="preserve"> </w:t>
      </w:r>
      <w:r w:rsidR="00E5194E">
        <w:t xml:space="preserve">for Reagan’s principles of anticommunism, </w:t>
      </w:r>
      <w:r w:rsidR="00641279">
        <w:t>tax cuts to summon growth</w:t>
      </w:r>
      <w:r w:rsidR="00E5194E">
        <w:t xml:space="preserve">, </w:t>
      </w:r>
      <w:r w:rsidR="001B242D">
        <w:t xml:space="preserve">reservations towards the nuclear weapons race, </w:t>
      </w:r>
      <w:r w:rsidR="00E5194E">
        <w:t>and lesser federal ‘interference’ in the daily affairs of ‘ordinary Americans.’</w:t>
      </w:r>
      <w:r w:rsidR="00FA13B1">
        <w:t xml:space="preserve"> </w:t>
      </w:r>
      <w:r w:rsidR="00E2474C">
        <w:t xml:space="preserve">These </w:t>
      </w:r>
      <w:r w:rsidR="0061147A">
        <w:t>core opini</w:t>
      </w:r>
      <w:r w:rsidR="00990A52">
        <w:t xml:space="preserve">ons were ones that Reagan had held even </w:t>
      </w:r>
      <w:r w:rsidR="009775A3">
        <w:t xml:space="preserve">before his political career started, even during his career as an actor. Reagan’s greatest cause was against communism – as an actor </w:t>
      </w:r>
      <w:r w:rsidR="0061147A">
        <w:t xml:space="preserve">and head of the Screen Actors’ Guild, </w:t>
      </w:r>
      <w:r w:rsidR="009775A3">
        <w:t>he had been a wi</w:t>
      </w:r>
      <w:r w:rsidR="000953EB">
        <w:t xml:space="preserve">tness and </w:t>
      </w:r>
      <w:r w:rsidR="009775A3">
        <w:t>assistant for the House Un-American Committee, having many fellow Hollywood figures blacklisted for</w:t>
      </w:r>
      <w:r w:rsidR="0061147A">
        <w:t xml:space="preserve"> supposed</w:t>
      </w:r>
      <w:r w:rsidR="009775A3">
        <w:t xml:space="preserve"> communist leanings, </w:t>
      </w:r>
      <w:r w:rsidR="0061147A">
        <w:t>an exercise which also earned him heavyweight political allies like Richard Nixon</w:t>
      </w:r>
      <w:r w:rsidR="00F71ACD">
        <w:t xml:space="preserve"> </w:t>
      </w:r>
      <w:r w:rsidR="00616D59">
        <w:t>who served sometimes as an unofficial advisor to Reagan during his presidency</w:t>
      </w:r>
      <w:r w:rsidR="00A21C44">
        <w:t xml:space="preserve"> </w:t>
      </w:r>
      <w:r w:rsidR="00F71ACD">
        <w:t>and who had supported each other at various points of his career</w:t>
      </w:r>
      <w:r w:rsidR="00A21C44">
        <w:t>, though Nixon’s public support faded somewhat after the Watergate scandal made him unpopular politically.</w:t>
      </w:r>
      <w:r w:rsidR="00A21C44">
        <w:rPr>
          <w:rStyle w:val="FootnoteReference"/>
        </w:rPr>
        <w:footnoteReference w:id="5"/>
      </w:r>
      <w:r w:rsidR="006360FA">
        <w:t xml:space="preserve"> Throughout his political life sometimes changes in time or circumstance altered his views, though on other issues his position remained steadfast – even after the attempted assassination Reagan refused consider tightening legislation surrounding gun control</w:t>
      </w:r>
      <w:r w:rsidR="003C29DF">
        <w:t xml:space="preserve"> that would </w:t>
      </w:r>
      <w:r w:rsidR="003C29DF">
        <w:lastRenderedPageBreak/>
        <w:t>have made it impossible for his attacker to have owned a firearm.</w:t>
      </w:r>
      <w:r w:rsidR="006360FA">
        <w:rPr>
          <w:rStyle w:val="FootnoteReference"/>
        </w:rPr>
        <w:footnoteReference w:id="6"/>
      </w:r>
      <w:r w:rsidR="004A0C67">
        <w:t xml:space="preserve"> Reagan’s presidency showed less evolution of his sentiments than other presidents. </w:t>
      </w:r>
    </w:p>
    <w:p w14:paraId="6A460BEF" w14:textId="1E5087CB" w:rsidR="002C6904" w:rsidRDefault="00A21C44">
      <w:r>
        <w:t>Reagan gained even greater public popularity</w:t>
      </w:r>
      <w:r w:rsidR="001B242D">
        <w:t xml:space="preserve"> in his politics</w:t>
      </w:r>
      <w:r>
        <w:t xml:space="preserve"> </w:t>
      </w:r>
      <w:r w:rsidR="001B242D">
        <w:t>than his acting career had given him, winning the California gubernatorial election in 1966</w:t>
      </w:r>
      <w:r w:rsidR="004A6C42">
        <w:t xml:space="preserve"> by almost a million votes</w:t>
      </w:r>
      <w:r w:rsidR="004A6C42">
        <w:rPr>
          <w:rStyle w:val="FootnoteReference"/>
        </w:rPr>
        <w:footnoteReference w:id="7"/>
      </w:r>
      <w:r w:rsidR="001B242D">
        <w:t xml:space="preserve">, and winning almost every election </w:t>
      </w:r>
      <w:r w:rsidR="00F32A86">
        <w:t xml:space="preserve">in </w:t>
      </w:r>
      <w:r w:rsidR="001B242D">
        <w:t xml:space="preserve">which he entered, only the </w:t>
      </w:r>
      <w:r w:rsidR="004A6C42">
        <w:t xml:space="preserve">republican nomination </w:t>
      </w:r>
      <w:r w:rsidR="002C6904">
        <w:t>races of</w:t>
      </w:r>
      <w:r w:rsidR="001B242D">
        <w:t xml:space="preserve"> </w:t>
      </w:r>
      <w:r w:rsidR="004A6C42">
        <w:t xml:space="preserve">1968 and </w:t>
      </w:r>
      <w:r w:rsidR="001B242D">
        <w:t>1976 slowing down his progression through politics</w:t>
      </w:r>
      <w:r w:rsidR="006360FA">
        <w:t xml:space="preserve">. </w:t>
      </w:r>
      <w:r w:rsidR="002D6910">
        <w:t xml:space="preserve"> </w:t>
      </w:r>
      <w:r w:rsidR="006360FA">
        <w:t>Both</w:t>
      </w:r>
      <w:r w:rsidR="002D6910">
        <w:t xml:space="preserve"> </w:t>
      </w:r>
      <w:r w:rsidR="006360FA">
        <w:t>setbacks failed</w:t>
      </w:r>
      <w:r w:rsidR="002D6910">
        <w:t xml:space="preserve"> to significantly affect Reagan’s confidence</w:t>
      </w:r>
      <w:r w:rsidR="000A44FA">
        <w:t>, neither did they change his conservative position</w:t>
      </w:r>
      <w:r w:rsidR="002D6910">
        <w:t xml:space="preserve">. </w:t>
      </w:r>
      <w:r w:rsidR="00705DD9">
        <w:t>Throughout th</w:t>
      </w:r>
      <w:r w:rsidR="00641279">
        <w:t xml:space="preserve">is </w:t>
      </w:r>
      <w:r w:rsidR="00705DD9">
        <w:t xml:space="preserve">period of his career Reagan’s ideals </w:t>
      </w:r>
      <w:r w:rsidR="00641279">
        <w:t xml:space="preserve">stayed </w:t>
      </w:r>
      <w:r w:rsidR="00705DD9">
        <w:t>close to the sentiments he shared</w:t>
      </w:r>
      <w:r w:rsidR="00AA674C">
        <w:t xml:space="preserve"> with the nation during Goldwater’s </w:t>
      </w:r>
      <w:r w:rsidR="00641279">
        <w:t xml:space="preserve">campaign, but he remained especially true to his anti-communist principles and </w:t>
      </w:r>
      <w:r w:rsidR="00A23D0B">
        <w:t xml:space="preserve">to his economic ideals, dubbed ‘reaganomics’, which was based on a series of tax breaks designed to stimulate growth and financed through massive cuts to ‘wasteful’ welfare policies. In his </w:t>
      </w:r>
      <w:r w:rsidR="00AA26F6">
        <w:t>first</w:t>
      </w:r>
      <w:r w:rsidR="002C6904">
        <w:t xml:space="preserve"> state of the union address, Reagan proposed $41.4 billion in budget cuts, but Moynihan points out that a week later he announced to congress that a further $3-6 billion would need to be found to allow for the promised tax breaks</w:t>
      </w:r>
      <w:r w:rsidR="000A44FA">
        <w:t>. Moynihan writes “we are all perhaps freer to acknowledge the improbability of some of the proposed budget cuts, the undesirability of others</w:t>
      </w:r>
      <w:r w:rsidR="00E7058D">
        <w:t xml:space="preserve">, the somewhat breath-taking economic forecasts on which the revenue estimates are based </w:t>
      </w:r>
      <w:r w:rsidR="00F32A86">
        <w:t>“</w:t>
      </w:r>
      <w:r w:rsidR="002C6904">
        <w:t>.</w:t>
      </w:r>
      <w:r w:rsidR="002C6904">
        <w:rPr>
          <w:rStyle w:val="FootnoteReference"/>
        </w:rPr>
        <w:footnoteReference w:id="8"/>
      </w:r>
      <w:r w:rsidR="002C6904">
        <w:t xml:space="preserve"> </w:t>
      </w:r>
      <w:r w:rsidR="003C29DF">
        <w:t xml:space="preserve">Reagan was obsessed with removing </w:t>
      </w:r>
      <w:r w:rsidR="00E7058D">
        <w:t xml:space="preserve">what he perceived as </w:t>
      </w:r>
      <w:r w:rsidR="003C29DF">
        <w:t>waste from the welfare system</w:t>
      </w:r>
      <w:r w:rsidR="000A44FA">
        <w:t xml:space="preserve"> and from social security</w:t>
      </w:r>
      <w:r w:rsidR="003C29DF">
        <w:t xml:space="preserve">, which his main critics, the Democrats, claimed </w:t>
      </w:r>
      <w:r w:rsidR="000953EB">
        <w:t>he attacked because he didn’t understand it</w:t>
      </w:r>
      <w:r w:rsidR="000A44FA">
        <w:t xml:space="preserve"> – they used it as their strongest point of argument against Reagan during his first term.</w:t>
      </w:r>
      <w:r w:rsidR="000A44FA">
        <w:rPr>
          <w:rStyle w:val="FootnoteReference"/>
        </w:rPr>
        <w:footnoteReference w:id="9"/>
      </w:r>
      <w:r w:rsidR="000A44FA">
        <w:t xml:space="preserve"> </w:t>
      </w:r>
      <w:r w:rsidR="00E7058D">
        <w:t>Reagan commented that he based his economic principles on the Laffer curve, making it possible to cut tax rates without suffering any ‘significant loss in tax revenues’. The “…increased revenues from the tax decrease to rebuild our defence capabilities</w:t>
      </w:r>
      <w:r w:rsidR="00671E4E">
        <w:t>” and the budget would be balanced.</w:t>
      </w:r>
      <w:r w:rsidR="00671E4E">
        <w:rPr>
          <w:rStyle w:val="FootnoteReference"/>
        </w:rPr>
        <w:footnoteReference w:id="10"/>
      </w:r>
      <w:r w:rsidR="00671E4E">
        <w:t xml:space="preserve"> However even a republican dominated congress refused to believe that Reagan would eliminate only waste and inefficiency without radical changes, and refused to pass the bill. </w:t>
      </w:r>
      <w:r w:rsidR="00052B22">
        <w:t>However, having made the change or elimination of the welfare system</w:t>
      </w:r>
      <w:r w:rsidR="00666AE9">
        <w:t>, especially pensions and Aid for Families with Dependent Children,</w:t>
      </w:r>
      <w:r w:rsidR="00052B22">
        <w:t xml:space="preserve"> a personal crusade the president was not to be defeated so easily</w:t>
      </w:r>
      <w:r w:rsidR="00912A52">
        <w:t xml:space="preserve"> and prepared to take the issue to the public, securing a television slot for July 27 1981 – though at the last moment Reagan was persuaded that cutting social security would make him unpopular and instead spoke of proposed tax cuts</w:t>
      </w:r>
      <w:r w:rsidR="00912A52">
        <w:rPr>
          <w:rStyle w:val="FootnoteReference"/>
        </w:rPr>
        <w:footnoteReference w:id="11"/>
      </w:r>
      <w:r w:rsidR="00052B22">
        <w:t xml:space="preserve">. </w:t>
      </w:r>
      <w:r w:rsidR="00C6396B">
        <w:t xml:space="preserve">Reagan’s advertising slogans for his second term told Americans that they </w:t>
      </w:r>
      <w:r w:rsidR="006B5696">
        <w:t>were better off, “Prouder, stronger, better”</w:t>
      </w:r>
      <w:r w:rsidR="006B5696">
        <w:rPr>
          <w:rStyle w:val="FootnoteReference"/>
        </w:rPr>
        <w:footnoteReference w:id="12"/>
      </w:r>
      <w:r w:rsidR="006B5696">
        <w:t xml:space="preserve"> than four years before, but he had doubled the national debt, and the democrats forecasted that by the end of his second term, he would triple it.</w:t>
      </w:r>
      <w:r w:rsidR="006B5696">
        <w:rPr>
          <w:rStyle w:val="FootnoteReference"/>
        </w:rPr>
        <w:footnoteReference w:id="13"/>
      </w:r>
      <w:r w:rsidR="004A0C67">
        <w:t xml:space="preserve"> Reagan’s policies towards welfare, and towards economics closely reflected those he held in 1964, and though blocked by democrats Reagan made repeated efforts to get legislation passed to this effect. </w:t>
      </w:r>
    </w:p>
    <w:p w14:paraId="5074B337" w14:textId="1B99DB0C" w:rsidR="00D0484E" w:rsidRDefault="009600BB">
      <w:r>
        <w:t xml:space="preserve">Reagan’s sentiments in the Goldwater speech represented some of his long-lasting beliefs in politics, the crusades to which he held during his presidency, and even within these crusades Reagan had his priorities. His number one priority through his presidential campaigns and terms was his continued hatred for the Soviet Union and for communism which coloured many of his decisions and his other </w:t>
      </w:r>
      <w:r>
        <w:lastRenderedPageBreak/>
        <w:t>opinions</w:t>
      </w:r>
      <w:r w:rsidR="00D414D8">
        <w:t xml:space="preserve"> – despite his reservations about nuclear weapons Reagan was increasingly concerned about the United State’s ability to protect itself and increased funding to national defence programs – most famously the development of </w:t>
      </w:r>
      <w:r w:rsidR="00666AE9">
        <w:t>the Strategic Defence Initiative</w:t>
      </w:r>
      <w:r w:rsidR="00D414D8">
        <w:t xml:space="preserve"> and the deployment of MX missiles in 1983</w:t>
      </w:r>
      <w:r w:rsidR="006B5696">
        <w:t>, operating on a launch on warning policy</w:t>
      </w:r>
      <w:r w:rsidR="00666AE9">
        <w:rPr>
          <w:rStyle w:val="FootnoteReference"/>
        </w:rPr>
        <w:footnoteReference w:id="14"/>
      </w:r>
      <w:r w:rsidR="00D414D8">
        <w:t xml:space="preserve">. Reagan’s distrust of communism was not purely from his politics, </w:t>
      </w:r>
      <w:r w:rsidR="00666AE9">
        <w:t xml:space="preserve">even as an actor he had mistrusted the rise of communism, aiding in the House Un-American Committee’s trials of many fellow Hollywood names. </w:t>
      </w:r>
      <w:r w:rsidR="00FC5706">
        <w:t xml:space="preserve">He considered the soviets </w:t>
      </w:r>
      <w:r w:rsidR="00F32A86">
        <w:t xml:space="preserve">as </w:t>
      </w:r>
      <w:r w:rsidR="00FC5706">
        <w:t xml:space="preserve">cheaters. </w:t>
      </w:r>
      <w:r w:rsidR="00B01038">
        <w:t xml:space="preserve">Reagan particularly let this mistrust shine through in his first term where he avoided meeting his Soviet counterpart for almost </w:t>
      </w:r>
      <w:r w:rsidR="00BE3290">
        <w:t xml:space="preserve">the entire four </w:t>
      </w:r>
      <w:r w:rsidR="00C6396B">
        <w:t>years, until it was pointed out to him that he would be the first president since Herbert Hoover to have done so</w:t>
      </w:r>
      <w:r w:rsidR="00FC5706">
        <w:t>. When meetings did occur, they were complicated by Reagan’s attitudes; naturally considered hostile by the Russians. Comments describing the Soviet Union as an “evil empire” and the Cold War as a “struggle between good and evil</w:t>
      </w:r>
      <w:r w:rsidR="00527308">
        <w:t>”</w:t>
      </w:r>
      <w:r w:rsidR="00527308">
        <w:rPr>
          <w:rStyle w:val="FootnoteReference"/>
        </w:rPr>
        <w:footnoteReference w:id="15"/>
      </w:r>
      <w:r w:rsidR="00527308">
        <w:t xml:space="preserve"> as well as talking of “the march of freedom and democracy, which will leave Marxism-Leninism on the ash heap of history”</w:t>
      </w:r>
      <w:r w:rsidR="00527308">
        <w:rPr>
          <w:rStyle w:val="FootnoteReference"/>
        </w:rPr>
        <w:footnoteReference w:id="16"/>
      </w:r>
      <w:r w:rsidR="00527308">
        <w:t xml:space="preserve"> on a visit to Parliament in 1982. Many of his weekly radio announcements had painted the Soviet Union as oppressive</w:t>
      </w:r>
      <w:r w:rsidR="00FA5B09">
        <w:t>. Though the challenges Reagan faced in meeting his opponents in his first term were not solely</w:t>
      </w:r>
      <w:r w:rsidR="00F32A86">
        <w:t xml:space="preserve"> of</w:t>
      </w:r>
      <w:r w:rsidR="00FA5B09">
        <w:t xml:space="preserve"> his own </w:t>
      </w:r>
      <w:r w:rsidR="00F32A86">
        <w:t xml:space="preserve">making </w:t>
      </w:r>
      <w:r w:rsidR="00FA5B09">
        <w:t xml:space="preserve">– the Soviet Union had four leaders during Reagan’s first term and the president complained that the ‘soviets kept dying on him’ </w:t>
      </w:r>
      <w:r w:rsidR="000D2847">
        <w:t xml:space="preserve">some </w:t>
      </w:r>
      <w:r w:rsidR="00FA5B09">
        <w:t>other complications were all his own</w:t>
      </w:r>
      <w:r w:rsidR="000D2847">
        <w:t xml:space="preserve"> and Reagan tried to fix this by focusing more on the common interests of the two powers</w:t>
      </w:r>
      <w:r w:rsidR="00FA5B09">
        <w:t xml:space="preserve">. </w:t>
      </w:r>
      <w:r w:rsidR="000D2847">
        <w:t>He had a growing concern that “soviet officials feared us not only as adversaries but as potential aggressors who might hurl nuclear weapons at them in a first strike.”</w:t>
      </w:r>
      <w:r w:rsidR="000D2847">
        <w:rPr>
          <w:rStyle w:val="FootnoteReference"/>
        </w:rPr>
        <w:footnoteReference w:id="17"/>
      </w:r>
      <w:r w:rsidR="000D2847">
        <w:t xml:space="preserve"> </w:t>
      </w:r>
      <w:r w:rsidR="00396863">
        <w:t xml:space="preserve">Gorbachev was taken as more serious threat than his predecessors, even Brezhnev, but still Reagan’s evaluation of Gorbachev was more accurate than the CIA’s official security evaluation. </w:t>
      </w:r>
    </w:p>
    <w:p w14:paraId="06626D9D" w14:textId="7056D73A" w:rsidR="001B1778" w:rsidRDefault="000D2847">
      <w:r>
        <w:t xml:space="preserve">By Reagan’s second term his opinions had changed somewhat, and the more consistent leadership of </w:t>
      </w:r>
      <w:r w:rsidR="00F32A86">
        <w:t xml:space="preserve">Mikhail </w:t>
      </w:r>
      <w:r>
        <w:t xml:space="preserve">Gorbachev allowed the two leaders to enter into </w:t>
      </w:r>
      <w:r w:rsidR="00CC1399">
        <w:t>diplomatic meetings where some headway was made on issues such as nuclear arms agreement, which would have seen both the United States and the Soviet Union reduce their nuclear arsenals</w:t>
      </w:r>
      <w:r w:rsidR="00A35589">
        <w:t xml:space="preserve"> and creating a nuclear-weapons free world by 2000</w:t>
      </w:r>
      <w:r w:rsidR="00CC1399">
        <w:t>, but this fell through. The price to Reagan, the abandonment of research the Strategic Defence Initiative, nicknamed ‘Star Wars’ by the press, and no agreement could be reached between the two leaders.</w:t>
      </w:r>
      <w:r w:rsidR="00A35589">
        <w:rPr>
          <w:rStyle w:val="FootnoteReference"/>
        </w:rPr>
        <w:footnoteReference w:id="18"/>
      </w:r>
      <w:r w:rsidR="00CC1399">
        <w:t xml:space="preserve"> Their first meeting, in the neutral city of Reykjavik, </w:t>
      </w:r>
      <w:r w:rsidR="00B43C58">
        <w:t>had not been deemed a successful one – not for either faction or the world’s press</w:t>
      </w:r>
      <w:r w:rsidR="00A35589">
        <w:t xml:space="preserve"> and other subsequent meetings varied in qualities</w:t>
      </w:r>
      <w:r w:rsidR="00B43C58">
        <w:t xml:space="preserve">. Another of Reagan’s unofficial advisors, Suzanne Massey, believed that for the next meeting Reagan should travel to Moscow, to alleviate Gorbachev’s paranoia about travelling to </w:t>
      </w:r>
      <w:r w:rsidR="00BC537B">
        <w:t>Washington, though this would only happen in the last months of Reagan’s leadership</w:t>
      </w:r>
      <w:r w:rsidR="00BC537B">
        <w:rPr>
          <w:rStyle w:val="FootnoteReference"/>
        </w:rPr>
        <w:footnoteReference w:id="19"/>
      </w:r>
      <w:r w:rsidR="009D2C22">
        <w:t xml:space="preserve">, Gorbachev travelled to America before </w:t>
      </w:r>
      <w:r w:rsidR="00D0484E">
        <w:t>Reagan was willing to travel behind the iron curtain</w:t>
      </w:r>
      <w:r w:rsidR="00396863">
        <w:t xml:space="preserve"> and most of their meetings remained on neutral soil</w:t>
      </w:r>
      <w:r w:rsidR="00D0484E">
        <w:t xml:space="preserve">. The Berlin Wall was another aspect of </w:t>
      </w:r>
      <w:r w:rsidR="00396863">
        <w:t xml:space="preserve">Reagan’s hatred of communism, in the 1960s he had criticised Kennedy for allowing the wall’s construction </w:t>
      </w:r>
      <w:r w:rsidR="00A35589">
        <w:t xml:space="preserve">and swore he was going to see it knocked down. </w:t>
      </w:r>
      <w:r w:rsidR="00A35589">
        <w:rPr>
          <w:rStyle w:val="FootnoteReference"/>
        </w:rPr>
        <w:footnoteReference w:id="20"/>
      </w:r>
      <w:r w:rsidR="00B43C58">
        <w:t xml:space="preserve"> </w:t>
      </w:r>
      <w:r w:rsidR="00A35589">
        <w:t xml:space="preserve">During a short visit to Germany in 1987 Reagan made one of his most famous speeches, criticising the separation of Germany and </w:t>
      </w:r>
      <w:r w:rsidR="001144ED">
        <w:t xml:space="preserve">calling on the Soviet to end the separation of Berlin, and he made it in front of the wall, with the Brandenburg Gate behind the </w:t>
      </w:r>
      <w:r w:rsidR="001144ED">
        <w:lastRenderedPageBreak/>
        <w:t xml:space="preserve">barrier, one of the most iconic locations that could have been </w:t>
      </w:r>
      <w:r w:rsidR="004E5781">
        <w:t xml:space="preserve">chosen for the speech. During </w:t>
      </w:r>
      <w:r w:rsidR="008133C0">
        <w:t xml:space="preserve">the speech, many Eastern Germans tried to listen but were stopped by security forces. </w:t>
      </w:r>
      <w:r w:rsidR="00181E83">
        <w:t xml:space="preserve">Reagan spoke of his support for ‘those who marched for peace’, remarked that the Soviet Union was the only country that </w:t>
      </w:r>
      <w:r w:rsidR="00AE3333">
        <w:t>has to build a wall to keep their people in, and finished by uttering possibly the most famous words of his career, “</w:t>
      </w:r>
      <w:r w:rsidR="001B1778">
        <w:t>…</w:t>
      </w:r>
      <w:r w:rsidR="00AE3333">
        <w:t xml:space="preserve">General Secretary Gorbachev, if you </w:t>
      </w:r>
      <w:r w:rsidR="00C85D54">
        <w:t xml:space="preserve">seek prosperity for the Soviet Union and Eastern Europe, if you seek liberalisation: come here to this gate! Mr Gorbachev, Mr Gorbachev, </w:t>
      </w:r>
      <w:proofErr w:type="gramStart"/>
      <w:r w:rsidR="00C85D54">
        <w:t>Tear</w:t>
      </w:r>
      <w:proofErr w:type="gramEnd"/>
      <w:r w:rsidR="00C85D54">
        <w:t xml:space="preserve"> down this wall!”</w:t>
      </w:r>
      <w:r w:rsidR="00AA6E4C">
        <w:rPr>
          <w:rStyle w:val="FootnoteReference"/>
        </w:rPr>
        <w:footnoteReference w:id="21"/>
      </w:r>
      <w:r w:rsidR="00C85D54">
        <w:t xml:space="preserve"> </w:t>
      </w:r>
      <w:r w:rsidR="00C07C9D">
        <w:t xml:space="preserve">Reagan called, if not for freedom between the two sectors then schemes to promote communicating and </w:t>
      </w:r>
      <w:r w:rsidR="00723D96">
        <w:t>contact between people, especially young people, from either</w:t>
      </w:r>
      <w:r w:rsidR="00124026">
        <w:t xml:space="preserve"> sector to co</w:t>
      </w:r>
      <w:r w:rsidR="001B1778">
        <w:t xml:space="preserve">nnect with each other, rebuilding unity between ideologies by creating links between individuals. Regardless of his speeches talking of </w:t>
      </w:r>
      <w:r w:rsidR="00FE2EF9">
        <w:t xml:space="preserve">peace and unity, Reagan’s views on communism and the Cold War could be summed up </w:t>
      </w:r>
      <w:r w:rsidR="006738CE">
        <w:t xml:space="preserve">in one statement “my theory of how the Cold War ends is: we win, they lose.” </w:t>
      </w:r>
      <w:r w:rsidR="006738CE">
        <w:rPr>
          <w:rStyle w:val="FootnoteReference"/>
        </w:rPr>
        <w:footnoteReference w:id="22"/>
      </w:r>
      <w:r w:rsidR="006738CE">
        <w:t xml:space="preserve"> In 1964 he praised Goldwater for his aim to stop the spread of communism, and called appeasement a great immorality, reiterating that it could not buy America security. </w:t>
      </w:r>
      <w:r w:rsidR="006738CE">
        <w:rPr>
          <w:rStyle w:val="FootnoteReference"/>
        </w:rPr>
        <w:footnoteReference w:id="23"/>
      </w:r>
    </w:p>
    <w:p w14:paraId="37B5C356" w14:textId="77777777" w:rsidR="004A7CCA" w:rsidRDefault="001B1778">
      <w:r>
        <w:t>Another of Reagan’s crusades was down to his reservations on nuclear weaponry</w:t>
      </w:r>
      <w:r w:rsidR="005E5F94">
        <w:t xml:space="preserve"> and national defence</w:t>
      </w:r>
      <w:r>
        <w:t xml:space="preserve">. A classic conservative republican in many ways, Reagan’s attitudes towards arms </w:t>
      </w:r>
      <w:r w:rsidR="00152D0E">
        <w:t xml:space="preserve">were still, somewhat alarmingly for his colleagues, democratic. </w:t>
      </w:r>
      <w:r w:rsidR="00A06073">
        <w:t xml:space="preserve">Even before </w:t>
      </w:r>
      <w:r w:rsidR="008A4655">
        <w:t xml:space="preserve">becoming president Reagan gave speeches on the dangers of </w:t>
      </w:r>
      <w:r w:rsidR="005E5F94">
        <w:t>nuclear weapons – at the 1976 Republican Convention Reagan spoke of the dangers of nuclear weaponry,</w:t>
      </w:r>
      <w:r w:rsidR="005E5F94">
        <w:rPr>
          <w:rStyle w:val="FootnoteReference"/>
        </w:rPr>
        <w:footnoteReference w:id="24"/>
      </w:r>
      <w:r w:rsidR="005E5F94">
        <w:t xml:space="preserve">  and he only became more open in this reservation once he became president. Mann writes that Reagan was known to be a “hawk on national defence” but “his own advisors were increasingly taken aback to discover that he also favoured the abolition of nuclear weapons”.</w:t>
      </w:r>
      <w:r w:rsidR="005E5F94">
        <w:rPr>
          <w:rStyle w:val="FootnoteReference"/>
        </w:rPr>
        <w:footnoteReference w:id="25"/>
      </w:r>
      <w:r w:rsidR="008A4655">
        <w:t xml:space="preserve"> </w:t>
      </w:r>
      <w:r>
        <w:t xml:space="preserve"> </w:t>
      </w:r>
      <w:r w:rsidR="00007EBC">
        <w:t>Reagan’s legacy to defence was to be the Strategic Defence Initiative, a far-reaching deterrent, and Reagan protected it fiercely, to the point of abandoning an arms limiting agreement with Gorbachev that would stop development.</w:t>
      </w:r>
      <w:r w:rsidR="00007EBC">
        <w:rPr>
          <w:rStyle w:val="FootnoteReference"/>
        </w:rPr>
        <w:footnoteReference w:id="26"/>
      </w:r>
      <w:r w:rsidR="00007EBC">
        <w:t xml:space="preserve"> At another conference with Gorbachev, a arms limitation agreement was eventually reached, the first successful agreement since 1972, but even America’s press critiqued this. The Wall Street Journal wrote </w:t>
      </w:r>
      <w:r w:rsidR="008419D5">
        <w:t>‘</w:t>
      </w:r>
      <w:r w:rsidR="00007EBC">
        <w:t xml:space="preserve">the administration that once decried the </w:t>
      </w:r>
      <w:r w:rsidR="008419D5">
        <w:t>“evil empire” now is pursuing radical arms reductions with a momentum that has even Jesse Jackson applauding…’. In the Goldwater speech Reagan had stated that appeasement was as impossible as surrender,</w:t>
      </w:r>
      <w:r w:rsidR="008419D5">
        <w:rPr>
          <w:rStyle w:val="FootnoteReference"/>
        </w:rPr>
        <w:footnoteReference w:id="27"/>
      </w:r>
      <w:r w:rsidR="008419D5">
        <w:t xml:space="preserve"> and now he was being accused of appeasement to the Soviets himself. Reagan’s views on defence, nuclear weapons in particular could be undeniably duplicitous</w:t>
      </w:r>
      <w:r w:rsidR="00593111">
        <w:t xml:space="preserve"> – whilst talking of his hopes for a nuclear-free world, he still had missiles deployed to their silos. In 1983, in response to the shooting down of a Korean Airline flight which temporarily warmed up the cold war, Reagan ordered MX missiles to be made ready in their silos on a “launch on warning” policy, stepping up the nation’s nuclear readiness for the first time in over a decade.</w:t>
      </w:r>
      <w:r w:rsidR="00593111">
        <w:rPr>
          <w:rStyle w:val="FootnoteReference"/>
        </w:rPr>
        <w:footnoteReference w:id="28"/>
      </w:r>
      <w:r w:rsidR="00B43C58">
        <w:t xml:space="preserve"> </w:t>
      </w:r>
      <w:r w:rsidR="00593111">
        <w:t>National defence, especially in regards to nuclear weapons therefore appear to be</w:t>
      </w:r>
      <w:r w:rsidR="004A7CCA">
        <w:t xml:space="preserve"> one of the policies in which Reagan changed his outward views according to the situation and popular opinion, though he was still stubborn in his sentiments. </w:t>
      </w:r>
    </w:p>
    <w:p w14:paraId="39A4DC14" w14:textId="77777777" w:rsidR="00396C4E" w:rsidRDefault="00EA4E34">
      <w:r>
        <w:t xml:space="preserve">Ronald Reagan was a good orator and able politician and focused his efforts on several main causes, most notably his economic policies ‘Reaganomics’ designed to stimulate a new golden age for </w:t>
      </w:r>
      <w:r>
        <w:lastRenderedPageBreak/>
        <w:t xml:space="preserve">American companies, and his anti-communist sentiments which were constant from his acting career to the Goldwater speech to his presidency – more obviously his </w:t>
      </w:r>
      <w:r w:rsidR="00CD34FC">
        <w:t>first term. Whilst his second term showed Reagan as being more willing to meet with his Soviet counterparts and attempt to make changes to policies, Reagan’s first term had been typical of his long-held attitudes, with the Soviets regarded as deceitful, and the president himself attempting to avoid meeting with them.</w:t>
      </w:r>
      <w:r>
        <w:t xml:space="preserve"> </w:t>
      </w:r>
      <w:r w:rsidR="00CD34FC">
        <w:t xml:space="preserve"> Other sentiments such as his criticism of appeasement by the Democrats during the </w:t>
      </w:r>
      <w:r w:rsidR="00223F69">
        <w:t>“a</w:t>
      </w:r>
      <w:r w:rsidR="00CD34FC">
        <w:t xml:space="preserve"> time for choosing speech” were supported at some points such as the meeting at Reykjavik where Reagan remained somewhat hostile to the Soviets and were challenged at others, such as the later meeting</w:t>
      </w:r>
      <w:r w:rsidR="00223F69">
        <w:t>s</w:t>
      </w:r>
      <w:r w:rsidR="00CD34FC">
        <w:t xml:space="preserve"> in Geneva</w:t>
      </w:r>
      <w:r w:rsidR="00223F69">
        <w:t xml:space="preserve"> and Washington</w:t>
      </w:r>
      <w:r w:rsidR="00CD34FC">
        <w:t xml:space="preserve"> where the personal rapport between Reagan and Gorbachev allowed them to bring the Cold War into a new era</w:t>
      </w:r>
      <w:r w:rsidR="00CD34FC">
        <w:rPr>
          <w:rStyle w:val="FootnoteReference"/>
        </w:rPr>
        <w:footnoteReference w:id="29"/>
      </w:r>
      <w:r w:rsidR="00223F69">
        <w:t xml:space="preserve">.  Reagan’s decisions during his presidency show that whilst he based his decisions on the sentiments he shared with the nation during 1964, especially from 1981-1984, Reagan did make progress in being able to trust the communists more, and was unable to pass some of his ‘economic reforms.’ His second term whilst still taking inspiration from his earlier decisions </w:t>
      </w:r>
      <w:r w:rsidR="00930E17">
        <w:t xml:space="preserve">shows that Reagan’s opinions did evolve somewhat from those shared in the Goldwater speech though they did remain based on his early sentiments. </w:t>
      </w:r>
      <w:r w:rsidR="00B43C58">
        <w:t xml:space="preserve">          </w:t>
      </w:r>
    </w:p>
    <w:p w14:paraId="7376EF5C" w14:textId="77777777" w:rsidR="00396C4E" w:rsidRDefault="00396C4E">
      <w:pPr>
        <w:rPr>
          <w:b/>
          <w:sz w:val="28"/>
          <w:u w:val="single"/>
        </w:rPr>
      </w:pPr>
      <w:r>
        <w:rPr>
          <w:b/>
          <w:sz w:val="28"/>
          <w:u w:val="single"/>
        </w:rPr>
        <w:t xml:space="preserve">Bibliography </w:t>
      </w:r>
    </w:p>
    <w:p w14:paraId="7AAFD309" w14:textId="77777777" w:rsidR="00396C4E" w:rsidRDefault="00396C4E" w:rsidP="00396C4E">
      <w:pPr>
        <w:rPr>
          <w:b/>
          <w:sz w:val="24"/>
        </w:rPr>
      </w:pPr>
      <w:r>
        <w:rPr>
          <w:b/>
          <w:sz w:val="24"/>
        </w:rPr>
        <w:t xml:space="preserve">Primary sources </w:t>
      </w:r>
    </w:p>
    <w:p w14:paraId="699FF165" w14:textId="07D0A24C" w:rsidR="00396C4E" w:rsidRDefault="00396C4E" w:rsidP="00396C4E">
      <w:r w:rsidRPr="00396C4E">
        <w:t>“Mad Momentum” Wall Street Journal, April 13th 1988, p.28 (Wall Street Journal, New York, 1988)</w:t>
      </w:r>
    </w:p>
    <w:p w14:paraId="69EEF97A" w14:textId="68FED5EB" w:rsidR="00A53757" w:rsidRDefault="00A53757" w:rsidP="00396C4E">
      <w:r>
        <w:t xml:space="preserve">Morning again in America, 1984 election advertising campaign, </w:t>
      </w:r>
      <w:hyperlink r:id="rId7" w:history="1">
        <w:r w:rsidRPr="001C55B1">
          <w:rPr>
            <w:rStyle w:val="Hyperlink"/>
          </w:rPr>
          <w:t>https://www.youtube.com/watch?v=EU-IBF8nwSY</w:t>
        </w:r>
      </w:hyperlink>
    </w:p>
    <w:p w14:paraId="694C37C2" w14:textId="2E8F7548" w:rsidR="00396C4E" w:rsidRDefault="00396C4E" w:rsidP="00396C4E">
      <w:r>
        <w:t>Ronald Reagan, A Time for Choosing, October 27th 1964</w:t>
      </w:r>
    </w:p>
    <w:p w14:paraId="50931B67" w14:textId="2A294AD8" w:rsidR="00A53757" w:rsidRDefault="00A53757" w:rsidP="00396C4E">
      <w:r w:rsidRPr="00A53757">
        <w:t>Ronald Reagan, Campaign Speech, speaking at Flint, Michigan, May 17 1980</w:t>
      </w:r>
      <w:r>
        <w:t xml:space="preserve"> </w:t>
      </w:r>
    </w:p>
    <w:p w14:paraId="42767A04" w14:textId="784471B9" w:rsidR="00A53757" w:rsidRPr="00A53757" w:rsidRDefault="00A53757" w:rsidP="00396C4E">
      <w:r>
        <w:t xml:space="preserve">Ronald Reagan, National Association of Evangelicals, 8 March 1983 </w:t>
      </w:r>
      <w:hyperlink r:id="rId8" w:history="1">
        <w:r w:rsidRPr="004008F7">
          <w:rPr>
            <w:rStyle w:val="Hyperlink"/>
          </w:rPr>
          <w:t>http://voicesofdemocracy.umd.edu/reagan-evil-empire-speech-text/</w:t>
        </w:r>
      </w:hyperlink>
      <w:r>
        <w:t xml:space="preserve"> </w:t>
      </w:r>
    </w:p>
    <w:p w14:paraId="3D5EBF5A" w14:textId="0E51F130" w:rsidR="00396C4E" w:rsidRDefault="00396C4E" w:rsidP="00396C4E">
      <w:r>
        <w:t xml:space="preserve">Ronald Reagan, Republican Convention Speech, August 19th 1976 </w:t>
      </w:r>
      <w:r>
        <w:t xml:space="preserve"> </w:t>
      </w:r>
      <w:hyperlink r:id="rId9" w:history="1">
        <w:r w:rsidRPr="004008F7">
          <w:rPr>
            <w:rStyle w:val="Hyperlink"/>
          </w:rPr>
          <w:t>https://www.youtube.com/watch?v=n-p-Nuu8hYQ</w:t>
        </w:r>
      </w:hyperlink>
      <w:r>
        <w:t xml:space="preserve"> </w:t>
      </w:r>
      <w:r w:rsidR="00B43C58">
        <w:t xml:space="preserve">   </w:t>
      </w:r>
    </w:p>
    <w:p w14:paraId="5A0AA967" w14:textId="51EA1D33" w:rsidR="00396C4E" w:rsidRDefault="00396C4E" w:rsidP="00396C4E">
      <w:r>
        <w:t xml:space="preserve">Ronald Reagan, Speech to British Parliament </w:t>
      </w:r>
      <w:hyperlink r:id="rId10" w:history="1">
        <w:r w:rsidR="00A53757" w:rsidRPr="004008F7">
          <w:rPr>
            <w:rStyle w:val="Hyperlink"/>
          </w:rPr>
          <w:t>http://www.historyplace.com/speeches/reagan-parliament.htm</w:t>
        </w:r>
      </w:hyperlink>
      <w:r w:rsidR="00A53757">
        <w:t xml:space="preserve"> </w:t>
      </w:r>
    </w:p>
    <w:p w14:paraId="7B9E48FB" w14:textId="77777777" w:rsidR="00A53757" w:rsidRDefault="00396C4E" w:rsidP="00396C4E">
      <w:r w:rsidRPr="00396C4E">
        <w:t xml:space="preserve">Ronald Reagan, “Tear Down This Wall!”, June 12th 1987 </w:t>
      </w:r>
      <w:r w:rsidR="00B43C58">
        <w:t xml:space="preserve">  </w:t>
      </w:r>
    </w:p>
    <w:p w14:paraId="201B6053" w14:textId="77777777" w:rsidR="00A53757" w:rsidRDefault="00A53757" w:rsidP="00396C4E">
      <w:pPr>
        <w:rPr>
          <w:b/>
          <w:sz w:val="24"/>
        </w:rPr>
      </w:pPr>
      <w:r>
        <w:rPr>
          <w:b/>
          <w:sz w:val="24"/>
        </w:rPr>
        <w:t xml:space="preserve">Secondary sources </w:t>
      </w:r>
    </w:p>
    <w:p w14:paraId="4FF77CC1" w14:textId="77777777" w:rsidR="00A53757" w:rsidRDefault="00A53757" w:rsidP="00396C4E">
      <w:r w:rsidRPr="00A53757">
        <w:t xml:space="preserve">Mann, </w:t>
      </w:r>
      <w:r>
        <w:t xml:space="preserve">J., </w:t>
      </w:r>
      <w:r w:rsidRPr="00A53757">
        <w:rPr>
          <w:i/>
        </w:rPr>
        <w:t>The Rebellion of Ronald Reagan: A History of the End of The Cold War</w:t>
      </w:r>
      <w:r w:rsidRPr="00A53757">
        <w:t xml:space="preserve">, (Penguin, London, 2010)                        </w:t>
      </w:r>
    </w:p>
    <w:p w14:paraId="60E9F503" w14:textId="1AD677EE" w:rsidR="00A53757" w:rsidRDefault="00A53757" w:rsidP="00396C4E">
      <w:r w:rsidRPr="00A53757">
        <w:t>Moynihan,</w:t>
      </w:r>
      <w:r>
        <w:t xml:space="preserve"> D.P.,</w:t>
      </w:r>
      <w:r w:rsidRPr="00A53757">
        <w:t xml:space="preserve"> </w:t>
      </w:r>
      <w:r w:rsidRPr="00A53757">
        <w:rPr>
          <w:i/>
        </w:rPr>
        <w:t>Came the Revolution: Argument in the Reagan Era</w:t>
      </w:r>
      <w:r w:rsidRPr="00A53757">
        <w:t xml:space="preserve">, (Harcourt Brace Jovanovich, New York, 1988) </w:t>
      </w:r>
      <w:bookmarkStart w:id="11" w:name="_GoBack"/>
      <w:bookmarkEnd w:id="11"/>
    </w:p>
    <w:p w14:paraId="6A02D45B" w14:textId="76949DF8" w:rsidR="00052B22" w:rsidRPr="00A30026" w:rsidRDefault="00A53757" w:rsidP="00396C4E">
      <w:hyperlink r:id="rId11" w:history="1">
        <w:r w:rsidRPr="004008F7">
          <w:rPr>
            <w:rStyle w:val="Hyperlink"/>
          </w:rPr>
          <w:t>http://www.history.com/topics/us-presidents/ronald-reagan</w:t>
        </w:r>
      </w:hyperlink>
      <w:r>
        <w:t xml:space="preserve"> </w:t>
      </w:r>
      <w:r w:rsidRPr="00A53757">
        <w:t xml:space="preserve"> accessed 31/12/17</w:t>
      </w:r>
      <w:r>
        <w:t xml:space="preserve"> </w:t>
      </w:r>
    </w:p>
    <w:sectPr w:rsidR="00052B22" w:rsidRPr="00A300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7F53C" w14:textId="77777777" w:rsidR="001B1778" w:rsidRDefault="001B1778" w:rsidP="00A10CD6">
      <w:pPr>
        <w:spacing w:after="0" w:line="240" w:lineRule="auto"/>
      </w:pPr>
      <w:r>
        <w:separator/>
      </w:r>
    </w:p>
  </w:endnote>
  <w:endnote w:type="continuationSeparator" w:id="0">
    <w:p w14:paraId="43F0EEDE" w14:textId="77777777" w:rsidR="001B1778" w:rsidRDefault="001B1778" w:rsidP="00A10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8C56D" w14:textId="77777777" w:rsidR="001B1778" w:rsidRDefault="001B1778" w:rsidP="00A10CD6">
      <w:pPr>
        <w:spacing w:after="0" w:line="240" w:lineRule="auto"/>
      </w:pPr>
      <w:r>
        <w:separator/>
      </w:r>
    </w:p>
  </w:footnote>
  <w:footnote w:type="continuationSeparator" w:id="0">
    <w:p w14:paraId="085C0CB6" w14:textId="77777777" w:rsidR="001B1778" w:rsidRDefault="001B1778" w:rsidP="00A10CD6">
      <w:pPr>
        <w:spacing w:after="0" w:line="240" w:lineRule="auto"/>
      </w:pPr>
      <w:r>
        <w:continuationSeparator/>
      </w:r>
    </w:p>
  </w:footnote>
  <w:footnote w:id="1">
    <w:p w14:paraId="0163793A" w14:textId="345C94E1" w:rsidR="001B1778" w:rsidRDefault="001B1778">
      <w:pPr>
        <w:pStyle w:val="FootnoteText"/>
      </w:pPr>
      <w:r>
        <w:rPr>
          <w:rStyle w:val="FootnoteReference"/>
        </w:rPr>
        <w:footnoteRef/>
      </w:r>
      <w:r>
        <w:t xml:space="preserve"> </w:t>
      </w:r>
      <w:bookmarkStart w:id="0" w:name="_Hlk503527915"/>
      <w:r w:rsidR="00A53757">
        <w:t>J.</w:t>
      </w:r>
      <w:r w:rsidRPr="000A44FA">
        <w:t xml:space="preserve"> Mann, </w:t>
      </w:r>
      <w:r w:rsidRPr="00A53757">
        <w:rPr>
          <w:i/>
        </w:rPr>
        <w:t>The Rebellion of Ronald Reagan: A History of the End of The Cold War</w:t>
      </w:r>
      <w:r w:rsidRPr="000A44FA">
        <w:t>, (Penguin, London, 2010)</w:t>
      </w:r>
      <w:r>
        <w:t xml:space="preserve"> </w:t>
      </w:r>
      <w:bookmarkEnd w:id="0"/>
      <w:r>
        <w:t xml:space="preserve">p. </w:t>
      </w:r>
      <w:r w:rsidR="00A53757">
        <w:t>3</w:t>
      </w:r>
    </w:p>
  </w:footnote>
  <w:footnote w:id="2">
    <w:p w14:paraId="7FA9E9A5" w14:textId="77777777" w:rsidR="001B1778" w:rsidRDefault="001B1778">
      <w:pPr>
        <w:pStyle w:val="FootnoteText"/>
      </w:pPr>
      <w:r>
        <w:rPr>
          <w:rStyle w:val="FootnoteReference"/>
        </w:rPr>
        <w:footnoteRef/>
      </w:r>
      <w:r>
        <w:t xml:space="preserve"> </w:t>
      </w:r>
      <w:bookmarkStart w:id="1" w:name="_Hlk502529639"/>
      <w:r>
        <w:t>Ronald Reagan, A Time for Choosing, October 27</w:t>
      </w:r>
      <w:r w:rsidRPr="00A10CD6">
        <w:rPr>
          <w:vertAlign w:val="superscript"/>
        </w:rPr>
        <w:t>th</w:t>
      </w:r>
      <w:r>
        <w:t xml:space="preserve"> 1964</w:t>
      </w:r>
    </w:p>
    <w:bookmarkEnd w:id="1"/>
  </w:footnote>
  <w:footnote w:id="3">
    <w:p w14:paraId="34756C1B" w14:textId="234EDC59" w:rsidR="001B1778" w:rsidRDefault="001B1778">
      <w:pPr>
        <w:pStyle w:val="FootnoteText"/>
      </w:pPr>
      <w:r>
        <w:rPr>
          <w:rStyle w:val="FootnoteReference"/>
        </w:rPr>
        <w:footnoteRef/>
      </w:r>
      <w:r>
        <w:t xml:space="preserve"> </w:t>
      </w:r>
      <w:bookmarkStart w:id="2" w:name="_Hlk502506111"/>
      <w:r>
        <w:t xml:space="preserve">James Mann, </w:t>
      </w:r>
      <w:r w:rsidRPr="00A53757">
        <w:rPr>
          <w:i/>
        </w:rPr>
        <w:t>The Rebellion of Ronald Reagan</w:t>
      </w:r>
      <w:r>
        <w:t xml:space="preserve">, </w:t>
      </w:r>
      <w:bookmarkEnd w:id="2"/>
      <w:r>
        <w:t xml:space="preserve">p.9 </w:t>
      </w:r>
    </w:p>
  </w:footnote>
  <w:footnote w:id="4">
    <w:p w14:paraId="5D7492DD" w14:textId="108DF461" w:rsidR="001B1778" w:rsidRDefault="001B1778">
      <w:pPr>
        <w:pStyle w:val="FootnoteText"/>
      </w:pPr>
      <w:r>
        <w:rPr>
          <w:rStyle w:val="FootnoteReference"/>
        </w:rPr>
        <w:footnoteRef/>
      </w:r>
      <w:r>
        <w:t xml:space="preserve"> Ibid. p</w:t>
      </w:r>
      <w:r w:rsidR="00A53757">
        <w:t>.</w:t>
      </w:r>
      <w:r>
        <w:t>10</w:t>
      </w:r>
    </w:p>
  </w:footnote>
  <w:footnote w:id="5">
    <w:p w14:paraId="17C129BE" w14:textId="77777777" w:rsidR="001B1778" w:rsidRDefault="001B1778">
      <w:pPr>
        <w:pStyle w:val="FootnoteText"/>
      </w:pPr>
      <w:r>
        <w:rPr>
          <w:rStyle w:val="FootnoteReference"/>
        </w:rPr>
        <w:footnoteRef/>
      </w:r>
      <w:r>
        <w:t xml:space="preserve"> Ibid. p.4 </w:t>
      </w:r>
    </w:p>
  </w:footnote>
  <w:footnote w:id="6">
    <w:p w14:paraId="287201ED" w14:textId="25989339" w:rsidR="001B1778" w:rsidRDefault="001B1778">
      <w:pPr>
        <w:pStyle w:val="FootnoteText"/>
      </w:pPr>
      <w:r>
        <w:rPr>
          <w:rStyle w:val="FootnoteReference"/>
        </w:rPr>
        <w:footnoteRef/>
      </w:r>
      <w:r>
        <w:t xml:space="preserve"> </w:t>
      </w:r>
      <w:bookmarkStart w:id="3" w:name="_Hlk503527800"/>
      <w:r>
        <w:t xml:space="preserve">D.P Moynihan, </w:t>
      </w:r>
      <w:r w:rsidRPr="00A53757">
        <w:rPr>
          <w:i/>
        </w:rPr>
        <w:t>Came the Revolution: Argument in the Reagan Era</w:t>
      </w:r>
      <w:r>
        <w:t xml:space="preserve">, (Harcourt Brace Jovanovich, New York, 1988) p.8 </w:t>
      </w:r>
      <w:bookmarkEnd w:id="3"/>
    </w:p>
  </w:footnote>
  <w:footnote w:id="7">
    <w:p w14:paraId="686B2102" w14:textId="77777777" w:rsidR="001B1778" w:rsidRDefault="001B1778">
      <w:pPr>
        <w:pStyle w:val="FootnoteText"/>
      </w:pPr>
      <w:r>
        <w:rPr>
          <w:rStyle w:val="FootnoteReference"/>
        </w:rPr>
        <w:footnoteRef/>
      </w:r>
      <w:r>
        <w:t xml:space="preserve"> </w:t>
      </w:r>
      <w:hyperlink r:id="rId1" w:history="1">
        <w:r w:rsidRPr="00444FF9">
          <w:rPr>
            <w:rStyle w:val="Hyperlink"/>
          </w:rPr>
          <w:t>http://www.history.com/topics/us-presidents/ronald-reagan</w:t>
        </w:r>
      </w:hyperlink>
      <w:r>
        <w:t xml:space="preserve">  accessed 30/12/17</w:t>
      </w:r>
    </w:p>
  </w:footnote>
  <w:footnote w:id="8">
    <w:p w14:paraId="1B94A051" w14:textId="75A7FBB0" w:rsidR="001B1778" w:rsidRDefault="001B1778">
      <w:pPr>
        <w:pStyle w:val="FootnoteText"/>
      </w:pPr>
      <w:r>
        <w:rPr>
          <w:rStyle w:val="FootnoteReference"/>
        </w:rPr>
        <w:footnoteRef/>
      </w:r>
      <w:r>
        <w:t xml:space="preserve"> D.P Moynihan, </w:t>
      </w:r>
      <w:r w:rsidRPr="00A53757">
        <w:rPr>
          <w:i/>
        </w:rPr>
        <w:t>Came the Revolution</w:t>
      </w:r>
      <w:r>
        <w:t>, pp</w:t>
      </w:r>
      <w:r w:rsidR="00A53757">
        <w:t>.</w:t>
      </w:r>
      <w:r>
        <w:t xml:space="preserve"> 14-15</w:t>
      </w:r>
    </w:p>
  </w:footnote>
  <w:footnote w:id="9">
    <w:p w14:paraId="0416914B" w14:textId="61A79911" w:rsidR="001B1778" w:rsidRDefault="001B1778">
      <w:pPr>
        <w:pStyle w:val="FootnoteText"/>
      </w:pPr>
      <w:r>
        <w:rPr>
          <w:rStyle w:val="FootnoteReference"/>
        </w:rPr>
        <w:footnoteRef/>
      </w:r>
      <w:r>
        <w:t xml:space="preserve"> Ibid. pp</w:t>
      </w:r>
      <w:r w:rsidR="00A53757">
        <w:t xml:space="preserve">. </w:t>
      </w:r>
      <w:r>
        <w:t xml:space="preserve">18-19 </w:t>
      </w:r>
    </w:p>
  </w:footnote>
  <w:footnote w:id="10">
    <w:p w14:paraId="71311A13" w14:textId="2DE0FC84" w:rsidR="001B1778" w:rsidRDefault="001B1778">
      <w:pPr>
        <w:pStyle w:val="FootnoteText"/>
      </w:pPr>
      <w:r>
        <w:rPr>
          <w:rStyle w:val="FootnoteReference"/>
        </w:rPr>
        <w:footnoteRef/>
      </w:r>
      <w:r>
        <w:t xml:space="preserve"> </w:t>
      </w:r>
      <w:bookmarkStart w:id="4" w:name="_Hlk503527747"/>
      <w:r>
        <w:t xml:space="preserve">Ronald Reagan, </w:t>
      </w:r>
      <w:r w:rsidR="00A53757">
        <w:t xml:space="preserve">Campaign Speech, </w:t>
      </w:r>
      <w:r>
        <w:t xml:space="preserve">speaking at Flint, Michigan, May 17 1980 </w:t>
      </w:r>
      <w:bookmarkEnd w:id="4"/>
    </w:p>
  </w:footnote>
  <w:footnote w:id="11">
    <w:p w14:paraId="69F90255" w14:textId="6FB6863B" w:rsidR="001B1778" w:rsidRDefault="001B1778">
      <w:pPr>
        <w:pStyle w:val="FootnoteText"/>
      </w:pPr>
      <w:r>
        <w:rPr>
          <w:rStyle w:val="FootnoteReference"/>
        </w:rPr>
        <w:footnoteRef/>
      </w:r>
      <w:r>
        <w:t xml:space="preserve"> D.P Moynihan, </w:t>
      </w:r>
      <w:r w:rsidRPr="00A53757">
        <w:rPr>
          <w:i/>
        </w:rPr>
        <w:t>Came the Revolution</w:t>
      </w:r>
      <w:r>
        <w:t xml:space="preserve">, p.22 </w:t>
      </w:r>
    </w:p>
  </w:footnote>
  <w:footnote w:id="12">
    <w:p w14:paraId="72774A97" w14:textId="05695C28" w:rsidR="001B1778" w:rsidRDefault="001B1778">
      <w:pPr>
        <w:pStyle w:val="FootnoteText"/>
      </w:pPr>
      <w:r>
        <w:rPr>
          <w:rStyle w:val="FootnoteReference"/>
        </w:rPr>
        <w:footnoteRef/>
      </w:r>
      <w:r>
        <w:t xml:space="preserve"> </w:t>
      </w:r>
      <w:bookmarkStart w:id="5" w:name="_Hlk503527669"/>
      <w:r>
        <w:t xml:space="preserve">Morning again in America, 1984 election advertising campaign, </w:t>
      </w:r>
      <w:hyperlink r:id="rId2" w:history="1">
        <w:r w:rsidRPr="001C55B1">
          <w:rPr>
            <w:rStyle w:val="Hyperlink"/>
          </w:rPr>
          <w:t>https://www.youtube.com/watch?v=EU-IBF8nwSY</w:t>
        </w:r>
      </w:hyperlink>
      <w:bookmarkEnd w:id="5"/>
      <w:r>
        <w:t xml:space="preserve"> accessed 31/12/17</w:t>
      </w:r>
    </w:p>
  </w:footnote>
  <w:footnote w:id="13">
    <w:p w14:paraId="57F77616" w14:textId="20A3BF04" w:rsidR="001B1778" w:rsidRDefault="001B1778">
      <w:pPr>
        <w:pStyle w:val="FootnoteText"/>
      </w:pPr>
      <w:r>
        <w:rPr>
          <w:rStyle w:val="FootnoteReference"/>
        </w:rPr>
        <w:footnoteRef/>
      </w:r>
      <w:r>
        <w:t xml:space="preserve"> </w:t>
      </w:r>
      <w:r w:rsidR="00A53757">
        <w:t xml:space="preserve">D.P Moynihan, </w:t>
      </w:r>
      <w:r w:rsidR="00A53757" w:rsidRPr="00A53757">
        <w:rPr>
          <w:i/>
        </w:rPr>
        <w:t>Came the Revolution</w:t>
      </w:r>
      <w:r w:rsidR="00A53757">
        <w:t xml:space="preserve"> </w:t>
      </w:r>
      <w:r>
        <w:t xml:space="preserve">p.152 </w:t>
      </w:r>
    </w:p>
  </w:footnote>
  <w:footnote w:id="14">
    <w:p w14:paraId="302FA3BE" w14:textId="2F4FACA6" w:rsidR="001B1778" w:rsidRDefault="001B1778">
      <w:pPr>
        <w:pStyle w:val="FootnoteText"/>
      </w:pPr>
      <w:r>
        <w:rPr>
          <w:rStyle w:val="FootnoteReference"/>
        </w:rPr>
        <w:footnoteRef/>
      </w:r>
      <w:r>
        <w:t xml:space="preserve"> Ibid. p.145</w:t>
      </w:r>
    </w:p>
  </w:footnote>
  <w:footnote w:id="15">
    <w:p w14:paraId="16FD55BA" w14:textId="26BCA3ED" w:rsidR="001B1778" w:rsidRDefault="001B1778">
      <w:pPr>
        <w:pStyle w:val="FootnoteText"/>
      </w:pPr>
      <w:bookmarkStart w:id="6" w:name="_Hlk503527511"/>
      <w:r>
        <w:rPr>
          <w:rStyle w:val="FootnoteReference"/>
        </w:rPr>
        <w:footnoteRef/>
      </w:r>
      <w:r>
        <w:t xml:space="preserve"> Ronald Reagan, National Association of Evangelicals, 8 March 1983 </w:t>
      </w:r>
      <w:hyperlink r:id="rId3" w:history="1">
        <w:r w:rsidRPr="001C55B1">
          <w:rPr>
            <w:rStyle w:val="Hyperlink"/>
          </w:rPr>
          <w:t>http://voicesofdemocracy.umd.edu/reagan-evil-empire-speech-text/</w:t>
        </w:r>
      </w:hyperlink>
      <w:r>
        <w:t xml:space="preserve"> </w:t>
      </w:r>
      <w:r w:rsidR="006738CE">
        <w:t xml:space="preserve"> </w:t>
      </w:r>
      <w:r>
        <w:t>7</w:t>
      </w:r>
    </w:p>
  </w:footnote>
  <w:footnote w:id="16">
    <w:p w14:paraId="1FA7562F" w14:textId="27B0602C" w:rsidR="001B1778" w:rsidRDefault="001B1778">
      <w:pPr>
        <w:pStyle w:val="FootnoteText"/>
      </w:pPr>
      <w:r>
        <w:rPr>
          <w:rStyle w:val="FootnoteReference"/>
        </w:rPr>
        <w:footnoteRef/>
      </w:r>
      <w:r>
        <w:t xml:space="preserve"> </w:t>
      </w:r>
      <w:r w:rsidR="00396C4E">
        <w:t xml:space="preserve">Ronald Reagan, Speech to British Parliament </w:t>
      </w:r>
      <w:bookmarkStart w:id="7" w:name="_Hlk503527632"/>
      <w:r w:rsidR="00396C4E">
        <w:fldChar w:fldCharType="begin"/>
      </w:r>
      <w:r w:rsidR="00396C4E">
        <w:instrText xml:space="preserve"> HYPERLINK "</w:instrText>
      </w:r>
      <w:r w:rsidR="00396C4E" w:rsidRPr="00396C4E">
        <w:instrText>http://www.historyplace.com/speeches/reagan-parliament.htm</w:instrText>
      </w:r>
      <w:r w:rsidR="00396C4E">
        <w:instrText xml:space="preserve">" </w:instrText>
      </w:r>
      <w:r w:rsidR="00396C4E">
        <w:fldChar w:fldCharType="separate"/>
      </w:r>
      <w:r w:rsidR="00396C4E" w:rsidRPr="004008F7">
        <w:rPr>
          <w:rStyle w:val="Hyperlink"/>
        </w:rPr>
        <w:t>http://www.historyplace.com/speeches/reagan-parliament.htm</w:t>
      </w:r>
      <w:r w:rsidR="00396C4E">
        <w:fldChar w:fldCharType="end"/>
      </w:r>
      <w:bookmarkEnd w:id="7"/>
      <w:r>
        <w:t xml:space="preserve"> accessed 31/12/17</w:t>
      </w:r>
    </w:p>
  </w:footnote>
  <w:footnote w:id="17">
    <w:p w14:paraId="6348145A" w14:textId="5CC954ED" w:rsidR="001B1778" w:rsidRDefault="001B1778">
      <w:pPr>
        <w:pStyle w:val="FootnoteText"/>
      </w:pPr>
      <w:r>
        <w:rPr>
          <w:rStyle w:val="FootnoteReference"/>
        </w:rPr>
        <w:footnoteRef/>
      </w:r>
      <w:r>
        <w:t xml:space="preserve"> James Mann, The Rebellion of Ronald Reagan, p.79</w:t>
      </w:r>
    </w:p>
  </w:footnote>
  <w:footnote w:id="18">
    <w:p w14:paraId="71EB407B" w14:textId="40773055" w:rsidR="001B1778" w:rsidRDefault="001B1778">
      <w:pPr>
        <w:pStyle w:val="FootnoteText"/>
      </w:pPr>
      <w:r>
        <w:rPr>
          <w:rStyle w:val="FootnoteReference"/>
        </w:rPr>
        <w:footnoteRef/>
      </w:r>
      <w:r>
        <w:t xml:space="preserve"> Ibid p.44</w:t>
      </w:r>
    </w:p>
  </w:footnote>
  <w:footnote w:id="19">
    <w:p w14:paraId="513D08B7" w14:textId="66DD2DA5" w:rsidR="001B1778" w:rsidRDefault="001B1778">
      <w:pPr>
        <w:pStyle w:val="FootnoteText"/>
      </w:pPr>
      <w:r>
        <w:rPr>
          <w:rStyle w:val="FootnoteReference"/>
        </w:rPr>
        <w:footnoteRef/>
      </w:r>
      <w:r>
        <w:t xml:space="preserve"> Ibid, p.112 </w:t>
      </w:r>
    </w:p>
  </w:footnote>
  <w:footnote w:id="20">
    <w:p w14:paraId="3E2EF52E" w14:textId="1DCD346D" w:rsidR="001B1778" w:rsidRDefault="001B1778">
      <w:pPr>
        <w:pStyle w:val="FootnoteText"/>
      </w:pPr>
      <w:r>
        <w:rPr>
          <w:rStyle w:val="FootnoteReference"/>
        </w:rPr>
        <w:footnoteRef/>
      </w:r>
      <w:r>
        <w:t xml:space="preserve"> </w:t>
      </w:r>
      <w:hyperlink r:id="rId4" w:history="1">
        <w:r w:rsidRPr="001C55B1">
          <w:rPr>
            <w:rStyle w:val="Hyperlink"/>
          </w:rPr>
          <w:t>http://www.history.com/topics/us-presidents/ronald-reagan</w:t>
        </w:r>
      </w:hyperlink>
      <w:r>
        <w:t xml:space="preserve">  accessed 31/12/17</w:t>
      </w:r>
    </w:p>
  </w:footnote>
  <w:footnote w:id="21">
    <w:p w14:paraId="10C1C616" w14:textId="7B85D4E6" w:rsidR="001B1778" w:rsidRDefault="001B1778">
      <w:pPr>
        <w:pStyle w:val="FootnoteText"/>
      </w:pPr>
      <w:r>
        <w:rPr>
          <w:rStyle w:val="FootnoteReference"/>
        </w:rPr>
        <w:footnoteRef/>
      </w:r>
      <w:r>
        <w:t xml:space="preserve"> </w:t>
      </w:r>
      <w:bookmarkStart w:id="8" w:name="_Hlk503527391"/>
      <w:r>
        <w:t>Ronald Reagan, “Tear Down This Wall!”, June 12</w:t>
      </w:r>
      <w:r w:rsidRPr="00C07C9D">
        <w:rPr>
          <w:vertAlign w:val="superscript"/>
        </w:rPr>
        <w:t>th</w:t>
      </w:r>
      <w:r>
        <w:t xml:space="preserve"> 1987 </w:t>
      </w:r>
      <w:bookmarkEnd w:id="8"/>
    </w:p>
  </w:footnote>
  <w:footnote w:id="22">
    <w:p w14:paraId="602F9B1E" w14:textId="1EDAB9DC" w:rsidR="006738CE" w:rsidRDefault="006738CE">
      <w:pPr>
        <w:pStyle w:val="FootnoteText"/>
      </w:pPr>
      <w:r>
        <w:rPr>
          <w:rStyle w:val="FootnoteReference"/>
        </w:rPr>
        <w:footnoteRef/>
      </w:r>
      <w:r>
        <w:t xml:space="preserve"> James Mann, The Rebellion of Ronald Reagan, p.17</w:t>
      </w:r>
    </w:p>
  </w:footnote>
  <w:footnote w:id="23">
    <w:p w14:paraId="4E8BB126" w14:textId="3F418283" w:rsidR="006738CE" w:rsidRDefault="006738CE">
      <w:pPr>
        <w:pStyle w:val="FootnoteText"/>
      </w:pPr>
      <w:bookmarkStart w:id="9" w:name="_Hlk503527206"/>
      <w:r>
        <w:rPr>
          <w:rStyle w:val="FootnoteReference"/>
        </w:rPr>
        <w:footnoteRef/>
      </w:r>
      <w:r>
        <w:t xml:space="preserve"> </w:t>
      </w:r>
      <w:r w:rsidRPr="006738CE">
        <w:t>Ronald Reagan, A Time for Choosing, October 27th 1964</w:t>
      </w:r>
    </w:p>
  </w:footnote>
  <w:footnote w:id="24">
    <w:p w14:paraId="4FF72474" w14:textId="753E5A5F" w:rsidR="005E5F94" w:rsidRDefault="005E5F94">
      <w:pPr>
        <w:pStyle w:val="FootnoteText"/>
      </w:pPr>
      <w:r>
        <w:rPr>
          <w:rStyle w:val="FootnoteReference"/>
        </w:rPr>
        <w:footnoteRef/>
      </w:r>
      <w:r>
        <w:t xml:space="preserve"> Ronald Reagan, Republican Convention Speech, August 19</w:t>
      </w:r>
      <w:r w:rsidRPr="005E5F94">
        <w:rPr>
          <w:vertAlign w:val="superscript"/>
        </w:rPr>
        <w:t>th</w:t>
      </w:r>
      <w:r>
        <w:t xml:space="preserve"> 1976 </w:t>
      </w:r>
      <w:hyperlink r:id="rId5" w:history="1">
        <w:r w:rsidRPr="00E7405B">
          <w:rPr>
            <w:rStyle w:val="Hyperlink"/>
          </w:rPr>
          <w:t>https://www.youtube.com/watch?v=n-p-Nuu8hYQ</w:t>
        </w:r>
      </w:hyperlink>
      <w:r>
        <w:t xml:space="preserve"> </w:t>
      </w:r>
      <w:r w:rsidR="00396C4E">
        <w:t>accessed 2/1/17</w:t>
      </w:r>
    </w:p>
  </w:footnote>
  <w:footnote w:id="25">
    <w:p w14:paraId="51CA6CEC" w14:textId="0A54E804" w:rsidR="005E5F94" w:rsidRDefault="005E5F94">
      <w:pPr>
        <w:pStyle w:val="FootnoteText"/>
      </w:pPr>
      <w:r>
        <w:rPr>
          <w:rStyle w:val="FootnoteReference"/>
        </w:rPr>
        <w:footnoteRef/>
      </w:r>
      <w:r>
        <w:t xml:space="preserve"> James Mann, The Rebellion of Ronald Reagan, </w:t>
      </w:r>
      <w:r w:rsidR="00007EBC">
        <w:t xml:space="preserve">p.39 </w:t>
      </w:r>
    </w:p>
  </w:footnote>
  <w:footnote w:id="26">
    <w:p w14:paraId="1F5BEDF7" w14:textId="7D41977D" w:rsidR="00007EBC" w:rsidRDefault="00007EBC">
      <w:pPr>
        <w:pStyle w:val="FootnoteText"/>
      </w:pPr>
      <w:r>
        <w:rPr>
          <w:rStyle w:val="FootnoteReference"/>
        </w:rPr>
        <w:footnoteRef/>
      </w:r>
      <w:r>
        <w:t xml:space="preserve"> </w:t>
      </w:r>
      <w:bookmarkStart w:id="10" w:name="_Hlk503527289"/>
      <w:r w:rsidR="008419D5">
        <w:t>“Mad Momentum” Wall Street Journal, April 13</w:t>
      </w:r>
      <w:r w:rsidR="008419D5" w:rsidRPr="008419D5">
        <w:rPr>
          <w:vertAlign w:val="superscript"/>
        </w:rPr>
        <w:t>th</w:t>
      </w:r>
      <w:r w:rsidR="008419D5">
        <w:t xml:space="preserve"> 1988, p.28</w:t>
      </w:r>
      <w:bookmarkEnd w:id="10"/>
    </w:p>
  </w:footnote>
  <w:footnote w:id="27">
    <w:p w14:paraId="12F5F40D" w14:textId="2BD73D11" w:rsidR="008419D5" w:rsidRDefault="008419D5">
      <w:pPr>
        <w:pStyle w:val="FootnoteText"/>
      </w:pPr>
      <w:r>
        <w:rPr>
          <w:rStyle w:val="FootnoteReference"/>
        </w:rPr>
        <w:footnoteRef/>
      </w:r>
      <w:r>
        <w:t xml:space="preserve"> </w:t>
      </w:r>
      <w:r w:rsidRPr="008419D5">
        <w:t>Ronald Reagan, A Time for Choosing, October 27th 1964</w:t>
      </w:r>
      <w:r>
        <w:t xml:space="preserve"> </w:t>
      </w:r>
    </w:p>
  </w:footnote>
  <w:footnote w:id="28">
    <w:p w14:paraId="0116230A" w14:textId="7CF8755D" w:rsidR="00593111" w:rsidRPr="00593111" w:rsidRDefault="00593111">
      <w:pPr>
        <w:pStyle w:val="FootnoteText"/>
      </w:pPr>
      <w:r>
        <w:rPr>
          <w:rStyle w:val="FootnoteReference"/>
        </w:rPr>
        <w:footnoteRef/>
      </w:r>
      <w:r>
        <w:t xml:space="preserve"> D.P Moynihan, Come the Revolution, pp.145-146 </w:t>
      </w:r>
    </w:p>
  </w:footnote>
  <w:footnote w:id="29">
    <w:p w14:paraId="336408C7" w14:textId="3ADB3FC8" w:rsidR="00CD34FC" w:rsidRDefault="00CD34FC">
      <w:pPr>
        <w:pStyle w:val="FootnoteText"/>
      </w:pPr>
      <w:r>
        <w:rPr>
          <w:rStyle w:val="FootnoteReference"/>
        </w:rPr>
        <w:footnoteRef/>
      </w:r>
      <w:r>
        <w:t xml:space="preserve"> </w:t>
      </w:r>
      <w:r w:rsidR="00223F69">
        <w:t>According to an ABC news poll 75% of Americans believed that the Cold War was entering a new era.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026"/>
    <w:rsid w:val="00007EBC"/>
    <w:rsid w:val="00052B22"/>
    <w:rsid w:val="000953EB"/>
    <w:rsid w:val="000A44FA"/>
    <w:rsid w:val="000D2847"/>
    <w:rsid w:val="00101534"/>
    <w:rsid w:val="00111F55"/>
    <w:rsid w:val="001144ED"/>
    <w:rsid w:val="00124026"/>
    <w:rsid w:val="00152D0E"/>
    <w:rsid w:val="00181E83"/>
    <w:rsid w:val="001B1778"/>
    <w:rsid w:val="001B242D"/>
    <w:rsid w:val="00223F69"/>
    <w:rsid w:val="002C6904"/>
    <w:rsid w:val="002D6910"/>
    <w:rsid w:val="00396863"/>
    <w:rsid w:val="00396C4E"/>
    <w:rsid w:val="003C29DF"/>
    <w:rsid w:val="003C3B72"/>
    <w:rsid w:val="004A0C67"/>
    <w:rsid w:val="004A6C42"/>
    <w:rsid w:val="004A7CCA"/>
    <w:rsid w:val="004E5781"/>
    <w:rsid w:val="00527308"/>
    <w:rsid w:val="00593111"/>
    <w:rsid w:val="005E5F94"/>
    <w:rsid w:val="0061147A"/>
    <w:rsid w:val="00616D59"/>
    <w:rsid w:val="006360FA"/>
    <w:rsid w:val="00641279"/>
    <w:rsid w:val="00666AE9"/>
    <w:rsid w:val="00671E4E"/>
    <w:rsid w:val="006738CE"/>
    <w:rsid w:val="006B5696"/>
    <w:rsid w:val="00703310"/>
    <w:rsid w:val="00705DD9"/>
    <w:rsid w:val="00723D96"/>
    <w:rsid w:val="007D08D2"/>
    <w:rsid w:val="008133C0"/>
    <w:rsid w:val="008419D5"/>
    <w:rsid w:val="008A4655"/>
    <w:rsid w:val="00912A52"/>
    <w:rsid w:val="00930E17"/>
    <w:rsid w:val="009600BB"/>
    <w:rsid w:val="009775A3"/>
    <w:rsid w:val="00990A52"/>
    <w:rsid w:val="009C77C7"/>
    <w:rsid w:val="009D2C22"/>
    <w:rsid w:val="00A06073"/>
    <w:rsid w:val="00A10CD6"/>
    <w:rsid w:val="00A21C44"/>
    <w:rsid w:val="00A23D0B"/>
    <w:rsid w:val="00A30026"/>
    <w:rsid w:val="00A35589"/>
    <w:rsid w:val="00A53757"/>
    <w:rsid w:val="00AA26F6"/>
    <w:rsid w:val="00AA674C"/>
    <w:rsid w:val="00AA6E4C"/>
    <w:rsid w:val="00AE3333"/>
    <w:rsid w:val="00B01038"/>
    <w:rsid w:val="00B43C58"/>
    <w:rsid w:val="00BC537B"/>
    <w:rsid w:val="00BE3290"/>
    <w:rsid w:val="00C07C9D"/>
    <w:rsid w:val="00C6396B"/>
    <w:rsid w:val="00C85D54"/>
    <w:rsid w:val="00CC1399"/>
    <w:rsid w:val="00CD34FC"/>
    <w:rsid w:val="00D0484E"/>
    <w:rsid w:val="00D414D8"/>
    <w:rsid w:val="00E2474C"/>
    <w:rsid w:val="00E40C03"/>
    <w:rsid w:val="00E5194E"/>
    <w:rsid w:val="00E7058D"/>
    <w:rsid w:val="00EA4E34"/>
    <w:rsid w:val="00F32A86"/>
    <w:rsid w:val="00F71ACD"/>
    <w:rsid w:val="00FA13B1"/>
    <w:rsid w:val="00FA5B09"/>
    <w:rsid w:val="00FC5706"/>
    <w:rsid w:val="00FE2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F09789"/>
  <w15:chartTrackingRefBased/>
  <w15:docId w15:val="{EB6FD9D8-877C-46FE-8DFB-F0D7D3A9C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10C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0CD6"/>
    <w:rPr>
      <w:sz w:val="20"/>
      <w:szCs w:val="20"/>
    </w:rPr>
  </w:style>
  <w:style w:type="character" w:styleId="FootnoteReference">
    <w:name w:val="footnote reference"/>
    <w:basedOn w:val="DefaultParagraphFont"/>
    <w:uiPriority w:val="99"/>
    <w:semiHidden/>
    <w:unhideWhenUsed/>
    <w:rsid w:val="00A10CD6"/>
    <w:rPr>
      <w:vertAlign w:val="superscript"/>
    </w:rPr>
  </w:style>
  <w:style w:type="character" w:styleId="Hyperlink">
    <w:name w:val="Hyperlink"/>
    <w:basedOn w:val="DefaultParagraphFont"/>
    <w:uiPriority w:val="99"/>
    <w:unhideWhenUsed/>
    <w:rsid w:val="004A6C42"/>
    <w:rPr>
      <w:color w:val="0563C1" w:themeColor="hyperlink"/>
      <w:u w:val="single"/>
    </w:rPr>
  </w:style>
  <w:style w:type="character" w:styleId="UnresolvedMention">
    <w:name w:val="Unresolved Mention"/>
    <w:basedOn w:val="DefaultParagraphFont"/>
    <w:uiPriority w:val="99"/>
    <w:semiHidden/>
    <w:unhideWhenUsed/>
    <w:rsid w:val="004A6C4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oicesofdemocracy.umd.edu/reagan-evil-empire-speech-tex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EU-IBF8nwS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history.com/topics/us-presidents/ronald-reagan" TargetMode="External"/><Relationship Id="rId5" Type="http://schemas.openxmlformats.org/officeDocument/2006/relationships/footnotes" Target="footnotes.xml"/><Relationship Id="rId10" Type="http://schemas.openxmlformats.org/officeDocument/2006/relationships/hyperlink" Target="http://www.historyplace.com/speeches/reagan-parliament.htm" TargetMode="External"/><Relationship Id="rId4" Type="http://schemas.openxmlformats.org/officeDocument/2006/relationships/webSettings" Target="webSettings.xml"/><Relationship Id="rId9" Type="http://schemas.openxmlformats.org/officeDocument/2006/relationships/hyperlink" Target="https://www.youtube.com/watch?v=n-p-Nuu8hYQ"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voicesofdemocracy.umd.edu/reagan-evil-empire-speech-text/" TargetMode="External"/><Relationship Id="rId2" Type="http://schemas.openxmlformats.org/officeDocument/2006/relationships/hyperlink" Target="https://www.youtube.com/watch?v=EU-IBF8nwSY" TargetMode="External"/><Relationship Id="rId1" Type="http://schemas.openxmlformats.org/officeDocument/2006/relationships/hyperlink" Target="http://www.history.com/topics/us-presidents/ronald-reagan" TargetMode="External"/><Relationship Id="rId5" Type="http://schemas.openxmlformats.org/officeDocument/2006/relationships/hyperlink" Target="https://www.youtube.com/watch?v=n-p-Nuu8hYQ" TargetMode="External"/><Relationship Id="rId4" Type="http://schemas.openxmlformats.org/officeDocument/2006/relationships/hyperlink" Target="http://www.history.com/topics/us-presidents/ronald-reag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6518E-D174-42EC-988E-9879CDC5A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5</Pages>
  <Words>2669</Words>
  <Characters>14868</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dc:creator>
  <cp:keywords/>
  <dc:description/>
  <cp:lastModifiedBy>rachel m</cp:lastModifiedBy>
  <cp:revision>12</cp:revision>
  <dcterms:created xsi:type="dcterms:W3CDTF">2017-12-30T20:29:00Z</dcterms:created>
  <dcterms:modified xsi:type="dcterms:W3CDTF">2018-01-12T14:02:00Z</dcterms:modified>
</cp:coreProperties>
</file>