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47FCA4" w14:textId="76DDD7D1" w:rsidR="00301EFA" w:rsidRDefault="007527CC" w:rsidP="006503B9">
      <w:pPr>
        <w:pStyle w:val="Heading2"/>
      </w:pPr>
      <w:r>
        <w:t xml:space="preserve">Coursework Marking Grid </w:t>
      </w:r>
      <w:r w:rsidR="00420B40">
        <w:t>–</w:t>
      </w:r>
      <w:r w:rsidR="00721485">
        <w:t xml:space="preserve">Level </w:t>
      </w:r>
      <w:r w:rsidR="004511A9">
        <w:t xml:space="preserve">4 Web and </w:t>
      </w:r>
      <w:r w:rsidR="00721485">
        <w:t xml:space="preserve">Database </w:t>
      </w:r>
      <w:r w:rsidR="00976156">
        <w:t xml:space="preserve">(DB) </w:t>
      </w:r>
      <w:r w:rsidR="00301EFA">
        <w:t xml:space="preserve">– </w:t>
      </w:r>
    </w:p>
    <w:p w14:paraId="11B3E005" w14:textId="397E65E9" w:rsidR="006503B9" w:rsidRDefault="006503B9" w:rsidP="006503B9">
      <w:pPr>
        <w:pStyle w:val="Heading2"/>
        <w:rPr>
          <w:u w:val="single"/>
        </w:rPr>
      </w:pPr>
      <w:r>
        <w:t>Name</w:t>
      </w:r>
      <w:r w:rsidRPr="000001B8">
        <w:rPr>
          <w:u w:val="single"/>
        </w:rPr>
        <w:tab/>
      </w:r>
      <w:r w:rsidR="009C4FC2">
        <w:rPr>
          <w:u w:val="single"/>
        </w:rPr>
        <w:t>Theresa Darzins</w:t>
      </w:r>
      <w:r w:rsidRPr="000001B8">
        <w:rPr>
          <w:u w:val="single"/>
        </w:rPr>
        <w:tab/>
      </w:r>
      <w:r w:rsidR="005A043B">
        <w:rPr>
          <w:u w:val="single"/>
        </w:rPr>
        <w:tab/>
      </w:r>
      <w:r w:rsidR="005A043B">
        <w:rPr>
          <w:u w:val="single"/>
        </w:rPr>
        <w:tab/>
      </w:r>
      <w:r w:rsidR="005A043B">
        <w:rPr>
          <w:u w:val="single"/>
        </w:rPr>
        <w:tab/>
      </w:r>
      <w:r w:rsidR="005A043B">
        <w:rPr>
          <w:u w:val="single"/>
        </w:rPr>
        <w:tab/>
      </w:r>
      <w:r>
        <w:t>Mark</w:t>
      </w:r>
      <w:r>
        <w:tab/>
      </w:r>
      <w:r w:rsidRPr="000001B8">
        <w:rPr>
          <w:u w:val="single"/>
        </w:rPr>
        <w:tab/>
      </w:r>
      <w:r w:rsidR="009C4FC2">
        <w:rPr>
          <w:u w:val="single"/>
        </w:rPr>
        <w:t>47</w:t>
      </w:r>
      <w:r w:rsidRPr="000001B8">
        <w:rPr>
          <w:u w:val="single"/>
        </w:rPr>
        <w:tab/>
      </w:r>
      <w:r>
        <w:t>Grade</w:t>
      </w:r>
      <w:r w:rsidRPr="000001B8">
        <w:rPr>
          <w:u w:val="single"/>
        </w:rPr>
        <w:tab/>
      </w:r>
    </w:p>
    <w:tbl>
      <w:tblPr>
        <w:tblStyle w:val="TableGrid"/>
        <w:tblpPr w:leftFromText="180" w:rightFromText="180" w:vertAnchor="page" w:horzAnchor="margin" w:tblpY="1756"/>
        <w:tblW w:w="0" w:type="auto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1974"/>
        <w:gridCol w:w="1703"/>
        <w:gridCol w:w="1818"/>
        <w:gridCol w:w="1893"/>
        <w:gridCol w:w="1792"/>
        <w:gridCol w:w="1899"/>
        <w:gridCol w:w="1851"/>
      </w:tblGrid>
      <w:tr w:rsidR="00787A35" w14:paraId="641EEFFC" w14:textId="77777777" w:rsidTr="004511A9">
        <w:tc>
          <w:tcPr>
            <w:tcW w:w="1974" w:type="dxa"/>
            <w:tcBorders>
              <w:top w:val="double" w:sz="4" w:space="0" w:color="auto"/>
              <w:bottom w:val="double" w:sz="4" w:space="0" w:color="auto"/>
              <w:right w:val="double" w:sz="4" w:space="0" w:color="auto"/>
            </w:tcBorders>
          </w:tcPr>
          <w:p w14:paraId="3CA5DB63" w14:textId="77777777" w:rsidR="00402154" w:rsidRPr="0063025E" w:rsidRDefault="00402154" w:rsidP="00402154">
            <w:pPr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Question</w:t>
            </w:r>
          </w:p>
        </w:tc>
        <w:tc>
          <w:tcPr>
            <w:tcW w:w="1703" w:type="dxa"/>
            <w:tcBorders>
              <w:top w:val="double" w:sz="4" w:space="0" w:color="auto"/>
              <w:left w:val="double" w:sz="4" w:space="0" w:color="auto"/>
              <w:bottom w:val="double" w:sz="4" w:space="0" w:color="auto"/>
            </w:tcBorders>
          </w:tcPr>
          <w:p w14:paraId="41DE27F3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Exceptional</w:t>
            </w:r>
          </w:p>
          <w:p w14:paraId="02AF7DF5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217FC9F7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6</w:t>
            </w:r>
          </w:p>
        </w:tc>
        <w:tc>
          <w:tcPr>
            <w:tcW w:w="1818" w:type="dxa"/>
            <w:tcBorders>
              <w:top w:val="double" w:sz="4" w:space="0" w:color="auto"/>
              <w:bottom w:val="double" w:sz="4" w:space="0" w:color="auto"/>
            </w:tcBorders>
          </w:tcPr>
          <w:p w14:paraId="3E73D7C8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Meritorious</w:t>
            </w:r>
          </w:p>
          <w:p w14:paraId="7D29F655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4DDC238C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5</w:t>
            </w:r>
          </w:p>
        </w:tc>
        <w:tc>
          <w:tcPr>
            <w:tcW w:w="1893" w:type="dxa"/>
            <w:tcBorders>
              <w:top w:val="double" w:sz="4" w:space="0" w:color="auto"/>
              <w:bottom w:val="double" w:sz="4" w:space="0" w:color="auto"/>
            </w:tcBorders>
          </w:tcPr>
          <w:p w14:paraId="114C97B1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Highly Competent</w:t>
            </w:r>
          </w:p>
          <w:p w14:paraId="42640F02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4</w:t>
            </w:r>
          </w:p>
        </w:tc>
        <w:tc>
          <w:tcPr>
            <w:tcW w:w="1792" w:type="dxa"/>
            <w:tcBorders>
              <w:top w:val="double" w:sz="4" w:space="0" w:color="auto"/>
              <w:bottom w:val="double" w:sz="4" w:space="0" w:color="auto"/>
            </w:tcBorders>
          </w:tcPr>
          <w:p w14:paraId="13A091ED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Competent</w:t>
            </w:r>
          </w:p>
          <w:p w14:paraId="120AEE8B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486DFBE0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3</w:t>
            </w:r>
          </w:p>
        </w:tc>
        <w:tc>
          <w:tcPr>
            <w:tcW w:w="1899" w:type="dxa"/>
            <w:tcBorders>
              <w:top w:val="double" w:sz="4" w:space="0" w:color="auto"/>
              <w:bottom w:val="double" w:sz="4" w:space="0" w:color="auto"/>
            </w:tcBorders>
          </w:tcPr>
          <w:p w14:paraId="3E648EC0" w14:textId="77777777" w:rsidR="00402154" w:rsidRPr="0063025E" w:rsidRDefault="008B594A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 xml:space="preserve">Marginal </w:t>
            </w:r>
          </w:p>
          <w:p w14:paraId="32C53571" w14:textId="77777777" w:rsidR="00402154" w:rsidRPr="0063025E" w:rsidRDefault="0063025E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Fail</w:t>
            </w:r>
          </w:p>
          <w:p w14:paraId="529FF3C9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2</w:t>
            </w:r>
          </w:p>
        </w:tc>
        <w:tc>
          <w:tcPr>
            <w:tcW w:w="1851" w:type="dxa"/>
            <w:tcBorders>
              <w:top w:val="double" w:sz="4" w:space="0" w:color="auto"/>
              <w:bottom w:val="double" w:sz="4" w:space="0" w:color="auto"/>
            </w:tcBorders>
          </w:tcPr>
          <w:p w14:paraId="5D5847A6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Fail</w:t>
            </w:r>
          </w:p>
          <w:p w14:paraId="1EC19F25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0503213E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1</w:t>
            </w:r>
          </w:p>
        </w:tc>
      </w:tr>
      <w:tr w:rsidR="00787A35" w14:paraId="3247E9E2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5B1D21EF" w14:textId="2C8BBEB7" w:rsidR="000018CB" w:rsidRPr="0063025E" w:rsidRDefault="0063025E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Suitable</w:t>
            </w:r>
            <w:r w:rsidR="004511A9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design </w:t>
            </w:r>
            <w:r w:rsidR="004511A9">
              <w:rPr>
                <w:rFonts w:ascii="Arial" w:hAnsi="Arial" w:cs="Arial"/>
                <w:sz w:val="20"/>
                <w:szCs w:val="20"/>
              </w:rPr>
              <w:t xml:space="preserve">and development 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methods must be employed and </w:t>
            </w:r>
            <w:r w:rsidR="00165990">
              <w:rPr>
                <w:rFonts w:ascii="Arial" w:hAnsi="Arial" w:cs="Arial"/>
                <w:sz w:val="20"/>
                <w:szCs w:val="20"/>
              </w:rPr>
              <w:t>demonstrated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(</w:t>
            </w:r>
            <w:r w:rsidR="00165990">
              <w:rPr>
                <w:rFonts w:ascii="Arial" w:hAnsi="Arial" w:cs="Arial"/>
                <w:sz w:val="20"/>
                <w:szCs w:val="20"/>
              </w:rPr>
              <w:t>2</w:t>
            </w:r>
            <w:r>
              <w:rPr>
                <w:rFonts w:ascii="Arial" w:hAnsi="Arial" w:cs="Arial"/>
                <w:sz w:val="20"/>
                <w:szCs w:val="20"/>
              </w:rPr>
              <w:t>5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07ABA8B7" w14:textId="6133FF3B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Provides detailed </w:t>
            </w:r>
            <w:r w:rsidR="00787A35">
              <w:rPr>
                <w:rFonts w:ascii="Arial" w:hAnsi="Arial" w:cs="Arial"/>
                <w:sz w:val="20"/>
                <w:szCs w:val="20"/>
              </w:rPr>
              <w:t xml:space="preserve">knowledge </w:t>
            </w:r>
            <w:r w:rsidR="00905F48">
              <w:rPr>
                <w:rFonts w:ascii="Arial" w:hAnsi="Arial" w:cs="Arial"/>
                <w:sz w:val="20"/>
                <w:szCs w:val="20"/>
              </w:rPr>
              <w:t xml:space="preserve">of </w:t>
            </w:r>
            <w:r w:rsidR="004511A9">
              <w:rPr>
                <w:rFonts w:ascii="Arial" w:hAnsi="Arial" w:cs="Arial"/>
                <w:sz w:val="20"/>
                <w:szCs w:val="20"/>
              </w:rPr>
              <w:t xml:space="preserve">data flow system </w:t>
            </w:r>
            <w:r w:rsidR="00905F48" w:rsidRPr="0063025E">
              <w:rPr>
                <w:rFonts w:ascii="Arial" w:hAnsi="Arial" w:cs="Arial"/>
                <w:sz w:val="20"/>
                <w:szCs w:val="20"/>
              </w:rPr>
              <w:t>database</w:t>
            </w:r>
            <w:r w:rsidR="00787A35">
              <w:rPr>
                <w:rFonts w:ascii="Arial" w:hAnsi="Arial" w:cs="Arial"/>
                <w:sz w:val="20"/>
                <w:szCs w:val="20"/>
              </w:rPr>
              <w:t xml:space="preserve"> design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 presentation</w:t>
            </w:r>
          </w:p>
        </w:tc>
        <w:tc>
          <w:tcPr>
            <w:tcW w:w="1818" w:type="dxa"/>
          </w:tcPr>
          <w:p w14:paraId="5F74349E" w14:textId="5ED0016E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Identifies </w:t>
            </w:r>
            <w:r w:rsidR="00BE5D5C">
              <w:rPr>
                <w:rFonts w:ascii="Arial" w:hAnsi="Arial" w:cs="Arial"/>
                <w:sz w:val="20"/>
                <w:szCs w:val="20"/>
              </w:rPr>
              <w:t>main requirements</w:t>
            </w:r>
            <w:r w:rsidR="00905F4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BE5D5C">
              <w:rPr>
                <w:rFonts w:ascii="Arial" w:hAnsi="Arial" w:cs="Arial"/>
                <w:sz w:val="20"/>
                <w:szCs w:val="20"/>
              </w:rPr>
              <w:t xml:space="preserve">and </w:t>
            </w:r>
            <w:r w:rsidR="00BE5D5C" w:rsidRPr="0063025E">
              <w:rPr>
                <w:rFonts w:ascii="Arial" w:hAnsi="Arial" w:cs="Arial"/>
                <w:sz w:val="20"/>
                <w:szCs w:val="20"/>
              </w:rPr>
              <w:t>provides</w:t>
            </w:r>
            <w:r w:rsidR="00905F48">
              <w:rPr>
                <w:rFonts w:ascii="Arial" w:hAnsi="Arial" w:cs="Arial"/>
                <w:sz w:val="20"/>
                <w:szCs w:val="20"/>
              </w:rPr>
              <w:t xml:space="preserve"> a good overall design</w:t>
            </w:r>
            <w:r w:rsidR="004511A9">
              <w:rPr>
                <w:rFonts w:ascii="Arial" w:hAnsi="Arial" w:cs="Arial"/>
                <w:sz w:val="20"/>
                <w:szCs w:val="20"/>
              </w:rPr>
              <w:t xml:space="preserve"> of DFD and ERD</w:t>
            </w:r>
          </w:p>
        </w:tc>
        <w:tc>
          <w:tcPr>
            <w:tcW w:w="1893" w:type="dxa"/>
          </w:tcPr>
          <w:p w14:paraId="08137DD3" w14:textId="77777777" w:rsidR="000018CB" w:rsidRPr="0063025E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Justifies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 xml:space="preserve"> the main problems </w:t>
            </w:r>
            <w:r>
              <w:rPr>
                <w:rFonts w:ascii="Arial" w:hAnsi="Arial" w:cs="Arial"/>
                <w:sz w:val="20"/>
                <w:szCs w:val="20"/>
              </w:rPr>
              <w:t>evidence of systems analysis</w:t>
            </w:r>
          </w:p>
        </w:tc>
        <w:tc>
          <w:tcPr>
            <w:tcW w:w="1792" w:type="dxa"/>
          </w:tcPr>
          <w:p w14:paraId="6ECEB4C2" w14:textId="77777777" w:rsidR="000018CB" w:rsidRPr="009C4FC2" w:rsidRDefault="000018CB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9C4FC2">
              <w:rPr>
                <w:rFonts w:ascii="Arial" w:hAnsi="Arial" w:cs="Arial"/>
                <w:sz w:val="20"/>
                <w:szCs w:val="20"/>
                <w:highlight w:val="yellow"/>
              </w:rPr>
              <w:t xml:space="preserve">Identifies </w:t>
            </w:r>
            <w:r w:rsidR="00905F48" w:rsidRPr="009C4FC2">
              <w:rPr>
                <w:rFonts w:ascii="Arial" w:hAnsi="Arial" w:cs="Arial"/>
                <w:sz w:val="20"/>
                <w:szCs w:val="20"/>
                <w:highlight w:val="yellow"/>
              </w:rPr>
              <w:t>some of the correct requirements</w:t>
            </w:r>
          </w:p>
        </w:tc>
        <w:tc>
          <w:tcPr>
            <w:tcW w:w="1899" w:type="dxa"/>
          </w:tcPr>
          <w:p w14:paraId="0AF95DA8" w14:textId="77777777" w:rsidR="000018CB" w:rsidRPr="009C4FC2" w:rsidRDefault="000018CB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9C4FC2">
              <w:rPr>
                <w:rFonts w:ascii="Arial" w:hAnsi="Arial" w:cs="Arial"/>
                <w:sz w:val="20"/>
                <w:szCs w:val="20"/>
                <w:highlight w:val="yellow"/>
              </w:rPr>
              <w:t xml:space="preserve">Identifies </w:t>
            </w:r>
            <w:r w:rsidR="00905F48" w:rsidRPr="009C4FC2">
              <w:rPr>
                <w:rFonts w:ascii="Arial" w:hAnsi="Arial" w:cs="Arial"/>
                <w:sz w:val="20"/>
                <w:szCs w:val="20"/>
                <w:highlight w:val="yellow"/>
              </w:rPr>
              <w:t>few of the correct requirements</w:t>
            </w:r>
          </w:p>
        </w:tc>
        <w:tc>
          <w:tcPr>
            <w:tcW w:w="1851" w:type="dxa"/>
          </w:tcPr>
          <w:p w14:paraId="1B8AAE28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Provides no </w:t>
            </w:r>
            <w:r w:rsidR="00905F48">
              <w:rPr>
                <w:rFonts w:ascii="Arial" w:hAnsi="Arial" w:cs="Arial"/>
                <w:sz w:val="20"/>
                <w:szCs w:val="20"/>
              </w:rPr>
              <w:t>evidence of design knowledge</w:t>
            </w:r>
          </w:p>
        </w:tc>
      </w:tr>
      <w:tr w:rsidR="00787A35" w14:paraId="6F131863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0BE4432B" w14:textId="1A21FE68" w:rsidR="000018CB" w:rsidRPr="0063025E" w:rsidRDefault="004511A9" w:rsidP="0063025E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E</w:t>
            </w:r>
            <w:r w:rsidRPr="004511A9">
              <w:rPr>
                <w:rFonts w:ascii="Arial" w:hAnsi="Arial" w:cs="Arial"/>
                <w:sz w:val="20"/>
                <w:szCs w:val="20"/>
              </w:rPr>
              <w:t>vidence that the tables will link together in a relational database environment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(</w:t>
            </w:r>
            <w:r w:rsidR="00165990">
              <w:rPr>
                <w:rFonts w:ascii="Arial" w:hAnsi="Arial" w:cs="Arial"/>
                <w:sz w:val="20"/>
                <w:szCs w:val="20"/>
              </w:rPr>
              <w:t>20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4EF187B6" w14:textId="6CD3CD06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Provides detailed breakdown </w:t>
            </w:r>
            <w:r w:rsidR="00905F48">
              <w:rPr>
                <w:rFonts w:ascii="Arial" w:hAnsi="Arial" w:cs="Arial"/>
                <w:sz w:val="20"/>
                <w:szCs w:val="20"/>
              </w:rPr>
              <w:t>schema design</w:t>
            </w:r>
            <w:r w:rsidR="00DD63AE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818" w:type="dxa"/>
          </w:tcPr>
          <w:p w14:paraId="22F028B6" w14:textId="77777777" w:rsidR="000018CB" w:rsidRPr="0063025E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Demonstrates good understanding and provides a good schema design</w:t>
            </w:r>
          </w:p>
        </w:tc>
        <w:tc>
          <w:tcPr>
            <w:tcW w:w="1893" w:type="dxa"/>
          </w:tcPr>
          <w:p w14:paraId="72568E8E" w14:textId="54A5C453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Justifies the main </w:t>
            </w:r>
            <w:r w:rsidR="00905F48">
              <w:rPr>
                <w:rFonts w:ascii="Arial" w:hAnsi="Arial" w:cs="Arial"/>
                <w:sz w:val="20"/>
                <w:szCs w:val="20"/>
              </w:rPr>
              <w:t>schema design requirements</w:t>
            </w:r>
            <w:r w:rsidR="00DD63AE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792" w:type="dxa"/>
          </w:tcPr>
          <w:p w14:paraId="7DA7BF84" w14:textId="77777777" w:rsidR="000018CB" w:rsidRPr="0063025E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9C4FC2">
              <w:rPr>
                <w:rFonts w:ascii="Arial" w:hAnsi="Arial" w:cs="Arial"/>
                <w:sz w:val="20"/>
                <w:szCs w:val="20"/>
                <w:highlight w:val="yellow"/>
              </w:rPr>
              <w:t>Some suitable entities identified and presented</w:t>
            </w:r>
          </w:p>
        </w:tc>
        <w:tc>
          <w:tcPr>
            <w:tcW w:w="1899" w:type="dxa"/>
          </w:tcPr>
          <w:p w14:paraId="276B1461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Suggest</w:t>
            </w:r>
            <w:r w:rsidR="00905F48">
              <w:rPr>
                <w:rFonts w:ascii="Arial" w:hAnsi="Arial" w:cs="Arial"/>
                <w:sz w:val="20"/>
                <w:szCs w:val="20"/>
              </w:rPr>
              <w:t>ions of th</w:t>
            </w:r>
            <w:r w:rsidR="00BE5D5C">
              <w:rPr>
                <w:rFonts w:ascii="Arial" w:hAnsi="Arial" w:cs="Arial"/>
                <w:sz w:val="20"/>
                <w:szCs w:val="20"/>
              </w:rPr>
              <w:t>e</w:t>
            </w:r>
            <w:r w:rsidR="00905F48">
              <w:rPr>
                <w:rFonts w:ascii="Arial" w:hAnsi="Arial" w:cs="Arial"/>
                <w:sz w:val="20"/>
                <w:szCs w:val="20"/>
              </w:rPr>
              <w:t xml:space="preserve"> entity requirements are limited</w:t>
            </w:r>
          </w:p>
        </w:tc>
        <w:tc>
          <w:tcPr>
            <w:tcW w:w="1851" w:type="dxa"/>
          </w:tcPr>
          <w:p w14:paraId="51F99698" w14:textId="77777777" w:rsidR="000018CB" w:rsidRPr="0063025E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Poor overall design</w:t>
            </w:r>
          </w:p>
        </w:tc>
      </w:tr>
      <w:tr w:rsidR="00787A35" w14:paraId="43F4F7EC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4A7C3275" w14:textId="5EA1F610" w:rsidR="0063025E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provide appropriate, practical solutions for: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4511A9" w:rsidRPr="004511A9">
              <w:rPr>
                <w:rFonts w:ascii="Arial" w:hAnsi="Arial" w:cs="Arial"/>
                <w:sz w:val="20"/>
                <w:szCs w:val="20"/>
              </w:rPr>
              <w:t>Successful demonstration of software implementation</w:t>
            </w:r>
          </w:p>
          <w:p w14:paraId="19A88CB8" w14:textId="208C3668" w:rsidR="000018CB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787A35">
              <w:rPr>
                <w:rFonts w:ascii="Arial" w:hAnsi="Arial" w:cs="Arial"/>
                <w:sz w:val="20"/>
                <w:szCs w:val="20"/>
              </w:rPr>
              <w:t>4</w:t>
            </w:r>
            <w:r w:rsidR="004511A9">
              <w:rPr>
                <w:rFonts w:ascii="Arial" w:hAnsi="Arial" w:cs="Arial"/>
                <w:sz w:val="20"/>
                <w:szCs w:val="20"/>
              </w:rPr>
              <w:t>5</w:t>
            </w:r>
            <w:r w:rsidR="00787A35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722B3CFE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Demonstrates outstanding application of design techniques and ability to code and test </w:t>
            </w:r>
          </w:p>
        </w:tc>
        <w:tc>
          <w:tcPr>
            <w:tcW w:w="1818" w:type="dxa"/>
          </w:tcPr>
          <w:p w14:paraId="7FCFC76B" w14:textId="72CACAEE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Advance knowledge of database design </w:t>
            </w:r>
            <w:r w:rsidR="004511A9">
              <w:rPr>
                <w:rFonts w:ascii="Arial" w:hAnsi="Arial" w:cs="Arial"/>
                <w:sz w:val="20"/>
                <w:szCs w:val="20"/>
              </w:rPr>
              <w:t>and implementation within the software</w:t>
            </w:r>
          </w:p>
        </w:tc>
        <w:tc>
          <w:tcPr>
            <w:tcW w:w="1893" w:type="dxa"/>
          </w:tcPr>
          <w:p w14:paraId="61224A7B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Good application of the methods and techniques required</w:t>
            </w:r>
          </w:p>
        </w:tc>
        <w:tc>
          <w:tcPr>
            <w:tcW w:w="1792" w:type="dxa"/>
          </w:tcPr>
          <w:p w14:paraId="7B903F33" w14:textId="77777777" w:rsidR="000018CB" w:rsidRPr="009C4FC2" w:rsidRDefault="00BE5D5C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9C4FC2">
              <w:rPr>
                <w:rFonts w:ascii="Arial" w:hAnsi="Arial" w:cs="Arial"/>
                <w:sz w:val="20"/>
                <w:szCs w:val="20"/>
                <w:highlight w:val="yellow"/>
              </w:rPr>
              <w:t>Ability to use appropriate techniques for the design and build of the solution</w:t>
            </w:r>
          </w:p>
        </w:tc>
        <w:tc>
          <w:tcPr>
            <w:tcW w:w="1899" w:type="dxa"/>
          </w:tcPr>
          <w:p w14:paraId="67D584A8" w14:textId="77777777" w:rsidR="000018CB" w:rsidRPr="009C4FC2" w:rsidRDefault="00BE5D5C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9C4FC2">
              <w:rPr>
                <w:rFonts w:ascii="Arial" w:hAnsi="Arial" w:cs="Arial"/>
                <w:sz w:val="20"/>
                <w:szCs w:val="20"/>
                <w:highlight w:val="yellow"/>
              </w:rPr>
              <w:t xml:space="preserve">Some suitable aspect of design and build have been employed but no evidence of testing </w:t>
            </w:r>
          </w:p>
        </w:tc>
        <w:tc>
          <w:tcPr>
            <w:tcW w:w="1851" w:type="dxa"/>
          </w:tcPr>
          <w:p w14:paraId="054F0810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Limited use of methods and techniques</w:t>
            </w:r>
          </w:p>
        </w:tc>
      </w:tr>
      <w:tr w:rsidR="00787A35" w14:paraId="6E2D6FA3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27D7F5B9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Document presentation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 xml:space="preserve"> and referencing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165990">
              <w:rPr>
                <w:rFonts w:ascii="Arial" w:hAnsi="Arial" w:cs="Arial"/>
                <w:sz w:val="20"/>
                <w:szCs w:val="20"/>
              </w:rPr>
              <w:t>5</w:t>
            </w:r>
            <w:r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22FA7DA5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Reads </w:t>
            </w:r>
            <w:r w:rsidR="00741CAD">
              <w:rPr>
                <w:rFonts w:ascii="Arial" w:hAnsi="Arial" w:cs="Arial"/>
                <w:sz w:val="20"/>
                <w:szCs w:val="20"/>
              </w:rPr>
              <w:t>exceptionally well a coherent document</w:t>
            </w:r>
          </w:p>
        </w:tc>
        <w:tc>
          <w:tcPr>
            <w:tcW w:w="1818" w:type="dxa"/>
          </w:tcPr>
          <w:p w14:paraId="7EB2E8B2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good use of English; tables of figures and tables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 xml:space="preserve">&gt;4 </w:t>
            </w:r>
            <w:r w:rsidR="00787A35">
              <w:rPr>
                <w:rFonts w:ascii="Arial" w:hAnsi="Arial" w:cs="Arial"/>
                <w:sz w:val="20"/>
                <w:szCs w:val="20"/>
              </w:rPr>
              <w:t>r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>eferences are book/journal standard</w:t>
            </w:r>
          </w:p>
        </w:tc>
        <w:tc>
          <w:tcPr>
            <w:tcW w:w="1893" w:type="dxa"/>
          </w:tcPr>
          <w:p w14:paraId="3095F8FD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9C4FC2">
              <w:rPr>
                <w:rFonts w:ascii="Arial" w:hAnsi="Arial" w:cs="Arial"/>
                <w:sz w:val="20"/>
                <w:szCs w:val="20"/>
                <w:highlight w:val="yellow"/>
              </w:rPr>
              <w:t>Clear sectioning of content; labelling of tables and figures; reasonable English</w:t>
            </w:r>
          </w:p>
        </w:tc>
        <w:tc>
          <w:tcPr>
            <w:tcW w:w="1792" w:type="dxa"/>
          </w:tcPr>
          <w:p w14:paraId="047DD35C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Some labelling of tables and figures; clearly needs spell- and grammar-checking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>&lt;5 references</w:t>
            </w:r>
          </w:p>
        </w:tc>
        <w:tc>
          <w:tcPr>
            <w:tcW w:w="1899" w:type="dxa"/>
          </w:tcPr>
          <w:p w14:paraId="6A2234E7" w14:textId="77777777" w:rsidR="000018CB" w:rsidRPr="0063025E" w:rsidRDefault="000018CB" w:rsidP="000018CB">
            <w:pPr>
              <w:keepNext/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Basic use of introduction, body and conclusion; English is comprehensible</w:t>
            </w:r>
            <w:r w:rsidR="00BE5D5C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>&lt;5 references</w:t>
            </w:r>
          </w:p>
        </w:tc>
        <w:tc>
          <w:tcPr>
            <w:tcW w:w="1851" w:type="dxa"/>
          </w:tcPr>
          <w:p w14:paraId="3D5482DF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No clear structure; incomprehensible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 xml:space="preserve"> No references</w:t>
            </w:r>
          </w:p>
        </w:tc>
      </w:tr>
      <w:tr w:rsidR="00787A35" w14:paraId="44E6E2AB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6020BD1E" w14:textId="77777777" w:rsidR="000018CB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6304204E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18" w:type="dxa"/>
          </w:tcPr>
          <w:p w14:paraId="30584C91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93" w:type="dxa"/>
          </w:tcPr>
          <w:p w14:paraId="467E36A9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792" w:type="dxa"/>
          </w:tcPr>
          <w:p w14:paraId="7303BF04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99" w:type="dxa"/>
          </w:tcPr>
          <w:p w14:paraId="71C4038C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51" w:type="dxa"/>
          </w:tcPr>
          <w:p w14:paraId="07C8FEE2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</w:tr>
    </w:tbl>
    <w:p w14:paraId="6892874C" w14:textId="41186839" w:rsidR="008515DD" w:rsidRDefault="008515DD" w:rsidP="008515DD">
      <w:pPr>
        <w:pStyle w:val="Heading2"/>
      </w:pPr>
      <w:r>
        <w:t>C</w:t>
      </w:r>
      <w:r w:rsidR="005B4F07">
        <w:t>omments</w:t>
      </w:r>
    </w:p>
    <w:p w14:paraId="60631E9C" w14:textId="559A2096" w:rsidR="009C4FC2" w:rsidRDefault="009C4FC2" w:rsidP="009C4FC2"/>
    <w:p w14:paraId="412804F9" w14:textId="77777777" w:rsidR="009C4FC2" w:rsidRPr="009C4FC2" w:rsidRDefault="009C4FC2" w:rsidP="009C4FC2">
      <w:r w:rsidRPr="009C4FC2">
        <w:lastRenderedPageBreak/>
        <w:t xml:space="preserve">Your contacts diagram was very simplistic you identified three external entities I feel there could be more and perhaps more data flow lines moving in and out of the central system. You're level 0 </w:t>
      </w:r>
      <w:proofErr w:type="spellStart"/>
      <w:r w:rsidRPr="009C4FC2">
        <w:t>dfd</w:t>
      </w:r>
      <w:proofErr w:type="spellEnd"/>
      <w:r w:rsidRPr="009C4FC2">
        <w:t xml:space="preserve"> provided much more detail and this did that demonstrate it will level of understanding of systems design. For your </w:t>
      </w:r>
      <w:proofErr w:type="spellStart"/>
      <w:r w:rsidRPr="009C4FC2">
        <w:t>eod</w:t>
      </w:r>
      <w:proofErr w:type="spellEnd"/>
      <w:r w:rsidRPr="009C4FC2">
        <w:t xml:space="preserve"> you have identified some suitable entities however you do not link the purchasing to the supply off goods that could be then used within the production of the catering order .</w:t>
      </w:r>
    </w:p>
    <w:p w14:paraId="14E0F323" w14:textId="12CD67F4" w:rsidR="009C4FC2" w:rsidRPr="009C4FC2" w:rsidRDefault="009C4FC2" w:rsidP="009C4FC2">
      <w:r w:rsidRPr="009C4FC2">
        <w:t>You have translated the entities into tables within the access environment however, you sentence produce many forms and many reports in a somewhat repetitive fashion. No main menu with excess software environment</w:t>
      </w:r>
      <w:r>
        <w:t xml:space="preserve">. </w:t>
      </w:r>
      <w:r w:rsidRPr="009C4FC2">
        <w:t xml:space="preserve">maybe a little bit more exploration of this database environment is required. Your work has been presented for example and it is clear that you have planned your ended work. </w:t>
      </w:r>
    </w:p>
    <w:sectPr w:rsidR="009C4FC2" w:rsidRPr="009C4FC2" w:rsidSect="00402154">
      <w:pgSz w:w="15840" w:h="12240" w:orient="landscape"/>
      <w:pgMar w:top="426" w:right="1440" w:bottom="179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DC2D658" w14:textId="77777777" w:rsidR="003147F5" w:rsidRDefault="003147F5" w:rsidP="004511A9">
      <w:r>
        <w:separator/>
      </w:r>
    </w:p>
  </w:endnote>
  <w:endnote w:type="continuationSeparator" w:id="0">
    <w:p w14:paraId="2ACAC89D" w14:textId="77777777" w:rsidR="003147F5" w:rsidRDefault="003147F5" w:rsidP="004511A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4AD32D" w14:textId="77777777" w:rsidR="003147F5" w:rsidRDefault="003147F5" w:rsidP="004511A9">
      <w:r>
        <w:separator/>
      </w:r>
    </w:p>
  </w:footnote>
  <w:footnote w:type="continuationSeparator" w:id="0">
    <w:p w14:paraId="111ABCAC" w14:textId="77777777" w:rsidR="003147F5" w:rsidRDefault="003147F5" w:rsidP="004511A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81079C"/>
    <w:multiLevelType w:val="hybridMultilevel"/>
    <w:tmpl w:val="1B62D30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5A7D33B6"/>
    <w:multiLevelType w:val="hybridMultilevel"/>
    <w:tmpl w:val="23DC32C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96EF7"/>
    <w:rsid w:val="000018CB"/>
    <w:rsid w:val="000A13EF"/>
    <w:rsid w:val="000A5F10"/>
    <w:rsid w:val="000E27BD"/>
    <w:rsid w:val="00165990"/>
    <w:rsid w:val="002D5FD9"/>
    <w:rsid w:val="00301EFA"/>
    <w:rsid w:val="003147F5"/>
    <w:rsid w:val="00323FBC"/>
    <w:rsid w:val="00391416"/>
    <w:rsid w:val="003E0EBA"/>
    <w:rsid w:val="00402154"/>
    <w:rsid w:val="004057BA"/>
    <w:rsid w:val="00412A02"/>
    <w:rsid w:val="00420B40"/>
    <w:rsid w:val="004375AB"/>
    <w:rsid w:val="00440138"/>
    <w:rsid w:val="004511A9"/>
    <w:rsid w:val="004B6C3D"/>
    <w:rsid w:val="00504028"/>
    <w:rsid w:val="00526FB9"/>
    <w:rsid w:val="005529B1"/>
    <w:rsid w:val="005A043B"/>
    <w:rsid w:val="005A7FD8"/>
    <w:rsid w:val="005B0B7E"/>
    <w:rsid w:val="005B4F07"/>
    <w:rsid w:val="0063025E"/>
    <w:rsid w:val="006503B9"/>
    <w:rsid w:val="006D1C8A"/>
    <w:rsid w:val="0070170D"/>
    <w:rsid w:val="00721485"/>
    <w:rsid w:val="00737B84"/>
    <w:rsid w:val="00741CAD"/>
    <w:rsid w:val="007527CC"/>
    <w:rsid w:val="0078075C"/>
    <w:rsid w:val="00787A35"/>
    <w:rsid w:val="00796C74"/>
    <w:rsid w:val="0080271E"/>
    <w:rsid w:val="0083654A"/>
    <w:rsid w:val="008515DD"/>
    <w:rsid w:val="00894643"/>
    <w:rsid w:val="008B594A"/>
    <w:rsid w:val="008C2AC9"/>
    <w:rsid w:val="008D00DC"/>
    <w:rsid w:val="00905F48"/>
    <w:rsid w:val="00976156"/>
    <w:rsid w:val="009B019C"/>
    <w:rsid w:val="009C4FC2"/>
    <w:rsid w:val="009F1B58"/>
    <w:rsid w:val="00A737B6"/>
    <w:rsid w:val="00A92D14"/>
    <w:rsid w:val="00B07E5F"/>
    <w:rsid w:val="00B33166"/>
    <w:rsid w:val="00B532A5"/>
    <w:rsid w:val="00B761ED"/>
    <w:rsid w:val="00B80D13"/>
    <w:rsid w:val="00BA71B3"/>
    <w:rsid w:val="00BE5D5C"/>
    <w:rsid w:val="00C06E8A"/>
    <w:rsid w:val="00C10FAF"/>
    <w:rsid w:val="00C14836"/>
    <w:rsid w:val="00C82E94"/>
    <w:rsid w:val="00CA79E9"/>
    <w:rsid w:val="00CB687A"/>
    <w:rsid w:val="00CF3A82"/>
    <w:rsid w:val="00D0010D"/>
    <w:rsid w:val="00D15FB8"/>
    <w:rsid w:val="00DD63AE"/>
    <w:rsid w:val="00E32099"/>
    <w:rsid w:val="00EC3C7C"/>
    <w:rsid w:val="00EF39DE"/>
    <w:rsid w:val="00F07F9F"/>
    <w:rsid w:val="00F430F5"/>
    <w:rsid w:val="00F43EDA"/>
    <w:rsid w:val="00F44812"/>
    <w:rsid w:val="00F47167"/>
    <w:rsid w:val="00F96EF7"/>
    <w:rsid w:val="00FB52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0E356F81"/>
  <w15:docId w15:val="{331E44EE-DDDC-4A09-82A2-2C3B050F6E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2">
    <w:name w:val="heading 2"/>
    <w:basedOn w:val="Normal"/>
    <w:next w:val="Normal"/>
    <w:link w:val="Heading2Char"/>
    <w:qFormat/>
    <w:rsid w:val="004057BA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F96EF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rsid w:val="00CA79E9"/>
    <w:rPr>
      <w:rFonts w:ascii="Arial" w:hAnsi="Arial" w:cs="Arial"/>
      <w:b/>
      <w:bCs/>
      <w:i/>
      <w:iCs/>
      <w:sz w:val="28"/>
      <w:szCs w:val="28"/>
      <w:lang w:val="en-GB" w:eastAsia="en-US" w:bidi="ar-SA"/>
    </w:rPr>
  </w:style>
  <w:style w:type="paragraph" w:styleId="Caption">
    <w:name w:val="caption"/>
    <w:basedOn w:val="Normal"/>
    <w:next w:val="Normal"/>
    <w:semiHidden/>
    <w:unhideWhenUsed/>
    <w:qFormat/>
    <w:rsid w:val="005B4F07"/>
    <w:pPr>
      <w:spacing w:after="200"/>
    </w:pPr>
    <w:rPr>
      <w:b/>
      <w:bCs/>
      <w:color w:val="4F81BD" w:themeColor="accent1"/>
      <w:sz w:val="18"/>
      <w:szCs w:val="18"/>
    </w:rPr>
  </w:style>
  <w:style w:type="paragraph" w:styleId="BalloonText">
    <w:name w:val="Balloon Text"/>
    <w:basedOn w:val="Normal"/>
    <w:link w:val="BalloonTextChar"/>
    <w:semiHidden/>
    <w:unhideWhenUsed/>
    <w:rsid w:val="00CF3A82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semiHidden/>
    <w:rsid w:val="00CF3A82"/>
    <w:rPr>
      <w:rFonts w:ascii="Segoe UI" w:hAnsi="Segoe UI" w:cs="Segoe UI"/>
      <w:sz w:val="18"/>
      <w:szCs w:val="18"/>
      <w:lang w:eastAsia="en-US"/>
    </w:rPr>
  </w:style>
  <w:style w:type="paragraph" w:styleId="Header">
    <w:name w:val="header"/>
    <w:basedOn w:val="Normal"/>
    <w:link w:val="HeaderChar"/>
    <w:unhideWhenUsed/>
    <w:rsid w:val="004511A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4511A9"/>
    <w:rPr>
      <w:sz w:val="24"/>
      <w:szCs w:val="24"/>
      <w:lang w:eastAsia="en-US"/>
    </w:rPr>
  </w:style>
  <w:style w:type="paragraph" w:styleId="Footer">
    <w:name w:val="footer"/>
    <w:basedOn w:val="Normal"/>
    <w:link w:val="FooterChar"/>
    <w:unhideWhenUsed/>
    <w:rsid w:val="004511A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4511A9"/>
    <w:rPr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433</Words>
  <Characters>2471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Outcome</vt:lpstr>
    </vt:vector>
  </TitlesOfParts>
  <Company>Háskólinn á Akureyri</Company>
  <LinksUpToDate>false</LinksUpToDate>
  <CharactersWithSpaces>2899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Outcome</dc:title>
  <dc:creator>Háskólinn á Akureyri</dc:creator>
  <cp:lastModifiedBy>Beverley Holland</cp:lastModifiedBy>
  <cp:revision>2</cp:revision>
  <cp:lastPrinted>2015-05-22T14:54:00Z</cp:lastPrinted>
  <dcterms:created xsi:type="dcterms:W3CDTF">2021-06-02T21:28:00Z</dcterms:created>
  <dcterms:modified xsi:type="dcterms:W3CDTF">2021-06-02T21:28:00Z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Vancouver</vt:lpwstr>
  </property>
</Properties>
</file>