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6CEF4" w14:textId="77777777" w:rsidR="002B2FE3" w:rsidRDefault="002B2FE3" w:rsidP="002B2FE3">
      <w:pPr>
        <w:jc w:val="center"/>
        <w:rPr>
          <w:shd w:val="clear" w:color="auto" w:fill="FFFFFF"/>
        </w:rPr>
      </w:pPr>
    </w:p>
    <w:p w14:paraId="000E2EA7" w14:textId="77777777" w:rsidR="002B2FE3" w:rsidRDefault="002B2FE3" w:rsidP="002B2FE3">
      <w:pPr>
        <w:jc w:val="center"/>
        <w:rPr>
          <w:shd w:val="clear" w:color="auto" w:fill="FFFFFF"/>
        </w:rPr>
      </w:pPr>
    </w:p>
    <w:p w14:paraId="3B205F23" w14:textId="77777777" w:rsidR="002B2FE3" w:rsidRDefault="002B2FE3" w:rsidP="002B2FE3">
      <w:pPr>
        <w:jc w:val="center"/>
        <w:rPr>
          <w:shd w:val="clear" w:color="auto" w:fill="FFFFFF"/>
        </w:rPr>
      </w:pPr>
    </w:p>
    <w:p w14:paraId="63EE8A78" w14:textId="77777777" w:rsidR="002B2FE3" w:rsidRDefault="002B2FE3" w:rsidP="002B2FE3">
      <w:pPr>
        <w:jc w:val="center"/>
        <w:rPr>
          <w:shd w:val="clear" w:color="auto" w:fill="FFFFFF"/>
        </w:rPr>
      </w:pPr>
    </w:p>
    <w:p w14:paraId="51431361" w14:textId="77777777" w:rsidR="002B2FE3" w:rsidRDefault="002B2FE3" w:rsidP="002B2FE3">
      <w:pPr>
        <w:jc w:val="center"/>
        <w:rPr>
          <w:shd w:val="clear" w:color="auto" w:fill="FFFFFF"/>
        </w:rPr>
      </w:pPr>
    </w:p>
    <w:p w14:paraId="154B5EC3" w14:textId="77777777" w:rsidR="002B2FE3" w:rsidRDefault="002B2FE3" w:rsidP="002B2FE3">
      <w:pPr>
        <w:jc w:val="center"/>
        <w:rPr>
          <w:shd w:val="clear" w:color="auto" w:fill="FFFFFF"/>
        </w:rPr>
      </w:pPr>
    </w:p>
    <w:p w14:paraId="077F0F3F" w14:textId="77777777" w:rsidR="002B2FE3" w:rsidRDefault="002B2FE3" w:rsidP="002B2FE3">
      <w:pPr>
        <w:jc w:val="center"/>
        <w:rPr>
          <w:shd w:val="clear" w:color="auto" w:fill="FFFFFF"/>
        </w:rPr>
      </w:pPr>
    </w:p>
    <w:p w14:paraId="3078A467" w14:textId="77777777" w:rsidR="002B2FE3" w:rsidRDefault="002B2FE3" w:rsidP="002B2FE3">
      <w:pPr>
        <w:jc w:val="center"/>
        <w:rPr>
          <w:shd w:val="clear" w:color="auto" w:fill="FFFFFF"/>
        </w:rPr>
      </w:pPr>
    </w:p>
    <w:p w14:paraId="1F47C5F5" w14:textId="77777777" w:rsidR="002B2FE3" w:rsidRDefault="002B2FE3" w:rsidP="002B2FE3">
      <w:pPr>
        <w:jc w:val="center"/>
        <w:rPr>
          <w:shd w:val="clear" w:color="auto" w:fill="FFFFFF"/>
        </w:rPr>
      </w:pPr>
    </w:p>
    <w:p w14:paraId="1F8206DF" w14:textId="77777777" w:rsidR="002B2FE3" w:rsidRDefault="002B2FE3" w:rsidP="002B2FE3">
      <w:pPr>
        <w:jc w:val="center"/>
        <w:rPr>
          <w:shd w:val="clear" w:color="auto" w:fill="FFFFFF"/>
        </w:rPr>
      </w:pPr>
    </w:p>
    <w:p w14:paraId="5A4E5BB2" w14:textId="77777777" w:rsidR="002B2FE3" w:rsidRPr="002B2FE3" w:rsidRDefault="00000000" w:rsidP="002B2FE3">
      <w:pPr>
        <w:jc w:val="center"/>
        <w:rPr>
          <w:rFonts w:ascii="Arial" w:hAnsi="Arial" w:cs="Arial"/>
          <w:b/>
        </w:rPr>
      </w:pPr>
      <w:r w:rsidRPr="002B2FE3">
        <w:rPr>
          <w:b/>
          <w:shd w:val="clear" w:color="auto" w:fill="FFFFFF"/>
        </w:rPr>
        <w:t>A comparison of the marketing methods of two multinational hotel chains</w:t>
      </w:r>
      <w:r w:rsidRPr="002B2FE3">
        <w:rPr>
          <w:rFonts w:ascii="Arial" w:hAnsi="Arial" w:cs="Arial"/>
          <w:b/>
        </w:rPr>
        <w:t>.</w:t>
      </w:r>
    </w:p>
    <w:p w14:paraId="0B20AED5" w14:textId="5B6E9F44" w:rsidR="002B2FE3" w:rsidRPr="00BE5E25" w:rsidRDefault="00000000" w:rsidP="002B2FE3">
      <w:pPr>
        <w:jc w:val="center"/>
      </w:pPr>
      <w:r w:rsidRPr="00BE5E25">
        <w:t>Name</w:t>
      </w:r>
      <w:r w:rsidR="008050BB">
        <w:t>: Alisa Andreea Tudorache</w:t>
      </w:r>
    </w:p>
    <w:p w14:paraId="7FDFDBD2" w14:textId="3BE705AB" w:rsidR="002B2FE3" w:rsidRPr="00BE5E25" w:rsidRDefault="00000000" w:rsidP="002B2FE3">
      <w:pPr>
        <w:jc w:val="center"/>
      </w:pPr>
      <w:r w:rsidRPr="00BE5E25">
        <w:t>Student ID number</w:t>
      </w:r>
      <w:r w:rsidR="008050BB">
        <w:t>: 2207141</w:t>
      </w:r>
    </w:p>
    <w:p w14:paraId="4A00FB34" w14:textId="77777777" w:rsidR="002B2FE3" w:rsidRPr="00BE5E25" w:rsidRDefault="00000000" w:rsidP="002B2FE3">
      <w:pPr>
        <w:jc w:val="center"/>
      </w:pPr>
      <w:r w:rsidRPr="00BE5E25">
        <w:t>The module title: Marketing Essentials BMIH4005</w:t>
      </w:r>
    </w:p>
    <w:p w14:paraId="22B1D3BB" w14:textId="29D637C8" w:rsidR="002B2FE3" w:rsidRPr="00BE5E25" w:rsidRDefault="00000000" w:rsidP="002B2FE3">
      <w:pPr>
        <w:jc w:val="center"/>
      </w:pPr>
      <w:r w:rsidRPr="00BE5E25">
        <w:t>Lecturer’s name</w:t>
      </w:r>
      <w:r w:rsidR="008050BB">
        <w:t>: Luciana Suardi</w:t>
      </w:r>
    </w:p>
    <w:p w14:paraId="1B147E9C" w14:textId="77777777" w:rsidR="00D52B60" w:rsidRDefault="00000000">
      <w:pPr>
        <w:spacing w:after="160" w:line="259" w:lineRule="auto"/>
        <w:rPr>
          <w:b/>
          <w:sz w:val="28"/>
          <w:shd w:val="clear" w:color="auto" w:fill="FFFFFF"/>
        </w:rPr>
      </w:pPr>
      <w:r>
        <w:rPr>
          <w:shd w:val="clear" w:color="auto" w:fill="FFFFFF"/>
        </w:rPr>
        <w:br w:type="page"/>
      </w:r>
    </w:p>
    <w:sdt>
      <w:sdtPr>
        <w:rPr>
          <w:rFonts w:ascii="Times New Roman" w:eastAsiaTheme="minorHAnsi" w:hAnsi="Times New Roman" w:cstheme="minorBidi"/>
          <w:color w:val="auto"/>
          <w:sz w:val="24"/>
          <w:szCs w:val="22"/>
          <w:lang w:val="en-GB"/>
        </w:rPr>
        <w:id w:val="1522201506"/>
        <w:docPartObj>
          <w:docPartGallery w:val="Table of Contents"/>
          <w:docPartUnique/>
        </w:docPartObj>
      </w:sdtPr>
      <w:sdtEndPr>
        <w:rPr>
          <w:b/>
          <w:bCs/>
          <w:noProof/>
        </w:rPr>
      </w:sdtEndPr>
      <w:sdtContent>
        <w:p w14:paraId="7C49D9B2" w14:textId="77777777" w:rsidR="002B2FE3" w:rsidRPr="002B2FE3" w:rsidRDefault="00000000" w:rsidP="002B2FE3">
          <w:pPr>
            <w:pStyle w:val="TOCHeading"/>
            <w:jc w:val="center"/>
            <w:rPr>
              <w:rFonts w:ascii="Times New Roman" w:hAnsi="Times New Roman" w:cs="Times New Roman"/>
              <w:b/>
              <w:color w:val="auto"/>
              <w:sz w:val="28"/>
              <w:szCs w:val="28"/>
            </w:rPr>
          </w:pPr>
          <w:r w:rsidRPr="002B2FE3">
            <w:rPr>
              <w:rFonts w:ascii="Times New Roman" w:hAnsi="Times New Roman" w:cs="Times New Roman"/>
              <w:b/>
              <w:color w:val="auto"/>
              <w:sz w:val="28"/>
              <w:szCs w:val="28"/>
            </w:rPr>
            <w:t>Table of Contents</w:t>
          </w:r>
        </w:p>
        <w:p w14:paraId="38317641" w14:textId="77777777" w:rsidR="002B2FE3" w:rsidRDefault="00000000">
          <w:pPr>
            <w:pStyle w:val="TOC1"/>
            <w:tabs>
              <w:tab w:val="left" w:pos="440"/>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17259543" w:history="1">
            <w:r w:rsidRPr="00190F29">
              <w:rPr>
                <w:rStyle w:val="Hyperlink"/>
                <w:noProof/>
              </w:rPr>
              <w:t>1</w:t>
            </w:r>
            <w:r>
              <w:rPr>
                <w:noProof/>
              </w:rPr>
              <w:tab/>
            </w:r>
            <w:r w:rsidRPr="00190F29">
              <w:rPr>
                <w:rStyle w:val="Hyperlink"/>
                <w:noProof/>
                <w:shd w:val="clear" w:color="auto" w:fill="FFFFFF"/>
              </w:rPr>
              <w:t>Introduction</w:t>
            </w:r>
            <w:r>
              <w:rPr>
                <w:noProof/>
                <w:webHidden/>
              </w:rPr>
              <w:tab/>
            </w:r>
            <w:r>
              <w:rPr>
                <w:noProof/>
                <w:webHidden/>
              </w:rPr>
              <w:fldChar w:fldCharType="begin"/>
            </w:r>
            <w:r>
              <w:rPr>
                <w:noProof/>
                <w:webHidden/>
              </w:rPr>
              <w:instrText xml:space="preserve"> PAGEREF _Toc117259543 \h </w:instrText>
            </w:r>
            <w:r>
              <w:rPr>
                <w:noProof/>
                <w:webHidden/>
              </w:rPr>
            </w:r>
            <w:r>
              <w:rPr>
                <w:noProof/>
                <w:webHidden/>
              </w:rPr>
              <w:fldChar w:fldCharType="separate"/>
            </w:r>
            <w:r>
              <w:rPr>
                <w:noProof/>
                <w:webHidden/>
              </w:rPr>
              <w:t>2</w:t>
            </w:r>
            <w:r>
              <w:rPr>
                <w:noProof/>
                <w:webHidden/>
              </w:rPr>
              <w:fldChar w:fldCharType="end"/>
            </w:r>
          </w:hyperlink>
        </w:p>
        <w:p w14:paraId="5C92675D" w14:textId="77777777" w:rsidR="002B2FE3" w:rsidRDefault="00000000">
          <w:pPr>
            <w:pStyle w:val="TOC1"/>
            <w:tabs>
              <w:tab w:val="left" w:pos="440"/>
              <w:tab w:val="right" w:leader="dot" w:pos="9350"/>
            </w:tabs>
            <w:rPr>
              <w:noProof/>
            </w:rPr>
          </w:pPr>
          <w:hyperlink w:anchor="_Toc117259544" w:history="1">
            <w:r w:rsidRPr="00190F29">
              <w:rPr>
                <w:rStyle w:val="Hyperlink"/>
                <w:noProof/>
              </w:rPr>
              <w:t>2</w:t>
            </w:r>
            <w:r>
              <w:rPr>
                <w:noProof/>
              </w:rPr>
              <w:tab/>
            </w:r>
            <w:r w:rsidRPr="00190F29">
              <w:rPr>
                <w:rStyle w:val="Hyperlink"/>
                <w:noProof/>
                <w:shd w:val="clear" w:color="auto" w:fill="FFFFFF"/>
              </w:rPr>
              <w:t>Marketing Choices and Direction</w:t>
            </w:r>
            <w:r>
              <w:rPr>
                <w:noProof/>
                <w:webHidden/>
              </w:rPr>
              <w:tab/>
            </w:r>
            <w:r>
              <w:rPr>
                <w:noProof/>
                <w:webHidden/>
              </w:rPr>
              <w:fldChar w:fldCharType="begin"/>
            </w:r>
            <w:r>
              <w:rPr>
                <w:noProof/>
                <w:webHidden/>
              </w:rPr>
              <w:instrText xml:space="preserve"> PAGEREF _Toc117259544 \h </w:instrText>
            </w:r>
            <w:r>
              <w:rPr>
                <w:noProof/>
                <w:webHidden/>
              </w:rPr>
            </w:r>
            <w:r>
              <w:rPr>
                <w:noProof/>
                <w:webHidden/>
              </w:rPr>
              <w:fldChar w:fldCharType="separate"/>
            </w:r>
            <w:r>
              <w:rPr>
                <w:noProof/>
                <w:webHidden/>
              </w:rPr>
              <w:t>2</w:t>
            </w:r>
            <w:r>
              <w:rPr>
                <w:noProof/>
                <w:webHidden/>
              </w:rPr>
              <w:fldChar w:fldCharType="end"/>
            </w:r>
          </w:hyperlink>
        </w:p>
        <w:p w14:paraId="77944D1F" w14:textId="77777777" w:rsidR="002B2FE3" w:rsidRDefault="00000000">
          <w:pPr>
            <w:pStyle w:val="TOC1"/>
            <w:tabs>
              <w:tab w:val="left" w:pos="440"/>
              <w:tab w:val="right" w:leader="dot" w:pos="9350"/>
            </w:tabs>
            <w:rPr>
              <w:noProof/>
            </w:rPr>
          </w:pPr>
          <w:hyperlink w:anchor="_Toc117259545" w:history="1">
            <w:r w:rsidRPr="00190F29">
              <w:rPr>
                <w:rStyle w:val="Hyperlink"/>
                <w:noProof/>
              </w:rPr>
              <w:t>3</w:t>
            </w:r>
            <w:r>
              <w:rPr>
                <w:noProof/>
              </w:rPr>
              <w:tab/>
            </w:r>
            <w:r w:rsidRPr="00190F29">
              <w:rPr>
                <w:rStyle w:val="Hyperlink"/>
                <w:noProof/>
                <w:shd w:val="clear" w:color="auto" w:fill="FFFFFF"/>
              </w:rPr>
              <w:t>Current Market Position</w:t>
            </w:r>
            <w:r>
              <w:rPr>
                <w:noProof/>
                <w:webHidden/>
              </w:rPr>
              <w:tab/>
            </w:r>
            <w:r>
              <w:rPr>
                <w:noProof/>
                <w:webHidden/>
              </w:rPr>
              <w:fldChar w:fldCharType="begin"/>
            </w:r>
            <w:r>
              <w:rPr>
                <w:noProof/>
                <w:webHidden/>
              </w:rPr>
              <w:instrText xml:space="preserve"> PAGEREF _Toc117259545 \h </w:instrText>
            </w:r>
            <w:r>
              <w:rPr>
                <w:noProof/>
                <w:webHidden/>
              </w:rPr>
            </w:r>
            <w:r>
              <w:rPr>
                <w:noProof/>
                <w:webHidden/>
              </w:rPr>
              <w:fldChar w:fldCharType="separate"/>
            </w:r>
            <w:r>
              <w:rPr>
                <w:noProof/>
                <w:webHidden/>
              </w:rPr>
              <w:t>3</w:t>
            </w:r>
            <w:r>
              <w:rPr>
                <w:noProof/>
                <w:webHidden/>
              </w:rPr>
              <w:fldChar w:fldCharType="end"/>
            </w:r>
          </w:hyperlink>
        </w:p>
        <w:p w14:paraId="0F5FA583" w14:textId="77777777" w:rsidR="002B2FE3" w:rsidRDefault="00000000">
          <w:pPr>
            <w:pStyle w:val="TOC1"/>
            <w:tabs>
              <w:tab w:val="left" w:pos="440"/>
              <w:tab w:val="right" w:leader="dot" w:pos="9350"/>
            </w:tabs>
            <w:rPr>
              <w:noProof/>
            </w:rPr>
          </w:pPr>
          <w:hyperlink w:anchor="_Toc117259546" w:history="1">
            <w:r w:rsidRPr="00190F29">
              <w:rPr>
                <w:rStyle w:val="Hyperlink"/>
                <w:noProof/>
              </w:rPr>
              <w:t>4</w:t>
            </w:r>
            <w:r>
              <w:rPr>
                <w:noProof/>
              </w:rPr>
              <w:tab/>
            </w:r>
            <w:r w:rsidRPr="00190F29">
              <w:rPr>
                <w:rStyle w:val="Hyperlink"/>
                <w:noProof/>
                <w:shd w:val="clear" w:color="auto" w:fill="FFFFFF"/>
              </w:rPr>
              <w:t>Marketing Strategies</w:t>
            </w:r>
            <w:r>
              <w:rPr>
                <w:noProof/>
                <w:webHidden/>
              </w:rPr>
              <w:tab/>
            </w:r>
            <w:r>
              <w:rPr>
                <w:noProof/>
                <w:webHidden/>
              </w:rPr>
              <w:fldChar w:fldCharType="begin"/>
            </w:r>
            <w:r>
              <w:rPr>
                <w:noProof/>
                <w:webHidden/>
              </w:rPr>
              <w:instrText xml:space="preserve"> PAGEREF _Toc117259546 \h </w:instrText>
            </w:r>
            <w:r>
              <w:rPr>
                <w:noProof/>
                <w:webHidden/>
              </w:rPr>
            </w:r>
            <w:r>
              <w:rPr>
                <w:noProof/>
                <w:webHidden/>
              </w:rPr>
              <w:fldChar w:fldCharType="separate"/>
            </w:r>
            <w:r>
              <w:rPr>
                <w:noProof/>
                <w:webHidden/>
              </w:rPr>
              <w:t>3</w:t>
            </w:r>
            <w:r>
              <w:rPr>
                <w:noProof/>
                <w:webHidden/>
              </w:rPr>
              <w:fldChar w:fldCharType="end"/>
            </w:r>
          </w:hyperlink>
        </w:p>
        <w:p w14:paraId="635D40D2" w14:textId="77777777" w:rsidR="002B2FE3" w:rsidRDefault="00000000">
          <w:pPr>
            <w:pStyle w:val="TOC1"/>
            <w:tabs>
              <w:tab w:val="left" w:pos="440"/>
              <w:tab w:val="right" w:leader="dot" w:pos="9350"/>
            </w:tabs>
            <w:rPr>
              <w:noProof/>
            </w:rPr>
          </w:pPr>
          <w:hyperlink w:anchor="_Toc117259547" w:history="1">
            <w:r w:rsidRPr="00190F29">
              <w:rPr>
                <w:rStyle w:val="Hyperlink"/>
                <w:noProof/>
              </w:rPr>
              <w:t>5</w:t>
            </w:r>
            <w:r>
              <w:rPr>
                <w:noProof/>
              </w:rPr>
              <w:tab/>
            </w:r>
            <w:r w:rsidRPr="00190F29">
              <w:rPr>
                <w:rStyle w:val="Hyperlink"/>
                <w:noProof/>
                <w:shd w:val="clear" w:color="auto" w:fill="FFFFFF"/>
              </w:rPr>
              <w:t>Green Marketing and Sustainability</w:t>
            </w:r>
            <w:r>
              <w:rPr>
                <w:noProof/>
                <w:webHidden/>
              </w:rPr>
              <w:tab/>
            </w:r>
            <w:r>
              <w:rPr>
                <w:noProof/>
                <w:webHidden/>
              </w:rPr>
              <w:fldChar w:fldCharType="begin"/>
            </w:r>
            <w:r>
              <w:rPr>
                <w:noProof/>
                <w:webHidden/>
              </w:rPr>
              <w:instrText xml:space="preserve"> PAGEREF _Toc117259547 \h </w:instrText>
            </w:r>
            <w:r>
              <w:rPr>
                <w:noProof/>
                <w:webHidden/>
              </w:rPr>
            </w:r>
            <w:r>
              <w:rPr>
                <w:noProof/>
                <w:webHidden/>
              </w:rPr>
              <w:fldChar w:fldCharType="separate"/>
            </w:r>
            <w:r>
              <w:rPr>
                <w:noProof/>
                <w:webHidden/>
              </w:rPr>
              <w:t>5</w:t>
            </w:r>
            <w:r>
              <w:rPr>
                <w:noProof/>
                <w:webHidden/>
              </w:rPr>
              <w:fldChar w:fldCharType="end"/>
            </w:r>
          </w:hyperlink>
        </w:p>
        <w:p w14:paraId="0B8C94E7" w14:textId="77777777" w:rsidR="002B2FE3" w:rsidRDefault="00000000">
          <w:pPr>
            <w:pStyle w:val="TOC1"/>
            <w:tabs>
              <w:tab w:val="left" w:pos="440"/>
              <w:tab w:val="right" w:leader="dot" w:pos="9350"/>
            </w:tabs>
            <w:rPr>
              <w:noProof/>
            </w:rPr>
          </w:pPr>
          <w:hyperlink w:anchor="_Toc117259548" w:history="1">
            <w:r w:rsidRPr="00190F29">
              <w:rPr>
                <w:rStyle w:val="Hyperlink"/>
                <w:noProof/>
              </w:rPr>
              <w:t>6</w:t>
            </w:r>
            <w:r>
              <w:rPr>
                <w:noProof/>
              </w:rPr>
              <w:tab/>
            </w:r>
            <w:r w:rsidRPr="00190F29">
              <w:rPr>
                <w:rStyle w:val="Hyperlink"/>
                <w:noProof/>
                <w:shd w:val="clear" w:color="auto" w:fill="FFFFFF"/>
              </w:rPr>
              <w:t>Pandemic, Positioning and Message to Customers</w:t>
            </w:r>
            <w:r>
              <w:rPr>
                <w:noProof/>
                <w:webHidden/>
              </w:rPr>
              <w:tab/>
            </w:r>
            <w:r>
              <w:rPr>
                <w:noProof/>
                <w:webHidden/>
              </w:rPr>
              <w:fldChar w:fldCharType="begin"/>
            </w:r>
            <w:r>
              <w:rPr>
                <w:noProof/>
                <w:webHidden/>
              </w:rPr>
              <w:instrText xml:space="preserve"> PAGEREF _Toc117259548 \h </w:instrText>
            </w:r>
            <w:r>
              <w:rPr>
                <w:noProof/>
                <w:webHidden/>
              </w:rPr>
            </w:r>
            <w:r>
              <w:rPr>
                <w:noProof/>
                <w:webHidden/>
              </w:rPr>
              <w:fldChar w:fldCharType="separate"/>
            </w:r>
            <w:r>
              <w:rPr>
                <w:noProof/>
                <w:webHidden/>
              </w:rPr>
              <w:t>6</w:t>
            </w:r>
            <w:r>
              <w:rPr>
                <w:noProof/>
                <w:webHidden/>
              </w:rPr>
              <w:fldChar w:fldCharType="end"/>
            </w:r>
          </w:hyperlink>
        </w:p>
        <w:p w14:paraId="2B3928E0" w14:textId="77777777" w:rsidR="002B2FE3" w:rsidRDefault="00000000">
          <w:pPr>
            <w:pStyle w:val="TOC1"/>
            <w:tabs>
              <w:tab w:val="left" w:pos="440"/>
              <w:tab w:val="right" w:leader="dot" w:pos="9350"/>
            </w:tabs>
            <w:rPr>
              <w:noProof/>
            </w:rPr>
          </w:pPr>
          <w:hyperlink w:anchor="_Toc117259549" w:history="1">
            <w:r w:rsidRPr="00190F29">
              <w:rPr>
                <w:rStyle w:val="Hyperlink"/>
                <w:noProof/>
              </w:rPr>
              <w:t>7</w:t>
            </w:r>
            <w:r>
              <w:rPr>
                <w:noProof/>
              </w:rPr>
              <w:tab/>
            </w:r>
            <w:r w:rsidRPr="00190F29">
              <w:rPr>
                <w:rStyle w:val="Hyperlink"/>
                <w:noProof/>
                <w:shd w:val="clear" w:color="auto" w:fill="FFFFFF"/>
              </w:rPr>
              <w:t>Conclusion</w:t>
            </w:r>
            <w:r>
              <w:rPr>
                <w:noProof/>
                <w:webHidden/>
              </w:rPr>
              <w:tab/>
            </w:r>
            <w:r>
              <w:rPr>
                <w:noProof/>
                <w:webHidden/>
              </w:rPr>
              <w:fldChar w:fldCharType="begin"/>
            </w:r>
            <w:r>
              <w:rPr>
                <w:noProof/>
                <w:webHidden/>
              </w:rPr>
              <w:instrText xml:space="preserve"> PAGEREF _Toc117259549 \h </w:instrText>
            </w:r>
            <w:r>
              <w:rPr>
                <w:noProof/>
                <w:webHidden/>
              </w:rPr>
            </w:r>
            <w:r>
              <w:rPr>
                <w:noProof/>
                <w:webHidden/>
              </w:rPr>
              <w:fldChar w:fldCharType="separate"/>
            </w:r>
            <w:r>
              <w:rPr>
                <w:noProof/>
                <w:webHidden/>
              </w:rPr>
              <w:t>6</w:t>
            </w:r>
            <w:r>
              <w:rPr>
                <w:noProof/>
                <w:webHidden/>
              </w:rPr>
              <w:fldChar w:fldCharType="end"/>
            </w:r>
          </w:hyperlink>
        </w:p>
        <w:p w14:paraId="4AE1F3BD" w14:textId="77777777" w:rsidR="002B2FE3" w:rsidRDefault="00000000">
          <w:pPr>
            <w:pStyle w:val="TOC1"/>
            <w:tabs>
              <w:tab w:val="left" w:pos="440"/>
              <w:tab w:val="right" w:leader="dot" w:pos="9350"/>
            </w:tabs>
            <w:rPr>
              <w:noProof/>
            </w:rPr>
          </w:pPr>
          <w:hyperlink w:anchor="_Toc117259550" w:history="1">
            <w:r w:rsidRPr="00190F29">
              <w:rPr>
                <w:rStyle w:val="Hyperlink"/>
                <w:noProof/>
              </w:rPr>
              <w:t>8</w:t>
            </w:r>
            <w:r>
              <w:rPr>
                <w:noProof/>
              </w:rPr>
              <w:tab/>
            </w:r>
            <w:r w:rsidRPr="00190F29">
              <w:rPr>
                <w:rStyle w:val="Hyperlink"/>
                <w:noProof/>
              </w:rPr>
              <w:t>References</w:t>
            </w:r>
            <w:r>
              <w:rPr>
                <w:noProof/>
                <w:webHidden/>
              </w:rPr>
              <w:tab/>
            </w:r>
            <w:r>
              <w:rPr>
                <w:noProof/>
                <w:webHidden/>
              </w:rPr>
              <w:fldChar w:fldCharType="begin"/>
            </w:r>
            <w:r>
              <w:rPr>
                <w:noProof/>
                <w:webHidden/>
              </w:rPr>
              <w:instrText xml:space="preserve"> PAGEREF _Toc117259550 \h </w:instrText>
            </w:r>
            <w:r>
              <w:rPr>
                <w:noProof/>
                <w:webHidden/>
              </w:rPr>
            </w:r>
            <w:r>
              <w:rPr>
                <w:noProof/>
                <w:webHidden/>
              </w:rPr>
              <w:fldChar w:fldCharType="separate"/>
            </w:r>
            <w:r>
              <w:rPr>
                <w:noProof/>
                <w:webHidden/>
              </w:rPr>
              <w:t>8</w:t>
            </w:r>
            <w:r>
              <w:rPr>
                <w:noProof/>
                <w:webHidden/>
              </w:rPr>
              <w:fldChar w:fldCharType="end"/>
            </w:r>
          </w:hyperlink>
        </w:p>
        <w:p w14:paraId="595075BF" w14:textId="77777777" w:rsidR="002B2FE3" w:rsidRDefault="00000000">
          <w:r>
            <w:rPr>
              <w:b/>
              <w:bCs/>
              <w:noProof/>
            </w:rPr>
            <w:fldChar w:fldCharType="end"/>
          </w:r>
        </w:p>
      </w:sdtContent>
    </w:sdt>
    <w:p w14:paraId="7EC2034A" w14:textId="77777777" w:rsidR="002B2FE3" w:rsidRDefault="00000000">
      <w:pPr>
        <w:spacing w:after="160" w:line="259" w:lineRule="auto"/>
        <w:rPr>
          <w:b/>
          <w:sz w:val="28"/>
          <w:shd w:val="clear" w:color="auto" w:fill="FFFFFF"/>
        </w:rPr>
      </w:pPr>
      <w:r>
        <w:rPr>
          <w:shd w:val="clear" w:color="auto" w:fill="FFFFFF"/>
        </w:rPr>
        <w:br w:type="page"/>
      </w:r>
    </w:p>
    <w:p w14:paraId="74052517" w14:textId="77777777" w:rsidR="00F022FD" w:rsidRDefault="00000000" w:rsidP="00232725">
      <w:pPr>
        <w:pStyle w:val="Heading1"/>
        <w:jc w:val="both"/>
        <w:rPr>
          <w:shd w:val="clear" w:color="auto" w:fill="FFFFFF"/>
        </w:rPr>
      </w:pPr>
      <w:bookmarkStart w:id="0" w:name="_Toc117259543"/>
      <w:r>
        <w:rPr>
          <w:shd w:val="clear" w:color="auto" w:fill="FFFFFF"/>
        </w:rPr>
        <w:lastRenderedPageBreak/>
        <w:t>Introduction</w:t>
      </w:r>
      <w:bookmarkEnd w:id="0"/>
      <w:r>
        <w:rPr>
          <w:shd w:val="clear" w:color="auto" w:fill="FFFFFF"/>
        </w:rPr>
        <w:t xml:space="preserve"> </w:t>
      </w:r>
    </w:p>
    <w:p w14:paraId="046CE343" w14:textId="77777777" w:rsidR="003571A8" w:rsidRDefault="00000000" w:rsidP="00232725">
      <w:pPr>
        <w:ind w:firstLine="432"/>
        <w:jc w:val="both"/>
      </w:pPr>
      <w:r>
        <w:t>The assignment includes the selection of two multinational hotel brands and to compare their marketing strategies and methods. The hotels selected for this purpose include</w:t>
      </w:r>
      <w:r w:rsidR="00923659">
        <w:t xml:space="preserve"> Crown</w:t>
      </w:r>
      <w:r w:rsidR="00164F98">
        <w:t>e</w:t>
      </w:r>
      <w:r w:rsidR="00923659">
        <w:t xml:space="preserve"> Plaza and Premier</w:t>
      </w:r>
      <w:r>
        <w:t xml:space="preserve"> Inn. For the com</w:t>
      </w:r>
      <w:r w:rsidR="007E2AEE">
        <w:t>parison, the discussion has been carried out considering the concepts of segmenta</w:t>
      </w:r>
      <w:r w:rsidR="00327A47">
        <w:t>tion,</w:t>
      </w:r>
      <w:r w:rsidR="008D0F5F">
        <w:t xml:space="preserve"> targeting and positioning, marketing mix and green marketing</w:t>
      </w:r>
      <w:r w:rsidR="00B6756C">
        <w:t xml:space="preserve">. </w:t>
      </w:r>
    </w:p>
    <w:p w14:paraId="60573736" w14:textId="77777777" w:rsidR="003571A8" w:rsidRPr="003571A8" w:rsidRDefault="003571A8" w:rsidP="003571A8"/>
    <w:p w14:paraId="0CEE0376" w14:textId="77777777" w:rsidR="00F022FD" w:rsidRDefault="00000000" w:rsidP="001565E1">
      <w:pPr>
        <w:pStyle w:val="Heading1"/>
        <w:jc w:val="both"/>
        <w:rPr>
          <w:shd w:val="clear" w:color="auto" w:fill="FFFFFF"/>
        </w:rPr>
      </w:pPr>
      <w:bookmarkStart w:id="1" w:name="_Toc117259544"/>
      <w:r>
        <w:rPr>
          <w:shd w:val="clear" w:color="auto" w:fill="FFFFFF"/>
        </w:rPr>
        <w:t>Marketing Choices and Direction</w:t>
      </w:r>
      <w:bookmarkEnd w:id="1"/>
      <w:r>
        <w:rPr>
          <w:shd w:val="clear" w:color="auto" w:fill="FFFFFF"/>
        </w:rPr>
        <w:t xml:space="preserve"> </w:t>
      </w:r>
    </w:p>
    <w:p w14:paraId="22078E7A" w14:textId="77777777" w:rsidR="00841FBD" w:rsidRDefault="00000000" w:rsidP="001565E1">
      <w:pPr>
        <w:ind w:firstLine="432"/>
        <w:jc w:val="both"/>
      </w:pPr>
      <w:r>
        <w:t>P</w:t>
      </w:r>
      <w:r w:rsidR="00923659">
        <w:t>remier</w:t>
      </w:r>
      <w:r>
        <w:t xml:space="preserve"> Inn is the largest hotel brand in the UK, founded in 1987. The hotel is operating with the purpose of providing quality and affordable</w:t>
      </w:r>
      <w:r w:rsidR="00A079C2">
        <w:t xml:space="preserve"> hotels to guests (</w:t>
      </w:r>
      <w:r w:rsidR="00650BB9">
        <w:t>Premium Inn, 2022</w:t>
      </w:r>
      <w:r w:rsidR="00A079C2">
        <w:t xml:space="preserve">). The marketing choices and direction of Premier Inn are evident from its emphasis on both traditional </w:t>
      </w:r>
      <w:r w:rsidR="00DD3898">
        <w:t>and digital marketing channels. In this manner, the tactics are mainly based on the simple premise of promising gue</w:t>
      </w:r>
      <w:r w:rsidR="00B57CBE">
        <w:t>sts an exceptional experience</w:t>
      </w:r>
      <w:r w:rsidR="00CC2F3D">
        <w:t xml:space="preserve"> (</w:t>
      </w:r>
      <w:r w:rsidR="00741F01">
        <w:t>Johnson, 2015</w:t>
      </w:r>
      <w:r w:rsidR="00CC2F3D">
        <w:t>)</w:t>
      </w:r>
      <w:r w:rsidR="00B57CBE">
        <w:t xml:space="preserve">. Premier Inn has also directed its customers to move from traditional hotel marketing to the creation of a more emotional relationship. The hotel has invested </w:t>
      </w:r>
      <w:r w:rsidR="00B57CBE" w:rsidRPr="00B57CBE">
        <w:t>£20</w:t>
      </w:r>
      <w:r w:rsidR="00B57CBE">
        <w:t xml:space="preserve"> million in marketing aimed at broadening digital reach (</w:t>
      </w:r>
      <w:r w:rsidR="00CE5909">
        <w:t>Jefferson, 2021</w:t>
      </w:r>
      <w:r w:rsidR="00B57CBE">
        <w:t xml:space="preserve">). </w:t>
      </w:r>
      <w:r w:rsidR="00154964">
        <w:t xml:space="preserve">On the other hand, </w:t>
      </w:r>
      <w:r w:rsidR="009E3281">
        <w:t>Crowne Plaza has also been inclined towards driving future growth by balancing investment in the existing brand through marketing for enhanci</w:t>
      </w:r>
      <w:r w:rsidR="00AA79C0">
        <w:t>ng perceptions and per</w:t>
      </w:r>
      <w:r w:rsidR="004C1B1A">
        <w:t xml:space="preserve">formance. The hotel has always </w:t>
      </w:r>
      <w:r w:rsidR="00AA79C0">
        <w:t>been directed towards capturing demand through tailored marketing promotions and campaigns, which are further supported by resources, including</w:t>
      </w:r>
      <w:r w:rsidR="004C1B1A">
        <w:t xml:space="preserve"> PR kits</w:t>
      </w:r>
      <w:r w:rsidR="001565E1">
        <w:t xml:space="preserve"> (</w:t>
      </w:r>
      <w:r w:rsidR="00075299" w:rsidRPr="00075299">
        <w:t>Parsons</w:t>
      </w:r>
      <w:r w:rsidR="00075299">
        <w:t>, 2022</w:t>
      </w:r>
      <w:r w:rsidR="001565E1">
        <w:t>)</w:t>
      </w:r>
      <w:r w:rsidR="004C1B1A">
        <w:t>. Crowne Plaza’s substantial investment in marketing is further evident from leading loyalty programmes and incorporating digital technology.</w:t>
      </w:r>
      <w:r w:rsidR="00E75487">
        <w:t xml:space="preserve"> Besides targeting customers through websites and social media, Crowne Plaza has also emphasised meeting influencers for further scaling customer experience (</w:t>
      </w:r>
      <w:r w:rsidR="00C72384" w:rsidRPr="00C72384">
        <w:t>Annual Report</w:t>
      </w:r>
      <w:r w:rsidR="00C72384">
        <w:t>, 2021b</w:t>
      </w:r>
      <w:r w:rsidR="00E75487">
        <w:t xml:space="preserve">).  </w:t>
      </w:r>
      <w:r w:rsidR="004C1B1A">
        <w:t xml:space="preserve">  </w:t>
      </w:r>
    </w:p>
    <w:p w14:paraId="16F1922C" w14:textId="77777777" w:rsidR="00841FBD" w:rsidRPr="00841FBD" w:rsidRDefault="00841FBD" w:rsidP="00841FBD"/>
    <w:p w14:paraId="4C817022" w14:textId="77777777" w:rsidR="00F022FD" w:rsidRDefault="00000000" w:rsidP="00E51950">
      <w:pPr>
        <w:pStyle w:val="Heading1"/>
        <w:jc w:val="both"/>
        <w:rPr>
          <w:shd w:val="clear" w:color="auto" w:fill="FFFFFF"/>
        </w:rPr>
      </w:pPr>
      <w:bookmarkStart w:id="2" w:name="_Toc117259545"/>
      <w:r>
        <w:rPr>
          <w:shd w:val="clear" w:color="auto" w:fill="FFFFFF"/>
        </w:rPr>
        <w:lastRenderedPageBreak/>
        <w:t>Current Market Position</w:t>
      </w:r>
      <w:bookmarkEnd w:id="2"/>
      <w:r>
        <w:rPr>
          <w:shd w:val="clear" w:color="auto" w:fill="FFFFFF"/>
        </w:rPr>
        <w:t xml:space="preserve"> </w:t>
      </w:r>
    </w:p>
    <w:p w14:paraId="1CB7B380" w14:textId="77777777" w:rsidR="000737C6" w:rsidRDefault="00000000" w:rsidP="009367E4">
      <w:pPr>
        <w:ind w:firstLine="432"/>
        <w:jc w:val="both"/>
      </w:pPr>
      <w:r>
        <w:t xml:space="preserve">The current positions of the two hotels in the market can be analysed based on the concept of STP (segmentation, targeting and positioning). Segmentation is concerned with the division of the market into different segments and targeting them </w:t>
      </w:r>
      <w:r w:rsidRPr="004A1E1D">
        <w:t>accordingly (</w:t>
      </w:r>
      <w:r w:rsidR="004A1E1D" w:rsidRPr="004A1E1D">
        <w:t>Dolnicar, 2018</w:t>
      </w:r>
      <w:r w:rsidRPr="004A1E1D">
        <w:t>).</w:t>
      </w:r>
      <w:r>
        <w:t xml:space="preserve"> Although Premier Inn has its presence all over the world; however, the hotel has managed to capture a well-known position in the UK market. Demographically, the hotel is mainly targeting customers from middle to high-income, specifically emphasises families. Besides this, with regards to psychographic and behavioural segmentation</w:t>
      </w:r>
      <w:r w:rsidR="00946D38">
        <w:t xml:space="preserve">, Premier Inn has focused on targeting those more inclined towards seeking </w:t>
      </w:r>
      <w:r w:rsidR="00946D38" w:rsidRPr="00F42145">
        <w:t>for reasonable budget; however, better customer service at the same time (</w:t>
      </w:r>
      <w:r w:rsidR="00F42145">
        <w:t xml:space="preserve">Bas </w:t>
      </w:r>
      <w:r w:rsidR="00F42145" w:rsidRPr="00F42145">
        <w:t>and Sivaprasad, 2021</w:t>
      </w:r>
      <w:r w:rsidR="00946D38" w:rsidRPr="00F42145">
        <w:t>).</w:t>
      </w:r>
      <w:r w:rsidR="00946D38">
        <w:t xml:space="preserve"> </w:t>
      </w:r>
      <w:r>
        <w:t>Besides</w:t>
      </w:r>
      <w:r w:rsidR="006371DB">
        <w:t xml:space="preserve"> this, being one of the leading hotels in the UK, Crowne Plaza is mainly</w:t>
      </w:r>
      <w:r w:rsidR="004A471D">
        <w:t xml:space="preserve"> targeting customers as per their psychographic attributes. In this manner, the main target market of Crowne Plaza is the customers that are less conscious about price and prefer travelling for leisure</w:t>
      </w:r>
      <w:r w:rsidR="00F43D4F">
        <w:t xml:space="preserve"> purposes. In this manner, the hotel tends to be more selective in targeting its audience (</w:t>
      </w:r>
      <w:r w:rsidR="00164F98">
        <w:t>Annual Report, 2021b</w:t>
      </w:r>
      <w:r w:rsidR="00F43D4F">
        <w:t xml:space="preserve">). </w:t>
      </w:r>
    </w:p>
    <w:p w14:paraId="4E6E0599" w14:textId="77777777" w:rsidR="00882DF2" w:rsidRDefault="00000000" w:rsidP="00E51950">
      <w:pPr>
        <w:ind w:firstLine="432"/>
        <w:jc w:val="both"/>
      </w:pPr>
      <w:r>
        <w:t>Positioning represents the extent to which a product or service offered by an organisation stands in relation to other competitors (</w:t>
      </w:r>
      <w:r w:rsidR="00F526CF" w:rsidRPr="004A1E1D">
        <w:t>Dolnicar, 2018</w:t>
      </w:r>
      <w:r>
        <w:t>).</w:t>
      </w:r>
      <w:r w:rsidR="00281F45">
        <w:t xml:space="preserve"> </w:t>
      </w:r>
      <w:r w:rsidR="00431AD8">
        <w:t>In this manner, Premier Inn has positioned itself as a budget hote</w:t>
      </w:r>
      <w:r w:rsidR="00365F2D">
        <w:t xml:space="preserve">l that is more inclined towards providing ease to the customers in terms of effective </w:t>
      </w:r>
      <w:r w:rsidR="00281F45">
        <w:t xml:space="preserve">services </w:t>
      </w:r>
      <w:r w:rsidR="00281F45" w:rsidRPr="00316163">
        <w:t>(</w:t>
      </w:r>
      <w:r w:rsidR="00316163">
        <w:t>Jones</w:t>
      </w:r>
      <w:r w:rsidR="00316163" w:rsidRPr="00316163">
        <w:t xml:space="preserve"> and Comfort, 2021</w:t>
      </w:r>
      <w:r w:rsidR="00281F45" w:rsidRPr="00316163">
        <w:t>).</w:t>
      </w:r>
      <w:r w:rsidR="00281F45">
        <w:t xml:space="preserve"> Apart from this, Crowne Plaza has positioned itself as a hotel which is more inclined towards the provision of a disti</w:t>
      </w:r>
      <w:r w:rsidR="0038128E">
        <w:t>nguished service experience and style (</w:t>
      </w:r>
      <w:r w:rsidR="00CD35EE" w:rsidRPr="00CD35EE">
        <w:t>Sakovska</w:t>
      </w:r>
      <w:r w:rsidR="00CD35EE" w:rsidRPr="00CD35EE">
        <w:rPr>
          <w:i/>
        </w:rPr>
        <w:t xml:space="preserve"> et al.,</w:t>
      </w:r>
      <w:r w:rsidR="00CD35EE" w:rsidRPr="00CD35EE">
        <w:t xml:space="preserve"> 2022</w:t>
      </w:r>
      <w:r w:rsidR="0038128E" w:rsidRPr="00CD35EE">
        <w:t>).</w:t>
      </w:r>
      <w:r w:rsidR="0038128E">
        <w:t xml:space="preserve"> </w:t>
      </w:r>
      <w:r w:rsidR="00281F45">
        <w:t xml:space="preserve"> </w:t>
      </w:r>
    </w:p>
    <w:p w14:paraId="6DD99F16" w14:textId="77777777" w:rsidR="00431AD8" w:rsidRPr="00882DF2" w:rsidRDefault="00431AD8" w:rsidP="00882DF2"/>
    <w:p w14:paraId="50B90D65" w14:textId="77777777" w:rsidR="00F022FD" w:rsidRDefault="00000000" w:rsidP="009C26AA">
      <w:pPr>
        <w:pStyle w:val="Heading1"/>
        <w:jc w:val="both"/>
        <w:rPr>
          <w:shd w:val="clear" w:color="auto" w:fill="FFFFFF"/>
        </w:rPr>
      </w:pPr>
      <w:bookmarkStart w:id="3" w:name="_Toc117259546"/>
      <w:r>
        <w:rPr>
          <w:shd w:val="clear" w:color="auto" w:fill="FFFFFF"/>
        </w:rPr>
        <w:t>Marketing Strategies</w:t>
      </w:r>
      <w:bookmarkEnd w:id="3"/>
      <w:r w:rsidR="00E51950">
        <w:rPr>
          <w:shd w:val="clear" w:color="auto" w:fill="FFFFFF"/>
        </w:rPr>
        <w:t xml:space="preserve"> </w:t>
      </w:r>
    </w:p>
    <w:p w14:paraId="6643C603" w14:textId="77777777" w:rsidR="004C2AE3" w:rsidRDefault="00000000" w:rsidP="00284DAC">
      <w:pPr>
        <w:ind w:firstLine="432"/>
        <w:jc w:val="both"/>
      </w:pPr>
      <w:r>
        <w:lastRenderedPageBreak/>
        <w:t xml:space="preserve">The marketing strategies of the selected hotels can be analysed using the concepts of the marketing </w:t>
      </w:r>
      <w:r w:rsidRPr="00E14A0A">
        <w:t xml:space="preserve">mix. </w:t>
      </w:r>
      <w:r w:rsidR="00E14A0A">
        <w:t>Toma</w:t>
      </w:r>
      <w:r w:rsidR="00E14A0A" w:rsidRPr="00E14A0A">
        <w:t xml:space="preserve"> and Gradinaru </w:t>
      </w:r>
      <w:r w:rsidR="00300075" w:rsidRPr="00E14A0A">
        <w:t>(</w:t>
      </w:r>
      <w:r w:rsidR="00E14A0A">
        <w:t>2018) have</w:t>
      </w:r>
      <w:r w:rsidR="00300075">
        <w:t xml:space="preserve"> defin</w:t>
      </w:r>
      <w:r w:rsidR="00E51950">
        <w:t xml:space="preserve">ed a marketing mix as a framework that is used for defining actions or tactics used by an organisation for promoting its products or services. </w:t>
      </w:r>
    </w:p>
    <w:p w14:paraId="511057A0" w14:textId="77777777" w:rsidR="0071717F" w:rsidRDefault="00000000" w:rsidP="00284DAC">
      <w:pPr>
        <w:ind w:firstLine="432"/>
        <w:jc w:val="both"/>
      </w:pPr>
      <w:r>
        <w:t>Premier Inn has claimed to understand its customers' needs and, therefore, is inclined towards providing value in terms of consistency in customer</w:t>
      </w:r>
      <w:r w:rsidR="00CB0F35">
        <w:t xml:space="preserve"> service. The products range from rooms and comfort in the form of different pillows and mattresses</w:t>
      </w:r>
      <w:r w:rsidR="00431AD8">
        <w:t>. Consistency in colour, furniture and decor, as well as a multi-functional lounge, relaxation zones and designated work areas, have further ad</w:t>
      </w:r>
      <w:r w:rsidR="002431C8">
        <w:t>ded to the customer attraction (</w:t>
      </w:r>
      <w:r w:rsidR="00B436E9">
        <w:t>Jones</w:t>
      </w:r>
      <w:r w:rsidR="00B436E9" w:rsidRPr="00316163">
        <w:t xml:space="preserve"> and Comfort, 2021</w:t>
      </w:r>
      <w:r w:rsidR="002431C8">
        <w:t>). Premier Inn has adopted a low-cost pricing strategy when compared to other luxury hotels; however, the prices are still high. Prices also vary in accorda</w:t>
      </w:r>
      <w:r w:rsidR="006978D8">
        <w:t>nce with the location and time</w:t>
      </w:r>
      <w:r w:rsidR="00CA4C98">
        <w:t>. Multi-channel marketing efforts have also been the hotel's real strengths, which is evident from booking through phone, app or website. Besides this, hotels are located in city centres, near airports and motorway</w:t>
      </w:r>
      <w:r w:rsidR="009C26AA">
        <w:t xml:space="preserve">s, </w:t>
      </w:r>
      <w:r w:rsidR="00284DAC">
        <w:t>with car parking facilities (</w:t>
      </w:r>
      <w:r w:rsidR="006978D8">
        <w:t>Annual Report, 2021</w:t>
      </w:r>
      <w:r w:rsidR="00932F2C">
        <w:t>a</w:t>
      </w:r>
      <w:r w:rsidR="00284DAC">
        <w:t>). Compared</w:t>
      </w:r>
      <w:r w:rsidR="00AE51AE">
        <w:t xml:space="preserve"> to this, Crowne Plaza is offering different types of rooms to stay in, along with other amenities, such as a fitness centre, proper cleaning and sanitation, 24-hour service at the front desk and others. As far as the location of Crowne Plaza is concerned, the hotel has its presence near Excel Exhibition Centre and London Stadium and in other such well-known</w:t>
      </w:r>
      <w:r w:rsidR="00D04895">
        <w:t xml:space="preserve"> areas. With regard to the pricing strategy, it has been identified that Crowne Plaza is introducing luxury services to customers that seek luxury experiences. For this reason, the rates are comparatively high.</w:t>
      </w:r>
      <w:r w:rsidR="006D14E7">
        <w:t xml:space="preserve"> However, additional services are also offered for providing convenience, such </w:t>
      </w:r>
      <w:r w:rsidR="00DB3C70">
        <w:t>as booking through websites (</w:t>
      </w:r>
      <w:r w:rsidR="000D2200">
        <w:t>Annual Report, 2021b</w:t>
      </w:r>
      <w:r w:rsidR="00732BD9">
        <w:t xml:space="preserve">; </w:t>
      </w:r>
      <w:r w:rsidR="00732BD9" w:rsidRPr="00732BD9">
        <w:t xml:space="preserve">Kozhukhіvska </w:t>
      </w:r>
      <w:r w:rsidR="00732BD9" w:rsidRPr="00732BD9">
        <w:rPr>
          <w:i/>
        </w:rPr>
        <w:t>et al.,</w:t>
      </w:r>
      <w:r w:rsidR="00732BD9" w:rsidRPr="00732BD9">
        <w:t xml:space="preserve"> 2022</w:t>
      </w:r>
      <w:r w:rsidR="00DB3C70">
        <w:t>).</w:t>
      </w:r>
      <w:r w:rsidR="00D04895">
        <w:t xml:space="preserve">  </w:t>
      </w:r>
      <w:r w:rsidR="00AE51AE">
        <w:t xml:space="preserve"> </w:t>
      </w:r>
    </w:p>
    <w:p w14:paraId="7AFE7C99" w14:textId="77777777" w:rsidR="00923659" w:rsidRDefault="00000000" w:rsidP="00DB3C70">
      <w:pPr>
        <w:ind w:firstLine="432"/>
        <w:jc w:val="both"/>
      </w:pPr>
      <w:r>
        <w:t>As discussed before, Premier Inn has incorporated traditional marketing channels, such as TV ads and is also using digital media for pro</w:t>
      </w:r>
      <w:r w:rsidR="006C122E">
        <w:t xml:space="preserve">moting destinations and hotels. The hotel’s strong digital presence is further evident </w:t>
      </w:r>
      <w:r w:rsidR="00860DE9">
        <w:t xml:space="preserve">from its investments in digital campaigns targeted at the development </w:t>
      </w:r>
      <w:r w:rsidR="00DE4C5B">
        <w:lastRenderedPageBreak/>
        <w:t>of B2B corporate relationships. Furthermore, social media is also increasingly used for driving traffic towards websites and higher conversion rates, with improved user experience on websites (</w:t>
      </w:r>
      <w:r w:rsidR="0000661E">
        <w:t>Annual Report, 2021</w:t>
      </w:r>
      <w:r w:rsidR="00932F2C">
        <w:t>a</w:t>
      </w:r>
      <w:r w:rsidR="0000661E">
        <w:t>; Jefferson, 2021</w:t>
      </w:r>
      <w:r w:rsidR="00DE4C5B">
        <w:t>).</w:t>
      </w:r>
      <w:r w:rsidR="0000661E">
        <w:t xml:space="preserve"> </w:t>
      </w:r>
      <w:r w:rsidR="006E0FC6">
        <w:t>With regard to promotion for Crowne Plaza, it has been determined that the hotel has directed its efforts towards digital marketing. The hotel has emphasised marketing campaigns and promotions. Furthermore, the hotel has increasingly invested in creating loyalty programmes for the customers, following sales promotion techniques. The demand for branded hotel experiences has enabled Crowne Plaza to invest increasingly in</w:t>
      </w:r>
      <w:r w:rsidR="00362565">
        <w:t xml:space="preserve"> marketing</w:t>
      </w:r>
      <w:r w:rsidR="006E0FC6">
        <w:t xml:space="preserve"> initiatives (</w:t>
      </w:r>
      <w:r w:rsidR="00164F98" w:rsidRPr="00164F98">
        <w:t>Hahn</w:t>
      </w:r>
      <w:r w:rsidR="00164F98">
        <w:t>, 2021</w:t>
      </w:r>
      <w:r w:rsidR="006E0FC6">
        <w:t xml:space="preserve">). </w:t>
      </w:r>
    </w:p>
    <w:p w14:paraId="0FFEF3DE" w14:textId="77777777" w:rsidR="00946D38" w:rsidRPr="00946D38" w:rsidRDefault="00946D38" w:rsidP="00946D38"/>
    <w:p w14:paraId="42DE4FE9" w14:textId="77777777" w:rsidR="0021278D" w:rsidRDefault="00000000" w:rsidP="007C0452">
      <w:pPr>
        <w:pStyle w:val="Heading1"/>
        <w:jc w:val="both"/>
        <w:rPr>
          <w:shd w:val="clear" w:color="auto" w:fill="FFFFFF"/>
        </w:rPr>
      </w:pPr>
      <w:bookmarkStart w:id="4" w:name="_Toc117259547"/>
      <w:r>
        <w:rPr>
          <w:shd w:val="clear" w:color="auto" w:fill="FFFFFF"/>
        </w:rPr>
        <w:t>Green Marketing and Sustainability</w:t>
      </w:r>
      <w:bookmarkEnd w:id="4"/>
      <w:r>
        <w:rPr>
          <w:shd w:val="clear" w:color="auto" w:fill="FFFFFF"/>
        </w:rPr>
        <w:t xml:space="preserve"> </w:t>
      </w:r>
    </w:p>
    <w:p w14:paraId="65AC6353" w14:textId="77777777" w:rsidR="0021278D" w:rsidRPr="0021278D" w:rsidRDefault="00000000" w:rsidP="007C0452">
      <w:pPr>
        <w:ind w:firstLine="432"/>
        <w:jc w:val="both"/>
      </w:pPr>
      <w:r>
        <w:t xml:space="preserve">Sustainability and green marketing are concepts concerned with the protection of people and the planet and generating </w:t>
      </w:r>
      <w:r w:rsidRPr="0025122F">
        <w:t>profits (</w:t>
      </w:r>
      <w:r w:rsidR="0025122F">
        <w:t>Chandran</w:t>
      </w:r>
      <w:r w:rsidR="0025122F" w:rsidRPr="0025122F">
        <w:t xml:space="preserve"> and Bhattacharya, 2021</w:t>
      </w:r>
      <w:r w:rsidRPr="0025122F">
        <w:t>). Premier</w:t>
      </w:r>
      <w:r>
        <w:t xml:space="preserve"> Inn has emphasised embedding its sustainability credentials in structural development and financing. This is evident from the issuance of green bonds associated with lo</w:t>
      </w:r>
      <w:r w:rsidR="00D354D3">
        <w:t>ng-term environmental projects. The development of a sustainability strategy is directed towards the accomplishment of net zero targets b</w:t>
      </w:r>
      <w:r w:rsidR="005C559B">
        <w:t xml:space="preserve">y 2040 by using 100% renewable energy </w:t>
      </w:r>
      <w:r w:rsidR="00D47376">
        <w:t>and a certi</w:t>
      </w:r>
      <w:r w:rsidR="00651F61">
        <w:t>fied supply chain, following sustainability accounting standards.</w:t>
      </w:r>
      <w:r w:rsidR="0003769C">
        <w:t xml:space="preserve"> With these efforts, Premier Inn has marketed that it has always been concerned about the negative impact </w:t>
      </w:r>
      <w:r w:rsidR="0003769C" w:rsidRPr="00CC77F1">
        <w:t>of the business activities and, therefore, inclined tow</w:t>
      </w:r>
      <w:r w:rsidR="00BC53A0" w:rsidRPr="00CC77F1">
        <w:t>ard</w:t>
      </w:r>
      <w:r w:rsidR="00051993" w:rsidRPr="00CC77F1">
        <w:t>s driving a positive change (</w:t>
      </w:r>
      <w:r w:rsidR="00CC77F1" w:rsidRPr="00CC77F1">
        <w:t xml:space="preserve">Anilkumar </w:t>
      </w:r>
      <w:r w:rsidR="00CC77F1" w:rsidRPr="00CC77F1">
        <w:rPr>
          <w:i/>
        </w:rPr>
        <w:t xml:space="preserve">et al., </w:t>
      </w:r>
      <w:r w:rsidR="00CC77F1" w:rsidRPr="00CC77F1">
        <w:t>2019</w:t>
      </w:r>
      <w:r w:rsidR="00051993" w:rsidRPr="00CC77F1">
        <w:t>).</w:t>
      </w:r>
      <w:r w:rsidR="00051993">
        <w:t xml:space="preserve"> On the other hand, Crowne Plaza has established environmental sustainability committee aimed at reduc</w:t>
      </w:r>
      <w:r w:rsidR="000F1480">
        <w:t xml:space="preserve">ing energy in hotel operations. The hotel has recognised that guests have started paying close attention to the commitment of hotels to look after the world. For this reason, the hotel is emphasising </w:t>
      </w:r>
      <w:r w:rsidR="00957791">
        <w:t xml:space="preserve">to operate and growing responsibly. Therefore, Crowne Plaza is also investing in making external commitments to driving </w:t>
      </w:r>
      <w:r w:rsidR="00957791">
        <w:lastRenderedPageBreak/>
        <w:t>social a</w:t>
      </w:r>
      <w:r w:rsidR="00C7278C">
        <w:t xml:space="preserve">nd environmental change by launching a utility data-gathering tool for informing steps to operate </w:t>
      </w:r>
      <w:r w:rsidR="007C0452">
        <w:t>sustainably</w:t>
      </w:r>
      <w:r w:rsidR="00C7278C">
        <w:t>.</w:t>
      </w:r>
      <w:r w:rsidR="007C0452">
        <w:t xml:space="preserve"> Crowne Plaza has also partnered with suppliers to ensure sharing of the same responsible business commitments</w:t>
      </w:r>
      <w:r w:rsidR="00164F98">
        <w:t xml:space="preserve"> (</w:t>
      </w:r>
      <w:r w:rsidR="00164F98" w:rsidRPr="00164F98">
        <w:t>Hahn</w:t>
      </w:r>
      <w:r w:rsidR="00164F98">
        <w:t>, 2021)</w:t>
      </w:r>
      <w:r w:rsidR="007C0452">
        <w:t xml:space="preserve">.   </w:t>
      </w:r>
    </w:p>
    <w:p w14:paraId="216B6482" w14:textId="77777777" w:rsidR="0021278D" w:rsidRPr="0021278D" w:rsidRDefault="0021278D" w:rsidP="0021278D"/>
    <w:p w14:paraId="2FFBA4A5" w14:textId="77777777" w:rsidR="00974C00" w:rsidRDefault="00000000" w:rsidP="009E3281">
      <w:pPr>
        <w:pStyle w:val="Heading1"/>
        <w:jc w:val="both"/>
        <w:rPr>
          <w:shd w:val="clear" w:color="auto" w:fill="FFFFFF"/>
        </w:rPr>
      </w:pPr>
      <w:bookmarkStart w:id="5" w:name="_Toc117259548"/>
      <w:r>
        <w:rPr>
          <w:shd w:val="clear" w:color="auto" w:fill="FFFFFF"/>
        </w:rPr>
        <w:t>Pandemic, Positi</w:t>
      </w:r>
      <w:r w:rsidR="00AF45BB">
        <w:rPr>
          <w:shd w:val="clear" w:color="auto" w:fill="FFFFFF"/>
        </w:rPr>
        <w:t>oning and Message to Customers</w:t>
      </w:r>
      <w:bookmarkEnd w:id="5"/>
    </w:p>
    <w:p w14:paraId="63E82A7A" w14:textId="77777777" w:rsidR="00B17919" w:rsidRDefault="00000000" w:rsidP="009E3281">
      <w:pPr>
        <w:ind w:firstLine="432"/>
        <w:jc w:val="both"/>
      </w:pPr>
      <w:r>
        <w:t xml:space="preserve">It is undeniable that Covid-19 has significantly impacted the businesses of hotels. However, as Premier Inn emerged from the pandemic, the hotel emphasised making the most of available opportunities. The operating model of Premier Inn allowed it to take necessary actions to </w:t>
      </w:r>
      <w:r w:rsidR="00D13632">
        <w:t>deal with the crisis situation. The hotel has given its customers the message that it is behaving responsibly towards the customers and, therefore, has become more flexible in its approach of bookings.</w:t>
      </w:r>
      <w:r w:rsidR="00973262">
        <w:t xml:space="preserve"> In this manner, Premier Inn has developed its position as a brand that is prioritising health, safety and well-being and has also enhanced hotel hygiene to protect the business and its positi</w:t>
      </w:r>
      <w:r w:rsidR="00962E7A">
        <w:t>on (</w:t>
      </w:r>
      <w:r w:rsidR="00066D1B">
        <w:t>Annual Report, 2021</w:t>
      </w:r>
      <w:r w:rsidR="00932F2C">
        <w:t>a</w:t>
      </w:r>
      <w:r w:rsidR="00962E7A">
        <w:t>).</w:t>
      </w:r>
      <w:r w:rsidR="00AF45BB">
        <w:t xml:space="preserve"> After the Covid-19 pandemic, Crowne Plaza mainly emphasised guest engagement and delivered the message that the hotel has become more inclined towards incorporating</w:t>
      </w:r>
      <w:r w:rsidR="003876AA">
        <w:t xml:space="preserve"> health and safety protocols, along with ensuring the quality of guest service and booking experiences base</w:t>
      </w:r>
      <w:r w:rsidR="00950F44">
        <w:t>d on increasing digitalisation (</w:t>
      </w:r>
      <w:r w:rsidR="00932F2C" w:rsidRPr="00932F2C">
        <w:t>Annual Report</w:t>
      </w:r>
      <w:r w:rsidR="00932F2C">
        <w:t>, 2021b</w:t>
      </w:r>
      <w:r w:rsidR="00950F44">
        <w:t xml:space="preserve">). This is an indication that both hotels have made significant investments to capture the desired positions in the hospitality industry after the pandemic. </w:t>
      </w:r>
      <w:r w:rsidR="00AF45BB">
        <w:t xml:space="preserve"> </w:t>
      </w:r>
      <w:r>
        <w:t xml:space="preserve"> </w:t>
      </w:r>
    </w:p>
    <w:p w14:paraId="5CB270AC" w14:textId="77777777" w:rsidR="00B17919" w:rsidRPr="00B17919" w:rsidRDefault="00B17919" w:rsidP="00B17919"/>
    <w:p w14:paraId="449954F8" w14:textId="77777777" w:rsidR="00974C00" w:rsidRDefault="00000000" w:rsidP="008145B4">
      <w:pPr>
        <w:pStyle w:val="Heading1"/>
        <w:jc w:val="both"/>
        <w:rPr>
          <w:shd w:val="clear" w:color="auto" w:fill="FFFFFF"/>
        </w:rPr>
      </w:pPr>
      <w:bookmarkStart w:id="6" w:name="_Toc117259549"/>
      <w:r>
        <w:rPr>
          <w:shd w:val="clear" w:color="auto" w:fill="FFFFFF"/>
        </w:rPr>
        <w:t>Conclusion</w:t>
      </w:r>
      <w:bookmarkEnd w:id="6"/>
      <w:r>
        <w:rPr>
          <w:shd w:val="clear" w:color="auto" w:fill="FFFFFF"/>
        </w:rPr>
        <w:t xml:space="preserve"> </w:t>
      </w:r>
    </w:p>
    <w:p w14:paraId="495D89CE" w14:textId="77777777" w:rsidR="009367E4" w:rsidRDefault="00000000" w:rsidP="008145B4">
      <w:pPr>
        <w:ind w:firstLine="432"/>
        <w:jc w:val="both"/>
      </w:pPr>
      <w:r>
        <w:t>Premier Inn and Crowne Plaza are among the tw</w:t>
      </w:r>
      <w:r w:rsidR="00350614">
        <w:t>o</w:t>
      </w:r>
      <w:r>
        <w:t xml:space="preserve"> well-known</w:t>
      </w:r>
      <w:r w:rsidR="00350614">
        <w:t xml:space="preserve"> hotel brands in the UK. Crowne Plaza is mainly targeting customers seeking luxury experiences, while Premium Inn has developed its position as a budget hotel. However, there is not much difference in the facilities</w:t>
      </w:r>
      <w:r w:rsidR="008145B4">
        <w:t xml:space="preserve"> and amenities </w:t>
      </w:r>
      <w:r w:rsidR="008145B4">
        <w:lastRenderedPageBreak/>
        <w:t>offered by them. At the same time, hotels are incorporating different marketing tactics so as to differentiate</w:t>
      </w:r>
      <w:r w:rsidR="00D91942">
        <w:t xml:space="preserve"> from others. </w:t>
      </w:r>
      <w:r w:rsidR="004907F3">
        <w:t>Furthermore, it is undeniable that both hotels also make investments in rebuilding their image in the hospitality sector after the pandemic. I</w:t>
      </w:r>
      <w:r w:rsidR="00D403A5">
        <w:t xml:space="preserve">t has been claimed that the hotels have made significant efforts to fulfil the expectations of the customers regarding </w:t>
      </w:r>
      <w:r w:rsidR="00427DBF">
        <w:t xml:space="preserve">cleanliness, hygiene and </w:t>
      </w:r>
      <w:r w:rsidR="00A24807">
        <w:t xml:space="preserve">leisure. </w:t>
      </w:r>
    </w:p>
    <w:p w14:paraId="247C8A44" w14:textId="77777777" w:rsidR="00164F98" w:rsidRDefault="00000000">
      <w:pPr>
        <w:spacing w:after="160" w:line="259" w:lineRule="auto"/>
      </w:pPr>
      <w:r>
        <w:br w:type="page"/>
      </w:r>
    </w:p>
    <w:p w14:paraId="58D111CB" w14:textId="77777777" w:rsidR="00164F98" w:rsidRDefault="00000000" w:rsidP="00164F98">
      <w:pPr>
        <w:pStyle w:val="Heading1"/>
      </w:pPr>
      <w:bookmarkStart w:id="7" w:name="_Toc117259550"/>
      <w:r>
        <w:lastRenderedPageBreak/>
        <w:t>References</w:t>
      </w:r>
      <w:bookmarkEnd w:id="7"/>
      <w:r>
        <w:t xml:space="preserve"> </w:t>
      </w:r>
    </w:p>
    <w:p w14:paraId="67A47056" w14:textId="77777777" w:rsidR="00F9143D" w:rsidRPr="009B2345" w:rsidRDefault="00000000" w:rsidP="00F9143D">
      <w:pPr>
        <w:ind w:left="720" w:hanging="720"/>
        <w:jc w:val="both"/>
      </w:pPr>
      <w:r w:rsidRPr="009B2345">
        <w:rPr>
          <w:shd w:val="clear" w:color="auto" w:fill="FFFFFF"/>
        </w:rPr>
        <w:t>Anilkumar, S., Koppar, R. and Baruah, P.,</w:t>
      </w:r>
      <w:r>
        <w:rPr>
          <w:shd w:val="clear" w:color="auto" w:fill="FFFFFF"/>
        </w:rPr>
        <w:t>(2019).</w:t>
      </w:r>
      <w:r w:rsidRPr="009B2345">
        <w:rPr>
          <w:shd w:val="clear" w:color="auto" w:fill="FFFFFF"/>
        </w:rPr>
        <w:t xml:space="preserve"> Sustainability in Waste Management a Study of International Hotels-A Review of Literatures. </w:t>
      </w:r>
      <w:r w:rsidRPr="009B2345">
        <w:rPr>
          <w:i/>
          <w:iCs/>
          <w:shd w:val="clear" w:color="auto" w:fill="FFFFFF"/>
        </w:rPr>
        <w:t>Emerging Aspects of Redefining Tourism &amp; Hospitality</w:t>
      </w:r>
      <w:r w:rsidRPr="009B2345">
        <w:rPr>
          <w:shd w:val="clear" w:color="auto" w:fill="FFFFFF"/>
        </w:rPr>
        <w:t>, p.164.</w:t>
      </w:r>
    </w:p>
    <w:p w14:paraId="2A767A0C" w14:textId="77777777" w:rsidR="00F9143D" w:rsidRDefault="00000000" w:rsidP="00F9143D">
      <w:pPr>
        <w:ind w:left="720" w:hanging="720"/>
        <w:jc w:val="both"/>
      </w:pPr>
      <w:r w:rsidRPr="00F9143D">
        <w:rPr>
          <w:iCs/>
        </w:rPr>
        <w:t xml:space="preserve">Annual Report </w:t>
      </w:r>
      <w:r w:rsidRPr="00F9143D">
        <w:t>(2021).</w:t>
      </w:r>
      <w:r>
        <w:t xml:space="preserve"> </w:t>
      </w:r>
      <w:r>
        <w:rPr>
          <w:i/>
          <w:iCs/>
        </w:rPr>
        <w:t>True hospitality for good</w:t>
      </w:r>
      <w:r>
        <w:t xml:space="preserve"> InterContinental Hotels Group PLC. Available at: https://www.ihgplc.com/en (Accessed: October 21, 2022). </w:t>
      </w:r>
    </w:p>
    <w:p w14:paraId="1E34D9EE" w14:textId="77777777" w:rsidR="00F9143D" w:rsidRDefault="00000000" w:rsidP="00F9143D">
      <w:pPr>
        <w:ind w:left="720" w:hanging="720"/>
        <w:jc w:val="both"/>
        <w:rPr>
          <w:lang w:val="en-US"/>
        </w:rPr>
      </w:pPr>
      <w:r>
        <w:rPr>
          <w:i/>
          <w:iCs/>
        </w:rPr>
        <w:t xml:space="preserve">Annual Report. </w:t>
      </w:r>
      <w:r>
        <w:t xml:space="preserve">2021 </w:t>
      </w:r>
      <w:r>
        <w:rPr>
          <w:i/>
          <w:iCs/>
        </w:rPr>
        <w:t>Whitbread</w:t>
      </w:r>
      <w:r>
        <w:t xml:space="preserve">. Whitbread. Available at: https://cdn.whitbread.co.uk/media/2021/05/05141427/23076_Whitbread_AR2020_web.pdf (Accessed: October 21, 2022). </w:t>
      </w:r>
    </w:p>
    <w:p w14:paraId="6C994272" w14:textId="77777777" w:rsidR="00F9143D" w:rsidRPr="009B2345" w:rsidRDefault="00000000" w:rsidP="00F9143D">
      <w:pPr>
        <w:ind w:left="720" w:hanging="720"/>
        <w:jc w:val="both"/>
        <w:rPr>
          <w:shd w:val="clear" w:color="auto" w:fill="FFFFFF"/>
        </w:rPr>
      </w:pPr>
      <w:r w:rsidRPr="009B2345">
        <w:rPr>
          <w:shd w:val="clear" w:color="auto" w:fill="FFFFFF"/>
        </w:rPr>
        <w:t>Bas, T. and Sivaprasad, S., 2021. COVID-19 and Implications for Future Trends in the UK Travel and Tourism Sector. </w:t>
      </w:r>
      <w:r w:rsidRPr="009B2345">
        <w:rPr>
          <w:i/>
          <w:iCs/>
          <w:shd w:val="clear" w:color="auto" w:fill="FFFFFF"/>
        </w:rPr>
        <w:t>Available at SSRN 3623404</w:t>
      </w:r>
      <w:r w:rsidRPr="009B2345">
        <w:rPr>
          <w:shd w:val="clear" w:color="auto" w:fill="FFFFFF"/>
        </w:rPr>
        <w:t>.</w:t>
      </w:r>
    </w:p>
    <w:p w14:paraId="4E96F817" w14:textId="77777777" w:rsidR="00F9143D" w:rsidRPr="009B2345" w:rsidRDefault="00000000" w:rsidP="00F9143D">
      <w:pPr>
        <w:ind w:left="720" w:hanging="720"/>
        <w:jc w:val="both"/>
      </w:pPr>
      <w:r>
        <w:rPr>
          <w:shd w:val="clear" w:color="auto" w:fill="FFFFFF"/>
        </w:rPr>
        <w:t>Chandran, C. and Bhattacharya, P., 2021. Hotel's best practices as strategic drivers for environmental sustainability and green marketing. In </w:t>
      </w:r>
      <w:r>
        <w:rPr>
          <w:i/>
          <w:iCs/>
          <w:shd w:val="clear" w:color="auto" w:fill="FFFFFF"/>
        </w:rPr>
        <w:t>Consumer Behaviour in Hospitality and Tourism</w:t>
      </w:r>
      <w:r>
        <w:rPr>
          <w:shd w:val="clear" w:color="auto" w:fill="FFFFFF"/>
        </w:rPr>
        <w:t> (pp. 66-81). Routledge.</w:t>
      </w:r>
    </w:p>
    <w:p w14:paraId="10B85AC2" w14:textId="77777777" w:rsidR="00F9143D" w:rsidRPr="009B2345" w:rsidRDefault="00000000" w:rsidP="00F9143D">
      <w:pPr>
        <w:ind w:left="720" w:hanging="720"/>
        <w:jc w:val="both"/>
        <w:rPr>
          <w:shd w:val="clear" w:color="auto" w:fill="FFFFFF"/>
        </w:rPr>
      </w:pPr>
      <w:r w:rsidRPr="009B2345">
        <w:rPr>
          <w:shd w:val="clear" w:color="auto" w:fill="FFFFFF"/>
        </w:rPr>
        <w:t>Dolnicar, S., 2018. Understanding and Satisfying Consumer Needs: Segmentation, Targeting and Positioning. </w:t>
      </w:r>
      <w:r w:rsidRPr="009B2345">
        <w:rPr>
          <w:i/>
          <w:iCs/>
          <w:shd w:val="clear" w:color="auto" w:fill="FFFFFF"/>
        </w:rPr>
        <w:t>The SAGE Handbook of Tourism Management: Applications of Theories And Concepts to Tourism</w:t>
      </w:r>
      <w:r w:rsidRPr="009B2345">
        <w:rPr>
          <w:shd w:val="clear" w:color="auto" w:fill="FFFFFF"/>
        </w:rPr>
        <w:t>, p.257.</w:t>
      </w:r>
    </w:p>
    <w:p w14:paraId="0B7E7422" w14:textId="77777777" w:rsidR="00F9143D" w:rsidRDefault="00000000" w:rsidP="00F9143D">
      <w:pPr>
        <w:ind w:left="720" w:hanging="720"/>
        <w:jc w:val="both"/>
      </w:pPr>
      <w:r>
        <w:t xml:space="preserve">Hahn, J. 2021. </w:t>
      </w:r>
      <w:r>
        <w:rPr>
          <w:i/>
          <w:iCs/>
        </w:rPr>
        <w:t>Brand overview: Crowne Plaza to grow global footprint by 15,000 rooms [infographic]</w:t>
      </w:r>
      <w:r>
        <w:t xml:space="preserve">, </w:t>
      </w:r>
      <w:r>
        <w:rPr>
          <w:i/>
          <w:iCs/>
        </w:rPr>
        <w:t>TOPHOTELNEWS</w:t>
      </w:r>
      <w:r>
        <w:t xml:space="preserve">. Available at: https://tophotel.news/brand-overview-crowne-plaza-to-grow-global-footprint-by-15000-rooms-infographic/ (Accessed: October 21, 2022). </w:t>
      </w:r>
    </w:p>
    <w:p w14:paraId="0D3A03E9" w14:textId="77777777" w:rsidR="00F9143D" w:rsidRDefault="00000000" w:rsidP="00F9143D">
      <w:pPr>
        <w:ind w:left="720" w:hanging="720"/>
        <w:jc w:val="both"/>
      </w:pPr>
      <w:r>
        <w:lastRenderedPageBreak/>
        <w:t xml:space="preserve">Jefferson, M. 2021. </w:t>
      </w:r>
      <w:r>
        <w:rPr>
          <w:i/>
          <w:iCs/>
        </w:rPr>
        <w:t>Premier inn pins recovery hopes on marketing with 'invest to win' strategy</w:t>
      </w:r>
      <w:r>
        <w:t xml:space="preserve">, </w:t>
      </w:r>
      <w:r>
        <w:rPr>
          <w:i/>
          <w:iCs/>
        </w:rPr>
        <w:t>Marketing Week</w:t>
      </w:r>
      <w:r>
        <w:t xml:space="preserve">. Available at: https://www.marketingweek.com/premier-inn-recovery-marketing/ (Accessed: October 21, 2022). </w:t>
      </w:r>
    </w:p>
    <w:p w14:paraId="05B4C708" w14:textId="77777777" w:rsidR="00F9143D" w:rsidRDefault="00000000" w:rsidP="00F9143D">
      <w:pPr>
        <w:ind w:left="720" w:hanging="720"/>
        <w:jc w:val="both"/>
      </w:pPr>
      <w:r>
        <w:t xml:space="preserve">Johnson, B. 2015. </w:t>
      </w:r>
      <w:r>
        <w:rPr>
          <w:i/>
          <w:iCs/>
        </w:rPr>
        <w:t>Premier Inn aims to shake up hotel advertising</w:t>
      </w:r>
      <w:r>
        <w:t xml:space="preserve">, </w:t>
      </w:r>
      <w:r>
        <w:rPr>
          <w:i/>
          <w:iCs/>
        </w:rPr>
        <w:t>Marketing Week</w:t>
      </w:r>
      <w:r>
        <w:t xml:space="preserve">. Marketing Week. Available at: https://www.marketingweek.com/premier-inn-aims-to-shake-up-hotel-advertising/ (Accessed: October 21, 2022). </w:t>
      </w:r>
    </w:p>
    <w:p w14:paraId="03443907" w14:textId="77777777" w:rsidR="00F9143D" w:rsidRPr="009B2345" w:rsidRDefault="00000000" w:rsidP="00F9143D">
      <w:pPr>
        <w:ind w:left="720" w:hanging="720"/>
        <w:jc w:val="both"/>
        <w:rPr>
          <w:shd w:val="clear" w:color="auto" w:fill="FFFFFF"/>
        </w:rPr>
      </w:pPr>
      <w:r w:rsidRPr="009B2345">
        <w:rPr>
          <w:shd w:val="clear" w:color="auto" w:fill="FFFFFF"/>
        </w:rPr>
        <w:t>Jones, P. and Comfort, D., 2021. Modern Slavery Statements and Leading UK Hotel Companies. </w:t>
      </w:r>
      <w:r w:rsidRPr="009B2345">
        <w:rPr>
          <w:i/>
          <w:iCs/>
          <w:shd w:val="clear" w:color="auto" w:fill="FFFFFF"/>
        </w:rPr>
        <w:t>Athens Journal of Tourism</w:t>
      </w:r>
      <w:r w:rsidRPr="009B2345">
        <w:rPr>
          <w:shd w:val="clear" w:color="auto" w:fill="FFFFFF"/>
        </w:rPr>
        <w:t>, </w:t>
      </w:r>
      <w:r w:rsidRPr="009B2345">
        <w:rPr>
          <w:i/>
          <w:iCs/>
          <w:shd w:val="clear" w:color="auto" w:fill="FFFFFF"/>
        </w:rPr>
        <w:t>8</w:t>
      </w:r>
      <w:r w:rsidRPr="009B2345">
        <w:rPr>
          <w:shd w:val="clear" w:color="auto" w:fill="FFFFFF"/>
        </w:rPr>
        <w:t>(3), pp.147-162.</w:t>
      </w:r>
    </w:p>
    <w:p w14:paraId="6B4C8114" w14:textId="77777777" w:rsidR="00F9143D" w:rsidRDefault="00000000" w:rsidP="00F9143D">
      <w:pPr>
        <w:ind w:left="720" w:hanging="720"/>
        <w:jc w:val="both"/>
        <w:rPr>
          <w:shd w:val="clear" w:color="auto" w:fill="FFFFFF"/>
        </w:rPr>
      </w:pPr>
      <w:r>
        <w:rPr>
          <w:shd w:val="clear" w:color="auto" w:fill="FFFFFF"/>
        </w:rPr>
        <w:t>Kozhukhіvska, R., Sakovska, О., Maslovata, S., Dluhoborskа, L. and Chuchmii, I., 2022, June. Managing innovation in tourism and hospitality industry: International experience. In </w:t>
      </w:r>
      <w:r>
        <w:rPr>
          <w:i/>
          <w:iCs/>
          <w:shd w:val="clear" w:color="auto" w:fill="FFFFFF"/>
        </w:rPr>
        <w:t>AIP Conference Proceedings</w:t>
      </w:r>
      <w:r>
        <w:rPr>
          <w:shd w:val="clear" w:color="auto" w:fill="FFFFFF"/>
        </w:rPr>
        <w:t> (Vol. 2413, No. 1, p. 040007). AIP Publishing LLC.</w:t>
      </w:r>
    </w:p>
    <w:p w14:paraId="7100DDAB" w14:textId="77777777" w:rsidR="00F9143D" w:rsidRDefault="00000000" w:rsidP="00F9143D">
      <w:pPr>
        <w:ind w:left="720" w:hanging="720"/>
        <w:jc w:val="both"/>
      </w:pPr>
      <w:r>
        <w:t xml:space="preserve">Parsons, M. 2022. </w:t>
      </w:r>
      <w:r>
        <w:rPr>
          <w:i/>
          <w:iCs/>
        </w:rPr>
        <w:t>IHG's Crowne Plaza wants to shake off the traditional business traveler image</w:t>
      </w:r>
      <w:r>
        <w:t xml:space="preserve">, </w:t>
      </w:r>
      <w:r>
        <w:rPr>
          <w:i/>
          <w:iCs/>
        </w:rPr>
        <w:t>Skift</w:t>
      </w:r>
      <w:r>
        <w:t xml:space="preserve">. Available at: https://skift.com/2022/07/15/ihgs-crowne-plaza-wants-to-shake-off-traditional-business-traveler-image/ (Accessed: October 21, 2022). </w:t>
      </w:r>
    </w:p>
    <w:p w14:paraId="4944CE33" w14:textId="77777777" w:rsidR="00F9143D" w:rsidRDefault="00000000" w:rsidP="00F9143D">
      <w:pPr>
        <w:ind w:left="720" w:hanging="720"/>
        <w:jc w:val="both"/>
      </w:pPr>
      <w:r w:rsidRPr="00F9143D">
        <w:rPr>
          <w:iCs/>
        </w:rPr>
        <w:t>Premier Inn. (2022)</w:t>
      </w:r>
      <w:r>
        <w:rPr>
          <w:i/>
          <w:iCs/>
        </w:rPr>
        <w:t xml:space="preserve"> Book Direct</w:t>
      </w:r>
      <w:r>
        <w:t xml:space="preserve"> (no date) </w:t>
      </w:r>
      <w:r>
        <w:rPr>
          <w:i/>
          <w:iCs/>
        </w:rPr>
        <w:t>Premier Inn hotels | Book direct</w:t>
      </w:r>
      <w:r>
        <w:t xml:space="preserve">. Available at: https://www.premierinn.com/gb/en/home.html (Accessed: October 21, 2022). </w:t>
      </w:r>
    </w:p>
    <w:p w14:paraId="6FA755B6" w14:textId="77777777" w:rsidR="00F9143D" w:rsidRPr="009B2345" w:rsidRDefault="00000000" w:rsidP="00F9143D">
      <w:pPr>
        <w:ind w:left="720" w:hanging="720"/>
        <w:jc w:val="both"/>
      </w:pPr>
      <w:r>
        <w:rPr>
          <w:shd w:val="clear" w:color="auto" w:fill="FFFFFF"/>
        </w:rPr>
        <w:t>Sakovska, O., Kozhukhivska, R., Kustrich, L., Gomeniuk, M. and Podzihun, S., 2022. Improvement of the Marketing Management System of Tourism and Hospitality Industry Enterprises on the Basis of Innovations. In </w:t>
      </w:r>
      <w:r>
        <w:rPr>
          <w:i/>
          <w:iCs/>
          <w:shd w:val="clear" w:color="auto" w:fill="FFFFFF"/>
        </w:rPr>
        <w:t>International Conference on Business and Technology</w:t>
      </w:r>
      <w:r>
        <w:rPr>
          <w:shd w:val="clear" w:color="auto" w:fill="FFFFFF"/>
        </w:rPr>
        <w:t> (pp. 881-895). Springer, Cham.</w:t>
      </w:r>
    </w:p>
    <w:p w14:paraId="0190297F" w14:textId="77777777" w:rsidR="00F9143D" w:rsidRPr="009B2345" w:rsidRDefault="00000000" w:rsidP="00F9143D">
      <w:pPr>
        <w:ind w:left="720" w:hanging="720"/>
        <w:jc w:val="both"/>
      </w:pPr>
      <w:r>
        <w:rPr>
          <w:shd w:val="clear" w:color="auto" w:fill="FFFFFF"/>
        </w:rPr>
        <w:t>Toma, S.G. and Grădinaru, C., 2018. The marketing mix in a luxury hotel chain. </w:t>
      </w:r>
      <w:r>
        <w:rPr>
          <w:i/>
          <w:iCs/>
          <w:shd w:val="clear" w:color="auto" w:fill="FFFFFF"/>
        </w:rPr>
        <w:t>The Journal Contemporary Economy</w:t>
      </w:r>
      <w:r>
        <w:rPr>
          <w:shd w:val="clear" w:color="auto" w:fill="FFFFFF"/>
        </w:rPr>
        <w:t>, </w:t>
      </w:r>
      <w:r>
        <w:rPr>
          <w:i/>
          <w:iCs/>
          <w:shd w:val="clear" w:color="auto" w:fill="FFFFFF"/>
        </w:rPr>
        <w:t>3</w:t>
      </w:r>
      <w:r>
        <w:rPr>
          <w:shd w:val="clear" w:color="auto" w:fill="FFFFFF"/>
        </w:rPr>
        <w:t>(2), pp.105-111.</w:t>
      </w:r>
    </w:p>
    <w:p w14:paraId="1294A2B7" w14:textId="77777777" w:rsidR="00164F98" w:rsidRPr="00164F98" w:rsidRDefault="00164F98" w:rsidP="00164F98"/>
    <w:sectPr w:rsidR="00164F98" w:rsidRPr="00164F98" w:rsidSect="002B2FE3">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AEC99" w14:textId="77777777" w:rsidR="00712DE1" w:rsidRDefault="00712DE1">
      <w:pPr>
        <w:spacing w:line="240" w:lineRule="auto"/>
      </w:pPr>
      <w:r>
        <w:separator/>
      </w:r>
    </w:p>
  </w:endnote>
  <w:endnote w:type="continuationSeparator" w:id="0">
    <w:p w14:paraId="2A9D29F5" w14:textId="77777777" w:rsidR="00712DE1" w:rsidRDefault="00712D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B5AFFD" w14:textId="77777777" w:rsidR="00712DE1" w:rsidRDefault="00712DE1">
      <w:pPr>
        <w:spacing w:line="240" w:lineRule="auto"/>
      </w:pPr>
      <w:r>
        <w:separator/>
      </w:r>
    </w:p>
  </w:footnote>
  <w:footnote w:type="continuationSeparator" w:id="0">
    <w:p w14:paraId="65039749" w14:textId="77777777" w:rsidR="00712DE1" w:rsidRDefault="00712D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4602832"/>
      <w:docPartObj>
        <w:docPartGallery w:val="Page Numbers (Top of Page)"/>
        <w:docPartUnique/>
      </w:docPartObj>
    </w:sdtPr>
    <w:sdtEndPr>
      <w:rPr>
        <w:noProof/>
      </w:rPr>
    </w:sdtEndPr>
    <w:sdtContent>
      <w:p w14:paraId="381CB20A" w14:textId="77777777" w:rsidR="002B2FE3" w:rsidRDefault="00000000">
        <w:pPr>
          <w:pStyle w:val="Header"/>
          <w:jc w:val="right"/>
        </w:pPr>
        <w:r>
          <w:fldChar w:fldCharType="begin"/>
        </w:r>
        <w:r>
          <w:instrText xml:space="preserve"> PAGE   \* MERGEFORMAT </w:instrText>
        </w:r>
        <w:r>
          <w:fldChar w:fldCharType="separate"/>
        </w:r>
        <w:r w:rsidR="00AB209E">
          <w:rPr>
            <w:noProof/>
          </w:rPr>
          <w:t>9</w:t>
        </w:r>
        <w:r>
          <w:rPr>
            <w:noProof/>
          </w:rPr>
          <w:fldChar w:fldCharType="end"/>
        </w:r>
      </w:p>
    </w:sdtContent>
  </w:sdt>
  <w:p w14:paraId="3FE707F8" w14:textId="77777777" w:rsidR="002B2FE3" w:rsidRDefault="002B2F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122088"/>
    <w:multiLevelType w:val="hybridMultilevel"/>
    <w:tmpl w:val="50B6DF86"/>
    <w:lvl w:ilvl="0" w:tplc="551EF1C6">
      <w:start w:val="1"/>
      <w:numFmt w:val="decimal"/>
      <w:lvlText w:val="%1."/>
      <w:lvlJc w:val="left"/>
      <w:pPr>
        <w:ind w:left="720" w:hanging="360"/>
      </w:pPr>
      <w:rPr>
        <w:rFonts w:hint="default"/>
      </w:rPr>
    </w:lvl>
    <w:lvl w:ilvl="1" w:tplc="DC4E3CE4" w:tentative="1">
      <w:start w:val="1"/>
      <w:numFmt w:val="bullet"/>
      <w:lvlText w:val="o"/>
      <w:lvlJc w:val="left"/>
      <w:pPr>
        <w:ind w:left="1440" w:hanging="360"/>
      </w:pPr>
      <w:rPr>
        <w:rFonts w:ascii="Courier New" w:hAnsi="Courier New" w:cs="Courier New" w:hint="default"/>
      </w:rPr>
    </w:lvl>
    <w:lvl w:ilvl="2" w:tplc="6DEC6584" w:tentative="1">
      <w:start w:val="1"/>
      <w:numFmt w:val="bullet"/>
      <w:lvlText w:val=""/>
      <w:lvlJc w:val="left"/>
      <w:pPr>
        <w:ind w:left="2160" w:hanging="360"/>
      </w:pPr>
      <w:rPr>
        <w:rFonts w:ascii="Wingdings" w:hAnsi="Wingdings" w:hint="default"/>
      </w:rPr>
    </w:lvl>
    <w:lvl w:ilvl="3" w:tplc="117632D0" w:tentative="1">
      <w:start w:val="1"/>
      <w:numFmt w:val="bullet"/>
      <w:lvlText w:val=""/>
      <w:lvlJc w:val="left"/>
      <w:pPr>
        <w:ind w:left="2880" w:hanging="360"/>
      </w:pPr>
      <w:rPr>
        <w:rFonts w:ascii="Symbol" w:hAnsi="Symbol" w:hint="default"/>
      </w:rPr>
    </w:lvl>
    <w:lvl w:ilvl="4" w:tplc="B104947A" w:tentative="1">
      <w:start w:val="1"/>
      <w:numFmt w:val="bullet"/>
      <w:lvlText w:val="o"/>
      <w:lvlJc w:val="left"/>
      <w:pPr>
        <w:ind w:left="3600" w:hanging="360"/>
      </w:pPr>
      <w:rPr>
        <w:rFonts w:ascii="Courier New" w:hAnsi="Courier New" w:cs="Courier New" w:hint="default"/>
      </w:rPr>
    </w:lvl>
    <w:lvl w:ilvl="5" w:tplc="89E20766" w:tentative="1">
      <w:start w:val="1"/>
      <w:numFmt w:val="bullet"/>
      <w:lvlText w:val=""/>
      <w:lvlJc w:val="left"/>
      <w:pPr>
        <w:ind w:left="4320" w:hanging="360"/>
      </w:pPr>
      <w:rPr>
        <w:rFonts w:ascii="Wingdings" w:hAnsi="Wingdings" w:hint="default"/>
      </w:rPr>
    </w:lvl>
    <w:lvl w:ilvl="6" w:tplc="3B98BE0C" w:tentative="1">
      <w:start w:val="1"/>
      <w:numFmt w:val="bullet"/>
      <w:lvlText w:val=""/>
      <w:lvlJc w:val="left"/>
      <w:pPr>
        <w:ind w:left="5040" w:hanging="360"/>
      </w:pPr>
      <w:rPr>
        <w:rFonts w:ascii="Symbol" w:hAnsi="Symbol" w:hint="default"/>
      </w:rPr>
    </w:lvl>
    <w:lvl w:ilvl="7" w:tplc="62ACE8C8" w:tentative="1">
      <w:start w:val="1"/>
      <w:numFmt w:val="bullet"/>
      <w:lvlText w:val="o"/>
      <w:lvlJc w:val="left"/>
      <w:pPr>
        <w:ind w:left="5760" w:hanging="360"/>
      </w:pPr>
      <w:rPr>
        <w:rFonts w:ascii="Courier New" w:hAnsi="Courier New" w:cs="Courier New" w:hint="default"/>
      </w:rPr>
    </w:lvl>
    <w:lvl w:ilvl="8" w:tplc="BF50156E" w:tentative="1">
      <w:start w:val="1"/>
      <w:numFmt w:val="bullet"/>
      <w:lvlText w:val=""/>
      <w:lvlJc w:val="left"/>
      <w:pPr>
        <w:ind w:left="6480" w:hanging="360"/>
      </w:pPr>
      <w:rPr>
        <w:rFonts w:ascii="Wingdings" w:hAnsi="Wingdings" w:hint="default"/>
      </w:rPr>
    </w:lvl>
  </w:abstractNum>
  <w:abstractNum w:abstractNumId="1" w15:restartNumberingAfterBreak="0">
    <w:nsid w:val="61C2296A"/>
    <w:multiLevelType w:val="hybridMultilevel"/>
    <w:tmpl w:val="17186AA6"/>
    <w:lvl w:ilvl="0" w:tplc="F0CEA090">
      <w:start w:val="1"/>
      <w:numFmt w:val="bullet"/>
      <w:lvlText w:val=""/>
      <w:lvlJc w:val="left"/>
      <w:pPr>
        <w:ind w:left="720" w:hanging="360"/>
      </w:pPr>
      <w:rPr>
        <w:rFonts w:ascii="Wingdings" w:hAnsi="Wingdings" w:hint="default"/>
      </w:rPr>
    </w:lvl>
    <w:lvl w:ilvl="1" w:tplc="4AB8FF3E" w:tentative="1">
      <w:start w:val="1"/>
      <w:numFmt w:val="bullet"/>
      <w:lvlText w:val="o"/>
      <w:lvlJc w:val="left"/>
      <w:pPr>
        <w:ind w:left="1440" w:hanging="360"/>
      </w:pPr>
      <w:rPr>
        <w:rFonts w:ascii="Courier New" w:hAnsi="Courier New" w:cs="Courier New" w:hint="default"/>
      </w:rPr>
    </w:lvl>
    <w:lvl w:ilvl="2" w:tplc="8CE4A6D2" w:tentative="1">
      <w:start w:val="1"/>
      <w:numFmt w:val="bullet"/>
      <w:lvlText w:val=""/>
      <w:lvlJc w:val="left"/>
      <w:pPr>
        <w:ind w:left="2160" w:hanging="360"/>
      </w:pPr>
      <w:rPr>
        <w:rFonts w:ascii="Wingdings" w:hAnsi="Wingdings" w:hint="default"/>
      </w:rPr>
    </w:lvl>
    <w:lvl w:ilvl="3" w:tplc="42FAFDF2" w:tentative="1">
      <w:start w:val="1"/>
      <w:numFmt w:val="bullet"/>
      <w:lvlText w:val=""/>
      <w:lvlJc w:val="left"/>
      <w:pPr>
        <w:ind w:left="2880" w:hanging="360"/>
      </w:pPr>
      <w:rPr>
        <w:rFonts w:ascii="Symbol" w:hAnsi="Symbol" w:hint="default"/>
      </w:rPr>
    </w:lvl>
    <w:lvl w:ilvl="4" w:tplc="BC323968" w:tentative="1">
      <w:start w:val="1"/>
      <w:numFmt w:val="bullet"/>
      <w:lvlText w:val="o"/>
      <w:lvlJc w:val="left"/>
      <w:pPr>
        <w:ind w:left="3600" w:hanging="360"/>
      </w:pPr>
      <w:rPr>
        <w:rFonts w:ascii="Courier New" w:hAnsi="Courier New" w:cs="Courier New" w:hint="default"/>
      </w:rPr>
    </w:lvl>
    <w:lvl w:ilvl="5" w:tplc="B7D85832" w:tentative="1">
      <w:start w:val="1"/>
      <w:numFmt w:val="bullet"/>
      <w:lvlText w:val=""/>
      <w:lvlJc w:val="left"/>
      <w:pPr>
        <w:ind w:left="4320" w:hanging="360"/>
      </w:pPr>
      <w:rPr>
        <w:rFonts w:ascii="Wingdings" w:hAnsi="Wingdings" w:hint="default"/>
      </w:rPr>
    </w:lvl>
    <w:lvl w:ilvl="6" w:tplc="E408C3B4" w:tentative="1">
      <w:start w:val="1"/>
      <w:numFmt w:val="bullet"/>
      <w:lvlText w:val=""/>
      <w:lvlJc w:val="left"/>
      <w:pPr>
        <w:ind w:left="5040" w:hanging="360"/>
      </w:pPr>
      <w:rPr>
        <w:rFonts w:ascii="Symbol" w:hAnsi="Symbol" w:hint="default"/>
      </w:rPr>
    </w:lvl>
    <w:lvl w:ilvl="7" w:tplc="6A78D86C" w:tentative="1">
      <w:start w:val="1"/>
      <w:numFmt w:val="bullet"/>
      <w:lvlText w:val="o"/>
      <w:lvlJc w:val="left"/>
      <w:pPr>
        <w:ind w:left="5760" w:hanging="360"/>
      </w:pPr>
      <w:rPr>
        <w:rFonts w:ascii="Courier New" w:hAnsi="Courier New" w:cs="Courier New" w:hint="default"/>
      </w:rPr>
    </w:lvl>
    <w:lvl w:ilvl="8" w:tplc="61A2FBC0" w:tentative="1">
      <w:start w:val="1"/>
      <w:numFmt w:val="bullet"/>
      <w:lvlText w:val=""/>
      <w:lvlJc w:val="left"/>
      <w:pPr>
        <w:ind w:left="6480" w:hanging="360"/>
      </w:pPr>
      <w:rPr>
        <w:rFonts w:ascii="Wingdings" w:hAnsi="Wingdings" w:hint="default"/>
      </w:rPr>
    </w:lvl>
  </w:abstractNum>
  <w:abstractNum w:abstractNumId="2" w15:restartNumberingAfterBreak="0">
    <w:nsid w:val="7CED7300"/>
    <w:multiLevelType w:val="multilevel"/>
    <w:tmpl w:val="91B8C65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702050899">
    <w:abstractNumId w:val="2"/>
  </w:num>
  <w:num w:numId="2" w16cid:durableId="1513178386">
    <w:abstractNumId w:val="2"/>
  </w:num>
  <w:num w:numId="3" w16cid:durableId="3749721">
    <w:abstractNumId w:val="0"/>
  </w:num>
  <w:num w:numId="4" w16cid:durableId="1601329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2FD"/>
    <w:rsid w:val="0000661E"/>
    <w:rsid w:val="000266E4"/>
    <w:rsid w:val="0003769C"/>
    <w:rsid w:val="00051993"/>
    <w:rsid w:val="00066D1B"/>
    <w:rsid w:val="000737C6"/>
    <w:rsid w:val="00075299"/>
    <w:rsid w:val="000D2200"/>
    <w:rsid w:val="000F1480"/>
    <w:rsid w:val="00154964"/>
    <w:rsid w:val="001565E1"/>
    <w:rsid w:val="00164F98"/>
    <w:rsid w:val="00190F29"/>
    <w:rsid w:val="0021278D"/>
    <w:rsid w:val="00232725"/>
    <w:rsid w:val="002431C8"/>
    <w:rsid w:val="0025122F"/>
    <w:rsid w:val="00281F45"/>
    <w:rsid w:val="00284DAC"/>
    <w:rsid w:val="002B2FE3"/>
    <w:rsid w:val="00300075"/>
    <w:rsid w:val="00316163"/>
    <w:rsid w:val="00327A47"/>
    <w:rsid w:val="00345DE3"/>
    <w:rsid w:val="00350614"/>
    <w:rsid w:val="003571A8"/>
    <w:rsid w:val="00362565"/>
    <w:rsid w:val="00365F2D"/>
    <w:rsid w:val="0038128E"/>
    <w:rsid w:val="003876AA"/>
    <w:rsid w:val="003F1D29"/>
    <w:rsid w:val="0040187E"/>
    <w:rsid w:val="00427DBF"/>
    <w:rsid w:val="00431AD8"/>
    <w:rsid w:val="004907F3"/>
    <w:rsid w:val="004A1E1D"/>
    <w:rsid w:val="004A3DC8"/>
    <w:rsid w:val="004A471D"/>
    <w:rsid w:val="004C1B1A"/>
    <w:rsid w:val="004C2AE3"/>
    <w:rsid w:val="005C559B"/>
    <w:rsid w:val="006371DB"/>
    <w:rsid w:val="00650BB9"/>
    <w:rsid w:val="00651F61"/>
    <w:rsid w:val="00682432"/>
    <w:rsid w:val="006978D8"/>
    <w:rsid w:val="006C122E"/>
    <w:rsid w:val="006D14E7"/>
    <w:rsid w:val="006E0FC6"/>
    <w:rsid w:val="00712DE1"/>
    <w:rsid w:val="0071717F"/>
    <w:rsid w:val="00732BD9"/>
    <w:rsid w:val="00741F01"/>
    <w:rsid w:val="007B3BB6"/>
    <w:rsid w:val="007C0452"/>
    <w:rsid w:val="007E2AEE"/>
    <w:rsid w:val="008050BB"/>
    <w:rsid w:val="008145B4"/>
    <w:rsid w:val="00822FBF"/>
    <w:rsid w:val="00841FBD"/>
    <w:rsid w:val="00860DE9"/>
    <w:rsid w:val="00882DF2"/>
    <w:rsid w:val="008D0F5F"/>
    <w:rsid w:val="00923659"/>
    <w:rsid w:val="00932F2C"/>
    <w:rsid w:val="009367E4"/>
    <w:rsid w:val="00946D38"/>
    <w:rsid w:val="00950F44"/>
    <w:rsid w:val="00957791"/>
    <w:rsid w:val="00962E7A"/>
    <w:rsid w:val="00973262"/>
    <w:rsid w:val="00974C00"/>
    <w:rsid w:val="009872C3"/>
    <w:rsid w:val="009B2345"/>
    <w:rsid w:val="009C26AA"/>
    <w:rsid w:val="009E3281"/>
    <w:rsid w:val="009F5220"/>
    <w:rsid w:val="00A079C2"/>
    <w:rsid w:val="00A163CA"/>
    <w:rsid w:val="00A24807"/>
    <w:rsid w:val="00AA79C0"/>
    <w:rsid w:val="00AB209E"/>
    <w:rsid w:val="00AE3171"/>
    <w:rsid w:val="00AE51AE"/>
    <w:rsid w:val="00AF45BB"/>
    <w:rsid w:val="00B17919"/>
    <w:rsid w:val="00B436E9"/>
    <w:rsid w:val="00B57CBE"/>
    <w:rsid w:val="00B6756C"/>
    <w:rsid w:val="00BC53A0"/>
    <w:rsid w:val="00BE5E25"/>
    <w:rsid w:val="00C72384"/>
    <w:rsid w:val="00C7278C"/>
    <w:rsid w:val="00CA2D64"/>
    <w:rsid w:val="00CA4C98"/>
    <w:rsid w:val="00CB0F35"/>
    <w:rsid w:val="00CC2F3D"/>
    <w:rsid w:val="00CC77F1"/>
    <w:rsid w:val="00CD35EE"/>
    <w:rsid w:val="00CE5909"/>
    <w:rsid w:val="00D0348E"/>
    <w:rsid w:val="00D04895"/>
    <w:rsid w:val="00D10103"/>
    <w:rsid w:val="00D13632"/>
    <w:rsid w:val="00D354D3"/>
    <w:rsid w:val="00D403A5"/>
    <w:rsid w:val="00D47376"/>
    <w:rsid w:val="00D52B60"/>
    <w:rsid w:val="00D65C14"/>
    <w:rsid w:val="00D71266"/>
    <w:rsid w:val="00D91942"/>
    <w:rsid w:val="00DB3C70"/>
    <w:rsid w:val="00DD3898"/>
    <w:rsid w:val="00DE4C5B"/>
    <w:rsid w:val="00E14A0A"/>
    <w:rsid w:val="00E51950"/>
    <w:rsid w:val="00E75487"/>
    <w:rsid w:val="00EB091F"/>
    <w:rsid w:val="00F022FD"/>
    <w:rsid w:val="00F42145"/>
    <w:rsid w:val="00F43D4F"/>
    <w:rsid w:val="00F526CF"/>
    <w:rsid w:val="00F9143D"/>
    <w:rsid w:val="00FD2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64D9F"/>
  <w15:chartTrackingRefBased/>
  <w15:docId w15:val="{58AECC52-F695-4C68-873A-7E4EF0357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187E"/>
    <w:pPr>
      <w:spacing w:after="0" w:line="480" w:lineRule="auto"/>
    </w:pPr>
    <w:rPr>
      <w:rFonts w:ascii="Times New Roman" w:hAnsi="Times New Roman"/>
      <w:sz w:val="24"/>
      <w:lang w:val="en-GB"/>
    </w:rPr>
  </w:style>
  <w:style w:type="paragraph" w:styleId="Heading1">
    <w:name w:val="heading 1"/>
    <w:basedOn w:val="Normal"/>
    <w:next w:val="Normal"/>
    <w:link w:val="Heading1Char"/>
    <w:uiPriority w:val="9"/>
    <w:qFormat/>
    <w:rsid w:val="003F1D29"/>
    <w:pPr>
      <w:numPr>
        <w:numId w:val="2"/>
      </w:numPr>
      <w:outlineLvl w:val="0"/>
    </w:pPr>
    <w:rPr>
      <w:b/>
      <w:sz w:val="28"/>
    </w:rPr>
  </w:style>
  <w:style w:type="paragraph" w:styleId="Heading2">
    <w:name w:val="heading 2"/>
    <w:basedOn w:val="Normal"/>
    <w:next w:val="Normal"/>
    <w:link w:val="Heading2Char"/>
    <w:uiPriority w:val="9"/>
    <w:unhideWhenUsed/>
    <w:qFormat/>
    <w:rsid w:val="003F1D29"/>
    <w:pPr>
      <w:numPr>
        <w:ilvl w:val="1"/>
        <w:numId w:val="2"/>
      </w:numPr>
      <w:outlineLvl w:val="1"/>
    </w:pPr>
    <w:rPr>
      <w:b/>
      <w:sz w:val="26"/>
    </w:rPr>
  </w:style>
  <w:style w:type="paragraph" w:styleId="Heading3">
    <w:name w:val="heading 3"/>
    <w:basedOn w:val="Normal"/>
    <w:next w:val="Normal"/>
    <w:link w:val="Heading3Char"/>
    <w:uiPriority w:val="9"/>
    <w:unhideWhenUsed/>
    <w:qFormat/>
    <w:rsid w:val="003F1D29"/>
    <w:pPr>
      <w:numPr>
        <w:ilvl w:val="2"/>
        <w:numId w:val="1"/>
      </w:numPr>
      <w:outlineLvl w:val="2"/>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87E"/>
    <w:rPr>
      <w:rFonts w:ascii="Times New Roman" w:hAnsi="Times New Roman"/>
      <w:b/>
      <w:sz w:val="28"/>
    </w:rPr>
  </w:style>
  <w:style w:type="character" w:customStyle="1" w:styleId="Heading2Char">
    <w:name w:val="Heading 2 Char"/>
    <w:basedOn w:val="DefaultParagraphFont"/>
    <w:link w:val="Heading2"/>
    <w:uiPriority w:val="9"/>
    <w:rsid w:val="003F1D29"/>
    <w:rPr>
      <w:rFonts w:ascii="Times New Roman" w:hAnsi="Times New Roman"/>
      <w:b/>
      <w:sz w:val="26"/>
      <w:lang w:val="en-GB"/>
    </w:rPr>
  </w:style>
  <w:style w:type="character" w:customStyle="1" w:styleId="Heading3Char">
    <w:name w:val="Heading 3 Char"/>
    <w:basedOn w:val="DefaultParagraphFont"/>
    <w:link w:val="Heading3"/>
    <w:uiPriority w:val="9"/>
    <w:rsid w:val="003F1D29"/>
    <w:rPr>
      <w:rFonts w:ascii="Times New Roman" w:hAnsi="Times New Roman"/>
      <w:b/>
      <w:sz w:val="24"/>
      <w:lang w:val="en-GB"/>
    </w:rPr>
  </w:style>
  <w:style w:type="character" w:styleId="Emphasis">
    <w:name w:val="Emphasis"/>
    <w:basedOn w:val="DefaultParagraphFont"/>
    <w:uiPriority w:val="20"/>
    <w:qFormat/>
    <w:rsid w:val="00B57CBE"/>
    <w:rPr>
      <w:i/>
      <w:iCs/>
    </w:rPr>
  </w:style>
  <w:style w:type="paragraph" w:styleId="ListParagraph">
    <w:name w:val="List Paragraph"/>
    <w:basedOn w:val="Normal"/>
    <w:uiPriority w:val="34"/>
    <w:qFormat/>
    <w:rsid w:val="00F9143D"/>
    <w:pPr>
      <w:ind w:left="720"/>
      <w:contextualSpacing/>
    </w:pPr>
  </w:style>
  <w:style w:type="paragraph" w:styleId="NormalWeb">
    <w:name w:val="Normal (Web)"/>
    <w:basedOn w:val="Normal"/>
    <w:uiPriority w:val="99"/>
    <w:semiHidden/>
    <w:unhideWhenUsed/>
    <w:rsid w:val="00F9143D"/>
    <w:pPr>
      <w:spacing w:before="100" w:beforeAutospacing="1" w:after="100" w:afterAutospacing="1" w:line="240" w:lineRule="auto"/>
    </w:pPr>
    <w:rPr>
      <w:rFonts w:eastAsia="Times New Roman" w:cs="Times New Roman"/>
      <w:szCs w:val="24"/>
      <w:lang w:val="en-US"/>
    </w:rPr>
  </w:style>
  <w:style w:type="paragraph" w:styleId="Header">
    <w:name w:val="header"/>
    <w:basedOn w:val="Normal"/>
    <w:link w:val="HeaderChar"/>
    <w:uiPriority w:val="99"/>
    <w:unhideWhenUsed/>
    <w:rsid w:val="002B2FE3"/>
    <w:pPr>
      <w:tabs>
        <w:tab w:val="center" w:pos="4680"/>
        <w:tab w:val="right" w:pos="9360"/>
      </w:tabs>
      <w:spacing w:line="240" w:lineRule="auto"/>
    </w:pPr>
  </w:style>
  <w:style w:type="character" w:customStyle="1" w:styleId="HeaderChar">
    <w:name w:val="Header Char"/>
    <w:basedOn w:val="DefaultParagraphFont"/>
    <w:link w:val="Header"/>
    <w:uiPriority w:val="99"/>
    <w:rsid w:val="002B2FE3"/>
    <w:rPr>
      <w:rFonts w:ascii="Times New Roman" w:hAnsi="Times New Roman"/>
      <w:sz w:val="24"/>
      <w:lang w:val="en-GB"/>
    </w:rPr>
  </w:style>
  <w:style w:type="paragraph" w:styleId="Footer">
    <w:name w:val="footer"/>
    <w:basedOn w:val="Normal"/>
    <w:link w:val="FooterChar"/>
    <w:uiPriority w:val="99"/>
    <w:unhideWhenUsed/>
    <w:rsid w:val="002B2FE3"/>
    <w:pPr>
      <w:tabs>
        <w:tab w:val="center" w:pos="4680"/>
        <w:tab w:val="right" w:pos="9360"/>
      </w:tabs>
      <w:spacing w:line="240" w:lineRule="auto"/>
    </w:pPr>
  </w:style>
  <w:style w:type="character" w:customStyle="1" w:styleId="FooterChar">
    <w:name w:val="Footer Char"/>
    <w:basedOn w:val="DefaultParagraphFont"/>
    <w:link w:val="Footer"/>
    <w:uiPriority w:val="99"/>
    <w:rsid w:val="002B2FE3"/>
    <w:rPr>
      <w:rFonts w:ascii="Times New Roman" w:hAnsi="Times New Roman"/>
      <w:sz w:val="24"/>
      <w:lang w:val="en-GB"/>
    </w:rPr>
  </w:style>
  <w:style w:type="paragraph" w:styleId="TOCHeading">
    <w:name w:val="TOC Heading"/>
    <w:basedOn w:val="Heading1"/>
    <w:next w:val="Normal"/>
    <w:uiPriority w:val="39"/>
    <w:unhideWhenUsed/>
    <w:qFormat/>
    <w:rsid w:val="002B2FE3"/>
    <w:pPr>
      <w:keepNext/>
      <w:keepLines/>
      <w:numPr>
        <w:numId w:val="0"/>
      </w:numPr>
      <w:spacing w:before="24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2B2FE3"/>
    <w:pPr>
      <w:spacing w:after="100"/>
    </w:pPr>
  </w:style>
  <w:style w:type="character" w:styleId="Hyperlink">
    <w:name w:val="Hyperlink"/>
    <w:basedOn w:val="DefaultParagraphFont"/>
    <w:uiPriority w:val="99"/>
    <w:unhideWhenUsed/>
    <w:rsid w:val="002B2F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724C-818A-4EEA-81AE-4F9D4CBF2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2079</Words>
  <Characters>11851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Alisa Andreea Tudorache (2207141)</cp:lastModifiedBy>
  <cp:revision>2</cp:revision>
  <dcterms:created xsi:type="dcterms:W3CDTF">2022-11-02T11:09:00Z</dcterms:created>
  <dcterms:modified xsi:type="dcterms:W3CDTF">2022-11-02T11:09:00Z</dcterms:modified>
</cp:coreProperties>
</file>