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439ED" w14:textId="79FBD39E" w:rsidR="008F3A82" w:rsidRDefault="009B02C4">
      <w:r>
        <w:rPr>
          <w:noProof/>
        </w:rPr>
        <mc:AlternateContent>
          <mc:Choice Requires="wps">
            <w:drawing>
              <wp:anchor distT="0" distB="0" distL="114300" distR="114300" simplePos="0" relativeHeight="251663360" behindDoc="0" locked="0" layoutInCell="1" allowOverlap="1" wp14:anchorId="4CF242C4" wp14:editId="6E43B2FE">
                <wp:simplePos x="0" y="0"/>
                <wp:positionH relativeFrom="margin">
                  <wp:align>left</wp:align>
                </wp:positionH>
                <wp:positionV relativeFrom="paragraph">
                  <wp:posOffset>7780020</wp:posOffset>
                </wp:positionV>
                <wp:extent cx="4724400" cy="1199515"/>
                <wp:effectExtent l="0" t="0" r="0" b="635"/>
                <wp:wrapNone/>
                <wp:docPr id="7" name="Text Box 1"/>
                <wp:cNvGraphicFramePr/>
                <a:graphic xmlns:a="http://schemas.openxmlformats.org/drawingml/2006/main">
                  <a:graphicData uri="http://schemas.microsoft.com/office/word/2010/wordprocessingShape">
                    <wps:wsp>
                      <wps:cNvSpPr txBox="1"/>
                      <wps:spPr>
                        <a:xfrm>
                          <a:off x="0" y="0"/>
                          <a:ext cx="4724400" cy="1199515"/>
                        </a:xfrm>
                        <a:prstGeom prst="rect">
                          <a:avLst/>
                        </a:prstGeom>
                        <a:solidFill>
                          <a:schemeClr val="tx1"/>
                        </a:solidFill>
                        <a:ln w="6350">
                          <a:noFill/>
                        </a:ln>
                      </wps:spPr>
                      <wps:txbx>
                        <w:txbxContent>
                          <w:p w14:paraId="31E3C6A9" w14:textId="77777777" w:rsidR="009B02C4" w:rsidRPr="001358D8" w:rsidRDefault="009B02C4" w:rsidP="009B02C4">
                            <w:pPr>
                              <w:pStyle w:val="Heading1"/>
                              <w:ind w:left="720"/>
                              <w:rPr>
                                <w:color w:val="FFFFFF" w:themeColor="background1"/>
                                <w:lang w:bidi="en-GB"/>
                              </w:rPr>
                            </w:pPr>
                            <w:bookmarkStart w:id="0" w:name="_Toc156199724"/>
                            <w:bookmarkStart w:id="1" w:name="_Toc156197872"/>
                            <w:bookmarkStart w:id="2" w:name="_Toc156197896"/>
                            <w:bookmarkStart w:id="3" w:name="_Toc156197904"/>
                            <w:bookmarkStart w:id="4" w:name="_Toc156301450"/>
                            <w:r>
                              <w:rPr>
                                <w:color w:val="FFFFFF" w:themeColor="background1"/>
                                <w:lang w:bidi="en-GB"/>
                              </w:rPr>
                              <w:t>UWTSD Civil Engineering Ltd</w:t>
                            </w:r>
                            <w:bookmarkEnd w:id="0"/>
                            <w:bookmarkEnd w:id="4"/>
                          </w:p>
                          <w:p w14:paraId="0A4904C2" w14:textId="77777777" w:rsidR="009B02C4" w:rsidRPr="00745C53" w:rsidRDefault="009B02C4" w:rsidP="009B02C4">
                            <w:pPr>
                              <w:pStyle w:val="Heading2"/>
                              <w:ind w:left="720"/>
                              <w:rPr>
                                <w:color w:val="FFFFFF" w:themeColor="background1"/>
                              </w:rPr>
                            </w:pPr>
                            <w:bookmarkStart w:id="5" w:name="_Toc156199725"/>
                            <w:bookmarkStart w:id="6" w:name="_Toc156301451"/>
                            <w:r>
                              <w:rPr>
                                <w:color w:val="FFFFFF" w:themeColor="background1"/>
                                <w:lang w:bidi="en-GB"/>
                              </w:rPr>
                              <w:t>J Feeney / 2014439</w:t>
                            </w:r>
                            <w:bookmarkEnd w:id="5"/>
                            <w:bookmarkEnd w:id="6"/>
                          </w:p>
                          <w:p w14:paraId="2E484545" w14:textId="77777777" w:rsidR="009B02C4" w:rsidRDefault="009B02C4" w:rsidP="009B02C4"/>
                          <w:p w14:paraId="259623C9" w14:textId="77777777" w:rsidR="009B02C4" w:rsidRPr="001358D8" w:rsidRDefault="009B02C4" w:rsidP="009B02C4">
                            <w:pPr>
                              <w:pStyle w:val="Heading1"/>
                              <w:ind w:left="720"/>
                              <w:rPr>
                                <w:color w:val="FFFFFF" w:themeColor="background1"/>
                                <w:lang w:bidi="en-GB"/>
                              </w:rPr>
                            </w:pPr>
                            <w:bookmarkStart w:id="7" w:name="_Toc156201338"/>
                            <w:bookmarkStart w:id="8" w:name="_Toc156301452"/>
                            <w:r>
                              <w:rPr>
                                <w:color w:val="FFFFFF" w:themeColor="background1"/>
                                <w:lang w:bidi="en-GB"/>
                              </w:rPr>
                              <w:t>UWTSD Civil Engineering Ltd</w:t>
                            </w:r>
                            <w:bookmarkEnd w:id="1"/>
                            <w:bookmarkEnd w:id="2"/>
                            <w:bookmarkEnd w:id="3"/>
                            <w:bookmarkEnd w:id="7"/>
                            <w:bookmarkEnd w:id="8"/>
                          </w:p>
                          <w:p w14:paraId="0BE7A6F2" w14:textId="77777777" w:rsidR="009B02C4" w:rsidRPr="00745C53" w:rsidRDefault="009B02C4" w:rsidP="009B02C4">
                            <w:pPr>
                              <w:pStyle w:val="Heading2"/>
                              <w:ind w:left="720"/>
                              <w:rPr>
                                <w:color w:val="FFFFFF" w:themeColor="background1"/>
                              </w:rPr>
                            </w:pPr>
                            <w:bookmarkStart w:id="9" w:name="_Toc156197873"/>
                            <w:bookmarkStart w:id="10" w:name="_Toc156197897"/>
                            <w:bookmarkStart w:id="11" w:name="_Toc156197905"/>
                            <w:bookmarkStart w:id="12" w:name="_Toc156201339"/>
                            <w:bookmarkStart w:id="13" w:name="_Toc156301453"/>
                            <w:r>
                              <w:rPr>
                                <w:color w:val="FFFFFF" w:themeColor="background1"/>
                                <w:lang w:bidi="en-GB"/>
                              </w:rPr>
                              <w:t>J Feeney / 2014439</w:t>
                            </w:r>
                            <w:bookmarkEnd w:id="9"/>
                            <w:bookmarkEnd w:id="10"/>
                            <w:bookmarkEnd w:id="11"/>
                            <w:bookmarkEnd w:id="12"/>
                            <w:bookmarkEnd w:id="1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F242C4" id="_x0000_t202" coordsize="21600,21600" o:spt="202" path="m,l,21600r21600,l21600,xe">
                <v:stroke joinstyle="miter"/>
                <v:path gradientshapeok="t" o:connecttype="rect"/>
              </v:shapetype>
              <v:shape id="Text Box 1" o:spid="_x0000_s1026" type="#_x0000_t202" style="position:absolute;margin-left:0;margin-top:612.6pt;width:372pt;height:94.4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" fillcolor="black [3213]" stroked="f" strokeweight=".5pt">
                <v:textbox>
                  <w:txbxContent>
                    <w:p w14:paraId="31E3C6A9" w14:textId="77777777" w:rsidR="009B02C4" w:rsidRPr="001358D8" w:rsidRDefault="009B02C4" w:rsidP="009B02C4">
                      <w:pPr>
                        <w:pStyle w:val="Heading1"/>
                        <w:ind w:left="720"/>
                        <w:rPr>
                          <w:color w:val="FFFFFF" w:themeColor="background1"/>
                          <w:lang w:bidi="en-GB"/>
                        </w:rPr>
                      </w:pPr>
                      <w:bookmarkStart w:id="14" w:name="_Toc156199724"/>
                      <w:bookmarkStart w:id="15" w:name="_Toc156197872"/>
                      <w:bookmarkStart w:id="16" w:name="_Toc156197896"/>
                      <w:bookmarkStart w:id="17" w:name="_Toc156197904"/>
                      <w:bookmarkStart w:id="18" w:name="_Toc156301450"/>
                      <w:r>
                        <w:rPr>
                          <w:color w:val="FFFFFF" w:themeColor="background1"/>
                          <w:lang w:bidi="en-GB"/>
                        </w:rPr>
                        <w:t>UWTSD Civil Engineering Ltd</w:t>
                      </w:r>
                      <w:bookmarkEnd w:id="14"/>
                      <w:bookmarkEnd w:id="18"/>
                    </w:p>
                    <w:p w14:paraId="0A4904C2" w14:textId="77777777" w:rsidR="009B02C4" w:rsidRPr="00745C53" w:rsidRDefault="009B02C4" w:rsidP="009B02C4">
                      <w:pPr>
                        <w:pStyle w:val="Heading2"/>
                        <w:ind w:left="720"/>
                        <w:rPr>
                          <w:color w:val="FFFFFF" w:themeColor="background1"/>
                        </w:rPr>
                      </w:pPr>
                      <w:bookmarkStart w:id="19" w:name="_Toc156199725"/>
                      <w:bookmarkStart w:id="20" w:name="_Toc156301451"/>
                      <w:r>
                        <w:rPr>
                          <w:color w:val="FFFFFF" w:themeColor="background1"/>
                          <w:lang w:bidi="en-GB"/>
                        </w:rPr>
                        <w:t>J Feeney / 2014439</w:t>
                      </w:r>
                      <w:bookmarkEnd w:id="19"/>
                      <w:bookmarkEnd w:id="20"/>
                    </w:p>
                    <w:p w14:paraId="2E484545" w14:textId="77777777" w:rsidR="009B02C4" w:rsidRDefault="009B02C4" w:rsidP="009B02C4"/>
                    <w:p w14:paraId="259623C9" w14:textId="77777777" w:rsidR="009B02C4" w:rsidRPr="001358D8" w:rsidRDefault="009B02C4" w:rsidP="009B02C4">
                      <w:pPr>
                        <w:pStyle w:val="Heading1"/>
                        <w:ind w:left="720"/>
                        <w:rPr>
                          <w:color w:val="FFFFFF" w:themeColor="background1"/>
                          <w:lang w:bidi="en-GB"/>
                        </w:rPr>
                      </w:pPr>
                      <w:bookmarkStart w:id="21" w:name="_Toc156201338"/>
                      <w:bookmarkStart w:id="22" w:name="_Toc156301452"/>
                      <w:r>
                        <w:rPr>
                          <w:color w:val="FFFFFF" w:themeColor="background1"/>
                          <w:lang w:bidi="en-GB"/>
                        </w:rPr>
                        <w:t>UWTSD Civil Engineering Ltd</w:t>
                      </w:r>
                      <w:bookmarkEnd w:id="15"/>
                      <w:bookmarkEnd w:id="16"/>
                      <w:bookmarkEnd w:id="17"/>
                      <w:bookmarkEnd w:id="21"/>
                      <w:bookmarkEnd w:id="22"/>
                    </w:p>
                    <w:p w14:paraId="0BE7A6F2" w14:textId="77777777" w:rsidR="009B02C4" w:rsidRPr="00745C53" w:rsidRDefault="009B02C4" w:rsidP="009B02C4">
                      <w:pPr>
                        <w:pStyle w:val="Heading2"/>
                        <w:ind w:left="720"/>
                        <w:rPr>
                          <w:color w:val="FFFFFF" w:themeColor="background1"/>
                        </w:rPr>
                      </w:pPr>
                      <w:bookmarkStart w:id="23" w:name="_Toc156197873"/>
                      <w:bookmarkStart w:id="24" w:name="_Toc156197897"/>
                      <w:bookmarkStart w:id="25" w:name="_Toc156197905"/>
                      <w:bookmarkStart w:id="26" w:name="_Toc156201339"/>
                      <w:bookmarkStart w:id="27" w:name="_Toc156301453"/>
                      <w:r>
                        <w:rPr>
                          <w:color w:val="FFFFFF" w:themeColor="background1"/>
                          <w:lang w:bidi="en-GB"/>
                        </w:rPr>
                        <w:t>J Feeney / 2014439</w:t>
                      </w:r>
                      <w:bookmarkEnd w:id="23"/>
                      <w:bookmarkEnd w:id="24"/>
                      <w:bookmarkEnd w:id="25"/>
                      <w:bookmarkEnd w:id="26"/>
                      <w:bookmarkEnd w:id="27"/>
                    </w:p>
                  </w:txbxContent>
                </v:textbox>
                <w10:wrap anchorx="margin"/>
              </v:shape>
            </w:pict>
          </mc:Fallback>
        </mc:AlternateContent>
      </w:r>
      <w:r w:rsidRPr="00A72EB4">
        <w:rPr>
          <w:noProof/>
        </w:rPr>
        <mc:AlternateContent>
          <mc:Choice Requires="wps">
            <w:drawing>
              <wp:anchor distT="0" distB="0" distL="114300" distR="114300" simplePos="0" relativeHeight="251661312" behindDoc="0" locked="0" layoutInCell="1" allowOverlap="1" wp14:anchorId="555B3266" wp14:editId="3E49C3FD">
                <wp:simplePos x="0" y="0"/>
                <wp:positionH relativeFrom="margin">
                  <wp:posOffset>1546860</wp:posOffset>
                </wp:positionH>
                <wp:positionV relativeFrom="paragraph">
                  <wp:posOffset>-259080</wp:posOffset>
                </wp:positionV>
                <wp:extent cx="4152900" cy="4290060"/>
                <wp:effectExtent l="0" t="0" r="0" b="0"/>
                <wp:wrapNone/>
                <wp:docPr id="882374616" name="Text Box 1"/>
                <wp:cNvGraphicFramePr/>
                <a:graphic xmlns:a="http://schemas.openxmlformats.org/drawingml/2006/main">
                  <a:graphicData uri="http://schemas.microsoft.com/office/word/2010/wordprocessingShape">
                    <wps:wsp>
                      <wps:cNvSpPr txBox="1"/>
                      <wps:spPr>
                        <a:xfrm>
                          <a:off x="0" y="0"/>
                          <a:ext cx="4152900" cy="4290060"/>
                        </a:xfrm>
                        <a:prstGeom prst="teardrop">
                          <a:avLst/>
                        </a:prstGeom>
                        <a:solidFill>
                          <a:srgbClr val="FFC000"/>
                        </a:solidFill>
                        <a:ln w="6350">
                          <a:noFill/>
                        </a:ln>
                      </wps:spPr>
                      <wps:txbx>
                        <w:txbxContent>
                          <w:p w14:paraId="3455AE26" w14:textId="77777777" w:rsidR="009B02C4" w:rsidRPr="001358D8" w:rsidRDefault="009B02C4" w:rsidP="009B02C4">
                            <w:pPr>
                              <w:pStyle w:val="Title"/>
                              <w:jc w:val="right"/>
                              <w:rPr>
                                <w:sz w:val="96"/>
                                <w:szCs w:val="96"/>
                              </w:rPr>
                            </w:pPr>
                            <w:r w:rsidRPr="001358D8">
                              <w:rPr>
                                <w:sz w:val="96"/>
                                <w:szCs w:val="96"/>
                                <w:lang w:bidi="en-GB"/>
                              </w:rPr>
                              <w:t xml:space="preserve">ITT Ysgol Yr Afan </w:t>
                            </w:r>
                          </w:p>
                          <w:p w14:paraId="5606C397" w14:textId="77777777" w:rsidR="009B02C4" w:rsidRPr="001358D8" w:rsidRDefault="009B02C4" w:rsidP="009B02C4">
                            <w:pPr>
                              <w:pStyle w:val="Subtitle"/>
                              <w:jc w:val="right"/>
                              <w:rPr>
                                <w:sz w:val="48"/>
                                <w:szCs w:val="48"/>
                              </w:rPr>
                            </w:pPr>
                          </w:p>
                          <w:p w14:paraId="5C8A6540" w14:textId="77777777" w:rsidR="009B02C4" w:rsidRPr="001358D8" w:rsidRDefault="009B02C4" w:rsidP="009B02C4">
                            <w:pPr>
                              <w:pStyle w:val="Title"/>
                              <w:jc w:val="right"/>
                              <w:rPr>
                                <w:sz w:val="48"/>
                                <w:szCs w:val="48"/>
                              </w:rPr>
                            </w:pPr>
                            <w:r>
                              <w:rPr>
                                <w:sz w:val="48"/>
                                <w:szCs w:val="48"/>
                                <w:lang w:bidi="en-GB"/>
                              </w:rPr>
                              <w:t>Response Letter &amp; LOIN</w:t>
                            </w:r>
                            <w:r w:rsidRPr="001358D8">
                              <w:rPr>
                                <w:sz w:val="48"/>
                                <w:szCs w:val="48"/>
                                <w:lang w:bidi="en-GB"/>
                              </w:rPr>
                              <w:t xml:space="preserve"> Research Report</w:t>
                            </w:r>
                          </w:p>
                          <w:p w14:paraId="445B2995" w14:textId="77777777" w:rsidR="009B02C4" w:rsidRPr="001358D8" w:rsidRDefault="009B02C4" w:rsidP="009B02C4">
                            <w:pPr>
                              <w:pStyle w:val="Subtitle"/>
                              <w:jc w:val="right"/>
                              <w:rPr>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B3266" id="_x0000_s1027" style="position:absolute;margin-left:121.8pt;margin-top:-20.4pt;width:327pt;height:337.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4152900,42900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" adj="-11796480,,5400" path="m,2145030c,960363,929658,,2076450,l4152900,r,2145030c4152900,3329697,3223242,4290060,2076450,4290060,929658,4290060,,3329697,,2145030xe" fillcolor="#ffc000" stroked="f" strokeweight=".5pt">
                <v:stroke joinstyle="miter"/>
                <v:formulas/>
                <v:path arrowok="t" o:connecttype="custom" o:connectlocs="0,2145030;2076450,0;4152900,0;4152900,2145030;2076450,4290060;0,2145030" o:connectangles="0,0,0,0,0,0" textboxrect="0,0,4152900,4290060"/>
                <v:textbox>
                  <w:txbxContent>
                    <w:p w14:paraId="3455AE26" w14:textId="77777777" w:rsidR="009B02C4" w:rsidRPr="001358D8" w:rsidRDefault="009B02C4" w:rsidP="009B02C4">
                      <w:pPr>
                        <w:pStyle w:val="Title"/>
                        <w:jc w:val="right"/>
                        <w:rPr>
                          <w:sz w:val="96"/>
                          <w:szCs w:val="96"/>
                        </w:rPr>
                      </w:pPr>
                      <w:r w:rsidRPr="001358D8">
                        <w:rPr>
                          <w:sz w:val="96"/>
                          <w:szCs w:val="96"/>
                          <w:lang w:bidi="en-GB"/>
                        </w:rPr>
                        <w:t xml:space="preserve">ITT Ysgol Yr Afan </w:t>
                      </w:r>
                    </w:p>
                    <w:p w14:paraId="5606C397" w14:textId="77777777" w:rsidR="009B02C4" w:rsidRPr="001358D8" w:rsidRDefault="009B02C4" w:rsidP="009B02C4">
                      <w:pPr>
                        <w:pStyle w:val="Subtitle"/>
                        <w:jc w:val="right"/>
                        <w:rPr>
                          <w:sz w:val="48"/>
                          <w:szCs w:val="48"/>
                        </w:rPr>
                      </w:pPr>
                    </w:p>
                    <w:p w14:paraId="5C8A6540" w14:textId="77777777" w:rsidR="009B02C4" w:rsidRPr="001358D8" w:rsidRDefault="009B02C4" w:rsidP="009B02C4">
                      <w:pPr>
                        <w:pStyle w:val="Title"/>
                        <w:jc w:val="right"/>
                        <w:rPr>
                          <w:sz w:val="48"/>
                          <w:szCs w:val="48"/>
                        </w:rPr>
                      </w:pPr>
                      <w:r>
                        <w:rPr>
                          <w:sz w:val="48"/>
                          <w:szCs w:val="48"/>
                          <w:lang w:bidi="en-GB"/>
                        </w:rPr>
                        <w:t>Response Letter &amp; LOIN</w:t>
                      </w:r>
                      <w:r w:rsidRPr="001358D8">
                        <w:rPr>
                          <w:sz w:val="48"/>
                          <w:szCs w:val="48"/>
                          <w:lang w:bidi="en-GB"/>
                        </w:rPr>
                        <w:t xml:space="preserve"> Research Report</w:t>
                      </w:r>
                    </w:p>
                    <w:p w14:paraId="445B2995" w14:textId="77777777" w:rsidR="009B02C4" w:rsidRPr="001358D8" w:rsidRDefault="009B02C4" w:rsidP="009B02C4">
                      <w:pPr>
                        <w:pStyle w:val="Subtitle"/>
                        <w:jc w:val="right"/>
                        <w:rPr>
                          <w:sz w:val="48"/>
                          <w:szCs w:val="48"/>
                        </w:rPr>
                      </w:pPr>
                    </w:p>
                  </w:txbxContent>
                </v:textbox>
                <w10:wrap anchorx="margin"/>
              </v:shape>
            </w:pict>
          </mc:Fallback>
        </mc:AlternateContent>
      </w:r>
      <w:r w:rsidRPr="00F74934">
        <w:rPr>
          <w:noProof/>
          <w:lang w:bidi="en-GB"/>
        </w:rPr>
        <w:drawing>
          <wp:anchor distT="0" distB="0" distL="114300" distR="114300" simplePos="0" relativeHeight="251659264" behindDoc="1" locked="0" layoutInCell="1" allowOverlap="1" wp14:anchorId="7D2182D6" wp14:editId="5EE57A8E">
            <wp:simplePos x="0" y="0"/>
            <wp:positionH relativeFrom="margin">
              <wp:align>left</wp:align>
            </wp:positionH>
            <wp:positionV relativeFrom="page">
              <wp:posOffset>449580</wp:posOffset>
            </wp:positionV>
            <wp:extent cx="5950223" cy="8231505"/>
            <wp:effectExtent l="0" t="0" r="0" b="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50223" cy="8231505"/>
                    </a:xfrm>
                    <a:prstGeom prst="rect">
                      <a:avLst/>
                    </a:prstGeom>
                  </pic:spPr>
                </pic:pic>
              </a:graphicData>
            </a:graphic>
            <wp14:sizeRelH relativeFrom="margin">
              <wp14:pctWidth>0</wp14:pctWidth>
            </wp14:sizeRelH>
            <wp14:sizeRelV relativeFrom="margin">
              <wp14:pctHeight>0</wp14:pctHeight>
            </wp14:sizeRelV>
          </wp:anchor>
        </w:drawing>
      </w:r>
    </w:p>
    <w:p w14:paraId="67C00423" w14:textId="77777777" w:rsidR="009B02C4" w:rsidRPr="009B02C4" w:rsidRDefault="009B02C4" w:rsidP="009B02C4"/>
    <w:p w14:paraId="59F55BF7" w14:textId="77777777" w:rsidR="009B02C4" w:rsidRPr="009B02C4" w:rsidRDefault="009B02C4" w:rsidP="009B02C4"/>
    <w:p w14:paraId="102EB434" w14:textId="77777777" w:rsidR="009B02C4" w:rsidRPr="009B02C4" w:rsidRDefault="009B02C4" w:rsidP="009B02C4"/>
    <w:p w14:paraId="779F2404" w14:textId="77777777" w:rsidR="009B02C4" w:rsidRPr="009B02C4" w:rsidRDefault="009B02C4" w:rsidP="009B02C4"/>
    <w:p w14:paraId="3842C3FD" w14:textId="77777777" w:rsidR="009B02C4" w:rsidRPr="009B02C4" w:rsidRDefault="009B02C4" w:rsidP="009B02C4"/>
    <w:p w14:paraId="7A0B1C9E" w14:textId="77777777" w:rsidR="009B02C4" w:rsidRPr="009B02C4" w:rsidRDefault="009B02C4" w:rsidP="009B02C4"/>
    <w:p w14:paraId="4FD5255E" w14:textId="77777777" w:rsidR="009B02C4" w:rsidRPr="009B02C4" w:rsidRDefault="009B02C4" w:rsidP="009B02C4"/>
    <w:p w14:paraId="1CAFD297" w14:textId="77777777" w:rsidR="009B02C4" w:rsidRPr="009B02C4" w:rsidRDefault="009B02C4" w:rsidP="009B02C4"/>
    <w:p w14:paraId="371E18D2" w14:textId="77777777" w:rsidR="009B02C4" w:rsidRPr="009B02C4" w:rsidRDefault="009B02C4" w:rsidP="009B02C4"/>
    <w:p w14:paraId="72016491" w14:textId="77777777" w:rsidR="009B02C4" w:rsidRPr="009B02C4" w:rsidRDefault="009B02C4" w:rsidP="009B02C4"/>
    <w:p w14:paraId="426255EF" w14:textId="77777777" w:rsidR="009B02C4" w:rsidRPr="009B02C4" w:rsidRDefault="009B02C4" w:rsidP="009B02C4"/>
    <w:p w14:paraId="57A6EEB2" w14:textId="77777777" w:rsidR="009B02C4" w:rsidRPr="009B02C4" w:rsidRDefault="009B02C4" w:rsidP="009B02C4"/>
    <w:p w14:paraId="7B376F3A" w14:textId="77777777" w:rsidR="009B02C4" w:rsidRPr="009B02C4" w:rsidRDefault="009B02C4" w:rsidP="009B02C4"/>
    <w:p w14:paraId="24C679A0" w14:textId="77777777" w:rsidR="009B02C4" w:rsidRPr="009B02C4" w:rsidRDefault="009B02C4" w:rsidP="009B02C4"/>
    <w:p w14:paraId="1CAFA1AC" w14:textId="77777777" w:rsidR="009B02C4" w:rsidRPr="009B02C4" w:rsidRDefault="009B02C4" w:rsidP="009B02C4"/>
    <w:p w14:paraId="7FF7A99A" w14:textId="77777777" w:rsidR="009B02C4" w:rsidRPr="009B02C4" w:rsidRDefault="009B02C4" w:rsidP="009B02C4"/>
    <w:p w14:paraId="37CF160A" w14:textId="77777777" w:rsidR="009B02C4" w:rsidRPr="009B02C4" w:rsidRDefault="009B02C4" w:rsidP="009B02C4"/>
    <w:p w14:paraId="2D704501" w14:textId="77777777" w:rsidR="009B02C4" w:rsidRPr="009B02C4" w:rsidRDefault="009B02C4" w:rsidP="009B02C4"/>
    <w:p w14:paraId="656F45E2" w14:textId="77777777" w:rsidR="009B02C4" w:rsidRPr="009B02C4" w:rsidRDefault="009B02C4" w:rsidP="009B02C4"/>
    <w:p w14:paraId="32959536" w14:textId="77777777" w:rsidR="009B02C4" w:rsidRPr="009B02C4" w:rsidRDefault="009B02C4" w:rsidP="009B02C4"/>
    <w:p w14:paraId="5D71B581" w14:textId="77777777" w:rsidR="009B02C4" w:rsidRPr="009B02C4" w:rsidRDefault="009B02C4" w:rsidP="009B02C4"/>
    <w:p w14:paraId="1AC804B8" w14:textId="77777777" w:rsidR="009B02C4" w:rsidRPr="009B02C4" w:rsidRDefault="009B02C4" w:rsidP="009B02C4"/>
    <w:p w14:paraId="20C1B19A" w14:textId="77777777" w:rsidR="009B02C4" w:rsidRPr="009B02C4" w:rsidRDefault="009B02C4" w:rsidP="009B02C4"/>
    <w:p w14:paraId="0FD9E8B7" w14:textId="77777777" w:rsidR="009B02C4" w:rsidRPr="009B02C4" w:rsidRDefault="009B02C4" w:rsidP="009B02C4"/>
    <w:p w14:paraId="5B054DE9" w14:textId="77777777" w:rsidR="009B02C4" w:rsidRPr="009B02C4" w:rsidRDefault="009B02C4" w:rsidP="009B02C4"/>
    <w:p w14:paraId="6A262697" w14:textId="77777777" w:rsidR="009B02C4" w:rsidRPr="009B02C4" w:rsidRDefault="009B02C4" w:rsidP="009B02C4"/>
    <w:p w14:paraId="1BEB6F81" w14:textId="77777777" w:rsidR="009B02C4" w:rsidRPr="009B02C4" w:rsidRDefault="009B02C4" w:rsidP="009B02C4"/>
    <w:p w14:paraId="47438D0D" w14:textId="77777777" w:rsidR="009B02C4" w:rsidRPr="009B02C4" w:rsidRDefault="009B02C4" w:rsidP="009B02C4"/>
    <w:p w14:paraId="2643CA20" w14:textId="77777777" w:rsidR="009B02C4" w:rsidRPr="009B02C4" w:rsidRDefault="009B02C4" w:rsidP="009B02C4"/>
    <w:p w14:paraId="5BBA7967" w14:textId="20332D2B" w:rsidR="009B02C4" w:rsidRDefault="009B02C4" w:rsidP="009B02C4">
      <w:pPr>
        <w:tabs>
          <w:tab w:val="left" w:pos="7848"/>
        </w:tabs>
      </w:pPr>
    </w:p>
    <w:sdt>
      <w:sdtPr>
        <w:rPr>
          <w:rFonts w:asciiTheme="minorHAnsi" w:eastAsiaTheme="minorHAnsi" w:hAnsiTheme="minorHAnsi" w:cstheme="minorBidi"/>
          <w:color w:val="auto"/>
          <w:sz w:val="22"/>
          <w:szCs w:val="22"/>
          <w:lang w:val="en-GB"/>
        </w:rPr>
        <w:id w:val="-1510668658"/>
        <w:docPartObj>
          <w:docPartGallery w:val="Table of Contents"/>
          <w:docPartUnique/>
        </w:docPartObj>
      </w:sdtPr>
      <w:sdtEndPr>
        <w:rPr>
          <w:b/>
          <w:bCs/>
          <w:noProof/>
        </w:rPr>
      </w:sdtEndPr>
      <w:sdtContent>
        <w:p w14:paraId="4D47C657" w14:textId="45F7EAE4" w:rsidR="009B02C4" w:rsidRDefault="009B02C4">
          <w:pPr>
            <w:pStyle w:val="TOCHeading"/>
          </w:pPr>
          <w:r>
            <w:t>Contents</w:t>
          </w:r>
        </w:p>
        <w:p w14:paraId="26280568" w14:textId="425199E7" w:rsidR="008300FF" w:rsidRDefault="009B02C4">
          <w:pPr>
            <w:pStyle w:val="TOC1"/>
            <w:tabs>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p>
        <w:p w14:paraId="68642EEF" w14:textId="4F8A0BC8" w:rsidR="008300FF" w:rsidRDefault="008300FF">
          <w:pPr>
            <w:pStyle w:val="TOC2"/>
            <w:tabs>
              <w:tab w:val="right" w:leader="dot" w:pos="9016"/>
            </w:tabs>
            <w:rPr>
              <w:rFonts w:eastAsiaTheme="minorEastAsia"/>
              <w:noProof/>
              <w:kern w:val="2"/>
              <w:lang w:eastAsia="zh-CN"/>
              <w14:ligatures w14:val="standardContextual"/>
            </w:rPr>
          </w:pPr>
        </w:p>
        <w:p w14:paraId="666983F4" w14:textId="7DF2E1D4" w:rsidR="008300FF" w:rsidRDefault="008300FF">
          <w:pPr>
            <w:pStyle w:val="TOC1"/>
            <w:tabs>
              <w:tab w:val="right" w:leader="dot" w:pos="9016"/>
            </w:tabs>
            <w:rPr>
              <w:rFonts w:eastAsiaTheme="minorEastAsia"/>
              <w:noProof/>
              <w:kern w:val="2"/>
              <w:lang w:eastAsia="zh-CN"/>
              <w14:ligatures w14:val="standardContextual"/>
            </w:rPr>
          </w:pPr>
        </w:p>
        <w:p w14:paraId="78F80E84" w14:textId="69CE6A9D" w:rsidR="008300FF" w:rsidRDefault="008300FF">
          <w:pPr>
            <w:pStyle w:val="TOC2"/>
            <w:tabs>
              <w:tab w:val="right" w:leader="dot" w:pos="9016"/>
            </w:tabs>
            <w:rPr>
              <w:rFonts w:eastAsiaTheme="minorEastAsia"/>
              <w:noProof/>
              <w:kern w:val="2"/>
              <w:lang w:eastAsia="zh-CN"/>
              <w14:ligatures w14:val="standardContextual"/>
            </w:rPr>
          </w:pPr>
        </w:p>
        <w:p w14:paraId="5F51C6DA" w14:textId="4D0DFAE8" w:rsidR="008300FF" w:rsidRDefault="008300FF">
          <w:pPr>
            <w:pStyle w:val="TOC1"/>
            <w:tabs>
              <w:tab w:val="right" w:leader="dot" w:pos="9016"/>
            </w:tabs>
            <w:rPr>
              <w:rFonts w:eastAsiaTheme="minorEastAsia"/>
              <w:noProof/>
              <w:kern w:val="2"/>
              <w:lang w:eastAsia="zh-CN"/>
              <w14:ligatures w14:val="standardContextual"/>
            </w:rPr>
          </w:pPr>
          <w:hyperlink w:anchor="_Toc156301454" w:history="1">
            <w:r w:rsidRPr="004A7CAE">
              <w:rPr>
                <w:rStyle w:val="Hyperlink"/>
                <w:noProof/>
              </w:rPr>
              <w:t>Response Letter</w:t>
            </w:r>
            <w:r>
              <w:rPr>
                <w:noProof/>
                <w:webHidden/>
              </w:rPr>
              <w:tab/>
            </w:r>
            <w:r>
              <w:rPr>
                <w:noProof/>
                <w:webHidden/>
              </w:rPr>
              <w:fldChar w:fldCharType="begin"/>
            </w:r>
            <w:r>
              <w:rPr>
                <w:noProof/>
                <w:webHidden/>
              </w:rPr>
              <w:instrText xml:space="preserve"> PAGEREF _Toc156301454 \h </w:instrText>
            </w:r>
            <w:r>
              <w:rPr>
                <w:noProof/>
                <w:webHidden/>
              </w:rPr>
            </w:r>
            <w:r>
              <w:rPr>
                <w:noProof/>
                <w:webHidden/>
              </w:rPr>
              <w:fldChar w:fldCharType="separate"/>
            </w:r>
            <w:r>
              <w:rPr>
                <w:noProof/>
                <w:webHidden/>
              </w:rPr>
              <w:t>3</w:t>
            </w:r>
            <w:r>
              <w:rPr>
                <w:noProof/>
                <w:webHidden/>
              </w:rPr>
              <w:fldChar w:fldCharType="end"/>
            </w:r>
          </w:hyperlink>
        </w:p>
        <w:p w14:paraId="5F467E6C" w14:textId="7239EEDF" w:rsidR="008300FF" w:rsidRDefault="008300FF">
          <w:pPr>
            <w:pStyle w:val="TOC1"/>
            <w:tabs>
              <w:tab w:val="right" w:leader="dot" w:pos="9016"/>
            </w:tabs>
            <w:rPr>
              <w:rFonts w:eastAsiaTheme="minorEastAsia"/>
              <w:noProof/>
              <w:kern w:val="2"/>
              <w:lang w:eastAsia="zh-CN"/>
              <w14:ligatures w14:val="standardContextual"/>
            </w:rPr>
          </w:pPr>
          <w:hyperlink w:anchor="_Toc156301455" w:history="1">
            <w:r w:rsidRPr="004A7CAE">
              <w:rPr>
                <w:rStyle w:val="Hyperlink"/>
                <w:noProof/>
              </w:rPr>
              <w:t>Level Of Information Need (LOIN) Research Response</w:t>
            </w:r>
            <w:r>
              <w:rPr>
                <w:noProof/>
                <w:webHidden/>
              </w:rPr>
              <w:tab/>
            </w:r>
            <w:r>
              <w:rPr>
                <w:noProof/>
                <w:webHidden/>
              </w:rPr>
              <w:fldChar w:fldCharType="begin"/>
            </w:r>
            <w:r>
              <w:rPr>
                <w:noProof/>
                <w:webHidden/>
              </w:rPr>
              <w:instrText xml:space="preserve"> PAGEREF _Toc156301455 \h </w:instrText>
            </w:r>
            <w:r>
              <w:rPr>
                <w:noProof/>
                <w:webHidden/>
              </w:rPr>
            </w:r>
            <w:r>
              <w:rPr>
                <w:noProof/>
                <w:webHidden/>
              </w:rPr>
              <w:fldChar w:fldCharType="separate"/>
            </w:r>
            <w:r>
              <w:rPr>
                <w:noProof/>
                <w:webHidden/>
              </w:rPr>
              <w:t>8</w:t>
            </w:r>
            <w:r>
              <w:rPr>
                <w:noProof/>
                <w:webHidden/>
              </w:rPr>
              <w:fldChar w:fldCharType="end"/>
            </w:r>
          </w:hyperlink>
        </w:p>
        <w:p w14:paraId="5590C561" w14:textId="433BAC6E" w:rsidR="009B02C4" w:rsidRDefault="008300FF" w:rsidP="008300FF">
          <w:pPr>
            <w:pStyle w:val="TOC1"/>
            <w:tabs>
              <w:tab w:val="right" w:leader="dot" w:pos="9016"/>
            </w:tabs>
          </w:pPr>
          <w:hyperlink w:anchor="_Toc156301456" w:history="1">
            <w:r w:rsidRPr="004A7CAE">
              <w:rPr>
                <w:rStyle w:val="Hyperlink"/>
                <w:noProof/>
              </w:rPr>
              <w:t>References</w:t>
            </w:r>
            <w:r>
              <w:rPr>
                <w:noProof/>
                <w:webHidden/>
              </w:rPr>
              <w:tab/>
            </w:r>
          </w:hyperlink>
          <w:r w:rsidR="009B02C4">
            <w:rPr>
              <w:b/>
              <w:bCs/>
              <w:noProof/>
            </w:rPr>
            <w:fldChar w:fldCharType="end"/>
          </w:r>
        </w:p>
      </w:sdtContent>
    </w:sdt>
    <w:p w14:paraId="6BAB1999" w14:textId="1E01E9E9" w:rsidR="009B02C4" w:rsidRDefault="009B02C4">
      <w:r>
        <w:br w:type="page"/>
      </w:r>
    </w:p>
    <w:p w14:paraId="4A7755B4" w14:textId="1642C1EB" w:rsidR="009B02C4" w:rsidRDefault="009B02C4" w:rsidP="009B02C4">
      <w:pPr>
        <w:pStyle w:val="Heading1"/>
      </w:pPr>
      <w:bookmarkStart w:id="28" w:name="_Toc156301454"/>
      <w:r>
        <w:lastRenderedPageBreak/>
        <w:t>Response Letter</w:t>
      </w:r>
      <w:bookmarkEnd w:id="28"/>
    </w:p>
    <w:p w14:paraId="5C686849" w14:textId="77777777" w:rsidR="009B02C4" w:rsidRDefault="009B02C4" w:rsidP="009B02C4"/>
    <w:p w14:paraId="79F153B8" w14:textId="77777777" w:rsidR="002B0EC2" w:rsidRDefault="002B0EC2" w:rsidP="002B0EC2">
      <w:pPr>
        <w:spacing w:line="240" w:lineRule="auto"/>
        <w:jc w:val="right"/>
      </w:pPr>
      <w:r>
        <w:t>UWTSD Civil Engineering LTD</w:t>
      </w:r>
    </w:p>
    <w:p w14:paraId="3A25C00A" w14:textId="77777777" w:rsidR="002B0EC2" w:rsidRDefault="002B0EC2" w:rsidP="002B0EC2">
      <w:pPr>
        <w:spacing w:line="240" w:lineRule="auto"/>
        <w:jc w:val="right"/>
      </w:pPr>
      <w:r>
        <w:t>The IQ Building</w:t>
      </w:r>
    </w:p>
    <w:p w14:paraId="554525C2" w14:textId="77777777" w:rsidR="002B0EC2" w:rsidRDefault="002B0EC2" w:rsidP="002B0EC2">
      <w:pPr>
        <w:spacing w:line="240" w:lineRule="auto"/>
        <w:jc w:val="right"/>
      </w:pPr>
      <w:r>
        <w:t>Swansea Waterfront</w:t>
      </w:r>
    </w:p>
    <w:p w14:paraId="58C6736B" w14:textId="77777777" w:rsidR="002B0EC2" w:rsidRDefault="002B0EC2" w:rsidP="002B0EC2">
      <w:pPr>
        <w:spacing w:line="240" w:lineRule="auto"/>
        <w:jc w:val="right"/>
      </w:pPr>
      <w:r>
        <w:t>SA2 1LT</w:t>
      </w:r>
    </w:p>
    <w:p w14:paraId="5046B7F2" w14:textId="77777777" w:rsidR="002B0EC2" w:rsidRDefault="002B0EC2" w:rsidP="002B0EC2">
      <w:pPr>
        <w:spacing w:line="240" w:lineRule="auto"/>
        <w:jc w:val="right"/>
      </w:pPr>
      <w:r>
        <w:t>Tuesday 9</w:t>
      </w:r>
      <w:r w:rsidRPr="00F91A52">
        <w:rPr>
          <w:vertAlign w:val="superscript"/>
        </w:rPr>
        <w:t>th</w:t>
      </w:r>
      <w:r>
        <w:t xml:space="preserve"> January 2024</w:t>
      </w:r>
    </w:p>
    <w:p w14:paraId="500E6B54" w14:textId="09C0C018" w:rsidR="002B0EC2" w:rsidRDefault="002B0EC2" w:rsidP="002B0EC2">
      <w:r>
        <w:t>Neath &amp; Port Talbot County Council</w:t>
      </w:r>
    </w:p>
    <w:p w14:paraId="0F87410C" w14:textId="7086F8B2" w:rsidR="002B0EC2" w:rsidRDefault="002B0EC2" w:rsidP="002B0EC2">
      <w:r>
        <w:t>Civic Centre</w:t>
      </w:r>
    </w:p>
    <w:p w14:paraId="61A95BFB" w14:textId="54886EE7" w:rsidR="002B0EC2" w:rsidRDefault="002B0EC2" w:rsidP="002B0EC2">
      <w:r>
        <w:t>Port Talbot</w:t>
      </w:r>
    </w:p>
    <w:p w14:paraId="318BDB78" w14:textId="6239F204" w:rsidR="002B0EC2" w:rsidRDefault="002B0EC2" w:rsidP="002B0EC2">
      <w:r>
        <w:t>SA13 1PJ</w:t>
      </w:r>
    </w:p>
    <w:p w14:paraId="6386544C" w14:textId="6376E368" w:rsidR="002B0EC2" w:rsidRDefault="002B0EC2" w:rsidP="002B0EC2"/>
    <w:p w14:paraId="69943FE7" w14:textId="33B1470D" w:rsidR="002B0EC2" w:rsidRDefault="002B0EC2" w:rsidP="002B0EC2">
      <w:r>
        <w:t>Project Number:5010</w:t>
      </w:r>
    </w:p>
    <w:p w14:paraId="111BAFDC" w14:textId="002C9F35" w:rsidR="002B0EC2" w:rsidRDefault="002B0EC2" w:rsidP="002B0EC2">
      <w:r>
        <w:t>Project Title: Ysgol Yr Afan</w:t>
      </w:r>
    </w:p>
    <w:p w14:paraId="389CF4E6" w14:textId="51FF907E" w:rsidR="002B0EC2" w:rsidRDefault="002B0EC2" w:rsidP="002B0EC2">
      <w:r>
        <w:t>Project Description: 1 form infant school for 90 pupils, with 48 PT Nursery Provision</w:t>
      </w:r>
    </w:p>
    <w:p w14:paraId="2A42D943" w14:textId="77777777" w:rsidR="002B0EC2" w:rsidRDefault="002B0EC2" w:rsidP="002B0EC2"/>
    <w:p w14:paraId="43C65B3C" w14:textId="567369EE" w:rsidR="002B0EC2" w:rsidRDefault="00BA1575" w:rsidP="002B0EC2">
      <w:r>
        <w:t>Dear Sir / Madam,</w:t>
      </w:r>
    </w:p>
    <w:p w14:paraId="1DC5C5E0" w14:textId="38DDB013" w:rsidR="00BA1575" w:rsidRDefault="00BA1575" w:rsidP="002B0EC2">
      <w:r>
        <w:tab/>
      </w:r>
      <w:r>
        <w:tab/>
        <w:t xml:space="preserve">Thank you for taking the time to write to </w:t>
      </w:r>
      <w:r w:rsidR="000F4E72">
        <w:t>us and</w:t>
      </w:r>
      <w:r>
        <w:t xml:space="preserve"> expressing your interest in using UWTSD Civil Engineering Ltd as a possible contractor in delivering the upcoming Ysgol Yr Afan project. </w:t>
      </w:r>
    </w:p>
    <w:p w14:paraId="6FD8F33B" w14:textId="77777777" w:rsidR="00BB5E00" w:rsidRDefault="00BB5E00" w:rsidP="002B0EC2"/>
    <w:p w14:paraId="7A9C5ADF" w14:textId="00153D8C" w:rsidR="00BB5E00" w:rsidRDefault="00BB5E00" w:rsidP="002B0EC2">
      <w:r>
        <w:t>Within this letter, I will give details on how we as a company co-ordinate, manage and share information through out the stages of a project, and will go into detail about our BIM (Business Information Modelling) Execution Plan (BEP) for this project, and touch on the British and international standards that will govern such a plan.</w:t>
      </w:r>
    </w:p>
    <w:p w14:paraId="3647A248" w14:textId="77777777" w:rsidR="00BB5E00" w:rsidRDefault="00BB5E00" w:rsidP="002B0EC2"/>
    <w:p w14:paraId="51834BF3" w14:textId="70E417CA" w:rsidR="00BB5E00" w:rsidRDefault="00BB5E00" w:rsidP="002B0EC2">
      <w:r>
        <w:t xml:space="preserve">Attached at the end of this letter is a research report relating to the concepts and principles relating to your Level of Information Need (LOIN). The level of detail (LOD) and level on </w:t>
      </w:r>
      <w:r w:rsidR="00E05C77">
        <w:t xml:space="preserve">information (LOI) will vary somewhat through out the different stages of a project. I will try </w:t>
      </w:r>
      <w:r w:rsidR="000F4E72">
        <w:t>providing</w:t>
      </w:r>
      <w:r w:rsidR="00E05C77">
        <w:t xml:space="preserve"> examples of these variations through the seven stages of The Royal Institute of Architects (RIBA) phases of a project.</w:t>
      </w:r>
    </w:p>
    <w:p w14:paraId="0EF0790E" w14:textId="77777777" w:rsidR="00471660" w:rsidRDefault="00471660" w:rsidP="002B0EC2"/>
    <w:p w14:paraId="2D1F60CA" w14:textId="29F13F37" w:rsidR="00471660" w:rsidRDefault="00471660" w:rsidP="002B0EC2">
      <w:pPr>
        <w:rPr>
          <w:u w:val="single"/>
        </w:rPr>
      </w:pPr>
      <w:r w:rsidRPr="00471660">
        <w:rPr>
          <w:u w:val="single"/>
        </w:rPr>
        <w:t>B</w:t>
      </w:r>
      <w:r>
        <w:rPr>
          <w:u w:val="single"/>
        </w:rPr>
        <w:t>IM Execution Plan</w:t>
      </w:r>
      <w:r w:rsidRPr="00471660">
        <w:rPr>
          <w:u w:val="single"/>
        </w:rPr>
        <w:t xml:space="preserve"> Overview</w:t>
      </w:r>
      <w:r>
        <w:rPr>
          <w:u w:val="single"/>
        </w:rPr>
        <w:t xml:space="preserve"> (BEP)</w:t>
      </w:r>
    </w:p>
    <w:p w14:paraId="18FBEE44" w14:textId="398CE462" w:rsidR="009D1867" w:rsidRDefault="00471660" w:rsidP="002B0EC2">
      <w:r>
        <w:t xml:space="preserve">Within UWTSD Civil Engineering Ltd, we have developed our own BIM management documentation and templates to be used through the duration of a any given project. To successfully implement </w:t>
      </w:r>
      <w:r>
        <w:lastRenderedPageBreak/>
        <w:t xml:space="preserve">Building Information Modelling (BIM) on this project, UWTSD Civil Engineering in conjunction with </w:t>
      </w:r>
      <w:r w:rsidR="009D1867">
        <w:t>a</w:t>
      </w:r>
      <w:r>
        <w:t xml:space="preserve"> project team, has put together a detailed BEP. The BEP </w:t>
      </w:r>
      <w:r w:rsidR="009D1867">
        <w:t xml:space="preserve">shall list the agreed targets for responsibility, timely delivery, information exchange, and final hand over to Neath &amp; Port Talbot County Council. </w:t>
      </w:r>
      <w:r w:rsidR="00A602AE">
        <w:t>The writing of such a plan has been guided by the appropriate British standard, namely BS 1192:2007.</w:t>
      </w:r>
    </w:p>
    <w:p w14:paraId="58AFBD82" w14:textId="77777777" w:rsidR="00A602AE" w:rsidRDefault="00A602AE" w:rsidP="002B0EC2"/>
    <w:p w14:paraId="286347A8" w14:textId="22F858D9" w:rsidR="00A602AE" w:rsidRDefault="00A602AE" w:rsidP="002B0EC2">
      <w:r>
        <w:t xml:space="preserve">BS 1192 offers best practice advice for managing and organising production information for the construction industry </w:t>
      </w:r>
      <w:sdt>
        <w:sdtPr>
          <w:id w:val="39257746"/>
          <w:citation/>
        </w:sdtPr>
        <w:sdtEndPr/>
        <w:sdtContent>
          <w:r>
            <w:fldChar w:fldCharType="begin"/>
          </w:r>
          <w:r>
            <w:instrText xml:space="preserve"> CITATION BSI24 \l 2057 </w:instrText>
          </w:r>
          <w:r>
            <w:fldChar w:fldCharType="separate"/>
          </w:r>
          <w:r w:rsidR="009077F3" w:rsidRPr="009077F3">
            <w:rPr>
              <w:noProof/>
            </w:rPr>
            <w:t>(BSI, 2024)</w:t>
          </w:r>
          <w:r>
            <w:fldChar w:fldCharType="end"/>
          </w:r>
        </w:sdtContent>
      </w:sdt>
      <w:r w:rsidR="001822DF">
        <w:t>. BS 1192:2007 highlights that the following elements should be in place:</w:t>
      </w:r>
    </w:p>
    <w:p w14:paraId="39F13FEE" w14:textId="2214A389" w:rsidR="001822DF" w:rsidRDefault="001822DF" w:rsidP="001822DF">
      <w:pPr>
        <w:pStyle w:val="ListParagraph"/>
        <w:numPr>
          <w:ilvl w:val="0"/>
          <w:numId w:val="1"/>
        </w:numPr>
      </w:pPr>
      <w:r>
        <w:t>Roles and responsibilities should be agreed</w:t>
      </w:r>
    </w:p>
    <w:p w14:paraId="02FF4F56" w14:textId="1B641AE0" w:rsidR="001822DF" w:rsidRDefault="001822DF" w:rsidP="001822DF">
      <w:pPr>
        <w:pStyle w:val="ListParagraph"/>
        <w:numPr>
          <w:ilvl w:val="0"/>
          <w:numId w:val="1"/>
        </w:numPr>
      </w:pPr>
      <w:r>
        <w:t>Naming Conventions should be adopted</w:t>
      </w:r>
    </w:p>
    <w:p w14:paraId="0E532724" w14:textId="11858A03" w:rsidR="001822DF" w:rsidRDefault="001822DF" w:rsidP="001822DF">
      <w:pPr>
        <w:pStyle w:val="ListParagraph"/>
        <w:numPr>
          <w:ilvl w:val="0"/>
          <w:numId w:val="1"/>
        </w:numPr>
      </w:pPr>
      <w:r>
        <w:t>Arrangements should be in Place to create and maintain the project specific codes and project spatial co-ordination</w:t>
      </w:r>
    </w:p>
    <w:p w14:paraId="343412B9" w14:textId="21563BDE" w:rsidR="001822DF" w:rsidRDefault="001822DF" w:rsidP="001822DF">
      <w:pPr>
        <w:pStyle w:val="ListParagraph"/>
        <w:numPr>
          <w:ilvl w:val="0"/>
          <w:numId w:val="1"/>
        </w:numPr>
      </w:pPr>
      <w:r>
        <w:t>That a Common Data Environment (CDE) should be implemented to enable information to be shared between all members of the project team. This should be in the form of some kind of electronic document management system. Some examples are Aconex or Trimble Project View Point.</w:t>
      </w:r>
    </w:p>
    <w:p w14:paraId="295F2238" w14:textId="3BEF1200" w:rsidR="001822DF" w:rsidRDefault="001822DF" w:rsidP="001822DF">
      <w:pPr>
        <w:pStyle w:val="ListParagraph"/>
        <w:numPr>
          <w:ilvl w:val="0"/>
          <w:numId w:val="1"/>
        </w:numPr>
      </w:pPr>
      <w:r>
        <w:t>A suitable information hierachy should be agreed that supports</w:t>
      </w:r>
      <w:r w:rsidR="006F3B50">
        <w:t xml:space="preserve"> the ideals of a CDE and the document repository.</w:t>
      </w:r>
    </w:p>
    <w:p w14:paraId="51C85AE6" w14:textId="14159502" w:rsidR="006F3B50" w:rsidRDefault="00A14A90" w:rsidP="006F3B50">
      <w:sdt>
        <w:sdtPr>
          <w:id w:val="1342353734"/>
          <w:citation/>
        </w:sdtPr>
        <w:sdtEndPr/>
        <w:sdtContent>
          <w:r w:rsidR="0061036D">
            <w:fldChar w:fldCharType="begin"/>
          </w:r>
          <w:r w:rsidR="0061036D">
            <w:instrText xml:space="preserve"> CITATION Bri07 \l 2057 </w:instrText>
          </w:r>
          <w:r w:rsidR="0061036D">
            <w:fldChar w:fldCharType="separate"/>
          </w:r>
          <w:r w:rsidR="009077F3" w:rsidRPr="009077F3">
            <w:rPr>
              <w:noProof/>
            </w:rPr>
            <w:t>(British Standards Institution, 2007)</w:t>
          </w:r>
          <w:r w:rsidR="0061036D">
            <w:fldChar w:fldCharType="end"/>
          </w:r>
        </w:sdtContent>
      </w:sdt>
    </w:p>
    <w:p w14:paraId="3D5350A5" w14:textId="77777777" w:rsidR="00A602AE" w:rsidRDefault="00A602AE" w:rsidP="002B0EC2"/>
    <w:p w14:paraId="6985CCE7" w14:textId="2EDB0799" w:rsidR="00A602AE" w:rsidRDefault="00C837FF" w:rsidP="002B0EC2">
      <w:r>
        <w:t xml:space="preserve">As the project progresses, naturally there will be a growth in the amount of information that is available. As this inevitable growth happens, the use of structured, </w:t>
      </w:r>
      <w:r w:rsidR="000D3261">
        <w:t>consistent,</w:t>
      </w:r>
      <w:r>
        <w:t xml:space="preserve"> and understandable naming conventions for information becomes vital. </w:t>
      </w:r>
    </w:p>
    <w:p w14:paraId="51F8C1D8" w14:textId="74FE5EEA" w:rsidR="00C837FF" w:rsidRDefault="00C837FF" w:rsidP="002B0EC2"/>
    <w:p w14:paraId="65DBB39F" w14:textId="6E955A0C" w:rsidR="00C837FF" w:rsidRDefault="00C837FF" w:rsidP="002B0EC2">
      <w:r>
        <w:t xml:space="preserve">Upon commencement of the Ysgol Yr Afan project, the design team will receive an application from the Aconex or Trimble project </w:t>
      </w:r>
      <w:r w:rsidR="00DC17F9">
        <w:t>Viewpoint</w:t>
      </w:r>
      <w:r>
        <w:t xml:space="preserve">. Once this </w:t>
      </w:r>
      <w:r w:rsidR="00DC17F9">
        <w:t>application has</w:t>
      </w:r>
      <w:r>
        <w:t xml:space="preserve"> been completed, an invitation by email shall be sent to the user that will direct them to their specific project domain</w:t>
      </w:r>
      <w:r w:rsidR="00A428B9">
        <w:t>, when they will be able to set up their own personal log in details etc. Relevant information will be made available to the project stake holders in this way.</w:t>
      </w:r>
    </w:p>
    <w:p w14:paraId="6CF90504" w14:textId="12623610" w:rsidR="00A428B9" w:rsidRDefault="00A428B9" w:rsidP="002B0EC2"/>
    <w:p w14:paraId="6AB9E73B" w14:textId="1C47D859" w:rsidR="00A428B9" w:rsidRDefault="00A428B9" w:rsidP="002B0EC2">
      <w:r>
        <w:t>Upon internal review and validation by UWTSD Civil Engineering Ltd of the BIM drawing documents and models, they are then uploaded to Aconex or Project viewpoint, and distributed to the wider design team to facilitate design coordination and to ensure greater efficiencies with the wider design team. Please see below how that illustrates the review and approval process that will be adopted.</w:t>
      </w:r>
    </w:p>
    <w:p w14:paraId="11F2A18D" w14:textId="77777777" w:rsidR="00DC17F9" w:rsidRDefault="00DC17F9" w:rsidP="002B0EC2"/>
    <w:p w14:paraId="213E69F7" w14:textId="77777777" w:rsidR="00A2363C" w:rsidRDefault="00A2363C" w:rsidP="002B0EC2"/>
    <w:p w14:paraId="0B07F527" w14:textId="77777777" w:rsidR="00A2363C" w:rsidRDefault="00A2363C" w:rsidP="002B0EC2"/>
    <w:p w14:paraId="041A3D5A" w14:textId="77777777" w:rsidR="00A2363C" w:rsidRDefault="00A2363C" w:rsidP="002B0EC2"/>
    <w:p w14:paraId="1D49B118" w14:textId="40DE95BF" w:rsidR="00DC17F9" w:rsidRDefault="00DC17F9" w:rsidP="002B0EC2">
      <w:r>
        <w:lastRenderedPageBreak/>
        <w:t>*</w:t>
      </w:r>
      <w:r w:rsidRPr="00DC17F9">
        <w:rPr>
          <w:b/>
          <w:bCs/>
          <w:u w:val="single"/>
        </w:rPr>
        <w:t>Work in progress</w:t>
      </w:r>
      <w:r>
        <w:rPr>
          <w:b/>
          <w:bCs/>
          <w:u w:val="single"/>
        </w:rPr>
        <w:t xml:space="preserve"> (WIP)</w:t>
      </w:r>
      <w:r w:rsidRPr="00DC17F9">
        <w:rPr>
          <w:b/>
          <w:bCs/>
          <w:u w:val="single"/>
        </w:rPr>
        <w:t>-</w:t>
      </w:r>
      <w:r>
        <w:t xml:space="preserve"> this maybe non-verified design data used within the design team only, for instance by the structural engineering team. Before this if passed into the shared area, it will need to be checked, reviewed, and approved by the project leader.</w:t>
      </w:r>
    </w:p>
    <w:p w14:paraId="7073C900" w14:textId="36238878" w:rsidR="00A2363C" w:rsidRDefault="00A2363C" w:rsidP="002B0EC2">
      <w:r>
        <w:rPr>
          <w:noProof/>
          <w:color w:val="70AD47" w:themeColor="accent6"/>
        </w:rPr>
        <mc:AlternateContent>
          <mc:Choice Requires="wps">
            <w:drawing>
              <wp:anchor distT="0" distB="0" distL="114300" distR="114300" simplePos="0" relativeHeight="251664384" behindDoc="0" locked="0" layoutInCell="1" allowOverlap="1" wp14:anchorId="2430B04C" wp14:editId="117B9656">
                <wp:simplePos x="0" y="0"/>
                <wp:positionH relativeFrom="column">
                  <wp:posOffset>2714625</wp:posOffset>
                </wp:positionH>
                <wp:positionV relativeFrom="paragraph">
                  <wp:posOffset>60960</wp:posOffset>
                </wp:positionV>
                <wp:extent cx="485775" cy="533400"/>
                <wp:effectExtent l="19050" t="0" r="47625" b="38100"/>
                <wp:wrapNone/>
                <wp:docPr id="337922977" name="Arrow: Down 2"/>
                <wp:cNvGraphicFramePr/>
                <a:graphic xmlns:a="http://schemas.openxmlformats.org/drawingml/2006/main">
                  <a:graphicData uri="http://schemas.microsoft.com/office/word/2010/wordprocessingShape">
                    <wps:wsp>
                      <wps:cNvSpPr/>
                      <wps:spPr>
                        <a:xfrm>
                          <a:off x="0" y="0"/>
                          <a:ext cx="485775" cy="533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FCAAF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213.75pt;margin-top:4.8pt;width:38.25pt;height: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" adj="11764" fillcolor="#4472c4 [3204]" strokecolor="#09101d [484]" strokeweight="1pt"/>
            </w:pict>
          </mc:Fallback>
        </mc:AlternateContent>
      </w:r>
    </w:p>
    <w:p w14:paraId="17BA090F" w14:textId="5228FF69" w:rsidR="00A2363C" w:rsidRDefault="00A2363C" w:rsidP="002B0EC2"/>
    <w:p w14:paraId="57ECF485" w14:textId="77777777" w:rsidR="00A2363C" w:rsidRDefault="00A2363C" w:rsidP="002B0EC2"/>
    <w:p w14:paraId="42B2CE18" w14:textId="5AAED402" w:rsidR="00DC17F9" w:rsidRDefault="00DC17F9" w:rsidP="002B0EC2">
      <w:r w:rsidRPr="00A2363C">
        <w:rPr>
          <w:color w:val="538135" w:themeColor="accent6" w:themeShade="BF"/>
        </w:rPr>
        <w:t>*</w:t>
      </w:r>
      <w:r w:rsidRPr="00A2363C">
        <w:rPr>
          <w:b/>
          <w:bCs/>
          <w:color w:val="538135" w:themeColor="accent6" w:themeShade="BF"/>
          <w:u w:val="single"/>
        </w:rPr>
        <w:t>Shared –</w:t>
      </w:r>
      <w:r w:rsidRPr="00A2363C">
        <w:rPr>
          <w:b/>
          <w:bCs/>
          <w:color w:val="538135" w:themeColor="accent6" w:themeShade="BF"/>
        </w:rPr>
        <w:t xml:space="preserve"> </w:t>
      </w:r>
      <w:r w:rsidRPr="00DC17F9">
        <w:t>This includes verified design data and shared within the project team. This information will be things in relation to design, co-ordination, information, and buildability. Before this information moves to being published, it will be authorised by Neath &amp; Port Talbot County Council as the client.</w:t>
      </w:r>
    </w:p>
    <w:p w14:paraId="330258DA" w14:textId="000833F0" w:rsidR="00DC17F9" w:rsidRDefault="00A2363C" w:rsidP="00A2363C">
      <w:pPr>
        <w:jc w:val="center"/>
      </w:pPr>
      <w:r>
        <w:rPr>
          <w:noProof/>
          <w:color w:val="70AD47" w:themeColor="accent6"/>
        </w:rPr>
        <mc:AlternateContent>
          <mc:Choice Requires="wps">
            <w:drawing>
              <wp:anchor distT="0" distB="0" distL="114300" distR="114300" simplePos="0" relativeHeight="251666432" behindDoc="0" locked="0" layoutInCell="1" allowOverlap="1" wp14:anchorId="2B55B9FC" wp14:editId="62E06881">
                <wp:simplePos x="0" y="0"/>
                <wp:positionH relativeFrom="margin">
                  <wp:posOffset>2751455</wp:posOffset>
                </wp:positionH>
                <wp:positionV relativeFrom="paragraph">
                  <wp:posOffset>9525</wp:posOffset>
                </wp:positionV>
                <wp:extent cx="485775" cy="533400"/>
                <wp:effectExtent l="19050" t="0" r="47625" b="38100"/>
                <wp:wrapNone/>
                <wp:docPr id="1778252559" name="Arrow: Down 2"/>
                <wp:cNvGraphicFramePr/>
                <a:graphic xmlns:a="http://schemas.openxmlformats.org/drawingml/2006/main">
                  <a:graphicData uri="http://schemas.microsoft.com/office/word/2010/wordprocessingShape">
                    <wps:wsp>
                      <wps:cNvSpPr/>
                      <wps:spPr>
                        <a:xfrm>
                          <a:off x="0" y="0"/>
                          <a:ext cx="485775" cy="533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449E42" id="Arrow: Down 2" o:spid="_x0000_s1026" type="#_x0000_t67" style="position:absolute;margin-left:216.65pt;margin-top:.75pt;width:38.25pt;height:4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" adj="11764" fillcolor="#4472c4 [3204]" strokecolor="#09101d [484]" strokeweight="1pt">
                <w10:wrap anchorx="margin"/>
              </v:shape>
            </w:pict>
          </mc:Fallback>
        </mc:AlternateContent>
      </w:r>
    </w:p>
    <w:p w14:paraId="0ACBE3C9" w14:textId="77777777" w:rsidR="00DC17F9" w:rsidRDefault="00DC17F9" w:rsidP="002B0EC2"/>
    <w:p w14:paraId="280CF65E" w14:textId="77777777" w:rsidR="00A2363C" w:rsidRDefault="00A2363C" w:rsidP="002B0EC2"/>
    <w:p w14:paraId="31A06928" w14:textId="2A429292" w:rsidR="00DC17F9" w:rsidRDefault="00A2363C" w:rsidP="002B0EC2">
      <w:r>
        <w:rPr>
          <w:noProof/>
          <w:color w:val="70AD47" w:themeColor="accent6"/>
        </w:rPr>
        <mc:AlternateContent>
          <mc:Choice Requires="wps">
            <w:drawing>
              <wp:anchor distT="0" distB="0" distL="114300" distR="114300" simplePos="0" relativeHeight="251668480" behindDoc="0" locked="0" layoutInCell="1" allowOverlap="1" wp14:anchorId="509A6C30" wp14:editId="295511BF">
                <wp:simplePos x="0" y="0"/>
                <wp:positionH relativeFrom="column">
                  <wp:posOffset>2790825</wp:posOffset>
                </wp:positionH>
                <wp:positionV relativeFrom="paragraph">
                  <wp:posOffset>548640</wp:posOffset>
                </wp:positionV>
                <wp:extent cx="485775" cy="533400"/>
                <wp:effectExtent l="19050" t="0" r="47625" b="38100"/>
                <wp:wrapNone/>
                <wp:docPr id="835654272" name="Arrow: Down 2"/>
                <wp:cNvGraphicFramePr/>
                <a:graphic xmlns:a="http://schemas.openxmlformats.org/drawingml/2006/main">
                  <a:graphicData uri="http://schemas.microsoft.com/office/word/2010/wordprocessingShape">
                    <wps:wsp>
                      <wps:cNvSpPr/>
                      <wps:spPr>
                        <a:xfrm>
                          <a:off x="0" y="0"/>
                          <a:ext cx="485775" cy="533400"/>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A296E" id="Arrow: Down 2" o:spid="_x0000_s1026" type="#_x0000_t67" style="position:absolute;margin-left:219.75pt;margin-top:43.2pt;width:38.25pt;height:4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" adj="11764" fillcolor="#4472c4" strokecolor="#172c51" strokeweight="1pt"/>
            </w:pict>
          </mc:Fallback>
        </mc:AlternateContent>
      </w:r>
      <w:r w:rsidR="00DC17F9" w:rsidRPr="00A2363C">
        <w:rPr>
          <w:color w:val="538135" w:themeColor="accent6" w:themeShade="BF"/>
        </w:rPr>
        <w:t>*</w:t>
      </w:r>
      <w:r w:rsidR="00DC17F9" w:rsidRPr="00A2363C">
        <w:rPr>
          <w:b/>
          <w:bCs/>
          <w:color w:val="538135" w:themeColor="accent6" w:themeShade="BF"/>
          <w:u w:val="single"/>
        </w:rPr>
        <w:t xml:space="preserve">Published- </w:t>
      </w:r>
      <w:r w:rsidR="002B4D3F">
        <w:t>This is co-ordinated and validated design output for use by the entire project team</w:t>
      </w:r>
      <w:r>
        <w:t>. This published information will be used for the purposes of tender, costing, construction, and manufacturing.</w:t>
      </w:r>
    </w:p>
    <w:p w14:paraId="32AACC0A" w14:textId="462F93B6" w:rsidR="00A2363C" w:rsidRDefault="00A2363C" w:rsidP="002B0EC2"/>
    <w:p w14:paraId="226D1539" w14:textId="6C5BB599" w:rsidR="00A2363C" w:rsidRDefault="00A2363C" w:rsidP="002B0EC2"/>
    <w:p w14:paraId="1F55EEC9" w14:textId="5A9695B0" w:rsidR="00A2363C" w:rsidRDefault="00A2363C" w:rsidP="002B0EC2">
      <w:r w:rsidRPr="00A2363C">
        <w:rPr>
          <w:b/>
          <w:bCs/>
          <w:u w:val="single"/>
        </w:rPr>
        <w:t xml:space="preserve">*Archive- </w:t>
      </w:r>
      <w:r>
        <w:t xml:space="preserve">This information to be stored for knowledge and legal/regulatory purposes. Such information will include as built surveys, asset data, </w:t>
      </w:r>
      <w:r w:rsidR="00263DA6">
        <w:t>operations,</w:t>
      </w:r>
      <w:r>
        <w:t xml:space="preserve"> and maintenance information.</w:t>
      </w:r>
    </w:p>
    <w:p w14:paraId="43194A96" w14:textId="77777777" w:rsidR="00263DA6" w:rsidRDefault="00263DA6" w:rsidP="002B0EC2"/>
    <w:p w14:paraId="43380B55" w14:textId="5B0E7DA0" w:rsidR="00263DA6" w:rsidRDefault="00263DA6" w:rsidP="002B0EC2">
      <w:pPr>
        <w:rPr>
          <w:color w:val="538135" w:themeColor="accent6" w:themeShade="BF"/>
        </w:rPr>
      </w:pPr>
      <w:r>
        <w:t>The shared and published stages represent</w:t>
      </w:r>
      <w:r w:rsidR="00924502">
        <w:t xml:space="preserve"> the</w:t>
      </w:r>
      <w:r>
        <w:t xml:space="preserve"> </w:t>
      </w:r>
      <w:r w:rsidRPr="00263DA6">
        <w:rPr>
          <w:color w:val="538135" w:themeColor="accent6" w:themeShade="BF"/>
        </w:rPr>
        <w:t>“common data environment”</w:t>
      </w:r>
      <w:r w:rsidR="00F01A5D">
        <w:rPr>
          <w:color w:val="538135" w:themeColor="accent6" w:themeShade="BF"/>
        </w:rPr>
        <w:t xml:space="preserve">. </w:t>
      </w:r>
      <w:r w:rsidR="00F01A5D" w:rsidRPr="00F01A5D">
        <w:t>This process is based on PAS 1192-2:2013</w:t>
      </w:r>
      <w:r w:rsidRPr="00F01A5D">
        <w:t xml:space="preserve"> </w:t>
      </w:r>
      <w:sdt>
        <w:sdtPr>
          <w:rPr>
            <w:color w:val="538135" w:themeColor="accent6" w:themeShade="BF"/>
          </w:rPr>
          <w:id w:val="-1631090188"/>
          <w:citation/>
        </w:sdtPr>
        <w:sdtEndPr/>
        <w:sdtContent>
          <w:r>
            <w:rPr>
              <w:color w:val="538135" w:themeColor="accent6" w:themeShade="BF"/>
            </w:rPr>
            <w:fldChar w:fldCharType="begin"/>
          </w:r>
          <w:r>
            <w:instrText xml:space="preserve"> CITATION Bri13 \l 2057 </w:instrText>
          </w:r>
          <w:r>
            <w:rPr>
              <w:color w:val="538135" w:themeColor="accent6" w:themeShade="BF"/>
            </w:rPr>
            <w:fldChar w:fldCharType="separate"/>
          </w:r>
          <w:r w:rsidR="009077F3" w:rsidRPr="009077F3">
            <w:rPr>
              <w:noProof/>
            </w:rPr>
            <w:t>(British Standards Institution , 2013)</w:t>
          </w:r>
          <w:r>
            <w:rPr>
              <w:color w:val="538135" w:themeColor="accent6" w:themeShade="BF"/>
            </w:rPr>
            <w:fldChar w:fldCharType="end"/>
          </w:r>
        </w:sdtContent>
      </w:sdt>
      <w:r w:rsidR="00F01A5D">
        <w:rPr>
          <w:color w:val="538135" w:themeColor="accent6" w:themeShade="BF"/>
        </w:rPr>
        <w:t>.</w:t>
      </w:r>
    </w:p>
    <w:p w14:paraId="5ED64F12" w14:textId="77777777" w:rsidR="00930889" w:rsidRDefault="00930889" w:rsidP="002B0EC2">
      <w:pPr>
        <w:rPr>
          <w:color w:val="538135" w:themeColor="accent6" w:themeShade="BF"/>
        </w:rPr>
      </w:pPr>
    </w:p>
    <w:p w14:paraId="5424E7F5" w14:textId="1216E63B" w:rsidR="00930889" w:rsidRDefault="009479D7" w:rsidP="002B0EC2">
      <w:r>
        <w:t xml:space="preserve">Further to this, it is necessary to follow the following naming conventions for all technical documents, drawings and models that will be transmitted through out the CDE. The name of the documents will have 10 fields. These </w:t>
      </w:r>
      <w:proofErr w:type="gramStart"/>
      <w:r>
        <w:t>are;</w:t>
      </w:r>
      <w:proofErr w:type="gramEnd"/>
    </w:p>
    <w:p w14:paraId="5CE5362F" w14:textId="3F8EDB00" w:rsidR="009479D7" w:rsidRDefault="009479D7" w:rsidP="009479D7">
      <w:pPr>
        <w:pStyle w:val="ListParagraph"/>
        <w:numPr>
          <w:ilvl w:val="0"/>
          <w:numId w:val="3"/>
        </w:numPr>
      </w:pPr>
      <w:r>
        <w:t>Project Code</w:t>
      </w:r>
    </w:p>
    <w:p w14:paraId="184ECFA8" w14:textId="7264AF69" w:rsidR="009479D7" w:rsidRDefault="009479D7" w:rsidP="009479D7">
      <w:pPr>
        <w:pStyle w:val="ListParagraph"/>
        <w:numPr>
          <w:ilvl w:val="0"/>
          <w:numId w:val="3"/>
        </w:numPr>
      </w:pPr>
      <w:r>
        <w:t>Originator</w:t>
      </w:r>
    </w:p>
    <w:p w14:paraId="6F03830A" w14:textId="7CD5779C" w:rsidR="009479D7" w:rsidRDefault="009479D7" w:rsidP="009479D7">
      <w:pPr>
        <w:pStyle w:val="ListParagraph"/>
        <w:numPr>
          <w:ilvl w:val="0"/>
          <w:numId w:val="3"/>
        </w:numPr>
      </w:pPr>
      <w:r>
        <w:t>Volume / Area / Zone</w:t>
      </w:r>
    </w:p>
    <w:p w14:paraId="40F2CAF4" w14:textId="4B88665F" w:rsidR="009479D7" w:rsidRDefault="009479D7" w:rsidP="009479D7">
      <w:pPr>
        <w:pStyle w:val="ListParagraph"/>
        <w:numPr>
          <w:ilvl w:val="0"/>
          <w:numId w:val="3"/>
        </w:numPr>
      </w:pPr>
      <w:r>
        <w:t>Level</w:t>
      </w:r>
    </w:p>
    <w:p w14:paraId="14CF200B" w14:textId="2D6868A4" w:rsidR="009479D7" w:rsidRDefault="009479D7" w:rsidP="009479D7">
      <w:pPr>
        <w:pStyle w:val="ListParagraph"/>
        <w:numPr>
          <w:ilvl w:val="0"/>
          <w:numId w:val="3"/>
        </w:numPr>
      </w:pPr>
      <w:r>
        <w:t>Type</w:t>
      </w:r>
    </w:p>
    <w:p w14:paraId="5A011767" w14:textId="5D915A11" w:rsidR="009479D7" w:rsidRDefault="009479D7" w:rsidP="009479D7">
      <w:pPr>
        <w:pStyle w:val="ListParagraph"/>
        <w:numPr>
          <w:ilvl w:val="0"/>
          <w:numId w:val="3"/>
        </w:numPr>
      </w:pPr>
      <w:r>
        <w:t>Role</w:t>
      </w:r>
    </w:p>
    <w:p w14:paraId="29AAF177" w14:textId="568BC434" w:rsidR="009479D7" w:rsidRDefault="009479D7" w:rsidP="009479D7">
      <w:pPr>
        <w:pStyle w:val="ListParagraph"/>
        <w:numPr>
          <w:ilvl w:val="0"/>
          <w:numId w:val="3"/>
        </w:numPr>
      </w:pPr>
      <w:r>
        <w:t>Number</w:t>
      </w:r>
    </w:p>
    <w:p w14:paraId="6520252F" w14:textId="0CCA70B4" w:rsidR="009479D7" w:rsidRDefault="009479D7" w:rsidP="009479D7">
      <w:pPr>
        <w:pStyle w:val="ListParagraph"/>
        <w:numPr>
          <w:ilvl w:val="0"/>
          <w:numId w:val="3"/>
        </w:numPr>
      </w:pPr>
      <w:r>
        <w:t>Description</w:t>
      </w:r>
    </w:p>
    <w:p w14:paraId="6F1FDB85" w14:textId="45301623" w:rsidR="009479D7" w:rsidRDefault="009479D7" w:rsidP="009479D7">
      <w:pPr>
        <w:pStyle w:val="ListParagraph"/>
        <w:numPr>
          <w:ilvl w:val="0"/>
          <w:numId w:val="3"/>
        </w:numPr>
      </w:pPr>
      <w:r>
        <w:t xml:space="preserve">Status </w:t>
      </w:r>
    </w:p>
    <w:p w14:paraId="5C780070" w14:textId="55E5DFF2" w:rsidR="009479D7" w:rsidRDefault="009479D7" w:rsidP="009479D7">
      <w:pPr>
        <w:pStyle w:val="ListParagraph"/>
        <w:numPr>
          <w:ilvl w:val="0"/>
          <w:numId w:val="3"/>
        </w:numPr>
      </w:pPr>
      <w:r>
        <w:t>Review</w:t>
      </w:r>
    </w:p>
    <w:p w14:paraId="51AA388A" w14:textId="3A7F7E6D" w:rsidR="009479D7" w:rsidRDefault="009479D7" w:rsidP="009479D7">
      <w:r>
        <w:lastRenderedPageBreak/>
        <w:t xml:space="preserve">For </w:t>
      </w:r>
      <w:r w:rsidR="0075290E">
        <w:t>example,</w:t>
      </w:r>
      <w:r>
        <w:t xml:space="preserve"> </w:t>
      </w:r>
      <w:r w:rsidR="0075290E">
        <w:t xml:space="preserve">a drawing for general arrangement for level 4 for the </w:t>
      </w:r>
      <w:r>
        <w:t>structural engineer</w:t>
      </w:r>
      <w:r w:rsidR="0075290E">
        <w:t>, suitable for construction would</w:t>
      </w:r>
      <w:r>
        <w:t xml:space="preserve"> look </w:t>
      </w:r>
      <w:r w:rsidR="0075290E">
        <w:t>like: -</w:t>
      </w:r>
    </w:p>
    <w:p w14:paraId="09EE454A" w14:textId="6A00E5FF" w:rsidR="0075290E" w:rsidRDefault="0075290E" w:rsidP="009479D7">
      <w:pPr>
        <w:rPr>
          <w:b/>
          <w:bCs/>
          <w:sz w:val="40"/>
          <w:szCs w:val="40"/>
        </w:rPr>
      </w:pPr>
    </w:p>
    <w:p w14:paraId="50749BFB" w14:textId="1D01E4C3" w:rsidR="0075290E" w:rsidRPr="0075290E" w:rsidRDefault="0075290E" w:rsidP="009479D7">
      <w:pPr>
        <w:rPr>
          <w:b/>
          <w:bCs/>
        </w:rPr>
      </w:pPr>
      <w:r>
        <w:rPr>
          <w:b/>
          <w:bCs/>
          <w:noProof/>
        </w:rPr>
        <mc:AlternateContent>
          <mc:Choice Requires="wps">
            <w:drawing>
              <wp:anchor distT="0" distB="0" distL="114300" distR="114300" simplePos="0" relativeHeight="251677696" behindDoc="0" locked="0" layoutInCell="1" allowOverlap="1" wp14:anchorId="6CB1D13F" wp14:editId="267565AB">
                <wp:simplePos x="0" y="0"/>
                <wp:positionH relativeFrom="column">
                  <wp:posOffset>4686300</wp:posOffset>
                </wp:positionH>
                <wp:positionV relativeFrom="paragraph">
                  <wp:posOffset>236855</wp:posOffset>
                </wp:positionV>
                <wp:extent cx="123825" cy="504825"/>
                <wp:effectExtent l="57150" t="38100" r="66675" b="47625"/>
                <wp:wrapNone/>
                <wp:docPr id="1116135893" name="Straight Arrow Connector 11"/>
                <wp:cNvGraphicFramePr/>
                <a:graphic xmlns:a="http://schemas.openxmlformats.org/drawingml/2006/main">
                  <a:graphicData uri="http://schemas.microsoft.com/office/word/2010/wordprocessingShape">
                    <wps:wsp>
                      <wps:cNvCnPr/>
                      <wps:spPr>
                        <a:xfrm>
                          <a:off x="0" y="0"/>
                          <a:ext cx="123825" cy="5048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A69752" id="_x0000_t32" coordsize="21600,21600" o:spt="32" o:oned="t" path="m,l21600,21600e" filled="f">
                <v:path arrowok="t" fillok="f" o:connecttype="none"/>
                <o:lock v:ext="edit" shapetype="t"/>
              </v:shapetype>
              <v:shape id="Straight Arrow Connector 11" o:spid="_x0000_s1026" type="#_x0000_t32" style="position:absolute;margin-left:369pt;margin-top:18.65pt;width:9.75pt;height:3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" strokecolor="#4472c4 [3204]" strokeweight=".5pt">
                <v:stroke startarrow="block" endarrow="block" joinstyle="miter"/>
              </v:shape>
            </w:pict>
          </mc:Fallback>
        </mc:AlternateContent>
      </w:r>
      <w:r>
        <w:rPr>
          <w:b/>
          <w:bCs/>
          <w:noProof/>
        </w:rPr>
        <mc:AlternateContent>
          <mc:Choice Requires="wps">
            <w:drawing>
              <wp:anchor distT="0" distB="0" distL="114300" distR="114300" simplePos="0" relativeHeight="251675648" behindDoc="0" locked="0" layoutInCell="1" allowOverlap="1" wp14:anchorId="2F29796F" wp14:editId="78CB26B8">
                <wp:simplePos x="0" y="0"/>
                <wp:positionH relativeFrom="column">
                  <wp:posOffset>3190875</wp:posOffset>
                </wp:positionH>
                <wp:positionV relativeFrom="paragraph">
                  <wp:posOffset>217805</wp:posOffset>
                </wp:positionV>
                <wp:extent cx="209550" cy="504825"/>
                <wp:effectExtent l="38100" t="0" r="19050" b="47625"/>
                <wp:wrapNone/>
                <wp:docPr id="1369103080" name="Straight Arrow Connector 9"/>
                <wp:cNvGraphicFramePr/>
                <a:graphic xmlns:a="http://schemas.openxmlformats.org/drawingml/2006/main">
                  <a:graphicData uri="http://schemas.microsoft.com/office/word/2010/wordprocessingShape">
                    <wps:wsp>
                      <wps:cNvCnPr/>
                      <wps:spPr>
                        <a:xfrm flipH="1">
                          <a:off x="0" y="0"/>
                          <a:ext cx="209550"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A1CC3A" id="Straight Arrow Connector 9" o:spid="_x0000_s1026" type="#_x0000_t32" style="position:absolute;margin-left:251.25pt;margin-top:17.15pt;width:16.5pt;height:39.7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" strokecolor="#4472c4 [3204]" strokeweight=".5pt">
                <v:stroke endarrow="block" joinstyle="miter"/>
              </v:shape>
            </w:pict>
          </mc:Fallback>
        </mc:AlternateContent>
      </w:r>
      <w:r>
        <w:rPr>
          <w:b/>
          <w:bCs/>
          <w:noProof/>
        </w:rPr>
        <mc:AlternateContent>
          <mc:Choice Requires="wps">
            <w:drawing>
              <wp:anchor distT="0" distB="0" distL="114300" distR="114300" simplePos="0" relativeHeight="251673600" behindDoc="0" locked="0" layoutInCell="1" allowOverlap="1" wp14:anchorId="3D21486D" wp14:editId="4BBDEEF3">
                <wp:simplePos x="0" y="0"/>
                <wp:positionH relativeFrom="column">
                  <wp:posOffset>2390775</wp:posOffset>
                </wp:positionH>
                <wp:positionV relativeFrom="paragraph">
                  <wp:posOffset>198755</wp:posOffset>
                </wp:positionV>
                <wp:extent cx="76200" cy="485775"/>
                <wp:effectExtent l="57150" t="0" r="19050" b="47625"/>
                <wp:wrapNone/>
                <wp:docPr id="1597236590" name="Straight Arrow Connector 7"/>
                <wp:cNvGraphicFramePr/>
                <a:graphic xmlns:a="http://schemas.openxmlformats.org/drawingml/2006/main">
                  <a:graphicData uri="http://schemas.microsoft.com/office/word/2010/wordprocessingShape">
                    <wps:wsp>
                      <wps:cNvCnPr/>
                      <wps:spPr>
                        <a:xfrm flipH="1">
                          <a:off x="0" y="0"/>
                          <a:ext cx="76200"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62A44F" id="Straight Arrow Connector 7" o:spid="_x0000_s1026" type="#_x0000_t32" style="position:absolute;margin-left:188.25pt;margin-top:15.65pt;width:6pt;height:38.2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" strokecolor="#4472c4 [3204]" strokeweight=".5pt">
                <v:stroke endarrow="block" joinstyle="miter"/>
              </v:shape>
            </w:pict>
          </mc:Fallback>
        </mc:AlternateContent>
      </w:r>
      <w:r>
        <w:rPr>
          <w:b/>
          <w:bCs/>
          <w:noProof/>
        </w:rPr>
        <mc:AlternateContent>
          <mc:Choice Requires="wps">
            <w:drawing>
              <wp:anchor distT="0" distB="0" distL="114300" distR="114300" simplePos="0" relativeHeight="251671552" behindDoc="0" locked="0" layoutInCell="1" allowOverlap="1" wp14:anchorId="402E1CCE" wp14:editId="55321433">
                <wp:simplePos x="0" y="0"/>
                <wp:positionH relativeFrom="column">
                  <wp:posOffset>1390650</wp:posOffset>
                </wp:positionH>
                <wp:positionV relativeFrom="paragraph">
                  <wp:posOffset>236855</wp:posOffset>
                </wp:positionV>
                <wp:extent cx="133350" cy="428625"/>
                <wp:effectExtent l="0" t="0" r="76200" b="47625"/>
                <wp:wrapNone/>
                <wp:docPr id="311704356" name="Straight Arrow Connector 5"/>
                <wp:cNvGraphicFramePr/>
                <a:graphic xmlns:a="http://schemas.openxmlformats.org/drawingml/2006/main">
                  <a:graphicData uri="http://schemas.microsoft.com/office/word/2010/wordprocessingShape">
                    <wps:wsp>
                      <wps:cNvCnPr/>
                      <wps:spPr>
                        <a:xfrm>
                          <a:off x="0" y="0"/>
                          <a:ext cx="13335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FA0676" id="Straight Arrow Connector 5" o:spid="_x0000_s1026" type="#_x0000_t32" style="position:absolute;margin-left:109.5pt;margin-top:18.65pt;width:10.5pt;height:3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" strokecolor="#4472c4 [3204]" strokeweight=".5pt">
                <v:stroke endarrow="block" joinstyle="miter"/>
              </v:shape>
            </w:pict>
          </mc:Fallback>
        </mc:AlternateContent>
      </w:r>
      <w:r>
        <w:rPr>
          <w:b/>
          <w:bCs/>
          <w:noProof/>
        </w:rPr>
        <mc:AlternateContent>
          <mc:Choice Requires="wps">
            <w:drawing>
              <wp:anchor distT="0" distB="0" distL="114300" distR="114300" simplePos="0" relativeHeight="251669504" behindDoc="0" locked="0" layoutInCell="1" allowOverlap="1" wp14:anchorId="757C4550" wp14:editId="0FDEA1D6">
                <wp:simplePos x="0" y="0"/>
                <wp:positionH relativeFrom="column">
                  <wp:posOffset>209550</wp:posOffset>
                </wp:positionH>
                <wp:positionV relativeFrom="paragraph">
                  <wp:posOffset>227330</wp:posOffset>
                </wp:positionV>
                <wp:extent cx="133350" cy="485775"/>
                <wp:effectExtent l="38100" t="0" r="19050" b="47625"/>
                <wp:wrapNone/>
                <wp:docPr id="2002520640" name="Straight Arrow Connector 3"/>
                <wp:cNvGraphicFramePr/>
                <a:graphic xmlns:a="http://schemas.openxmlformats.org/drawingml/2006/main">
                  <a:graphicData uri="http://schemas.microsoft.com/office/word/2010/wordprocessingShape">
                    <wps:wsp>
                      <wps:cNvCnPr/>
                      <wps:spPr>
                        <a:xfrm flipH="1">
                          <a:off x="0" y="0"/>
                          <a:ext cx="133350"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EF330F" id="Straight Arrow Connector 3" o:spid="_x0000_s1026" type="#_x0000_t32" style="position:absolute;margin-left:16.5pt;margin-top:17.9pt;width:10.5pt;height:38.2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" strokecolor="#4472c4 [3204]" strokeweight=".5pt">
                <v:stroke endarrow="block" joinstyle="miter"/>
              </v:shape>
            </w:pict>
          </mc:Fallback>
        </mc:AlternateContent>
      </w:r>
      <w:r>
        <w:rPr>
          <w:b/>
          <w:bCs/>
        </w:rPr>
        <w:t xml:space="preserve">Project Code </w:t>
      </w:r>
      <w:r>
        <w:rPr>
          <w:b/>
          <w:bCs/>
        </w:rPr>
        <w:tab/>
        <w:t xml:space="preserve">    Vol/Area/Zone   </w:t>
      </w:r>
      <w:r>
        <w:rPr>
          <w:b/>
          <w:bCs/>
        </w:rPr>
        <w:tab/>
        <w:t xml:space="preserve">Type    </w:t>
      </w:r>
      <w:r>
        <w:rPr>
          <w:b/>
          <w:bCs/>
        </w:rPr>
        <w:tab/>
      </w:r>
      <w:r>
        <w:rPr>
          <w:b/>
          <w:bCs/>
        </w:rPr>
        <w:tab/>
        <w:t xml:space="preserve">Number    </w:t>
      </w:r>
      <w:r>
        <w:rPr>
          <w:b/>
          <w:bCs/>
        </w:rPr>
        <w:tab/>
      </w:r>
      <w:r>
        <w:rPr>
          <w:b/>
          <w:bCs/>
        </w:rPr>
        <w:tab/>
        <w:t>Status</w:t>
      </w:r>
    </w:p>
    <w:p w14:paraId="2B4D03C2" w14:textId="77777777" w:rsidR="0075290E" w:rsidRDefault="0075290E" w:rsidP="009479D7">
      <w:pPr>
        <w:rPr>
          <w:b/>
          <w:bCs/>
          <w:sz w:val="40"/>
          <w:szCs w:val="40"/>
        </w:rPr>
      </w:pPr>
    </w:p>
    <w:p w14:paraId="71E6EC2D" w14:textId="49B8DD4E" w:rsidR="0075290E" w:rsidRPr="0075290E" w:rsidRDefault="0075290E" w:rsidP="009479D7">
      <w:pPr>
        <w:rPr>
          <w:b/>
          <w:bCs/>
          <w:sz w:val="40"/>
          <w:szCs w:val="40"/>
        </w:rPr>
      </w:pPr>
      <w:r>
        <w:rPr>
          <w:noProof/>
        </w:rPr>
        <mc:AlternateContent>
          <mc:Choice Requires="wps">
            <w:drawing>
              <wp:anchor distT="0" distB="0" distL="114300" distR="114300" simplePos="0" relativeHeight="251678720" behindDoc="0" locked="0" layoutInCell="1" allowOverlap="1" wp14:anchorId="6B2AB8AB" wp14:editId="4B99C894">
                <wp:simplePos x="0" y="0"/>
                <wp:positionH relativeFrom="column">
                  <wp:posOffset>5269231</wp:posOffset>
                </wp:positionH>
                <wp:positionV relativeFrom="paragraph">
                  <wp:posOffset>344170</wp:posOffset>
                </wp:positionV>
                <wp:extent cx="45719" cy="266700"/>
                <wp:effectExtent l="57150" t="38100" r="50165" b="19050"/>
                <wp:wrapNone/>
                <wp:docPr id="930600162" name="Straight Arrow Connector 12"/>
                <wp:cNvGraphicFramePr/>
                <a:graphic xmlns:a="http://schemas.openxmlformats.org/drawingml/2006/main">
                  <a:graphicData uri="http://schemas.microsoft.com/office/word/2010/wordprocessingShape">
                    <wps:wsp>
                      <wps:cNvCnPr/>
                      <wps:spPr>
                        <a:xfrm flipH="1" flipV="1">
                          <a:off x="0" y="0"/>
                          <a:ext cx="45719"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7B84EE" id="Straight Arrow Connector 12" o:spid="_x0000_s1026" type="#_x0000_t32" style="position:absolute;margin-left:414.9pt;margin-top:27.1pt;width:3.6pt;height:21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6672" behindDoc="0" locked="0" layoutInCell="1" allowOverlap="1" wp14:anchorId="567AD732" wp14:editId="53E6F149">
                <wp:simplePos x="0" y="0"/>
                <wp:positionH relativeFrom="column">
                  <wp:posOffset>3914775</wp:posOffset>
                </wp:positionH>
                <wp:positionV relativeFrom="paragraph">
                  <wp:posOffset>277495</wp:posOffset>
                </wp:positionV>
                <wp:extent cx="45719" cy="390525"/>
                <wp:effectExtent l="38100" t="38100" r="50165" b="28575"/>
                <wp:wrapNone/>
                <wp:docPr id="645807707" name="Straight Arrow Connector 10"/>
                <wp:cNvGraphicFramePr/>
                <a:graphic xmlns:a="http://schemas.openxmlformats.org/drawingml/2006/main">
                  <a:graphicData uri="http://schemas.microsoft.com/office/word/2010/wordprocessingShape">
                    <wps:wsp>
                      <wps:cNvCnPr/>
                      <wps:spPr>
                        <a:xfrm flipV="1">
                          <a:off x="0" y="0"/>
                          <a:ext cx="45719"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19D2C5" id="Straight Arrow Connector 10" o:spid="_x0000_s1026" type="#_x0000_t32" style="position:absolute;margin-left:308.25pt;margin-top:21.85pt;width:3.6pt;height:30.7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66477505" wp14:editId="48300EB0">
                <wp:simplePos x="0" y="0"/>
                <wp:positionH relativeFrom="column">
                  <wp:posOffset>2628900</wp:posOffset>
                </wp:positionH>
                <wp:positionV relativeFrom="paragraph">
                  <wp:posOffset>325120</wp:posOffset>
                </wp:positionV>
                <wp:extent cx="200025" cy="295275"/>
                <wp:effectExtent l="38100" t="38100" r="28575" b="28575"/>
                <wp:wrapNone/>
                <wp:docPr id="407892475" name="Straight Arrow Connector 8"/>
                <wp:cNvGraphicFramePr/>
                <a:graphic xmlns:a="http://schemas.openxmlformats.org/drawingml/2006/main">
                  <a:graphicData uri="http://schemas.microsoft.com/office/word/2010/wordprocessingShape">
                    <wps:wsp>
                      <wps:cNvCnPr/>
                      <wps:spPr>
                        <a:xfrm flipH="1" flipV="1">
                          <a:off x="0" y="0"/>
                          <a:ext cx="200025"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CB8E94" id="Straight Arrow Connector 8" o:spid="_x0000_s1026" type="#_x0000_t32" style="position:absolute;margin-left:207pt;margin-top:25.6pt;width:15.75pt;height:23.2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0402D6C8" wp14:editId="6F7BAB1C">
                <wp:simplePos x="0" y="0"/>
                <wp:positionH relativeFrom="column">
                  <wp:posOffset>2021206</wp:posOffset>
                </wp:positionH>
                <wp:positionV relativeFrom="paragraph">
                  <wp:posOffset>277495</wp:posOffset>
                </wp:positionV>
                <wp:extent cx="45719" cy="371475"/>
                <wp:effectExtent l="57150" t="38100" r="50165" b="28575"/>
                <wp:wrapNone/>
                <wp:docPr id="1068523172" name="Straight Arrow Connector 6"/>
                <wp:cNvGraphicFramePr/>
                <a:graphic xmlns:a="http://schemas.openxmlformats.org/drawingml/2006/main">
                  <a:graphicData uri="http://schemas.microsoft.com/office/word/2010/wordprocessingShape">
                    <wps:wsp>
                      <wps:cNvCnPr/>
                      <wps:spPr>
                        <a:xfrm flipH="1" flipV="1">
                          <a:off x="0" y="0"/>
                          <a:ext cx="45719"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C2DA0F" id="Straight Arrow Connector 6" o:spid="_x0000_s1026" type="#_x0000_t32" style="position:absolute;margin-left:159.15pt;margin-top:21.85pt;width:3.6pt;height:29.2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" strokecolor="#4472c4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4C669F45" wp14:editId="04BDC18B">
                <wp:simplePos x="0" y="0"/>
                <wp:positionH relativeFrom="column">
                  <wp:posOffset>323850</wp:posOffset>
                </wp:positionH>
                <wp:positionV relativeFrom="paragraph">
                  <wp:posOffset>372745</wp:posOffset>
                </wp:positionV>
                <wp:extent cx="466725" cy="247650"/>
                <wp:effectExtent l="0" t="38100" r="47625" b="19050"/>
                <wp:wrapNone/>
                <wp:docPr id="1413614755" name="Straight Arrow Connector 4"/>
                <wp:cNvGraphicFramePr/>
                <a:graphic xmlns:a="http://schemas.openxmlformats.org/drawingml/2006/main">
                  <a:graphicData uri="http://schemas.microsoft.com/office/word/2010/wordprocessingShape">
                    <wps:wsp>
                      <wps:cNvCnPr/>
                      <wps:spPr>
                        <a:xfrm flipV="1">
                          <a:off x="0" y="0"/>
                          <a:ext cx="4667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9D2F5E" id="Straight Arrow Connector 4" o:spid="_x0000_s1026" type="#_x0000_t32" style="position:absolute;margin-left:25.5pt;margin-top:29.35pt;width:36.75pt;height:1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" strokecolor="#4472c4 [3204]" strokeweight=".5pt">
                <v:stroke endarrow="block" joinstyle="miter"/>
              </v:shape>
            </w:pict>
          </mc:Fallback>
        </mc:AlternateContent>
      </w:r>
      <w:r w:rsidR="009479D7" w:rsidRPr="0075290E">
        <w:rPr>
          <w:b/>
          <w:bCs/>
          <w:sz w:val="40"/>
          <w:szCs w:val="40"/>
        </w:rPr>
        <w:t>5010-UWTSD-XX-04-DR-S-00000-GA Level 4-</w:t>
      </w:r>
      <w:r w:rsidRPr="0075290E">
        <w:rPr>
          <w:b/>
          <w:bCs/>
          <w:sz w:val="40"/>
          <w:szCs w:val="40"/>
        </w:rPr>
        <w:t>A4-C01</w:t>
      </w:r>
    </w:p>
    <w:p w14:paraId="49999587" w14:textId="4A0555C9" w:rsidR="00A2363C" w:rsidRDefault="00A2363C" w:rsidP="002B0EC2"/>
    <w:p w14:paraId="3609F90D" w14:textId="598FA18C" w:rsidR="00A2363C" w:rsidRPr="00DC17F9" w:rsidRDefault="0075290E" w:rsidP="002B0EC2">
      <w:r>
        <w:t xml:space="preserve">Originator  </w:t>
      </w:r>
      <w:r>
        <w:tab/>
      </w:r>
      <w:r>
        <w:tab/>
      </w:r>
      <w:r>
        <w:tab/>
        <w:t xml:space="preserve">   Level  </w:t>
      </w:r>
      <w:r>
        <w:tab/>
      </w:r>
      <w:r>
        <w:tab/>
        <w:t xml:space="preserve">  Role  </w:t>
      </w:r>
      <w:r>
        <w:tab/>
      </w:r>
      <w:r>
        <w:tab/>
        <w:t xml:space="preserve">  Description   </w:t>
      </w:r>
      <w:r>
        <w:tab/>
      </w:r>
      <w:r>
        <w:tab/>
        <w:t xml:space="preserve"> revision</w:t>
      </w:r>
    </w:p>
    <w:p w14:paraId="398120BB" w14:textId="49CDAFE5" w:rsidR="00A428B9" w:rsidRDefault="00784708" w:rsidP="00784708">
      <w:pPr>
        <w:pStyle w:val="Caption"/>
      </w:pPr>
      <w:r>
        <w:t xml:space="preserve">Figure </w:t>
      </w:r>
      <w:fldSimple w:instr=" SEQ Figure \* ARABIC ">
        <w:r w:rsidR="006D2247">
          <w:rPr>
            <w:noProof/>
          </w:rPr>
          <w:t>1</w:t>
        </w:r>
      </w:fldSimple>
      <w:r>
        <w:t xml:space="preserve">Naming Convention illustrated </w:t>
      </w:r>
      <w:sdt>
        <w:sdtPr>
          <w:id w:val="-142733650"/>
          <w:citation/>
        </w:sdtPr>
        <w:sdtEndPr/>
        <w:sdtContent>
          <w:r w:rsidR="007861AD">
            <w:fldChar w:fldCharType="begin"/>
          </w:r>
          <w:r w:rsidR="007861AD">
            <w:instrText xml:space="preserve"> CITATION Bri13 \l 2057 </w:instrText>
          </w:r>
          <w:r w:rsidR="007861AD">
            <w:fldChar w:fldCharType="separate"/>
          </w:r>
          <w:r w:rsidR="009077F3" w:rsidRPr="009077F3">
            <w:rPr>
              <w:noProof/>
            </w:rPr>
            <w:t>(British Standards Institution , 2013)</w:t>
          </w:r>
          <w:r w:rsidR="007861AD">
            <w:fldChar w:fldCharType="end"/>
          </w:r>
        </w:sdtContent>
      </w:sdt>
    </w:p>
    <w:p w14:paraId="72809F0E" w14:textId="77777777" w:rsidR="007861AD" w:rsidRDefault="007861AD" w:rsidP="007861AD"/>
    <w:p w14:paraId="2950E427" w14:textId="2F34AF84" w:rsidR="007861AD" w:rsidRDefault="00BE21F9" w:rsidP="007861AD">
      <w:r>
        <w:t xml:space="preserve">This will of course appear the title block of drawings along side other things such as scale </w:t>
      </w:r>
      <w:proofErr w:type="gramStart"/>
      <w:r>
        <w:t>and  title</w:t>
      </w:r>
      <w:proofErr w:type="gramEnd"/>
      <w:r>
        <w:t xml:space="preserve"> of the drawing, but </w:t>
      </w:r>
      <w:r w:rsidR="00E25273">
        <w:t xml:space="preserve">also the </w:t>
      </w:r>
    </w:p>
    <w:p w14:paraId="518DE32C" w14:textId="56017C8D" w:rsidR="00E25273" w:rsidRDefault="00E25273" w:rsidP="00E25273">
      <w:pPr>
        <w:pStyle w:val="ListParagraph"/>
        <w:numPr>
          <w:ilvl w:val="0"/>
          <w:numId w:val="4"/>
        </w:numPr>
      </w:pPr>
      <w:r>
        <w:t>BIM Code</w:t>
      </w:r>
    </w:p>
    <w:p w14:paraId="272BADCB" w14:textId="560ED157" w:rsidR="00E25273" w:rsidRDefault="00E25273" w:rsidP="00E25273">
      <w:pPr>
        <w:pStyle w:val="ListParagraph"/>
        <w:numPr>
          <w:ilvl w:val="0"/>
          <w:numId w:val="4"/>
        </w:numPr>
      </w:pPr>
      <w:r>
        <w:t>BIM Suitability</w:t>
      </w:r>
    </w:p>
    <w:p w14:paraId="3CEFAE09" w14:textId="4716F21A" w:rsidR="00E25273" w:rsidRDefault="00E25273" w:rsidP="00E25273">
      <w:pPr>
        <w:pStyle w:val="ListParagraph"/>
        <w:numPr>
          <w:ilvl w:val="0"/>
          <w:numId w:val="4"/>
        </w:numPr>
      </w:pPr>
      <w:r>
        <w:t>BIM Revision</w:t>
      </w:r>
    </w:p>
    <w:p w14:paraId="3AB9B843" w14:textId="5C710CB8" w:rsidR="00E25273" w:rsidRDefault="00E25273" w:rsidP="00E25273">
      <w:pPr>
        <w:pStyle w:val="ListParagraph"/>
        <w:numPr>
          <w:ilvl w:val="0"/>
          <w:numId w:val="4"/>
        </w:numPr>
      </w:pPr>
      <w:r>
        <w:t>Drawn by</w:t>
      </w:r>
    </w:p>
    <w:p w14:paraId="771AF7A4" w14:textId="26DC74E3" w:rsidR="00E25273" w:rsidRDefault="00E25273" w:rsidP="00E25273">
      <w:pPr>
        <w:pStyle w:val="ListParagraph"/>
        <w:numPr>
          <w:ilvl w:val="0"/>
          <w:numId w:val="4"/>
        </w:numPr>
      </w:pPr>
      <w:r>
        <w:t>Checked by</w:t>
      </w:r>
    </w:p>
    <w:p w14:paraId="3F4A2D78" w14:textId="5BD33D44" w:rsidR="00E25273" w:rsidRDefault="00E25273" w:rsidP="00E25273">
      <w:pPr>
        <w:pStyle w:val="ListParagraph"/>
        <w:numPr>
          <w:ilvl w:val="0"/>
          <w:numId w:val="4"/>
        </w:numPr>
      </w:pPr>
      <w:r>
        <w:t>Issue Date</w:t>
      </w:r>
    </w:p>
    <w:p w14:paraId="3542E2AE" w14:textId="77777777" w:rsidR="00E25273" w:rsidRDefault="00E25273" w:rsidP="00E25273">
      <w:pPr>
        <w:keepNext/>
      </w:pPr>
      <w:r>
        <w:rPr>
          <w:noProof/>
        </w:rPr>
        <w:drawing>
          <wp:inline distT="0" distB="0" distL="0" distR="0" wp14:anchorId="253D8CF5" wp14:editId="2E818F8D">
            <wp:extent cx="2276475" cy="3572630"/>
            <wp:effectExtent l="0" t="0" r="0" b="8890"/>
            <wp:docPr id="2030002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02327" name=""/>
                    <pic:cNvPicPr/>
                  </pic:nvPicPr>
                  <pic:blipFill>
                    <a:blip r:embed="rId9"/>
                    <a:stretch>
                      <a:fillRect/>
                    </a:stretch>
                  </pic:blipFill>
                  <pic:spPr>
                    <a:xfrm>
                      <a:off x="0" y="0"/>
                      <a:ext cx="2280033" cy="3578214"/>
                    </a:xfrm>
                    <a:prstGeom prst="rect">
                      <a:avLst/>
                    </a:prstGeom>
                  </pic:spPr>
                </pic:pic>
              </a:graphicData>
            </a:graphic>
          </wp:inline>
        </w:drawing>
      </w:r>
    </w:p>
    <w:p w14:paraId="71CE3FE7" w14:textId="537C866B" w:rsidR="00E25273" w:rsidRDefault="00E25273" w:rsidP="00E25273">
      <w:pPr>
        <w:pStyle w:val="Caption"/>
      </w:pPr>
      <w:r>
        <w:t xml:space="preserve">Figure </w:t>
      </w:r>
      <w:fldSimple w:instr=" SEQ Figure \* ARABIC ">
        <w:r w:rsidR="006D2247">
          <w:rPr>
            <w:noProof/>
          </w:rPr>
          <w:t>2</w:t>
        </w:r>
      </w:fldSimple>
      <w:r>
        <w:t xml:space="preserve"> Drawing Title block Swansea Arena and Car Park</w:t>
      </w:r>
    </w:p>
    <w:p w14:paraId="2739C365" w14:textId="31F339E2" w:rsidR="009077F3" w:rsidRDefault="009077F3" w:rsidP="009077F3">
      <w:r>
        <w:lastRenderedPageBreak/>
        <w:t>Please find appended my report.</w:t>
      </w:r>
    </w:p>
    <w:p w14:paraId="369A56AD" w14:textId="77777777" w:rsidR="009077F3" w:rsidRDefault="009077F3" w:rsidP="009077F3"/>
    <w:p w14:paraId="34C5602E" w14:textId="64ADC4D9" w:rsidR="009077F3" w:rsidRDefault="009077F3" w:rsidP="009077F3">
      <w:r>
        <w:t>Yours faithfully</w:t>
      </w:r>
    </w:p>
    <w:p w14:paraId="54093B4A" w14:textId="77777777" w:rsidR="009077F3" w:rsidRDefault="009077F3" w:rsidP="009077F3"/>
    <w:p w14:paraId="70B639AB" w14:textId="11F3E0F1" w:rsidR="009077F3" w:rsidRDefault="009077F3" w:rsidP="009077F3">
      <w:r>
        <w:t>James</w:t>
      </w:r>
    </w:p>
    <w:p w14:paraId="0C8F4F90" w14:textId="77777777" w:rsidR="009077F3" w:rsidRDefault="009077F3" w:rsidP="009077F3"/>
    <w:p w14:paraId="26041FF2" w14:textId="201E2ECA" w:rsidR="009077F3" w:rsidRDefault="009077F3" w:rsidP="009077F3">
      <w:r>
        <w:t>UWTSD Civil Engineering Ltd</w:t>
      </w:r>
    </w:p>
    <w:p w14:paraId="5525E164" w14:textId="77777777" w:rsidR="009077F3" w:rsidRDefault="009077F3" w:rsidP="009077F3"/>
    <w:p w14:paraId="5B51D578" w14:textId="77777777" w:rsidR="009077F3" w:rsidRDefault="009077F3" w:rsidP="009077F3"/>
    <w:p w14:paraId="1102D6EA" w14:textId="77777777" w:rsidR="009077F3" w:rsidRDefault="009077F3" w:rsidP="009077F3"/>
    <w:p w14:paraId="30311C10" w14:textId="77777777" w:rsidR="009077F3" w:rsidRDefault="009077F3" w:rsidP="009077F3"/>
    <w:p w14:paraId="2FF6EF53" w14:textId="77777777" w:rsidR="009077F3" w:rsidRDefault="009077F3" w:rsidP="009077F3"/>
    <w:p w14:paraId="78B03A6E" w14:textId="77777777" w:rsidR="009077F3" w:rsidRDefault="009077F3" w:rsidP="009077F3"/>
    <w:p w14:paraId="780A76E2" w14:textId="77777777" w:rsidR="009077F3" w:rsidRDefault="009077F3" w:rsidP="009077F3"/>
    <w:p w14:paraId="6FE9D63A" w14:textId="77777777" w:rsidR="009077F3" w:rsidRDefault="009077F3" w:rsidP="009077F3"/>
    <w:p w14:paraId="525D6A36" w14:textId="77777777" w:rsidR="009077F3" w:rsidRDefault="009077F3" w:rsidP="009077F3"/>
    <w:p w14:paraId="493EFCF7" w14:textId="77777777" w:rsidR="009077F3" w:rsidRDefault="009077F3" w:rsidP="009077F3"/>
    <w:p w14:paraId="69099DA8" w14:textId="77777777" w:rsidR="009077F3" w:rsidRDefault="009077F3" w:rsidP="009077F3"/>
    <w:p w14:paraId="56AFF220" w14:textId="77777777" w:rsidR="009077F3" w:rsidRDefault="009077F3" w:rsidP="009077F3"/>
    <w:p w14:paraId="11FFE37A" w14:textId="77777777" w:rsidR="009077F3" w:rsidRDefault="009077F3" w:rsidP="009077F3"/>
    <w:p w14:paraId="77D2D1EB" w14:textId="77777777" w:rsidR="009077F3" w:rsidRDefault="009077F3" w:rsidP="009077F3"/>
    <w:p w14:paraId="4856D32C" w14:textId="77777777" w:rsidR="009077F3" w:rsidRDefault="009077F3" w:rsidP="009077F3"/>
    <w:p w14:paraId="258AF89F" w14:textId="77777777" w:rsidR="009077F3" w:rsidRDefault="009077F3" w:rsidP="009077F3"/>
    <w:p w14:paraId="019C162D" w14:textId="77777777" w:rsidR="009077F3" w:rsidRDefault="009077F3" w:rsidP="009077F3"/>
    <w:p w14:paraId="3EF2F622" w14:textId="77777777" w:rsidR="009077F3" w:rsidRDefault="009077F3" w:rsidP="009077F3"/>
    <w:p w14:paraId="72CC039D" w14:textId="77777777" w:rsidR="009077F3" w:rsidRDefault="009077F3" w:rsidP="009077F3"/>
    <w:p w14:paraId="5FD606F9" w14:textId="77777777" w:rsidR="009077F3" w:rsidRDefault="009077F3" w:rsidP="009077F3"/>
    <w:p w14:paraId="2CCC2D57" w14:textId="77777777" w:rsidR="009077F3" w:rsidRDefault="009077F3" w:rsidP="009077F3"/>
    <w:p w14:paraId="2C3C3FDB" w14:textId="77777777" w:rsidR="009077F3" w:rsidRPr="009077F3" w:rsidRDefault="009077F3" w:rsidP="009077F3"/>
    <w:p w14:paraId="65A3DAA7" w14:textId="1B992521" w:rsidR="00A428B9" w:rsidRDefault="002930E1" w:rsidP="002930E1">
      <w:pPr>
        <w:pStyle w:val="Heading1"/>
      </w:pPr>
      <w:bookmarkStart w:id="29" w:name="_Toc156301455"/>
      <w:r>
        <w:lastRenderedPageBreak/>
        <w:t>Level Of Information Need (LOIN) Research Response</w:t>
      </w:r>
      <w:bookmarkEnd w:id="29"/>
    </w:p>
    <w:p w14:paraId="7A21C10F" w14:textId="77777777" w:rsidR="002930E1" w:rsidRDefault="002930E1" w:rsidP="002930E1"/>
    <w:p w14:paraId="7E610E84" w14:textId="3A68F1CE" w:rsidR="002930E1" w:rsidRDefault="002930E1" w:rsidP="003A14F3">
      <w:pPr>
        <w:spacing w:line="360" w:lineRule="auto"/>
        <w:jc w:val="both"/>
      </w:pPr>
      <w:r>
        <w:t>The British Standard “Building Information Modelling- Level of Information Need looks to set out the concepts and principles for defining the LOIN</w:t>
      </w:r>
      <w:r w:rsidR="008C670F">
        <w:t xml:space="preserve"> and information exchanges required through the life of a built asset when using building information modelling </w:t>
      </w:r>
      <w:sdt>
        <w:sdtPr>
          <w:id w:val="1275604546"/>
          <w:citation/>
        </w:sdtPr>
        <w:sdtEndPr/>
        <w:sdtContent>
          <w:r w:rsidR="008C670F">
            <w:fldChar w:fldCharType="begin"/>
          </w:r>
          <w:r w:rsidR="008C670F">
            <w:instrText xml:space="preserve"> CITATION Bri20 \l 2057 </w:instrText>
          </w:r>
          <w:r w:rsidR="008C670F">
            <w:fldChar w:fldCharType="separate"/>
          </w:r>
          <w:r w:rsidR="009077F3" w:rsidRPr="009077F3">
            <w:rPr>
              <w:noProof/>
            </w:rPr>
            <w:t>(British Standards Institution, 2020)</w:t>
          </w:r>
          <w:r w:rsidR="008C670F">
            <w:fldChar w:fldCharType="end"/>
          </w:r>
        </w:sdtContent>
      </w:sdt>
      <w:r w:rsidR="008C670F">
        <w:t>. Such Concepts and principles look to deliver benefits to stake holders at the varying stages of construction, and the life of a structure when it is built. Simply it looks to give the correct amount of information needed at the correct moment in time.</w:t>
      </w:r>
    </w:p>
    <w:p w14:paraId="49EEABFE" w14:textId="1DA524FC" w:rsidR="008C670F" w:rsidRDefault="008C670F" w:rsidP="003A14F3">
      <w:pPr>
        <w:spacing w:line="360" w:lineRule="auto"/>
        <w:jc w:val="both"/>
      </w:pPr>
      <w:r>
        <w:t xml:space="preserve">BS EN 17412-1:1:2020 is aimed at providing guidance to </w:t>
      </w:r>
      <w:r w:rsidR="00005EC3">
        <w:t>all parties that have a stake hold in an asset, all of whom will have a different amount of need for information. These parties include the buildings owner, the client, the building manager, the design team, an equipment manufacturer, the construction team, investors, local authorities, or regulators, and of course the end user themselves. Other people who may require information could also include insurance companies.</w:t>
      </w:r>
    </w:p>
    <w:p w14:paraId="28BC64B1" w14:textId="77777777" w:rsidR="002930E1" w:rsidRPr="002930E1" w:rsidRDefault="002930E1" w:rsidP="003A14F3">
      <w:pPr>
        <w:spacing w:line="360" w:lineRule="auto"/>
        <w:jc w:val="both"/>
      </w:pPr>
    </w:p>
    <w:p w14:paraId="3EBEE559" w14:textId="293BAD45" w:rsidR="002930E1" w:rsidRDefault="00DA55B7" w:rsidP="003A14F3">
      <w:pPr>
        <w:spacing w:line="360" w:lineRule="auto"/>
        <w:jc w:val="both"/>
      </w:pPr>
      <w:r>
        <w:t xml:space="preserve">The level of information need </w:t>
      </w:r>
      <w:r w:rsidR="00E714CE">
        <w:t>describes the scale or level of detail needed in terms of geometrical, and alphanumerical information and documentation. To establish what information is needed and to what detail it needs to be, BS EN 17412-1:1:2020 sets out a number of prerequisites that concerned parties should follow. These are:</w:t>
      </w:r>
    </w:p>
    <w:p w14:paraId="629DF9FD" w14:textId="0442C12D" w:rsidR="00E714CE" w:rsidRDefault="00E714CE" w:rsidP="003A14F3">
      <w:pPr>
        <w:pStyle w:val="ListParagraph"/>
        <w:numPr>
          <w:ilvl w:val="0"/>
          <w:numId w:val="5"/>
        </w:numPr>
        <w:spacing w:line="360" w:lineRule="auto"/>
        <w:jc w:val="both"/>
      </w:pPr>
      <w:r>
        <w:t>Purposes for the use of the information to be delivered</w:t>
      </w:r>
    </w:p>
    <w:p w14:paraId="769DC727" w14:textId="2D511823" w:rsidR="00E714CE" w:rsidRDefault="00E714CE" w:rsidP="003A14F3">
      <w:pPr>
        <w:pStyle w:val="ListParagraph"/>
        <w:numPr>
          <w:ilvl w:val="0"/>
          <w:numId w:val="5"/>
        </w:numPr>
        <w:spacing w:line="360" w:lineRule="auto"/>
        <w:jc w:val="both"/>
      </w:pPr>
      <w:r>
        <w:t>Information delivery milestones for the delivery of the information</w:t>
      </w:r>
    </w:p>
    <w:p w14:paraId="7AC87358" w14:textId="787D685F" w:rsidR="00E714CE" w:rsidRDefault="00E714CE" w:rsidP="003A14F3">
      <w:pPr>
        <w:pStyle w:val="ListParagraph"/>
        <w:numPr>
          <w:ilvl w:val="0"/>
          <w:numId w:val="5"/>
        </w:numPr>
        <w:spacing w:line="360" w:lineRule="auto"/>
        <w:jc w:val="both"/>
      </w:pPr>
      <w:r>
        <w:t>The appointed persons who will be requesting the information, and the persons who are going to deliver the information</w:t>
      </w:r>
    </w:p>
    <w:p w14:paraId="442E7517" w14:textId="6A42E92A" w:rsidR="00E714CE" w:rsidRDefault="00E714CE" w:rsidP="003A14F3">
      <w:pPr>
        <w:pStyle w:val="ListParagraph"/>
        <w:numPr>
          <w:ilvl w:val="0"/>
          <w:numId w:val="5"/>
        </w:numPr>
        <w:spacing w:line="360" w:lineRule="auto"/>
        <w:jc w:val="both"/>
      </w:pPr>
      <w:r>
        <w:t>Objects organised in one or more breakdown structures</w:t>
      </w:r>
      <w:r w:rsidR="005D2199">
        <w:t xml:space="preserve"> </w:t>
      </w:r>
      <w:sdt>
        <w:sdtPr>
          <w:id w:val="-1143655002"/>
          <w:citation/>
        </w:sdtPr>
        <w:sdtEndPr/>
        <w:sdtContent>
          <w:r w:rsidR="005D2199">
            <w:fldChar w:fldCharType="begin"/>
          </w:r>
          <w:r w:rsidR="005D2199">
            <w:instrText xml:space="preserve"> CITATION Bri20 \l 2057 </w:instrText>
          </w:r>
          <w:r w:rsidR="005D2199">
            <w:fldChar w:fldCharType="separate"/>
          </w:r>
          <w:r w:rsidR="009077F3" w:rsidRPr="009077F3">
            <w:t>(British Standards Institution, 2020)</w:t>
          </w:r>
          <w:r w:rsidR="005D2199">
            <w:fldChar w:fldCharType="end"/>
          </w:r>
        </w:sdtContent>
      </w:sdt>
    </w:p>
    <w:p w14:paraId="0EF92293" w14:textId="77777777" w:rsidR="00E714CE" w:rsidRDefault="00E714CE" w:rsidP="003A14F3">
      <w:pPr>
        <w:spacing w:line="360" w:lineRule="auto"/>
        <w:jc w:val="both"/>
      </w:pPr>
    </w:p>
    <w:p w14:paraId="68EFE1A1" w14:textId="6DCA3F6D" w:rsidR="00E714CE" w:rsidRDefault="005D2199" w:rsidP="003A14F3">
      <w:pPr>
        <w:spacing w:line="360" w:lineRule="auto"/>
        <w:jc w:val="both"/>
      </w:pPr>
      <w:r>
        <w:t>Once the level of detail required is established, the purpose of the information should also be considered. The LOIN should be used for the reasons it has been required for.</w:t>
      </w:r>
    </w:p>
    <w:p w14:paraId="06395F80" w14:textId="77777777" w:rsidR="001B6805" w:rsidRDefault="001B6805" w:rsidP="003A14F3">
      <w:pPr>
        <w:spacing w:line="360" w:lineRule="auto"/>
        <w:jc w:val="both"/>
      </w:pPr>
    </w:p>
    <w:p w14:paraId="4F92658B" w14:textId="4390430F" w:rsidR="001B6805" w:rsidRDefault="001B6805" w:rsidP="003A14F3">
      <w:pPr>
        <w:spacing w:line="360" w:lineRule="auto"/>
        <w:jc w:val="both"/>
      </w:pPr>
      <w:r>
        <w:t xml:space="preserve">As outlined in your invitation, you have expressed a need for whole life monitoring of Ysgol Yr Afan, using a Computer Aided Facility Management system (CAFM), so it is expected that the need some high detailed information will be sort from yourselves at Neath and Port Talbot County Borough </w:t>
      </w:r>
      <w:r>
        <w:lastRenderedPageBreak/>
        <w:t>Council. This of course can be provided but will vary through the different seven RIBA stages of this project’s inception.</w:t>
      </w:r>
    </w:p>
    <w:p w14:paraId="5100E84F" w14:textId="77777777" w:rsidR="000A7AC1" w:rsidRDefault="000A7AC1" w:rsidP="003A14F3">
      <w:pPr>
        <w:spacing w:line="360" w:lineRule="auto"/>
        <w:jc w:val="both"/>
      </w:pPr>
    </w:p>
    <w:p w14:paraId="7893EAAF" w14:textId="77777777" w:rsidR="000A7AC1" w:rsidRDefault="000A7AC1" w:rsidP="003A14F3">
      <w:pPr>
        <w:spacing w:line="360" w:lineRule="auto"/>
        <w:jc w:val="both"/>
      </w:pPr>
    </w:p>
    <w:p w14:paraId="4FA20EDE" w14:textId="77777777" w:rsidR="001B6805" w:rsidRDefault="001B6805" w:rsidP="003A14F3">
      <w:pPr>
        <w:spacing w:line="360" w:lineRule="auto"/>
        <w:jc w:val="both"/>
      </w:pPr>
    </w:p>
    <w:p w14:paraId="723D562E" w14:textId="7B48197A" w:rsidR="001B6805" w:rsidRDefault="001B6805" w:rsidP="003A14F3">
      <w:pPr>
        <w:pStyle w:val="Subtitle"/>
        <w:spacing w:line="360" w:lineRule="auto"/>
        <w:jc w:val="both"/>
      </w:pPr>
      <w:r>
        <w:t>Stage 0 and Stage 1</w:t>
      </w:r>
    </w:p>
    <w:p w14:paraId="6BAD9F56" w14:textId="431FCB19" w:rsidR="001B6805" w:rsidRDefault="00BB0639" w:rsidP="003A14F3">
      <w:pPr>
        <w:spacing w:line="360" w:lineRule="auto"/>
        <w:jc w:val="both"/>
      </w:pPr>
      <w:r>
        <w:t xml:space="preserve">At stage 0 we look at the strategic definition, as in should the project even be a building and if so what kind of building? At this level a study could possibly be conducted to see if similar projects within the county have been economically viable, or whether a refurbishment and </w:t>
      </w:r>
      <w:r w:rsidR="004F67DA">
        <w:t>extension</w:t>
      </w:r>
      <w:r>
        <w:t xml:space="preserve"> of current facilities could be more cost </w:t>
      </w:r>
      <w:r w:rsidR="004F67DA">
        <w:t>e</w:t>
      </w:r>
      <w:r>
        <w:t>ffective. In looking at the wider area as a whole, it could be prudent in seeing whether it maybe more favourable to have multiple schools with similar needs to be partners in this project.</w:t>
      </w:r>
      <w:r w:rsidR="00023FBD">
        <w:t xml:space="preserve"> </w:t>
      </w:r>
    </w:p>
    <w:p w14:paraId="1D7658B7" w14:textId="77777777" w:rsidR="00023FBD" w:rsidRDefault="00023FBD" w:rsidP="003A14F3">
      <w:pPr>
        <w:spacing w:line="360" w:lineRule="auto"/>
        <w:jc w:val="both"/>
      </w:pPr>
    </w:p>
    <w:p w14:paraId="18AEC7BE" w14:textId="6E7C1840" w:rsidR="00023FBD" w:rsidRDefault="00023FBD" w:rsidP="003A14F3">
      <w:pPr>
        <w:spacing w:line="360" w:lineRule="auto"/>
        <w:jc w:val="both"/>
      </w:pPr>
      <w:r>
        <w:t>As this is being a joint funded venture with the Welsh Governments Sustainable Communities for Learning Programme, they have provided a list of benefits that should be apart of the outcome on completion of this project</w:t>
      </w:r>
      <w:r w:rsidR="004F67DA">
        <w:t>. They included:</w:t>
      </w:r>
    </w:p>
    <w:p w14:paraId="0D719A1B" w14:textId="292278FD" w:rsidR="004F67DA" w:rsidRDefault="004F67DA" w:rsidP="003A14F3">
      <w:pPr>
        <w:pStyle w:val="ListParagraph"/>
        <w:numPr>
          <w:ilvl w:val="0"/>
          <w:numId w:val="6"/>
        </w:numPr>
        <w:spacing w:line="360" w:lineRule="auto"/>
        <w:jc w:val="both"/>
      </w:pPr>
      <w:r>
        <w:t>Reduction in surplus capacity / sufficient capacity has been achieved</w:t>
      </w:r>
    </w:p>
    <w:p w14:paraId="4B79CED4" w14:textId="4B1149C1" w:rsidR="004F67DA" w:rsidRDefault="004F67DA" w:rsidP="003A14F3">
      <w:pPr>
        <w:pStyle w:val="ListParagraph"/>
        <w:numPr>
          <w:ilvl w:val="0"/>
          <w:numId w:val="6"/>
        </w:numPr>
        <w:spacing w:line="360" w:lineRule="auto"/>
        <w:jc w:val="both"/>
      </w:pPr>
      <w:r>
        <w:t>Improvements to learner outcomes</w:t>
      </w:r>
    </w:p>
    <w:p w14:paraId="581038EE" w14:textId="15CEDE61" w:rsidR="004F67DA" w:rsidRDefault="004F67DA" w:rsidP="003A14F3">
      <w:pPr>
        <w:pStyle w:val="ListParagraph"/>
        <w:numPr>
          <w:ilvl w:val="0"/>
          <w:numId w:val="6"/>
        </w:numPr>
        <w:spacing w:line="360" w:lineRule="auto"/>
        <w:jc w:val="both"/>
      </w:pPr>
      <w:r>
        <w:t>Any job creation / apprenticeships created</w:t>
      </w:r>
    </w:p>
    <w:p w14:paraId="7CF3795F" w14:textId="27C1B669" w:rsidR="004F67DA" w:rsidRDefault="004F67DA" w:rsidP="003A14F3">
      <w:pPr>
        <w:pStyle w:val="ListParagraph"/>
        <w:numPr>
          <w:ilvl w:val="0"/>
          <w:numId w:val="6"/>
        </w:numPr>
        <w:spacing w:line="360" w:lineRule="auto"/>
        <w:jc w:val="both"/>
      </w:pPr>
      <w:r>
        <w:t>Reduction to absence rates</w:t>
      </w:r>
    </w:p>
    <w:p w14:paraId="336E4728" w14:textId="66A2D3BC" w:rsidR="004F67DA" w:rsidRDefault="004F67DA" w:rsidP="003A14F3">
      <w:pPr>
        <w:pStyle w:val="ListParagraph"/>
        <w:numPr>
          <w:ilvl w:val="0"/>
          <w:numId w:val="6"/>
        </w:numPr>
        <w:spacing w:line="360" w:lineRule="auto"/>
        <w:jc w:val="both"/>
      </w:pPr>
      <w:r>
        <w:t xml:space="preserve">Increase in numbers of learners travelling actively to school </w:t>
      </w:r>
      <w:sdt>
        <w:sdtPr>
          <w:id w:val="-1366979231"/>
          <w:citation/>
        </w:sdtPr>
        <w:sdtEndPr/>
        <w:sdtContent>
          <w:r>
            <w:fldChar w:fldCharType="begin"/>
          </w:r>
          <w:r>
            <w:instrText xml:space="preserve"> CITATION Wel22 \l 2057 </w:instrText>
          </w:r>
          <w:r>
            <w:fldChar w:fldCharType="separate"/>
          </w:r>
          <w:r w:rsidR="009077F3" w:rsidRPr="009077F3">
            <w:t>(Welsh Government, 2022)</w:t>
          </w:r>
          <w:r>
            <w:fldChar w:fldCharType="end"/>
          </w:r>
        </w:sdtContent>
      </w:sdt>
    </w:p>
    <w:p w14:paraId="335DD9B5" w14:textId="0A0784A0" w:rsidR="004F67DA" w:rsidRPr="001B6805" w:rsidRDefault="004F67DA" w:rsidP="003A14F3">
      <w:pPr>
        <w:spacing w:line="360" w:lineRule="auto"/>
        <w:jc w:val="both"/>
      </w:pPr>
      <w:r>
        <w:t xml:space="preserve">The research regarding the above factors will obviously be within </w:t>
      </w:r>
      <w:proofErr w:type="gramStart"/>
      <w:r>
        <w:t>a</w:t>
      </w:r>
      <w:proofErr w:type="gramEnd"/>
      <w:r>
        <w:t xml:space="preserve"> alphanumerical form, and information at stage 0 and stage 1 would not incorporate any visual data in the form of models or drawings</w:t>
      </w:r>
      <w:r w:rsidR="000A7AC1">
        <w:t>.</w:t>
      </w:r>
    </w:p>
    <w:p w14:paraId="24398A2B" w14:textId="77777777" w:rsidR="00E714CE" w:rsidRDefault="00E714CE" w:rsidP="003A14F3">
      <w:pPr>
        <w:spacing w:line="360" w:lineRule="auto"/>
        <w:jc w:val="both"/>
      </w:pPr>
    </w:p>
    <w:p w14:paraId="64E5FE38" w14:textId="77777777" w:rsidR="00F37255" w:rsidRDefault="00F37255" w:rsidP="003A14F3">
      <w:pPr>
        <w:spacing w:line="360" w:lineRule="auto"/>
        <w:jc w:val="both"/>
      </w:pPr>
    </w:p>
    <w:p w14:paraId="3F71B0C4" w14:textId="77777777" w:rsidR="00800470" w:rsidRDefault="00800470" w:rsidP="003A14F3">
      <w:pPr>
        <w:spacing w:line="360" w:lineRule="auto"/>
        <w:jc w:val="both"/>
      </w:pPr>
    </w:p>
    <w:p w14:paraId="6470293E" w14:textId="77777777" w:rsidR="002930E1" w:rsidRDefault="002930E1" w:rsidP="003A14F3">
      <w:pPr>
        <w:spacing w:line="360" w:lineRule="auto"/>
        <w:jc w:val="both"/>
      </w:pPr>
    </w:p>
    <w:p w14:paraId="69F718D7" w14:textId="6B1FA14A" w:rsidR="00F37255" w:rsidRDefault="005D2BC1" w:rsidP="00F37255">
      <w:pPr>
        <w:pStyle w:val="Subtitle"/>
        <w:spacing w:line="360" w:lineRule="auto"/>
        <w:jc w:val="both"/>
      </w:pPr>
      <w:r>
        <w:lastRenderedPageBreak/>
        <w:t>Stage 2</w:t>
      </w:r>
      <w:r w:rsidR="009F1C06">
        <w:t xml:space="preserve">: </w:t>
      </w:r>
      <w:r>
        <w:t xml:space="preserve">Concept Design </w:t>
      </w:r>
      <w:r w:rsidR="00F37255">
        <w:t>/ Stage 3</w:t>
      </w:r>
      <w:r w:rsidR="009F1C06">
        <w:t xml:space="preserve">: </w:t>
      </w:r>
      <w:r w:rsidR="00F37255">
        <w:t xml:space="preserve">Spatial Coordination </w:t>
      </w:r>
    </w:p>
    <w:p w14:paraId="4ECD180C" w14:textId="7BDDC009" w:rsidR="00A32458" w:rsidRDefault="00F37255" w:rsidP="00F37255">
      <w:pPr>
        <w:spacing w:line="360" w:lineRule="auto"/>
        <w:jc w:val="both"/>
      </w:pPr>
      <w:r>
        <w:t>A</w:t>
      </w:r>
      <w:r w:rsidR="005D2BC1">
        <w:t xml:space="preserve">t stage 2 </w:t>
      </w:r>
      <w:r w:rsidR="00A32458">
        <w:t>the project feasibility has already been confirmed at stage 1, an</w:t>
      </w:r>
      <w:r>
        <w:t>d</w:t>
      </w:r>
      <w:r w:rsidR="00A32458">
        <w:t xml:space="preserve"> now the architectural and engineering concept information is starting to be set out and developed to meet the needs of the stage 1 project brief. RIBA recommend at stage 2 that </w:t>
      </w:r>
      <w:r>
        <w:t>feedback</w:t>
      </w:r>
      <w:r w:rsidR="00A32458">
        <w:t xml:space="preserve"> workshops should be conducted with concerned stake holders. These workshops should include a wide range of </w:t>
      </w:r>
      <w:r>
        <w:t>participants</w:t>
      </w:r>
      <w:r w:rsidR="00A32458">
        <w:t xml:space="preserve"> including end users, design consultants, main contractors, and facility managers.</w:t>
      </w:r>
      <w:r>
        <w:t xml:space="preserve"> </w:t>
      </w:r>
      <w:sdt>
        <w:sdtPr>
          <w:id w:val="1834642379"/>
          <w:citation/>
        </w:sdtPr>
        <w:sdtEndPr/>
        <w:sdtContent>
          <w:r>
            <w:fldChar w:fldCharType="begin"/>
          </w:r>
          <w:r>
            <w:instrText xml:space="preserve"> CITATION RIB21 \l 2057 </w:instrText>
          </w:r>
          <w:r>
            <w:fldChar w:fldCharType="separate"/>
          </w:r>
          <w:r w:rsidR="009077F3" w:rsidRPr="009077F3">
            <w:rPr>
              <w:noProof/>
            </w:rPr>
            <w:t>(RIBA, 2021)</w:t>
          </w:r>
          <w:r>
            <w:fldChar w:fldCharType="end"/>
          </w:r>
        </w:sdtContent>
      </w:sdt>
    </w:p>
    <w:p w14:paraId="3FB4CA33" w14:textId="77777777" w:rsidR="00EF4772" w:rsidRDefault="00EF4772" w:rsidP="00F37255">
      <w:pPr>
        <w:spacing w:line="360" w:lineRule="auto"/>
        <w:jc w:val="both"/>
      </w:pPr>
    </w:p>
    <w:p w14:paraId="2FEAEC9B" w14:textId="0E01CCE0" w:rsidR="00EF4772" w:rsidRDefault="00EF4772" w:rsidP="00F37255">
      <w:pPr>
        <w:spacing w:line="360" w:lineRule="auto"/>
        <w:jc w:val="both"/>
      </w:pPr>
      <w:r>
        <w:t xml:space="preserve">A good case study that illustrates the positives of early engagement with all stakeholders at an early stage is the David Attenborough Building located in Cambridge. The project aimed to refurbish a brutalists concrete framed building that had far past its initially intended end of life date. As part of Cambridge university, the aim of the project was to set a standard of environmentally sustainable refurbishment. The client also wished to change what was a uncompromisable inflexible working general arrangement into a flexible working space that </w:t>
      </w:r>
      <w:r w:rsidR="00321F26">
        <w:t>stimulated collaborative working.</w:t>
      </w:r>
    </w:p>
    <w:p w14:paraId="69C66C33" w14:textId="77777777" w:rsidR="00800470" w:rsidRDefault="00800470" w:rsidP="00F37255">
      <w:pPr>
        <w:spacing w:line="360" w:lineRule="auto"/>
        <w:jc w:val="both"/>
      </w:pPr>
    </w:p>
    <w:p w14:paraId="38B0A184" w14:textId="38DBDF4D" w:rsidR="00321F26" w:rsidRDefault="00321F26" w:rsidP="00F37255">
      <w:pPr>
        <w:spacing w:line="360" w:lineRule="auto"/>
        <w:jc w:val="both"/>
      </w:pPr>
      <w:r>
        <w:t xml:space="preserve">Workshops were commissioned between the client, Cambridge University, and the Cambridge Conservation Initiative made up of ten world leading biodiversity </w:t>
      </w:r>
      <w:r w:rsidR="00800470">
        <w:t>conservationist’s</w:t>
      </w:r>
      <w:r>
        <w:t xml:space="preserve"> groups, who would all share the buildings workspaces come the end of the project. These workshops enabled a degree of trust to be established amongst these groups, and a post occupancy survey showed that such engagement through these workshops had helped in </w:t>
      </w:r>
      <w:r w:rsidR="00800470">
        <w:t>nurturing</w:t>
      </w:r>
      <w:r>
        <w:t xml:space="preserve"> </w:t>
      </w:r>
      <w:r w:rsidR="00800470">
        <w:t xml:space="preserve">strong collaboration between these groups that would ultimately share this building. The workshops also helped to reduced fears about what seemed like an impossible task to reuse this building. Using a passive design approach, the new building systems resulted in a 25% reduction in its CO2 emissions </w:t>
      </w:r>
      <w:sdt>
        <w:sdtPr>
          <w:id w:val="-1697775703"/>
          <w:citation/>
        </w:sdtPr>
        <w:sdtContent>
          <w:r w:rsidR="00800470">
            <w:fldChar w:fldCharType="begin"/>
          </w:r>
          <w:r w:rsidR="00800470">
            <w:instrText xml:space="preserve"> CITATION RIB21 \l 2057 </w:instrText>
          </w:r>
          <w:r w:rsidR="00800470">
            <w:fldChar w:fldCharType="separate"/>
          </w:r>
          <w:r w:rsidR="009077F3" w:rsidRPr="009077F3">
            <w:rPr>
              <w:noProof/>
            </w:rPr>
            <w:t>(RIBA, 2021)</w:t>
          </w:r>
          <w:r w:rsidR="00800470">
            <w:fldChar w:fldCharType="end"/>
          </w:r>
        </w:sdtContent>
      </w:sdt>
      <w:r w:rsidR="00800470">
        <w:t>.</w:t>
      </w:r>
    </w:p>
    <w:p w14:paraId="73FA84F1" w14:textId="77777777" w:rsidR="00800470" w:rsidRDefault="00800470" w:rsidP="00F37255">
      <w:pPr>
        <w:spacing w:line="360" w:lineRule="auto"/>
        <w:jc w:val="both"/>
      </w:pPr>
    </w:p>
    <w:p w14:paraId="42AC0AEF" w14:textId="1B489ADE" w:rsidR="00800470" w:rsidRDefault="00800470" w:rsidP="00F37255">
      <w:pPr>
        <w:spacing w:line="360" w:lineRule="auto"/>
        <w:jc w:val="both"/>
      </w:pPr>
      <w:r>
        <w:t>Much of the information gained at this stage will be mostly qualitative, but once a concept has been agreed, initial structural drawings and structural models can also start being produced.</w:t>
      </w:r>
    </w:p>
    <w:p w14:paraId="139994FC" w14:textId="77777777" w:rsidR="00F37255" w:rsidRDefault="00F37255" w:rsidP="00F37255">
      <w:pPr>
        <w:spacing w:line="360" w:lineRule="auto"/>
        <w:jc w:val="both"/>
      </w:pPr>
    </w:p>
    <w:p w14:paraId="62038C2B" w14:textId="77777777" w:rsidR="00F37255" w:rsidRDefault="00F37255" w:rsidP="00F37255">
      <w:pPr>
        <w:spacing w:line="360" w:lineRule="auto"/>
        <w:jc w:val="both"/>
      </w:pPr>
    </w:p>
    <w:p w14:paraId="56A99D0E" w14:textId="77777777" w:rsidR="00F37255" w:rsidRDefault="00F37255" w:rsidP="00F37255">
      <w:pPr>
        <w:spacing w:line="360" w:lineRule="auto"/>
        <w:jc w:val="both"/>
      </w:pPr>
    </w:p>
    <w:p w14:paraId="5DBDF722" w14:textId="77777777" w:rsidR="009F1C06" w:rsidRPr="005D2BC1" w:rsidRDefault="009F1C06" w:rsidP="00F37255">
      <w:pPr>
        <w:spacing w:line="360" w:lineRule="auto"/>
        <w:jc w:val="both"/>
      </w:pPr>
    </w:p>
    <w:p w14:paraId="7ECF990A" w14:textId="77777777" w:rsidR="005D2BC1" w:rsidRPr="005D2BC1" w:rsidRDefault="005D2BC1" w:rsidP="005D2BC1"/>
    <w:p w14:paraId="259A00B0" w14:textId="7E0AA0A9" w:rsidR="002930E1" w:rsidRDefault="003C014F" w:rsidP="009F1C06">
      <w:pPr>
        <w:pStyle w:val="Subtitle"/>
      </w:pPr>
      <w:r>
        <w:t>Stage 4: Technical Design</w:t>
      </w:r>
      <w:r w:rsidR="00E44E3D">
        <w:t xml:space="preserve"> / Stage 5: Construction</w:t>
      </w:r>
    </w:p>
    <w:p w14:paraId="2D08A5D4" w14:textId="77777777" w:rsidR="003C014F" w:rsidRDefault="003C014F" w:rsidP="003C014F"/>
    <w:p w14:paraId="70AB6AA9" w14:textId="6BCD78B0" w:rsidR="003C014F" w:rsidRDefault="002971EC" w:rsidP="00045C63">
      <w:pPr>
        <w:spacing w:line="360" w:lineRule="auto"/>
        <w:jc w:val="both"/>
      </w:pPr>
      <w:r>
        <w:t xml:space="preserve">At stage 4, the aim is to produce detailed architectural and structural engineering designs and specifications whether it be steel, concrete, or timber. These documents are those that will be sent out and used for contractors to price the works at tender stage. The level of detail here is </w:t>
      </w:r>
      <w:r w:rsidR="0016636A">
        <w:t xml:space="preserve">not always at its highest. For example, the positions of doorways within a concrete core may not yet be totally confirmed and will often remain in abeyance until a later stage. </w:t>
      </w:r>
      <w:r w:rsidR="00A56E6F">
        <w:t>However,</w:t>
      </w:r>
      <w:r w:rsidR="0016636A">
        <w:t xml:space="preserve"> for the purposes of costing by a quantity surveyor, working out the deductions for concrete and the form work needed for those boxed </w:t>
      </w:r>
      <w:r w:rsidR="00045C63">
        <w:t>outdoors</w:t>
      </w:r>
      <w:r w:rsidR="0016636A">
        <w:t xml:space="preserve"> can </w:t>
      </w:r>
      <w:r w:rsidR="00A56E6F">
        <w:t>be</w:t>
      </w:r>
      <w:r w:rsidR="0016636A">
        <w:t xml:space="preserve"> assumed, and remeasure the concrete deduction and form work required at a later stage when final construction drawings are available.</w:t>
      </w:r>
      <w:r w:rsidR="006D2247">
        <w:t xml:space="preserve"> For example, figure 3 and figure 4 show the west concrete core of the Kingsway Development in Swansea. Note the difference in detail given in figure 4 which is has been revised six times for construction (C06) and figure 5 which is a P01 revision suitable for tender. Even the walls have changed to a twin wall precast concrete system, but for the sake of measuring at tender stage, relevant concrete area in m</w:t>
      </w:r>
      <w:r w:rsidR="00045C63">
        <w:t>2 and concrete</w:t>
      </w:r>
      <w:r w:rsidR="006D2247">
        <w:t xml:space="preserve"> cubage can be achieved for costing.</w:t>
      </w:r>
    </w:p>
    <w:p w14:paraId="24ADA961" w14:textId="77777777" w:rsidR="006D2247" w:rsidRDefault="006D2247" w:rsidP="003C014F"/>
    <w:p w14:paraId="18055BCD" w14:textId="77777777" w:rsidR="006D2247" w:rsidRDefault="006D2247" w:rsidP="003C014F"/>
    <w:p w14:paraId="45B0ECE2" w14:textId="77777777" w:rsidR="006D2247" w:rsidRDefault="006D2247" w:rsidP="006D2247">
      <w:pPr>
        <w:keepNext/>
        <w:jc w:val="center"/>
      </w:pPr>
      <w:r>
        <w:rPr>
          <w:noProof/>
        </w:rPr>
        <w:lastRenderedPageBreak/>
        <w:drawing>
          <wp:inline distT="0" distB="0" distL="0" distR="0" wp14:anchorId="0C929CDA" wp14:editId="7C4C6E2E">
            <wp:extent cx="3838575" cy="3766993"/>
            <wp:effectExtent l="0" t="0" r="0" b="5080"/>
            <wp:docPr id="1382360998"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60998" name="Picture 1" descr="A blueprint of a house&#10;&#10;Description automatically generated"/>
                    <pic:cNvPicPr/>
                  </pic:nvPicPr>
                  <pic:blipFill>
                    <a:blip r:embed="rId10"/>
                    <a:stretch>
                      <a:fillRect/>
                    </a:stretch>
                  </pic:blipFill>
                  <pic:spPr>
                    <a:xfrm>
                      <a:off x="0" y="0"/>
                      <a:ext cx="3844416" cy="3772725"/>
                    </a:xfrm>
                    <a:prstGeom prst="rect">
                      <a:avLst/>
                    </a:prstGeom>
                  </pic:spPr>
                </pic:pic>
              </a:graphicData>
            </a:graphic>
          </wp:inline>
        </w:drawing>
      </w:r>
    </w:p>
    <w:p w14:paraId="2441CB2A" w14:textId="7A33705E" w:rsidR="006D2247" w:rsidRPr="003C014F" w:rsidRDefault="006D2247" w:rsidP="006D2247">
      <w:pPr>
        <w:pStyle w:val="Caption"/>
        <w:jc w:val="center"/>
      </w:pPr>
      <w:r>
        <w:t xml:space="preserve">Figure </w:t>
      </w:r>
      <w:fldSimple w:instr=" SEQ Figure \* ARABIC ">
        <w:r>
          <w:rPr>
            <w:noProof/>
          </w:rPr>
          <w:t>3</w:t>
        </w:r>
      </w:fldSimple>
      <w:r>
        <w:t xml:space="preserve"> Kingsway 4th Floor West Core Revision C06</w:t>
      </w:r>
    </w:p>
    <w:p w14:paraId="12DC6B18" w14:textId="77777777" w:rsidR="002930E1" w:rsidRDefault="002930E1" w:rsidP="002930E1"/>
    <w:p w14:paraId="086A4889" w14:textId="77777777" w:rsidR="006D2247" w:rsidRDefault="006D2247" w:rsidP="006D2247">
      <w:pPr>
        <w:keepNext/>
        <w:jc w:val="center"/>
      </w:pPr>
      <w:r>
        <w:rPr>
          <w:noProof/>
        </w:rPr>
        <w:drawing>
          <wp:inline distT="0" distB="0" distL="0" distR="0" wp14:anchorId="2F298134" wp14:editId="79974C95">
            <wp:extent cx="3705225" cy="3736894"/>
            <wp:effectExtent l="0" t="0" r="0" b="0"/>
            <wp:docPr id="572714704"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14704" name="Picture 1" descr="A blueprint of a building&#10;&#10;Description automatically generated"/>
                    <pic:cNvPicPr/>
                  </pic:nvPicPr>
                  <pic:blipFill>
                    <a:blip r:embed="rId11"/>
                    <a:stretch>
                      <a:fillRect/>
                    </a:stretch>
                  </pic:blipFill>
                  <pic:spPr>
                    <a:xfrm>
                      <a:off x="0" y="0"/>
                      <a:ext cx="3709898" cy="3741607"/>
                    </a:xfrm>
                    <a:prstGeom prst="rect">
                      <a:avLst/>
                    </a:prstGeom>
                  </pic:spPr>
                </pic:pic>
              </a:graphicData>
            </a:graphic>
          </wp:inline>
        </w:drawing>
      </w:r>
    </w:p>
    <w:p w14:paraId="3BBE3EAC" w14:textId="30A8F747" w:rsidR="002930E1" w:rsidRDefault="006D2247" w:rsidP="006D2247">
      <w:pPr>
        <w:pStyle w:val="Caption"/>
        <w:jc w:val="center"/>
      </w:pPr>
      <w:r>
        <w:t xml:space="preserve">Figure </w:t>
      </w:r>
      <w:fldSimple w:instr=" SEQ Figure \* ARABIC ">
        <w:r>
          <w:rPr>
            <w:noProof/>
          </w:rPr>
          <w:t>4</w:t>
        </w:r>
      </w:fldSimple>
      <w:r>
        <w:t xml:space="preserve"> </w:t>
      </w:r>
      <w:r w:rsidRPr="0057747E">
        <w:t xml:space="preserve"> Kingsway 4th Floor West Core Revision </w:t>
      </w:r>
      <w:r>
        <w:t>P01</w:t>
      </w:r>
    </w:p>
    <w:p w14:paraId="4F7F4CEC" w14:textId="77777777" w:rsidR="002930E1" w:rsidRDefault="002930E1" w:rsidP="002930E1"/>
    <w:p w14:paraId="3EC85599" w14:textId="43F7252D" w:rsidR="002930E1" w:rsidRDefault="00E44E3D" w:rsidP="00E44E3D">
      <w:pPr>
        <w:spacing w:line="360" w:lineRule="auto"/>
        <w:jc w:val="both"/>
      </w:pPr>
      <w:r>
        <w:lastRenderedPageBreak/>
        <w:t xml:space="preserve">As shown in figures 3 and 4, all the information and designs have been verified and approved, and these details can be passed to the relevant trades that will be carrying out the work on site. As shown the information has changed somewhat from those produced at the tender stage. As you can see from the design, it has been decided that the project as moved from a full in-situ option to a precast option, and other dimensional changing to upstands and openings has occurred. Opting for a Precast option would allow for a quicker programme time, and eases issues for site storage of large quantities of formwork as the Kingsway site is within a confined city centre setting. </w:t>
      </w:r>
    </w:p>
    <w:p w14:paraId="1F81B43E" w14:textId="77777777" w:rsidR="00891B12" w:rsidRDefault="00891B12" w:rsidP="00E44E3D">
      <w:pPr>
        <w:spacing w:line="360" w:lineRule="auto"/>
        <w:jc w:val="both"/>
      </w:pPr>
    </w:p>
    <w:p w14:paraId="01A91DF8" w14:textId="0457F8EF" w:rsidR="00891B12" w:rsidRDefault="00891B12" w:rsidP="00E44E3D">
      <w:pPr>
        <w:spacing w:line="360" w:lineRule="auto"/>
        <w:jc w:val="both"/>
      </w:pPr>
      <w:r>
        <w:t xml:space="preserve">A Case study that could be of interest to your project would be Ysgol Trimsaran and Passivhaus School, with the client being Carmarthenshire County Council. This project demonstrates the importance of learning lessons from </w:t>
      </w:r>
      <w:r w:rsidR="00520FA9">
        <w:t>proceeding</w:t>
      </w:r>
      <w:r>
        <w:t xml:space="preserve"> projects, ultimately helping them to mitigate performance costs and risk. For example, by looking at Oak Meadow Primary school which adopted a full height curtain wall system for its build, Trimaran managed to achieve the same effect through using large windows which were more cost effective. The project also found from looking at Oak Meadow that smaller </w:t>
      </w:r>
      <w:r w:rsidR="00520FA9">
        <w:t>radiators</w:t>
      </w:r>
      <w:r>
        <w:t xml:space="preserve"> were required and no back up boiler was needed. Oak Meadows insulation was that good the ambient temperature in the building was not affected</w:t>
      </w:r>
      <w:r w:rsidR="00520FA9">
        <w:t>, and the backup boiler didn’t need to be used. This meant Trimsaran didn’t plan for a second boiler resulting in huge cost saving, helped further by having smaller radiators. The school became a winner of a Welsh architecture award, the RSAW sustainability award in 2019</w:t>
      </w:r>
      <w:r w:rsidR="009077F3">
        <w:t xml:space="preserve"> </w:t>
      </w:r>
      <w:sdt>
        <w:sdtPr>
          <w:id w:val="-1530800740"/>
          <w:citation/>
        </w:sdtPr>
        <w:sdtContent>
          <w:r w:rsidR="009077F3">
            <w:fldChar w:fldCharType="begin"/>
          </w:r>
          <w:r w:rsidR="009077F3">
            <w:instrText xml:space="preserve"> CITATION RIB21 \l 2057 </w:instrText>
          </w:r>
          <w:r w:rsidR="009077F3">
            <w:fldChar w:fldCharType="separate"/>
          </w:r>
          <w:r w:rsidR="009077F3" w:rsidRPr="009077F3">
            <w:rPr>
              <w:noProof/>
            </w:rPr>
            <w:t>(RIBA, 2021)</w:t>
          </w:r>
          <w:r w:rsidR="009077F3">
            <w:fldChar w:fldCharType="end"/>
          </w:r>
        </w:sdtContent>
      </w:sdt>
      <w:r w:rsidR="009077F3">
        <w:t>.</w:t>
      </w:r>
    </w:p>
    <w:p w14:paraId="0ED0F169" w14:textId="77777777" w:rsidR="00E44E3D" w:rsidRDefault="00E44E3D" w:rsidP="00E44E3D">
      <w:pPr>
        <w:spacing w:line="360" w:lineRule="auto"/>
        <w:jc w:val="both"/>
      </w:pPr>
    </w:p>
    <w:p w14:paraId="622C1791" w14:textId="6BD05502" w:rsidR="00E44E3D" w:rsidRDefault="00E44E3D" w:rsidP="00E44E3D">
      <w:pPr>
        <w:pStyle w:val="Subtitle"/>
      </w:pPr>
      <w:r>
        <w:t>Stage 6: Handover / Stage 7: Use</w:t>
      </w:r>
    </w:p>
    <w:p w14:paraId="4708A792" w14:textId="77777777" w:rsidR="00E44E3D" w:rsidRDefault="00E44E3D" w:rsidP="00E44E3D"/>
    <w:p w14:paraId="62EDFE58" w14:textId="20E25999" w:rsidR="00E44E3D" w:rsidRDefault="00E44E3D" w:rsidP="007751D3">
      <w:pPr>
        <w:spacing w:line="360" w:lineRule="auto"/>
        <w:jc w:val="both"/>
      </w:pPr>
      <w:r>
        <w:t>At stage 6 the construction is handed to the client. At this stage all major construction</w:t>
      </w:r>
      <w:r w:rsidR="00425FE7">
        <w:t xml:space="preserve"> is complete, and the building fully fitted out. At this stage RIBA recommends that the project performance is reviewed, and any snagging issue addressed and rectified by the relevant </w:t>
      </w:r>
      <w:r w:rsidR="00577734">
        <w:t>on-site</w:t>
      </w:r>
      <w:r w:rsidR="00425FE7">
        <w:t xml:space="preserve"> tradesman.</w:t>
      </w:r>
    </w:p>
    <w:p w14:paraId="51CEA5CC" w14:textId="77777777" w:rsidR="00577734" w:rsidRDefault="00577734" w:rsidP="007751D3">
      <w:pPr>
        <w:spacing w:line="360" w:lineRule="auto"/>
        <w:jc w:val="both"/>
      </w:pPr>
    </w:p>
    <w:p w14:paraId="5395F4AE" w14:textId="487DDA83" w:rsidR="00577734" w:rsidRDefault="00577734" w:rsidP="007751D3">
      <w:pPr>
        <w:spacing w:line="360" w:lineRule="auto"/>
        <w:jc w:val="both"/>
      </w:pPr>
      <w:r>
        <w:t xml:space="preserve">Stage 7 is where the building is in use by the end user, in this case students and teaching staff. Here a post-occupancy evaluation should be conducted, and an assessment carried out of the building’s performance against the initial goals of the project plan </w:t>
      </w:r>
      <w:sdt>
        <w:sdtPr>
          <w:id w:val="1625040947"/>
          <w:citation/>
        </w:sdtPr>
        <w:sdtContent>
          <w:r>
            <w:fldChar w:fldCharType="begin"/>
          </w:r>
          <w:r>
            <w:instrText xml:space="preserve"> CITATION CMS23 \l 2057 </w:instrText>
          </w:r>
          <w:r>
            <w:fldChar w:fldCharType="separate"/>
          </w:r>
          <w:r w:rsidR="009077F3" w:rsidRPr="009077F3">
            <w:rPr>
              <w:noProof/>
            </w:rPr>
            <w:t>(CMS Group, 2023)</w:t>
          </w:r>
          <w:r>
            <w:fldChar w:fldCharType="end"/>
          </w:r>
        </w:sdtContent>
      </w:sdt>
    </w:p>
    <w:p w14:paraId="761372E6" w14:textId="77777777" w:rsidR="007751D3" w:rsidRDefault="007751D3" w:rsidP="00E44E3D"/>
    <w:p w14:paraId="257241F2" w14:textId="77777777" w:rsidR="007751D3" w:rsidRPr="00E44E3D" w:rsidRDefault="007751D3" w:rsidP="00E44E3D"/>
    <w:p w14:paraId="655895E5" w14:textId="77777777" w:rsidR="002930E1" w:rsidRDefault="002930E1" w:rsidP="002930E1"/>
    <w:bookmarkStart w:id="30" w:name="_Toc156301456" w:displacedByCustomXml="next"/>
    <w:sdt>
      <w:sdtPr>
        <w:rPr>
          <w:rFonts w:asciiTheme="minorHAnsi" w:eastAsiaTheme="minorHAnsi" w:hAnsiTheme="minorHAnsi" w:cstheme="minorBidi"/>
          <w:noProof w:val="0"/>
          <w:color w:val="auto"/>
          <w:sz w:val="22"/>
          <w:szCs w:val="22"/>
        </w:rPr>
        <w:id w:val="-141882484"/>
        <w:docPartObj>
          <w:docPartGallery w:val="Bibliographies"/>
          <w:docPartUnique/>
        </w:docPartObj>
      </w:sdtPr>
      <w:sdtEndPr/>
      <w:sdtContent>
        <w:p w14:paraId="392F4AB8" w14:textId="7F766324" w:rsidR="00930889" w:rsidRDefault="00930889">
          <w:pPr>
            <w:pStyle w:val="Heading1"/>
          </w:pPr>
          <w:r>
            <w:t>References</w:t>
          </w:r>
          <w:bookmarkEnd w:id="30"/>
        </w:p>
        <w:sdt>
          <w:sdtPr>
            <w:id w:val="-573587230"/>
            <w:bibliography/>
          </w:sdtPr>
          <w:sdtEndPr/>
          <w:sdtContent>
            <w:p w14:paraId="4587B3F5" w14:textId="77777777" w:rsidR="009077F3" w:rsidRDefault="00930889" w:rsidP="009077F3">
              <w:pPr>
                <w:pStyle w:val="Bibliography"/>
                <w:rPr>
                  <w:noProof/>
                  <w:sz w:val="24"/>
                  <w:szCs w:val="24"/>
                </w:rPr>
              </w:pPr>
              <w:r>
                <w:fldChar w:fldCharType="begin"/>
              </w:r>
              <w:r>
                <w:instrText xml:space="preserve"> BIBLIOGRAPHY </w:instrText>
              </w:r>
              <w:r>
                <w:fldChar w:fldCharType="separate"/>
              </w:r>
              <w:r w:rsidR="009077F3">
                <w:rPr>
                  <w:noProof/>
                </w:rPr>
                <w:t xml:space="preserve">British Standards Institution , 2013. PAS 1192-2:2013. </w:t>
              </w:r>
              <w:r w:rsidR="009077F3">
                <w:rPr>
                  <w:i/>
                  <w:iCs/>
                  <w:noProof/>
                </w:rPr>
                <w:t>Specification for information management for the capital/delivery phase of construction projects using building information modelling</w:t>
              </w:r>
              <w:r w:rsidR="009077F3">
                <w:rPr>
                  <w:noProof/>
                </w:rPr>
                <w:t xml:space="preserve">. </w:t>
              </w:r>
            </w:p>
            <w:p w14:paraId="020F8A83" w14:textId="77777777" w:rsidR="009077F3" w:rsidRDefault="009077F3" w:rsidP="009077F3">
              <w:pPr>
                <w:pStyle w:val="Bibliography"/>
                <w:rPr>
                  <w:noProof/>
                </w:rPr>
              </w:pPr>
              <w:r>
                <w:rPr>
                  <w:noProof/>
                </w:rPr>
                <w:t xml:space="preserve">British Standards Institution, 2007. BS 1192:2007. </w:t>
              </w:r>
              <w:r>
                <w:rPr>
                  <w:i/>
                  <w:iCs/>
                  <w:noProof/>
                </w:rPr>
                <w:t xml:space="preserve">Collaborative Production of Architectural, Engineering and Construction Information </w:t>
              </w:r>
              <w:r>
                <w:rPr>
                  <w:noProof/>
                </w:rPr>
                <w:t xml:space="preserve">. </w:t>
              </w:r>
            </w:p>
            <w:p w14:paraId="2941622A" w14:textId="77777777" w:rsidR="009077F3" w:rsidRDefault="009077F3" w:rsidP="009077F3">
              <w:pPr>
                <w:pStyle w:val="Bibliography"/>
                <w:rPr>
                  <w:noProof/>
                </w:rPr>
              </w:pPr>
              <w:r>
                <w:rPr>
                  <w:noProof/>
                </w:rPr>
                <w:t xml:space="preserve">British Standards Institution, 2020. BS EN 17412-1:2020. </w:t>
              </w:r>
              <w:r>
                <w:rPr>
                  <w:i/>
                  <w:iCs/>
                  <w:noProof/>
                </w:rPr>
                <w:t>Building Information Modelling - Level of Information Need</w:t>
              </w:r>
              <w:r>
                <w:rPr>
                  <w:noProof/>
                </w:rPr>
                <w:t xml:space="preserve">. </w:t>
              </w:r>
            </w:p>
            <w:p w14:paraId="4C5F9CEE" w14:textId="77777777" w:rsidR="009077F3" w:rsidRDefault="009077F3" w:rsidP="009077F3">
              <w:pPr>
                <w:pStyle w:val="Bibliography"/>
                <w:rPr>
                  <w:noProof/>
                </w:rPr>
              </w:pPr>
              <w:r>
                <w:rPr>
                  <w:noProof/>
                </w:rPr>
                <w:t xml:space="preserve">BSI, 2024. </w:t>
              </w:r>
              <w:r>
                <w:rPr>
                  <w:i/>
                  <w:iCs/>
                  <w:noProof/>
                </w:rPr>
                <w:t xml:space="preserve">BS 1192:2007+A2:2016 Collaborative production of architectural, engineering and construction information. Code of practice. </w:t>
              </w:r>
              <w:r>
                <w:rPr>
                  <w:noProof/>
                </w:rPr>
                <w:t xml:space="preserve">[Online] </w:t>
              </w:r>
              <w:r>
                <w:rPr>
                  <w:noProof/>
                </w:rPr>
                <w:br/>
                <w:t xml:space="preserve">Available at: </w:t>
              </w:r>
              <w:r>
                <w:rPr>
                  <w:noProof/>
                  <w:u w:val="single"/>
                </w:rPr>
                <w:t>https://knowledge.bsigroup.com/products/collaborative-production-of-architectural-engineering-and-construction-information-code-of-practice?version=standard&amp;tab=overview</w:t>
              </w:r>
            </w:p>
            <w:p w14:paraId="0B1445BC" w14:textId="77777777" w:rsidR="009077F3" w:rsidRDefault="009077F3" w:rsidP="009077F3">
              <w:pPr>
                <w:pStyle w:val="Bibliography"/>
                <w:rPr>
                  <w:noProof/>
                </w:rPr>
              </w:pPr>
              <w:r>
                <w:rPr>
                  <w:noProof/>
                </w:rPr>
                <w:t xml:space="preserve">CMS Group, 2023. </w:t>
              </w:r>
              <w:r>
                <w:rPr>
                  <w:i/>
                  <w:iCs/>
                  <w:noProof/>
                </w:rPr>
                <w:t xml:space="preserve">The RIBA Stages Explained. </w:t>
              </w:r>
              <w:r>
                <w:rPr>
                  <w:noProof/>
                </w:rPr>
                <w:t xml:space="preserve">[Online] </w:t>
              </w:r>
              <w:r>
                <w:rPr>
                  <w:noProof/>
                </w:rPr>
                <w:br/>
                <w:t xml:space="preserve">Available at: </w:t>
              </w:r>
              <w:r>
                <w:rPr>
                  <w:noProof/>
                  <w:u w:val="single"/>
                </w:rPr>
                <w:t>https://cms-group.co/the-8-riba-stages-explained/</w:t>
              </w:r>
              <w:r>
                <w:rPr>
                  <w:noProof/>
                </w:rPr>
                <w:br/>
                <w:t>[Accessed 2023].</w:t>
              </w:r>
            </w:p>
            <w:p w14:paraId="23C3E6A9" w14:textId="77777777" w:rsidR="009077F3" w:rsidRDefault="009077F3" w:rsidP="009077F3">
              <w:pPr>
                <w:pStyle w:val="Bibliography"/>
                <w:rPr>
                  <w:noProof/>
                </w:rPr>
              </w:pPr>
              <w:r>
                <w:rPr>
                  <w:noProof/>
                </w:rPr>
                <w:t xml:space="preserve">RIBA, 2021. </w:t>
              </w:r>
              <w:r>
                <w:rPr>
                  <w:i/>
                  <w:iCs/>
                  <w:noProof/>
                </w:rPr>
                <w:t xml:space="preserve">Plan of Use Guide, </w:t>
              </w:r>
              <w:r>
                <w:rPr>
                  <w:noProof/>
                </w:rPr>
                <w:t>s.l.: s.n.</w:t>
              </w:r>
            </w:p>
            <w:p w14:paraId="2D749F10" w14:textId="77777777" w:rsidR="009077F3" w:rsidRDefault="009077F3" w:rsidP="009077F3">
              <w:pPr>
                <w:pStyle w:val="Bibliography"/>
                <w:rPr>
                  <w:noProof/>
                </w:rPr>
              </w:pPr>
              <w:r>
                <w:rPr>
                  <w:noProof/>
                </w:rPr>
                <w:t xml:space="preserve">Welsh Government, 2022. </w:t>
              </w:r>
              <w:r>
                <w:rPr>
                  <w:i/>
                  <w:iCs/>
                  <w:noProof/>
                </w:rPr>
                <w:t xml:space="preserve">Sustainable Communities for Learning Programme Business Case Guidance, </w:t>
              </w:r>
              <w:r>
                <w:rPr>
                  <w:noProof/>
                </w:rPr>
                <w:t>s.l.: s.n.</w:t>
              </w:r>
            </w:p>
            <w:p w14:paraId="66523821" w14:textId="2E9E06C4" w:rsidR="00930889" w:rsidRDefault="00930889" w:rsidP="009077F3">
              <w:r>
                <w:rPr>
                  <w:b/>
                  <w:bCs/>
                  <w:noProof/>
                </w:rPr>
                <w:fldChar w:fldCharType="end"/>
              </w:r>
            </w:p>
          </w:sdtContent>
        </w:sdt>
      </w:sdtContent>
    </w:sdt>
    <w:p w14:paraId="192956A1" w14:textId="77777777" w:rsidR="00930889" w:rsidRDefault="00930889" w:rsidP="009D0029"/>
    <w:p w14:paraId="474E80D1" w14:textId="77777777" w:rsidR="00930889" w:rsidRDefault="00930889" w:rsidP="009D0029"/>
    <w:p w14:paraId="77C066A2" w14:textId="77777777" w:rsidR="00930889" w:rsidRDefault="00930889" w:rsidP="009D0029"/>
    <w:p w14:paraId="2AE692D1" w14:textId="77777777" w:rsidR="00930889" w:rsidRDefault="00930889" w:rsidP="009D0029"/>
    <w:p w14:paraId="5F3F53D0" w14:textId="77777777" w:rsidR="00930889" w:rsidRDefault="00930889" w:rsidP="009D0029"/>
    <w:p w14:paraId="7C49B562" w14:textId="77777777" w:rsidR="00930889" w:rsidRDefault="00930889" w:rsidP="009D0029"/>
    <w:p w14:paraId="1BC2BFDD" w14:textId="77777777" w:rsidR="00930889" w:rsidRDefault="00930889" w:rsidP="009D0029"/>
    <w:p w14:paraId="5E57F0A3" w14:textId="77777777" w:rsidR="00930889" w:rsidRDefault="00930889" w:rsidP="009D0029"/>
    <w:p w14:paraId="105EFA40" w14:textId="77777777" w:rsidR="00930889" w:rsidRDefault="00930889" w:rsidP="009D0029"/>
    <w:p w14:paraId="42DA40CA" w14:textId="77777777" w:rsidR="00930889" w:rsidRDefault="00930889" w:rsidP="009D0029"/>
    <w:p w14:paraId="410107D8" w14:textId="77777777" w:rsidR="00930889" w:rsidRDefault="00930889" w:rsidP="009D0029"/>
    <w:p w14:paraId="3293A49E" w14:textId="77777777" w:rsidR="00930889" w:rsidRDefault="00930889" w:rsidP="009D0029"/>
    <w:p w14:paraId="74F789BE" w14:textId="77777777" w:rsidR="00930889" w:rsidRDefault="00930889" w:rsidP="009D0029"/>
    <w:p w14:paraId="6F038429" w14:textId="77777777" w:rsidR="00930889" w:rsidRDefault="00930889" w:rsidP="009D0029"/>
    <w:p w14:paraId="714EB6C9" w14:textId="77777777" w:rsidR="00930889" w:rsidRDefault="00930889" w:rsidP="009D0029"/>
    <w:p w14:paraId="3B42BF86" w14:textId="77777777" w:rsidR="00930889" w:rsidRDefault="00930889" w:rsidP="009D0029"/>
    <w:p w14:paraId="2885B09C" w14:textId="77777777" w:rsidR="00930889" w:rsidRDefault="00930889" w:rsidP="009D0029"/>
    <w:p w14:paraId="2BC6F586" w14:textId="77777777" w:rsidR="00930889" w:rsidRDefault="00930889" w:rsidP="009D0029"/>
    <w:p w14:paraId="61EDC7C0" w14:textId="77777777" w:rsidR="00930889" w:rsidRDefault="00930889" w:rsidP="009D0029"/>
    <w:p w14:paraId="1429FE79" w14:textId="77777777" w:rsidR="00930889" w:rsidRDefault="00930889" w:rsidP="009D0029"/>
    <w:p w14:paraId="60EBBD4E" w14:textId="77777777" w:rsidR="00930889" w:rsidRDefault="00930889" w:rsidP="009D0029"/>
    <w:p w14:paraId="3F9B45B1" w14:textId="77777777" w:rsidR="00930889" w:rsidRDefault="00930889" w:rsidP="009D0029"/>
    <w:p w14:paraId="5C245EA6" w14:textId="77777777" w:rsidR="00930889" w:rsidRDefault="00930889" w:rsidP="009D0029"/>
    <w:p w14:paraId="673F6720" w14:textId="77777777" w:rsidR="00930889" w:rsidRDefault="00930889" w:rsidP="009D0029"/>
    <w:p w14:paraId="4C05C6CB" w14:textId="77777777" w:rsidR="00930889" w:rsidRDefault="00930889" w:rsidP="009D0029"/>
    <w:p w14:paraId="13F8115B" w14:textId="77777777" w:rsidR="00930889" w:rsidRDefault="00930889" w:rsidP="009D0029"/>
    <w:p w14:paraId="6091D05E" w14:textId="77777777" w:rsidR="00930889" w:rsidRDefault="00930889" w:rsidP="009D0029"/>
    <w:p w14:paraId="1E818790" w14:textId="77777777" w:rsidR="00930889" w:rsidRDefault="00930889" w:rsidP="009D0029"/>
    <w:p w14:paraId="5F8327A2" w14:textId="77777777" w:rsidR="00930889" w:rsidRDefault="00930889" w:rsidP="009D0029"/>
    <w:p w14:paraId="66D7C392" w14:textId="77777777" w:rsidR="00930889" w:rsidRDefault="00930889" w:rsidP="009D0029"/>
    <w:p w14:paraId="2ACEFC79" w14:textId="77777777" w:rsidR="00930889" w:rsidRDefault="00930889" w:rsidP="009D0029"/>
    <w:p w14:paraId="7E7AF792" w14:textId="77777777" w:rsidR="00930889" w:rsidRDefault="00930889" w:rsidP="009D0029"/>
    <w:p w14:paraId="05BDF4E0" w14:textId="77777777" w:rsidR="00930889" w:rsidRDefault="00930889" w:rsidP="009D0029"/>
    <w:p w14:paraId="24B0211E" w14:textId="77777777" w:rsidR="00930889" w:rsidRDefault="00930889" w:rsidP="009D0029"/>
    <w:p w14:paraId="78722DBC" w14:textId="77777777" w:rsidR="00930889" w:rsidRDefault="00930889" w:rsidP="009D0029"/>
    <w:p w14:paraId="0550331E" w14:textId="77777777" w:rsidR="00930889" w:rsidRDefault="00930889" w:rsidP="009D0029"/>
    <w:p w14:paraId="6A18240E" w14:textId="77777777" w:rsidR="00930889" w:rsidRDefault="00930889" w:rsidP="009D0029"/>
    <w:p w14:paraId="28E380C8" w14:textId="77777777" w:rsidR="00930889" w:rsidRDefault="00930889" w:rsidP="009D0029"/>
    <w:p w14:paraId="6133CF43" w14:textId="77777777" w:rsidR="00930889" w:rsidRDefault="00930889" w:rsidP="009D0029"/>
    <w:p w14:paraId="5B35CBF3" w14:textId="77777777" w:rsidR="00930889" w:rsidRDefault="00930889" w:rsidP="009D0029"/>
    <w:p w14:paraId="17E7C804" w14:textId="77777777" w:rsidR="00930889" w:rsidRDefault="00930889" w:rsidP="009D0029"/>
    <w:p w14:paraId="08692CAA" w14:textId="77777777" w:rsidR="00930889" w:rsidRDefault="00930889" w:rsidP="009D0029"/>
    <w:p w14:paraId="6DA01628" w14:textId="77777777" w:rsidR="00930889" w:rsidRDefault="00930889" w:rsidP="009D0029"/>
    <w:p w14:paraId="6CE9AA1D" w14:textId="77777777" w:rsidR="00930889" w:rsidRDefault="00930889" w:rsidP="009D0029"/>
    <w:p w14:paraId="5E67C306" w14:textId="77777777" w:rsidR="00930889" w:rsidRDefault="00930889" w:rsidP="009D0029"/>
    <w:p w14:paraId="356AD968" w14:textId="77777777" w:rsidR="00930889" w:rsidRDefault="00930889" w:rsidP="009D0029"/>
    <w:p w14:paraId="5EF54D21" w14:textId="77777777" w:rsidR="00930889" w:rsidRDefault="00930889" w:rsidP="009D0029"/>
    <w:p w14:paraId="31545DE3" w14:textId="77777777" w:rsidR="00930889" w:rsidRDefault="00930889" w:rsidP="009D0029"/>
    <w:p w14:paraId="5341B7D0" w14:textId="77777777" w:rsidR="00930889" w:rsidRDefault="00930889" w:rsidP="009D0029"/>
    <w:p w14:paraId="71ADBD01" w14:textId="77777777" w:rsidR="00930889" w:rsidRDefault="00930889" w:rsidP="009D0029"/>
    <w:p w14:paraId="6B999E2E" w14:textId="77777777" w:rsidR="00930889" w:rsidRDefault="00930889" w:rsidP="009D0029"/>
    <w:p w14:paraId="2CA46369" w14:textId="77777777" w:rsidR="00930889" w:rsidRDefault="00930889" w:rsidP="009D0029"/>
    <w:p w14:paraId="7518A80D" w14:textId="77777777" w:rsidR="00930889" w:rsidRDefault="00930889" w:rsidP="009D0029"/>
    <w:p w14:paraId="214206A0" w14:textId="77777777" w:rsidR="00930889" w:rsidRDefault="00930889" w:rsidP="009D0029"/>
    <w:p w14:paraId="42A523DD" w14:textId="77777777" w:rsidR="00930889" w:rsidRDefault="00930889" w:rsidP="009D0029"/>
    <w:p w14:paraId="2628D1EC" w14:textId="77777777" w:rsidR="00930889" w:rsidRDefault="00930889" w:rsidP="009D0029"/>
    <w:p w14:paraId="2AB13282" w14:textId="77777777" w:rsidR="00930889" w:rsidRDefault="00930889" w:rsidP="009D0029"/>
    <w:p w14:paraId="6496A1F4" w14:textId="77777777" w:rsidR="00930889" w:rsidRDefault="00930889" w:rsidP="009D0029"/>
    <w:p w14:paraId="22C48AC4" w14:textId="77777777" w:rsidR="00930889" w:rsidRDefault="00930889" w:rsidP="009D0029"/>
    <w:p w14:paraId="1994E31B" w14:textId="77777777" w:rsidR="00930889" w:rsidRDefault="00930889" w:rsidP="009D0029"/>
    <w:p w14:paraId="4C886EBB" w14:textId="77777777" w:rsidR="00930889" w:rsidRDefault="00930889" w:rsidP="009D0029"/>
    <w:p w14:paraId="6F407E44" w14:textId="77777777" w:rsidR="00930889" w:rsidRDefault="00930889" w:rsidP="009D0029"/>
    <w:p w14:paraId="5D286B3B" w14:textId="77777777" w:rsidR="00930889" w:rsidRDefault="00930889" w:rsidP="009D0029"/>
    <w:p w14:paraId="7FF305CE" w14:textId="77777777" w:rsidR="00930889" w:rsidRDefault="00930889" w:rsidP="009D0029"/>
    <w:p w14:paraId="1AE866BE" w14:textId="77777777" w:rsidR="00930889" w:rsidRDefault="00930889" w:rsidP="009D0029"/>
    <w:p w14:paraId="639F6F74" w14:textId="77777777" w:rsidR="00930889" w:rsidRDefault="00930889" w:rsidP="009D0029"/>
    <w:p w14:paraId="3446F45C" w14:textId="77777777" w:rsidR="00930889" w:rsidRDefault="00930889" w:rsidP="009D0029"/>
    <w:p w14:paraId="60207A69" w14:textId="77777777" w:rsidR="00930889" w:rsidRDefault="00930889" w:rsidP="009D0029"/>
    <w:p w14:paraId="2CD9F97F" w14:textId="77777777" w:rsidR="00930889" w:rsidRDefault="00930889" w:rsidP="009D0029"/>
    <w:p w14:paraId="18B6EE12" w14:textId="77777777" w:rsidR="00930889" w:rsidRDefault="00930889" w:rsidP="009D0029"/>
    <w:p w14:paraId="3F516070" w14:textId="77777777" w:rsidR="00930889" w:rsidRDefault="00930889" w:rsidP="009D0029"/>
    <w:p w14:paraId="441D1914" w14:textId="77777777" w:rsidR="00930889" w:rsidRDefault="00930889" w:rsidP="009D0029"/>
    <w:p w14:paraId="68BAC371" w14:textId="77777777" w:rsidR="00930889" w:rsidRDefault="00930889" w:rsidP="009D0029"/>
    <w:p w14:paraId="7E21D344" w14:textId="77777777" w:rsidR="00930889" w:rsidRDefault="00930889" w:rsidP="009D0029"/>
    <w:p w14:paraId="5381A079" w14:textId="77777777" w:rsidR="00930889" w:rsidRDefault="00930889" w:rsidP="009D0029"/>
    <w:p w14:paraId="350216D9" w14:textId="77777777" w:rsidR="00930889" w:rsidRDefault="00930889" w:rsidP="009D0029"/>
    <w:p w14:paraId="483AD262" w14:textId="77777777" w:rsidR="00930889" w:rsidRDefault="00930889" w:rsidP="009D0029"/>
    <w:p w14:paraId="5A8DF4A7" w14:textId="77777777" w:rsidR="00930889" w:rsidRDefault="00930889" w:rsidP="009D0029"/>
    <w:p w14:paraId="0DEE5089" w14:textId="77777777" w:rsidR="00930889" w:rsidRDefault="00930889" w:rsidP="009D0029"/>
    <w:p w14:paraId="75038DF9" w14:textId="77777777" w:rsidR="00930889" w:rsidRDefault="00930889" w:rsidP="009D0029"/>
    <w:p w14:paraId="222AD871" w14:textId="77777777" w:rsidR="00930889" w:rsidRDefault="00930889" w:rsidP="009D0029"/>
    <w:p w14:paraId="7BA73533" w14:textId="77777777" w:rsidR="00930889" w:rsidRDefault="00930889" w:rsidP="009D0029"/>
    <w:p w14:paraId="1292C97A" w14:textId="77777777" w:rsidR="00930889" w:rsidRDefault="00930889" w:rsidP="009D0029"/>
    <w:p w14:paraId="7C5E60BB" w14:textId="77777777" w:rsidR="00930889" w:rsidRDefault="00930889" w:rsidP="009D0029"/>
    <w:p w14:paraId="0221868A" w14:textId="77777777" w:rsidR="00930889" w:rsidRDefault="00930889" w:rsidP="009D0029"/>
    <w:p w14:paraId="4F835583" w14:textId="77777777" w:rsidR="00930889" w:rsidRDefault="00930889" w:rsidP="009D0029"/>
    <w:p w14:paraId="1721B89A" w14:textId="77777777" w:rsidR="00930889" w:rsidRDefault="00930889" w:rsidP="009D0029"/>
    <w:p w14:paraId="1DBB3B1D" w14:textId="77777777" w:rsidR="00930889" w:rsidRDefault="00930889" w:rsidP="009D0029"/>
    <w:p w14:paraId="13850680" w14:textId="77777777" w:rsidR="00930889" w:rsidRDefault="00930889" w:rsidP="009D0029"/>
    <w:p w14:paraId="364BA1A1" w14:textId="77777777" w:rsidR="00930889" w:rsidRDefault="00930889" w:rsidP="009D0029"/>
    <w:p w14:paraId="080E43C8" w14:textId="77777777" w:rsidR="00930889" w:rsidRDefault="00930889" w:rsidP="009D0029"/>
    <w:p w14:paraId="271A3D25" w14:textId="77777777" w:rsidR="00930889" w:rsidRDefault="00930889" w:rsidP="009D0029"/>
    <w:p w14:paraId="400E4159" w14:textId="77777777" w:rsidR="00930889" w:rsidRDefault="00930889" w:rsidP="009D0029"/>
    <w:p w14:paraId="2632AAAD" w14:textId="77777777" w:rsidR="00930889" w:rsidRDefault="00930889" w:rsidP="009D0029"/>
    <w:p w14:paraId="72E530E3" w14:textId="77777777" w:rsidR="00930889" w:rsidRDefault="00930889" w:rsidP="009D0029"/>
    <w:p w14:paraId="2C530E28" w14:textId="77777777" w:rsidR="00930889" w:rsidRDefault="00930889" w:rsidP="009D0029"/>
    <w:p w14:paraId="4998D1D6" w14:textId="77777777" w:rsidR="00930889" w:rsidRDefault="00930889" w:rsidP="009D0029"/>
    <w:p w14:paraId="2F1883E1" w14:textId="77777777" w:rsidR="00930889" w:rsidRDefault="00930889" w:rsidP="009D0029"/>
    <w:p w14:paraId="34C024FB" w14:textId="77777777" w:rsidR="00930889" w:rsidRDefault="00930889" w:rsidP="009D0029"/>
    <w:p w14:paraId="1B2F9A59" w14:textId="77777777" w:rsidR="00930889" w:rsidRDefault="00930889" w:rsidP="009D0029"/>
    <w:p w14:paraId="33652D3E" w14:textId="77777777" w:rsidR="00930889" w:rsidRDefault="00930889" w:rsidP="009D0029"/>
    <w:p w14:paraId="5BCB0316" w14:textId="77777777" w:rsidR="00930889" w:rsidRDefault="00930889" w:rsidP="009D0029"/>
    <w:p w14:paraId="055E31FA" w14:textId="77777777" w:rsidR="00930889" w:rsidRDefault="00930889" w:rsidP="009D0029"/>
    <w:p w14:paraId="40FC35C5" w14:textId="77777777" w:rsidR="00930889" w:rsidRDefault="00930889" w:rsidP="009D0029"/>
    <w:p w14:paraId="0790A9A8" w14:textId="77777777" w:rsidR="00930889" w:rsidRDefault="00930889" w:rsidP="009D0029"/>
    <w:p w14:paraId="6A6B4A2F" w14:textId="77777777" w:rsidR="00930889" w:rsidRDefault="00930889" w:rsidP="009D0029"/>
    <w:p w14:paraId="603D63E0" w14:textId="77777777" w:rsidR="00930889" w:rsidRDefault="00930889" w:rsidP="009D0029"/>
    <w:p w14:paraId="2025F23F" w14:textId="77777777" w:rsidR="00930889" w:rsidRDefault="00930889" w:rsidP="009D0029"/>
    <w:p w14:paraId="0E14D361" w14:textId="77777777" w:rsidR="00930889" w:rsidRDefault="00930889" w:rsidP="009D0029"/>
    <w:p w14:paraId="5A3273DC" w14:textId="77777777" w:rsidR="00930889" w:rsidRDefault="00930889" w:rsidP="009D0029"/>
    <w:p w14:paraId="24D9C834" w14:textId="77777777" w:rsidR="00930889" w:rsidRDefault="00930889" w:rsidP="009D0029"/>
    <w:p w14:paraId="7002C67C" w14:textId="77777777" w:rsidR="00930889" w:rsidRDefault="00930889" w:rsidP="009D0029"/>
    <w:p w14:paraId="5C2615B9" w14:textId="77777777" w:rsidR="00930889" w:rsidRDefault="00930889" w:rsidP="009D0029"/>
    <w:p w14:paraId="224493AE" w14:textId="77777777" w:rsidR="00930889" w:rsidRDefault="00930889" w:rsidP="009D0029"/>
    <w:p w14:paraId="6F5E6657" w14:textId="77777777" w:rsidR="00930889" w:rsidRDefault="00930889" w:rsidP="009D0029"/>
    <w:p w14:paraId="0A2FF6E2" w14:textId="77777777" w:rsidR="00930889" w:rsidRDefault="00930889" w:rsidP="009D0029"/>
    <w:p w14:paraId="56A8F4A3" w14:textId="77777777" w:rsidR="00930889" w:rsidRDefault="00930889" w:rsidP="009D0029"/>
    <w:p w14:paraId="51E115EA" w14:textId="77777777" w:rsidR="00930889" w:rsidRDefault="00930889" w:rsidP="009D0029"/>
    <w:p w14:paraId="3A0A4FD0" w14:textId="77777777" w:rsidR="00930889" w:rsidRDefault="00930889" w:rsidP="009D0029"/>
    <w:p w14:paraId="23C447C3" w14:textId="77777777" w:rsidR="00930889" w:rsidRDefault="00930889" w:rsidP="009D0029"/>
    <w:p w14:paraId="2C4C48C9" w14:textId="77777777" w:rsidR="00930889" w:rsidRDefault="00930889" w:rsidP="009D0029"/>
    <w:p w14:paraId="27CF55D3" w14:textId="77777777" w:rsidR="00930889" w:rsidRDefault="00930889" w:rsidP="009D0029"/>
    <w:p w14:paraId="510F9A8D" w14:textId="77777777" w:rsidR="00930889" w:rsidRDefault="00930889" w:rsidP="009D0029"/>
    <w:p w14:paraId="11C38EAD" w14:textId="77777777" w:rsidR="00930889" w:rsidRDefault="00930889" w:rsidP="009D0029"/>
    <w:p w14:paraId="7B0ABFC0" w14:textId="77777777" w:rsidR="00930889" w:rsidRDefault="00930889" w:rsidP="009D0029"/>
    <w:p w14:paraId="344ED595" w14:textId="77777777" w:rsidR="00930889" w:rsidRDefault="00930889" w:rsidP="009D0029"/>
    <w:p w14:paraId="60156E88" w14:textId="77777777" w:rsidR="00930889" w:rsidRDefault="00930889" w:rsidP="009D0029"/>
    <w:p w14:paraId="3BB19B83" w14:textId="77777777" w:rsidR="00930889" w:rsidRDefault="00930889" w:rsidP="009D0029"/>
    <w:p w14:paraId="6CFEF942" w14:textId="77777777" w:rsidR="00930889" w:rsidRDefault="00930889" w:rsidP="009D0029"/>
    <w:p w14:paraId="6DD652F9" w14:textId="77777777" w:rsidR="00930889" w:rsidRDefault="00930889" w:rsidP="009D0029"/>
    <w:p w14:paraId="1AC72F97" w14:textId="77777777" w:rsidR="00930889" w:rsidRDefault="00930889" w:rsidP="009D0029"/>
    <w:p w14:paraId="5A9218A5" w14:textId="77777777" w:rsidR="00930889" w:rsidRDefault="00930889" w:rsidP="009D0029"/>
    <w:p w14:paraId="6D6BD9AD" w14:textId="77777777" w:rsidR="00930889" w:rsidRDefault="00930889" w:rsidP="009D0029"/>
    <w:p w14:paraId="2F34DF31" w14:textId="77777777" w:rsidR="00930889" w:rsidRDefault="00930889" w:rsidP="009D0029"/>
    <w:p w14:paraId="6A43709F" w14:textId="77777777" w:rsidR="00930889" w:rsidRDefault="00930889" w:rsidP="009D0029"/>
    <w:p w14:paraId="326B873F" w14:textId="77777777" w:rsidR="00930889" w:rsidRDefault="00930889" w:rsidP="009D0029"/>
    <w:p w14:paraId="728F3B2A" w14:textId="77777777" w:rsidR="00930889" w:rsidRDefault="00930889" w:rsidP="009D0029"/>
    <w:p w14:paraId="00D49A3F" w14:textId="77777777" w:rsidR="00930889" w:rsidRDefault="00930889" w:rsidP="009D0029"/>
    <w:p w14:paraId="3DEEC187" w14:textId="77777777" w:rsidR="00930889" w:rsidRDefault="00930889" w:rsidP="009D0029"/>
    <w:p w14:paraId="4328FC42" w14:textId="77777777" w:rsidR="00930889" w:rsidRDefault="00930889" w:rsidP="009D0029"/>
    <w:p w14:paraId="512D05D3" w14:textId="77777777" w:rsidR="00930889" w:rsidRDefault="00930889" w:rsidP="009D0029"/>
    <w:p w14:paraId="49A826DB" w14:textId="77777777" w:rsidR="00930889" w:rsidRDefault="00930889" w:rsidP="009D0029"/>
    <w:p w14:paraId="1756B6A4" w14:textId="77777777" w:rsidR="00930889" w:rsidRDefault="00930889" w:rsidP="009D0029"/>
    <w:p w14:paraId="227111EE" w14:textId="77777777" w:rsidR="00930889" w:rsidRDefault="00930889" w:rsidP="009D0029"/>
    <w:p w14:paraId="61A6B406" w14:textId="77777777" w:rsidR="00930889" w:rsidRDefault="00930889" w:rsidP="009D0029"/>
    <w:p w14:paraId="06DD4844" w14:textId="77777777" w:rsidR="00930889" w:rsidRDefault="00930889" w:rsidP="009D0029"/>
    <w:p w14:paraId="5078A586" w14:textId="77777777" w:rsidR="00930889" w:rsidRDefault="00930889" w:rsidP="009D0029"/>
    <w:p w14:paraId="3454CA3B" w14:textId="77777777" w:rsidR="00930889" w:rsidRDefault="00930889" w:rsidP="009D0029"/>
    <w:p w14:paraId="0FF8F5D9" w14:textId="77777777" w:rsidR="00930889" w:rsidRDefault="00930889" w:rsidP="009D0029"/>
    <w:p w14:paraId="51E1EC5F" w14:textId="77777777" w:rsidR="00930889" w:rsidRDefault="00930889" w:rsidP="009D0029"/>
    <w:p w14:paraId="2568BAA0" w14:textId="77777777" w:rsidR="00930889" w:rsidRDefault="00930889" w:rsidP="009D0029"/>
    <w:p w14:paraId="614EB5FE" w14:textId="77777777" w:rsidR="00930889" w:rsidRDefault="00930889" w:rsidP="009D0029"/>
    <w:p w14:paraId="1BB5E6CF" w14:textId="77777777" w:rsidR="00930889" w:rsidRDefault="00930889" w:rsidP="009D0029"/>
    <w:p w14:paraId="2059911B" w14:textId="77777777" w:rsidR="00930889" w:rsidRDefault="00930889" w:rsidP="009D0029"/>
    <w:p w14:paraId="23232FF8" w14:textId="77777777" w:rsidR="00930889" w:rsidRDefault="00930889" w:rsidP="009D0029"/>
    <w:p w14:paraId="055DD756" w14:textId="77777777" w:rsidR="00930889" w:rsidRDefault="00930889" w:rsidP="009D0029"/>
    <w:p w14:paraId="2474904C" w14:textId="77777777" w:rsidR="00930889" w:rsidRDefault="00930889" w:rsidP="009D0029"/>
    <w:p w14:paraId="273FE3F0" w14:textId="77777777" w:rsidR="00930889" w:rsidRDefault="00930889" w:rsidP="009D0029"/>
    <w:p w14:paraId="1093689E" w14:textId="77777777" w:rsidR="00930889" w:rsidRDefault="00930889" w:rsidP="009D0029"/>
    <w:p w14:paraId="5065C5CD" w14:textId="77777777" w:rsidR="00930889" w:rsidRDefault="00930889" w:rsidP="009D0029"/>
    <w:p w14:paraId="2F3C5960" w14:textId="77777777" w:rsidR="00930889" w:rsidRDefault="00930889" w:rsidP="009D0029"/>
    <w:p w14:paraId="09D26DBE" w14:textId="77777777" w:rsidR="00930889" w:rsidRDefault="00930889" w:rsidP="009D0029"/>
    <w:p w14:paraId="7A16C81E" w14:textId="77777777" w:rsidR="00930889" w:rsidRDefault="00930889" w:rsidP="009D0029"/>
    <w:p w14:paraId="6BC3055E" w14:textId="77777777" w:rsidR="00930889" w:rsidRDefault="00930889" w:rsidP="009D0029"/>
    <w:p w14:paraId="478181FF" w14:textId="77777777" w:rsidR="00930889" w:rsidRDefault="00930889" w:rsidP="009D0029"/>
    <w:p w14:paraId="10D1D4AD" w14:textId="77777777" w:rsidR="00930889" w:rsidRDefault="00930889" w:rsidP="009D0029"/>
    <w:p w14:paraId="005B1C5A" w14:textId="77777777" w:rsidR="00930889" w:rsidRDefault="00930889" w:rsidP="009D0029"/>
    <w:p w14:paraId="44EC012B" w14:textId="77777777" w:rsidR="00930889" w:rsidRDefault="00930889" w:rsidP="009D0029"/>
    <w:p w14:paraId="66DC6D95" w14:textId="77777777" w:rsidR="00930889" w:rsidRDefault="00930889" w:rsidP="009D0029"/>
    <w:p w14:paraId="03377E00" w14:textId="77777777" w:rsidR="00930889" w:rsidRDefault="00930889" w:rsidP="009D0029"/>
    <w:p w14:paraId="531F60E6" w14:textId="77777777" w:rsidR="00930889" w:rsidRDefault="00930889" w:rsidP="009D0029"/>
    <w:p w14:paraId="0E225B61" w14:textId="77777777" w:rsidR="00930889" w:rsidRDefault="00930889" w:rsidP="009D0029"/>
    <w:p w14:paraId="5AD574E0" w14:textId="77777777" w:rsidR="00930889" w:rsidRDefault="00930889" w:rsidP="009D0029"/>
    <w:p w14:paraId="53B6BB27" w14:textId="77777777" w:rsidR="00930889" w:rsidRDefault="00930889" w:rsidP="009D0029"/>
    <w:p w14:paraId="5D672B6F" w14:textId="77777777" w:rsidR="00930889" w:rsidRDefault="00930889" w:rsidP="009D0029"/>
    <w:p w14:paraId="6CB7177E" w14:textId="77777777" w:rsidR="00930889" w:rsidRDefault="00930889" w:rsidP="009D0029"/>
    <w:p w14:paraId="62001388" w14:textId="77777777" w:rsidR="00930889" w:rsidRDefault="00930889" w:rsidP="009D0029"/>
    <w:p w14:paraId="13C9A800" w14:textId="77777777" w:rsidR="00930889" w:rsidRDefault="00930889" w:rsidP="009D0029"/>
    <w:p w14:paraId="1323EF13" w14:textId="77777777" w:rsidR="00930889" w:rsidRDefault="00930889" w:rsidP="009D0029"/>
    <w:p w14:paraId="1E697B75" w14:textId="77777777" w:rsidR="00930889" w:rsidRDefault="00930889" w:rsidP="009D0029"/>
    <w:p w14:paraId="7742D458" w14:textId="77777777" w:rsidR="00930889" w:rsidRDefault="00930889" w:rsidP="009D0029"/>
    <w:p w14:paraId="7C0F752D" w14:textId="77777777" w:rsidR="00930889" w:rsidRDefault="00930889" w:rsidP="009D0029"/>
    <w:p w14:paraId="790098D4" w14:textId="77777777" w:rsidR="00930889" w:rsidRDefault="00930889" w:rsidP="009D0029"/>
    <w:p w14:paraId="7AB60E89" w14:textId="77777777" w:rsidR="00930889" w:rsidRDefault="00930889" w:rsidP="009D0029"/>
    <w:p w14:paraId="205B71B1" w14:textId="77777777" w:rsidR="00930889" w:rsidRDefault="00930889" w:rsidP="009D0029"/>
    <w:p w14:paraId="0591A107" w14:textId="77777777" w:rsidR="00930889" w:rsidRDefault="00930889" w:rsidP="009D0029"/>
    <w:p w14:paraId="7B47FFEB" w14:textId="77777777" w:rsidR="00930889" w:rsidRDefault="00930889" w:rsidP="009D0029"/>
    <w:p w14:paraId="54BB2C41" w14:textId="77777777" w:rsidR="00930889" w:rsidRDefault="00930889" w:rsidP="009D0029"/>
    <w:p w14:paraId="5B088E74" w14:textId="77777777" w:rsidR="00930889" w:rsidRDefault="00930889" w:rsidP="009D0029"/>
    <w:p w14:paraId="2F4F326A" w14:textId="77777777" w:rsidR="00930889" w:rsidRDefault="00930889" w:rsidP="009D0029"/>
    <w:p w14:paraId="24652C2D" w14:textId="77777777" w:rsidR="00930889" w:rsidRDefault="00930889" w:rsidP="009D0029"/>
    <w:p w14:paraId="71AB12BF" w14:textId="77777777" w:rsidR="00930889" w:rsidRDefault="00930889" w:rsidP="009D0029"/>
    <w:p w14:paraId="1E7D6E5E" w14:textId="77777777" w:rsidR="00930889" w:rsidRDefault="00930889" w:rsidP="009D0029"/>
    <w:p w14:paraId="0AD749C2" w14:textId="77777777" w:rsidR="00930889" w:rsidRDefault="00930889" w:rsidP="009D0029"/>
    <w:p w14:paraId="166131A3" w14:textId="77777777" w:rsidR="00930889" w:rsidRDefault="00930889" w:rsidP="009D0029"/>
    <w:p w14:paraId="5D2E1BD9" w14:textId="77777777" w:rsidR="00930889" w:rsidRDefault="00930889" w:rsidP="009D0029"/>
    <w:p w14:paraId="0FAF260A" w14:textId="77777777" w:rsidR="00930889" w:rsidRDefault="00930889" w:rsidP="009D0029"/>
    <w:p w14:paraId="02EE7167" w14:textId="77777777" w:rsidR="00930889" w:rsidRDefault="00930889" w:rsidP="009D0029"/>
    <w:p w14:paraId="45960732" w14:textId="77777777" w:rsidR="00930889" w:rsidRDefault="00930889" w:rsidP="009D0029"/>
    <w:p w14:paraId="155D9034" w14:textId="77777777" w:rsidR="00930889" w:rsidRDefault="00930889" w:rsidP="009D0029"/>
    <w:p w14:paraId="45C4A0CB" w14:textId="77777777" w:rsidR="00930889" w:rsidRDefault="00930889" w:rsidP="009D0029"/>
    <w:p w14:paraId="3A3E7EC6" w14:textId="77777777" w:rsidR="00930889" w:rsidRDefault="00930889" w:rsidP="009D0029"/>
    <w:p w14:paraId="27F9072F" w14:textId="77777777" w:rsidR="00930889" w:rsidRDefault="00930889" w:rsidP="009D0029"/>
    <w:p w14:paraId="558C93E2" w14:textId="77777777" w:rsidR="00930889" w:rsidRDefault="00930889" w:rsidP="009D0029"/>
    <w:p w14:paraId="0F0289A5" w14:textId="77777777" w:rsidR="00930889" w:rsidRDefault="00930889" w:rsidP="009D0029"/>
    <w:p w14:paraId="63CCB2A3" w14:textId="77777777" w:rsidR="00930889" w:rsidRDefault="00930889" w:rsidP="009D0029"/>
    <w:p w14:paraId="4D4A8975" w14:textId="77777777" w:rsidR="00930889" w:rsidRDefault="00930889" w:rsidP="009D0029"/>
    <w:p w14:paraId="68680976" w14:textId="77777777" w:rsidR="00930889" w:rsidRDefault="00930889" w:rsidP="009D0029"/>
    <w:p w14:paraId="012FF77A" w14:textId="77777777" w:rsidR="00930889" w:rsidRDefault="00930889" w:rsidP="009D0029"/>
    <w:p w14:paraId="2DC41807" w14:textId="77777777" w:rsidR="00930889" w:rsidRDefault="00930889" w:rsidP="009D0029"/>
    <w:p w14:paraId="1AA086DC" w14:textId="77777777" w:rsidR="00930889" w:rsidRDefault="00930889" w:rsidP="009D0029"/>
    <w:p w14:paraId="2987B326" w14:textId="77777777" w:rsidR="00930889" w:rsidRDefault="00930889" w:rsidP="009D0029"/>
    <w:p w14:paraId="04E3E768" w14:textId="77777777" w:rsidR="00930889" w:rsidRDefault="00930889" w:rsidP="009D0029"/>
    <w:p w14:paraId="1AAB62C3" w14:textId="77777777" w:rsidR="00930889" w:rsidRDefault="00930889" w:rsidP="009D0029"/>
    <w:p w14:paraId="482044C7" w14:textId="77777777" w:rsidR="00930889" w:rsidRDefault="00930889" w:rsidP="009D0029"/>
    <w:p w14:paraId="00DA108D" w14:textId="77777777" w:rsidR="00930889" w:rsidRDefault="00930889" w:rsidP="009D0029"/>
    <w:p w14:paraId="13F06437" w14:textId="77777777" w:rsidR="00930889" w:rsidRDefault="00930889" w:rsidP="009D0029"/>
    <w:p w14:paraId="4A323543" w14:textId="77777777" w:rsidR="00930889" w:rsidRDefault="00930889" w:rsidP="009D0029"/>
    <w:p w14:paraId="37E58F12" w14:textId="77777777" w:rsidR="00930889" w:rsidRDefault="00930889" w:rsidP="009D0029"/>
    <w:p w14:paraId="4C28E29F" w14:textId="77777777" w:rsidR="00930889" w:rsidRDefault="00930889" w:rsidP="009D0029"/>
    <w:p w14:paraId="02E7274F" w14:textId="77777777" w:rsidR="00930889" w:rsidRDefault="00930889" w:rsidP="009D0029"/>
    <w:p w14:paraId="21380036" w14:textId="77777777" w:rsidR="00930889" w:rsidRDefault="00930889" w:rsidP="009D0029"/>
    <w:p w14:paraId="78500001" w14:textId="77777777" w:rsidR="00930889" w:rsidRDefault="00930889" w:rsidP="009D0029"/>
    <w:p w14:paraId="6729F3C5" w14:textId="77777777" w:rsidR="00930889" w:rsidRDefault="00930889" w:rsidP="009D0029"/>
    <w:p w14:paraId="0A3C4696" w14:textId="77777777" w:rsidR="00930889" w:rsidRDefault="00930889" w:rsidP="009D0029"/>
    <w:p w14:paraId="708EC2F2" w14:textId="77777777" w:rsidR="00930889" w:rsidRDefault="00930889" w:rsidP="009D0029"/>
    <w:p w14:paraId="4FCF71AD" w14:textId="77777777" w:rsidR="00930889" w:rsidRDefault="00930889" w:rsidP="009D0029"/>
    <w:p w14:paraId="59DC6DE0" w14:textId="77777777" w:rsidR="00930889" w:rsidRDefault="00930889" w:rsidP="009D0029"/>
    <w:p w14:paraId="7CC8DEDD" w14:textId="77777777" w:rsidR="00930889" w:rsidRDefault="00930889" w:rsidP="009D0029"/>
    <w:p w14:paraId="3B07C01F" w14:textId="77777777" w:rsidR="00930889" w:rsidRDefault="00930889" w:rsidP="009D0029"/>
    <w:p w14:paraId="5CE4A58E" w14:textId="77777777" w:rsidR="00930889" w:rsidRDefault="00930889" w:rsidP="009D0029"/>
    <w:p w14:paraId="5F389759" w14:textId="77777777" w:rsidR="00930889" w:rsidRDefault="00930889" w:rsidP="009D0029"/>
    <w:p w14:paraId="0AD70634" w14:textId="77777777" w:rsidR="00930889" w:rsidRDefault="00930889" w:rsidP="009D0029"/>
    <w:p w14:paraId="3834C750" w14:textId="77777777" w:rsidR="00930889" w:rsidRDefault="00930889" w:rsidP="009D0029"/>
    <w:p w14:paraId="33B373D5" w14:textId="77777777" w:rsidR="00930889" w:rsidRDefault="00930889" w:rsidP="009D0029"/>
    <w:p w14:paraId="0068D1C3" w14:textId="77777777" w:rsidR="00930889" w:rsidRDefault="00930889" w:rsidP="009D0029"/>
    <w:p w14:paraId="54A7591A" w14:textId="77777777" w:rsidR="00930889" w:rsidRDefault="00930889" w:rsidP="009D0029"/>
    <w:p w14:paraId="569E51D4" w14:textId="77777777" w:rsidR="00930889" w:rsidRDefault="00930889" w:rsidP="009D0029"/>
    <w:p w14:paraId="70B776C6" w14:textId="77777777" w:rsidR="00930889" w:rsidRDefault="00930889" w:rsidP="009D0029"/>
    <w:p w14:paraId="4AA8D315" w14:textId="77777777" w:rsidR="00930889" w:rsidRDefault="00930889" w:rsidP="009D0029"/>
    <w:p w14:paraId="7EF1FD34" w14:textId="77777777" w:rsidR="00930889" w:rsidRDefault="00930889" w:rsidP="009D0029"/>
    <w:p w14:paraId="1C3B890E" w14:textId="77777777" w:rsidR="00930889" w:rsidRDefault="00930889" w:rsidP="009D0029"/>
    <w:p w14:paraId="647FD6CA" w14:textId="77777777" w:rsidR="00930889" w:rsidRDefault="00930889" w:rsidP="009D0029"/>
    <w:p w14:paraId="55DBACAD" w14:textId="77777777" w:rsidR="00930889" w:rsidRDefault="00930889" w:rsidP="009D0029"/>
    <w:p w14:paraId="27CBEC72" w14:textId="77777777" w:rsidR="00930889" w:rsidRDefault="00930889" w:rsidP="009D0029"/>
    <w:p w14:paraId="419B89E8" w14:textId="77777777" w:rsidR="00930889" w:rsidRDefault="00930889" w:rsidP="009D0029"/>
    <w:p w14:paraId="1843EE66" w14:textId="77777777" w:rsidR="00930889" w:rsidRDefault="00930889" w:rsidP="009D0029"/>
    <w:p w14:paraId="6177C04F" w14:textId="77777777" w:rsidR="00930889" w:rsidRDefault="00930889" w:rsidP="009D0029"/>
    <w:p w14:paraId="50DEEEA7" w14:textId="77777777" w:rsidR="00930889" w:rsidRDefault="00930889" w:rsidP="009D0029"/>
    <w:p w14:paraId="3C439D86" w14:textId="77777777" w:rsidR="00930889" w:rsidRDefault="00930889" w:rsidP="009D0029"/>
    <w:p w14:paraId="354B5EF1" w14:textId="77777777" w:rsidR="00930889" w:rsidRDefault="00930889" w:rsidP="009D0029"/>
    <w:p w14:paraId="5E47E0D4" w14:textId="77777777" w:rsidR="00930889" w:rsidRDefault="00930889" w:rsidP="009D0029"/>
    <w:p w14:paraId="51861F24" w14:textId="77777777" w:rsidR="00930889" w:rsidRDefault="00930889" w:rsidP="009D0029"/>
    <w:p w14:paraId="51B6BDB1" w14:textId="77777777" w:rsidR="00930889" w:rsidRDefault="00930889" w:rsidP="009D0029"/>
    <w:p w14:paraId="685B1C73" w14:textId="77777777" w:rsidR="00930889" w:rsidRDefault="00930889" w:rsidP="009D0029"/>
    <w:p w14:paraId="09195A60" w14:textId="77777777" w:rsidR="00930889" w:rsidRDefault="00930889" w:rsidP="009D0029"/>
    <w:p w14:paraId="7DF61AB0" w14:textId="77777777" w:rsidR="00930889" w:rsidRDefault="00930889" w:rsidP="009D0029"/>
    <w:p w14:paraId="4E0C80D3" w14:textId="77777777" w:rsidR="00930889" w:rsidRDefault="00930889" w:rsidP="009D0029"/>
    <w:p w14:paraId="1761E032" w14:textId="77777777" w:rsidR="00930889" w:rsidRDefault="00930889" w:rsidP="009D0029"/>
    <w:p w14:paraId="32ABC7B4" w14:textId="77777777" w:rsidR="00930889" w:rsidRDefault="00930889" w:rsidP="009D0029"/>
    <w:p w14:paraId="73A14683" w14:textId="77777777" w:rsidR="00930889" w:rsidRDefault="00930889" w:rsidP="009D0029"/>
    <w:p w14:paraId="63EB90EE" w14:textId="77777777" w:rsidR="00930889" w:rsidRDefault="00930889" w:rsidP="009D0029"/>
    <w:p w14:paraId="01516913" w14:textId="77777777" w:rsidR="00930889" w:rsidRDefault="00930889" w:rsidP="009D0029"/>
    <w:p w14:paraId="36FFBEAC" w14:textId="77777777" w:rsidR="00930889" w:rsidRDefault="00930889" w:rsidP="009D0029"/>
    <w:p w14:paraId="751192FE" w14:textId="77777777" w:rsidR="00930889" w:rsidRDefault="00930889" w:rsidP="009D0029"/>
    <w:p w14:paraId="5F20B46A" w14:textId="77777777" w:rsidR="00930889" w:rsidRDefault="00930889" w:rsidP="009D0029"/>
    <w:p w14:paraId="5DF4BA9C" w14:textId="77777777" w:rsidR="00930889" w:rsidRDefault="00930889" w:rsidP="009D0029"/>
    <w:p w14:paraId="11FE5C83" w14:textId="77777777" w:rsidR="00930889" w:rsidRDefault="00930889" w:rsidP="009D0029"/>
    <w:p w14:paraId="536CFF8F" w14:textId="77777777" w:rsidR="00930889" w:rsidRDefault="00930889" w:rsidP="009D0029"/>
    <w:p w14:paraId="48DA63B7" w14:textId="77777777" w:rsidR="00930889" w:rsidRDefault="00930889" w:rsidP="009D0029"/>
    <w:p w14:paraId="40315301" w14:textId="77777777" w:rsidR="00930889" w:rsidRDefault="00930889" w:rsidP="009D0029"/>
    <w:p w14:paraId="17DDA973" w14:textId="77777777" w:rsidR="00930889" w:rsidRDefault="00930889" w:rsidP="009D0029"/>
    <w:p w14:paraId="61028A7D" w14:textId="77777777" w:rsidR="00930889" w:rsidRDefault="00930889" w:rsidP="009D0029"/>
    <w:p w14:paraId="2A7BF6A9" w14:textId="77777777" w:rsidR="00930889" w:rsidRDefault="00930889" w:rsidP="009D0029"/>
    <w:p w14:paraId="091376D2" w14:textId="77777777" w:rsidR="00930889" w:rsidRDefault="00930889" w:rsidP="009D0029"/>
    <w:p w14:paraId="13E8D441" w14:textId="77777777" w:rsidR="00930889" w:rsidRDefault="00930889" w:rsidP="009D0029"/>
    <w:p w14:paraId="79A60125" w14:textId="77777777" w:rsidR="00930889" w:rsidRDefault="00930889" w:rsidP="009D0029"/>
    <w:p w14:paraId="013EE336" w14:textId="77777777" w:rsidR="00930889" w:rsidRDefault="00930889" w:rsidP="009D0029"/>
    <w:p w14:paraId="4D136041" w14:textId="77777777" w:rsidR="00930889" w:rsidRDefault="00930889" w:rsidP="009D0029"/>
    <w:p w14:paraId="3DF618C5" w14:textId="77777777" w:rsidR="00930889" w:rsidRDefault="00930889" w:rsidP="009D0029"/>
    <w:p w14:paraId="030CF121" w14:textId="77777777" w:rsidR="00930889" w:rsidRDefault="00930889" w:rsidP="009D0029"/>
    <w:p w14:paraId="5761F610" w14:textId="77777777" w:rsidR="00930889" w:rsidRDefault="00930889" w:rsidP="009D0029"/>
    <w:p w14:paraId="2E0D24C3" w14:textId="77777777" w:rsidR="00930889" w:rsidRDefault="00930889" w:rsidP="009D0029"/>
    <w:p w14:paraId="6BAE04AC" w14:textId="77777777" w:rsidR="00930889" w:rsidRDefault="00930889" w:rsidP="009D0029"/>
    <w:p w14:paraId="36734EEF" w14:textId="77777777" w:rsidR="00930889" w:rsidRDefault="00930889" w:rsidP="009D0029"/>
    <w:p w14:paraId="4808ED1C" w14:textId="77777777" w:rsidR="00930889" w:rsidRDefault="00930889" w:rsidP="009D0029"/>
    <w:p w14:paraId="733807BF" w14:textId="77777777" w:rsidR="00930889" w:rsidRDefault="00930889" w:rsidP="009D0029"/>
    <w:p w14:paraId="31D14DF4" w14:textId="77777777" w:rsidR="00930889" w:rsidRDefault="00930889" w:rsidP="009D0029"/>
    <w:p w14:paraId="63880AB2" w14:textId="77777777" w:rsidR="00930889" w:rsidRDefault="00930889" w:rsidP="009D0029"/>
    <w:p w14:paraId="6537E481" w14:textId="77777777" w:rsidR="00930889" w:rsidRDefault="00930889" w:rsidP="009D0029"/>
    <w:p w14:paraId="15557FE4" w14:textId="77777777" w:rsidR="00930889" w:rsidRDefault="00930889" w:rsidP="009D0029"/>
    <w:p w14:paraId="13F0713B" w14:textId="77777777" w:rsidR="00930889" w:rsidRDefault="00930889" w:rsidP="009D0029"/>
    <w:p w14:paraId="1E7B19E8" w14:textId="77777777" w:rsidR="00930889" w:rsidRDefault="00930889" w:rsidP="009D0029"/>
    <w:p w14:paraId="7EF6F718" w14:textId="77777777" w:rsidR="00930889" w:rsidRDefault="00930889" w:rsidP="009D0029"/>
    <w:p w14:paraId="30FC79A9" w14:textId="77777777" w:rsidR="00930889" w:rsidRDefault="00930889" w:rsidP="009D0029"/>
    <w:p w14:paraId="41AE71F3" w14:textId="77777777" w:rsidR="00930889" w:rsidRDefault="00930889" w:rsidP="009D0029"/>
    <w:p w14:paraId="61A2C233" w14:textId="77777777" w:rsidR="00930889" w:rsidRDefault="00930889" w:rsidP="009D0029"/>
    <w:p w14:paraId="0DA68FEB" w14:textId="77777777" w:rsidR="00930889" w:rsidRDefault="00930889" w:rsidP="009D0029"/>
    <w:p w14:paraId="77600E60" w14:textId="77777777" w:rsidR="00930889" w:rsidRDefault="00930889" w:rsidP="009D0029"/>
    <w:p w14:paraId="17AD11AC" w14:textId="77777777" w:rsidR="00930889" w:rsidRDefault="00930889" w:rsidP="009D0029"/>
    <w:p w14:paraId="3CBE7871" w14:textId="77777777" w:rsidR="00930889" w:rsidRDefault="00930889" w:rsidP="009D0029"/>
    <w:p w14:paraId="367657CA" w14:textId="77777777" w:rsidR="00930889" w:rsidRDefault="00930889" w:rsidP="009D0029"/>
    <w:p w14:paraId="68850523" w14:textId="77777777" w:rsidR="00930889" w:rsidRDefault="00930889" w:rsidP="009D0029"/>
    <w:p w14:paraId="259102C5" w14:textId="77777777" w:rsidR="00930889" w:rsidRDefault="00930889" w:rsidP="009D0029"/>
    <w:p w14:paraId="4C7CD8A5" w14:textId="77777777" w:rsidR="00930889" w:rsidRPr="009D0029" w:rsidRDefault="00930889" w:rsidP="009D0029"/>
    <w:sectPr w:rsidR="00930889" w:rsidRPr="009D002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01666" w14:textId="77777777" w:rsidR="00CE1F76" w:rsidRDefault="00CE1F76" w:rsidP="009B02C4">
      <w:pPr>
        <w:spacing w:after="0" w:line="240" w:lineRule="auto"/>
      </w:pPr>
      <w:r>
        <w:separator/>
      </w:r>
    </w:p>
  </w:endnote>
  <w:endnote w:type="continuationSeparator" w:id="0">
    <w:p w14:paraId="48AF772B" w14:textId="77777777" w:rsidR="00CE1F76" w:rsidRDefault="00CE1F76" w:rsidP="009B0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48784"/>
      <w:docPartObj>
        <w:docPartGallery w:val="Page Numbers (Bottom of Page)"/>
        <w:docPartUnique/>
      </w:docPartObj>
    </w:sdtPr>
    <w:sdtContent>
      <w:p w14:paraId="3A805597" w14:textId="0471163D" w:rsidR="008300FF" w:rsidRDefault="008300FF">
        <w:pPr>
          <w:pStyle w:val="Footer"/>
          <w:jc w:val="center"/>
        </w:pPr>
        <w:r>
          <w:fldChar w:fldCharType="begin"/>
        </w:r>
        <w:r>
          <w:instrText>PAGE   \* MERGEFORMAT</w:instrText>
        </w:r>
        <w:r>
          <w:fldChar w:fldCharType="separate"/>
        </w:r>
        <w:r>
          <w:t>2</w:t>
        </w:r>
        <w:r>
          <w:fldChar w:fldCharType="end"/>
        </w:r>
      </w:p>
    </w:sdtContent>
  </w:sdt>
  <w:p w14:paraId="007EE9F0" w14:textId="77777777" w:rsidR="008300FF" w:rsidRDefault="00830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2CEE5" w14:textId="77777777" w:rsidR="00CE1F76" w:rsidRDefault="00CE1F76" w:rsidP="009B02C4">
      <w:pPr>
        <w:spacing w:after="0" w:line="240" w:lineRule="auto"/>
      </w:pPr>
      <w:r>
        <w:separator/>
      </w:r>
    </w:p>
  </w:footnote>
  <w:footnote w:type="continuationSeparator" w:id="0">
    <w:p w14:paraId="7EB67C79" w14:textId="77777777" w:rsidR="00CE1F76" w:rsidRDefault="00CE1F76" w:rsidP="009B0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6485B"/>
    <w:multiLevelType w:val="hybridMultilevel"/>
    <w:tmpl w:val="27BEE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7541FB"/>
    <w:multiLevelType w:val="hybridMultilevel"/>
    <w:tmpl w:val="DB248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1B3C26"/>
    <w:multiLevelType w:val="hybridMultilevel"/>
    <w:tmpl w:val="87BA8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8C4E49"/>
    <w:multiLevelType w:val="hybridMultilevel"/>
    <w:tmpl w:val="2628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C4727A"/>
    <w:multiLevelType w:val="hybridMultilevel"/>
    <w:tmpl w:val="169E1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0C5837"/>
    <w:multiLevelType w:val="hybridMultilevel"/>
    <w:tmpl w:val="F5E4F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9456636">
    <w:abstractNumId w:val="3"/>
  </w:num>
  <w:num w:numId="2" w16cid:durableId="274601968">
    <w:abstractNumId w:val="5"/>
  </w:num>
  <w:num w:numId="3" w16cid:durableId="651564014">
    <w:abstractNumId w:val="1"/>
  </w:num>
  <w:num w:numId="4" w16cid:durableId="1308974375">
    <w:abstractNumId w:val="2"/>
  </w:num>
  <w:num w:numId="5" w16cid:durableId="1100101582">
    <w:abstractNumId w:val="0"/>
  </w:num>
  <w:num w:numId="6" w16cid:durableId="4961189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C4"/>
    <w:rsid w:val="00005EC3"/>
    <w:rsid w:val="00023FBD"/>
    <w:rsid w:val="00045C63"/>
    <w:rsid w:val="00085DB8"/>
    <w:rsid w:val="000A7AC1"/>
    <w:rsid w:val="000D3261"/>
    <w:rsid w:val="000E5B84"/>
    <w:rsid w:val="000F4E72"/>
    <w:rsid w:val="0016636A"/>
    <w:rsid w:val="001822DF"/>
    <w:rsid w:val="001B6805"/>
    <w:rsid w:val="001E20E7"/>
    <w:rsid w:val="00263DA6"/>
    <w:rsid w:val="002930E1"/>
    <w:rsid w:val="002971EC"/>
    <w:rsid w:val="002B0EC2"/>
    <w:rsid w:val="002B4D3F"/>
    <w:rsid w:val="002B68C7"/>
    <w:rsid w:val="00321F26"/>
    <w:rsid w:val="00390840"/>
    <w:rsid w:val="003A14F3"/>
    <w:rsid w:val="003C014F"/>
    <w:rsid w:val="00425FE7"/>
    <w:rsid w:val="00471660"/>
    <w:rsid w:val="004F67DA"/>
    <w:rsid w:val="00504549"/>
    <w:rsid w:val="00520FA9"/>
    <w:rsid w:val="00552974"/>
    <w:rsid w:val="00577734"/>
    <w:rsid w:val="005D2199"/>
    <w:rsid w:val="005D2BC1"/>
    <w:rsid w:val="005F4ADC"/>
    <w:rsid w:val="0061036D"/>
    <w:rsid w:val="00694C24"/>
    <w:rsid w:val="006D2247"/>
    <w:rsid w:val="006F3B50"/>
    <w:rsid w:val="007356B7"/>
    <w:rsid w:val="0075290E"/>
    <w:rsid w:val="007751D3"/>
    <w:rsid w:val="00784708"/>
    <w:rsid w:val="007861AD"/>
    <w:rsid w:val="007D55B4"/>
    <w:rsid w:val="00800470"/>
    <w:rsid w:val="008300FF"/>
    <w:rsid w:val="00891B12"/>
    <w:rsid w:val="008B5810"/>
    <w:rsid w:val="008C670F"/>
    <w:rsid w:val="008F3A82"/>
    <w:rsid w:val="009077F3"/>
    <w:rsid w:val="00924502"/>
    <w:rsid w:val="00930889"/>
    <w:rsid w:val="009479D7"/>
    <w:rsid w:val="009B02C4"/>
    <w:rsid w:val="009D0029"/>
    <w:rsid w:val="009D1867"/>
    <w:rsid w:val="009F1C06"/>
    <w:rsid w:val="00A2363C"/>
    <w:rsid w:val="00A32458"/>
    <w:rsid w:val="00A428B9"/>
    <w:rsid w:val="00A56E6F"/>
    <w:rsid w:val="00A602AE"/>
    <w:rsid w:val="00A7204B"/>
    <w:rsid w:val="00BA1575"/>
    <w:rsid w:val="00BB0639"/>
    <w:rsid w:val="00BB5E00"/>
    <w:rsid w:val="00BE21F9"/>
    <w:rsid w:val="00C05E47"/>
    <w:rsid w:val="00C837FF"/>
    <w:rsid w:val="00C87D05"/>
    <w:rsid w:val="00CE1F76"/>
    <w:rsid w:val="00DA55B7"/>
    <w:rsid w:val="00DC17F9"/>
    <w:rsid w:val="00E05C77"/>
    <w:rsid w:val="00E25273"/>
    <w:rsid w:val="00E44E3D"/>
    <w:rsid w:val="00E60421"/>
    <w:rsid w:val="00E714CE"/>
    <w:rsid w:val="00EF4772"/>
    <w:rsid w:val="00F01A5D"/>
    <w:rsid w:val="00F319D1"/>
    <w:rsid w:val="00F37255"/>
    <w:rsid w:val="00F978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6CEEF"/>
  <w15:chartTrackingRefBased/>
  <w15:docId w15:val="{6F0CC78F-0E37-4D76-86A9-CC6B3E33A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2C4"/>
  </w:style>
  <w:style w:type="paragraph" w:styleId="Heading1">
    <w:name w:val="heading 1"/>
    <w:basedOn w:val="Normal"/>
    <w:next w:val="Normal"/>
    <w:link w:val="Heading1Char"/>
    <w:uiPriority w:val="9"/>
    <w:qFormat/>
    <w:rsid w:val="009B02C4"/>
    <w:pPr>
      <w:keepNext/>
      <w:keepLines/>
      <w:spacing w:before="360" w:after="80"/>
      <w:outlineLvl w:val="0"/>
    </w:pPr>
    <w:rPr>
      <w:rFonts w:asciiTheme="majorHAnsi" w:eastAsiaTheme="majorEastAsia" w:hAnsiTheme="majorHAnsi" w:cstheme="majorBidi"/>
      <w:noProof/>
      <w:color w:val="2F5496" w:themeColor="accent1" w:themeShade="BF"/>
      <w:sz w:val="40"/>
      <w:szCs w:val="40"/>
    </w:rPr>
  </w:style>
  <w:style w:type="paragraph" w:styleId="Heading2">
    <w:name w:val="heading 2"/>
    <w:basedOn w:val="Normal"/>
    <w:next w:val="Normal"/>
    <w:link w:val="Heading2Char"/>
    <w:uiPriority w:val="9"/>
    <w:unhideWhenUsed/>
    <w:qFormat/>
    <w:rsid w:val="009B02C4"/>
    <w:pPr>
      <w:keepNext/>
      <w:keepLines/>
      <w:spacing w:before="160" w:after="80"/>
      <w:outlineLvl w:val="1"/>
    </w:pPr>
    <w:rPr>
      <w:rFonts w:asciiTheme="majorHAnsi" w:eastAsiaTheme="majorEastAsia" w:hAnsiTheme="majorHAnsi" w:cstheme="majorBidi"/>
      <w:noProof/>
      <w:color w:val="2F5496" w:themeColor="accent1" w:themeShade="BF"/>
      <w:sz w:val="32"/>
      <w:szCs w:val="32"/>
    </w:rPr>
  </w:style>
  <w:style w:type="paragraph" w:styleId="Heading3">
    <w:name w:val="heading 3"/>
    <w:basedOn w:val="Normal"/>
    <w:next w:val="Normal"/>
    <w:link w:val="Heading3Char"/>
    <w:uiPriority w:val="9"/>
    <w:semiHidden/>
    <w:unhideWhenUsed/>
    <w:qFormat/>
    <w:rsid w:val="009B02C4"/>
    <w:pPr>
      <w:keepNext/>
      <w:keepLines/>
      <w:spacing w:before="160" w:after="80"/>
      <w:outlineLvl w:val="2"/>
    </w:pPr>
    <w:rPr>
      <w:rFonts w:eastAsiaTheme="majorEastAsia" w:cstheme="majorBidi"/>
      <w:noProof/>
      <w:color w:val="2F5496" w:themeColor="accent1" w:themeShade="BF"/>
      <w:sz w:val="28"/>
      <w:szCs w:val="28"/>
    </w:rPr>
  </w:style>
  <w:style w:type="paragraph" w:styleId="Heading4">
    <w:name w:val="heading 4"/>
    <w:basedOn w:val="Normal"/>
    <w:next w:val="Normal"/>
    <w:link w:val="Heading4Char"/>
    <w:uiPriority w:val="9"/>
    <w:semiHidden/>
    <w:unhideWhenUsed/>
    <w:qFormat/>
    <w:rsid w:val="009B02C4"/>
    <w:pPr>
      <w:keepNext/>
      <w:keepLines/>
      <w:spacing w:before="80" w:after="40"/>
      <w:outlineLvl w:val="3"/>
    </w:pPr>
    <w:rPr>
      <w:rFonts w:eastAsiaTheme="majorEastAsia" w:cstheme="majorBidi"/>
      <w:i/>
      <w:iCs/>
      <w:noProof/>
      <w:color w:val="2F5496" w:themeColor="accent1" w:themeShade="BF"/>
    </w:rPr>
  </w:style>
  <w:style w:type="paragraph" w:styleId="Heading5">
    <w:name w:val="heading 5"/>
    <w:basedOn w:val="Normal"/>
    <w:next w:val="Normal"/>
    <w:link w:val="Heading5Char"/>
    <w:uiPriority w:val="9"/>
    <w:semiHidden/>
    <w:unhideWhenUsed/>
    <w:qFormat/>
    <w:rsid w:val="009B02C4"/>
    <w:pPr>
      <w:keepNext/>
      <w:keepLines/>
      <w:spacing w:before="80" w:after="40"/>
      <w:outlineLvl w:val="4"/>
    </w:pPr>
    <w:rPr>
      <w:rFonts w:eastAsiaTheme="majorEastAsia" w:cstheme="majorBidi"/>
      <w:noProof/>
      <w:color w:val="2F5496" w:themeColor="accent1" w:themeShade="BF"/>
    </w:rPr>
  </w:style>
  <w:style w:type="paragraph" w:styleId="Heading6">
    <w:name w:val="heading 6"/>
    <w:basedOn w:val="Normal"/>
    <w:next w:val="Normal"/>
    <w:link w:val="Heading6Char"/>
    <w:uiPriority w:val="9"/>
    <w:semiHidden/>
    <w:unhideWhenUsed/>
    <w:qFormat/>
    <w:rsid w:val="009B02C4"/>
    <w:pPr>
      <w:keepNext/>
      <w:keepLines/>
      <w:spacing w:before="40" w:after="0"/>
      <w:outlineLvl w:val="5"/>
    </w:pPr>
    <w:rPr>
      <w:rFonts w:eastAsiaTheme="majorEastAsia" w:cstheme="majorBidi"/>
      <w:i/>
      <w:iCs/>
      <w:noProof/>
      <w:color w:val="595959" w:themeColor="text1" w:themeTint="A6"/>
    </w:rPr>
  </w:style>
  <w:style w:type="paragraph" w:styleId="Heading7">
    <w:name w:val="heading 7"/>
    <w:basedOn w:val="Normal"/>
    <w:next w:val="Normal"/>
    <w:link w:val="Heading7Char"/>
    <w:uiPriority w:val="9"/>
    <w:semiHidden/>
    <w:unhideWhenUsed/>
    <w:qFormat/>
    <w:rsid w:val="009B02C4"/>
    <w:pPr>
      <w:keepNext/>
      <w:keepLines/>
      <w:spacing w:before="40" w:after="0"/>
      <w:outlineLvl w:val="6"/>
    </w:pPr>
    <w:rPr>
      <w:rFonts w:eastAsiaTheme="majorEastAsia" w:cstheme="majorBidi"/>
      <w:noProof/>
      <w:color w:val="595959" w:themeColor="text1" w:themeTint="A6"/>
    </w:rPr>
  </w:style>
  <w:style w:type="paragraph" w:styleId="Heading8">
    <w:name w:val="heading 8"/>
    <w:basedOn w:val="Normal"/>
    <w:next w:val="Normal"/>
    <w:link w:val="Heading8Char"/>
    <w:uiPriority w:val="9"/>
    <w:semiHidden/>
    <w:unhideWhenUsed/>
    <w:qFormat/>
    <w:rsid w:val="009B02C4"/>
    <w:pPr>
      <w:keepNext/>
      <w:keepLines/>
      <w:spacing w:after="0"/>
      <w:outlineLvl w:val="7"/>
    </w:pPr>
    <w:rPr>
      <w:rFonts w:eastAsiaTheme="majorEastAsia" w:cstheme="majorBidi"/>
      <w:i/>
      <w:iCs/>
      <w:noProof/>
      <w:color w:val="272727" w:themeColor="text1" w:themeTint="D8"/>
    </w:rPr>
  </w:style>
  <w:style w:type="paragraph" w:styleId="Heading9">
    <w:name w:val="heading 9"/>
    <w:basedOn w:val="Normal"/>
    <w:next w:val="Normal"/>
    <w:link w:val="Heading9Char"/>
    <w:uiPriority w:val="9"/>
    <w:semiHidden/>
    <w:unhideWhenUsed/>
    <w:qFormat/>
    <w:rsid w:val="009B02C4"/>
    <w:pPr>
      <w:keepNext/>
      <w:keepLines/>
      <w:spacing w:after="0"/>
      <w:outlineLvl w:val="8"/>
    </w:pPr>
    <w:rPr>
      <w:rFonts w:eastAsiaTheme="majorEastAsia" w:cstheme="majorBidi"/>
      <w:noProof/>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2C4"/>
    <w:rPr>
      <w:rFonts w:asciiTheme="majorHAnsi" w:eastAsiaTheme="majorEastAsia" w:hAnsiTheme="majorHAnsi" w:cstheme="majorBidi"/>
      <w:noProof/>
      <w:color w:val="2F5496" w:themeColor="accent1" w:themeShade="BF"/>
      <w:sz w:val="40"/>
      <w:szCs w:val="40"/>
    </w:rPr>
  </w:style>
  <w:style w:type="character" w:customStyle="1" w:styleId="Heading2Char">
    <w:name w:val="Heading 2 Char"/>
    <w:basedOn w:val="DefaultParagraphFont"/>
    <w:link w:val="Heading2"/>
    <w:uiPriority w:val="9"/>
    <w:rsid w:val="009B02C4"/>
    <w:rPr>
      <w:rFonts w:asciiTheme="majorHAnsi" w:eastAsiaTheme="majorEastAsia" w:hAnsiTheme="majorHAnsi" w:cstheme="majorBidi"/>
      <w:noProof/>
      <w:color w:val="2F5496" w:themeColor="accent1" w:themeShade="BF"/>
      <w:sz w:val="32"/>
      <w:szCs w:val="32"/>
    </w:rPr>
  </w:style>
  <w:style w:type="character" w:customStyle="1" w:styleId="Heading3Char">
    <w:name w:val="Heading 3 Char"/>
    <w:basedOn w:val="DefaultParagraphFont"/>
    <w:link w:val="Heading3"/>
    <w:uiPriority w:val="9"/>
    <w:semiHidden/>
    <w:rsid w:val="009B02C4"/>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9B02C4"/>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9B02C4"/>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9B02C4"/>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B02C4"/>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B02C4"/>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B02C4"/>
    <w:rPr>
      <w:rFonts w:eastAsiaTheme="majorEastAsia" w:cstheme="majorBidi"/>
      <w:noProof/>
      <w:color w:val="272727" w:themeColor="text1" w:themeTint="D8"/>
    </w:rPr>
  </w:style>
  <w:style w:type="paragraph" w:styleId="Title">
    <w:name w:val="Title"/>
    <w:basedOn w:val="Normal"/>
    <w:next w:val="Normal"/>
    <w:link w:val="TitleChar"/>
    <w:uiPriority w:val="10"/>
    <w:qFormat/>
    <w:rsid w:val="009B02C4"/>
    <w:pPr>
      <w:spacing w:after="80" w:line="240" w:lineRule="auto"/>
      <w:contextualSpacing/>
    </w:pPr>
    <w:rPr>
      <w:rFonts w:asciiTheme="majorHAnsi" w:eastAsiaTheme="majorEastAsia" w:hAnsiTheme="majorHAnsi" w:cstheme="majorBidi"/>
      <w:noProof/>
      <w:spacing w:val="-10"/>
      <w:kern w:val="28"/>
      <w:sz w:val="56"/>
      <w:szCs w:val="56"/>
    </w:rPr>
  </w:style>
  <w:style w:type="character" w:customStyle="1" w:styleId="TitleChar">
    <w:name w:val="Title Char"/>
    <w:basedOn w:val="DefaultParagraphFont"/>
    <w:link w:val="Title"/>
    <w:uiPriority w:val="10"/>
    <w:rsid w:val="009B02C4"/>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B02C4"/>
    <w:pPr>
      <w:numPr>
        <w:ilvl w:val="1"/>
      </w:numPr>
    </w:pPr>
    <w:rPr>
      <w:rFonts w:eastAsiaTheme="majorEastAsia" w:cstheme="majorBidi"/>
      <w:noProof/>
      <w:color w:val="595959" w:themeColor="text1" w:themeTint="A6"/>
      <w:spacing w:val="15"/>
      <w:sz w:val="28"/>
      <w:szCs w:val="28"/>
    </w:rPr>
  </w:style>
  <w:style w:type="character" w:customStyle="1" w:styleId="SubtitleChar">
    <w:name w:val="Subtitle Char"/>
    <w:basedOn w:val="DefaultParagraphFont"/>
    <w:link w:val="Subtitle"/>
    <w:uiPriority w:val="11"/>
    <w:rsid w:val="009B02C4"/>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B02C4"/>
    <w:pPr>
      <w:spacing w:before="160"/>
      <w:jc w:val="center"/>
    </w:pPr>
    <w:rPr>
      <w:i/>
      <w:iCs/>
      <w:noProof/>
      <w:color w:val="404040" w:themeColor="text1" w:themeTint="BF"/>
    </w:rPr>
  </w:style>
  <w:style w:type="character" w:customStyle="1" w:styleId="QuoteChar">
    <w:name w:val="Quote Char"/>
    <w:basedOn w:val="DefaultParagraphFont"/>
    <w:link w:val="Quote"/>
    <w:uiPriority w:val="29"/>
    <w:rsid w:val="009B02C4"/>
    <w:rPr>
      <w:i/>
      <w:iCs/>
      <w:noProof/>
      <w:color w:val="404040" w:themeColor="text1" w:themeTint="BF"/>
    </w:rPr>
  </w:style>
  <w:style w:type="paragraph" w:styleId="ListParagraph">
    <w:name w:val="List Paragraph"/>
    <w:basedOn w:val="Normal"/>
    <w:uiPriority w:val="34"/>
    <w:qFormat/>
    <w:rsid w:val="009B02C4"/>
    <w:pPr>
      <w:ind w:left="720"/>
      <w:contextualSpacing/>
    </w:pPr>
    <w:rPr>
      <w:noProof/>
    </w:rPr>
  </w:style>
  <w:style w:type="character" w:styleId="IntenseEmphasis">
    <w:name w:val="Intense Emphasis"/>
    <w:basedOn w:val="DefaultParagraphFont"/>
    <w:uiPriority w:val="21"/>
    <w:qFormat/>
    <w:rsid w:val="009B02C4"/>
    <w:rPr>
      <w:i/>
      <w:iCs/>
      <w:color w:val="2F5496" w:themeColor="accent1" w:themeShade="BF"/>
    </w:rPr>
  </w:style>
  <w:style w:type="paragraph" w:styleId="IntenseQuote">
    <w:name w:val="Intense Quote"/>
    <w:basedOn w:val="Normal"/>
    <w:next w:val="Normal"/>
    <w:link w:val="IntenseQuoteChar"/>
    <w:uiPriority w:val="30"/>
    <w:qFormat/>
    <w:rsid w:val="009B02C4"/>
    <w:pPr>
      <w:pBdr>
        <w:top w:val="single" w:sz="4" w:space="10" w:color="2F5496" w:themeColor="accent1" w:themeShade="BF"/>
        <w:bottom w:val="single" w:sz="4" w:space="10" w:color="2F5496" w:themeColor="accent1" w:themeShade="BF"/>
      </w:pBdr>
      <w:spacing w:before="360" w:after="360"/>
      <w:ind w:left="864" w:right="864"/>
      <w:jc w:val="center"/>
    </w:pPr>
    <w:rPr>
      <w:i/>
      <w:iCs/>
      <w:noProof/>
      <w:color w:val="2F5496" w:themeColor="accent1" w:themeShade="BF"/>
    </w:rPr>
  </w:style>
  <w:style w:type="character" w:customStyle="1" w:styleId="IntenseQuoteChar">
    <w:name w:val="Intense Quote Char"/>
    <w:basedOn w:val="DefaultParagraphFont"/>
    <w:link w:val="IntenseQuote"/>
    <w:uiPriority w:val="30"/>
    <w:rsid w:val="009B02C4"/>
    <w:rPr>
      <w:i/>
      <w:iCs/>
      <w:noProof/>
      <w:color w:val="2F5496" w:themeColor="accent1" w:themeShade="BF"/>
    </w:rPr>
  </w:style>
  <w:style w:type="character" w:styleId="IntenseReference">
    <w:name w:val="Intense Reference"/>
    <w:basedOn w:val="DefaultParagraphFont"/>
    <w:uiPriority w:val="32"/>
    <w:qFormat/>
    <w:rsid w:val="009B02C4"/>
    <w:rPr>
      <w:b/>
      <w:bCs/>
      <w:smallCaps/>
      <w:color w:val="2F5496" w:themeColor="accent1" w:themeShade="BF"/>
      <w:spacing w:val="5"/>
    </w:rPr>
  </w:style>
  <w:style w:type="paragraph" w:styleId="TOCHeading">
    <w:name w:val="TOC Heading"/>
    <w:basedOn w:val="Heading1"/>
    <w:next w:val="Normal"/>
    <w:uiPriority w:val="39"/>
    <w:unhideWhenUsed/>
    <w:qFormat/>
    <w:rsid w:val="009B02C4"/>
    <w:pPr>
      <w:spacing w:before="240" w:after="0"/>
      <w:outlineLvl w:val="9"/>
    </w:pPr>
    <w:rPr>
      <w:noProof w:val="0"/>
      <w:sz w:val="32"/>
      <w:szCs w:val="32"/>
      <w:lang w:val="en-US"/>
    </w:rPr>
  </w:style>
  <w:style w:type="paragraph" w:styleId="TOC1">
    <w:name w:val="toc 1"/>
    <w:basedOn w:val="Normal"/>
    <w:next w:val="Normal"/>
    <w:autoRedefine/>
    <w:uiPriority w:val="39"/>
    <w:unhideWhenUsed/>
    <w:rsid w:val="009B02C4"/>
    <w:pPr>
      <w:spacing w:after="100"/>
    </w:pPr>
  </w:style>
  <w:style w:type="paragraph" w:styleId="TOC2">
    <w:name w:val="toc 2"/>
    <w:basedOn w:val="Normal"/>
    <w:next w:val="Normal"/>
    <w:autoRedefine/>
    <w:uiPriority w:val="39"/>
    <w:unhideWhenUsed/>
    <w:rsid w:val="009B02C4"/>
    <w:pPr>
      <w:spacing w:after="100"/>
      <w:ind w:left="220"/>
    </w:pPr>
  </w:style>
  <w:style w:type="character" w:styleId="Hyperlink">
    <w:name w:val="Hyperlink"/>
    <w:basedOn w:val="DefaultParagraphFont"/>
    <w:uiPriority w:val="99"/>
    <w:unhideWhenUsed/>
    <w:rsid w:val="009B02C4"/>
    <w:rPr>
      <w:color w:val="0563C1" w:themeColor="hyperlink"/>
      <w:u w:val="single"/>
    </w:rPr>
  </w:style>
  <w:style w:type="paragraph" w:styleId="Header">
    <w:name w:val="header"/>
    <w:basedOn w:val="Normal"/>
    <w:link w:val="HeaderChar"/>
    <w:uiPriority w:val="99"/>
    <w:unhideWhenUsed/>
    <w:rsid w:val="009B0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2C4"/>
  </w:style>
  <w:style w:type="paragraph" w:styleId="Footer">
    <w:name w:val="footer"/>
    <w:basedOn w:val="Normal"/>
    <w:link w:val="FooterChar"/>
    <w:uiPriority w:val="99"/>
    <w:unhideWhenUsed/>
    <w:rsid w:val="009B0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2C4"/>
  </w:style>
  <w:style w:type="paragraph" w:styleId="NormalWeb">
    <w:name w:val="Normal (Web)"/>
    <w:basedOn w:val="Normal"/>
    <w:uiPriority w:val="99"/>
    <w:semiHidden/>
    <w:unhideWhenUsed/>
    <w:rsid w:val="00A602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602AE"/>
    <w:rPr>
      <w:b/>
      <w:bCs/>
    </w:rPr>
  </w:style>
  <w:style w:type="paragraph" w:styleId="Bibliography">
    <w:name w:val="Bibliography"/>
    <w:basedOn w:val="Normal"/>
    <w:next w:val="Normal"/>
    <w:uiPriority w:val="37"/>
    <w:unhideWhenUsed/>
    <w:rsid w:val="00930889"/>
  </w:style>
  <w:style w:type="paragraph" w:styleId="Caption">
    <w:name w:val="caption"/>
    <w:basedOn w:val="Normal"/>
    <w:next w:val="Normal"/>
    <w:uiPriority w:val="35"/>
    <w:unhideWhenUsed/>
    <w:qFormat/>
    <w:rsid w:val="0078470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2522">
      <w:bodyDiv w:val="1"/>
      <w:marLeft w:val="0"/>
      <w:marRight w:val="0"/>
      <w:marTop w:val="0"/>
      <w:marBottom w:val="0"/>
      <w:divBdr>
        <w:top w:val="none" w:sz="0" w:space="0" w:color="auto"/>
        <w:left w:val="none" w:sz="0" w:space="0" w:color="auto"/>
        <w:bottom w:val="none" w:sz="0" w:space="0" w:color="auto"/>
        <w:right w:val="none" w:sz="0" w:space="0" w:color="auto"/>
      </w:divBdr>
    </w:div>
    <w:div w:id="21368510">
      <w:bodyDiv w:val="1"/>
      <w:marLeft w:val="0"/>
      <w:marRight w:val="0"/>
      <w:marTop w:val="0"/>
      <w:marBottom w:val="0"/>
      <w:divBdr>
        <w:top w:val="none" w:sz="0" w:space="0" w:color="auto"/>
        <w:left w:val="none" w:sz="0" w:space="0" w:color="auto"/>
        <w:bottom w:val="none" w:sz="0" w:space="0" w:color="auto"/>
        <w:right w:val="none" w:sz="0" w:space="0" w:color="auto"/>
      </w:divBdr>
    </w:div>
    <w:div w:id="46072110">
      <w:bodyDiv w:val="1"/>
      <w:marLeft w:val="0"/>
      <w:marRight w:val="0"/>
      <w:marTop w:val="0"/>
      <w:marBottom w:val="0"/>
      <w:divBdr>
        <w:top w:val="none" w:sz="0" w:space="0" w:color="auto"/>
        <w:left w:val="none" w:sz="0" w:space="0" w:color="auto"/>
        <w:bottom w:val="none" w:sz="0" w:space="0" w:color="auto"/>
        <w:right w:val="none" w:sz="0" w:space="0" w:color="auto"/>
      </w:divBdr>
    </w:div>
    <w:div w:id="82537441">
      <w:bodyDiv w:val="1"/>
      <w:marLeft w:val="0"/>
      <w:marRight w:val="0"/>
      <w:marTop w:val="0"/>
      <w:marBottom w:val="0"/>
      <w:divBdr>
        <w:top w:val="none" w:sz="0" w:space="0" w:color="auto"/>
        <w:left w:val="none" w:sz="0" w:space="0" w:color="auto"/>
        <w:bottom w:val="none" w:sz="0" w:space="0" w:color="auto"/>
        <w:right w:val="none" w:sz="0" w:space="0" w:color="auto"/>
      </w:divBdr>
    </w:div>
    <w:div w:id="92672261">
      <w:bodyDiv w:val="1"/>
      <w:marLeft w:val="0"/>
      <w:marRight w:val="0"/>
      <w:marTop w:val="0"/>
      <w:marBottom w:val="0"/>
      <w:divBdr>
        <w:top w:val="none" w:sz="0" w:space="0" w:color="auto"/>
        <w:left w:val="none" w:sz="0" w:space="0" w:color="auto"/>
        <w:bottom w:val="none" w:sz="0" w:space="0" w:color="auto"/>
        <w:right w:val="none" w:sz="0" w:space="0" w:color="auto"/>
      </w:divBdr>
    </w:div>
    <w:div w:id="160972272">
      <w:bodyDiv w:val="1"/>
      <w:marLeft w:val="0"/>
      <w:marRight w:val="0"/>
      <w:marTop w:val="0"/>
      <w:marBottom w:val="0"/>
      <w:divBdr>
        <w:top w:val="none" w:sz="0" w:space="0" w:color="auto"/>
        <w:left w:val="none" w:sz="0" w:space="0" w:color="auto"/>
        <w:bottom w:val="none" w:sz="0" w:space="0" w:color="auto"/>
        <w:right w:val="none" w:sz="0" w:space="0" w:color="auto"/>
      </w:divBdr>
    </w:div>
    <w:div w:id="163517273">
      <w:bodyDiv w:val="1"/>
      <w:marLeft w:val="0"/>
      <w:marRight w:val="0"/>
      <w:marTop w:val="0"/>
      <w:marBottom w:val="0"/>
      <w:divBdr>
        <w:top w:val="none" w:sz="0" w:space="0" w:color="auto"/>
        <w:left w:val="none" w:sz="0" w:space="0" w:color="auto"/>
        <w:bottom w:val="none" w:sz="0" w:space="0" w:color="auto"/>
        <w:right w:val="none" w:sz="0" w:space="0" w:color="auto"/>
      </w:divBdr>
    </w:div>
    <w:div w:id="228808041">
      <w:bodyDiv w:val="1"/>
      <w:marLeft w:val="0"/>
      <w:marRight w:val="0"/>
      <w:marTop w:val="0"/>
      <w:marBottom w:val="0"/>
      <w:divBdr>
        <w:top w:val="none" w:sz="0" w:space="0" w:color="auto"/>
        <w:left w:val="none" w:sz="0" w:space="0" w:color="auto"/>
        <w:bottom w:val="none" w:sz="0" w:space="0" w:color="auto"/>
        <w:right w:val="none" w:sz="0" w:space="0" w:color="auto"/>
      </w:divBdr>
    </w:div>
    <w:div w:id="233122287">
      <w:bodyDiv w:val="1"/>
      <w:marLeft w:val="0"/>
      <w:marRight w:val="0"/>
      <w:marTop w:val="0"/>
      <w:marBottom w:val="0"/>
      <w:divBdr>
        <w:top w:val="none" w:sz="0" w:space="0" w:color="auto"/>
        <w:left w:val="none" w:sz="0" w:space="0" w:color="auto"/>
        <w:bottom w:val="none" w:sz="0" w:space="0" w:color="auto"/>
        <w:right w:val="none" w:sz="0" w:space="0" w:color="auto"/>
      </w:divBdr>
    </w:div>
    <w:div w:id="389502094">
      <w:bodyDiv w:val="1"/>
      <w:marLeft w:val="0"/>
      <w:marRight w:val="0"/>
      <w:marTop w:val="0"/>
      <w:marBottom w:val="0"/>
      <w:divBdr>
        <w:top w:val="none" w:sz="0" w:space="0" w:color="auto"/>
        <w:left w:val="none" w:sz="0" w:space="0" w:color="auto"/>
        <w:bottom w:val="none" w:sz="0" w:space="0" w:color="auto"/>
        <w:right w:val="none" w:sz="0" w:space="0" w:color="auto"/>
      </w:divBdr>
    </w:div>
    <w:div w:id="394550834">
      <w:bodyDiv w:val="1"/>
      <w:marLeft w:val="0"/>
      <w:marRight w:val="0"/>
      <w:marTop w:val="0"/>
      <w:marBottom w:val="0"/>
      <w:divBdr>
        <w:top w:val="none" w:sz="0" w:space="0" w:color="auto"/>
        <w:left w:val="none" w:sz="0" w:space="0" w:color="auto"/>
        <w:bottom w:val="none" w:sz="0" w:space="0" w:color="auto"/>
        <w:right w:val="none" w:sz="0" w:space="0" w:color="auto"/>
      </w:divBdr>
    </w:div>
    <w:div w:id="432210432">
      <w:bodyDiv w:val="1"/>
      <w:marLeft w:val="0"/>
      <w:marRight w:val="0"/>
      <w:marTop w:val="0"/>
      <w:marBottom w:val="0"/>
      <w:divBdr>
        <w:top w:val="none" w:sz="0" w:space="0" w:color="auto"/>
        <w:left w:val="none" w:sz="0" w:space="0" w:color="auto"/>
        <w:bottom w:val="none" w:sz="0" w:space="0" w:color="auto"/>
        <w:right w:val="none" w:sz="0" w:space="0" w:color="auto"/>
      </w:divBdr>
    </w:div>
    <w:div w:id="498811988">
      <w:bodyDiv w:val="1"/>
      <w:marLeft w:val="0"/>
      <w:marRight w:val="0"/>
      <w:marTop w:val="0"/>
      <w:marBottom w:val="0"/>
      <w:divBdr>
        <w:top w:val="none" w:sz="0" w:space="0" w:color="auto"/>
        <w:left w:val="none" w:sz="0" w:space="0" w:color="auto"/>
        <w:bottom w:val="none" w:sz="0" w:space="0" w:color="auto"/>
        <w:right w:val="none" w:sz="0" w:space="0" w:color="auto"/>
      </w:divBdr>
    </w:div>
    <w:div w:id="505290557">
      <w:bodyDiv w:val="1"/>
      <w:marLeft w:val="0"/>
      <w:marRight w:val="0"/>
      <w:marTop w:val="0"/>
      <w:marBottom w:val="0"/>
      <w:divBdr>
        <w:top w:val="none" w:sz="0" w:space="0" w:color="auto"/>
        <w:left w:val="none" w:sz="0" w:space="0" w:color="auto"/>
        <w:bottom w:val="none" w:sz="0" w:space="0" w:color="auto"/>
        <w:right w:val="none" w:sz="0" w:space="0" w:color="auto"/>
      </w:divBdr>
    </w:div>
    <w:div w:id="554514359">
      <w:bodyDiv w:val="1"/>
      <w:marLeft w:val="0"/>
      <w:marRight w:val="0"/>
      <w:marTop w:val="0"/>
      <w:marBottom w:val="0"/>
      <w:divBdr>
        <w:top w:val="none" w:sz="0" w:space="0" w:color="auto"/>
        <w:left w:val="none" w:sz="0" w:space="0" w:color="auto"/>
        <w:bottom w:val="none" w:sz="0" w:space="0" w:color="auto"/>
        <w:right w:val="none" w:sz="0" w:space="0" w:color="auto"/>
      </w:divBdr>
    </w:div>
    <w:div w:id="557323445">
      <w:bodyDiv w:val="1"/>
      <w:marLeft w:val="0"/>
      <w:marRight w:val="0"/>
      <w:marTop w:val="0"/>
      <w:marBottom w:val="0"/>
      <w:divBdr>
        <w:top w:val="none" w:sz="0" w:space="0" w:color="auto"/>
        <w:left w:val="none" w:sz="0" w:space="0" w:color="auto"/>
        <w:bottom w:val="none" w:sz="0" w:space="0" w:color="auto"/>
        <w:right w:val="none" w:sz="0" w:space="0" w:color="auto"/>
      </w:divBdr>
    </w:div>
    <w:div w:id="588272673">
      <w:bodyDiv w:val="1"/>
      <w:marLeft w:val="0"/>
      <w:marRight w:val="0"/>
      <w:marTop w:val="0"/>
      <w:marBottom w:val="0"/>
      <w:divBdr>
        <w:top w:val="none" w:sz="0" w:space="0" w:color="auto"/>
        <w:left w:val="none" w:sz="0" w:space="0" w:color="auto"/>
        <w:bottom w:val="none" w:sz="0" w:space="0" w:color="auto"/>
        <w:right w:val="none" w:sz="0" w:space="0" w:color="auto"/>
      </w:divBdr>
    </w:div>
    <w:div w:id="746616527">
      <w:bodyDiv w:val="1"/>
      <w:marLeft w:val="0"/>
      <w:marRight w:val="0"/>
      <w:marTop w:val="0"/>
      <w:marBottom w:val="0"/>
      <w:divBdr>
        <w:top w:val="none" w:sz="0" w:space="0" w:color="auto"/>
        <w:left w:val="none" w:sz="0" w:space="0" w:color="auto"/>
        <w:bottom w:val="none" w:sz="0" w:space="0" w:color="auto"/>
        <w:right w:val="none" w:sz="0" w:space="0" w:color="auto"/>
      </w:divBdr>
    </w:div>
    <w:div w:id="756828404">
      <w:bodyDiv w:val="1"/>
      <w:marLeft w:val="0"/>
      <w:marRight w:val="0"/>
      <w:marTop w:val="0"/>
      <w:marBottom w:val="0"/>
      <w:divBdr>
        <w:top w:val="none" w:sz="0" w:space="0" w:color="auto"/>
        <w:left w:val="none" w:sz="0" w:space="0" w:color="auto"/>
        <w:bottom w:val="none" w:sz="0" w:space="0" w:color="auto"/>
        <w:right w:val="none" w:sz="0" w:space="0" w:color="auto"/>
      </w:divBdr>
    </w:div>
    <w:div w:id="815411260">
      <w:bodyDiv w:val="1"/>
      <w:marLeft w:val="0"/>
      <w:marRight w:val="0"/>
      <w:marTop w:val="0"/>
      <w:marBottom w:val="0"/>
      <w:divBdr>
        <w:top w:val="none" w:sz="0" w:space="0" w:color="auto"/>
        <w:left w:val="none" w:sz="0" w:space="0" w:color="auto"/>
        <w:bottom w:val="none" w:sz="0" w:space="0" w:color="auto"/>
        <w:right w:val="none" w:sz="0" w:space="0" w:color="auto"/>
      </w:divBdr>
    </w:div>
    <w:div w:id="836044806">
      <w:bodyDiv w:val="1"/>
      <w:marLeft w:val="0"/>
      <w:marRight w:val="0"/>
      <w:marTop w:val="0"/>
      <w:marBottom w:val="0"/>
      <w:divBdr>
        <w:top w:val="none" w:sz="0" w:space="0" w:color="auto"/>
        <w:left w:val="none" w:sz="0" w:space="0" w:color="auto"/>
        <w:bottom w:val="none" w:sz="0" w:space="0" w:color="auto"/>
        <w:right w:val="none" w:sz="0" w:space="0" w:color="auto"/>
      </w:divBdr>
    </w:div>
    <w:div w:id="983391068">
      <w:bodyDiv w:val="1"/>
      <w:marLeft w:val="0"/>
      <w:marRight w:val="0"/>
      <w:marTop w:val="0"/>
      <w:marBottom w:val="0"/>
      <w:divBdr>
        <w:top w:val="none" w:sz="0" w:space="0" w:color="auto"/>
        <w:left w:val="none" w:sz="0" w:space="0" w:color="auto"/>
        <w:bottom w:val="none" w:sz="0" w:space="0" w:color="auto"/>
        <w:right w:val="none" w:sz="0" w:space="0" w:color="auto"/>
      </w:divBdr>
    </w:div>
    <w:div w:id="1046756128">
      <w:bodyDiv w:val="1"/>
      <w:marLeft w:val="0"/>
      <w:marRight w:val="0"/>
      <w:marTop w:val="0"/>
      <w:marBottom w:val="0"/>
      <w:divBdr>
        <w:top w:val="none" w:sz="0" w:space="0" w:color="auto"/>
        <w:left w:val="none" w:sz="0" w:space="0" w:color="auto"/>
        <w:bottom w:val="none" w:sz="0" w:space="0" w:color="auto"/>
        <w:right w:val="none" w:sz="0" w:space="0" w:color="auto"/>
      </w:divBdr>
    </w:div>
    <w:div w:id="1205410475">
      <w:bodyDiv w:val="1"/>
      <w:marLeft w:val="0"/>
      <w:marRight w:val="0"/>
      <w:marTop w:val="0"/>
      <w:marBottom w:val="0"/>
      <w:divBdr>
        <w:top w:val="none" w:sz="0" w:space="0" w:color="auto"/>
        <w:left w:val="none" w:sz="0" w:space="0" w:color="auto"/>
        <w:bottom w:val="none" w:sz="0" w:space="0" w:color="auto"/>
        <w:right w:val="none" w:sz="0" w:space="0" w:color="auto"/>
      </w:divBdr>
    </w:div>
    <w:div w:id="1292174409">
      <w:bodyDiv w:val="1"/>
      <w:marLeft w:val="0"/>
      <w:marRight w:val="0"/>
      <w:marTop w:val="0"/>
      <w:marBottom w:val="0"/>
      <w:divBdr>
        <w:top w:val="none" w:sz="0" w:space="0" w:color="auto"/>
        <w:left w:val="none" w:sz="0" w:space="0" w:color="auto"/>
        <w:bottom w:val="none" w:sz="0" w:space="0" w:color="auto"/>
        <w:right w:val="none" w:sz="0" w:space="0" w:color="auto"/>
      </w:divBdr>
    </w:div>
    <w:div w:id="1354961266">
      <w:bodyDiv w:val="1"/>
      <w:marLeft w:val="0"/>
      <w:marRight w:val="0"/>
      <w:marTop w:val="0"/>
      <w:marBottom w:val="0"/>
      <w:divBdr>
        <w:top w:val="none" w:sz="0" w:space="0" w:color="auto"/>
        <w:left w:val="none" w:sz="0" w:space="0" w:color="auto"/>
        <w:bottom w:val="none" w:sz="0" w:space="0" w:color="auto"/>
        <w:right w:val="none" w:sz="0" w:space="0" w:color="auto"/>
      </w:divBdr>
    </w:div>
    <w:div w:id="1448815743">
      <w:bodyDiv w:val="1"/>
      <w:marLeft w:val="0"/>
      <w:marRight w:val="0"/>
      <w:marTop w:val="0"/>
      <w:marBottom w:val="0"/>
      <w:divBdr>
        <w:top w:val="none" w:sz="0" w:space="0" w:color="auto"/>
        <w:left w:val="none" w:sz="0" w:space="0" w:color="auto"/>
        <w:bottom w:val="none" w:sz="0" w:space="0" w:color="auto"/>
        <w:right w:val="none" w:sz="0" w:space="0" w:color="auto"/>
      </w:divBdr>
    </w:div>
    <w:div w:id="1479221495">
      <w:bodyDiv w:val="1"/>
      <w:marLeft w:val="0"/>
      <w:marRight w:val="0"/>
      <w:marTop w:val="0"/>
      <w:marBottom w:val="0"/>
      <w:divBdr>
        <w:top w:val="none" w:sz="0" w:space="0" w:color="auto"/>
        <w:left w:val="none" w:sz="0" w:space="0" w:color="auto"/>
        <w:bottom w:val="none" w:sz="0" w:space="0" w:color="auto"/>
        <w:right w:val="none" w:sz="0" w:space="0" w:color="auto"/>
      </w:divBdr>
    </w:div>
    <w:div w:id="1502433598">
      <w:bodyDiv w:val="1"/>
      <w:marLeft w:val="0"/>
      <w:marRight w:val="0"/>
      <w:marTop w:val="0"/>
      <w:marBottom w:val="0"/>
      <w:divBdr>
        <w:top w:val="none" w:sz="0" w:space="0" w:color="auto"/>
        <w:left w:val="none" w:sz="0" w:space="0" w:color="auto"/>
        <w:bottom w:val="none" w:sz="0" w:space="0" w:color="auto"/>
        <w:right w:val="none" w:sz="0" w:space="0" w:color="auto"/>
      </w:divBdr>
    </w:div>
    <w:div w:id="1587226491">
      <w:bodyDiv w:val="1"/>
      <w:marLeft w:val="0"/>
      <w:marRight w:val="0"/>
      <w:marTop w:val="0"/>
      <w:marBottom w:val="0"/>
      <w:divBdr>
        <w:top w:val="none" w:sz="0" w:space="0" w:color="auto"/>
        <w:left w:val="none" w:sz="0" w:space="0" w:color="auto"/>
        <w:bottom w:val="none" w:sz="0" w:space="0" w:color="auto"/>
        <w:right w:val="none" w:sz="0" w:space="0" w:color="auto"/>
      </w:divBdr>
    </w:div>
    <w:div w:id="1634946653">
      <w:bodyDiv w:val="1"/>
      <w:marLeft w:val="0"/>
      <w:marRight w:val="0"/>
      <w:marTop w:val="0"/>
      <w:marBottom w:val="0"/>
      <w:divBdr>
        <w:top w:val="none" w:sz="0" w:space="0" w:color="auto"/>
        <w:left w:val="none" w:sz="0" w:space="0" w:color="auto"/>
        <w:bottom w:val="none" w:sz="0" w:space="0" w:color="auto"/>
        <w:right w:val="none" w:sz="0" w:space="0" w:color="auto"/>
      </w:divBdr>
    </w:div>
    <w:div w:id="1732465806">
      <w:bodyDiv w:val="1"/>
      <w:marLeft w:val="0"/>
      <w:marRight w:val="0"/>
      <w:marTop w:val="0"/>
      <w:marBottom w:val="0"/>
      <w:divBdr>
        <w:top w:val="none" w:sz="0" w:space="0" w:color="auto"/>
        <w:left w:val="none" w:sz="0" w:space="0" w:color="auto"/>
        <w:bottom w:val="none" w:sz="0" w:space="0" w:color="auto"/>
        <w:right w:val="none" w:sz="0" w:space="0" w:color="auto"/>
      </w:divBdr>
    </w:div>
    <w:div w:id="1810591194">
      <w:bodyDiv w:val="1"/>
      <w:marLeft w:val="0"/>
      <w:marRight w:val="0"/>
      <w:marTop w:val="0"/>
      <w:marBottom w:val="0"/>
      <w:divBdr>
        <w:top w:val="none" w:sz="0" w:space="0" w:color="auto"/>
        <w:left w:val="none" w:sz="0" w:space="0" w:color="auto"/>
        <w:bottom w:val="none" w:sz="0" w:space="0" w:color="auto"/>
        <w:right w:val="none" w:sz="0" w:space="0" w:color="auto"/>
      </w:divBdr>
    </w:div>
    <w:div w:id="1973898380">
      <w:bodyDiv w:val="1"/>
      <w:marLeft w:val="0"/>
      <w:marRight w:val="0"/>
      <w:marTop w:val="0"/>
      <w:marBottom w:val="0"/>
      <w:divBdr>
        <w:top w:val="none" w:sz="0" w:space="0" w:color="auto"/>
        <w:left w:val="none" w:sz="0" w:space="0" w:color="auto"/>
        <w:bottom w:val="none" w:sz="0" w:space="0" w:color="auto"/>
        <w:right w:val="none" w:sz="0" w:space="0" w:color="auto"/>
      </w:divBdr>
    </w:div>
    <w:div w:id="1978409580">
      <w:bodyDiv w:val="1"/>
      <w:marLeft w:val="0"/>
      <w:marRight w:val="0"/>
      <w:marTop w:val="0"/>
      <w:marBottom w:val="0"/>
      <w:divBdr>
        <w:top w:val="none" w:sz="0" w:space="0" w:color="auto"/>
        <w:left w:val="none" w:sz="0" w:space="0" w:color="auto"/>
        <w:bottom w:val="none" w:sz="0" w:space="0" w:color="auto"/>
        <w:right w:val="none" w:sz="0" w:space="0" w:color="auto"/>
      </w:divBdr>
    </w:div>
    <w:div w:id="2027897547">
      <w:bodyDiv w:val="1"/>
      <w:marLeft w:val="0"/>
      <w:marRight w:val="0"/>
      <w:marTop w:val="0"/>
      <w:marBottom w:val="0"/>
      <w:divBdr>
        <w:top w:val="none" w:sz="0" w:space="0" w:color="auto"/>
        <w:left w:val="none" w:sz="0" w:space="0" w:color="auto"/>
        <w:bottom w:val="none" w:sz="0" w:space="0" w:color="auto"/>
        <w:right w:val="none" w:sz="0" w:space="0" w:color="auto"/>
      </w:divBdr>
    </w:div>
    <w:div w:id="2029091370">
      <w:bodyDiv w:val="1"/>
      <w:marLeft w:val="0"/>
      <w:marRight w:val="0"/>
      <w:marTop w:val="0"/>
      <w:marBottom w:val="0"/>
      <w:divBdr>
        <w:top w:val="none" w:sz="0" w:space="0" w:color="auto"/>
        <w:left w:val="none" w:sz="0" w:space="0" w:color="auto"/>
        <w:bottom w:val="none" w:sz="0" w:space="0" w:color="auto"/>
        <w:right w:val="none" w:sz="0" w:space="0" w:color="auto"/>
      </w:divBdr>
    </w:div>
    <w:div w:id="2037123413">
      <w:bodyDiv w:val="1"/>
      <w:marLeft w:val="0"/>
      <w:marRight w:val="0"/>
      <w:marTop w:val="0"/>
      <w:marBottom w:val="0"/>
      <w:divBdr>
        <w:top w:val="none" w:sz="0" w:space="0" w:color="auto"/>
        <w:left w:val="none" w:sz="0" w:space="0" w:color="auto"/>
        <w:bottom w:val="none" w:sz="0" w:space="0" w:color="auto"/>
        <w:right w:val="none" w:sz="0" w:space="0" w:color="auto"/>
      </w:divBdr>
    </w:div>
    <w:div w:id="2059745205">
      <w:bodyDiv w:val="1"/>
      <w:marLeft w:val="0"/>
      <w:marRight w:val="0"/>
      <w:marTop w:val="0"/>
      <w:marBottom w:val="0"/>
      <w:divBdr>
        <w:top w:val="none" w:sz="0" w:space="0" w:color="auto"/>
        <w:left w:val="none" w:sz="0" w:space="0" w:color="auto"/>
        <w:bottom w:val="none" w:sz="0" w:space="0" w:color="auto"/>
        <w:right w:val="none" w:sz="0" w:space="0" w:color="auto"/>
      </w:divBdr>
    </w:div>
    <w:div w:id="2074229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BSI24</b:Tag>
    <b:SourceType>InternetSite</b:SourceType>
    <b:Guid>{7BA35E31-B41A-43BB-AD28-8BBA14D437DD}</b:Guid>
    <b:Title>BS 1192:2007+A2:2016 Collaborative production of architectural, engineering and construction information. Code of practice</b:Title>
    <b:Year>2024</b:Year>
    <b:Author>
      <b:Author>
        <b:Corporate>BSI</b:Corporate>
      </b:Author>
    </b:Author>
    <b:InternetSiteTitle>bsi.knowledge</b:InternetSiteTitle>
    <b:Month>January</b:Month>
    <b:URL>https://knowledge.bsigroup.com/products/collaborative-production-of-architectural-engineering-and-construction-information-code-of-practice?version=standard&amp;tab=overview</b:URL>
    <b:RefOrder>1</b:RefOrder>
  </b:Source>
  <b:Source>
    <b:Tag>Bri07</b:Tag>
    <b:SourceType>ArticleInAPeriodical</b:SourceType>
    <b:Guid>{C53BE1F5-7C68-48D0-B8EC-EF41A3A85459}</b:Guid>
    <b:Title>BS 1192:2007</b:Title>
    <b:PeriodicalTitle>Collaborative Production of Architectural, Engineering and Construction Information </b:PeriodicalTitle>
    <b:Year>2007</b:Year>
    <b:JournalName>Collaborative Production of Architectural, Engineering and Construction Information </b:JournalName>
    <b:Author>
      <b:Author>
        <b:Corporate>British Standards Institution</b:Corporate>
      </b:Author>
    </b:Author>
    <b:Publisher>British Standards Institution</b:Publisher>
    <b:RefOrder>2</b:RefOrder>
  </b:Source>
  <b:Source>
    <b:Tag>Bri13</b:Tag>
    <b:SourceType>ArticleInAPeriodical</b:SourceType>
    <b:Guid>{EB44CBE5-43FB-47C3-A869-0C09E427AF54}</b:Guid>
    <b:Author>
      <b:Author>
        <b:Corporate>British Standards Institution </b:Corporate>
      </b:Author>
    </b:Author>
    <b:Title>PAS 1192-2:2013</b:Title>
    <b:PeriodicalTitle>Specification for information management for the capital/delivery phase of construction projects using building information modelling</b:PeriodicalTitle>
    <b:Year>2013</b:Year>
    <b:RefOrder>3</b:RefOrder>
  </b:Source>
  <b:Source>
    <b:Tag>Bri20</b:Tag>
    <b:SourceType>ArticleInAPeriodical</b:SourceType>
    <b:Guid>{C1F1CE42-73BA-43FD-AED3-04F95551A263}</b:Guid>
    <b:Author>
      <b:Author>
        <b:Corporate>British Standards Institution</b:Corporate>
      </b:Author>
    </b:Author>
    <b:Title>BS EN 17412-1:2020</b:Title>
    <b:PeriodicalTitle>Building Information Modelling - Level of Information Need</b:PeriodicalTitle>
    <b:Year>2020</b:Year>
    <b:RefOrder>4</b:RefOrder>
  </b:Source>
  <b:Source>
    <b:Tag>Wel22</b:Tag>
    <b:SourceType>Report</b:SourceType>
    <b:Guid>{9F21DFEE-4E44-4385-8149-3EF0255A1C68}</b:Guid>
    <b:Title>Sustainable Communities for Learning Programme Business Case Guidance</b:Title>
    <b:Year>2022</b:Year>
    <b:Author>
      <b:Author>
        <b:Corporate>Welsh Government</b:Corporate>
      </b:Author>
    </b:Author>
    <b:RefOrder>5</b:RefOrder>
  </b:Source>
  <b:Source>
    <b:Tag>RIB21</b:Tag>
    <b:SourceType>Report</b:SourceType>
    <b:Guid>{2107D276-A56E-45C0-A172-8BCAFAB09069}</b:Guid>
    <b:Author>
      <b:Author>
        <b:Corporate>RIBA</b:Corporate>
      </b:Author>
    </b:Author>
    <b:Title>Plan of Use Guide</b:Title>
    <b:Year>2021</b:Year>
    <b:RefOrder>6</b:RefOrder>
  </b:Source>
  <b:Source>
    <b:Tag>CMS23</b:Tag>
    <b:SourceType>InternetSite</b:SourceType>
    <b:Guid>{6C517C66-0C36-4E0C-BBA0-7A3C2B0131F6}</b:Guid>
    <b:Title>The RIBA Stages Explained</b:Title>
    <b:Year>2023</b:Year>
    <b:Author>
      <b:Author>
        <b:Corporate>CMS Group</b:Corporate>
      </b:Author>
    </b:Author>
    <b:YearAccessed>2023</b:YearAccessed>
    <b:URL>https://cms-group.co/the-8-riba-stages-explained/</b:URL>
    <b:RefOrder>7</b:RefOrder>
  </b:Source>
</b:Sources>
</file>

<file path=customXml/itemProps1.xml><?xml version="1.0" encoding="utf-8"?>
<ds:datastoreItem xmlns:ds="http://schemas.openxmlformats.org/officeDocument/2006/customXml" ds:itemID="{DCF2BE50-884F-4BCF-BAB4-7DD91BD1E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2616</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DWP</dc:creator>
  <cp:keywords/>
  <dc:description/>
  <cp:lastModifiedBy>James Feeney (2014439)</cp:lastModifiedBy>
  <cp:revision>3</cp:revision>
  <dcterms:created xsi:type="dcterms:W3CDTF">2024-01-16T12:51:00Z</dcterms:created>
  <dcterms:modified xsi:type="dcterms:W3CDTF">2024-01-16T12:51:00Z</dcterms:modified>
</cp:coreProperties>
</file>