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9D385" w14:textId="77777777" w:rsidR="00A962DA" w:rsidRDefault="00000000">
      <w:pPr>
        <w:spacing w:after="0" w:line="259" w:lineRule="auto"/>
        <w:ind w:left="-1440" w:right="17760" w:firstLine="0"/>
      </w:pPr>
      <w:r>
        <w:rPr>
          <w:noProof/>
        </w:rPr>
        <w:drawing>
          <wp:anchor distT="0" distB="0" distL="114300" distR="114300" simplePos="0" relativeHeight="251658240" behindDoc="0" locked="0" layoutInCell="1" allowOverlap="0" wp14:anchorId="31EAFA46" wp14:editId="1E902AA8">
            <wp:simplePos x="0" y="0"/>
            <wp:positionH relativeFrom="page">
              <wp:posOffset>0</wp:posOffset>
            </wp:positionH>
            <wp:positionV relativeFrom="page">
              <wp:posOffset>0</wp:posOffset>
            </wp:positionV>
            <wp:extent cx="12188952" cy="6858000"/>
            <wp:effectExtent l="0" t="0" r="0" b="0"/>
            <wp:wrapTopAndBottom/>
            <wp:docPr id="24310" name="Picture 24310"/>
            <wp:cNvGraphicFramePr/>
            <a:graphic xmlns:a="http://schemas.openxmlformats.org/drawingml/2006/main">
              <a:graphicData uri="http://schemas.openxmlformats.org/drawingml/2006/picture">
                <pic:pic xmlns:pic="http://schemas.openxmlformats.org/drawingml/2006/picture">
                  <pic:nvPicPr>
                    <pic:cNvPr id="24310" name="Picture 24310"/>
                    <pic:cNvPicPr/>
                  </pic:nvPicPr>
                  <pic:blipFill>
                    <a:blip r:embed="rId5"/>
                    <a:stretch>
                      <a:fillRect/>
                    </a:stretch>
                  </pic:blipFill>
                  <pic:spPr>
                    <a:xfrm>
                      <a:off x="0" y="0"/>
                      <a:ext cx="12188952" cy="6858000"/>
                    </a:xfrm>
                    <a:prstGeom prst="rect">
                      <a:avLst/>
                    </a:prstGeom>
                  </pic:spPr>
                </pic:pic>
              </a:graphicData>
            </a:graphic>
          </wp:anchor>
        </w:drawing>
      </w:r>
    </w:p>
    <w:p w14:paraId="60B47513" w14:textId="77777777" w:rsidR="00A962DA" w:rsidRDefault="00A962DA">
      <w:pPr>
        <w:sectPr w:rsidR="00A962DA">
          <w:pgSz w:w="19200" w:h="10800" w:orient="landscape"/>
          <w:pgMar w:top="1440" w:right="1440" w:bottom="1440" w:left="1440" w:header="720" w:footer="720" w:gutter="0"/>
          <w:cols w:space="720"/>
        </w:sectPr>
      </w:pPr>
    </w:p>
    <w:p w14:paraId="05FC38FD" w14:textId="77777777" w:rsidR="00A962DA" w:rsidRDefault="00000000">
      <w:pPr>
        <w:spacing w:after="0" w:line="259" w:lineRule="auto"/>
        <w:ind w:left="40" w:right="0" w:firstLine="0"/>
        <w:jc w:val="center"/>
      </w:pPr>
      <w:r>
        <w:rPr>
          <w:noProof/>
        </w:rPr>
        <w:lastRenderedPageBreak/>
        <w:drawing>
          <wp:inline distT="0" distB="0" distL="0" distR="0" wp14:anchorId="1BC13B59" wp14:editId="5F0E8C06">
            <wp:extent cx="2980563" cy="988695"/>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6"/>
                    <a:stretch>
                      <a:fillRect/>
                    </a:stretch>
                  </pic:blipFill>
                  <pic:spPr>
                    <a:xfrm>
                      <a:off x="0" y="0"/>
                      <a:ext cx="2980563" cy="988695"/>
                    </a:xfrm>
                    <a:prstGeom prst="rect">
                      <a:avLst/>
                    </a:prstGeom>
                  </pic:spPr>
                </pic:pic>
              </a:graphicData>
            </a:graphic>
          </wp:inline>
        </w:drawing>
      </w:r>
      <w:r>
        <w:rPr>
          <w:b/>
          <w:sz w:val="36"/>
        </w:rPr>
        <w:t xml:space="preserve"> </w:t>
      </w:r>
    </w:p>
    <w:p w14:paraId="382308A5" w14:textId="77777777" w:rsidR="00A962DA" w:rsidRDefault="00000000">
      <w:pPr>
        <w:spacing w:after="0" w:line="259" w:lineRule="auto"/>
        <w:ind w:left="40" w:right="0" w:firstLine="0"/>
        <w:jc w:val="center"/>
      </w:pPr>
      <w:r>
        <w:rPr>
          <w:b/>
          <w:sz w:val="36"/>
        </w:rPr>
        <w:t xml:space="preserve"> </w:t>
      </w:r>
    </w:p>
    <w:p w14:paraId="330F6767" w14:textId="77777777" w:rsidR="00A962DA" w:rsidRDefault="00000000">
      <w:pPr>
        <w:spacing w:after="0" w:line="259" w:lineRule="auto"/>
        <w:ind w:right="56"/>
        <w:jc w:val="center"/>
      </w:pPr>
      <w:r>
        <w:rPr>
          <w:b/>
          <w:sz w:val="36"/>
        </w:rPr>
        <w:t xml:space="preserve">     </w:t>
      </w:r>
      <w:r>
        <w:rPr>
          <w:b/>
          <w:sz w:val="32"/>
        </w:rPr>
        <w:t xml:space="preserve">Module: Project Management LCLM 5003  </w:t>
      </w:r>
    </w:p>
    <w:p w14:paraId="70FE9C81" w14:textId="77777777" w:rsidR="00A962DA" w:rsidRDefault="00000000">
      <w:pPr>
        <w:spacing w:after="0" w:line="259" w:lineRule="auto"/>
        <w:ind w:left="30" w:right="0" w:firstLine="0"/>
        <w:jc w:val="center"/>
      </w:pPr>
      <w:r>
        <w:rPr>
          <w:b/>
          <w:sz w:val="32"/>
        </w:rPr>
        <w:t xml:space="preserve"> </w:t>
      </w:r>
    </w:p>
    <w:p w14:paraId="72C6E2A4" w14:textId="77777777" w:rsidR="00A962DA" w:rsidRDefault="00000000">
      <w:pPr>
        <w:spacing w:after="0" w:line="259" w:lineRule="auto"/>
        <w:ind w:right="49"/>
        <w:jc w:val="center"/>
      </w:pPr>
      <w:r>
        <w:rPr>
          <w:b/>
          <w:sz w:val="32"/>
        </w:rPr>
        <w:t xml:space="preserve">Lecturer: Xavier Matieni </w:t>
      </w:r>
    </w:p>
    <w:p w14:paraId="52F1AF6E" w14:textId="77777777" w:rsidR="00A962DA" w:rsidRDefault="00000000">
      <w:pPr>
        <w:spacing w:after="22" w:line="259" w:lineRule="auto"/>
        <w:ind w:left="30" w:right="0" w:firstLine="0"/>
        <w:jc w:val="center"/>
      </w:pPr>
      <w:r>
        <w:rPr>
          <w:b/>
          <w:sz w:val="32"/>
        </w:rPr>
        <w:t xml:space="preserve"> </w:t>
      </w:r>
    </w:p>
    <w:p w14:paraId="1CE3E08F" w14:textId="77777777" w:rsidR="00A962DA" w:rsidRDefault="00000000">
      <w:pPr>
        <w:spacing w:after="4" w:line="254" w:lineRule="auto"/>
        <w:ind w:left="4513" w:right="130" w:hanging="1944"/>
      </w:pPr>
      <w:r>
        <w:rPr>
          <w:b/>
          <w:sz w:val="32"/>
        </w:rPr>
        <w:t xml:space="preserve">Student: Ion Jechiu 2337010                              </w:t>
      </w:r>
      <w:r>
        <w:rPr>
          <w:b/>
          <w:sz w:val="36"/>
        </w:rPr>
        <w:t xml:space="preserve">  </w:t>
      </w:r>
    </w:p>
    <w:p w14:paraId="6D2AA05E" w14:textId="77777777" w:rsidR="00A962DA" w:rsidRDefault="00000000">
      <w:pPr>
        <w:pStyle w:val="Heading1"/>
      </w:pPr>
      <w:r>
        <w:t>Reflection</w:t>
      </w:r>
      <w:r>
        <w:rPr>
          <w:sz w:val="22"/>
        </w:rPr>
        <w:t xml:space="preserve"> </w:t>
      </w:r>
    </w:p>
    <w:p w14:paraId="17572EDC" w14:textId="77777777" w:rsidR="00A962DA" w:rsidRDefault="00000000">
      <w:pPr>
        <w:spacing w:after="161" w:line="259" w:lineRule="auto"/>
        <w:ind w:left="0" w:right="5" w:firstLine="0"/>
        <w:jc w:val="center"/>
      </w:pPr>
      <w:r>
        <w:rPr>
          <w:rFonts w:ascii="Calibri" w:eastAsia="Calibri" w:hAnsi="Calibri" w:cs="Calibri"/>
        </w:rPr>
        <w:t xml:space="preserve"> </w:t>
      </w:r>
    </w:p>
    <w:p w14:paraId="06AD7961" w14:textId="77777777" w:rsidR="00A962DA" w:rsidRDefault="00000000">
      <w:pPr>
        <w:pStyle w:val="Heading2"/>
        <w:spacing w:after="0"/>
        <w:ind w:left="-5"/>
      </w:pPr>
      <w:r>
        <w:t>Description</w:t>
      </w:r>
      <w:r>
        <w:rPr>
          <w:b w:val="0"/>
        </w:rPr>
        <w:t xml:space="preserve"> </w:t>
      </w:r>
    </w:p>
    <w:p w14:paraId="48162E58" w14:textId="77777777" w:rsidR="00A962DA" w:rsidRDefault="00000000">
      <w:pPr>
        <w:spacing w:after="154" w:line="255" w:lineRule="auto"/>
        <w:ind w:left="-5" w:right="39"/>
      </w:pPr>
      <w:r>
        <w:t>During the Project Management module, I developed a comprehensive 2,500-word project management plan alongside a professional poster and presentation for the reconstruction of the Merritt Wastewater Treatment Plant, which was very damaged by the 2021 floods in British Columbia. My poster incorporated key project management tools such as a quad chart, Gantt chart, Work Breakdown Structure (WBS), RACI matrix, risk analysis, and budget overview. Most of these tools were new to me, especially the WBS and Gantt chart, which required understanding sequencing, task dependencies, and timelines. Alongside the poster, we engaged in individual and group activities that allowed us to practise applying these tools in realistic scenarios. Delivering a presentation on my poster was also part of the assessment, giving me the opportunity to communicate my project clearly and confidently.</w:t>
      </w:r>
      <w:r>
        <w:rPr>
          <w:rFonts w:ascii="Calibri" w:eastAsia="Calibri" w:hAnsi="Calibri" w:cs="Calibri"/>
        </w:rPr>
        <w:t xml:space="preserve"> </w:t>
      </w:r>
    </w:p>
    <w:p w14:paraId="15FCB0FA" w14:textId="77777777" w:rsidR="00A962DA" w:rsidRDefault="00000000">
      <w:pPr>
        <w:pStyle w:val="Heading2"/>
        <w:spacing w:after="153"/>
        <w:ind w:left="-5"/>
      </w:pPr>
      <w:r>
        <w:t xml:space="preserve">Feelings </w:t>
      </w:r>
    </w:p>
    <w:p w14:paraId="1A1E137B" w14:textId="6448E6C7" w:rsidR="00A962DA" w:rsidRDefault="00000000">
      <w:pPr>
        <w:spacing w:after="154" w:line="255" w:lineRule="auto"/>
        <w:ind w:left="-5" w:right="39"/>
      </w:pPr>
      <w:r>
        <w:t xml:space="preserve">At the start of the module, I felt overwhelmed and underprepared, especially because I had little previous experience with project management and limited time to prepare beforehand. This initially made me feel insecure and even useless. However, I was also motivated and curious because I enjoy learning new skills. Thanks to the structured teaching and supportive guidance of our lecturer, </w:t>
      </w:r>
      <w:r w:rsidR="006E1D7B">
        <w:t>D</w:t>
      </w:r>
      <w:r>
        <w:t xml:space="preserve">r. Xavier Matieni, my confidence increased significantly. Group tasks helped reduce the pressure, as working with classmates made complex ideas feel more manageable. Individual tasks helped me assess my understanding independently. Presenting the poster brought me real joy—I love speaking in front of others, and it felt rewarding to share a project I had worked hard on. By the end, I felt proud, capable, and genuinely satisfied with my progress. </w:t>
      </w:r>
    </w:p>
    <w:p w14:paraId="0EDE130E" w14:textId="77777777" w:rsidR="00A962DA" w:rsidRDefault="00000000">
      <w:pPr>
        <w:pStyle w:val="Heading2"/>
        <w:spacing w:after="153"/>
        <w:ind w:left="-5"/>
      </w:pPr>
      <w:r>
        <w:t xml:space="preserve">Evaluation </w:t>
      </w:r>
    </w:p>
    <w:p w14:paraId="788DAA7E" w14:textId="77777777" w:rsidR="00A962DA" w:rsidRDefault="00000000">
      <w:pPr>
        <w:spacing w:after="154" w:line="255" w:lineRule="auto"/>
        <w:ind w:left="-5" w:right="39"/>
      </w:pPr>
      <w:r>
        <w:t xml:space="preserve">Completing the 2,500-word report and poster helped me apply project management theory to a real context. The WBS allowed me to break the reconstruction project into structured work packages, while the Gantt chart helped me map timelines across 2022–2025. The RACI matrix clarified stakeholder responsibilities—a crucial element in post-disaster reconstruction (Cottar &amp; Wandel, 2024). The risk analysis strengthened my understanding of managing uncertainty, an essential principle in project management (Liao, Zehra &amp; Wong, 2024). Group exercises allowed me to compare approaches with peers, while individual tasks strengthened my analytical and planning skills. </w:t>
      </w:r>
    </w:p>
    <w:p w14:paraId="6DD29CA1" w14:textId="77777777" w:rsidR="00A962DA" w:rsidRDefault="00000000">
      <w:pPr>
        <w:pStyle w:val="Heading2"/>
        <w:spacing w:after="154"/>
        <w:ind w:left="-5"/>
      </w:pPr>
      <w:r>
        <w:lastRenderedPageBreak/>
        <w:t xml:space="preserve">Analysis </w:t>
      </w:r>
    </w:p>
    <w:p w14:paraId="43CFCC3E" w14:textId="47B495D9" w:rsidR="00A962DA" w:rsidRDefault="00000000">
      <w:pPr>
        <w:spacing w:after="154" w:line="255" w:lineRule="auto"/>
        <w:ind w:left="-5" w:right="39"/>
      </w:pPr>
      <w:r>
        <w:t xml:space="preserve">This module demonstrated the importance of structured planning, resource allocation, and clear communication in project management. The WBS taught me how large tasks become manageable when broken into smaller components (PMI, 2021). The Gantt chart reinforced how sequencing and timing affect project success. Group activities highlighted how collaboration leads to better </w:t>
      </w:r>
      <w:r w:rsidR="006E1D7B">
        <w:t>problem-solving</w:t>
      </w:r>
      <w:r>
        <w:t xml:space="preserve">, as classmates contributed different interpretations and ideas. Presenting the poster deepened my understanding because explaining my decisions required clarity, confidence, and justification. The 2,500-word plan also improved my academic writing, as it required detailed analysis, logical structure, and integration of real-world evidence. </w:t>
      </w:r>
    </w:p>
    <w:p w14:paraId="15DB34D4" w14:textId="77777777" w:rsidR="00A962DA" w:rsidRDefault="00000000">
      <w:pPr>
        <w:pStyle w:val="Heading2"/>
        <w:spacing w:after="153"/>
        <w:ind w:left="-5"/>
      </w:pPr>
      <w:r>
        <w:t xml:space="preserve">Conclusion </w:t>
      </w:r>
    </w:p>
    <w:p w14:paraId="15865560" w14:textId="77777777" w:rsidR="00A962DA" w:rsidRDefault="00000000">
      <w:pPr>
        <w:spacing w:after="154" w:line="255" w:lineRule="auto"/>
        <w:ind w:left="-5" w:right="39"/>
      </w:pPr>
      <w:r>
        <w:t xml:space="preserve">Overall, the module significantly improved both my practical and academic skills. I grew from feeling unsure to feeling confident in using project management tools. I learned how to communicate project plans visually and verbally, work both independently and collaboratively, and apply theory to real scenarios. The experience strengthened my organisational, technical, and communication abilities. </w:t>
      </w:r>
    </w:p>
    <w:p w14:paraId="5D860BBB" w14:textId="77777777" w:rsidR="00A962DA" w:rsidRDefault="00000000">
      <w:pPr>
        <w:spacing w:after="0" w:line="259" w:lineRule="auto"/>
        <w:ind w:left="0" w:right="0" w:firstLine="0"/>
      </w:pPr>
      <w:r>
        <w:rPr>
          <w:b/>
        </w:rPr>
        <w:t xml:space="preserve"> </w:t>
      </w:r>
    </w:p>
    <w:p w14:paraId="7A7CE630" w14:textId="77777777" w:rsidR="00A962DA" w:rsidRDefault="00000000">
      <w:pPr>
        <w:spacing w:after="0" w:line="259" w:lineRule="auto"/>
        <w:ind w:left="0" w:right="0" w:firstLine="0"/>
      </w:pPr>
      <w:r>
        <w:rPr>
          <w:b/>
        </w:rPr>
        <w:t xml:space="preserve"> </w:t>
      </w:r>
    </w:p>
    <w:p w14:paraId="2497B6CD" w14:textId="77777777" w:rsidR="00A962DA" w:rsidRDefault="00000000">
      <w:pPr>
        <w:pStyle w:val="Heading2"/>
        <w:spacing w:after="153"/>
        <w:ind w:left="-5"/>
      </w:pPr>
      <w:r>
        <w:t xml:space="preserve">Action Plan </w:t>
      </w:r>
    </w:p>
    <w:p w14:paraId="6B4C9795" w14:textId="77777777" w:rsidR="00A962DA" w:rsidRDefault="00000000">
      <w:pPr>
        <w:spacing w:after="154" w:line="255" w:lineRule="auto"/>
        <w:ind w:left="-5" w:right="39"/>
      </w:pPr>
      <w:r>
        <w:t xml:space="preserve">In the future, I plan to continue practising project management tools, begin using digital software such as MS Project or Trello, and further develop my skills in risk assessment and stakeholder communication. I also want to take more opportunities to present, as this module confirmed that presenting is one of my strengths. </w:t>
      </w:r>
    </w:p>
    <w:p w14:paraId="74602969" w14:textId="77777777" w:rsidR="00A962DA" w:rsidRDefault="00000000">
      <w:pPr>
        <w:spacing w:after="153" w:line="259" w:lineRule="auto"/>
        <w:ind w:left="0" w:right="0" w:firstLine="0"/>
      </w:pPr>
      <w:r>
        <w:t xml:space="preserve"> </w:t>
      </w:r>
    </w:p>
    <w:p w14:paraId="28218BC5" w14:textId="77777777" w:rsidR="00A962DA" w:rsidRDefault="00000000">
      <w:pPr>
        <w:pStyle w:val="Heading2"/>
        <w:spacing w:after="154"/>
        <w:ind w:left="-5"/>
      </w:pPr>
      <w:r>
        <w:t xml:space="preserve">References </w:t>
      </w:r>
    </w:p>
    <w:p w14:paraId="29FBCA54" w14:textId="77777777" w:rsidR="00A962DA" w:rsidRDefault="00000000">
      <w:pPr>
        <w:spacing w:after="119" w:line="289" w:lineRule="auto"/>
        <w:ind w:left="0" w:right="0" w:firstLine="0"/>
      </w:pPr>
      <w:r>
        <w:t xml:space="preserve">Cottar, S. and Wandel, J. (2024) </w:t>
      </w:r>
      <w:r>
        <w:rPr>
          <w:i/>
        </w:rPr>
        <w:t>Municipal perspectives on managed retreat and flood mitigation: Merritt case study</w:t>
      </w:r>
      <w:r>
        <w:t>. Climatic Change, 177(50), pp. 1–15.</w:t>
      </w:r>
      <w:r>
        <w:rPr>
          <w:rFonts w:ascii="Calibri" w:eastAsia="Calibri" w:hAnsi="Calibri" w:cs="Calibri"/>
        </w:rPr>
        <w:t xml:space="preserve"> </w:t>
      </w:r>
    </w:p>
    <w:p w14:paraId="3B8DB01D" w14:textId="77777777" w:rsidR="00A962DA" w:rsidRDefault="00000000">
      <w:pPr>
        <w:spacing w:after="154" w:line="255" w:lineRule="auto"/>
        <w:ind w:left="-5" w:right="39"/>
      </w:pPr>
      <w:r>
        <w:t xml:space="preserve">Liao, E., Zehra, S. and Wong, S. (2024) </w:t>
      </w:r>
      <w:r>
        <w:rPr>
          <w:i/>
        </w:rPr>
        <w:t>Water behaviour during the 2021 B.C. floods: Infrastructure resilience findings</w:t>
      </w:r>
      <w:r>
        <w:t>. Resilience Findings, 12(3), pp. 45–60.</w:t>
      </w:r>
      <w:r>
        <w:rPr>
          <w:rFonts w:ascii="Calibri" w:eastAsia="Calibri" w:hAnsi="Calibri" w:cs="Calibri"/>
        </w:rPr>
        <w:t xml:space="preserve"> </w:t>
      </w:r>
    </w:p>
    <w:p w14:paraId="45AA19D5" w14:textId="77777777" w:rsidR="00A962DA" w:rsidRDefault="00000000">
      <w:pPr>
        <w:spacing w:after="154" w:line="255" w:lineRule="auto"/>
        <w:ind w:left="-5" w:right="39"/>
      </w:pPr>
      <w:r>
        <w:t xml:space="preserve">Project Management Institute (2021) </w:t>
      </w:r>
      <w:r>
        <w:rPr>
          <w:i/>
        </w:rPr>
        <w:t>A Guide to the Project Management Body of Knowledge (PMBOK® Guide)</w:t>
      </w:r>
      <w:r>
        <w:t xml:space="preserve">. 7th </w:t>
      </w:r>
      <w:proofErr w:type="spellStart"/>
      <w:r>
        <w:t>edn</w:t>
      </w:r>
      <w:proofErr w:type="spellEnd"/>
      <w:r>
        <w:t>. Newtown Square, PA: PMI.</w:t>
      </w:r>
      <w:r>
        <w:rPr>
          <w:rFonts w:ascii="Calibri" w:eastAsia="Calibri" w:hAnsi="Calibri" w:cs="Calibri"/>
        </w:rPr>
        <w:t xml:space="preserve"> </w:t>
      </w:r>
    </w:p>
    <w:p w14:paraId="29ADDD4B" w14:textId="77777777" w:rsidR="00A962DA" w:rsidRDefault="00000000">
      <w:pPr>
        <w:spacing w:after="154" w:line="255" w:lineRule="auto"/>
        <w:ind w:left="-5" w:right="39"/>
      </w:pPr>
      <w:r>
        <w:t xml:space="preserve">City of Merritt (2021) </w:t>
      </w:r>
      <w:r>
        <w:rPr>
          <w:i/>
        </w:rPr>
        <w:t>Chronology: 2021 Flood</w:t>
      </w:r>
      <w:r>
        <w:t xml:space="preserve">. Available at: </w:t>
      </w:r>
      <w:hyperlink r:id="rId7">
        <w:r w:rsidR="00A962DA">
          <w:rPr>
            <w:color w:val="467886"/>
            <w:u w:val="single" w:color="467886"/>
          </w:rPr>
          <w:t>https://www.merritt.ca</w:t>
        </w:r>
      </w:hyperlink>
      <w:hyperlink r:id="rId8">
        <w:r w:rsidR="00A962DA">
          <w:t xml:space="preserve"> </w:t>
        </w:r>
      </w:hyperlink>
      <w:r>
        <w:t>(Accessed: 12 March 2025).</w:t>
      </w:r>
      <w:r>
        <w:rPr>
          <w:rFonts w:ascii="Calibri" w:eastAsia="Calibri" w:hAnsi="Calibri" w:cs="Calibri"/>
        </w:rPr>
        <w:t xml:space="preserve"> </w:t>
      </w:r>
    </w:p>
    <w:p w14:paraId="0E0F42B7" w14:textId="77777777" w:rsidR="00A962DA" w:rsidRDefault="00000000">
      <w:pPr>
        <w:spacing w:after="0" w:line="259" w:lineRule="auto"/>
        <w:ind w:left="0" w:right="0" w:firstLine="0"/>
      </w:pPr>
      <w:r>
        <w:t xml:space="preserve"> </w:t>
      </w:r>
    </w:p>
    <w:p w14:paraId="7A7F305B" w14:textId="77777777" w:rsidR="00A962DA" w:rsidRDefault="00000000">
      <w:pPr>
        <w:spacing w:after="0" w:line="259" w:lineRule="auto"/>
        <w:ind w:left="0" w:right="0" w:firstLine="0"/>
      </w:pPr>
      <w:r>
        <w:t xml:space="preserve"> </w:t>
      </w:r>
    </w:p>
    <w:p w14:paraId="7C6F1701" w14:textId="77777777" w:rsidR="00A962DA" w:rsidRDefault="00000000">
      <w:pPr>
        <w:spacing w:after="0" w:line="259" w:lineRule="auto"/>
        <w:ind w:left="0" w:right="0" w:firstLine="0"/>
      </w:pPr>
      <w:r>
        <w:rPr>
          <w:rFonts w:ascii="Calibri" w:eastAsia="Calibri" w:hAnsi="Calibri" w:cs="Calibri"/>
        </w:rPr>
        <w:t xml:space="preserve"> </w:t>
      </w:r>
    </w:p>
    <w:p w14:paraId="4CD27C9F" w14:textId="77777777" w:rsidR="00A962DA" w:rsidRDefault="00000000">
      <w:pPr>
        <w:spacing w:after="0" w:line="358" w:lineRule="auto"/>
        <w:ind w:left="4513" w:right="4473" w:firstLine="0"/>
      </w:pPr>
      <w:r>
        <w:rPr>
          <w:b/>
          <w:sz w:val="36"/>
        </w:rPr>
        <w:t xml:space="preserve">  </w:t>
      </w:r>
    </w:p>
    <w:p w14:paraId="4203B1F5" w14:textId="77777777" w:rsidR="00A962DA" w:rsidRDefault="00000000">
      <w:pPr>
        <w:spacing w:after="208" w:line="259" w:lineRule="auto"/>
        <w:ind w:left="0" w:right="0" w:firstLine="0"/>
        <w:jc w:val="right"/>
      </w:pPr>
      <w:r>
        <w:rPr>
          <w:noProof/>
        </w:rPr>
        <w:lastRenderedPageBreak/>
        <w:drawing>
          <wp:inline distT="0" distB="0" distL="0" distR="0" wp14:anchorId="4C1EBDB3" wp14:editId="52605365">
            <wp:extent cx="5730113" cy="2127885"/>
            <wp:effectExtent l="0" t="0" r="0" b="0"/>
            <wp:docPr id="952" name="Picture 952"/>
            <wp:cNvGraphicFramePr/>
            <a:graphic xmlns:a="http://schemas.openxmlformats.org/drawingml/2006/main">
              <a:graphicData uri="http://schemas.openxmlformats.org/drawingml/2006/picture">
                <pic:pic xmlns:pic="http://schemas.openxmlformats.org/drawingml/2006/picture">
                  <pic:nvPicPr>
                    <pic:cNvPr id="952" name="Picture 952"/>
                    <pic:cNvPicPr/>
                  </pic:nvPicPr>
                  <pic:blipFill>
                    <a:blip r:embed="rId6"/>
                    <a:stretch>
                      <a:fillRect/>
                    </a:stretch>
                  </pic:blipFill>
                  <pic:spPr>
                    <a:xfrm>
                      <a:off x="0" y="0"/>
                      <a:ext cx="5730113" cy="2127885"/>
                    </a:xfrm>
                    <a:prstGeom prst="rect">
                      <a:avLst/>
                    </a:prstGeom>
                  </pic:spPr>
                </pic:pic>
              </a:graphicData>
            </a:graphic>
          </wp:inline>
        </w:drawing>
      </w:r>
      <w:r>
        <w:rPr>
          <w:rFonts w:ascii="Calibri" w:eastAsia="Calibri" w:hAnsi="Calibri" w:cs="Calibri"/>
        </w:rPr>
        <w:t xml:space="preserve"> </w:t>
      </w:r>
    </w:p>
    <w:p w14:paraId="22CEE7CF" w14:textId="77777777" w:rsidR="00A962DA" w:rsidRDefault="00000000">
      <w:pPr>
        <w:spacing w:after="94" w:line="259" w:lineRule="auto"/>
        <w:ind w:left="4513" w:right="0" w:firstLine="0"/>
      </w:pPr>
      <w:r>
        <w:rPr>
          <w:b/>
          <w:sz w:val="36"/>
        </w:rPr>
        <w:t xml:space="preserve"> </w:t>
      </w:r>
    </w:p>
    <w:p w14:paraId="769FC7F0" w14:textId="77777777" w:rsidR="00A962DA" w:rsidRDefault="00000000">
      <w:pPr>
        <w:spacing w:after="17" w:line="356" w:lineRule="auto"/>
        <w:ind w:left="4513" w:right="4492" w:firstLine="0"/>
      </w:pPr>
      <w:r>
        <w:rPr>
          <w:b/>
          <w:sz w:val="28"/>
        </w:rPr>
        <w:t xml:space="preserve">  </w:t>
      </w:r>
    </w:p>
    <w:p w14:paraId="6AC636EC" w14:textId="0B416B67" w:rsidR="00A962DA" w:rsidRDefault="00B4120E">
      <w:pPr>
        <w:spacing w:after="306" w:line="259" w:lineRule="auto"/>
        <w:ind w:left="3524" w:right="0"/>
      </w:pPr>
      <w:r>
        <w:rPr>
          <w:b/>
          <w:sz w:val="28"/>
        </w:rPr>
        <w:br/>
      </w:r>
      <w:r>
        <w:rPr>
          <w:b/>
          <w:sz w:val="28"/>
        </w:rPr>
        <w:br/>
      </w:r>
      <w:r>
        <w:rPr>
          <w:b/>
          <w:sz w:val="28"/>
        </w:rPr>
        <w:br/>
      </w:r>
      <w:r>
        <w:rPr>
          <w:b/>
          <w:sz w:val="28"/>
        </w:rPr>
        <w:br/>
      </w:r>
      <w:r>
        <w:rPr>
          <w:b/>
          <w:sz w:val="28"/>
        </w:rPr>
        <w:br/>
        <w:t>London Campus</w:t>
      </w:r>
      <w:r>
        <w:rPr>
          <w:rFonts w:ascii="Calibri" w:eastAsia="Calibri" w:hAnsi="Calibri" w:cs="Calibri"/>
        </w:rPr>
        <w:t xml:space="preserve"> </w:t>
      </w:r>
    </w:p>
    <w:p w14:paraId="5135FBF0" w14:textId="77777777" w:rsidR="00A962DA" w:rsidRDefault="00000000">
      <w:pPr>
        <w:spacing w:after="306" w:line="259" w:lineRule="auto"/>
        <w:ind w:left="2367" w:right="0"/>
      </w:pPr>
      <w:r>
        <w:rPr>
          <w:b/>
          <w:sz w:val="28"/>
        </w:rPr>
        <w:t xml:space="preserve">Student name: Ion Jechiu (2337010) </w:t>
      </w:r>
    </w:p>
    <w:p w14:paraId="1F0EF7F0" w14:textId="77777777" w:rsidR="00A962DA" w:rsidRDefault="00000000">
      <w:pPr>
        <w:spacing w:after="306" w:line="259" w:lineRule="auto"/>
        <w:ind w:left="2346" w:right="0"/>
      </w:pPr>
      <w:r>
        <w:rPr>
          <w:b/>
          <w:sz w:val="28"/>
        </w:rPr>
        <w:t>Module Name: Project Management</w:t>
      </w:r>
      <w:r>
        <w:rPr>
          <w:rFonts w:ascii="Calibri" w:eastAsia="Calibri" w:hAnsi="Calibri" w:cs="Calibri"/>
        </w:rPr>
        <w:t xml:space="preserve"> </w:t>
      </w:r>
    </w:p>
    <w:p w14:paraId="1C4A6C2F" w14:textId="77777777" w:rsidR="00A962DA" w:rsidRDefault="00000000">
      <w:pPr>
        <w:spacing w:after="306" w:line="259" w:lineRule="auto"/>
        <w:ind w:left="2900" w:right="0"/>
      </w:pPr>
      <w:r>
        <w:rPr>
          <w:b/>
          <w:sz w:val="28"/>
        </w:rPr>
        <w:t xml:space="preserve">Module Code: LCLM 5003 </w:t>
      </w:r>
    </w:p>
    <w:p w14:paraId="6E25112D" w14:textId="77777777" w:rsidR="00A962DA" w:rsidRDefault="00000000">
      <w:pPr>
        <w:spacing w:after="306" w:line="259" w:lineRule="auto"/>
        <w:ind w:left="2408" w:right="0"/>
      </w:pPr>
      <w:r>
        <w:rPr>
          <w:b/>
          <w:sz w:val="28"/>
        </w:rPr>
        <w:t>Lecturer Name: Dr. Xavier Matieni</w:t>
      </w:r>
      <w:r>
        <w:rPr>
          <w:rFonts w:ascii="Calibri" w:eastAsia="Calibri" w:hAnsi="Calibri" w:cs="Calibri"/>
        </w:rPr>
        <w:t xml:space="preserve"> </w:t>
      </w:r>
    </w:p>
    <w:p w14:paraId="1F10DDD7" w14:textId="77777777" w:rsidR="00A962DA" w:rsidRDefault="00000000">
      <w:pPr>
        <w:spacing w:after="131" w:line="259" w:lineRule="auto"/>
        <w:ind w:left="1870" w:right="0"/>
      </w:pPr>
      <w:r>
        <w:rPr>
          <w:b/>
          <w:sz w:val="28"/>
        </w:rPr>
        <w:t xml:space="preserve">Assignment Title: Project Management Plan </w:t>
      </w:r>
    </w:p>
    <w:p w14:paraId="651B498F" w14:textId="27A236A8" w:rsidR="00A962DA" w:rsidRDefault="00000000">
      <w:pPr>
        <w:spacing w:after="157" w:line="357" w:lineRule="auto"/>
        <w:ind w:left="4513" w:right="4492" w:firstLine="0"/>
      </w:pPr>
      <w:r>
        <w:rPr>
          <w:b/>
          <w:sz w:val="28"/>
        </w:rPr>
        <w:t xml:space="preserve">   </w:t>
      </w:r>
    </w:p>
    <w:p w14:paraId="62E1E596" w14:textId="77777777" w:rsidR="00A962DA" w:rsidRDefault="00000000">
      <w:pPr>
        <w:spacing w:after="0" w:line="358" w:lineRule="auto"/>
        <w:ind w:left="4513" w:right="4492" w:firstLine="0"/>
      </w:pPr>
      <w:r>
        <w:rPr>
          <w:b/>
          <w:sz w:val="28"/>
        </w:rPr>
        <w:t xml:space="preserve">  </w:t>
      </w:r>
    </w:p>
    <w:p w14:paraId="0F31A840" w14:textId="77777777" w:rsidR="00A962DA" w:rsidRDefault="00000000">
      <w:pPr>
        <w:spacing w:after="76" w:line="259" w:lineRule="auto"/>
        <w:ind w:left="20" w:right="0" w:firstLine="0"/>
        <w:jc w:val="center"/>
      </w:pPr>
      <w:r>
        <w:rPr>
          <w:b/>
          <w:sz w:val="28"/>
        </w:rPr>
        <w:t xml:space="preserve"> </w:t>
      </w:r>
    </w:p>
    <w:p w14:paraId="7F106348" w14:textId="77777777" w:rsidR="00A962DA" w:rsidRDefault="00000000">
      <w:pPr>
        <w:spacing w:after="171" w:line="259" w:lineRule="auto"/>
        <w:ind w:left="0" w:right="5" w:firstLine="0"/>
        <w:jc w:val="center"/>
      </w:pPr>
      <w:r>
        <w:rPr>
          <w:rFonts w:ascii="Calibri" w:eastAsia="Calibri" w:hAnsi="Calibri" w:cs="Calibri"/>
          <w:b/>
        </w:rPr>
        <w:t xml:space="preserve"> </w:t>
      </w:r>
    </w:p>
    <w:p w14:paraId="32BDBEAA" w14:textId="651097F4" w:rsidR="00A962DA" w:rsidRDefault="00B4120E">
      <w:pPr>
        <w:spacing w:after="313" w:line="259" w:lineRule="auto"/>
        <w:ind w:left="0" w:right="45" w:firstLine="0"/>
        <w:jc w:val="center"/>
      </w:pP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lastRenderedPageBreak/>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r>
      <w:r>
        <w:rPr>
          <w:rFonts w:ascii="Calibri" w:eastAsia="Calibri" w:hAnsi="Calibri" w:cs="Calibri"/>
          <w:b/>
          <w:sz w:val="28"/>
        </w:rPr>
        <w:br/>
        <w:t>Table of Contents</w:t>
      </w:r>
      <w:r>
        <w:rPr>
          <w:rFonts w:ascii="Calibri" w:eastAsia="Calibri" w:hAnsi="Calibri" w:cs="Calibri"/>
        </w:rPr>
        <w:t xml:space="preserve"> </w:t>
      </w:r>
    </w:p>
    <w:p w14:paraId="34483CD3" w14:textId="77777777" w:rsidR="00A962DA" w:rsidRDefault="00000000">
      <w:pPr>
        <w:numPr>
          <w:ilvl w:val="0"/>
          <w:numId w:val="1"/>
        </w:numPr>
        <w:spacing w:after="306" w:line="259" w:lineRule="auto"/>
        <w:ind w:right="0" w:hanging="360"/>
      </w:pPr>
      <w:r>
        <w:rPr>
          <w:b/>
          <w:sz w:val="28"/>
        </w:rPr>
        <w:t xml:space="preserve">Introduction </w:t>
      </w:r>
    </w:p>
    <w:p w14:paraId="525245EA" w14:textId="77777777" w:rsidR="00A962DA" w:rsidRDefault="00000000">
      <w:pPr>
        <w:numPr>
          <w:ilvl w:val="0"/>
          <w:numId w:val="1"/>
        </w:numPr>
        <w:spacing w:after="306" w:line="259" w:lineRule="auto"/>
        <w:ind w:right="0" w:hanging="360"/>
      </w:pPr>
      <w:r>
        <w:rPr>
          <w:b/>
          <w:sz w:val="28"/>
        </w:rPr>
        <w:t xml:space="preserve">Project Description </w:t>
      </w:r>
    </w:p>
    <w:p w14:paraId="395104FD" w14:textId="77777777" w:rsidR="00A962DA" w:rsidRDefault="00000000">
      <w:pPr>
        <w:numPr>
          <w:ilvl w:val="0"/>
          <w:numId w:val="1"/>
        </w:numPr>
        <w:spacing w:after="306" w:line="259" w:lineRule="auto"/>
        <w:ind w:right="0" w:hanging="360"/>
      </w:pPr>
      <w:r>
        <w:rPr>
          <w:b/>
          <w:sz w:val="28"/>
        </w:rPr>
        <w:t xml:space="preserve">Project Scope </w:t>
      </w:r>
    </w:p>
    <w:p w14:paraId="743935B9" w14:textId="77777777" w:rsidR="00A962DA" w:rsidRDefault="00000000">
      <w:pPr>
        <w:numPr>
          <w:ilvl w:val="0"/>
          <w:numId w:val="1"/>
        </w:numPr>
        <w:spacing w:after="306" w:line="259" w:lineRule="auto"/>
        <w:ind w:right="0" w:hanging="360"/>
      </w:pPr>
      <w:r>
        <w:rPr>
          <w:b/>
          <w:sz w:val="28"/>
        </w:rPr>
        <w:t xml:space="preserve">Work Breakdown Structure (WBS) </w:t>
      </w:r>
    </w:p>
    <w:p w14:paraId="51CEF5EA" w14:textId="77777777" w:rsidR="00A962DA" w:rsidRDefault="00000000">
      <w:pPr>
        <w:numPr>
          <w:ilvl w:val="0"/>
          <w:numId w:val="1"/>
        </w:numPr>
        <w:spacing w:after="306" w:line="259" w:lineRule="auto"/>
        <w:ind w:right="0" w:hanging="360"/>
      </w:pPr>
      <w:r>
        <w:rPr>
          <w:b/>
          <w:sz w:val="28"/>
        </w:rPr>
        <w:t xml:space="preserve">Quad Chart </w:t>
      </w:r>
    </w:p>
    <w:p w14:paraId="0BBCE7A8" w14:textId="77777777" w:rsidR="00A962DA" w:rsidRDefault="00000000">
      <w:pPr>
        <w:numPr>
          <w:ilvl w:val="0"/>
          <w:numId w:val="1"/>
        </w:numPr>
        <w:spacing w:after="306" w:line="259" w:lineRule="auto"/>
        <w:ind w:right="0" w:hanging="360"/>
      </w:pPr>
      <w:r>
        <w:rPr>
          <w:b/>
          <w:sz w:val="28"/>
        </w:rPr>
        <w:t xml:space="preserve">Gantt Chart Overview and Timeline </w:t>
      </w:r>
    </w:p>
    <w:p w14:paraId="690FBCBE" w14:textId="77777777" w:rsidR="00A962DA" w:rsidRDefault="00000000">
      <w:pPr>
        <w:numPr>
          <w:ilvl w:val="0"/>
          <w:numId w:val="1"/>
        </w:numPr>
        <w:spacing w:after="306" w:line="259" w:lineRule="auto"/>
        <w:ind w:right="0" w:hanging="360"/>
      </w:pPr>
      <w:r>
        <w:rPr>
          <w:b/>
          <w:sz w:val="28"/>
        </w:rPr>
        <w:t xml:space="preserve">Stakeholders RACI Matrix </w:t>
      </w:r>
    </w:p>
    <w:p w14:paraId="1BC8C561" w14:textId="77777777" w:rsidR="00A962DA" w:rsidRDefault="00000000">
      <w:pPr>
        <w:numPr>
          <w:ilvl w:val="0"/>
          <w:numId w:val="1"/>
        </w:numPr>
        <w:spacing w:after="306" w:line="259" w:lineRule="auto"/>
        <w:ind w:right="0" w:hanging="360"/>
      </w:pPr>
      <w:r>
        <w:rPr>
          <w:b/>
          <w:sz w:val="28"/>
        </w:rPr>
        <w:t xml:space="preserve">Allocation of Resources </w:t>
      </w:r>
    </w:p>
    <w:p w14:paraId="0048D37D" w14:textId="77777777" w:rsidR="00A962DA" w:rsidRDefault="00000000">
      <w:pPr>
        <w:numPr>
          <w:ilvl w:val="0"/>
          <w:numId w:val="1"/>
        </w:numPr>
        <w:spacing w:after="306" w:line="259" w:lineRule="auto"/>
        <w:ind w:right="0" w:hanging="360"/>
      </w:pPr>
      <w:r>
        <w:rPr>
          <w:b/>
          <w:sz w:val="28"/>
        </w:rPr>
        <w:t xml:space="preserve">Risk Analysis (PESTLE Framework) </w:t>
      </w:r>
    </w:p>
    <w:p w14:paraId="04E60D33" w14:textId="77777777" w:rsidR="00A962DA" w:rsidRDefault="00000000">
      <w:pPr>
        <w:numPr>
          <w:ilvl w:val="0"/>
          <w:numId w:val="1"/>
        </w:numPr>
        <w:spacing w:after="306" w:line="259" w:lineRule="auto"/>
        <w:ind w:right="0" w:hanging="360"/>
      </w:pPr>
      <w:r>
        <w:rPr>
          <w:b/>
          <w:sz w:val="28"/>
        </w:rPr>
        <w:t xml:space="preserve">Conclusion </w:t>
      </w:r>
    </w:p>
    <w:p w14:paraId="08950625" w14:textId="77777777" w:rsidR="00A962DA" w:rsidRDefault="00000000">
      <w:pPr>
        <w:numPr>
          <w:ilvl w:val="0"/>
          <w:numId w:val="1"/>
        </w:numPr>
        <w:spacing w:after="306" w:line="259" w:lineRule="auto"/>
        <w:ind w:right="0" w:hanging="360"/>
      </w:pPr>
      <w:r>
        <w:rPr>
          <w:b/>
          <w:sz w:val="28"/>
        </w:rPr>
        <w:t xml:space="preserve">References </w:t>
      </w:r>
    </w:p>
    <w:p w14:paraId="58196629" w14:textId="77777777" w:rsidR="00A962DA" w:rsidRDefault="00000000">
      <w:pPr>
        <w:spacing w:after="131" w:line="259" w:lineRule="auto"/>
        <w:ind w:left="20" w:right="0" w:firstLine="0"/>
        <w:jc w:val="center"/>
      </w:pPr>
      <w:r>
        <w:rPr>
          <w:b/>
          <w:sz w:val="28"/>
        </w:rPr>
        <w:t xml:space="preserve"> </w:t>
      </w:r>
    </w:p>
    <w:p w14:paraId="617106B3" w14:textId="77777777" w:rsidR="00A962DA" w:rsidRDefault="00000000">
      <w:pPr>
        <w:pStyle w:val="Heading2"/>
        <w:spacing w:after="237"/>
        <w:ind w:left="0" w:right="49" w:firstLine="0"/>
        <w:jc w:val="center"/>
      </w:pPr>
      <w:r>
        <w:rPr>
          <w:sz w:val="28"/>
        </w:rPr>
        <w:t xml:space="preserve">1. Introduction </w:t>
      </w:r>
    </w:p>
    <w:p w14:paraId="481AF46B" w14:textId="77777777" w:rsidR="00A962DA" w:rsidRDefault="00000000">
      <w:pPr>
        <w:ind w:left="-5" w:right="8"/>
      </w:pPr>
      <w:r>
        <w:t xml:space="preserve">Extreme weather linked to climate change is increasingly disrupting critical infrastructure across Canada. A major example is the November 2021 flooding in British Columbia, caused by atmospheric river events that led to widespread infrastructure failure and mass evacuations. The City of Merritt was among the most affected, with flooding from the Coldwater River causing the failure of its municipal wastewater treatment plant (Government of British Columbia, 2022). </w:t>
      </w:r>
    </w:p>
    <w:p w14:paraId="4D1F7C38" w14:textId="77777777" w:rsidR="00A962DA" w:rsidRDefault="00000000">
      <w:pPr>
        <w:ind w:left="-5" w:right="8"/>
      </w:pPr>
      <w:r>
        <w:t xml:space="preserve">The loss of wastewater services created serious public health and environmental risks, highlighting the need for resilient infrastructure and structured project management in post-disaster recovery. </w:t>
      </w:r>
      <w:r>
        <w:lastRenderedPageBreak/>
        <w:t xml:space="preserve">Reconstructing the Merritt Wastewater Treatment Plant is therefore a strategic priority for restoring essential services and strengthening long-term community resilience (Cottar and Wandel, 2024). </w:t>
      </w:r>
    </w:p>
    <w:p w14:paraId="4BED57E5" w14:textId="77777777" w:rsidR="00A962DA" w:rsidRDefault="00000000">
      <w:pPr>
        <w:ind w:left="-5" w:right="8"/>
      </w:pPr>
      <w:r>
        <w:t xml:space="preserve">This report presents a project management plan for the plant’s reconstruction, applying recognised tools such as scope definition, WBS, Gantt scheduling, stakeholder analysis, resource allocation, and risk management. The project demonstrates how effective project management can support disaster recovery and improve the resilience of municipal infrastructure in an era of increasing climate-related risks (Insurance Bureau of Canada, 2022). </w:t>
      </w:r>
    </w:p>
    <w:p w14:paraId="6B51C714" w14:textId="77777777" w:rsidR="00A962DA" w:rsidRDefault="00000000">
      <w:pPr>
        <w:spacing w:after="103" w:line="259" w:lineRule="auto"/>
        <w:ind w:left="0" w:right="0" w:firstLine="0"/>
      </w:pPr>
      <w:r>
        <w:t xml:space="preserve"> </w:t>
      </w:r>
    </w:p>
    <w:p w14:paraId="3B4F30C5" w14:textId="77777777" w:rsidR="00A962DA" w:rsidRDefault="00000000">
      <w:pPr>
        <w:spacing w:after="175" w:line="259" w:lineRule="auto"/>
        <w:ind w:left="0" w:right="0" w:firstLine="0"/>
      </w:pPr>
      <w:r>
        <w:rPr>
          <w:b/>
        </w:rPr>
        <w:t xml:space="preserve"> </w:t>
      </w:r>
    </w:p>
    <w:p w14:paraId="680EBB9F" w14:textId="77777777" w:rsidR="00A962DA" w:rsidRDefault="00000000">
      <w:pPr>
        <w:numPr>
          <w:ilvl w:val="0"/>
          <w:numId w:val="2"/>
        </w:numPr>
        <w:spacing w:after="238" w:line="259" w:lineRule="auto"/>
        <w:ind w:right="0" w:hanging="281"/>
      </w:pPr>
      <w:r>
        <w:rPr>
          <w:b/>
          <w:sz w:val="28"/>
        </w:rPr>
        <w:t>Project Description</w:t>
      </w:r>
      <w:r>
        <w:rPr>
          <w:rFonts w:ascii="Calibri" w:eastAsia="Calibri" w:hAnsi="Calibri" w:cs="Calibri"/>
        </w:rPr>
        <w:t xml:space="preserve"> </w:t>
      </w:r>
    </w:p>
    <w:p w14:paraId="1840BC99" w14:textId="77777777" w:rsidR="00A962DA" w:rsidRDefault="00000000">
      <w:pPr>
        <w:spacing w:after="0"/>
        <w:ind w:left="-5" w:right="8"/>
      </w:pPr>
      <w:r>
        <w:t xml:space="preserve">The Merritt Wastewater Treatment Plant Reconstruction Project was initiated after severe damage caused by the November 2021 flooding in British Columbia, when the Coldwater River overflowed and disabled the city’s wastewater treatment facility. This disruption posed significant public health, environmental, and regulatory risks (Government of British Columbia, 2022). </w:t>
      </w:r>
    </w:p>
    <w:p w14:paraId="068FFA66" w14:textId="77777777" w:rsidR="00A962DA" w:rsidRDefault="00000000">
      <w:pPr>
        <w:spacing w:after="0"/>
        <w:ind w:left="-5" w:right="100"/>
      </w:pPr>
      <w:r>
        <w:t xml:space="preserve">The project aims to restore wastewater treatment capacity while improving resilience to future flooding. Rather than a like-for-like replacement, the facility will be modernised using flood-resistant design principles, enhanced system reliability, and compliance with updated environmental and safety standards, reflecting “build back better” recovery practices (Insurance Bureau of Canada, 2022). Key activities include damage assessment, design, construction, installation of mechanical and electrical systems, testing, and commissioning, alongside coordination with regulators and local stakeholders to ensure compliance and effective delivery (Cottar and Wandel, 2024). </w:t>
      </w:r>
    </w:p>
    <w:p w14:paraId="5C85D31A" w14:textId="77777777" w:rsidR="00A962DA" w:rsidRDefault="00000000">
      <w:pPr>
        <w:spacing w:after="0"/>
        <w:ind w:left="-5" w:right="8"/>
      </w:pPr>
      <w:r>
        <w:t xml:space="preserve">Given the critical role of wastewater infrastructure, the project is a high-priority municipal recovery initiative requiring a structured project management approach to ensure risk control, efficient resource use, and timely completion. </w:t>
      </w:r>
    </w:p>
    <w:p w14:paraId="15006131" w14:textId="77777777" w:rsidR="00A962DA" w:rsidRDefault="00000000">
      <w:pPr>
        <w:spacing w:after="175" w:line="259" w:lineRule="auto"/>
        <w:ind w:left="0" w:right="0" w:firstLine="0"/>
      </w:pPr>
      <w:r>
        <w:t xml:space="preserve"> </w:t>
      </w:r>
    </w:p>
    <w:p w14:paraId="4A9D58FC" w14:textId="77777777" w:rsidR="00A962DA" w:rsidRDefault="00000000">
      <w:pPr>
        <w:numPr>
          <w:ilvl w:val="0"/>
          <w:numId w:val="2"/>
        </w:numPr>
        <w:spacing w:after="238" w:line="259" w:lineRule="auto"/>
        <w:ind w:right="0" w:hanging="281"/>
      </w:pPr>
      <w:r>
        <w:rPr>
          <w:b/>
          <w:sz w:val="28"/>
        </w:rPr>
        <w:t>Project Scope</w:t>
      </w:r>
      <w:r>
        <w:rPr>
          <w:rFonts w:ascii="Calibri" w:eastAsia="Calibri" w:hAnsi="Calibri" w:cs="Calibri"/>
        </w:rPr>
        <w:t xml:space="preserve"> </w:t>
      </w:r>
    </w:p>
    <w:p w14:paraId="116BA0A1" w14:textId="77777777" w:rsidR="00A962DA" w:rsidRDefault="00000000">
      <w:pPr>
        <w:ind w:left="-5" w:right="8"/>
      </w:pPr>
      <w:r>
        <w:t xml:space="preserve">The Merritt Wastewater Treatment Plant (WWTP) Reconstruction Project focuses on restoring essential wastewater services following the November 2021 flooding in British Columbia, while improving resilience to future flood risks. A clearly defined scope supports effective planning, cost control, and timely delivery throughout the project lifecycle. </w:t>
      </w:r>
    </w:p>
    <w:p w14:paraId="68FDF53C" w14:textId="77777777" w:rsidR="00A962DA" w:rsidRDefault="00000000">
      <w:pPr>
        <w:ind w:left="-5" w:right="8"/>
      </w:pPr>
      <w:r>
        <w:t xml:space="preserve">The scope includes assessing flood damage, removing, and replacing damaged infrastructure, and reconstructing the facility using flood-resilient design principles. Critical assets such as electrical </w:t>
      </w:r>
      <w:r>
        <w:lastRenderedPageBreak/>
        <w:t xml:space="preserve">systems, pumps, and control equipment will be protected or elevated, alongside upgrades to mechanical and electrical systems to meet current environmental and regulatory standards. </w:t>
      </w:r>
    </w:p>
    <w:p w14:paraId="71B5FA33" w14:textId="77777777" w:rsidR="00A962DA" w:rsidRDefault="00000000">
      <w:pPr>
        <w:spacing w:after="0"/>
        <w:ind w:left="-5" w:right="8"/>
      </w:pPr>
      <w:r>
        <w:t xml:space="preserve">The project also incorporates modern monitoring and control technologies, environmental protection measures, and health and safety controls across all phases. Stakeholder coordination with municipal authorities, regulators, contractors, and operators is included to ensure compliance and effective communication. The project concludes with system testing, commissioning, and formal handover to municipal operators, supporting long-term operational sustainability. </w:t>
      </w:r>
    </w:p>
    <w:p w14:paraId="6D4C7CF2" w14:textId="77777777" w:rsidR="00A962DA" w:rsidRDefault="00000000">
      <w:pPr>
        <w:spacing w:after="319" w:line="259" w:lineRule="auto"/>
        <w:ind w:left="0" w:right="0" w:firstLine="0"/>
      </w:pPr>
      <w:r>
        <w:t xml:space="preserve"> </w:t>
      </w:r>
    </w:p>
    <w:p w14:paraId="2A624B06" w14:textId="2AA5B97E" w:rsidR="00A962DA" w:rsidRDefault="006E1D7B" w:rsidP="006E1D7B">
      <w:pPr>
        <w:spacing w:after="76" w:line="259" w:lineRule="auto"/>
        <w:ind w:left="281" w:right="0" w:firstLine="0"/>
      </w:pPr>
      <w:r>
        <w:rPr>
          <w:b/>
          <w:sz w:val="28"/>
        </w:rPr>
        <w:t xml:space="preserve">                        4. Work Breakdown Structure (WBS </w:t>
      </w:r>
    </w:p>
    <w:p w14:paraId="17E4E971" w14:textId="77777777" w:rsidR="00A962DA" w:rsidRDefault="00000000">
      <w:pPr>
        <w:spacing w:after="103" w:line="259" w:lineRule="auto"/>
        <w:ind w:left="0" w:right="0" w:firstLine="0"/>
      </w:pPr>
      <w:r>
        <w:t xml:space="preserve"> </w:t>
      </w:r>
    </w:p>
    <w:p w14:paraId="43DC59BC" w14:textId="77777777" w:rsidR="00A962DA" w:rsidRDefault="00000000">
      <w:pPr>
        <w:spacing w:after="0"/>
        <w:ind w:left="-5" w:right="8"/>
      </w:pPr>
      <w:r>
        <w:t>The Work Breakdown Structure (WBS) organises the Merritt Wastewater Treatment Plant reconstruction into six clearly defined phases to support effective planning, scheduling, resource allocation, and risk control. By breaking the project into logical stages, the WBS provides clarity over deliverables and sequencing, supports coordination between stakeholders, and helps monitor progress against objectives. This structured approach ensures alignment with overall project goals while preventing scope creep and unmanaged changes.</w:t>
      </w:r>
      <w:r>
        <w:rPr>
          <w:b/>
          <w:sz w:val="28"/>
        </w:rPr>
        <w:t xml:space="preserve"> </w:t>
      </w:r>
    </w:p>
    <w:p w14:paraId="776B5849" w14:textId="77777777" w:rsidR="00A962DA" w:rsidRDefault="00000000">
      <w:pPr>
        <w:spacing w:after="0" w:line="259" w:lineRule="auto"/>
        <w:ind w:left="0" w:right="0"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546C1B96" wp14:editId="526B37C9">
                <wp:simplePos x="0" y="0"/>
                <wp:positionH relativeFrom="column">
                  <wp:posOffset>-304</wp:posOffset>
                </wp:positionH>
                <wp:positionV relativeFrom="paragraph">
                  <wp:posOffset>200388</wp:posOffset>
                </wp:positionV>
                <wp:extent cx="5775325" cy="4316731"/>
                <wp:effectExtent l="0" t="0" r="0" b="0"/>
                <wp:wrapSquare wrapText="bothSides"/>
                <wp:docPr id="21360" name="Group 21360"/>
                <wp:cNvGraphicFramePr/>
                <a:graphic xmlns:a="http://schemas.openxmlformats.org/drawingml/2006/main">
                  <a:graphicData uri="http://schemas.microsoft.com/office/word/2010/wordprocessingGroup">
                    <wpg:wgp>
                      <wpg:cNvGrpSpPr/>
                      <wpg:grpSpPr>
                        <a:xfrm>
                          <a:off x="0" y="0"/>
                          <a:ext cx="5775325" cy="4316731"/>
                          <a:chOff x="0" y="0"/>
                          <a:chExt cx="5775325" cy="4316731"/>
                        </a:xfrm>
                      </wpg:grpSpPr>
                      <wps:wsp>
                        <wps:cNvPr id="1146" name="Shape 1146"/>
                        <wps:cNvSpPr/>
                        <wps:spPr>
                          <a:xfrm>
                            <a:off x="0" y="0"/>
                            <a:ext cx="1157097" cy="837438"/>
                          </a:xfrm>
                          <a:custGeom>
                            <a:avLst/>
                            <a:gdLst/>
                            <a:ahLst/>
                            <a:cxnLst/>
                            <a:rect l="0" t="0" r="0" b="0"/>
                            <a:pathLst>
                              <a:path w="1157097" h="837438">
                                <a:moveTo>
                                  <a:pt x="0" y="0"/>
                                </a:moveTo>
                                <a:lnTo>
                                  <a:pt x="578612" y="293116"/>
                                </a:lnTo>
                                <a:lnTo>
                                  <a:pt x="1157097" y="0"/>
                                </a:lnTo>
                                <a:lnTo>
                                  <a:pt x="1157097" y="544322"/>
                                </a:lnTo>
                                <a:lnTo>
                                  <a:pt x="578612" y="837438"/>
                                </a:lnTo>
                                <a:lnTo>
                                  <a:pt x="0" y="544322"/>
                                </a:lnTo>
                                <a:lnTo>
                                  <a:pt x="0" y="0"/>
                                </a:lnTo>
                                <a:close/>
                              </a:path>
                            </a:pathLst>
                          </a:custGeom>
                          <a:ln w="0" cap="flat">
                            <a:miter lim="127000"/>
                          </a:ln>
                        </wps:spPr>
                        <wps:style>
                          <a:lnRef idx="0">
                            <a:srgbClr val="000000">
                              <a:alpha val="0"/>
                            </a:srgbClr>
                          </a:lnRef>
                          <a:fillRef idx="1">
                            <a:srgbClr val="75E5CB"/>
                          </a:fillRef>
                          <a:effectRef idx="0">
                            <a:scrgbClr r="0" g="0" b="0"/>
                          </a:effectRef>
                          <a:fontRef idx="none"/>
                        </wps:style>
                        <wps:bodyPr/>
                      </wps:wsp>
                      <wps:wsp>
                        <wps:cNvPr id="1147" name="Shape 1147"/>
                        <wps:cNvSpPr/>
                        <wps:spPr>
                          <a:xfrm>
                            <a:off x="0" y="0"/>
                            <a:ext cx="1157097" cy="837438"/>
                          </a:xfrm>
                          <a:custGeom>
                            <a:avLst/>
                            <a:gdLst/>
                            <a:ahLst/>
                            <a:cxnLst/>
                            <a:rect l="0" t="0" r="0" b="0"/>
                            <a:pathLst>
                              <a:path w="1157097" h="837438">
                                <a:moveTo>
                                  <a:pt x="1157097" y="0"/>
                                </a:moveTo>
                                <a:lnTo>
                                  <a:pt x="1157097" y="544322"/>
                                </a:lnTo>
                                <a:lnTo>
                                  <a:pt x="578612" y="837438"/>
                                </a:lnTo>
                                <a:lnTo>
                                  <a:pt x="0" y="544322"/>
                                </a:lnTo>
                                <a:lnTo>
                                  <a:pt x="0" y="0"/>
                                </a:lnTo>
                                <a:lnTo>
                                  <a:pt x="578612" y="293116"/>
                                </a:lnTo>
                                <a:lnTo>
                                  <a:pt x="1157097"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49" name="Picture 1149"/>
                          <pic:cNvPicPr/>
                        </pic:nvPicPr>
                        <pic:blipFill>
                          <a:blip r:embed="rId9"/>
                          <a:stretch>
                            <a:fillRect/>
                          </a:stretch>
                        </pic:blipFill>
                        <pic:spPr>
                          <a:xfrm>
                            <a:off x="6096" y="288544"/>
                            <a:ext cx="1144524" cy="260604"/>
                          </a:xfrm>
                          <a:prstGeom prst="rect">
                            <a:avLst/>
                          </a:prstGeom>
                        </pic:spPr>
                      </pic:pic>
                      <wps:wsp>
                        <wps:cNvPr id="21194" name="Rectangle 21194"/>
                        <wps:cNvSpPr/>
                        <wps:spPr>
                          <a:xfrm>
                            <a:off x="181661" y="318450"/>
                            <a:ext cx="76010" cy="135837"/>
                          </a:xfrm>
                          <a:prstGeom prst="rect">
                            <a:avLst/>
                          </a:prstGeom>
                          <a:ln>
                            <a:noFill/>
                          </a:ln>
                        </wps:spPr>
                        <wps:txbx>
                          <w:txbxContent>
                            <w:p w14:paraId="02DE43F1" w14:textId="77777777" w:rsidR="00A962DA" w:rsidRDefault="00000000">
                              <w:pPr>
                                <w:spacing w:after="160" w:line="259" w:lineRule="auto"/>
                                <w:ind w:left="0" w:right="0" w:firstLine="0"/>
                              </w:pPr>
                              <w:r>
                                <w:rPr>
                                  <w:b/>
                                  <w:sz w:val="18"/>
                                </w:rPr>
                                <w:t>1</w:t>
                              </w:r>
                            </w:p>
                          </w:txbxContent>
                        </wps:txbx>
                        <wps:bodyPr horzOverflow="overflow" vert="horz" lIns="0" tIns="0" rIns="0" bIns="0" rtlCol="0">
                          <a:noAutofit/>
                        </wps:bodyPr>
                      </wps:wsp>
                      <wps:wsp>
                        <wps:cNvPr id="21195" name="Rectangle 21195"/>
                        <wps:cNvSpPr/>
                        <wps:spPr>
                          <a:xfrm>
                            <a:off x="239497" y="318450"/>
                            <a:ext cx="1014271" cy="135837"/>
                          </a:xfrm>
                          <a:prstGeom prst="rect">
                            <a:avLst/>
                          </a:prstGeom>
                          <a:ln>
                            <a:noFill/>
                          </a:ln>
                        </wps:spPr>
                        <wps:txbx>
                          <w:txbxContent>
                            <w:p w14:paraId="0D1A6521" w14:textId="77777777" w:rsidR="00A962DA" w:rsidRDefault="00000000">
                              <w:pPr>
                                <w:spacing w:after="160" w:line="259" w:lineRule="auto"/>
                                <w:ind w:left="0" w:right="0" w:firstLine="0"/>
                              </w:pPr>
                              <w:r>
                                <w:rPr>
                                  <w:b/>
                                  <w:sz w:val="18"/>
                                </w:rPr>
                                <w:t xml:space="preserve">. Assessment &amp; </w:t>
                              </w:r>
                            </w:p>
                          </w:txbxContent>
                        </wps:txbx>
                        <wps:bodyPr horzOverflow="overflow" vert="horz" lIns="0" tIns="0" rIns="0" bIns="0" rtlCol="0">
                          <a:noAutofit/>
                        </wps:bodyPr>
                      </wps:wsp>
                      <wps:wsp>
                        <wps:cNvPr id="1151" name="Rectangle 1151"/>
                        <wps:cNvSpPr/>
                        <wps:spPr>
                          <a:xfrm>
                            <a:off x="358394" y="455610"/>
                            <a:ext cx="584209" cy="135837"/>
                          </a:xfrm>
                          <a:prstGeom prst="rect">
                            <a:avLst/>
                          </a:prstGeom>
                          <a:ln>
                            <a:noFill/>
                          </a:ln>
                        </wps:spPr>
                        <wps:txbx>
                          <w:txbxContent>
                            <w:p w14:paraId="31D11393" w14:textId="77777777" w:rsidR="00A962DA" w:rsidRDefault="00000000">
                              <w:pPr>
                                <w:spacing w:after="160" w:line="259" w:lineRule="auto"/>
                                <w:ind w:left="0" w:right="0" w:firstLine="0"/>
                              </w:pPr>
                              <w:r>
                                <w:rPr>
                                  <w:b/>
                                  <w:sz w:val="18"/>
                                </w:rPr>
                                <w:t>Planning</w:t>
                              </w:r>
                            </w:p>
                          </w:txbxContent>
                        </wps:txbx>
                        <wps:bodyPr horzOverflow="overflow" vert="horz" lIns="0" tIns="0" rIns="0" bIns="0" rtlCol="0">
                          <a:noAutofit/>
                        </wps:bodyPr>
                      </wps:wsp>
                      <wps:wsp>
                        <wps:cNvPr id="1152" name="Rectangle 1152"/>
                        <wps:cNvSpPr/>
                        <wps:spPr>
                          <a:xfrm>
                            <a:off x="797306" y="455610"/>
                            <a:ext cx="38005" cy="135837"/>
                          </a:xfrm>
                          <a:prstGeom prst="rect">
                            <a:avLst/>
                          </a:prstGeom>
                          <a:ln>
                            <a:noFill/>
                          </a:ln>
                        </wps:spPr>
                        <wps:txbx>
                          <w:txbxContent>
                            <w:p w14:paraId="4700DF18"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153" name="Shape 1153"/>
                        <wps:cNvSpPr/>
                        <wps:spPr>
                          <a:xfrm>
                            <a:off x="1157097" y="0"/>
                            <a:ext cx="4610609" cy="544322"/>
                          </a:xfrm>
                          <a:custGeom>
                            <a:avLst/>
                            <a:gdLst/>
                            <a:ahLst/>
                            <a:cxnLst/>
                            <a:rect l="0" t="0" r="0" b="0"/>
                            <a:pathLst>
                              <a:path w="4610609" h="544322">
                                <a:moveTo>
                                  <a:pt x="0" y="0"/>
                                </a:moveTo>
                                <a:lnTo>
                                  <a:pt x="4431538" y="0"/>
                                </a:lnTo>
                                <a:cubicBezTo>
                                  <a:pt x="4530472" y="0"/>
                                  <a:pt x="4610609" y="40640"/>
                                  <a:pt x="4610609" y="90805"/>
                                </a:cubicBezTo>
                                <a:lnTo>
                                  <a:pt x="4610609" y="453644"/>
                                </a:lnTo>
                                <a:cubicBezTo>
                                  <a:pt x="4610609" y="503809"/>
                                  <a:pt x="4530472" y="544322"/>
                                  <a:pt x="4431538" y="544322"/>
                                </a:cubicBezTo>
                                <a:lnTo>
                                  <a:pt x="0" y="544322"/>
                                </a:lnTo>
                                <a:lnTo>
                                  <a:pt x="0" y="0"/>
                                </a:ln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154" name="Shape 1154"/>
                        <wps:cNvSpPr/>
                        <wps:spPr>
                          <a:xfrm>
                            <a:off x="1157097" y="0"/>
                            <a:ext cx="4610609" cy="544322"/>
                          </a:xfrm>
                          <a:custGeom>
                            <a:avLst/>
                            <a:gdLst/>
                            <a:ahLst/>
                            <a:cxnLst/>
                            <a:rect l="0" t="0" r="0" b="0"/>
                            <a:pathLst>
                              <a:path w="4610609" h="544322">
                                <a:moveTo>
                                  <a:pt x="4610609" y="90805"/>
                                </a:moveTo>
                                <a:lnTo>
                                  <a:pt x="4610609" y="453644"/>
                                </a:lnTo>
                                <a:cubicBezTo>
                                  <a:pt x="4610609" y="503809"/>
                                  <a:pt x="4530472" y="544322"/>
                                  <a:pt x="4431538" y="544322"/>
                                </a:cubicBezTo>
                                <a:lnTo>
                                  <a:pt x="0" y="544322"/>
                                </a:lnTo>
                                <a:lnTo>
                                  <a:pt x="0" y="544322"/>
                                </a:lnTo>
                                <a:lnTo>
                                  <a:pt x="0" y="0"/>
                                </a:lnTo>
                                <a:lnTo>
                                  <a:pt x="0" y="0"/>
                                </a:lnTo>
                                <a:lnTo>
                                  <a:pt x="4431538" y="0"/>
                                </a:lnTo>
                                <a:cubicBezTo>
                                  <a:pt x="4530472" y="0"/>
                                  <a:pt x="4610609" y="40640"/>
                                  <a:pt x="4610609" y="90805"/>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56" name="Picture 1156"/>
                          <pic:cNvPicPr/>
                        </pic:nvPicPr>
                        <pic:blipFill>
                          <a:blip r:embed="rId10"/>
                          <a:stretch>
                            <a:fillRect/>
                          </a:stretch>
                        </pic:blipFill>
                        <pic:spPr>
                          <a:xfrm>
                            <a:off x="1162812" y="37084"/>
                            <a:ext cx="4599432" cy="470916"/>
                          </a:xfrm>
                          <a:prstGeom prst="rect">
                            <a:avLst/>
                          </a:prstGeom>
                        </pic:spPr>
                      </pic:pic>
                      <wps:wsp>
                        <wps:cNvPr id="21192" name="Rectangle 21192"/>
                        <wps:cNvSpPr/>
                        <wps:spPr>
                          <a:xfrm>
                            <a:off x="1213358" y="92904"/>
                            <a:ext cx="233096" cy="169632"/>
                          </a:xfrm>
                          <a:prstGeom prst="rect">
                            <a:avLst/>
                          </a:prstGeom>
                          <a:ln>
                            <a:noFill/>
                          </a:ln>
                        </wps:spPr>
                        <wps:txbx>
                          <w:txbxContent>
                            <w:p w14:paraId="28426AA3" w14:textId="77777777" w:rsidR="00A962DA" w:rsidRDefault="00000000">
                              <w:pPr>
                                <w:spacing w:after="160" w:line="259" w:lineRule="auto"/>
                                <w:ind w:left="0" w:right="0" w:firstLine="0"/>
                              </w:pPr>
                              <w:r>
                                <w:t>1.1</w:t>
                              </w:r>
                            </w:p>
                          </w:txbxContent>
                        </wps:txbx>
                        <wps:bodyPr horzOverflow="overflow" vert="horz" lIns="0" tIns="0" rIns="0" bIns="0" rtlCol="0">
                          <a:noAutofit/>
                        </wps:bodyPr>
                      </wps:wsp>
                      <wps:wsp>
                        <wps:cNvPr id="21193" name="Rectangle 21193"/>
                        <wps:cNvSpPr/>
                        <wps:spPr>
                          <a:xfrm>
                            <a:off x="1388618" y="92904"/>
                            <a:ext cx="3132248" cy="169632"/>
                          </a:xfrm>
                          <a:prstGeom prst="rect">
                            <a:avLst/>
                          </a:prstGeom>
                          <a:ln>
                            <a:noFill/>
                          </a:ln>
                        </wps:spPr>
                        <wps:txbx>
                          <w:txbxContent>
                            <w:p w14:paraId="38F881DD" w14:textId="54349D31" w:rsidR="00A962DA" w:rsidRDefault="00000000">
                              <w:pPr>
                                <w:spacing w:after="160" w:line="259" w:lineRule="auto"/>
                                <w:ind w:left="0" w:right="0" w:firstLine="0"/>
                              </w:pPr>
                              <w:r>
                                <w:t xml:space="preserve">. Inspect flood damage and site </w:t>
                              </w:r>
                              <w:r w:rsidR="006E1D7B">
                                <w:t>conditions.</w:t>
                              </w:r>
                            </w:p>
                          </w:txbxContent>
                        </wps:txbx>
                        <wps:bodyPr horzOverflow="overflow" vert="horz" lIns="0" tIns="0" rIns="0" bIns="0" rtlCol="0">
                          <a:noAutofit/>
                        </wps:bodyPr>
                      </wps:wsp>
                      <wps:wsp>
                        <wps:cNvPr id="1158" name="Rectangle 1158"/>
                        <wps:cNvSpPr/>
                        <wps:spPr>
                          <a:xfrm>
                            <a:off x="3743833" y="92904"/>
                            <a:ext cx="46619" cy="169632"/>
                          </a:xfrm>
                          <a:prstGeom prst="rect">
                            <a:avLst/>
                          </a:prstGeom>
                          <a:ln>
                            <a:noFill/>
                          </a:ln>
                        </wps:spPr>
                        <wps:txbx>
                          <w:txbxContent>
                            <w:p w14:paraId="3F173C7D"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21196" name="Rectangle 21196"/>
                        <wps:cNvSpPr/>
                        <wps:spPr>
                          <a:xfrm>
                            <a:off x="1497203" y="348936"/>
                            <a:ext cx="233096" cy="169632"/>
                          </a:xfrm>
                          <a:prstGeom prst="rect">
                            <a:avLst/>
                          </a:prstGeom>
                          <a:ln>
                            <a:noFill/>
                          </a:ln>
                        </wps:spPr>
                        <wps:txbx>
                          <w:txbxContent>
                            <w:p w14:paraId="1740C811" w14:textId="77777777" w:rsidR="00A962DA" w:rsidRDefault="00000000">
                              <w:pPr>
                                <w:spacing w:after="160" w:line="259" w:lineRule="auto"/>
                                <w:ind w:left="0" w:right="0" w:firstLine="0"/>
                              </w:pPr>
                              <w:r>
                                <w:t>1.2</w:t>
                              </w:r>
                            </w:p>
                          </w:txbxContent>
                        </wps:txbx>
                        <wps:bodyPr horzOverflow="overflow" vert="horz" lIns="0" tIns="0" rIns="0" bIns="0" rtlCol="0">
                          <a:noAutofit/>
                        </wps:bodyPr>
                      </wps:wsp>
                      <wps:wsp>
                        <wps:cNvPr id="21197" name="Rectangle 21197"/>
                        <wps:cNvSpPr/>
                        <wps:spPr>
                          <a:xfrm>
                            <a:off x="1672463" y="348936"/>
                            <a:ext cx="2605265" cy="169632"/>
                          </a:xfrm>
                          <a:prstGeom prst="rect">
                            <a:avLst/>
                          </a:prstGeom>
                          <a:ln>
                            <a:noFill/>
                          </a:ln>
                        </wps:spPr>
                        <wps:txbx>
                          <w:txbxContent>
                            <w:p w14:paraId="02942C11" w14:textId="1DFDDEC7" w:rsidR="00A962DA" w:rsidRDefault="00000000">
                              <w:pPr>
                                <w:spacing w:after="160" w:line="259" w:lineRule="auto"/>
                                <w:ind w:left="0" w:right="0" w:firstLine="0"/>
                              </w:pPr>
                              <w:r>
                                <w:t xml:space="preserve"> Prepare feasibility and risk </w:t>
                              </w:r>
                              <w:r w:rsidR="006E1D7B">
                                <w:t>reports.</w:t>
                              </w:r>
                            </w:p>
                          </w:txbxContent>
                        </wps:txbx>
                        <wps:bodyPr horzOverflow="overflow" vert="horz" lIns="0" tIns="0" rIns="0" bIns="0" rtlCol="0">
                          <a:noAutofit/>
                        </wps:bodyPr>
                      </wps:wsp>
                      <wps:wsp>
                        <wps:cNvPr id="1160" name="Rectangle 1160"/>
                        <wps:cNvSpPr/>
                        <wps:spPr>
                          <a:xfrm>
                            <a:off x="3631057" y="348936"/>
                            <a:ext cx="46619" cy="169632"/>
                          </a:xfrm>
                          <a:prstGeom prst="rect">
                            <a:avLst/>
                          </a:prstGeom>
                          <a:ln>
                            <a:noFill/>
                          </a:ln>
                        </wps:spPr>
                        <wps:txbx>
                          <w:txbxContent>
                            <w:p w14:paraId="6FDC9E5C"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1161" name="Shape 1161"/>
                        <wps:cNvSpPr/>
                        <wps:spPr>
                          <a:xfrm>
                            <a:off x="0" y="707136"/>
                            <a:ext cx="1157097" cy="837438"/>
                          </a:xfrm>
                          <a:custGeom>
                            <a:avLst/>
                            <a:gdLst/>
                            <a:ahLst/>
                            <a:cxnLst/>
                            <a:rect l="0" t="0" r="0" b="0"/>
                            <a:pathLst>
                              <a:path w="1157097" h="837438">
                                <a:moveTo>
                                  <a:pt x="0" y="0"/>
                                </a:moveTo>
                                <a:lnTo>
                                  <a:pt x="578612" y="293116"/>
                                </a:lnTo>
                                <a:lnTo>
                                  <a:pt x="1157097" y="0"/>
                                </a:lnTo>
                                <a:lnTo>
                                  <a:pt x="1157097" y="544322"/>
                                </a:lnTo>
                                <a:lnTo>
                                  <a:pt x="578612" y="837438"/>
                                </a:lnTo>
                                <a:lnTo>
                                  <a:pt x="0" y="544322"/>
                                </a:lnTo>
                                <a:lnTo>
                                  <a:pt x="0" y="0"/>
                                </a:lnTo>
                                <a:close/>
                              </a:path>
                            </a:pathLst>
                          </a:custGeom>
                          <a:ln w="0" cap="flat">
                            <a:miter lim="127000"/>
                          </a:ln>
                        </wps:spPr>
                        <wps:style>
                          <a:lnRef idx="0">
                            <a:srgbClr val="000000">
                              <a:alpha val="0"/>
                            </a:srgbClr>
                          </a:lnRef>
                          <a:fillRef idx="1">
                            <a:srgbClr val="D9BBE3"/>
                          </a:fillRef>
                          <a:effectRef idx="0">
                            <a:scrgbClr r="0" g="0" b="0"/>
                          </a:effectRef>
                          <a:fontRef idx="none"/>
                        </wps:style>
                        <wps:bodyPr/>
                      </wps:wsp>
                      <wps:wsp>
                        <wps:cNvPr id="1162" name="Shape 1162"/>
                        <wps:cNvSpPr/>
                        <wps:spPr>
                          <a:xfrm>
                            <a:off x="0" y="707136"/>
                            <a:ext cx="1157097" cy="837438"/>
                          </a:xfrm>
                          <a:custGeom>
                            <a:avLst/>
                            <a:gdLst/>
                            <a:ahLst/>
                            <a:cxnLst/>
                            <a:rect l="0" t="0" r="0" b="0"/>
                            <a:pathLst>
                              <a:path w="1157097" h="837438">
                                <a:moveTo>
                                  <a:pt x="1157097" y="0"/>
                                </a:moveTo>
                                <a:lnTo>
                                  <a:pt x="1157097" y="544322"/>
                                </a:lnTo>
                                <a:lnTo>
                                  <a:pt x="578612" y="837438"/>
                                </a:lnTo>
                                <a:lnTo>
                                  <a:pt x="0" y="544322"/>
                                </a:lnTo>
                                <a:lnTo>
                                  <a:pt x="0" y="0"/>
                                </a:lnTo>
                                <a:lnTo>
                                  <a:pt x="578612" y="293116"/>
                                </a:lnTo>
                                <a:lnTo>
                                  <a:pt x="1157097"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64" name="Picture 1164"/>
                          <pic:cNvPicPr/>
                        </pic:nvPicPr>
                        <pic:blipFill>
                          <a:blip r:embed="rId9"/>
                          <a:stretch>
                            <a:fillRect/>
                          </a:stretch>
                        </pic:blipFill>
                        <pic:spPr>
                          <a:xfrm>
                            <a:off x="6096" y="995680"/>
                            <a:ext cx="1144524" cy="260604"/>
                          </a:xfrm>
                          <a:prstGeom prst="rect">
                            <a:avLst/>
                          </a:prstGeom>
                        </pic:spPr>
                      </pic:pic>
                      <wps:wsp>
                        <wps:cNvPr id="21200" name="Rectangle 21200"/>
                        <wps:cNvSpPr/>
                        <wps:spPr>
                          <a:xfrm>
                            <a:off x="29261" y="1036254"/>
                            <a:ext cx="76010" cy="135837"/>
                          </a:xfrm>
                          <a:prstGeom prst="rect">
                            <a:avLst/>
                          </a:prstGeom>
                          <a:ln>
                            <a:noFill/>
                          </a:ln>
                        </wps:spPr>
                        <wps:txbx>
                          <w:txbxContent>
                            <w:p w14:paraId="02E73635" w14:textId="77777777" w:rsidR="00A962DA" w:rsidRDefault="00000000">
                              <w:pPr>
                                <w:spacing w:after="160" w:line="259" w:lineRule="auto"/>
                                <w:ind w:left="0" w:right="0" w:firstLine="0"/>
                              </w:pPr>
                              <w:r>
                                <w:rPr>
                                  <w:b/>
                                  <w:sz w:val="18"/>
                                </w:rPr>
                                <w:t>2</w:t>
                              </w:r>
                            </w:p>
                          </w:txbxContent>
                        </wps:txbx>
                        <wps:bodyPr horzOverflow="overflow" vert="horz" lIns="0" tIns="0" rIns="0" bIns="0" rtlCol="0">
                          <a:noAutofit/>
                        </wps:bodyPr>
                      </wps:wsp>
                      <wps:wsp>
                        <wps:cNvPr id="21201" name="Rectangle 21201"/>
                        <wps:cNvSpPr/>
                        <wps:spPr>
                          <a:xfrm>
                            <a:off x="87097" y="1036254"/>
                            <a:ext cx="1381093" cy="135837"/>
                          </a:xfrm>
                          <a:prstGeom prst="rect">
                            <a:avLst/>
                          </a:prstGeom>
                          <a:ln>
                            <a:noFill/>
                          </a:ln>
                        </wps:spPr>
                        <wps:txbx>
                          <w:txbxContent>
                            <w:p w14:paraId="48283D6F" w14:textId="77777777" w:rsidR="00A962DA" w:rsidRDefault="00000000">
                              <w:pPr>
                                <w:spacing w:after="160" w:line="259" w:lineRule="auto"/>
                                <w:ind w:left="0" w:right="0" w:firstLine="0"/>
                              </w:pPr>
                              <w:r>
                                <w:rPr>
                                  <w:b/>
                                  <w:sz w:val="18"/>
                                </w:rPr>
                                <w:t>. Design &amp; Approvals</w:t>
                              </w:r>
                            </w:p>
                          </w:txbxContent>
                        </wps:txbx>
                        <wps:bodyPr horzOverflow="overflow" vert="horz" lIns="0" tIns="0" rIns="0" bIns="0" rtlCol="0">
                          <a:noAutofit/>
                        </wps:bodyPr>
                      </wps:wsp>
                      <wps:wsp>
                        <wps:cNvPr id="1166" name="Rectangle 1166"/>
                        <wps:cNvSpPr/>
                        <wps:spPr>
                          <a:xfrm>
                            <a:off x="1126490" y="1036254"/>
                            <a:ext cx="38005" cy="135837"/>
                          </a:xfrm>
                          <a:prstGeom prst="rect">
                            <a:avLst/>
                          </a:prstGeom>
                          <a:ln>
                            <a:noFill/>
                          </a:ln>
                        </wps:spPr>
                        <wps:txbx>
                          <w:txbxContent>
                            <w:p w14:paraId="33DAD90E"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168" name="Shape 1168"/>
                        <wps:cNvSpPr/>
                        <wps:spPr>
                          <a:xfrm>
                            <a:off x="1161415" y="693166"/>
                            <a:ext cx="4606290" cy="544322"/>
                          </a:xfrm>
                          <a:custGeom>
                            <a:avLst/>
                            <a:gdLst/>
                            <a:ahLst/>
                            <a:cxnLst/>
                            <a:rect l="0" t="0" r="0" b="0"/>
                            <a:pathLst>
                              <a:path w="4606290" h="544322">
                                <a:moveTo>
                                  <a:pt x="4606290" y="90678"/>
                                </a:moveTo>
                                <a:lnTo>
                                  <a:pt x="4606290" y="453644"/>
                                </a:lnTo>
                                <a:cubicBezTo>
                                  <a:pt x="4606290" y="503682"/>
                                  <a:pt x="4526153" y="544322"/>
                                  <a:pt x="4427220" y="544322"/>
                                </a:cubicBezTo>
                                <a:lnTo>
                                  <a:pt x="0" y="544322"/>
                                </a:lnTo>
                                <a:lnTo>
                                  <a:pt x="0" y="544322"/>
                                </a:lnTo>
                                <a:lnTo>
                                  <a:pt x="0" y="0"/>
                                </a:lnTo>
                                <a:lnTo>
                                  <a:pt x="0" y="0"/>
                                </a:lnTo>
                                <a:lnTo>
                                  <a:pt x="4427220" y="0"/>
                                </a:lnTo>
                                <a:cubicBezTo>
                                  <a:pt x="4526153" y="0"/>
                                  <a:pt x="4606290" y="40640"/>
                                  <a:pt x="4606290" y="90678"/>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70" name="Picture 1170"/>
                          <pic:cNvPicPr/>
                        </pic:nvPicPr>
                        <pic:blipFill>
                          <a:blip r:embed="rId11"/>
                          <a:stretch>
                            <a:fillRect/>
                          </a:stretch>
                        </pic:blipFill>
                        <pic:spPr>
                          <a:xfrm>
                            <a:off x="1167384" y="728980"/>
                            <a:ext cx="4594860" cy="472440"/>
                          </a:xfrm>
                          <a:prstGeom prst="rect">
                            <a:avLst/>
                          </a:prstGeom>
                        </pic:spPr>
                      </pic:pic>
                      <wps:wsp>
                        <wps:cNvPr id="21198" name="Rectangle 21198"/>
                        <wps:cNvSpPr/>
                        <wps:spPr>
                          <a:xfrm>
                            <a:off x="1217930" y="786325"/>
                            <a:ext cx="233096" cy="169632"/>
                          </a:xfrm>
                          <a:prstGeom prst="rect">
                            <a:avLst/>
                          </a:prstGeom>
                          <a:ln>
                            <a:noFill/>
                          </a:ln>
                        </wps:spPr>
                        <wps:txbx>
                          <w:txbxContent>
                            <w:p w14:paraId="532153FB" w14:textId="77777777" w:rsidR="00A962DA" w:rsidRDefault="00000000">
                              <w:pPr>
                                <w:spacing w:after="160" w:line="259" w:lineRule="auto"/>
                                <w:ind w:left="0" w:right="0" w:firstLine="0"/>
                              </w:pPr>
                              <w:r>
                                <w:t>2.1</w:t>
                              </w:r>
                            </w:p>
                          </w:txbxContent>
                        </wps:txbx>
                        <wps:bodyPr horzOverflow="overflow" vert="horz" lIns="0" tIns="0" rIns="0" bIns="0" rtlCol="0">
                          <a:noAutofit/>
                        </wps:bodyPr>
                      </wps:wsp>
                      <wps:wsp>
                        <wps:cNvPr id="21199" name="Rectangle 21199"/>
                        <wps:cNvSpPr/>
                        <wps:spPr>
                          <a:xfrm>
                            <a:off x="1393190" y="786325"/>
                            <a:ext cx="3265579" cy="169632"/>
                          </a:xfrm>
                          <a:prstGeom prst="rect">
                            <a:avLst/>
                          </a:prstGeom>
                          <a:ln>
                            <a:noFill/>
                          </a:ln>
                        </wps:spPr>
                        <wps:txbx>
                          <w:txbxContent>
                            <w:p w14:paraId="498BFAAD" w14:textId="775B2C59" w:rsidR="00A962DA" w:rsidRDefault="00000000">
                              <w:pPr>
                                <w:spacing w:after="160" w:line="259" w:lineRule="auto"/>
                                <w:ind w:left="0" w:right="0" w:firstLine="0"/>
                              </w:pPr>
                              <w:r>
                                <w:t xml:space="preserve"> Develop engineering and structural </w:t>
                              </w:r>
                              <w:r w:rsidR="006E1D7B">
                                <w:t>designs.</w:t>
                              </w:r>
                            </w:p>
                          </w:txbxContent>
                        </wps:txbx>
                        <wps:bodyPr horzOverflow="overflow" vert="horz" lIns="0" tIns="0" rIns="0" bIns="0" rtlCol="0">
                          <a:noAutofit/>
                        </wps:bodyPr>
                      </wps:wsp>
                      <wps:wsp>
                        <wps:cNvPr id="1172" name="Rectangle 1172"/>
                        <wps:cNvSpPr/>
                        <wps:spPr>
                          <a:xfrm>
                            <a:off x="3848989" y="786325"/>
                            <a:ext cx="46619" cy="169632"/>
                          </a:xfrm>
                          <a:prstGeom prst="rect">
                            <a:avLst/>
                          </a:prstGeom>
                          <a:ln>
                            <a:noFill/>
                          </a:ln>
                        </wps:spPr>
                        <wps:txbx>
                          <w:txbxContent>
                            <w:p w14:paraId="54C738DE"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21203" name="Rectangle 21203"/>
                        <wps:cNvSpPr/>
                        <wps:spPr>
                          <a:xfrm>
                            <a:off x="1448054" y="1042356"/>
                            <a:ext cx="3079476" cy="169632"/>
                          </a:xfrm>
                          <a:prstGeom prst="rect">
                            <a:avLst/>
                          </a:prstGeom>
                          <a:ln>
                            <a:noFill/>
                          </a:ln>
                        </wps:spPr>
                        <wps:txbx>
                          <w:txbxContent>
                            <w:p w14:paraId="43E8BF1C" w14:textId="4987E976" w:rsidR="00A962DA" w:rsidRDefault="00000000">
                              <w:pPr>
                                <w:spacing w:after="160" w:line="259" w:lineRule="auto"/>
                                <w:ind w:left="0" w:right="0" w:firstLine="0"/>
                              </w:pPr>
                              <w:r>
                                <w:t xml:space="preserve"> Obtain environmental and safety </w:t>
                              </w:r>
                              <w:r w:rsidR="006E1D7B">
                                <w:t>permits.</w:t>
                              </w:r>
                            </w:p>
                          </w:txbxContent>
                        </wps:txbx>
                        <wps:bodyPr horzOverflow="overflow" vert="horz" lIns="0" tIns="0" rIns="0" bIns="0" rtlCol="0">
                          <a:noAutofit/>
                        </wps:bodyPr>
                      </wps:wsp>
                      <wps:wsp>
                        <wps:cNvPr id="21202" name="Rectangle 21202"/>
                        <wps:cNvSpPr/>
                        <wps:spPr>
                          <a:xfrm>
                            <a:off x="1272794" y="1042356"/>
                            <a:ext cx="233096" cy="169632"/>
                          </a:xfrm>
                          <a:prstGeom prst="rect">
                            <a:avLst/>
                          </a:prstGeom>
                          <a:ln>
                            <a:noFill/>
                          </a:ln>
                        </wps:spPr>
                        <wps:txbx>
                          <w:txbxContent>
                            <w:p w14:paraId="227978BA" w14:textId="77777777" w:rsidR="00A962DA" w:rsidRDefault="00000000">
                              <w:pPr>
                                <w:spacing w:after="160" w:line="259" w:lineRule="auto"/>
                                <w:ind w:left="0" w:right="0" w:firstLine="0"/>
                              </w:pPr>
                              <w:r>
                                <w:t>2.2</w:t>
                              </w:r>
                            </w:p>
                          </w:txbxContent>
                        </wps:txbx>
                        <wps:bodyPr horzOverflow="overflow" vert="horz" lIns="0" tIns="0" rIns="0" bIns="0" rtlCol="0">
                          <a:noAutofit/>
                        </wps:bodyPr>
                      </wps:wsp>
                      <wps:wsp>
                        <wps:cNvPr id="1174" name="Rectangle 1174"/>
                        <wps:cNvSpPr/>
                        <wps:spPr>
                          <a:xfrm>
                            <a:off x="3763645" y="1042356"/>
                            <a:ext cx="46619" cy="169632"/>
                          </a:xfrm>
                          <a:prstGeom prst="rect">
                            <a:avLst/>
                          </a:prstGeom>
                          <a:ln>
                            <a:noFill/>
                          </a:ln>
                        </wps:spPr>
                        <wps:txbx>
                          <w:txbxContent>
                            <w:p w14:paraId="46C5EF53"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1175" name="Shape 1175"/>
                        <wps:cNvSpPr/>
                        <wps:spPr>
                          <a:xfrm>
                            <a:off x="0" y="1414272"/>
                            <a:ext cx="1157097" cy="837438"/>
                          </a:xfrm>
                          <a:custGeom>
                            <a:avLst/>
                            <a:gdLst/>
                            <a:ahLst/>
                            <a:cxnLst/>
                            <a:rect l="0" t="0" r="0" b="0"/>
                            <a:pathLst>
                              <a:path w="1157097" h="837438">
                                <a:moveTo>
                                  <a:pt x="0" y="0"/>
                                </a:moveTo>
                                <a:lnTo>
                                  <a:pt x="578612" y="293116"/>
                                </a:lnTo>
                                <a:lnTo>
                                  <a:pt x="1157097" y="0"/>
                                </a:lnTo>
                                <a:lnTo>
                                  <a:pt x="1157097" y="544322"/>
                                </a:lnTo>
                                <a:lnTo>
                                  <a:pt x="578612" y="837438"/>
                                </a:lnTo>
                                <a:lnTo>
                                  <a:pt x="0" y="544322"/>
                                </a:lnTo>
                                <a:lnTo>
                                  <a:pt x="0" y="0"/>
                                </a:lnTo>
                                <a:close/>
                              </a:path>
                            </a:pathLst>
                          </a:custGeom>
                          <a:ln w="0" cap="flat">
                            <a:miter lim="127000"/>
                          </a:ln>
                        </wps:spPr>
                        <wps:style>
                          <a:lnRef idx="0">
                            <a:srgbClr val="000000">
                              <a:alpha val="0"/>
                            </a:srgbClr>
                          </a:lnRef>
                          <a:fillRef idx="1">
                            <a:srgbClr val="FEAB8A"/>
                          </a:fillRef>
                          <a:effectRef idx="0">
                            <a:scrgbClr r="0" g="0" b="0"/>
                          </a:effectRef>
                          <a:fontRef idx="none"/>
                        </wps:style>
                        <wps:bodyPr/>
                      </wps:wsp>
                      <wps:wsp>
                        <wps:cNvPr id="1176" name="Shape 1176"/>
                        <wps:cNvSpPr/>
                        <wps:spPr>
                          <a:xfrm>
                            <a:off x="0" y="1414272"/>
                            <a:ext cx="1157097" cy="837438"/>
                          </a:xfrm>
                          <a:custGeom>
                            <a:avLst/>
                            <a:gdLst/>
                            <a:ahLst/>
                            <a:cxnLst/>
                            <a:rect l="0" t="0" r="0" b="0"/>
                            <a:pathLst>
                              <a:path w="1157097" h="837438">
                                <a:moveTo>
                                  <a:pt x="1157097" y="0"/>
                                </a:moveTo>
                                <a:lnTo>
                                  <a:pt x="1157097" y="544322"/>
                                </a:lnTo>
                                <a:lnTo>
                                  <a:pt x="578612" y="837438"/>
                                </a:lnTo>
                                <a:lnTo>
                                  <a:pt x="0" y="544322"/>
                                </a:lnTo>
                                <a:lnTo>
                                  <a:pt x="0" y="0"/>
                                </a:lnTo>
                                <a:lnTo>
                                  <a:pt x="578612" y="293116"/>
                                </a:lnTo>
                                <a:lnTo>
                                  <a:pt x="1157097"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78" name="Picture 1178"/>
                          <pic:cNvPicPr/>
                        </pic:nvPicPr>
                        <pic:blipFill>
                          <a:blip r:embed="rId9"/>
                          <a:stretch>
                            <a:fillRect/>
                          </a:stretch>
                        </pic:blipFill>
                        <pic:spPr>
                          <a:xfrm>
                            <a:off x="6096" y="1702816"/>
                            <a:ext cx="1144524" cy="260604"/>
                          </a:xfrm>
                          <a:prstGeom prst="rect">
                            <a:avLst/>
                          </a:prstGeom>
                        </pic:spPr>
                      </pic:pic>
                      <wps:wsp>
                        <wps:cNvPr id="21206" name="Rectangle 21206"/>
                        <wps:cNvSpPr/>
                        <wps:spPr>
                          <a:xfrm>
                            <a:off x="251765" y="1732976"/>
                            <a:ext cx="76010" cy="135837"/>
                          </a:xfrm>
                          <a:prstGeom prst="rect">
                            <a:avLst/>
                          </a:prstGeom>
                          <a:ln>
                            <a:noFill/>
                          </a:ln>
                        </wps:spPr>
                        <wps:txbx>
                          <w:txbxContent>
                            <w:p w14:paraId="35C9A854" w14:textId="77777777" w:rsidR="00A962DA" w:rsidRDefault="00000000">
                              <w:pPr>
                                <w:spacing w:after="160" w:line="259" w:lineRule="auto"/>
                                <w:ind w:left="0" w:right="0" w:firstLine="0"/>
                              </w:pPr>
                              <w:r>
                                <w:rPr>
                                  <w:b/>
                                  <w:sz w:val="18"/>
                                </w:rPr>
                                <w:t>3</w:t>
                              </w:r>
                            </w:p>
                          </w:txbxContent>
                        </wps:txbx>
                        <wps:bodyPr horzOverflow="overflow" vert="horz" lIns="0" tIns="0" rIns="0" bIns="0" rtlCol="0">
                          <a:noAutofit/>
                        </wps:bodyPr>
                      </wps:wsp>
                      <wps:wsp>
                        <wps:cNvPr id="21207" name="Rectangle 21207"/>
                        <wps:cNvSpPr/>
                        <wps:spPr>
                          <a:xfrm>
                            <a:off x="309601" y="1732976"/>
                            <a:ext cx="827591" cy="135837"/>
                          </a:xfrm>
                          <a:prstGeom prst="rect">
                            <a:avLst/>
                          </a:prstGeom>
                          <a:ln>
                            <a:noFill/>
                          </a:ln>
                        </wps:spPr>
                        <wps:txbx>
                          <w:txbxContent>
                            <w:p w14:paraId="2DC55333" w14:textId="77777777" w:rsidR="00A962DA" w:rsidRDefault="00000000">
                              <w:pPr>
                                <w:spacing w:after="160" w:line="259" w:lineRule="auto"/>
                                <w:ind w:left="0" w:right="0" w:firstLine="0"/>
                              </w:pPr>
                              <w:r>
                                <w:rPr>
                                  <w:b/>
                                  <w:sz w:val="18"/>
                                </w:rPr>
                                <w:t xml:space="preserve">. Funding &amp; </w:t>
                              </w:r>
                            </w:p>
                          </w:txbxContent>
                        </wps:txbx>
                        <wps:bodyPr horzOverflow="overflow" vert="horz" lIns="0" tIns="0" rIns="0" bIns="0" rtlCol="0">
                          <a:noAutofit/>
                        </wps:bodyPr>
                      </wps:wsp>
                      <wps:wsp>
                        <wps:cNvPr id="1180" name="Rectangle 1180"/>
                        <wps:cNvSpPr/>
                        <wps:spPr>
                          <a:xfrm>
                            <a:off x="259385" y="1870136"/>
                            <a:ext cx="848722" cy="135837"/>
                          </a:xfrm>
                          <a:prstGeom prst="rect">
                            <a:avLst/>
                          </a:prstGeom>
                          <a:ln>
                            <a:noFill/>
                          </a:ln>
                        </wps:spPr>
                        <wps:txbx>
                          <w:txbxContent>
                            <w:p w14:paraId="03C7033E" w14:textId="77777777" w:rsidR="00A962DA" w:rsidRDefault="00000000">
                              <w:pPr>
                                <w:spacing w:after="160" w:line="259" w:lineRule="auto"/>
                                <w:ind w:left="0" w:right="0" w:firstLine="0"/>
                              </w:pPr>
                              <w:r>
                                <w:rPr>
                                  <w:b/>
                                  <w:sz w:val="18"/>
                                </w:rPr>
                                <w:t>Procurement</w:t>
                              </w:r>
                            </w:p>
                          </w:txbxContent>
                        </wps:txbx>
                        <wps:bodyPr horzOverflow="overflow" vert="horz" lIns="0" tIns="0" rIns="0" bIns="0" rtlCol="0">
                          <a:noAutofit/>
                        </wps:bodyPr>
                      </wps:wsp>
                      <wps:wsp>
                        <wps:cNvPr id="1181" name="Rectangle 1181"/>
                        <wps:cNvSpPr/>
                        <wps:spPr>
                          <a:xfrm>
                            <a:off x="896366" y="1870136"/>
                            <a:ext cx="38005" cy="135837"/>
                          </a:xfrm>
                          <a:prstGeom prst="rect">
                            <a:avLst/>
                          </a:prstGeom>
                          <a:ln>
                            <a:noFill/>
                          </a:ln>
                        </wps:spPr>
                        <wps:txbx>
                          <w:txbxContent>
                            <w:p w14:paraId="587E23ED"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182" name="Shape 1182"/>
                        <wps:cNvSpPr/>
                        <wps:spPr>
                          <a:xfrm>
                            <a:off x="1157097" y="1422908"/>
                            <a:ext cx="4610609" cy="544322"/>
                          </a:xfrm>
                          <a:custGeom>
                            <a:avLst/>
                            <a:gdLst/>
                            <a:ahLst/>
                            <a:cxnLst/>
                            <a:rect l="0" t="0" r="0" b="0"/>
                            <a:pathLst>
                              <a:path w="4610609" h="544322">
                                <a:moveTo>
                                  <a:pt x="0" y="0"/>
                                </a:moveTo>
                                <a:lnTo>
                                  <a:pt x="4431538" y="0"/>
                                </a:lnTo>
                                <a:cubicBezTo>
                                  <a:pt x="4530472" y="0"/>
                                  <a:pt x="4610609" y="40513"/>
                                  <a:pt x="4610609" y="90678"/>
                                </a:cubicBezTo>
                                <a:lnTo>
                                  <a:pt x="4610609" y="453517"/>
                                </a:lnTo>
                                <a:cubicBezTo>
                                  <a:pt x="4610609" y="503682"/>
                                  <a:pt x="4530472" y="544322"/>
                                  <a:pt x="4431538" y="544322"/>
                                </a:cubicBezTo>
                                <a:lnTo>
                                  <a:pt x="0" y="544322"/>
                                </a:lnTo>
                                <a:lnTo>
                                  <a:pt x="0" y="0"/>
                                </a:ln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183" name="Shape 1183"/>
                        <wps:cNvSpPr/>
                        <wps:spPr>
                          <a:xfrm>
                            <a:off x="1157097" y="1422908"/>
                            <a:ext cx="4610609" cy="544322"/>
                          </a:xfrm>
                          <a:custGeom>
                            <a:avLst/>
                            <a:gdLst/>
                            <a:ahLst/>
                            <a:cxnLst/>
                            <a:rect l="0" t="0" r="0" b="0"/>
                            <a:pathLst>
                              <a:path w="4610609" h="544322">
                                <a:moveTo>
                                  <a:pt x="4610609" y="90678"/>
                                </a:moveTo>
                                <a:lnTo>
                                  <a:pt x="4610609" y="453517"/>
                                </a:lnTo>
                                <a:cubicBezTo>
                                  <a:pt x="4610609" y="503682"/>
                                  <a:pt x="4530472" y="544322"/>
                                  <a:pt x="4431538" y="544322"/>
                                </a:cubicBezTo>
                                <a:lnTo>
                                  <a:pt x="0" y="544322"/>
                                </a:lnTo>
                                <a:lnTo>
                                  <a:pt x="0" y="544322"/>
                                </a:lnTo>
                                <a:lnTo>
                                  <a:pt x="0" y="0"/>
                                </a:lnTo>
                                <a:lnTo>
                                  <a:pt x="0" y="0"/>
                                </a:lnTo>
                                <a:lnTo>
                                  <a:pt x="4431538" y="0"/>
                                </a:lnTo>
                                <a:cubicBezTo>
                                  <a:pt x="4530472" y="0"/>
                                  <a:pt x="4610609" y="40513"/>
                                  <a:pt x="4610609" y="90678"/>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85" name="Picture 1185"/>
                          <pic:cNvPicPr/>
                        </pic:nvPicPr>
                        <pic:blipFill>
                          <a:blip r:embed="rId10"/>
                          <a:stretch>
                            <a:fillRect/>
                          </a:stretch>
                        </pic:blipFill>
                        <pic:spPr>
                          <a:xfrm>
                            <a:off x="1162812" y="1458976"/>
                            <a:ext cx="4599432" cy="472440"/>
                          </a:xfrm>
                          <a:prstGeom prst="rect">
                            <a:avLst/>
                          </a:prstGeom>
                        </pic:spPr>
                      </pic:pic>
                      <wps:wsp>
                        <wps:cNvPr id="21204" name="Rectangle 21204"/>
                        <wps:cNvSpPr/>
                        <wps:spPr>
                          <a:xfrm>
                            <a:off x="1213358" y="1516575"/>
                            <a:ext cx="233096" cy="169632"/>
                          </a:xfrm>
                          <a:prstGeom prst="rect">
                            <a:avLst/>
                          </a:prstGeom>
                          <a:ln>
                            <a:noFill/>
                          </a:ln>
                        </wps:spPr>
                        <wps:txbx>
                          <w:txbxContent>
                            <w:p w14:paraId="65B55BB7" w14:textId="77777777" w:rsidR="00A962DA" w:rsidRDefault="00000000">
                              <w:pPr>
                                <w:spacing w:after="160" w:line="259" w:lineRule="auto"/>
                                <w:ind w:left="0" w:right="0" w:firstLine="0"/>
                              </w:pPr>
                              <w:r>
                                <w:t>3.1</w:t>
                              </w:r>
                            </w:p>
                          </w:txbxContent>
                        </wps:txbx>
                        <wps:bodyPr horzOverflow="overflow" vert="horz" lIns="0" tIns="0" rIns="0" bIns="0" rtlCol="0">
                          <a:noAutofit/>
                        </wps:bodyPr>
                      </wps:wsp>
                      <wps:wsp>
                        <wps:cNvPr id="21205" name="Rectangle 21205"/>
                        <wps:cNvSpPr/>
                        <wps:spPr>
                          <a:xfrm>
                            <a:off x="1388618" y="1516575"/>
                            <a:ext cx="3725617" cy="169632"/>
                          </a:xfrm>
                          <a:prstGeom prst="rect">
                            <a:avLst/>
                          </a:prstGeom>
                          <a:ln>
                            <a:noFill/>
                          </a:ln>
                        </wps:spPr>
                        <wps:txbx>
                          <w:txbxContent>
                            <w:p w14:paraId="18AEF115" w14:textId="11E10D9B" w:rsidR="00A962DA" w:rsidRDefault="00000000">
                              <w:pPr>
                                <w:spacing w:after="160" w:line="259" w:lineRule="auto"/>
                                <w:ind w:left="0" w:right="0" w:firstLine="0"/>
                              </w:pPr>
                              <w:r>
                                <w:t xml:space="preserve">Apply for federal and provincial recovery </w:t>
                              </w:r>
                              <w:r w:rsidR="006E1D7B">
                                <w:t>funding.</w:t>
                              </w:r>
                            </w:p>
                          </w:txbxContent>
                        </wps:txbx>
                        <wps:bodyPr horzOverflow="overflow" vert="horz" lIns="0" tIns="0" rIns="0" bIns="0" rtlCol="0">
                          <a:noAutofit/>
                        </wps:bodyPr>
                      </wps:wsp>
                      <wps:wsp>
                        <wps:cNvPr id="1187" name="Rectangle 1187"/>
                        <wps:cNvSpPr/>
                        <wps:spPr>
                          <a:xfrm>
                            <a:off x="4190365" y="1516575"/>
                            <a:ext cx="46619" cy="169632"/>
                          </a:xfrm>
                          <a:prstGeom prst="rect">
                            <a:avLst/>
                          </a:prstGeom>
                          <a:ln>
                            <a:noFill/>
                          </a:ln>
                        </wps:spPr>
                        <wps:txbx>
                          <w:txbxContent>
                            <w:p w14:paraId="256A47CA"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21208" name="Rectangle 21208"/>
                        <wps:cNvSpPr/>
                        <wps:spPr>
                          <a:xfrm>
                            <a:off x="1332230" y="1772606"/>
                            <a:ext cx="233096" cy="169632"/>
                          </a:xfrm>
                          <a:prstGeom prst="rect">
                            <a:avLst/>
                          </a:prstGeom>
                          <a:ln>
                            <a:noFill/>
                          </a:ln>
                        </wps:spPr>
                        <wps:txbx>
                          <w:txbxContent>
                            <w:p w14:paraId="2C6ACA18" w14:textId="77777777" w:rsidR="00A962DA" w:rsidRDefault="00000000">
                              <w:pPr>
                                <w:spacing w:after="160" w:line="259" w:lineRule="auto"/>
                                <w:ind w:left="0" w:right="0" w:firstLine="0"/>
                              </w:pPr>
                              <w:r>
                                <w:t>3.2</w:t>
                              </w:r>
                            </w:p>
                          </w:txbxContent>
                        </wps:txbx>
                        <wps:bodyPr horzOverflow="overflow" vert="horz" lIns="0" tIns="0" rIns="0" bIns="0" rtlCol="0">
                          <a:noAutofit/>
                        </wps:bodyPr>
                      </wps:wsp>
                      <wps:wsp>
                        <wps:cNvPr id="21209" name="Rectangle 21209"/>
                        <wps:cNvSpPr/>
                        <wps:spPr>
                          <a:xfrm>
                            <a:off x="1507490" y="1772606"/>
                            <a:ext cx="3010292" cy="169632"/>
                          </a:xfrm>
                          <a:prstGeom prst="rect">
                            <a:avLst/>
                          </a:prstGeom>
                          <a:ln>
                            <a:noFill/>
                          </a:ln>
                        </wps:spPr>
                        <wps:txbx>
                          <w:txbxContent>
                            <w:p w14:paraId="49F7722E" w14:textId="53CCBF38" w:rsidR="00A962DA" w:rsidRDefault="00000000">
                              <w:pPr>
                                <w:spacing w:after="160" w:line="259" w:lineRule="auto"/>
                                <w:ind w:left="0" w:right="0" w:firstLine="0"/>
                              </w:pPr>
                              <w:r>
                                <w:t xml:space="preserve">Tender and appoint qualified </w:t>
                              </w:r>
                              <w:r w:rsidR="006E1D7B">
                                <w:t>contractors.</w:t>
                              </w:r>
                            </w:p>
                          </w:txbxContent>
                        </wps:txbx>
                        <wps:bodyPr horzOverflow="overflow" vert="horz" lIns="0" tIns="0" rIns="0" bIns="0" rtlCol="0">
                          <a:noAutofit/>
                        </wps:bodyPr>
                      </wps:wsp>
                      <wps:wsp>
                        <wps:cNvPr id="1189" name="Rectangle 1189"/>
                        <wps:cNvSpPr/>
                        <wps:spPr>
                          <a:xfrm>
                            <a:off x="3771265" y="1772606"/>
                            <a:ext cx="46619" cy="169632"/>
                          </a:xfrm>
                          <a:prstGeom prst="rect">
                            <a:avLst/>
                          </a:prstGeom>
                          <a:ln>
                            <a:noFill/>
                          </a:ln>
                        </wps:spPr>
                        <wps:txbx>
                          <w:txbxContent>
                            <w:p w14:paraId="2E005166"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1190" name="Shape 1190"/>
                        <wps:cNvSpPr/>
                        <wps:spPr>
                          <a:xfrm>
                            <a:off x="0" y="2126615"/>
                            <a:ext cx="1147826" cy="815468"/>
                          </a:xfrm>
                          <a:custGeom>
                            <a:avLst/>
                            <a:gdLst/>
                            <a:ahLst/>
                            <a:cxnLst/>
                            <a:rect l="0" t="0" r="0" b="0"/>
                            <a:pathLst>
                              <a:path w="1147826" h="815468">
                                <a:moveTo>
                                  <a:pt x="0" y="0"/>
                                </a:moveTo>
                                <a:lnTo>
                                  <a:pt x="573913" y="285496"/>
                                </a:lnTo>
                                <a:lnTo>
                                  <a:pt x="1147826" y="0"/>
                                </a:lnTo>
                                <a:lnTo>
                                  <a:pt x="1147826" y="530098"/>
                                </a:lnTo>
                                <a:lnTo>
                                  <a:pt x="573913" y="815468"/>
                                </a:lnTo>
                                <a:lnTo>
                                  <a:pt x="0" y="530098"/>
                                </a:lnTo>
                                <a:lnTo>
                                  <a:pt x="0" y="0"/>
                                </a:lnTo>
                                <a:close/>
                              </a:path>
                            </a:pathLst>
                          </a:custGeom>
                          <a:ln w="0" cap="flat">
                            <a:miter lim="127000"/>
                          </a:ln>
                        </wps:spPr>
                        <wps:style>
                          <a:lnRef idx="0">
                            <a:srgbClr val="000000">
                              <a:alpha val="0"/>
                            </a:srgbClr>
                          </a:lnRef>
                          <a:fillRef idx="1">
                            <a:srgbClr val="65EAA8"/>
                          </a:fillRef>
                          <a:effectRef idx="0">
                            <a:scrgbClr r="0" g="0" b="0"/>
                          </a:effectRef>
                          <a:fontRef idx="none"/>
                        </wps:style>
                        <wps:bodyPr/>
                      </wps:wsp>
                      <wps:wsp>
                        <wps:cNvPr id="1191" name="Shape 1191"/>
                        <wps:cNvSpPr/>
                        <wps:spPr>
                          <a:xfrm>
                            <a:off x="0" y="2126615"/>
                            <a:ext cx="1147826" cy="815468"/>
                          </a:xfrm>
                          <a:custGeom>
                            <a:avLst/>
                            <a:gdLst/>
                            <a:ahLst/>
                            <a:cxnLst/>
                            <a:rect l="0" t="0" r="0" b="0"/>
                            <a:pathLst>
                              <a:path w="1147826" h="815468">
                                <a:moveTo>
                                  <a:pt x="1147826" y="0"/>
                                </a:moveTo>
                                <a:lnTo>
                                  <a:pt x="1147826" y="530098"/>
                                </a:lnTo>
                                <a:lnTo>
                                  <a:pt x="573913" y="815468"/>
                                </a:lnTo>
                                <a:lnTo>
                                  <a:pt x="0" y="530098"/>
                                </a:lnTo>
                                <a:lnTo>
                                  <a:pt x="0" y="0"/>
                                </a:lnTo>
                                <a:lnTo>
                                  <a:pt x="573913" y="285496"/>
                                </a:lnTo>
                                <a:lnTo>
                                  <a:pt x="1147826"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193" name="Picture 1193"/>
                          <pic:cNvPicPr/>
                        </pic:nvPicPr>
                        <pic:blipFill>
                          <a:blip r:embed="rId12"/>
                          <a:stretch>
                            <a:fillRect/>
                          </a:stretch>
                        </pic:blipFill>
                        <pic:spPr>
                          <a:xfrm>
                            <a:off x="6096" y="2412999"/>
                            <a:ext cx="1135380" cy="243840"/>
                          </a:xfrm>
                          <a:prstGeom prst="rect">
                            <a:avLst/>
                          </a:prstGeom>
                        </pic:spPr>
                      </pic:pic>
                      <wps:wsp>
                        <wps:cNvPr id="21213" name="Rectangle 21213"/>
                        <wps:cNvSpPr/>
                        <wps:spPr>
                          <a:xfrm>
                            <a:off x="190729" y="2443160"/>
                            <a:ext cx="1131326" cy="135837"/>
                          </a:xfrm>
                          <a:prstGeom prst="rect">
                            <a:avLst/>
                          </a:prstGeom>
                          <a:ln>
                            <a:noFill/>
                          </a:ln>
                        </wps:spPr>
                        <wps:txbx>
                          <w:txbxContent>
                            <w:p w14:paraId="68A8AB12" w14:textId="77777777" w:rsidR="00A962DA" w:rsidRDefault="00000000">
                              <w:pPr>
                                <w:spacing w:after="160" w:line="259" w:lineRule="auto"/>
                                <w:ind w:left="0" w:right="0" w:firstLine="0"/>
                              </w:pPr>
                              <w:r>
                                <w:rPr>
                                  <w:b/>
                                  <w:sz w:val="18"/>
                                </w:rPr>
                                <w:t xml:space="preserve">. Construction &amp; </w:t>
                              </w:r>
                            </w:p>
                          </w:txbxContent>
                        </wps:txbx>
                        <wps:bodyPr horzOverflow="overflow" vert="horz" lIns="0" tIns="0" rIns="0" bIns="0" rtlCol="0">
                          <a:noAutofit/>
                        </wps:bodyPr>
                      </wps:wsp>
                      <wps:wsp>
                        <wps:cNvPr id="21212" name="Rectangle 21212"/>
                        <wps:cNvSpPr/>
                        <wps:spPr>
                          <a:xfrm>
                            <a:off x="132893" y="2443160"/>
                            <a:ext cx="76010" cy="135837"/>
                          </a:xfrm>
                          <a:prstGeom prst="rect">
                            <a:avLst/>
                          </a:prstGeom>
                          <a:ln>
                            <a:noFill/>
                          </a:ln>
                        </wps:spPr>
                        <wps:txbx>
                          <w:txbxContent>
                            <w:p w14:paraId="09B191D3" w14:textId="77777777" w:rsidR="00A962DA" w:rsidRDefault="00000000">
                              <w:pPr>
                                <w:spacing w:after="160" w:line="259" w:lineRule="auto"/>
                                <w:ind w:left="0" w:right="0" w:firstLine="0"/>
                              </w:pPr>
                              <w:r>
                                <w:rPr>
                                  <w:b/>
                                  <w:sz w:val="18"/>
                                </w:rPr>
                                <w:t>4</w:t>
                              </w:r>
                            </w:p>
                          </w:txbxContent>
                        </wps:txbx>
                        <wps:bodyPr horzOverflow="overflow" vert="horz" lIns="0" tIns="0" rIns="0" bIns="0" rtlCol="0">
                          <a:noAutofit/>
                        </wps:bodyPr>
                      </wps:wsp>
                      <wps:wsp>
                        <wps:cNvPr id="1195" name="Rectangle 1195"/>
                        <wps:cNvSpPr/>
                        <wps:spPr>
                          <a:xfrm>
                            <a:off x="294437" y="2580320"/>
                            <a:ext cx="744741" cy="135837"/>
                          </a:xfrm>
                          <a:prstGeom prst="rect">
                            <a:avLst/>
                          </a:prstGeom>
                          <a:ln>
                            <a:noFill/>
                          </a:ln>
                        </wps:spPr>
                        <wps:txbx>
                          <w:txbxContent>
                            <w:p w14:paraId="70037B5A" w14:textId="77777777" w:rsidR="00A962DA" w:rsidRDefault="00000000">
                              <w:pPr>
                                <w:spacing w:after="160" w:line="259" w:lineRule="auto"/>
                                <w:ind w:left="0" w:right="0" w:firstLine="0"/>
                              </w:pPr>
                              <w:r>
                                <w:rPr>
                                  <w:b/>
                                  <w:sz w:val="18"/>
                                </w:rPr>
                                <w:t>Installation</w:t>
                              </w:r>
                            </w:p>
                          </w:txbxContent>
                        </wps:txbx>
                        <wps:bodyPr horzOverflow="overflow" vert="horz" lIns="0" tIns="0" rIns="0" bIns="0" rtlCol="0">
                          <a:noAutofit/>
                        </wps:bodyPr>
                      </wps:wsp>
                      <wps:wsp>
                        <wps:cNvPr id="1196" name="Rectangle 1196"/>
                        <wps:cNvSpPr/>
                        <wps:spPr>
                          <a:xfrm>
                            <a:off x="853694" y="2580320"/>
                            <a:ext cx="38005" cy="135837"/>
                          </a:xfrm>
                          <a:prstGeom prst="rect">
                            <a:avLst/>
                          </a:prstGeom>
                          <a:ln>
                            <a:noFill/>
                          </a:ln>
                        </wps:spPr>
                        <wps:txbx>
                          <w:txbxContent>
                            <w:p w14:paraId="27099E9F"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197" name="Shape 1197"/>
                        <wps:cNvSpPr/>
                        <wps:spPr>
                          <a:xfrm>
                            <a:off x="1147826" y="2126615"/>
                            <a:ext cx="4627499" cy="530098"/>
                          </a:xfrm>
                          <a:custGeom>
                            <a:avLst/>
                            <a:gdLst/>
                            <a:ahLst/>
                            <a:cxnLst/>
                            <a:rect l="0" t="0" r="0" b="0"/>
                            <a:pathLst>
                              <a:path w="4627499" h="530098">
                                <a:moveTo>
                                  <a:pt x="0" y="0"/>
                                </a:moveTo>
                                <a:lnTo>
                                  <a:pt x="4449826" y="0"/>
                                </a:lnTo>
                                <a:cubicBezTo>
                                  <a:pt x="4547997" y="0"/>
                                  <a:pt x="4627499" y="39624"/>
                                  <a:pt x="4627499" y="88392"/>
                                </a:cubicBezTo>
                                <a:lnTo>
                                  <a:pt x="4627499" y="441706"/>
                                </a:lnTo>
                                <a:cubicBezTo>
                                  <a:pt x="4627499" y="490474"/>
                                  <a:pt x="4547997" y="530098"/>
                                  <a:pt x="4449826" y="530098"/>
                                </a:cubicBezTo>
                                <a:lnTo>
                                  <a:pt x="0" y="530098"/>
                                </a:lnTo>
                                <a:lnTo>
                                  <a:pt x="0" y="0"/>
                                </a:ln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198" name="Shape 1198"/>
                        <wps:cNvSpPr/>
                        <wps:spPr>
                          <a:xfrm>
                            <a:off x="1147826" y="2126615"/>
                            <a:ext cx="4627499" cy="530098"/>
                          </a:xfrm>
                          <a:custGeom>
                            <a:avLst/>
                            <a:gdLst/>
                            <a:ahLst/>
                            <a:cxnLst/>
                            <a:rect l="0" t="0" r="0" b="0"/>
                            <a:pathLst>
                              <a:path w="4627499" h="530098">
                                <a:moveTo>
                                  <a:pt x="4627499" y="88392"/>
                                </a:moveTo>
                                <a:lnTo>
                                  <a:pt x="4627499" y="441706"/>
                                </a:lnTo>
                                <a:cubicBezTo>
                                  <a:pt x="4627499" y="490474"/>
                                  <a:pt x="4547997" y="530098"/>
                                  <a:pt x="4449826" y="530098"/>
                                </a:cubicBezTo>
                                <a:lnTo>
                                  <a:pt x="0" y="530098"/>
                                </a:lnTo>
                                <a:lnTo>
                                  <a:pt x="0" y="530098"/>
                                </a:lnTo>
                                <a:lnTo>
                                  <a:pt x="0" y="0"/>
                                </a:lnTo>
                                <a:lnTo>
                                  <a:pt x="0" y="0"/>
                                </a:lnTo>
                                <a:lnTo>
                                  <a:pt x="4449826" y="0"/>
                                </a:lnTo>
                                <a:cubicBezTo>
                                  <a:pt x="4547997" y="0"/>
                                  <a:pt x="4627499" y="39624"/>
                                  <a:pt x="4627499" y="88392"/>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200" name="Picture 1200"/>
                          <pic:cNvPicPr/>
                        </pic:nvPicPr>
                        <pic:blipFill>
                          <a:blip r:embed="rId13"/>
                          <a:stretch>
                            <a:fillRect/>
                          </a:stretch>
                        </pic:blipFill>
                        <pic:spPr>
                          <a:xfrm>
                            <a:off x="1155192" y="2163064"/>
                            <a:ext cx="4614672" cy="457200"/>
                          </a:xfrm>
                          <a:prstGeom prst="rect">
                            <a:avLst/>
                          </a:prstGeom>
                        </pic:spPr>
                      </pic:pic>
                      <wps:wsp>
                        <wps:cNvPr id="21210" name="Rectangle 21210"/>
                        <wps:cNvSpPr/>
                        <wps:spPr>
                          <a:xfrm>
                            <a:off x="1211834" y="2213043"/>
                            <a:ext cx="233096" cy="169633"/>
                          </a:xfrm>
                          <a:prstGeom prst="rect">
                            <a:avLst/>
                          </a:prstGeom>
                          <a:ln>
                            <a:noFill/>
                          </a:ln>
                        </wps:spPr>
                        <wps:txbx>
                          <w:txbxContent>
                            <w:p w14:paraId="073E9BD3" w14:textId="77777777" w:rsidR="00A962DA" w:rsidRDefault="00000000">
                              <w:pPr>
                                <w:spacing w:after="160" w:line="259" w:lineRule="auto"/>
                                <w:ind w:left="0" w:right="0" w:firstLine="0"/>
                              </w:pPr>
                              <w:r>
                                <w:t>4.1</w:t>
                              </w:r>
                            </w:p>
                          </w:txbxContent>
                        </wps:txbx>
                        <wps:bodyPr horzOverflow="overflow" vert="horz" lIns="0" tIns="0" rIns="0" bIns="0" rtlCol="0">
                          <a:noAutofit/>
                        </wps:bodyPr>
                      </wps:wsp>
                      <wps:wsp>
                        <wps:cNvPr id="21211" name="Rectangle 21211"/>
                        <wps:cNvSpPr/>
                        <wps:spPr>
                          <a:xfrm>
                            <a:off x="1387094" y="2213043"/>
                            <a:ext cx="3599746" cy="169633"/>
                          </a:xfrm>
                          <a:prstGeom prst="rect">
                            <a:avLst/>
                          </a:prstGeom>
                          <a:ln>
                            <a:noFill/>
                          </a:ln>
                        </wps:spPr>
                        <wps:txbx>
                          <w:txbxContent>
                            <w:p w14:paraId="1D10939A" w14:textId="1F7B94CF" w:rsidR="00A962DA" w:rsidRDefault="00000000">
                              <w:pPr>
                                <w:spacing w:after="160" w:line="259" w:lineRule="auto"/>
                                <w:ind w:left="0" w:right="0" w:firstLine="0"/>
                              </w:pPr>
                              <w:r>
                                <w:t xml:space="preserve"> Rebuild main treatment structures and </w:t>
                              </w:r>
                              <w:r w:rsidR="006E1D7B">
                                <w:t>pipelines.</w:t>
                              </w:r>
                            </w:p>
                          </w:txbxContent>
                        </wps:txbx>
                        <wps:bodyPr horzOverflow="overflow" vert="horz" lIns="0" tIns="0" rIns="0" bIns="0" rtlCol="0">
                          <a:noAutofit/>
                        </wps:bodyPr>
                      </wps:wsp>
                      <wps:wsp>
                        <wps:cNvPr id="1202" name="Rectangle 1202"/>
                        <wps:cNvSpPr/>
                        <wps:spPr>
                          <a:xfrm>
                            <a:off x="4094353" y="2213043"/>
                            <a:ext cx="46619" cy="169633"/>
                          </a:xfrm>
                          <a:prstGeom prst="rect">
                            <a:avLst/>
                          </a:prstGeom>
                          <a:ln>
                            <a:noFill/>
                          </a:ln>
                        </wps:spPr>
                        <wps:txbx>
                          <w:txbxContent>
                            <w:p w14:paraId="02FCCDBA"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21214" name="Rectangle 21214"/>
                        <wps:cNvSpPr/>
                        <wps:spPr>
                          <a:xfrm>
                            <a:off x="1385570" y="2469074"/>
                            <a:ext cx="233096" cy="169633"/>
                          </a:xfrm>
                          <a:prstGeom prst="rect">
                            <a:avLst/>
                          </a:prstGeom>
                          <a:ln>
                            <a:noFill/>
                          </a:ln>
                        </wps:spPr>
                        <wps:txbx>
                          <w:txbxContent>
                            <w:p w14:paraId="6F87C21B" w14:textId="77777777" w:rsidR="00A962DA" w:rsidRDefault="00000000">
                              <w:pPr>
                                <w:spacing w:after="160" w:line="259" w:lineRule="auto"/>
                                <w:ind w:left="0" w:right="0" w:firstLine="0"/>
                              </w:pPr>
                              <w:r>
                                <w:t>4.2</w:t>
                              </w:r>
                            </w:p>
                          </w:txbxContent>
                        </wps:txbx>
                        <wps:bodyPr horzOverflow="overflow" vert="horz" lIns="0" tIns="0" rIns="0" bIns="0" rtlCol="0">
                          <a:noAutofit/>
                        </wps:bodyPr>
                      </wps:wsp>
                      <wps:wsp>
                        <wps:cNvPr id="21215" name="Rectangle 21215"/>
                        <wps:cNvSpPr/>
                        <wps:spPr>
                          <a:xfrm>
                            <a:off x="1561251" y="2469074"/>
                            <a:ext cx="2983440" cy="169633"/>
                          </a:xfrm>
                          <a:prstGeom prst="rect">
                            <a:avLst/>
                          </a:prstGeom>
                          <a:ln>
                            <a:noFill/>
                          </a:ln>
                        </wps:spPr>
                        <wps:txbx>
                          <w:txbxContent>
                            <w:p w14:paraId="003445B9" w14:textId="15766746" w:rsidR="00A962DA" w:rsidRDefault="00000000">
                              <w:pPr>
                                <w:spacing w:after="160" w:line="259" w:lineRule="auto"/>
                                <w:ind w:left="0" w:right="0" w:firstLine="0"/>
                              </w:pPr>
                              <w:r>
                                <w:t xml:space="preserve"> Install electrical, mechanical, and </w:t>
                              </w:r>
                              <w:r w:rsidR="006E1D7B">
                                <w:t>flood.</w:t>
                              </w:r>
                            </w:p>
                          </w:txbxContent>
                        </wps:txbx>
                        <wps:bodyPr horzOverflow="overflow" vert="horz" lIns="0" tIns="0" rIns="0" bIns="0" rtlCol="0">
                          <a:noAutofit/>
                        </wps:bodyPr>
                      </wps:wsp>
                      <wps:wsp>
                        <wps:cNvPr id="1204" name="Rectangle 1204"/>
                        <wps:cNvSpPr/>
                        <wps:spPr>
                          <a:xfrm>
                            <a:off x="3800221" y="2469074"/>
                            <a:ext cx="62097" cy="169633"/>
                          </a:xfrm>
                          <a:prstGeom prst="rect">
                            <a:avLst/>
                          </a:prstGeom>
                          <a:ln>
                            <a:noFill/>
                          </a:ln>
                        </wps:spPr>
                        <wps:txbx>
                          <w:txbxContent>
                            <w:p w14:paraId="3301DDF3" w14:textId="77777777" w:rsidR="00A962DA" w:rsidRDefault="00000000">
                              <w:pPr>
                                <w:spacing w:after="160" w:line="259" w:lineRule="auto"/>
                                <w:ind w:left="0" w:right="0" w:firstLine="0"/>
                              </w:pPr>
                              <w:r>
                                <w:t>-</w:t>
                              </w:r>
                            </w:p>
                          </w:txbxContent>
                        </wps:txbx>
                        <wps:bodyPr horzOverflow="overflow" vert="horz" lIns="0" tIns="0" rIns="0" bIns="0" rtlCol="0">
                          <a:noAutofit/>
                        </wps:bodyPr>
                      </wps:wsp>
                      <wps:wsp>
                        <wps:cNvPr id="1205" name="Rectangle 1205"/>
                        <wps:cNvSpPr/>
                        <wps:spPr>
                          <a:xfrm>
                            <a:off x="3845941" y="2469074"/>
                            <a:ext cx="1387386" cy="169633"/>
                          </a:xfrm>
                          <a:prstGeom prst="rect">
                            <a:avLst/>
                          </a:prstGeom>
                          <a:ln>
                            <a:noFill/>
                          </a:ln>
                        </wps:spPr>
                        <wps:txbx>
                          <w:txbxContent>
                            <w:p w14:paraId="185BAFDA" w14:textId="77777777" w:rsidR="00A962DA" w:rsidRDefault="00000000">
                              <w:pPr>
                                <w:spacing w:after="160" w:line="259" w:lineRule="auto"/>
                                <w:ind w:left="0" w:right="0" w:firstLine="0"/>
                              </w:pPr>
                              <w:r>
                                <w:t>protection systems</w:t>
                              </w:r>
                            </w:p>
                          </w:txbxContent>
                        </wps:txbx>
                        <wps:bodyPr horzOverflow="overflow" vert="horz" lIns="0" tIns="0" rIns="0" bIns="0" rtlCol="0">
                          <a:noAutofit/>
                        </wps:bodyPr>
                      </wps:wsp>
                      <wps:wsp>
                        <wps:cNvPr id="1206" name="Rectangle 1206"/>
                        <wps:cNvSpPr/>
                        <wps:spPr>
                          <a:xfrm>
                            <a:off x="4888738" y="2469074"/>
                            <a:ext cx="46619" cy="169633"/>
                          </a:xfrm>
                          <a:prstGeom prst="rect">
                            <a:avLst/>
                          </a:prstGeom>
                          <a:ln>
                            <a:noFill/>
                          </a:ln>
                        </wps:spPr>
                        <wps:txbx>
                          <w:txbxContent>
                            <w:p w14:paraId="1C48B12B"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1207" name="Shape 1207"/>
                        <wps:cNvSpPr/>
                        <wps:spPr>
                          <a:xfrm>
                            <a:off x="0" y="2813939"/>
                            <a:ext cx="1147826" cy="815467"/>
                          </a:xfrm>
                          <a:custGeom>
                            <a:avLst/>
                            <a:gdLst/>
                            <a:ahLst/>
                            <a:cxnLst/>
                            <a:rect l="0" t="0" r="0" b="0"/>
                            <a:pathLst>
                              <a:path w="1147826" h="815467">
                                <a:moveTo>
                                  <a:pt x="0" y="0"/>
                                </a:moveTo>
                                <a:lnTo>
                                  <a:pt x="573913" y="285496"/>
                                </a:lnTo>
                                <a:lnTo>
                                  <a:pt x="1147826" y="0"/>
                                </a:lnTo>
                                <a:lnTo>
                                  <a:pt x="1147826" y="530098"/>
                                </a:lnTo>
                                <a:lnTo>
                                  <a:pt x="573913" y="815467"/>
                                </a:lnTo>
                                <a:lnTo>
                                  <a:pt x="0" y="530098"/>
                                </a:lnTo>
                                <a:lnTo>
                                  <a:pt x="0" y="0"/>
                                </a:lnTo>
                                <a:close/>
                              </a:path>
                            </a:pathLst>
                          </a:custGeom>
                          <a:ln w="0" cap="flat">
                            <a:miter lim="127000"/>
                          </a:ln>
                        </wps:spPr>
                        <wps:style>
                          <a:lnRef idx="0">
                            <a:srgbClr val="000000">
                              <a:alpha val="0"/>
                            </a:srgbClr>
                          </a:lnRef>
                          <a:fillRef idx="1">
                            <a:srgbClr val="744EA8"/>
                          </a:fillRef>
                          <a:effectRef idx="0">
                            <a:scrgbClr r="0" g="0" b="0"/>
                          </a:effectRef>
                          <a:fontRef idx="none"/>
                        </wps:style>
                        <wps:bodyPr/>
                      </wps:wsp>
                      <wps:wsp>
                        <wps:cNvPr id="1208" name="Shape 1208"/>
                        <wps:cNvSpPr/>
                        <wps:spPr>
                          <a:xfrm>
                            <a:off x="0" y="2813939"/>
                            <a:ext cx="1147826" cy="815467"/>
                          </a:xfrm>
                          <a:custGeom>
                            <a:avLst/>
                            <a:gdLst/>
                            <a:ahLst/>
                            <a:cxnLst/>
                            <a:rect l="0" t="0" r="0" b="0"/>
                            <a:pathLst>
                              <a:path w="1147826" h="815467">
                                <a:moveTo>
                                  <a:pt x="1147826" y="0"/>
                                </a:moveTo>
                                <a:lnTo>
                                  <a:pt x="1147826" y="530098"/>
                                </a:lnTo>
                                <a:lnTo>
                                  <a:pt x="573913" y="815467"/>
                                </a:lnTo>
                                <a:lnTo>
                                  <a:pt x="0" y="530098"/>
                                </a:lnTo>
                                <a:lnTo>
                                  <a:pt x="0" y="0"/>
                                </a:lnTo>
                                <a:lnTo>
                                  <a:pt x="573913" y="285496"/>
                                </a:lnTo>
                                <a:lnTo>
                                  <a:pt x="1147826"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210" name="Picture 1210"/>
                          <pic:cNvPicPr/>
                        </pic:nvPicPr>
                        <pic:blipFill>
                          <a:blip r:embed="rId12"/>
                          <a:stretch>
                            <a:fillRect/>
                          </a:stretch>
                        </pic:blipFill>
                        <pic:spPr>
                          <a:xfrm>
                            <a:off x="6096" y="3100324"/>
                            <a:ext cx="1135380" cy="243840"/>
                          </a:xfrm>
                          <a:prstGeom prst="rect">
                            <a:avLst/>
                          </a:prstGeom>
                        </pic:spPr>
                      </pic:pic>
                      <wps:wsp>
                        <wps:cNvPr id="21219" name="Rectangle 21219"/>
                        <wps:cNvSpPr/>
                        <wps:spPr>
                          <a:xfrm>
                            <a:off x="337033" y="3130483"/>
                            <a:ext cx="742917" cy="135837"/>
                          </a:xfrm>
                          <a:prstGeom prst="rect">
                            <a:avLst/>
                          </a:prstGeom>
                          <a:ln>
                            <a:noFill/>
                          </a:ln>
                        </wps:spPr>
                        <wps:txbx>
                          <w:txbxContent>
                            <w:p w14:paraId="3BE34579" w14:textId="77777777" w:rsidR="00A962DA" w:rsidRDefault="00000000">
                              <w:pPr>
                                <w:spacing w:after="160" w:line="259" w:lineRule="auto"/>
                                <w:ind w:left="0" w:right="0" w:firstLine="0"/>
                              </w:pPr>
                              <w:r>
                                <w:rPr>
                                  <w:b/>
                                  <w:sz w:val="18"/>
                                </w:rPr>
                                <w:t xml:space="preserve">. Testing &amp; </w:t>
                              </w:r>
                            </w:p>
                          </w:txbxContent>
                        </wps:txbx>
                        <wps:bodyPr horzOverflow="overflow" vert="horz" lIns="0" tIns="0" rIns="0" bIns="0" rtlCol="0">
                          <a:noAutofit/>
                        </wps:bodyPr>
                      </wps:wsp>
                      <wps:wsp>
                        <wps:cNvPr id="21218" name="Rectangle 21218"/>
                        <wps:cNvSpPr/>
                        <wps:spPr>
                          <a:xfrm>
                            <a:off x="279197" y="3130483"/>
                            <a:ext cx="76010" cy="135837"/>
                          </a:xfrm>
                          <a:prstGeom prst="rect">
                            <a:avLst/>
                          </a:prstGeom>
                          <a:ln>
                            <a:noFill/>
                          </a:ln>
                        </wps:spPr>
                        <wps:txbx>
                          <w:txbxContent>
                            <w:p w14:paraId="578411A1" w14:textId="77777777" w:rsidR="00A962DA" w:rsidRDefault="00000000">
                              <w:pPr>
                                <w:spacing w:after="160" w:line="259" w:lineRule="auto"/>
                                <w:ind w:left="0" w:right="0" w:firstLine="0"/>
                              </w:pPr>
                              <w:r>
                                <w:rPr>
                                  <w:b/>
                                  <w:sz w:val="18"/>
                                </w:rPr>
                                <w:t>5</w:t>
                              </w:r>
                            </w:p>
                          </w:txbxContent>
                        </wps:txbx>
                        <wps:bodyPr horzOverflow="overflow" vert="horz" lIns="0" tIns="0" rIns="0" bIns="0" rtlCol="0">
                          <a:noAutofit/>
                        </wps:bodyPr>
                      </wps:wsp>
                      <wps:wsp>
                        <wps:cNvPr id="1212" name="Rectangle 1212"/>
                        <wps:cNvSpPr/>
                        <wps:spPr>
                          <a:xfrm>
                            <a:off x="195377" y="3267644"/>
                            <a:ext cx="1005758" cy="135837"/>
                          </a:xfrm>
                          <a:prstGeom prst="rect">
                            <a:avLst/>
                          </a:prstGeom>
                          <a:ln>
                            <a:noFill/>
                          </a:ln>
                        </wps:spPr>
                        <wps:txbx>
                          <w:txbxContent>
                            <w:p w14:paraId="59CE9F9A" w14:textId="77777777" w:rsidR="00A962DA" w:rsidRDefault="00000000">
                              <w:pPr>
                                <w:spacing w:after="160" w:line="259" w:lineRule="auto"/>
                                <w:ind w:left="0" w:right="0" w:firstLine="0"/>
                              </w:pPr>
                              <w:r>
                                <w:rPr>
                                  <w:b/>
                                  <w:sz w:val="18"/>
                                </w:rPr>
                                <w:t>Commissioning</w:t>
                              </w:r>
                            </w:p>
                          </w:txbxContent>
                        </wps:txbx>
                        <wps:bodyPr horzOverflow="overflow" vert="horz" lIns="0" tIns="0" rIns="0" bIns="0" rtlCol="0">
                          <a:noAutofit/>
                        </wps:bodyPr>
                      </wps:wsp>
                      <wps:wsp>
                        <wps:cNvPr id="1213" name="Rectangle 1213"/>
                        <wps:cNvSpPr/>
                        <wps:spPr>
                          <a:xfrm>
                            <a:off x="951230" y="3267644"/>
                            <a:ext cx="38005" cy="135837"/>
                          </a:xfrm>
                          <a:prstGeom prst="rect">
                            <a:avLst/>
                          </a:prstGeom>
                          <a:ln>
                            <a:noFill/>
                          </a:ln>
                        </wps:spPr>
                        <wps:txbx>
                          <w:txbxContent>
                            <w:p w14:paraId="7DBE983C"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214" name="Shape 1214"/>
                        <wps:cNvSpPr/>
                        <wps:spPr>
                          <a:xfrm>
                            <a:off x="1147826" y="2813939"/>
                            <a:ext cx="4627499" cy="530098"/>
                          </a:xfrm>
                          <a:custGeom>
                            <a:avLst/>
                            <a:gdLst/>
                            <a:ahLst/>
                            <a:cxnLst/>
                            <a:rect l="0" t="0" r="0" b="0"/>
                            <a:pathLst>
                              <a:path w="4627499" h="530098">
                                <a:moveTo>
                                  <a:pt x="0" y="0"/>
                                </a:moveTo>
                                <a:lnTo>
                                  <a:pt x="4449826" y="0"/>
                                </a:lnTo>
                                <a:cubicBezTo>
                                  <a:pt x="4547997" y="0"/>
                                  <a:pt x="4627499" y="39624"/>
                                  <a:pt x="4627499" y="88392"/>
                                </a:cubicBezTo>
                                <a:lnTo>
                                  <a:pt x="4627499" y="441706"/>
                                </a:lnTo>
                                <a:cubicBezTo>
                                  <a:pt x="4627499" y="490601"/>
                                  <a:pt x="4547997" y="530098"/>
                                  <a:pt x="4449826" y="530098"/>
                                </a:cubicBezTo>
                                <a:lnTo>
                                  <a:pt x="0" y="530098"/>
                                </a:lnTo>
                                <a:lnTo>
                                  <a:pt x="0" y="0"/>
                                </a:ln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215" name="Shape 1215"/>
                        <wps:cNvSpPr/>
                        <wps:spPr>
                          <a:xfrm>
                            <a:off x="1147826" y="2813939"/>
                            <a:ext cx="4627499" cy="530098"/>
                          </a:xfrm>
                          <a:custGeom>
                            <a:avLst/>
                            <a:gdLst/>
                            <a:ahLst/>
                            <a:cxnLst/>
                            <a:rect l="0" t="0" r="0" b="0"/>
                            <a:pathLst>
                              <a:path w="4627499" h="530098">
                                <a:moveTo>
                                  <a:pt x="4627499" y="88392"/>
                                </a:moveTo>
                                <a:lnTo>
                                  <a:pt x="4627499" y="441706"/>
                                </a:lnTo>
                                <a:cubicBezTo>
                                  <a:pt x="4627499" y="490601"/>
                                  <a:pt x="4547997" y="530098"/>
                                  <a:pt x="4449826" y="530098"/>
                                </a:cubicBezTo>
                                <a:lnTo>
                                  <a:pt x="0" y="530098"/>
                                </a:lnTo>
                                <a:lnTo>
                                  <a:pt x="0" y="530098"/>
                                </a:lnTo>
                                <a:lnTo>
                                  <a:pt x="0" y="0"/>
                                </a:lnTo>
                                <a:lnTo>
                                  <a:pt x="0" y="0"/>
                                </a:lnTo>
                                <a:lnTo>
                                  <a:pt x="4449826" y="0"/>
                                </a:lnTo>
                                <a:cubicBezTo>
                                  <a:pt x="4547997" y="0"/>
                                  <a:pt x="4627499" y="39624"/>
                                  <a:pt x="4627499" y="88392"/>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217" name="Picture 1217"/>
                          <pic:cNvPicPr/>
                        </pic:nvPicPr>
                        <pic:blipFill>
                          <a:blip r:embed="rId13"/>
                          <a:stretch>
                            <a:fillRect/>
                          </a:stretch>
                        </pic:blipFill>
                        <pic:spPr>
                          <a:xfrm>
                            <a:off x="1155192" y="2850388"/>
                            <a:ext cx="4614672" cy="457200"/>
                          </a:xfrm>
                          <a:prstGeom prst="rect">
                            <a:avLst/>
                          </a:prstGeom>
                        </pic:spPr>
                      </pic:pic>
                      <wps:wsp>
                        <wps:cNvPr id="21216" name="Rectangle 21216"/>
                        <wps:cNvSpPr/>
                        <wps:spPr>
                          <a:xfrm>
                            <a:off x="1211834" y="2900367"/>
                            <a:ext cx="233096" cy="169633"/>
                          </a:xfrm>
                          <a:prstGeom prst="rect">
                            <a:avLst/>
                          </a:prstGeom>
                          <a:ln>
                            <a:noFill/>
                          </a:ln>
                        </wps:spPr>
                        <wps:txbx>
                          <w:txbxContent>
                            <w:p w14:paraId="0FF74007" w14:textId="77777777" w:rsidR="00A962DA" w:rsidRDefault="00000000">
                              <w:pPr>
                                <w:spacing w:after="160" w:line="259" w:lineRule="auto"/>
                                <w:ind w:left="0" w:right="0" w:firstLine="0"/>
                              </w:pPr>
                              <w:r>
                                <w:t>5.1</w:t>
                              </w:r>
                            </w:p>
                          </w:txbxContent>
                        </wps:txbx>
                        <wps:bodyPr horzOverflow="overflow" vert="horz" lIns="0" tIns="0" rIns="0" bIns="0" rtlCol="0">
                          <a:noAutofit/>
                        </wps:bodyPr>
                      </wps:wsp>
                      <wps:wsp>
                        <wps:cNvPr id="21217" name="Rectangle 21217"/>
                        <wps:cNvSpPr/>
                        <wps:spPr>
                          <a:xfrm>
                            <a:off x="1387094" y="2900367"/>
                            <a:ext cx="2961808" cy="169633"/>
                          </a:xfrm>
                          <a:prstGeom prst="rect">
                            <a:avLst/>
                          </a:prstGeom>
                          <a:ln>
                            <a:noFill/>
                          </a:ln>
                        </wps:spPr>
                        <wps:txbx>
                          <w:txbxContent>
                            <w:p w14:paraId="4CDF3222" w14:textId="3B5234DE" w:rsidR="00A962DA" w:rsidRDefault="00000000">
                              <w:pPr>
                                <w:spacing w:after="160" w:line="259" w:lineRule="auto"/>
                                <w:ind w:left="0" w:right="0" w:firstLine="0"/>
                              </w:pPr>
                              <w:r>
                                <w:t xml:space="preserve">Conduct performance and safety </w:t>
                              </w:r>
                              <w:r w:rsidR="006E1D7B">
                                <w:t>testing.</w:t>
                              </w:r>
                            </w:p>
                          </w:txbxContent>
                        </wps:txbx>
                        <wps:bodyPr horzOverflow="overflow" vert="horz" lIns="0" tIns="0" rIns="0" bIns="0" rtlCol="0">
                          <a:noAutofit/>
                        </wps:bodyPr>
                      </wps:wsp>
                      <wps:wsp>
                        <wps:cNvPr id="1219" name="Rectangle 1219"/>
                        <wps:cNvSpPr/>
                        <wps:spPr>
                          <a:xfrm>
                            <a:off x="3614293" y="2900367"/>
                            <a:ext cx="46619" cy="169633"/>
                          </a:xfrm>
                          <a:prstGeom prst="rect">
                            <a:avLst/>
                          </a:prstGeom>
                          <a:ln>
                            <a:noFill/>
                          </a:ln>
                        </wps:spPr>
                        <wps:txbx>
                          <w:txbxContent>
                            <w:p w14:paraId="0EB292B0"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21220" name="Rectangle 21220"/>
                        <wps:cNvSpPr/>
                        <wps:spPr>
                          <a:xfrm>
                            <a:off x="1266698" y="3156398"/>
                            <a:ext cx="233096" cy="169632"/>
                          </a:xfrm>
                          <a:prstGeom prst="rect">
                            <a:avLst/>
                          </a:prstGeom>
                          <a:ln>
                            <a:noFill/>
                          </a:ln>
                        </wps:spPr>
                        <wps:txbx>
                          <w:txbxContent>
                            <w:p w14:paraId="13A6571B" w14:textId="77777777" w:rsidR="00A962DA" w:rsidRDefault="00000000">
                              <w:pPr>
                                <w:spacing w:after="160" w:line="259" w:lineRule="auto"/>
                                <w:ind w:left="0" w:right="0" w:firstLine="0"/>
                              </w:pPr>
                              <w:r>
                                <w:t>5.2</w:t>
                              </w:r>
                            </w:p>
                          </w:txbxContent>
                        </wps:txbx>
                        <wps:bodyPr horzOverflow="overflow" vert="horz" lIns="0" tIns="0" rIns="0" bIns="0" rtlCol="0">
                          <a:noAutofit/>
                        </wps:bodyPr>
                      </wps:wsp>
                      <wps:wsp>
                        <wps:cNvPr id="21221" name="Rectangle 21221"/>
                        <wps:cNvSpPr/>
                        <wps:spPr>
                          <a:xfrm>
                            <a:off x="1441958" y="3156398"/>
                            <a:ext cx="1650505" cy="169632"/>
                          </a:xfrm>
                          <a:prstGeom prst="rect">
                            <a:avLst/>
                          </a:prstGeom>
                          <a:ln>
                            <a:noFill/>
                          </a:ln>
                        </wps:spPr>
                        <wps:txbx>
                          <w:txbxContent>
                            <w:p w14:paraId="11063813" w14:textId="77777777" w:rsidR="00A962DA" w:rsidRDefault="00000000">
                              <w:pPr>
                                <w:spacing w:after="160" w:line="259" w:lineRule="auto"/>
                                <w:ind w:left="0" w:right="0" w:firstLine="0"/>
                              </w:pPr>
                              <w:r>
                                <w:t>Train operational staff</w:t>
                              </w:r>
                            </w:p>
                          </w:txbxContent>
                        </wps:txbx>
                        <wps:bodyPr horzOverflow="overflow" vert="horz" lIns="0" tIns="0" rIns="0" bIns="0" rtlCol="0">
                          <a:noAutofit/>
                        </wps:bodyPr>
                      </wps:wsp>
                      <wps:wsp>
                        <wps:cNvPr id="1221" name="Rectangle 1221"/>
                        <wps:cNvSpPr/>
                        <wps:spPr>
                          <a:xfrm>
                            <a:off x="2682875" y="3156398"/>
                            <a:ext cx="46619" cy="169632"/>
                          </a:xfrm>
                          <a:prstGeom prst="rect">
                            <a:avLst/>
                          </a:prstGeom>
                          <a:ln>
                            <a:noFill/>
                          </a:ln>
                        </wps:spPr>
                        <wps:txbx>
                          <w:txbxContent>
                            <w:p w14:paraId="7CF9A0F1" w14:textId="77777777" w:rsidR="00A962DA" w:rsidRDefault="00000000">
                              <w:pPr>
                                <w:spacing w:after="160" w:line="259" w:lineRule="auto"/>
                                <w:ind w:left="0" w:right="0" w:firstLine="0"/>
                              </w:pPr>
                              <w:r>
                                <w:t xml:space="preserve"> </w:t>
                              </w:r>
                            </w:p>
                          </w:txbxContent>
                        </wps:txbx>
                        <wps:bodyPr horzOverflow="overflow" vert="horz" lIns="0" tIns="0" rIns="0" bIns="0" rtlCol="0">
                          <a:noAutofit/>
                        </wps:bodyPr>
                      </wps:wsp>
                      <wps:wsp>
                        <wps:cNvPr id="1222" name="Shape 1222"/>
                        <wps:cNvSpPr/>
                        <wps:spPr>
                          <a:xfrm>
                            <a:off x="0" y="3501390"/>
                            <a:ext cx="1147826" cy="815340"/>
                          </a:xfrm>
                          <a:custGeom>
                            <a:avLst/>
                            <a:gdLst/>
                            <a:ahLst/>
                            <a:cxnLst/>
                            <a:rect l="0" t="0" r="0" b="0"/>
                            <a:pathLst>
                              <a:path w="1147826" h="815340">
                                <a:moveTo>
                                  <a:pt x="0" y="0"/>
                                </a:moveTo>
                                <a:lnTo>
                                  <a:pt x="573913" y="285369"/>
                                </a:lnTo>
                                <a:lnTo>
                                  <a:pt x="1147826" y="0"/>
                                </a:lnTo>
                                <a:lnTo>
                                  <a:pt x="1147826" y="529971"/>
                                </a:lnTo>
                                <a:lnTo>
                                  <a:pt x="573913" y="815340"/>
                                </a:lnTo>
                                <a:lnTo>
                                  <a:pt x="0" y="529971"/>
                                </a:lnTo>
                                <a:lnTo>
                                  <a:pt x="0" y="0"/>
                                </a:lnTo>
                                <a:close/>
                              </a:path>
                            </a:pathLst>
                          </a:custGeom>
                          <a:ln w="0" cap="flat">
                            <a:miter lim="127000"/>
                          </a:ln>
                        </wps:spPr>
                        <wps:style>
                          <a:lnRef idx="0">
                            <a:srgbClr val="000000">
                              <a:alpha val="0"/>
                            </a:srgbClr>
                          </a:lnRef>
                          <a:fillRef idx="1">
                            <a:srgbClr val="BFBFBF"/>
                          </a:fillRef>
                          <a:effectRef idx="0">
                            <a:scrgbClr r="0" g="0" b="0"/>
                          </a:effectRef>
                          <a:fontRef idx="none"/>
                        </wps:style>
                        <wps:bodyPr/>
                      </wps:wsp>
                      <wps:wsp>
                        <wps:cNvPr id="1223" name="Shape 1223"/>
                        <wps:cNvSpPr/>
                        <wps:spPr>
                          <a:xfrm>
                            <a:off x="0" y="3501390"/>
                            <a:ext cx="1147826" cy="815340"/>
                          </a:xfrm>
                          <a:custGeom>
                            <a:avLst/>
                            <a:gdLst/>
                            <a:ahLst/>
                            <a:cxnLst/>
                            <a:rect l="0" t="0" r="0" b="0"/>
                            <a:pathLst>
                              <a:path w="1147826" h="815340">
                                <a:moveTo>
                                  <a:pt x="1147826" y="0"/>
                                </a:moveTo>
                                <a:lnTo>
                                  <a:pt x="1147826" y="529971"/>
                                </a:lnTo>
                                <a:lnTo>
                                  <a:pt x="573913" y="815340"/>
                                </a:lnTo>
                                <a:lnTo>
                                  <a:pt x="0" y="529971"/>
                                </a:lnTo>
                                <a:lnTo>
                                  <a:pt x="0" y="0"/>
                                </a:lnTo>
                                <a:lnTo>
                                  <a:pt x="573913" y="285369"/>
                                </a:lnTo>
                                <a:lnTo>
                                  <a:pt x="1147826" y="0"/>
                                </a:ln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225" name="Picture 1225"/>
                          <pic:cNvPicPr/>
                        </pic:nvPicPr>
                        <pic:blipFill>
                          <a:blip r:embed="rId12"/>
                          <a:stretch>
                            <a:fillRect/>
                          </a:stretch>
                        </pic:blipFill>
                        <pic:spPr>
                          <a:xfrm>
                            <a:off x="6096" y="3787648"/>
                            <a:ext cx="1135380" cy="243840"/>
                          </a:xfrm>
                          <a:prstGeom prst="rect">
                            <a:avLst/>
                          </a:prstGeom>
                        </pic:spPr>
                      </pic:pic>
                      <wps:wsp>
                        <wps:cNvPr id="21224" name="Rectangle 21224"/>
                        <wps:cNvSpPr/>
                        <wps:spPr>
                          <a:xfrm>
                            <a:off x="210617" y="3818189"/>
                            <a:ext cx="76010" cy="135837"/>
                          </a:xfrm>
                          <a:prstGeom prst="rect">
                            <a:avLst/>
                          </a:prstGeom>
                          <a:ln>
                            <a:noFill/>
                          </a:ln>
                        </wps:spPr>
                        <wps:txbx>
                          <w:txbxContent>
                            <w:p w14:paraId="0DE74F79" w14:textId="77777777" w:rsidR="00A962DA" w:rsidRDefault="00000000">
                              <w:pPr>
                                <w:spacing w:after="160" w:line="259" w:lineRule="auto"/>
                                <w:ind w:left="0" w:right="0" w:firstLine="0"/>
                              </w:pPr>
                              <w:r>
                                <w:rPr>
                                  <w:b/>
                                  <w:sz w:val="18"/>
                                </w:rPr>
                                <w:t>6</w:t>
                              </w:r>
                            </w:p>
                          </w:txbxContent>
                        </wps:txbx>
                        <wps:bodyPr horzOverflow="overflow" vert="horz" lIns="0" tIns="0" rIns="0" bIns="0" rtlCol="0">
                          <a:noAutofit/>
                        </wps:bodyPr>
                      </wps:wsp>
                      <wps:wsp>
                        <wps:cNvPr id="21225" name="Rectangle 21225"/>
                        <wps:cNvSpPr/>
                        <wps:spPr>
                          <a:xfrm>
                            <a:off x="268453" y="3818189"/>
                            <a:ext cx="924884" cy="135837"/>
                          </a:xfrm>
                          <a:prstGeom prst="rect">
                            <a:avLst/>
                          </a:prstGeom>
                          <a:ln>
                            <a:noFill/>
                          </a:ln>
                        </wps:spPr>
                        <wps:txbx>
                          <w:txbxContent>
                            <w:p w14:paraId="294C4298" w14:textId="77777777" w:rsidR="00A962DA" w:rsidRDefault="00000000">
                              <w:pPr>
                                <w:spacing w:after="160" w:line="259" w:lineRule="auto"/>
                                <w:ind w:left="0" w:right="0" w:firstLine="0"/>
                              </w:pPr>
                              <w:r>
                                <w:rPr>
                                  <w:b/>
                                  <w:sz w:val="18"/>
                                </w:rPr>
                                <w:t xml:space="preserve">. Handover &amp; </w:t>
                              </w:r>
                            </w:p>
                          </w:txbxContent>
                        </wps:txbx>
                        <wps:bodyPr horzOverflow="overflow" vert="horz" lIns="0" tIns="0" rIns="0" bIns="0" rtlCol="0">
                          <a:noAutofit/>
                        </wps:bodyPr>
                      </wps:wsp>
                      <wps:wsp>
                        <wps:cNvPr id="1227" name="Rectangle 1227"/>
                        <wps:cNvSpPr/>
                        <wps:spPr>
                          <a:xfrm>
                            <a:off x="294437" y="3955349"/>
                            <a:ext cx="744285" cy="135837"/>
                          </a:xfrm>
                          <a:prstGeom prst="rect">
                            <a:avLst/>
                          </a:prstGeom>
                          <a:ln>
                            <a:noFill/>
                          </a:ln>
                        </wps:spPr>
                        <wps:txbx>
                          <w:txbxContent>
                            <w:p w14:paraId="3572834C" w14:textId="77777777" w:rsidR="00A962DA" w:rsidRDefault="00000000">
                              <w:pPr>
                                <w:spacing w:after="160" w:line="259" w:lineRule="auto"/>
                                <w:ind w:left="0" w:right="0" w:firstLine="0"/>
                              </w:pPr>
                              <w:r>
                                <w:rPr>
                                  <w:b/>
                                  <w:sz w:val="18"/>
                                </w:rPr>
                                <w:t>Monitoring</w:t>
                              </w:r>
                            </w:p>
                          </w:txbxContent>
                        </wps:txbx>
                        <wps:bodyPr horzOverflow="overflow" vert="horz" lIns="0" tIns="0" rIns="0" bIns="0" rtlCol="0">
                          <a:noAutofit/>
                        </wps:bodyPr>
                      </wps:wsp>
                      <wps:wsp>
                        <wps:cNvPr id="1228" name="Rectangle 1228"/>
                        <wps:cNvSpPr/>
                        <wps:spPr>
                          <a:xfrm>
                            <a:off x="853694" y="3955349"/>
                            <a:ext cx="38005" cy="135837"/>
                          </a:xfrm>
                          <a:prstGeom prst="rect">
                            <a:avLst/>
                          </a:prstGeom>
                          <a:ln>
                            <a:noFill/>
                          </a:ln>
                        </wps:spPr>
                        <wps:txbx>
                          <w:txbxContent>
                            <w:p w14:paraId="4BD0837B" w14:textId="77777777" w:rsidR="00A962DA" w:rsidRDefault="00000000">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1229" name="Shape 1229"/>
                        <wps:cNvSpPr/>
                        <wps:spPr>
                          <a:xfrm>
                            <a:off x="1147826" y="3502279"/>
                            <a:ext cx="4627499" cy="530098"/>
                          </a:xfrm>
                          <a:custGeom>
                            <a:avLst/>
                            <a:gdLst/>
                            <a:ahLst/>
                            <a:cxnLst/>
                            <a:rect l="0" t="0" r="0" b="0"/>
                            <a:pathLst>
                              <a:path w="4627499" h="530098">
                                <a:moveTo>
                                  <a:pt x="0" y="0"/>
                                </a:moveTo>
                                <a:lnTo>
                                  <a:pt x="4449826" y="0"/>
                                </a:lnTo>
                                <a:cubicBezTo>
                                  <a:pt x="4547997" y="0"/>
                                  <a:pt x="4627499" y="39624"/>
                                  <a:pt x="4627499" y="88392"/>
                                </a:cubicBezTo>
                                <a:lnTo>
                                  <a:pt x="4627499" y="441706"/>
                                </a:lnTo>
                                <a:cubicBezTo>
                                  <a:pt x="4627499" y="490474"/>
                                  <a:pt x="4547997" y="530098"/>
                                  <a:pt x="4449826" y="530098"/>
                                </a:cubicBezTo>
                                <a:lnTo>
                                  <a:pt x="0" y="530098"/>
                                </a:lnTo>
                                <a:lnTo>
                                  <a:pt x="0" y="0"/>
                                </a:ln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230" name="Shape 1230"/>
                        <wps:cNvSpPr/>
                        <wps:spPr>
                          <a:xfrm>
                            <a:off x="1147826" y="3502279"/>
                            <a:ext cx="4627499" cy="530098"/>
                          </a:xfrm>
                          <a:custGeom>
                            <a:avLst/>
                            <a:gdLst/>
                            <a:ahLst/>
                            <a:cxnLst/>
                            <a:rect l="0" t="0" r="0" b="0"/>
                            <a:pathLst>
                              <a:path w="4627499" h="530098">
                                <a:moveTo>
                                  <a:pt x="4627499" y="88392"/>
                                </a:moveTo>
                                <a:lnTo>
                                  <a:pt x="4627499" y="441706"/>
                                </a:lnTo>
                                <a:cubicBezTo>
                                  <a:pt x="4627499" y="490474"/>
                                  <a:pt x="4547997" y="530098"/>
                                  <a:pt x="4449826" y="530098"/>
                                </a:cubicBezTo>
                                <a:lnTo>
                                  <a:pt x="0" y="530098"/>
                                </a:lnTo>
                                <a:lnTo>
                                  <a:pt x="0" y="530098"/>
                                </a:lnTo>
                                <a:lnTo>
                                  <a:pt x="0" y="0"/>
                                </a:lnTo>
                                <a:lnTo>
                                  <a:pt x="0" y="0"/>
                                </a:lnTo>
                                <a:lnTo>
                                  <a:pt x="4449826" y="0"/>
                                </a:lnTo>
                                <a:cubicBezTo>
                                  <a:pt x="4547997" y="0"/>
                                  <a:pt x="4627499" y="39624"/>
                                  <a:pt x="4627499" y="88392"/>
                                </a:cubicBezTo>
                                <a:close/>
                              </a:path>
                            </a:pathLst>
                          </a:custGeom>
                          <a:ln w="12701" cap="flat">
                            <a:miter lim="127000"/>
                          </a:ln>
                        </wps:spPr>
                        <wps:style>
                          <a:lnRef idx="1">
                            <a:srgbClr val="1973EB"/>
                          </a:lnRef>
                          <a:fillRef idx="0">
                            <a:srgbClr val="000000">
                              <a:alpha val="0"/>
                            </a:srgbClr>
                          </a:fillRef>
                          <a:effectRef idx="0">
                            <a:scrgbClr r="0" g="0" b="0"/>
                          </a:effectRef>
                          <a:fontRef idx="none"/>
                        </wps:style>
                        <wps:bodyPr/>
                      </wps:wsp>
                      <pic:pic xmlns:pic="http://schemas.openxmlformats.org/drawingml/2006/picture">
                        <pic:nvPicPr>
                          <pic:cNvPr id="1232" name="Picture 1232"/>
                          <pic:cNvPicPr/>
                        </pic:nvPicPr>
                        <pic:blipFill>
                          <a:blip r:embed="rId13"/>
                          <a:stretch>
                            <a:fillRect/>
                          </a:stretch>
                        </pic:blipFill>
                        <pic:spPr>
                          <a:xfrm>
                            <a:off x="1155192" y="3539236"/>
                            <a:ext cx="4614672" cy="457200"/>
                          </a:xfrm>
                          <a:prstGeom prst="rect">
                            <a:avLst/>
                          </a:prstGeom>
                        </pic:spPr>
                      </pic:pic>
                      <wps:wsp>
                        <wps:cNvPr id="21222" name="Rectangle 21222"/>
                        <wps:cNvSpPr/>
                        <wps:spPr>
                          <a:xfrm>
                            <a:off x="1211834" y="3544492"/>
                            <a:ext cx="251557" cy="227633"/>
                          </a:xfrm>
                          <a:prstGeom prst="rect">
                            <a:avLst/>
                          </a:prstGeom>
                          <a:ln>
                            <a:noFill/>
                          </a:ln>
                        </wps:spPr>
                        <wps:txbx>
                          <w:txbxContent>
                            <w:p w14:paraId="50D50FBF" w14:textId="77777777" w:rsidR="00A962DA" w:rsidRDefault="00000000">
                              <w:pPr>
                                <w:spacing w:after="160" w:line="259" w:lineRule="auto"/>
                                <w:ind w:left="0" w:right="0" w:firstLine="0"/>
                              </w:pPr>
                              <w:r>
                                <w:rPr>
                                  <w:rFonts w:ascii="Calibri" w:eastAsia="Calibri" w:hAnsi="Calibri" w:cs="Calibri"/>
                                  <w:w w:val="107"/>
                                </w:rPr>
                                <w:t>6.1</w:t>
                              </w:r>
                            </w:p>
                          </w:txbxContent>
                        </wps:txbx>
                        <wps:bodyPr horzOverflow="overflow" vert="horz" lIns="0" tIns="0" rIns="0" bIns="0" rtlCol="0">
                          <a:noAutofit/>
                        </wps:bodyPr>
                      </wps:wsp>
                      <wps:wsp>
                        <wps:cNvPr id="21223" name="Rectangle 21223"/>
                        <wps:cNvSpPr/>
                        <wps:spPr>
                          <a:xfrm>
                            <a:off x="1400975" y="3544492"/>
                            <a:ext cx="2897101" cy="227633"/>
                          </a:xfrm>
                          <a:prstGeom prst="rect">
                            <a:avLst/>
                          </a:prstGeom>
                          <a:ln>
                            <a:noFill/>
                          </a:ln>
                        </wps:spPr>
                        <wps:txbx>
                          <w:txbxContent>
                            <w:p w14:paraId="13DA515E" w14:textId="77777777" w:rsidR="00A962DA" w:rsidRDefault="00000000">
                              <w:pPr>
                                <w:spacing w:after="160" w:line="259" w:lineRule="auto"/>
                                <w:ind w:left="0" w:right="0" w:firstLine="0"/>
                              </w:pPr>
                              <w:r>
                                <w:rPr>
                                  <w:rFonts w:ascii="Calibri" w:eastAsia="Calibri" w:hAnsi="Calibri" w:cs="Calibri"/>
                                  <w:spacing w:val="-5"/>
                                  <w:w w:val="103"/>
                                </w:rPr>
                                <w:t xml:space="preserve"> </w:t>
                              </w:r>
                              <w:r>
                                <w:rPr>
                                  <w:rFonts w:ascii="Calibri" w:eastAsia="Calibri" w:hAnsi="Calibri" w:cs="Calibri"/>
                                  <w:w w:val="103"/>
                                </w:rPr>
                                <w:t>Transfer</w:t>
                              </w:r>
                              <w:r>
                                <w:rPr>
                                  <w:rFonts w:ascii="Calibri" w:eastAsia="Calibri" w:hAnsi="Calibri" w:cs="Calibri"/>
                                  <w:spacing w:val="-6"/>
                                  <w:w w:val="103"/>
                                </w:rPr>
                                <w:t xml:space="preserve"> </w:t>
                              </w:r>
                              <w:r>
                                <w:rPr>
                                  <w:rFonts w:ascii="Calibri" w:eastAsia="Calibri" w:hAnsi="Calibri" w:cs="Calibri"/>
                                  <w:w w:val="103"/>
                                </w:rPr>
                                <w:t>operations</w:t>
                              </w:r>
                              <w:r>
                                <w:rPr>
                                  <w:rFonts w:ascii="Calibri" w:eastAsia="Calibri" w:hAnsi="Calibri" w:cs="Calibri"/>
                                  <w:spacing w:val="-8"/>
                                  <w:w w:val="103"/>
                                </w:rPr>
                                <w:t xml:space="preserve"> </w:t>
                              </w:r>
                              <w:r>
                                <w:rPr>
                                  <w:rFonts w:ascii="Calibri" w:eastAsia="Calibri" w:hAnsi="Calibri" w:cs="Calibri"/>
                                  <w:w w:val="103"/>
                                </w:rPr>
                                <w:t>to</w:t>
                              </w:r>
                              <w:r>
                                <w:rPr>
                                  <w:rFonts w:ascii="Calibri" w:eastAsia="Calibri" w:hAnsi="Calibri" w:cs="Calibri"/>
                                  <w:spacing w:val="-6"/>
                                  <w:w w:val="103"/>
                                </w:rPr>
                                <w:t xml:space="preserve"> </w:t>
                              </w:r>
                              <w:r>
                                <w:rPr>
                                  <w:rFonts w:ascii="Calibri" w:eastAsia="Calibri" w:hAnsi="Calibri" w:cs="Calibri"/>
                                  <w:w w:val="103"/>
                                </w:rPr>
                                <w:t>City</w:t>
                              </w:r>
                              <w:r>
                                <w:rPr>
                                  <w:rFonts w:ascii="Calibri" w:eastAsia="Calibri" w:hAnsi="Calibri" w:cs="Calibri"/>
                                  <w:spacing w:val="-4"/>
                                  <w:w w:val="103"/>
                                </w:rPr>
                                <w:t xml:space="preserve"> </w:t>
                              </w:r>
                              <w:r>
                                <w:rPr>
                                  <w:rFonts w:ascii="Calibri" w:eastAsia="Calibri" w:hAnsi="Calibri" w:cs="Calibri"/>
                                  <w:w w:val="103"/>
                                </w:rPr>
                                <w:t>of</w:t>
                              </w:r>
                              <w:r>
                                <w:rPr>
                                  <w:rFonts w:ascii="Calibri" w:eastAsia="Calibri" w:hAnsi="Calibri" w:cs="Calibri"/>
                                  <w:spacing w:val="-6"/>
                                  <w:w w:val="103"/>
                                </w:rPr>
                                <w:t xml:space="preserve"> </w:t>
                              </w:r>
                              <w:r>
                                <w:rPr>
                                  <w:rFonts w:ascii="Calibri" w:eastAsia="Calibri" w:hAnsi="Calibri" w:cs="Calibri"/>
                                  <w:w w:val="103"/>
                                </w:rPr>
                                <w:t>Merritt</w:t>
                              </w:r>
                            </w:p>
                          </w:txbxContent>
                        </wps:txbx>
                        <wps:bodyPr horzOverflow="overflow" vert="horz" lIns="0" tIns="0" rIns="0" bIns="0" rtlCol="0">
                          <a:noAutofit/>
                        </wps:bodyPr>
                      </wps:wsp>
                      <wps:wsp>
                        <wps:cNvPr id="1234" name="Rectangle 1234"/>
                        <wps:cNvSpPr/>
                        <wps:spPr>
                          <a:xfrm>
                            <a:off x="3580765" y="3544492"/>
                            <a:ext cx="37855" cy="227633"/>
                          </a:xfrm>
                          <a:prstGeom prst="rect">
                            <a:avLst/>
                          </a:prstGeom>
                          <a:ln>
                            <a:noFill/>
                          </a:ln>
                        </wps:spPr>
                        <wps:txbx>
                          <w:txbxContent>
                            <w:p w14:paraId="238D0B89" w14:textId="77777777" w:rsidR="00A962DA" w:rsidRDefault="00000000">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21226" name="Rectangle 21226"/>
                        <wps:cNvSpPr/>
                        <wps:spPr>
                          <a:xfrm>
                            <a:off x="1266698" y="3811192"/>
                            <a:ext cx="251557" cy="227633"/>
                          </a:xfrm>
                          <a:prstGeom prst="rect">
                            <a:avLst/>
                          </a:prstGeom>
                          <a:ln>
                            <a:noFill/>
                          </a:ln>
                        </wps:spPr>
                        <wps:txbx>
                          <w:txbxContent>
                            <w:p w14:paraId="29AC9C2D" w14:textId="77777777" w:rsidR="00A962DA" w:rsidRDefault="00000000">
                              <w:pPr>
                                <w:spacing w:after="160" w:line="259" w:lineRule="auto"/>
                                <w:ind w:left="0" w:right="0" w:firstLine="0"/>
                              </w:pPr>
                              <w:r>
                                <w:rPr>
                                  <w:rFonts w:ascii="Calibri" w:eastAsia="Calibri" w:hAnsi="Calibri" w:cs="Calibri"/>
                                  <w:w w:val="107"/>
                                </w:rPr>
                                <w:t>6.2</w:t>
                              </w:r>
                            </w:p>
                          </w:txbxContent>
                        </wps:txbx>
                        <wps:bodyPr horzOverflow="overflow" vert="horz" lIns="0" tIns="0" rIns="0" bIns="0" rtlCol="0">
                          <a:noAutofit/>
                        </wps:bodyPr>
                      </wps:wsp>
                      <wps:wsp>
                        <wps:cNvPr id="21227" name="Rectangle 21227"/>
                        <wps:cNvSpPr/>
                        <wps:spPr>
                          <a:xfrm>
                            <a:off x="1455839" y="3811192"/>
                            <a:ext cx="3081527" cy="227633"/>
                          </a:xfrm>
                          <a:prstGeom prst="rect">
                            <a:avLst/>
                          </a:prstGeom>
                          <a:ln>
                            <a:noFill/>
                          </a:ln>
                        </wps:spPr>
                        <wps:txbx>
                          <w:txbxContent>
                            <w:p w14:paraId="609AEEFA" w14:textId="77777777" w:rsidR="00A962DA" w:rsidRDefault="00000000">
                              <w:pPr>
                                <w:spacing w:after="160" w:line="259" w:lineRule="auto"/>
                                <w:ind w:left="0" w:right="0" w:firstLine="0"/>
                              </w:pPr>
                              <w:r>
                                <w:rPr>
                                  <w:rFonts w:ascii="Calibri" w:eastAsia="Calibri" w:hAnsi="Calibri" w:cs="Calibri"/>
                                  <w:spacing w:val="-5"/>
                                  <w:w w:val="108"/>
                                </w:rPr>
                                <w:t xml:space="preserve"> </w:t>
                              </w:r>
                              <w:r>
                                <w:rPr>
                                  <w:rFonts w:ascii="Calibri" w:eastAsia="Calibri" w:hAnsi="Calibri" w:cs="Calibri"/>
                                  <w:w w:val="108"/>
                                </w:rPr>
                                <w:t>Final</w:t>
                              </w:r>
                              <w:r>
                                <w:rPr>
                                  <w:rFonts w:ascii="Calibri" w:eastAsia="Calibri" w:hAnsi="Calibri" w:cs="Calibri"/>
                                  <w:spacing w:val="-4"/>
                                  <w:w w:val="108"/>
                                </w:rPr>
                                <w:t xml:space="preserve"> </w:t>
                              </w:r>
                              <w:r>
                                <w:rPr>
                                  <w:rFonts w:ascii="Calibri" w:eastAsia="Calibri" w:hAnsi="Calibri" w:cs="Calibri"/>
                                  <w:w w:val="108"/>
                                </w:rPr>
                                <w:t>inspections</w:t>
                              </w:r>
                              <w:r>
                                <w:rPr>
                                  <w:rFonts w:ascii="Calibri" w:eastAsia="Calibri" w:hAnsi="Calibri" w:cs="Calibri"/>
                                  <w:spacing w:val="-6"/>
                                  <w:w w:val="108"/>
                                </w:rPr>
                                <w:t xml:space="preserve"> </w:t>
                              </w:r>
                              <w:r>
                                <w:rPr>
                                  <w:rFonts w:ascii="Calibri" w:eastAsia="Calibri" w:hAnsi="Calibri" w:cs="Calibri"/>
                                  <w:w w:val="108"/>
                                </w:rPr>
                                <w:t>and</w:t>
                              </w:r>
                              <w:r>
                                <w:rPr>
                                  <w:rFonts w:ascii="Calibri" w:eastAsia="Calibri" w:hAnsi="Calibri" w:cs="Calibri"/>
                                  <w:spacing w:val="-6"/>
                                  <w:w w:val="108"/>
                                </w:rPr>
                                <w:t xml:space="preserve"> </w:t>
                              </w:r>
                              <w:r>
                                <w:rPr>
                                  <w:rFonts w:ascii="Calibri" w:eastAsia="Calibri" w:hAnsi="Calibri" w:cs="Calibri"/>
                                  <w:w w:val="108"/>
                                </w:rPr>
                                <w:t>project</w:t>
                              </w:r>
                              <w:r>
                                <w:rPr>
                                  <w:rFonts w:ascii="Calibri" w:eastAsia="Calibri" w:hAnsi="Calibri" w:cs="Calibri"/>
                                  <w:spacing w:val="-4"/>
                                  <w:w w:val="108"/>
                                </w:rPr>
                                <w:t xml:space="preserve"> </w:t>
                              </w:r>
                              <w:r>
                                <w:rPr>
                                  <w:rFonts w:ascii="Calibri" w:eastAsia="Calibri" w:hAnsi="Calibri" w:cs="Calibri"/>
                                  <w:w w:val="108"/>
                                </w:rPr>
                                <w:t>approval</w:t>
                              </w:r>
                            </w:p>
                          </w:txbxContent>
                        </wps:txbx>
                        <wps:bodyPr horzOverflow="overflow" vert="horz" lIns="0" tIns="0" rIns="0" bIns="0" rtlCol="0">
                          <a:noAutofit/>
                        </wps:bodyPr>
                      </wps:wsp>
                      <wps:wsp>
                        <wps:cNvPr id="1236" name="Rectangle 1236"/>
                        <wps:cNvSpPr/>
                        <wps:spPr>
                          <a:xfrm>
                            <a:off x="3774313" y="3811192"/>
                            <a:ext cx="37855" cy="227633"/>
                          </a:xfrm>
                          <a:prstGeom prst="rect">
                            <a:avLst/>
                          </a:prstGeom>
                          <a:ln>
                            <a:noFill/>
                          </a:ln>
                        </wps:spPr>
                        <wps:txbx>
                          <w:txbxContent>
                            <w:p w14:paraId="43ECB8F1" w14:textId="77777777" w:rsidR="00A962DA" w:rsidRDefault="00000000">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546C1B96" id="Group 21360" o:spid="_x0000_s1026" style="position:absolute;margin-left:0;margin-top:15.8pt;width:454.75pt;height:339.9pt;z-index:251659264" coordsize="57753,431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DgZUi0AAeWh5hAAAAAASUVORK5CYIJQ&#10;SwMECgAAAAAAAAAhADeysvgTAgAAEwIAABQAAABkcnMvbWVkaWEvaW1hZ2UzLnBuZ4lQTkcNChoK&#10;AAAADUlIRFIAAAPsAAAAZwgGAAAAmkbIDgAAAAFzUkdCAK7OHOkAAAAEZ0FNQQAAsY8L/GEFAAAA&#10;CXBIWXMAAA7DAAAOwwHHb6hkAAABqElEQVR4Xu3BAQ0AAADCoPdPbQ43o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">
                <v:shape id="Shape 1146" o:spid="_x0000_s1027" style="position:absolute;width:11570;height:8374;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" path="m,l578612,293116,1157097,r,544322l578612,837438,,544322,,xe" fillcolor="#75e5cb" stroked="f" strokeweight="0">
                  <v:stroke miterlimit="83231f" joinstyle="miter"/>
                  <v:path arrowok="t" textboxrect="0,0,1157097,837438"/>
                </v:shape>
                <v:shape id="Shape 1147" o:spid="_x0000_s1028" style="position:absolute;width:11570;height:8374;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" path="m1157097,r,544322l578612,837438,,544322,,,578612,293116,1157097,xe" filled="f" strokecolor="#1973eb" strokeweight=".35281mm">
                  <v:stroke miterlimit="83231f" joinstyle="miter"/>
                  <v:path arrowok="t" textboxrect="0,0,1157097,83743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9" o:spid="_x0000_s1029" type="#_x0000_t75" style="position:absolute;left:60;top:2885;width:1144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">
                  <v:imagedata r:id="rId14" o:title=""/>
                </v:shape>
                <v:rect id="Rectangle 21194" o:spid="_x0000_s1030" style="position:absolute;left:1816;top:3184;width:76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" filled="f" stroked="f">
                  <v:textbox inset="0,0,0,0">
                    <w:txbxContent>
                      <w:p w14:paraId="02DE43F1" w14:textId="77777777" w:rsidR="00A962DA" w:rsidRDefault="00000000">
                        <w:pPr>
                          <w:spacing w:after="160" w:line="259" w:lineRule="auto"/>
                          <w:ind w:left="0" w:right="0" w:firstLine="0"/>
                        </w:pPr>
                        <w:r>
                          <w:rPr>
                            <w:b/>
                            <w:sz w:val="18"/>
                          </w:rPr>
                          <w:t>1</w:t>
                        </w:r>
                      </w:p>
                    </w:txbxContent>
                  </v:textbox>
                </v:rect>
                <v:rect id="Rectangle 21195" o:spid="_x0000_s1031" style="position:absolute;left:2394;top:3184;width:10143;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" filled="f" stroked="f">
                  <v:textbox inset="0,0,0,0">
                    <w:txbxContent>
                      <w:p w14:paraId="0D1A6521" w14:textId="77777777" w:rsidR="00A962DA" w:rsidRDefault="00000000">
                        <w:pPr>
                          <w:spacing w:after="160" w:line="259" w:lineRule="auto"/>
                          <w:ind w:left="0" w:right="0" w:firstLine="0"/>
                        </w:pPr>
                        <w:r>
                          <w:rPr>
                            <w:b/>
                            <w:sz w:val="18"/>
                          </w:rPr>
                          <w:t xml:space="preserve">. Assessment &amp; </w:t>
                        </w:r>
                      </w:p>
                    </w:txbxContent>
                  </v:textbox>
                </v:rect>
                <v:rect id="Rectangle 1151" o:spid="_x0000_s1032" style="position:absolute;left:3583;top:4556;width:5843;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S+SxAAAAN0AAAAPAAAAZHJzL2Rvd25yZXYueG1sRE9Na8JA&#10;EL0X+h+WKXirmwgV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KO1L5LEAAAA3QAAAA8A&#10;AAAAAAAAAAAAAAAABwIAAGRycy9kb3ducmV2LnhtbFBLBQYAAAAAAwADALcAAAD4AgAAAAA=&#10;" filled="f" stroked="f">
                  <v:textbox inset="0,0,0,0">
                    <w:txbxContent>
                      <w:p w14:paraId="31D11393" w14:textId="77777777" w:rsidR="00A962DA" w:rsidRDefault="00000000">
                        <w:pPr>
                          <w:spacing w:after="160" w:line="259" w:lineRule="auto"/>
                          <w:ind w:left="0" w:right="0" w:firstLine="0"/>
                        </w:pPr>
                        <w:r>
                          <w:rPr>
                            <w:b/>
                            <w:sz w:val="18"/>
                          </w:rPr>
                          <w:t>Planning</w:t>
                        </w:r>
                      </w:p>
                    </w:txbxContent>
                  </v:textbox>
                </v:rect>
                <v:rect id="Rectangle 1152" o:spid="_x0000_s1033" style="position:absolute;left:7973;top:4556;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7HlwwAAAN0AAAAPAAAAZHJzL2Rvd25yZXYueG1sRE9Ni8Iw&#10;EL0L/ocwwt40VVC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U2ex5cMAAADdAAAADwAA&#10;AAAAAAAAAAAAAAAHAgAAZHJzL2Rvd25yZXYueG1sUEsFBgAAAAADAAMAtwAAAPcCAAAAAA==&#10;" filled="f" stroked="f">
                  <v:textbox inset="0,0,0,0">
                    <w:txbxContent>
                      <w:p w14:paraId="4700DF18" w14:textId="77777777" w:rsidR="00A962DA" w:rsidRDefault="00000000">
                        <w:pPr>
                          <w:spacing w:after="160" w:line="259" w:lineRule="auto"/>
                          <w:ind w:left="0" w:right="0" w:firstLine="0"/>
                        </w:pPr>
                        <w:r>
                          <w:rPr>
                            <w:b/>
                            <w:sz w:val="18"/>
                          </w:rPr>
                          <w:t xml:space="preserve"> </w:t>
                        </w:r>
                      </w:p>
                    </w:txbxContent>
                  </v:textbox>
                </v:rect>
                <v:shape id="Shape 1153" o:spid="_x0000_s1034" style="position:absolute;left:11570;width:46107;height:5443;visibility:visible;mso-wrap-style:square;v-text-anchor:top" coordsize="4610609,54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" path="m,l4431538,v98934,,179071,40640,179071,90805l4610609,453644v,50165,-80137,90678,-179071,90678l,544322,,xe" stroked="f" strokeweight="0">
                  <v:fill opacity="59110f"/>
                  <v:stroke miterlimit="83231f" joinstyle="miter"/>
                  <v:path arrowok="t" textboxrect="0,0,4610609,544322"/>
                </v:shape>
                <v:shape id="Shape 1154" o:spid="_x0000_s1035" style="position:absolute;left:11570;width:46107;height:5443;visibility:visible;mso-wrap-style:square;v-text-anchor:top" coordsize="4610609,54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" path="m4610609,90805r,362839c4610609,503809,4530472,544322,4431538,544322l,544322r,l,,,,4431538,v98934,,179071,40640,179071,90805xe" filled="f" strokecolor="#1973eb" strokeweight=".35281mm">
                  <v:stroke miterlimit="83231f" joinstyle="miter"/>
                  <v:path arrowok="t" textboxrect="0,0,4610609,544322"/>
                </v:shape>
                <v:shape id="Picture 1156" o:spid="_x0000_s1036" type="#_x0000_t75" style="position:absolute;left:11628;top:370;width:45994;height:4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">
                  <v:imagedata r:id="rId15" o:title=""/>
                </v:shape>
                <v:rect id="Rectangle 21192" o:spid="_x0000_s1037" style="position:absolute;left:12133;top:929;width:2331;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" filled="f" stroked="f">
                  <v:textbox inset="0,0,0,0">
                    <w:txbxContent>
                      <w:p w14:paraId="28426AA3" w14:textId="77777777" w:rsidR="00A962DA" w:rsidRDefault="00000000">
                        <w:pPr>
                          <w:spacing w:after="160" w:line="259" w:lineRule="auto"/>
                          <w:ind w:left="0" w:right="0" w:firstLine="0"/>
                        </w:pPr>
                        <w:r>
                          <w:t>1.1</w:t>
                        </w:r>
                      </w:p>
                    </w:txbxContent>
                  </v:textbox>
                </v:rect>
                <v:rect id="Rectangle 21193" o:spid="_x0000_s1038" style="position:absolute;left:13886;top:929;width:31322;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" filled="f" stroked="f">
                  <v:textbox inset="0,0,0,0">
                    <w:txbxContent>
                      <w:p w14:paraId="38F881DD" w14:textId="54349D31" w:rsidR="00A962DA" w:rsidRDefault="00000000">
                        <w:pPr>
                          <w:spacing w:after="160" w:line="259" w:lineRule="auto"/>
                          <w:ind w:left="0" w:right="0" w:firstLine="0"/>
                        </w:pPr>
                        <w:r>
                          <w:t xml:space="preserve">. Inspect flood damage and site </w:t>
                        </w:r>
                        <w:r w:rsidR="006E1D7B">
                          <w:t>conditions.</w:t>
                        </w:r>
                      </w:p>
                    </w:txbxContent>
                  </v:textbox>
                </v:rect>
                <v:rect id="Rectangle 1158" o:spid="_x0000_s1039" style="position:absolute;left:37438;top:929;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YPxgAAAN0AAAAPAAAAZHJzL2Rvd25yZXYueG1sRI9Ba8JA&#10;EIXvBf/DMkJvdWNB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Mo+GD8YAAADdAAAA&#10;DwAAAAAAAAAAAAAAAAAHAgAAZHJzL2Rvd25yZXYueG1sUEsFBgAAAAADAAMAtwAAAPoCAAAAAA==&#10;" filled="f" stroked="f">
                  <v:textbox inset="0,0,0,0">
                    <w:txbxContent>
                      <w:p w14:paraId="3F173C7D" w14:textId="77777777" w:rsidR="00A962DA" w:rsidRDefault="00000000">
                        <w:pPr>
                          <w:spacing w:after="160" w:line="259" w:lineRule="auto"/>
                          <w:ind w:left="0" w:right="0" w:firstLine="0"/>
                        </w:pPr>
                        <w:r>
                          <w:t xml:space="preserve"> </w:t>
                        </w:r>
                      </w:p>
                    </w:txbxContent>
                  </v:textbox>
                </v:rect>
                <v:rect id="Rectangle 21196" o:spid="_x0000_s1040" style="position:absolute;left:14972;top:3489;width:2330;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" filled="f" stroked="f">
                  <v:textbox inset="0,0,0,0">
                    <w:txbxContent>
                      <w:p w14:paraId="1740C811" w14:textId="77777777" w:rsidR="00A962DA" w:rsidRDefault="00000000">
                        <w:pPr>
                          <w:spacing w:after="160" w:line="259" w:lineRule="auto"/>
                          <w:ind w:left="0" w:right="0" w:firstLine="0"/>
                        </w:pPr>
                        <w:r>
                          <w:t>1.2</w:t>
                        </w:r>
                      </w:p>
                    </w:txbxContent>
                  </v:textbox>
                </v:rect>
                <v:rect id="Rectangle 21197" o:spid="_x0000_s1041" style="position:absolute;left:16724;top:3489;width:2605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" filled="f" stroked="f">
                  <v:textbox inset="0,0,0,0">
                    <w:txbxContent>
                      <w:p w14:paraId="02942C11" w14:textId="1DFDDEC7" w:rsidR="00A962DA" w:rsidRDefault="00000000">
                        <w:pPr>
                          <w:spacing w:after="160" w:line="259" w:lineRule="auto"/>
                          <w:ind w:left="0" w:right="0" w:firstLine="0"/>
                        </w:pPr>
                        <w:r>
                          <w:t xml:space="preserve"> Prepare feasibility and risk </w:t>
                        </w:r>
                        <w:r w:rsidR="006E1D7B">
                          <w:t>reports.</w:t>
                        </w:r>
                      </w:p>
                    </w:txbxContent>
                  </v:textbox>
                </v:rect>
                <v:rect id="Rectangle 1160" o:spid="_x0000_s1042" style="position:absolute;left:36310;top:3489;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" filled="f" stroked="f">
                  <v:textbox inset="0,0,0,0">
                    <w:txbxContent>
                      <w:p w14:paraId="6FDC9E5C" w14:textId="77777777" w:rsidR="00A962DA" w:rsidRDefault="00000000">
                        <w:pPr>
                          <w:spacing w:after="160" w:line="259" w:lineRule="auto"/>
                          <w:ind w:left="0" w:right="0" w:firstLine="0"/>
                        </w:pPr>
                        <w:r>
                          <w:t xml:space="preserve"> </w:t>
                        </w:r>
                      </w:p>
                    </w:txbxContent>
                  </v:textbox>
                </v:rect>
                <v:shape id="Shape 1161" o:spid="_x0000_s1043" style="position:absolute;top:7071;width:11570;height:8374;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" path="m,l578612,293116,1157097,r,544322l578612,837438,,544322,,xe" fillcolor="#d9bbe3" stroked="f" strokeweight="0">
                  <v:stroke miterlimit="83231f" joinstyle="miter"/>
                  <v:path arrowok="t" textboxrect="0,0,1157097,837438"/>
                </v:shape>
                <v:shape id="Shape 1162" o:spid="_x0000_s1044" style="position:absolute;top:7071;width:11570;height:8374;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" path="m1157097,r,544322l578612,837438,,544322,,,578612,293116,1157097,xe" filled="f" strokecolor="#1973eb" strokeweight=".35281mm">
                  <v:stroke miterlimit="83231f" joinstyle="miter"/>
                  <v:path arrowok="t" textboxrect="0,0,1157097,837438"/>
                </v:shape>
                <v:shape id="Picture 1164" o:spid="_x0000_s1045" type="#_x0000_t75" style="position:absolute;left:60;top:9956;width:1144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">
                  <v:imagedata r:id="rId14" o:title=""/>
                </v:shape>
                <v:rect id="Rectangle 21200" o:spid="_x0000_s1046" style="position:absolute;left:292;top:10362;width:76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" filled="f" stroked="f">
                  <v:textbox inset="0,0,0,0">
                    <w:txbxContent>
                      <w:p w14:paraId="02E73635" w14:textId="77777777" w:rsidR="00A962DA" w:rsidRDefault="00000000">
                        <w:pPr>
                          <w:spacing w:after="160" w:line="259" w:lineRule="auto"/>
                          <w:ind w:left="0" w:right="0" w:firstLine="0"/>
                        </w:pPr>
                        <w:r>
                          <w:rPr>
                            <w:b/>
                            <w:sz w:val="18"/>
                          </w:rPr>
                          <w:t>2</w:t>
                        </w:r>
                      </w:p>
                    </w:txbxContent>
                  </v:textbox>
                </v:rect>
                <v:rect id="Rectangle 21201" o:spid="_x0000_s1047" style="position:absolute;left:870;top:10362;width:13811;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" filled="f" stroked="f">
                  <v:textbox inset="0,0,0,0">
                    <w:txbxContent>
                      <w:p w14:paraId="48283D6F" w14:textId="77777777" w:rsidR="00A962DA" w:rsidRDefault="00000000">
                        <w:pPr>
                          <w:spacing w:after="160" w:line="259" w:lineRule="auto"/>
                          <w:ind w:left="0" w:right="0" w:firstLine="0"/>
                        </w:pPr>
                        <w:r>
                          <w:rPr>
                            <w:b/>
                            <w:sz w:val="18"/>
                          </w:rPr>
                          <w:t>. Design &amp; Approvals</w:t>
                        </w:r>
                      </w:p>
                    </w:txbxContent>
                  </v:textbox>
                </v:rect>
                <v:rect id="Rectangle 1166" o:spid="_x0000_s1048" style="position:absolute;left:11264;top:10362;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33DAD90E" w14:textId="77777777" w:rsidR="00A962DA" w:rsidRDefault="00000000">
                        <w:pPr>
                          <w:spacing w:after="160" w:line="259" w:lineRule="auto"/>
                          <w:ind w:left="0" w:right="0" w:firstLine="0"/>
                        </w:pPr>
                        <w:r>
                          <w:rPr>
                            <w:b/>
                            <w:sz w:val="18"/>
                          </w:rPr>
                          <w:t xml:space="preserve"> </w:t>
                        </w:r>
                      </w:p>
                    </w:txbxContent>
                  </v:textbox>
                </v:rect>
                <v:shape id="Shape 1168" o:spid="_x0000_s1049" style="position:absolute;left:11614;top:6931;width:46063;height:5443;visibility:visible;mso-wrap-style:square;v-text-anchor:top" coordsize="4606290,54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" path="m4606290,90678r,362966c4606290,503682,4526153,544322,4427220,544322l,544322r,l,,,,4427220,v98933,,179070,40640,179070,90678xe" filled="f" strokecolor="#1973eb" strokeweight=".35281mm">
                  <v:stroke miterlimit="83231f" joinstyle="miter"/>
                  <v:path arrowok="t" textboxrect="0,0,4606290,544322"/>
                </v:shape>
                <v:shape id="Picture 1170" o:spid="_x0000_s1050" type="#_x0000_t75" style="position:absolute;left:11673;top:7289;width:45949;height:4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">
                  <v:imagedata r:id="rId16" o:title=""/>
                </v:shape>
                <v:rect id="Rectangle 21198" o:spid="_x0000_s1051" style="position:absolute;left:12179;top:7863;width:2331;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" filled="f" stroked="f">
                  <v:textbox inset="0,0,0,0">
                    <w:txbxContent>
                      <w:p w14:paraId="532153FB" w14:textId="77777777" w:rsidR="00A962DA" w:rsidRDefault="00000000">
                        <w:pPr>
                          <w:spacing w:after="160" w:line="259" w:lineRule="auto"/>
                          <w:ind w:left="0" w:right="0" w:firstLine="0"/>
                        </w:pPr>
                        <w:r>
                          <w:t>2.1</w:t>
                        </w:r>
                      </w:p>
                    </w:txbxContent>
                  </v:textbox>
                </v:rect>
                <v:rect id="Rectangle 21199" o:spid="_x0000_s1052" style="position:absolute;left:13931;top:7863;width:3265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" filled="f" stroked="f">
                  <v:textbox inset="0,0,0,0">
                    <w:txbxContent>
                      <w:p w14:paraId="498BFAAD" w14:textId="775B2C59" w:rsidR="00A962DA" w:rsidRDefault="00000000">
                        <w:pPr>
                          <w:spacing w:after="160" w:line="259" w:lineRule="auto"/>
                          <w:ind w:left="0" w:right="0" w:firstLine="0"/>
                        </w:pPr>
                        <w:r>
                          <w:t xml:space="preserve"> Develop engineering and structural </w:t>
                        </w:r>
                        <w:r w:rsidR="006E1D7B">
                          <w:t>designs.</w:t>
                        </w:r>
                      </w:p>
                    </w:txbxContent>
                  </v:textbox>
                </v:rect>
                <v:rect id="Rectangle 1172" o:spid="_x0000_s1053" style="position:absolute;left:38489;top:7863;width:467;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" filled="f" stroked="f">
                  <v:textbox inset="0,0,0,0">
                    <w:txbxContent>
                      <w:p w14:paraId="54C738DE" w14:textId="77777777" w:rsidR="00A962DA" w:rsidRDefault="00000000">
                        <w:pPr>
                          <w:spacing w:after="160" w:line="259" w:lineRule="auto"/>
                          <w:ind w:left="0" w:right="0" w:firstLine="0"/>
                        </w:pPr>
                        <w:r>
                          <w:t xml:space="preserve"> </w:t>
                        </w:r>
                      </w:p>
                    </w:txbxContent>
                  </v:textbox>
                </v:rect>
                <v:rect id="Rectangle 21203" o:spid="_x0000_s1054" style="position:absolute;left:14480;top:10423;width:30795;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" filled="f" stroked="f">
                  <v:textbox inset="0,0,0,0">
                    <w:txbxContent>
                      <w:p w14:paraId="43E8BF1C" w14:textId="4987E976" w:rsidR="00A962DA" w:rsidRDefault="00000000">
                        <w:pPr>
                          <w:spacing w:after="160" w:line="259" w:lineRule="auto"/>
                          <w:ind w:left="0" w:right="0" w:firstLine="0"/>
                        </w:pPr>
                        <w:r>
                          <w:t xml:space="preserve"> Obtain environmental and safety </w:t>
                        </w:r>
                        <w:r w:rsidR="006E1D7B">
                          <w:t>permits.</w:t>
                        </w:r>
                      </w:p>
                    </w:txbxContent>
                  </v:textbox>
                </v:rect>
                <v:rect id="Rectangle 21202" o:spid="_x0000_s1055" style="position:absolute;left:12727;top:10423;width:2331;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" filled="f" stroked="f">
                  <v:textbox inset="0,0,0,0">
                    <w:txbxContent>
                      <w:p w14:paraId="227978BA" w14:textId="77777777" w:rsidR="00A962DA" w:rsidRDefault="00000000">
                        <w:pPr>
                          <w:spacing w:after="160" w:line="259" w:lineRule="auto"/>
                          <w:ind w:left="0" w:right="0" w:firstLine="0"/>
                        </w:pPr>
                        <w:r>
                          <w:t>2.2</w:t>
                        </w:r>
                      </w:p>
                    </w:txbxContent>
                  </v:textbox>
                </v:rect>
                <v:rect id="Rectangle 1174" o:spid="_x0000_s1056" style="position:absolute;left:37636;top:10423;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BqxQAAAN0AAAAPAAAAZHJzL2Rvd25yZXYueG1sRE9Na8JA&#10;EL0X/A/LCN7qRp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D4d9BqxQAAAN0AAAAP&#10;AAAAAAAAAAAAAAAAAAcCAABkcnMvZG93bnJldi54bWxQSwUGAAAAAAMAAwC3AAAA+QIAAAAA&#10;" filled="f" stroked="f">
                  <v:textbox inset="0,0,0,0">
                    <w:txbxContent>
                      <w:p w14:paraId="46C5EF53" w14:textId="77777777" w:rsidR="00A962DA" w:rsidRDefault="00000000">
                        <w:pPr>
                          <w:spacing w:after="160" w:line="259" w:lineRule="auto"/>
                          <w:ind w:left="0" w:right="0" w:firstLine="0"/>
                        </w:pPr>
                        <w:r>
                          <w:t xml:space="preserve"> </w:t>
                        </w:r>
                      </w:p>
                    </w:txbxContent>
                  </v:textbox>
                </v:rect>
                <v:shape id="Shape 1175" o:spid="_x0000_s1057" style="position:absolute;top:14142;width:11570;height:8375;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" path="m,l578612,293116,1157097,r,544322l578612,837438,,544322,,xe" fillcolor="#feab8a" stroked="f" strokeweight="0">
                  <v:stroke miterlimit="83231f" joinstyle="miter"/>
                  <v:path arrowok="t" textboxrect="0,0,1157097,837438"/>
                </v:shape>
                <v:shape id="Shape 1176" o:spid="_x0000_s1058" style="position:absolute;top:14142;width:11570;height:8375;visibility:visible;mso-wrap-style:square;v-text-anchor:top" coordsize="1157097,83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" path="m1157097,r,544322l578612,837438,,544322,,,578612,293116,1157097,xe" filled="f" strokecolor="#1973eb" strokeweight=".35281mm">
                  <v:stroke miterlimit="83231f" joinstyle="miter"/>
                  <v:path arrowok="t" textboxrect="0,0,1157097,837438"/>
                </v:shape>
                <v:shape id="Picture 1178" o:spid="_x0000_s1059" type="#_x0000_t75" style="position:absolute;left:60;top:17028;width:11446;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">
                  <v:imagedata r:id="rId14" o:title=""/>
                </v:shape>
                <v:rect id="Rectangle 21206" o:spid="_x0000_s1060" style="position:absolute;left:2517;top:17329;width:760;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" filled="f" stroked="f">
                  <v:textbox inset="0,0,0,0">
                    <w:txbxContent>
                      <w:p w14:paraId="35C9A854" w14:textId="77777777" w:rsidR="00A962DA" w:rsidRDefault="00000000">
                        <w:pPr>
                          <w:spacing w:after="160" w:line="259" w:lineRule="auto"/>
                          <w:ind w:left="0" w:right="0" w:firstLine="0"/>
                        </w:pPr>
                        <w:r>
                          <w:rPr>
                            <w:b/>
                            <w:sz w:val="18"/>
                          </w:rPr>
                          <w:t>3</w:t>
                        </w:r>
                      </w:p>
                    </w:txbxContent>
                  </v:textbox>
                </v:rect>
                <v:rect id="Rectangle 21207" o:spid="_x0000_s1061" style="position:absolute;left:3096;top:17329;width:8275;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" filled="f" stroked="f">
                  <v:textbox inset="0,0,0,0">
                    <w:txbxContent>
                      <w:p w14:paraId="2DC55333" w14:textId="77777777" w:rsidR="00A962DA" w:rsidRDefault="00000000">
                        <w:pPr>
                          <w:spacing w:after="160" w:line="259" w:lineRule="auto"/>
                          <w:ind w:left="0" w:right="0" w:firstLine="0"/>
                        </w:pPr>
                        <w:r>
                          <w:rPr>
                            <w:b/>
                            <w:sz w:val="18"/>
                          </w:rPr>
                          <w:t xml:space="preserve">. Funding &amp; </w:t>
                        </w:r>
                      </w:p>
                    </w:txbxContent>
                  </v:textbox>
                </v:rect>
                <v:rect id="Rectangle 1180" o:spid="_x0000_s1062" style="position:absolute;left:2593;top:18701;width:8488;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" filled="f" stroked="f">
                  <v:textbox inset="0,0,0,0">
                    <w:txbxContent>
                      <w:p w14:paraId="03C7033E" w14:textId="77777777" w:rsidR="00A962DA" w:rsidRDefault="00000000">
                        <w:pPr>
                          <w:spacing w:after="160" w:line="259" w:lineRule="auto"/>
                          <w:ind w:left="0" w:right="0" w:firstLine="0"/>
                        </w:pPr>
                        <w:r>
                          <w:rPr>
                            <w:b/>
                            <w:sz w:val="18"/>
                          </w:rPr>
                          <w:t>Procurement</w:t>
                        </w:r>
                      </w:p>
                    </w:txbxContent>
                  </v:textbox>
                </v:rect>
                <v:rect id="Rectangle 1181" o:spid="_x0000_s1063" style="position:absolute;left:8963;top:18701;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" filled="f" stroked="f">
                  <v:textbox inset="0,0,0,0">
                    <w:txbxContent>
                      <w:p w14:paraId="587E23ED" w14:textId="77777777" w:rsidR="00A962DA" w:rsidRDefault="00000000">
                        <w:pPr>
                          <w:spacing w:after="160" w:line="259" w:lineRule="auto"/>
                          <w:ind w:left="0" w:right="0" w:firstLine="0"/>
                        </w:pPr>
                        <w:r>
                          <w:rPr>
                            <w:b/>
                            <w:sz w:val="18"/>
                          </w:rPr>
                          <w:t xml:space="preserve"> </w:t>
                        </w:r>
                      </w:p>
                    </w:txbxContent>
                  </v:textbox>
                </v:rect>
                <v:shape id="Shape 1182" o:spid="_x0000_s1064" style="position:absolute;left:11570;top:14229;width:46107;height:5443;visibility:visible;mso-wrap-style:square;v-text-anchor:top" coordsize="4610609,54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" path="m,l4431538,v98934,,179071,40513,179071,90678l4610609,453517v,50165,-80137,90805,-179071,90805l,544322,,xe" stroked="f" strokeweight="0">
                  <v:fill opacity="59110f"/>
                  <v:stroke miterlimit="83231f" joinstyle="miter"/>
                  <v:path arrowok="t" textboxrect="0,0,4610609,544322"/>
                </v:shape>
                <v:shape id="Shape 1183" o:spid="_x0000_s1065" style="position:absolute;left:11570;top:14229;width:46107;height:5443;visibility:visible;mso-wrap-style:square;v-text-anchor:top" coordsize="4610609,54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" path="m4610609,90678r,362839c4610609,503682,4530472,544322,4431538,544322l,544322r,l,,,,4431538,v98934,,179071,40513,179071,90678xe" filled="f" strokecolor="#1973eb" strokeweight=".35281mm">
                  <v:stroke miterlimit="83231f" joinstyle="miter"/>
                  <v:path arrowok="t" textboxrect="0,0,4610609,544322"/>
                </v:shape>
                <v:shape id="Picture 1185" o:spid="_x0000_s1066" type="#_x0000_t75" style="position:absolute;left:11628;top:14589;width:45994;height:4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">
                  <v:imagedata r:id="rId15" o:title=""/>
                </v:shape>
                <v:rect id="Rectangle 21204" o:spid="_x0000_s1067" style="position:absolute;left:12133;top:15165;width:2331;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" filled="f" stroked="f">
                  <v:textbox inset="0,0,0,0">
                    <w:txbxContent>
                      <w:p w14:paraId="65B55BB7" w14:textId="77777777" w:rsidR="00A962DA" w:rsidRDefault="00000000">
                        <w:pPr>
                          <w:spacing w:after="160" w:line="259" w:lineRule="auto"/>
                          <w:ind w:left="0" w:right="0" w:firstLine="0"/>
                        </w:pPr>
                        <w:r>
                          <w:t>3.1</w:t>
                        </w:r>
                      </w:p>
                    </w:txbxContent>
                  </v:textbox>
                </v:rect>
                <v:rect id="Rectangle 21205" o:spid="_x0000_s1068" style="position:absolute;left:13886;top:15165;width:37256;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" filled="f" stroked="f">
                  <v:textbox inset="0,0,0,0">
                    <w:txbxContent>
                      <w:p w14:paraId="18AEF115" w14:textId="11E10D9B" w:rsidR="00A962DA" w:rsidRDefault="00000000">
                        <w:pPr>
                          <w:spacing w:after="160" w:line="259" w:lineRule="auto"/>
                          <w:ind w:left="0" w:right="0" w:firstLine="0"/>
                        </w:pPr>
                        <w:r>
                          <w:t xml:space="preserve">Apply for federal and provincial recovery </w:t>
                        </w:r>
                        <w:r w:rsidR="006E1D7B">
                          <w:t>funding.</w:t>
                        </w:r>
                      </w:p>
                    </w:txbxContent>
                  </v:textbox>
                </v:rect>
                <v:rect id="Rectangle 1187" o:spid="_x0000_s1069" style="position:absolute;left:41903;top:15165;width:466;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256A47CA" w14:textId="77777777" w:rsidR="00A962DA" w:rsidRDefault="00000000">
                        <w:pPr>
                          <w:spacing w:after="160" w:line="259" w:lineRule="auto"/>
                          <w:ind w:left="0" w:right="0" w:firstLine="0"/>
                        </w:pPr>
                        <w:r>
                          <w:t xml:space="preserve"> </w:t>
                        </w:r>
                      </w:p>
                    </w:txbxContent>
                  </v:textbox>
                </v:rect>
                <v:rect id="Rectangle 21208" o:spid="_x0000_s1070" style="position:absolute;left:13322;top:17726;width:2331;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" filled="f" stroked="f">
                  <v:textbox inset="0,0,0,0">
                    <w:txbxContent>
                      <w:p w14:paraId="2C6ACA18" w14:textId="77777777" w:rsidR="00A962DA" w:rsidRDefault="00000000">
                        <w:pPr>
                          <w:spacing w:after="160" w:line="259" w:lineRule="auto"/>
                          <w:ind w:left="0" w:right="0" w:firstLine="0"/>
                        </w:pPr>
                        <w:r>
                          <w:t>3.2</w:t>
                        </w:r>
                      </w:p>
                    </w:txbxContent>
                  </v:textbox>
                </v:rect>
                <v:rect id="Rectangle 21209" o:spid="_x0000_s1071" style="position:absolute;left:15074;top:17726;width:301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" filled="f" stroked="f">
                  <v:textbox inset="0,0,0,0">
                    <w:txbxContent>
                      <w:p w14:paraId="49F7722E" w14:textId="53CCBF38" w:rsidR="00A962DA" w:rsidRDefault="00000000">
                        <w:pPr>
                          <w:spacing w:after="160" w:line="259" w:lineRule="auto"/>
                          <w:ind w:left="0" w:right="0" w:firstLine="0"/>
                        </w:pPr>
                        <w:r>
                          <w:t xml:space="preserve">Tender and appoint qualified </w:t>
                        </w:r>
                        <w:r w:rsidR="006E1D7B">
                          <w:t>contractors.</w:t>
                        </w:r>
                      </w:p>
                    </w:txbxContent>
                  </v:textbox>
                </v:rect>
                <v:rect id="Rectangle 1189" o:spid="_x0000_s1072" style="position:absolute;left:37712;top:17726;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" filled="f" stroked="f">
                  <v:textbox inset="0,0,0,0">
                    <w:txbxContent>
                      <w:p w14:paraId="2E005166" w14:textId="77777777" w:rsidR="00A962DA" w:rsidRDefault="00000000">
                        <w:pPr>
                          <w:spacing w:after="160" w:line="259" w:lineRule="auto"/>
                          <w:ind w:left="0" w:right="0" w:firstLine="0"/>
                        </w:pPr>
                        <w:r>
                          <w:t xml:space="preserve"> </w:t>
                        </w:r>
                      </w:p>
                    </w:txbxContent>
                  </v:textbox>
                </v:rect>
                <v:shape id="Shape 1190" o:spid="_x0000_s1073" style="position:absolute;top:21266;width:11478;height:8154;visibility:visible;mso-wrap-style:square;v-text-anchor:top" coordsize="1147826,8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" path="m,l573913,285496,1147826,r,530098l573913,815468,,530098,,xe" fillcolor="#65eaa8" stroked="f" strokeweight="0">
                  <v:stroke miterlimit="83231f" joinstyle="miter"/>
                  <v:path arrowok="t" textboxrect="0,0,1147826,815468"/>
                </v:shape>
                <v:shape id="Shape 1191" o:spid="_x0000_s1074" style="position:absolute;top:21266;width:11478;height:8154;visibility:visible;mso-wrap-style:square;v-text-anchor:top" coordsize="1147826,8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" path="m1147826,r,530098l573913,815468,,530098,,,573913,285496,1147826,xe" filled="f" strokecolor="#1973eb" strokeweight=".35281mm">
                  <v:stroke miterlimit="83231f" joinstyle="miter"/>
                  <v:path arrowok="t" textboxrect="0,0,1147826,815468"/>
                </v:shape>
                <v:shape id="Picture 1193" o:spid="_x0000_s1075" type="#_x0000_t75" style="position:absolute;left:60;top:24129;width:11354;height:2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">
                  <v:imagedata r:id="rId17" o:title=""/>
                </v:shape>
                <v:rect id="Rectangle 21213" o:spid="_x0000_s1076" style="position:absolute;left:1907;top:24431;width:11313;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" filled="f" stroked="f">
                  <v:textbox inset="0,0,0,0">
                    <w:txbxContent>
                      <w:p w14:paraId="68A8AB12" w14:textId="77777777" w:rsidR="00A962DA" w:rsidRDefault="00000000">
                        <w:pPr>
                          <w:spacing w:after="160" w:line="259" w:lineRule="auto"/>
                          <w:ind w:left="0" w:right="0" w:firstLine="0"/>
                        </w:pPr>
                        <w:r>
                          <w:rPr>
                            <w:b/>
                            <w:sz w:val="18"/>
                          </w:rPr>
                          <w:t xml:space="preserve">. Construction &amp; </w:t>
                        </w:r>
                      </w:p>
                    </w:txbxContent>
                  </v:textbox>
                </v:rect>
                <v:rect id="Rectangle 21212" o:spid="_x0000_s1077" style="position:absolute;left:1328;top:24431;width:761;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" filled="f" stroked="f">
                  <v:textbox inset="0,0,0,0">
                    <w:txbxContent>
                      <w:p w14:paraId="09B191D3" w14:textId="77777777" w:rsidR="00A962DA" w:rsidRDefault="00000000">
                        <w:pPr>
                          <w:spacing w:after="160" w:line="259" w:lineRule="auto"/>
                          <w:ind w:left="0" w:right="0" w:firstLine="0"/>
                        </w:pPr>
                        <w:r>
                          <w:rPr>
                            <w:b/>
                            <w:sz w:val="18"/>
                          </w:rPr>
                          <w:t>4</w:t>
                        </w:r>
                      </w:p>
                    </w:txbxContent>
                  </v:textbox>
                </v:rect>
                <v:rect id="Rectangle 1195" o:spid="_x0000_s1078" style="position:absolute;left:2944;top:25803;width:7447;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70037B5A" w14:textId="77777777" w:rsidR="00A962DA" w:rsidRDefault="00000000">
                        <w:pPr>
                          <w:spacing w:after="160" w:line="259" w:lineRule="auto"/>
                          <w:ind w:left="0" w:right="0" w:firstLine="0"/>
                        </w:pPr>
                        <w:r>
                          <w:rPr>
                            <w:b/>
                            <w:sz w:val="18"/>
                          </w:rPr>
                          <w:t>Installation</w:t>
                        </w:r>
                      </w:p>
                    </w:txbxContent>
                  </v:textbox>
                </v:rect>
                <v:rect id="Rectangle 1196" o:spid="_x0000_s1079" style="position:absolute;left:8536;top:25803;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27099E9F" w14:textId="77777777" w:rsidR="00A962DA" w:rsidRDefault="00000000">
                        <w:pPr>
                          <w:spacing w:after="160" w:line="259" w:lineRule="auto"/>
                          <w:ind w:left="0" w:right="0" w:firstLine="0"/>
                        </w:pPr>
                        <w:r>
                          <w:rPr>
                            <w:b/>
                            <w:sz w:val="18"/>
                          </w:rPr>
                          <w:t xml:space="preserve"> </w:t>
                        </w:r>
                      </w:p>
                    </w:txbxContent>
                  </v:textbox>
                </v:rect>
                <v:shape id="Shape 1197" o:spid="_x0000_s1080" style="position:absolute;left:11478;top:21266;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" path="m,l4449826,v98171,,177673,39624,177673,88392l4627499,441706v,48768,-79502,88392,-177673,88392l,530098,,xe" stroked="f" strokeweight="0">
                  <v:fill opacity="59110f"/>
                  <v:stroke miterlimit="83231f" joinstyle="miter"/>
                  <v:path arrowok="t" textboxrect="0,0,4627499,530098"/>
                </v:shape>
                <v:shape id="Shape 1198" o:spid="_x0000_s1081" style="position:absolute;left:11478;top:21266;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" path="m4627499,88392r,353314c4627499,490474,4547997,530098,4449826,530098l,530098r,l,,,,4449826,v98171,,177673,39624,177673,88392xe" filled="f" strokecolor="#1973eb" strokeweight=".35281mm">
                  <v:stroke miterlimit="83231f" joinstyle="miter"/>
                  <v:path arrowok="t" textboxrect="0,0,4627499,530098"/>
                </v:shape>
                <v:shape id="Picture 1200" o:spid="_x0000_s1082" type="#_x0000_t75" style="position:absolute;left:11551;top:21630;width:4614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">
                  <v:imagedata r:id="rId18" o:title=""/>
                </v:shape>
                <v:rect id="Rectangle 21210" o:spid="_x0000_s1083" style="position:absolute;left:12118;top:22130;width:2331;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" filled="f" stroked="f">
                  <v:textbox inset="0,0,0,0">
                    <w:txbxContent>
                      <w:p w14:paraId="073E9BD3" w14:textId="77777777" w:rsidR="00A962DA" w:rsidRDefault="00000000">
                        <w:pPr>
                          <w:spacing w:after="160" w:line="259" w:lineRule="auto"/>
                          <w:ind w:left="0" w:right="0" w:firstLine="0"/>
                        </w:pPr>
                        <w:r>
                          <w:t>4.1</w:t>
                        </w:r>
                      </w:p>
                    </w:txbxContent>
                  </v:textbox>
                </v:rect>
                <v:rect id="Rectangle 21211" o:spid="_x0000_s1084" style="position:absolute;left:13870;top:22130;width:35998;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" filled="f" stroked="f">
                  <v:textbox inset="0,0,0,0">
                    <w:txbxContent>
                      <w:p w14:paraId="1D10939A" w14:textId="1F7B94CF" w:rsidR="00A962DA" w:rsidRDefault="00000000">
                        <w:pPr>
                          <w:spacing w:after="160" w:line="259" w:lineRule="auto"/>
                          <w:ind w:left="0" w:right="0" w:firstLine="0"/>
                        </w:pPr>
                        <w:r>
                          <w:t xml:space="preserve"> Rebuild main treatment structures and </w:t>
                        </w:r>
                        <w:r w:rsidR="006E1D7B">
                          <w:t>pipelines.</w:t>
                        </w:r>
                      </w:p>
                    </w:txbxContent>
                  </v:textbox>
                </v:rect>
                <v:rect id="Rectangle 1202" o:spid="_x0000_s1085" style="position:absolute;left:40943;top:22130;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02FCCDBA" w14:textId="77777777" w:rsidR="00A962DA" w:rsidRDefault="00000000">
                        <w:pPr>
                          <w:spacing w:after="160" w:line="259" w:lineRule="auto"/>
                          <w:ind w:left="0" w:right="0" w:firstLine="0"/>
                        </w:pPr>
                        <w:r>
                          <w:t xml:space="preserve"> </w:t>
                        </w:r>
                      </w:p>
                    </w:txbxContent>
                  </v:textbox>
                </v:rect>
                <v:rect id="Rectangle 21214" o:spid="_x0000_s1086" style="position:absolute;left:13855;top:24690;width:2331;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" filled="f" stroked="f">
                  <v:textbox inset="0,0,0,0">
                    <w:txbxContent>
                      <w:p w14:paraId="6F87C21B" w14:textId="77777777" w:rsidR="00A962DA" w:rsidRDefault="00000000">
                        <w:pPr>
                          <w:spacing w:after="160" w:line="259" w:lineRule="auto"/>
                          <w:ind w:left="0" w:right="0" w:firstLine="0"/>
                        </w:pPr>
                        <w:r>
                          <w:t>4.2</w:t>
                        </w:r>
                      </w:p>
                    </w:txbxContent>
                  </v:textbox>
                </v:rect>
                <v:rect id="Rectangle 21215" o:spid="_x0000_s1087" style="position:absolute;left:15612;top:24690;width:29834;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" filled="f" stroked="f">
                  <v:textbox inset="0,0,0,0">
                    <w:txbxContent>
                      <w:p w14:paraId="003445B9" w14:textId="15766746" w:rsidR="00A962DA" w:rsidRDefault="00000000">
                        <w:pPr>
                          <w:spacing w:after="160" w:line="259" w:lineRule="auto"/>
                          <w:ind w:left="0" w:right="0" w:firstLine="0"/>
                        </w:pPr>
                        <w:r>
                          <w:t xml:space="preserve"> Install electrical, mechanical, and </w:t>
                        </w:r>
                        <w:r w:rsidR="006E1D7B">
                          <w:t>flood.</w:t>
                        </w:r>
                      </w:p>
                    </w:txbxContent>
                  </v:textbox>
                </v:rect>
                <v:rect id="Rectangle 1204" o:spid="_x0000_s1088" style="position:absolute;left:38002;top:24690;width:621;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3301DDF3" w14:textId="77777777" w:rsidR="00A962DA" w:rsidRDefault="00000000">
                        <w:pPr>
                          <w:spacing w:after="160" w:line="259" w:lineRule="auto"/>
                          <w:ind w:left="0" w:right="0" w:firstLine="0"/>
                        </w:pPr>
                        <w:r>
                          <w:t>-</w:t>
                        </w:r>
                      </w:p>
                    </w:txbxContent>
                  </v:textbox>
                </v:rect>
                <v:rect id="Rectangle 1205" o:spid="_x0000_s1089" style="position:absolute;left:38459;top:24690;width:13874;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185BAFDA" w14:textId="77777777" w:rsidR="00A962DA" w:rsidRDefault="00000000">
                        <w:pPr>
                          <w:spacing w:after="160" w:line="259" w:lineRule="auto"/>
                          <w:ind w:left="0" w:right="0" w:firstLine="0"/>
                        </w:pPr>
                        <w:r>
                          <w:t>protection systems</w:t>
                        </w:r>
                      </w:p>
                    </w:txbxContent>
                  </v:textbox>
                </v:rect>
                <v:rect id="Rectangle 1206" o:spid="_x0000_s1090" style="position:absolute;left:48887;top:24690;width:466;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14:paraId="1C48B12B" w14:textId="77777777" w:rsidR="00A962DA" w:rsidRDefault="00000000">
                        <w:pPr>
                          <w:spacing w:after="160" w:line="259" w:lineRule="auto"/>
                          <w:ind w:left="0" w:right="0" w:firstLine="0"/>
                        </w:pPr>
                        <w:r>
                          <w:t xml:space="preserve"> </w:t>
                        </w:r>
                      </w:p>
                    </w:txbxContent>
                  </v:textbox>
                </v:rect>
                <v:shape id="Shape 1207" o:spid="_x0000_s1091" style="position:absolute;top:28139;width:11478;height:8155;visibility:visible;mso-wrap-style:square;v-text-anchor:top" coordsize="1147826,815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" path="m,l573913,285496,1147826,r,530098l573913,815467,,530098,,xe" fillcolor="#744ea8" stroked="f" strokeweight="0">
                  <v:stroke miterlimit="83231f" joinstyle="miter"/>
                  <v:path arrowok="t" textboxrect="0,0,1147826,815467"/>
                </v:shape>
                <v:shape id="Shape 1208" o:spid="_x0000_s1092" style="position:absolute;top:28139;width:11478;height:8155;visibility:visible;mso-wrap-style:square;v-text-anchor:top" coordsize="1147826,815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" path="m1147826,r,530098l573913,815467,,530098,,,573913,285496,1147826,xe" filled="f" strokecolor="#1973eb" strokeweight=".35281mm">
                  <v:stroke miterlimit="83231f" joinstyle="miter"/>
                  <v:path arrowok="t" textboxrect="0,0,1147826,815467"/>
                </v:shape>
                <v:shape id="Picture 1210" o:spid="_x0000_s1093" type="#_x0000_t75" style="position:absolute;left:60;top:31003;width:11354;height:2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">
                  <v:imagedata r:id="rId17" o:title=""/>
                </v:shape>
                <v:rect id="Rectangle 21219" o:spid="_x0000_s1094" style="position:absolute;left:3370;top:31304;width:7429;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" filled="f" stroked="f">
                  <v:textbox inset="0,0,0,0">
                    <w:txbxContent>
                      <w:p w14:paraId="3BE34579" w14:textId="77777777" w:rsidR="00A962DA" w:rsidRDefault="00000000">
                        <w:pPr>
                          <w:spacing w:after="160" w:line="259" w:lineRule="auto"/>
                          <w:ind w:left="0" w:right="0" w:firstLine="0"/>
                        </w:pPr>
                        <w:r>
                          <w:rPr>
                            <w:b/>
                            <w:sz w:val="18"/>
                          </w:rPr>
                          <w:t xml:space="preserve">. Testing &amp; </w:t>
                        </w:r>
                      </w:p>
                    </w:txbxContent>
                  </v:textbox>
                </v:rect>
                <v:rect id="Rectangle 21218" o:spid="_x0000_s1095" style="position:absolute;left:2791;top:31304;width:761;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" filled="f" stroked="f">
                  <v:textbox inset="0,0,0,0">
                    <w:txbxContent>
                      <w:p w14:paraId="578411A1" w14:textId="77777777" w:rsidR="00A962DA" w:rsidRDefault="00000000">
                        <w:pPr>
                          <w:spacing w:after="160" w:line="259" w:lineRule="auto"/>
                          <w:ind w:left="0" w:right="0" w:firstLine="0"/>
                        </w:pPr>
                        <w:r>
                          <w:rPr>
                            <w:b/>
                            <w:sz w:val="18"/>
                          </w:rPr>
                          <w:t>5</w:t>
                        </w:r>
                      </w:p>
                    </w:txbxContent>
                  </v:textbox>
                </v:rect>
                <v:rect id="Rectangle 1212" o:spid="_x0000_s1096" style="position:absolute;left:1953;top:32676;width:10058;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59CE9F9A" w14:textId="77777777" w:rsidR="00A962DA" w:rsidRDefault="00000000">
                        <w:pPr>
                          <w:spacing w:after="160" w:line="259" w:lineRule="auto"/>
                          <w:ind w:left="0" w:right="0" w:firstLine="0"/>
                        </w:pPr>
                        <w:r>
                          <w:rPr>
                            <w:b/>
                            <w:sz w:val="18"/>
                          </w:rPr>
                          <w:t>Commissioning</w:t>
                        </w:r>
                      </w:p>
                    </w:txbxContent>
                  </v:textbox>
                </v:rect>
                <v:rect id="Rectangle 1213" o:spid="_x0000_s1097" style="position:absolute;left:9512;top:32676;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zCwwAAAN0AAAAPAAAAZHJzL2Rvd25yZXYueG1sRE9Ni8Iw&#10;EL0L/ocwwt40VUG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cWTMwsMAAADdAAAADwAA&#10;AAAAAAAAAAAAAAAHAgAAZHJzL2Rvd25yZXYueG1sUEsFBgAAAAADAAMAtwAAAPcCAAAAAA==&#10;" filled="f" stroked="f">
                  <v:textbox inset="0,0,0,0">
                    <w:txbxContent>
                      <w:p w14:paraId="7DBE983C" w14:textId="77777777" w:rsidR="00A962DA" w:rsidRDefault="00000000">
                        <w:pPr>
                          <w:spacing w:after="160" w:line="259" w:lineRule="auto"/>
                          <w:ind w:left="0" w:right="0" w:firstLine="0"/>
                        </w:pPr>
                        <w:r>
                          <w:rPr>
                            <w:b/>
                            <w:sz w:val="18"/>
                          </w:rPr>
                          <w:t xml:space="preserve"> </w:t>
                        </w:r>
                      </w:p>
                    </w:txbxContent>
                  </v:textbox>
                </v:rect>
                <v:shape id="Shape 1214" o:spid="_x0000_s1098" style="position:absolute;left:11478;top:28139;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" path="m,l4449826,v98171,,177673,39624,177673,88392l4627499,441706v,48895,-79502,88392,-177673,88392l,530098,,xe" stroked="f" strokeweight="0">
                  <v:fill opacity="59110f"/>
                  <v:stroke miterlimit="83231f" joinstyle="miter"/>
                  <v:path arrowok="t" textboxrect="0,0,4627499,530098"/>
                </v:shape>
                <v:shape id="Shape 1215" o:spid="_x0000_s1099" style="position:absolute;left:11478;top:28139;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" path="m4627499,88392r,353314c4627499,490601,4547997,530098,4449826,530098l,530098r,l,,,,4449826,v98171,,177673,39624,177673,88392xe" filled="f" strokecolor="#1973eb" strokeweight=".35281mm">
                  <v:stroke miterlimit="83231f" joinstyle="miter"/>
                  <v:path arrowok="t" textboxrect="0,0,4627499,530098"/>
                </v:shape>
                <v:shape id="Picture 1217" o:spid="_x0000_s1100" type="#_x0000_t75" style="position:absolute;left:11551;top:28503;width:4614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">
                  <v:imagedata r:id="rId18" o:title=""/>
                </v:shape>
                <v:rect id="Rectangle 21216" o:spid="_x0000_s1101" style="position:absolute;left:12118;top:29003;width:2331;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" filled="f" stroked="f">
                  <v:textbox inset="0,0,0,0">
                    <w:txbxContent>
                      <w:p w14:paraId="0FF74007" w14:textId="77777777" w:rsidR="00A962DA" w:rsidRDefault="00000000">
                        <w:pPr>
                          <w:spacing w:after="160" w:line="259" w:lineRule="auto"/>
                          <w:ind w:left="0" w:right="0" w:firstLine="0"/>
                        </w:pPr>
                        <w:r>
                          <w:t>5.1</w:t>
                        </w:r>
                      </w:p>
                    </w:txbxContent>
                  </v:textbox>
                </v:rect>
                <v:rect id="Rectangle 21217" o:spid="_x0000_s1102" style="position:absolute;left:13870;top:29003;width:29619;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" filled="f" stroked="f">
                  <v:textbox inset="0,0,0,0">
                    <w:txbxContent>
                      <w:p w14:paraId="4CDF3222" w14:textId="3B5234DE" w:rsidR="00A962DA" w:rsidRDefault="00000000">
                        <w:pPr>
                          <w:spacing w:after="160" w:line="259" w:lineRule="auto"/>
                          <w:ind w:left="0" w:right="0" w:firstLine="0"/>
                        </w:pPr>
                        <w:r>
                          <w:t xml:space="preserve">Conduct performance and safety </w:t>
                        </w:r>
                        <w:r w:rsidR="006E1D7B">
                          <w:t>testing.</w:t>
                        </w:r>
                      </w:p>
                    </w:txbxContent>
                  </v:textbox>
                </v:rect>
                <v:rect id="Rectangle 1219" o:spid="_x0000_s1103" style="position:absolute;left:36142;top:29003;width:467;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0EB292B0" w14:textId="77777777" w:rsidR="00A962DA" w:rsidRDefault="00000000">
                        <w:pPr>
                          <w:spacing w:after="160" w:line="259" w:lineRule="auto"/>
                          <w:ind w:left="0" w:right="0" w:firstLine="0"/>
                        </w:pPr>
                        <w:r>
                          <w:t xml:space="preserve"> </w:t>
                        </w:r>
                      </w:p>
                    </w:txbxContent>
                  </v:textbox>
                </v:rect>
                <v:rect id="Rectangle 21220" o:spid="_x0000_s1104" style="position:absolute;left:12666;top:31563;width:2331;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" filled="f" stroked="f">
                  <v:textbox inset="0,0,0,0">
                    <w:txbxContent>
                      <w:p w14:paraId="13A6571B" w14:textId="77777777" w:rsidR="00A962DA" w:rsidRDefault="00000000">
                        <w:pPr>
                          <w:spacing w:after="160" w:line="259" w:lineRule="auto"/>
                          <w:ind w:left="0" w:right="0" w:firstLine="0"/>
                        </w:pPr>
                        <w:r>
                          <w:t>5.2</w:t>
                        </w:r>
                      </w:p>
                    </w:txbxContent>
                  </v:textbox>
                </v:rect>
                <v:rect id="Rectangle 21221" o:spid="_x0000_s1105" style="position:absolute;left:14419;top:31563;width:16505;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" filled="f" stroked="f">
                  <v:textbox inset="0,0,0,0">
                    <w:txbxContent>
                      <w:p w14:paraId="11063813" w14:textId="77777777" w:rsidR="00A962DA" w:rsidRDefault="00000000">
                        <w:pPr>
                          <w:spacing w:after="160" w:line="259" w:lineRule="auto"/>
                          <w:ind w:left="0" w:right="0" w:firstLine="0"/>
                        </w:pPr>
                        <w:r>
                          <w:t>Train operational staff</w:t>
                        </w:r>
                      </w:p>
                    </w:txbxContent>
                  </v:textbox>
                </v:rect>
                <v:rect id="Rectangle 1221" o:spid="_x0000_s1106" style="position:absolute;left:26828;top:31563;width:466;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" filled="f" stroked="f">
                  <v:textbox inset="0,0,0,0">
                    <w:txbxContent>
                      <w:p w14:paraId="7CF9A0F1" w14:textId="77777777" w:rsidR="00A962DA" w:rsidRDefault="00000000">
                        <w:pPr>
                          <w:spacing w:after="160" w:line="259" w:lineRule="auto"/>
                          <w:ind w:left="0" w:right="0" w:firstLine="0"/>
                        </w:pPr>
                        <w:r>
                          <w:t xml:space="preserve"> </w:t>
                        </w:r>
                      </w:p>
                    </w:txbxContent>
                  </v:textbox>
                </v:rect>
                <v:shape id="Shape 1222" o:spid="_x0000_s1107" style="position:absolute;top:35013;width:11478;height:8154;visibility:visible;mso-wrap-style:square;v-text-anchor:top" coordsize="1147826,81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" path="m,l573913,285369,1147826,r,529971l573913,815340,,529971,,xe" fillcolor="#bfbfbf" stroked="f" strokeweight="0">
                  <v:stroke miterlimit="83231f" joinstyle="miter"/>
                  <v:path arrowok="t" textboxrect="0,0,1147826,815340"/>
                </v:shape>
                <v:shape id="Shape 1223" o:spid="_x0000_s1108" style="position:absolute;top:35013;width:11478;height:8154;visibility:visible;mso-wrap-style:square;v-text-anchor:top" coordsize="1147826,81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" path="m1147826,r,529971l573913,815340,,529971,,,573913,285369,1147826,xe" filled="f" strokecolor="#1973eb" strokeweight=".35281mm">
                  <v:stroke miterlimit="83231f" joinstyle="miter"/>
                  <v:path arrowok="t" textboxrect="0,0,1147826,815340"/>
                </v:shape>
                <v:shape id="Picture 1225" o:spid="_x0000_s1109" type="#_x0000_t75" style="position:absolute;left:60;top:37876;width:11354;height:2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">
                  <v:imagedata r:id="rId17" o:title=""/>
                </v:shape>
                <v:rect id="Rectangle 21224" o:spid="_x0000_s1110" style="position:absolute;left:2106;top:38181;width:760;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" filled="f" stroked="f">
                  <v:textbox inset="0,0,0,0">
                    <w:txbxContent>
                      <w:p w14:paraId="0DE74F79" w14:textId="77777777" w:rsidR="00A962DA" w:rsidRDefault="00000000">
                        <w:pPr>
                          <w:spacing w:after="160" w:line="259" w:lineRule="auto"/>
                          <w:ind w:left="0" w:right="0" w:firstLine="0"/>
                        </w:pPr>
                        <w:r>
                          <w:rPr>
                            <w:b/>
                            <w:sz w:val="18"/>
                          </w:rPr>
                          <w:t>6</w:t>
                        </w:r>
                      </w:p>
                    </w:txbxContent>
                  </v:textbox>
                </v:rect>
                <v:rect id="Rectangle 21225" o:spid="_x0000_s1111" style="position:absolute;left:2684;top:38181;width:9249;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" filled="f" stroked="f">
                  <v:textbox inset="0,0,0,0">
                    <w:txbxContent>
                      <w:p w14:paraId="294C4298" w14:textId="77777777" w:rsidR="00A962DA" w:rsidRDefault="00000000">
                        <w:pPr>
                          <w:spacing w:after="160" w:line="259" w:lineRule="auto"/>
                          <w:ind w:left="0" w:right="0" w:firstLine="0"/>
                        </w:pPr>
                        <w:r>
                          <w:rPr>
                            <w:b/>
                            <w:sz w:val="18"/>
                          </w:rPr>
                          <w:t xml:space="preserve">. Handover &amp; </w:t>
                        </w:r>
                      </w:p>
                    </w:txbxContent>
                  </v:textbox>
                </v:rect>
                <v:rect id="Rectangle 1227" o:spid="_x0000_s1112" style="position:absolute;left:2944;top:39553;width:7443;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" filled="f" stroked="f">
                  <v:textbox inset="0,0,0,0">
                    <w:txbxContent>
                      <w:p w14:paraId="3572834C" w14:textId="77777777" w:rsidR="00A962DA" w:rsidRDefault="00000000">
                        <w:pPr>
                          <w:spacing w:after="160" w:line="259" w:lineRule="auto"/>
                          <w:ind w:left="0" w:right="0" w:firstLine="0"/>
                        </w:pPr>
                        <w:r>
                          <w:rPr>
                            <w:b/>
                            <w:sz w:val="18"/>
                          </w:rPr>
                          <w:t>Monitoring</w:t>
                        </w:r>
                      </w:p>
                    </w:txbxContent>
                  </v:textbox>
                </v:rect>
                <v:rect id="Rectangle 1228" o:spid="_x0000_s1113" style="position:absolute;left:8536;top:39553;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QO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c+UZG0PkvAAAA//8DAFBLAQItABQABgAIAAAAIQDb4fbL7gAAAIUBAAATAAAAAAAA&#10;AAAAAAAAAAAAAABbQ29udGVudF9UeXBlc10ueG1sUEsBAi0AFAAGAAgAAAAhAFr0LFu/AAAAFQEA&#10;AAsAAAAAAAAAAAAAAAAAHwEAAF9yZWxzLy5yZWxzUEsBAi0AFAAGAAgAAAAhALGslA7HAAAA3QAA&#10;AA8AAAAAAAAAAAAAAAAABwIAAGRycy9kb3ducmV2LnhtbFBLBQYAAAAAAwADALcAAAD7AgAAAAA=&#10;" filled="f" stroked="f">
                  <v:textbox inset="0,0,0,0">
                    <w:txbxContent>
                      <w:p w14:paraId="4BD0837B" w14:textId="77777777" w:rsidR="00A962DA" w:rsidRDefault="00000000">
                        <w:pPr>
                          <w:spacing w:after="160" w:line="259" w:lineRule="auto"/>
                          <w:ind w:left="0" w:right="0" w:firstLine="0"/>
                        </w:pPr>
                        <w:r>
                          <w:rPr>
                            <w:b/>
                            <w:sz w:val="18"/>
                          </w:rPr>
                          <w:t xml:space="preserve"> </w:t>
                        </w:r>
                      </w:p>
                    </w:txbxContent>
                  </v:textbox>
                </v:rect>
                <v:shape id="Shape 1229" o:spid="_x0000_s1114" style="position:absolute;left:11478;top:35022;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" path="m,l4449826,v98171,,177673,39624,177673,88392l4627499,441706v,48768,-79502,88392,-177673,88392l,530098,,xe" stroked="f" strokeweight="0">
                  <v:fill opacity="59110f"/>
                  <v:stroke miterlimit="83231f" joinstyle="miter"/>
                  <v:path arrowok="t" textboxrect="0,0,4627499,530098"/>
                </v:shape>
                <v:shape id="Shape 1230" o:spid="_x0000_s1115" style="position:absolute;left:11478;top:35022;width:46275;height:5301;visibility:visible;mso-wrap-style:square;v-text-anchor:top" coordsize="4627499,530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" path="m4627499,88392r,353314c4627499,490474,4547997,530098,4449826,530098l,530098r,l,,,,4449826,v98171,,177673,39624,177673,88392xe" filled="f" strokecolor="#1973eb" strokeweight=".35281mm">
                  <v:stroke miterlimit="83231f" joinstyle="miter"/>
                  <v:path arrowok="t" textboxrect="0,0,4627499,530098"/>
                </v:shape>
                <v:shape id="Picture 1232" o:spid="_x0000_s1116" type="#_x0000_t75" style="position:absolute;left:11551;top:35392;width:4614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">
                  <v:imagedata r:id="rId18" o:title=""/>
                </v:shape>
                <v:rect id="Rectangle 21222" o:spid="_x0000_s1117" style="position:absolute;left:12118;top:35444;width:251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" filled="f" stroked="f">
                  <v:textbox inset="0,0,0,0">
                    <w:txbxContent>
                      <w:p w14:paraId="50D50FBF" w14:textId="77777777" w:rsidR="00A962DA" w:rsidRDefault="00000000">
                        <w:pPr>
                          <w:spacing w:after="160" w:line="259" w:lineRule="auto"/>
                          <w:ind w:left="0" w:right="0" w:firstLine="0"/>
                        </w:pPr>
                        <w:r>
                          <w:rPr>
                            <w:rFonts w:ascii="Calibri" w:eastAsia="Calibri" w:hAnsi="Calibri" w:cs="Calibri"/>
                            <w:w w:val="107"/>
                          </w:rPr>
                          <w:t>6.1</w:t>
                        </w:r>
                      </w:p>
                    </w:txbxContent>
                  </v:textbox>
                </v:rect>
                <v:rect id="Rectangle 21223" o:spid="_x0000_s1118" style="position:absolute;left:14009;top:35444;width:28971;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" filled="f" stroked="f">
                  <v:textbox inset="0,0,0,0">
                    <w:txbxContent>
                      <w:p w14:paraId="13DA515E" w14:textId="77777777" w:rsidR="00A962DA" w:rsidRDefault="00000000">
                        <w:pPr>
                          <w:spacing w:after="160" w:line="259" w:lineRule="auto"/>
                          <w:ind w:left="0" w:right="0" w:firstLine="0"/>
                        </w:pPr>
                        <w:r>
                          <w:rPr>
                            <w:rFonts w:ascii="Calibri" w:eastAsia="Calibri" w:hAnsi="Calibri" w:cs="Calibri"/>
                            <w:spacing w:val="-5"/>
                            <w:w w:val="103"/>
                          </w:rPr>
                          <w:t xml:space="preserve"> </w:t>
                        </w:r>
                        <w:r>
                          <w:rPr>
                            <w:rFonts w:ascii="Calibri" w:eastAsia="Calibri" w:hAnsi="Calibri" w:cs="Calibri"/>
                            <w:w w:val="103"/>
                          </w:rPr>
                          <w:t>Transfer</w:t>
                        </w:r>
                        <w:r>
                          <w:rPr>
                            <w:rFonts w:ascii="Calibri" w:eastAsia="Calibri" w:hAnsi="Calibri" w:cs="Calibri"/>
                            <w:spacing w:val="-6"/>
                            <w:w w:val="103"/>
                          </w:rPr>
                          <w:t xml:space="preserve"> </w:t>
                        </w:r>
                        <w:r>
                          <w:rPr>
                            <w:rFonts w:ascii="Calibri" w:eastAsia="Calibri" w:hAnsi="Calibri" w:cs="Calibri"/>
                            <w:w w:val="103"/>
                          </w:rPr>
                          <w:t>operations</w:t>
                        </w:r>
                        <w:r>
                          <w:rPr>
                            <w:rFonts w:ascii="Calibri" w:eastAsia="Calibri" w:hAnsi="Calibri" w:cs="Calibri"/>
                            <w:spacing w:val="-8"/>
                            <w:w w:val="103"/>
                          </w:rPr>
                          <w:t xml:space="preserve"> </w:t>
                        </w:r>
                        <w:r>
                          <w:rPr>
                            <w:rFonts w:ascii="Calibri" w:eastAsia="Calibri" w:hAnsi="Calibri" w:cs="Calibri"/>
                            <w:w w:val="103"/>
                          </w:rPr>
                          <w:t>to</w:t>
                        </w:r>
                        <w:r>
                          <w:rPr>
                            <w:rFonts w:ascii="Calibri" w:eastAsia="Calibri" w:hAnsi="Calibri" w:cs="Calibri"/>
                            <w:spacing w:val="-6"/>
                            <w:w w:val="103"/>
                          </w:rPr>
                          <w:t xml:space="preserve"> </w:t>
                        </w:r>
                        <w:r>
                          <w:rPr>
                            <w:rFonts w:ascii="Calibri" w:eastAsia="Calibri" w:hAnsi="Calibri" w:cs="Calibri"/>
                            <w:w w:val="103"/>
                          </w:rPr>
                          <w:t>City</w:t>
                        </w:r>
                        <w:r>
                          <w:rPr>
                            <w:rFonts w:ascii="Calibri" w:eastAsia="Calibri" w:hAnsi="Calibri" w:cs="Calibri"/>
                            <w:spacing w:val="-4"/>
                            <w:w w:val="103"/>
                          </w:rPr>
                          <w:t xml:space="preserve"> </w:t>
                        </w:r>
                        <w:r>
                          <w:rPr>
                            <w:rFonts w:ascii="Calibri" w:eastAsia="Calibri" w:hAnsi="Calibri" w:cs="Calibri"/>
                            <w:w w:val="103"/>
                          </w:rPr>
                          <w:t>of</w:t>
                        </w:r>
                        <w:r>
                          <w:rPr>
                            <w:rFonts w:ascii="Calibri" w:eastAsia="Calibri" w:hAnsi="Calibri" w:cs="Calibri"/>
                            <w:spacing w:val="-6"/>
                            <w:w w:val="103"/>
                          </w:rPr>
                          <w:t xml:space="preserve"> </w:t>
                        </w:r>
                        <w:r>
                          <w:rPr>
                            <w:rFonts w:ascii="Calibri" w:eastAsia="Calibri" w:hAnsi="Calibri" w:cs="Calibri"/>
                            <w:w w:val="103"/>
                          </w:rPr>
                          <w:t>Merritt</w:t>
                        </w:r>
                      </w:p>
                    </w:txbxContent>
                  </v:textbox>
                </v:rect>
                <v:rect id="Rectangle 1234" o:spid="_x0000_s1119" style="position:absolute;left:35807;top:35444;width:379;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238D0B89" w14:textId="77777777" w:rsidR="00A962DA" w:rsidRDefault="00000000">
                        <w:pPr>
                          <w:spacing w:after="160" w:line="259" w:lineRule="auto"/>
                          <w:ind w:left="0" w:right="0" w:firstLine="0"/>
                        </w:pPr>
                        <w:r>
                          <w:rPr>
                            <w:rFonts w:ascii="Calibri" w:eastAsia="Calibri" w:hAnsi="Calibri" w:cs="Calibri"/>
                          </w:rPr>
                          <w:t xml:space="preserve"> </w:t>
                        </w:r>
                      </w:p>
                    </w:txbxContent>
                  </v:textbox>
                </v:rect>
                <v:rect id="Rectangle 21226" o:spid="_x0000_s1120" style="position:absolute;left:12666;top:38111;width:2516;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" filled="f" stroked="f">
                  <v:textbox inset="0,0,0,0">
                    <w:txbxContent>
                      <w:p w14:paraId="29AC9C2D" w14:textId="77777777" w:rsidR="00A962DA" w:rsidRDefault="00000000">
                        <w:pPr>
                          <w:spacing w:after="160" w:line="259" w:lineRule="auto"/>
                          <w:ind w:left="0" w:right="0" w:firstLine="0"/>
                        </w:pPr>
                        <w:r>
                          <w:rPr>
                            <w:rFonts w:ascii="Calibri" w:eastAsia="Calibri" w:hAnsi="Calibri" w:cs="Calibri"/>
                            <w:w w:val="107"/>
                          </w:rPr>
                          <w:t>6.2</w:t>
                        </w:r>
                      </w:p>
                    </w:txbxContent>
                  </v:textbox>
                </v:rect>
                <v:rect id="Rectangle 21227" o:spid="_x0000_s1121" style="position:absolute;left:14558;top:38111;width:3081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" filled="f" stroked="f">
                  <v:textbox inset="0,0,0,0">
                    <w:txbxContent>
                      <w:p w14:paraId="609AEEFA" w14:textId="77777777" w:rsidR="00A962DA" w:rsidRDefault="00000000">
                        <w:pPr>
                          <w:spacing w:after="160" w:line="259" w:lineRule="auto"/>
                          <w:ind w:left="0" w:right="0" w:firstLine="0"/>
                        </w:pPr>
                        <w:r>
                          <w:rPr>
                            <w:rFonts w:ascii="Calibri" w:eastAsia="Calibri" w:hAnsi="Calibri" w:cs="Calibri"/>
                            <w:spacing w:val="-5"/>
                            <w:w w:val="108"/>
                          </w:rPr>
                          <w:t xml:space="preserve"> </w:t>
                        </w:r>
                        <w:r>
                          <w:rPr>
                            <w:rFonts w:ascii="Calibri" w:eastAsia="Calibri" w:hAnsi="Calibri" w:cs="Calibri"/>
                            <w:w w:val="108"/>
                          </w:rPr>
                          <w:t>Final</w:t>
                        </w:r>
                        <w:r>
                          <w:rPr>
                            <w:rFonts w:ascii="Calibri" w:eastAsia="Calibri" w:hAnsi="Calibri" w:cs="Calibri"/>
                            <w:spacing w:val="-4"/>
                            <w:w w:val="108"/>
                          </w:rPr>
                          <w:t xml:space="preserve"> </w:t>
                        </w:r>
                        <w:r>
                          <w:rPr>
                            <w:rFonts w:ascii="Calibri" w:eastAsia="Calibri" w:hAnsi="Calibri" w:cs="Calibri"/>
                            <w:w w:val="108"/>
                          </w:rPr>
                          <w:t>inspections</w:t>
                        </w:r>
                        <w:r>
                          <w:rPr>
                            <w:rFonts w:ascii="Calibri" w:eastAsia="Calibri" w:hAnsi="Calibri" w:cs="Calibri"/>
                            <w:spacing w:val="-6"/>
                            <w:w w:val="108"/>
                          </w:rPr>
                          <w:t xml:space="preserve"> </w:t>
                        </w:r>
                        <w:r>
                          <w:rPr>
                            <w:rFonts w:ascii="Calibri" w:eastAsia="Calibri" w:hAnsi="Calibri" w:cs="Calibri"/>
                            <w:w w:val="108"/>
                          </w:rPr>
                          <w:t>and</w:t>
                        </w:r>
                        <w:r>
                          <w:rPr>
                            <w:rFonts w:ascii="Calibri" w:eastAsia="Calibri" w:hAnsi="Calibri" w:cs="Calibri"/>
                            <w:spacing w:val="-6"/>
                            <w:w w:val="108"/>
                          </w:rPr>
                          <w:t xml:space="preserve"> </w:t>
                        </w:r>
                        <w:r>
                          <w:rPr>
                            <w:rFonts w:ascii="Calibri" w:eastAsia="Calibri" w:hAnsi="Calibri" w:cs="Calibri"/>
                            <w:w w:val="108"/>
                          </w:rPr>
                          <w:t>project</w:t>
                        </w:r>
                        <w:r>
                          <w:rPr>
                            <w:rFonts w:ascii="Calibri" w:eastAsia="Calibri" w:hAnsi="Calibri" w:cs="Calibri"/>
                            <w:spacing w:val="-4"/>
                            <w:w w:val="108"/>
                          </w:rPr>
                          <w:t xml:space="preserve"> </w:t>
                        </w:r>
                        <w:r>
                          <w:rPr>
                            <w:rFonts w:ascii="Calibri" w:eastAsia="Calibri" w:hAnsi="Calibri" w:cs="Calibri"/>
                            <w:w w:val="108"/>
                          </w:rPr>
                          <w:t>approval</w:t>
                        </w:r>
                      </w:p>
                    </w:txbxContent>
                  </v:textbox>
                </v:rect>
                <v:rect id="Rectangle 1236" o:spid="_x0000_s1122" style="position:absolute;left:37743;top:38111;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14:paraId="43ECB8F1" w14:textId="77777777" w:rsidR="00A962DA" w:rsidRDefault="00000000">
                        <w:pPr>
                          <w:spacing w:after="160" w:line="259" w:lineRule="auto"/>
                          <w:ind w:left="0" w:right="0" w:firstLine="0"/>
                        </w:pPr>
                        <w:r>
                          <w:rPr>
                            <w:rFonts w:ascii="Calibri" w:eastAsia="Calibri" w:hAnsi="Calibri" w:cs="Calibri"/>
                          </w:rPr>
                          <w:t xml:space="preserve"> </w:t>
                        </w:r>
                      </w:p>
                    </w:txbxContent>
                  </v:textbox>
                </v:rect>
                <w10:wrap type="square"/>
              </v:group>
            </w:pict>
          </mc:Fallback>
        </mc:AlternateContent>
      </w:r>
      <w:r>
        <w:rPr>
          <w:b/>
          <w:sz w:val="28"/>
        </w:rPr>
        <w:t xml:space="preserve"> </w:t>
      </w:r>
    </w:p>
    <w:p w14:paraId="6C26E44C" w14:textId="5A77DC7E" w:rsidR="00A962DA" w:rsidRDefault="006E1D7B">
      <w:pPr>
        <w:pStyle w:val="Heading3"/>
        <w:ind w:left="-5"/>
      </w:pPr>
      <w:r>
        <w:lastRenderedPageBreak/>
        <w:br/>
      </w:r>
      <w:r>
        <w:br/>
        <w:t>1. Assessment and Planning</w:t>
      </w:r>
      <w:r>
        <w:rPr>
          <w:b w:val="0"/>
        </w:rPr>
        <w:t xml:space="preserve"> </w:t>
      </w:r>
    </w:p>
    <w:p w14:paraId="2B113A83" w14:textId="32C9E3F3" w:rsidR="00A962DA" w:rsidRDefault="00000000">
      <w:pPr>
        <w:ind w:left="-5" w:right="8"/>
      </w:pPr>
      <w:r>
        <w:t>This phase involves inspecting flood damage and site conditions through detailed technical and environmental assessments. It also includes the preparation of feasibility studies and risk assessments to identify constraints, evaluate reconstruction options, and inform resilient, evidence-based decision</w:t>
      </w:r>
      <w:r w:rsidR="006E1D7B">
        <w:t xml:space="preserve"> </w:t>
      </w:r>
      <w:r>
        <w:t>making at an early stage.</w:t>
      </w:r>
      <w:r>
        <w:rPr>
          <w:rFonts w:ascii="Calibri" w:eastAsia="Calibri" w:hAnsi="Calibri" w:cs="Calibri"/>
        </w:rPr>
        <w:t xml:space="preserve"> </w:t>
      </w:r>
    </w:p>
    <w:p w14:paraId="4EFE73A7" w14:textId="77777777" w:rsidR="00A962DA" w:rsidRDefault="00000000">
      <w:pPr>
        <w:pStyle w:val="Heading3"/>
        <w:ind w:left="-5"/>
      </w:pPr>
      <w:r>
        <w:t>2. Design and Approvals</w:t>
      </w:r>
      <w:r>
        <w:rPr>
          <w:b w:val="0"/>
        </w:rPr>
        <w:t xml:space="preserve"> </w:t>
      </w:r>
    </w:p>
    <w:p w14:paraId="12A7B320" w14:textId="77777777" w:rsidR="00A962DA" w:rsidRDefault="00000000">
      <w:pPr>
        <w:ind w:left="-5" w:right="8"/>
      </w:pPr>
      <w:r>
        <w:t>Engineering and structural designs are developed to incorporate flood-resilient features, improved layouts, and updated safety standards. This phase also includes securing all required environmental, health, and safety permits to ensure regulatory compliance before construction activities begin.</w:t>
      </w:r>
      <w:r>
        <w:rPr>
          <w:rFonts w:ascii="Calibri" w:eastAsia="Calibri" w:hAnsi="Calibri" w:cs="Calibri"/>
        </w:rPr>
        <w:t xml:space="preserve"> </w:t>
      </w:r>
    </w:p>
    <w:p w14:paraId="468F83DA" w14:textId="77777777" w:rsidR="00A962DA" w:rsidRDefault="00000000">
      <w:pPr>
        <w:pStyle w:val="Heading3"/>
        <w:ind w:left="-5"/>
      </w:pPr>
      <w:r>
        <w:t>3. Funding and Procurement</w:t>
      </w:r>
      <w:r>
        <w:rPr>
          <w:b w:val="0"/>
        </w:rPr>
        <w:t xml:space="preserve"> </w:t>
      </w:r>
    </w:p>
    <w:p w14:paraId="0AC22900" w14:textId="77777777" w:rsidR="00A962DA" w:rsidRDefault="00000000">
      <w:pPr>
        <w:ind w:left="-5" w:right="8"/>
      </w:pPr>
      <w:r>
        <w:t>Federal and provincial recovery funding applications are submitted to secure financial resources for the project. In parallel, qualified contractors and suppliers are selected through a transparent tendering process to ensure capability, value for money, and compliance with technical and safety requirements.</w:t>
      </w:r>
      <w:r>
        <w:rPr>
          <w:rFonts w:ascii="Calibri" w:eastAsia="Calibri" w:hAnsi="Calibri" w:cs="Calibri"/>
        </w:rPr>
        <w:t xml:space="preserve"> </w:t>
      </w:r>
    </w:p>
    <w:p w14:paraId="55ABA091" w14:textId="77777777" w:rsidR="00A962DA" w:rsidRDefault="00000000">
      <w:pPr>
        <w:pStyle w:val="Heading3"/>
        <w:ind w:left="-5"/>
      </w:pPr>
      <w:r>
        <w:t>4. Construction and Installation</w:t>
      </w:r>
      <w:r>
        <w:rPr>
          <w:b w:val="0"/>
        </w:rPr>
        <w:t xml:space="preserve"> </w:t>
      </w:r>
    </w:p>
    <w:p w14:paraId="343BC407" w14:textId="77777777" w:rsidR="00A962DA" w:rsidRDefault="00000000">
      <w:pPr>
        <w:ind w:left="-5" w:right="8"/>
      </w:pPr>
      <w:r>
        <w:t>Core treatment structures, pipelines, and civil works are rebuilt in accordance with approved designs. New electrical, mechanical, and flood-protection systems are installed to restore functionality, improve efficiency, and enhance resilience against future flood events.</w:t>
      </w:r>
      <w:r>
        <w:rPr>
          <w:rFonts w:ascii="Calibri" w:eastAsia="Calibri" w:hAnsi="Calibri" w:cs="Calibri"/>
        </w:rPr>
        <w:t xml:space="preserve"> </w:t>
      </w:r>
    </w:p>
    <w:p w14:paraId="73DC02DA" w14:textId="77777777" w:rsidR="00A962DA" w:rsidRDefault="00000000">
      <w:pPr>
        <w:pStyle w:val="Heading3"/>
        <w:ind w:left="-5"/>
      </w:pPr>
      <w:r>
        <w:t>5. Testing and Commissioning</w:t>
      </w:r>
      <w:r>
        <w:rPr>
          <w:b w:val="0"/>
        </w:rPr>
        <w:t xml:space="preserve"> </w:t>
      </w:r>
    </w:p>
    <w:p w14:paraId="5A665BE1" w14:textId="77777777" w:rsidR="00A962DA" w:rsidRDefault="00000000">
      <w:pPr>
        <w:ind w:left="-5" w:right="8"/>
      </w:pPr>
      <w:r>
        <w:t>Performance, safety, and operational testing is conducted to confirm that all systems meet regulatory and design requirements. This phase also includes training operational staff on new equipment, procedures, and emergency responses to support safe and reliable long-term operation.</w:t>
      </w:r>
      <w:r>
        <w:rPr>
          <w:rFonts w:ascii="Calibri" w:eastAsia="Calibri" w:hAnsi="Calibri" w:cs="Calibri"/>
        </w:rPr>
        <w:t xml:space="preserve"> </w:t>
      </w:r>
    </w:p>
    <w:p w14:paraId="23DFBC27" w14:textId="77777777" w:rsidR="00A962DA" w:rsidRDefault="00000000">
      <w:pPr>
        <w:pStyle w:val="Heading3"/>
        <w:ind w:left="-5"/>
      </w:pPr>
      <w:r>
        <w:t>6. Handover and Monitoring</w:t>
      </w:r>
      <w:r>
        <w:rPr>
          <w:b w:val="0"/>
        </w:rPr>
        <w:t xml:space="preserve"> </w:t>
      </w:r>
    </w:p>
    <w:p w14:paraId="5941EFD8" w14:textId="77777777" w:rsidR="00A962DA" w:rsidRDefault="00000000">
      <w:pPr>
        <w:ind w:left="-5" w:right="8"/>
      </w:pPr>
      <w:r>
        <w:t>Final inspections are completed to verify compliance with contractual and regulatory standards. Operational responsibility is then formally transferred to the City of Merritt, supported by documentation and system records, marking project completion and full operational readiness.</w:t>
      </w:r>
      <w:r>
        <w:rPr>
          <w:rFonts w:ascii="Calibri" w:eastAsia="Calibri" w:hAnsi="Calibri" w:cs="Calibri"/>
        </w:rPr>
        <w:t xml:space="preserve"> </w:t>
      </w:r>
    </w:p>
    <w:p w14:paraId="18E87B98" w14:textId="210098E7" w:rsidR="00A962DA" w:rsidRDefault="00A962DA" w:rsidP="006E1D7B">
      <w:pPr>
        <w:spacing w:after="158" w:line="259" w:lineRule="auto"/>
        <w:ind w:left="0" w:right="0" w:firstLine="0"/>
      </w:pPr>
    </w:p>
    <w:p w14:paraId="29DA2F8A" w14:textId="7576BE26" w:rsidR="00A962DA" w:rsidRDefault="00000000">
      <w:pPr>
        <w:spacing w:after="131" w:line="259" w:lineRule="auto"/>
        <w:ind w:right="0"/>
      </w:pPr>
      <w:r>
        <w:rPr>
          <w:b/>
          <w:sz w:val="28"/>
        </w:rPr>
        <w:t xml:space="preserve">                                       </w:t>
      </w:r>
      <w:r w:rsidR="006E1D7B">
        <w:rPr>
          <w:b/>
          <w:sz w:val="28"/>
        </w:rPr>
        <w:br/>
      </w:r>
      <w:r w:rsidR="006E1D7B">
        <w:rPr>
          <w:b/>
          <w:sz w:val="28"/>
        </w:rPr>
        <w:br/>
      </w:r>
      <w:r w:rsidR="006E1D7B">
        <w:rPr>
          <w:b/>
          <w:sz w:val="28"/>
        </w:rPr>
        <w:br/>
      </w:r>
      <w:r w:rsidR="006E1D7B">
        <w:rPr>
          <w:b/>
          <w:sz w:val="28"/>
        </w:rPr>
        <w:br/>
      </w:r>
      <w:r w:rsidR="006E1D7B">
        <w:rPr>
          <w:b/>
          <w:sz w:val="28"/>
        </w:rPr>
        <w:br/>
      </w:r>
      <w:r w:rsidR="006E1D7B">
        <w:rPr>
          <w:b/>
          <w:sz w:val="28"/>
        </w:rPr>
        <w:br/>
      </w:r>
      <w:r w:rsidR="006E1D7B">
        <w:rPr>
          <w:b/>
          <w:sz w:val="28"/>
        </w:rPr>
        <w:br/>
      </w:r>
      <w:r w:rsidR="006E1D7B">
        <w:rPr>
          <w:b/>
          <w:sz w:val="28"/>
        </w:rPr>
        <w:lastRenderedPageBreak/>
        <w:br/>
      </w:r>
      <w:r w:rsidR="006E1D7B">
        <w:rPr>
          <w:b/>
          <w:sz w:val="28"/>
        </w:rPr>
        <w:br/>
      </w:r>
      <w:r w:rsidR="006E1D7B">
        <w:rPr>
          <w:b/>
          <w:sz w:val="28"/>
        </w:rPr>
        <w:br/>
      </w:r>
      <w:r>
        <w:rPr>
          <w:b/>
          <w:sz w:val="28"/>
        </w:rPr>
        <w:t xml:space="preserve"> </w:t>
      </w:r>
      <w:r w:rsidR="006E1D7B">
        <w:rPr>
          <w:b/>
          <w:sz w:val="28"/>
        </w:rPr>
        <w:t xml:space="preserve">                                           </w:t>
      </w:r>
      <w:r>
        <w:rPr>
          <w:b/>
          <w:sz w:val="28"/>
        </w:rPr>
        <w:t xml:space="preserve"> 5. Quad Chart </w:t>
      </w:r>
    </w:p>
    <w:p w14:paraId="325E9940" w14:textId="77777777" w:rsidR="00A962DA" w:rsidRDefault="00000000">
      <w:pPr>
        <w:spacing w:after="76" w:line="259" w:lineRule="auto"/>
        <w:ind w:left="0" w:right="0" w:firstLine="0"/>
      </w:pPr>
      <w:r>
        <w:rPr>
          <w:b/>
          <w:sz w:val="28"/>
        </w:rPr>
        <w:t xml:space="preserve"> </w:t>
      </w:r>
    </w:p>
    <w:p w14:paraId="4EF98BE4" w14:textId="54C1F92C" w:rsidR="00A962DA" w:rsidRDefault="00000000" w:rsidP="00B4120E">
      <w:pPr>
        <w:ind w:left="-5" w:right="8"/>
        <w:sectPr w:rsidR="00A962DA">
          <w:pgSz w:w="11906" w:h="16838"/>
          <w:pgMar w:top="1440" w:right="1391" w:bottom="1563" w:left="1440" w:header="720" w:footer="720" w:gutter="0"/>
          <w:cols w:space="720"/>
        </w:sectPr>
      </w:pPr>
      <w:r>
        <w:t>The Quad Chart is used as a concise strategic planning tool to summarise the project’s objectives, approach, stakeholders, and measures of success. It provides decision-makers with a high-level overview of the project while maintaining alignment with recovery, resilience, and governance priorities.</w:t>
      </w:r>
      <w:r>
        <w:rPr>
          <w:rFonts w:ascii="Calibri" w:eastAsia="Calibri" w:hAnsi="Calibri" w:cs="Calibri"/>
        </w:rPr>
        <w:t xml:space="preserve"> </w:t>
      </w:r>
      <w:r w:rsidR="006E1D7B">
        <w:br/>
      </w:r>
      <w:r w:rsidR="006E1D7B">
        <w:br/>
      </w:r>
    </w:p>
    <w:p w14:paraId="567895F3" w14:textId="77777777" w:rsidR="00A962DA" w:rsidRDefault="00000000">
      <w:pPr>
        <w:spacing w:after="104" w:line="259" w:lineRule="auto"/>
        <w:ind w:left="-5" w:right="0"/>
      </w:pPr>
      <w:r>
        <w:rPr>
          <w:b/>
        </w:rPr>
        <w:t>Objectives:</w:t>
      </w:r>
      <w:r>
        <w:t xml:space="preserve"> </w:t>
      </w:r>
    </w:p>
    <w:p w14:paraId="6B1D693C" w14:textId="77777777" w:rsidR="00A962DA" w:rsidRDefault="00000000">
      <w:pPr>
        <w:spacing w:after="0"/>
        <w:ind w:left="-5" w:right="8"/>
      </w:pPr>
      <w:r>
        <w:t>Reconstruct and restore the Merritt Wastewater Treatment Plant to full operational capacity after the November 2021 flood, delivering the project within the planned time limit (Jan 2022–Jun 2025) and the approved budget of CAD 36.7 million. Strengthen flood resilience through improved design and protection of critical assets, while ensuring continuous protection of public health and the environment through full regulatory compliance.</w:t>
      </w:r>
      <w:r>
        <w:rPr>
          <w:rFonts w:ascii="Calibri" w:eastAsia="Calibri" w:hAnsi="Calibri" w:cs="Calibri"/>
        </w:rPr>
        <w:t xml:space="preserve"> </w:t>
      </w:r>
    </w:p>
    <w:p w14:paraId="625B1A75" w14:textId="77777777" w:rsidR="00A962DA" w:rsidRDefault="00000000">
      <w:pPr>
        <w:spacing w:after="104" w:line="259" w:lineRule="auto"/>
        <w:ind w:left="-5" w:right="0"/>
      </w:pPr>
      <w:r>
        <w:rPr>
          <w:b/>
        </w:rPr>
        <w:t xml:space="preserve">            Stakeholders: </w:t>
      </w:r>
    </w:p>
    <w:p w14:paraId="5C12D77D" w14:textId="77777777" w:rsidR="00A962DA" w:rsidRDefault="00000000">
      <w:pPr>
        <w:spacing w:after="0"/>
        <w:ind w:left="-5" w:right="8"/>
      </w:pPr>
      <w:r>
        <w:t>Key stakeholders include the City of Merritt (municipal management and operators), the project management team, provincial government (BC) and federal government (Canada) as funding and oversight partners, engineering consultants, construction contractors, and suppliers/equipment providers. Environmental regulators and the local community/service users are also central due to compliance requirements, community safety, and service continuity expectations.</w:t>
      </w:r>
      <w:r>
        <w:rPr>
          <w:rFonts w:ascii="Calibri" w:eastAsia="Calibri" w:hAnsi="Calibri" w:cs="Calibri"/>
        </w:rPr>
        <w:t xml:space="preserve"> </w:t>
      </w:r>
    </w:p>
    <w:p w14:paraId="59E1C035" w14:textId="77777777" w:rsidR="00A962DA" w:rsidRDefault="00A962DA">
      <w:pPr>
        <w:sectPr w:rsidR="00A962DA">
          <w:type w:val="continuous"/>
          <w:pgSz w:w="11906" w:h="16838"/>
          <w:pgMar w:top="1440" w:right="1125" w:bottom="1440" w:left="1301" w:header="720" w:footer="720" w:gutter="0"/>
          <w:cols w:num="2" w:space="720" w:equalWidth="0">
            <w:col w:w="4349" w:space="301"/>
            <w:col w:w="4829"/>
          </w:cols>
        </w:sectPr>
      </w:pPr>
    </w:p>
    <w:p w14:paraId="44979D60" w14:textId="77777777" w:rsidR="00A962DA" w:rsidRDefault="00000000">
      <w:pPr>
        <w:spacing w:after="104" w:line="259" w:lineRule="auto"/>
        <w:ind w:left="-5" w:right="0"/>
      </w:pPr>
      <w:r>
        <w:rPr>
          <w:b/>
        </w:rPr>
        <w:t xml:space="preserve">Approach:  </w:t>
      </w:r>
    </w:p>
    <w:p w14:paraId="1950CB54" w14:textId="79A02CDC" w:rsidR="00A962DA" w:rsidRDefault="00000000" w:rsidP="00B4120E">
      <w:pPr>
        <w:ind w:left="-5" w:right="8"/>
      </w:pPr>
      <w:r>
        <w:rPr>
          <w:rFonts w:ascii="Calibri" w:eastAsia="Calibri" w:hAnsi="Calibri" w:cs="Calibri"/>
          <w:noProof/>
        </w:rPr>
        <mc:AlternateContent>
          <mc:Choice Requires="wpg">
            <w:drawing>
              <wp:anchor distT="0" distB="0" distL="114300" distR="114300" simplePos="0" relativeHeight="251660288" behindDoc="1" locked="0" layoutInCell="1" allowOverlap="1" wp14:anchorId="7648023E" wp14:editId="438AF7C3">
                <wp:simplePos x="0" y="0"/>
                <wp:positionH relativeFrom="column">
                  <wp:posOffset>-97840</wp:posOffset>
                </wp:positionH>
                <wp:positionV relativeFrom="paragraph">
                  <wp:posOffset>-3215072</wp:posOffset>
                </wp:positionV>
                <wp:extent cx="6225287" cy="6575425"/>
                <wp:effectExtent l="0" t="0" r="0" b="0"/>
                <wp:wrapNone/>
                <wp:docPr id="22452" name="Group 22452"/>
                <wp:cNvGraphicFramePr/>
                <a:graphic xmlns:a="http://schemas.openxmlformats.org/drawingml/2006/main">
                  <a:graphicData uri="http://schemas.microsoft.com/office/word/2010/wordprocessingGroup">
                    <wpg:wgp>
                      <wpg:cNvGrpSpPr/>
                      <wpg:grpSpPr>
                        <a:xfrm>
                          <a:off x="0" y="0"/>
                          <a:ext cx="6225287" cy="6575425"/>
                          <a:chOff x="0" y="0"/>
                          <a:chExt cx="6225287" cy="6575425"/>
                        </a:xfrm>
                      </wpg:grpSpPr>
                      <wps:wsp>
                        <wps:cNvPr id="24999" name="Shape 24999"/>
                        <wps:cNvSpPr/>
                        <wps:spPr>
                          <a:xfrm>
                            <a:off x="12192" y="12192"/>
                            <a:ext cx="2958719" cy="2844419"/>
                          </a:xfrm>
                          <a:custGeom>
                            <a:avLst/>
                            <a:gdLst/>
                            <a:ahLst/>
                            <a:cxnLst/>
                            <a:rect l="0" t="0" r="0" b="0"/>
                            <a:pathLst>
                              <a:path w="2958719" h="2844419">
                                <a:moveTo>
                                  <a:pt x="0" y="0"/>
                                </a:moveTo>
                                <a:lnTo>
                                  <a:pt x="2958719" y="0"/>
                                </a:lnTo>
                                <a:lnTo>
                                  <a:pt x="2958719" y="2844419"/>
                                </a:lnTo>
                                <a:lnTo>
                                  <a:pt x="0" y="2844419"/>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0" name="Shape 25000"/>
                        <wps:cNvSpPr/>
                        <wps:spPr>
                          <a:xfrm>
                            <a:off x="97841" y="57911"/>
                            <a:ext cx="2787650" cy="241047"/>
                          </a:xfrm>
                          <a:custGeom>
                            <a:avLst/>
                            <a:gdLst/>
                            <a:ahLst/>
                            <a:cxnLst/>
                            <a:rect l="0" t="0" r="0" b="0"/>
                            <a:pathLst>
                              <a:path w="2787650" h="241047">
                                <a:moveTo>
                                  <a:pt x="0" y="0"/>
                                </a:moveTo>
                                <a:lnTo>
                                  <a:pt x="2787650" y="0"/>
                                </a:lnTo>
                                <a:lnTo>
                                  <a:pt x="2787650" y="241047"/>
                                </a:lnTo>
                                <a:lnTo>
                                  <a:pt x="0" y="241047"/>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1" name="Shape 25001"/>
                        <wps:cNvSpPr/>
                        <wps:spPr>
                          <a:xfrm>
                            <a:off x="97841" y="298958"/>
                            <a:ext cx="2787650" cy="242316"/>
                          </a:xfrm>
                          <a:custGeom>
                            <a:avLst/>
                            <a:gdLst/>
                            <a:ahLst/>
                            <a:cxnLst/>
                            <a:rect l="0" t="0" r="0" b="0"/>
                            <a:pathLst>
                              <a:path w="2787650" h="242316">
                                <a:moveTo>
                                  <a:pt x="0" y="0"/>
                                </a:moveTo>
                                <a:lnTo>
                                  <a:pt x="2787650" y="0"/>
                                </a:lnTo>
                                <a:lnTo>
                                  <a:pt x="2787650" y="242316"/>
                                </a:lnTo>
                                <a:lnTo>
                                  <a:pt x="0" y="242316"/>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2" name="Shape 25002"/>
                        <wps:cNvSpPr/>
                        <wps:spPr>
                          <a:xfrm>
                            <a:off x="97841" y="541273"/>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3" name="Shape 25003"/>
                        <wps:cNvSpPr/>
                        <wps:spPr>
                          <a:xfrm>
                            <a:off x="97841" y="782065"/>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4" name="Shape 25004"/>
                        <wps:cNvSpPr/>
                        <wps:spPr>
                          <a:xfrm>
                            <a:off x="97841" y="1022858"/>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5" name="Shape 25005"/>
                        <wps:cNvSpPr/>
                        <wps:spPr>
                          <a:xfrm>
                            <a:off x="97841" y="1263649"/>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6" name="Shape 25006"/>
                        <wps:cNvSpPr/>
                        <wps:spPr>
                          <a:xfrm>
                            <a:off x="97841" y="1504442"/>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7" name="Shape 25007"/>
                        <wps:cNvSpPr/>
                        <wps:spPr>
                          <a:xfrm>
                            <a:off x="97841" y="1745234"/>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8" name="Shape 25008"/>
                        <wps:cNvSpPr/>
                        <wps:spPr>
                          <a:xfrm>
                            <a:off x="97841" y="1986025"/>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09" name="Shape 25009"/>
                        <wps:cNvSpPr/>
                        <wps:spPr>
                          <a:xfrm>
                            <a:off x="97841" y="2226894"/>
                            <a:ext cx="2787650" cy="241097"/>
                          </a:xfrm>
                          <a:custGeom>
                            <a:avLst/>
                            <a:gdLst/>
                            <a:ahLst/>
                            <a:cxnLst/>
                            <a:rect l="0" t="0" r="0" b="0"/>
                            <a:pathLst>
                              <a:path w="2787650" h="241097">
                                <a:moveTo>
                                  <a:pt x="0" y="0"/>
                                </a:moveTo>
                                <a:lnTo>
                                  <a:pt x="2787650" y="0"/>
                                </a:lnTo>
                                <a:lnTo>
                                  <a:pt x="2787650" y="241097"/>
                                </a:lnTo>
                                <a:lnTo>
                                  <a:pt x="0" y="241097"/>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10" name="Shape 25010"/>
                        <wps:cNvSpPr/>
                        <wps:spPr>
                          <a:xfrm>
                            <a:off x="97841" y="2467991"/>
                            <a:ext cx="2787650" cy="342900"/>
                          </a:xfrm>
                          <a:custGeom>
                            <a:avLst/>
                            <a:gdLst/>
                            <a:ahLst/>
                            <a:cxnLst/>
                            <a:rect l="0" t="0" r="0" b="0"/>
                            <a:pathLst>
                              <a:path w="2787650" h="342900">
                                <a:moveTo>
                                  <a:pt x="0" y="0"/>
                                </a:moveTo>
                                <a:lnTo>
                                  <a:pt x="2787650" y="0"/>
                                </a:lnTo>
                                <a:lnTo>
                                  <a:pt x="2787650" y="342900"/>
                                </a:lnTo>
                                <a:lnTo>
                                  <a:pt x="0" y="342900"/>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11" name="Shape 25011"/>
                        <wps:cNvSpPr/>
                        <wps:spPr>
                          <a:xfrm>
                            <a:off x="2983103" y="12192"/>
                            <a:ext cx="3228467" cy="2844419"/>
                          </a:xfrm>
                          <a:custGeom>
                            <a:avLst/>
                            <a:gdLst/>
                            <a:ahLst/>
                            <a:cxnLst/>
                            <a:rect l="0" t="0" r="0" b="0"/>
                            <a:pathLst>
                              <a:path w="3228467" h="2844419">
                                <a:moveTo>
                                  <a:pt x="0" y="0"/>
                                </a:moveTo>
                                <a:lnTo>
                                  <a:pt x="3228467" y="0"/>
                                </a:lnTo>
                                <a:lnTo>
                                  <a:pt x="3228467" y="2844419"/>
                                </a:lnTo>
                                <a:lnTo>
                                  <a:pt x="0" y="2844419"/>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2" name="Shape 25012"/>
                        <wps:cNvSpPr/>
                        <wps:spPr>
                          <a:xfrm>
                            <a:off x="3068447" y="57911"/>
                            <a:ext cx="3057779" cy="241047"/>
                          </a:xfrm>
                          <a:custGeom>
                            <a:avLst/>
                            <a:gdLst/>
                            <a:ahLst/>
                            <a:cxnLst/>
                            <a:rect l="0" t="0" r="0" b="0"/>
                            <a:pathLst>
                              <a:path w="3057779" h="241047">
                                <a:moveTo>
                                  <a:pt x="0" y="0"/>
                                </a:moveTo>
                                <a:lnTo>
                                  <a:pt x="3057779" y="0"/>
                                </a:lnTo>
                                <a:lnTo>
                                  <a:pt x="3057779" y="241047"/>
                                </a:lnTo>
                                <a:lnTo>
                                  <a:pt x="0" y="241047"/>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3" name="Shape 25013"/>
                        <wps:cNvSpPr/>
                        <wps:spPr>
                          <a:xfrm>
                            <a:off x="3068447" y="298958"/>
                            <a:ext cx="3057779" cy="242316"/>
                          </a:xfrm>
                          <a:custGeom>
                            <a:avLst/>
                            <a:gdLst/>
                            <a:ahLst/>
                            <a:cxnLst/>
                            <a:rect l="0" t="0" r="0" b="0"/>
                            <a:pathLst>
                              <a:path w="3057779" h="242316">
                                <a:moveTo>
                                  <a:pt x="0" y="0"/>
                                </a:moveTo>
                                <a:lnTo>
                                  <a:pt x="3057779" y="0"/>
                                </a:lnTo>
                                <a:lnTo>
                                  <a:pt x="3057779" y="242316"/>
                                </a:lnTo>
                                <a:lnTo>
                                  <a:pt x="0" y="242316"/>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4" name="Shape 25014"/>
                        <wps:cNvSpPr/>
                        <wps:spPr>
                          <a:xfrm>
                            <a:off x="3068447" y="541273"/>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5" name="Shape 25015"/>
                        <wps:cNvSpPr/>
                        <wps:spPr>
                          <a:xfrm>
                            <a:off x="3068447" y="782065"/>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6" name="Shape 25016"/>
                        <wps:cNvSpPr/>
                        <wps:spPr>
                          <a:xfrm>
                            <a:off x="3068447" y="1022858"/>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7" name="Shape 25017"/>
                        <wps:cNvSpPr/>
                        <wps:spPr>
                          <a:xfrm>
                            <a:off x="3068447" y="1263649"/>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8" name="Shape 25018"/>
                        <wps:cNvSpPr/>
                        <wps:spPr>
                          <a:xfrm>
                            <a:off x="3068447" y="1504442"/>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19" name="Shape 25019"/>
                        <wps:cNvSpPr/>
                        <wps:spPr>
                          <a:xfrm>
                            <a:off x="3068447" y="1745234"/>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20" name="Shape 25020"/>
                        <wps:cNvSpPr/>
                        <wps:spPr>
                          <a:xfrm>
                            <a:off x="3068447" y="1986025"/>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21" name="Shape 25021"/>
                        <wps:cNvSpPr/>
                        <wps:spPr>
                          <a:xfrm>
                            <a:off x="3068447" y="2226894"/>
                            <a:ext cx="3057779" cy="241097"/>
                          </a:xfrm>
                          <a:custGeom>
                            <a:avLst/>
                            <a:gdLst/>
                            <a:ahLst/>
                            <a:cxnLst/>
                            <a:rect l="0" t="0" r="0" b="0"/>
                            <a:pathLst>
                              <a:path w="3057779" h="241097">
                                <a:moveTo>
                                  <a:pt x="0" y="0"/>
                                </a:moveTo>
                                <a:lnTo>
                                  <a:pt x="3057779" y="0"/>
                                </a:lnTo>
                                <a:lnTo>
                                  <a:pt x="3057779" y="241097"/>
                                </a:lnTo>
                                <a:lnTo>
                                  <a:pt x="0" y="241097"/>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22" name="Shape 25022"/>
                        <wps:cNvSpPr/>
                        <wps:spPr>
                          <a:xfrm>
                            <a:off x="3068447" y="2467991"/>
                            <a:ext cx="3057779" cy="342900"/>
                          </a:xfrm>
                          <a:custGeom>
                            <a:avLst/>
                            <a:gdLst/>
                            <a:ahLst/>
                            <a:cxnLst/>
                            <a:rect l="0" t="0" r="0" b="0"/>
                            <a:pathLst>
                              <a:path w="3057779" h="342900">
                                <a:moveTo>
                                  <a:pt x="0" y="0"/>
                                </a:moveTo>
                                <a:lnTo>
                                  <a:pt x="3057779" y="0"/>
                                </a:lnTo>
                                <a:lnTo>
                                  <a:pt x="3057779" y="342900"/>
                                </a:lnTo>
                                <a:lnTo>
                                  <a:pt x="0" y="3429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23" name="Shape 25023"/>
                        <wps:cNvSpPr/>
                        <wps:spPr>
                          <a:xfrm>
                            <a:off x="0" y="0"/>
                            <a:ext cx="12192" cy="57912"/>
                          </a:xfrm>
                          <a:custGeom>
                            <a:avLst/>
                            <a:gdLst/>
                            <a:ahLst/>
                            <a:cxnLst/>
                            <a:rect l="0" t="0" r="0" b="0"/>
                            <a:pathLst>
                              <a:path w="12192" h="57912">
                                <a:moveTo>
                                  <a:pt x="0" y="0"/>
                                </a:moveTo>
                                <a:lnTo>
                                  <a:pt x="12192" y="0"/>
                                </a:lnTo>
                                <a:lnTo>
                                  <a:pt x="12192" y="57912"/>
                                </a:lnTo>
                                <a:lnTo>
                                  <a:pt x="0" y="57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24" name="Shape 25024"/>
                        <wps:cNvSpPr/>
                        <wps:spPr>
                          <a:xfrm>
                            <a:off x="12192" y="12192"/>
                            <a:ext cx="2958719" cy="45720"/>
                          </a:xfrm>
                          <a:custGeom>
                            <a:avLst/>
                            <a:gdLst/>
                            <a:ahLst/>
                            <a:cxnLst/>
                            <a:rect l="0" t="0" r="0" b="0"/>
                            <a:pathLst>
                              <a:path w="2958719" h="45720">
                                <a:moveTo>
                                  <a:pt x="0" y="0"/>
                                </a:moveTo>
                                <a:lnTo>
                                  <a:pt x="2958719" y="0"/>
                                </a:lnTo>
                                <a:lnTo>
                                  <a:pt x="2958719" y="45720"/>
                                </a:lnTo>
                                <a:lnTo>
                                  <a:pt x="0" y="45720"/>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25" name="Shape 25025"/>
                        <wps:cNvSpPr/>
                        <wps:spPr>
                          <a:xfrm>
                            <a:off x="2970911" y="12192"/>
                            <a:ext cx="12192" cy="45720"/>
                          </a:xfrm>
                          <a:custGeom>
                            <a:avLst/>
                            <a:gdLst/>
                            <a:ahLst/>
                            <a:cxnLst/>
                            <a:rect l="0" t="0" r="0" b="0"/>
                            <a:pathLst>
                              <a:path w="12192" h="45720">
                                <a:moveTo>
                                  <a:pt x="0" y="0"/>
                                </a:moveTo>
                                <a:lnTo>
                                  <a:pt x="12192" y="0"/>
                                </a:lnTo>
                                <a:lnTo>
                                  <a:pt x="1219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26" name="Shape 25026"/>
                        <wps:cNvSpPr/>
                        <wps:spPr>
                          <a:xfrm>
                            <a:off x="2983103" y="12192"/>
                            <a:ext cx="3229991" cy="45720"/>
                          </a:xfrm>
                          <a:custGeom>
                            <a:avLst/>
                            <a:gdLst/>
                            <a:ahLst/>
                            <a:cxnLst/>
                            <a:rect l="0" t="0" r="0" b="0"/>
                            <a:pathLst>
                              <a:path w="3229991" h="45720">
                                <a:moveTo>
                                  <a:pt x="0" y="0"/>
                                </a:moveTo>
                                <a:lnTo>
                                  <a:pt x="3229991" y="0"/>
                                </a:lnTo>
                                <a:lnTo>
                                  <a:pt x="3229991" y="45720"/>
                                </a:lnTo>
                                <a:lnTo>
                                  <a:pt x="0" y="4572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27" name="Shape 25027"/>
                        <wps:cNvSpPr/>
                        <wps:spPr>
                          <a:xfrm>
                            <a:off x="6213095" y="0"/>
                            <a:ext cx="12192" cy="57912"/>
                          </a:xfrm>
                          <a:custGeom>
                            <a:avLst/>
                            <a:gdLst/>
                            <a:ahLst/>
                            <a:cxnLst/>
                            <a:rect l="0" t="0" r="0" b="0"/>
                            <a:pathLst>
                              <a:path w="12192" h="57912">
                                <a:moveTo>
                                  <a:pt x="0" y="0"/>
                                </a:moveTo>
                                <a:lnTo>
                                  <a:pt x="12192" y="0"/>
                                </a:lnTo>
                                <a:lnTo>
                                  <a:pt x="12192" y="57912"/>
                                </a:lnTo>
                                <a:lnTo>
                                  <a:pt x="0" y="57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28" name="Shape 25028"/>
                        <wps:cNvSpPr/>
                        <wps:spPr>
                          <a:xfrm>
                            <a:off x="6096" y="2810891"/>
                            <a:ext cx="2970911" cy="45720"/>
                          </a:xfrm>
                          <a:custGeom>
                            <a:avLst/>
                            <a:gdLst/>
                            <a:ahLst/>
                            <a:cxnLst/>
                            <a:rect l="0" t="0" r="0" b="0"/>
                            <a:pathLst>
                              <a:path w="2970911" h="45720">
                                <a:moveTo>
                                  <a:pt x="0" y="0"/>
                                </a:moveTo>
                                <a:lnTo>
                                  <a:pt x="2970911" y="0"/>
                                </a:lnTo>
                                <a:lnTo>
                                  <a:pt x="2970911" y="45720"/>
                                </a:lnTo>
                                <a:lnTo>
                                  <a:pt x="0" y="45720"/>
                                </a:lnTo>
                                <a:lnTo>
                                  <a:pt x="0" y="0"/>
                                </a:lnTo>
                              </a:path>
                            </a:pathLst>
                          </a:custGeom>
                          <a:ln w="0" cap="flat">
                            <a:miter lim="127000"/>
                          </a:ln>
                        </wps:spPr>
                        <wps:style>
                          <a:lnRef idx="0">
                            <a:srgbClr val="000000">
                              <a:alpha val="0"/>
                            </a:srgbClr>
                          </a:lnRef>
                          <a:fillRef idx="1">
                            <a:srgbClr val="FE733C"/>
                          </a:fillRef>
                          <a:effectRef idx="0">
                            <a:scrgbClr r="0" g="0" b="0"/>
                          </a:effectRef>
                          <a:fontRef idx="none"/>
                        </wps:style>
                        <wps:bodyPr/>
                      </wps:wsp>
                      <wps:wsp>
                        <wps:cNvPr id="25029" name="Shape 25029"/>
                        <wps:cNvSpPr/>
                        <wps:spPr>
                          <a:xfrm>
                            <a:off x="0" y="57912"/>
                            <a:ext cx="12192" cy="2798699"/>
                          </a:xfrm>
                          <a:custGeom>
                            <a:avLst/>
                            <a:gdLst/>
                            <a:ahLst/>
                            <a:cxnLst/>
                            <a:rect l="0" t="0" r="0" b="0"/>
                            <a:pathLst>
                              <a:path w="12192" h="2798699">
                                <a:moveTo>
                                  <a:pt x="0" y="0"/>
                                </a:moveTo>
                                <a:lnTo>
                                  <a:pt x="12192" y="0"/>
                                </a:lnTo>
                                <a:lnTo>
                                  <a:pt x="12192" y="2798699"/>
                                </a:lnTo>
                                <a:lnTo>
                                  <a:pt x="0" y="27986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30" name="Shape 25030"/>
                        <wps:cNvSpPr/>
                        <wps:spPr>
                          <a:xfrm>
                            <a:off x="2977007" y="2810891"/>
                            <a:ext cx="3242183" cy="45720"/>
                          </a:xfrm>
                          <a:custGeom>
                            <a:avLst/>
                            <a:gdLst/>
                            <a:ahLst/>
                            <a:cxnLst/>
                            <a:rect l="0" t="0" r="0" b="0"/>
                            <a:pathLst>
                              <a:path w="3242183" h="45720">
                                <a:moveTo>
                                  <a:pt x="0" y="0"/>
                                </a:moveTo>
                                <a:lnTo>
                                  <a:pt x="3242183" y="0"/>
                                </a:lnTo>
                                <a:lnTo>
                                  <a:pt x="3242183" y="45720"/>
                                </a:lnTo>
                                <a:lnTo>
                                  <a:pt x="0" y="4572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031" name="Shape 25031"/>
                        <wps:cNvSpPr/>
                        <wps:spPr>
                          <a:xfrm>
                            <a:off x="2970911" y="57912"/>
                            <a:ext cx="12192" cy="2798699"/>
                          </a:xfrm>
                          <a:custGeom>
                            <a:avLst/>
                            <a:gdLst/>
                            <a:ahLst/>
                            <a:cxnLst/>
                            <a:rect l="0" t="0" r="0" b="0"/>
                            <a:pathLst>
                              <a:path w="12192" h="2798699">
                                <a:moveTo>
                                  <a:pt x="0" y="0"/>
                                </a:moveTo>
                                <a:lnTo>
                                  <a:pt x="12192" y="0"/>
                                </a:lnTo>
                                <a:lnTo>
                                  <a:pt x="12192" y="2798699"/>
                                </a:lnTo>
                                <a:lnTo>
                                  <a:pt x="0" y="27986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32" name="Shape 25032"/>
                        <wps:cNvSpPr/>
                        <wps:spPr>
                          <a:xfrm>
                            <a:off x="6213095" y="57912"/>
                            <a:ext cx="12192" cy="2798699"/>
                          </a:xfrm>
                          <a:custGeom>
                            <a:avLst/>
                            <a:gdLst/>
                            <a:ahLst/>
                            <a:cxnLst/>
                            <a:rect l="0" t="0" r="0" b="0"/>
                            <a:pathLst>
                              <a:path w="12192" h="2798699">
                                <a:moveTo>
                                  <a:pt x="0" y="0"/>
                                </a:moveTo>
                                <a:lnTo>
                                  <a:pt x="12192" y="0"/>
                                </a:lnTo>
                                <a:lnTo>
                                  <a:pt x="12192" y="2798699"/>
                                </a:lnTo>
                                <a:lnTo>
                                  <a:pt x="0" y="27986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33" name="Shape 25033"/>
                        <wps:cNvSpPr/>
                        <wps:spPr>
                          <a:xfrm>
                            <a:off x="12192" y="2894711"/>
                            <a:ext cx="2958719" cy="3668522"/>
                          </a:xfrm>
                          <a:custGeom>
                            <a:avLst/>
                            <a:gdLst/>
                            <a:ahLst/>
                            <a:cxnLst/>
                            <a:rect l="0" t="0" r="0" b="0"/>
                            <a:pathLst>
                              <a:path w="2958719" h="3668522">
                                <a:moveTo>
                                  <a:pt x="0" y="0"/>
                                </a:moveTo>
                                <a:lnTo>
                                  <a:pt x="2958719" y="0"/>
                                </a:lnTo>
                                <a:lnTo>
                                  <a:pt x="2958719" y="3668522"/>
                                </a:lnTo>
                                <a:lnTo>
                                  <a:pt x="0" y="366852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4" name="Shape 25034"/>
                        <wps:cNvSpPr/>
                        <wps:spPr>
                          <a:xfrm>
                            <a:off x="97841" y="2940431"/>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5" name="Shape 25035"/>
                        <wps:cNvSpPr/>
                        <wps:spPr>
                          <a:xfrm>
                            <a:off x="97841" y="3181223"/>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6" name="Shape 25036"/>
                        <wps:cNvSpPr/>
                        <wps:spPr>
                          <a:xfrm>
                            <a:off x="97841" y="3422015"/>
                            <a:ext cx="2787650" cy="242316"/>
                          </a:xfrm>
                          <a:custGeom>
                            <a:avLst/>
                            <a:gdLst/>
                            <a:ahLst/>
                            <a:cxnLst/>
                            <a:rect l="0" t="0" r="0" b="0"/>
                            <a:pathLst>
                              <a:path w="2787650" h="242316">
                                <a:moveTo>
                                  <a:pt x="0" y="0"/>
                                </a:moveTo>
                                <a:lnTo>
                                  <a:pt x="2787650" y="0"/>
                                </a:lnTo>
                                <a:lnTo>
                                  <a:pt x="2787650" y="242316"/>
                                </a:lnTo>
                                <a:lnTo>
                                  <a:pt x="0" y="242316"/>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7" name="Shape 25037"/>
                        <wps:cNvSpPr/>
                        <wps:spPr>
                          <a:xfrm>
                            <a:off x="97841" y="3664331"/>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8" name="Shape 25038"/>
                        <wps:cNvSpPr/>
                        <wps:spPr>
                          <a:xfrm>
                            <a:off x="97841" y="3905123"/>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39" name="Shape 25039"/>
                        <wps:cNvSpPr/>
                        <wps:spPr>
                          <a:xfrm>
                            <a:off x="97841" y="4145915"/>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0" name="Shape 25040"/>
                        <wps:cNvSpPr/>
                        <wps:spPr>
                          <a:xfrm>
                            <a:off x="97841" y="4386707"/>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1" name="Shape 25041"/>
                        <wps:cNvSpPr/>
                        <wps:spPr>
                          <a:xfrm>
                            <a:off x="97841" y="4627448"/>
                            <a:ext cx="2787650" cy="241097"/>
                          </a:xfrm>
                          <a:custGeom>
                            <a:avLst/>
                            <a:gdLst/>
                            <a:ahLst/>
                            <a:cxnLst/>
                            <a:rect l="0" t="0" r="0" b="0"/>
                            <a:pathLst>
                              <a:path w="2787650" h="241097">
                                <a:moveTo>
                                  <a:pt x="0" y="0"/>
                                </a:moveTo>
                                <a:lnTo>
                                  <a:pt x="2787650" y="0"/>
                                </a:lnTo>
                                <a:lnTo>
                                  <a:pt x="2787650" y="241097"/>
                                </a:lnTo>
                                <a:lnTo>
                                  <a:pt x="0" y="241097"/>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2" name="Shape 25042"/>
                        <wps:cNvSpPr/>
                        <wps:spPr>
                          <a:xfrm>
                            <a:off x="97841" y="4868545"/>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3" name="Shape 25043"/>
                        <wps:cNvSpPr/>
                        <wps:spPr>
                          <a:xfrm>
                            <a:off x="97841" y="5109337"/>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4" name="Shape 25044"/>
                        <wps:cNvSpPr/>
                        <wps:spPr>
                          <a:xfrm>
                            <a:off x="97841" y="5350129"/>
                            <a:ext cx="2787650" cy="240792"/>
                          </a:xfrm>
                          <a:custGeom>
                            <a:avLst/>
                            <a:gdLst/>
                            <a:ahLst/>
                            <a:cxnLst/>
                            <a:rect l="0" t="0" r="0" b="0"/>
                            <a:pathLst>
                              <a:path w="2787650" h="240792">
                                <a:moveTo>
                                  <a:pt x="0" y="0"/>
                                </a:moveTo>
                                <a:lnTo>
                                  <a:pt x="2787650" y="0"/>
                                </a:lnTo>
                                <a:lnTo>
                                  <a:pt x="2787650" y="240792"/>
                                </a:lnTo>
                                <a:lnTo>
                                  <a:pt x="0" y="240792"/>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5" name="Shape 25045"/>
                        <wps:cNvSpPr/>
                        <wps:spPr>
                          <a:xfrm>
                            <a:off x="97841" y="5590921"/>
                            <a:ext cx="2787650" cy="242316"/>
                          </a:xfrm>
                          <a:custGeom>
                            <a:avLst/>
                            <a:gdLst/>
                            <a:ahLst/>
                            <a:cxnLst/>
                            <a:rect l="0" t="0" r="0" b="0"/>
                            <a:pathLst>
                              <a:path w="2787650" h="242316">
                                <a:moveTo>
                                  <a:pt x="0" y="0"/>
                                </a:moveTo>
                                <a:lnTo>
                                  <a:pt x="2787650" y="0"/>
                                </a:lnTo>
                                <a:lnTo>
                                  <a:pt x="2787650" y="242316"/>
                                </a:lnTo>
                                <a:lnTo>
                                  <a:pt x="0" y="242316"/>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6" name="Shape 25046"/>
                        <wps:cNvSpPr/>
                        <wps:spPr>
                          <a:xfrm>
                            <a:off x="97841" y="5833236"/>
                            <a:ext cx="2787650" cy="341376"/>
                          </a:xfrm>
                          <a:custGeom>
                            <a:avLst/>
                            <a:gdLst/>
                            <a:ahLst/>
                            <a:cxnLst/>
                            <a:rect l="0" t="0" r="0" b="0"/>
                            <a:pathLst>
                              <a:path w="2787650" h="341376">
                                <a:moveTo>
                                  <a:pt x="0" y="0"/>
                                </a:moveTo>
                                <a:lnTo>
                                  <a:pt x="2787650" y="0"/>
                                </a:lnTo>
                                <a:lnTo>
                                  <a:pt x="2787650" y="341376"/>
                                </a:lnTo>
                                <a:lnTo>
                                  <a:pt x="0" y="341376"/>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7" name="Shape 25047"/>
                        <wps:cNvSpPr/>
                        <wps:spPr>
                          <a:xfrm>
                            <a:off x="97841" y="6174613"/>
                            <a:ext cx="2787650" cy="342900"/>
                          </a:xfrm>
                          <a:custGeom>
                            <a:avLst/>
                            <a:gdLst/>
                            <a:ahLst/>
                            <a:cxnLst/>
                            <a:rect l="0" t="0" r="0" b="0"/>
                            <a:pathLst>
                              <a:path w="2787650" h="342900">
                                <a:moveTo>
                                  <a:pt x="0" y="0"/>
                                </a:moveTo>
                                <a:lnTo>
                                  <a:pt x="2787650" y="0"/>
                                </a:lnTo>
                                <a:lnTo>
                                  <a:pt x="2787650" y="342900"/>
                                </a:lnTo>
                                <a:lnTo>
                                  <a:pt x="0" y="342900"/>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48" name="Shape 25048"/>
                        <wps:cNvSpPr/>
                        <wps:spPr>
                          <a:xfrm>
                            <a:off x="2983103" y="2894711"/>
                            <a:ext cx="3228467" cy="3668522"/>
                          </a:xfrm>
                          <a:custGeom>
                            <a:avLst/>
                            <a:gdLst/>
                            <a:ahLst/>
                            <a:cxnLst/>
                            <a:rect l="0" t="0" r="0" b="0"/>
                            <a:pathLst>
                              <a:path w="3228467" h="3668522">
                                <a:moveTo>
                                  <a:pt x="0" y="0"/>
                                </a:moveTo>
                                <a:lnTo>
                                  <a:pt x="3228467" y="0"/>
                                </a:lnTo>
                                <a:lnTo>
                                  <a:pt x="3228467" y="3668522"/>
                                </a:lnTo>
                                <a:lnTo>
                                  <a:pt x="0" y="366852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49" name="Shape 25049"/>
                        <wps:cNvSpPr/>
                        <wps:spPr>
                          <a:xfrm>
                            <a:off x="3068447" y="2940431"/>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0" name="Shape 25050"/>
                        <wps:cNvSpPr/>
                        <wps:spPr>
                          <a:xfrm>
                            <a:off x="3068447" y="3181223"/>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1" name="Shape 25051"/>
                        <wps:cNvSpPr/>
                        <wps:spPr>
                          <a:xfrm>
                            <a:off x="3068447" y="3422015"/>
                            <a:ext cx="3057779" cy="242316"/>
                          </a:xfrm>
                          <a:custGeom>
                            <a:avLst/>
                            <a:gdLst/>
                            <a:ahLst/>
                            <a:cxnLst/>
                            <a:rect l="0" t="0" r="0" b="0"/>
                            <a:pathLst>
                              <a:path w="3057779" h="242316">
                                <a:moveTo>
                                  <a:pt x="0" y="0"/>
                                </a:moveTo>
                                <a:lnTo>
                                  <a:pt x="3057779" y="0"/>
                                </a:lnTo>
                                <a:lnTo>
                                  <a:pt x="3057779" y="242316"/>
                                </a:lnTo>
                                <a:lnTo>
                                  <a:pt x="0" y="242316"/>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2" name="Shape 25052"/>
                        <wps:cNvSpPr/>
                        <wps:spPr>
                          <a:xfrm>
                            <a:off x="3068447" y="3664331"/>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3" name="Shape 25053"/>
                        <wps:cNvSpPr/>
                        <wps:spPr>
                          <a:xfrm>
                            <a:off x="3068447" y="3905123"/>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4" name="Shape 25054"/>
                        <wps:cNvSpPr/>
                        <wps:spPr>
                          <a:xfrm>
                            <a:off x="3068447" y="4145915"/>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5" name="Shape 25055"/>
                        <wps:cNvSpPr/>
                        <wps:spPr>
                          <a:xfrm>
                            <a:off x="3068447" y="4386707"/>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6" name="Shape 25056"/>
                        <wps:cNvSpPr/>
                        <wps:spPr>
                          <a:xfrm>
                            <a:off x="3068447" y="4627448"/>
                            <a:ext cx="3057779" cy="241097"/>
                          </a:xfrm>
                          <a:custGeom>
                            <a:avLst/>
                            <a:gdLst/>
                            <a:ahLst/>
                            <a:cxnLst/>
                            <a:rect l="0" t="0" r="0" b="0"/>
                            <a:pathLst>
                              <a:path w="3057779" h="241097">
                                <a:moveTo>
                                  <a:pt x="0" y="0"/>
                                </a:moveTo>
                                <a:lnTo>
                                  <a:pt x="3057779" y="0"/>
                                </a:lnTo>
                                <a:lnTo>
                                  <a:pt x="3057779" y="241097"/>
                                </a:lnTo>
                                <a:lnTo>
                                  <a:pt x="0" y="241097"/>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7" name="Shape 25057"/>
                        <wps:cNvSpPr/>
                        <wps:spPr>
                          <a:xfrm>
                            <a:off x="3068447" y="4868545"/>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8" name="Shape 25058"/>
                        <wps:cNvSpPr/>
                        <wps:spPr>
                          <a:xfrm>
                            <a:off x="3068447" y="5109337"/>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59" name="Shape 25059"/>
                        <wps:cNvSpPr/>
                        <wps:spPr>
                          <a:xfrm>
                            <a:off x="3068447" y="5350129"/>
                            <a:ext cx="3057779" cy="240792"/>
                          </a:xfrm>
                          <a:custGeom>
                            <a:avLst/>
                            <a:gdLst/>
                            <a:ahLst/>
                            <a:cxnLst/>
                            <a:rect l="0" t="0" r="0" b="0"/>
                            <a:pathLst>
                              <a:path w="3057779" h="240792">
                                <a:moveTo>
                                  <a:pt x="0" y="0"/>
                                </a:moveTo>
                                <a:lnTo>
                                  <a:pt x="3057779" y="0"/>
                                </a:lnTo>
                                <a:lnTo>
                                  <a:pt x="3057779" y="240792"/>
                                </a:lnTo>
                                <a:lnTo>
                                  <a:pt x="0" y="240792"/>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60" name="Shape 25060"/>
                        <wps:cNvSpPr/>
                        <wps:spPr>
                          <a:xfrm>
                            <a:off x="3068447" y="5590921"/>
                            <a:ext cx="3057779" cy="358140"/>
                          </a:xfrm>
                          <a:custGeom>
                            <a:avLst/>
                            <a:gdLst/>
                            <a:ahLst/>
                            <a:cxnLst/>
                            <a:rect l="0" t="0" r="0" b="0"/>
                            <a:pathLst>
                              <a:path w="3057779" h="358140">
                                <a:moveTo>
                                  <a:pt x="0" y="0"/>
                                </a:moveTo>
                                <a:lnTo>
                                  <a:pt x="3057779" y="0"/>
                                </a:lnTo>
                                <a:lnTo>
                                  <a:pt x="3057779" y="358140"/>
                                </a:lnTo>
                                <a:lnTo>
                                  <a:pt x="0" y="35814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61" name="Shape 25061"/>
                        <wps:cNvSpPr/>
                        <wps:spPr>
                          <a:xfrm>
                            <a:off x="0" y="2856611"/>
                            <a:ext cx="12192" cy="83820"/>
                          </a:xfrm>
                          <a:custGeom>
                            <a:avLst/>
                            <a:gdLst/>
                            <a:ahLst/>
                            <a:cxnLst/>
                            <a:rect l="0" t="0" r="0" b="0"/>
                            <a:pathLst>
                              <a:path w="12192" h="83820">
                                <a:moveTo>
                                  <a:pt x="0" y="0"/>
                                </a:moveTo>
                                <a:lnTo>
                                  <a:pt x="12192" y="0"/>
                                </a:lnTo>
                                <a:lnTo>
                                  <a:pt x="12192" y="83820"/>
                                </a:lnTo>
                                <a:lnTo>
                                  <a:pt x="0" y="838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62" name="Shape 25062"/>
                        <wps:cNvSpPr/>
                        <wps:spPr>
                          <a:xfrm>
                            <a:off x="12192" y="2856611"/>
                            <a:ext cx="2958719" cy="38100"/>
                          </a:xfrm>
                          <a:custGeom>
                            <a:avLst/>
                            <a:gdLst/>
                            <a:ahLst/>
                            <a:cxnLst/>
                            <a:rect l="0" t="0" r="0" b="0"/>
                            <a:pathLst>
                              <a:path w="2958719" h="38100">
                                <a:moveTo>
                                  <a:pt x="0" y="0"/>
                                </a:moveTo>
                                <a:lnTo>
                                  <a:pt x="2958719" y="0"/>
                                </a:lnTo>
                                <a:lnTo>
                                  <a:pt x="2958719"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63" name="Shape 25063"/>
                        <wps:cNvSpPr/>
                        <wps:spPr>
                          <a:xfrm>
                            <a:off x="12192" y="2894711"/>
                            <a:ext cx="2958719" cy="45720"/>
                          </a:xfrm>
                          <a:custGeom>
                            <a:avLst/>
                            <a:gdLst/>
                            <a:ahLst/>
                            <a:cxnLst/>
                            <a:rect l="0" t="0" r="0" b="0"/>
                            <a:pathLst>
                              <a:path w="2958719" h="45720">
                                <a:moveTo>
                                  <a:pt x="0" y="0"/>
                                </a:moveTo>
                                <a:lnTo>
                                  <a:pt x="2958719" y="0"/>
                                </a:lnTo>
                                <a:lnTo>
                                  <a:pt x="2958719" y="45720"/>
                                </a:lnTo>
                                <a:lnTo>
                                  <a:pt x="0" y="45720"/>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64" name="Shape 25064"/>
                        <wps:cNvSpPr/>
                        <wps:spPr>
                          <a:xfrm>
                            <a:off x="2983103" y="2894711"/>
                            <a:ext cx="25908" cy="45720"/>
                          </a:xfrm>
                          <a:custGeom>
                            <a:avLst/>
                            <a:gdLst/>
                            <a:ahLst/>
                            <a:cxnLst/>
                            <a:rect l="0" t="0" r="0" b="0"/>
                            <a:pathLst>
                              <a:path w="25908" h="45720">
                                <a:moveTo>
                                  <a:pt x="0" y="0"/>
                                </a:moveTo>
                                <a:lnTo>
                                  <a:pt x="25908" y="0"/>
                                </a:lnTo>
                                <a:lnTo>
                                  <a:pt x="25908" y="45720"/>
                                </a:lnTo>
                                <a:lnTo>
                                  <a:pt x="0" y="4572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65" name="Shape 25065"/>
                        <wps:cNvSpPr/>
                        <wps:spPr>
                          <a:xfrm>
                            <a:off x="2970911" y="2894711"/>
                            <a:ext cx="12192" cy="45720"/>
                          </a:xfrm>
                          <a:custGeom>
                            <a:avLst/>
                            <a:gdLst/>
                            <a:ahLst/>
                            <a:cxnLst/>
                            <a:rect l="0" t="0" r="0" b="0"/>
                            <a:pathLst>
                              <a:path w="12192" h="45720">
                                <a:moveTo>
                                  <a:pt x="0" y="0"/>
                                </a:moveTo>
                                <a:lnTo>
                                  <a:pt x="12192" y="0"/>
                                </a:lnTo>
                                <a:lnTo>
                                  <a:pt x="12192"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66" name="Shape 25066"/>
                        <wps:cNvSpPr/>
                        <wps:spPr>
                          <a:xfrm>
                            <a:off x="2970911" y="2856611"/>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67" name="Shape 25067"/>
                        <wps:cNvSpPr/>
                        <wps:spPr>
                          <a:xfrm>
                            <a:off x="3009011" y="2856611"/>
                            <a:ext cx="3204083" cy="38100"/>
                          </a:xfrm>
                          <a:custGeom>
                            <a:avLst/>
                            <a:gdLst/>
                            <a:ahLst/>
                            <a:cxnLst/>
                            <a:rect l="0" t="0" r="0" b="0"/>
                            <a:pathLst>
                              <a:path w="3204083" h="38100">
                                <a:moveTo>
                                  <a:pt x="0" y="0"/>
                                </a:moveTo>
                                <a:lnTo>
                                  <a:pt x="3204083" y="0"/>
                                </a:lnTo>
                                <a:lnTo>
                                  <a:pt x="3204083"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68" name="Shape 25068"/>
                        <wps:cNvSpPr/>
                        <wps:spPr>
                          <a:xfrm>
                            <a:off x="3009011" y="2894711"/>
                            <a:ext cx="3204083" cy="45720"/>
                          </a:xfrm>
                          <a:custGeom>
                            <a:avLst/>
                            <a:gdLst/>
                            <a:ahLst/>
                            <a:cxnLst/>
                            <a:rect l="0" t="0" r="0" b="0"/>
                            <a:pathLst>
                              <a:path w="3204083" h="45720">
                                <a:moveTo>
                                  <a:pt x="0" y="0"/>
                                </a:moveTo>
                                <a:lnTo>
                                  <a:pt x="3204083" y="0"/>
                                </a:lnTo>
                                <a:lnTo>
                                  <a:pt x="3204083" y="45720"/>
                                </a:lnTo>
                                <a:lnTo>
                                  <a:pt x="0" y="4572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69" name="Shape 25069"/>
                        <wps:cNvSpPr/>
                        <wps:spPr>
                          <a:xfrm>
                            <a:off x="6213095" y="2856611"/>
                            <a:ext cx="12192" cy="83820"/>
                          </a:xfrm>
                          <a:custGeom>
                            <a:avLst/>
                            <a:gdLst/>
                            <a:ahLst/>
                            <a:cxnLst/>
                            <a:rect l="0" t="0" r="0" b="0"/>
                            <a:pathLst>
                              <a:path w="12192" h="83820">
                                <a:moveTo>
                                  <a:pt x="0" y="0"/>
                                </a:moveTo>
                                <a:lnTo>
                                  <a:pt x="12192" y="0"/>
                                </a:lnTo>
                                <a:lnTo>
                                  <a:pt x="12192" y="83820"/>
                                </a:lnTo>
                                <a:lnTo>
                                  <a:pt x="0" y="838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0" name="Shape 25070"/>
                        <wps:cNvSpPr/>
                        <wps:spPr>
                          <a:xfrm>
                            <a:off x="6096" y="6517513"/>
                            <a:ext cx="2970911" cy="45720"/>
                          </a:xfrm>
                          <a:custGeom>
                            <a:avLst/>
                            <a:gdLst/>
                            <a:ahLst/>
                            <a:cxnLst/>
                            <a:rect l="0" t="0" r="0" b="0"/>
                            <a:pathLst>
                              <a:path w="2970911" h="45720">
                                <a:moveTo>
                                  <a:pt x="0" y="0"/>
                                </a:moveTo>
                                <a:lnTo>
                                  <a:pt x="2970911" y="0"/>
                                </a:lnTo>
                                <a:lnTo>
                                  <a:pt x="2970911" y="45720"/>
                                </a:lnTo>
                                <a:lnTo>
                                  <a:pt x="0" y="45720"/>
                                </a:lnTo>
                                <a:lnTo>
                                  <a:pt x="0" y="0"/>
                                </a:lnTo>
                              </a:path>
                            </a:pathLst>
                          </a:custGeom>
                          <a:ln w="0" cap="flat">
                            <a:miter lim="127000"/>
                          </a:ln>
                        </wps:spPr>
                        <wps:style>
                          <a:lnRef idx="0">
                            <a:srgbClr val="000000">
                              <a:alpha val="0"/>
                            </a:srgbClr>
                          </a:lnRef>
                          <a:fillRef idx="1">
                            <a:srgbClr val="E1EE3E"/>
                          </a:fillRef>
                          <a:effectRef idx="0">
                            <a:scrgbClr r="0" g="0" b="0"/>
                          </a:effectRef>
                          <a:fontRef idx="none"/>
                        </wps:style>
                        <wps:bodyPr/>
                      </wps:wsp>
                      <wps:wsp>
                        <wps:cNvPr id="25071" name="Shape 25071"/>
                        <wps:cNvSpPr/>
                        <wps:spPr>
                          <a:xfrm>
                            <a:off x="0" y="2940431"/>
                            <a:ext cx="12192" cy="3622802"/>
                          </a:xfrm>
                          <a:custGeom>
                            <a:avLst/>
                            <a:gdLst/>
                            <a:ahLst/>
                            <a:cxnLst/>
                            <a:rect l="0" t="0" r="0" b="0"/>
                            <a:pathLst>
                              <a:path w="12192" h="3622802">
                                <a:moveTo>
                                  <a:pt x="0" y="0"/>
                                </a:moveTo>
                                <a:lnTo>
                                  <a:pt x="12192" y="0"/>
                                </a:lnTo>
                                <a:lnTo>
                                  <a:pt x="12192" y="3622802"/>
                                </a:lnTo>
                                <a:lnTo>
                                  <a:pt x="0" y="36228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2" name="Shape 25072"/>
                        <wps:cNvSpPr/>
                        <wps:spPr>
                          <a:xfrm>
                            <a:off x="0" y="6563233"/>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3" name="Shape 25073"/>
                        <wps:cNvSpPr/>
                        <wps:spPr>
                          <a:xfrm>
                            <a:off x="12192" y="6563233"/>
                            <a:ext cx="2958719" cy="12192"/>
                          </a:xfrm>
                          <a:custGeom>
                            <a:avLst/>
                            <a:gdLst/>
                            <a:ahLst/>
                            <a:cxnLst/>
                            <a:rect l="0" t="0" r="0" b="0"/>
                            <a:pathLst>
                              <a:path w="2958719" h="12192">
                                <a:moveTo>
                                  <a:pt x="0" y="0"/>
                                </a:moveTo>
                                <a:lnTo>
                                  <a:pt x="2958719" y="0"/>
                                </a:lnTo>
                                <a:lnTo>
                                  <a:pt x="2958719"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4" name="Shape 25074"/>
                        <wps:cNvSpPr/>
                        <wps:spPr>
                          <a:xfrm>
                            <a:off x="2977007" y="6517513"/>
                            <a:ext cx="3242183" cy="45720"/>
                          </a:xfrm>
                          <a:custGeom>
                            <a:avLst/>
                            <a:gdLst/>
                            <a:ahLst/>
                            <a:cxnLst/>
                            <a:rect l="0" t="0" r="0" b="0"/>
                            <a:pathLst>
                              <a:path w="3242183" h="45720">
                                <a:moveTo>
                                  <a:pt x="0" y="0"/>
                                </a:moveTo>
                                <a:lnTo>
                                  <a:pt x="3242183" y="0"/>
                                </a:lnTo>
                                <a:lnTo>
                                  <a:pt x="3242183" y="45720"/>
                                </a:lnTo>
                                <a:lnTo>
                                  <a:pt x="0" y="4572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25075" name="Shape 25075"/>
                        <wps:cNvSpPr/>
                        <wps:spPr>
                          <a:xfrm>
                            <a:off x="2970911" y="2940431"/>
                            <a:ext cx="12192" cy="3622802"/>
                          </a:xfrm>
                          <a:custGeom>
                            <a:avLst/>
                            <a:gdLst/>
                            <a:ahLst/>
                            <a:cxnLst/>
                            <a:rect l="0" t="0" r="0" b="0"/>
                            <a:pathLst>
                              <a:path w="12192" h="3622802">
                                <a:moveTo>
                                  <a:pt x="0" y="0"/>
                                </a:moveTo>
                                <a:lnTo>
                                  <a:pt x="12192" y="0"/>
                                </a:lnTo>
                                <a:lnTo>
                                  <a:pt x="12192" y="3622802"/>
                                </a:lnTo>
                                <a:lnTo>
                                  <a:pt x="0" y="36228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076" name="Shape 25076"/>
                        <wps:cNvSpPr/>
                        <wps:spPr>
                          <a:xfrm>
                            <a:off x="2970911" y="6563233"/>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7" name="Shape 25077"/>
                        <wps:cNvSpPr/>
                        <wps:spPr>
                          <a:xfrm>
                            <a:off x="2983103" y="6563233"/>
                            <a:ext cx="3229991" cy="12192"/>
                          </a:xfrm>
                          <a:custGeom>
                            <a:avLst/>
                            <a:gdLst/>
                            <a:ahLst/>
                            <a:cxnLst/>
                            <a:rect l="0" t="0" r="0" b="0"/>
                            <a:pathLst>
                              <a:path w="3229991" h="12192">
                                <a:moveTo>
                                  <a:pt x="0" y="0"/>
                                </a:moveTo>
                                <a:lnTo>
                                  <a:pt x="3229991" y="0"/>
                                </a:lnTo>
                                <a:lnTo>
                                  <a:pt x="3229991"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8" name="Shape 25078"/>
                        <wps:cNvSpPr/>
                        <wps:spPr>
                          <a:xfrm>
                            <a:off x="6213095" y="2940431"/>
                            <a:ext cx="12192" cy="3622802"/>
                          </a:xfrm>
                          <a:custGeom>
                            <a:avLst/>
                            <a:gdLst/>
                            <a:ahLst/>
                            <a:cxnLst/>
                            <a:rect l="0" t="0" r="0" b="0"/>
                            <a:pathLst>
                              <a:path w="12192" h="3622802">
                                <a:moveTo>
                                  <a:pt x="0" y="0"/>
                                </a:moveTo>
                                <a:lnTo>
                                  <a:pt x="12192" y="0"/>
                                </a:lnTo>
                                <a:lnTo>
                                  <a:pt x="12192" y="3622802"/>
                                </a:lnTo>
                                <a:lnTo>
                                  <a:pt x="0" y="362280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079" name="Shape 25079"/>
                        <wps:cNvSpPr/>
                        <wps:spPr>
                          <a:xfrm>
                            <a:off x="6213095" y="6563233"/>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2452" style="width:490.18pt;height:517.75pt;position:absolute;z-index:-2147483565;mso-position-horizontal-relative:text;mso-position-horizontal:absolute;margin-left:-7.704pt;mso-position-vertical-relative:text;margin-top:-253.155pt;" coordsize="62252,65754">
                <v:shape id="Shape 25080" style="position:absolute;width:29587;height:28444;left:121;top:121;" coordsize="2958719,2844419" path="m0,0l2958719,0l2958719,2844419l0,2844419l0,0">
                  <v:stroke weight="0pt" endcap="flat" joinstyle="miter" miterlimit="10" on="false" color="#000000" opacity="0"/>
                  <v:fill on="true" color="#fe733c"/>
                </v:shape>
                <v:shape id="Shape 25081" style="position:absolute;width:27876;height:2410;left:978;top:579;" coordsize="2787650,241047" path="m0,0l2787650,0l2787650,241047l0,241047l0,0">
                  <v:stroke weight="0pt" endcap="flat" joinstyle="miter" miterlimit="10" on="false" color="#000000" opacity="0"/>
                  <v:fill on="true" color="#fe733c"/>
                </v:shape>
                <v:shape id="Shape 25082" style="position:absolute;width:27876;height:2423;left:978;top:2989;" coordsize="2787650,242316" path="m0,0l2787650,0l2787650,242316l0,242316l0,0">
                  <v:stroke weight="0pt" endcap="flat" joinstyle="miter" miterlimit="10" on="false" color="#000000" opacity="0"/>
                  <v:fill on="true" color="#fe733c"/>
                </v:shape>
                <v:shape id="Shape 25083" style="position:absolute;width:27876;height:2407;left:978;top:5412;" coordsize="2787650,240792" path="m0,0l2787650,0l2787650,240792l0,240792l0,0">
                  <v:stroke weight="0pt" endcap="flat" joinstyle="miter" miterlimit="10" on="false" color="#000000" opacity="0"/>
                  <v:fill on="true" color="#fe733c"/>
                </v:shape>
                <v:shape id="Shape 25084" style="position:absolute;width:27876;height:2407;left:978;top:7820;" coordsize="2787650,240792" path="m0,0l2787650,0l2787650,240792l0,240792l0,0">
                  <v:stroke weight="0pt" endcap="flat" joinstyle="miter" miterlimit="10" on="false" color="#000000" opacity="0"/>
                  <v:fill on="true" color="#fe733c"/>
                </v:shape>
                <v:shape id="Shape 25085" style="position:absolute;width:27876;height:2407;left:978;top:10228;" coordsize="2787650,240792" path="m0,0l2787650,0l2787650,240792l0,240792l0,0">
                  <v:stroke weight="0pt" endcap="flat" joinstyle="miter" miterlimit="10" on="false" color="#000000" opacity="0"/>
                  <v:fill on="true" color="#fe733c"/>
                </v:shape>
                <v:shape id="Shape 25086" style="position:absolute;width:27876;height:2407;left:978;top:12636;" coordsize="2787650,240792" path="m0,0l2787650,0l2787650,240792l0,240792l0,0">
                  <v:stroke weight="0pt" endcap="flat" joinstyle="miter" miterlimit="10" on="false" color="#000000" opacity="0"/>
                  <v:fill on="true" color="#fe733c"/>
                </v:shape>
                <v:shape id="Shape 25087" style="position:absolute;width:27876;height:2407;left:978;top:15044;" coordsize="2787650,240792" path="m0,0l2787650,0l2787650,240792l0,240792l0,0">
                  <v:stroke weight="0pt" endcap="flat" joinstyle="miter" miterlimit="10" on="false" color="#000000" opacity="0"/>
                  <v:fill on="true" color="#fe733c"/>
                </v:shape>
                <v:shape id="Shape 25088" style="position:absolute;width:27876;height:2407;left:978;top:17452;" coordsize="2787650,240792" path="m0,0l2787650,0l2787650,240792l0,240792l0,0">
                  <v:stroke weight="0pt" endcap="flat" joinstyle="miter" miterlimit="10" on="false" color="#000000" opacity="0"/>
                  <v:fill on="true" color="#fe733c"/>
                </v:shape>
                <v:shape id="Shape 25089" style="position:absolute;width:27876;height:2407;left:978;top:19860;" coordsize="2787650,240792" path="m0,0l2787650,0l2787650,240792l0,240792l0,0">
                  <v:stroke weight="0pt" endcap="flat" joinstyle="miter" miterlimit="10" on="false" color="#000000" opacity="0"/>
                  <v:fill on="true" color="#fe733c"/>
                </v:shape>
                <v:shape id="Shape 25090" style="position:absolute;width:27876;height:2410;left:978;top:22268;" coordsize="2787650,241097" path="m0,0l2787650,0l2787650,241097l0,241097l0,0">
                  <v:stroke weight="0pt" endcap="flat" joinstyle="miter" miterlimit="10" on="false" color="#000000" opacity="0"/>
                  <v:fill on="true" color="#fe733c"/>
                </v:shape>
                <v:shape id="Shape 25091" style="position:absolute;width:27876;height:3429;left:978;top:24679;" coordsize="2787650,342900" path="m0,0l2787650,0l2787650,342900l0,342900l0,0">
                  <v:stroke weight="0pt" endcap="flat" joinstyle="miter" miterlimit="10" on="false" color="#000000" opacity="0"/>
                  <v:fill on="true" color="#fe733c"/>
                </v:shape>
                <v:shape id="Shape 25092" style="position:absolute;width:32284;height:28444;left:29831;top:121;" coordsize="3228467,2844419" path="m0,0l3228467,0l3228467,2844419l0,2844419l0,0">
                  <v:stroke weight="0pt" endcap="flat" joinstyle="miter" miterlimit="10" on="false" color="#000000" opacity="0"/>
                  <v:fill on="true" color="#ff0000"/>
                </v:shape>
                <v:shape id="Shape 25093" style="position:absolute;width:30577;height:2410;left:30684;top:579;" coordsize="3057779,241047" path="m0,0l3057779,0l3057779,241047l0,241047l0,0">
                  <v:stroke weight="0pt" endcap="flat" joinstyle="miter" miterlimit="10" on="false" color="#000000" opacity="0"/>
                  <v:fill on="true" color="#ff0000"/>
                </v:shape>
                <v:shape id="Shape 25094" style="position:absolute;width:30577;height:2423;left:30684;top:2989;" coordsize="3057779,242316" path="m0,0l3057779,0l3057779,242316l0,242316l0,0">
                  <v:stroke weight="0pt" endcap="flat" joinstyle="miter" miterlimit="10" on="false" color="#000000" opacity="0"/>
                  <v:fill on="true" color="#ff0000"/>
                </v:shape>
                <v:shape id="Shape 25095" style="position:absolute;width:30577;height:2407;left:30684;top:5412;" coordsize="3057779,240792" path="m0,0l3057779,0l3057779,240792l0,240792l0,0">
                  <v:stroke weight="0pt" endcap="flat" joinstyle="miter" miterlimit="10" on="false" color="#000000" opacity="0"/>
                  <v:fill on="true" color="#ff0000"/>
                </v:shape>
                <v:shape id="Shape 25096" style="position:absolute;width:30577;height:2407;left:30684;top:7820;" coordsize="3057779,240792" path="m0,0l3057779,0l3057779,240792l0,240792l0,0">
                  <v:stroke weight="0pt" endcap="flat" joinstyle="miter" miterlimit="10" on="false" color="#000000" opacity="0"/>
                  <v:fill on="true" color="#ff0000"/>
                </v:shape>
                <v:shape id="Shape 25097" style="position:absolute;width:30577;height:2407;left:30684;top:10228;" coordsize="3057779,240792" path="m0,0l3057779,0l3057779,240792l0,240792l0,0">
                  <v:stroke weight="0pt" endcap="flat" joinstyle="miter" miterlimit="10" on="false" color="#000000" opacity="0"/>
                  <v:fill on="true" color="#ff0000"/>
                </v:shape>
                <v:shape id="Shape 25098" style="position:absolute;width:30577;height:2407;left:30684;top:12636;" coordsize="3057779,240792" path="m0,0l3057779,0l3057779,240792l0,240792l0,0">
                  <v:stroke weight="0pt" endcap="flat" joinstyle="miter" miterlimit="10" on="false" color="#000000" opacity="0"/>
                  <v:fill on="true" color="#ff0000"/>
                </v:shape>
                <v:shape id="Shape 25099" style="position:absolute;width:30577;height:2407;left:30684;top:15044;" coordsize="3057779,240792" path="m0,0l3057779,0l3057779,240792l0,240792l0,0">
                  <v:stroke weight="0pt" endcap="flat" joinstyle="miter" miterlimit="10" on="false" color="#000000" opacity="0"/>
                  <v:fill on="true" color="#ff0000"/>
                </v:shape>
                <v:shape id="Shape 25100" style="position:absolute;width:30577;height:2407;left:30684;top:17452;" coordsize="3057779,240792" path="m0,0l3057779,0l3057779,240792l0,240792l0,0">
                  <v:stroke weight="0pt" endcap="flat" joinstyle="miter" miterlimit="10" on="false" color="#000000" opacity="0"/>
                  <v:fill on="true" color="#ff0000"/>
                </v:shape>
                <v:shape id="Shape 25101" style="position:absolute;width:30577;height:2407;left:30684;top:19860;" coordsize="3057779,240792" path="m0,0l3057779,0l3057779,240792l0,240792l0,0">
                  <v:stroke weight="0pt" endcap="flat" joinstyle="miter" miterlimit="10" on="false" color="#000000" opacity="0"/>
                  <v:fill on="true" color="#ff0000"/>
                </v:shape>
                <v:shape id="Shape 25102" style="position:absolute;width:30577;height:2410;left:30684;top:22268;" coordsize="3057779,241097" path="m0,0l3057779,0l3057779,241097l0,241097l0,0">
                  <v:stroke weight="0pt" endcap="flat" joinstyle="miter" miterlimit="10" on="false" color="#000000" opacity="0"/>
                  <v:fill on="true" color="#ff0000"/>
                </v:shape>
                <v:shape id="Shape 25103" style="position:absolute;width:30577;height:3429;left:30684;top:24679;" coordsize="3057779,342900" path="m0,0l3057779,0l3057779,342900l0,342900l0,0">
                  <v:stroke weight="0pt" endcap="flat" joinstyle="miter" miterlimit="10" on="false" color="#000000" opacity="0"/>
                  <v:fill on="true" color="#ff0000"/>
                </v:shape>
                <v:shape id="Shape 25104" style="position:absolute;width:121;height:579;left:0;top:0;" coordsize="12192,57912" path="m0,0l12192,0l12192,57912l0,57912l0,0">
                  <v:stroke weight="0pt" endcap="flat" joinstyle="miter" miterlimit="10" on="false" color="#000000" opacity="0"/>
                  <v:fill on="true" color="#ffffff"/>
                </v:shape>
                <v:shape id="Shape 25105" style="position:absolute;width:29587;height:457;left:121;top:121;" coordsize="2958719,45720" path="m0,0l2958719,0l2958719,45720l0,45720l0,0">
                  <v:stroke weight="0pt" endcap="flat" joinstyle="miter" miterlimit="10" on="false" color="#000000" opacity="0"/>
                  <v:fill on="true" color="#fe733c"/>
                </v:shape>
                <v:shape id="Shape 25106" style="position:absolute;width:121;height:457;left:29709;top:121;" coordsize="12192,45720" path="m0,0l12192,0l12192,45720l0,45720l0,0">
                  <v:stroke weight="0pt" endcap="flat" joinstyle="miter" miterlimit="10" on="false" color="#000000" opacity="0"/>
                  <v:fill on="true" color="#000000"/>
                </v:shape>
                <v:shape id="Shape 25107" style="position:absolute;width:32299;height:457;left:29831;top:121;" coordsize="3229991,45720" path="m0,0l3229991,0l3229991,45720l0,45720l0,0">
                  <v:stroke weight="0pt" endcap="flat" joinstyle="miter" miterlimit="10" on="false" color="#000000" opacity="0"/>
                  <v:fill on="true" color="#ff0000"/>
                </v:shape>
                <v:shape id="Shape 25108" style="position:absolute;width:121;height:579;left:62130;top:0;" coordsize="12192,57912" path="m0,0l12192,0l12192,57912l0,57912l0,0">
                  <v:stroke weight="0pt" endcap="flat" joinstyle="miter" miterlimit="10" on="false" color="#000000" opacity="0"/>
                  <v:fill on="true" color="#ffffff"/>
                </v:shape>
                <v:shape id="Shape 25109" style="position:absolute;width:29709;height:457;left:60;top:28108;" coordsize="2970911,45720" path="m0,0l2970911,0l2970911,45720l0,45720l0,0">
                  <v:stroke weight="0pt" endcap="flat" joinstyle="miter" miterlimit="10" on="false" color="#000000" opacity="0"/>
                  <v:fill on="true" color="#fe733c"/>
                </v:shape>
                <v:shape id="Shape 25110" style="position:absolute;width:121;height:27986;left:0;top:579;" coordsize="12192,2798699" path="m0,0l12192,0l12192,2798699l0,2798699l0,0">
                  <v:stroke weight="0pt" endcap="flat" joinstyle="miter" miterlimit="10" on="false" color="#000000" opacity="0"/>
                  <v:fill on="true" color="#ffffff"/>
                </v:shape>
                <v:shape id="Shape 25111" style="position:absolute;width:32421;height:457;left:29770;top:28108;" coordsize="3242183,45720" path="m0,0l3242183,0l3242183,45720l0,45720l0,0">
                  <v:stroke weight="0pt" endcap="flat" joinstyle="miter" miterlimit="10" on="false" color="#000000" opacity="0"/>
                  <v:fill on="true" color="#ff0000"/>
                </v:shape>
                <v:shape id="Shape 25112" style="position:absolute;width:121;height:27986;left:29709;top:579;" coordsize="12192,2798699" path="m0,0l12192,0l12192,2798699l0,2798699l0,0">
                  <v:stroke weight="0pt" endcap="flat" joinstyle="miter" miterlimit="10" on="false" color="#000000" opacity="0"/>
                  <v:fill on="true" color="#000000"/>
                </v:shape>
                <v:shape id="Shape 25113" style="position:absolute;width:121;height:27986;left:62130;top:579;" coordsize="12192,2798699" path="m0,0l12192,0l12192,2798699l0,2798699l0,0">
                  <v:stroke weight="0pt" endcap="flat" joinstyle="miter" miterlimit="10" on="false" color="#000000" opacity="0"/>
                  <v:fill on="true" color="#ffffff"/>
                </v:shape>
                <v:shape id="Shape 25114" style="position:absolute;width:29587;height:36685;left:121;top:28947;" coordsize="2958719,3668522" path="m0,0l2958719,0l2958719,3668522l0,3668522l0,0">
                  <v:stroke weight="0pt" endcap="flat" joinstyle="miter" miterlimit="10" on="false" color="#000000" opacity="0"/>
                  <v:fill on="true" color="#e1ee3e"/>
                </v:shape>
                <v:shape id="Shape 25115" style="position:absolute;width:27876;height:2407;left:978;top:29404;" coordsize="2787650,240792" path="m0,0l2787650,0l2787650,240792l0,240792l0,0">
                  <v:stroke weight="0pt" endcap="flat" joinstyle="miter" miterlimit="10" on="false" color="#000000" opacity="0"/>
                  <v:fill on="true" color="#e1ee3e"/>
                </v:shape>
                <v:shape id="Shape 25116" style="position:absolute;width:27876;height:2407;left:978;top:31812;" coordsize="2787650,240792" path="m0,0l2787650,0l2787650,240792l0,240792l0,0">
                  <v:stroke weight="0pt" endcap="flat" joinstyle="miter" miterlimit="10" on="false" color="#000000" opacity="0"/>
                  <v:fill on="true" color="#e1ee3e"/>
                </v:shape>
                <v:shape id="Shape 25117" style="position:absolute;width:27876;height:2423;left:978;top:34220;" coordsize="2787650,242316" path="m0,0l2787650,0l2787650,242316l0,242316l0,0">
                  <v:stroke weight="0pt" endcap="flat" joinstyle="miter" miterlimit="10" on="false" color="#000000" opacity="0"/>
                  <v:fill on="true" color="#e1ee3e"/>
                </v:shape>
                <v:shape id="Shape 25118" style="position:absolute;width:27876;height:2407;left:978;top:36643;" coordsize="2787650,240792" path="m0,0l2787650,0l2787650,240792l0,240792l0,0">
                  <v:stroke weight="0pt" endcap="flat" joinstyle="miter" miterlimit="10" on="false" color="#000000" opacity="0"/>
                  <v:fill on="true" color="#e1ee3e"/>
                </v:shape>
                <v:shape id="Shape 25119" style="position:absolute;width:27876;height:2407;left:978;top:39051;" coordsize="2787650,240792" path="m0,0l2787650,0l2787650,240792l0,240792l0,0">
                  <v:stroke weight="0pt" endcap="flat" joinstyle="miter" miterlimit="10" on="false" color="#000000" opacity="0"/>
                  <v:fill on="true" color="#e1ee3e"/>
                </v:shape>
                <v:shape id="Shape 25120" style="position:absolute;width:27876;height:2407;left:978;top:41459;" coordsize="2787650,240792" path="m0,0l2787650,0l2787650,240792l0,240792l0,0">
                  <v:stroke weight="0pt" endcap="flat" joinstyle="miter" miterlimit="10" on="false" color="#000000" opacity="0"/>
                  <v:fill on="true" color="#e1ee3e"/>
                </v:shape>
                <v:shape id="Shape 25121" style="position:absolute;width:27876;height:2407;left:978;top:43867;" coordsize="2787650,240792" path="m0,0l2787650,0l2787650,240792l0,240792l0,0">
                  <v:stroke weight="0pt" endcap="flat" joinstyle="miter" miterlimit="10" on="false" color="#000000" opacity="0"/>
                  <v:fill on="true" color="#e1ee3e"/>
                </v:shape>
                <v:shape id="Shape 25122" style="position:absolute;width:27876;height:2410;left:978;top:46274;" coordsize="2787650,241097" path="m0,0l2787650,0l2787650,241097l0,241097l0,0">
                  <v:stroke weight="0pt" endcap="flat" joinstyle="miter" miterlimit="10" on="false" color="#000000" opacity="0"/>
                  <v:fill on="true" color="#e1ee3e"/>
                </v:shape>
                <v:shape id="Shape 25123" style="position:absolute;width:27876;height:2407;left:978;top:48685;" coordsize="2787650,240792" path="m0,0l2787650,0l2787650,240792l0,240792l0,0">
                  <v:stroke weight="0pt" endcap="flat" joinstyle="miter" miterlimit="10" on="false" color="#000000" opacity="0"/>
                  <v:fill on="true" color="#e1ee3e"/>
                </v:shape>
                <v:shape id="Shape 25124" style="position:absolute;width:27876;height:2407;left:978;top:51093;" coordsize="2787650,240792" path="m0,0l2787650,0l2787650,240792l0,240792l0,0">
                  <v:stroke weight="0pt" endcap="flat" joinstyle="miter" miterlimit="10" on="false" color="#000000" opacity="0"/>
                  <v:fill on="true" color="#e1ee3e"/>
                </v:shape>
                <v:shape id="Shape 25125" style="position:absolute;width:27876;height:2407;left:978;top:53501;" coordsize="2787650,240792" path="m0,0l2787650,0l2787650,240792l0,240792l0,0">
                  <v:stroke weight="0pt" endcap="flat" joinstyle="miter" miterlimit="10" on="false" color="#000000" opacity="0"/>
                  <v:fill on="true" color="#e1ee3e"/>
                </v:shape>
                <v:shape id="Shape 25126" style="position:absolute;width:27876;height:2423;left:978;top:55909;" coordsize="2787650,242316" path="m0,0l2787650,0l2787650,242316l0,242316l0,0">
                  <v:stroke weight="0pt" endcap="flat" joinstyle="miter" miterlimit="10" on="false" color="#000000" opacity="0"/>
                  <v:fill on="true" color="#e1ee3e"/>
                </v:shape>
                <v:shape id="Shape 25127" style="position:absolute;width:27876;height:3413;left:978;top:58332;" coordsize="2787650,341376" path="m0,0l2787650,0l2787650,341376l0,341376l0,0">
                  <v:stroke weight="0pt" endcap="flat" joinstyle="miter" miterlimit="10" on="false" color="#000000" opacity="0"/>
                  <v:fill on="true" color="#e1ee3e"/>
                </v:shape>
                <v:shape id="Shape 25128" style="position:absolute;width:27876;height:3429;left:978;top:61746;" coordsize="2787650,342900" path="m0,0l2787650,0l2787650,342900l0,342900l0,0">
                  <v:stroke weight="0pt" endcap="flat" joinstyle="miter" miterlimit="10" on="false" color="#000000" opacity="0"/>
                  <v:fill on="true" color="#e1ee3e"/>
                </v:shape>
                <v:shape id="Shape 25129" style="position:absolute;width:32284;height:36685;left:29831;top:28947;" coordsize="3228467,3668522" path="m0,0l3228467,0l3228467,3668522l0,3668522l0,0">
                  <v:stroke weight="0pt" endcap="flat" joinstyle="miter" miterlimit="10" on="false" color="#000000" opacity="0"/>
                  <v:fill on="true" color="#00b050"/>
                </v:shape>
                <v:shape id="Shape 25130" style="position:absolute;width:30577;height:2407;left:30684;top:29404;" coordsize="3057779,240792" path="m0,0l3057779,0l3057779,240792l0,240792l0,0">
                  <v:stroke weight="0pt" endcap="flat" joinstyle="miter" miterlimit="10" on="false" color="#000000" opacity="0"/>
                  <v:fill on="true" color="#00b050"/>
                </v:shape>
                <v:shape id="Shape 25131" style="position:absolute;width:30577;height:2407;left:30684;top:31812;" coordsize="3057779,240792" path="m0,0l3057779,0l3057779,240792l0,240792l0,0">
                  <v:stroke weight="0pt" endcap="flat" joinstyle="miter" miterlimit="10" on="false" color="#000000" opacity="0"/>
                  <v:fill on="true" color="#00b050"/>
                </v:shape>
                <v:shape id="Shape 25132" style="position:absolute;width:30577;height:2423;left:30684;top:34220;" coordsize="3057779,242316" path="m0,0l3057779,0l3057779,242316l0,242316l0,0">
                  <v:stroke weight="0pt" endcap="flat" joinstyle="miter" miterlimit="10" on="false" color="#000000" opacity="0"/>
                  <v:fill on="true" color="#00b050"/>
                </v:shape>
                <v:shape id="Shape 25133" style="position:absolute;width:30577;height:2407;left:30684;top:36643;" coordsize="3057779,240792" path="m0,0l3057779,0l3057779,240792l0,240792l0,0">
                  <v:stroke weight="0pt" endcap="flat" joinstyle="miter" miterlimit="10" on="false" color="#000000" opacity="0"/>
                  <v:fill on="true" color="#00b050"/>
                </v:shape>
                <v:shape id="Shape 25134" style="position:absolute;width:30577;height:2407;left:30684;top:39051;" coordsize="3057779,240792" path="m0,0l3057779,0l3057779,240792l0,240792l0,0">
                  <v:stroke weight="0pt" endcap="flat" joinstyle="miter" miterlimit="10" on="false" color="#000000" opacity="0"/>
                  <v:fill on="true" color="#00b050"/>
                </v:shape>
                <v:shape id="Shape 25135" style="position:absolute;width:30577;height:2407;left:30684;top:41459;" coordsize="3057779,240792" path="m0,0l3057779,0l3057779,240792l0,240792l0,0">
                  <v:stroke weight="0pt" endcap="flat" joinstyle="miter" miterlimit="10" on="false" color="#000000" opacity="0"/>
                  <v:fill on="true" color="#00b050"/>
                </v:shape>
                <v:shape id="Shape 25136" style="position:absolute;width:30577;height:2407;left:30684;top:43867;" coordsize="3057779,240792" path="m0,0l3057779,0l3057779,240792l0,240792l0,0">
                  <v:stroke weight="0pt" endcap="flat" joinstyle="miter" miterlimit="10" on="false" color="#000000" opacity="0"/>
                  <v:fill on="true" color="#00b050"/>
                </v:shape>
                <v:shape id="Shape 25137" style="position:absolute;width:30577;height:2410;left:30684;top:46274;" coordsize="3057779,241097" path="m0,0l3057779,0l3057779,241097l0,241097l0,0">
                  <v:stroke weight="0pt" endcap="flat" joinstyle="miter" miterlimit="10" on="false" color="#000000" opacity="0"/>
                  <v:fill on="true" color="#00b050"/>
                </v:shape>
                <v:shape id="Shape 25138" style="position:absolute;width:30577;height:2407;left:30684;top:48685;" coordsize="3057779,240792" path="m0,0l3057779,0l3057779,240792l0,240792l0,0">
                  <v:stroke weight="0pt" endcap="flat" joinstyle="miter" miterlimit="10" on="false" color="#000000" opacity="0"/>
                  <v:fill on="true" color="#00b050"/>
                </v:shape>
                <v:shape id="Shape 25139" style="position:absolute;width:30577;height:2407;left:30684;top:51093;" coordsize="3057779,240792" path="m0,0l3057779,0l3057779,240792l0,240792l0,0">
                  <v:stroke weight="0pt" endcap="flat" joinstyle="miter" miterlimit="10" on="false" color="#000000" opacity="0"/>
                  <v:fill on="true" color="#00b050"/>
                </v:shape>
                <v:shape id="Shape 25140" style="position:absolute;width:30577;height:2407;left:30684;top:53501;" coordsize="3057779,240792" path="m0,0l3057779,0l3057779,240792l0,240792l0,0">
                  <v:stroke weight="0pt" endcap="flat" joinstyle="miter" miterlimit="10" on="false" color="#000000" opacity="0"/>
                  <v:fill on="true" color="#00b050"/>
                </v:shape>
                <v:shape id="Shape 25141" style="position:absolute;width:30577;height:3581;left:30684;top:55909;" coordsize="3057779,358140" path="m0,0l3057779,0l3057779,358140l0,358140l0,0">
                  <v:stroke weight="0pt" endcap="flat" joinstyle="miter" miterlimit="10" on="false" color="#000000" opacity="0"/>
                  <v:fill on="true" color="#00b050"/>
                </v:shape>
                <v:shape id="Shape 25142" style="position:absolute;width:121;height:838;left:0;top:28566;" coordsize="12192,83820" path="m0,0l12192,0l12192,83820l0,83820l0,0">
                  <v:stroke weight="0pt" endcap="flat" joinstyle="miter" miterlimit="10" on="false" color="#000000" opacity="0"/>
                  <v:fill on="true" color="#ffffff"/>
                </v:shape>
                <v:shape id="Shape 25143" style="position:absolute;width:29587;height:381;left:121;top:28566;" coordsize="2958719,38100" path="m0,0l2958719,0l2958719,38100l0,38100l0,0">
                  <v:stroke weight="0pt" endcap="flat" joinstyle="miter" miterlimit="10" on="false" color="#000000" opacity="0"/>
                  <v:fill on="true" color="#ffffff"/>
                </v:shape>
                <v:shape id="Shape 25144" style="position:absolute;width:29587;height:457;left:121;top:28947;" coordsize="2958719,45720" path="m0,0l2958719,0l2958719,45720l0,45720l0,0">
                  <v:stroke weight="0pt" endcap="flat" joinstyle="miter" miterlimit="10" on="false" color="#000000" opacity="0"/>
                  <v:fill on="true" color="#e1ee3e"/>
                </v:shape>
                <v:shape id="Shape 25145" style="position:absolute;width:259;height:457;left:29831;top:28947;" coordsize="25908,45720" path="m0,0l25908,0l25908,45720l0,45720l0,0">
                  <v:stroke weight="0pt" endcap="flat" joinstyle="miter" miterlimit="10" on="false" color="#000000" opacity="0"/>
                  <v:fill on="true" color="#00b050"/>
                </v:shape>
                <v:shape id="Shape 25146" style="position:absolute;width:121;height:457;left:29709;top:28947;" coordsize="12192,45720" path="m0,0l12192,0l12192,45720l0,45720l0,0">
                  <v:stroke weight="0pt" endcap="flat" joinstyle="miter" miterlimit="10" on="false" color="#000000" opacity="0"/>
                  <v:fill on="true" color="#000000"/>
                </v:shape>
                <v:shape id="Shape 25147" style="position:absolute;width:381;height:381;left:29709;top:28566;" coordsize="38100,38100" path="m0,0l38100,0l38100,38100l0,38100l0,0">
                  <v:stroke weight="0pt" endcap="flat" joinstyle="miter" miterlimit="10" on="false" color="#000000" opacity="0"/>
                  <v:fill on="true" color="#ffffff"/>
                </v:shape>
                <v:shape id="Shape 25148" style="position:absolute;width:32040;height:381;left:30090;top:28566;" coordsize="3204083,38100" path="m0,0l3204083,0l3204083,38100l0,38100l0,0">
                  <v:stroke weight="0pt" endcap="flat" joinstyle="miter" miterlimit="10" on="false" color="#000000" opacity="0"/>
                  <v:fill on="true" color="#ffffff"/>
                </v:shape>
                <v:shape id="Shape 25149" style="position:absolute;width:32040;height:457;left:30090;top:28947;" coordsize="3204083,45720" path="m0,0l3204083,0l3204083,45720l0,45720l0,0">
                  <v:stroke weight="0pt" endcap="flat" joinstyle="miter" miterlimit="10" on="false" color="#000000" opacity="0"/>
                  <v:fill on="true" color="#00b050"/>
                </v:shape>
                <v:shape id="Shape 25150" style="position:absolute;width:121;height:838;left:62130;top:28566;" coordsize="12192,83820" path="m0,0l12192,0l12192,83820l0,83820l0,0">
                  <v:stroke weight="0pt" endcap="flat" joinstyle="miter" miterlimit="10" on="false" color="#000000" opacity="0"/>
                  <v:fill on="true" color="#ffffff"/>
                </v:shape>
                <v:shape id="Shape 25151" style="position:absolute;width:29709;height:457;left:60;top:65175;" coordsize="2970911,45720" path="m0,0l2970911,0l2970911,45720l0,45720l0,0">
                  <v:stroke weight="0pt" endcap="flat" joinstyle="miter" miterlimit="10" on="false" color="#000000" opacity="0"/>
                  <v:fill on="true" color="#e1ee3e"/>
                </v:shape>
                <v:shape id="Shape 25152" style="position:absolute;width:121;height:36228;left:0;top:29404;" coordsize="12192,3622802" path="m0,0l12192,0l12192,3622802l0,3622802l0,0">
                  <v:stroke weight="0pt" endcap="flat" joinstyle="miter" miterlimit="10" on="false" color="#000000" opacity="0"/>
                  <v:fill on="true" color="#ffffff"/>
                </v:shape>
                <v:shape id="Shape 25153" style="position:absolute;width:121;height:121;left:0;top:65632;" coordsize="12192,12192" path="m0,0l12192,0l12192,12192l0,12192l0,0">
                  <v:stroke weight="0pt" endcap="flat" joinstyle="miter" miterlimit="10" on="false" color="#000000" opacity="0"/>
                  <v:fill on="true" color="#ffffff"/>
                </v:shape>
                <v:shape id="Shape 25154" style="position:absolute;width:29587;height:121;left:121;top:65632;" coordsize="2958719,12192" path="m0,0l2958719,0l2958719,12192l0,12192l0,0">
                  <v:stroke weight="0pt" endcap="flat" joinstyle="miter" miterlimit="10" on="false" color="#000000" opacity="0"/>
                  <v:fill on="true" color="#ffffff"/>
                </v:shape>
                <v:shape id="Shape 25155" style="position:absolute;width:32421;height:457;left:29770;top:65175;" coordsize="3242183,45720" path="m0,0l3242183,0l3242183,45720l0,45720l0,0">
                  <v:stroke weight="0pt" endcap="flat" joinstyle="miter" miterlimit="10" on="false" color="#000000" opacity="0"/>
                  <v:fill on="true" color="#00b050"/>
                </v:shape>
                <v:shape id="Shape 25156" style="position:absolute;width:121;height:36228;left:29709;top:29404;" coordsize="12192,3622802" path="m0,0l12192,0l12192,3622802l0,3622802l0,0">
                  <v:stroke weight="0pt" endcap="flat" joinstyle="miter" miterlimit="10" on="false" color="#000000" opacity="0"/>
                  <v:fill on="true" color="#000000"/>
                </v:shape>
                <v:shape id="Shape 25157" style="position:absolute;width:121;height:121;left:29709;top:65632;" coordsize="12192,12192" path="m0,0l12192,0l12192,12192l0,12192l0,0">
                  <v:stroke weight="0pt" endcap="flat" joinstyle="miter" miterlimit="10" on="false" color="#000000" opacity="0"/>
                  <v:fill on="true" color="#ffffff"/>
                </v:shape>
                <v:shape id="Shape 25158" style="position:absolute;width:32299;height:121;left:29831;top:65632;" coordsize="3229991,12192" path="m0,0l3229991,0l3229991,12192l0,12192l0,0">
                  <v:stroke weight="0pt" endcap="flat" joinstyle="miter" miterlimit="10" on="false" color="#000000" opacity="0"/>
                  <v:fill on="true" color="#ffffff"/>
                </v:shape>
                <v:shape id="Shape 25159" style="position:absolute;width:121;height:36228;left:62130;top:29404;" coordsize="12192,3622802" path="m0,0l12192,0l12192,3622802l0,3622802l0,0">
                  <v:stroke weight="0pt" endcap="flat" joinstyle="miter" miterlimit="10" on="false" color="#000000" opacity="0"/>
                  <v:fill on="true" color="#ffffff"/>
                </v:shape>
                <v:shape id="Shape 25160" style="position:absolute;width:121;height:121;left:62130;top:65632;" coordsize="12192,12192" path="m0,0l12192,0l12192,12192l0,12192l0,0">
                  <v:stroke weight="0pt" endcap="flat" joinstyle="miter" miterlimit="10" on="false" color="#000000" opacity="0"/>
                  <v:fill on="true" color="#ffffff"/>
                </v:shape>
              </v:group>
            </w:pict>
          </mc:Fallback>
        </mc:AlternateContent>
      </w:r>
      <w:r>
        <w:t xml:space="preserve">Deliver the project through a phased programme from Jan 2022 to Jun 2025, starting with damage assessment and risk analysis, followed by resilient design and approvals, then funding and procurement, construction, and installation, and finally testing, commissioning, and handover. Apply transparent procurement, integrate </w:t>
      </w:r>
      <w:r w:rsidR="006E1D7B">
        <w:t>flood protection</w:t>
      </w:r>
      <w:r>
        <w:t xml:space="preserve"> features into civil, electrical, mechanical systems, and maintain strong governance and communication to keep the project aligned to scope, budget, and stakeholder expectations.</w:t>
      </w:r>
      <w:r>
        <w:rPr>
          <w:rFonts w:ascii="Calibri" w:eastAsia="Calibri" w:hAnsi="Calibri" w:cs="Calibri"/>
        </w:rPr>
        <w:t xml:space="preserve"> </w:t>
      </w:r>
    </w:p>
    <w:p w14:paraId="4B951F78" w14:textId="3080FB35" w:rsidR="00A962DA" w:rsidRDefault="00000000">
      <w:pPr>
        <w:spacing w:after="104" w:line="259" w:lineRule="auto"/>
        <w:ind w:left="-5" w:right="0"/>
      </w:pPr>
      <w:r>
        <w:rPr>
          <w:b/>
        </w:rPr>
        <w:t xml:space="preserve">           Measures of Success:  </w:t>
      </w:r>
    </w:p>
    <w:p w14:paraId="32E52326" w14:textId="77777777" w:rsidR="00A962DA" w:rsidRDefault="00000000">
      <w:pPr>
        <w:spacing w:after="0"/>
        <w:ind w:left="-5" w:right="8"/>
      </w:pPr>
      <w:r>
        <w:t xml:space="preserve">Success is achieved if the plant is fully operational by Jun 2025, demonstrates improved flood resilience, and meets all environmental and safety requirements. </w:t>
      </w:r>
    </w:p>
    <w:p w14:paraId="1B823981" w14:textId="77777777" w:rsidR="00A962DA" w:rsidRDefault="00000000">
      <w:pPr>
        <w:spacing w:after="0"/>
        <w:ind w:left="-5" w:right="8"/>
      </w:pPr>
      <w:r>
        <w:t xml:space="preserve">Performance is also measured by delivery within the ~CAD 36.7m budget, successful commissioning results, trained operational staff, and positive outcomes for the community (reliable wastewater service, reduced health/environmental risk, clear stakeholder satisfaction, and sustained long-term operational reliability). </w:t>
      </w:r>
    </w:p>
    <w:p w14:paraId="6DE4D563" w14:textId="77777777" w:rsidR="00A962DA" w:rsidRDefault="00000000">
      <w:pPr>
        <w:spacing w:after="0" w:line="259" w:lineRule="auto"/>
        <w:ind w:left="0" w:right="0" w:firstLine="0"/>
      </w:pPr>
      <w:r>
        <w:rPr>
          <w:rFonts w:ascii="Calibri" w:eastAsia="Calibri" w:hAnsi="Calibri" w:cs="Calibri"/>
        </w:rPr>
        <w:t xml:space="preserve"> </w:t>
      </w:r>
    </w:p>
    <w:p w14:paraId="7EDB3AC3" w14:textId="77777777" w:rsidR="00A962DA" w:rsidRDefault="00A962DA">
      <w:pPr>
        <w:sectPr w:rsidR="00A962DA">
          <w:type w:val="continuous"/>
          <w:pgSz w:w="11906" w:h="16838"/>
          <w:pgMar w:top="1440" w:right="1112" w:bottom="1440" w:left="1301" w:header="720" w:footer="720" w:gutter="0"/>
          <w:cols w:num="2" w:space="720" w:equalWidth="0">
            <w:col w:w="4340" w:space="313"/>
            <w:col w:w="4841"/>
          </w:cols>
        </w:sectPr>
      </w:pPr>
    </w:p>
    <w:p w14:paraId="3B6A3829" w14:textId="77777777" w:rsidR="00A962DA" w:rsidRDefault="00000000">
      <w:pPr>
        <w:spacing w:after="76" w:line="259" w:lineRule="auto"/>
        <w:ind w:right="0"/>
      </w:pPr>
      <w:r>
        <w:rPr>
          <w:b/>
          <w:sz w:val="28"/>
        </w:rPr>
        <w:lastRenderedPageBreak/>
        <w:t xml:space="preserve">                             6. Gantt Chart Overview and Timeline</w:t>
      </w:r>
      <w:r>
        <w:rPr>
          <w:b/>
        </w:rPr>
        <w:t xml:space="preserve"> </w:t>
      </w:r>
    </w:p>
    <w:p w14:paraId="74F95754" w14:textId="77777777" w:rsidR="00A962DA" w:rsidRDefault="00000000">
      <w:pPr>
        <w:spacing w:after="160" w:line="259" w:lineRule="auto"/>
        <w:ind w:left="0" w:right="0" w:firstLine="0"/>
      </w:pPr>
      <w:r>
        <w:rPr>
          <w:b/>
        </w:rPr>
        <w:t xml:space="preserve"> </w:t>
      </w:r>
    </w:p>
    <w:p w14:paraId="1C983AF0" w14:textId="77777777" w:rsidR="00A962DA" w:rsidRDefault="00000000">
      <w:pPr>
        <w:spacing w:after="267" w:line="259" w:lineRule="auto"/>
        <w:ind w:left="-5" w:right="0"/>
      </w:pPr>
      <w:r>
        <w:rPr>
          <w:b/>
        </w:rPr>
        <w:t>Phase 1: Assessment and Planning</w:t>
      </w:r>
      <w:r>
        <w:rPr>
          <w:rFonts w:ascii="Calibri" w:eastAsia="Calibri" w:hAnsi="Calibri" w:cs="Calibri"/>
        </w:rPr>
        <w:t xml:space="preserve"> </w:t>
      </w:r>
    </w:p>
    <w:p w14:paraId="1719C1C3" w14:textId="77777777" w:rsidR="00A962DA" w:rsidRDefault="00000000">
      <w:pPr>
        <w:pStyle w:val="Heading3"/>
        <w:ind w:left="-5"/>
      </w:pPr>
      <w:r>
        <w:t>January 2022 – March 2022</w:t>
      </w:r>
      <w:r>
        <w:rPr>
          <w:b w:val="0"/>
        </w:rPr>
        <w:t xml:space="preserve"> </w:t>
      </w:r>
    </w:p>
    <w:p w14:paraId="522B0EA2" w14:textId="0B67336C" w:rsidR="00A962DA" w:rsidRDefault="00000000">
      <w:pPr>
        <w:spacing w:after="113"/>
        <w:ind w:left="-5" w:right="8"/>
      </w:pPr>
      <w:r>
        <w:t xml:space="preserve">This phase covers detailed inspection of flood damage, site condition surveys, and technical assessments of the existing wastewater treatment infrastructure. It also includes feasibility studies and initial risk analysis to identify reconstruction requirements, regulatory constraints, and </w:t>
      </w:r>
      <w:r w:rsidR="006E1D7B">
        <w:t>flood resilience</w:t>
      </w:r>
      <w:r>
        <w:t xml:space="preserve"> needs. Outputs from this phase provide the foundation for design, funding, and </w:t>
      </w:r>
      <w:r w:rsidR="006E1D7B">
        <w:t>risk informed</w:t>
      </w:r>
      <w:r>
        <w:t xml:space="preserve"> decision-making in post-disaster infrastructure recovery (Cottar and Wandel, 2024).</w:t>
      </w:r>
      <w:r>
        <w:rPr>
          <w:rFonts w:ascii="Calibri" w:eastAsia="Calibri" w:hAnsi="Calibri" w:cs="Calibri"/>
        </w:rPr>
        <w:t xml:space="preserve"> </w:t>
      </w:r>
    </w:p>
    <w:p w14:paraId="58DD50EA" w14:textId="77777777" w:rsidR="00A962DA" w:rsidRDefault="00000000">
      <w:pPr>
        <w:spacing w:after="267" w:line="259" w:lineRule="auto"/>
        <w:ind w:left="-5" w:right="0"/>
      </w:pPr>
      <w:r>
        <w:rPr>
          <w:b/>
        </w:rPr>
        <w:t xml:space="preserve">Phase 2: Design and Approvals </w:t>
      </w:r>
    </w:p>
    <w:p w14:paraId="3D7608B6" w14:textId="77777777" w:rsidR="00A962DA" w:rsidRDefault="00000000">
      <w:pPr>
        <w:pStyle w:val="Heading3"/>
        <w:ind w:left="-5"/>
      </w:pPr>
      <w:r>
        <w:t>April 2022 – July 2022</w:t>
      </w:r>
      <w:r>
        <w:rPr>
          <w:b w:val="0"/>
        </w:rPr>
        <w:t xml:space="preserve"> </w:t>
      </w:r>
    </w:p>
    <w:p w14:paraId="7438F093" w14:textId="77777777" w:rsidR="00A962DA" w:rsidRDefault="00000000">
      <w:pPr>
        <w:ind w:left="-5" w:right="8"/>
      </w:pPr>
      <w:r>
        <w:t>During this period, detailed engineering, structural, and flood-resilient designs are developed for the reconstructed facility. Environmental impact considerations and health and safety requirements are integrated into the design process. All necessary environmental, health, and safety permits are obtained from relevant authorities to enable construction activities to proceed without regulatory delays.</w:t>
      </w:r>
      <w:r>
        <w:rPr>
          <w:rFonts w:ascii="Calibri" w:eastAsia="Calibri" w:hAnsi="Calibri" w:cs="Calibri"/>
        </w:rPr>
        <w:t xml:space="preserve"> </w:t>
      </w:r>
    </w:p>
    <w:p w14:paraId="47723C06" w14:textId="77777777" w:rsidR="00A962DA" w:rsidRDefault="00000000">
      <w:pPr>
        <w:spacing w:after="267" w:line="259" w:lineRule="auto"/>
        <w:ind w:left="-5" w:right="0"/>
      </w:pPr>
      <w:r>
        <w:rPr>
          <w:b/>
        </w:rPr>
        <w:t xml:space="preserve">Phase 3: Funding and Procurement </w:t>
      </w:r>
    </w:p>
    <w:p w14:paraId="04759F81" w14:textId="77777777" w:rsidR="00A962DA" w:rsidRDefault="00000000">
      <w:pPr>
        <w:pStyle w:val="Heading3"/>
        <w:ind w:left="-5"/>
      </w:pPr>
      <w:r>
        <w:t>August 2022 – December 2022</w:t>
      </w:r>
      <w:r>
        <w:rPr>
          <w:b w:val="0"/>
        </w:rPr>
        <w:t xml:space="preserve"> </w:t>
      </w:r>
    </w:p>
    <w:p w14:paraId="2F74CBDD" w14:textId="77777777" w:rsidR="00A962DA" w:rsidRDefault="00000000">
      <w:pPr>
        <w:ind w:left="-5" w:right="8"/>
      </w:pPr>
      <w:r>
        <w:t>This phase involves securing federal and provincial disaster recovery funding supported by refined cost estimates, damage assessments, and project documentation. In parallel, procurement activities are undertaken, including preparation of tender documents, contractor evaluations, and the appointment of qualified construction firms and equipment suppliers through transparent public-sector processes.</w:t>
      </w:r>
      <w:r>
        <w:rPr>
          <w:rFonts w:ascii="Calibri" w:eastAsia="Calibri" w:hAnsi="Calibri" w:cs="Calibri"/>
        </w:rPr>
        <w:t xml:space="preserve"> </w:t>
      </w:r>
    </w:p>
    <w:p w14:paraId="2EBDB960" w14:textId="77777777" w:rsidR="00A962DA" w:rsidRDefault="00000000">
      <w:pPr>
        <w:spacing w:after="267" w:line="259" w:lineRule="auto"/>
        <w:ind w:left="-5" w:right="0"/>
      </w:pPr>
      <w:r>
        <w:rPr>
          <w:b/>
        </w:rPr>
        <w:t xml:space="preserve">Phase 4: Construction and Installation </w:t>
      </w:r>
    </w:p>
    <w:p w14:paraId="3F7D546B" w14:textId="77777777" w:rsidR="00A962DA" w:rsidRDefault="00000000">
      <w:pPr>
        <w:pStyle w:val="Heading3"/>
        <w:ind w:left="-5"/>
      </w:pPr>
      <w:r>
        <w:t>January 2023 – June 2024</w:t>
      </w:r>
      <w:r>
        <w:rPr>
          <w:b w:val="0"/>
        </w:rPr>
        <w:t xml:space="preserve"> </w:t>
      </w:r>
    </w:p>
    <w:p w14:paraId="461C5DB8" w14:textId="77777777" w:rsidR="00A962DA" w:rsidRDefault="00000000">
      <w:pPr>
        <w:ind w:left="-5" w:right="8"/>
      </w:pPr>
      <w:r>
        <w:t>The main execution phase focuses on rebuilding wastewater treatment structures, pipelines, and foundations damaged by flooding. Electrical, mechanical, and control systems are installed or upgraded, alongside flood-protection measures such as raised equipment platforms and protective barriers. Construction activities are closely monitored to ensure quality, safety compliance, and alignment with approved designs.</w:t>
      </w:r>
      <w:r>
        <w:rPr>
          <w:rFonts w:ascii="Calibri" w:eastAsia="Calibri" w:hAnsi="Calibri" w:cs="Calibri"/>
        </w:rPr>
        <w:t xml:space="preserve"> </w:t>
      </w:r>
    </w:p>
    <w:p w14:paraId="58BDECE4" w14:textId="50FCA0C3" w:rsidR="00A962DA" w:rsidRDefault="00000000" w:rsidP="00B4120E">
      <w:pPr>
        <w:spacing w:after="267" w:line="259" w:lineRule="auto"/>
        <w:ind w:left="-5" w:right="0"/>
      </w:pPr>
      <w:r>
        <w:rPr>
          <w:b/>
        </w:rPr>
        <w:t>Phase 5: Testing and Commissioning</w:t>
      </w:r>
      <w:r w:rsidR="00B4120E">
        <w:rPr>
          <w:b/>
        </w:rPr>
        <w:t xml:space="preserve"> : </w:t>
      </w:r>
      <w:r>
        <w:t xml:space="preserve">July 2024 – March 2025 </w:t>
      </w:r>
    </w:p>
    <w:p w14:paraId="0935D4D4" w14:textId="77777777" w:rsidR="00A962DA" w:rsidRDefault="00000000">
      <w:pPr>
        <w:ind w:left="-5" w:right="8"/>
      </w:pPr>
      <w:r>
        <w:t xml:space="preserve">Comprehensive performance, safety, and compliance testing is conducted to verify system functionality and treatment efficiency. Operational trials are completed, and any defects identified are </w:t>
      </w:r>
      <w:r>
        <w:lastRenderedPageBreak/>
        <w:t>rectified. Municipal operational staff receive training on new systems, emergency response procedures, and maintenance requirements to ensure operational readiness.</w:t>
      </w:r>
      <w:r>
        <w:rPr>
          <w:rFonts w:ascii="Calibri" w:eastAsia="Calibri" w:hAnsi="Calibri" w:cs="Calibri"/>
        </w:rPr>
        <w:t xml:space="preserve"> </w:t>
      </w:r>
    </w:p>
    <w:p w14:paraId="71326F00" w14:textId="77777777" w:rsidR="00A962DA" w:rsidRDefault="00000000">
      <w:pPr>
        <w:spacing w:after="267" w:line="259" w:lineRule="auto"/>
        <w:ind w:left="-5" w:right="0"/>
      </w:pPr>
      <w:r>
        <w:rPr>
          <w:b/>
        </w:rPr>
        <w:t xml:space="preserve">Phase 6: Handover and Project Closure </w:t>
      </w:r>
    </w:p>
    <w:p w14:paraId="36D956BA" w14:textId="77777777" w:rsidR="00A962DA" w:rsidRDefault="00000000">
      <w:pPr>
        <w:pStyle w:val="Heading3"/>
        <w:ind w:left="-5"/>
      </w:pPr>
      <w:r>
        <w:t>April 2025</w:t>
      </w:r>
      <w:r>
        <w:rPr>
          <w:b w:val="0"/>
        </w:rPr>
        <w:t xml:space="preserve"> </w:t>
      </w:r>
    </w:p>
    <w:p w14:paraId="4AE0DDA2" w14:textId="77777777" w:rsidR="00A962DA" w:rsidRDefault="00000000">
      <w:pPr>
        <w:spacing w:after="0" w:line="356" w:lineRule="auto"/>
        <w:ind w:left="0" w:right="0" w:firstLine="0"/>
        <w:jc w:val="both"/>
      </w:pPr>
      <w:r>
        <w:t xml:space="preserve">Final inspections are conducted with engineers, regulators, and key stakeholders to confirm all contractual, technical, and regulatory requirements have been met. Project documentation is completed, and operational responsibility is formally transferred to the City of Merritt. The facility is approved for full operational use, marking successful project completion. </w:t>
      </w:r>
    </w:p>
    <w:p w14:paraId="2FA3754E" w14:textId="77777777" w:rsidR="00A962DA" w:rsidRDefault="00000000">
      <w:pPr>
        <w:spacing w:after="175" w:line="259" w:lineRule="auto"/>
        <w:ind w:left="0" w:right="0" w:firstLine="0"/>
      </w:pPr>
      <w:r>
        <w:t xml:space="preserve"> </w:t>
      </w:r>
    </w:p>
    <w:p w14:paraId="2CD808EE" w14:textId="748A0845" w:rsidR="00A962DA" w:rsidRDefault="00EE4567" w:rsidP="00EE4567">
      <w:pPr>
        <w:spacing w:after="238" w:line="259" w:lineRule="auto"/>
        <w:ind w:left="283" w:right="0" w:firstLine="0"/>
      </w:pPr>
      <w:r>
        <w:rPr>
          <w:b/>
          <w:sz w:val="28"/>
        </w:rPr>
        <w:t xml:space="preserve">                             7. </w:t>
      </w:r>
      <w:r w:rsidR="00000000">
        <w:rPr>
          <w:b/>
          <w:sz w:val="28"/>
        </w:rPr>
        <w:t>Stakeholders RACI Matrix</w:t>
      </w:r>
      <w:r w:rsidR="00000000">
        <w:rPr>
          <w:rFonts w:ascii="Calibri" w:eastAsia="Calibri" w:hAnsi="Calibri" w:cs="Calibri"/>
        </w:rPr>
        <w:t xml:space="preserve"> </w:t>
      </w:r>
    </w:p>
    <w:p w14:paraId="76DB52E5" w14:textId="77777777" w:rsidR="00A962DA" w:rsidRDefault="00000000">
      <w:pPr>
        <w:spacing w:after="16" w:line="259" w:lineRule="auto"/>
        <w:ind w:left="0" w:right="0" w:firstLine="0"/>
      </w:pPr>
      <w:r>
        <w:t xml:space="preserve"> </w:t>
      </w:r>
    </w:p>
    <w:tbl>
      <w:tblPr>
        <w:tblStyle w:val="TableGrid"/>
        <w:tblW w:w="10170" w:type="dxa"/>
        <w:tblInd w:w="-574" w:type="dxa"/>
        <w:tblCellMar>
          <w:top w:w="4" w:type="dxa"/>
          <w:right w:w="8" w:type="dxa"/>
        </w:tblCellMar>
        <w:tblLook w:val="04A0" w:firstRow="1" w:lastRow="0" w:firstColumn="1" w:lastColumn="0" w:noHBand="0" w:noVBand="1"/>
      </w:tblPr>
      <w:tblGrid>
        <w:gridCol w:w="1513"/>
        <w:gridCol w:w="878"/>
        <w:gridCol w:w="683"/>
        <w:gridCol w:w="669"/>
        <w:gridCol w:w="890"/>
        <w:gridCol w:w="416"/>
        <w:gridCol w:w="1002"/>
        <w:gridCol w:w="306"/>
        <w:gridCol w:w="968"/>
        <w:gridCol w:w="307"/>
        <w:gridCol w:w="1354"/>
        <w:gridCol w:w="1184"/>
      </w:tblGrid>
      <w:tr w:rsidR="00A962DA" w14:paraId="4261DAD5" w14:textId="77777777">
        <w:trPr>
          <w:trHeight w:val="856"/>
        </w:trPr>
        <w:tc>
          <w:tcPr>
            <w:tcW w:w="1512" w:type="dxa"/>
            <w:tcBorders>
              <w:top w:val="single" w:sz="4" w:space="0" w:color="000000"/>
              <w:left w:val="single" w:sz="4" w:space="0" w:color="000000"/>
              <w:bottom w:val="single" w:sz="4" w:space="0" w:color="000000"/>
              <w:right w:val="single" w:sz="4" w:space="0" w:color="000000"/>
            </w:tcBorders>
            <w:shd w:val="clear" w:color="auto" w:fill="FFC000"/>
          </w:tcPr>
          <w:p w14:paraId="5708237C" w14:textId="77777777" w:rsidR="00A962DA" w:rsidRDefault="00000000">
            <w:pPr>
              <w:spacing w:after="0" w:line="248" w:lineRule="auto"/>
              <w:ind w:left="106" w:right="77" w:firstLine="0"/>
            </w:pPr>
            <w:r>
              <w:rPr>
                <w:b/>
                <w:sz w:val="18"/>
              </w:rPr>
              <w:t>Project Activities / Stakeholders</w:t>
            </w:r>
            <w:r>
              <w:rPr>
                <w:rFonts w:ascii="Calibri" w:eastAsia="Calibri" w:hAnsi="Calibri" w:cs="Calibri"/>
              </w:rPr>
              <w:t xml:space="preserve"> </w:t>
            </w:r>
          </w:p>
          <w:p w14:paraId="6E463578" w14:textId="77777777" w:rsidR="00A962DA" w:rsidRDefault="00000000">
            <w:pPr>
              <w:spacing w:after="0" w:line="259" w:lineRule="auto"/>
              <w:ind w:left="106" w:right="0" w:firstLine="0"/>
            </w:pPr>
            <w:r>
              <w:rPr>
                <w:sz w:val="18"/>
              </w:rPr>
              <w:t xml:space="preserve"> </w:t>
            </w:r>
          </w:p>
        </w:tc>
        <w:tc>
          <w:tcPr>
            <w:tcW w:w="878" w:type="dxa"/>
            <w:tcBorders>
              <w:top w:val="single" w:sz="4" w:space="0" w:color="000000"/>
              <w:left w:val="single" w:sz="4" w:space="0" w:color="000000"/>
              <w:bottom w:val="single" w:sz="4" w:space="0" w:color="000000"/>
              <w:right w:val="single" w:sz="4" w:space="0" w:color="000000"/>
            </w:tcBorders>
            <w:shd w:val="clear" w:color="auto" w:fill="DAE9F7"/>
          </w:tcPr>
          <w:p w14:paraId="167E2C3D" w14:textId="77777777" w:rsidR="00A962DA" w:rsidRDefault="00000000">
            <w:pPr>
              <w:spacing w:after="0" w:line="259" w:lineRule="auto"/>
              <w:ind w:left="108" w:right="0" w:firstLine="0"/>
            </w:pPr>
            <w:r>
              <w:rPr>
                <w:b/>
                <w:sz w:val="18"/>
              </w:rPr>
              <w:t xml:space="preserve">City of </w:t>
            </w:r>
          </w:p>
          <w:p w14:paraId="0173EC84" w14:textId="77777777" w:rsidR="00A962DA" w:rsidRDefault="00000000">
            <w:pPr>
              <w:spacing w:after="0" w:line="259" w:lineRule="auto"/>
              <w:ind w:left="108" w:right="0" w:firstLine="0"/>
            </w:pPr>
            <w:r>
              <w:rPr>
                <w:b/>
                <w:sz w:val="18"/>
              </w:rPr>
              <w:t xml:space="preserve">Merritt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DAE9F7"/>
          </w:tcPr>
          <w:p w14:paraId="57453AF3" w14:textId="77777777" w:rsidR="00A962DA" w:rsidRDefault="00000000">
            <w:pPr>
              <w:spacing w:after="0" w:line="259" w:lineRule="auto"/>
              <w:ind w:left="108" w:right="0" w:firstLine="0"/>
            </w:pPr>
            <w:r>
              <w:rPr>
                <w:b/>
                <w:sz w:val="18"/>
              </w:rPr>
              <w:t xml:space="preserve">Project </w:t>
            </w:r>
          </w:p>
          <w:p w14:paraId="15F3628F" w14:textId="77777777" w:rsidR="00A962DA" w:rsidRDefault="00000000">
            <w:pPr>
              <w:spacing w:after="0" w:line="259" w:lineRule="auto"/>
              <w:ind w:left="108" w:right="0" w:firstLine="0"/>
            </w:pPr>
            <w:r>
              <w:rPr>
                <w:b/>
                <w:sz w:val="18"/>
              </w:rPr>
              <w:t xml:space="preserve">Management </w:t>
            </w:r>
          </w:p>
          <w:p w14:paraId="3518C491" w14:textId="77777777" w:rsidR="00A962DA" w:rsidRDefault="00000000">
            <w:pPr>
              <w:spacing w:after="0" w:line="259" w:lineRule="auto"/>
              <w:ind w:left="108" w:right="0" w:firstLine="0"/>
            </w:pPr>
            <w:r>
              <w:rPr>
                <w:b/>
                <w:sz w:val="18"/>
              </w:rPr>
              <w:t xml:space="preserve">Team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DAE9F7"/>
          </w:tcPr>
          <w:p w14:paraId="1239C67F" w14:textId="77777777" w:rsidR="00A962DA" w:rsidRDefault="00000000">
            <w:pPr>
              <w:spacing w:after="0" w:line="259" w:lineRule="auto"/>
              <w:ind w:left="108" w:right="0" w:firstLine="0"/>
            </w:pPr>
            <w:r>
              <w:rPr>
                <w:b/>
                <w:sz w:val="18"/>
              </w:rPr>
              <w:t xml:space="preserve">Provincial </w:t>
            </w:r>
          </w:p>
          <w:p w14:paraId="4D80A51E" w14:textId="77777777" w:rsidR="00A962DA" w:rsidRDefault="00000000">
            <w:pPr>
              <w:spacing w:after="0" w:line="259" w:lineRule="auto"/>
              <w:ind w:left="108" w:right="0" w:firstLine="0"/>
            </w:pPr>
            <w:r>
              <w:rPr>
                <w:b/>
                <w:sz w:val="18"/>
              </w:rPr>
              <w:t xml:space="preserve">Government </w:t>
            </w:r>
          </w:p>
          <w:p w14:paraId="5B4B4577" w14:textId="77777777" w:rsidR="00A962DA" w:rsidRDefault="00000000">
            <w:pPr>
              <w:spacing w:after="0" w:line="259" w:lineRule="auto"/>
              <w:ind w:left="108" w:right="0" w:firstLine="0"/>
            </w:pPr>
            <w:r>
              <w:rPr>
                <w:b/>
                <w:sz w:val="18"/>
              </w:rPr>
              <w:t xml:space="preserve">(BC)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DAE9F7"/>
          </w:tcPr>
          <w:p w14:paraId="71B4D0B3" w14:textId="77777777" w:rsidR="00A962DA" w:rsidRDefault="00000000">
            <w:pPr>
              <w:spacing w:after="0" w:line="259" w:lineRule="auto"/>
              <w:ind w:left="108" w:right="0" w:firstLine="0"/>
            </w:pPr>
            <w:r>
              <w:rPr>
                <w:b/>
                <w:sz w:val="18"/>
              </w:rPr>
              <w:t xml:space="preserve">Federal </w:t>
            </w:r>
          </w:p>
          <w:p w14:paraId="40B76780" w14:textId="77777777" w:rsidR="00A962DA" w:rsidRDefault="00000000">
            <w:pPr>
              <w:spacing w:after="0" w:line="259" w:lineRule="auto"/>
              <w:ind w:left="108" w:right="0" w:firstLine="0"/>
            </w:pPr>
            <w:r>
              <w:rPr>
                <w:b/>
                <w:sz w:val="18"/>
              </w:rPr>
              <w:t xml:space="preserve">Government </w:t>
            </w:r>
          </w:p>
          <w:p w14:paraId="570A78BC" w14:textId="77777777" w:rsidR="00A962DA" w:rsidRDefault="00000000">
            <w:pPr>
              <w:spacing w:after="0" w:line="259" w:lineRule="auto"/>
              <w:ind w:left="108" w:right="0" w:firstLine="0"/>
            </w:pPr>
            <w:r>
              <w:rPr>
                <w:b/>
                <w:sz w:val="18"/>
              </w:rPr>
              <w:t xml:space="preserve">(Canada) </w:t>
            </w:r>
          </w:p>
        </w:tc>
        <w:tc>
          <w:tcPr>
            <w:tcW w:w="967" w:type="dxa"/>
            <w:tcBorders>
              <w:top w:val="single" w:sz="4" w:space="0" w:color="000000"/>
              <w:left w:val="single" w:sz="4" w:space="0" w:color="000000"/>
              <w:bottom w:val="single" w:sz="4" w:space="0" w:color="000000"/>
              <w:right w:val="nil"/>
            </w:tcBorders>
            <w:shd w:val="clear" w:color="auto" w:fill="DAE9F7"/>
          </w:tcPr>
          <w:p w14:paraId="47C698F7" w14:textId="77777777" w:rsidR="00A962DA" w:rsidRDefault="00000000">
            <w:pPr>
              <w:spacing w:after="0" w:line="259" w:lineRule="auto"/>
              <w:ind w:left="108" w:right="0" w:firstLine="0"/>
            </w:pPr>
            <w:proofErr w:type="spellStart"/>
            <w:r>
              <w:rPr>
                <w:b/>
                <w:sz w:val="18"/>
              </w:rPr>
              <w:t>Engineerin</w:t>
            </w:r>
            <w:proofErr w:type="spellEnd"/>
          </w:p>
          <w:p w14:paraId="28E71F50" w14:textId="77777777" w:rsidR="00A962DA" w:rsidRDefault="00000000">
            <w:pPr>
              <w:spacing w:after="0" w:line="259" w:lineRule="auto"/>
              <w:ind w:left="108" w:right="0" w:firstLine="0"/>
            </w:pPr>
            <w:r>
              <w:rPr>
                <w:b/>
                <w:sz w:val="18"/>
              </w:rPr>
              <w:t>Consultant</w:t>
            </w:r>
          </w:p>
        </w:tc>
        <w:tc>
          <w:tcPr>
            <w:tcW w:w="307" w:type="dxa"/>
            <w:tcBorders>
              <w:top w:val="single" w:sz="4" w:space="0" w:color="000000"/>
              <w:left w:val="nil"/>
              <w:bottom w:val="single" w:sz="4" w:space="0" w:color="000000"/>
              <w:right w:val="single" w:sz="4" w:space="0" w:color="000000"/>
            </w:tcBorders>
            <w:shd w:val="clear" w:color="auto" w:fill="DAE9F7"/>
          </w:tcPr>
          <w:p w14:paraId="45A902E6" w14:textId="77777777" w:rsidR="00A962DA" w:rsidRDefault="00000000">
            <w:pPr>
              <w:spacing w:after="0" w:line="259" w:lineRule="auto"/>
              <w:ind w:left="-8" w:right="103" w:firstLine="0"/>
            </w:pPr>
            <w:r>
              <w:rPr>
                <w:b/>
                <w:sz w:val="18"/>
              </w:rPr>
              <w:t xml:space="preserve">g s </w:t>
            </w:r>
          </w:p>
        </w:tc>
        <w:tc>
          <w:tcPr>
            <w:tcW w:w="1354" w:type="dxa"/>
            <w:tcBorders>
              <w:top w:val="single" w:sz="4" w:space="0" w:color="000000"/>
              <w:left w:val="single" w:sz="4" w:space="0" w:color="000000"/>
              <w:bottom w:val="single" w:sz="4" w:space="0" w:color="000000"/>
              <w:right w:val="single" w:sz="4" w:space="0" w:color="000000"/>
            </w:tcBorders>
            <w:shd w:val="clear" w:color="auto" w:fill="DAE9F7"/>
          </w:tcPr>
          <w:p w14:paraId="7FE10C4A" w14:textId="77777777" w:rsidR="00A962DA" w:rsidRDefault="00000000">
            <w:pPr>
              <w:spacing w:after="0" w:line="259" w:lineRule="auto"/>
              <w:ind w:left="108" w:right="0" w:firstLine="0"/>
            </w:pPr>
            <w:r>
              <w:rPr>
                <w:b/>
                <w:sz w:val="18"/>
              </w:rPr>
              <w:t xml:space="preserve">Construction </w:t>
            </w:r>
          </w:p>
          <w:p w14:paraId="77A171CF" w14:textId="77777777" w:rsidR="00A962DA" w:rsidRDefault="00000000">
            <w:pPr>
              <w:spacing w:after="0" w:line="259" w:lineRule="auto"/>
              <w:ind w:left="108" w:right="0" w:firstLine="0"/>
            </w:pPr>
            <w:r>
              <w:rPr>
                <w:b/>
                <w:sz w:val="18"/>
              </w:rPr>
              <w:t xml:space="preserve">Contractors </w:t>
            </w:r>
          </w:p>
        </w:tc>
        <w:tc>
          <w:tcPr>
            <w:tcW w:w="1184" w:type="dxa"/>
            <w:tcBorders>
              <w:top w:val="single" w:sz="4" w:space="0" w:color="000000"/>
              <w:left w:val="single" w:sz="4" w:space="0" w:color="000000"/>
              <w:bottom w:val="single" w:sz="4" w:space="0" w:color="000000"/>
              <w:right w:val="single" w:sz="4" w:space="0" w:color="000000"/>
            </w:tcBorders>
            <w:shd w:val="clear" w:color="auto" w:fill="DAE9F7"/>
          </w:tcPr>
          <w:p w14:paraId="07980704" w14:textId="77777777" w:rsidR="00A962DA" w:rsidRDefault="00000000">
            <w:pPr>
              <w:spacing w:after="0" w:line="259" w:lineRule="auto"/>
              <w:ind w:left="108" w:right="0" w:firstLine="0"/>
            </w:pPr>
            <w:r>
              <w:rPr>
                <w:b/>
                <w:sz w:val="18"/>
              </w:rPr>
              <w:t xml:space="preserve">Suppliers / </w:t>
            </w:r>
          </w:p>
          <w:p w14:paraId="6E51DED2" w14:textId="77777777" w:rsidR="00A962DA" w:rsidRDefault="00000000">
            <w:pPr>
              <w:spacing w:after="0" w:line="259" w:lineRule="auto"/>
              <w:ind w:left="108" w:right="0" w:firstLine="0"/>
            </w:pPr>
            <w:r>
              <w:rPr>
                <w:b/>
                <w:sz w:val="18"/>
              </w:rPr>
              <w:t xml:space="preserve">Equipment </w:t>
            </w:r>
          </w:p>
          <w:p w14:paraId="55DE0B3C" w14:textId="77777777" w:rsidR="00A962DA" w:rsidRDefault="00000000">
            <w:pPr>
              <w:spacing w:after="0" w:line="259" w:lineRule="auto"/>
              <w:ind w:left="108" w:right="0" w:firstLine="0"/>
            </w:pPr>
            <w:r>
              <w:rPr>
                <w:b/>
                <w:sz w:val="18"/>
              </w:rPr>
              <w:t xml:space="preserve">Providers </w:t>
            </w:r>
          </w:p>
        </w:tc>
      </w:tr>
      <w:tr w:rsidR="00A962DA" w14:paraId="7E848508" w14:textId="77777777">
        <w:trPr>
          <w:trHeight w:val="663"/>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3F14F5A5" w14:textId="77777777" w:rsidR="00A962DA" w:rsidRDefault="00000000">
            <w:pPr>
              <w:spacing w:after="0" w:line="259" w:lineRule="auto"/>
              <w:ind w:left="106" w:right="96" w:firstLine="0"/>
            </w:pPr>
            <w:r>
              <w:rPr>
                <w:b/>
                <w:sz w:val="18"/>
              </w:rPr>
              <w:t xml:space="preserve">Project initiation and approval </w:t>
            </w:r>
          </w:p>
        </w:tc>
        <w:tc>
          <w:tcPr>
            <w:tcW w:w="878" w:type="dxa"/>
            <w:tcBorders>
              <w:top w:val="single" w:sz="4" w:space="0" w:color="000000"/>
              <w:left w:val="single" w:sz="4" w:space="0" w:color="000000"/>
              <w:bottom w:val="single" w:sz="4" w:space="0" w:color="000000"/>
              <w:right w:val="single" w:sz="4" w:space="0" w:color="000000"/>
            </w:tcBorders>
            <w:shd w:val="clear" w:color="auto" w:fill="F6C5AC"/>
          </w:tcPr>
          <w:p w14:paraId="222093BC" w14:textId="77777777" w:rsidR="00A962DA" w:rsidRDefault="00000000">
            <w:pPr>
              <w:spacing w:after="0" w:line="259" w:lineRule="auto"/>
              <w:ind w:left="108" w:right="0" w:firstLine="0"/>
            </w:pPr>
            <w:r>
              <w:t xml:space="preserve">A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E46620"/>
          </w:tcPr>
          <w:p w14:paraId="56D05023" w14:textId="77777777" w:rsidR="00A962DA" w:rsidRDefault="00000000">
            <w:pPr>
              <w:spacing w:after="0" w:line="259" w:lineRule="auto"/>
              <w:ind w:left="108" w:right="0" w:firstLine="0"/>
            </w:pPr>
            <w:r>
              <w:t xml:space="preserve">R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45B0E1"/>
          </w:tcPr>
          <w:p w14:paraId="109F3B70" w14:textId="77777777" w:rsidR="00A962DA" w:rsidRDefault="00000000">
            <w:pPr>
              <w:spacing w:after="0" w:line="259" w:lineRule="auto"/>
              <w:ind w:left="108" w:right="0" w:firstLine="0"/>
            </w:pPr>
            <w:r>
              <w:t xml:space="preserve">C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45B0E1"/>
          </w:tcPr>
          <w:p w14:paraId="47B800AB" w14:textId="77777777" w:rsidR="00A962DA" w:rsidRDefault="00000000">
            <w:pPr>
              <w:spacing w:after="0" w:line="259" w:lineRule="auto"/>
              <w:ind w:left="108" w:right="0" w:firstLine="0"/>
            </w:pPr>
            <w:r>
              <w:t xml:space="preserve">C </w:t>
            </w:r>
          </w:p>
        </w:tc>
        <w:tc>
          <w:tcPr>
            <w:tcW w:w="967" w:type="dxa"/>
            <w:tcBorders>
              <w:top w:val="single" w:sz="4" w:space="0" w:color="000000"/>
              <w:left w:val="single" w:sz="4" w:space="0" w:color="000000"/>
              <w:bottom w:val="single" w:sz="4" w:space="0" w:color="000000"/>
              <w:right w:val="nil"/>
            </w:tcBorders>
            <w:shd w:val="clear" w:color="auto" w:fill="84E290"/>
          </w:tcPr>
          <w:p w14:paraId="78FE76CF" w14:textId="77777777" w:rsidR="00A962DA" w:rsidRDefault="00000000">
            <w:pPr>
              <w:spacing w:after="0" w:line="259" w:lineRule="auto"/>
              <w:ind w:left="108" w:right="0" w:firstLine="0"/>
            </w:pPr>
            <w:r>
              <w:t xml:space="preserve">I </w:t>
            </w:r>
          </w:p>
        </w:tc>
        <w:tc>
          <w:tcPr>
            <w:tcW w:w="307" w:type="dxa"/>
            <w:tcBorders>
              <w:top w:val="single" w:sz="4" w:space="0" w:color="000000"/>
              <w:left w:val="nil"/>
              <w:bottom w:val="single" w:sz="4" w:space="0" w:color="000000"/>
              <w:right w:val="single" w:sz="4" w:space="0" w:color="000000"/>
            </w:tcBorders>
            <w:shd w:val="clear" w:color="auto" w:fill="84E290"/>
          </w:tcPr>
          <w:p w14:paraId="5520E978"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84E290"/>
          </w:tcPr>
          <w:p w14:paraId="6AA98D9D" w14:textId="77777777" w:rsidR="00A962DA" w:rsidRDefault="00000000">
            <w:pPr>
              <w:spacing w:after="0" w:line="259" w:lineRule="auto"/>
              <w:ind w:left="108" w:right="0" w:firstLine="0"/>
            </w:pPr>
            <w:r>
              <w:t xml:space="preserve">I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05AAA4E4" w14:textId="77777777" w:rsidR="00A962DA" w:rsidRDefault="00000000">
            <w:pPr>
              <w:spacing w:after="0" w:line="259" w:lineRule="auto"/>
              <w:ind w:left="108" w:right="0" w:firstLine="0"/>
            </w:pPr>
            <w:r>
              <w:t xml:space="preserve">I </w:t>
            </w:r>
          </w:p>
        </w:tc>
      </w:tr>
      <w:tr w:rsidR="00A962DA" w14:paraId="68A2A19D" w14:textId="77777777">
        <w:trPr>
          <w:trHeight w:val="890"/>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3CF08BAD" w14:textId="77777777" w:rsidR="00A962DA" w:rsidRDefault="00000000">
            <w:pPr>
              <w:spacing w:after="0" w:line="259" w:lineRule="auto"/>
              <w:ind w:left="106" w:right="72" w:firstLine="0"/>
            </w:pPr>
            <w:r>
              <w:rPr>
                <w:b/>
                <w:sz w:val="18"/>
              </w:rPr>
              <w:t xml:space="preserve">Damage assessment and feasibility studies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732B4AC7"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5EE0B9D0"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6E4554C6"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74D22590"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E46620"/>
          </w:tcPr>
          <w:p w14:paraId="3CF80C69" w14:textId="77777777" w:rsidR="00A962DA" w:rsidRDefault="00000000">
            <w:pPr>
              <w:spacing w:after="0" w:line="259" w:lineRule="auto"/>
              <w:ind w:left="108" w:right="0" w:firstLine="0"/>
            </w:pPr>
            <w:r>
              <w:t xml:space="preserve">R </w:t>
            </w:r>
          </w:p>
        </w:tc>
        <w:tc>
          <w:tcPr>
            <w:tcW w:w="307" w:type="dxa"/>
            <w:tcBorders>
              <w:top w:val="single" w:sz="4" w:space="0" w:color="000000"/>
              <w:left w:val="nil"/>
              <w:bottom w:val="single" w:sz="4" w:space="0" w:color="000000"/>
              <w:right w:val="single" w:sz="4" w:space="0" w:color="000000"/>
            </w:tcBorders>
            <w:shd w:val="clear" w:color="auto" w:fill="E46620"/>
          </w:tcPr>
          <w:p w14:paraId="1300DECE"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84E290"/>
          </w:tcPr>
          <w:p w14:paraId="23704354" w14:textId="77777777" w:rsidR="00A962DA" w:rsidRDefault="00000000">
            <w:pPr>
              <w:spacing w:after="0" w:line="259" w:lineRule="auto"/>
              <w:ind w:left="108" w:right="0" w:firstLine="0"/>
            </w:pPr>
            <w:r>
              <w:t xml:space="preserve">I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24D3B3BA" w14:textId="77777777" w:rsidR="00A962DA" w:rsidRDefault="00000000">
            <w:pPr>
              <w:spacing w:after="0" w:line="259" w:lineRule="auto"/>
              <w:ind w:left="108" w:right="0" w:firstLine="0"/>
            </w:pPr>
            <w:r>
              <w:t xml:space="preserve">I </w:t>
            </w:r>
          </w:p>
        </w:tc>
      </w:tr>
      <w:tr w:rsidR="00A962DA" w14:paraId="2BDD2307" w14:textId="77777777">
        <w:trPr>
          <w:trHeight w:val="893"/>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421EE2F8" w14:textId="77777777" w:rsidR="00A962DA" w:rsidRDefault="00000000">
            <w:pPr>
              <w:spacing w:after="0" w:line="259" w:lineRule="auto"/>
              <w:ind w:left="106" w:right="0" w:firstLine="0"/>
            </w:pPr>
            <w:r>
              <w:rPr>
                <w:b/>
                <w:sz w:val="18"/>
              </w:rPr>
              <w:t xml:space="preserve">Detailed design and technical planning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35F62341"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3EB34250"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7E03DEC3"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7585C7A9"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E46620"/>
          </w:tcPr>
          <w:p w14:paraId="2849A318" w14:textId="77777777" w:rsidR="00A962DA" w:rsidRDefault="00000000">
            <w:pPr>
              <w:spacing w:after="0" w:line="259" w:lineRule="auto"/>
              <w:ind w:left="108" w:right="0" w:firstLine="0"/>
            </w:pPr>
            <w:r>
              <w:t xml:space="preserve">R </w:t>
            </w:r>
          </w:p>
        </w:tc>
        <w:tc>
          <w:tcPr>
            <w:tcW w:w="307" w:type="dxa"/>
            <w:tcBorders>
              <w:top w:val="single" w:sz="4" w:space="0" w:color="000000"/>
              <w:left w:val="nil"/>
              <w:bottom w:val="single" w:sz="4" w:space="0" w:color="000000"/>
              <w:right w:val="single" w:sz="4" w:space="0" w:color="000000"/>
            </w:tcBorders>
            <w:shd w:val="clear" w:color="auto" w:fill="E46620"/>
          </w:tcPr>
          <w:p w14:paraId="2C029D92"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45B0E1"/>
          </w:tcPr>
          <w:p w14:paraId="7B63B94F" w14:textId="77777777" w:rsidR="00A962DA" w:rsidRDefault="00000000">
            <w:pPr>
              <w:spacing w:after="0" w:line="259" w:lineRule="auto"/>
              <w:ind w:left="108" w:right="0" w:firstLine="0"/>
            </w:pPr>
            <w:r>
              <w:t xml:space="preserve">C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3BC912A5" w14:textId="77777777" w:rsidR="00A962DA" w:rsidRDefault="00000000">
            <w:pPr>
              <w:spacing w:after="0" w:line="259" w:lineRule="auto"/>
              <w:ind w:left="108" w:right="0" w:firstLine="0"/>
            </w:pPr>
            <w:r>
              <w:t xml:space="preserve">I </w:t>
            </w:r>
          </w:p>
        </w:tc>
      </w:tr>
      <w:tr w:rsidR="00A962DA" w14:paraId="1C63B04D" w14:textId="77777777">
        <w:trPr>
          <w:trHeight w:val="674"/>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5D958A46" w14:textId="77777777" w:rsidR="00A962DA" w:rsidRDefault="00000000">
            <w:pPr>
              <w:spacing w:after="0" w:line="259" w:lineRule="auto"/>
              <w:ind w:left="106" w:right="14" w:firstLine="0"/>
            </w:pPr>
            <w:r>
              <w:rPr>
                <w:b/>
                <w:sz w:val="18"/>
              </w:rPr>
              <w:t xml:space="preserve">Funding approval and oversight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4CE68B40"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E46620"/>
          </w:tcPr>
          <w:p w14:paraId="4378FEB3" w14:textId="77777777" w:rsidR="00A962DA" w:rsidRDefault="00000000">
            <w:pPr>
              <w:spacing w:after="0" w:line="259" w:lineRule="auto"/>
              <w:ind w:left="108" w:right="0" w:firstLine="0"/>
            </w:pPr>
            <w:r>
              <w:t xml:space="preserve">R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F6C5AC"/>
          </w:tcPr>
          <w:p w14:paraId="13CFFAD0" w14:textId="77777777" w:rsidR="00A962DA" w:rsidRDefault="00000000">
            <w:pPr>
              <w:spacing w:after="0" w:line="259" w:lineRule="auto"/>
              <w:ind w:left="108" w:right="0" w:firstLine="0"/>
            </w:pPr>
            <w:r>
              <w:t xml:space="preserve">A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F6C5AC"/>
          </w:tcPr>
          <w:p w14:paraId="2CD5B29D" w14:textId="77777777" w:rsidR="00A962DA" w:rsidRDefault="00000000">
            <w:pPr>
              <w:spacing w:after="0" w:line="259" w:lineRule="auto"/>
              <w:ind w:left="108" w:right="0" w:firstLine="0"/>
            </w:pPr>
            <w:r>
              <w:t xml:space="preserve">A </w:t>
            </w:r>
          </w:p>
        </w:tc>
        <w:tc>
          <w:tcPr>
            <w:tcW w:w="967" w:type="dxa"/>
            <w:tcBorders>
              <w:top w:val="single" w:sz="4" w:space="0" w:color="000000"/>
              <w:left w:val="single" w:sz="4" w:space="0" w:color="000000"/>
              <w:bottom w:val="single" w:sz="4" w:space="0" w:color="000000"/>
              <w:right w:val="nil"/>
            </w:tcBorders>
            <w:shd w:val="clear" w:color="auto" w:fill="84E290"/>
          </w:tcPr>
          <w:p w14:paraId="1D31FB97" w14:textId="77777777" w:rsidR="00A962DA" w:rsidRDefault="00000000">
            <w:pPr>
              <w:spacing w:after="0" w:line="259" w:lineRule="auto"/>
              <w:ind w:left="108" w:right="0" w:firstLine="0"/>
            </w:pPr>
            <w:r>
              <w:t xml:space="preserve">I </w:t>
            </w:r>
          </w:p>
        </w:tc>
        <w:tc>
          <w:tcPr>
            <w:tcW w:w="307" w:type="dxa"/>
            <w:tcBorders>
              <w:top w:val="single" w:sz="4" w:space="0" w:color="000000"/>
              <w:left w:val="nil"/>
              <w:bottom w:val="single" w:sz="4" w:space="0" w:color="000000"/>
              <w:right w:val="single" w:sz="4" w:space="0" w:color="000000"/>
            </w:tcBorders>
            <w:shd w:val="clear" w:color="auto" w:fill="84E290"/>
          </w:tcPr>
          <w:p w14:paraId="218D9F6E"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84E290"/>
          </w:tcPr>
          <w:p w14:paraId="512A150E" w14:textId="77777777" w:rsidR="00A962DA" w:rsidRDefault="00000000">
            <w:pPr>
              <w:spacing w:after="0" w:line="259" w:lineRule="auto"/>
              <w:ind w:left="108" w:right="0" w:firstLine="0"/>
            </w:pPr>
            <w:r>
              <w:t xml:space="preserve">I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5676889C" w14:textId="77777777" w:rsidR="00A962DA" w:rsidRDefault="00000000">
            <w:pPr>
              <w:spacing w:after="0" w:line="259" w:lineRule="auto"/>
              <w:ind w:left="108" w:right="0" w:firstLine="0"/>
            </w:pPr>
            <w:r>
              <w:t xml:space="preserve">I </w:t>
            </w:r>
          </w:p>
        </w:tc>
      </w:tr>
      <w:tr w:rsidR="00A962DA" w14:paraId="1EB55BC9" w14:textId="77777777">
        <w:trPr>
          <w:trHeight w:val="662"/>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376F3577" w14:textId="77777777" w:rsidR="00A962DA" w:rsidRDefault="00000000">
            <w:pPr>
              <w:spacing w:after="0" w:line="259" w:lineRule="auto"/>
              <w:ind w:left="106" w:right="57" w:firstLine="0"/>
            </w:pPr>
            <w:r>
              <w:rPr>
                <w:b/>
                <w:sz w:val="18"/>
              </w:rPr>
              <w:t xml:space="preserve">Procurement and contractor appointment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4062F89D"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2FE86578"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01897C8C"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127BB312"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45B0E1"/>
          </w:tcPr>
          <w:p w14:paraId="2E917376" w14:textId="77777777" w:rsidR="00A962DA" w:rsidRDefault="00000000">
            <w:pPr>
              <w:spacing w:after="0" w:line="259" w:lineRule="auto"/>
              <w:ind w:left="108" w:right="0" w:firstLine="0"/>
            </w:pPr>
            <w:r>
              <w:t xml:space="preserve">C </w:t>
            </w:r>
          </w:p>
        </w:tc>
        <w:tc>
          <w:tcPr>
            <w:tcW w:w="307" w:type="dxa"/>
            <w:tcBorders>
              <w:top w:val="single" w:sz="4" w:space="0" w:color="000000"/>
              <w:left w:val="nil"/>
              <w:bottom w:val="single" w:sz="4" w:space="0" w:color="000000"/>
              <w:right w:val="single" w:sz="4" w:space="0" w:color="000000"/>
            </w:tcBorders>
            <w:shd w:val="clear" w:color="auto" w:fill="45B0E1"/>
          </w:tcPr>
          <w:p w14:paraId="1D074482"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E46620"/>
          </w:tcPr>
          <w:p w14:paraId="3ADBE7C3" w14:textId="77777777" w:rsidR="00A962DA" w:rsidRDefault="00000000">
            <w:pPr>
              <w:spacing w:after="0" w:line="259" w:lineRule="auto"/>
              <w:ind w:left="108" w:right="0" w:firstLine="0"/>
            </w:pPr>
            <w:r>
              <w:t xml:space="preserve">R </w:t>
            </w:r>
          </w:p>
        </w:tc>
        <w:tc>
          <w:tcPr>
            <w:tcW w:w="1184" w:type="dxa"/>
            <w:tcBorders>
              <w:top w:val="single" w:sz="4" w:space="0" w:color="000000"/>
              <w:left w:val="single" w:sz="4" w:space="0" w:color="000000"/>
              <w:bottom w:val="single" w:sz="4" w:space="0" w:color="000000"/>
              <w:right w:val="single" w:sz="4" w:space="0" w:color="000000"/>
            </w:tcBorders>
            <w:shd w:val="clear" w:color="auto" w:fill="E46620"/>
          </w:tcPr>
          <w:p w14:paraId="2156EC56" w14:textId="77777777" w:rsidR="00A962DA" w:rsidRDefault="00000000">
            <w:pPr>
              <w:spacing w:after="0" w:line="259" w:lineRule="auto"/>
              <w:ind w:left="108" w:right="0" w:firstLine="0"/>
            </w:pPr>
            <w:r>
              <w:t xml:space="preserve">R </w:t>
            </w:r>
          </w:p>
        </w:tc>
      </w:tr>
      <w:tr w:rsidR="00A962DA" w14:paraId="3F0BF20C" w14:textId="77777777">
        <w:trPr>
          <w:trHeight w:val="891"/>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2E8EFEDE" w14:textId="77777777" w:rsidR="00A962DA" w:rsidRDefault="00000000">
            <w:pPr>
              <w:spacing w:after="0" w:line="259" w:lineRule="auto"/>
              <w:ind w:left="106" w:right="50" w:firstLine="0"/>
            </w:pPr>
            <w:r>
              <w:rPr>
                <w:b/>
                <w:sz w:val="18"/>
              </w:rPr>
              <w:t xml:space="preserve">Construction and installation works </w:t>
            </w:r>
          </w:p>
        </w:tc>
        <w:tc>
          <w:tcPr>
            <w:tcW w:w="878" w:type="dxa"/>
            <w:tcBorders>
              <w:top w:val="single" w:sz="4" w:space="0" w:color="000000"/>
              <w:left w:val="single" w:sz="4" w:space="0" w:color="000000"/>
              <w:bottom w:val="single" w:sz="4" w:space="0" w:color="000000"/>
              <w:right w:val="single" w:sz="4" w:space="0" w:color="000000"/>
            </w:tcBorders>
            <w:shd w:val="clear" w:color="auto" w:fill="84E290"/>
          </w:tcPr>
          <w:p w14:paraId="3ED4641D" w14:textId="77777777" w:rsidR="00A962DA" w:rsidRDefault="00000000">
            <w:pPr>
              <w:spacing w:after="0" w:line="259" w:lineRule="auto"/>
              <w:ind w:left="108" w:right="0" w:firstLine="0"/>
            </w:pPr>
            <w:r>
              <w:t xml:space="preserve">I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751181BA"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3BAAAA91"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1D5E4908"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45B0E1"/>
          </w:tcPr>
          <w:p w14:paraId="45246EE7" w14:textId="77777777" w:rsidR="00A962DA" w:rsidRDefault="00000000">
            <w:pPr>
              <w:spacing w:after="0" w:line="259" w:lineRule="auto"/>
              <w:ind w:left="108" w:right="0" w:firstLine="0"/>
            </w:pPr>
            <w:r>
              <w:t xml:space="preserve">C </w:t>
            </w:r>
          </w:p>
        </w:tc>
        <w:tc>
          <w:tcPr>
            <w:tcW w:w="307" w:type="dxa"/>
            <w:tcBorders>
              <w:top w:val="single" w:sz="4" w:space="0" w:color="000000"/>
              <w:left w:val="nil"/>
              <w:bottom w:val="single" w:sz="4" w:space="0" w:color="000000"/>
              <w:right w:val="single" w:sz="4" w:space="0" w:color="000000"/>
            </w:tcBorders>
            <w:shd w:val="clear" w:color="auto" w:fill="45B0E1"/>
          </w:tcPr>
          <w:p w14:paraId="21BF7A32"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E46620"/>
          </w:tcPr>
          <w:p w14:paraId="49BFA7AE" w14:textId="77777777" w:rsidR="00A962DA" w:rsidRDefault="00000000">
            <w:pPr>
              <w:spacing w:after="0" w:line="259" w:lineRule="auto"/>
              <w:ind w:left="108" w:right="0" w:firstLine="0"/>
            </w:pPr>
            <w:r>
              <w:t xml:space="preserve">R </w:t>
            </w:r>
          </w:p>
        </w:tc>
        <w:tc>
          <w:tcPr>
            <w:tcW w:w="1184" w:type="dxa"/>
            <w:tcBorders>
              <w:top w:val="single" w:sz="4" w:space="0" w:color="000000"/>
              <w:left w:val="single" w:sz="4" w:space="0" w:color="000000"/>
              <w:bottom w:val="single" w:sz="4" w:space="0" w:color="000000"/>
              <w:right w:val="single" w:sz="4" w:space="0" w:color="000000"/>
            </w:tcBorders>
            <w:shd w:val="clear" w:color="auto" w:fill="45B0E1"/>
          </w:tcPr>
          <w:p w14:paraId="58909E0B" w14:textId="77777777" w:rsidR="00A962DA" w:rsidRDefault="00000000">
            <w:pPr>
              <w:spacing w:after="0" w:line="259" w:lineRule="auto"/>
              <w:ind w:left="108" w:right="0" w:firstLine="0"/>
            </w:pPr>
            <w:r>
              <w:t xml:space="preserve">C </w:t>
            </w:r>
          </w:p>
        </w:tc>
      </w:tr>
      <w:tr w:rsidR="00A962DA" w14:paraId="2DEB60C0" w14:textId="77777777">
        <w:trPr>
          <w:trHeight w:val="701"/>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48519F55" w14:textId="77777777" w:rsidR="00A962DA" w:rsidRDefault="00000000">
            <w:pPr>
              <w:spacing w:after="0" w:line="259" w:lineRule="auto"/>
              <w:ind w:left="106" w:right="0" w:firstLine="0"/>
            </w:pPr>
            <w:r>
              <w:rPr>
                <w:b/>
                <w:sz w:val="18"/>
              </w:rPr>
              <w:t xml:space="preserve">Environmental compliance and monitoring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7E5A6C12"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6DF0F9D4"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50AD2DA1"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1EBC5DD2"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45B0E1"/>
          </w:tcPr>
          <w:p w14:paraId="3B67FD15" w14:textId="77777777" w:rsidR="00A962DA" w:rsidRDefault="00000000">
            <w:pPr>
              <w:spacing w:after="0" w:line="259" w:lineRule="auto"/>
              <w:ind w:left="108" w:right="0" w:firstLine="0"/>
            </w:pPr>
            <w:r>
              <w:t xml:space="preserve">C </w:t>
            </w:r>
          </w:p>
        </w:tc>
        <w:tc>
          <w:tcPr>
            <w:tcW w:w="307" w:type="dxa"/>
            <w:tcBorders>
              <w:top w:val="single" w:sz="4" w:space="0" w:color="000000"/>
              <w:left w:val="nil"/>
              <w:bottom w:val="single" w:sz="4" w:space="0" w:color="000000"/>
              <w:right w:val="single" w:sz="4" w:space="0" w:color="000000"/>
            </w:tcBorders>
            <w:shd w:val="clear" w:color="auto" w:fill="45B0E1"/>
          </w:tcPr>
          <w:p w14:paraId="1F64E686"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E46620"/>
          </w:tcPr>
          <w:p w14:paraId="7CEC58A0" w14:textId="77777777" w:rsidR="00A962DA" w:rsidRDefault="00000000">
            <w:pPr>
              <w:spacing w:after="0" w:line="259" w:lineRule="auto"/>
              <w:ind w:left="108" w:right="0" w:firstLine="0"/>
            </w:pPr>
            <w:r>
              <w:t xml:space="preserve">R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1210E9F0" w14:textId="77777777" w:rsidR="00A962DA" w:rsidRDefault="00000000">
            <w:pPr>
              <w:spacing w:after="0" w:line="259" w:lineRule="auto"/>
              <w:ind w:left="108" w:right="0" w:firstLine="0"/>
            </w:pPr>
            <w:r>
              <w:t xml:space="preserve">I </w:t>
            </w:r>
          </w:p>
        </w:tc>
      </w:tr>
      <w:tr w:rsidR="00A962DA" w14:paraId="5BFE99E7" w14:textId="77777777">
        <w:trPr>
          <w:trHeight w:val="569"/>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39EB60F2" w14:textId="77777777" w:rsidR="00A962DA" w:rsidRDefault="00000000">
            <w:pPr>
              <w:spacing w:after="0" w:line="259" w:lineRule="auto"/>
              <w:ind w:left="106" w:right="0" w:firstLine="0"/>
            </w:pPr>
            <w:r>
              <w:rPr>
                <w:b/>
                <w:sz w:val="18"/>
              </w:rPr>
              <w:t xml:space="preserve">Testing and commissioning </w:t>
            </w:r>
          </w:p>
        </w:tc>
        <w:tc>
          <w:tcPr>
            <w:tcW w:w="878" w:type="dxa"/>
            <w:tcBorders>
              <w:top w:val="single" w:sz="4" w:space="0" w:color="000000"/>
              <w:left w:val="single" w:sz="4" w:space="0" w:color="000000"/>
              <w:bottom w:val="single" w:sz="4" w:space="0" w:color="000000"/>
              <w:right w:val="single" w:sz="4" w:space="0" w:color="000000"/>
            </w:tcBorders>
            <w:shd w:val="clear" w:color="auto" w:fill="45B0E1"/>
          </w:tcPr>
          <w:p w14:paraId="15F2EA6D" w14:textId="77777777" w:rsidR="00A962DA" w:rsidRDefault="00000000">
            <w:pPr>
              <w:spacing w:after="0" w:line="259" w:lineRule="auto"/>
              <w:ind w:left="108" w:right="0" w:firstLine="0"/>
            </w:pPr>
            <w:r>
              <w:t xml:space="preserve">C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F6C5AC"/>
          </w:tcPr>
          <w:p w14:paraId="23180827" w14:textId="77777777" w:rsidR="00A962DA" w:rsidRDefault="00000000">
            <w:pPr>
              <w:spacing w:after="0" w:line="259" w:lineRule="auto"/>
              <w:ind w:left="108" w:right="0" w:firstLine="0"/>
            </w:pPr>
            <w:r>
              <w:t xml:space="preserve">A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6BFD8E9E"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7955240E"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E46620"/>
          </w:tcPr>
          <w:p w14:paraId="52551336" w14:textId="77777777" w:rsidR="00A962DA" w:rsidRDefault="00000000">
            <w:pPr>
              <w:spacing w:after="0" w:line="259" w:lineRule="auto"/>
              <w:ind w:left="108" w:right="0" w:firstLine="0"/>
            </w:pPr>
            <w:r>
              <w:t xml:space="preserve">R </w:t>
            </w:r>
          </w:p>
        </w:tc>
        <w:tc>
          <w:tcPr>
            <w:tcW w:w="307" w:type="dxa"/>
            <w:tcBorders>
              <w:top w:val="single" w:sz="4" w:space="0" w:color="000000"/>
              <w:left w:val="nil"/>
              <w:bottom w:val="single" w:sz="4" w:space="0" w:color="000000"/>
              <w:right w:val="single" w:sz="4" w:space="0" w:color="000000"/>
            </w:tcBorders>
            <w:shd w:val="clear" w:color="auto" w:fill="E46620"/>
          </w:tcPr>
          <w:p w14:paraId="24CEEEA3"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E46620"/>
          </w:tcPr>
          <w:p w14:paraId="31A5ABE6" w14:textId="77777777" w:rsidR="00A962DA" w:rsidRDefault="00000000">
            <w:pPr>
              <w:spacing w:after="0" w:line="259" w:lineRule="auto"/>
              <w:ind w:left="108" w:right="0" w:firstLine="0"/>
            </w:pPr>
            <w:r>
              <w:t xml:space="preserve">R </w:t>
            </w:r>
          </w:p>
        </w:tc>
        <w:tc>
          <w:tcPr>
            <w:tcW w:w="1184" w:type="dxa"/>
            <w:tcBorders>
              <w:top w:val="single" w:sz="4" w:space="0" w:color="000000"/>
              <w:left w:val="single" w:sz="4" w:space="0" w:color="000000"/>
              <w:bottom w:val="single" w:sz="4" w:space="0" w:color="000000"/>
              <w:right w:val="single" w:sz="4" w:space="0" w:color="000000"/>
            </w:tcBorders>
            <w:shd w:val="clear" w:color="auto" w:fill="45B0E1"/>
          </w:tcPr>
          <w:p w14:paraId="3BC05160" w14:textId="77777777" w:rsidR="00A962DA" w:rsidRDefault="00000000">
            <w:pPr>
              <w:spacing w:after="0" w:line="259" w:lineRule="auto"/>
              <w:ind w:left="108" w:right="0" w:firstLine="0"/>
            </w:pPr>
            <w:r>
              <w:t xml:space="preserve">C </w:t>
            </w:r>
          </w:p>
        </w:tc>
      </w:tr>
      <w:tr w:rsidR="00A962DA" w14:paraId="202616F8" w14:textId="77777777">
        <w:trPr>
          <w:trHeight w:val="673"/>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51631E70" w14:textId="77777777" w:rsidR="00A962DA" w:rsidRDefault="00000000">
            <w:pPr>
              <w:spacing w:after="0" w:line="259" w:lineRule="auto"/>
              <w:ind w:left="106" w:right="0" w:firstLine="0"/>
            </w:pPr>
            <w:r>
              <w:rPr>
                <w:b/>
                <w:sz w:val="18"/>
              </w:rPr>
              <w:t xml:space="preserve">Training and operational readiness </w:t>
            </w:r>
          </w:p>
        </w:tc>
        <w:tc>
          <w:tcPr>
            <w:tcW w:w="878" w:type="dxa"/>
            <w:tcBorders>
              <w:top w:val="single" w:sz="4" w:space="0" w:color="000000"/>
              <w:left w:val="single" w:sz="4" w:space="0" w:color="000000"/>
              <w:bottom w:val="single" w:sz="4" w:space="0" w:color="000000"/>
              <w:right w:val="single" w:sz="4" w:space="0" w:color="000000"/>
            </w:tcBorders>
            <w:shd w:val="clear" w:color="auto" w:fill="F6C5AC"/>
          </w:tcPr>
          <w:p w14:paraId="6293A1A0" w14:textId="77777777" w:rsidR="00A962DA" w:rsidRDefault="00000000">
            <w:pPr>
              <w:spacing w:after="0" w:line="259" w:lineRule="auto"/>
              <w:ind w:left="108" w:right="0" w:firstLine="0"/>
            </w:pPr>
            <w:r>
              <w:t xml:space="preserve">A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E46620"/>
          </w:tcPr>
          <w:p w14:paraId="54AC6964" w14:textId="77777777" w:rsidR="00A962DA" w:rsidRDefault="00000000">
            <w:pPr>
              <w:spacing w:after="0" w:line="259" w:lineRule="auto"/>
              <w:ind w:left="108" w:right="0" w:firstLine="0"/>
            </w:pPr>
            <w:r>
              <w:t xml:space="preserve">R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7553FB3D"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31DA522A"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45B0E1"/>
          </w:tcPr>
          <w:p w14:paraId="1F8EEA9A" w14:textId="77777777" w:rsidR="00A962DA" w:rsidRDefault="00000000">
            <w:pPr>
              <w:spacing w:after="0" w:line="259" w:lineRule="auto"/>
              <w:ind w:left="108" w:right="0" w:firstLine="0"/>
            </w:pPr>
            <w:r>
              <w:t xml:space="preserve">C </w:t>
            </w:r>
          </w:p>
        </w:tc>
        <w:tc>
          <w:tcPr>
            <w:tcW w:w="307" w:type="dxa"/>
            <w:tcBorders>
              <w:top w:val="single" w:sz="4" w:space="0" w:color="000000"/>
              <w:left w:val="nil"/>
              <w:bottom w:val="single" w:sz="4" w:space="0" w:color="000000"/>
              <w:right w:val="single" w:sz="4" w:space="0" w:color="000000"/>
            </w:tcBorders>
            <w:shd w:val="clear" w:color="auto" w:fill="45B0E1"/>
          </w:tcPr>
          <w:p w14:paraId="48CAEB83"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45B0E1"/>
          </w:tcPr>
          <w:p w14:paraId="2BB9EB11" w14:textId="77777777" w:rsidR="00A962DA" w:rsidRDefault="00000000">
            <w:pPr>
              <w:spacing w:after="0" w:line="259" w:lineRule="auto"/>
              <w:ind w:left="108" w:right="0" w:firstLine="0"/>
            </w:pPr>
            <w:r>
              <w:t xml:space="preserve">C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167BA2ED" w14:textId="77777777" w:rsidR="00A962DA" w:rsidRDefault="00000000">
            <w:pPr>
              <w:spacing w:after="0" w:line="259" w:lineRule="auto"/>
              <w:ind w:left="108" w:right="0" w:firstLine="0"/>
            </w:pPr>
            <w:r>
              <w:t xml:space="preserve">I </w:t>
            </w:r>
          </w:p>
        </w:tc>
      </w:tr>
      <w:tr w:rsidR="00A962DA" w14:paraId="779A04C6" w14:textId="77777777">
        <w:trPr>
          <w:trHeight w:val="601"/>
        </w:trPr>
        <w:tc>
          <w:tcPr>
            <w:tcW w:w="1512" w:type="dxa"/>
            <w:tcBorders>
              <w:top w:val="single" w:sz="4" w:space="0" w:color="000000"/>
              <w:left w:val="single" w:sz="4" w:space="0" w:color="000000"/>
              <w:bottom w:val="single" w:sz="4" w:space="0" w:color="000000"/>
              <w:right w:val="single" w:sz="4" w:space="0" w:color="000000"/>
            </w:tcBorders>
            <w:shd w:val="clear" w:color="auto" w:fill="D1D1D1"/>
          </w:tcPr>
          <w:p w14:paraId="704BFCC3" w14:textId="77777777" w:rsidR="00A962DA" w:rsidRDefault="00000000">
            <w:pPr>
              <w:spacing w:after="0" w:line="259" w:lineRule="auto"/>
              <w:ind w:left="106" w:right="0" w:firstLine="0"/>
              <w:jc w:val="both"/>
            </w:pPr>
            <w:r>
              <w:rPr>
                <w:b/>
                <w:sz w:val="18"/>
              </w:rPr>
              <w:t xml:space="preserve">Handover and project closure </w:t>
            </w:r>
          </w:p>
        </w:tc>
        <w:tc>
          <w:tcPr>
            <w:tcW w:w="878" w:type="dxa"/>
            <w:tcBorders>
              <w:top w:val="single" w:sz="4" w:space="0" w:color="000000"/>
              <w:left w:val="single" w:sz="4" w:space="0" w:color="000000"/>
              <w:bottom w:val="single" w:sz="4" w:space="0" w:color="000000"/>
              <w:right w:val="single" w:sz="4" w:space="0" w:color="000000"/>
            </w:tcBorders>
            <w:shd w:val="clear" w:color="auto" w:fill="F6C5AC"/>
          </w:tcPr>
          <w:p w14:paraId="2E2CA86C" w14:textId="77777777" w:rsidR="00A962DA" w:rsidRDefault="00000000">
            <w:pPr>
              <w:spacing w:after="0" w:line="259" w:lineRule="auto"/>
              <w:ind w:left="108" w:right="0" w:firstLine="0"/>
            </w:pPr>
            <w:r>
              <w:t xml:space="preserve">A </w:t>
            </w:r>
          </w:p>
        </w:tc>
        <w:tc>
          <w:tcPr>
            <w:tcW w:w="1352" w:type="dxa"/>
            <w:gridSpan w:val="2"/>
            <w:tcBorders>
              <w:top w:val="single" w:sz="4" w:space="0" w:color="000000"/>
              <w:left w:val="single" w:sz="4" w:space="0" w:color="000000"/>
              <w:bottom w:val="single" w:sz="4" w:space="0" w:color="000000"/>
              <w:right w:val="single" w:sz="4" w:space="0" w:color="000000"/>
            </w:tcBorders>
            <w:shd w:val="clear" w:color="auto" w:fill="E46620"/>
          </w:tcPr>
          <w:p w14:paraId="0245FA26" w14:textId="77777777" w:rsidR="00A962DA" w:rsidRDefault="00000000">
            <w:pPr>
              <w:spacing w:after="0" w:line="259" w:lineRule="auto"/>
              <w:ind w:left="108" w:right="0" w:firstLine="0"/>
            </w:pPr>
            <w:r>
              <w:t xml:space="preserve">R </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84E290"/>
          </w:tcPr>
          <w:p w14:paraId="519A3F26" w14:textId="77777777" w:rsidR="00A962DA" w:rsidRDefault="00000000">
            <w:pPr>
              <w:spacing w:after="0" w:line="259" w:lineRule="auto"/>
              <w:ind w:left="108" w:right="0" w:firstLine="0"/>
            </w:pPr>
            <w:r>
              <w:t xml:space="preserve">I </w:t>
            </w:r>
          </w:p>
        </w:tc>
        <w:tc>
          <w:tcPr>
            <w:tcW w:w="1308" w:type="dxa"/>
            <w:gridSpan w:val="2"/>
            <w:tcBorders>
              <w:top w:val="single" w:sz="4" w:space="0" w:color="000000"/>
              <w:left w:val="single" w:sz="4" w:space="0" w:color="000000"/>
              <w:bottom w:val="single" w:sz="4" w:space="0" w:color="000000"/>
              <w:right w:val="single" w:sz="4" w:space="0" w:color="000000"/>
            </w:tcBorders>
            <w:shd w:val="clear" w:color="auto" w:fill="84E290"/>
          </w:tcPr>
          <w:p w14:paraId="25756941" w14:textId="77777777" w:rsidR="00A962DA" w:rsidRDefault="00000000">
            <w:pPr>
              <w:spacing w:after="0" w:line="259" w:lineRule="auto"/>
              <w:ind w:left="108" w:right="0" w:firstLine="0"/>
            </w:pPr>
            <w:r>
              <w:t xml:space="preserve">I </w:t>
            </w:r>
          </w:p>
        </w:tc>
        <w:tc>
          <w:tcPr>
            <w:tcW w:w="967" w:type="dxa"/>
            <w:tcBorders>
              <w:top w:val="single" w:sz="4" w:space="0" w:color="000000"/>
              <w:left w:val="single" w:sz="4" w:space="0" w:color="000000"/>
              <w:bottom w:val="single" w:sz="4" w:space="0" w:color="000000"/>
              <w:right w:val="nil"/>
            </w:tcBorders>
            <w:shd w:val="clear" w:color="auto" w:fill="45B0E1"/>
          </w:tcPr>
          <w:p w14:paraId="2453A1EE" w14:textId="77777777" w:rsidR="00A962DA" w:rsidRDefault="00000000">
            <w:pPr>
              <w:spacing w:after="0" w:line="259" w:lineRule="auto"/>
              <w:ind w:left="108" w:right="0" w:firstLine="0"/>
            </w:pPr>
            <w:r>
              <w:t xml:space="preserve">C </w:t>
            </w:r>
          </w:p>
        </w:tc>
        <w:tc>
          <w:tcPr>
            <w:tcW w:w="307" w:type="dxa"/>
            <w:tcBorders>
              <w:top w:val="single" w:sz="4" w:space="0" w:color="000000"/>
              <w:left w:val="nil"/>
              <w:bottom w:val="single" w:sz="4" w:space="0" w:color="000000"/>
              <w:right w:val="single" w:sz="4" w:space="0" w:color="000000"/>
            </w:tcBorders>
            <w:shd w:val="clear" w:color="auto" w:fill="45B0E1"/>
          </w:tcPr>
          <w:p w14:paraId="3777ED98" w14:textId="77777777" w:rsidR="00A962DA" w:rsidRDefault="00A962DA">
            <w:pPr>
              <w:spacing w:after="160" w:line="259" w:lineRule="auto"/>
              <w:ind w:left="0" w:right="0" w:firstLine="0"/>
            </w:pPr>
          </w:p>
        </w:tc>
        <w:tc>
          <w:tcPr>
            <w:tcW w:w="1354" w:type="dxa"/>
            <w:tcBorders>
              <w:top w:val="single" w:sz="4" w:space="0" w:color="000000"/>
              <w:left w:val="single" w:sz="4" w:space="0" w:color="000000"/>
              <w:bottom w:val="single" w:sz="4" w:space="0" w:color="000000"/>
              <w:right w:val="single" w:sz="4" w:space="0" w:color="000000"/>
            </w:tcBorders>
            <w:shd w:val="clear" w:color="auto" w:fill="45B0E1"/>
          </w:tcPr>
          <w:p w14:paraId="0EE2BAA9" w14:textId="77777777" w:rsidR="00A962DA" w:rsidRDefault="00000000">
            <w:pPr>
              <w:spacing w:after="0" w:line="259" w:lineRule="auto"/>
              <w:ind w:left="108" w:right="0" w:firstLine="0"/>
            </w:pPr>
            <w:r>
              <w:t xml:space="preserve">C </w:t>
            </w:r>
          </w:p>
        </w:tc>
        <w:tc>
          <w:tcPr>
            <w:tcW w:w="1184" w:type="dxa"/>
            <w:tcBorders>
              <w:top w:val="single" w:sz="4" w:space="0" w:color="000000"/>
              <w:left w:val="single" w:sz="4" w:space="0" w:color="000000"/>
              <w:bottom w:val="single" w:sz="4" w:space="0" w:color="000000"/>
              <w:right w:val="single" w:sz="4" w:space="0" w:color="000000"/>
            </w:tcBorders>
            <w:shd w:val="clear" w:color="auto" w:fill="84E290"/>
          </w:tcPr>
          <w:p w14:paraId="2B1FA217" w14:textId="77777777" w:rsidR="00A962DA" w:rsidRDefault="00000000">
            <w:pPr>
              <w:spacing w:after="0" w:line="259" w:lineRule="auto"/>
              <w:ind w:left="108" w:right="0" w:firstLine="0"/>
            </w:pPr>
            <w:r>
              <w:t xml:space="preserve">I </w:t>
            </w:r>
          </w:p>
        </w:tc>
      </w:tr>
      <w:tr w:rsidR="00A962DA" w14:paraId="19C0A00A" w14:textId="77777777">
        <w:trPr>
          <w:trHeight w:val="311"/>
        </w:trPr>
        <w:tc>
          <w:tcPr>
            <w:tcW w:w="1512" w:type="dxa"/>
            <w:tcBorders>
              <w:top w:val="single" w:sz="4" w:space="0" w:color="000000"/>
              <w:left w:val="nil"/>
              <w:bottom w:val="nil"/>
              <w:right w:val="single" w:sz="4" w:space="0" w:color="000000"/>
            </w:tcBorders>
          </w:tcPr>
          <w:p w14:paraId="6AB61783" w14:textId="77777777" w:rsidR="00A962DA" w:rsidRDefault="00000000">
            <w:pPr>
              <w:spacing w:after="0" w:line="259" w:lineRule="auto"/>
              <w:ind w:right="0" w:firstLine="0"/>
            </w:pPr>
            <w:r>
              <w:rPr>
                <w:rFonts w:ascii="Calibri" w:eastAsia="Calibri" w:hAnsi="Calibri" w:cs="Calibri"/>
              </w:rPr>
              <w:t xml:space="preserve"> </w:t>
            </w:r>
          </w:p>
        </w:tc>
        <w:tc>
          <w:tcPr>
            <w:tcW w:w="1561" w:type="dxa"/>
            <w:gridSpan w:val="2"/>
            <w:tcBorders>
              <w:top w:val="single" w:sz="4" w:space="0" w:color="000000"/>
              <w:left w:val="single" w:sz="4" w:space="0" w:color="000000"/>
              <w:bottom w:val="single" w:sz="4" w:space="0" w:color="000000"/>
              <w:right w:val="single" w:sz="4" w:space="0" w:color="000000"/>
            </w:tcBorders>
            <w:shd w:val="clear" w:color="auto" w:fill="E46620"/>
          </w:tcPr>
          <w:p w14:paraId="66B0F8E5" w14:textId="77777777" w:rsidR="00A962DA" w:rsidRDefault="00000000">
            <w:pPr>
              <w:spacing w:after="0" w:line="259" w:lineRule="auto"/>
              <w:ind w:left="108" w:right="0" w:firstLine="0"/>
            </w:pPr>
            <w:r>
              <w:rPr>
                <w:b/>
              </w:rPr>
              <w:t>R</w:t>
            </w:r>
            <w:r>
              <w:t>-responsible</w:t>
            </w:r>
            <w:r>
              <w:rPr>
                <w:rFonts w:ascii="Calibri" w:eastAsia="Calibri" w:hAnsi="Calibri" w:cs="Calibri"/>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6C5AC"/>
          </w:tcPr>
          <w:p w14:paraId="2E495025" w14:textId="77777777" w:rsidR="00A962DA" w:rsidRDefault="00000000">
            <w:pPr>
              <w:spacing w:after="0" w:line="259" w:lineRule="auto"/>
              <w:ind w:left="108" w:right="0" w:firstLine="0"/>
            </w:pPr>
            <w:r>
              <w:rPr>
                <w:b/>
              </w:rPr>
              <w:t>A</w:t>
            </w:r>
            <w:r>
              <w:t>-accountable</w:t>
            </w:r>
            <w:r>
              <w:rPr>
                <w:rFonts w:ascii="Calibri" w:eastAsia="Calibri" w:hAnsi="Calibri" w:cs="Calibri"/>
              </w:rPr>
              <w:t xml:space="preserve"> </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4C94D8"/>
          </w:tcPr>
          <w:p w14:paraId="4D9464F2" w14:textId="77777777" w:rsidR="00A962DA" w:rsidRDefault="00000000">
            <w:pPr>
              <w:spacing w:after="0" w:line="259" w:lineRule="auto"/>
              <w:ind w:left="107" w:right="0" w:firstLine="0"/>
            </w:pPr>
            <w:r>
              <w:rPr>
                <w:b/>
              </w:rPr>
              <w:t>C</w:t>
            </w:r>
            <w:r>
              <w:t>-consulted</w:t>
            </w:r>
            <w:r>
              <w:rPr>
                <w:rFonts w:ascii="Calibri" w:eastAsia="Calibri" w:hAnsi="Calibri" w:cs="Calibri"/>
              </w:rPr>
              <w:t xml:space="preserve"> </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84E290"/>
          </w:tcPr>
          <w:p w14:paraId="50F17905" w14:textId="77777777" w:rsidR="00A962DA" w:rsidRDefault="00000000">
            <w:pPr>
              <w:spacing w:after="0" w:line="259" w:lineRule="auto"/>
              <w:ind w:left="108" w:right="0" w:firstLine="0"/>
            </w:pPr>
            <w:r>
              <w:rPr>
                <w:b/>
              </w:rPr>
              <w:t>I-</w:t>
            </w:r>
            <w:r>
              <w:t>informed</w:t>
            </w:r>
            <w:r>
              <w:rPr>
                <w:rFonts w:ascii="Calibri" w:eastAsia="Calibri" w:hAnsi="Calibri" w:cs="Calibri"/>
              </w:rPr>
              <w:t xml:space="preserve"> </w:t>
            </w:r>
          </w:p>
        </w:tc>
        <w:tc>
          <w:tcPr>
            <w:tcW w:w="1661" w:type="dxa"/>
            <w:gridSpan w:val="2"/>
            <w:tcBorders>
              <w:top w:val="single" w:sz="4" w:space="0" w:color="000000"/>
              <w:left w:val="single" w:sz="4" w:space="0" w:color="000000"/>
              <w:bottom w:val="nil"/>
              <w:right w:val="nil"/>
            </w:tcBorders>
          </w:tcPr>
          <w:p w14:paraId="5ABC9E3D" w14:textId="77777777" w:rsidR="00A962DA" w:rsidRDefault="00000000">
            <w:pPr>
              <w:spacing w:after="0" w:line="259" w:lineRule="auto"/>
              <w:ind w:left="12" w:right="0" w:firstLine="0"/>
            </w:pPr>
            <w:r>
              <w:rPr>
                <w:rFonts w:ascii="Calibri" w:eastAsia="Calibri" w:hAnsi="Calibri" w:cs="Calibri"/>
              </w:rPr>
              <w:t xml:space="preserve"> </w:t>
            </w:r>
            <w:r>
              <w:rPr>
                <w:rFonts w:ascii="Calibri" w:eastAsia="Calibri" w:hAnsi="Calibri" w:cs="Calibri"/>
              </w:rPr>
              <w:tab/>
              <w:t xml:space="preserve"> </w:t>
            </w:r>
          </w:p>
        </w:tc>
        <w:tc>
          <w:tcPr>
            <w:tcW w:w="1184" w:type="dxa"/>
            <w:tcBorders>
              <w:top w:val="single" w:sz="4" w:space="0" w:color="000000"/>
              <w:left w:val="nil"/>
              <w:bottom w:val="nil"/>
              <w:right w:val="nil"/>
            </w:tcBorders>
          </w:tcPr>
          <w:p w14:paraId="110F79CE" w14:textId="77777777" w:rsidR="00A962DA" w:rsidRDefault="00000000">
            <w:pPr>
              <w:spacing w:after="0" w:line="259" w:lineRule="auto"/>
              <w:ind w:right="0" w:firstLine="0"/>
            </w:pPr>
            <w:r>
              <w:rPr>
                <w:rFonts w:ascii="Calibri" w:eastAsia="Calibri" w:hAnsi="Calibri" w:cs="Calibri"/>
              </w:rPr>
              <w:t xml:space="preserve"> </w:t>
            </w:r>
          </w:p>
        </w:tc>
      </w:tr>
    </w:tbl>
    <w:p w14:paraId="0DC86F0F" w14:textId="77777777" w:rsidR="00A962DA" w:rsidRDefault="00000000">
      <w:pPr>
        <w:spacing w:after="0" w:line="259" w:lineRule="auto"/>
        <w:ind w:left="0" w:right="0" w:firstLine="0"/>
      </w:pPr>
      <w:r>
        <w:t xml:space="preserve"> </w:t>
      </w:r>
    </w:p>
    <w:p w14:paraId="5D595A9B" w14:textId="77777777" w:rsidR="00A962DA" w:rsidRDefault="00000000">
      <w:pPr>
        <w:spacing w:after="0" w:line="259" w:lineRule="auto"/>
        <w:ind w:left="0" w:right="0" w:firstLine="0"/>
      </w:pPr>
      <w:r>
        <w:t xml:space="preserve"> </w:t>
      </w:r>
    </w:p>
    <w:p w14:paraId="47F5C313" w14:textId="77777777" w:rsidR="00A962DA" w:rsidRDefault="00000000">
      <w:pPr>
        <w:spacing w:after="2" w:line="248" w:lineRule="auto"/>
        <w:ind w:left="-5" w:right="8"/>
      </w:pPr>
      <w:r>
        <w:lastRenderedPageBreak/>
        <w:t xml:space="preserve">The </w:t>
      </w:r>
      <w:r>
        <w:rPr>
          <w:b/>
        </w:rPr>
        <w:t>RACI matrix</w:t>
      </w:r>
      <w:r>
        <w:t xml:space="preserve"> is used in this project to clearly define roles and responsibilities among key stakeholders involved in the reconstruction of the Merritt Wastewater Treatment Plant. By assigning responsibility, accountability, consultation, and information roles to each stakeholder group, the matrix helps prevent role ambiguity and improves coordination across complex project activities. The City of Merritt is primarily accountable for strategic decisions and final approvals, reflecting its ownership and operational responsibility for the facility. The Project Management Team is responsible for coordinating activities across all phases, ensuring alignment with scope, schedule, and budget. Engineering consultants and construction contractors hold responsibility for technical design, construction, and commissioning tasks, while suppliers support delivery through the provision of equipment and materials. Provincial and federal governments are accountable for funding approval and oversight, ensuring regulatory compliance and appropriate use of public funds. Overall, the RACI matrix supports effective governance, communication, and control, which are critical to successful delivery in large-scale public infrastructure projects (PMI, 2021). </w:t>
      </w:r>
    </w:p>
    <w:p w14:paraId="3A4996C8" w14:textId="77777777" w:rsidR="00A962DA" w:rsidRDefault="00000000">
      <w:pPr>
        <w:spacing w:after="78" w:line="259" w:lineRule="auto"/>
        <w:ind w:left="0" w:right="0" w:firstLine="0"/>
      </w:pPr>
      <w:r>
        <w:rPr>
          <w:b/>
        </w:rPr>
        <w:t xml:space="preserve">                                       </w:t>
      </w:r>
    </w:p>
    <w:p w14:paraId="342A3932" w14:textId="520E38F3" w:rsidR="00A962DA" w:rsidRDefault="00000000" w:rsidP="00EE4567">
      <w:pPr>
        <w:pStyle w:val="ListParagraph"/>
        <w:numPr>
          <w:ilvl w:val="0"/>
          <w:numId w:val="7"/>
        </w:numPr>
        <w:spacing w:after="97" w:line="259" w:lineRule="auto"/>
        <w:ind w:right="0"/>
      </w:pPr>
      <w:r w:rsidRPr="00EE4567">
        <w:rPr>
          <w:b/>
          <w:sz w:val="28"/>
        </w:rPr>
        <w:t>Allocation of Resources</w:t>
      </w:r>
      <w:r w:rsidRPr="00EE4567">
        <w:rPr>
          <w:rFonts w:ascii="Calibri" w:eastAsia="Calibri" w:hAnsi="Calibri" w:cs="Calibri"/>
        </w:rPr>
        <w:t xml:space="preserve"> </w:t>
      </w:r>
    </w:p>
    <w:p w14:paraId="52E0F207" w14:textId="77777777" w:rsidR="00A962DA" w:rsidRDefault="00000000">
      <w:pPr>
        <w:spacing w:after="218" w:line="248" w:lineRule="auto"/>
        <w:ind w:left="-5" w:right="8"/>
      </w:pPr>
      <w:r>
        <w:t xml:space="preserve">Effective allocation of resources is critical to the successful reconstruction of the Merritt Wastewater Treatment Plant, ensuring that project objectives are delivered within the agreed timeframe and budget. </w:t>
      </w:r>
    </w:p>
    <w:p w14:paraId="1AB1DF98" w14:textId="77777777" w:rsidR="00A962DA" w:rsidRDefault="00000000">
      <w:pPr>
        <w:pStyle w:val="Heading3"/>
        <w:tabs>
          <w:tab w:val="center" w:pos="406"/>
          <w:tab w:val="center" w:pos="1577"/>
        </w:tabs>
        <w:spacing w:after="158"/>
        <w:ind w:left="0" w:firstLine="0"/>
      </w:pPr>
      <w:r>
        <w:rPr>
          <w:rFonts w:ascii="Calibri" w:eastAsia="Calibri" w:hAnsi="Calibri" w:cs="Calibri"/>
          <w:b w:val="0"/>
        </w:rPr>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Human Resources</w:t>
      </w:r>
      <w:r>
        <w:rPr>
          <w:rFonts w:ascii="Calibri" w:eastAsia="Calibri" w:hAnsi="Calibri" w:cs="Calibri"/>
          <w:b w:val="0"/>
        </w:rPr>
        <w:t xml:space="preserve"> </w:t>
      </w:r>
    </w:p>
    <w:p w14:paraId="34DB9705" w14:textId="77777777" w:rsidR="00A962DA" w:rsidRDefault="00000000">
      <w:pPr>
        <w:numPr>
          <w:ilvl w:val="0"/>
          <w:numId w:val="4"/>
        </w:numPr>
        <w:spacing w:line="259" w:lineRule="auto"/>
        <w:ind w:right="8" w:hanging="360"/>
      </w:pPr>
      <w:r>
        <w:t xml:space="preserve">Project management professionals oversee planning, coordination, scheduling, and performance monitoring across all phases. </w:t>
      </w:r>
    </w:p>
    <w:p w14:paraId="673D7B9F" w14:textId="77777777" w:rsidR="00A962DA" w:rsidRDefault="00000000">
      <w:pPr>
        <w:numPr>
          <w:ilvl w:val="0"/>
          <w:numId w:val="4"/>
        </w:numPr>
        <w:spacing w:line="261" w:lineRule="auto"/>
        <w:ind w:right="8" w:hanging="360"/>
      </w:pPr>
      <w:r>
        <w:t xml:space="preserve">Engineering consultants provide specialist expertise in civil, mechanical, electrical, and environmental design. </w:t>
      </w:r>
    </w:p>
    <w:p w14:paraId="3CBC76AD" w14:textId="77777777" w:rsidR="00A962DA" w:rsidRDefault="00000000">
      <w:pPr>
        <w:numPr>
          <w:ilvl w:val="0"/>
          <w:numId w:val="4"/>
        </w:numPr>
        <w:spacing w:line="259" w:lineRule="auto"/>
        <w:ind w:right="8" w:hanging="360"/>
      </w:pPr>
      <w:r>
        <w:t xml:space="preserve">Construction contractors supply skilled labour for civil works, system installation, and flood-protection measures. </w:t>
      </w:r>
    </w:p>
    <w:p w14:paraId="2521A49D" w14:textId="77777777" w:rsidR="00A962DA" w:rsidRDefault="00000000">
      <w:pPr>
        <w:numPr>
          <w:ilvl w:val="0"/>
          <w:numId w:val="4"/>
        </w:numPr>
        <w:spacing w:after="206" w:line="259" w:lineRule="auto"/>
        <w:ind w:right="8" w:hanging="360"/>
      </w:pPr>
      <w:r>
        <w:t xml:space="preserve">Municipal operational staff participate during testing, commissioning, and training phases to support long-term operation. </w:t>
      </w:r>
    </w:p>
    <w:p w14:paraId="16B4E5BE" w14:textId="77777777" w:rsidR="00A962DA" w:rsidRDefault="00000000">
      <w:pPr>
        <w:pStyle w:val="Heading3"/>
        <w:tabs>
          <w:tab w:val="center" w:pos="406"/>
          <w:tab w:val="center" w:pos="1663"/>
        </w:tabs>
        <w:spacing w:after="158"/>
        <w:ind w:left="0" w:firstLine="0"/>
      </w:pPr>
      <w:r>
        <w:rPr>
          <w:rFonts w:ascii="Calibri" w:eastAsia="Calibri" w:hAnsi="Calibri" w:cs="Calibri"/>
          <w:b w:val="0"/>
        </w:rPr>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Financial Resources</w:t>
      </w:r>
      <w:r>
        <w:rPr>
          <w:rFonts w:ascii="Calibri" w:eastAsia="Calibri" w:hAnsi="Calibri" w:cs="Calibri"/>
          <w:b w:val="0"/>
        </w:rPr>
        <w:t xml:space="preserve"> </w:t>
      </w:r>
    </w:p>
    <w:p w14:paraId="34DE612C" w14:textId="77777777" w:rsidR="00A962DA" w:rsidRDefault="00000000">
      <w:pPr>
        <w:numPr>
          <w:ilvl w:val="0"/>
          <w:numId w:val="5"/>
        </w:numPr>
        <w:spacing w:line="259" w:lineRule="auto"/>
        <w:ind w:right="8" w:hanging="360"/>
      </w:pPr>
      <w:r>
        <w:t xml:space="preserve">The project budget of CAD 36.7 million is funded through a combination of federal and provincial disaster recovery programmes. </w:t>
      </w:r>
    </w:p>
    <w:p w14:paraId="5242A2D6" w14:textId="77777777" w:rsidR="00A962DA" w:rsidRDefault="00000000">
      <w:pPr>
        <w:numPr>
          <w:ilvl w:val="0"/>
          <w:numId w:val="5"/>
        </w:numPr>
        <w:spacing w:after="207" w:line="259" w:lineRule="auto"/>
        <w:ind w:right="8" w:hanging="360"/>
      </w:pPr>
      <w:r>
        <w:t xml:space="preserve">Funds are allocated across planning, design, construction, procurement, testing, and contingency allowances to manage unforeseen risks. </w:t>
      </w:r>
    </w:p>
    <w:p w14:paraId="616DBB04" w14:textId="77777777" w:rsidR="00A962DA" w:rsidRDefault="00000000">
      <w:pPr>
        <w:pStyle w:val="Heading3"/>
        <w:tabs>
          <w:tab w:val="center" w:pos="406"/>
          <w:tab w:val="center" w:pos="2292"/>
        </w:tabs>
        <w:spacing w:after="149"/>
        <w:ind w:left="0" w:firstLine="0"/>
      </w:pPr>
      <w:r>
        <w:rPr>
          <w:rFonts w:ascii="Calibri" w:eastAsia="Calibri" w:hAnsi="Calibri" w:cs="Calibri"/>
          <w:b w:val="0"/>
        </w:rPr>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Physical and Technical Resources</w:t>
      </w:r>
      <w:r>
        <w:rPr>
          <w:rFonts w:ascii="Calibri" w:eastAsia="Calibri" w:hAnsi="Calibri" w:cs="Calibri"/>
          <w:b w:val="0"/>
        </w:rPr>
        <w:t xml:space="preserve"> </w:t>
      </w:r>
    </w:p>
    <w:p w14:paraId="49AC6909" w14:textId="77777777" w:rsidR="00A962DA" w:rsidRDefault="00000000">
      <w:pPr>
        <w:numPr>
          <w:ilvl w:val="0"/>
          <w:numId w:val="6"/>
        </w:numPr>
        <w:spacing w:line="259" w:lineRule="auto"/>
        <w:ind w:right="8" w:hanging="360"/>
      </w:pPr>
      <w:r>
        <w:t xml:space="preserve">Construction materials include reinforced concrete, flood-resilient structural components, pipelines, and protective barriers. </w:t>
      </w:r>
    </w:p>
    <w:p w14:paraId="76465D47" w14:textId="77777777" w:rsidR="00A962DA" w:rsidRDefault="00000000">
      <w:pPr>
        <w:numPr>
          <w:ilvl w:val="0"/>
          <w:numId w:val="6"/>
        </w:numPr>
        <w:spacing w:line="259" w:lineRule="auto"/>
        <w:ind w:right="8" w:hanging="360"/>
      </w:pPr>
      <w:r>
        <w:t xml:space="preserve">Mechanical and electrical equipment such as pumps, control systems, sensors, and backup power units are procured from specialist suppliers. </w:t>
      </w:r>
    </w:p>
    <w:p w14:paraId="047552ED" w14:textId="77777777" w:rsidR="00A962DA" w:rsidRDefault="00000000">
      <w:pPr>
        <w:numPr>
          <w:ilvl w:val="0"/>
          <w:numId w:val="6"/>
        </w:numPr>
        <w:spacing w:after="206" w:line="259" w:lineRule="auto"/>
        <w:ind w:right="8" w:hanging="360"/>
      </w:pPr>
      <w:r>
        <w:t xml:space="preserve">Monitoring and control technologies support operational efficiency and emergency response capability. </w:t>
      </w:r>
    </w:p>
    <w:p w14:paraId="23FAF164" w14:textId="77777777" w:rsidR="00A962DA" w:rsidRDefault="00000000">
      <w:pPr>
        <w:pStyle w:val="Heading3"/>
        <w:tabs>
          <w:tab w:val="center" w:pos="406"/>
          <w:tab w:val="center" w:pos="1465"/>
        </w:tabs>
        <w:spacing w:after="158"/>
        <w:ind w:left="0" w:firstLine="0"/>
      </w:pPr>
      <w:r>
        <w:rPr>
          <w:rFonts w:ascii="Calibri" w:eastAsia="Calibri" w:hAnsi="Calibri" w:cs="Calibri"/>
          <w:b w:val="0"/>
        </w:rPr>
        <w:lastRenderedPageBreak/>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Time Resources</w:t>
      </w:r>
      <w:r>
        <w:rPr>
          <w:rFonts w:ascii="Calibri" w:eastAsia="Calibri" w:hAnsi="Calibri" w:cs="Calibri"/>
          <w:b w:val="0"/>
        </w:rPr>
        <w:t xml:space="preserve"> </w:t>
      </w:r>
    </w:p>
    <w:p w14:paraId="6D0B5202" w14:textId="77777777" w:rsidR="00A962DA" w:rsidRDefault="00000000">
      <w:pPr>
        <w:spacing w:line="259" w:lineRule="auto"/>
        <w:ind w:left="1440" w:right="8" w:hanging="360"/>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Resources are scheduled in alignment with the Gantt chart to ensure availability during critical phases and to avoid delays. </w:t>
      </w:r>
    </w:p>
    <w:p w14:paraId="6655F7E8" w14:textId="77777777" w:rsidR="00A962DA" w:rsidRDefault="00000000">
      <w:pPr>
        <w:spacing w:after="0" w:line="250" w:lineRule="auto"/>
        <w:ind w:left="-5" w:right="8"/>
      </w:pPr>
      <w:r>
        <w:t xml:space="preserve">Efficient coordination of these resources supports project control, risk reduction, and successful delivery in a complex post-disaster environment (Cottar and Wandel, 2024). </w:t>
      </w:r>
    </w:p>
    <w:p w14:paraId="0B146FC1" w14:textId="77777777" w:rsidR="00A962DA" w:rsidRDefault="00000000">
      <w:pPr>
        <w:spacing w:after="60" w:line="259" w:lineRule="auto"/>
        <w:ind w:left="0" w:right="0" w:firstLine="0"/>
      </w:pPr>
      <w:r>
        <w:t xml:space="preserve"> </w:t>
      </w:r>
    </w:p>
    <w:p w14:paraId="2A0FE4E1" w14:textId="77777777" w:rsidR="00A962DA" w:rsidRDefault="00000000">
      <w:pPr>
        <w:spacing w:after="92" w:line="259" w:lineRule="auto"/>
        <w:ind w:right="0"/>
      </w:pPr>
      <w:r>
        <w:rPr>
          <w:b/>
          <w:sz w:val="28"/>
        </w:rPr>
        <w:t xml:space="preserve">                           9. Risk Analysis (PESTLE Framework)</w:t>
      </w:r>
      <w:r>
        <w:rPr>
          <w:rFonts w:ascii="Calibri" w:eastAsia="Calibri" w:hAnsi="Calibri" w:cs="Calibri"/>
        </w:rPr>
        <w:t xml:space="preserve"> </w:t>
      </w:r>
    </w:p>
    <w:p w14:paraId="3ECC5432" w14:textId="77777777" w:rsidR="00A962DA" w:rsidRDefault="00000000">
      <w:pPr>
        <w:spacing w:after="0" w:line="248" w:lineRule="auto"/>
        <w:ind w:left="-5" w:right="8"/>
      </w:pPr>
      <w:r>
        <w:t xml:space="preserve">A PESTLE framework is applied to identify and assess external risks that may affect the successful delivery of the Merritt Wastewater Treatment Plant Reconstruction Project. This approach ensures that political, economic, social, technological, legal, and environmental factors are systematically considered. </w:t>
      </w:r>
    </w:p>
    <w:p w14:paraId="3FC6CE71" w14:textId="77777777" w:rsidR="00A962DA" w:rsidRDefault="00000000">
      <w:pPr>
        <w:spacing w:after="0" w:line="259" w:lineRule="auto"/>
        <w:ind w:left="0" w:right="0" w:firstLine="0"/>
      </w:pPr>
      <w:r>
        <w:t xml:space="preserve"> </w:t>
      </w:r>
    </w:p>
    <w:tbl>
      <w:tblPr>
        <w:tblStyle w:val="TableGrid"/>
        <w:tblW w:w="9016" w:type="dxa"/>
        <w:tblInd w:w="6" w:type="dxa"/>
        <w:tblCellMar>
          <w:top w:w="57" w:type="dxa"/>
          <w:left w:w="107" w:type="dxa"/>
          <w:right w:w="60" w:type="dxa"/>
        </w:tblCellMar>
        <w:tblLook w:val="04A0" w:firstRow="1" w:lastRow="0" w:firstColumn="1" w:lastColumn="0" w:noHBand="0" w:noVBand="1"/>
      </w:tblPr>
      <w:tblGrid>
        <w:gridCol w:w="988"/>
        <w:gridCol w:w="8028"/>
      </w:tblGrid>
      <w:tr w:rsidR="00A962DA" w14:paraId="7CCE9AEA" w14:textId="77777777">
        <w:trPr>
          <w:trHeight w:val="1067"/>
        </w:trPr>
        <w:tc>
          <w:tcPr>
            <w:tcW w:w="988" w:type="dxa"/>
            <w:tcBorders>
              <w:top w:val="single" w:sz="4" w:space="0" w:color="000000"/>
              <w:left w:val="single" w:sz="4" w:space="0" w:color="000000"/>
              <w:bottom w:val="single" w:sz="4" w:space="0" w:color="000000"/>
              <w:right w:val="single" w:sz="4" w:space="0" w:color="000000"/>
            </w:tcBorders>
            <w:shd w:val="clear" w:color="auto" w:fill="A5C9EB"/>
          </w:tcPr>
          <w:p w14:paraId="48EA9B71" w14:textId="77777777" w:rsidR="00A962DA" w:rsidRDefault="00000000">
            <w:pPr>
              <w:spacing w:after="0" w:line="259" w:lineRule="auto"/>
              <w:ind w:left="0" w:right="0" w:firstLine="0"/>
            </w:pPr>
            <w:r>
              <w:rPr>
                <w:b/>
                <w:sz w:val="44"/>
              </w:rPr>
              <w:t xml:space="preserve">P </w:t>
            </w:r>
          </w:p>
        </w:tc>
        <w:tc>
          <w:tcPr>
            <w:tcW w:w="8028" w:type="dxa"/>
            <w:tcBorders>
              <w:top w:val="single" w:sz="4" w:space="0" w:color="000000"/>
              <w:left w:val="single" w:sz="4" w:space="0" w:color="000000"/>
              <w:bottom w:val="single" w:sz="4" w:space="0" w:color="000000"/>
              <w:right w:val="single" w:sz="4" w:space="0" w:color="000000"/>
            </w:tcBorders>
            <w:shd w:val="clear" w:color="auto" w:fill="DAE9F7"/>
          </w:tcPr>
          <w:p w14:paraId="6B5A2872" w14:textId="77777777" w:rsidR="00A962DA" w:rsidRDefault="00000000">
            <w:pPr>
              <w:spacing w:after="0" w:line="259" w:lineRule="auto"/>
              <w:ind w:left="1" w:right="0" w:firstLine="0"/>
            </w:pPr>
            <w:r>
              <w:t xml:space="preserve">Political risks include potential changes in government priorities, funding approval delays, or policy shifts at provincial or federal levels that could affect project financing or timelines. As the project relies heavily on public disaster recovery funding, delays in approvals may disrupt cash flow and scheduling. </w:t>
            </w:r>
          </w:p>
        </w:tc>
      </w:tr>
      <w:tr w:rsidR="00A962DA" w14:paraId="7A21C225" w14:textId="77777777">
        <w:trPr>
          <w:trHeight w:val="804"/>
        </w:trPr>
        <w:tc>
          <w:tcPr>
            <w:tcW w:w="988" w:type="dxa"/>
            <w:tcBorders>
              <w:top w:val="single" w:sz="4" w:space="0" w:color="000000"/>
              <w:left w:val="single" w:sz="4" w:space="0" w:color="000000"/>
              <w:bottom w:val="single" w:sz="4" w:space="0" w:color="000000"/>
              <w:right w:val="single" w:sz="4" w:space="0" w:color="000000"/>
            </w:tcBorders>
            <w:shd w:val="clear" w:color="auto" w:fill="F1A983"/>
          </w:tcPr>
          <w:p w14:paraId="1D1A0CCE" w14:textId="77777777" w:rsidR="00A962DA" w:rsidRDefault="00000000">
            <w:pPr>
              <w:spacing w:after="0" w:line="259" w:lineRule="auto"/>
              <w:ind w:left="0" w:right="0" w:firstLine="0"/>
            </w:pPr>
            <w:r>
              <w:rPr>
                <w:b/>
                <w:sz w:val="44"/>
              </w:rPr>
              <w:t xml:space="preserve">E </w:t>
            </w:r>
          </w:p>
        </w:tc>
        <w:tc>
          <w:tcPr>
            <w:tcW w:w="8028" w:type="dxa"/>
            <w:tcBorders>
              <w:top w:val="single" w:sz="4" w:space="0" w:color="000000"/>
              <w:left w:val="single" w:sz="4" w:space="0" w:color="000000"/>
              <w:bottom w:val="single" w:sz="4" w:space="0" w:color="000000"/>
              <w:right w:val="single" w:sz="4" w:space="0" w:color="000000"/>
            </w:tcBorders>
            <w:shd w:val="clear" w:color="auto" w:fill="FAE2D5"/>
          </w:tcPr>
          <w:p w14:paraId="0B69EFD0" w14:textId="77777777" w:rsidR="00A962DA" w:rsidRDefault="00000000">
            <w:pPr>
              <w:spacing w:after="0" w:line="259" w:lineRule="auto"/>
              <w:ind w:left="1" w:right="26" w:firstLine="0"/>
            </w:pPr>
            <w:r>
              <w:t xml:space="preserve">Economic risks relate to inflation, rising construction material costs, and labour shortages, which could increase overall project expenditure beyond the approved budget. Market volatility may also affect contractor availability. </w:t>
            </w:r>
          </w:p>
        </w:tc>
      </w:tr>
      <w:tr w:rsidR="00A962DA" w14:paraId="0745C157" w14:textId="77777777">
        <w:trPr>
          <w:trHeight w:val="804"/>
        </w:trPr>
        <w:tc>
          <w:tcPr>
            <w:tcW w:w="988" w:type="dxa"/>
            <w:tcBorders>
              <w:top w:val="single" w:sz="4" w:space="0" w:color="000000"/>
              <w:left w:val="single" w:sz="4" w:space="0" w:color="000000"/>
              <w:bottom w:val="single" w:sz="4" w:space="0" w:color="000000"/>
              <w:right w:val="single" w:sz="4" w:space="0" w:color="000000"/>
            </w:tcBorders>
            <w:shd w:val="clear" w:color="auto" w:fill="84E290"/>
          </w:tcPr>
          <w:p w14:paraId="7C21FF7F" w14:textId="77777777" w:rsidR="00A962DA" w:rsidRDefault="00000000">
            <w:pPr>
              <w:spacing w:after="0" w:line="259" w:lineRule="auto"/>
              <w:ind w:left="0" w:right="0" w:firstLine="0"/>
            </w:pPr>
            <w:r>
              <w:rPr>
                <w:b/>
                <w:sz w:val="44"/>
              </w:rPr>
              <w:t xml:space="preserve">S </w:t>
            </w:r>
          </w:p>
        </w:tc>
        <w:tc>
          <w:tcPr>
            <w:tcW w:w="8028" w:type="dxa"/>
            <w:tcBorders>
              <w:top w:val="single" w:sz="4" w:space="0" w:color="000000"/>
              <w:left w:val="single" w:sz="4" w:space="0" w:color="000000"/>
              <w:bottom w:val="single" w:sz="4" w:space="0" w:color="000000"/>
              <w:right w:val="single" w:sz="4" w:space="0" w:color="000000"/>
            </w:tcBorders>
            <w:shd w:val="clear" w:color="auto" w:fill="C1F0C7"/>
          </w:tcPr>
          <w:p w14:paraId="3F53A74B" w14:textId="77777777" w:rsidR="00A962DA" w:rsidRDefault="00000000">
            <w:pPr>
              <w:spacing w:after="0" w:line="259" w:lineRule="auto"/>
              <w:ind w:left="1" w:right="0" w:firstLine="0"/>
            </w:pPr>
            <w:r>
              <w:t xml:space="preserve">Social risks include community disruption during construction, public opposition due to noise or access restrictions, and loss of stakeholder confidence if delays occur. Effective communication is required to manage public expectations. </w:t>
            </w:r>
          </w:p>
        </w:tc>
      </w:tr>
      <w:tr w:rsidR="00A962DA" w14:paraId="59521400" w14:textId="77777777">
        <w:trPr>
          <w:trHeight w:val="718"/>
        </w:trPr>
        <w:tc>
          <w:tcPr>
            <w:tcW w:w="988" w:type="dxa"/>
            <w:tcBorders>
              <w:top w:val="single" w:sz="4" w:space="0" w:color="000000"/>
              <w:left w:val="single" w:sz="4" w:space="0" w:color="000000"/>
              <w:bottom w:val="single" w:sz="4" w:space="0" w:color="000000"/>
              <w:right w:val="single" w:sz="4" w:space="0" w:color="000000"/>
            </w:tcBorders>
            <w:shd w:val="clear" w:color="auto" w:fill="E59EDC"/>
            <w:vAlign w:val="center"/>
          </w:tcPr>
          <w:p w14:paraId="1A16D8F6" w14:textId="77777777" w:rsidR="00A962DA" w:rsidRDefault="00000000">
            <w:pPr>
              <w:spacing w:after="0" w:line="259" w:lineRule="auto"/>
              <w:ind w:left="0" w:right="0" w:firstLine="0"/>
            </w:pPr>
            <w:r>
              <w:rPr>
                <w:b/>
                <w:sz w:val="44"/>
              </w:rPr>
              <w:t xml:space="preserve">T </w:t>
            </w:r>
          </w:p>
        </w:tc>
        <w:tc>
          <w:tcPr>
            <w:tcW w:w="8028" w:type="dxa"/>
            <w:tcBorders>
              <w:top w:val="single" w:sz="4" w:space="0" w:color="000000"/>
              <w:left w:val="single" w:sz="4" w:space="0" w:color="000000"/>
              <w:bottom w:val="single" w:sz="4" w:space="0" w:color="000000"/>
              <w:right w:val="single" w:sz="4" w:space="0" w:color="000000"/>
            </w:tcBorders>
            <w:shd w:val="clear" w:color="auto" w:fill="F2CEED"/>
          </w:tcPr>
          <w:p w14:paraId="798E0B3D" w14:textId="77777777" w:rsidR="00A962DA" w:rsidRDefault="00000000">
            <w:pPr>
              <w:spacing w:after="0" w:line="259" w:lineRule="auto"/>
              <w:ind w:left="1" w:right="0" w:firstLine="0"/>
            </w:pPr>
            <w:r>
              <w:t xml:space="preserve">Technological risks involve failures or delays in installing new mechanical, electrical, or control systems, particularly if systems are incompatible or require specialist expertise. </w:t>
            </w:r>
          </w:p>
        </w:tc>
      </w:tr>
      <w:tr w:rsidR="00A962DA" w14:paraId="7A802EA1" w14:textId="77777777">
        <w:trPr>
          <w:trHeight w:val="711"/>
        </w:trPr>
        <w:tc>
          <w:tcPr>
            <w:tcW w:w="98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D6331F" w14:textId="77777777" w:rsidR="00A962DA" w:rsidRDefault="00000000">
            <w:pPr>
              <w:spacing w:after="0" w:line="259" w:lineRule="auto"/>
              <w:ind w:left="0" w:right="0" w:firstLine="0"/>
            </w:pPr>
            <w:r>
              <w:rPr>
                <w:b/>
                <w:sz w:val="44"/>
              </w:rPr>
              <w:t xml:space="preserve">L </w:t>
            </w:r>
          </w:p>
        </w:tc>
        <w:tc>
          <w:tcPr>
            <w:tcW w:w="8028" w:type="dxa"/>
            <w:tcBorders>
              <w:top w:val="single" w:sz="4" w:space="0" w:color="000000"/>
              <w:left w:val="single" w:sz="4" w:space="0" w:color="000000"/>
              <w:bottom w:val="single" w:sz="4" w:space="0" w:color="000000"/>
              <w:right w:val="single" w:sz="4" w:space="0" w:color="000000"/>
            </w:tcBorders>
            <w:shd w:val="clear" w:color="auto" w:fill="D9D9D9"/>
          </w:tcPr>
          <w:p w14:paraId="0073EE0E" w14:textId="77777777" w:rsidR="00A962DA" w:rsidRDefault="00000000">
            <w:pPr>
              <w:spacing w:after="0" w:line="259" w:lineRule="auto"/>
              <w:ind w:left="1" w:right="0" w:firstLine="0"/>
            </w:pPr>
            <w:r>
              <w:t xml:space="preserve">Legal risks include delays in environmental permits, regulatory non-compliance, or contractual disputes with suppliers and contractors. </w:t>
            </w:r>
          </w:p>
        </w:tc>
      </w:tr>
      <w:tr w:rsidR="00A962DA" w14:paraId="1FCE5E90" w14:textId="77777777">
        <w:trPr>
          <w:trHeight w:val="707"/>
        </w:trPr>
        <w:tc>
          <w:tcPr>
            <w:tcW w:w="988" w:type="dxa"/>
            <w:tcBorders>
              <w:top w:val="single" w:sz="4" w:space="0" w:color="000000"/>
              <w:left w:val="single" w:sz="4" w:space="0" w:color="000000"/>
              <w:bottom w:val="single" w:sz="4" w:space="0" w:color="000000"/>
              <w:right w:val="single" w:sz="4" w:space="0" w:color="000000"/>
            </w:tcBorders>
            <w:shd w:val="clear" w:color="auto" w:fill="D9E53B"/>
            <w:vAlign w:val="center"/>
          </w:tcPr>
          <w:p w14:paraId="2289C263" w14:textId="77777777" w:rsidR="00A962DA" w:rsidRDefault="00000000">
            <w:pPr>
              <w:spacing w:after="0" w:line="259" w:lineRule="auto"/>
              <w:ind w:left="0" w:right="0" w:firstLine="0"/>
            </w:pPr>
            <w:r>
              <w:rPr>
                <w:b/>
                <w:sz w:val="44"/>
              </w:rPr>
              <w:t xml:space="preserve">E </w:t>
            </w:r>
          </w:p>
        </w:tc>
        <w:tc>
          <w:tcPr>
            <w:tcW w:w="8028" w:type="dxa"/>
            <w:tcBorders>
              <w:top w:val="single" w:sz="4" w:space="0" w:color="000000"/>
              <w:left w:val="single" w:sz="4" w:space="0" w:color="000000"/>
              <w:bottom w:val="single" w:sz="4" w:space="0" w:color="000000"/>
              <w:right w:val="single" w:sz="4" w:space="0" w:color="000000"/>
            </w:tcBorders>
            <w:shd w:val="clear" w:color="auto" w:fill="E7EF85"/>
          </w:tcPr>
          <w:p w14:paraId="19F32490" w14:textId="77777777" w:rsidR="00A962DA" w:rsidRDefault="00000000">
            <w:pPr>
              <w:spacing w:after="0" w:line="259" w:lineRule="auto"/>
              <w:ind w:left="1" w:right="0" w:firstLine="0"/>
            </w:pPr>
            <w:r>
              <w:t xml:space="preserve">Environmental risks remain significant due to potential future flooding, extreme weather events, or unforeseen environmental impacts during construction. </w:t>
            </w:r>
          </w:p>
        </w:tc>
      </w:tr>
    </w:tbl>
    <w:p w14:paraId="4B0E8145" w14:textId="77777777" w:rsidR="00A962DA" w:rsidRDefault="00000000">
      <w:pPr>
        <w:spacing w:after="0" w:line="259" w:lineRule="auto"/>
        <w:ind w:left="0" w:right="0" w:firstLine="0"/>
      </w:pPr>
      <w:r>
        <w:t xml:space="preserve"> </w:t>
      </w:r>
    </w:p>
    <w:p w14:paraId="06820E6F" w14:textId="77777777" w:rsidR="00A962DA" w:rsidRDefault="00000000">
      <w:pPr>
        <w:spacing w:after="34" w:line="216" w:lineRule="auto"/>
        <w:ind w:left="-5" w:right="8"/>
      </w:pPr>
      <w:r>
        <w:rPr>
          <w:b/>
        </w:rPr>
        <w:t xml:space="preserve"> </w:t>
      </w:r>
      <w:r>
        <w:t xml:space="preserve">Applying </w:t>
      </w:r>
      <w:r>
        <w:rPr>
          <w:b/>
        </w:rPr>
        <w:t>PESTLE</w:t>
      </w:r>
      <w:r>
        <w:t xml:space="preserve"> supports initiative-taking risk identification and mitigation planning in complex post-disaster infrastructure projects (OECD, 2021).</w:t>
      </w:r>
      <w:r>
        <w:rPr>
          <w:b/>
          <w:sz w:val="28"/>
        </w:rPr>
        <w:t xml:space="preserve">                                              </w:t>
      </w:r>
    </w:p>
    <w:p w14:paraId="46706E0C" w14:textId="77777777" w:rsidR="00A962DA" w:rsidRDefault="00000000">
      <w:pPr>
        <w:spacing w:after="4" w:line="259" w:lineRule="auto"/>
        <w:ind w:left="0" w:right="0" w:firstLine="0"/>
      </w:pPr>
      <w:r>
        <w:rPr>
          <w:b/>
          <w:sz w:val="28"/>
        </w:rPr>
        <w:t xml:space="preserve">                                </w:t>
      </w:r>
    </w:p>
    <w:p w14:paraId="623AA543" w14:textId="77777777" w:rsidR="00A962DA" w:rsidRDefault="00000000">
      <w:pPr>
        <w:spacing w:after="89" w:line="259" w:lineRule="auto"/>
        <w:ind w:right="0"/>
      </w:pPr>
      <w:r>
        <w:rPr>
          <w:b/>
          <w:sz w:val="28"/>
        </w:rPr>
        <w:t xml:space="preserve">                                              10. Conclusion</w:t>
      </w:r>
      <w:r>
        <w:rPr>
          <w:rFonts w:ascii="Calibri" w:eastAsia="Calibri" w:hAnsi="Calibri" w:cs="Calibri"/>
        </w:rPr>
        <w:t xml:space="preserve"> </w:t>
      </w:r>
    </w:p>
    <w:p w14:paraId="7EE2F28C" w14:textId="77777777" w:rsidR="00A962DA" w:rsidRDefault="00000000">
      <w:pPr>
        <w:spacing w:line="248" w:lineRule="auto"/>
        <w:ind w:left="-5" w:right="8"/>
      </w:pPr>
      <w:r>
        <w:t xml:space="preserve">This project management plan has outlined a structured and evidence-based approach to the reconstruction of the Merritt Wastewater Treatment Plant following the November 2021 flooding in British Columbia. The analysis demonstrated that extreme climate-related events pose significant risks to critical municipal infrastructure, requiring not only technical solutions but also robust project management practices to ensure effective recovery. Through clearly defined project scope, a detailed work breakdown structure, phased scheduling via a Gantt chart, stakeholder coordination, resource allocation, and risk management, the plan provides a comprehensive framework for delivering the project successfully. </w:t>
      </w:r>
    </w:p>
    <w:p w14:paraId="637FE4AF" w14:textId="77777777" w:rsidR="00A962DA" w:rsidRDefault="00000000">
      <w:pPr>
        <w:spacing w:line="248" w:lineRule="auto"/>
        <w:ind w:left="-5" w:right="8"/>
      </w:pPr>
      <w:r>
        <w:t xml:space="preserve">The application of recognised project management tools supports transparency, accountability, and control across all phases of the project lifecycle. In particular, the use of structured planning and governance mechanisms enables effective coordination between municipal authorities, government funding bodies, contractors, and technical specialists. This alignment is essential for managing </w:t>
      </w:r>
      <w:r>
        <w:lastRenderedPageBreak/>
        <w:t xml:space="preserve">complexity, controlling costs, and ensuring compliance with environmental and regulatory standards. Research highlights that structured project management significantly improves outcomes in largescale public infrastructure and disaster recovery projects by reducing uncertainty and enhancing decision-making (Too and Weaver, 2014; Flyvbjerg, 2021). </w:t>
      </w:r>
    </w:p>
    <w:p w14:paraId="3C750948" w14:textId="77777777" w:rsidR="00A962DA" w:rsidRDefault="00000000">
      <w:pPr>
        <w:spacing w:after="0" w:line="248" w:lineRule="auto"/>
        <w:ind w:left="-5" w:right="8"/>
      </w:pPr>
      <w:r>
        <w:t xml:space="preserve">Overall, the reconstruction of the Merritt Wastewater Treatment Plant represents an opportunity not only to restore essential services but also to enhance long-term resilience against future climate risks. </w:t>
      </w:r>
    </w:p>
    <w:p w14:paraId="70F1E4B9" w14:textId="77777777" w:rsidR="00A962DA" w:rsidRDefault="00000000">
      <w:pPr>
        <w:spacing w:after="215" w:line="248" w:lineRule="auto"/>
        <w:ind w:left="-5" w:right="8"/>
      </w:pPr>
      <w:r>
        <w:t xml:space="preserve">By adopting a “build back better” approach supported by effective project management, the City of Merritt can strengthen public health protection, environmental sustainability, and community confidence. The project therefore demonstrates how disciplined project management practices play a critical role in delivering resilient and sustainable infrastructure in an increasingly uncertain climate context. </w:t>
      </w:r>
    </w:p>
    <w:p w14:paraId="0AE077AF" w14:textId="77777777" w:rsidR="00A962DA" w:rsidRDefault="00000000">
      <w:pPr>
        <w:spacing w:after="0" w:line="259" w:lineRule="auto"/>
        <w:ind w:left="0" w:right="0" w:firstLine="0"/>
      </w:pPr>
      <w:r>
        <w:rPr>
          <w:b/>
          <w:sz w:val="28"/>
        </w:rPr>
        <w:t xml:space="preserve">                                    </w:t>
      </w:r>
    </w:p>
    <w:p w14:paraId="605C2C65" w14:textId="77777777" w:rsidR="00A962DA" w:rsidRDefault="00000000">
      <w:pPr>
        <w:spacing w:after="0" w:line="259" w:lineRule="auto"/>
        <w:ind w:right="0"/>
      </w:pPr>
      <w:r>
        <w:rPr>
          <w:b/>
          <w:sz w:val="28"/>
        </w:rPr>
        <w:t xml:space="preserve">                                           10. References  </w:t>
      </w:r>
    </w:p>
    <w:p w14:paraId="4B2004E5" w14:textId="77777777" w:rsidR="00A962DA" w:rsidRDefault="00000000">
      <w:pPr>
        <w:spacing w:after="129" w:line="275" w:lineRule="auto"/>
        <w:ind w:left="-5" w:right="0"/>
      </w:pPr>
      <w:r>
        <w:t xml:space="preserve">Cottar, M. and Wandel, J. (2024) ‘Building resilience through post-disaster infrastructure recovery: Lessons from flood-affected communities in Canada’, </w:t>
      </w:r>
      <w:r>
        <w:rPr>
          <w:i/>
        </w:rPr>
        <w:t>International Journal of Disaster Risk Reduction</w:t>
      </w:r>
      <w:r>
        <w:t>, 96, pp. 1–12.</w:t>
      </w:r>
      <w:r>
        <w:rPr>
          <w:rFonts w:ascii="Calibri" w:eastAsia="Calibri" w:hAnsi="Calibri" w:cs="Calibri"/>
        </w:rPr>
        <w:t xml:space="preserve"> </w:t>
      </w:r>
    </w:p>
    <w:p w14:paraId="266895BE" w14:textId="77777777" w:rsidR="00A962DA" w:rsidRDefault="00000000">
      <w:pPr>
        <w:spacing w:after="119" w:line="285" w:lineRule="auto"/>
        <w:ind w:left="-5" w:right="8"/>
      </w:pPr>
      <w:r>
        <w:t xml:space="preserve">Government of British Columbia (2022) </w:t>
      </w:r>
      <w:r>
        <w:rPr>
          <w:i/>
        </w:rPr>
        <w:t>November 2021 flooding and landslides: Recovery and rebuilding</w:t>
      </w:r>
      <w:r>
        <w:t>. Victoria: Government of British Columbia.</w:t>
      </w:r>
      <w:r>
        <w:rPr>
          <w:rFonts w:ascii="Calibri" w:eastAsia="Calibri" w:hAnsi="Calibri" w:cs="Calibri"/>
        </w:rPr>
        <w:t xml:space="preserve"> </w:t>
      </w:r>
    </w:p>
    <w:p w14:paraId="1545579E" w14:textId="77777777" w:rsidR="00A962DA" w:rsidRDefault="00000000">
      <w:pPr>
        <w:spacing w:after="122" w:line="283" w:lineRule="auto"/>
        <w:ind w:left="-5" w:right="8"/>
      </w:pPr>
      <w:r>
        <w:t xml:space="preserve">Insurance Bureau of Canada (2022) </w:t>
      </w:r>
      <w:r>
        <w:rPr>
          <w:i/>
        </w:rPr>
        <w:t>Reducing the risk: Adapting Canada’s infrastructure to climate change</w:t>
      </w:r>
      <w:r>
        <w:t>. Toronto: Insurance Bureau of Canada.</w:t>
      </w:r>
      <w:r>
        <w:rPr>
          <w:rFonts w:ascii="Calibri" w:eastAsia="Calibri" w:hAnsi="Calibri" w:cs="Calibri"/>
        </w:rPr>
        <w:t xml:space="preserve"> </w:t>
      </w:r>
    </w:p>
    <w:p w14:paraId="203F07B7" w14:textId="77777777" w:rsidR="00A962DA" w:rsidRDefault="00000000">
      <w:pPr>
        <w:spacing w:after="121" w:line="283" w:lineRule="auto"/>
        <w:ind w:left="-5" w:right="8"/>
      </w:pPr>
      <w:r>
        <w:t xml:space="preserve">Project Management Institute (PMI) (2021) </w:t>
      </w:r>
      <w:r>
        <w:rPr>
          <w:i/>
        </w:rPr>
        <w:t>A guide to the project management body of knowledge (PMBOK® Guide)</w:t>
      </w:r>
      <w:r>
        <w:t xml:space="preserve">. 7th </w:t>
      </w:r>
      <w:proofErr w:type="spellStart"/>
      <w:r>
        <w:t>edn</w:t>
      </w:r>
      <w:proofErr w:type="spellEnd"/>
      <w:r>
        <w:t>. Newtown Square, PA: Project Management Institute.</w:t>
      </w:r>
      <w:r>
        <w:rPr>
          <w:rFonts w:ascii="Calibri" w:eastAsia="Calibri" w:hAnsi="Calibri" w:cs="Calibri"/>
        </w:rPr>
        <w:t xml:space="preserve"> </w:t>
      </w:r>
    </w:p>
    <w:p w14:paraId="2D17BD9D" w14:textId="77777777" w:rsidR="00A962DA" w:rsidRDefault="00000000">
      <w:pPr>
        <w:spacing w:after="122" w:line="282" w:lineRule="auto"/>
        <w:ind w:left="-5" w:right="0"/>
      </w:pPr>
      <w:r>
        <w:t xml:space="preserve">Turner, J.R. (2020) </w:t>
      </w:r>
      <w:r>
        <w:rPr>
          <w:i/>
        </w:rPr>
        <w:t>The handbook of project-based management: Leading strategic change in organizations</w:t>
      </w:r>
      <w:r>
        <w:t xml:space="preserve">. 5th </w:t>
      </w:r>
      <w:proofErr w:type="spellStart"/>
      <w:r>
        <w:t>edn</w:t>
      </w:r>
      <w:proofErr w:type="spellEnd"/>
      <w:r>
        <w:t>. London: McGraw-Hill Education.</w:t>
      </w:r>
      <w:r>
        <w:rPr>
          <w:rFonts w:ascii="Calibri" w:eastAsia="Calibri" w:hAnsi="Calibri" w:cs="Calibri"/>
        </w:rPr>
        <w:t xml:space="preserve"> </w:t>
      </w:r>
    </w:p>
    <w:p w14:paraId="02D20A7A" w14:textId="77777777" w:rsidR="00A962DA" w:rsidRDefault="00000000">
      <w:pPr>
        <w:spacing w:after="121" w:line="283" w:lineRule="auto"/>
        <w:ind w:left="-5" w:right="8"/>
      </w:pPr>
      <w:r>
        <w:t xml:space="preserve">Flyvbjerg, B. (2021) ‘Survival of the un-fittest: Why the worst infrastructure gets built—and what we can do about it’, </w:t>
      </w:r>
      <w:r>
        <w:rPr>
          <w:i/>
        </w:rPr>
        <w:t>Oxford Review of Economic Policy</w:t>
      </w:r>
      <w:r>
        <w:t>, 37(3), pp. 530–546.</w:t>
      </w:r>
      <w:r>
        <w:rPr>
          <w:rFonts w:ascii="Calibri" w:eastAsia="Calibri" w:hAnsi="Calibri" w:cs="Calibri"/>
        </w:rPr>
        <w:t xml:space="preserve"> </w:t>
      </w:r>
    </w:p>
    <w:p w14:paraId="4EE8A703" w14:textId="77777777" w:rsidR="00A962DA" w:rsidRDefault="00000000">
      <w:pPr>
        <w:spacing w:after="122" w:line="282" w:lineRule="auto"/>
        <w:ind w:left="-5" w:right="0"/>
      </w:pPr>
      <w:r>
        <w:t xml:space="preserve">OECD (2021) </w:t>
      </w:r>
      <w:r>
        <w:rPr>
          <w:i/>
        </w:rPr>
        <w:t>Strengthening infrastructure governance for climate resilience</w:t>
      </w:r>
      <w:r>
        <w:t>. Paris: OECD Publishing.</w:t>
      </w:r>
      <w:r>
        <w:rPr>
          <w:rFonts w:ascii="Calibri" w:eastAsia="Calibri" w:hAnsi="Calibri" w:cs="Calibri"/>
        </w:rPr>
        <w:t xml:space="preserve"> </w:t>
      </w:r>
    </w:p>
    <w:p w14:paraId="4E5BFCE0" w14:textId="77777777" w:rsidR="00A962DA" w:rsidRDefault="00000000">
      <w:pPr>
        <w:spacing w:after="170" w:line="285" w:lineRule="auto"/>
        <w:ind w:left="-5" w:right="8"/>
      </w:pPr>
      <w:r>
        <w:t xml:space="preserve">IPCC (2022) </w:t>
      </w:r>
      <w:r>
        <w:rPr>
          <w:i/>
        </w:rPr>
        <w:t>Climate change 2022: Impacts, adaptation, and vulnerability</w:t>
      </w:r>
      <w:r>
        <w:t>. Contribution of Working Group II to the Sixth Assessment Report. Cambridge: Cambridge University Press.</w:t>
      </w:r>
      <w:r>
        <w:rPr>
          <w:rFonts w:ascii="Calibri" w:eastAsia="Calibri" w:hAnsi="Calibri" w:cs="Calibri"/>
        </w:rPr>
        <w:t xml:space="preserve"> </w:t>
      </w:r>
    </w:p>
    <w:p w14:paraId="3A01059A" w14:textId="77777777" w:rsidR="00A962DA" w:rsidRDefault="00000000">
      <w:pPr>
        <w:spacing w:line="259" w:lineRule="auto"/>
        <w:ind w:left="-5" w:right="8"/>
      </w:pPr>
      <w:r>
        <w:t xml:space="preserve">Hillson, D. (2020) </w:t>
      </w:r>
      <w:r>
        <w:rPr>
          <w:i/>
        </w:rPr>
        <w:t>Managing risk in projects</w:t>
      </w:r>
      <w:r>
        <w:t xml:space="preserve">. 4th </w:t>
      </w:r>
      <w:proofErr w:type="spellStart"/>
      <w:r>
        <w:t>edn</w:t>
      </w:r>
      <w:proofErr w:type="spellEnd"/>
      <w:r>
        <w:t>. London: Routledge.</w:t>
      </w:r>
      <w:r>
        <w:rPr>
          <w:rFonts w:ascii="Calibri" w:eastAsia="Calibri" w:hAnsi="Calibri" w:cs="Calibri"/>
        </w:rPr>
        <w:t xml:space="preserve"> </w:t>
      </w:r>
    </w:p>
    <w:p w14:paraId="5440B1D2" w14:textId="77777777" w:rsidR="00A962DA" w:rsidRDefault="00000000">
      <w:pPr>
        <w:spacing w:after="129" w:line="275" w:lineRule="auto"/>
        <w:ind w:left="-5" w:right="0"/>
      </w:pPr>
      <w:r>
        <w:t xml:space="preserve">Too, E.G. and Weaver, P. (2021) ‘The management of project management: A conceptual framework for project governance’, </w:t>
      </w:r>
      <w:r>
        <w:rPr>
          <w:i/>
        </w:rPr>
        <w:t>International Journal of Project Management</w:t>
      </w:r>
      <w:r>
        <w:t>, 39(3), pp. 231–244.</w:t>
      </w:r>
      <w:r>
        <w:rPr>
          <w:rFonts w:ascii="Calibri" w:eastAsia="Calibri" w:hAnsi="Calibri" w:cs="Calibri"/>
        </w:rPr>
        <w:t xml:space="preserve"> </w:t>
      </w:r>
    </w:p>
    <w:p w14:paraId="50F2AD10" w14:textId="77777777" w:rsidR="00A962DA" w:rsidRDefault="00000000">
      <w:pPr>
        <w:spacing w:after="129" w:line="275" w:lineRule="auto"/>
        <w:ind w:left="-5" w:right="0"/>
      </w:pPr>
      <w:r>
        <w:t xml:space="preserve">Ward, S., and Chapman, C. (2021) ‘How to manage project risk and uncertainty’, </w:t>
      </w:r>
      <w:r>
        <w:rPr>
          <w:i/>
        </w:rPr>
        <w:t>International Journal of Project Management</w:t>
      </w:r>
      <w:r>
        <w:t>, 39(2), pp. 103–115.</w:t>
      </w:r>
      <w:r>
        <w:rPr>
          <w:rFonts w:ascii="Calibri" w:eastAsia="Calibri" w:hAnsi="Calibri" w:cs="Calibri"/>
        </w:rPr>
        <w:t xml:space="preserve"> </w:t>
      </w:r>
    </w:p>
    <w:p w14:paraId="08E62E9C" w14:textId="77777777" w:rsidR="00A962DA" w:rsidRDefault="00000000">
      <w:pPr>
        <w:spacing w:line="259" w:lineRule="auto"/>
        <w:ind w:left="0" w:right="0" w:firstLine="0"/>
      </w:pPr>
      <w:r>
        <w:t xml:space="preserve"> </w:t>
      </w:r>
    </w:p>
    <w:p w14:paraId="0196CA74" w14:textId="77777777" w:rsidR="00A962DA" w:rsidRDefault="00000000">
      <w:pPr>
        <w:spacing w:after="146" w:line="259" w:lineRule="auto"/>
        <w:ind w:left="0" w:right="0" w:firstLine="0"/>
      </w:pPr>
      <w:r>
        <w:t xml:space="preserve"> </w:t>
      </w:r>
    </w:p>
    <w:p w14:paraId="10E164F6" w14:textId="77777777" w:rsidR="00A962DA" w:rsidRDefault="00000000">
      <w:pPr>
        <w:spacing w:after="0" w:line="259" w:lineRule="auto"/>
        <w:ind w:left="0" w:right="0" w:firstLine="0"/>
      </w:pPr>
      <w:r>
        <w:t xml:space="preserve"> </w:t>
      </w:r>
    </w:p>
    <w:sectPr w:rsidR="00A962DA">
      <w:type w:val="continuous"/>
      <w:pgSz w:w="11906" w:h="16838"/>
      <w:pgMar w:top="1446" w:right="1441" w:bottom="148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B7F45"/>
    <w:multiLevelType w:val="hybridMultilevel"/>
    <w:tmpl w:val="95E0480C"/>
    <w:lvl w:ilvl="0" w:tplc="7CE2790A">
      <w:start w:val="7"/>
      <w:numFmt w:val="decimal"/>
      <w:lvlText w:val="%1."/>
      <w:lvlJc w:val="left"/>
      <w:pPr>
        <w:ind w:left="28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03AFBA0">
      <w:start w:val="1"/>
      <w:numFmt w:val="lowerLetter"/>
      <w:lvlText w:val="%2"/>
      <w:lvlJc w:val="left"/>
      <w:pPr>
        <w:ind w:left="34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EF8AEFA">
      <w:start w:val="1"/>
      <w:numFmt w:val="lowerRoman"/>
      <w:lvlText w:val="%3"/>
      <w:lvlJc w:val="left"/>
      <w:pPr>
        <w:ind w:left="41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E762D32">
      <w:start w:val="1"/>
      <w:numFmt w:val="decimal"/>
      <w:lvlText w:val="%4"/>
      <w:lvlJc w:val="left"/>
      <w:pPr>
        <w:ind w:left="48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AF05390">
      <w:start w:val="1"/>
      <w:numFmt w:val="lowerLetter"/>
      <w:lvlText w:val="%5"/>
      <w:lvlJc w:val="left"/>
      <w:pPr>
        <w:ind w:left="55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39E8D66E">
      <w:start w:val="1"/>
      <w:numFmt w:val="lowerRoman"/>
      <w:lvlText w:val="%6"/>
      <w:lvlJc w:val="left"/>
      <w:pPr>
        <w:ind w:left="62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12ED12A">
      <w:start w:val="1"/>
      <w:numFmt w:val="decimal"/>
      <w:lvlText w:val="%7"/>
      <w:lvlJc w:val="left"/>
      <w:pPr>
        <w:ind w:left="70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DD5A742C">
      <w:start w:val="1"/>
      <w:numFmt w:val="lowerLetter"/>
      <w:lvlText w:val="%8"/>
      <w:lvlJc w:val="left"/>
      <w:pPr>
        <w:ind w:left="77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30929FD0">
      <w:start w:val="1"/>
      <w:numFmt w:val="lowerRoman"/>
      <w:lvlText w:val="%9"/>
      <w:lvlJc w:val="left"/>
      <w:pPr>
        <w:ind w:left="84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0426267"/>
    <w:multiLevelType w:val="hybridMultilevel"/>
    <w:tmpl w:val="848E9A96"/>
    <w:lvl w:ilvl="0" w:tplc="D2582924">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B7C4A08">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F54376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1326A22">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30CE3BC">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AEA9F8E">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2EC5896">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8DEFDCA">
      <w:start w:val="1"/>
      <w:numFmt w:val="bullet"/>
      <w:lvlText w:val="o"/>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C38B370">
      <w:start w:val="1"/>
      <w:numFmt w:val="bullet"/>
      <w:lvlText w:val="▪"/>
      <w:lvlJc w:val="left"/>
      <w:pPr>
        <w:ind w:left="7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7346823"/>
    <w:multiLevelType w:val="hybridMultilevel"/>
    <w:tmpl w:val="A864AFCE"/>
    <w:lvl w:ilvl="0" w:tplc="1AD84D7A">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09463D2">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1CE6ABA">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F04C040">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024430E4">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5D46268">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12093DC">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E4E2548">
      <w:start w:val="1"/>
      <w:numFmt w:val="bullet"/>
      <w:lvlText w:val="o"/>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B4C318A">
      <w:start w:val="1"/>
      <w:numFmt w:val="bullet"/>
      <w:lvlText w:val="▪"/>
      <w:lvlJc w:val="left"/>
      <w:pPr>
        <w:ind w:left="7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D7157A8"/>
    <w:multiLevelType w:val="hybridMultilevel"/>
    <w:tmpl w:val="148CA966"/>
    <w:lvl w:ilvl="0" w:tplc="32929502">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FCE6CD48">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6CABDF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E41C940A">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1B6D5A8">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1D00E0C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7C28D74">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B969530">
      <w:start w:val="1"/>
      <w:numFmt w:val="bullet"/>
      <w:lvlText w:val="o"/>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3065D36">
      <w:start w:val="1"/>
      <w:numFmt w:val="bullet"/>
      <w:lvlText w:val="▪"/>
      <w:lvlJc w:val="left"/>
      <w:pPr>
        <w:ind w:left="7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EDC2B74"/>
    <w:multiLevelType w:val="hybridMultilevel"/>
    <w:tmpl w:val="72CA41EE"/>
    <w:lvl w:ilvl="0" w:tplc="E88E3C72">
      <w:start w:val="8"/>
      <w:numFmt w:val="decimal"/>
      <w:lvlText w:val="%1."/>
      <w:lvlJc w:val="left"/>
      <w:pPr>
        <w:ind w:left="2671" w:hanging="360"/>
      </w:pPr>
      <w:rPr>
        <w:rFonts w:hint="default"/>
        <w:b/>
        <w:sz w:val="28"/>
      </w:rPr>
    </w:lvl>
    <w:lvl w:ilvl="1" w:tplc="08090019" w:tentative="1">
      <w:start w:val="1"/>
      <w:numFmt w:val="lowerLetter"/>
      <w:lvlText w:val="%2."/>
      <w:lvlJc w:val="left"/>
      <w:pPr>
        <w:ind w:left="3391" w:hanging="360"/>
      </w:pPr>
    </w:lvl>
    <w:lvl w:ilvl="2" w:tplc="0809001B" w:tentative="1">
      <w:start w:val="1"/>
      <w:numFmt w:val="lowerRoman"/>
      <w:lvlText w:val="%3."/>
      <w:lvlJc w:val="right"/>
      <w:pPr>
        <w:ind w:left="4111" w:hanging="180"/>
      </w:pPr>
    </w:lvl>
    <w:lvl w:ilvl="3" w:tplc="0809000F" w:tentative="1">
      <w:start w:val="1"/>
      <w:numFmt w:val="decimal"/>
      <w:lvlText w:val="%4."/>
      <w:lvlJc w:val="left"/>
      <w:pPr>
        <w:ind w:left="4831" w:hanging="360"/>
      </w:pPr>
    </w:lvl>
    <w:lvl w:ilvl="4" w:tplc="08090019" w:tentative="1">
      <w:start w:val="1"/>
      <w:numFmt w:val="lowerLetter"/>
      <w:lvlText w:val="%5."/>
      <w:lvlJc w:val="left"/>
      <w:pPr>
        <w:ind w:left="5551" w:hanging="360"/>
      </w:pPr>
    </w:lvl>
    <w:lvl w:ilvl="5" w:tplc="0809001B" w:tentative="1">
      <w:start w:val="1"/>
      <w:numFmt w:val="lowerRoman"/>
      <w:lvlText w:val="%6."/>
      <w:lvlJc w:val="right"/>
      <w:pPr>
        <w:ind w:left="6271" w:hanging="180"/>
      </w:pPr>
    </w:lvl>
    <w:lvl w:ilvl="6" w:tplc="0809000F" w:tentative="1">
      <w:start w:val="1"/>
      <w:numFmt w:val="decimal"/>
      <w:lvlText w:val="%7."/>
      <w:lvlJc w:val="left"/>
      <w:pPr>
        <w:ind w:left="6991" w:hanging="360"/>
      </w:pPr>
    </w:lvl>
    <w:lvl w:ilvl="7" w:tplc="08090019" w:tentative="1">
      <w:start w:val="1"/>
      <w:numFmt w:val="lowerLetter"/>
      <w:lvlText w:val="%8."/>
      <w:lvlJc w:val="left"/>
      <w:pPr>
        <w:ind w:left="7711" w:hanging="360"/>
      </w:pPr>
    </w:lvl>
    <w:lvl w:ilvl="8" w:tplc="0809001B" w:tentative="1">
      <w:start w:val="1"/>
      <w:numFmt w:val="lowerRoman"/>
      <w:lvlText w:val="%9."/>
      <w:lvlJc w:val="right"/>
      <w:pPr>
        <w:ind w:left="8431" w:hanging="180"/>
      </w:pPr>
    </w:lvl>
  </w:abstractNum>
  <w:abstractNum w:abstractNumId="5" w15:restartNumberingAfterBreak="0">
    <w:nsid w:val="70E72C7B"/>
    <w:multiLevelType w:val="hybridMultilevel"/>
    <w:tmpl w:val="45BCBA62"/>
    <w:lvl w:ilvl="0" w:tplc="C7B4F0FE">
      <w:start w:val="1"/>
      <w:numFmt w:val="decimal"/>
      <w:lvlText w:val="%1."/>
      <w:lvlJc w:val="left"/>
      <w:pPr>
        <w:ind w:left="705"/>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37A971E">
      <w:start w:val="1"/>
      <w:numFmt w:val="lowerLetter"/>
      <w:lvlText w:val="%2"/>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2C4CBBE">
      <w:start w:val="1"/>
      <w:numFmt w:val="lowerRoman"/>
      <w:lvlText w:val="%3"/>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9BA993E">
      <w:start w:val="1"/>
      <w:numFmt w:val="decimal"/>
      <w:lvlText w:val="%4"/>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CFA1DB2">
      <w:start w:val="1"/>
      <w:numFmt w:val="lowerLetter"/>
      <w:lvlText w:val="%5"/>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7A62372">
      <w:start w:val="1"/>
      <w:numFmt w:val="lowerRoman"/>
      <w:lvlText w:val="%6"/>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188869C">
      <w:start w:val="1"/>
      <w:numFmt w:val="decimal"/>
      <w:lvlText w:val="%7"/>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8DE4070">
      <w:start w:val="1"/>
      <w:numFmt w:val="lowerLetter"/>
      <w:lvlText w:val="%8"/>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639E2904">
      <w:start w:val="1"/>
      <w:numFmt w:val="lowerRoman"/>
      <w:lvlText w:val="%9"/>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7F8857E9"/>
    <w:multiLevelType w:val="hybridMultilevel"/>
    <w:tmpl w:val="AB6E4F22"/>
    <w:lvl w:ilvl="0" w:tplc="42144DDE">
      <w:start w:val="2"/>
      <w:numFmt w:val="decimal"/>
      <w:lvlText w:val="%1."/>
      <w:lvlJc w:val="left"/>
      <w:pPr>
        <w:ind w:left="2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3226CDA">
      <w:start w:val="1"/>
      <w:numFmt w:val="lowerLetter"/>
      <w:lvlText w:val="%2"/>
      <w:lvlJc w:val="left"/>
      <w:pPr>
        <w:ind w:left="37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56D6D6EE">
      <w:start w:val="1"/>
      <w:numFmt w:val="lowerRoman"/>
      <w:lvlText w:val="%3"/>
      <w:lvlJc w:val="left"/>
      <w:pPr>
        <w:ind w:left="44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1A86436">
      <w:start w:val="1"/>
      <w:numFmt w:val="decimal"/>
      <w:lvlText w:val="%4"/>
      <w:lvlJc w:val="left"/>
      <w:pPr>
        <w:ind w:left="51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06A69172">
      <w:start w:val="1"/>
      <w:numFmt w:val="lowerLetter"/>
      <w:lvlText w:val="%5"/>
      <w:lvlJc w:val="left"/>
      <w:pPr>
        <w:ind w:left="58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31C4A820">
      <w:start w:val="1"/>
      <w:numFmt w:val="lowerRoman"/>
      <w:lvlText w:val="%6"/>
      <w:lvlJc w:val="left"/>
      <w:pPr>
        <w:ind w:left="661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4634BE2C">
      <w:start w:val="1"/>
      <w:numFmt w:val="decimal"/>
      <w:lvlText w:val="%7"/>
      <w:lvlJc w:val="left"/>
      <w:pPr>
        <w:ind w:left="73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9385A28">
      <w:start w:val="1"/>
      <w:numFmt w:val="lowerLetter"/>
      <w:lvlText w:val="%8"/>
      <w:lvlJc w:val="left"/>
      <w:pPr>
        <w:ind w:left="80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257C7CE8">
      <w:start w:val="1"/>
      <w:numFmt w:val="lowerRoman"/>
      <w:lvlText w:val="%9"/>
      <w:lvlJc w:val="left"/>
      <w:pPr>
        <w:ind w:left="87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num w:numId="1" w16cid:durableId="614596927">
    <w:abstractNumId w:val="5"/>
  </w:num>
  <w:num w:numId="2" w16cid:durableId="112753234">
    <w:abstractNumId w:val="6"/>
  </w:num>
  <w:num w:numId="3" w16cid:durableId="610286706">
    <w:abstractNumId w:val="0"/>
  </w:num>
  <w:num w:numId="4" w16cid:durableId="1794326663">
    <w:abstractNumId w:val="1"/>
  </w:num>
  <w:num w:numId="5" w16cid:durableId="2072195808">
    <w:abstractNumId w:val="3"/>
  </w:num>
  <w:num w:numId="6" w16cid:durableId="1993757739">
    <w:abstractNumId w:val="2"/>
  </w:num>
  <w:num w:numId="7" w16cid:durableId="1692878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2DA"/>
    <w:rsid w:val="002007AB"/>
    <w:rsid w:val="00325749"/>
    <w:rsid w:val="006E1D7B"/>
    <w:rsid w:val="00A962DA"/>
    <w:rsid w:val="00B4120E"/>
    <w:rsid w:val="00EE4567"/>
    <w:rsid w:val="00FF4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864E"/>
  <w15:docId w15:val="{D2897FA2-BE6A-495A-B19F-CFF4DFBC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9" w:line="364" w:lineRule="auto"/>
      <w:ind w:left="10" w:right="21"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right="51"/>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104" w:line="259" w:lineRule="auto"/>
      <w:ind w:left="10" w:hanging="10"/>
      <w:outlineLvl w:val="1"/>
    </w:pPr>
    <w:rPr>
      <w:rFonts w:ascii="Times New Roman" w:eastAsia="Times New Roman" w:hAnsi="Times New Roman" w:cs="Times New Roman"/>
      <w:b/>
      <w:color w:val="000000"/>
      <w:sz w:val="22"/>
    </w:rPr>
  </w:style>
  <w:style w:type="paragraph" w:styleId="Heading3">
    <w:name w:val="heading 3"/>
    <w:next w:val="Normal"/>
    <w:link w:val="Heading3Char"/>
    <w:uiPriority w:val="9"/>
    <w:unhideWhenUsed/>
    <w:qFormat/>
    <w:pPr>
      <w:keepNext/>
      <w:keepLines/>
      <w:spacing w:after="104" w:line="259" w:lineRule="auto"/>
      <w:ind w:left="10" w:hanging="10"/>
      <w:outlineLvl w:val="2"/>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3Char">
    <w:name w:val="Heading 3 Char"/>
    <w:link w:val="Heading3"/>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E4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erritt.ca/"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hyperlink" Target="https://www.merritt.ca/"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jp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3571</Words>
  <Characters>23146</Characters>
  <Application>Microsoft Office Word</Application>
  <DocSecurity>0</DocSecurity>
  <Lines>609</Lines>
  <Paragraphs>296</Paragraphs>
  <ScaleCrop>false</ScaleCrop>
  <Company/>
  <LinksUpToDate>false</LinksUpToDate>
  <CharactersWithSpaces>26421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Jechiu (2337010)</dc:creator>
  <cp:keywords/>
  <cp:lastModifiedBy>Ion Jechiu (2337010)</cp:lastModifiedBy>
  <cp:revision>2</cp:revision>
  <dcterms:created xsi:type="dcterms:W3CDTF">2025-12-18T21:07:00Z</dcterms:created>
  <dcterms:modified xsi:type="dcterms:W3CDTF">2025-12-18T21:07:00Z</dcterms:modified>
</cp:coreProperties>
</file>