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54C58" w14:textId="6BBC7483" w:rsidR="00FF428F" w:rsidRPr="008075A6" w:rsidRDefault="00FF428F" w:rsidP="00E44135">
      <w:pPr>
        <w:spacing w:line="360" w:lineRule="auto"/>
        <w:jc w:val="both"/>
        <w:rPr>
          <w:rFonts w:asciiTheme="minorBidi" w:hAnsiTheme="minorBidi" w:cstheme="minorBidi"/>
          <w:sz w:val="24"/>
          <w:szCs w:val="24"/>
        </w:rPr>
      </w:pPr>
      <w:bookmarkStart w:id="0" w:name="_Hlk210906598"/>
      <w:bookmarkEnd w:id="0"/>
    </w:p>
    <w:p w14:paraId="1748064A" w14:textId="77777777" w:rsidR="00EB11B0" w:rsidRPr="008075A6" w:rsidRDefault="00EB11B0" w:rsidP="00E44135">
      <w:pPr>
        <w:spacing w:line="360" w:lineRule="auto"/>
        <w:jc w:val="both"/>
        <w:rPr>
          <w:rFonts w:asciiTheme="minorBidi" w:hAnsiTheme="minorBidi" w:cstheme="minorBidi"/>
          <w:sz w:val="32"/>
          <w:szCs w:val="32"/>
        </w:rPr>
      </w:pPr>
    </w:p>
    <w:p w14:paraId="1F7796E5" w14:textId="00BE6B3B" w:rsidR="00EB11B0" w:rsidRPr="00E874FB" w:rsidRDefault="00EB11B0" w:rsidP="00E874FB">
      <w:pPr>
        <w:spacing w:line="360" w:lineRule="auto"/>
        <w:jc w:val="center"/>
        <w:rPr>
          <w:rFonts w:asciiTheme="minorBidi" w:hAnsiTheme="minorBidi" w:cstheme="minorBidi"/>
          <w:b/>
          <w:sz w:val="44"/>
          <w:szCs w:val="44"/>
        </w:rPr>
      </w:pPr>
      <w:r w:rsidRPr="00E874FB">
        <w:rPr>
          <w:rFonts w:asciiTheme="minorBidi" w:hAnsiTheme="minorBidi" w:cstheme="minorBidi"/>
          <w:b/>
          <w:sz w:val="44"/>
          <w:szCs w:val="44"/>
        </w:rPr>
        <w:t>Security Analysis Report</w:t>
      </w:r>
    </w:p>
    <w:p w14:paraId="116D87C5" w14:textId="3AB10C88" w:rsidR="00E541E7" w:rsidRPr="00E874FB" w:rsidRDefault="00E8161E" w:rsidP="00E874FB">
      <w:pPr>
        <w:spacing w:line="360" w:lineRule="auto"/>
        <w:jc w:val="center"/>
        <w:rPr>
          <w:rFonts w:asciiTheme="minorBidi" w:hAnsiTheme="minorBidi" w:cstheme="minorBidi"/>
          <w:b/>
          <w:sz w:val="44"/>
          <w:szCs w:val="44"/>
        </w:rPr>
      </w:pPr>
      <w:r>
        <w:rPr>
          <w:rFonts w:ascii="Arial" w:hAnsi="Arial" w:cs="Arial"/>
          <w:sz w:val="44"/>
          <w:szCs w:val="44"/>
        </w:rPr>
        <w:t>Steel Form Manufacturing(SFM) Limited</w:t>
      </w:r>
    </w:p>
    <w:p w14:paraId="733EFDB5" w14:textId="77777777" w:rsidR="00E541E7" w:rsidRDefault="00E541E7" w:rsidP="00E44135">
      <w:pPr>
        <w:spacing w:line="360" w:lineRule="auto"/>
        <w:jc w:val="both"/>
        <w:rPr>
          <w:rFonts w:asciiTheme="minorBidi" w:hAnsiTheme="minorBidi" w:cstheme="minorBidi"/>
          <w:b/>
          <w:sz w:val="24"/>
          <w:szCs w:val="24"/>
        </w:rPr>
      </w:pPr>
    </w:p>
    <w:p w14:paraId="72A1005A" w14:textId="77777777" w:rsidR="00E874FB" w:rsidRDefault="00E874FB" w:rsidP="00E44135">
      <w:pPr>
        <w:spacing w:line="360" w:lineRule="auto"/>
        <w:jc w:val="both"/>
        <w:rPr>
          <w:rFonts w:asciiTheme="minorBidi" w:hAnsiTheme="minorBidi" w:cstheme="minorBidi"/>
          <w:b/>
          <w:sz w:val="24"/>
          <w:szCs w:val="24"/>
        </w:rPr>
      </w:pPr>
    </w:p>
    <w:p w14:paraId="3B5B0672" w14:textId="3EE4ECCF" w:rsidR="00E874FB" w:rsidRDefault="00E874FB" w:rsidP="00E44135">
      <w:pPr>
        <w:spacing w:line="360" w:lineRule="auto"/>
        <w:jc w:val="both"/>
        <w:rPr>
          <w:rFonts w:asciiTheme="minorBidi" w:hAnsiTheme="minorBidi" w:cstheme="minorBidi"/>
          <w:b/>
          <w:sz w:val="24"/>
          <w:szCs w:val="24"/>
        </w:rPr>
      </w:pPr>
      <w:r>
        <w:rPr>
          <w:rFonts w:asciiTheme="minorBidi" w:hAnsiTheme="minorBidi" w:cstheme="minorBidi"/>
          <w:b/>
          <w:noProof/>
          <w:sz w:val="24"/>
          <w:szCs w:val="24"/>
          <w14:ligatures w14:val="standardContextual"/>
        </w:rPr>
        <w:drawing>
          <wp:inline distT="0" distB="0" distL="0" distR="0" wp14:anchorId="6F5D8827" wp14:editId="4FE10323">
            <wp:extent cx="5731510" cy="3370580"/>
            <wp:effectExtent l="0" t="0" r="2540" b="1270"/>
            <wp:docPr id="1546346906" name="Picture 1" descr="CCTV cam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46906" name="Picture 1546346906" descr="CCTV camera"/>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370580"/>
                    </a:xfrm>
                    <a:prstGeom prst="rect">
                      <a:avLst/>
                    </a:prstGeom>
                  </pic:spPr>
                </pic:pic>
              </a:graphicData>
            </a:graphic>
          </wp:inline>
        </w:drawing>
      </w:r>
    </w:p>
    <w:p w14:paraId="1153C46D" w14:textId="77777777" w:rsidR="00E874FB" w:rsidRDefault="00E874FB" w:rsidP="00E44135">
      <w:pPr>
        <w:spacing w:line="360" w:lineRule="auto"/>
        <w:jc w:val="both"/>
        <w:rPr>
          <w:rFonts w:asciiTheme="minorBidi" w:hAnsiTheme="minorBidi" w:cstheme="minorBidi"/>
          <w:b/>
          <w:sz w:val="24"/>
          <w:szCs w:val="24"/>
        </w:rPr>
      </w:pPr>
    </w:p>
    <w:p w14:paraId="74731C2A" w14:textId="77777777" w:rsidR="00E874FB" w:rsidRDefault="00E874FB" w:rsidP="00E44135">
      <w:pPr>
        <w:spacing w:line="360" w:lineRule="auto"/>
        <w:jc w:val="both"/>
        <w:rPr>
          <w:rFonts w:asciiTheme="minorBidi" w:hAnsiTheme="minorBidi" w:cstheme="minorBidi"/>
          <w:b/>
          <w:sz w:val="24"/>
          <w:szCs w:val="24"/>
        </w:rPr>
      </w:pPr>
    </w:p>
    <w:p w14:paraId="19B1F9D3" w14:textId="77777777" w:rsidR="00E874FB" w:rsidRPr="008075A6" w:rsidRDefault="00E874FB" w:rsidP="00E44135">
      <w:pPr>
        <w:spacing w:line="360" w:lineRule="auto"/>
        <w:jc w:val="both"/>
        <w:rPr>
          <w:rFonts w:asciiTheme="minorBidi" w:hAnsiTheme="minorBidi" w:cstheme="minorBidi"/>
          <w:b/>
          <w:sz w:val="24"/>
          <w:szCs w:val="24"/>
        </w:rPr>
      </w:pPr>
    </w:p>
    <w:p w14:paraId="1CDB48E9" w14:textId="225E1D38" w:rsidR="009A0272" w:rsidRPr="008075A6" w:rsidRDefault="00773BBF" w:rsidP="00E874FB">
      <w:pPr>
        <w:jc w:val="center"/>
        <w:rPr>
          <w:rFonts w:asciiTheme="minorBidi" w:hAnsiTheme="minorBidi" w:cstheme="minorBidi"/>
          <w:b/>
          <w:bCs/>
          <w:sz w:val="28"/>
          <w:szCs w:val="28"/>
        </w:rPr>
      </w:pPr>
      <w:r w:rsidRPr="008075A6">
        <w:rPr>
          <w:rFonts w:asciiTheme="minorBidi" w:hAnsiTheme="minorBidi" w:cstheme="minorBidi"/>
          <w:b/>
          <w:bCs/>
          <w:sz w:val="28"/>
          <w:szCs w:val="28"/>
        </w:rPr>
        <w:t>Prepared by:</w:t>
      </w:r>
    </w:p>
    <w:p w14:paraId="32C60DD3" w14:textId="0A51B1B8" w:rsidR="00773BBF" w:rsidRPr="008075A6" w:rsidRDefault="00D159DF" w:rsidP="00E874FB">
      <w:pPr>
        <w:jc w:val="center"/>
        <w:rPr>
          <w:rFonts w:asciiTheme="minorBidi" w:hAnsiTheme="minorBidi" w:cstheme="minorBidi"/>
          <w:sz w:val="24"/>
          <w:szCs w:val="24"/>
        </w:rPr>
      </w:pPr>
      <w:r w:rsidRPr="00D159DF">
        <w:rPr>
          <w:rFonts w:asciiTheme="minorBidi" w:hAnsiTheme="minorBidi" w:cstheme="minorBidi"/>
          <w:sz w:val="24"/>
          <w:szCs w:val="24"/>
        </w:rPr>
        <w:t>Abu Bakr Siddeeq</w:t>
      </w:r>
      <w:r w:rsidR="00773BBF" w:rsidRPr="008075A6">
        <w:rPr>
          <w:rFonts w:asciiTheme="minorBidi" w:hAnsiTheme="minorBidi" w:cstheme="minorBidi"/>
          <w:sz w:val="24"/>
          <w:szCs w:val="24"/>
        </w:rPr>
        <w:t xml:space="preserve"> </w:t>
      </w:r>
      <w:r w:rsidR="0022284D" w:rsidRPr="008075A6">
        <w:rPr>
          <w:rFonts w:asciiTheme="minorBidi" w:hAnsiTheme="minorBidi" w:cstheme="minorBidi"/>
          <w:sz w:val="24"/>
          <w:szCs w:val="24"/>
        </w:rPr>
        <w:t>-</w:t>
      </w:r>
      <w:r>
        <w:rPr>
          <w:rFonts w:asciiTheme="minorBidi" w:hAnsiTheme="minorBidi" w:cstheme="minorBidi"/>
          <w:sz w:val="24"/>
          <w:szCs w:val="24"/>
        </w:rPr>
        <w:t xml:space="preserve"> 2435732</w:t>
      </w:r>
    </w:p>
    <w:p w14:paraId="78C81F35" w14:textId="77777777" w:rsidR="006445C3" w:rsidRPr="008075A6" w:rsidRDefault="006445C3" w:rsidP="00E874FB">
      <w:pPr>
        <w:jc w:val="center"/>
        <w:rPr>
          <w:rFonts w:asciiTheme="minorBidi" w:hAnsiTheme="minorBidi" w:cstheme="minorBidi"/>
          <w:sz w:val="24"/>
          <w:szCs w:val="24"/>
        </w:rPr>
      </w:pPr>
    </w:p>
    <w:p w14:paraId="29A346EC" w14:textId="77777777" w:rsidR="006445C3" w:rsidRPr="008075A6" w:rsidRDefault="006445C3" w:rsidP="00E44135">
      <w:pPr>
        <w:jc w:val="both"/>
        <w:rPr>
          <w:rFonts w:asciiTheme="minorBidi" w:hAnsiTheme="minorBidi" w:cstheme="minorBidi"/>
          <w:sz w:val="24"/>
          <w:szCs w:val="24"/>
        </w:rPr>
      </w:pPr>
    </w:p>
    <w:p w14:paraId="1774C3D0" w14:textId="77777777" w:rsidR="006445C3" w:rsidRPr="008075A6" w:rsidRDefault="006445C3" w:rsidP="00E44135">
      <w:pPr>
        <w:jc w:val="both"/>
        <w:rPr>
          <w:rFonts w:asciiTheme="minorBidi" w:hAnsiTheme="minorBidi" w:cstheme="minorBidi"/>
          <w:sz w:val="24"/>
          <w:szCs w:val="24"/>
        </w:rPr>
      </w:pPr>
    </w:p>
    <w:p w14:paraId="1AD8D6FE" w14:textId="77777777" w:rsidR="006445C3" w:rsidRPr="008075A6" w:rsidRDefault="006445C3" w:rsidP="00E44135">
      <w:pPr>
        <w:jc w:val="both"/>
        <w:rPr>
          <w:rFonts w:asciiTheme="minorBidi" w:hAnsiTheme="minorBidi" w:cstheme="minorBidi"/>
          <w:sz w:val="24"/>
          <w:szCs w:val="24"/>
        </w:rPr>
      </w:pPr>
    </w:p>
    <w:p w14:paraId="70017389" w14:textId="77777777" w:rsidR="00705F1E" w:rsidRPr="008075A6" w:rsidRDefault="00705F1E" w:rsidP="00E44135">
      <w:pPr>
        <w:jc w:val="both"/>
        <w:rPr>
          <w:rFonts w:asciiTheme="minorBidi" w:hAnsiTheme="minorBidi" w:cstheme="minorBidi"/>
          <w:sz w:val="24"/>
          <w:szCs w:val="24"/>
        </w:rPr>
      </w:pPr>
    </w:p>
    <w:p w14:paraId="40BF34D7" w14:textId="77777777" w:rsidR="00705F1E" w:rsidRPr="008075A6" w:rsidRDefault="00705F1E" w:rsidP="00E44135">
      <w:pPr>
        <w:jc w:val="both"/>
        <w:rPr>
          <w:rFonts w:asciiTheme="minorBidi" w:hAnsiTheme="minorBidi" w:cstheme="minorBidi"/>
          <w:sz w:val="24"/>
          <w:szCs w:val="24"/>
        </w:rPr>
      </w:pPr>
    </w:p>
    <w:p w14:paraId="78C4F4A0" w14:textId="77777777" w:rsidR="00705F1E" w:rsidRPr="008075A6" w:rsidRDefault="00705F1E" w:rsidP="00E44135">
      <w:pPr>
        <w:jc w:val="both"/>
        <w:rPr>
          <w:rFonts w:asciiTheme="minorBidi" w:hAnsiTheme="minorBidi" w:cstheme="minorBidi"/>
          <w:sz w:val="24"/>
          <w:szCs w:val="24"/>
        </w:rPr>
      </w:pPr>
    </w:p>
    <w:p w14:paraId="3B88A3E6" w14:textId="77777777" w:rsidR="00705F1E" w:rsidRPr="008075A6" w:rsidRDefault="00705F1E" w:rsidP="00E44135">
      <w:pPr>
        <w:jc w:val="both"/>
        <w:rPr>
          <w:rFonts w:asciiTheme="minorBidi" w:hAnsiTheme="minorBidi" w:cstheme="minorBidi"/>
          <w:sz w:val="24"/>
          <w:szCs w:val="24"/>
        </w:rPr>
      </w:pPr>
    </w:p>
    <w:p w14:paraId="718EE951" w14:textId="77777777" w:rsidR="00E36397" w:rsidRPr="008075A6" w:rsidRDefault="00E36397" w:rsidP="00E44135">
      <w:pPr>
        <w:jc w:val="both"/>
        <w:rPr>
          <w:rFonts w:asciiTheme="minorBidi" w:hAnsiTheme="minorBidi" w:cstheme="minorBidi"/>
          <w:sz w:val="24"/>
          <w:szCs w:val="24"/>
        </w:rPr>
      </w:pPr>
    </w:p>
    <w:sdt>
      <w:sdtPr>
        <w:rPr>
          <w:rFonts w:ascii="Times New Roman" w:eastAsia="Times New Roman" w:hAnsi="Times New Roman" w:cs="Times New Roman"/>
          <w:color w:val="auto"/>
          <w:sz w:val="20"/>
          <w:szCs w:val="20"/>
        </w:rPr>
        <w:id w:val="-22476743"/>
        <w:docPartObj>
          <w:docPartGallery w:val="Table of Contents"/>
          <w:docPartUnique/>
        </w:docPartObj>
      </w:sdtPr>
      <w:sdtEndPr>
        <w:rPr>
          <w:b/>
          <w:bCs/>
        </w:rPr>
      </w:sdtEndPr>
      <w:sdtContent>
        <w:p w14:paraId="1FAE320F" w14:textId="0EB98CA5" w:rsidR="00763B69" w:rsidRDefault="00763B69">
          <w:pPr>
            <w:pStyle w:val="TOCHeading"/>
          </w:pPr>
          <w:r>
            <w:t>Contents</w:t>
          </w:r>
        </w:p>
        <w:p w14:paraId="6486BFB4" w14:textId="23E72FA2" w:rsidR="00AE3F57" w:rsidRDefault="00763B69">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4449606" w:history="1">
            <w:r w:rsidR="00AE3F57" w:rsidRPr="00E12C8F">
              <w:rPr>
                <w:rStyle w:val="Hyperlink"/>
                <w:noProof/>
              </w:rPr>
              <w:t>Introduction</w:t>
            </w:r>
            <w:r w:rsidR="00AE3F57">
              <w:rPr>
                <w:noProof/>
                <w:webHidden/>
              </w:rPr>
              <w:tab/>
            </w:r>
            <w:r w:rsidR="00AE3F57">
              <w:rPr>
                <w:noProof/>
                <w:webHidden/>
              </w:rPr>
              <w:fldChar w:fldCharType="begin"/>
            </w:r>
            <w:r w:rsidR="00AE3F57">
              <w:rPr>
                <w:noProof/>
                <w:webHidden/>
              </w:rPr>
              <w:instrText xml:space="preserve"> PAGEREF _Toc234449606 \h </w:instrText>
            </w:r>
            <w:r w:rsidR="00AE3F57">
              <w:rPr>
                <w:noProof/>
                <w:webHidden/>
              </w:rPr>
            </w:r>
            <w:r w:rsidR="00AE3F57">
              <w:rPr>
                <w:noProof/>
                <w:webHidden/>
              </w:rPr>
              <w:fldChar w:fldCharType="separate"/>
            </w:r>
            <w:r w:rsidR="00AE3F57">
              <w:rPr>
                <w:noProof/>
                <w:webHidden/>
              </w:rPr>
              <w:t>3</w:t>
            </w:r>
            <w:r w:rsidR="00AE3F57">
              <w:rPr>
                <w:noProof/>
                <w:webHidden/>
              </w:rPr>
              <w:fldChar w:fldCharType="end"/>
            </w:r>
          </w:hyperlink>
        </w:p>
        <w:p w14:paraId="20754CC9" w14:textId="64599B7F" w:rsidR="00AE3F57" w:rsidRDefault="00AE3F57">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449607" w:history="1">
            <w:r w:rsidRPr="00E12C8F">
              <w:rPr>
                <w:rStyle w:val="Hyperlink"/>
                <w:rFonts w:asciiTheme="majorBidi" w:hAnsiTheme="majorBidi"/>
                <w:noProof/>
              </w:rPr>
              <w:t>Identification of Modern Threats</w:t>
            </w:r>
            <w:r>
              <w:rPr>
                <w:noProof/>
                <w:webHidden/>
              </w:rPr>
              <w:tab/>
            </w:r>
            <w:r>
              <w:rPr>
                <w:noProof/>
                <w:webHidden/>
              </w:rPr>
              <w:fldChar w:fldCharType="begin"/>
            </w:r>
            <w:r>
              <w:rPr>
                <w:noProof/>
                <w:webHidden/>
              </w:rPr>
              <w:instrText xml:space="preserve"> PAGEREF _Toc234449607 \h </w:instrText>
            </w:r>
            <w:r>
              <w:rPr>
                <w:noProof/>
                <w:webHidden/>
              </w:rPr>
            </w:r>
            <w:r>
              <w:rPr>
                <w:noProof/>
                <w:webHidden/>
              </w:rPr>
              <w:fldChar w:fldCharType="separate"/>
            </w:r>
            <w:r>
              <w:rPr>
                <w:noProof/>
                <w:webHidden/>
              </w:rPr>
              <w:t>3</w:t>
            </w:r>
            <w:r>
              <w:rPr>
                <w:noProof/>
                <w:webHidden/>
              </w:rPr>
              <w:fldChar w:fldCharType="end"/>
            </w:r>
          </w:hyperlink>
        </w:p>
        <w:p w14:paraId="4F0F802E" w14:textId="497DA6E7"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08" w:history="1">
            <w:r w:rsidRPr="00E12C8F">
              <w:rPr>
                <w:rStyle w:val="Hyperlink"/>
                <w:rFonts w:asciiTheme="majorBidi" w:hAnsiTheme="majorBidi"/>
                <w:noProof/>
              </w:rPr>
              <w:t>External</w:t>
            </w:r>
            <w:r>
              <w:rPr>
                <w:noProof/>
                <w:webHidden/>
              </w:rPr>
              <w:tab/>
            </w:r>
            <w:r>
              <w:rPr>
                <w:noProof/>
                <w:webHidden/>
              </w:rPr>
              <w:fldChar w:fldCharType="begin"/>
            </w:r>
            <w:r>
              <w:rPr>
                <w:noProof/>
                <w:webHidden/>
              </w:rPr>
              <w:instrText xml:space="preserve"> PAGEREF _Toc234449608 \h </w:instrText>
            </w:r>
            <w:r>
              <w:rPr>
                <w:noProof/>
                <w:webHidden/>
              </w:rPr>
            </w:r>
            <w:r>
              <w:rPr>
                <w:noProof/>
                <w:webHidden/>
              </w:rPr>
              <w:fldChar w:fldCharType="separate"/>
            </w:r>
            <w:r>
              <w:rPr>
                <w:noProof/>
                <w:webHidden/>
              </w:rPr>
              <w:t>4</w:t>
            </w:r>
            <w:r>
              <w:rPr>
                <w:noProof/>
                <w:webHidden/>
              </w:rPr>
              <w:fldChar w:fldCharType="end"/>
            </w:r>
          </w:hyperlink>
        </w:p>
        <w:p w14:paraId="20B5314A" w14:textId="5A751C0F" w:rsidR="00AE3F57" w:rsidRDefault="00AE3F5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4449609" w:history="1">
            <w:r w:rsidRPr="00E12C8F">
              <w:rPr>
                <w:rStyle w:val="Hyperlink"/>
                <w:rFonts w:asciiTheme="majorBidi" w:hAnsiTheme="majorBidi"/>
                <w:noProof/>
              </w:rPr>
              <w:t>Ransomware attacks</w:t>
            </w:r>
            <w:r>
              <w:rPr>
                <w:noProof/>
                <w:webHidden/>
              </w:rPr>
              <w:tab/>
            </w:r>
            <w:r>
              <w:rPr>
                <w:noProof/>
                <w:webHidden/>
              </w:rPr>
              <w:fldChar w:fldCharType="begin"/>
            </w:r>
            <w:r>
              <w:rPr>
                <w:noProof/>
                <w:webHidden/>
              </w:rPr>
              <w:instrText xml:space="preserve"> PAGEREF _Toc234449609 \h </w:instrText>
            </w:r>
            <w:r>
              <w:rPr>
                <w:noProof/>
                <w:webHidden/>
              </w:rPr>
            </w:r>
            <w:r>
              <w:rPr>
                <w:noProof/>
                <w:webHidden/>
              </w:rPr>
              <w:fldChar w:fldCharType="separate"/>
            </w:r>
            <w:r>
              <w:rPr>
                <w:noProof/>
                <w:webHidden/>
              </w:rPr>
              <w:t>4</w:t>
            </w:r>
            <w:r>
              <w:rPr>
                <w:noProof/>
                <w:webHidden/>
              </w:rPr>
              <w:fldChar w:fldCharType="end"/>
            </w:r>
          </w:hyperlink>
        </w:p>
        <w:p w14:paraId="6230AFC9" w14:textId="0DC36FBB" w:rsidR="00AE3F57" w:rsidRDefault="00AE3F5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4449610" w:history="1">
            <w:r w:rsidRPr="00E12C8F">
              <w:rPr>
                <w:rStyle w:val="Hyperlink"/>
                <w:rFonts w:asciiTheme="majorBidi" w:hAnsiTheme="majorBidi"/>
                <w:noProof/>
              </w:rPr>
              <w:t>Phishing</w:t>
            </w:r>
            <w:r>
              <w:rPr>
                <w:noProof/>
                <w:webHidden/>
              </w:rPr>
              <w:tab/>
            </w:r>
            <w:r>
              <w:rPr>
                <w:noProof/>
                <w:webHidden/>
              </w:rPr>
              <w:fldChar w:fldCharType="begin"/>
            </w:r>
            <w:r>
              <w:rPr>
                <w:noProof/>
                <w:webHidden/>
              </w:rPr>
              <w:instrText xml:space="preserve"> PAGEREF _Toc234449610 \h </w:instrText>
            </w:r>
            <w:r>
              <w:rPr>
                <w:noProof/>
                <w:webHidden/>
              </w:rPr>
            </w:r>
            <w:r>
              <w:rPr>
                <w:noProof/>
                <w:webHidden/>
              </w:rPr>
              <w:fldChar w:fldCharType="separate"/>
            </w:r>
            <w:r>
              <w:rPr>
                <w:noProof/>
                <w:webHidden/>
              </w:rPr>
              <w:t>4</w:t>
            </w:r>
            <w:r>
              <w:rPr>
                <w:noProof/>
                <w:webHidden/>
              </w:rPr>
              <w:fldChar w:fldCharType="end"/>
            </w:r>
          </w:hyperlink>
        </w:p>
        <w:p w14:paraId="00D48BF0" w14:textId="6BC03574" w:rsidR="00AE3F57" w:rsidRDefault="00AE3F5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4449611" w:history="1">
            <w:r w:rsidRPr="00E12C8F">
              <w:rPr>
                <w:rStyle w:val="Hyperlink"/>
                <w:rFonts w:asciiTheme="majorBidi" w:hAnsiTheme="majorBidi"/>
                <w:noProof/>
              </w:rPr>
              <w:t>Iot Device exploitation</w:t>
            </w:r>
            <w:r>
              <w:rPr>
                <w:noProof/>
                <w:webHidden/>
              </w:rPr>
              <w:tab/>
            </w:r>
            <w:r>
              <w:rPr>
                <w:noProof/>
                <w:webHidden/>
              </w:rPr>
              <w:fldChar w:fldCharType="begin"/>
            </w:r>
            <w:r>
              <w:rPr>
                <w:noProof/>
                <w:webHidden/>
              </w:rPr>
              <w:instrText xml:space="preserve"> PAGEREF _Toc234449611 \h </w:instrText>
            </w:r>
            <w:r>
              <w:rPr>
                <w:noProof/>
                <w:webHidden/>
              </w:rPr>
            </w:r>
            <w:r>
              <w:rPr>
                <w:noProof/>
                <w:webHidden/>
              </w:rPr>
              <w:fldChar w:fldCharType="separate"/>
            </w:r>
            <w:r>
              <w:rPr>
                <w:noProof/>
                <w:webHidden/>
              </w:rPr>
              <w:t>4</w:t>
            </w:r>
            <w:r>
              <w:rPr>
                <w:noProof/>
                <w:webHidden/>
              </w:rPr>
              <w:fldChar w:fldCharType="end"/>
            </w:r>
          </w:hyperlink>
        </w:p>
        <w:p w14:paraId="75092876" w14:textId="01C04F7B" w:rsidR="00AE3F57" w:rsidRDefault="00AE3F5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4449612" w:history="1">
            <w:r w:rsidRPr="00E12C8F">
              <w:rPr>
                <w:rStyle w:val="Hyperlink"/>
                <w:rFonts w:asciiTheme="majorBidi" w:hAnsiTheme="majorBidi"/>
                <w:noProof/>
              </w:rPr>
              <w:t>Credential Stuffing</w:t>
            </w:r>
            <w:r>
              <w:rPr>
                <w:noProof/>
                <w:webHidden/>
              </w:rPr>
              <w:tab/>
            </w:r>
            <w:r>
              <w:rPr>
                <w:noProof/>
                <w:webHidden/>
              </w:rPr>
              <w:fldChar w:fldCharType="begin"/>
            </w:r>
            <w:r>
              <w:rPr>
                <w:noProof/>
                <w:webHidden/>
              </w:rPr>
              <w:instrText xml:space="preserve"> PAGEREF _Toc234449612 \h </w:instrText>
            </w:r>
            <w:r>
              <w:rPr>
                <w:noProof/>
                <w:webHidden/>
              </w:rPr>
            </w:r>
            <w:r>
              <w:rPr>
                <w:noProof/>
                <w:webHidden/>
              </w:rPr>
              <w:fldChar w:fldCharType="separate"/>
            </w:r>
            <w:r>
              <w:rPr>
                <w:noProof/>
                <w:webHidden/>
              </w:rPr>
              <w:t>4</w:t>
            </w:r>
            <w:r>
              <w:rPr>
                <w:noProof/>
                <w:webHidden/>
              </w:rPr>
              <w:fldChar w:fldCharType="end"/>
            </w:r>
          </w:hyperlink>
        </w:p>
        <w:p w14:paraId="7B62327F" w14:textId="602F7286"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13" w:history="1">
            <w:r w:rsidRPr="00E12C8F">
              <w:rPr>
                <w:rStyle w:val="Hyperlink"/>
                <w:rFonts w:asciiTheme="majorBidi" w:hAnsiTheme="majorBidi"/>
                <w:noProof/>
              </w:rPr>
              <w:t>Internal</w:t>
            </w:r>
            <w:r>
              <w:rPr>
                <w:noProof/>
                <w:webHidden/>
              </w:rPr>
              <w:tab/>
            </w:r>
            <w:r>
              <w:rPr>
                <w:noProof/>
                <w:webHidden/>
              </w:rPr>
              <w:fldChar w:fldCharType="begin"/>
            </w:r>
            <w:r>
              <w:rPr>
                <w:noProof/>
                <w:webHidden/>
              </w:rPr>
              <w:instrText xml:space="preserve"> PAGEREF _Toc234449613 \h </w:instrText>
            </w:r>
            <w:r>
              <w:rPr>
                <w:noProof/>
                <w:webHidden/>
              </w:rPr>
            </w:r>
            <w:r>
              <w:rPr>
                <w:noProof/>
                <w:webHidden/>
              </w:rPr>
              <w:fldChar w:fldCharType="separate"/>
            </w:r>
            <w:r>
              <w:rPr>
                <w:noProof/>
                <w:webHidden/>
              </w:rPr>
              <w:t>4</w:t>
            </w:r>
            <w:r>
              <w:rPr>
                <w:noProof/>
                <w:webHidden/>
              </w:rPr>
              <w:fldChar w:fldCharType="end"/>
            </w:r>
          </w:hyperlink>
        </w:p>
        <w:p w14:paraId="013832A5" w14:textId="76201D9A" w:rsidR="00AE3F57" w:rsidRDefault="00AE3F5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4449614" w:history="1">
            <w:r w:rsidRPr="00E12C8F">
              <w:rPr>
                <w:rStyle w:val="Hyperlink"/>
                <w:rFonts w:asciiTheme="majorBidi" w:hAnsiTheme="majorBidi"/>
                <w:noProof/>
              </w:rPr>
              <w:t>Malicious Insider threats</w:t>
            </w:r>
            <w:r>
              <w:rPr>
                <w:noProof/>
                <w:webHidden/>
              </w:rPr>
              <w:tab/>
            </w:r>
            <w:r>
              <w:rPr>
                <w:noProof/>
                <w:webHidden/>
              </w:rPr>
              <w:fldChar w:fldCharType="begin"/>
            </w:r>
            <w:r>
              <w:rPr>
                <w:noProof/>
                <w:webHidden/>
              </w:rPr>
              <w:instrText xml:space="preserve"> PAGEREF _Toc234449614 \h </w:instrText>
            </w:r>
            <w:r>
              <w:rPr>
                <w:noProof/>
                <w:webHidden/>
              </w:rPr>
            </w:r>
            <w:r>
              <w:rPr>
                <w:noProof/>
                <w:webHidden/>
              </w:rPr>
              <w:fldChar w:fldCharType="separate"/>
            </w:r>
            <w:r>
              <w:rPr>
                <w:noProof/>
                <w:webHidden/>
              </w:rPr>
              <w:t>4</w:t>
            </w:r>
            <w:r>
              <w:rPr>
                <w:noProof/>
                <w:webHidden/>
              </w:rPr>
              <w:fldChar w:fldCharType="end"/>
            </w:r>
          </w:hyperlink>
        </w:p>
        <w:p w14:paraId="63FB84D5" w14:textId="6A32C7A3" w:rsidR="00AE3F57" w:rsidRDefault="00AE3F5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4449615" w:history="1">
            <w:r w:rsidRPr="00E12C8F">
              <w:rPr>
                <w:rStyle w:val="Hyperlink"/>
                <w:rFonts w:asciiTheme="majorBidi" w:hAnsiTheme="majorBidi"/>
                <w:noProof/>
              </w:rPr>
              <w:t>Accidental inside threats</w:t>
            </w:r>
            <w:r>
              <w:rPr>
                <w:noProof/>
                <w:webHidden/>
              </w:rPr>
              <w:tab/>
            </w:r>
            <w:r>
              <w:rPr>
                <w:noProof/>
                <w:webHidden/>
              </w:rPr>
              <w:fldChar w:fldCharType="begin"/>
            </w:r>
            <w:r>
              <w:rPr>
                <w:noProof/>
                <w:webHidden/>
              </w:rPr>
              <w:instrText xml:space="preserve"> PAGEREF _Toc234449615 \h </w:instrText>
            </w:r>
            <w:r>
              <w:rPr>
                <w:noProof/>
                <w:webHidden/>
              </w:rPr>
            </w:r>
            <w:r>
              <w:rPr>
                <w:noProof/>
                <w:webHidden/>
              </w:rPr>
              <w:fldChar w:fldCharType="separate"/>
            </w:r>
            <w:r>
              <w:rPr>
                <w:noProof/>
                <w:webHidden/>
              </w:rPr>
              <w:t>4</w:t>
            </w:r>
            <w:r>
              <w:rPr>
                <w:noProof/>
                <w:webHidden/>
              </w:rPr>
              <w:fldChar w:fldCharType="end"/>
            </w:r>
          </w:hyperlink>
        </w:p>
        <w:p w14:paraId="4323D59E" w14:textId="586E4EF0" w:rsidR="00AE3F57" w:rsidRDefault="00AE3F5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4449616" w:history="1">
            <w:r w:rsidRPr="00E12C8F">
              <w:rPr>
                <w:rStyle w:val="Hyperlink"/>
                <w:rFonts w:asciiTheme="majorBidi" w:hAnsiTheme="majorBidi"/>
                <w:noProof/>
              </w:rPr>
              <w:t>Poor access controls</w:t>
            </w:r>
            <w:r>
              <w:rPr>
                <w:noProof/>
                <w:webHidden/>
              </w:rPr>
              <w:tab/>
            </w:r>
            <w:r>
              <w:rPr>
                <w:noProof/>
                <w:webHidden/>
              </w:rPr>
              <w:fldChar w:fldCharType="begin"/>
            </w:r>
            <w:r>
              <w:rPr>
                <w:noProof/>
                <w:webHidden/>
              </w:rPr>
              <w:instrText xml:space="preserve"> PAGEREF _Toc234449616 \h </w:instrText>
            </w:r>
            <w:r>
              <w:rPr>
                <w:noProof/>
                <w:webHidden/>
              </w:rPr>
            </w:r>
            <w:r>
              <w:rPr>
                <w:noProof/>
                <w:webHidden/>
              </w:rPr>
              <w:fldChar w:fldCharType="separate"/>
            </w:r>
            <w:r>
              <w:rPr>
                <w:noProof/>
                <w:webHidden/>
              </w:rPr>
              <w:t>5</w:t>
            </w:r>
            <w:r>
              <w:rPr>
                <w:noProof/>
                <w:webHidden/>
              </w:rPr>
              <w:fldChar w:fldCharType="end"/>
            </w:r>
          </w:hyperlink>
        </w:p>
        <w:p w14:paraId="50C6E577" w14:textId="4BE41EFF" w:rsidR="00AE3F57" w:rsidRDefault="00AE3F57">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449617" w:history="1">
            <w:r w:rsidRPr="00E12C8F">
              <w:rPr>
                <w:rStyle w:val="Hyperlink"/>
                <w:rFonts w:asciiTheme="majorBidi" w:hAnsiTheme="majorBidi"/>
                <w:noProof/>
              </w:rPr>
              <w:t>Modern Security Policies</w:t>
            </w:r>
            <w:r>
              <w:rPr>
                <w:noProof/>
                <w:webHidden/>
              </w:rPr>
              <w:tab/>
            </w:r>
            <w:r>
              <w:rPr>
                <w:noProof/>
                <w:webHidden/>
              </w:rPr>
              <w:fldChar w:fldCharType="begin"/>
            </w:r>
            <w:r>
              <w:rPr>
                <w:noProof/>
                <w:webHidden/>
              </w:rPr>
              <w:instrText xml:space="preserve"> PAGEREF _Toc234449617 \h </w:instrText>
            </w:r>
            <w:r>
              <w:rPr>
                <w:noProof/>
                <w:webHidden/>
              </w:rPr>
            </w:r>
            <w:r>
              <w:rPr>
                <w:noProof/>
                <w:webHidden/>
              </w:rPr>
              <w:fldChar w:fldCharType="separate"/>
            </w:r>
            <w:r>
              <w:rPr>
                <w:noProof/>
                <w:webHidden/>
              </w:rPr>
              <w:t>5</w:t>
            </w:r>
            <w:r>
              <w:rPr>
                <w:noProof/>
                <w:webHidden/>
              </w:rPr>
              <w:fldChar w:fldCharType="end"/>
            </w:r>
          </w:hyperlink>
        </w:p>
        <w:p w14:paraId="795DE29D" w14:textId="763036C1"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18" w:history="1">
            <w:r w:rsidRPr="00E12C8F">
              <w:rPr>
                <w:rStyle w:val="Hyperlink"/>
                <w:rFonts w:asciiTheme="majorBidi" w:hAnsiTheme="majorBidi"/>
                <w:noProof/>
              </w:rPr>
              <w:t>Access Control policy</w:t>
            </w:r>
            <w:r>
              <w:rPr>
                <w:noProof/>
                <w:webHidden/>
              </w:rPr>
              <w:tab/>
            </w:r>
            <w:r>
              <w:rPr>
                <w:noProof/>
                <w:webHidden/>
              </w:rPr>
              <w:fldChar w:fldCharType="begin"/>
            </w:r>
            <w:r>
              <w:rPr>
                <w:noProof/>
                <w:webHidden/>
              </w:rPr>
              <w:instrText xml:space="preserve"> PAGEREF _Toc234449618 \h </w:instrText>
            </w:r>
            <w:r>
              <w:rPr>
                <w:noProof/>
                <w:webHidden/>
              </w:rPr>
            </w:r>
            <w:r>
              <w:rPr>
                <w:noProof/>
                <w:webHidden/>
              </w:rPr>
              <w:fldChar w:fldCharType="separate"/>
            </w:r>
            <w:r>
              <w:rPr>
                <w:noProof/>
                <w:webHidden/>
              </w:rPr>
              <w:t>5</w:t>
            </w:r>
            <w:r>
              <w:rPr>
                <w:noProof/>
                <w:webHidden/>
              </w:rPr>
              <w:fldChar w:fldCharType="end"/>
            </w:r>
          </w:hyperlink>
        </w:p>
        <w:p w14:paraId="21CB9FD1" w14:textId="5C84E03E" w:rsidR="00AE3F57" w:rsidRDefault="00AE3F5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4449619" w:history="1">
            <w:r w:rsidRPr="00E12C8F">
              <w:rPr>
                <w:rStyle w:val="Hyperlink"/>
                <w:rFonts w:asciiTheme="majorBidi" w:hAnsiTheme="majorBidi"/>
                <w:noProof/>
              </w:rPr>
              <w:t>Least-Privileged Access across IT/OT systems</w:t>
            </w:r>
            <w:r>
              <w:rPr>
                <w:noProof/>
                <w:webHidden/>
              </w:rPr>
              <w:tab/>
            </w:r>
            <w:r>
              <w:rPr>
                <w:noProof/>
                <w:webHidden/>
              </w:rPr>
              <w:fldChar w:fldCharType="begin"/>
            </w:r>
            <w:r>
              <w:rPr>
                <w:noProof/>
                <w:webHidden/>
              </w:rPr>
              <w:instrText xml:space="preserve"> PAGEREF _Toc234449619 \h </w:instrText>
            </w:r>
            <w:r>
              <w:rPr>
                <w:noProof/>
                <w:webHidden/>
              </w:rPr>
            </w:r>
            <w:r>
              <w:rPr>
                <w:noProof/>
                <w:webHidden/>
              </w:rPr>
              <w:fldChar w:fldCharType="separate"/>
            </w:r>
            <w:r>
              <w:rPr>
                <w:noProof/>
                <w:webHidden/>
              </w:rPr>
              <w:t>5</w:t>
            </w:r>
            <w:r>
              <w:rPr>
                <w:noProof/>
                <w:webHidden/>
              </w:rPr>
              <w:fldChar w:fldCharType="end"/>
            </w:r>
          </w:hyperlink>
        </w:p>
        <w:p w14:paraId="1BBED54B" w14:textId="1B84BAB0" w:rsidR="00AE3F57" w:rsidRDefault="00AE3F5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4449620" w:history="1">
            <w:r w:rsidRPr="00E12C8F">
              <w:rPr>
                <w:rStyle w:val="Hyperlink"/>
                <w:rFonts w:asciiTheme="majorBidi" w:hAnsiTheme="majorBidi"/>
                <w:noProof/>
              </w:rPr>
              <w:t>Re-authentication for privileged operations</w:t>
            </w:r>
            <w:r>
              <w:rPr>
                <w:noProof/>
                <w:webHidden/>
              </w:rPr>
              <w:tab/>
            </w:r>
            <w:r>
              <w:rPr>
                <w:noProof/>
                <w:webHidden/>
              </w:rPr>
              <w:fldChar w:fldCharType="begin"/>
            </w:r>
            <w:r>
              <w:rPr>
                <w:noProof/>
                <w:webHidden/>
              </w:rPr>
              <w:instrText xml:space="preserve"> PAGEREF _Toc234449620 \h </w:instrText>
            </w:r>
            <w:r>
              <w:rPr>
                <w:noProof/>
                <w:webHidden/>
              </w:rPr>
            </w:r>
            <w:r>
              <w:rPr>
                <w:noProof/>
                <w:webHidden/>
              </w:rPr>
              <w:fldChar w:fldCharType="separate"/>
            </w:r>
            <w:r>
              <w:rPr>
                <w:noProof/>
                <w:webHidden/>
              </w:rPr>
              <w:t>5</w:t>
            </w:r>
            <w:r>
              <w:rPr>
                <w:noProof/>
                <w:webHidden/>
              </w:rPr>
              <w:fldChar w:fldCharType="end"/>
            </w:r>
          </w:hyperlink>
        </w:p>
        <w:p w14:paraId="030952DA" w14:textId="27FE3343"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21" w:history="1">
            <w:r w:rsidRPr="00E12C8F">
              <w:rPr>
                <w:rStyle w:val="Hyperlink"/>
                <w:rFonts w:asciiTheme="majorBidi" w:hAnsiTheme="majorBidi"/>
                <w:noProof/>
              </w:rPr>
              <w:t>Network Segmentation Policy</w:t>
            </w:r>
            <w:r>
              <w:rPr>
                <w:noProof/>
                <w:webHidden/>
              </w:rPr>
              <w:tab/>
            </w:r>
            <w:r>
              <w:rPr>
                <w:noProof/>
                <w:webHidden/>
              </w:rPr>
              <w:fldChar w:fldCharType="begin"/>
            </w:r>
            <w:r>
              <w:rPr>
                <w:noProof/>
                <w:webHidden/>
              </w:rPr>
              <w:instrText xml:space="preserve"> PAGEREF _Toc234449621 \h </w:instrText>
            </w:r>
            <w:r>
              <w:rPr>
                <w:noProof/>
                <w:webHidden/>
              </w:rPr>
            </w:r>
            <w:r>
              <w:rPr>
                <w:noProof/>
                <w:webHidden/>
              </w:rPr>
              <w:fldChar w:fldCharType="separate"/>
            </w:r>
            <w:r>
              <w:rPr>
                <w:noProof/>
                <w:webHidden/>
              </w:rPr>
              <w:t>5</w:t>
            </w:r>
            <w:r>
              <w:rPr>
                <w:noProof/>
                <w:webHidden/>
              </w:rPr>
              <w:fldChar w:fldCharType="end"/>
            </w:r>
          </w:hyperlink>
        </w:p>
        <w:p w14:paraId="17BC15F1" w14:textId="74BC34EF" w:rsidR="00AE3F57" w:rsidRDefault="00AE3F5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4449622" w:history="1">
            <w:r w:rsidRPr="00E12C8F">
              <w:rPr>
                <w:rStyle w:val="Hyperlink"/>
                <w:rFonts w:asciiTheme="majorBidi" w:hAnsiTheme="majorBidi"/>
                <w:noProof/>
              </w:rPr>
              <w:t>IT, OT IoT Networks to be segmented</w:t>
            </w:r>
            <w:r>
              <w:rPr>
                <w:noProof/>
                <w:webHidden/>
              </w:rPr>
              <w:tab/>
            </w:r>
            <w:r>
              <w:rPr>
                <w:noProof/>
                <w:webHidden/>
              </w:rPr>
              <w:fldChar w:fldCharType="begin"/>
            </w:r>
            <w:r>
              <w:rPr>
                <w:noProof/>
                <w:webHidden/>
              </w:rPr>
              <w:instrText xml:space="preserve"> PAGEREF _Toc234449622 \h </w:instrText>
            </w:r>
            <w:r>
              <w:rPr>
                <w:noProof/>
                <w:webHidden/>
              </w:rPr>
            </w:r>
            <w:r>
              <w:rPr>
                <w:noProof/>
                <w:webHidden/>
              </w:rPr>
              <w:fldChar w:fldCharType="separate"/>
            </w:r>
            <w:r>
              <w:rPr>
                <w:noProof/>
                <w:webHidden/>
              </w:rPr>
              <w:t>5</w:t>
            </w:r>
            <w:r>
              <w:rPr>
                <w:noProof/>
                <w:webHidden/>
              </w:rPr>
              <w:fldChar w:fldCharType="end"/>
            </w:r>
          </w:hyperlink>
        </w:p>
        <w:p w14:paraId="25A2807E" w14:textId="221DD21A"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23" w:history="1">
            <w:r w:rsidRPr="00E12C8F">
              <w:rPr>
                <w:rStyle w:val="Hyperlink"/>
                <w:rFonts w:asciiTheme="majorBidi" w:hAnsiTheme="majorBidi"/>
                <w:noProof/>
              </w:rPr>
              <w:t>Data Protection Policy</w:t>
            </w:r>
            <w:r>
              <w:rPr>
                <w:noProof/>
                <w:webHidden/>
              </w:rPr>
              <w:tab/>
            </w:r>
            <w:r>
              <w:rPr>
                <w:noProof/>
                <w:webHidden/>
              </w:rPr>
              <w:fldChar w:fldCharType="begin"/>
            </w:r>
            <w:r>
              <w:rPr>
                <w:noProof/>
                <w:webHidden/>
              </w:rPr>
              <w:instrText xml:space="preserve"> PAGEREF _Toc234449623 \h </w:instrText>
            </w:r>
            <w:r>
              <w:rPr>
                <w:noProof/>
                <w:webHidden/>
              </w:rPr>
            </w:r>
            <w:r>
              <w:rPr>
                <w:noProof/>
                <w:webHidden/>
              </w:rPr>
              <w:fldChar w:fldCharType="separate"/>
            </w:r>
            <w:r>
              <w:rPr>
                <w:noProof/>
                <w:webHidden/>
              </w:rPr>
              <w:t>5</w:t>
            </w:r>
            <w:r>
              <w:rPr>
                <w:noProof/>
                <w:webHidden/>
              </w:rPr>
              <w:fldChar w:fldCharType="end"/>
            </w:r>
          </w:hyperlink>
        </w:p>
        <w:p w14:paraId="66282642" w14:textId="63777B2E" w:rsidR="00AE3F57" w:rsidRDefault="00AE3F57">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234449624" w:history="1">
            <w:r w:rsidRPr="00E12C8F">
              <w:rPr>
                <w:rStyle w:val="Hyperlink"/>
                <w:rFonts w:asciiTheme="majorBidi" w:hAnsiTheme="majorBidi"/>
                <w:noProof/>
              </w:rPr>
              <w:t>Encryption at rest and in transit</w:t>
            </w:r>
            <w:r>
              <w:rPr>
                <w:noProof/>
                <w:webHidden/>
              </w:rPr>
              <w:tab/>
            </w:r>
            <w:r>
              <w:rPr>
                <w:noProof/>
                <w:webHidden/>
              </w:rPr>
              <w:fldChar w:fldCharType="begin"/>
            </w:r>
            <w:r>
              <w:rPr>
                <w:noProof/>
                <w:webHidden/>
              </w:rPr>
              <w:instrText xml:space="preserve"> PAGEREF _Toc234449624 \h </w:instrText>
            </w:r>
            <w:r>
              <w:rPr>
                <w:noProof/>
                <w:webHidden/>
              </w:rPr>
            </w:r>
            <w:r>
              <w:rPr>
                <w:noProof/>
                <w:webHidden/>
              </w:rPr>
              <w:fldChar w:fldCharType="separate"/>
            </w:r>
            <w:r>
              <w:rPr>
                <w:noProof/>
                <w:webHidden/>
              </w:rPr>
              <w:t>5</w:t>
            </w:r>
            <w:r>
              <w:rPr>
                <w:noProof/>
                <w:webHidden/>
              </w:rPr>
              <w:fldChar w:fldCharType="end"/>
            </w:r>
          </w:hyperlink>
        </w:p>
        <w:p w14:paraId="2D508C91" w14:textId="741D8083"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25" w:history="1">
            <w:r w:rsidRPr="00E12C8F">
              <w:rPr>
                <w:rStyle w:val="Hyperlink"/>
                <w:rFonts w:asciiTheme="majorBidi" w:hAnsiTheme="majorBidi"/>
                <w:noProof/>
              </w:rPr>
              <w:t>Supply-Chain Security Policy</w:t>
            </w:r>
            <w:r>
              <w:rPr>
                <w:noProof/>
                <w:webHidden/>
              </w:rPr>
              <w:tab/>
            </w:r>
            <w:r>
              <w:rPr>
                <w:noProof/>
                <w:webHidden/>
              </w:rPr>
              <w:fldChar w:fldCharType="begin"/>
            </w:r>
            <w:r>
              <w:rPr>
                <w:noProof/>
                <w:webHidden/>
              </w:rPr>
              <w:instrText xml:space="preserve"> PAGEREF _Toc234449625 \h </w:instrText>
            </w:r>
            <w:r>
              <w:rPr>
                <w:noProof/>
                <w:webHidden/>
              </w:rPr>
            </w:r>
            <w:r>
              <w:rPr>
                <w:noProof/>
                <w:webHidden/>
              </w:rPr>
              <w:fldChar w:fldCharType="separate"/>
            </w:r>
            <w:r>
              <w:rPr>
                <w:noProof/>
                <w:webHidden/>
              </w:rPr>
              <w:t>6</w:t>
            </w:r>
            <w:r>
              <w:rPr>
                <w:noProof/>
                <w:webHidden/>
              </w:rPr>
              <w:fldChar w:fldCharType="end"/>
            </w:r>
          </w:hyperlink>
        </w:p>
        <w:p w14:paraId="062D614F" w14:textId="3DEED904" w:rsidR="00AE3F57" w:rsidRDefault="00AE3F57">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449626" w:history="1">
            <w:r w:rsidRPr="00E12C8F">
              <w:rPr>
                <w:rStyle w:val="Hyperlink"/>
                <w:rFonts w:asciiTheme="majorBidi" w:hAnsiTheme="majorBidi"/>
                <w:noProof/>
              </w:rPr>
              <w:t>Technical Mitigation Measures</w:t>
            </w:r>
            <w:r>
              <w:rPr>
                <w:noProof/>
                <w:webHidden/>
              </w:rPr>
              <w:tab/>
            </w:r>
            <w:r>
              <w:rPr>
                <w:noProof/>
                <w:webHidden/>
              </w:rPr>
              <w:fldChar w:fldCharType="begin"/>
            </w:r>
            <w:r>
              <w:rPr>
                <w:noProof/>
                <w:webHidden/>
              </w:rPr>
              <w:instrText xml:space="preserve"> PAGEREF _Toc234449626 \h </w:instrText>
            </w:r>
            <w:r>
              <w:rPr>
                <w:noProof/>
                <w:webHidden/>
              </w:rPr>
            </w:r>
            <w:r>
              <w:rPr>
                <w:noProof/>
                <w:webHidden/>
              </w:rPr>
              <w:fldChar w:fldCharType="separate"/>
            </w:r>
            <w:r>
              <w:rPr>
                <w:noProof/>
                <w:webHidden/>
              </w:rPr>
              <w:t>6</w:t>
            </w:r>
            <w:r>
              <w:rPr>
                <w:noProof/>
                <w:webHidden/>
              </w:rPr>
              <w:fldChar w:fldCharType="end"/>
            </w:r>
          </w:hyperlink>
        </w:p>
        <w:p w14:paraId="15FAC3E2" w14:textId="4909F69A"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27" w:history="1">
            <w:r w:rsidRPr="00E12C8F">
              <w:rPr>
                <w:rStyle w:val="Hyperlink"/>
                <w:rFonts w:asciiTheme="majorBidi" w:hAnsiTheme="majorBidi"/>
                <w:noProof/>
                <w:lang w:eastAsia="en-US"/>
              </w:rPr>
              <w:t>Multi-Factor authentication</w:t>
            </w:r>
            <w:r>
              <w:rPr>
                <w:noProof/>
                <w:webHidden/>
              </w:rPr>
              <w:tab/>
            </w:r>
            <w:r>
              <w:rPr>
                <w:noProof/>
                <w:webHidden/>
              </w:rPr>
              <w:fldChar w:fldCharType="begin"/>
            </w:r>
            <w:r>
              <w:rPr>
                <w:noProof/>
                <w:webHidden/>
              </w:rPr>
              <w:instrText xml:space="preserve"> PAGEREF _Toc234449627 \h </w:instrText>
            </w:r>
            <w:r>
              <w:rPr>
                <w:noProof/>
                <w:webHidden/>
              </w:rPr>
            </w:r>
            <w:r>
              <w:rPr>
                <w:noProof/>
                <w:webHidden/>
              </w:rPr>
              <w:fldChar w:fldCharType="separate"/>
            </w:r>
            <w:r>
              <w:rPr>
                <w:noProof/>
                <w:webHidden/>
              </w:rPr>
              <w:t>6</w:t>
            </w:r>
            <w:r>
              <w:rPr>
                <w:noProof/>
                <w:webHidden/>
              </w:rPr>
              <w:fldChar w:fldCharType="end"/>
            </w:r>
          </w:hyperlink>
        </w:p>
        <w:p w14:paraId="503960B6" w14:textId="0B997B64"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28" w:history="1">
            <w:r w:rsidRPr="00E12C8F">
              <w:rPr>
                <w:rStyle w:val="Hyperlink"/>
                <w:rFonts w:asciiTheme="majorBidi" w:hAnsiTheme="majorBidi"/>
                <w:noProof/>
                <w:lang w:eastAsia="en-US"/>
              </w:rPr>
              <w:t>System Information and Event Management(SIEM)</w:t>
            </w:r>
            <w:r>
              <w:rPr>
                <w:noProof/>
                <w:webHidden/>
              </w:rPr>
              <w:tab/>
            </w:r>
            <w:r>
              <w:rPr>
                <w:noProof/>
                <w:webHidden/>
              </w:rPr>
              <w:fldChar w:fldCharType="begin"/>
            </w:r>
            <w:r>
              <w:rPr>
                <w:noProof/>
                <w:webHidden/>
              </w:rPr>
              <w:instrText xml:space="preserve"> PAGEREF _Toc234449628 \h </w:instrText>
            </w:r>
            <w:r>
              <w:rPr>
                <w:noProof/>
                <w:webHidden/>
              </w:rPr>
            </w:r>
            <w:r>
              <w:rPr>
                <w:noProof/>
                <w:webHidden/>
              </w:rPr>
              <w:fldChar w:fldCharType="separate"/>
            </w:r>
            <w:r>
              <w:rPr>
                <w:noProof/>
                <w:webHidden/>
              </w:rPr>
              <w:t>6</w:t>
            </w:r>
            <w:r>
              <w:rPr>
                <w:noProof/>
                <w:webHidden/>
              </w:rPr>
              <w:fldChar w:fldCharType="end"/>
            </w:r>
          </w:hyperlink>
        </w:p>
        <w:p w14:paraId="443FF504" w14:textId="4139EE5C"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29" w:history="1">
            <w:r w:rsidRPr="00E12C8F">
              <w:rPr>
                <w:rStyle w:val="Hyperlink"/>
                <w:rFonts w:asciiTheme="majorBidi" w:hAnsiTheme="majorBidi"/>
                <w:noProof/>
                <w:lang w:eastAsia="en-US"/>
              </w:rPr>
              <w:t>Access Controls. Principle of least privilege(PoLP) and implement just-in-time (JIT) access.</w:t>
            </w:r>
            <w:r>
              <w:rPr>
                <w:noProof/>
                <w:webHidden/>
              </w:rPr>
              <w:tab/>
            </w:r>
            <w:r>
              <w:rPr>
                <w:noProof/>
                <w:webHidden/>
              </w:rPr>
              <w:fldChar w:fldCharType="begin"/>
            </w:r>
            <w:r>
              <w:rPr>
                <w:noProof/>
                <w:webHidden/>
              </w:rPr>
              <w:instrText xml:space="preserve"> PAGEREF _Toc234449629 \h </w:instrText>
            </w:r>
            <w:r>
              <w:rPr>
                <w:noProof/>
                <w:webHidden/>
              </w:rPr>
            </w:r>
            <w:r>
              <w:rPr>
                <w:noProof/>
                <w:webHidden/>
              </w:rPr>
              <w:fldChar w:fldCharType="separate"/>
            </w:r>
            <w:r>
              <w:rPr>
                <w:noProof/>
                <w:webHidden/>
              </w:rPr>
              <w:t>6</w:t>
            </w:r>
            <w:r>
              <w:rPr>
                <w:noProof/>
                <w:webHidden/>
              </w:rPr>
              <w:fldChar w:fldCharType="end"/>
            </w:r>
          </w:hyperlink>
        </w:p>
        <w:p w14:paraId="64A77E8E" w14:textId="766CC265"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30" w:history="1">
            <w:r w:rsidRPr="00E12C8F">
              <w:rPr>
                <w:rStyle w:val="Hyperlink"/>
                <w:rFonts w:asciiTheme="majorBidi" w:hAnsiTheme="majorBidi"/>
                <w:noProof/>
                <w:lang w:eastAsia="en-US"/>
              </w:rPr>
              <w:t>Up-to-date operating systems and Software(patch management)</w:t>
            </w:r>
            <w:r>
              <w:rPr>
                <w:noProof/>
                <w:webHidden/>
              </w:rPr>
              <w:tab/>
            </w:r>
            <w:r>
              <w:rPr>
                <w:noProof/>
                <w:webHidden/>
              </w:rPr>
              <w:fldChar w:fldCharType="begin"/>
            </w:r>
            <w:r>
              <w:rPr>
                <w:noProof/>
                <w:webHidden/>
              </w:rPr>
              <w:instrText xml:space="preserve"> PAGEREF _Toc234449630 \h </w:instrText>
            </w:r>
            <w:r>
              <w:rPr>
                <w:noProof/>
                <w:webHidden/>
              </w:rPr>
            </w:r>
            <w:r>
              <w:rPr>
                <w:noProof/>
                <w:webHidden/>
              </w:rPr>
              <w:fldChar w:fldCharType="separate"/>
            </w:r>
            <w:r>
              <w:rPr>
                <w:noProof/>
                <w:webHidden/>
              </w:rPr>
              <w:t>7</w:t>
            </w:r>
            <w:r>
              <w:rPr>
                <w:noProof/>
                <w:webHidden/>
              </w:rPr>
              <w:fldChar w:fldCharType="end"/>
            </w:r>
          </w:hyperlink>
        </w:p>
        <w:p w14:paraId="08AF0134" w14:textId="253478F9"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31" w:history="1">
            <w:r w:rsidRPr="00E12C8F">
              <w:rPr>
                <w:rStyle w:val="Hyperlink"/>
                <w:rFonts w:asciiTheme="majorBidi" w:hAnsiTheme="majorBidi"/>
                <w:noProof/>
                <w:lang w:eastAsia="en-US"/>
              </w:rPr>
              <w:t>Restrict personal devices (BYOD controls)</w:t>
            </w:r>
            <w:r>
              <w:rPr>
                <w:noProof/>
                <w:webHidden/>
              </w:rPr>
              <w:tab/>
            </w:r>
            <w:r>
              <w:rPr>
                <w:noProof/>
                <w:webHidden/>
              </w:rPr>
              <w:fldChar w:fldCharType="begin"/>
            </w:r>
            <w:r>
              <w:rPr>
                <w:noProof/>
                <w:webHidden/>
              </w:rPr>
              <w:instrText xml:space="preserve"> PAGEREF _Toc234449631 \h </w:instrText>
            </w:r>
            <w:r>
              <w:rPr>
                <w:noProof/>
                <w:webHidden/>
              </w:rPr>
            </w:r>
            <w:r>
              <w:rPr>
                <w:noProof/>
                <w:webHidden/>
              </w:rPr>
              <w:fldChar w:fldCharType="separate"/>
            </w:r>
            <w:r>
              <w:rPr>
                <w:noProof/>
                <w:webHidden/>
              </w:rPr>
              <w:t>7</w:t>
            </w:r>
            <w:r>
              <w:rPr>
                <w:noProof/>
                <w:webHidden/>
              </w:rPr>
              <w:fldChar w:fldCharType="end"/>
            </w:r>
          </w:hyperlink>
        </w:p>
        <w:p w14:paraId="3CCDE5C8" w14:textId="672CE83D"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32" w:history="1">
            <w:r w:rsidRPr="00E12C8F">
              <w:rPr>
                <w:rStyle w:val="Hyperlink"/>
                <w:rFonts w:asciiTheme="majorBidi" w:hAnsiTheme="majorBidi"/>
                <w:noProof/>
                <w:lang w:eastAsia="en-US"/>
              </w:rPr>
              <w:t>Endpoint Detection and Response(EDR) software tools</w:t>
            </w:r>
            <w:r>
              <w:rPr>
                <w:noProof/>
                <w:webHidden/>
              </w:rPr>
              <w:tab/>
            </w:r>
            <w:r>
              <w:rPr>
                <w:noProof/>
                <w:webHidden/>
              </w:rPr>
              <w:fldChar w:fldCharType="begin"/>
            </w:r>
            <w:r>
              <w:rPr>
                <w:noProof/>
                <w:webHidden/>
              </w:rPr>
              <w:instrText xml:space="preserve"> PAGEREF _Toc234449632 \h </w:instrText>
            </w:r>
            <w:r>
              <w:rPr>
                <w:noProof/>
                <w:webHidden/>
              </w:rPr>
            </w:r>
            <w:r>
              <w:rPr>
                <w:noProof/>
                <w:webHidden/>
              </w:rPr>
              <w:fldChar w:fldCharType="separate"/>
            </w:r>
            <w:r>
              <w:rPr>
                <w:noProof/>
                <w:webHidden/>
              </w:rPr>
              <w:t>7</w:t>
            </w:r>
            <w:r>
              <w:rPr>
                <w:noProof/>
                <w:webHidden/>
              </w:rPr>
              <w:fldChar w:fldCharType="end"/>
            </w:r>
          </w:hyperlink>
        </w:p>
        <w:p w14:paraId="41F504D8" w14:textId="7B6CEFF3" w:rsidR="00AE3F57" w:rsidRDefault="00AE3F57">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449633" w:history="1">
            <w:r w:rsidRPr="00E12C8F">
              <w:rPr>
                <w:rStyle w:val="Hyperlink"/>
                <w:rFonts w:asciiTheme="majorBidi" w:hAnsiTheme="majorBidi"/>
                <w:noProof/>
              </w:rPr>
              <w:t>Proactive Monitoring and Incident Response</w:t>
            </w:r>
            <w:r>
              <w:rPr>
                <w:noProof/>
                <w:webHidden/>
              </w:rPr>
              <w:tab/>
            </w:r>
            <w:r>
              <w:rPr>
                <w:noProof/>
                <w:webHidden/>
              </w:rPr>
              <w:fldChar w:fldCharType="begin"/>
            </w:r>
            <w:r>
              <w:rPr>
                <w:noProof/>
                <w:webHidden/>
              </w:rPr>
              <w:instrText xml:space="preserve"> PAGEREF _Toc234449633 \h </w:instrText>
            </w:r>
            <w:r>
              <w:rPr>
                <w:noProof/>
                <w:webHidden/>
              </w:rPr>
            </w:r>
            <w:r>
              <w:rPr>
                <w:noProof/>
                <w:webHidden/>
              </w:rPr>
              <w:fldChar w:fldCharType="separate"/>
            </w:r>
            <w:r>
              <w:rPr>
                <w:noProof/>
                <w:webHidden/>
              </w:rPr>
              <w:t>8</w:t>
            </w:r>
            <w:r>
              <w:rPr>
                <w:noProof/>
                <w:webHidden/>
              </w:rPr>
              <w:fldChar w:fldCharType="end"/>
            </w:r>
          </w:hyperlink>
        </w:p>
        <w:p w14:paraId="6FC7AE7A" w14:textId="740C3491" w:rsidR="00AE3F57" w:rsidRDefault="00AE3F57">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449634" w:history="1">
            <w:r w:rsidRPr="00E12C8F">
              <w:rPr>
                <w:rStyle w:val="Hyperlink"/>
                <w:rFonts w:asciiTheme="majorBidi" w:hAnsiTheme="majorBidi"/>
                <w:noProof/>
              </w:rPr>
              <w:t>Training and Awareness</w:t>
            </w:r>
            <w:r>
              <w:rPr>
                <w:noProof/>
                <w:webHidden/>
              </w:rPr>
              <w:tab/>
            </w:r>
            <w:r>
              <w:rPr>
                <w:noProof/>
                <w:webHidden/>
              </w:rPr>
              <w:fldChar w:fldCharType="begin"/>
            </w:r>
            <w:r>
              <w:rPr>
                <w:noProof/>
                <w:webHidden/>
              </w:rPr>
              <w:instrText xml:space="preserve"> PAGEREF _Toc234449634 \h </w:instrText>
            </w:r>
            <w:r>
              <w:rPr>
                <w:noProof/>
                <w:webHidden/>
              </w:rPr>
            </w:r>
            <w:r>
              <w:rPr>
                <w:noProof/>
                <w:webHidden/>
              </w:rPr>
              <w:fldChar w:fldCharType="separate"/>
            </w:r>
            <w:r>
              <w:rPr>
                <w:noProof/>
                <w:webHidden/>
              </w:rPr>
              <w:t>9</w:t>
            </w:r>
            <w:r>
              <w:rPr>
                <w:noProof/>
                <w:webHidden/>
              </w:rPr>
              <w:fldChar w:fldCharType="end"/>
            </w:r>
          </w:hyperlink>
        </w:p>
        <w:p w14:paraId="5A7D809F" w14:textId="0B16076A"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35" w:history="1">
            <w:r w:rsidRPr="00E12C8F">
              <w:rPr>
                <w:rStyle w:val="Hyperlink"/>
                <w:rFonts w:asciiTheme="majorBidi" w:hAnsiTheme="majorBidi"/>
                <w:noProof/>
              </w:rPr>
              <w:t>Make security awareness training a part of the employee’s onboarding process</w:t>
            </w:r>
            <w:r>
              <w:rPr>
                <w:noProof/>
                <w:webHidden/>
              </w:rPr>
              <w:tab/>
            </w:r>
            <w:r>
              <w:rPr>
                <w:noProof/>
                <w:webHidden/>
              </w:rPr>
              <w:fldChar w:fldCharType="begin"/>
            </w:r>
            <w:r>
              <w:rPr>
                <w:noProof/>
                <w:webHidden/>
              </w:rPr>
              <w:instrText xml:space="preserve"> PAGEREF _Toc234449635 \h </w:instrText>
            </w:r>
            <w:r>
              <w:rPr>
                <w:noProof/>
                <w:webHidden/>
              </w:rPr>
            </w:r>
            <w:r>
              <w:rPr>
                <w:noProof/>
                <w:webHidden/>
              </w:rPr>
              <w:fldChar w:fldCharType="separate"/>
            </w:r>
            <w:r>
              <w:rPr>
                <w:noProof/>
                <w:webHidden/>
              </w:rPr>
              <w:t>9</w:t>
            </w:r>
            <w:r>
              <w:rPr>
                <w:noProof/>
                <w:webHidden/>
              </w:rPr>
              <w:fldChar w:fldCharType="end"/>
            </w:r>
          </w:hyperlink>
        </w:p>
        <w:p w14:paraId="1BBC28CF" w14:textId="6684AE8C"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36" w:history="1">
            <w:r w:rsidRPr="00E12C8F">
              <w:rPr>
                <w:rStyle w:val="Hyperlink"/>
                <w:rFonts w:asciiTheme="majorBidi" w:hAnsiTheme="majorBidi"/>
                <w:noProof/>
              </w:rPr>
              <w:t>Phishing/vishing simulations</w:t>
            </w:r>
            <w:r>
              <w:rPr>
                <w:noProof/>
                <w:webHidden/>
              </w:rPr>
              <w:tab/>
            </w:r>
            <w:r>
              <w:rPr>
                <w:noProof/>
                <w:webHidden/>
              </w:rPr>
              <w:fldChar w:fldCharType="begin"/>
            </w:r>
            <w:r>
              <w:rPr>
                <w:noProof/>
                <w:webHidden/>
              </w:rPr>
              <w:instrText xml:space="preserve"> PAGEREF _Toc234449636 \h </w:instrText>
            </w:r>
            <w:r>
              <w:rPr>
                <w:noProof/>
                <w:webHidden/>
              </w:rPr>
            </w:r>
            <w:r>
              <w:rPr>
                <w:noProof/>
                <w:webHidden/>
              </w:rPr>
              <w:fldChar w:fldCharType="separate"/>
            </w:r>
            <w:r>
              <w:rPr>
                <w:noProof/>
                <w:webHidden/>
              </w:rPr>
              <w:t>10</w:t>
            </w:r>
            <w:r>
              <w:rPr>
                <w:noProof/>
                <w:webHidden/>
              </w:rPr>
              <w:fldChar w:fldCharType="end"/>
            </w:r>
          </w:hyperlink>
        </w:p>
        <w:p w14:paraId="1C7646E6" w14:textId="458B6D26"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37" w:history="1">
            <w:r w:rsidRPr="00E12C8F">
              <w:rPr>
                <w:rStyle w:val="Hyperlink"/>
                <w:rFonts w:asciiTheme="majorBidi" w:hAnsiTheme="majorBidi"/>
                <w:noProof/>
              </w:rPr>
              <w:t>Gamification</w:t>
            </w:r>
            <w:r>
              <w:rPr>
                <w:noProof/>
                <w:webHidden/>
              </w:rPr>
              <w:tab/>
            </w:r>
            <w:r>
              <w:rPr>
                <w:noProof/>
                <w:webHidden/>
              </w:rPr>
              <w:fldChar w:fldCharType="begin"/>
            </w:r>
            <w:r>
              <w:rPr>
                <w:noProof/>
                <w:webHidden/>
              </w:rPr>
              <w:instrText xml:space="preserve"> PAGEREF _Toc234449637 \h </w:instrText>
            </w:r>
            <w:r>
              <w:rPr>
                <w:noProof/>
                <w:webHidden/>
              </w:rPr>
            </w:r>
            <w:r>
              <w:rPr>
                <w:noProof/>
                <w:webHidden/>
              </w:rPr>
              <w:fldChar w:fldCharType="separate"/>
            </w:r>
            <w:r>
              <w:rPr>
                <w:noProof/>
                <w:webHidden/>
              </w:rPr>
              <w:t>10</w:t>
            </w:r>
            <w:r>
              <w:rPr>
                <w:noProof/>
                <w:webHidden/>
              </w:rPr>
              <w:fldChar w:fldCharType="end"/>
            </w:r>
          </w:hyperlink>
        </w:p>
        <w:p w14:paraId="008A93CA" w14:textId="0F86B355"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38" w:history="1">
            <w:r w:rsidRPr="00E12C8F">
              <w:rPr>
                <w:rStyle w:val="Hyperlink"/>
                <w:rFonts w:asciiTheme="majorBidi" w:hAnsiTheme="majorBidi"/>
                <w:noProof/>
              </w:rPr>
              <w:t>Tie security awareness to job requirements or performance evaluations</w:t>
            </w:r>
            <w:r>
              <w:rPr>
                <w:noProof/>
                <w:webHidden/>
              </w:rPr>
              <w:tab/>
            </w:r>
            <w:r>
              <w:rPr>
                <w:noProof/>
                <w:webHidden/>
              </w:rPr>
              <w:fldChar w:fldCharType="begin"/>
            </w:r>
            <w:r>
              <w:rPr>
                <w:noProof/>
                <w:webHidden/>
              </w:rPr>
              <w:instrText xml:space="preserve"> PAGEREF _Toc234449638 \h </w:instrText>
            </w:r>
            <w:r>
              <w:rPr>
                <w:noProof/>
                <w:webHidden/>
              </w:rPr>
            </w:r>
            <w:r>
              <w:rPr>
                <w:noProof/>
                <w:webHidden/>
              </w:rPr>
              <w:fldChar w:fldCharType="separate"/>
            </w:r>
            <w:r>
              <w:rPr>
                <w:noProof/>
                <w:webHidden/>
              </w:rPr>
              <w:t>10</w:t>
            </w:r>
            <w:r>
              <w:rPr>
                <w:noProof/>
                <w:webHidden/>
              </w:rPr>
              <w:fldChar w:fldCharType="end"/>
            </w:r>
          </w:hyperlink>
        </w:p>
        <w:p w14:paraId="5F5462A1" w14:textId="68A29E15" w:rsidR="00AE3F57" w:rsidRDefault="00AE3F57">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234449639" w:history="1">
            <w:r w:rsidRPr="00E12C8F">
              <w:rPr>
                <w:rStyle w:val="Hyperlink"/>
                <w:rFonts w:asciiTheme="majorBidi" w:hAnsiTheme="majorBidi"/>
                <w:noProof/>
              </w:rPr>
              <w:t>Complete online courses with in-person workshops</w:t>
            </w:r>
            <w:r>
              <w:rPr>
                <w:noProof/>
                <w:webHidden/>
              </w:rPr>
              <w:tab/>
            </w:r>
            <w:r>
              <w:rPr>
                <w:noProof/>
                <w:webHidden/>
              </w:rPr>
              <w:fldChar w:fldCharType="begin"/>
            </w:r>
            <w:r>
              <w:rPr>
                <w:noProof/>
                <w:webHidden/>
              </w:rPr>
              <w:instrText xml:space="preserve"> PAGEREF _Toc234449639 \h </w:instrText>
            </w:r>
            <w:r>
              <w:rPr>
                <w:noProof/>
                <w:webHidden/>
              </w:rPr>
            </w:r>
            <w:r>
              <w:rPr>
                <w:noProof/>
                <w:webHidden/>
              </w:rPr>
              <w:fldChar w:fldCharType="separate"/>
            </w:r>
            <w:r>
              <w:rPr>
                <w:noProof/>
                <w:webHidden/>
              </w:rPr>
              <w:t>10</w:t>
            </w:r>
            <w:r>
              <w:rPr>
                <w:noProof/>
                <w:webHidden/>
              </w:rPr>
              <w:fldChar w:fldCharType="end"/>
            </w:r>
          </w:hyperlink>
        </w:p>
        <w:p w14:paraId="4358A7CF" w14:textId="6D5AE1DE" w:rsidR="00AE3F57" w:rsidRDefault="00AE3F57">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449640" w:history="1">
            <w:r w:rsidRPr="00E12C8F">
              <w:rPr>
                <w:rStyle w:val="Hyperlink"/>
                <w:rFonts w:asciiTheme="majorBidi" w:hAnsiTheme="majorBidi"/>
                <w:noProof/>
              </w:rPr>
              <w:t>Conclusion</w:t>
            </w:r>
            <w:r>
              <w:rPr>
                <w:noProof/>
                <w:webHidden/>
              </w:rPr>
              <w:tab/>
            </w:r>
            <w:r>
              <w:rPr>
                <w:noProof/>
                <w:webHidden/>
              </w:rPr>
              <w:fldChar w:fldCharType="begin"/>
            </w:r>
            <w:r>
              <w:rPr>
                <w:noProof/>
                <w:webHidden/>
              </w:rPr>
              <w:instrText xml:space="preserve"> PAGEREF _Toc234449640 \h </w:instrText>
            </w:r>
            <w:r>
              <w:rPr>
                <w:noProof/>
                <w:webHidden/>
              </w:rPr>
            </w:r>
            <w:r>
              <w:rPr>
                <w:noProof/>
                <w:webHidden/>
              </w:rPr>
              <w:fldChar w:fldCharType="separate"/>
            </w:r>
            <w:r>
              <w:rPr>
                <w:noProof/>
                <w:webHidden/>
              </w:rPr>
              <w:t>10</w:t>
            </w:r>
            <w:r>
              <w:rPr>
                <w:noProof/>
                <w:webHidden/>
              </w:rPr>
              <w:fldChar w:fldCharType="end"/>
            </w:r>
          </w:hyperlink>
        </w:p>
        <w:p w14:paraId="3B2A9607" w14:textId="2B8645A3" w:rsidR="00AE3F57" w:rsidRDefault="00AE3F57">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34449641" w:history="1">
            <w:r w:rsidRPr="00E12C8F">
              <w:rPr>
                <w:rStyle w:val="Hyperlink"/>
                <w:noProof/>
              </w:rPr>
              <w:t>References</w:t>
            </w:r>
            <w:r>
              <w:rPr>
                <w:noProof/>
                <w:webHidden/>
              </w:rPr>
              <w:tab/>
            </w:r>
            <w:r>
              <w:rPr>
                <w:noProof/>
                <w:webHidden/>
              </w:rPr>
              <w:fldChar w:fldCharType="begin"/>
            </w:r>
            <w:r>
              <w:rPr>
                <w:noProof/>
                <w:webHidden/>
              </w:rPr>
              <w:instrText xml:space="preserve"> PAGEREF _Toc234449641 \h </w:instrText>
            </w:r>
            <w:r>
              <w:rPr>
                <w:noProof/>
                <w:webHidden/>
              </w:rPr>
            </w:r>
            <w:r>
              <w:rPr>
                <w:noProof/>
                <w:webHidden/>
              </w:rPr>
              <w:fldChar w:fldCharType="separate"/>
            </w:r>
            <w:r>
              <w:rPr>
                <w:noProof/>
                <w:webHidden/>
              </w:rPr>
              <w:t>11</w:t>
            </w:r>
            <w:r>
              <w:rPr>
                <w:noProof/>
                <w:webHidden/>
              </w:rPr>
              <w:fldChar w:fldCharType="end"/>
            </w:r>
          </w:hyperlink>
        </w:p>
        <w:p w14:paraId="78C327DD" w14:textId="6BCA5E9C" w:rsidR="00763B69" w:rsidRDefault="00763B69">
          <w:r>
            <w:rPr>
              <w:b/>
              <w:bCs/>
            </w:rPr>
            <w:fldChar w:fldCharType="end"/>
          </w:r>
        </w:p>
      </w:sdtContent>
    </w:sdt>
    <w:p w14:paraId="33B6BFFE" w14:textId="77777777" w:rsidR="00E36397" w:rsidRPr="008075A6" w:rsidRDefault="00E36397" w:rsidP="00E44135">
      <w:pPr>
        <w:jc w:val="both"/>
        <w:rPr>
          <w:rFonts w:asciiTheme="minorBidi" w:hAnsiTheme="minorBidi" w:cstheme="minorBidi"/>
          <w:b/>
          <w:bCs/>
          <w:sz w:val="24"/>
          <w:szCs w:val="24"/>
        </w:rPr>
      </w:pPr>
    </w:p>
    <w:p w14:paraId="74304C61" w14:textId="77777777" w:rsidR="00E36397" w:rsidRPr="008075A6" w:rsidRDefault="00E36397" w:rsidP="00E44135">
      <w:pPr>
        <w:jc w:val="both"/>
        <w:rPr>
          <w:rFonts w:asciiTheme="minorBidi" w:hAnsiTheme="minorBidi" w:cstheme="minorBidi"/>
          <w:b/>
          <w:bCs/>
          <w:sz w:val="24"/>
          <w:szCs w:val="24"/>
        </w:rPr>
      </w:pPr>
    </w:p>
    <w:p w14:paraId="1D7134C6" w14:textId="77777777" w:rsidR="00E36397" w:rsidRPr="008075A6" w:rsidRDefault="00E36397" w:rsidP="00E44135">
      <w:pPr>
        <w:jc w:val="both"/>
        <w:rPr>
          <w:rFonts w:asciiTheme="minorBidi" w:hAnsiTheme="minorBidi" w:cstheme="minorBidi"/>
          <w:b/>
          <w:bCs/>
          <w:sz w:val="24"/>
          <w:szCs w:val="24"/>
        </w:rPr>
      </w:pPr>
    </w:p>
    <w:p w14:paraId="417637BA" w14:textId="77777777" w:rsidR="00E36397" w:rsidRPr="008075A6" w:rsidRDefault="00E36397" w:rsidP="00E44135">
      <w:pPr>
        <w:jc w:val="both"/>
        <w:rPr>
          <w:rFonts w:asciiTheme="minorBidi" w:hAnsiTheme="minorBidi" w:cstheme="minorBidi"/>
          <w:b/>
          <w:bCs/>
          <w:sz w:val="24"/>
          <w:szCs w:val="24"/>
        </w:rPr>
      </w:pPr>
    </w:p>
    <w:p w14:paraId="3C1A172D" w14:textId="77777777" w:rsidR="00E36397" w:rsidRPr="008075A6" w:rsidRDefault="00E36397" w:rsidP="00E44135">
      <w:pPr>
        <w:jc w:val="both"/>
        <w:rPr>
          <w:rFonts w:asciiTheme="minorBidi" w:hAnsiTheme="minorBidi" w:cstheme="minorBidi"/>
          <w:b/>
          <w:bCs/>
          <w:sz w:val="24"/>
          <w:szCs w:val="24"/>
        </w:rPr>
      </w:pPr>
    </w:p>
    <w:p w14:paraId="756A536B" w14:textId="77777777" w:rsidR="00E36397" w:rsidRPr="008075A6" w:rsidRDefault="00E36397" w:rsidP="00E44135">
      <w:pPr>
        <w:jc w:val="both"/>
        <w:rPr>
          <w:rFonts w:asciiTheme="minorBidi" w:hAnsiTheme="minorBidi" w:cstheme="minorBidi"/>
          <w:b/>
          <w:bCs/>
          <w:sz w:val="24"/>
          <w:szCs w:val="24"/>
        </w:rPr>
      </w:pPr>
    </w:p>
    <w:p w14:paraId="5F1BED03" w14:textId="77777777" w:rsidR="00E36397" w:rsidRPr="008075A6" w:rsidRDefault="00E36397" w:rsidP="00E44135">
      <w:pPr>
        <w:jc w:val="both"/>
        <w:rPr>
          <w:rFonts w:asciiTheme="minorBidi" w:hAnsiTheme="minorBidi" w:cstheme="minorBidi"/>
          <w:b/>
          <w:bCs/>
          <w:sz w:val="24"/>
          <w:szCs w:val="24"/>
        </w:rPr>
      </w:pPr>
    </w:p>
    <w:p w14:paraId="08A2F113" w14:textId="77777777" w:rsidR="00E36397" w:rsidRPr="008075A6" w:rsidRDefault="00E36397" w:rsidP="00E44135">
      <w:pPr>
        <w:jc w:val="both"/>
        <w:rPr>
          <w:rFonts w:asciiTheme="minorBidi" w:hAnsiTheme="minorBidi" w:cstheme="minorBidi"/>
          <w:b/>
          <w:bCs/>
          <w:sz w:val="24"/>
          <w:szCs w:val="24"/>
        </w:rPr>
      </w:pPr>
    </w:p>
    <w:p w14:paraId="72C96C27" w14:textId="77777777" w:rsidR="00C82D9E" w:rsidRDefault="00C82D9E" w:rsidP="00E44135">
      <w:pPr>
        <w:jc w:val="both"/>
        <w:rPr>
          <w:rFonts w:asciiTheme="minorBidi" w:hAnsiTheme="minorBidi" w:cstheme="minorBidi"/>
          <w:b/>
          <w:bCs/>
          <w:sz w:val="24"/>
          <w:szCs w:val="24"/>
        </w:rPr>
      </w:pPr>
    </w:p>
    <w:p w14:paraId="22A926EB" w14:textId="77777777" w:rsidR="00AE3F57" w:rsidRPr="008075A6" w:rsidRDefault="00AE3F57" w:rsidP="00E44135">
      <w:pPr>
        <w:jc w:val="both"/>
        <w:rPr>
          <w:rFonts w:asciiTheme="minorBidi" w:hAnsiTheme="minorBidi" w:cstheme="minorBidi"/>
          <w:sz w:val="24"/>
          <w:szCs w:val="24"/>
        </w:rPr>
      </w:pPr>
    </w:p>
    <w:p w14:paraId="221F7DB7" w14:textId="77777777" w:rsidR="00C82D9E" w:rsidRPr="008075A6" w:rsidRDefault="00C82D9E" w:rsidP="00E44135">
      <w:pPr>
        <w:jc w:val="both"/>
        <w:rPr>
          <w:rFonts w:asciiTheme="minorBidi" w:hAnsiTheme="minorBidi" w:cstheme="minorBidi"/>
          <w:sz w:val="24"/>
          <w:szCs w:val="24"/>
        </w:rPr>
      </w:pPr>
    </w:p>
    <w:p w14:paraId="3BE4FF38" w14:textId="77777777" w:rsidR="00C82D9E" w:rsidRPr="008075A6" w:rsidRDefault="00C82D9E" w:rsidP="00E44135">
      <w:pPr>
        <w:jc w:val="both"/>
        <w:rPr>
          <w:rFonts w:asciiTheme="minorBidi" w:hAnsiTheme="minorBidi" w:cstheme="minorBidi"/>
          <w:sz w:val="24"/>
          <w:szCs w:val="24"/>
        </w:rPr>
      </w:pPr>
    </w:p>
    <w:p w14:paraId="15EE2928" w14:textId="4692E7DF" w:rsidR="006D24D3" w:rsidRPr="008075A6" w:rsidRDefault="006D24D3" w:rsidP="00A70FE8">
      <w:pPr>
        <w:pStyle w:val="Heading1"/>
      </w:pPr>
      <w:bookmarkStart w:id="1" w:name="_Toc234085831"/>
      <w:bookmarkStart w:id="2" w:name="_Toc234449606"/>
      <w:r w:rsidRPr="008075A6">
        <w:t>Introduction</w:t>
      </w:r>
      <w:bookmarkEnd w:id="1"/>
      <w:bookmarkEnd w:id="2"/>
    </w:p>
    <w:p w14:paraId="7E019954" w14:textId="77777777" w:rsidR="006D24D3" w:rsidRPr="008075A6" w:rsidRDefault="006D24D3" w:rsidP="00E44135">
      <w:pPr>
        <w:jc w:val="both"/>
        <w:rPr>
          <w:rFonts w:asciiTheme="minorBidi" w:hAnsiTheme="minorBidi" w:cstheme="minorBidi"/>
          <w:sz w:val="24"/>
          <w:szCs w:val="24"/>
        </w:rPr>
      </w:pPr>
    </w:p>
    <w:p w14:paraId="57E82245" w14:textId="545F03BD" w:rsidR="00107D53" w:rsidRPr="005E3312" w:rsidRDefault="00107D53" w:rsidP="0002426D">
      <w:pPr>
        <w:spacing w:line="360" w:lineRule="auto"/>
        <w:jc w:val="both"/>
        <w:rPr>
          <w:rFonts w:asciiTheme="minorBidi" w:hAnsiTheme="minorBidi" w:cstheme="minorBidi"/>
          <w:sz w:val="22"/>
          <w:szCs w:val="22"/>
        </w:rPr>
      </w:pPr>
      <w:r w:rsidRPr="005E3312">
        <w:rPr>
          <w:rFonts w:asciiTheme="minorBidi" w:hAnsiTheme="minorBidi" w:cstheme="minorBidi"/>
          <w:sz w:val="22"/>
          <w:szCs w:val="22"/>
        </w:rPr>
        <w:t xml:space="preserve">Living in a world where technology is advancing rapidly, the world that we are living in is becoming increasingly more digitalised. From Healthcare, manufacturing, transportation, and banking to connecting to family members and people across the globe via the internet, network communications have become a vital element within our lives. Due to the involvement of network and the internet, Attacks on digital systems are of grave concern. Just over 4 in 10 businesses reported of having experienced some form of cyber breaches between 2024 and 2025[1]. </w:t>
      </w:r>
    </w:p>
    <w:p w14:paraId="11AC48A1" w14:textId="411C722D" w:rsidR="00872D68" w:rsidRPr="005E3312" w:rsidRDefault="005E3312" w:rsidP="0002426D">
      <w:pPr>
        <w:spacing w:line="360" w:lineRule="auto"/>
        <w:jc w:val="both"/>
        <w:rPr>
          <w:rFonts w:asciiTheme="minorBidi" w:hAnsiTheme="minorBidi" w:cstheme="minorBidi"/>
          <w:sz w:val="22"/>
          <w:szCs w:val="22"/>
        </w:rPr>
      </w:pPr>
      <w:r w:rsidRPr="005E3312">
        <w:rPr>
          <w:rFonts w:asciiTheme="minorBidi" w:hAnsiTheme="minorBidi" w:cstheme="minorBidi"/>
          <w:noProof/>
          <w:sz w:val="22"/>
          <w:szCs w:val="22"/>
        </w:rPr>
        <w:drawing>
          <wp:anchor distT="0" distB="0" distL="114300" distR="114300" simplePos="0" relativeHeight="251658240" behindDoc="0" locked="0" layoutInCell="1" allowOverlap="1" wp14:anchorId="0FCCD101" wp14:editId="065328FC">
            <wp:simplePos x="0" y="0"/>
            <wp:positionH relativeFrom="margin">
              <wp:align>left</wp:align>
            </wp:positionH>
            <wp:positionV relativeFrom="paragraph">
              <wp:posOffset>1306195</wp:posOffset>
            </wp:positionV>
            <wp:extent cx="5730875" cy="2707640"/>
            <wp:effectExtent l="0" t="0" r="3175" b="0"/>
            <wp:wrapSquare wrapText="bothSides"/>
            <wp:docPr id="680407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40738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0875" cy="270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07D53" w:rsidRPr="005E3312">
        <w:rPr>
          <w:rFonts w:asciiTheme="minorBidi" w:hAnsiTheme="minorBidi" w:cstheme="minorBidi"/>
          <w:sz w:val="22"/>
          <w:szCs w:val="22"/>
        </w:rPr>
        <w:t>Computer security, also known as cybersecurity, is measures that grants us protection of threats and attacks from criminals who seek to steal digital information, gain unauthorised access and cause harm to individuals or companies/businesses. From common people to massive businesses, the need for cybersecurity is a growing need and paramount for the protection of personal and sensitive information.</w:t>
      </w:r>
    </w:p>
    <w:p w14:paraId="6E41D880" w14:textId="706DD8A0" w:rsidR="0055709C" w:rsidRPr="00AE3F57" w:rsidRDefault="00092C59" w:rsidP="005E3312">
      <w:pPr>
        <w:pStyle w:val="Heading1"/>
        <w:spacing w:line="360" w:lineRule="auto"/>
        <w:rPr>
          <w:rFonts w:asciiTheme="majorBidi" w:hAnsiTheme="majorBidi"/>
        </w:rPr>
      </w:pPr>
      <w:bookmarkStart w:id="3" w:name="_Toc234085832"/>
      <w:bookmarkStart w:id="4" w:name="_Toc234449607"/>
      <w:r w:rsidRPr="00AE3F57">
        <w:rPr>
          <w:rFonts w:asciiTheme="majorBidi" w:hAnsiTheme="majorBidi"/>
        </w:rPr>
        <w:t xml:space="preserve">Identification of </w:t>
      </w:r>
      <w:r w:rsidR="00E874FB" w:rsidRPr="00AE3F57">
        <w:rPr>
          <w:rFonts w:asciiTheme="majorBidi" w:hAnsiTheme="majorBidi"/>
        </w:rPr>
        <w:t xml:space="preserve">Modern </w:t>
      </w:r>
      <w:r w:rsidRPr="00AE3F57">
        <w:rPr>
          <w:rFonts w:asciiTheme="majorBidi" w:hAnsiTheme="majorBidi"/>
        </w:rPr>
        <w:t>Threats</w:t>
      </w:r>
      <w:bookmarkEnd w:id="3"/>
      <w:bookmarkEnd w:id="4"/>
    </w:p>
    <w:p w14:paraId="1C39CD31" w14:textId="29AD8EB0" w:rsidR="00A70FE8" w:rsidRPr="00AE3F57" w:rsidRDefault="00A70FE8" w:rsidP="005E3312">
      <w:pPr>
        <w:spacing w:line="360" w:lineRule="auto"/>
        <w:rPr>
          <w:rFonts w:asciiTheme="minorBidi" w:hAnsiTheme="minorBidi" w:cstheme="minorBidi"/>
          <w:sz w:val="22"/>
          <w:szCs w:val="22"/>
        </w:rPr>
      </w:pPr>
      <w:r w:rsidRPr="00AE3F57">
        <w:rPr>
          <w:rFonts w:asciiTheme="minorBidi" w:hAnsiTheme="minorBidi" w:cstheme="minorBidi"/>
          <w:sz w:val="22"/>
          <w:szCs w:val="22"/>
        </w:rPr>
        <w:t>In this section, I will be discussing some of the internal as well as external cyber threats SFM could face.</w:t>
      </w:r>
    </w:p>
    <w:p w14:paraId="4D550221" w14:textId="06D1B321" w:rsidR="00A70FE8" w:rsidRPr="00AE3F57" w:rsidRDefault="00A70FE8" w:rsidP="005E3312">
      <w:pPr>
        <w:pStyle w:val="Heading2"/>
        <w:spacing w:line="360" w:lineRule="auto"/>
        <w:rPr>
          <w:rFonts w:asciiTheme="majorBidi" w:hAnsiTheme="majorBidi"/>
        </w:rPr>
      </w:pPr>
      <w:bookmarkStart w:id="5" w:name="_Toc234085833"/>
      <w:bookmarkStart w:id="6" w:name="_Toc234449608"/>
      <w:r w:rsidRPr="00AE3F57">
        <w:rPr>
          <w:rFonts w:asciiTheme="majorBidi" w:hAnsiTheme="majorBidi"/>
        </w:rPr>
        <w:lastRenderedPageBreak/>
        <w:t>External</w:t>
      </w:r>
      <w:bookmarkEnd w:id="5"/>
      <w:bookmarkEnd w:id="6"/>
    </w:p>
    <w:p w14:paraId="105F9564" w14:textId="77777777" w:rsidR="00A70FE8" w:rsidRPr="00AE3F57" w:rsidRDefault="00A70FE8" w:rsidP="005E3312">
      <w:pPr>
        <w:pStyle w:val="Heading3"/>
        <w:spacing w:line="360" w:lineRule="auto"/>
        <w:rPr>
          <w:rFonts w:asciiTheme="majorBidi" w:hAnsiTheme="majorBidi"/>
          <w:sz w:val="25"/>
          <w:szCs w:val="25"/>
        </w:rPr>
      </w:pPr>
      <w:bookmarkStart w:id="7" w:name="_Toc234085834"/>
      <w:bookmarkStart w:id="8" w:name="_Toc234449609"/>
      <w:r w:rsidRPr="00AE3F57">
        <w:rPr>
          <w:rFonts w:asciiTheme="majorBidi" w:hAnsiTheme="majorBidi"/>
          <w:sz w:val="25"/>
          <w:szCs w:val="25"/>
        </w:rPr>
        <w:t>Ransomware attacks</w:t>
      </w:r>
      <w:bookmarkEnd w:id="7"/>
      <w:bookmarkEnd w:id="8"/>
    </w:p>
    <w:p w14:paraId="3DF2CD6F" w14:textId="4F4CD445" w:rsidR="00A70FE8" w:rsidRPr="00AE3F57" w:rsidRDefault="00A70FE8" w:rsidP="005E3312">
      <w:pPr>
        <w:spacing w:line="360" w:lineRule="auto"/>
        <w:ind w:left="360"/>
        <w:rPr>
          <w:rFonts w:asciiTheme="minorBidi" w:hAnsiTheme="minorBidi" w:cstheme="minorBidi"/>
          <w:sz w:val="22"/>
          <w:szCs w:val="22"/>
        </w:rPr>
      </w:pPr>
      <w:r w:rsidRPr="00AE3F57">
        <w:rPr>
          <w:rFonts w:asciiTheme="minorBidi" w:hAnsiTheme="minorBidi" w:cstheme="minorBidi"/>
          <w:sz w:val="22"/>
          <w:szCs w:val="22"/>
        </w:rPr>
        <w:t>This encrypts data and systems and demands payment in order for the data/systems to be returned, and can risk sensitive information being released. This is extremely harmful as confidential information can be exposed, and there is no guarantee that even after paying ransom, gaining access to systems/data will still be achieved[</w:t>
      </w:r>
      <w:r w:rsidR="0012436A" w:rsidRPr="00AE3F57">
        <w:rPr>
          <w:rFonts w:asciiTheme="minorBidi" w:hAnsiTheme="minorBidi" w:cstheme="minorBidi"/>
          <w:sz w:val="22"/>
          <w:szCs w:val="22"/>
        </w:rPr>
        <w:t>2</w:t>
      </w:r>
      <w:r w:rsidRPr="00AE3F57">
        <w:rPr>
          <w:rFonts w:asciiTheme="minorBidi" w:hAnsiTheme="minorBidi" w:cstheme="minorBidi"/>
          <w:sz w:val="22"/>
          <w:szCs w:val="22"/>
        </w:rPr>
        <w:t xml:space="preserve">]. </w:t>
      </w:r>
    </w:p>
    <w:p w14:paraId="26BFE654" w14:textId="77777777" w:rsidR="00A70FE8" w:rsidRPr="00AE3F57" w:rsidRDefault="00A70FE8" w:rsidP="005E3312">
      <w:pPr>
        <w:pStyle w:val="Heading3"/>
        <w:spacing w:line="360" w:lineRule="auto"/>
        <w:rPr>
          <w:rFonts w:asciiTheme="majorBidi" w:hAnsiTheme="majorBidi"/>
          <w:sz w:val="25"/>
          <w:szCs w:val="25"/>
        </w:rPr>
      </w:pPr>
      <w:bookmarkStart w:id="9" w:name="_Toc234085835"/>
      <w:bookmarkStart w:id="10" w:name="_Toc234449610"/>
      <w:r w:rsidRPr="00AE3F57">
        <w:rPr>
          <w:rFonts w:asciiTheme="majorBidi" w:hAnsiTheme="majorBidi"/>
          <w:sz w:val="25"/>
          <w:szCs w:val="25"/>
        </w:rPr>
        <w:t>Phishing</w:t>
      </w:r>
      <w:bookmarkEnd w:id="9"/>
      <w:bookmarkEnd w:id="10"/>
    </w:p>
    <w:p w14:paraId="2AF3F78A" w14:textId="2B73C2F1" w:rsidR="00A70FE8" w:rsidRPr="00AE3F57" w:rsidRDefault="00A70FE8" w:rsidP="005E3312">
      <w:pPr>
        <w:spacing w:line="360" w:lineRule="auto"/>
        <w:ind w:left="720"/>
        <w:rPr>
          <w:rFonts w:asciiTheme="minorBidi" w:hAnsiTheme="minorBidi" w:cstheme="minorBidi"/>
          <w:sz w:val="22"/>
          <w:szCs w:val="22"/>
        </w:rPr>
      </w:pPr>
      <w:r w:rsidRPr="00AE3F57">
        <w:rPr>
          <w:rFonts w:asciiTheme="minorBidi" w:hAnsiTheme="minorBidi" w:cstheme="minorBidi"/>
          <w:sz w:val="22"/>
          <w:szCs w:val="22"/>
        </w:rPr>
        <w:t>This cyberattack uses fraudulent emails</w:t>
      </w:r>
      <w:r w:rsidR="0012436A" w:rsidRPr="00AE3F57">
        <w:rPr>
          <w:rFonts w:asciiTheme="minorBidi" w:hAnsiTheme="minorBidi" w:cstheme="minorBidi"/>
          <w:sz w:val="22"/>
          <w:szCs w:val="22"/>
        </w:rPr>
        <w:t xml:space="preserve"> and</w:t>
      </w:r>
      <w:r w:rsidRPr="00AE3F57">
        <w:rPr>
          <w:rFonts w:asciiTheme="minorBidi" w:hAnsiTheme="minorBidi" w:cstheme="minorBidi"/>
          <w:sz w:val="22"/>
          <w:szCs w:val="22"/>
        </w:rPr>
        <w:t xml:space="preserve"> websites to trick people into giving sensitive data such as account details or confidential information regarding </w:t>
      </w:r>
      <w:r w:rsidR="0012436A" w:rsidRPr="00AE3F57">
        <w:rPr>
          <w:rFonts w:asciiTheme="minorBidi" w:hAnsiTheme="minorBidi" w:cstheme="minorBidi"/>
          <w:sz w:val="22"/>
          <w:szCs w:val="22"/>
        </w:rPr>
        <w:t xml:space="preserve">organisation's work </w:t>
      </w:r>
      <w:r w:rsidRPr="00AE3F57">
        <w:rPr>
          <w:rFonts w:asciiTheme="minorBidi" w:hAnsiTheme="minorBidi" w:cstheme="minorBidi"/>
          <w:sz w:val="22"/>
          <w:szCs w:val="22"/>
        </w:rPr>
        <w:t>[</w:t>
      </w:r>
      <w:r w:rsidR="0012436A" w:rsidRPr="00AE3F57">
        <w:rPr>
          <w:rFonts w:asciiTheme="minorBidi" w:hAnsiTheme="minorBidi" w:cstheme="minorBidi"/>
          <w:sz w:val="22"/>
          <w:szCs w:val="22"/>
        </w:rPr>
        <w:t>3</w:t>
      </w:r>
      <w:r w:rsidRPr="00AE3F57">
        <w:rPr>
          <w:rFonts w:asciiTheme="minorBidi" w:hAnsiTheme="minorBidi" w:cstheme="minorBidi"/>
          <w:sz w:val="22"/>
          <w:szCs w:val="22"/>
        </w:rPr>
        <w:t xml:space="preserve"> Harms of this include data breaches, credential theft leading to unauthorised cloud access and infecting devices with ransomware.</w:t>
      </w:r>
    </w:p>
    <w:p w14:paraId="6C6C267F" w14:textId="77777777" w:rsidR="00A70FE8" w:rsidRPr="00AE3F57" w:rsidRDefault="00A70FE8" w:rsidP="005E3312">
      <w:pPr>
        <w:pStyle w:val="Heading3"/>
        <w:spacing w:line="360" w:lineRule="auto"/>
        <w:rPr>
          <w:rFonts w:asciiTheme="majorBidi" w:hAnsiTheme="majorBidi"/>
          <w:sz w:val="25"/>
          <w:szCs w:val="25"/>
        </w:rPr>
      </w:pPr>
      <w:bookmarkStart w:id="11" w:name="_Toc234085836"/>
      <w:bookmarkStart w:id="12" w:name="_Toc234449611"/>
      <w:r w:rsidRPr="00AE3F57">
        <w:rPr>
          <w:rFonts w:asciiTheme="majorBidi" w:hAnsiTheme="majorBidi"/>
          <w:sz w:val="25"/>
          <w:szCs w:val="25"/>
        </w:rPr>
        <w:t>Iot Device exploitation</w:t>
      </w:r>
      <w:bookmarkEnd w:id="11"/>
      <w:bookmarkEnd w:id="12"/>
    </w:p>
    <w:p w14:paraId="0C0DCD47" w14:textId="04D73611" w:rsidR="00A70FE8" w:rsidRPr="00AE3F57" w:rsidRDefault="00A70FE8" w:rsidP="005E3312">
      <w:pPr>
        <w:spacing w:line="360" w:lineRule="auto"/>
        <w:ind w:left="720"/>
        <w:rPr>
          <w:rFonts w:asciiTheme="minorBidi" w:hAnsiTheme="minorBidi" w:cstheme="minorBidi"/>
          <w:sz w:val="22"/>
          <w:szCs w:val="22"/>
        </w:rPr>
      </w:pPr>
      <w:r w:rsidRPr="00AE3F57">
        <w:rPr>
          <w:rFonts w:asciiTheme="minorBidi" w:hAnsiTheme="minorBidi" w:cstheme="minorBidi"/>
          <w:sz w:val="22"/>
          <w:szCs w:val="22"/>
        </w:rPr>
        <w:t>Through the exploitation of IoT devices, Cyber attackers have the ability to move deeper into corporate networks</w:t>
      </w:r>
      <w:r w:rsidR="0012436A" w:rsidRPr="00AE3F57">
        <w:rPr>
          <w:rFonts w:asciiTheme="minorBidi" w:hAnsiTheme="minorBidi" w:cstheme="minorBidi"/>
          <w:sz w:val="22"/>
          <w:szCs w:val="22"/>
        </w:rPr>
        <w:t>,</w:t>
      </w:r>
      <w:r w:rsidRPr="00AE3F57">
        <w:rPr>
          <w:rFonts w:asciiTheme="minorBidi" w:hAnsiTheme="minorBidi" w:cstheme="minorBidi"/>
          <w:sz w:val="22"/>
          <w:szCs w:val="22"/>
        </w:rPr>
        <w:t xml:space="preserve"> resulting </w:t>
      </w:r>
      <w:r w:rsidR="0012436A" w:rsidRPr="00AE3F57">
        <w:rPr>
          <w:rFonts w:asciiTheme="minorBidi" w:hAnsiTheme="minorBidi" w:cstheme="minorBidi"/>
          <w:sz w:val="22"/>
          <w:szCs w:val="22"/>
        </w:rPr>
        <w:t>in</w:t>
      </w:r>
      <w:r w:rsidRPr="00AE3F57">
        <w:rPr>
          <w:rFonts w:asciiTheme="minorBidi" w:hAnsiTheme="minorBidi" w:cstheme="minorBidi"/>
          <w:sz w:val="22"/>
          <w:szCs w:val="22"/>
        </w:rPr>
        <w:t xml:space="preserve"> access </w:t>
      </w:r>
      <w:r w:rsidR="0012436A" w:rsidRPr="00AE3F57">
        <w:rPr>
          <w:rFonts w:asciiTheme="minorBidi" w:hAnsiTheme="minorBidi" w:cstheme="minorBidi"/>
          <w:sz w:val="22"/>
          <w:szCs w:val="22"/>
        </w:rPr>
        <w:t>to</w:t>
      </w:r>
      <w:r w:rsidRPr="00AE3F57">
        <w:rPr>
          <w:rFonts w:asciiTheme="minorBidi" w:hAnsiTheme="minorBidi" w:cstheme="minorBidi"/>
          <w:sz w:val="22"/>
          <w:szCs w:val="22"/>
        </w:rPr>
        <w:t xml:space="preserve"> critical data and spreading malware within a network[</w:t>
      </w:r>
      <w:r w:rsidR="0012436A" w:rsidRPr="00AE3F57">
        <w:rPr>
          <w:rFonts w:asciiTheme="minorBidi" w:hAnsiTheme="minorBidi" w:cstheme="minorBidi"/>
          <w:sz w:val="22"/>
          <w:szCs w:val="22"/>
        </w:rPr>
        <w:t>4</w:t>
      </w:r>
      <w:r w:rsidRPr="00AE3F57">
        <w:rPr>
          <w:rFonts w:asciiTheme="minorBidi" w:hAnsiTheme="minorBidi" w:cstheme="minorBidi"/>
          <w:sz w:val="22"/>
          <w:szCs w:val="22"/>
        </w:rPr>
        <w:t>].</w:t>
      </w:r>
    </w:p>
    <w:p w14:paraId="0888C914" w14:textId="77777777" w:rsidR="00A70FE8" w:rsidRPr="00AE3F57" w:rsidRDefault="00A70FE8" w:rsidP="005E3312">
      <w:pPr>
        <w:pStyle w:val="Heading3"/>
        <w:spacing w:line="360" w:lineRule="auto"/>
        <w:rPr>
          <w:rFonts w:asciiTheme="majorBidi" w:hAnsiTheme="majorBidi"/>
          <w:sz w:val="25"/>
          <w:szCs w:val="25"/>
        </w:rPr>
      </w:pPr>
      <w:bookmarkStart w:id="13" w:name="_Toc234085837"/>
      <w:bookmarkStart w:id="14" w:name="_Toc234449612"/>
      <w:r w:rsidRPr="00AE3F57">
        <w:rPr>
          <w:rFonts w:asciiTheme="majorBidi" w:hAnsiTheme="majorBidi"/>
          <w:sz w:val="25"/>
          <w:szCs w:val="25"/>
        </w:rPr>
        <w:t>Credential Stuffing</w:t>
      </w:r>
      <w:bookmarkEnd w:id="13"/>
      <w:bookmarkEnd w:id="14"/>
    </w:p>
    <w:p w14:paraId="0296C528" w14:textId="5C953558" w:rsidR="00A70FE8" w:rsidRPr="00AE3F57" w:rsidRDefault="00A70FE8" w:rsidP="005E3312">
      <w:pPr>
        <w:spacing w:line="360" w:lineRule="auto"/>
        <w:ind w:left="720"/>
        <w:rPr>
          <w:rFonts w:asciiTheme="minorBidi" w:hAnsiTheme="minorBidi" w:cstheme="minorBidi"/>
          <w:sz w:val="22"/>
          <w:szCs w:val="22"/>
        </w:rPr>
      </w:pPr>
      <w:r w:rsidRPr="00AE3F57">
        <w:rPr>
          <w:rFonts w:asciiTheme="minorBidi" w:hAnsiTheme="minorBidi" w:cstheme="minorBidi"/>
          <w:sz w:val="22"/>
          <w:szCs w:val="22"/>
        </w:rPr>
        <w:t xml:space="preserve">Attackers use </w:t>
      </w:r>
      <w:r w:rsidR="0012436A" w:rsidRPr="00AE3F57">
        <w:rPr>
          <w:rFonts w:asciiTheme="minorBidi" w:hAnsiTheme="minorBidi" w:cstheme="minorBidi"/>
          <w:sz w:val="22"/>
          <w:szCs w:val="22"/>
        </w:rPr>
        <w:t>usernames</w:t>
      </w:r>
      <w:r w:rsidRPr="00AE3F57">
        <w:rPr>
          <w:rFonts w:asciiTheme="minorBidi" w:hAnsiTheme="minorBidi" w:cstheme="minorBidi"/>
          <w:sz w:val="22"/>
          <w:szCs w:val="22"/>
        </w:rPr>
        <w:t xml:space="preserve"> and passwords from previous breached databases and test them out on other corporate login portals used in organisations[</w:t>
      </w:r>
      <w:r w:rsidR="0012436A" w:rsidRPr="00AE3F57">
        <w:rPr>
          <w:rFonts w:asciiTheme="minorBidi" w:hAnsiTheme="minorBidi" w:cstheme="minorBidi"/>
          <w:sz w:val="22"/>
          <w:szCs w:val="22"/>
        </w:rPr>
        <w:t>5</w:t>
      </w:r>
      <w:r w:rsidRPr="00AE3F57">
        <w:rPr>
          <w:rFonts w:asciiTheme="minorBidi" w:hAnsiTheme="minorBidi" w:cstheme="minorBidi"/>
          <w:sz w:val="22"/>
          <w:szCs w:val="22"/>
        </w:rPr>
        <w:t xml:space="preserve">]. If employees who were hacked were reusing certain usernames/passwords, this can give instant access </w:t>
      </w:r>
      <w:r w:rsidR="0012436A" w:rsidRPr="00AE3F57">
        <w:rPr>
          <w:rFonts w:asciiTheme="minorBidi" w:hAnsiTheme="minorBidi" w:cstheme="minorBidi"/>
          <w:sz w:val="22"/>
          <w:szCs w:val="22"/>
        </w:rPr>
        <w:t>to</w:t>
      </w:r>
      <w:r w:rsidRPr="00AE3F57">
        <w:rPr>
          <w:rFonts w:asciiTheme="minorBidi" w:hAnsiTheme="minorBidi" w:cstheme="minorBidi"/>
          <w:sz w:val="22"/>
          <w:szCs w:val="22"/>
        </w:rPr>
        <w:t xml:space="preserve"> other internal systems to the hackers.</w:t>
      </w:r>
    </w:p>
    <w:p w14:paraId="79F51107" w14:textId="38CC9231" w:rsidR="00A70FE8" w:rsidRPr="00AE3F57" w:rsidRDefault="00A70FE8" w:rsidP="005E3312">
      <w:pPr>
        <w:pStyle w:val="Heading2"/>
        <w:spacing w:line="360" w:lineRule="auto"/>
        <w:rPr>
          <w:rFonts w:asciiTheme="majorBidi" w:hAnsiTheme="majorBidi"/>
        </w:rPr>
      </w:pPr>
      <w:bookmarkStart w:id="15" w:name="_Toc234085838"/>
      <w:bookmarkStart w:id="16" w:name="_Toc234449613"/>
      <w:r w:rsidRPr="00AE3F57">
        <w:rPr>
          <w:rFonts w:asciiTheme="majorBidi" w:hAnsiTheme="majorBidi"/>
        </w:rPr>
        <w:t>Internal</w:t>
      </w:r>
      <w:bookmarkEnd w:id="15"/>
      <w:bookmarkEnd w:id="16"/>
    </w:p>
    <w:p w14:paraId="6D164E8B" w14:textId="77777777" w:rsidR="00A70FE8" w:rsidRPr="00AE3F57" w:rsidRDefault="00A70FE8" w:rsidP="005E3312">
      <w:pPr>
        <w:pStyle w:val="Heading3"/>
        <w:spacing w:line="360" w:lineRule="auto"/>
        <w:rPr>
          <w:rFonts w:asciiTheme="majorBidi" w:hAnsiTheme="majorBidi"/>
          <w:sz w:val="25"/>
          <w:szCs w:val="25"/>
        </w:rPr>
      </w:pPr>
      <w:bookmarkStart w:id="17" w:name="_Toc234085839"/>
      <w:bookmarkStart w:id="18" w:name="_Toc234449614"/>
      <w:r w:rsidRPr="00AE3F57">
        <w:rPr>
          <w:rFonts w:asciiTheme="majorBidi" w:hAnsiTheme="majorBidi"/>
          <w:sz w:val="25"/>
          <w:szCs w:val="25"/>
        </w:rPr>
        <w:t>Malicious Insider threats</w:t>
      </w:r>
      <w:bookmarkEnd w:id="17"/>
      <w:bookmarkEnd w:id="18"/>
    </w:p>
    <w:p w14:paraId="0BD0217D" w14:textId="784A0E66" w:rsidR="00A70FE8" w:rsidRPr="00AE3F57" w:rsidRDefault="00A70FE8" w:rsidP="005E3312">
      <w:pPr>
        <w:spacing w:line="360" w:lineRule="auto"/>
        <w:ind w:left="720"/>
        <w:rPr>
          <w:rFonts w:asciiTheme="minorBidi" w:hAnsiTheme="minorBidi" w:cstheme="minorBidi"/>
          <w:sz w:val="22"/>
          <w:szCs w:val="22"/>
        </w:rPr>
      </w:pPr>
      <w:r w:rsidRPr="00AE3F57">
        <w:rPr>
          <w:rFonts w:asciiTheme="minorBidi" w:hAnsiTheme="minorBidi" w:cstheme="minorBidi"/>
          <w:sz w:val="22"/>
          <w:szCs w:val="22"/>
        </w:rPr>
        <w:t xml:space="preserve">An individual working within the organisation may, for one or multiple reasons, be a cybersecurity threat </w:t>
      </w:r>
      <w:r w:rsidR="0012436A" w:rsidRPr="00AE3F57">
        <w:rPr>
          <w:rFonts w:asciiTheme="minorBidi" w:hAnsiTheme="minorBidi" w:cstheme="minorBidi"/>
          <w:sz w:val="22"/>
          <w:szCs w:val="22"/>
        </w:rPr>
        <w:t>to</w:t>
      </w:r>
      <w:r w:rsidRPr="00AE3F57">
        <w:rPr>
          <w:rFonts w:asciiTheme="minorBidi" w:hAnsiTheme="minorBidi" w:cstheme="minorBidi"/>
          <w:sz w:val="22"/>
          <w:szCs w:val="22"/>
        </w:rPr>
        <w:t xml:space="preserve"> the organisation. They can modify or destroy the </w:t>
      </w:r>
      <w:r w:rsidR="0012436A" w:rsidRPr="00AE3F57">
        <w:rPr>
          <w:rFonts w:asciiTheme="minorBidi" w:hAnsiTheme="minorBidi" w:cstheme="minorBidi"/>
          <w:sz w:val="22"/>
          <w:szCs w:val="22"/>
        </w:rPr>
        <w:t>company's</w:t>
      </w:r>
      <w:r w:rsidRPr="00AE3F57">
        <w:rPr>
          <w:rFonts w:asciiTheme="minorBidi" w:hAnsiTheme="minorBidi" w:cstheme="minorBidi"/>
          <w:sz w:val="22"/>
          <w:szCs w:val="22"/>
        </w:rPr>
        <w:t xml:space="preserve"> data</w:t>
      </w:r>
      <w:r w:rsidR="0012436A" w:rsidRPr="00AE3F57">
        <w:rPr>
          <w:rFonts w:asciiTheme="minorBidi" w:hAnsiTheme="minorBidi" w:cstheme="minorBidi"/>
          <w:sz w:val="22"/>
          <w:szCs w:val="22"/>
        </w:rPr>
        <w:t>,</w:t>
      </w:r>
      <w:r w:rsidRPr="00AE3F57">
        <w:rPr>
          <w:rFonts w:asciiTheme="minorBidi" w:hAnsiTheme="minorBidi" w:cstheme="minorBidi"/>
          <w:sz w:val="22"/>
          <w:szCs w:val="22"/>
        </w:rPr>
        <w:t xml:space="preserve"> which they have been entrusted with</w:t>
      </w:r>
      <w:r w:rsidR="0012436A" w:rsidRPr="00AE3F57">
        <w:rPr>
          <w:rFonts w:asciiTheme="minorBidi" w:hAnsiTheme="minorBidi" w:cstheme="minorBidi"/>
          <w:sz w:val="22"/>
          <w:szCs w:val="22"/>
        </w:rPr>
        <w:t>,</w:t>
      </w:r>
      <w:r w:rsidRPr="00AE3F57">
        <w:rPr>
          <w:rFonts w:asciiTheme="minorBidi" w:hAnsiTheme="minorBidi" w:cstheme="minorBidi"/>
          <w:sz w:val="22"/>
          <w:szCs w:val="22"/>
        </w:rPr>
        <w:t xml:space="preserve"> costing the organisation millions as well as time loss, </w:t>
      </w:r>
      <w:r w:rsidR="0012436A" w:rsidRPr="00AE3F57">
        <w:rPr>
          <w:rFonts w:asciiTheme="minorBidi" w:hAnsiTheme="minorBidi" w:cstheme="minorBidi"/>
          <w:sz w:val="22"/>
          <w:szCs w:val="22"/>
        </w:rPr>
        <w:t>stealing</w:t>
      </w:r>
      <w:r w:rsidRPr="00AE3F57">
        <w:rPr>
          <w:rFonts w:asciiTheme="minorBidi" w:hAnsiTheme="minorBidi" w:cstheme="minorBidi"/>
          <w:sz w:val="22"/>
          <w:szCs w:val="22"/>
        </w:rPr>
        <w:t xml:space="preserve"> information/plans for other companies or theft of intellectual property with </w:t>
      </w:r>
      <w:r w:rsidR="0012436A" w:rsidRPr="00AE3F57">
        <w:rPr>
          <w:rFonts w:asciiTheme="minorBidi" w:hAnsiTheme="minorBidi" w:cstheme="minorBidi"/>
          <w:sz w:val="22"/>
          <w:szCs w:val="22"/>
        </w:rPr>
        <w:t xml:space="preserve">the </w:t>
      </w:r>
      <w:r w:rsidRPr="00AE3F57">
        <w:rPr>
          <w:rFonts w:asciiTheme="minorBidi" w:hAnsiTheme="minorBidi" w:cstheme="minorBidi"/>
          <w:sz w:val="22"/>
          <w:szCs w:val="22"/>
        </w:rPr>
        <w:t>intention of selling[</w:t>
      </w:r>
      <w:r w:rsidR="0012436A" w:rsidRPr="00AE3F57">
        <w:rPr>
          <w:rFonts w:asciiTheme="minorBidi" w:hAnsiTheme="minorBidi" w:cstheme="minorBidi"/>
          <w:sz w:val="22"/>
          <w:szCs w:val="22"/>
        </w:rPr>
        <w:t>6</w:t>
      </w:r>
      <w:r w:rsidRPr="00AE3F57">
        <w:rPr>
          <w:rFonts w:asciiTheme="minorBidi" w:hAnsiTheme="minorBidi" w:cstheme="minorBidi"/>
          <w:sz w:val="22"/>
          <w:szCs w:val="22"/>
        </w:rPr>
        <w:t xml:space="preserve">]. </w:t>
      </w:r>
    </w:p>
    <w:p w14:paraId="4AA16DAF" w14:textId="77777777" w:rsidR="00A70FE8" w:rsidRPr="00AE3F57" w:rsidRDefault="00A70FE8" w:rsidP="005E3312">
      <w:pPr>
        <w:pStyle w:val="Heading3"/>
        <w:spacing w:line="360" w:lineRule="auto"/>
        <w:rPr>
          <w:rFonts w:asciiTheme="majorBidi" w:hAnsiTheme="majorBidi"/>
          <w:sz w:val="25"/>
          <w:szCs w:val="25"/>
        </w:rPr>
      </w:pPr>
      <w:bookmarkStart w:id="19" w:name="_Toc234085840"/>
      <w:bookmarkStart w:id="20" w:name="_Toc234449615"/>
      <w:r w:rsidRPr="00AE3F57">
        <w:rPr>
          <w:rFonts w:asciiTheme="majorBidi" w:hAnsiTheme="majorBidi"/>
          <w:sz w:val="25"/>
          <w:szCs w:val="25"/>
        </w:rPr>
        <w:t>Accidental inside threats</w:t>
      </w:r>
      <w:bookmarkEnd w:id="19"/>
      <w:bookmarkEnd w:id="20"/>
    </w:p>
    <w:p w14:paraId="2DF9B209" w14:textId="2C30FF5A" w:rsidR="00A70FE8" w:rsidRPr="00AE3F57" w:rsidRDefault="00A70FE8" w:rsidP="005E3312">
      <w:pPr>
        <w:spacing w:line="360" w:lineRule="auto"/>
        <w:ind w:left="720"/>
        <w:rPr>
          <w:rFonts w:asciiTheme="minorBidi" w:hAnsiTheme="minorBidi" w:cstheme="minorBidi"/>
          <w:sz w:val="22"/>
          <w:szCs w:val="22"/>
        </w:rPr>
      </w:pPr>
      <w:r w:rsidRPr="00AE3F57">
        <w:rPr>
          <w:rFonts w:asciiTheme="minorBidi" w:hAnsiTheme="minorBidi" w:cstheme="minorBidi"/>
          <w:sz w:val="22"/>
          <w:szCs w:val="22"/>
        </w:rPr>
        <w:t xml:space="preserve">Not all internal threats are done by malicious individuals. Sometimes an employee is the victim of phishing attacks, or </w:t>
      </w:r>
      <w:r w:rsidR="0012436A" w:rsidRPr="00AE3F57">
        <w:rPr>
          <w:rFonts w:asciiTheme="minorBidi" w:hAnsiTheme="minorBidi" w:cstheme="minorBidi"/>
          <w:sz w:val="22"/>
          <w:szCs w:val="22"/>
        </w:rPr>
        <w:t>uses</w:t>
      </w:r>
      <w:r w:rsidRPr="00AE3F57">
        <w:rPr>
          <w:rFonts w:asciiTheme="minorBidi" w:hAnsiTheme="minorBidi" w:cstheme="minorBidi"/>
          <w:sz w:val="22"/>
          <w:szCs w:val="22"/>
        </w:rPr>
        <w:t xml:space="preserve"> unauthorised/insecure devices or software</w:t>
      </w:r>
      <w:r w:rsidR="0012436A" w:rsidRPr="00AE3F57">
        <w:rPr>
          <w:rFonts w:asciiTheme="minorBidi" w:hAnsiTheme="minorBidi" w:cstheme="minorBidi"/>
          <w:sz w:val="22"/>
          <w:szCs w:val="22"/>
        </w:rPr>
        <w:t>,</w:t>
      </w:r>
      <w:r w:rsidRPr="00AE3F57">
        <w:rPr>
          <w:rFonts w:asciiTheme="minorBidi" w:hAnsiTheme="minorBidi" w:cstheme="minorBidi"/>
          <w:sz w:val="22"/>
          <w:szCs w:val="22"/>
        </w:rPr>
        <w:t xml:space="preserve"> which </w:t>
      </w:r>
      <w:r w:rsidR="0012436A" w:rsidRPr="00AE3F57">
        <w:rPr>
          <w:rFonts w:asciiTheme="minorBidi" w:hAnsiTheme="minorBidi" w:cstheme="minorBidi"/>
          <w:sz w:val="22"/>
          <w:szCs w:val="22"/>
        </w:rPr>
        <w:t>leads</w:t>
      </w:r>
      <w:r w:rsidRPr="00AE3F57">
        <w:rPr>
          <w:rFonts w:asciiTheme="minorBidi" w:hAnsiTheme="minorBidi" w:cstheme="minorBidi"/>
          <w:sz w:val="22"/>
          <w:szCs w:val="22"/>
        </w:rPr>
        <w:t xml:space="preserve"> to </w:t>
      </w:r>
      <w:r w:rsidR="0012436A" w:rsidRPr="00AE3F57">
        <w:rPr>
          <w:rFonts w:asciiTheme="minorBidi" w:hAnsiTheme="minorBidi" w:cstheme="minorBidi"/>
          <w:sz w:val="22"/>
          <w:szCs w:val="22"/>
        </w:rPr>
        <w:t>being</w:t>
      </w:r>
      <w:r w:rsidRPr="00AE3F57">
        <w:rPr>
          <w:rFonts w:asciiTheme="minorBidi" w:hAnsiTheme="minorBidi" w:cstheme="minorBidi"/>
          <w:sz w:val="22"/>
          <w:szCs w:val="22"/>
        </w:rPr>
        <w:t xml:space="preserve"> hacked. Sometimes employees may lose devices that store sensitive organisational data, which hackers can access [</w:t>
      </w:r>
      <w:r w:rsidR="0012436A" w:rsidRPr="00AE3F57">
        <w:rPr>
          <w:rFonts w:asciiTheme="minorBidi" w:hAnsiTheme="minorBidi" w:cstheme="minorBidi"/>
          <w:sz w:val="22"/>
          <w:szCs w:val="22"/>
        </w:rPr>
        <w:t>6</w:t>
      </w:r>
      <w:r w:rsidRPr="00AE3F57">
        <w:rPr>
          <w:rFonts w:asciiTheme="minorBidi" w:hAnsiTheme="minorBidi" w:cstheme="minorBidi"/>
          <w:sz w:val="22"/>
          <w:szCs w:val="22"/>
        </w:rPr>
        <w:t>].</w:t>
      </w:r>
    </w:p>
    <w:p w14:paraId="5F2FC67B" w14:textId="77777777" w:rsidR="00A70FE8" w:rsidRPr="00AE3F57" w:rsidRDefault="00A70FE8" w:rsidP="005E3312">
      <w:pPr>
        <w:pStyle w:val="Heading3"/>
        <w:spacing w:line="360" w:lineRule="auto"/>
        <w:rPr>
          <w:rFonts w:asciiTheme="majorBidi" w:hAnsiTheme="majorBidi"/>
          <w:sz w:val="25"/>
          <w:szCs w:val="25"/>
        </w:rPr>
      </w:pPr>
      <w:bookmarkStart w:id="21" w:name="_Toc234085841"/>
      <w:bookmarkStart w:id="22" w:name="_Toc234449616"/>
      <w:r w:rsidRPr="00AE3F57">
        <w:rPr>
          <w:rFonts w:asciiTheme="majorBidi" w:hAnsiTheme="majorBidi"/>
          <w:sz w:val="25"/>
          <w:szCs w:val="25"/>
        </w:rPr>
        <w:lastRenderedPageBreak/>
        <w:t>Poor access controls</w:t>
      </w:r>
      <w:bookmarkEnd w:id="21"/>
      <w:bookmarkEnd w:id="22"/>
    </w:p>
    <w:p w14:paraId="46DE33E6" w14:textId="2F358F8F" w:rsidR="00A70FE8" w:rsidRPr="00AE3F57" w:rsidRDefault="00A70FE8" w:rsidP="005E3312">
      <w:pPr>
        <w:spacing w:line="360" w:lineRule="auto"/>
        <w:ind w:left="720"/>
        <w:rPr>
          <w:rFonts w:asciiTheme="minorBidi" w:hAnsiTheme="minorBidi" w:cstheme="minorBidi"/>
          <w:sz w:val="22"/>
          <w:szCs w:val="22"/>
        </w:rPr>
      </w:pPr>
      <w:r w:rsidRPr="00AE3F57">
        <w:rPr>
          <w:rFonts w:asciiTheme="minorBidi" w:hAnsiTheme="minorBidi" w:cstheme="minorBidi"/>
          <w:sz w:val="22"/>
          <w:szCs w:val="22"/>
        </w:rPr>
        <w:t>If sensitive SFM information is easily accessible to the employees, this could lead to data breaches, viewing financial data and downloading confidential files. Poor access control is when employees have access to systems beyond what they are permitted to have[</w:t>
      </w:r>
      <w:r w:rsidR="0012436A" w:rsidRPr="00AE3F57">
        <w:rPr>
          <w:rFonts w:asciiTheme="minorBidi" w:hAnsiTheme="minorBidi" w:cstheme="minorBidi"/>
          <w:sz w:val="22"/>
          <w:szCs w:val="22"/>
        </w:rPr>
        <w:t>7</w:t>
      </w:r>
      <w:r w:rsidRPr="00AE3F57">
        <w:rPr>
          <w:rFonts w:asciiTheme="minorBidi" w:hAnsiTheme="minorBidi" w:cstheme="minorBidi"/>
          <w:sz w:val="22"/>
          <w:szCs w:val="22"/>
        </w:rPr>
        <w:t xml:space="preserve">]. This makes the </w:t>
      </w:r>
      <w:r w:rsidR="0012436A" w:rsidRPr="00AE3F57">
        <w:rPr>
          <w:rFonts w:asciiTheme="minorBidi" w:hAnsiTheme="minorBidi" w:cstheme="minorBidi"/>
          <w:sz w:val="22"/>
          <w:szCs w:val="22"/>
        </w:rPr>
        <w:t>organisation</w:t>
      </w:r>
      <w:r w:rsidRPr="00AE3F57">
        <w:rPr>
          <w:rFonts w:asciiTheme="minorBidi" w:hAnsiTheme="minorBidi" w:cstheme="minorBidi"/>
          <w:sz w:val="22"/>
          <w:szCs w:val="22"/>
        </w:rPr>
        <w:t xml:space="preserve"> more vulnerable to internal threats and attacks.</w:t>
      </w:r>
    </w:p>
    <w:p w14:paraId="7E4F2EA2" w14:textId="77777777" w:rsidR="00E01BA7" w:rsidRPr="00AE3F57" w:rsidRDefault="00E01BA7" w:rsidP="005E3312">
      <w:pPr>
        <w:pStyle w:val="ListParagraph"/>
        <w:spacing w:line="360" w:lineRule="auto"/>
        <w:jc w:val="both"/>
        <w:rPr>
          <w:rFonts w:asciiTheme="majorBidi" w:hAnsiTheme="majorBidi" w:cstheme="majorBidi"/>
          <w:b/>
          <w:bCs/>
          <w:sz w:val="24"/>
          <w:szCs w:val="24"/>
        </w:rPr>
      </w:pPr>
    </w:p>
    <w:p w14:paraId="68E2ECC7" w14:textId="4F2409EC" w:rsidR="005B65FB" w:rsidRPr="00AE3F57" w:rsidRDefault="00E874FB" w:rsidP="00D05819">
      <w:pPr>
        <w:pStyle w:val="Heading1"/>
        <w:spacing w:line="360" w:lineRule="auto"/>
        <w:rPr>
          <w:rFonts w:asciiTheme="majorBidi" w:hAnsiTheme="majorBidi"/>
          <w:sz w:val="24"/>
          <w:szCs w:val="24"/>
        </w:rPr>
      </w:pPr>
      <w:bookmarkStart w:id="23" w:name="_Toc234085842"/>
      <w:bookmarkStart w:id="24" w:name="_Toc234449617"/>
      <w:r w:rsidRPr="00AE3F57">
        <w:rPr>
          <w:rFonts w:asciiTheme="majorBidi" w:hAnsiTheme="majorBidi"/>
          <w:sz w:val="24"/>
          <w:szCs w:val="24"/>
        </w:rPr>
        <w:t xml:space="preserve">Modern </w:t>
      </w:r>
      <w:r w:rsidR="00092C59" w:rsidRPr="00AE3F57">
        <w:rPr>
          <w:rFonts w:asciiTheme="majorBidi" w:hAnsiTheme="majorBidi"/>
          <w:sz w:val="24"/>
          <w:szCs w:val="24"/>
        </w:rPr>
        <w:t>Security Policies</w:t>
      </w:r>
      <w:bookmarkEnd w:id="23"/>
      <w:bookmarkEnd w:id="24"/>
    </w:p>
    <w:p w14:paraId="5122CED3" w14:textId="663CA465" w:rsidR="004159EC" w:rsidRPr="00AE3F57" w:rsidRDefault="004159EC"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Due to the risks of cyber attacks such as ransomware, industrial espionage, malicious insider threats, etc, SFM are in need of having tight security policies which align with the Zero Trust model.</w:t>
      </w:r>
    </w:p>
    <w:p w14:paraId="7AB7B4D2" w14:textId="3C950B36" w:rsidR="004159EC" w:rsidRPr="00AE3F57" w:rsidRDefault="004159EC" w:rsidP="00AE3F57">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In this section, I will present a set of security policies that will grant greater protection and strength against modern cybersecurity threats.</w:t>
      </w:r>
    </w:p>
    <w:p w14:paraId="66B416AC" w14:textId="3E66FB05" w:rsidR="00020A4F" w:rsidRPr="00AE3F57" w:rsidRDefault="00020A4F" w:rsidP="005E3312">
      <w:pPr>
        <w:pStyle w:val="Heading2"/>
        <w:spacing w:line="360" w:lineRule="auto"/>
        <w:rPr>
          <w:rFonts w:asciiTheme="majorBidi" w:hAnsiTheme="majorBidi"/>
        </w:rPr>
      </w:pPr>
      <w:bookmarkStart w:id="25" w:name="_Toc234085843"/>
      <w:bookmarkStart w:id="26" w:name="_Toc234449618"/>
      <w:r w:rsidRPr="00AE3F57">
        <w:rPr>
          <w:rFonts w:asciiTheme="majorBidi" w:hAnsiTheme="majorBidi"/>
        </w:rPr>
        <w:t>Access Control policy</w:t>
      </w:r>
      <w:bookmarkEnd w:id="25"/>
      <w:bookmarkEnd w:id="26"/>
    </w:p>
    <w:p w14:paraId="28578DF7" w14:textId="0FB8BDB8" w:rsidR="00020A4F" w:rsidRPr="00AE3F57" w:rsidRDefault="00020A4F" w:rsidP="005E3312">
      <w:pPr>
        <w:pStyle w:val="Heading3"/>
        <w:spacing w:line="360" w:lineRule="auto"/>
        <w:rPr>
          <w:rFonts w:asciiTheme="majorBidi" w:hAnsiTheme="majorBidi"/>
          <w:sz w:val="25"/>
          <w:szCs w:val="25"/>
        </w:rPr>
      </w:pPr>
      <w:bookmarkStart w:id="27" w:name="_Toc234085844"/>
      <w:bookmarkStart w:id="28" w:name="_Toc234449619"/>
      <w:r w:rsidRPr="00AE3F57">
        <w:rPr>
          <w:rFonts w:asciiTheme="majorBidi" w:hAnsiTheme="majorBidi"/>
          <w:sz w:val="25"/>
          <w:szCs w:val="25"/>
        </w:rPr>
        <w:t>Least-Privileged Access across IT/OT systems</w:t>
      </w:r>
      <w:bookmarkEnd w:id="27"/>
      <w:bookmarkEnd w:id="28"/>
    </w:p>
    <w:p w14:paraId="509EB477" w14:textId="3D52F996" w:rsidR="00985D37" w:rsidRPr="00AE3F57" w:rsidRDefault="00020A4F"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 xml:space="preserve">Users/employees are to be given the minimum level of access required for them to perform their jobs and nothing extra. This decreases the </w:t>
      </w:r>
      <w:r w:rsidR="00985D37" w:rsidRPr="00AE3F57">
        <w:rPr>
          <w:rFonts w:asciiTheme="minorBidi" w:hAnsiTheme="minorBidi" w:cstheme="minorBidi"/>
          <w:sz w:val="22"/>
          <w:szCs w:val="22"/>
        </w:rPr>
        <w:t>risk of misuse, insider threats and restricts movement for an attacker if ever the a cyber attack were to take place.</w:t>
      </w:r>
    </w:p>
    <w:p w14:paraId="275B58D0" w14:textId="1CD1BB84" w:rsidR="00985D37" w:rsidRPr="00AE3F57" w:rsidRDefault="00985D37" w:rsidP="00AE3F57">
      <w:pPr>
        <w:pStyle w:val="Heading3"/>
        <w:rPr>
          <w:rFonts w:asciiTheme="majorBidi" w:hAnsiTheme="majorBidi"/>
          <w:sz w:val="25"/>
          <w:szCs w:val="25"/>
        </w:rPr>
      </w:pPr>
      <w:bookmarkStart w:id="29" w:name="_Toc234085845"/>
      <w:bookmarkStart w:id="30" w:name="_Toc234449620"/>
      <w:r w:rsidRPr="00AE3F57">
        <w:rPr>
          <w:rFonts w:asciiTheme="majorBidi" w:hAnsiTheme="majorBidi"/>
          <w:sz w:val="25"/>
          <w:szCs w:val="25"/>
        </w:rPr>
        <w:t>Re-authentication for privileged operations</w:t>
      </w:r>
      <w:bookmarkEnd w:id="29"/>
      <w:bookmarkEnd w:id="30"/>
    </w:p>
    <w:p w14:paraId="23B6A39E" w14:textId="25D5CF4F" w:rsidR="0085432D" w:rsidRPr="00AE3F57" w:rsidRDefault="00985D37"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Even if a user is logged in, in order to gain access to sensitive/confidential information or perform important/critical tasks, they are required to authenticate their identities again. This provides an extra layer of protection only granting access to the authorised person to carry out the required task.</w:t>
      </w:r>
    </w:p>
    <w:p w14:paraId="29A43925" w14:textId="167EE1F8" w:rsidR="0085432D" w:rsidRPr="00AE3F57" w:rsidRDefault="0085432D" w:rsidP="005E3312">
      <w:pPr>
        <w:pStyle w:val="Heading2"/>
        <w:spacing w:line="360" w:lineRule="auto"/>
        <w:rPr>
          <w:rFonts w:asciiTheme="majorBidi" w:hAnsiTheme="majorBidi"/>
        </w:rPr>
      </w:pPr>
      <w:bookmarkStart w:id="31" w:name="_Toc234085846"/>
      <w:bookmarkStart w:id="32" w:name="_Toc234449621"/>
      <w:r w:rsidRPr="00AE3F57">
        <w:rPr>
          <w:rFonts w:asciiTheme="majorBidi" w:hAnsiTheme="majorBidi"/>
        </w:rPr>
        <w:t>Network Segmentation Policy</w:t>
      </w:r>
      <w:bookmarkEnd w:id="31"/>
      <w:bookmarkEnd w:id="32"/>
    </w:p>
    <w:p w14:paraId="60E247D0" w14:textId="22F40E8E" w:rsidR="0085432D" w:rsidRPr="00AE3F57" w:rsidRDefault="0085432D" w:rsidP="005E3312">
      <w:pPr>
        <w:pStyle w:val="Heading3"/>
        <w:spacing w:line="360" w:lineRule="auto"/>
        <w:rPr>
          <w:rFonts w:asciiTheme="majorBidi" w:hAnsiTheme="majorBidi"/>
          <w:sz w:val="25"/>
          <w:szCs w:val="25"/>
        </w:rPr>
      </w:pPr>
      <w:bookmarkStart w:id="33" w:name="_Toc234085847"/>
      <w:bookmarkStart w:id="34" w:name="_Toc234449622"/>
      <w:r w:rsidRPr="00AE3F57">
        <w:rPr>
          <w:rFonts w:asciiTheme="majorBidi" w:hAnsiTheme="majorBidi"/>
          <w:sz w:val="25"/>
          <w:szCs w:val="25"/>
        </w:rPr>
        <w:t>IT, OT IoT Networks to be segmented</w:t>
      </w:r>
      <w:bookmarkEnd w:id="33"/>
      <w:bookmarkEnd w:id="34"/>
    </w:p>
    <w:p w14:paraId="1E226D20" w14:textId="07DF1C4E" w:rsidR="00BA54CA" w:rsidRPr="00AE3F57" w:rsidRDefault="0085432D"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By placing the company's network into smaller, separate sections, each section is protected from the others. In SFM, the IT systems, OT systems and IoT systems must all be separate from one another, as each of these systems have their own risks and security needs. Also, if a cyber attack were to take place, it would limit the attack</w:t>
      </w:r>
      <w:r w:rsidR="00BA54CA" w:rsidRPr="00AE3F57">
        <w:rPr>
          <w:rFonts w:asciiTheme="minorBidi" w:hAnsiTheme="minorBidi" w:cstheme="minorBidi"/>
          <w:sz w:val="22"/>
          <w:szCs w:val="22"/>
        </w:rPr>
        <w:t>ers from jumping from one section to the others such as from IT workstations to OT systems.</w:t>
      </w:r>
    </w:p>
    <w:p w14:paraId="35A4672F" w14:textId="50CBE7AD" w:rsidR="00BA54CA" w:rsidRPr="00AE3F57" w:rsidRDefault="00BA54CA" w:rsidP="005E3312">
      <w:pPr>
        <w:pStyle w:val="Heading2"/>
        <w:spacing w:line="360" w:lineRule="auto"/>
        <w:rPr>
          <w:rFonts w:asciiTheme="majorBidi" w:hAnsiTheme="majorBidi"/>
        </w:rPr>
      </w:pPr>
      <w:bookmarkStart w:id="35" w:name="_Toc234085848"/>
      <w:bookmarkStart w:id="36" w:name="_Toc234449623"/>
      <w:r w:rsidRPr="00AE3F57">
        <w:rPr>
          <w:rFonts w:asciiTheme="majorBidi" w:hAnsiTheme="majorBidi"/>
        </w:rPr>
        <w:t>Data Protection Policy</w:t>
      </w:r>
      <w:bookmarkEnd w:id="35"/>
      <w:bookmarkEnd w:id="36"/>
    </w:p>
    <w:p w14:paraId="586EDE33" w14:textId="2C5D5159" w:rsidR="00D266C8" w:rsidRPr="00AE3F57" w:rsidRDefault="00D266C8" w:rsidP="005E3312">
      <w:pPr>
        <w:pStyle w:val="Heading3"/>
        <w:spacing w:line="360" w:lineRule="auto"/>
        <w:rPr>
          <w:rFonts w:asciiTheme="majorBidi" w:hAnsiTheme="majorBidi"/>
          <w:sz w:val="25"/>
          <w:szCs w:val="25"/>
        </w:rPr>
      </w:pPr>
      <w:bookmarkStart w:id="37" w:name="_Toc234085849"/>
      <w:bookmarkStart w:id="38" w:name="_Toc234449624"/>
      <w:r w:rsidRPr="00AE3F57">
        <w:rPr>
          <w:rFonts w:asciiTheme="majorBidi" w:hAnsiTheme="majorBidi"/>
          <w:sz w:val="25"/>
          <w:szCs w:val="25"/>
        </w:rPr>
        <w:t xml:space="preserve">Encryption at rest and </w:t>
      </w:r>
      <w:r w:rsidR="005E3312" w:rsidRPr="00AE3F57">
        <w:rPr>
          <w:rFonts w:asciiTheme="majorBidi" w:hAnsiTheme="majorBidi"/>
          <w:sz w:val="25"/>
          <w:szCs w:val="25"/>
        </w:rPr>
        <w:t xml:space="preserve">in </w:t>
      </w:r>
      <w:r w:rsidRPr="00AE3F57">
        <w:rPr>
          <w:rFonts w:asciiTheme="majorBidi" w:hAnsiTheme="majorBidi"/>
          <w:sz w:val="25"/>
          <w:szCs w:val="25"/>
        </w:rPr>
        <w:t>transit</w:t>
      </w:r>
      <w:bookmarkEnd w:id="37"/>
      <w:bookmarkEnd w:id="38"/>
    </w:p>
    <w:p w14:paraId="6958031E" w14:textId="75A675BE" w:rsidR="00D266C8" w:rsidRPr="00AE3F57" w:rsidRDefault="00D266C8"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 xml:space="preserve">This protects data from being read or used in any way in </w:t>
      </w:r>
      <w:r w:rsidR="00857A99" w:rsidRPr="00AE3F57">
        <w:rPr>
          <w:rFonts w:asciiTheme="minorBidi" w:hAnsiTheme="minorBidi" w:cstheme="minorBidi"/>
          <w:sz w:val="22"/>
          <w:szCs w:val="22"/>
        </w:rPr>
        <w:t>the</w:t>
      </w:r>
      <w:r w:rsidRPr="00AE3F57">
        <w:rPr>
          <w:rFonts w:asciiTheme="minorBidi" w:hAnsiTheme="minorBidi" w:cstheme="minorBidi"/>
          <w:sz w:val="22"/>
          <w:szCs w:val="22"/>
        </w:rPr>
        <w:t xml:space="preserve"> event of a cyber attack. It ensures that even if hackers attain access to stored data or whilst in transit, they are not to get access </w:t>
      </w:r>
      <w:r w:rsidRPr="00AE3F57">
        <w:rPr>
          <w:rFonts w:asciiTheme="minorBidi" w:hAnsiTheme="minorBidi" w:cstheme="minorBidi"/>
          <w:sz w:val="22"/>
          <w:szCs w:val="22"/>
        </w:rPr>
        <w:lastRenderedPageBreak/>
        <w:t>to the information as it remains unreadable without the correct decryption key.</w:t>
      </w:r>
      <w:r w:rsidR="00857A99" w:rsidRPr="00AE3F57">
        <w:rPr>
          <w:rFonts w:asciiTheme="minorBidi" w:hAnsiTheme="minorBidi" w:cstheme="minorBidi"/>
          <w:sz w:val="22"/>
          <w:szCs w:val="22"/>
        </w:rPr>
        <w:t xml:space="preserve"> This is an essential policy that prevents man-in-the-middle(MITM) attacks.</w:t>
      </w:r>
    </w:p>
    <w:p w14:paraId="0AEC003C" w14:textId="4D6810E7" w:rsidR="00BA54CA" w:rsidRPr="00AE3F57" w:rsidRDefault="00857A99" w:rsidP="005E3312">
      <w:pPr>
        <w:pStyle w:val="Heading2"/>
        <w:spacing w:line="360" w:lineRule="auto"/>
        <w:rPr>
          <w:rFonts w:asciiTheme="majorBidi" w:hAnsiTheme="majorBidi"/>
          <w:sz w:val="28"/>
          <w:szCs w:val="28"/>
        </w:rPr>
      </w:pPr>
      <w:bookmarkStart w:id="39" w:name="_Toc234085850"/>
      <w:bookmarkStart w:id="40" w:name="_Toc234449625"/>
      <w:r w:rsidRPr="00AE3F57">
        <w:rPr>
          <w:rFonts w:asciiTheme="majorBidi" w:hAnsiTheme="majorBidi"/>
          <w:sz w:val="28"/>
          <w:szCs w:val="28"/>
        </w:rPr>
        <w:t xml:space="preserve">Supply-Chain Security </w:t>
      </w:r>
      <w:r w:rsidR="005E3312" w:rsidRPr="00AE3F57">
        <w:rPr>
          <w:rFonts w:asciiTheme="majorBidi" w:hAnsiTheme="majorBidi"/>
          <w:sz w:val="28"/>
          <w:szCs w:val="28"/>
        </w:rPr>
        <w:t>Policy</w:t>
      </w:r>
      <w:bookmarkEnd w:id="39"/>
      <w:bookmarkEnd w:id="40"/>
    </w:p>
    <w:p w14:paraId="04BAFFA4" w14:textId="13F61975" w:rsidR="00326FDD" w:rsidRPr="00AE3F57" w:rsidRDefault="00326FDD" w:rsidP="005E3312">
      <w:pPr>
        <w:spacing w:line="360" w:lineRule="auto"/>
        <w:rPr>
          <w:rFonts w:asciiTheme="minorBidi" w:hAnsiTheme="minorBidi" w:cstheme="minorBidi"/>
          <w:sz w:val="22"/>
          <w:szCs w:val="22"/>
        </w:rPr>
      </w:pPr>
      <w:r w:rsidRPr="00AE3F57">
        <w:rPr>
          <w:rFonts w:asciiTheme="minorBidi" w:hAnsiTheme="minorBidi" w:cstheme="minorBidi"/>
          <w:sz w:val="22"/>
          <w:szCs w:val="22"/>
        </w:rPr>
        <w:t>A lot of the time, attackers target suppliers as they have weaker security. If a supplier's systems are attacked, that could pave the way for attackers to infiltrate SFM systems.</w:t>
      </w:r>
      <w:r w:rsidR="00A53AF5" w:rsidRPr="00AE3F57">
        <w:rPr>
          <w:rFonts w:asciiTheme="minorBidi" w:hAnsiTheme="minorBidi" w:cstheme="minorBidi"/>
          <w:sz w:val="22"/>
          <w:szCs w:val="22"/>
        </w:rPr>
        <w:t xml:space="preserve"> </w:t>
      </w:r>
    </w:p>
    <w:p w14:paraId="1082DE40" w14:textId="44687A8E" w:rsidR="00C71A2E" w:rsidRPr="00AE3F57" w:rsidRDefault="00A53AF5" w:rsidP="005E3312">
      <w:pPr>
        <w:spacing w:line="360" w:lineRule="auto"/>
        <w:rPr>
          <w:rFonts w:asciiTheme="minorBidi" w:hAnsiTheme="minorBidi" w:cstheme="minorBidi"/>
          <w:sz w:val="22"/>
          <w:szCs w:val="22"/>
        </w:rPr>
      </w:pPr>
      <w:r w:rsidRPr="00AE3F57">
        <w:rPr>
          <w:rFonts w:asciiTheme="minorBidi" w:hAnsiTheme="minorBidi" w:cstheme="minorBidi"/>
          <w:sz w:val="22"/>
          <w:szCs w:val="22"/>
        </w:rPr>
        <w:t>Any supplier working with SFM is to meet ISO 27001 standards. ISO 27001 places strict rules for protecting data, managing risks and making sure operations are secure. By doing so, supply chain risks are reduced and SFM sensitive data is protected.</w:t>
      </w:r>
    </w:p>
    <w:p w14:paraId="1F51C693" w14:textId="7B2153B1" w:rsidR="00092C59" w:rsidRPr="00AE3F57" w:rsidRDefault="00E874FB" w:rsidP="005E3312">
      <w:pPr>
        <w:pStyle w:val="Heading1"/>
        <w:spacing w:line="360" w:lineRule="auto"/>
        <w:rPr>
          <w:rFonts w:asciiTheme="majorBidi" w:hAnsiTheme="majorBidi"/>
        </w:rPr>
      </w:pPr>
      <w:bookmarkStart w:id="41" w:name="_Toc234085851"/>
      <w:bookmarkStart w:id="42" w:name="_Toc234449626"/>
      <w:r w:rsidRPr="00AE3F57">
        <w:rPr>
          <w:rFonts w:asciiTheme="majorBidi" w:hAnsiTheme="majorBidi"/>
        </w:rPr>
        <w:t xml:space="preserve">Technical </w:t>
      </w:r>
      <w:r w:rsidR="00092C59" w:rsidRPr="00AE3F57">
        <w:rPr>
          <w:rFonts w:asciiTheme="majorBidi" w:hAnsiTheme="majorBidi"/>
        </w:rPr>
        <w:t>Mitigation Measures</w:t>
      </w:r>
      <w:bookmarkEnd w:id="41"/>
      <w:bookmarkEnd w:id="42"/>
    </w:p>
    <w:p w14:paraId="17DCE078" w14:textId="1736C6C2" w:rsidR="00A70FE8" w:rsidRPr="00AE3F57" w:rsidRDefault="00A70FE8" w:rsidP="005E3312">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In this section, I will propose a few ideas on how to mitigate cybersecurity attacks from external and internal threats</w:t>
      </w:r>
      <w:r w:rsidR="00AE3F57" w:rsidRPr="00AE3F57">
        <w:rPr>
          <w:rFonts w:asciiTheme="minorBidi" w:eastAsia="Aptos" w:hAnsiTheme="minorBidi" w:cstheme="minorBidi"/>
          <w:kern w:val="2"/>
          <w:sz w:val="22"/>
          <w:szCs w:val="22"/>
          <w:lang w:eastAsia="en-US"/>
          <w14:ligatures w14:val="standardContextual"/>
        </w:rPr>
        <w:t>. I</w:t>
      </w:r>
      <w:r w:rsidRPr="00AE3F57">
        <w:rPr>
          <w:rFonts w:asciiTheme="minorBidi" w:eastAsia="Aptos" w:hAnsiTheme="minorBidi" w:cstheme="minorBidi"/>
          <w:kern w:val="2"/>
          <w:sz w:val="22"/>
          <w:szCs w:val="22"/>
          <w:lang w:eastAsia="en-US"/>
          <w14:ligatures w14:val="standardContextual"/>
        </w:rPr>
        <w:t xml:space="preserve">t is through the combination of multiple security measures </w:t>
      </w:r>
      <w:r w:rsidR="00AE3F57" w:rsidRPr="00AE3F57">
        <w:rPr>
          <w:rFonts w:asciiTheme="minorBidi" w:eastAsia="Aptos" w:hAnsiTheme="minorBidi" w:cstheme="minorBidi"/>
          <w:kern w:val="2"/>
          <w:sz w:val="22"/>
          <w:szCs w:val="22"/>
          <w:lang w:eastAsia="en-US"/>
          <w14:ligatures w14:val="standardContextual"/>
        </w:rPr>
        <w:t>that a</w:t>
      </w:r>
      <w:r w:rsidRPr="00AE3F57">
        <w:rPr>
          <w:rFonts w:asciiTheme="minorBidi" w:eastAsia="Aptos" w:hAnsiTheme="minorBidi" w:cstheme="minorBidi"/>
          <w:kern w:val="2"/>
          <w:sz w:val="22"/>
          <w:szCs w:val="22"/>
          <w:lang w:eastAsia="en-US"/>
          <w14:ligatures w14:val="standardContextual"/>
        </w:rPr>
        <w:t xml:space="preserve"> robust defence system against cyber risks</w:t>
      </w:r>
      <w:r w:rsidR="00AE3F57" w:rsidRPr="00AE3F57">
        <w:rPr>
          <w:rFonts w:asciiTheme="minorBidi" w:eastAsia="Aptos" w:hAnsiTheme="minorBidi" w:cstheme="minorBidi"/>
          <w:kern w:val="2"/>
          <w:sz w:val="22"/>
          <w:szCs w:val="22"/>
          <w:lang w:eastAsia="en-US"/>
          <w14:ligatures w14:val="standardContextual"/>
        </w:rPr>
        <w:t xml:space="preserve"> is established</w:t>
      </w:r>
      <w:r w:rsidRPr="00AE3F57">
        <w:rPr>
          <w:rFonts w:asciiTheme="minorBidi" w:eastAsia="Aptos" w:hAnsiTheme="minorBidi" w:cstheme="minorBidi"/>
          <w:kern w:val="2"/>
          <w:sz w:val="22"/>
          <w:szCs w:val="22"/>
          <w:lang w:eastAsia="en-US"/>
          <w14:ligatures w14:val="standardContextual"/>
        </w:rPr>
        <w:t xml:space="preserve">. </w:t>
      </w:r>
    </w:p>
    <w:p w14:paraId="0F9C18AA" w14:textId="77777777" w:rsidR="00A70FE8" w:rsidRPr="00AE3F57" w:rsidRDefault="00A70FE8" w:rsidP="005E3312">
      <w:pPr>
        <w:pStyle w:val="Heading2"/>
        <w:spacing w:line="360" w:lineRule="auto"/>
        <w:rPr>
          <w:rFonts w:asciiTheme="majorBidi" w:hAnsiTheme="majorBidi"/>
          <w:sz w:val="28"/>
          <w:szCs w:val="28"/>
          <w:lang w:eastAsia="en-US"/>
        </w:rPr>
      </w:pPr>
      <w:bookmarkStart w:id="43" w:name="_Toc234085852"/>
      <w:bookmarkStart w:id="44" w:name="_Toc234449627"/>
      <w:r w:rsidRPr="00AE3F57">
        <w:rPr>
          <w:rFonts w:asciiTheme="majorBidi" w:hAnsiTheme="majorBidi"/>
          <w:sz w:val="28"/>
          <w:szCs w:val="28"/>
          <w:lang w:eastAsia="en-US"/>
        </w:rPr>
        <w:t>Multi-Factor authentication</w:t>
      </w:r>
      <w:bookmarkEnd w:id="43"/>
      <w:bookmarkEnd w:id="44"/>
    </w:p>
    <w:p w14:paraId="726AE6A8" w14:textId="5730EC97" w:rsidR="00A70FE8" w:rsidRPr="00AE3F57" w:rsidRDefault="00A70FE8" w:rsidP="005E3312">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 xml:space="preserve">Multi Factor Authentication(MFA) greatly reduces </w:t>
      </w:r>
      <w:r w:rsidR="0012436A" w:rsidRPr="00AE3F57">
        <w:rPr>
          <w:rFonts w:asciiTheme="minorBidi" w:eastAsia="Aptos" w:hAnsiTheme="minorBidi" w:cstheme="minorBidi"/>
          <w:kern w:val="2"/>
          <w:sz w:val="22"/>
          <w:szCs w:val="22"/>
          <w:lang w:eastAsia="en-US"/>
          <w14:ligatures w14:val="standardContextual"/>
        </w:rPr>
        <w:t xml:space="preserve">the </w:t>
      </w:r>
      <w:r w:rsidRPr="00AE3F57">
        <w:rPr>
          <w:rFonts w:asciiTheme="minorBidi" w:eastAsia="Aptos" w:hAnsiTheme="minorBidi" w:cstheme="minorBidi"/>
          <w:kern w:val="2"/>
          <w:sz w:val="22"/>
          <w:szCs w:val="22"/>
          <w:lang w:eastAsia="en-US"/>
          <w14:ligatures w14:val="standardContextual"/>
        </w:rPr>
        <w:t>risk of unauthorised access by requiring users to verify themselves through using 2 or more authentication methods. The implementation of MFA should be enforced across all devices and systems</w:t>
      </w:r>
      <w:r w:rsidR="0012436A" w:rsidRPr="00AE3F57">
        <w:rPr>
          <w:rFonts w:asciiTheme="minorBidi" w:eastAsia="Aptos" w:hAnsiTheme="minorBidi" w:cstheme="minorBidi"/>
          <w:kern w:val="2"/>
          <w:sz w:val="22"/>
          <w:szCs w:val="22"/>
          <w:lang w:eastAsia="en-US"/>
          <w14:ligatures w14:val="standardContextual"/>
        </w:rPr>
        <w:t>,</w:t>
      </w:r>
      <w:r w:rsidRPr="00AE3F57">
        <w:rPr>
          <w:rFonts w:asciiTheme="minorBidi" w:eastAsia="Aptos" w:hAnsiTheme="minorBidi" w:cstheme="minorBidi"/>
          <w:kern w:val="2"/>
          <w:sz w:val="22"/>
          <w:szCs w:val="22"/>
          <w:lang w:eastAsia="en-US"/>
          <w14:ligatures w14:val="standardContextual"/>
        </w:rPr>
        <w:t xml:space="preserve"> including cloud accounts and privileged accounts. It is reported that over 99% of </w:t>
      </w:r>
      <w:r w:rsidR="0012436A" w:rsidRPr="00AE3F57">
        <w:rPr>
          <w:rFonts w:asciiTheme="minorBidi" w:eastAsia="Aptos" w:hAnsiTheme="minorBidi" w:cstheme="minorBidi"/>
          <w:kern w:val="2"/>
          <w:sz w:val="22"/>
          <w:szCs w:val="22"/>
          <w:lang w:eastAsia="en-US"/>
          <w14:ligatures w14:val="standardContextual"/>
        </w:rPr>
        <w:t>MFA-enabled</w:t>
      </w:r>
      <w:r w:rsidRPr="00AE3F57">
        <w:rPr>
          <w:rFonts w:asciiTheme="minorBidi" w:eastAsia="Aptos" w:hAnsiTheme="minorBidi" w:cstheme="minorBidi"/>
          <w:kern w:val="2"/>
          <w:sz w:val="22"/>
          <w:szCs w:val="22"/>
          <w:lang w:eastAsia="en-US"/>
          <w14:ligatures w14:val="standardContextual"/>
        </w:rPr>
        <w:t xml:space="preserve"> accounts remained secure during investigations of commercial accounts</w:t>
      </w:r>
      <w:r w:rsidR="0012436A" w:rsidRPr="00AE3F57">
        <w:rPr>
          <w:rFonts w:asciiTheme="minorBidi" w:eastAsia="Aptos" w:hAnsiTheme="minorBidi" w:cstheme="minorBidi"/>
          <w:kern w:val="2"/>
          <w:sz w:val="22"/>
          <w:szCs w:val="22"/>
          <w:lang w:eastAsia="en-US"/>
          <w14:ligatures w14:val="standardContextual"/>
        </w:rPr>
        <w:t>,</w:t>
      </w:r>
      <w:r w:rsidRPr="00AE3F57">
        <w:rPr>
          <w:rFonts w:asciiTheme="minorBidi" w:eastAsia="Aptos" w:hAnsiTheme="minorBidi" w:cstheme="minorBidi"/>
          <w:kern w:val="2"/>
          <w:sz w:val="22"/>
          <w:szCs w:val="22"/>
          <w:lang w:eastAsia="en-US"/>
          <w14:ligatures w14:val="standardContextual"/>
        </w:rPr>
        <w:t xml:space="preserve"> and they reduce the risk of compromise by over 99% of all accounts[</w:t>
      </w:r>
      <w:r w:rsidR="0012436A" w:rsidRPr="00AE3F57">
        <w:rPr>
          <w:rFonts w:asciiTheme="minorBidi" w:eastAsia="Aptos" w:hAnsiTheme="minorBidi" w:cstheme="minorBidi"/>
          <w:kern w:val="2"/>
          <w:sz w:val="22"/>
          <w:szCs w:val="22"/>
          <w:lang w:eastAsia="en-US"/>
          <w14:ligatures w14:val="standardContextual"/>
        </w:rPr>
        <w:t>8</w:t>
      </w:r>
      <w:r w:rsidRPr="00AE3F57">
        <w:rPr>
          <w:rFonts w:asciiTheme="minorBidi" w:eastAsia="Aptos" w:hAnsiTheme="minorBidi" w:cstheme="minorBidi"/>
          <w:kern w:val="2"/>
          <w:sz w:val="22"/>
          <w:szCs w:val="22"/>
          <w:lang w:eastAsia="en-US"/>
          <w14:ligatures w14:val="standardContextual"/>
        </w:rPr>
        <w:t>].</w:t>
      </w:r>
    </w:p>
    <w:p w14:paraId="0A1F9E04" w14:textId="77777777" w:rsidR="00A70FE8" w:rsidRPr="00AE3F57" w:rsidRDefault="00A70FE8" w:rsidP="005E3312">
      <w:pPr>
        <w:pStyle w:val="Heading2"/>
        <w:spacing w:line="360" w:lineRule="auto"/>
        <w:rPr>
          <w:rFonts w:asciiTheme="majorBidi" w:hAnsiTheme="majorBidi"/>
          <w:sz w:val="28"/>
          <w:szCs w:val="28"/>
          <w:lang w:eastAsia="en-US"/>
        </w:rPr>
      </w:pPr>
      <w:bookmarkStart w:id="45" w:name="_Toc234085853"/>
      <w:bookmarkStart w:id="46" w:name="_Toc234449628"/>
      <w:r w:rsidRPr="00AE3F57">
        <w:rPr>
          <w:rFonts w:asciiTheme="majorBidi" w:hAnsiTheme="majorBidi"/>
          <w:sz w:val="28"/>
          <w:szCs w:val="28"/>
          <w:lang w:eastAsia="en-US"/>
        </w:rPr>
        <w:t>System Information and Event Management(SIEM)</w:t>
      </w:r>
      <w:bookmarkEnd w:id="45"/>
      <w:bookmarkEnd w:id="46"/>
    </w:p>
    <w:p w14:paraId="79FDB0FA" w14:textId="33FC7745" w:rsidR="00A70FE8" w:rsidRPr="00AE3F57" w:rsidRDefault="00A70FE8" w:rsidP="005E3312">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SIEM examines large amounts of data within a short period of time and keeps security personnel well informed of the overall security within the organisational network[</w:t>
      </w:r>
      <w:r w:rsidR="0012436A" w:rsidRPr="00AE3F57">
        <w:rPr>
          <w:rFonts w:asciiTheme="minorBidi" w:eastAsia="Aptos" w:hAnsiTheme="minorBidi" w:cstheme="minorBidi"/>
          <w:kern w:val="2"/>
          <w:sz w:val="22"/>
          <w:szCs w:val="22"/>
          <w:lang w:eastAsia="en-US"/>
          <w14:ligatures w14:val="standardContextual"/>
        </w:rPr>
        <w:t>9</w:t>
      </w:r>
      <w:r w:rsidRPr="00AE3F57">
        <w:rPr>
          <w:rFonts w:asciiTheme="minorBidi" w:eastAsia="Aptos" w:hAnsiTheme="minorBidi" w:cstheme="minorBidi"/>
          <w:kern w:val="2"/>
          <w:sz w:val="22"/>
          <w:szCs w:val="22"/>
          <w:lang w:eastAsia="en-US"/>
          <w14:ligatures w14:val="standardContextual"/>
        </w:rPr>
        <w:t>]. An example of this is that if there are signs of an account being compromised and unusual network traffic taking place, the SIEM may identify the unusual activity and inform security personnel [</w:t>
      </w:r>
      <w:r w:rsidR="0012436A" w:rsidRPr="00AE3F57">
        <w:rPr>
          <w:rFonts w:asciiTheme="minorBidi" w:eastAsia="Aptos" w:hAnsiTheme="minorBidi" w:cstheme="minorBidi"/>
          <w:kern w:val="2"/>
          <w:sz w:val="22"/>
          <w:szCs w:val="22"/>
          <w:lang w:eastAsia="en-US"/>
          <w14:ligatures w14:val="standardContextual"/>
        </w:rPr>
        <w:t>10</w:t>
      </w:r>
      <w:r w:rsidRPr="00AE3F57">
        <w:rPr>
          <w:rFonts w:asciiTheme="minorBidi" w:eastAsia="Aptos" w:hAnsiTheme="minorBidi" w:cstheme="minorBidi"/>
          <w:kern w:val="2"/>
          <w:sz w:val="22"/>
          <w:szCs w:val="22"/>
          <w:lang w:eastAsia="en-US"/>
          <w14:ligatures w14:val="standardContextual"/>
        </w:rPr>
        <w:t>]. Implementation of software applications like Microsoft Sentinel is used to detect early ransomware attacks and is very effective in protecting systems by raising awareness of insider threats.</w:t>
      </w:r>
    </w:p>
    <w:p w14:paraId="147B6980" w14:textId="77777777" w:rsidR="00A70FE8" w:rsidRPr="00AE3F57" w:rsidRDefault="00A70FE8" w:rsidP="005E3312">
      <w:pPr>
        <w:pStyle w:val="Heading2"/>
        <w:spacing w:line="360" w:lineRule="auto"/>
        <w:rPr>
          <w:rFonts w:asciiTheme="majorBidi" w:hAnsiTheme="majorBidi"/>
          <w:sz w:val="28"/>
          <w:szCs w:val="28"/>
          <w:lang w:eastAsia="en-US"/>
        </w:rPr>
      </w:pPr>
      <w:bookmarkStart w:id="47" w:name="_Toc234085854"/>
      <w:bookmarkStart w:id="48" w:name="_Toc234449629"/>
      <w:r w:rsidRPr="00AE3F57">
        <w:rPr>
          <w:rFonts w:asciiTheme="majorBidi" w:hAnsiTheme="majorBidi"/>
          <w:sz w:val="28"/>
          <w:szCs w:val="28"/>
          <w:lang w:eastAsia="en-US"/>
        </w:rPr>
        <w:t>Access Controls. Principle of least privilege(PoLP) and implement just-in-time (JIT) access.</w:t>
      </w:r>
      <w:bookmarkEnd w:id="47"/>
      <w:bookmarkEnd w:id="48"/>
    </w:p>
    <w:p w14:paraId="5D8AFE95" w14:textId="71AC248E" w:rsidR="00A70FE8" w:rsidRPr="00AE3F57" w:rsidRDefault="00A70FE8" w:rsidP="005E3312">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 xml:space="preserve">The SFM should adopt the “principle of least privilege”, which limits access to company data and information based on their roles. This ensures that employees can access data as per the requirements of their positions. Amongst the ways of implementing this is by conducting privilege audits regularly, where user accounts are regularly reviewed as well as checking </w:t>
      </w:r>
      <w:r w:rsidRPr="00AE3F57">
        <w:rPr>
          <w:rFonts w:asciiTheme="minorBidi" w:eastAsia="Aptos" w:hAnsiTheme="minorBidi" w:cstheme="minorBidi"/>
          <w:kern w:val="2"/>
          <w:sz w:val="22"/>
          <w:szCs w:val="22"/>
          <w:lang w:eastAsia="en-US"/>
          <w14:ligatures w14:val="standardContextual"/>
        </w:rPr>
        <w:lastRenderedPageBreak/>
        <w:t>their accessibility to the network, software applications, programs, etc. [1</w:t>
      </w:r>
      <w:r w:rsidR="0012436A" w:rsidRPr="00AE3F57">
        <w:rPr>
          <w:rFonts w:asciiTheme="minorBidi" w:eastAsia="Aptos" w:hAnsiTheme="minorBidi" w:cstheme="minorBidi"/>
          <w:kern w:val="2"/>
          <w:sz w:val="22"/>
          <w:szCs w:val="22"/>
          <w:lang w:eastAsia="en-US"/>
          <w14:ligatures w14:val="standardContextual"/>
        </w:rPr>
        <w:t>1</w:t>
      </w:r>
      <w:r w:rsidRPr="00AE3F57">
        <w:rPr>
          <w:rFonts w:asciiTheme="minorBidi" w:eastAsia="Aptos" w:hAnsiTheme="minorBidi" w:cstheme="minorBidi"/>
          <w:kern w:val="2"/>
          <w:sz w:val="22"/>
          <w:szCs w:val="22"/>
          <w:lang w:eastAsia="en-US"/>
          <w14:ligatures w14:val="standardContextual"/>
        </w:rPr>
        <w:t>]. Another way is to follow the segregation of privileges, which separates higher-level and lower-level privileges and then further separates them based upon their location and role[1</w:t>
      </w:r>
      <w:r w:rsidR="0012436A" w:rsidRPr="00AE3F57">
        <w:rPr>
          <w:rFonts w:asciiTheme="minorBidi" w:eastAsia="Aptos" w:hAnsiTheme="minorBidi" w:cstheme="minorBidi"/>
          <w:kern w:val="2"/>
          <w:sz w:val="22"/>
          <w:szCs w:val="22"/>
          <w:lang w:eastAsia="en-US"/>
          <w14:ligatures w14:val="standardContextual"/>
        </w:rPr>
        <w:t>1</w:t>
      </w:r>
      <w:r w:rsidRPr="00AE3F57">
        <w:rPr>
          <w:rFonts w:asciiTheme="minorBidi" w:eastAsia="Aptos" w:hAnsiTheme="minorBidi" w:cstheme="minorBidi"/>
          <w:kern w:val="2"/>
          <w:sz w:val="22"/>
          <w:szCs w:val="22"/>
          <w:lang w:eastAsia="en-US"/>
          <w14:ligatures w14:val="standardContextual"/>
        </w:rPr>
        <w:t>]. This makes it much more difficult for hackers to move from one sector to different sectors if an account of data breach were to ever take place.</w:t>
      </w:r>
    </w:p>
    <w:p w14:paraId="43DB4569" w14:textId="71AC248E" w:rsidR="00A70FE8" w:rsidRPr="00AE3F57" w:rsidRDefault="00A70FE8" w:rsidP="005E3312">
      <w:pPr>
        <w:pStyle w:val="Heading2"/>
        <w:spacing w:line="360" w:lineRule="auto"/>
        <w:rPr>
          <w:rFonts w:asciiTheme="majorBidi" w:hAnsiTheme="majorBidi"/>
          <w:sz w:val="28"/>
          <w:szCs w:val="28"/>
          <w:lang w:eastAsia="en-US"/>
        </w:rPr>
      </w:pPr>
      <w:bookmarkStart w:id="49" w:name="_Toc234085855"/>
      <w:bookmarkStart w:id="50" w:name="_Toc234449630"/>
      <w:r w:rsidRPr="00AE3F57">
        <w:rPr>
          <w:rFonts w:asciiTheme="majorBidi" w:hAnsiTheme="majorBidi"/>
          <w:sz w:val="28"/>
          <w:szCs w:val="28"/>
          <w:lang w:eastAsia="en-US"/>
        </w:rPr>
        <w:t>Up-to-date operating systems and Software(patch management)</w:t>
      </w:r>
      <w:bookmarkEnd w:id="49"/>
      <w:bookmarkEnd w:id="50"/>
    </w:p>
    <w:p w14:paraId="4E0297C6" w14:textId="214B4190" w:rsidR="00A70FE8" w:rsidRPr="00AE3F57" w:rsidRDefault="00A70FE8" w:rsidP="005E3312">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 xml:space="preserve">SFM should possess a robust management programme that </w:t>
      </w:r>
      <w:r w:rsidR="0012436A" w:rsidRPr="00AE3F57">
        <w:rPr>
          <w:rFonts w:asciiTheme="minorBidi" w:eastAsia="Aptos" w:hAnsiTheme="minorBidi" w:cstheme="minorBidi"/>
          <w:kern w:val="2"/>
          <w:sz w:val="22"/>
          <w:szCs w:val="22"/>
          <w:lang w:eastAsia="en-US"/>
          <w14:ligatures w14:val="standardContextual"/>
        </w:rPr>
        <w:t>prioritises</w:t>
      </w:r>
      <w:r w:rsidRPr="00AE3F57">
        <w:rPr>
          <w:rFonts w:asciiTheme="minorBidi" w:eastAsia="Aptos" w:hAnsiTheme="minorBidi" w:cstheme="minorBidi"/>
          <w:kern w:val="2"/>
          <w:sz w:val="22"/>
          <w:szCs w:val="22"/>
          <w:lang w:eastAsia="en-US"/>
          <w14:ligatures w14:val="standardContextual"/>
        </w:rPr>
        <w:t xml:space="preserve"> vulnerabilities listed in the CISA Known Exploited Vulnerabilities(KEV). This is essential for IT systems as well as Internet of Things(IoT) appliances. </w:t>
      </w:r>
      <w:r w:rsidR="0012436A" w:rsidRPr="00AE3F57">
        <w:rPr>
          <w:rFonts w:asciiTheme="minorBidi" w:eastAsia="Aptos" w:hAnsiTheme="minorBidi" w:cstheme="minorBidi"/>
          <w:kern w:val="2"/>
          <w:sz w:val="22"/>
          <w:szCs w:val="22"/>
          <w:lang w:eastAsia="en-US"/>
          <w14:ligatures w14:val="standardContextual"/>
        </w:rPr>
        <w:t>The</w:t>
      </w:r>
      <w:r w:rsidRPr="00AE3F57">
        <w:rPr>
          <w:rFonts w:asciiTheme="minorBidi" w:eastAsia="Aptos" w:hAnsiTheme="minorBidi" w:cstheme="minorBidi"/>
          <w:kern w:val="2"/>
          <w:sz w:val="22"/>
          <w:szCs w:val="22"/>
          <w:lang w:eastAsia="en-US"/>
          <w14:ligatures w14:val="standardContextual"/>
        </w:rPr>
        <w:t xml:space="preserve"> reason why this is important is </w:t>
      </w:r>
      <w:r w:rsidR="0012436A" w:rsidRPr="00AE3F57">
        <w:rPr>
          <w:rFonts w:asciiTheme="minorBidi" w:eastAsia="Aptos" w:hAnsiTheme="minorBidi" w:cstheme="minorBidi"/>
          <w:kern w:val="2"/>
          <w:sz w:val="22"/>
          <w:szCs w:val="22"/>
          <w:lang w:eastAsia="en-US"/>
          <w14:ligatures w14:val="standardContextual"/>
        </w:rPr>
        <w:t>that the</w:t>
      </w:r>
      <w:r w:rsidRPr="00AE3F57">
        <w:rPr>
          <w:rFonts w:asciiTheme="minorBidi" w:eastAsia="Aptos" w:hAnsiTheme="minorBidi" w:cstheme="minorBidi"/>
          <w:kern w:val="2"/>
          <w:sz w:val="22"/>
          <w:szCs w:val="22"/>
          <w:lang w:eastAsia="en-US"/>
          <w14:ligatures w14:val="standardContextual"/>
        </w:rPr>
        <w:t xml:space="preserve"> majority of successful breaches are due to unpatched vulnerabilities[1</w:t>
      </w:r>
      <w:r w:rsidR="0012436A" w:rsidRPr="00AE3F57">
        <w:rPr>
          <w:rFonts w:asciiTheme="minorBidi" w:eastAsia="Aptos" w:hAnsiTheme="minorBidi" w:cstheme="minorBidi"/>
          <w:kern w:val="2"/>
          <w:sz w:val="22"/>
          <w:szCs w:val="22"/>
          <w:lang w:eastAsia="en-US"/>
          <w14:ligatures w14:val="standardContextual"/>
        </w:rPr>
        <w:t>2</w:t>
      </w:r>
      <w:r w:rsidRPr="00AE3F57">
        <w:rPr>
          <w:rFonts w:asciiTheme="minorBidi" w:eastAsia="Aptos" w:hAnsiTheme="minorBidi" w:cstheme="minorBidi"/>
          <w:kern w:val="2"/>
          <w:sz w:val="22"/>
          <w:szCs w:val="22"/>
          <w:lang w:eastAsia="en-US"/>
          <w14:ligatures w14:val="standardContextual"/>
        </w:rPr>
        <w:t>]. In order to execute patch updates, patch automation tools such as Microsoft Intune and Microsoft System Centre Configuration Manager are ideal to use for organisations using Microsoft applications. They have regular automated Windows updates that support security protections against unpatched vulnerabilities.</w:t>
      </w:r>
    </w:p>
    <w:p w14:paraId="54855D79" w14:textId="77777777" w:rsidR="00A70FE8" w:rsidRPr="00AE3F57" w:rsidRDefault="00A70FE8" w:rsidP="005E3312">
      <w:pPr>
        <w:pStyle w:val="Heading2"/>
        <w:spacing w:line="360" w:lineRule="auto"/>
        <w:rPr>
          <w:rFonts w:asciiTheme="majorBidi" w:hAnsiTheme="majorBidi"/>
          <w:sz w:val="28"/>
          <w:szCs w:val="28"/>
          <w:lang w:eastAsia="en-US"/>
        </w:rPr>
      </w:pPr>
      <w:bookmarkStart w:id="51" w:name="_Toc234085856"/>
      <w:bookmarkStart w:id="52" w:name="_Toc234449631"/>
      <w:r w:rsidRPr="00AE3F57">
        <w:rPr>
          <w:rFonts w:asciiTheme="majorBidi" w:hAnsiTheme="majorBidi"/>
          <w:sz w:val="28"/>
          <w:szCs w:val="28"/>
          <w:lang w:eastAsia="en-US"/>
        </w:rPr>
        <w:t>Restrict personal devices (BYOD controls)</w:t>
      </w:r>
      <w:bookmarkEnd w:id="51"/>
      <w:bookmarkEnd w:id="52"/>
    </w:p>
    <w:p w14:paraId="1B5FBCEE" w14:textId="06053135" w:rsidR="00A70FE8" w:rsidRPr="00AE3F57" w:rsidRDefault="00A70FE8" w:rsidP="005E3312">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Malware targeting mobile devices is on the rise, with IBM predicting that mobile malware will increase 15% annually for the next couple of years[1</w:t>
      </w:r>
      <w:r w:rsidR="0012436A" w:rsidRPr="00AE3F57">
        <w:rPr>
          <w:rFonts w:asciiTheme="minorBidi" w:eastAsia="Aptos" w:hAnsiTheme="minorBidi" w:cstheme="minorBidi"/>
          <w:kern w:val="2"/>
          <w:sz w:val="22"/>
          <w:szCs w:val="22"/>
          <w:lang w:eastAsia="en-US"/>
          <w14:ligatures w14:val="standardContextual"/>
        </w:rPr>
        <w:t>2</w:t>
      </w:r>
      <w:r w:rsidRPr="00AE3F57">
        <w:rPr>
          <w:rFonts w:asciiTheme="minorBidi" w:eastAsia="Aptos" w:hAnsiTheme="minorBidi" w:cstheme="minorBidi"/>
          <w:kern w:val="2"/>
          <w:sz w:val="22"/>
          <w:szCs w:val="22"/>
          <w:lang w:eastAsia="en-US"/>
          <w14:ligatures w14:val="standardContextual"/>
        </w:rPr>
        <w:t>]. This is executed either through phishing attacks on personal devices or risky file-sharing apps, which are not secure enough to be trusted with enterprise data[1</w:t>
      </w:r>
      <w:r w:rsidR="0012436A" w:rsidRPr="00AE3F57">
        <w:rPr>
          <w:rFonts w:asciiTheme="minorBidi" w:eastAsia="Aptos" w:hAnsiTheme="minorBidi" w:cstheme="minorBidi"/>
          <w:kern w:val="2"/>
          <w:sz w:val="22"/>
          <w:szCs w:val="22"/>
          <w:lang w:eastAsia="en-US"/>
          <w14:ligatures w14:val="standardContextual"/>
        </w:rPr>
        <w:t>2</w:t>
      </w:r>
      <w:r w:rsidRPr="00AE3F57">
        <w:rPr>
          <w:rFonts w:asciiTheme="minorBidi" w:eastAsia="Aptos" w:hAnsiTheme="minorBidi" w:cstheme="minorBidi"/>
          <w:kern w:val="2"/>
          <w:sz w:val="22"/>
          <w:szCs w:val="22"/>
          <w:lang w:eastAsia="en-US"/>
          <w14:ligatures w14:val="standardContextual"/>
        </w:rPr>
        <w:t>]. Also, the risk of employees losing their devices, even if the personal devices don’t contain secret data, may contain cached credentials that make it easier for criminals to infiltrate enterprise networks[1</w:t>
      </w:r>
      <w:r w:rsidR="0012436A" w:rsidRPr="00AE3F57">
        <w:rPr>
          <w:rFonts w:asciiTheme="minorBidi" w:eastAsia="Aptos" w:hAnsiTheme="minorBidi" w:cstheme="minorBidi"/>
          <w:kern w:val="2"/>
          <w:sz w:val="22"/>
          <w:szCs w:val="22"/>
          <w:lang w:eastAsia="en-US"/>
          <w14:ligatures w14:val="standardContextual"/>
        </w:rPr>
        <w:t>3</w:t>
      </w:r>
      <w:r w:rsidRPr="00AE3F57">
        <w:rPr>
          <w:rFonts w:asciiTheme="minorBidi" w:eastAsia="Aptos" w:hAnsiTheme="minorBidi" w:cstheme="minorBidi"/>
          <w:kern w:val="2"/>
          <w:sz w:val="22"/>
          <w:szCs w:val="22"/>
          <w:lang w:eastAsia="en-US"/>
          <w14:ligatures w14:val="standardContextual"/>
        </w:rPr>
        <w:t>]. Confidential data, such as CAD files and production schedules, must be stored in company-managed devices and only accessed in the SFM device systems.</w:t>
      </w:r>
    </w:p>
    <w:p w14:paraId="42DFC55C" w14:textId="77777777" w:rsidR="00A70FE8" w:rsidRPr="00AE3F57" w:rsidRDefault="00A70FE8" w:rsidP="005E3312">
      <w:pPr>
        <w:pStyle w:val="Heading2"/>
        <w:spacing w:line="360" w:lineRule="auto"/>
        <w:rPr>
          <w:rFonts w:asciiTheme="majorBidi" w:hAnsiTheme="majorBidi"/>
          <w:sz w:val="28"/>
          <w:szCs w:val="28"/>
          <w:lang w:eastAsia="en-US"/>
        </w:rPr>
      </w:pPr>
      <w:bookmarkStart w:id="53" w:name="_Toc234085857"/>
      <w:bookmarkStart w:id="54" w:name="_Toc234449632"/>
      <w:r w:rsidRPr="00AE3F57">
        <w:rPr>
          <w:rFonts w:asciiTheme="majorBidi" w:hAnsiTheme="majorBidi"/>
          <w:sz w:val="28"/>
          <w:szCs w:val="28"/>
          <w:lang w:eastAsia="en-US"/>
        </w:rPr>
        <w:t>Endpoint Detection and Response(EDR) software tools</w:t>
      </w:r>
      <w:bookmarkEnd w:id="53"/>
      <w:bookmarkEnd w:id="54"/>
    </w:p>
    <w:p w14:paraId="1DA33E87" w14:textId="0E056F30" w:rsidR="00A70FE8" w:rsidRPr="00AE3F57" w:rsidRDefault="00A70FE8" w:rsidP="005E3312">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EDR solutions will enable SFM to detect and investigate threats effectively</w:t>
      </w:r>
      <w:r w:rsidR="0012436A" w:rsidRPr="00AE3F57">
        <w:rPr>
          <w:rFonts w:asciiTheme="minorBidi" w:eastAsia="Aptos" w:hAnsiTheme="minorBidi" w:cstheme="minorBidi"/>
          <w:kern w:val="2"/>
          <w:sz w:val="22"/>
          <w:szCs w:val="22"/>
          <w:lang w:eastAsia="en-US"/>
          <w14:ligatures w14:val="standardContextual"/>
        </w:rPr>
        <w:t>,</w:t>
      </w:r>
      <w:r w:rsidRPr="00AE3F57">
        <w:rPr>
          <w:rFonts w:asciiTheme="minorBidi" w:eastAsia="Aptos" w:hAnsiTheme="minorBidi" w:cstheme="minorBidi"/>
          <w:kern w:val="2"/>
          <w:sz w:val="22"/>
          <w:szCs w:val="22"/>
          <w:lang w:eastAsia="en-US"/>
          <w14:ligatures w14:val="standardContextual"/>
        </w:rPr>
        <w:t xml:space="preserve"> whilst giving viable responses to tackle those threats</w:t>
      </w:r>
      <w:r w:rsidR="0012436A" w:rsidRPr="00AE3F57">
        <w:rPr>
          <w:rFonts w:asciiTheme="minorBidi" w:eastAsia="Aptos" w:hAnsiTheme="minorBidi" w:cstheme="minorBidi"/>
          <w:kern w:val="2"/>
          <w:sz w:val="22"/>
          <w:szCs w:val="22"/>
          <w:lang w:eastAsia="en-US"/>
          <w14:ligatures w14:val="standardContextual"/>
        </w:rPr>
        <w:t>,</w:t>
      </w:r>
      <w:r w:rsidRPr="00AE3F57">
        <w:rPr>
          <w:rFonts w:asciiTheme="minorBidi" w:eastAsia="Aptos" w:hAnsiTheme="minorBidi" w:cstheme="minorBidi"/>
          <w:kern w:val="2"/>
          <w:sz w:val="22"/>
          <w:szCs w:val="22"/>
          <w:lang w:eastAsia="en-US"/>
          <w14:ligatures w14:val="standardContextual"/>
        </w:rPr>
        <w:t xml:space="preserve"> whether internally or externally[1</w:t>
      </w:r>
      <w:r w:rsidR="0012436A" w:rsidRPr="00AE3F57">
        <w:rPr>
          <w:rFonts w:asciiTheme="minorBidi" w:eastAsia="Aptos" w:hAnsiTheme="minorBidi" w:cstheme="minorBidi"/>
          <w:kern w:val="2"/>
          <w:sz w:val="22"/>
          <w:szCs w:val="22"/>
          <w:lang w:eastAsia="en-US"/>
          <w14:ligatures w14:val="standardContextual"/>
        </w:rPr>
        <w:t>4</w:t>
      </w:r>
      <w:r w:rsidRPr="00AE3F57">
        <w:rPr>
          <w:rFonts w:asciiTheme="minorBidi" w:eastAsia="Aptos" w:hAnsiTheme="minorBidi" w:cstheme="minorBidi"/>
          <w:kern w:val="2"/>
          <w:sz w:val="22"/>
          <w:szCs w:val="22"/>
          <w:lang w:eastAsia="en-US"/>
          <w14:ligatures w14:val="standardContextual"/>
        </w:rPr>
        <w:t>]. The EDR tools should be able to detect behaviour relating to ransomware attacks as well as unauthorised file access. This is effective in dwell time as well as improving incident response[1</w:t>
      </w:r>
      <w:r w:rsidR="0012436A" w:rsidRPr="00AE3F57">
        <w:rPr>
          <w:rFonts w:asciiTheme="minorBidi" w:eastAsia="Aptos" w:hAnsiTheme="minorBidi" w:cstheme="minorBidi"/>
          <w:kern w:val="2"/>
          <w:sz w:val="22"/>
          <w:szCs w:val="22"/>
          <w:lang w:eastAsia="en-US"/>
          <w14:ligatures w14:val="standardContextual"/>
        </w:rPr>
        <w:t>5</w:t>
      </w:r>
      <w:r w:rsidRPr="00AE3F57">
        <w:rPr>
          <w:rFonts w:asciiTheme="minorBidi" w:eastAsia="Aptos" w:hAnsiTheme="minorBidi" w:cstheme="minorBidi"/>
          <w:kern w:val="2"/>
          <w:sz w:val="22"/>
          <w:szCs w:val="22"/>
          <w:lang w:eastAsia="en-US"/>
          <w14:ligatures w14:val="standardContextual"/>
        </w:rPr>
        <w:t>]. Using software like Microsoft Defender for endpoint, whilst being deeply integrated with Windows software</w:t>
      </w:r>
      <w:r w:rsidR="0012436A" w:rsidRPr="00AE3F57">
        <w:rPr>
          <w:rFonts w:asciiTheme="minorBidi" w:eastAsia="Aptos" w:hAnsiTheme="minorBidi" w:cstheme="minorBidi"/>
          <w:kern w:val="2"/>
          <w:sz w:val="22"/>
          <w:szCs w:val="22"/>
          <w:lang w:eastAsia="en-US"/>
          <w14:ligatures w14:val="standardContextual"/>
        </w:rPr>
        <w:t>,</w:t>
      </w:r>
      <w:r w:rsidRPr="00AE3F57">
        <w:rPr>
          <w:rFonts w:asciiTheme="minorBidi" w:eastAsia="Aptos" w:hAnsiTheme="minorBidi" w:cstheme="minorBidi"/>
          <w:kern w:val="2"/>
          <w:sz w:val="22"/>
          <w:szCs w:val="22"/>
          <w:lang w:eastAsia="en-US"/>
          <w14:ligatures w14:val="standardContextual"/>
        </w:rPr>
        <w:t xml:space="preserve"> has AI-threat detection with automated remedies[1</w:t>
      </w:r>
      <w:r w:rsidR="0012436A" w:rsidRPr="00AE3F57">
        <w:rPr>
          <w:rFonts w:asciiTheme="minorBidi" w:eastAsia="Aptos" w:hAnsiTheme="minorBidi" w:cstheme="minorBidi"/>
          <w:kern w:val="2"/>
          <w:sz w:val="22"/>
          <w:szCs w:val="22"/>
          <w:lang w:eastAsia="en-US"/>
          <w14:ligatures w14:val="standardContextual"/>
        </w:rPr>
        <w:t>6</w:t>
      </w:r>
      <w:r w:rsidRPr="00AE3F57">
        <w:rPr>
          <w:rFonts w:asciiTheme="minorBidi" w:eastAsia="Aptos" w:hAnsiTheme="minorBidi" w:cstheme="minorBidi"/>
          <w:kern w:val="2"/>
          <w:sz w:val="22"/>
          <w:szCs w:val="22"/>
          <w:lang w:eastAsia="en-US"/>
          <w14:ligatures w14:val="standardContextual"/>
        </w:rPr>
        <w:t>].</w:t>
      </w:r>
    </w:p>
    <w:p w14:paraId="4ED95D75" w14:textId="5FE90000" w:rsidR="000C480C" w:rsidRPr="00AE3F57" w:rsidRDefault="00A70FE8" w:rsidP="00AE3F57">
      <w:pPr>
        <w:spacing w:after="160" w:line="360" w:lineRule="auto"/>
        <w:rPr>
          <w:rFonts w:asciiTheme="minorBidi" w:eastAsia="Aptos" w:hAnsiTheme="minorBidi" w:cstheme="minorBidi"/>
          <w:kern w:val="2"/>
          <w:sz w:val="22"/>
          <w:szCs w:val="22"/>
          <w:lang w:eastAsia="en-US"/>
          <w14:ligatures w14:val="standardContextual"/>
        </w:rPr>
      </w:pPr>
      <w:r w:rsidRPr="00AE3F57">
        <w:rPr>
          <w:rFonts w:asciiTheme="minorBidi" w:eastAsia="Aptos" w:hAnsiTheme="minorBidi" w:cstheme="minorBidi"/>
          <w:kern w:val="2"/>
          <w:sz w:val="22"/>
          <w:szCs w:val="22"/>
          <w:lang w:eastAsia="en-US"/>
          <w14:ligatures w14:val="standardContextual"/>
        </w:rPr>
        <w:t xml:space="preserve">Alongside the proposals given to mitigate cyber threats, other security measures such as installing an Intrusion Detection system(IDS), an anti-spyware application, and backing up critical data whilst validating recovery plans, also help secure </w:t>
      </w:r>
      <w:r w:rsidR="0012436A" w:rsidRPr="00AE3F57">
        <w:rPr>
          <w:rFonts w:asciiTheme="minorBidi" w:eastAsia="Aptos" w:hAnsiTheme="minorBidi" w:cstheme="minorBidi"/>
          <w:kern w:val="2"/>
          <w:sz w:val="22"/>
          <w:szCs w:val="22"/>
          <w:lang w:eastAsia="en-US"/>
          <w14:ligatures w14:val="standardContextual"/>
        </w:rPr>
        <w:t xml:space="preserve">the </w:t>
      </w:r>
      <w:r w:rsidRPr="00AE3F57">
        <w:rPr>
          <w:rFonts w:asciiTheme="minorBidi" w:eastAsia="Aptos" w:hAnsiTheme="minorBidi" w:cstheme="minorBidi"/>
          <w:kern w:val="2"/>
          <w:sz w:val="22"/>
          <w:szCs w:val="22"/>
          <w:lang w:eastAsia="en-US"/>
          <w14:ligatures w14:val="standardContextual"/>
        </w:rPr>
        <w:t>system from data breaches and facilitate recovery of data at the time of a cybersecurity attack.</w:t>
      </w:r>
      <w:r w:rsidR="000C480C" w:rsidRPr="00AE3F57">
        <w:rPr>
          <w:rFonts w:asciiTheme="majorBidi" w:hAnsiTheme="majorBidi" w:cstheme="majorBidi"/>
          <w:b/>
          <w:bCs/>
          <w:sz w:val="24"/>
          <w:szCs w:val="24"/>
        </w:rPr>
        <w:br w:type="page"/>
      </w:r>
    </w:p>
    <w:p w14:paraId="2FBEB66D" w14:textId="5B5E081F" w:rsidR="00092C59" w:rsidRPr="00AE3F57" w:rsidRDefault="00E874FB" w:rsidP="005E3312">
      <w:pPr>
        <w:pStyle w:val="Heading1"/>
        <w:spacing w:line="360" w:lineRule="auto"/>
        <w:rPr>
          <w:rFonts w:asciiTheme="majorBidi" w:hAnsiTheme="majorBidi"/>
        </w:rPr>
      </w:pPr>
      <w:bookmarkStart w:id="55" w:name="_Toc234085858"/>
      <w:bookmarkStart w:id="56" w:name="_Toc234449633"/>
      <w:r w:rsidRPr="00AE3F57">
        <w:rPr>
          <w:rFonts w:asciiTheme="majorBidi" w:hAnsiTheme="majorBidi"/>
        </w:rPr>
        <w:lastRenderedPageBreak/>
        <w:t xml:space="preserve">Proactive </w:t>
      </w:r>
      <w:r w:rsidR="00092C59" w:rsidRPr="00AE3F57">
        <w:rPr>
          <w:rFonts w:asciiTheme="majorBidi" w:hAnsiTheme="majorBidi"/>
        </w:rPr>
        <w:t xml:space="preserve">Monitoring and </w:t>
      </w:r>
      <w:r w:rsidRPr="00AE3F57">
        <w:rPr>
          <w:rFonts w:asciiTheme="majorBidi" w:hAnsiTheme="majorBidi"/>
        </w:rPr>
        <w:t xml:space="preserve">Incident </w:t>
      </w:r>
      <w:r w:rsidR="00092C59" w:rsidRPr="00AE3F57">
        <w:rPr>
          <w:rFonts w:asciiTheme="majorBidi" w:hAnsiTheme="majorBidi"/>
        </w:rPr>
        <w:t>Response</w:t>
      </w:r>
      <w:bookmarkEnd w:id="55"/>
      <w:bookmarkEnd w:id="56"/>
    </w:p>
    <w:p w14:paraId="5BEA62E9" w14:textId="1C6E8321" w:rsidR="005C1283" w:rsidRPr="00AE3F57" w:rsidRDefault="005C1283"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Due to the high risk of Ransomware, industrial espionage and other cyber threats that SFM may be vulnerable to, SFM requires a robust monitoring and response system that works 24/7</w:t>
      </w:r>
    </w:p>
    <w:p w14:paraId="0780674D" w14:textId="5FEF34C7" w:rsidR="005C1283" w:rsidRPr="00AE3F57" w:rsidRDefault="005C1283" w:rsidP="005E3312">
      <w:pPr>
        <w:spacing w:line="360" w:lineRule="auto"/>
        <w:jc w:val="both"/>
        <w:rPr>
          <w:rFonts w:asciiTheme="minorBidi" w:hAnsiTheme="minorBidi" w:cstheme="minorBidi"/>
          <w:sz w:val="22"/>
          <w:szCs w:val="22"/>
        </w:rPr>
      </w:pPr>
    </w:p>
    <w:p w14:paraId="132CA898" w14:textId="56A32FFE" w:rsidR="005C1283" w:rsidRPr="00AE3F57" w:rsidRDefault="005C1283"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 xml:space="preserve">In this section, a plan is outlined </w:t>
      </w:r>
      <w:r w:rsidR="000C480C" w:rsidRPr="00AE3F57">
        <w:rPr>
          <w:rFonts w:asciiTheme="minorBidi" w:hAnsiTheme="minorBidi" w:cstheme="minorBidi"/>
          <w:sz w:val="22"/>
          <w:szCs w:val="22"/>
        </w:rPr>
        <w:t>for how SFM will implement 24/7 monitoring, detect intrusions, and automate responses to protect it from cyberattacks</w:t>
      </w:r>
      <w:r w:rsidR="003B21DA" w:rsidRPr="00AE3F57">
        <w:rPr>
          <w:rFonts w:asciiTheme="minorBidi" w:hAnsiTheme="minorBidi" w:cstheme="minorBidi"/>
          <w:sz w:val="22"/>
          <w:szCs w:val="22"/>
        </w:rPr>
        <w:t xml:space="preserve"> and continue to evolve with cybersecurity needs</w:t>
      </w:r>
      <w:r w:rsidRPr="00AE3F57">
        <w:rPr>
          <w:rFonts w:asciiTheme="minorBidi" w:hAnsiTheme="minorBidi" w:cstheme="minorBidi"/>
          <w:sz w:val="22"/>
          <w:szCs w:val="22"/>
        </w:rPr>
        <w:t>.</w:t>
      </w:r>
    </w:p>
    <w:p w14:paraId="7F02BC72" w14:textId="36646344" w:rsidR="000C480C" w:rsidRPr="00AE3F57" w:rsidRDefault="000C480C" w:rsidP="00003FB8">
      <w:pPr>
        <w:spacing w:line="360" w:lineRule="auto"/>
        <w:jc w:val="both"/>
        <w:rPr>
          <w:rFonts w:asciiTheme="majorBidi" w:hAnsiTheme="majorBidi" w:cstheme="majorBidi"/>
          <w:sz w:val="22"/>
          <w:szCs w:val="22"/>
        </w:rPr>
      </w:pPr>
      <w:r w:rsidRPr="00AE3F57">
        <w:rPr>
          <w:rFonts w:asciiTheme="majorBidi" w:hAnsiTheme="majorBidi" w:cstheme="majorBidi"/>
          <w:noProof/>
          <w:sz w:val="22"/>
          <w:szCs w:val="22"/>
          <w14:ligatures w14:val="standardContextual"/>
        </w:rPr>
        <w:drawing>
          <wp:anchor distT="0" distB="0" distL="114300" distR="114300" simplePos="0" relativeHeight="251659264" behindDoc="0" locked="0" layoutInCell="1" allowOverlap="1" wp14:anchorId="64DA5F6F" wp14:editId="1B1F52F2">
            <wp:simplePos x="0" y="0"/>
            <wp:positionH relativeFrom="margin">
              <wp:posOffset>596265</wp:posOffset>
            </wp:positionH>
            <wp:positionV relativeFrom="paragraph">
              <wp:posOffset>293370</wp:posOffset>
            </wp:positionV>
            <wp:extent cx="4531995" cy="5417820"/>
            <wp:effectExtent l="0" t="0" r="1905" b="0"/>
            <wp:wrapTopAndBottom/>
            <wp:docPr id="3898717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871708"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4531995" cy="5417820"/>
                    </a:xfrm>
                    <a:prstGeom prst="rect">
                      <a:avLst/>
                    </a:prstGeom>
                  </pic:spPr>
                </pic:pic>
              </a:graphicData>
            </a:graphic>
            <wp14:sizeRelH relativeFrom="margin">
              <wp14:pctWidth>0</wp14:pctWidth>
            </wp14:sizeRelH>
            <wp14:sizeRelV relativeFrom="margin">
              <wp14:pctHeight>0</wp14:pctHeight>
            </wp14:sizeRelV>
          </wp:anchor>
        </w:drawing>
      </w:r>
    </w:p>
    <w:p w14:paraId="6F01F20E" w14:textId="4E1C7FEC" w:rsidR="000C480C" w:rsidRPr="00AE3F57" w:rsidRDefault="000C480C" w:rsidP="00003FB8">
      <w:pPr>
        <w:spacing w:line="360" w:lineRule="auto"/>
        <w:jc w:val="both"/>
        <w:rPr>
          <w:rFonts w:asciiTheme="majorBidi" w:hAnsiTheme="majorBidi" w:cstheme="majorBidi"/>
          <w:sz w:val="22"/>
          <w:szCs w:val="22"/>
        </w:rPr>
      </w:pPr>
    </w:p>
    <w:p w14:paraId="577D2359" w14:textId="7ED2AB97" w:rsidR="005C1283" w:rsidRPr="00AE3F57" w:rsidRDefault="005C1283" w:rsidP="00003FB8">
      <w:pPr>
        <w:spacing w:line="360" w:lineRule="auto"/>
        <w:jc w:val="both"/>
        <w:rPr>
          <w:rFonts w:asciiTheme="majorBidi" w:hAnsiTheme="majorBidi" w:cstheme="majorBidi"/>
          <w:sz w:val="22"/>
          <w:szCs w:val="22"/>
        </w:rPr>
      </w:pPr>
    </w:p>
    <w:p w14:paraId="0A55C2E1" w14:textId="42630E86" w:rsidR="003B21DA" w:rsidRPr="00AE3F57" w:rsidRDefault="003B21DA"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SFM Ltd is to use Intrusion Detection Systems</w:t>
      </w:r>
      <w:r w:rsidR="000C480C" w:rsidRPr="00AE3F57">
        <w:rPr>
          <w:rFonts w:asciiTheme="minorBidi" w:hAnsiTheme="minorBidi" w:cstheme="minorBidi"/>
          <w:sz w:val="22"/>
          <w:szCs w:val="22"/>
        </w:rPr>
        <w:t>, ERD,</w:t>
      </w:r>
      <w:r w:rsidRPr="00AE3F57">
        <w:rPr>
          <w:rFonts w:asciiTheme="minorBidi" w:hAnsiTheme="minorBidi" w:cstheme="minorBidi"/>
          <w:sz w:val="22"/>
          <w:szCs w:val="22"/>
        </w:rPr>
        <w:t xml:space="preserve"> as well as a SIEM platform in order to provide 24/7 surveillance of intruders and automated responses on how to deal with a cybersecurity breach.</w:t>
      </w:r>
    </w:p>
    <w:p w14:paraId="0F9BA2C0" w14:textId="77777777" w:rsidR="00D015FB" w:rsidRPr="00AE3F57" w:rsidRDefault="00D015FB" w:rsidP="005E3312">
      <w:pPr>
        <w:spacing w:line="360" w:lineRule="auto"/>
        <w:jc w:val="both"/>
        <w:rPr>
          <w:rFonts w:asciiTheme="minorBidi" w:hAnsiTheme="minorBidi" w:cstheme="minorBidi"/>
          <w:sz w:val="22"/>
          <w:szCs w:val="22"/>
        </w:rPr>
      </w:pPr>
    </w:p>
    <w:p w14:paraId="56D0276F" w14:textId="7ABE0D33" w:rsidR="00D015FB" w:rsidRPr="00AE3F57" w:rsidRDefault="00D015FB"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 xml:space="preserve">SFM is to place </w:t>
      </w:r>
      <w:r w:rsidR="000439A1" w:rsidRPr="00AE3F57">
        <w:rPr>
          <w:rFonts w:asciiTheme="minorBidi" w:hAnsiTheme="minorBidi" w:cstheme="minorBidi"/>
          <w:sz w:val="22"/>
          <w:szCs w:val="22"/>
        </w:rPr>
        <w:t xml:space="preserve">IDS sensors around </w:t>
      </w:r>
      <w:r w:rsidR="000C480C" w:rsidRPr="00AE3F57">
        <w:rPr>
          <w:rFonts w:asciiTheme="minorBidi" w:hAnsiTheme="minorBidi" w:cstheme="minorBidi"/>
          <w:sz w:val="22"/>
          <w:szCs w:val="22"/>
        </w:rPr>
        <w:t>its</w:t>
      </w:r>
      <w:r w:rsidR="000439A1" w:rsidRPr="00AE3F57">
        <w:rPr>
          <w:rFonts w:asciiTheme="minorBidi" w:hAnsiTheme="minorBidi" w:cstheme="minorBidi"/>
          <w:sz w:val="22"/>
          <w:szCs w:val="22"/>
        </w:rPr>
        <w:t xml:space="preserve"> network to continuously monitor traffic moving between its devices, servers, IoT appliances and product machinery. </w:t>
      </w:r>
      <w:r w:rsidR="00EB39C0" w:rsidRPr="00AE3F57">
        <w:rPr>
          <w:rFonts w:asciiTheme="minorBidi" w:hAnsiTheme="minorBidi" w:cstheme="minorBidi"/>
          <w:sz w:val="22"/>
          <w:szCs w:val="22"/>
        </w:rPr>
        <w:t xml:space="preserve">If they are to detect anything suspicious, it will immediately send an alert to the SIEM. </w:t>
      </w:r>
    </w:p>
    <w:p w14:paraId="73E29376" w14:textId="77777777" w:rsidR="00EB39C0" w:rsidRPr="00AE3F57" w:rsidRDefault="00EB39C0" w:rsidP="005E3312">
      <w:pPr>
        <w:spacing w:line="360" w:lineRule="auto"/>
        <w:jc w:val="both"/>
        <w:rPr>
          <w:rFonts w:asciiTheme="minorBidi" w:hAnsiTheme="minorBidi" w:cstheme="minorBidi"/>
          <w:sz w:val="22"/>
          <w:szCs w:val="22"/>
        </w:rPr>
      </w:pPr>
    </w:p>
    <w:p w14:paraId="713A1DB3" w14:textId="524AE3A1" w:rsidR="00EB39C0" w:rsidRPr="00AE3F57" w:rsidRDefault="00EB39C0"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 xml:space="preserve">The SIEM acts </w:t>
      </w:r>
      <w:r w:rsidR="000C480C" w:rsidRPr="00AE3F57">
        <w:rPr>
          <w:rFonts w:asciiTheme="minorBidi" w:hAnsiTheme="minorBidi" w:cstheme="minorBidi"/>
          <w:sz w:val="22"/>
          <w:szCs w:val="22"/>
        </w:rPr>
        <w:t xml:space="preserve">as </w:t>
      </w:r>
      <w:r w:rsidRPr="00AE3F57">
        <w:rPr>
          <w:rFonts w:asciiTheme="minorBidi" w:hAnsiTheme="minorBidi" w:cstheme="minorBidi"/>
          <w:sz w:val="22"/>
          <w:szCs w:val="22"/>
        </w:rPr>
        <w:t xml:space="preserve">the central monitoring system. </w:t>
      </w:r>
      <w:r w:rsidR="000C480C" w:rsidRPr="00AE3F57">
        <w:rPr>
          <w:rFonts w:asciiTheme="minorBidi" w:hAnsiTheme="minorBidi" w:cstheme="minorBidi"/>
          <w:sz w:val="22"/>
          <w:szCs w:val="22"/>
        </w:rPr>
        <w:t>After</w:t>
      </w:r>
      <w:r w:rsidRPr="00AE3F57">
        <w:rPr>
          <w:rFonts w:asciiTheme="minorBidi" w:hAnsiTheme="minorBidi" w:cstheme="minorBidi"/>
          <w:sz w:val="22"/>
          <w:szCs w:val="22"/>
        </w:rPr>
        <w:t xml:space="preserve"> collecting logs from different venues such as the IDS, Firewalls and workstations, it analyses the information after putting it together to check if there are any anomalies that can lead to a cyber attack.</w:t>
      </w:r>
    </w:p>
    <w:p w14:paraId="65A113A4" w14:textId="77777777" w:rsidR="00EB39C0" w:rsidRPr="00AE3F57" w:rsidRDefault="00EB39C0" w:rsidP="005E3312">
      <w:pPr>
        <w:spacing w:line="360" w:lineRule="auto"/>
        <w:jc w:val="both"/>
        <w:rPr>
          <w:rFonts w:asciiTheme="minorBidi" w:hAnsiTheme="minorBidi" w:cstheme="minorBidi"/>
          <w:sz w:val="22"/>
          <w:szCs w:val="22"/>
        </w:rPr>
      </w:pPr>
    </w:p>
    <w:p w14:paraId="6CFD1507" w14:textId="1D1F452A" w:rsidR="00EB39C0" w:rsidRPr="00AE3F57" w:rsidRDefault="00EB39C0"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To make sure responses are quick and robust, SIEM is linked to automated actions. If a serious attack is spotted</w:t>
      </w:r>
      <w:r w:rsidR="00E8161E" w:rsidRPr="00AE3F57">
        <w:rPr>
          <w:rFonts w:asciiTheme="minorBidi" w:hAnsiTheme="minorBidi" w:cstheme="minorBidi"/>
          <w:sz w:val="22"/>
          <w:szCs w:val="22"/>
        </w:rPr>
        <w:t>,</w:t>
      </w:r>
      <w:r w:rsidRPr="00AE3F57">
        <w:rPr>
          <w:rFonts w:asciiTheme="minorBidi" w:hAnsiTheme="minorBidi" w:cstheme="minorBidi"/>
          <w:sz w:val="22"/>
          <w:szCs w:val="22"/>
        </w:rPr>
        <w:t xml:space="preserve"> such as ransomware attacks, it will automatically isolate the affected device, even disable the compromised account, depending on what protocols are placed within the SIEM. This gives the SFM the ability to respond within a short span of time</w:t>
      </w:r>
      <w:r w:rsidR="00E8161E" w:rsidRPr="00AE3F57">
        <w:rPr>
          <w:rFonts w:asciiTheme="minorBidi" w:hAnsiTheme="minorBidi" w:cstheme="minorBidi"/>
          <w:sz w:val="22"/>
          <w:szCs w:val="22"/>
        </w:rPr>
        <w:t>,</w:t>
      </w:r>
      <w:r w:rsidRPr="00AE3F57">
        <w:rPr>
          <w:rFonts w:asciiTheme="minorBidi" w:hAnsiTheme="minorBidi" w:cstheme="minorBidi"/>
          <w:sz w:val="22"/>
          <w:szCs w:val="22"/>
        </w:rPr>
        <w:t xml:space="preserve"> even outside </w:t>
      </w:r>
      <w:r w:rsidR="00C11BB6" w:rsidRPr="00AE3F57">
        <w:rPr>
          <w:rFonts w:asciiTheme="minorBidi" w:hAnsiTheme="minorBidi" w:cstheme="minorBidi"/>
          <w:sz w:val="22"/>
          <w:szCs w:val="22"/>
        </w:rPr>
        <w:t>company working hours.</w:t>
      </w:r>
    </w:p>
    <w:p w14:paraId="10D7FFBD" w14:textId="77777777" w:rsidR="00C11BB6" w:rsidRPr="00AE3F57" w:rsidRDefault="00C11BB6" w:rsidP="005E3312">
      <w:pPr>
        <w:spacing w:line="360" w:lineRule="auto"/>
        <w:jc w:val="both"/>
        <w:rPr>
          <w:rFonts w:asciiTheme="minorBidi" w:hAnsiTheme="minorBidi" w:cstheme="minorBidi"/>
          <w:sz w:val="22"/>
          <w:szCs w:val="22"/>
        </w:rPr>
      </w:pPr>
    </w:p>
    <w:p w14:paraId="02416F2F" w14:textId="22E58411" w:rsidR="00C11BB6" w:rsidRPr="00AE3F57" w:rsidRDefault="00E8161E" w:rsidP="005E3312">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 xml:space="preserve">SFM is to have a department which is known as </w:t>
      </w:r>
      <w:r w:rsidR="00B7771B" w:rsidRPr="00AE3F57">
        <w:rPr>
          <w:rFonts w:asciiTheme="minorBidi" w:hAnsiTheme="minorBidi" w:cstheme="minorBidi"/>
          <w:sz w:val="22"/>
          <w:szCs w:val="22"/>
        </w:rPr>
        <w:t xml:space="preserve">the </w:t>
      </w:r>
      <w:r w:rsidRPr="00AE3F57">
        <w:rPr>
          <w:rFonts w:asciiTheme="minorBidi" w:hAnsiTheme="minorBidi" w:cstheme="minorBidi"/>
          <w:sz w:val="22"/>
          <w:szCs w:val="22"/>
        </w:rPr>
        <w:t>Security Operations Centre(SOC)</w:t>
      </w:r>
      <w:r w:rsidR="00B7771B" w:rsidRPr="00AE3F57">
        <w:rPr>
          <w:rFonts w:asciiTheme="minorBidi" w:hAnsiTheme="minorBidi" w:cstheme="minorBidi"/>
          <w:sz w:val="22"/>
          <w:szCs w:val="22"/>
        </w:rPr>
        <w:t>,</w:t>
      </w:r>
      <w:r w:rsidRPr="00AE3F57">
        <w:rPr>
          <w:rFonts w:asciiTheme="minorBidi" w:hAnsiTheme="minorBidi" w:cstheme="minorBidi"/>
          <w:sz w:val="22"/>
          <w:szCs w:val="22"/>
        </w:rPr>
        <w:t xml:space="preserve"> whose sole responsibility is to detect and respond to threats and attacks.</w:t>
      </w:r>
      <w:r w:rsidR="00B7771B" w:rsidRPr="00AE3F57">
        <w:rPr>
          <w:rFonts w:asciiTheme="minorBidi" w:hAnsiTheme="minorBidi" w:cstheme="minorBidi"/>
          <w:sz w:val="22"/>
          <w:szCs w:val="22"/>
        </w:rPr>
        <w:t xml:space="preserve"> They are to continuously watch over alerts given to them by EDR, SIEM and IDS and make documentation of a cyber incident.</w:t>
      </w:r>
    </w:p>
    <w:p w14:paraId="495FBBF0" w14:textId="77777777" w:rsidR="00003FB8" w:rsidRPr="00AE3F57" w:rsidRDefault="00003FB8" w:rsidP="005E3312">
      <w:pPr>
        <w:spacing w:line="360" w:lineRule="auto"/>
        <w:jc w:val="both"/>
        <w:rPr>
          <w:rFonts w:asciiTheme="minorBidi" w:hAnsiTheme="minorBidi" w:cstheme="minorBidi"/>
          <w:sz w:val="22"/>
          <w:szCs w:val="22"/>
        </w:rPr>
      </w:pPr>
    </w:p>
    <w:p w14:paraId="5A4A8237" w14:textId="4F338F2D" w:rsidR="005B65FB" w:rsidRPr="00AE3F57" w:rsidRDefault="00003FB8" w:rsidP="002C5196">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The SOC will work with OT engineers to make sure that none of the responses disrupts production whilst ensuring optimal safety. All incidents follow the following procedure: Detect, triage, contain, investigate, eradicate, recover and post-incident review for strengthening against possible future attacks.</w:t>
      </w:r>
    </w:p>
    <w:p w14:paraId="7BECFDB4" w14:textId="65640C8B" w:rsidR="00092C59" w:rsidRPr="00AE3F57" w:rsidRDefault="00092C59" w:rsidP="00551620">
      <w:pPr>
        <w:pStyle w:val="Heading1"/>
        <w:spacing w:line="360" w:lineRule="auto"/>
        <w:rPr>
          <w:rFonts w:asciiTheme="majorBidi" w:hAnsiTheme="majorBidi"/>
        </w:rPr>
      </w:pPr>
      <w:bookmarkStart w:id="57" w:name="_Toc234449634"/>
      <w:r w:rsidRPr="00AE3F57">
        <w:rPr>
          <w:rFonts w:asciiTheme="majorBidi" w:hAnsiTheme="majorBidi"/>
        </w:rPr>
        <w:t>Training and Awareness</w:t>
      </w:r>
      <w:bookmarkEnd w:id="57"/>
    </w:p>
    <w:p w14:paraId="760E7A14" w14:textId="2F4D9AAC" w:rsidR="006C0705" w:rsidRPr="00AE3F57" w:rsidRDefault="00293E54" w:rsidP="00551620">
      <w:pPr>
        <w:spacing w:line="360" w:lineRule="auto"/>
        <w:jc w:val="both"/>
        <w:rPr>
          <w:rFonts w:asciiTheme="minorBidi" w:hAnsiTheme="minorBidi" w:cstheme="minorBidi"/>
          <w:iCs/>
          <w:sz w:val="22"/>
          <w:szCs w:val="22"/>
        </w:rPr>
      </w:pPr>
      <w:r w:rsidRPr="00AE3F57">
        <w:rPr>
          <w:rFonts w:asciiTheme="minorBidi" w:hAnsiTheme="minorBidi" w:cstheme="minorBidi"/>
          <w:sz w:val="22"/>
          <w:szCs w:val="22"/>
        </w:rPr>
        <w:t xml:space="preserve">In order to reduce the risks of cyber threats within </w:t>
      </w:r>
      <w:r w:rsidR="002C5196" w:rsidRPr="00AE3F57">
        <w:rPr>
          <w:rFonts w:asciiTheme="minorBidi" w:hAnsiTheme="minorBidi" w:cstheme="minorBidi"/>
          <w:sz w:val="22"/>
          <w:szCs w:val="22"/>
        </w:rPr>
        <w:t xml:space="preserve">the </w:t>
      </w:r>
      <w:r w:rsidRPr="00AE3F57">
        <w:rPr>
          <w:rFonts w:asciiTheme="minorBidi" w:hAnsiTheme="minorBidi" w:cstheme="minorBidi"/>
          <w:sz w:val="22"/>
          <w:szCs w:val="22"/>
        </w:rPr>
        <w:t>SFM Ltd,  training</w:t>
      </w:r>
      <w:r w:rsidR="002C5196" w:rsidRPr="00AE3F57">
        <w:rPr>
          <w:rFonts w:asciiTheme="minorBidi" w:hAnsiTheme="minorBidi" w:cstheme="minorBidi"/>
          <w:sz w:val="22"/>
          <w:szCs w:val="22"/>
        </w:rPr>
        <w:t xml:space="preserve"> and awareness</w:t>
      </w:r>
      <w:r w:rsidRPr="00AE3F57">
        <w:rPr>
          <w:rFonts w:asciiTheme="minorBidi" w:hAnsiTheme="minorBidi" w:cstheme="minorBidi"/>
          <w:sz w:val="22"/>
          <w:szCs w:val="22"/>
        </w:rPr>
        <w:t xml:space="preserve"> is imperative for </w:t>
      </w:r>
      <w:r w:rsidR="002C5196" w:rsidRPr="00AE3F57">
        <w:rPr>
          <w:rFonts w:asciiTheme="minorBidi" w:hAnsiTheme="minorBidi" w:cstheme="minorBidi"/>
          <w:sz w:val="22"/>
          <w:szCs w:val="22"/>
        </w:rPr>
        <w:t>staff members so that they do not become victims of cyber attacks</w:t>
      </w:r>
      <w:r w:rsidRPr="00AE3F57">
        <w:rPr>
          <w:rFonts w:asciiTheme="minorBidi" w:hAnsiTheme="minorBidi" w:cstheme="minorBidi"/>
          <w:iCs/>
          <w:sz w:val="22"/>
          <w:szCs w:val="22"/>
        </w:rPr>
        <w:t xml:space="preserve"> </w:t>
      </w:r>
      <w:r w:rsidR="002C5196" w:rsidRPr="00AE3F57">
        <w:rPr>
          <w:rFonts w:asciiTheme="minorBidi" w:hAnsiTheme="minorBidi" w:cstheme="minorBidi"/>
          <w:iCs/>
          <w:sz w:val="22"/>
          <w:szCs w:val="22"/>
        </w:rPr>
        <w:t xml:space="preserve">and be a cause of data being breached or the company works being hacked or compromised. </w:t>
      </w:r>
      <w:r w:rsidR="00874BC4" w:rsidRPr="00AE3F57">
        <w:rPr>
          <w:rFonts w:asciiTheme="minorBidi" w:hAnsiTheme="minorBidi" w:cstheme="minorBidi"/>
          <w:iCs/>
          <w:sz w:val="22"/>
          <w:szCs w:val="22"/>
        </w:rPr>
        <w:t xml:space="preserve">In this section, </w:t>
      </w:r>
      <w:r w:rsidR="00B6615D" w:rsidRPr="00AE3F57">
        <w:rPr>
          <w:rFonts w:asciiTheme="minorBidi" w:hAnsiTheme="minorBidi" w:cstheme="minorBidi"/>
          <w:iCs/>
          <w:sz w:val="22"/>
          <w:szCs w:val="22"/>
        </w:rPr>
        <w:t>a few ideas will be proposed on how to raise awareness and prepare staff on how to safeguard against cyber attacks.</w:t>
      </w:r>
    </w:p>
    <w:p w14:paraId="089E8001" w14:textId="77777777" w:rsidR="002C5196" w:rsidRPr="00AE3F57" w:rsidRDefault="002C5196" w:rsidP="00551620">
      <w:pPr>
        <w:spacing w:line="360" w:lineRule="auto"/>
        <w:jc w:val="both"/>
        <w:rPr>
          <w:rFonts w:asciiTheme="majorBidi" w:hAnsiTheme="majorBidi" w:cstheme="majorBidi"/>
          <w:iCs/>
        </w:rPr>
      </w:pPr>
    </w:p>
    <w:p w14:paraId="20CFF8ED" w14:textId="60F0955A" w:rsidR="002C5196" w:rsidRPr="00AE3F57" w:rsidRDefault="002C5196" w:rsidP="00551620">
      <w:pPr>
        <w:pStyle w:val="Heading2"/>
        <w:spacing w:line="360" w:lineRule="auto"/>
        <w:rPr>
          <w:rFonts w:asciiTheme="majorBidi" w:hAnsiTheme="majorBidi"/>
          <w:sz w:val="28"/>
          <w:szCs w:val="28"/>
        </w:rPr>
      </w:pPr>
      <w:bookmarkStart w:id="58" w:name="_Toc234449635"/>
      <w:r w:rsidRPr="00AE3F57">
        <w:rPr>
          <w:rFonts w:asciiTheme="majorBidi" w:hAnsiTheme="majorBidi"/>
          <w:sz w:val="28"/>
          <w:szCs w:val="28"/>
        </w:rPr>
        <w:t>Make security awareness training a part of the employee’s onboarding process</w:t>
      </w:r>
      <w:bookmarkEnd w:id="58"/>
    </w:p>
    <w:p w14:paraId="2BBFF2A9" w14:textId="5755BF9A" w:rsidR="00293E54" w:rsidRPr="00AE3F57" w:rsidRDefault="002C5196" w:rsidP="00551620">
      <w:pPr>
        <w:spacing w:line="360" w:lineRule="auto"/>
        <w:jc w:val="both"/>
        <w:rPr>
          <w:rFonts w:asciiTheme="minorBidi" w:hAnsiTheme="minorBidi" w:cstheme="minorBidi"/>
          <w:iCs/>
          <w:sz w:val="22"/>
          <w:szCs w:val="22"/>
        </w:rPr>
      </w:pPr>
      <w:r w:rsidRPr="00AE3F57">
        <w:rPr>
          <w:rFonts w:asciiTheme="minorBidi" w:hAnsiTheme="minorBidi" w:cstheme="minorBidi"/>
          <w:iCs/>
          <w:sz w:val="22"/>
          <w:szCs w:val="22"/>
        </w:rPr>
        <w:t xml:space="preserve">Newly hired staff come with different levels of understanding </w:t>
      </w:r>
      <w:r w:rsidR="00EE6D96" w:rsidRPr="00AE3F57">
        <w:rPr>
          <w:rFonts w:asciiTheme="minorBidi" w:hAnsiTheme="minorBidi" w:cstheme="minorBidi"/>
          <w:iCs/>
          <w:sz w:val="22"/>
          <w:szCs w:val="22"/>
        </w:rPr>
        <w:t xml:space="preserve">of cybersecurity. And due to not knowing their level of knowledge pertaining to cybersecurity, this can make SFM Ltd vulnerable to cyber attacks such as phishing, data mishandling, etc[17]. By giving training at </w:t>
      </w:r>
      <w:r w:rsidR="00EE6D96" w:rsidRPr="00AE3F57">
        <w:rPr>
          <w:rFonts w:asciiTheme="minorBidi" w:hAnsiTheme="minorBidi" w:cstheme="minorBidi"/>
          <w:iCs/>
          <w:sz w:val="22"/>
          <w:szCs w:val="22"/>
        </w:rPr>
        <w:lastRenderedPageBreak/>
        <w:t>the start of one's employment, it creates a mentality of security-first, making staff careful in day-to-day operations[18]</w:t>
      </w:r>
      <w:r w:rsidR="00172A3B" w:rsidRPr="00AE3F57">
        <w:rPr>
          <w:rFonts w:asciiTheme="minorBidi" w:hAnsiTheme="minorBidi" w:cstheme="minorBidi"/>
          <w:iCs/>
          <w:sz w:val="22"/>
          <w:szCs w:val="22"/>
        </w:rPr>
        <w:t>.</w:t>
      </w:r>
    </w:p>
    <w:p w14:paraId="5B1676A5" w14:textId="60B29CE4" w:rsidR="00172A3B" w:rsidRPr="00AE3F57" w:rsidRDefault="00172A3B" w:rsidP="00551620">
      <w:pPr>
        <w:pStyle w:val="Heading2"/>
        <w:spacing w:line="360" w:lineRule="auto"/>
        <w:rPr>
          <w:rFonts w:asciiTheme="majorBidi" w:hAnsiTheme="majorBidi"/>
          <w:sz w:val="28"/>
          <w:szCs w:val="28"/>
        </w:rPr>
      </w:pPr>
      <w:bookmarkStart w:id="59" w:name="_Toc234449636"/>
      <w:r w:rsidRPr="00AE3F57">
        <w:rPr>
          <w:rFonts w:asciiTheme="majorBidi" w:hAnsiTheme="majorBidi"/>
          <w:sz w:val="28"/>
          <w:szCs w:val="28"/>
        </w:rPr>
        <w:t xml:space="preserve">Phishing/vishing </w:t>
      </w:r>
      <w:r w:rsidR="00E70A1C" w:rsidRPr="00AE3F57">
        <w:rPr>
          <w:rFonts w:asciiTheme="majorBidi" w:hAnsiTheme="majorBidi"/>
          <w:sz w:val="28"/>
          <w:szCs w:val="28"/>
        </w:rPr>
        <w:t>simulations</w:t>
      </w:r>
      <w:bookmarkEnd w:id="59"/>
    </w:p>
    <w:p w14:paraId="4E15A984" w14:textId="17AFDC4E" w:rsidR="004739F1" w:rsidRPr="00AE3F57" w:rsidRDefault="004739F1" w:rsidP="00551620">
      <w:pPr>
        <w:spacing w:line="360" w:lineRule="auto"/>
        <w:rPr>
          <w:rFonts w:asciiTheme="minorBidi" w:hAnsiTheme="minorBidi" w:cstheme="minorBidi"/>
          <w:sz w:val="22"/>
          <w:szCs w:val="22"/>
        </w:rPr>
      </w:pPr>
      <w:r w:rsidRPr="00AE3F57">
        <w:rPr>
          <w:rFonts w:asciiTheme="minorBidi" w:hAnsiTheme="minorBidi" w:cstheme="minorBidi"/>
          <w:sz w:val="22"/>
          <w:szCs w:val="22"/>
        </w:rPr>
        <w:t xml:space="preserve">Throughout the year, phishing/vishing </w:t>
      </w:r>
      <w:r w:rsidR="00E70A1C" w:rsidRPr="00AE3F57">
        <w:rPr>
          <w:rFonts w:asciiTheme="minorBidi" w:hAnsiTheme="minorBidi" w:cstheme="minorBidi"/>
          <w:sz w:val="22"/>
          <w:szCs w:val="22"/>
        </w:rPr>
        <w:t>simulations</w:t>
      </w:r>
      <w:r w:rsidRPr="00AE3F57">
        <w:rPr>
          <w:rFonts w:asciiTheme="minorBidi" w:hAnsiTheme="minorBidi" w:cstheme="minorBidi"/>
          <w:sz w:val="22"/>
          <w:szCs w:val="22"/>
        </w:rPr>
        <w:t xml:space="preserve"> should be done to assess employees' responses</w:t>
      </w:r>
      <w:r w:rsidR="00990798" w:rsidRPr="00AE3F57">
        <w:rPr>
          <w:rFonts w:asciiTheme="minorBidi" w:hAnsiTheme="minorBidi" w:cstheme="minorBidi"/>
          <w:sz w:val="22"/>
          <w:szCs w:val="22"/>
        </w:rPr>
        <w:t xml:space="preserve">. </w:t>
      </w:r>
      <w:r w:rsidR="00852514" w:rsidRPr="00AE3F57">
        <w:rPr>
          <w:rFonts w:asciiTheme="minorBidi" w:hAnsiTheme="minorBidi" w:cstheme="minorBidi"/>
          <w:sz w:val="22"/>
          <w:szCs w:val="22"/>
        </w:rPr>
        <w:t xml:space="preserve">By having automated phishing stimulations, </w:t>
      </w:r>
      <w:r w:rsidR="00E70A1C" w:rsidRPr="00AE3F57">
        <w:rPr>
          <w:rFonts w:asciiTheme="minorBidi" w:hAnsiTheme="minorBidi" w:cstheme="minorBidi"/>
          <w:sz w:val="22"/>
          <w:szCs w:val="22"/>
        </w:rPr>
        <w:t>employees'</w:t>
      </w:r>
      <w:r w:rsidR="00852514" w:rsidRPr="00AE3F57">
        <w:rPr>
          <w:rFonts w:asciiTheme="minorBidi" w:hAnsiTheme="minorBidi" w:cstheme="minorBidi"/>
          <w:sz w:val="22"/>
          <w:szCs w:val="22"/>
        </w:rPr>
        <w:t xml:space="preserve"> behaviour turns towards awareness and being </w:t>
      </w:r>
      <w:r w:rsidR="00E70A1C" w:rsidRPr="00AE3F57">
        <w:rPr>
          <w:rFonts w:asciiTheme="minorBidi" w:hAnsiTheme="minorBidi" w:cstheme="minorBidi"/>
          <w:sz w:val="22"/>
          <w:szCs w:val="22"/>
        </w:rPr>
        <w:t>vigilant</w:t>
      </w:r>
      <w:r w:rsidR="00852514" w:rsidRPr="00AE3F57">
        <w:rPr>
          <w:rFonts w:asciiTheme="minorBidi" w:hAnsiTheme="minorBidi" w:cstheme="minorBidi"/>
          <w:sz w:val="22"/>
          <w:szCs w:val="22"/>
        </w:rPr>
        <w:t xml:space="preserve"> of security </w:t>
      </w:r>
      <w:r w:rsidR="00E70A1C" w:rsidRPr="00AE3F57">
        <w:rPr>
          <w:rFonts w:asciiTheme="minorBidi" w:hAnsiTheme="minorBidi" w:cstheme="minorBidi"/>
          <w:sz w:val="22"/>
          <w:szCs w:val="22"/>
        </w:rPr>
        <w:t>attacks, reducing risks of error and vulnerability with staff[19]. This will help SFM Ltd identify those employees who are vulnerable to attacks and will reinforce correct responses amongst workers if a phishing/vishing attack were to happen.</w:t>
      </w:r>
    </w:p>
    <w:p w14:paraId="6E36835A" w14:textId="77777777" w:rsidR="00E20D10" w:rsidRPr="00AE3F57" w:rsidRDefault="00E20D10" w:rsidP="00551620">
      <w:pPr>
        <w:pStyle w:val="Heading2"/>
        <w:spacing w:line="360" w:lineRule="auto"/>
        <w:rPr>
          <w:rFonts w:asciiTheme="majorBidi" w:hAnsiTheme="majorBidi"/>
          <w:sz w:val="28"/>
          <w:szCs w:val="28"/>
        </w:rPr>
      </w:pPr>
      <w:bookmarkStart w:id="60" w:name="_Toc234449637"/>
      <w:r w:rsidRPr="00AE3F57">
        <w:rPr>
          <w:rFonts w:asciiTheme="majorBidi" w:hAnsiTheme="majorBidi"/>
          <w:sz w:val="28"/>
          <w:szCs w:val="28"/>
        </w:rPr>
        <w:t>Gamification</w:t>
      </w:r>
      <w:bookmarkEnd w:id="60"/>
    </w:p>
    <w:p w14:paraId="2492CC3A" w14:textId="5AB4322A" w:rsidR="00E70A1C" w:rsidRPr="00AE3F57" w:rsidRDefault="00CA0FEF" w:rsidP="00551620">
      <w:pPr>
        <w:spacing w:line="360" w:lineRule="auto"/>
        <w:rPr>
          <w:rFonts w:asciiTheme="minorBidi" w:hAnsiTheme="minorBidi" w:cstheme="minorBidi"/>
          <w:sz w:val="22"/>
          <w:szCs w:val="22"/>
        </w:rPr>
      </w:pPr>
      <w:r w:rsidRPr="00AE3F57">
        <w:rPr>
          <w:rFonts w:asciiTheme="minorBidi" w:hAnsiTheme="minorBidi" w:cstheme="minorBidi"/>
          <w:sz w:val="22"/>
          <w:szCs w:val="22"/>
        </w:rPr>
        <w:t>The use of games is a productive and engaging way to spread awareness of cybersecurity threats. U</w:t>
      </w:r>
      <w:r w:rsidR="00551620" w:rsidRPr="00AE3F57">
        <w:rPr>
          <w:rFonts w:asciiTheme="minorBidi" w:hAnsiTheme="minorBidi" w:cstheme="minorBidi"/>
          <w:sz w:val="22"/>
          <w:szCs w:val="22"/>
        </w:rPr>
        <w:t>se</w:t>
      </w:r>
      <w:r w:rsidRPr="00AE3F57">
        <w:rPr>
          <w:rFonts w:asciiTheme="minorBidi" w:hAnsiTheme="minorBidi" w:cstheme="minorBidi"/>
          <w:sz w:val="22"/>
          <w:szCs w:val="22"/>
        </w:rPr>
        <w:t xml:space="preserve"> different </w:t>
      </w:r>
      <w:r w:rsidR="00551620" w:rsidRPr="00AE3F57">
        <w:rPr>
          <w:rFonts w:asciiTheme="minorBidi" w:hAnsiTheme="minorBidi" w:cstheme="minorBidi"/>
          <w:sz w:val="22"/>
          <w:szCs w:val="22"/>
        </w:rPr>
        <w:t xml:space="preserve">types of </w:t>
      </w:r>
      <w:r w:rsidRPr="00AE3F57">
        <w:rPr>
          <w:rFonts w:asciiTheme="minorBidi" w:hAnsiTheme="minorBidi" w:cstheme="minorBidi"/>
          <w:sz w:val="22"/>
          <w:szCs w:val="22"/>
        </w:rPr>
        <w:t xml:space="preserve">gaming techniques such as storytelling, team leaderboards, and interactive game </w:t>
      </w:r>
      <w:r w:rsidR="00551620" w:rsidRPr="00AE3F57">
        <w:rPr>
          <w:rFonts w:asciiTheme="minorBidi" w:hAnsiTheme="minorBidi" w:cstheme="minorBidi"/>
          <w:sz w:val="22"/>
          <w:szCs w:val="22"/>
        </w:rPr>
        <w:t>scenarios. It</w:t>
      </w:r>
      <w:r w:rsidRPr="00AE3F57">
        <w:rPr>
          <w:rFonts w:asciiTheme="minorBidi" w:hAnsiTheme="minorBidi" w:cstheme="minorBidi"/>
          <w:sz w:val="22"/>
          <w:szCs w:val="22"/>
        </w:rPr>
        <w:t xml:space="preserve"> has be evidenced that gamification of cybersecurity awareness results </w:t>
      </w:r>
      <w:r w:rsidR="003304B5" w:rsidRPr="00AE3F57">
        <w:rPr>
          <w:rFonts w:asciiTheme="minorBidi" w:hAnsiTheme="minorBidi" w:cstheme="minorBidi"/>
          <w:sz w:val="22"/>
          <w:szCs w:val="22"/>
        </w:rPr>
        <w:t>in</w:t>
      </w:r>
      <w:r w:rsidRPr="00AE3F57">
        <w:rPr>
          <w:rFonts w:asciiTheme="minorBidi" w:hAnsiTheme="minorBidi" w:cstheme="minorBidi"/>
          <w:sz w:val="22"/>
          <w:szCs w:val="22"/>
        </w:rPr>
        <w:t xml:space="preserve"> increased knowledge and positive behaviour changes[20].</w:t>
      </w:r>
      <w:r w:rsidR="003304B5" w:rsidRPr="00AE3F57">
        <w:rPr>
          <w:rFonts w:asciiTheme="minorBidi" w:hAnsiTheme="minorBidi" w:cstheme="minorBidi"/>
          <w:sz w:val="22"/>
          <w:szCs w:val="22"/>
        </w:rPr>
        <w:t xml:space="preserve"> </w:t>
      </w:r>
    </w:p>
    <w:p w14:paraId="50DC4FB6" w14:textId="0C64230B" w:rsidR="003304B5" w:rsidRPr="00AE3F57" w:rsidRDefault="003304B5" w:rsidP="00551620">
      <w:pPr>
        <w:pStyle w:val="Heading2"/>
        <w:spacing w:line="360" w:lineRule="auto"/>
        <w:rPr>
          <w:rFonts w:asciiTheme="majorBidi" w:hAnsiTheme="majorBidi"/>
          <w:sz w:val="28"/>
          <w:szCs w:val="28"/>
        </w:rPr>
      </w:pPr>
      <w:bookmarkStart w:id="61" w:name="_Toc234449638"/>
      <w:r w:rsidRPr="00AE3F57">
        <w:rPr>
          <w:rFonts w:asciiTheme="majorBidi" w:hAnsiTheme="majorBidi"/>
          <w:sz w:val="28"/>
          <w:szCs w:val="28"/>
        </w:rPr>
        <w:t>Tie security awareness to job requirements or performance evaluations</w:t>
      </w:r>
      <w:bookmarkEnd w:id="61"/>
    </w:p>
    <w:p w14:paraId="584BCD43" w14:textId="159CC17A" w:rsidR="003304B5" w:rsidRPr="00AE3F57" w:rsidRDefault="003304B5" w:rsidP="00551620">
      <w:pPr>
        <w:spacing w:line="360" w:lineRule="auto"/>
        <w:rPr>
          <w:rFonts w:asciiTheme="minorBidi" w:hAnsiTheme="minorBidi" w:cstheme="minorBidi"/>
          <w:sz w:val="22"/>
          <w:szCs w:val="22"/>
        </w:rPr>
      </w:pPr>
      <w:r w:rsidRPr="00AE3F57">
        <w:rPr>
          <w:rFonts w:asciiTheme="minorBidi" w:hAnsiTheme="minorBidi" w:cstheme="minorBidi"/>
          <w:sz w:val="22"/>
          <w:szCs w:val="22"/>
        </w:rPr>
        <w:t xml:space="preserve">SFM Ltd should have a policy that before a person is given a certain role, they are to complete certain cybersecurity awareness training </w:t>
      </w:r>
      <w:r w:rsidR="007C6768" w:rsidRPr="00AE3F57">
        <w:rPr>
          <w:rFonts w:asciiTheme="minorBidi" w:hAnsiTheme="minorBidi" w:cstheme="minorBidi"/>
          <w:sz w:val="22"/>
          <w:szCs w:val="22"/>
        </w:rPr>
        <w:t xml:space="preserve">in order to align with the organisation's security aims. According to UK government guidelines, staff members are to have appropriate cybersecurity awareness and skills in order to carry out their designated roles whilst upholding security of networks, data </w:t>
      </w:r>
      <w:r w:rsidR="00FD5419" w:rsidRPr="00AE3F57">
        <w:rPr>
          <w:rFonts w:asciiTheme="minorBidi" w:hAnsiTheme="minorBidi" w:cstheme="minorBidi"/>
          <w:sz w:val="22"/>
          <w:szCs w:val="22"/>
        </w:rPr>
        <w:t>and information systems[21].</w:t>
      </w:r>
    </w:p>
    <w:p w14:paraId="179CB5E2" w14:textId="4B62BB6B" w:rsidR="00FD5419" w:rsidRPr="00AE3F57" w:rsidRDefault="00FD5419" w:rsidP="00551620">
      <w:pPr>
        <w:pStyle w:val="Heading2"/>
        <w:spacing w:line="360" w:lineRule="auto"/>
        <w:rPr>
          <w:rFonts w:asciiTheme="majorBidi" w:hAnsiTheme="majorBidi"/>
          <w:sz w:val="28"/>
          <w:szCs w:val="28"/>
        </w:rPr>
      </w:pPr>
      <w:bookmarkStart w:id="62" w:name="_Toc234449639"/>
      <w:r w:rsidRPr="00AE3F57">
        <w:rPr>
          <w:rFonts w:asciiTheme="majorBidi" w:hAnsiTheme="majorBidi"/>
          <w:sz w:val="28"/>
          <w:szCs w:val="28"/>
        </w:rPr>
        <w:t>Complete online courses with in-person workshops</w:t>
      </w:r>
      <w:bookmarkEnd w:id="62"/>
    </w:p>
    <w:p w14:paraId="1946AC29" w14:textId="5FFFDDAC" w:rsidR="00B6615D" w:rsidRPr="00AE3F57" w:rsidRDefault="00FD5419" w:rsidP="00551620">
      <w:pPr>
        <w:spacing w:line="360" w:lineRule="auto"/>
        <w:rPr>
          <w:rFonts w:asciiTheme="minorBidi" w:hAnsiTheme="minorBidi" w:cstheme="minorBidi"/>
          <w:iCs/>
          <w:sz w:val="22"/>
          <w:szCs w:val="22"/>
        </w:rPr>
      </w:pPr>
      <w:r w:rsidRPr="00AE3F57">
        <w:rPr>
          <w:rFonts w:asciiTheme="minorBidi" w:hAnsiTheme="minorBidi" w:cstheme="minorBidi"/>
          <w:sz w:val="22"/>
          <w:szCs w:val="22"/>
        </w:rPr>
        <w:t>Have annual short online courses that are a must for employees and staff members to complete and make it part of the requirements for working in the SFM. Alongside online courses, have regular practical workshops relating to Cybersecurity threats and how to stay safe from attacks. This w</w:t>
      </w:r>
      <w:r w:rsidR="00551620" w:rsidRPr="00AE3F57">
        <w:rPr>
          <w:rFonts w:asciiTheme="minorBidi" w:hAnsiTheme="minorBidi" w:cstheme="minorBidi"/>
          <w:sz w:val="22"/>
          <w:szCs w:val="22"/>
        </w:rPr>
        <w:t>ill aid in creating a strong resilience of cyber threats and prepare staff if ever a threat arises.</w:t>
      </w:r>
    </w:p>
    <w:p w14:paraId="5B03BB09" w14:textId="77777777" w:rsidR="00E16ED8" w:rsidRPr="008075A6" w:rsidRDefault="00E16ED8" w:rsidP="005E3312">
      <w:pPr>
        <w:spacing w:line="360" w:lineRule="auto"/>
        <w:jc w:val="both"/>
        <w:rPr>
          <w:rFonts w:asciiTheme="minorBidi" w:hAnsiTheme="minorBidi" w:cstheme="minorBidi"/>
          <w:iCs/>
          <w:sz w:val="24"/>
          <w:szCs w:val="24"/>
        </w:rPr>
      </w:pPr>
    </w:p>
    <w:p w14:paraId="1DBC7F97" w14:textId="26555F4F" w:rsidR="002E0607" w:rsidRPr="00AE3F57" w:rsidRDefault="00166F81" w:rsidP="00AE3F57">
      <w:pPr>
        <w:pStyle w:val="Heading1"/>
        <w:rPr>
          <w:rFonts w:asciiTheme="majorBidi" w:hAnsiTheme="majorBidi"/>
        </w:rPr>
      </w:pPr>
      <w:bookmarkStart w:id="63" w:name="_Toc234449640"/>
      <w:r w:rsidRPr="00AE3F57">
        <w:rPr>
          <w:rFonts w:asciiTheme="majorBidi" w:hAnsiTheme="majorBidi"/>
        </w:rPr>
        <w:t>Conclusion</w:t>
      </w:r>
      <w:bookmarkEnd w:id="63"/>
      <w:r w:rsidRPr="00AE3F57">
        <w:rPr>
          <w:rFonts w:asciiTheme="majorBidi" w:hAnsiTheme="majorBidi"/>
        </w:rPr>
        <w:t xml:space="preserve"> </w:t>
      </w:r>
    </w:p>
    <w:p w14:paraId="61296654" w14:textId="34362381" w:rsidR="005E3312" w:rsidRPr="00AE3F57" w:rsidRDefault="00AE3F57" w:rsidP="00AE3F57">
      <w:pPr>
        <w:spacing w:line="360" w:lineRule="auto"/>
        <w:jc w:val="both"/>
        <w:rPr>
          <w:rFonts w:asciiTheme="minorBidi" w:hAnsiTheme="minorBidi" w:cstheme="minorBidi"/>
          <w:sz w:val="22"/>
          <w:szCs w:val="22"/>
        </w:rPr>
      </w:pPr>
      <w:r w:rsidRPr="00AE3F57">
        <w:rPr>
          <w:rFonts w:asciiTheme="minorBidi" w:hAnsiTheme="minorBidi" w:cstheme="minorBidi"/>
          <w:sz w:val="22"/>
          <w:szCs w:val="22"/>
        </w:rPr>
        <w:t>To conclude, this report raises awareness of the different types of security risks and threats, how to mitigate those risks and policies to apply within SFM Ltd to safeguard employees from cyber attacks. The report also presents a robust monitoring and responsive system if a cyber attack were ever to take place. Whilst following guidelines taken from ISO 27001, a practical and effective way to deal with cybersecurity threats has been delivered within this report. Strong security systems are essential for an organisations overall strength and resilliance.</w:t>
      </w:r>
      <w:r w:rsidR="005E3312">
        <w:rPr>
          <w:rFonts w:asciiTheme="minorBidi" w:hAnsiTheme="minorBidi" w:cstheme="minorBidi"/>
          <w:b/>
          <w:bCs/>
          <w:sz w:val="28"/>
          <w:szCs w:val="28"/>
        </w:rPr>
        <w:br w:type="page"/>
      </w:r>
    </w:p>
    <w:p w14:paraId="4EDE677E" w14:textId="71FF1083" w:rsidR="0073584B" w:rsidRPr="008075A6" w:rsidRDefault="0073584B" w:rsidP="00AE3F57">
      <w:pPr>
        <w:pStyle w:val="Heading1"/>
      </w:pPr>
      <w:bookmarkStart w:id="64" w:name="_Toc234449641"/>
      <w:r w:rsidRPr="008075A6">
        <w:lastRenderedPageBreak/>
        <w:t>References</w:t>
      </w:r>
      <w:bookmarkEnd w:id="64"/>
    </w:p>
    <w:p w14:paraId="4639D937" w14:textId="68D9437D" w:rsidR="0012436A" w:rsidRPr="009C4BBE" w:rsidRDefault="0012436A" w:rsidP="005E3312">
      <w:pPr>
        <w:spacing w:line="360" w:lineRule="auto"/>
        <w:rPr>
          <w:rFonts w:asciiTheme="minorBidi" w:hAnsiTheme="minorBidi" w:cstheme="minorBidi"/>
          <w:color w:val="000000"/>
          <w:sz w:val="22"/>
          <w:szCs w:val="22"/>
        </w:rPr>
      </w:pPr>
      <w:r w:rsidRPr="009C4BBE">
        <w:rPr>
          <w:rFonts w:asciiTheme="minorBidi" w:hAnsiTheme="minorBidi" w:cstheme="minorBidi"/>
          <w:color w:val="000000"/>
          <w:sz w:val="22"/>
          <w:szCs w:val="22"/>
        </w:rPr>
        <w:t>[1] Government of the UK, “Cyber security breaches survey 2025,” </w:t>
      </w:r>
      <w:r w:rsidRPr="009C4BBE">
        <w:rPr>
          <w:rFonts w:asciiTheme="minorBidi" w:hAnsiTheme="minorBidi" w:cstheme="minorBidi"/>
          <w:i/>
          <w:iCs/>
          <w:color w:val="000000"/>
          <w:sz w:val="22"/>
          <w:szCs w:val="22"/>
        </w:rPr>
        <w:t>GOV.UK</w:t>
      </w:r>
      <w:r w:rsidRPr="009C4BBE">
        <w:rPr>
          <w:rFonts w:asciiTheme="minorBidi" w:hAnsiTheme="minorBidi" w:cstheme="minorBidi"/>
          <w:color w:val="000000"/>
          <w:sz w:val="22"/>
          <w:szCs w:val="22"/>
        </w:rPr>
        <w:t>, Apr. 10, 2025. https://www.gov.uk/government/statistics/cyber-security-breaches-survey-2025/cyber-security-breaches-survey-2025</w:t>
      </w:r>
    </w:p>
    <w:p w14:paraId="032FA058" w14:textId="10B754DA"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2</w:t>
      </w:r>
      <w:r w:rsidRPr="009C4BBE">
        <w:rPr>
          <w:rFonts w:asciiTheme="minorBidi" w:eastAsia="Aptos" w:hAnsiTheme="minorBidi" w:cstheme="minorBidi"/>
          <w:kern w:val="2"/>
          <w:sz w:val="22"/>
          <w:szCs w:val="22"/>
          <w:lang w:eastAsia="en-US"/>
          <w14:ligatures w14:val="standardContextual"/>
        </w:rPr>
        <w:t>] admin, “Stealthlabs Inc,” </w:t>
      </w:r>
      <w:r w:rsidRPr="009C4BBE">
        <w:rPr>
          <w:rFonts w:asciiTheme="minorBidi" w:eastAsia="Aptos" w:hAnsiTheme="minorBidi" w:cstheme="minorBidi"/>
          <w:i/>
          <w:iCs/>
          <w:kern w:val="2"/>
          <w:sz w:val="22"/>
          <w:szCs w:val="22"/>
          <w:lang w:eastAsia="en-US"/>
          <w14:ligatures w14:val="standardContextual"/>
        </w:rPr>
        <w:t>Stealthlabs</w:t>
      </w:r>
      <w:r w:rsidRPr="009C4BBE">
        <w:rPr>
          <w:rFonts w:asciiTheme="minorBidi" w:eastAsia="Aptos" w:hAnsiTheme="minorBidi" w:cstheme="minorBidi"/>
          <w:kern w:val="2"/>
          <w:sz w:val="22"/>
          <w:szCs w:val="22"/>
          <w:lang w:eastAsia="en-US"/>
          <w14:ligatures w14:val="standardContextual"/>
        </w:rPr>
        <w:t>, Jul. 28, 2021. https://www.stealthlabs.com/blog/how-can-companies-be-more-resilient-in-the-face-of-ransomware-threats/ (accessed Jun. 02, 2026).</w:t>
      </w:r>
    </w:p>
    <w:p w14:paraId="55270CCF" w14:textId="5D006158"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3</w:t>
      </w:r>
      <w:r w:rsidRPr="009C4BBE">
        <w:rPr>
          <w:rFonts w:asciiTheme="minorBidi" w:eastAsia="Aptos" w:hAnsiTheme="minorBidi" w:cstheme="minorBidi"/>
          <w:kern w:val="2"/>
          <w:sz w:val="22"/>
          <w:szCs w:val="22"/>
          <w:lang w:eastAsia="en-US"/>
          <w14:ligatures w14:val="standardContextual"/>
        </w:rPr>
        <w:t>] M. Kosinski, “What is Phishing?,” </w:t>
      </w:r>
      <w:r w:rsidRPr="009C4BBE">
        <w:rPr>
          <w:rFonts w:asciiTheme="minorBidi" w:eastAsia="Aptos" w:hAnsiTheme="minorBidi" w:cstheme="minorBidi"/>
          <w:i/>
          <w:iCs/>
          <w:kern w:val="2"/>
          <w:sz w:val="22"/>
          <w:szCs w:val="22"/>
          <w:lang w:eastAsia="en-US"/>
          <w14:ligatures w14:val="standardContextual"/>
        </w:rPr>
        <w:t>IBM</w:t>
      </w:r>
      <w:r w:rsidRPr="009C4BBE">
        <w:rPr>
          <w:rFonts w:asciiTheme="minorBidi" w:eastAsia="Aptos" w:hAnsiTheme="minorBidi" w:cstheme="minorBidi"/>
          <w:kern w:val="2"/>
          <w:sz w:val="22"/>
          <w:szCs w:val="22"/>
          <w:lang w:eastAsia="en-US"/>
          <w14:ligatures w14:val="standardContextual"/>
        </w:rPr>
        <w:t xml:space="preserve">, May 17, 2024. </w:t>
      </w:r>
      <w:hyperlink r:id="rId11" w:history="1">
        <w:r w:rsidRPr="009C4BBE">
          <w:rPr>
            <w:rFonts w:asciiTheme="minorBidi" w:eastAsia="Aptos" w:hAnsiTheme="minorBidi" w:cstheme="minorBidi"/>
            <w:color w:val="467886"/>
            <w:kern w:val="2"/>
            <w:sz w:val="22"/>
            <w:szCs w:val="22"/>
            <w:u w:val="single"/>
            <w:lang w:eastAsia="en-US"/>
            <w14:ligatures w14:val="standardContextual"/>
          </w:rPr>
          <w:t>https://www.ibm.com/think/topics/phishing</w:t>
        </w:r>
      </w:hyperlink>
    </w:p>
    <w:p w14:paraId="56234DEC" w14:textId="7D02C351"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4</w:t>
      </w:r>
      <w:r w:rsidRPr="009C4BBE">
        <w:rPr>
          <w:rFonts w:asciiTheme="minorBidi" w:eastAsia="Aptos" w:hAnsiTheme="minorBidi" w:cstheme="minorBidi"/>
          <w:kern w:val="2"/>
          <w:sz w:val="22"/>
          <w:szCs w:val="22"/>
          <w:lang w:eastAsia="en-US"/>
          <w14:ligatures w14:val="standardContextual"/>
        </w:rPr>
        <w:t>] Fortinet, “Top IoT Device Vulnerabilities: How To Secure IoT Devices,” </w:t>
      </w:r>
      <w:r w:rsidRPr="009C4BBE">
        <w:rPr>
          <w:rFonts w:asciiTheme="minorBidi" w:eastAsia="Aptos" w:hAnsiTheme="minorBidi" w:cstheme="minorBidi"/>
          <w:i/>
          <w:iCs/>
          <w:kern w:val="2"/>
          <w:sz w:val="22"/>
          <w:szCs w:val="22"/>
          <w:lang w:eastAsia="en-US"/>
          <w14:ligatures w14:val="standardContextual"/>
        </w:rPr>
        <w:t>Fortinet</w:t>
      </w:r>
      <w:r w:rsidRPr="009C4BBE">
        <w:rPr>
          <w:rFonts w:asciiTheme="minorBidi" w:eastAsia="Aptos" w:hAnsiTheme="minorBidi" w:cstheme="minorBidi"/>
          <w:kern w:val="2"/>
          <w:sz w:val="22"/>
          <w:szCs w:val="22"/>
          <w:lang w:eastAsia="en-US"/>
          <w14:ligatures w14:val="standardContextual"/>
        </w:rPr>
        <w:t>, 2023. https://www.fortinet.com/resources/cyberglossary/iot-device-vulnerabilities</w:t>
      </w:r>
    </w:p>
    <w:p w14:paraId="237136B8" w14:textId="5AE5D7E4"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5</w:t>
      </w:r>
      <w:r w:rsidRPr="009C4BBE">
        <w:rPr>
          <w:rFonts w:asciiTheme="minorBidi" w:eastAsia="Aptos" w:hAnsiTheme="minorBidi" w:cstheme="minorBidi"/>
          <w:kern w:val="2"/>
          <w:sz w:val="22"/>
          <w:szCs w:val="22"/>
          <w:lang w:eastAsia="en-US"/>
          <w14:ligatures w14:val="standardContextual"/>
        </w:rPr>
        <w:t>]  “Understand and safeguard against external threats,” </w:t>
      </w:r>
      <w:r w:rsidRPr="009C4BBE">
        <w:rPr>
          <w:rFonts w:asciiTheme="minorBidi" w:eastAsia="Aptos" w:hAnsiTheme="minorBidi" w:cstheme="minorBidi"/>
          <w:i/>
          <w:iCs/>
          <w:kern w:val="2"/>
          <w:sz w:val="22"/>
          <w:szCs w:val="22"/>
          <w:lang w:eastAsia="en-US"/>
          <w14:ligatures w14:val="standardContextual"/>
        </w:rPr>
        <w:t>Riskprofiler.io</w:t>
      </w:r>
      <w:r w:rsidRPr="009C4BBE">
        <w:rPr>
          <w:rFonts w:asciiTheme="minorBidi" w:eastAsia="Aptos" w:hAnsiTheme="minorBidi" w:cstheme="minorBidi"/>
          <w:kern w:val="2"/>
          <w:sz w:val="22"/>
          <w:szCs w:val="22"/>
          <w:lang w:eastAsia="en-US"/>
          <w14:ligatures w14:val="standardContextual"/>
        </w:rPr>
        <w:t>, May 26, 2025. https://riskprofiler.io/blog/external-threats (accessed Jun. 08, 2026).</w:t>
      </w:r>
    </w:p>
    <w:p w14:paraId="494CFE78" w14:textId="6FE393AF"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6</w:t>
      </w:r>
      <w:r w:rsidRPr="009C4BBE">
        <w:rPr>
          <w:rFonts w:asciiTheme="minorBidi" w:eastAsia="Aptos" w:hAnsiTheme="minorBidi" w:cstheme="minorBidi"/>
          <w:kern w:val="2"/>
          <w:sz w:val="22"/>
          <w:szCs w:val="22"/>
          <w:lang w:eastAsia="en-US"/>
          <w14:ligatures w14:val="standardContextual"/>
        </w:rPr>
        <w:t>] E. Gibbons, “What Are Internal Threats in Cyber Security?,” </w:t>
      </w:r>
      <w:r w:rsidRPr="009C4BBE">
        <w:rPr>
          <w:rFonts w:asciiTheme="minorBidi" w:eastAsia="Aptos" w:hAnsiTheme="minorBidi" w:cstheme="minorBidi"/>
          <w:i/>
          <w:iCs/>
          <w:kern w:val="2"/>
          <w:sz w:val="22"/>
          <w:szCs w:val="22"/>
          <w:lang w:eastAsia="en-US"/>
          <w14:ligatures w14:val="standardContextual"/>
        </w:rPr>
        <w:t>Aspire Technology Solutions</w:t>
      </w:r>
      <w:r w:rsidRPr="009C4BBE">
        <w:rPr>
          <w:rFonts w:asciiTheme="minorBidi" w:eastAsia="Aptos" w:hAnsiTheme="minorBidi" w:cstheme="minorBidi"/>
          <w:kern w:val="2"/>
          <w:sz w:val="22"/>
          <w:szCs w:val="22"/>
          <w:lang w:eastAsia="en-US"/>
          <w14:ligatures w14:val="standardContextual"/>
        </w:rPr>
        <w:t xml:space="preserve">, Sep. 02, 2022. </w:t>
      </w:r>
      <w:hyperlink r:id="rId12" w:history="1">
        <w:r w:rsidRPr="009C4BBE">
          <w:rPr>
            <w:rFonts w:asciiTheme="minorBidi" w:eastAsia="Aptos" w:hAnsiTheme="minorBidi" w:cstheme="minorBidi"/>
            <w:color w:val="467886"/>
            <w:kern w:val="2"/>
            <w:sz w:val="22"/>
            <w:szCs w:val="22"/>
            <w:u w:val="single"/>
            <w:lang w:eastAsia="en-US"/>
            <w14:ligatures w14:val="standardContextual"/>
          </w:rPr>
          <w:t>https://www.aspirets.com/blog/what-are-internal-threats-cyber-security/</w:t>
        </w:r>
      </w:hyperlink>
    </w:p>
    <w:p w14:paraId="29CB2254" w14:textId="5224A5EC"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7</w:t>
      </w:r>
      <w:r w:rsidRPr="009C4BBE">
        <w:rPr>
          <w:rFonts w:asciiTheme="minorBidi" w:eastAsia="Aptos" w:hAnsiTheme="minorBidi" w:cstheme="minorBidi"/>
          <w:kern w:val="2"/>
          <w:sz w:val="22"/>
          <w:szCs w:val="22"/>
          <w:lang w:eastAsia="en-US"/>
          <w14:ligatures w14:val="standardContextual"/>
        </w:rPr>
        <w:t xml:space="preserve">] R. Adhikary, “What are the Risks of Poor Access Controls? | CloudEagle.ai,” Cloudeagle.ai, Oct. 17, 2024. </w:t>
      </w:r>
      <w:hyperlink r:id="rId13" w:history="1">
        <w:r w:rsidRPr="009C4BBE">
          <w:rPr>
            <w:rFonts w:asciiTheme="minorBidi" w:eastAsia="Aptos" w:hAnsiTheme="minorBidi" w:cstheme="minorBidi"/>
            <w:color w:val="467886"/>
            <w:kern w:val="2"/>
            <w:sz w:val="22"/>
            <w:szCs w:val="22"/>
            <w:u w:val="single"/>
            <w:lang w:eastAsia="en-US"/>
            <w14:ligatures w14:val="standardContextual"/>
          </w:rPr>
          <w:t>https://www.cloudeagle.ai/blogs/risks-of-poor-access-controls</w:t>
        </w:r>
      </w:hyperlink>
    </w:p>
    <w:p w14:paraId="70F0B718" w14:textId="4D362C41"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8</w:t>
      </w:r>
      <w:r w:rsidRPr="009C4BBE">
        <w:rPr>
          <w:rFonts w:asciiTheme="minorBidi" w:eastAsia="Aptos" w:hAnsiTheme="minorBidi" w:cstheme="minorBidi"/>
          <w:kern w:val="2"/>
          <w:sz w:val="22"/>
          <w:szCs w:val="22"/>
          <w:lang w:eastAsia="en-US"/>
          <w14:ligatures w14:val="standardContextual"/>
        </w:rPr>
        <w:t xml:space="preserve">] L. Meyer, T. Burt, S. Romero, A. Weinert, G. Bertoli, and J. Ferres, “How effective is multifactor authentication at deterring cyberattacks?” Available: </w:t>
      </w:r>
      <w:hyperlink r:id="rId14" w:history="1">
        <w:r w:rsidRPr="009C4BBE">
          <w:rPr>
            <w:rFonts w:asciiTheme="minorBidi" w:eastAsia="Aptos" w:hAnsiTheme="minorBidi" w:cstheme="minorBidi"/>
            <w:color w:val="467886"/>
            <w:kern w:val="2"/>
            <w:sz w:val="22"/>
            <w:szCs w:val="22"/>
            <w:u w:val="single"/>
            <w:lang w:eastAsia="en-US"/>
            <w14:ligatures w14:val="standardContextual"/>
          </w:rPr>
          <w:t>https://cdn-dynmedia-1.microsoft.com/is/content/microsoftcorp/microsoft/final/en-us/microsoft-brand/documents/mfa-microsoft-research-paper-update-347347.pdf?culture=en-us&amp;country=us</w:t>
        </w:r>
      </w:hyperlink>
    </w:p>
    <w:p w14:paraId="5DAD17F7" w14:textId="3CFE4F1E"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9</w:t>
      </w:r>
      <w:r w:rsidRPr="009C4BBE">
        <w:rPr>
          <w:rFonts w:asciiTheme="minorBidi" w:eastAsia="Aptos" w:hAnsiTheme="minorBidi" w:cstheme="minorBidi"/>
          <w:kern w:val="2"/>
          <w:sz w:val="22"/>
          <w:szCs w:val="22"/>
          <w:lang w:eastAsia="en-US"/>
          <w14:ligatures w14:val="standardContextual"/>
        </w:rPr>
        <w:t xml:space="preserve">] M. Sheeraz, M. A. Paracha, M. Ulhaq, H. Durad, and A. Mosavi, “Effective Security Monitoring Using Efficient SIEM Architecture,” Human-centric Computing and Information Sciences, vol. 13, no. 23, May 2023, doi: </w:t>
      </w:r>
      <w:hyperlink r:id="rId15" w:history="1">
        <w:r w:rsidRPr="009C4BBE">
          <w:rPr>
            <w:rFonts w:asciiTheme="minorBidi" w:eastAsia="Aptos" w:hAnsiTheme="minorBidi" w:cstheme="minorBidi"/>
            <w:color w:val="467886"/>
            <w:kern w:val="2"/>
            <w:sz w:val="22"/>
            <w:szCs w:val="22"/>
            <w:u w:val="single"/>
            <w:lang w:eastAsia="en-US"/>
            <w14:ligatures w14:val="standardContextual"/>
          </w:rPr>
          <w:t>https://doi.org/10.22967/HCIS.2023.13.023</w:t>
        </w:r>
      </w:hyperlink>
      <w:r w:rsidRPr="009C4BBE">
        <w:rPr>
          <w:rFonts w:asciiTheme="minorBidi" w:eastAsia="Aptos" w:hAnsiTheme="minorBidi" w:cstheme="minorBidi"/>
          <w:kern w:val="2"/>
          <w:sz w:val="22"/>
          <w:szCs w:val="22"/>
          <w:lang w:eastAsia="en-US"/>
          <w14:ligatures w14:val="standardContextual"/>
        </w:rPr>
        <w:t>.</w:t>
      </w:r>
    </w:p>
    <w:p w14:paraId="547D4F7F" w14:textId="78084778"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w:t>
      </w:r>
      <w:r w:rsidR="0012436A" w:rsidRPr="009C4BBE">
        <w:rPr>
          <w:rFonts w:asciiTheme="minorBidi" w:eastAsia="Aptos" w:hAnsiTheme="minorBidi" w:cstheme="minorBidi"/>
          <w:kern w:val="2"/>
          <w:sz w:val="22"/>
          <w:szCs w:val="22"/>
          <w:lang w:eastAsia="en-US"/>
          <w14:ligatures w14:val="standardContextual"/>
        </w:rPr>
        <w:t>10</w:t>
      </w:r>
      <w:r w:rsidRPr="009C4BBE">
        <w:rPr>
          <w:rFonts w:asciiTheme="minorBidi" w:eastAsia="Aptos" w:hAnsiTheme="minorBidi" w:cstheme="minorBidi"/>
          <w:kern w:val="2"/>
          <w:sz w:val="22"/>
          <w:szCs w:val="22"/>
          <w:lang w:eastAsia="en-US"/>
          <w14:ligatures w14:val="standardContextual"/>
        </w:rPr>
        <w:t>]“What Is SIEM? | Microsoft Security,” Microsoft.com, 2026. https://www.microsoft.com/en-us/security/business/security-101/what-is-siem?msockid=2974079427f262371e8511fb26d563f7 (accessed Jun. 19, 2026).</w:t>
      </w:r>
    </w:p>
    <w:p w14:paraId="665FA323" w14:textId="60184E9F"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‌[1</w:t>
      </w:r>
      <w:r w:rsidR="0012436A" w:rsidRPr="009C4BBE">
        <w:rPr>
          <w:rFonts w:asciiTheme="minorBidi" w:eastAsia="Aptos" w:hAnsiTheme="minorBidi" w:cstheme="minorBidi"/>
          <w:kern w:val="2"/>
          <w:sz w:val="22"/>
          <w:szCs w:val="22"/>
          <w:lang w:eastAsia="en-US"/>
          <w14:ligatures w14:val="standardContextual"/>
        </w:rPr>
        <w:t>1</w:t>
      </w:r>
      <w:r w:rsidRPr="009C4BBE">
        <w:rPr>
          <w:rFonts w:asciiTheme="minorBidi" w:eastAsia="Aptos" w:hAnsiTheme="minorBidi" w:cstheme="minorBidi"/>
          <w:kern w:val="2"/>
          <w:sz w:val="22"/>
          <w:szCs w:val="22"/>
          <w:lang w:eastAsia="en-US"/>
          <w14:ligatures w14:val="standardContextual"/>
        </w:rPr>
        <w:t xml:space="preserve">]N. Vaideeswaran, “What is Principle of Least Privilege (POLP)? | CrowdStrike,” Crowdstrike.com, Jan. 08, 2025. </w:t>
      </w:r>
      <w:hyperlink r:id="rId16" w:history="1">
        <w:r w:rsidRPr="009C4BBE">
          <w:rPr>
            <w:rFonts w:asciiTheme="minorBidi" w:eastAsia="Aptos" w:hAnsiTheme="minorBidi" w:cstheme="minorBidi"/>
            <w:color w:val="467886"/>
            <w:kern w:val="2"/>
            <w:sz w:val="22"/>
            <w:szCs w:val="22"/>
            <w:u w:val="single"/>
            <w:lang w:eastAsia="en-US"/>
            <w14:ligatures w14:val="standardContextual"/>
          </w:rPr>
          <w:t>https://www.crowdstrike.com/en-us/cybersecurity-101/identity-protection/principle-of-least-privilege-polp/</w:t>
        </w:r>
      </w:hyperlink>
    </w:p>
    <w:p w14:paraId="7E02540C" w14:textId="7F7F803C"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lastRenderedPageBreak/>
        <w:t>[1</w:t>
      </w:r>
      <w:r w:rsidR="0012436A" w:rsidRPr="009C4BBE">
        <w:rPr>
          <w:rFonts w:asciiTheme="minorBidi" w:eastAsia="Aptos" w:hAnsiTheme="minorBidi" w:cstheme="minorBidi"/>
          <w:kern w:val="2"/>
          <w:sz w:val="22"/>
          <w:szCs w:val="22"/>
          <w:lang w:eastAsia="en-US"/>
          <w14:ligatures w14:val="standardContextual"/>
        </w:rPr>
        <w:t>2</w:t>
      </w:r>
      <w:r w:rsidRPr="009C4BBE">
        <w:rPr>
          <w:rFonts w:asciiTheme="minorBidi" w:eastAsia="Aptos" w:hAnsiTheme="minorBidi" w:cstheme="minorBidi"/>
          <w:kern w:val="2"/>
          <w:sz w:val="22"/>
          <w:szCs w:val="22"/>
          <w:lang w:eastAsia="en-US"/>
          <w14:ligatures w14:val="standardContextual"/>
        </w:rPr>
        <w:t>]IT Convergence, “Cyber Attack Risks to an Unpatched and Outdated IT System,” IT Convergence, May 04, 2023. https://www.itconvergence.com/blog/unpatched-and-outdated-it-systems-open-cyber-attack-opportunities/</w:t>
      </w:r>
    </w:p>
    <w:p w14:paraId="3A5F4480" w14:textId="7253D801"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‌‌[1</w:t>
      </w:r>
      <w:r w:rsidR="0012436A" w:rsidRPr="009C4BBE">
        <w:rPr>
          <w:rFonts w:asciiTheme="minorBidi" w:eastAsia="Aptos" w:hAnsiTheme="minorBidi" w:cstheme="minorBidi"/>
          <w:kern w:val="2"/>
          <w:sz w:val="22"/>
          <w:szCs w:val="22"/>
          <w:lang w:eastAsia="en-US"/>
          <w14:ligatures w14:val="standardContextual"/>
        </w:rPr>
        <w:t>3</w:t>
      </w:r>
      <w:r w:rsidRPr="009C4BBE">
        <w:rPr>
          <w:rFonts w:asciiTheme="minorBidi" w:eastAsia="Aptos" w:hAnsiTheme="minorBidi" w:cstheme="minorBidi"/>
          <w:kern w:val="2"/>
          <w:sz w:val="22"/>
          <w:szCs w:val="22"/>
          <w:lang w:eastAsia="en-US"/>
          <w14:ligatures w14:val="standardContextual"/>
        </w:rPr>
        <w:t xml:space="preserve">]H. Romer, “Best practices for BYOD security,” Computer Fraud &amp; Security, vol. 2014, no. 1, pp. 13–15, Jan. 2014, doi: </w:t>
      </w:r>
      <w:hyperlink r:id="rId17" w:history="1">
        <w:r w:rsidRPr="009C4BBE">
          <w:rPr>
            <w:rFonts w:asciiTheme="minorBidi" w:eastAsia="Aptos" w:hAnsiTheme="minorBidi" w:cstheme="minorBidi"/>
            <w:color w:val="467886"/>
            <w:kern w:val="2"/>
            <w:sz w:val="22"/>
            <w:szCs w:val="22"/>
            <w:u w:val="single"/>
            <w:lang w:eastAsia="en-US"/>
            <w14:ligatures w14:val="standardContextual"/>
          </w:rPr>
          <w:t>https://doi.org/10.1016/s1361-3723(14)70007-7</w:t>
        </w:r>
      </w:hyperlink>
      <w:r w:rsidRPr="009C4BBE">
        <w:rPr>
          <w:rFonts w:asciiTheme="minorBidi" w:eastAsia="Aptos" w:hAnsiTheme="minorBidi" w:cstheme="minorBidi"/>
          <w:kern w:val="2"/>
          <w:sz w:val="22"/>
          <w:szCs w:val="22"/>
          <w:lang w:eastAsia="en-US"/>
          <w14:ligatures w14:val="standardContextual"/>
        </w:rPr>
        <w:t>.</w:t>
      </w:r>
    </w:p>
    <w:p w14:paraId="73D3AAF4" w14:textId="31507B16"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[1</w:t>
      </w:r>
      <w:r w:rsidR="0012436A" w:rsidRPr="009C4BBE">
        <w:rPr>
          <w:rFonts w:asciiTheme="minorBidi" w:eastAsia="Aptos" w:hAnsiTheme="minorBidi" w:cstheme="minorBidi"/>
          <w:kern w:val="2"/>
          <w:sz w:val="22"/>
          <w:szCs w:val="22"/>
          <w:lang w:eastAsia="en-US"/>
          <w14:ligatures w14:val="standardContextual"/>
        </w:rPr>
        <w:t>4</w:t>
      </w:r>
      <w:r w:rsidRPr="009C4BBE">
        <w:rPr>
          <w:rFonts w:asciiTheme="minorBidi" w:eastAsia="Aptos" w:hAnsiTheme="minorBidi" w:cstheme="minorBidi"/>
          <w:kern w:val="2"/>
          <w:sz w:val="22"/>
          <w:szCs w:val="22"/>
          <w:lang w:eastAsia="en-US"/>
          <w14:ligatures w14:val="standardContextual"/>
        </w:rPr>
        <w:t>] H. Kaur et al., “Evolution of Endpoint Detection and Response (EDR) in Cyber Security: A Comprehensive Review,” E3S Web of Conferences, vol. 556, no. 1, pp. 01006–01006, Jan. 2024, doi: https://doi.org/10.1051/e3sconf/202455601006.</w:t>
      </w:r>
    </w:p>
    <w:p w14:paraId="1A524549" w14:textId="3C87EC90" w:rsidR="00A70FE8" w:rsidRPr="009C4BBE"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‌[1</w:t>
      </w:r>
      <w:r w:rsidR="0012436A" w:rsidRPr="009C4BBE">
        <w:rPr>
          <w:rFonts w:asciiTheme="minorBidi" w:eastAsia="Aptos" w:hAnsiTheme="minorBidi" w:cstheme="minorBidi"/>
          <w:kern w:val="2"/>
          <w:sz w:val="22"/>
          <w:szCs w:val="22"/>
          <w:lang w:eastAsia="en-US"/>
          <w14:ligatures w14:val="standardContextual"/>
        </w:rPr>
        <w:t>5</w:t>
      </w:r>
      <w:r w:rsidRPr="009C4BBE">
        <w:rPr>
          <w:rFonts w:asciiTheme="minorBidi" w:eastAsia="Aptos" w:hAnsiTheme="minorBidi" w:cstheme="minorBidi"/>
          <w:kern w:val="2"/>
          <w:sz w:val="22"/>
          <w:szCs w:val="22"/>
          <w:lang w:eastAsia="en-US"/>
          <w14:ligatures w14:val="standardContextual"/>
        </w:rPr>
        <w:t>] “What Is EDR? Endpoint Detection and Response | Microsoft Security,” Microsoft.com, 2026. https://www.microsoft.com/en-us/security/business/security-101/what-is-edr-endpoint-detection-response?msockid=2974079427f262371e8511fb26d563f7 (accessed Jun. 19, 2026).</w:t>
      </w:r>
    </w:p>
    <w:p w14:paraId="6138B1B2" w14:textId="44782927" w:rsidR="00A70FE8" w:rsidRDefault="00A70FE8" w:rsidP="00C0012B">
      <w:pPr>
        <w:spacing w:after="160" w:line="360" w:lineRule="auto"/>
        <w:rPr>
          <w:rFonts w:asciiTheme="minorBidi" w:eastAsia="Aptos" w:hAnsiTheme="minorBidi" w:cstheme="minorBidi"/>
          <w:kern w:val="2"/>
          <w:sz w:val="22"/>
          <w:szCs w:val="22"/>
          <w:lang w:eastAsia="en-US"/>
          <w14:ligatures w14:val="standardContextual"/>
        </w:rPr>
      </w:pPr>
      <w:r w:rsidRPr="009C4BBE">
        <w:rPr>
          <w:rFonts w:asciiTheme="minorBidi" w:eastAsia="Aptos" w:hAnsiTheme="minorBidi" w:cstheme="minorBidi"/>
          <w:kern w:val="2"/>
          <w:sz w:val="22"/>
          <w:szCs w:val="22"/>
          <w:lang w:eastAsia="en-US"/>
          <w14:ligatures w14:val="standardContextual"/>
        </w:rPr>
        <w:t>‌[1</w:t>
      </w:r>
      <w:r w:rsidR="0012436A" w:rsidRPr="009C4BBE">
        <w:rPr>
          <w:rFonts w:asciiTheme="minorBidi" w:eastAsia="Aptos" w:hAnsiTheme="minorBidi" w:cstheme="minorBidi"/>
          <w:kern w:val="2"/>
          <w:sz w:val="22"/>
          <w:szCs w:val="22"/>
          <w:lang w:eastAsia="en-US"/>
          <w14:ligatures w14:val="standardContextual"/>
        </w:rPr>
        <w:t>6</w:t>
      </w:r>
      <w:r w:rsidRPr="009C4BBE">
        <w:rPr>
          <w:rFonts w:asciiTheme="minorBidi" w:eastAsia="Aptos" w:hAnsiTheme="minorBidi" w:cstheme="minorBidi"/>
          <w:kern w:val="2"/>
          <w:sz w:val="22"/>
          <w:szCs w:val="22"/>
          <w:lang w:eastAsia="en-US"/>
          <w14:ligatures w14:val="standardContextual"/>
        </w:rPr>
        <w:t xml:space="preserve">] C. W. Team, “Top 10 Best EDR Solutions (Endpoint Detection &amp; Response) In 2025,” Cyber Security News, Mar. 23, 2025. </w:t>
      </w:r>
      <w:hyperlink r:id="rId18" w:history="1">
        <w:r w:rsidR="00E7697E" w:rsidRPr="000E2E32">
          <w:rPr>
            <w:rStyle w:val="Hyperlink"/>
            <w:rFonts w:asciiTheme="minorBidi" w:eastAsia="Aptos" w:hAnsiTheme="minorBidi" w:cstheme="minorBidi"/>
            <w:kern w:val="2"/>
            <w:sz w:val="22"/>
            <w:szCs w:val="22"/>
            <w:lang w:eastAsia="en-US"/>
            <w14:ligatures w14:val="standardContextual"/>
          </w:rPr>
          <w:t>https://cybersecuritynews.com/best-edr-tools/</w:t>
        </w:r>
      </w:hyperlink>
    </w:p>
    <w:p w14:paraId="6DE2FE7E" w14:textId="7F8D99CE" w:rsidR="0095077C" w:rsidRDefault="00172A3B" w:rsidP="00172A3B">
      <w:pPr>
        <w:spacing w:after="160" w:line="360" w:lineRule="auto"/>
        <w:rPr>
          <w:rFonts w:asciiTheme="minorBidi" w:eastAsia="Aptos" w:hAnsiTheme="minorBidi" w:cstheme="minorBidi"/>
          <w:kern w:val="2"/>
          <w:sz w:val="22"/>
          <w:szCs w:val="22"/>
          <w:lang w:eastAsia="en-US"/>
          <w14:ligatures w14:val="standardContextual"/>
        </w:rPr>
      </w:pPr>
      <w:r>
        <w:rPr>
          <w:rFonts w:asciiTheme="minorBidi" w:eastAsia="Aptos" w:hAnsiTheme="minorBidi" w:cstheme="minorBidi"/>
          <w:kern w:val="2"/>
          <w:sz w:val="22"/>
          <w:szCs w:val="22"/>
          <w:lang w:eastAsia="en-US"/>
          <w14:ligatures w14:val="standardContextual"/>
        </w:rPr>
        <w:t xml:space="preserve">[17] </w:t>
      </w:r>
      <w:r w:rsidR="00E7697E" w:rsidRPr="00E7697E">
        <w:rPr>
          <w:rFonts w:asciiTheme="minorBidi" w:eastAsia="Aptos" w:hAnsiTheme="minorBidi" w:cstheme="minorBidi"/>
          <w:kern w:val="2"/>
          <w:sz w:val="22"/>
          <w:szCs w:val="22"/>
          <w:lang w:eastAsia="en-US"/>
          <w14:ligatures w14:val="standardContextual"/>
        </w:rPr>
        <w:t>C</w:t>
      </w:r>
      <w:r w:rsidR="00E7697E">
        <w:rPr>
          <w:rFonts w:asciiTheme="minorBidi" w:eastAsia="Aptos" w:hAnsiTheme="minorBidi" w:cstheme="minorBidi"/>
          <w:kern w:val="2"/>
          <w:sz w:val="22"/>
          <w:szCs w:val="22"/>
          <w:lang w:eastAsia="en-US"/>
          <w14:ligatures w14:val="standardContextual"/>
        </w:rPr>
        <w:t xml:space="preserve">. </w:t>
      </w:r>
      <w:r w:rsidR="00E7697E" w:rsidRPr="00E7697E">
        <w:rPr>
          <w:rFonts w:asciiTheme="minorBidi" w:eastAsia="Aptos" w:hAnsiTheme="minorBidi" w:cstheme="minorBidi"/>
          <w:kern w:val="2"/>
          <w:sz w:val="22"/>
          <w:szCs w:val="22"/>
          <w:lang w:eastAsia="en-US"/>
          <w14:ligatures w14:val="standardContextual"/>
        </w:rPr>
        <w:t>Kristensen</w:t>
      </w:r>
      <w:r w:rsidR="00E7697E">
        <w:rPr>
          <w:rFonts w:asciiTheme="minorBidi" w:eastAsia="Aptos" w:hAnsiTheme="minorBidi" w:cstheme="minorBidi"/>
          <w:kern w:val="2"/>
          <w:sz w:val="22"/>
          <w:szCs w:val="22"/>
          <w:lang w:eastAsia="en-US"/>
          <w14:ligatures w14:val="standardContextual"/>
        </w:rPr>
        <w:t>,</w:t>
      </w:r>
      <w:r>
        <w:rPr>
          <w:rFonts w:asciiTheme="minorBidi" w:eastAsia="Aptos" w:hAnsiTheme="minorBidi" w:cstheme="minorBidi"/>
          <w:kern w:val="2"/>
          <w:sz w:val="22"/>
          <w:szCs w:val="22"/>
          <w:lang w:eastAsia="en-US"/>
          <w14:ligatures w14:val="standardContextual"/>
        </w:rPr>
        <w:t xml:space="preserve"> “</w:t>
      </w:r>
      <w:r w:rsidR="00E7697E" w:rsidRPr="00E7697E">
        <w:rPr>
          <w:rFonts w:asciiTheme="minorBidi" w:eastAsia="Aptos" w:hAnsiTheme="minorBidi" w:cstheme="minorBidi"/>
          <w:kern w:val="2"/>
          <w:sz w:val="22"/>
          <w:szCs w:val="22"/>
          <w:lang w:eastAsia="en-US"/>
          <w14:ligatures w14:val="standardContextual"/>
        </w:rPr>
        <w:t>7 Tips for Cybersecurity Awareness Training in Onboarding</w:t>
      </w:r>
      <w:r>
        <w:rPr>
          <w:rFonts w:asciiTheme="minorBidi" w:eastAsia="Aptos" w:hAnsiTheme="minorBidi" w:cstheme="minorBidi"/>
          <w:kern w:val="2"/>
          <w:sz w:val="22"/>
          <w:szCs w:val="22"/>
          <w:lang w:eastAsia="en-US"/>
          <w14:ligatures w14:val="standardContextual"/>
        </w:rPr>
        <w:t>”</w:t>
      </w:r>
      <w:r w:rsidR="00E7697E" w:rsidRPr="00E7697E">
        <w:rPr>
          <w:rFonts w:asciiTheme="minorBidi" w:eastAsia="Aptos" w:hAnsiTheme="minorBidi" w:cstheme="minorBidi"/>
          <w:kern w:val="2"/>
          <w:sz w:val="22"/>
          <w:szCs w:val="22"/>
          <w:lang w:eastAsia="en-US"/>
          <w14:ligatures w14:val="standardContextual"/>
        </w:rPr>
        <w:t xml:space="preserve">. [online] Training Industry. Available at: https://trainingindustry.com/articles/it-and-technical-training/7-tips-for-cybersecurity-awareness-training-in-onboarding/ </w:t>
      </w:r>
    </w:p>
    <w:p w14:paraId="51C4F1A0" w14:textId="6D592734" w:rsidR="00172A3B" w:rsidRDefault="00172A3B" w:rsidP="00172A3B">
      <w:pPr>
        <w:spacing w:after="160" w:line="360" w:lineRule="auto"/>
        <w:rPr>
          <w:rFonts w:asciiTheme="minorBidi" w:eastAsia="Aptos" w:hAnsiTheme="minorBidi" w:cstheme="minorBidi"/>
          <w:kern w:val="2"/>
          <w:sz w:val="22"/>
          <w:szCs w:val="22"/>
          <w:lang w:eastAsia="en-US"/>
          <w14:ligatures w14:val="standardContextual"/>
        </w:rPr>
      </w:pPr>
      <w:r>
        <w:rPr>
          <w:rFonts w:asciiTheme="minorBidi" w:eastAsia="Aptos" w:hAnsiTheme="minorBidi" w:cstheme="minorBidi"/>
          <w:kern w:val="2"/>
          <w:sz w:val="22"/>
          <w:szCs w:val="22"/>
          <w:lang w:eastAsia="en-US"/>
          <w14:ligatures w14:val="standardContextual"/>
        </w:rPr>
        <w:t xml:space="preserve">[18] </w:t>
      </w:r>
      <w:r w:rsidRPr="00172A3B">
        <w:rPr>
          <w:rFonts w:asciiTheme="minorBidi" w:eastAsia="Aptos" w:hAnsiTheme="minorBidi" w:cstheme="minorBidi"/>
          <w:kern w:val="2"/>
          <w:sz w:val="22"/>
          <w:szCs w:val="22"/>
          <w:lang w:eastAsia="en-US"/>
          <w14:ligatures w14:val="standardContextual"/>
        </w:rPr>
        <w:t>O</w:t>
      </w:r>
      <w:r>
        <w:rPr>
          <w:rFonts w:asciiTheme="minorBidi" w:eastAsia="Aptos" w:hAnsiTheme="minorBidi" w:cstheme="minorBidi"/>
          <w:kern w:val="2"/>
          <w:sz w:val="22"/>
          <w:szCs w:val="22"/>
          <w:lang w:eastAsia="en-US"/>
          <w14:ligatures w14:val="standardContextual"/>
        </w:rPr>
        <w:t>.</w:t>
      </w:r>
      <w:r w:rsidRPr="00172A3B">
        <w:rPr>
          <w:rFonts w:asciiTheme="minorBidi" w:eastAsia="Aptos" w:hAnsiTheme="minorBidi" w:cstheme="minorBidi"/>
          <w:kern w:val="2"/>
          <w:sz w:val="22"/>
          <w:szCs w:val="22"/>
          <w:lang w:eastAsia="en-US"/>
          <w14:ligatures w14:val="standardContextual"/>
        </w:rPr>
        <w:t xml:space="preserve">Ucar, Founder and CEO of Keepnet (2025). </w:t>
      </w:r>
      <w:r>
        <w:rPr>
          <w:rFonts w:asciiTheme="minorBidi" w:eastAsia="Aptos" w:hAnsiTheme="minorBidi" w:cstheme="minorBidi"/>
          <w:kern w:val="2"/>
          <w:sz w:val="22"/>
          <w:szCs w:val="22"/>
          <w:lang w:eastAsia="en-US"/>
          <w14:ligatures w14:val="standardContextual"/>
        </w:rPr>
        <w:t>“</w:t>
      </w:r>
      <w:r w:rsidRPr="00172A3B">
        <w:rPr>
          <w:rFonts w:asciiTheme="minorBidi" w:eastAsia="Aptos" w:hAnsiTheme="minorBidi" w:cstheme="minorBidi"/>
          <w:kern w:val="2"/>
          <w:sz w:val="22"/>
          <w:szCs w:val="22"/>
          <w:lang w:eastAsia="en-US"/>
          <w14:ligatures w14:val="standardContextual"/>
        </w:rPr>
        <w:t>Embedding Security Awareness Training into Employee Onboarding in 2025.</w:t>
      </w:r>
      <w:r>
        <w:rPr>
          <w:rFonts w:asciiTheme="minorBidi" w:eastAsia="Aptos" w:hAnsiTheme="minorBidi" w:cstheme="minorBidi"/>
          <w:kern w:val="2"/>
          <w:sz w:val="22"/>
          <w:szCs w:val="22"/>
          <w:lang w:eastAsia="en-US"/>
          <w14:ligatures w14:val="standardContextual"/>
        </w:rPr>
        <w:t>”</w:t>
      </w:r>
      <w:r w:rsidRPr="00172A3B">
        <w:rPr>
          <w:rFonts w:asciiTheme="minorBidi" w:eastAsia="Aptos" w:hAnsiTheme="minorBidi" w:cstheme="minorBidi"/>
          <w:kern w:val="2"/>
          <w:sz w:val="22"/>
          <w:szCs w:val="22"/>
          <w:lang w:eastAsia="en-US"/>
          <w14:ligatures w14:val="standardContextual"/>
        </w:rPr>
        <w:t xml:space="preserve"> [online] Keepnet Labs. Available at: https://keepnetlabs.com/blog/embedding-security-awareness-training-into-employee-onboarding [Accessed 7 July 2026].</w:t>
      </w:r>
    </w:p>
    <w:p w14:paraId="61E06640" w14:textId="055285A2" w:rsidR="005C1234" w:rsidRDefault="00E70A1C" w:rsidP="00211822">
      <w:pPr>
        <w:spacing w:after="160" w:line="360" w:lineRule="auto"/>
        <w:rPr>
          <w:rFonts w:asciiTheme="minorBidi" w:eastAsia="Aptos" w:hAnsiTheme="minorBidi" w:cstheme="minorBidi"/>
          <w:kern w:val="2"/>
          <w:sz w:val="22"/>
          <w:szCs w:val="22"/>
          <w:lang w:eastAsia="en-US"/>
          <w14:ligatures w14:val="standardContextual"/>
        </w:rPr>
      </w:pPr>
      <w:r>
        <w:rPr>
          <w:rFonts w:asciiTheme="minorBidi" w:eastAsia="Aptos" w:hAnsiTheme="minorBidi" w:cstheme="minorBidi"/>
          <w:kern w:val="2"/>
          <w:sz w:val="22"/>
          <w:szCs w:val="22"/>
          <w:lang w:eastAsia="en-US"/>
          <w14:ligatures w14:val="standardContextual"/>
        </w:rPr>
        <w:t xml:space="preserve">[19] </w:t>
      </w:r>
      <w:r w:rsidRPr="00E70A1C">
        <w:rPr>
          <w:rFonts w:asciiTheme="minorBidi" w:eastAsia="Aptos" w:hAnsiTheme="minorBidi" w:cstheme="minorBidi"/>
          <w:kern w:val="2"/>
          <w:sz w:val="22"/>
          <w:szCs w:val="22"/>
          <w:lang w:eastAsia="en-US"/>
          <w14:ligatures w14:val="standardContextual"/>
        </w:rPr>
        <w:t>N.R</w:t>
      </w:r>
      <w:r>
        <w:rPr>
          <w:rFonts w:asciiTheme="minorBidi" w:eastAsia="Aptos" w:hAnsiTheme="minorBidi" w:cstheme="minorBidi"/>
          <w:kern w:val="2"/>
          <w:sz w:val="22"/>
          <w:szCs w:val="22"/>
          <w:lang w:eastAsia="en-US"/>
          <w14:ligatures w14:val="standardContextual"/>
        </w:rPr>
        <w:t>.</w:t>
      </w:r>
      <w:r w:rsidRPr="00E70A1C">
        <w:rPr>
          <w:rFonts w:asciiTheme="minorBidi" w:eastAsia="Aptos" w:hAnsiTheme="minorBidi" w:cstheme="minorBidi"/>
          <w:kern w:val="2"/>
          <w:sz w:val="22"/>
          <w:szCs w:val="22"/>
          <w:lang w:eastAsia="en-US"/>
          <w14:ligatures w14:val="standardContextual"/>
        </w:rPr>
        <w:t xml:space="preserve">Latifa, (2026). </w:t>
      </w:r>
      <w:r>
        <w:rPr>
          <w:rFonts w:asciiTheme="minorBidi" w:eastAsia="Aptos" w:hAnsiTheme="minorBidi" w:cstheme="minorBidi"/>
          <w:kern w:val="2"/>
          <w:sz w:val="22"/>
          <w:szCs w:val="22"/>
          <w:lang w:eastAsia="en-US"/>
          <w14:ligatures w14:val="standardContextual"/>
        </w:rPr>
        <w:t>“</w:t>
      </w:r>
      <w:r w:rsidRPr="00E70A1C">
        <w:rPr>
          <w:rFonts w:asciiTheme="minorBidi" w:eastAsia="Aptos" w:hAnsiTheme="minorBidi" w:cstheme="minorBidi"/>
          <w:kern w:val="2"/>
          <w:sz w:val="22"/>
          <w:szCs w:val="22"/>
          <w:lang w:eastAsia="en-US"/>
          <w14:ligatures w14:val="standardContextual"/>
        </w:rPr>
        <w:t>Reducing Human Risk Through Automated Phishing Simulations.</w:t>
      </w:r>
      <w:r>
        <w:rPr>
          <w:rFonts w:asciiTheme="minorBidi" w:eastAsia="Aptos" w:hAnsiTheme="minorBidi" w:cstheme="minorBidi"/>
          <w:kern w:val="2"/>
          <w:sz w:val="22"/>
          <w:szCs w:val="22"/>
          <w:lang w:eastAsia="en-US"/>
          <w14:ligatures w14:val="standardContextual"/>
        </w:rPr>
        <w:t>”</w:t>
      </w:r>
      <w:r w:rsidRPr="00E70A1C">
        <w:rPr>
          <w:rFonts w:asciiTheme="minorBidi" w:eastAsia="Aptos" w:hAnsiTheme="minorBidi" w:cstheme="minorBidi"/>
          <w:kern w:val="2"/>
          <w:sz w:val="22"/>
          <w:szCs w:val="22"/>
          <w:lang w:eastAsia="en-US"/>
          <w14:ligatures w14:val="standardContextual"/>
        </w:rPr>
        <w:t xml:space="preserve"> [online] Sibermate.com. Available at: https://sibermate.com/en/hrmi/reducing-human-risk-through-automated-phishing-simulations [Accessed 7 July 2026].</w:t>
      </w:r>
    </w:p>
    <w:p w14:paraId="67316EEE" w14:textId="666FE6A9" w:rsidR="005C1234" w:rsidRDefault="000664BC" w:rsidP="00FD5419">
      <w:pPr>
        <w:spacing w:after="160" w:line="360" w:lineRule="auto"/>
        <w:rPr>
          <w:rFonts w:asciiTheme="minorBidi" w:hAnsiTheme="minorBidi" w:cstheme="minorBidi"/>
          <w:sz w:val="24"/>
          <w:szCs w:val="24"/>
        </w:rPr>
      </w:pPr>
      <w:r>
        <w:rPr>
          <w:rFonts w:asciiTheme="minorBidi" w:hAnsiTheme="minorBidi" w:cstheme="minorBidi"/>
          <w:sz w:val="24"/>
          <w:szCs w:val="24"/>
        </w:rPr>
        <w:t>[20]</w:t>
      </w:r>
      <w:r w:rsidR="00211822" w:rsidRPr="00211822">
        <w:rPr>
          <w:rFonts w:asciiTheme="minorBidi" w:hAnsiTheme="minorBidi" w:cstheme="minorBidi"/>
          <w:sz w:val="24"/>
          <w:szCs w:val="24"/>
        </w:rPr>
        <w:t xml:space="preserve"> A.K</w:t>
      </w:r>
      <w:r w:rsidR="00211822">
        <w:rPr>
          <w:rFonts w:asciiTheme="minorBidi" w:hAnsiTheme="minorBidi" w:cstheme="minorBidi"/>
          <w:sz w:val="24"/>
          <w:szCs w:val="24"/>
        </w:rPr>
        <w:t>.</w:t>
      </w:r>
      <w:r w:rsidR="00211822" w:rsidRPr="00211822">
        <w:rPr>
          <w:rFonts w:asciiTheme="minorBidi" w:hAnsiTheme="minorBidi" w:cstheme="minorBidi"/>
          <w:sz w:val="24"/>
          <w:szCs w:val="24"/>
        </w:rPr>
        <w:t xml:space="preserve">Gwenhure, and Sapty Rahayu, F. (2024). </w:t>
      </w:r>
      <w:r w:rsidR="00211822">
        <w:rPr>
          <w:rFonts w:asciiTheme="minorBidi" w:hAnsiTheme="minorBidi" w:cstheme="minorBidi"/>
          <w:sz w:val="24"/>
          <w:szCs w:val="24"/>
        </w:rPr>
        <w:t>“</w:t>
      </w:r>
      <w:r w:rsidR="00211822" w:rsidRPr="00211822">
        <w:rPr>
          <w:rFonts w:asciiTheme="minorBidi" w:hAnsiTheme="minorBidi" w:cstheme="minorBidi"/>
          <w:sz w:val="24"/>
          <w:szCs w:val="24"/>
        </w:rPr>
        <w:t>Gamification of Cybersecurity Awareness for Non-IT Professionals: A Systematic Literature Review. International Journal of Serious Games</w:t>
      </w:r>
      <w:r w:rsidR="00211822">
        <w:rPr>
          <w:rFonts w:asciiTheme="minorBidi" w:hAnsiTheme="minorBidi" w:cstheme="minorBidi"/>
          <w:sz w:val="24"/>
          <w:szCs w:val="24"/>
        </w:rPr>
        <w:t>”</w:t>
      </w:r>
      <w:r w:rsidR="00211822" w:rsidRPr="00211822">
        <w:rPr>
          <w:rFonts w:asciiTheme="minorBidi" w:hAnsiTheme="minorBidi" w:cstheme="minorBidi"/>
          <w:sz w:val="24"/>
          <w:szCs w:val="24"/>
        </w:rPr>
        <w:t>, 11(1), pp.83–99. doi:10.17083/ijsg.v11i1.719</w:t>
      </w:r>
    </w:p>
    <w:p w14:paraId="444D3B04" w14:textId="77777777" w:rsidR="00846637" w:rsidRDefault="00FD5419" w:rsidP="00846637">
      <w:pPr>
        <w:spacing w:after="160" w:line="360" w:lineRule="auto"/>
        <w:rPr>
          <w:rFonts w:asciiTheme="minorBidi" w:hAnsiTheme="minorBidi" w:cstheme="minorBidi"/>
          <w:sz w:val="24"/>
          <w:szCs w:val="24"/>
        </w:rPr>
      </w:pPr>
      <w:r>
        <w:rPr>
          <w:rFonts w:asciiTheme="minorBidi" w:hAnsiTheme="minorBidi" w:cstheme="minorBidi"/>
          <w:sz w:val="24"/>
          <w:szCs w:val="24"/>
        </w:rPr>
        <w:t xml:space="preserve">[21] </w:t>
      </w:r>
      <w:r w:rsidRPr="00FD5419">
        <w:rPr>
          <w:rFonts w:asciiTheme="minorBidi" w:hAnsiTheme="minorBidi" w:cstheme="minorBidi"/>
          <w:sz w:val="24"/>
          <w:szCs w:val="24"/>
        </w:rPr>
        <w:t xml:space="preserve"> Government Cyber Unit(2024). Principle: B6 Staff Awareness and Training. [online] UK Government Security - Beta. Available at: https://www.security.gov.uk/policy-and-guidance/government-cyber-security-policy-handbook/principle-b6-staff-awareness-and-training/ [Accessed 8 July 2026].</w:t>
      </w:r>
    </w:p>
    <w:p w14:paraId="7300F47A" w14:textId="22201834" w:rsidR="0073584B" w:rsidRPr="00846637" w:rsidRDefault="0073584B" w:rsidP="00846637">
      <w:pPr>
        <w:spacing w:after="160" w:line="360" w:lineRule="auto"/>
        <w:rPr>
          <w:rFonts w:asciiTheme="minorBidi" w:hAnsiTheme="minorBidi" w:cstheme="minorBidi"/>
          <w:sz w:val="24"/>
          <w:szCs w:val="24"/>
        </w:rPr>
      </w:pPr>
      <w:r w:rsidRPr="00846637">
        <w:rPr>
          <w:rStyle w:val="Heading1Char"/>
        </w:rPr>
        <w:lastRenderedPageBreak/>
        <w:t>Annexures/ Appendix</w:t>
      </w:r>
    </w:p>
    <w:p w14:paraId="7F51BCB3" w14:textId="77777777" w:rsidR="000E4C3B" w:rsidRDefault="000E4C3B" w:rsidP="00E44135">
      <w:pPr>
        <w:spacing w:line="360" w:lineRule="auto"/>
        <w:jc w:val="both"/>
        <w:rPr>
          <w:rFonts w:asciiTheme="minorBidi" w:hAnsiTheme="minorBidi" w:cstheme="minorBidi"/>
          <w:color w:val="FF0000"/>
          <w:sz w:val="24"/>
          <w:szCs w:val="24"/>
        </w:rPr>
      </w:pPr>
    </w:p>
    <w:p w14:paraId="75E34013" w14:textId="3B47FEB2" w:rsidR="000E4C3B" w:rsidRDefault="000E4C3B" w:rsidP="00E44135">
      <w:pPr>
        <w:spacing w:line="360" w:lineRule="auto"/>
        <w:jc w:val="both"/>
        <w:rPr>
          <w:rFonts w:asciiTheme="minorBidi" w:hAnsiTheme="minorBidi" w:cstheme="minorBidi"/>
          <w:color w:val="FF0000"/>
          <w:sz w:val="24"/>
          <w:szCs w:val="24"/>
        </w:rPr>
      </w:pPr>
    </w:p>
    <w:p w14:paraId="6626BE60" w14:textId="45B6E5BE" w:rsidR="00592EC5" w:rsidRDefault="00D14469" w:rsidP="00E44135">
      <w:pPr>
        <w:jc w:val="both"/>
        <w:rPr>
          <w:rFonts w:asciiTheme="minorBidi" w:hAnsiTheme="minorBidi" w:cstheme="minorBidi"/>
          <w:sz w:val="24"/>
          <w:szCs w:val="24"/>
        </w:rPr>
      </w:pPr>
      <w:r>
        <w:rPr>
          <w:noProof/>
          <w14:ligatures w14:val="standardContextual"/>
        </w:rPr>
        <w:drawing>
          <wp:inline distT="0" distB="0" distL="0" distR="0" wp14:anchorId="14988E6E" wp14:editId="2E1A5B90">
            <wp:extent cx="5731510" cy="3223895"/>
            <wp:effectExtent l="0" t="0" r="2540" b="0"/>
            <wp:docPr id="175871268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712682"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204D4CE5" w14:textId="77777777" w:rsidR="00D14469" w:rsidRDefault="00D14469" w:rsidP="00E44135">
      <w:pPr>
        <w:jc w:val="both"/>
        <w:rPr>
          <w:rFonts w:asciiTheme="minorBidi" w:hAnsiTheme="minorBidi" w:cstheme="minorBidi"/>
          <w:sz w:val="24"/>
          <w:szCs w:val="24"/>
        </w:rPr>
      </w:pPr>
    </w:p>
    <w:p w14:paraId="40E57B95" w14:textId="77777777" w:rsidR="00D14469" w:rsidRDefault="00D14469" w:rsidP="00E44135">
      <w:pPr>
        <w:jc w:val="both"/>
        <w:rPr>
          <w:rFonts w:asciiTheme="minorBidi" w:hAnsiTheme="minorBidi" w:cstheme="minorBidi"/>
          <w:sz w:val="24"/>
          <w:szCs w:val="24"/>
        </w:rPr>
      </w:pPr>
    </w:p>
    <w:p w14:paraId="5436ACAE" w14:textId="3F3C6E86" w:rsidR="00D14469" w:rsidRDefault="00D14469" w:rsidP="00E44135">
      <w:pPr>
        <w:jc w:val="both"/>
        <w:rPr>
          <w:rFonts w:asciiTheme="minorBidi" w:hAnsiTheme="minorBidi" w:cstheme="minorBidi"/>
          <w:sz w:val="24"/>
          <w:szCs w:val="24"/>
        </w:rPr>
      </w:pPr>
      <w:r>
        <w:rPr>
          <w:noProof/>
          <w14:ligatures w14:val="standardContextual"/>
        </w:rPr>
        <w:drawing>
          <wp:inline distT="0" distB="0" distL="0" distR="0" wp14:anchorId="0C68F083" wp14:editId="46ECECD4">
            <wp:extent cx="5731510" cy="3223895"/>
            <wp:effectExtent l="0" t="0" r="2540" b="0"/>
            <wp:docPr id="15638785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878546"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4A34BCEB" w14:textId="77777777" w:rsidR="00D14469" w:rsidRDefault="00D14469" w:rsidP="00E44135">
      <w:pPr>
        <w:jc w:val="both"/>
        <w:rPr>
          <w:rFonts w:asciiTheme="minorBidi" w:hAnsiTheme="minorBidi" w:cstheme="minorBidi"/>
          <w:sz w:val="24"/>
          <w:szCs w:val="24"/>
        </w:rPr>
      </w:pPr>
    </w:p>
    <w:p w14:paraId="13140000" w14:textId="77777777" w:rsidR="00D14469" w:rsidRDefault="00D14469" w:rsidP="00E44135">
      <w:pPr>
        <w:jc w:val="both"/>
        <w:rPr>
          <w:rFonts w:asciiTheme="minorBidi" w:hAnsiTheme="minorBidi" w:cstheme="minorBidi"/>
          <w:sz w:val="24"/>
          <w:szCs w:val="24"/>
        </w:rPr>
      </w:pPr>
    </w:p>
    <w:p w14:paraId="122A082A" w14:textId="2D7D06D4" w:rsidR="00D14469" w:rsidRDefault="00D14469" w:rsidP="00E44135">
      <w:pPr>
        <w:jc w:val="both"/>
        <w:rPr>
          <w:rFonts w:asciiTheme="minorBidi" w:hAnsiTheme="minorBidi" w:cstheme="minorBidi"/>
          <w:sz w:val="24"/>
          <w:szCs w:val="24"/>
        </w:rPr>
      </w:pPr>
      <w:r>
        <w:rPr>
          <w:noProof/>
          <w14:ligatures w14:val="standardContextual"/>
        </w:rPr>
        <w:lastRenderedPageBreak/>
        <w:drawing>
          <wp:inline distT="0" distB="0" distL="0" distR="0" wp14:anchorId="307BCF54" wp14:editId="551B1E9E">
            <wp:extent cx="5731510" cy="3223895"/>
            <wp:effectExtent l="0" t="0" r="2540" b="0"/>
            <wp:docPr id="10770131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1310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1F4832A4" w14:textId="77777777" w:rsidR="00D14469" w:rsidRDefault="00D14469" w:rsidP="00E44135">
      <w:pPr>
        <w:jc w:val="both"/>
        <w:rPr>
          <w:rFonts w:asciiTheme="minorBidi" w:hAnsiTheme="minorBidi" w:cstheme="minorBidi"/>
          <w:sz w:val="24"/>
          <w:szCs w:val="24"/>
        </w:rPr>
      </w:pPr>
    </w:p>
    <w:p w14:paraId="2E0451FF" w14:textId="77777777" w:rsidR="00D14469" w:rsidRDefault="00D14469" w:rsidP="00E44135">
      <w:pPr>
        <w:jc w:val="both"/>
        <w:rPr>
          <w:rFonts w:asciiTheme="minorBidi" w:hAnsiTheme="minorBidi" w:cstheme="minorBidi"/>
          <w:sz w:val="24"/>
          <w:szCs w:val="24"/>
        </w:rPr>
      </w:pPr>
    </w:p>
    <w:p w14:paraId="4F0EDC15" w14:textId="02FEC9A3" w:rsidR="00D14469" w:rsidRDefault="00D14469" w:rsidP="00E44135">
      <w:pPr>
        <w:jc w:val="both"/>
        <w:rPr>
          <w:rFonts w:asciiTheme="minorBidi" w:hAnsiTheme="minorBidi" w:cstheme="minorBidi"/>
          <w:sz w:val="24"/>
          <w:szCs w:val="24"/>
        </w:rPr>
      </w:pPr>
      <w:r>
        <w:rPr>
          <w:noProof/>
          <w14:ligatures w14:val="standardContextual"/>
        </w:rPr>
        <w:drawing>
          <wp:inline distT="0" distB="0" distL="0" distR="0" wp14:anchorId="038A149C" wp14:editId="78C9792B">
            <wp:extent cx="5731510" cy="3223895"/>
            <wp:effectExtent l="0" t="0" r="2540" b="0"/>
            <wp:docPr id="5931630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16306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30A6F178" w14:textId="77777777" w:rsidR="00D14469" w:rsidRDefault="00D14469" w:rsidP="00E44135">
      <w:pPr>
        <w:jc w:val="both"/>
        <w:rPr>
          <w:rFonts w:asciiTheme="minorBidi" w:hAnsiTheme="minorBidi" w:cstheme="minorBidi"/>
          <w:sz w:val="24"/>
          <w:szCs w:val="24"/>
        </w:rPr>
      </w:pPr>
    </w:p>
    <w:p w14:paraId="47A4D3E3" w14:textId="77777777" w:rsidR="00D14469" w:rsidRDefault="00D14469" w:rsidP="00E44135">
      <w:pPr>
        <w:jc w:val="both"/>
        <w:rPr>
          <w:rFonts w:asciiTheme="minorBidi" w:hAnsiTheme="minorBidi" w:cstheme="minorBidi"/>
          <w:sz w:val="24"/>
          <w:szCs w:val="24"/>
        </w:rPr>
      </w:pPr>
    </w:p>
    <w:p w14:paraId="4FED145B" w14:textId="0A05684A" w:rsidR="00D14469" w:rsidRDefault="00D14469" w:rsidP="00E44135">
      <w:pPr>
        <w:jc w:val="both"/>
        <w:rPr>
          <w:rFonts w:asciiTheme="minorBidi" w:hAnsiTheme="minorBidi" w:cstheme="minorBidi"/>
          <w:sz w:val="24"/>
          <w:szCs w:val="24"/>
        </w:rPr>
      </w:pPr>
      <w:r>
        <w:rPr>
          <w:noProof/>
          <w14:ligatures w14:val="standardContextual"/>
        </w:rPr>
        <w:lastRenderedPageBreak/>
        <w:drawing>
          <wp:inline distT="0" distB="0" distL="0" distR="0" wp14:anchorId="0C7E89D2" wp14:editId="6CF216CA">
            <wp:extent cx="5731510" cy="3223895"/>
            <wp:effectExtent l="0" t="0" r="2540" b="0"/>
            <wp:docPr id="1518812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1295"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141D06A9" w14:textId="77777777" w:rsidR="00D14469" w:rsidRDefault="00D14469" w:rsidP="00E44135">
      <w:pPr>
        <w:jc w:val="both"/>
        <w:rPr>
          <w:rFonts w:asciiTheme="minorBidi" w:hAnsiTheme="minorBidi" w:cstheme="minorBidi"/>
          <w:sz w:val="24"/>
          <w:szCs w:val="24"/>
        </w:rPr>
      </w:pPr>
    </w:p>
    <w:p w14:paraId="4E76480E" w14:textId="77777777" w:rsidR="00D14469" w:rsidRDefault="00D14469" w:rsidP="00E44135">
      <w:pPr>
        <w:jc w:val="both"/>
        <w:rPr>
          <w:rFonts w:asciiTheme="minorBidi" w:hAnsiTheme="minorBidi" w:cstheme="minorBidi"/>
          <w:sz w:val="24"/>
          <w:szCs w:val="24"/>
        </w:rPr>
      </w:pPr>
    </w:p>
    <w:p w14:paraId="4E34A066" w14:textId="59117E8A" w:rsidR="00D14469" w:rsidRDefault="00D14469" w:rsidP="00E44135">
      <w:pPr>
        <w:jc w:val="both"/>
        <w:rPr>
          <w:rFonts w:asciiTheme="minorBidi" w:hAnsiTheme="minorBidi" w:cstheme="minorBidi"/>
          <w:sz w:val="24"/>
          <w:szCs w:val="24"/>
        </w:rPr>
      </w:pPr>
      <w:r>
        <w:rPr>
          <w:noProof/>
          <w14:ligatures w14:val="standardContextual"/>
        </w:rPr>
        <w:drawing>
          <wp:inline distT="0" distB="0" distL="0" distR="0" wp14:anchorId="0F305C36" wp14:editId="7A62134C">
            <wp:extent cx="5731510" cy="3223895"/>
            <wp:effectExtent l="0" t="0" r="2540" b="0"/>
            <wp:docPr id="3965844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584427"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3DA240A8" w14:textId="77777777" w:rsidR="00D14469" w:rsidRDefault="00D14469" w:rsidP="00E44135">
      <w:pPr>
        <w:jc w:val="both"/>
        <w:rPr>
          <w:rFonts w:asciiTheme="minorBidi" w:hAnsiTheme="minorBidi" w:cstheme="minorBidi"/>
          <w:sz w:val="24"/>
          <w:szCs w:val="24"/>
        </w:rPr>
      </w:pPr>
    </w:p>
    <w:p w14:paraId="0B80BF70" w14:textId="77777777" w:rsidR="00D14469" w:rsidRDefault="00D14469" w:rsidP="00E44135">
      <w:pPr>
        <w:jc w:val="both"/>
        <w:rPr>
          <w:rFonts w:asciiTheme="minorBidi" w:hAnsiTheme="minorBidi" w:cstheme="minorBidi"/>
          <w:sz w:val="24"/>
          <w:szCs w:val="24"/>
        </w:rPr>
      </w:pPr>
    </w:p>
    <w:p w14:paraId="693C1798" w14:textId="0ED8BC18" w:rsidR="00D14469" w:rsidRDefault="00D14469" w:rsidP="00E44135">
      <w:pPr>
        <w:jc w:val="both"/>
        <w:rPr>
          <w:rFonts w:asciiTheme="minorBidi" w:hAnsiTheme="minorBidi" w:cstheme="minorBidi"/>
          <w:sz w:val="24"/>
          <w:szCs w:val="24"/>
        </w:rPr>
      </w:pPr>
      <w:r>
        <w:rPr>
          <w:noProof/>
          <w14:ligatures w14:val="standardContextual"/>
        </w:rPr>
        <w:lastRenderedPageBreak/>
        <w:drawing>
          <wp:inline distT="0" distB="0" distL="0" distR="0" wp14:anchorId="2BB494C0" wp14:editId="458C262F">
            <wp:extent cx="5731510" cy="3223895"/>
            <wp:effectExtent l="0" t="0" r="2540" b="0"/>
            <wp:docPr id="8405038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503893"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5059E3B3" w14:textId="77777777" w:rsidR="00D14469" w:rsidRDefault="00D14469" w:rsidP="00E44135">
      <w:pPr>
        <w:jc w:val="both"/>
        <w:rPr>
          <w:rFonts w:asciiTheme="minorBidi" w:hAnsiTheme="minorBidi" w:cstheme="minorBidi"/>
          <w:sz w:val="24"/>
          <w:szCs w:val="24"/>
        </w:rPr>
      </w:pPr>
    </w:p>
    <w:p w14:paraId="2CEAC614" w14:textId="77777777" w:rsidR="00D14469" w:rsidRDefault="00D14469" w:rsidP="00E44135">
      <w:pPr>
        <w:jc w:val="both"/>
        <w:rPr>
          <w:rFonts w:asciiTheme="minorBidi" w:hAnsiTheme="minorBidi" w:cstheme="minorBidi"/>
          <w:sz w:val="24"/>
          <w:szCs w:val="24"/>
        </w:rPr>
      </w:pPr>
    </w:p>
    <w:p w14:paraId="1C63EA4B" w14:textId="7BB1B7D2" w:rsidR="00D14469" w:rsidRDefault="00D14469" w:rsidP="00E44135">
      <w:pPr>
        <w:jc w:val="both"/>
        <w:rPr>
          <w:rFonts w:asciiTheme="minorBidi" w:hAnsiTheme="minorBidi" w:cstheme="minorBidi"/>
          <w:sz w:val="24"/>
          <w:szCs w:val="24"/>
        </w:rPr>
      </w:pPr>
      <w:r>
        <w:rPr>
          <w:noProof/>
          <w14:ligatures w14:val="standardContextual"/>
        </w:rPr>
        <w:drawing>
          <wp:inline distT="0" distB="0" distL="0" distR="0" wp14:anchorId="6BE5F8CF" wp14:editId="4C6238EF">
            <wp:extent cx="5731510" cy="3223895"/>
            <wp:effectExtent l="0" t="0" r="2540" b="0"/>
            <wp:docPr id="2090426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42654"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7B23F2CE" w14:textId="77777777" w:rsidR="00D14469" w:rsidRDefault="00D14469" w:rsidP="00E44135">
      <w:pPr>
        <w:jc w:val="both"/>
        <w:rPr>
          <w:rFonts w:asciiTheme="minorBidi" w:hAnsiTheme="minorBidi" w:cstheme="minorBidi"/>
          <w:sz w:val="24"/>
          <w:szCs w:val="24"/>
        </w:rPr>
      </w:pPr>
    </w:p>
    <w:p w14:paraId="413DF5EF" w14:textId="77777777" w:rsidR="00D14469" w:rsidRDefault="00D14469" w:rsidP="00E44135">
      <w:pPr>
        <w:jc w:val="both"/>
        <w:rPr>
          <w:rFonts w:asciiTheme="minorBidi" w:hAnsiTheme="minorBidi" w:cstheme="minorBidi"/>
          <w:sz w:val="24"/>
          <w:szCs w:val="24"/>
        </w:rPr>
      </w:pPr>
    </w:p>
    <w:p w14:paraId="79C6F135" w14:textId="1FD40B91" w:rsidR="00D14469" w:rsidRDefault="00D14469" w:rsidP="00E44135">
      <w:pPr>
        <w:jc w:val="both"/>
        <w:rPr>
          <w:rFonts w:asciiTheme="minorBidi" w:hAnsiTheme="minorBidi" w:cstheme="minorBidi"/>
          <w:sz w:val="24"/>
          <w:szCs w:val="24"/>
        </w:rPr>
      </w:pPr>
      <w:r>
        <w:rPr>
          <w:noProof/>
          <w14:ligatures w14:val="standardContextual"/>
        </w:rPr>
        <w:lastRenderedPageBreak/>
        <w:drawing>
          <wp:inline distT="0" distB="0" distL="0" distR="0" wp14:anchorId="24CC88CD" wp14:editId="02D12D79">
            <wp:extent cx="5731510" cy="3223895"/>
            <wp:effectExtent l="0" t="0" r="2540" b="0"/>
            <wp:docPr id="15222409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240980"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409AC78B" w14:textId="77777777" w:rsidR="00D14469" w:rsidRDefault="00D14469" w:rsidP="00E44135">
      <w:pPr>
        <w:jc w:val="both"/>
        <w:rPr>
          <w:rFonts w:asciiTheme="minorBidi" w:hAnsiTheme="minorBidi" w:cstheme="minorBidi"/>
          <w:sz w:val="24"/>
          <w:szCs w:val="24"/>
        </w:rPr>
      </w:pPr>
    </w:p>
    <w:p w14:paraId="6B0047EA" w14:textId="77777777" w:rsidR="00D14469" w:rsidRDefault="00D14469" w:rsidP="00E44135">
      <w:pPr>
        <w:jc w:val="both"/>
        <w:rPr>
          <w:rFonts w:asciiTheme="minorBidi" w:hAnsiTheme="minorBidi" w:cstheme="minorBidi"/>
          <w:sz w:val="24"/>
          <w:szCs w:val="24"/>
        </w:rPr>
      </w:pPr>
    </w:p>
    <w:p w14:paraId="4E2F9B50" w14:textId="00076349" w:rsidR="00D14469" w:rsidRDefault="00D14469" w:rsidP="00E44135">
      <w:pPr>
        <w:jc w:val="both"/>
        <w:rPr>
          <w:rFonts w:asciiTheme="minorBidi" w:hAnsiTheme="minorBidi" w:cstheme="minorBidi"/>
          <w:sz w:val="24"/>
          <w:szCs w:val="24"/>
        </w:rPr>
      </w:pPr>
      <w:r>
        <w:rPr>
          <w:noProof/>
          <w14:ligatures w14:val="standardContextual"/>
        </w:rPr>
        <w:drawing>
          <wp:inline distT="0" distB="0" distL="0" distR="0" wp14:anchorId="367888DD" wp14:editId="3361F258">
            <wp:extent cx="5731510" cy="3223895"/>
            <wp:effectExtent l="0" t="0" r="2540" b="0"/>
            <wp:docPr id="15707335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733530"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05BC070F" w14:textId="77777777" w:rsidR="00D14469" w:rsidRDefault="00D14469" w:rsidP="00E44135">
      <w:pPr>
        <w:jc w:val="both"/>
        <w:rPr>
          <w:rFonts w:asciiTheme="minorBidi" w:hAnsiTheme="minorBidi" w:cstheme="minorBidi"/>
          <w:sz w:val="24"/>
          <w:szCs w:val="24"/>
        </w:rPr>
      </w:pPr>
    </w:p>
    <w:p w14:paraId="3020783F" w14:textId="77777777" w:rsidR="00D14469" w:rsidRDefault="00D14469" w:rsidP="00E44135">
      <w:pPr>
        <w:jc w:val="both"/>
        <w:rPr>
          <w:rFonts w:asciiTheme="minorBidi" w:hAnsiTheme="minorBidi" w:cstheme="minorBidi"/>
          <w:sz w:val="24"/>
          <w:szCs w:val="24"/>
        </w:rPr>
      </w:pPr>
    </w:p>
    <w:p w14:paraId="0C31214A" w14:textId="74F8067C" w:rsidR="00D14469" w:rsidRDefault="00D14469" w:rsidP="00E44135">
      <w:pPr>
        <w:jc w:val="both"/>
        <w:rPr>
          <w:rFonts w:asciiTheme="minorBidi" w:hAnsiTheme="minorBidi" w:cstheme="minorBidi"/>
          <w:sz w:val="24"/>
          <w:szCs w:val="24"/>
        </w:rPr>
      </w:pPr>
      <w:r>
        <w:rPr>
          <w:noProof/>
          <w14:ligatures w14:val="standardContextual"/>
        </w:rPr>
        <w:lastRenderedPageBreak/>
        <w:drawing>
          <wp:inline distT="0" distB="0" distL="0" distR="0" wp14:anchorId="6A1DCBDD" wp14:editId="3BCB14CC">
            <wp:extent cx="5731510" cy="3223895"/>
            <wp:effectExtent l="0" t="0" r="2540" b="0"/>
            <wp:docPr id="1071406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40629"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39CD5AE8" w14:textId="77777777" w:rsidR="00D14469" w:rsidRDefault="00D14469" w:rsidP="00E44135">
      <w:pPr>
        <w:jc w:val="both"/>
        <w:rPr>
          <w:rFonts w:asciiTheme="minorBidi" w:hAnsiTheme="minorBidi" w:cstheme="minorBidi"/>
          <w:sz w:val="24"/>
          <w:szCs w:val="24"/>
        </w:rPr>
      </w:pPr>
    </w:p>
    <w:p w14:paraId="2CB3F2A6" w14:textId="77777777" w:rsidR="00D14469" w:rsidRDefault="00D14469" w:rsidP="00E44135">
      <w:pPr>
        <w:jc w:val="both"/>
        <w:rPr>
          <w:rFonts w:asciiTheme="minorBidi" w:hAnsiTheme="minorBidi" w:cstheme="minorBidi"/>
          <w:sz w:val="24"/>
          <w:szCs w:val="24"/>
        </w:rPr>
      </w:pPr>
    </w:p>
    <w:p w14:paraId="0E4B1FAD" w14:textId="76EBB074" w:rsidR="00D14469" w:rsidRPr="008075A6" w:rsidRDefault="00D14469" w:rsidP="00E44135">
      <w:pPr>
        <w:jc w:val="both"/>
        <w:rPr>
          <w:rFonts w:asciiTheme="minorBidi" w:hAnsiTheme="minorBidi" w:cstheme="minorBidi"/>
          <w:sz w:val="24"/>
          <w:szCs w:val="24"/>
        </w:rPr>
      </w:pPr>
      <w:r>
        <w:rPr>
          <w:noProof/>
          <w14:ligatures w14:val="standardContextual"/>
        </w:rPr>
        <w:drawing>
          <wp:inline distT="0" distB="0" distL="0" distR="0" wp14:anchorId="4ADD37AB" wp14:editId="10D7C9A2">
            <wp:extent cx="5731510" cy="3223895"/>
            <wp:effectExtent l="0" t="0" r="2540" b="0"/>
            <wp:docPr id="13168067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806773"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4230D037" w14:textId="28FA4CC8" w:rsidR="002E5BF8" w:rsidRPr="008075A6" w:rsidRDefault="002E5BF8" w:rsidP="00E44135">
      <w:pPr>
        <w:jc w:val="both"/>
        <w:rPr>
          <w:rFonts w:asciiTheme="minorBidi" w:hAnsiTheme="minorBidi" w:cstheme="minorBidi"/>
          <w:sz w:val="24"/>
          <w:szCs w:val="24"/>
        </w:rPr>
      </w:pPr>
    </w:p>
    <w:p w14:paraId="428812F7" w14:textId="77777777" w:rsidR="002E5BF8" w:rsidRPr="008075A6" w:rsidRDefault="002E5BF8" w:rsidP="00E44135">
      <w:pPr>
        <w:jc w:val="both"/>
        <w:rPr>
          <w:rFonts w:asciiTheme="minorBidi" w:hAnsiTheme="minorBidi" w:cstheme="minorBidi"/>
          <w:sz w:val="24"/>
          <w:szCs w:val="24"/>
        </w:rPr>
      </w:pPr>
    </w:p>
    <w:p w14:paraId="02A9E3AA" w14:textId="77777777" w:rsidR="002E5BF8" w:rsidRPr="008075A6" w:rsidRDefault="002E5BF8" w:rsidP="00E44135">
      <w:pPr>
        <w:jc w:val="both"/>
        <w:rPr>
          <w:rFonts w:asciiTheme="minorBidi" w:hAnsiTheme="minorBidi" w:cstheme="minorBidi"/>
          <w:sz w:val="24"/>
          <w:szCs w:val="24"/>
        </w:rPr>
      </w:pPr>
    </w:p>
    <w:p w14:paraId="0334E821" w14:textId="25605F49" w:rsidR="002E5BF8" w:rsidRPr="00592EC5" w:rsidRDefault="002E5BF8" w:rsidP="00E44135">
      <w:pPr>
        <w:jc w:val="both"/>
        <w:rPr>
          <w:rFonts w:asciiTheme="minorBidi" w:hAnsiTheme="minorBidi" w:cstheme="minorBidi"/>
          <w:b/>
          <w:bCs/>
          <w:sz w:val="24"/>
          <w:szCs w:val="24"/>
        </w:rPr>
      </w:pPr>
    </w:p>
    <w:sectPr w:rsidR="002E5BF8" w:rsidRPr="00592E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3E81D" w14:textId="77777777" w:rsidR="00640076" w:rsidRDefault="00640076" w:rsidP="00B24E3F">
      <w:r>
        <w:separator/>
      </w:r>
    </w:p>
  </w:endnote>
  <w:endnote w:type="continuationSeparator" w:id="0">
    <w:p w14:paraId="32D44321" w14:textId="77777777" w:rsidR="00640076" w:rsidRDefault="00640076" w:rsidP="00B2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G Times (WN)">
    <w:altName w:val="Times New Roman"/>
    <w:charset w:val="01"/>
    <w:family w:val="roman"/>
    <w:pitch w:val="variable"/>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1ACC0" w14:textId="77777777" w:rsidR="00640076" w:rsidRDefault="00640076" w:rsidP="00B24E3F">
      <w:r>
        <w:separator/>
      </w:r>
    </w:p>
  </w:footnote>
  <w:footnote w:type="continuationSeparator" w:id="0">
    <w:p w14:paraId="5135E359" w14:textId="77777777" w:rsidR="00640076" w:rsidRDefault="00640076" w:rsidP="00B24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759AA"/>
    <w:multiLevelType w:val="hybridMultilevel"/>
    <w:tmpl w:val="191CB8B8"/>
    <w:lvl w:ilvl="0" w:tplc="0E0E69C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6E5A0">
      <w:start w:val="1"/>
      <w:numFmt w:val="lowerRoman"/>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5E4EC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E022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463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071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E94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4DCD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10FC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C430AA8"/>
    <w:multiLevelType w:val="hybridMultilevel"/>
    <w:tmpl w:val="F56CF652"/>
    <w:lvl w:ilvl="0" w:tplc="38EE8316">
      <w:start w:val="1"/>
      <w:numFmt w:val="lowerLetter"/>
      <w:lvlText w:val="%1)"/>
      <w:lvlJc w:val="left"/>
      <w:pPr>
        <w:ind w:left="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F26CC2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E20DA3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440A1B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6CB0AE">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5B885A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2274C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40EB5E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F0C32F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D257666"/>
    <w:multiLevelType w:val="multilevel"/>
    <w:tmpl w:val="0D50083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4F73A5"/>
    <w:multiLevelType w:val="hybridMultilevel"/>
    <w:tmpl w:val="A3265C16"/>
    <w:lvl w:ilvl="0" w:tplc="45123DA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E0696">
      <w:start w:val="1"/>
      <w:numFmt w:val="lowerRoman"/>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89100">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9A629C">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8A5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2B82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8286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492EE">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6EFDE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A9800B2"/>
    <w:multiLevelType w:val="multilevel"/>
    <w:tmpl w:val="740ED4F6"/>
    <w:lvl w:ilvl="0">
      <w:start w:val="1"/>
      <w:numFmt w:val="decimal"/>
      <w:lvlText w:val="%1."/>
      <w:lvlJc w:val="left"/>
      <w:pPr>
        <w:ind w:left="720" w:hanging="360"/>
      </w:pPr>
    </w:lvl>
    <w:lvl w:ilvl="1">
      <w:start w:val="1"/>
      <w:numFmt w:val="decimal"/>
      <w:lvlText w:val="2.1%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C9D60C2"/>
    <w:multiLevelType w:val="hybridMultilevel"/>
    <w:tmpl w:val="96B06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565678F7"/>
    <w:multiLevelType w:val="hybridMultilevel"/>
    <w:tmpl w:val="F878D5FC"/>
    <w:lvl w:ilvl="0" w:tplc="7E1EBF8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4"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5" w15:restartNumberingAfterBreak="0">
    <w:nsid w:val="732C2CF3"/>
    <w:multiLevelType w:val="hybridMultilevel"/>
    <w:tmpl w:val="29E6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num w:numId="1" w16cid:durableId="1146121728">
    <w:abstractNumId w:val="9"/>
  </w:num>
  <w:num w:numId="2" w16cid:durableId="465010579">
    <w:abstractNumId w:val="0"/>
  </w:num>
  <w:num w:numId="3" w16cid:durableId="515118174">
    <w:abstractNumId w:val="11"/>
  </w:num>
  <w:num w:numId="4" w16cid:durableId="1413116380">
    <w:abstractNumId w:val="14"/>
  </w:num>
  <w:num w:numId="5" w16cid:durableId="333531196">
    <w:abstractNumId w:val="6"/>
  </w:num>
  <w:num w:numId="6" w16cid:durableId="1360080183">
    <w:abstractNumId w:val="13"/>
  </w:num>
  <w:num w:numId="7" w16cid:durableId="1846631171">
    <w:abstractNumId w:val="1"/>
  </w:num>
  <w:num w:numId="8" w16cid:durableId="1186096421">
    <w:abstractNumId w:val="7"/>
  </w:num>
  <w:num w:numId="9" w16cid:durableId="549611255">
    <w:abstractNumId w:val="2"/>
  </w:num>
  <w:num w:numId="10" w16cid:durableId="1346516277">
    <w:abstractNumId w:val="3"/>
  </w:num>
  <w:num w:numId="11" w16cid:durableId="1859419561">
    <w:abstractNumId w:val="8"/>
  </w:num>
  <w:num w:numId="12" w16cid:durableId="1476027763">
    <w:abstractNumId w:val="16"/>
  </w:num>
  <w:num w:numId="13" w16cid:durableId="947784288">
    <w:abstractNumId w:val="5"/>
  </w:num>
  <w:num w:numId="14" w16cid:durableId="1270352050">
    <w:abstractNumId w:val="10"/>
  </w:num>
  <w:num w:numId="15" w16cid:durableId="1224222126">
    <w:abstractNumId w:val="4"/>
  </w:num>
  <w:num w:numId="16" w16cid:durableId="1324702678">
    <w:abstractNumId w:val="15"/>
  </w:num>
  <w:num w:numId="17" w16cid:durableId="10302537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3FB8"/>
    <w:rsid w:val="00005FF6"/>
    <w:rsid w:val="00020A4F"/>
    <w:rsid w:val="00022E42"/>
    <w:rsid w:val="0002426D"/>
    <w:rsid w:val="000439A1"/>
    <w:rsid w:val="000600EB"/>
    <w:rsid w:val="000664BC"/>
    <w:rsid w:val="00071D21"/>
    <w:rsid w:val="000739CB"/>
    <w:rsid w:val="00092C59"/>
    <w:rsid w:val="000C480C"/>
    <w:rsid w:val="000E4C3B"/>
    <w:rsid w:val="00107D53"/>
    <w:rsid w:val="001220E5"/>
    <w:rsid w:val="0012302D"/>
    <w:rsid w:val="0012436A"/>
    <w:rsid w:val="00124670"/>
    <w:rsid w:val="00145272"/>
    <w:rsid w:val="00166F81"/>
    <w:rsid w:val="00172230"/>
    <w:rsid w:val="00172A3B"/>
    <w:rsid w:val="00181E34"/>
    <w:rsid w:val="001A09AD"/>
    <w:rsid w:val="001A1875"/>
    <w:rsid w:val="001E22F8"/>
    <w:rsid w:val="0020188B"/>
    <w:rsid w:val="00203315"/>
    <w:rsid w:val="00210472"/>
    <w:rsid w:val="00211822"/>
    <w:rsid w:val="0022284D"/>
    <w:rsid w:val="0022363A"/>
    <w:rsid w:val="00255AC9"/>
    <w:rsid w:val="00261ACA"/>
    <w:rsid w:val="00276603"/>
    <w:rsid w:val="002857F6"/>
    <w:rsid w:val="00293E54"/>
    <w:rsid w:val="0029646A"/>
    <w:rsid w:val="002C5196"/>
    <w:rsid w:val="002D45AC"/>
    <w:rsid w:val="002E0607"/>
    <w:rsid w:val="002E2773"/>
    <w:rsid w:val="002E5BF8"/>
    <w:rsid w:val="00326FDD"/>
    <w:rsid w:val="00327166"/>
    <w:rsid w:val="003304B5"/>
    <w:rsid w:val="00377052"/>
    <w:rsid w:val="003924AA"/>
    <w:rsid w:val="003B21DA"/>
    <w:rsid w:val="003E47B6"/>
    <w:rsid w:val="003F3AE6"/>
    <w:rsid w:val="004159EC"/>
    <w:rsid w:val="00460040"/>
    <w:rsid w:val="004710A6"/>
    <w:rsid w:val="004739F1"/>
    <w:rsid w:val="00482EB0"/>
    <w:rsid w:val="00504D94"/>
    <w:rsid w:val="00517E26"/>
    <w:rsid w:val="00551620"/>
    <w:rsid w:val="00556520"/>
    <w:rsid w:val="0055709C"/>
    <w:rsid w:val="005576E2"/>
    <w:rsid w:val="005608D9"/>
    <w:rsid w:val="0056699D"/>
    <w:rsid w:val="00592EC5"/>
    <w:rsid w:val="005B373F"/>
    <w:rsid w:val="005B637E"/>
    <w:rsid w:val="005B65FB"/>
    <w:rsid w:val="005C1234"/>
    <w:rsid w:val="005C1283"/>
    <w:rsid w:val="005C17DD"/>
    <w:rsid w:val="005E2B50"/>
    <w:rsid w:val="005E3312"/>
    <w:rsid w:val="005E7BE3"/>
    <w:rsid w:val="00602352"/>
    <w:rsid w:val="00604B5C"/>
    <w:rsid w:val="006152BA"/>
    <w:rsid w:val="00640076"/>
    <w:rsid w:val="006445C3"/>
    <w:rsid w:val="00651DDA"/>
    <w:rsid w:val="006C0705"/>
    <w:rsid w:val="006D24D3"/>
    <w:rsid w:val="006D3217"/>
    <w:rsid w:val="006F1D7D"/>
    <w:rsid w:val="00702A47"/>
    <w:rsid w:val="00705F1E"/>
    <w:rsid w:val="007149D8"/>
    <w:rsid w:val="0072362E"/>
    <w:rsid w:val="00732188"/>
    <w:rsid w:val="0073584B"/>
    <w:rsid w:val="007565FA"/>
    <w:rsid w:val="00756A26"/>
    <w:rsid w:val="00761502"/>
    <w:rsid w:val="00763B69"/>
    <w:rsid w:val="00773BBF"/>
    <w:rsid w:val="00780EAA"/>
    <w:rsid w:val="007C6768"/>
    <w:rsid w:val="007E1294"/>
    <w:rsid w:val="007F3DA6"/>
    <w:rsid w:val="007F4FFD"/>
    <w:rsid w:val="008075A6"/>
    <w:rsid w:val="0084173F"/>
    <w:rsid w:val="008452DE"/>
    <w:rsid w:val="00846637"/>
    <w:rsid w:val="00852514"/>
    <w:rsid w:val="0085432D"/>
    <w:rsid w:val="00857A99"/>
    <w:rsid w:val="00872D68"/>
    <w:rsid w:val="00874BC4"/>
    <w:rsid w:val="00881BFF"/>
    <w:rsid w:val="008F4E81"/>
    <w:rsid w:val="00936A28"/>
    <w:rsid w:val="0095077C"/>
    <w:rsid w:val="009552E2"/>
    <w:rsid w:val="00971CF1"/>
    <w:rsid w:val="00985001"/>
    <w:rsid w:val="00985D37"/>
    <w:rsid w:val="00990798"/>
    <w:rsid w:val="00991B8F"/>
    <w:rsid w:val="009A0272"/>
    <w:rsid w:val="009C319D"/>
    <w:rsid w:val="009C4BBE"/>
    <w:rsid w:val="009E3040"/>
    <w:rsid w:val="009F4A55"/>
    <w:rsid w:val="00A03CC5"/>
    <w:rsid w:val="00A07D0E"/>
    <w:rsid w:val="00A349D6"/>
    <w:rsid w:val="00A34A61"/>
    <w:rsid w:val="00A5075D"/>
    <w:rsid w:val="00A53AF5"/>
    <w:rsid w:val="00A542D3"/>
    <w:rsid w:val="00A70FE8"/>
    <w:rsid w:val="00A73E44"/>
    <w:rsid w:val="00A85AB7"/>
    <w:rsid w:val="00AA167E"/>
    <w:rsid w:val="00AC5B7A"/>
    <w:rsid w:val="00AD21E9"/>
    <w:rsid w:val="00AE27AB"/>
    <w:rsid w:val="00AE3F57"/>
    <w:rsid w:val="00B247E6"/>
    <w:rsid w:val="00B24E3F"/>
    <w:rsid w:val="00B46557"/>
    <w:rsid w:val="00B61DE9"/>
    <w:rsid w:val="00B6615D"/>
    <w:rsid w:val="00B751D5"/>
    <w:rsid w:val="00B7771B"/>
    <w:rsid w:val="00B91584"/>
    <w:rsid w:val="00BA0682"/>
    <w:rsid w:val="00BA54CA"/>
    <w:rsid w:val="00BB6A4E"/>
    <w:rsid w:val="00C0012B"/>
    <w:rsid w:val="00C11BB6"/>
    <w:rsid w:val="00C25A88"/>
    <w:rsid w:val="00C54D89"/>
    <w:rsid w:val="00C71A2E"/>
    <w:rsid w:val="00C82D9E"/>
    <w:rsid w:val="00C97E7F"/>
    <w:rsid w:val="00CA0FEF"/>
    <w:rsid w:val="00D015FB"/>
    <w:rsid w:val="00D05819"/>
    <w:rsid w:val="00D14469"/>
    <w:rsid w:val="00D159DF"/>
    <w:rsid w:val="00D266C8"/>
    <w:rsid w:val="00D3336B"/>
    <w:rsid w:val="00D455A5"/>
    <w:rsid w:val="00D9223C"/>
    <w:rsid w:val="00D950B1"/>
    <w:rsid w:val="00DD1A65"/>
    <w:rsid w:val="00E01BA7"/>
    <w:rsid w:val="00E16ED8"/>
    <w:rsid w:val="00E20D10"/>
    <w:rsid w:val="00E36397"/>
    <w:rsid w:val="00E44135"/>
    <w:rsid w:val="00E4691C"/>
    <w:rsid w:val="00E541E7"/>
    <w:rsid w:val="00E70A1C"/>
    <w:rsid w:val="00E70F9C"/>
    <w:rsid w:val="00E7400D"/>
    <w:rsid w:val="00E7697E"/>
    <w:rsid w:val="00E8161E"/>
    <w:rsid w:val="00E874FB"/>
    <w:rsid w:val="00EB11B0"/>
    <w:rsid w:val="00EB39C0"/>
    <w:rsid w:val="00EB5D10"/>
    <w:rsid w:val="00ED08C7"/>
    <w:rsid w:val="00EE3169"/>
    <w:rsid w:val="00EE6A44"/>
    <w:rsid w:val="00EE6D96"/>
    <w:rsid w:val="00F01432"/>
    <w:rsid w:val="00F13C3F"/>
    <w:rsid w:val="00F2446B"/>
    <w:rsid w:val="00FA40E5"/>
    <w:rsid w:val="00FD5419"/>
    <w:rsid w:val="00FF428F"/>
    <w:rsid w:val="359EEB8C"/>
    <w:rsid w:val="4B502F4F"/>
    <w:rsid w:val="5DE891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9A51EA3-7315-4D5D-9475-AD7FCD70C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8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A70FE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0FE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0FE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customStyle="1" w:styleId="HeaderChar">
    <w:name w:val="Header Char"/>
    <w:basedOn w:val="DefaultParagraphFont"/>
    <w:link w:val="Header"/>
    <w:uiPriority w:val="99"/>
    <w:rsid w:val="00B24E3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customStyle="1" w:styleId="FooterChar">
    <w:name w:val="Footer Char"/>
    <w:basedOn w:val="DefaultParagraphFont"/>
    <w:link w:val="Footer"/>
    <w:uiPriority w:val="99"/>
    <w:rsid w:val="00B24E3F"/>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semiHidden/>
    <w:unhideWhenUsed/>
    <w:rsid w:val="00107D53"/>
    <w:pPr>
      <w:spacing w:before="100" w:beforeAutospacing="1" w:after="100" w:afterAutospacing="1"/>
    </w:pPr>
    <w:rPr>
      <w:sz w:val="24"/>
      <w:szCs w:val="24"/>
    </w:rPr>
  </w:style>
  <w:style w:type="character" w:styleId="FollowedHyperlink">
    <w:name w:val="FollowedHyperlink"/>
    <w:basedOn w:val="DefaultParagraphFont"/>
    <w:uiPriority w:val="99"/>
    <w:semiHidden/>
    <w:unhideWhenUsed/>
    <w:rsid w:val="00A70FE8"/>
    <w:rPr>
      <w:color w:val="954F72" w:themeColor="followedHyperlink"/>
      <w:u w:val="single"/>
    </w:rPr>
  </w:style>
  <w:style w:type="character" w:customStyle="1" w:styleId="Heading1Char">
    <w:name w:val="Heading 1 Char"/>
    <w:basedOn w:val="DefaultParagraphFont"/>
    <w:link w:val="Heading1"/>
    <w:uiPriority w:val="9"/>
    <w:rsid w:val="00A70FE8"/>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A70FE8"/>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A70FE8"/>
    <w:rPr>
      <w:rFonts w:asciiTheme="majorHAnsi" w:eastAsiaTheme="majorEastAsia" w:hAnsiTheme="majorHAnsi" w:cstheme="majorBidi"/>
      <w:color w:val="1F3763" w:themeColor="accent1" w:themeShade="7F"/>
      <w:kern w:val="0"/>
      <w:sz w:val="24"/>
      <w:szCs w:val="24"/>
      <w:lang w:eastAsia="en-GB"/>
      <w14:ligatures w14:val="none"/>
    </w:rPr>
  </w:style>
  <w:style w:type="paragraph" w:styleId="TOCHeading">
    <w:name w:val="TOC Heading"/>
    <w:basedOn w:val="Heading1"/>
    <w:next w:val="Normal"/>
    <w:uiPriority w:val="39"/>
    <w:unhideWhenUsed/>
    <w:qFormat/>
    <w:rsid w:val="0012436A"/>
    <w:pPr>
      <w:spacing w:line="259" w:lineRule="auto"/>
      <w:outlineLvl w:val="9"/>
    </w:pPr>
  </w:style>
  <w:style w:type="paragraph" w:styleId="TOC1">
    <w:name w:val="toc 1"/>
    <w:basedOn w:val="Normal"/>
    <w:next w:val="Normal"/>
    <w:autoRedefine/>
    <w:uiPriority w:val="39"/>
    <w:unhideWhenUsed/>
    <w:rsid w:val="0012436A"/>
    <w:pPr>
      <w:spacing w:after="100"/>
    </w:pPr>
  </w:style>
  <w:style w:type="paragraph" w:styleId="TOC2">
    <w:name w:val="toc 2"/>
    <w:basedOn w:val="Normal"/>
    <w:next w:val="Normal"/>
    <w:autoRedefine/>
    <w:uiPriority w:val="39"/>
    <w:unhideWhenUsed/>
    <w:rsid w:val="0012436A"/>
    <w:pPr>
      <w:spacing w:after="100"/>
      <w:ind w:left="200"/>
    </w:pPr>
  </w:style>
  <w:style w:type="paragraph" w:styleId="TOC3">
    <w:name w:val="toc 3"/>
    <w:basedOn w:val="Normal"/>
    <w:next w:val="Normal"/>
    <w:autoRedefine/>
    <w:uiPriority w:val="39"/>
    <w:unhideWhenUsed/>
    <w:rsid w:val="0012436A"/>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loudeagle.ai/blogs/risks-of-poor-access-controls" TargetMode="External"/><Relationship Id="rId18" Type="http://schemas.openxmlformats.org/officeDocument/2006/relationships/hyperlink" Target="https://cybersecuritynews.com/best-edr-tools/" TargetMode="External"/><Relationship Id="rId26" Type="http://schemas.openxmlformats.org/officeDocument/2006/relationships/image" Target="media/image11.sv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svg"/><Relationship Id="rId42" Type="http://schemas.openxmlformats.org/officeDocument/2006/relationships/image" Target="media/image27.sv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rowdstrike.com/en-us/cybersecurity-101/identity-protection/principle-of-least-privilege-polp/" TargetMode="External"/><Relationship Id="rId20" Type="http://schemas.openxmlformats.org/officeDocument/2006/relationships/image" Target="media/image5.svg"/><Relationship Id="rId29" Type="http://schemas.openxmlformats.org/officeDocument/2006/relationships/image" Target="media/image14.png"/><Relationship Id="rId41"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bm.com/think/topics/phishing" TargetMode="External"/><Relationship Id="rId24" Type="http://schemas.openxmlformats.org/officeDocument/2006/relationships/image" Target="media/image9.svg"/><Relationship Id="rId32" Type="http://schemas.openxmlformats.org/officeDocument/2006/relationships/image" Target="media/image17.svg"/><Relationship Id="rId37" Type="http://schemas.openxmlformats.org/officeDocument/2006/relationships/image" Target="media/image22.png"/><Relationship Id="rId40" Type="http://schemas.openxmlformats.org/officeDocument/2006/relationships/image" Target="media/image25.svg"/><Relationship Id="rId5" Type="http://schemas.openxmlformats.org/officeDocument/2006/relationships/webSettings" Target="webSettings.xml"/><Relationship Id="rId15" Type="http://schemas.openxmlformats.org/officeDocument/2006/relationships/hyperlink" Target="https://doi.org/10.22967/HCIS.2023.13.023" TargetMode="External"/><Relationship Id="rId23" Type="http://schemas.openxmlformats.org/officeDocument/2006/relationships/image" Target="media/image8.png"/><Relationship Id="rId28" Type="http://schemas.openxmlformats.org/officeDocument/2006/relationships/image" Target="media/image13.svg"/><Relationship Id="rId36" Type="http://schemas.openxmlformats.org/officeDocument/2006/relationships/image" Target="media/image21.svg"/><Relationship Id="rId10" Type="http://schemas.openxmlformats.org/officeDocument/2006/relationships/image" Target="media/image3.png"/><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cdn-dynmedia-1.microsoft.com/is/content/microsoftcorp/microsoft/final/en-us/microsoft-brand/documents/mfa-microsoft-research-paper-update-347347.pdf?culture=en-us&amp;country=us" TargetMode="External"/><Relationship Id="rId22" Type="http://schemas.openxmlformats.org/officeDocument/2006/relationships/image" Target="media/image7.svg"/><Relationship Id="rId27" Type="http://schemas.openxmlformats.org/officeDocument/2006/relationships/image" Target="media/image12.png"/><Relationship Id="rId30" Type="http://schemas.openxmlformats.org/officeDocument/2006/relationships/image" Target="media/image15.svg"/><Relationship Id="rId35" Type="http://schemas.openxmlformats.org/officeDocument/2006/relationships/image" Target="media/image20.pn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aspirets.com/blog/what-are-internal-threats-cyber-security/" TargetMode="External"/><Relationship Id="rId17" Type="http://schemas.openxmlformats.org/officeDocument/2006/relationships/hyperlink" Target="https://doi.org/10.1016/s1361-3723(14)70007-7"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97EBC-DD39-4FC8-9000-C7433B891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3701</Words>
  <Characters>21097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Abu Bakr Siddeeq (2435732)</cp:lastModifiedBy>
  <cp:revision>4</cp:revision>
  <dcterms:created xsi:type="dcterms:W3CDTF">2026-07-08T23:33:00Z</dcterms:created>
  <dcterms:modified xsi:type="dcterms:W3CDTF">2026-07-14T12:07:00Z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9289523d-5890-4522-8d8a-cf1ce66f292b</vt:lpwstr>
  </property>
</Properties>
</file>