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D2AC9" w14:textId="0FF4C22A" w:rsidR="00DA324A" w:rsidRDefault="00DA324A"/>
    <w:p w14:paraId="25D96FB6" w14:textId="77777777" w:rsidR="004674F1" w:rsidRDefault="004674F1"/>
    <w:p w14:paraId="7A7A9029" w14:textId="2DC443B6" w:rsidR="004674F1" w:rsidRDefault="00731CB8">
      <w:r>
        <w:rPr>
          <w:noProof/>
        </w:rPr>
        <w:drawing>
          <wp:inline distT="0" distB="0" distL="0" distR="0" wp14:anchorId="25CC825F" wp14:editId="537C85C5">
            <wp:extent cx="5989320" cy="2535555"/>
            <wp:effectExtent l="0" t="0" r="0" b="0"/>
            <wp:docPr id="247512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7177" cy="2555815"/>
                    </a:xfrm>
                    <a:prstGeom prst="rect">
                      <a:avLst/>
                    </a:prstGeom>
                    <a:noFill/>
                  </pic:spPr>
                </pic:pic>
              </a:graphicData>
            </a:graphic>
          </wp:inline>
        </w:drawing>
      </w:r>
    </w:p>
    <w:p w14:paraId="5C11743A" w14:textId="77777777" w:rsidR="004674F1" w:rsidRDefault="004674F1"/>
    <w:p w14:paraId="611E210B" w14:textId="77777777" w:rsidR="004674F1" w:rsidRDefault="004674F1"/>
    <w:p w14:paraId="553A7F18" w14:textId="77777777" w:rsidR="00CD26B7" w:rsidRPr="0073774A" w:rsidRDefault="00CD26B7">
      <w:pPr>
        <w:rPr>
          <w:b/>
          <w:bCs/>
          <w:sz w:val="36"/>
          <w:szCs w:val="36"/>
        </w:rPr>
      </w:pPr>
    </w:p>
    <w:p w14:paraId="35C62102" w14:textId="0BC2AB39" w:rsidR="00CD26B7" w:rsidRPr="0073774A" w:rsidRDefault="0073774A">
      <w:pPr>
        <w:rPr>
          <w:b/>
          <w:bCs/>
          <w:sz w:val="36"/>
          <w:szCs w:val="36"/>
        </w:rPr>
      </w:pPr>
      <w:r w:rsidRPr="0073774A">
        <w:rPr>
          <w:b/>
          <w:bCs/>
          <w:sz w:val="36"/>
          <w:szCs w:val="36"/>
        </w:rPr>
        <w:t>“</w:t>
      </w:r>
      <w:r w:rsidR="004B5929" w:rsidRPr="0073774A">
        <w:rPr>
          <w:b/>
          <w:bCs/>
          <w:sz w:val="36"/>
          <w:szCs w:val="36"/>
        </w:rPr>
        <w:t xml:space="preserve">Technology advances- specifically in the areas of E-commerce and E-business have rendered traditional </w:t>
      </w:r>
      <w:r w:rsidR="0042235D" w:rsidRPr="0073774A">
        <w:rPr>
          <w:b/>
          <w:bCs/>
          <w:sz w:val="36"/>
          <w:szCs w:val="36"/>
        </w:rPr>
        <w:t>models of organisational structure and theories of management roles obsolete in the light of the changing nature of 21</w:t>
      </w:r>
      <w:r w:rsidR="0042235D" w:rsidRPr="0073774A">
        <w:rPr>
          <w:b/>
          <w:bCs/>
          <w:sz w:val="36"/>
          <w:szCs w:val="36"/>
          <w:vertAlign w:val="superscript"/>
        </w:rPr>
        <w:t>st</w:t>
      </w:r>
      <w:r w:rsidR="0042235D" w:rsidRPr="0073774A">
        <w:rPr>
          <w:b/>
          <w:bCs/>
          <w:sz w:val="36"/>
          <w:szCs w:val="36"/>
        </w:rPr>
        <w:t xml:space="preserve"> century corporations.</w:t>
      </w:r>
      <w:r w:rsidRPr="0073774A">
        <w:rPr>
          <w:b/>
          <w:bCs/>
          <w:sz w:val="36"/>
          <w:szCs w:val="36"/>
        </w:rPr>
        <w:t>”</w:t>
      </w:r>
    </w:p>
    <w:p w14:paraId="014EF9C8" w14:textId="77777777" w:rsidR="00CD26B7" w:rsidRDefault="00CD26B7"/>
    <w:p w14:paraId="6B2A6470" w14:textId="77777777" w:rsidR="00CD26B7" w:rsidRDefault="00CD26B7"/>
    <w:p w14:paraId="208E966B" w14:textId="67995FEF" w:rsidR="00CD26B7" w:rsidRPr="00731CB8" w:rsidRDefault="00707466">
      <w:pPr>
        <w:rPr>
          <w:rFonts w:ascii="Times New Roman" w:hAnsi="Times New Roman" w:cs="Times New Roman"/>
          <w:b/>
          <w:bCs/>
        </w:rPr>
      </w:pPr>
      <w:r w:rsidRPr="00731CB8">
        <w:rPr>
          <w:rFonts w:ascii="Times New Roman" w:hAnsi="Times New Roman" w:cs="Times New Roman"/>
          <w:b/>
          <w:bCs/>
        </w:rPr>
        <w:t>V</w:t>
      </w:r>
      <w:r w:rsidR="008D6101" w:rsidRPr="00731CB8">
        <w:rPr>
          <w:rFonts w:ascii="Times New Roman" w:hAnsi="Times New Roman" w:cs="Times New Roman"/>
          <w:b/>
          <w:bCs/>
        </w:rPr>
        <w:t>ISION FOR FUTURE: Theoretical Perspectives on Management</w:t>
      </w:r>
      <w:r w:rsidRPr="00731CB8">
        <w:rPr>
          <w:rFonts w:ascii="Times New Roman" w:hAnsi="Times New Roman" w:cs="Times New Roman"/>
          <w:b/>
          <w:bCs/>
        </w:rPr>
        <w:t xml:space="preserve"> (LCDB</w:t>
      </w:r>
      <w:r w:rsidR="00052C9B" w:rsidRPr="00731CB8">
        <w:rPr>
          <w:rFonts w:ascii="Times New Roman" w:hAnsi="Times New Roman" w:cs="Times New Roman"/>
          <w:b/>
          <w:bCs/>
        </w:rPr>
        <w:t>7008)</w:t>
      </w:r>
    </w:p>
    <w:p w14:paraId="4B3FBE7A" w14:textId="3BC37D31" w:rsidR="00052C9B" w:rsidRPr="00731CB8" w:rsidRDefault="007663BC">
      <w:pPr>
        <w:rPr>
          <w:rFonts w:ascii="Times New Roman" w:hAnsi="Times New Roman" w:cs="Times New Roman"/>
          <w:b/>
          <w:bCs/>
        </w:rPr>
      </w:pPr>
      <w:r w:rsidRPr="00731CB8">
        <w:rPr>
          <w:rFonts w:ascii="Times New Roman" w:hAnsi="Times New Roman" w:cs="Times New Roman"/>
          <w:b/>
          <w:bCs/>
        </w:rPr>
        <w:t>Anu Gurung (2531965)</w:t>
      </w:r>
    </w:p>
    <w:p w14:paraId="77EA9114" w14:textId="152A7AD0" w:rsidR="00CD26B7" w:rsidRPr="00731CB8" w:rsidRDefault="007663BC">
      <w:pPr>
        <w:rPr>
          <w:rFonts w:ascii="Times New Roman" w:hAnsi="Times New Roman" w:cs="Times New Roman"/>
          <w:b/>
          <w:bCs/>
        </w:rPr>
      </w:pPr>
      <w:r w:rsidRPr="00731CB8">
        <w:rPr>
          <w:rFonts w:ascii="Times New Roman" w:hAnsi="Times New Roman" w:cs="Times New Roman"/>
          <w:b/>
          <w:bCs/>
        </w:rPr>
        <w:t>Total word count:</w:t>
      </w:r>
      <w:r w:rsidR="00E47D7D" w:rsidRPr="00731CB8">
        <w:rPr>
          <w:rFonts w:ascii="Times New Roman" w:hAnsi="Times New Roman" w:cs="Times New Roman"/>
          <w:b/>
          <w:bCs/>
        </w:rPr>
        <w:t xml:space="preserve"> </w:t>
      </w:r>
      <w:r w:rsidR="004674F1" w:rsidRPr="00731CB8">
        <w:rPr>
          <w:rFonts w:ascii="Times New Roman" w:hAnsi="Times New Roman" w:cs="Times New Roman"/>
          <w:b/>
          <w:bCs/>
        </w:rPr>
        <w:t>712</w:t>
      </w:r>
      <w:r w:rsidR="00FC610B">
        <w:rPr>
          <w:rFonts w:ascii="Times New Roman" w:hAnsi="Times New Roman" w:cs="Times New Roman"/>
          <w:b/>
          <w:bCs/>
        </w:rPr>
        <w:t>5</w:t>
      </w:r>
    </w:p>
    <w:p w14:paraId="5091857A" w14:textId="77777777" w:rsidR="00CD26B7" w:rsidRDefault="00CD26B7"/>
    <w:p w14:paraId="04B21199" w14:textId="77777777" w:rsidR="00CD26B7" w:rsidRDefault="00CD26B7"/>
    <w:p w14:paraId="2FFB2F69" w14:textId="77777777" w:rsidR="00CD26B7" w:rsidRDefault="00CD26B7"/>
    <w:sdt>
      <w:sdtPr>
        <w:id w:val="495226842"/>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4FC1A9B5" w14:textId="7F5F86C5" w:rsidR="00CD26B7" w:rsidRDefault="00CD26B7">
          <w:pPr>
            <w:pStyle w:val="TOCHeading"/>
          </w:pPr>
          <w:r>
            <w:t>Table of Contents</w:t>
          </w:r>
        </w:p>
        <w:p w14:paraId="09F73E7A" w14:textId="387F6B76" w:rsidR="004674F1" w:rsidRDefault="00CD26B7">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5778442" w:history="1">
            <w:r w:rsidR="004674F1" w:rsidRPr="00DB1527">
              <w:rPr>
                <w:rStyle w:val="Hyperlink"/>
                <w:rFonts w:ascii="Times New Roman" w:hAnsi="Times New Roman" w:cs="Times New Roman"/>
                <w:b/>
                <w:bCs/>
                <w:noProof/>
              </w:rPr>
              <w:t>Part-I</w:t>
            </w:r>
            <w:r w:rsidR="004674F1">
              <w:rPr>
                <w:noProof/>
                <w:webHidden/>
              </w:rPr>
              <w:tab/>
            </w:r>
            <w:r w:rsidR="004674F1">
              <w:rPr>
                <w:noProof/>
                <w:webHidden/>
              </w:rPr>
              <w:fldChar w:fldCharType="begin"/>
            </w:r>
            <w:r w:rsidR="004674F1">
              <w:rPr>
                <w:noProof/>
                <w:webHidden/>
              </w:rPr>
              <w:instrText xml:space="preserve"> PAGEREF _Toc235778442 \h </w:instrText>
            </w:r>
            <w:r w:rsidR="004674F1">
              <w:rPr>
                <w:noProof/>
                <w:webHidden/>
              </w:rPr>
            </w:r>
            <w:r w:rsidR="004674F1">
              <w:rPr>
                <w:noProof/>
                <w:webHidden/>
              </w:rPr>
              <w:fldChar w:fldCharType="separate"/>
            </w:r>
            <w:r w:rsidR="004674F1">
              <w:rPr>
                <w:noProof/>
                <w:webHidden/>
              </w:rPr>
              <w:t>3</w:t>
            </w:r>
            <w:r w:rsidR="004674F1">
              <w:rPr>
                <w:noProof/>
                <w:webHidden/>
              </w:rPr>
              <w:fldChar w:fldCharType="end"/>
            </w:r>
          </w:hyperlink>
        </w:p>
        <w:p w14:paraId="6D24853E" w14:textId="3DCA5B56" w:rsidR="004674F1" w:rsidRDefault="004674F1">
          <w:pPr>
            <w:pStyle w:val="TOC1"/>
            <w:tabs>
              <w:tab w:val="right" w:leader="dot" w:pos="9016"/>
            </w:tabs>
            <w:rPr>
              <w:noProof/>
              <w:kern w:val="2"/>
              <w:sz w:val="24"/>
              <w:szCs w:val="24"/>
              <w:lang w:eastAsia="en-GB"/>
              <w14:ligatures w14:val="standardContextual"/>
            </w:rPr>
          </w:pPr>
          <w:hyperlink w:anchor="_Toc235778443" w:history="1">
            <w:r w:rsidRPr="00DB1527">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_Toc235778443 \h </w:instrText>
            </w:r>
            <w:r>
              <w:rPr>
                <w:noProof/>
                <w:webHidden/>
              </w:rPr>
            </w:r>
            <w:r>
              <w:rPr>
                <w:noProof/>
                <w:webHidden/>
              </w:rPr>
              <w:fldChar w:fldCharType="separate"/>
            </w:r>
            <w:r>
              <w:rPr>
                <w:noProof/>
                <w:webHidden/>
              </w:rPr>
              <w:t>3</w:t>
            </w:r>
            <w:r>
              <w:rPr>
                <w:noProof/>
                <w:webHidden/>
              </w:rPr>
              <w:fldChar w:fldCharType="end"/>
            </w:r>
          </w:hyperlink>
        </w:p>
        <w:p w14:paraId="2D187AD5" w14:textId="1196C9AD" w:rsidR="004674F1" w:rsidRDefault="004674F1">
          <w:pPr>
            <w:pStyle w:val="TOC2"/>
            <w:tabs>
              <w:tab w:val="right" w:leader="dot" w:pos="9016"/>
            </w:tabs>
            <w:rPr>
              <w:noProof/>
              <w:kern w:val="2"/>
              <w:sz w:val="24"/>
              <w:szCs w:val="24"/>
              <w:lang w:eastAsia="en-GB"/>
              <w14:ligatures w14:val="standardContextual"/>
            </w:rPr>
          </w:pPr>
          <w:hyperlink w:anchor="_Toc235778444" w:history="1">
            <w:r w:rsidRPr="00DB1527">
              <w:rPr>
                <w:rStyle w:val="Hyperlink"/>
                <w:rFonts w:ascii="Times New Roman" w:hAnsi="Times New Roman" w:cs="Times New Roman"/>
                <w:b/>
                <w:bCs/>
                <w:noProof/>
              </w:rPr>
              <w:t>1.1 Background of the study</w:t>
            </w:r>
            <w:r>
              <w:rPr>
                <w:noProof/>
                <w:webHidden/>
              </w:rPr>
              <w:tab/>
            </w:r>
            <w:r>
              <w:rPr>
                <w:noProof/>
                <w:webHidden/>
              </w:rPr>
              <w:fldChar w:fldCharType="begin"/>
            </w:r>
            <w:r>
              <w:rPr>
                <w:noProof/>
                <w:webHidden/>
              </w:rPr>
              <w:instrText xml:space="preserve"> PAGEREF _Toc235778444 \h </w:instrText>
            </w:r>
            <w:r>
              <w:rPr>
                <w:noProof/>
                <w:webHidden/>
              </w:rPr>
            </w:r>
            <w:r>
              <w:rPr>
                <w:noProof/>
                <w:webHidden/>
              </w:rPr>
              <w:fldChar w:fldCharType="separate"/>
            </w:r>
            <w:r>
              <w:rPr>
                <w:noProof/>
                <w:webHidden/>
              </w:rPr>
              <w:t>3</w:t>
            </w:r>
            <w:r>
              <w:rPr>
                <w:noProof/>
                <w:webHidden/>
              </w:rPr>
              <w:fldChar w:fldCharType="end"/>
            </w:r>
          </w:hyperlink>
        </w:p>
        <w:p w14:paraId="1F2D1905" w14:textId="4FF46CEE" w:rsidR="004674F1" w:rsidRDefault="004674F1">
          <w:pPr>
            <w:pStyle w:val="TOC2"/>
            <w:tabs>
              <w:tab w:val="right" w:leader="dot" w:pos="9016"/>
            </w:tabs>
            <w:rPr>
              <w:noProof/>
              <w:kern w:val="2"/>
              <w:sz w:val="24"/>
              <w:szCs w:val="24"/>
              <w:lang w:eastAsia="en-GB"/>
              <w14:ligatures w14:val="standardContextual"/>
            </w:rPr>
          </w:pPr>
          <w:hyperlink w:anchor="_Toc235778445" w:history="1">
            <w:r w:rsidRPr="00DB1527">
              <w:rPr>
                <w:rStyle w:val="Hyperlink"/>
                <w:rFonts w:ascii="Times New Roman" w:hAnsi="Times New Roman" w:cs="Times New Roman"/>
                <w:b/>
                <w:bCs/>
                <w:noProof/>
              </w:rPr>
              <w:t>1.2 Purpose of the study</w:t>
            </w:r>
            <w:r>
              <w:rPr>
                <w:noProof/>
                <w:webHidden/>
              </w:rPr>
              <w:tab/>
            </w:r>
            <w:r>
              <w:rPr>
                <w:noProof/>
                <w:webHidden/>
              </w:rPr>
              <w:fldChar w:fldCharType="begin"/>
            </w:r>
            <w:r>
              <w:rPr>
                <w:noProof/>
                <w:webHidden/>
              </w:rPr>
              <w:instrText xml:space="preserve"> PAGEREF _Toc235778445 \h </w:instrText>
            </w:r>
            <w:r>
              <w:rPr>
                <w:noProof/>
                <w:webHidden/>
              </w:rPr>
            </w:r>
            <w:r>
              <w:rPr>
                <w:noProof/>
                <w:webHidden/>
              </w:rPr>
              <w:fldChar w:fldCharType="separate"/>
            </w:r>
            <w:r>
              <w:rPr>
                <w:noProof/>
                <w:webHidden/>
              </w:rPr>
              <w:t>5</w:t>
            </w:r>
            <w:r>
              <w:rPr>
                <w:noProof/>
                <w:webHidden/>
              </w:rPr>
              <w:fldChar w:fldCharType="end"/>
            </w:r>
          </w:hyperlink>
        </w:p>
        <w:p w14:paraId="20258DEA" w14:textId="00E919A3" w:rsidR="004674F1" w:rsidRDefault="004674F1">
          <w:pPr>
            <w:pStyle w:val="TOC2"/>
            <w:tabs>
              <w:tab w:val="right" w:leader="dot" w:pos="9016"/>
            </w:tabs>
            <w:rPr>
              <w:noProof/>
              <w:kern w:val="2"/>
              <w:sz w:val="24"/>
              <w:szCs w:val="24"/>
              <w:lang w:eastAsia="en-GB"/>
              <w14:ligatures w14:val="standardContextual"/>
            </w:rPr>
          </w:pPr>
          <w:hyperlink w:anchor="_Toc235778446" w:history="1">
            <w:r w:rsidRPr="00DB1527">
              <w:rPr>
                <w:rStyle w:val="Hyperlink"/>
                <w:rFonts w:ascii="Times New Roman" w:hAnsi="Times New Roman" w:cs="Times New Roman"/>
                <w:b/>
                <w:bCs/>
                <w:noProof/>
              </w:rPr>
              <w:t>Part -II</w:t>
            </w:r>
            <w:r>
              <w:rPr>
                <w:noProof/>
                <w:webHidden/>
              </w:rPr>
              <w:tab/>
            </w:r>
            <w:r>
              <w:rPr>
                <w:noProof/>
                <w:webHidden/>
              </w:rPr>
              <w:fldChar w:fldCharType="begin"/>
            </w:r>
            <w:r>
              <w:rPr>
                <w:noProof/>
                <w:webHidden/>
              </w:rPr>
              <w:instrText xml:space="preserve"> PAGEREF _Toc235778446 \h </w:instrText>
            </w:r>
            <w:r>
              <w:rPr>
                <w:noProof/>
                <w:webHidden/>
              </w:rPr>
            </w:r>
            <w:r>
              <w:rPr>
                <w:noProof/>
                <w:webHidden/>
              </w:rPr>
              <w:fldChar w:fldCharType="separate"/>
            </w:r>
            <w:r>
              <w:rPr>
                <w:noProof/>
                <w:webHidden/>
              </w:rPr>
              <w:t>6</w:t>
            </w:r>
            <w:r>
              <w:rPr>
                <w:noProof/>
                <w:webHidden/>
              </w:rPr>
              <w:fldChar w:fldCharType="end"/>
            </w:r>
          </w:hyperlink>
        </w:p>
        <w:p w14:paraId="5BC20D38" w14:textId="6E5C6A4D" w:rsidR="004674F1" w:rsidRDefault="004674F1">
          <w:pPr>
            <w:pStyle w:val="TOC1"/>
            <w:tabs>
              <w:tab w:val="right" w:leader="dot" w:pos="9016"/>
            </w:tabs>
            <w:rPr>
              <w:noProof/>
              <w:kern w:val="2"/>
              <w:sz w:val="24"/>
              <w:szCs w:val="24"/>
              <w:lang w:eastAsia="en-GB"/>
              <w14:ligatures w14:val="standardContextual"/>
            </w:rPr>
          </w:pPr>
          <w:hyperlink w:anchor="_Toc235778447" w:history="1">
            <w:r w:rsidRPr="00DB1527">
              <w:rPr>
                <w:rStyle w:val="Hyperlink"/>
                <w:rFonts w:ascii="Times New Roman" w:hAnsi="Times New Roman" w:cs="Times New Roman"/>
                <w:b/>
                <w:bCs/>
                <w:noProof/>
              </w:rPr>
              <w:t>2.1 Traditional organizational structure</w:t>
            </w:r>
            <w:r>
              <w:rPr>
                <w:noProof/>
                <w:webHidden/>
              </w:rPr>
              <w:tab/>
            </w:r>
            <w:r>
              <w:rPr>
                <w:noProof/>
                <w:webHidden/>
              </w:rPr>
              <w:fldChar w:fldCharType="begin"/>
            </w:r>
            <w:r>
              <w:rPr>
                <w:noProof/>
                <w:webHidden/>
              </w:rPr>
              <w:instrText xml:space="preserve"> PAGEREF _Toc235778447 \h </w:instrText>
            </w:r>
            <w:r>
              <w:rPr>
                <w:noProof/>
                <w:webHidden/>
              </w:rPr>
            </w:r>
            <w:r>
              <w:rPr>
                <w:noProof/>
                <w:webHidden/>
              </w:rPr>
              <w:fldChar w:fldCharType="separate"/>
            </w:r>
            <w:r>
              <w:rPr>
                <w:noProof/>
                <w:webHidden/>
              </w:rPr>
              <w:t>6</w:t>
            </w:r>
            <w:r>
              <w:rPr>
                <w:noProof/>
                <w:webHidden/>
              </w:rPr>
              <w:fldChar w:fldCharType="end"/>
            </w:r>
          </w:hyperlink>
        </w:p>
        <w:p w14:paraId="3E81F490" w14:textId="0C77D127" w:rsidR="004674F1" w:rsidRDefault="004674F1">
          <w:pPr>
            <w:pStyle w:val="TOC2"/>
            <w:tabs>
              <w:tab w:val="right" w:leader="dot" w:pos="9016"/>
            </w:tabs>
            <w:rPr>
              <w:noProof/>
              <w:kern w:val="2"/>
              <w:sz w:val="24"/>
              <w:szCs w:val="24"/>
              <w:lang w:eastAsia="en-GB"/>
              <w14:ligatures w14:val="standardContextual"/>
            </w:rPr>
          </w:pPr>
          <w:hyperlink w:anchor="_Toc235778448" w:history="1">
            <w:r w:rsidRPr="00DB1527">
              <w:rPr>
                <w:rStyle w:val="Hyperlink"/>
                <w:rFonts w:ascii="Times New Roman" w:hAnsi="Times New Roman" w:cs="Times New Roman"/>
                <w:b/>
                <w:bCs/>
                <w:noProof/>
              </w:rPr>
              <w:t>2.1.1 Hierarchy based structure:</w:t>
            </w:r>
            <w:r>
              <w:rPr>
                <w:noProof/>
                <w:webHidden/>
              </w:rPr>
              <w:tab/>
            </w:r>
            <w:r>
              <w:rPr>
                <w:noProof/>
                <w:webHidden/>
              </w:rPr>
              <w:fldChar w:fldCharType="begin"/>
            </w:r>
            <w:r>
              <w:rPr>
                <w:noProof/>
                <w:webHidden/>
              </w:rPr>
              <w:instrText xml:space="preserve"> PAGEREF _Toc235778448 \h </w:instrText>
            </w:r>
            <w:r>
              <w:rPr>
                <w:noProof/>
                <w:webHidden/>
              </w:rPr>
            </w:r>
            <w:r>
              <w:rPr>
                <w:noProof/>
                <w:webHidden/>
              </w:rPr>
              <w:fldChar w:fldCharType="separate"/>
            </w:r>
            <w:r>
              <w:rPr>
                <w:noProof/>
                <w:webHidden/>
              </w:rPr>
              <w:t>6</w:t>
            </w:r>
            <w:r>
              <w:rPr>
                <w:noProof/>
                <w:webHidden/>
              </w:rPr>
              <w:fldChar w:fldCharType="end"/>
            </w:r>
          </w:hyperlink>
        </w:p>
        <w:p w14:paraId="1A8FFC46" w14:textId="5E43565D" w:rsidR="004674F1" w:rsidRDefault="004674F1">
          <w:pPr>
            <w:pStyle w:val="TOC2"/>
            <w:tabs>
              <w:tab w:val="right" w:leader="dot" w:pos="9016"/>
            </w:tabs>
            <w:rPr>
              <w:noProof/>
              <w:kern w:val="2"/>
              <w:sz w:val="24"/>
              <w:szCs w:val="24"/>
              <w:lang w:eastAsia="en-GB"/>
              <w14:ligatures w14:val="standardContextual"/>
            </w:rPr>
          </w:pPr>
          <w:hyperlink w:anchor="_Toc235778449" w:history="1">
            <w:r w:rsidRPr="00DB1527">
              <w:rPr>
                <w:rStyle w:val="Hyperlink"/>
                <w:rFonts w:ascii="Times New Roman" w:hAnsi="Times New Roman" w:cs="Times New Roman"/>
                <w:b/>
                <w:bCs/>
                <w:noProof/>
              </w:rPr>
              <w:t>2.1.2 Functional Structure:</w:t>
            </w:r>
            <w:r>
              <w:rPr>
                <w:noProof/>
                <w:webHidden/>
              </w:rPr>
              <w:tab/>
            </w:r>
            <w:r>
              <w:rPr>
                <w:noProof/>
                <w:webHidden/>
              </w:rPr>
              <w:fldChar w:fldCharType="begin"/>
            </w:r>
            <w:r>
              <w:rPr>
                <w:noProof/>
                <w:webHidden/>
              </w:rPr>
              <w:instrText xml:space="preserve"> PAGEREF _Toc235778449 \h </w:instrText>
            </w:r>
            <w:r>
              <w:rPr>
                <w:noProof/>
                <w:webHidden/>
              </w:rPr>
            </w:r>
            <w:r>
              <w:rPr>
                <w:noProof/>
                <w:webHidden/>
              </w:rPr>
              <w:fldChar w:fldCharType="separate"/>
            </w:r>
            <w:r>
              <w:rPr>
                <w:noProof/>
                <w:webHidden/>
              </w:rPr>
              <w:t>7</w:t>
            </w:r>
            <w:r>
              <w:rPr>
                <w:noProof/>
                <w:webHidden/>
              </w:rPr>
              <w:fldChar w:fldCharType="end"/>
            </w:r>
          </w:hyperlink>
        </w:p>
        <w:p w14:paraId="20CDD99B" w14:textId="5453F14B" w:rsidR="004674F1" w:rsidRDefault="004674F1">
          <w:pPr>
            <w:pStyle w:val="TOC2"/>
            <w:tabs>
              <w:tab w:val="right" w:leader="dot" w:pos="9016"/>
            </w:tabs>
            <w:rPr>
              <w:noProof/>
              <w:kern w:val="2"/>
              <w:sz w:val="24"/>
              <w:szCs w:val="24"/>
              <w:lang w:eastAsia="en-GB"/>
              <w14:ligatures w14:val="standardContextual"/>
            </w:rPr>
          </w:pPr>
          <w:hyperlink w:anchor="_Toc235778450" w:history="1">
            <w:r w:rsidRPr="00DB1527">
              <w:rPr>
                <w:rStyle w:val="Hyperlink"/>
                <w:rFonts w:ascii="Times New Roman" w:hAnsi="Times New Roman" w:cs="Times New Roman"/>
                <w:b/>
                <w:bCs/>
                <w:noProof/>
              </w:rPr>
              <w:t>2.1.3 Divisional Structure:</w:t>
            </w:r>
            <w:r>
              <w:rPr>
                <w:noProof/>
                <w:webHidden/>
              </w:rPr>
              <w:tab/>
            </w:r>
            <w:r>
              <w:rPr>
                <w:noProof/>
                <w:webHidden/>
              </w:rPr>
              <w:fldChar w:fldCharType="begin"/>
            </w:r>
            <w:r>
              <w:rPr>
                <w:noProof/>
                <w:webHidden/>
              </w:rPr>
              <w:instrText xml:space="preserve"> PAGEREF _Toc235778450 \h </w:instrText>
            </w:r>
            <w:r>
              <w:rPr>
                <w:noProof/>
                <w:webHidden/>
              </w:rPr>
            </w:r>
            <w:r>
              <w:rPr>
                <w:noProof/>
                <w:webHidden/>
              </w:rPr>
              <w:fldChar w:fldCharType="separate"/>
            </w:r>
            <w:r>
              <w:rPr>
                <w:noProof/>
                <w:webHidden/>
              </w:rPr>
              <w:t>7</w:t>
            </w:r>
            <w:r>
              <w:rPr>
                <w:noProof/>
                <w:webHidden/>
              </w:rPr>
              <w:fldChar w:fldCharType="end"/>
            </w:r>
          </w:hyperlink>
        </w:p>
        <w:p w14:paraId="1421D06D" w14:textId="031E3C88" w:rsidR="004674F1" w:rsidRDefault="004674F1">
          <w:pPr>
            <w:pStyle w:val="TOC1"/>
            <w:tabs>
              <w:tab w:val="right" w:leader="dot" w:pos="9016"/>
            </w:tabs>
            <w:rPr>
              <w:noProof/>
              <w:kern w:val="2"/>
              <w:sz w:val="24"/>
              <w:szCs w:val="24"/>
              <w:lang w:eastAsia="en-GB"/>
              <w14:ligatures w14:val="standardContextual"/>
            </w:rPr>
          </w:pPr>
          <w:hyperlink w:anchor="_Toc235778451" w:history="1">
            <w:r w:rsidRPr="00DB1527">
              <w:rPr>
                <w:rStyle w:val="Hyperlink"/>
                <w:rFonts w:ascii="Times New Roman" w:hAnsi="Times New Roman" w:cs="Times New Roman"/>
                <w:b/>
                <w:bCs/>
                <w:noProof/>
              </w:rPr>
              <w:t>2.2 Traditional management theories</w:t>
            </w:r>
            <w:r>
              <w:rPr>
                <w:noProof/>
                <w:webHidden/>
              </w:rPr>
              <w:tab/>
            </w:r>
            <w:r>
              <w:rPr>
                <w:noProof/>
                <w:webHidden/>
              </w:rPr>
              <w:fldChar w:fldCharType="begin"/>
            </w:r>
            <w:r>
              <w:rPr>
                <w:noProof/>
                <w:webHidden/>
              </w:rPr>
              <w:instrText xml:space="preserve"> PAGEREF _Toc235778451 \h </w:instrText>
            </w:r>
            <w:r>
              <w:rPr>
                <w:noProof/>
                <w:webHidden/>
              </w:rPr>
            </w:r>
            <w:r>
              <w:rPr>
                <w:noProof/>
                <w:webHidden/>
              </w:rPr>
              <w:fldChar w:fldCharType="separate"/>
            </w:r>
            <w:r>
              <w:rPr>
                <w:noProof/>
                <w:webHidden/>
              </w:rPr>
              <w:t>7</w:t>
            </w:r>
            <w:r>
              <w:rPr>
                <w:noProof/>
                <w:webHidden/>
              </w:rPr>
              <w:fldChar w:fldCharType="end"/>
            </w:r>
          </w:hyperlink>
        </w:p>
        <w:p w14:paraId="70459327" w14:textId="68454EFF" w:rsidR="004674F1" w:rsidRDefault="004674F1">
          <w:pPr>
            <w:pStyle w:val="TOC2"/>
            <w:tabs>
              <w:tab w:val="right" w:leader="dot" w:pos="9016"/>
            </w:tabs>
            <w:rPr>
              <w:noProof/>
              <w:kern w:val="2"/>
              <w:sz w:val="24"/>
              <w:szCs w:val="24"/>
              <w:lang w:eastAsia="en-GB"/>
              <w14:ligatures w14:val="standardContextual"/>
            </w:rPr>
          </w:pPr>
          <w:hyperlink w:anchor="_Toc235778452" w:history="1">
            <w:r w:rsidRPr="00DB1527">
              <w:rPr>
                <w:rStyle w:val="Hyperlink"/>
                <w:rFonts w:ascii="Times New Roman" w:hAnsi="Times New Roman" w:cs="Times New Roman"/>
                <w:b/>
                <w:bCs/>
                <w:noProof/>
              </w:rPr>
              <w:t>2.2.1 Traditional Management Theory:</w:t>
            </w:r>
            <w:r>
              <w:rPr>
                <w:noProof/>
                <w:webHidden/>
              </w:rPr>
              <w:tab/>
            </w:r>
            <w:r>
              <w:rPr>
                <w:noProof/>
                <w:webHidden/>
              </w:rPr>
              <w:fldChar w:fldCharType="begin"/>
            </w:r>
            <w:r>
              <w:rPr>
                <w:noProof/>
                <w:webHidden/>
              </w:rPr>
              <w:instrText xml:space="preserve"> PAGEREF _Toc235778452 \h </w:instrText>
            </w:r>
            <w:r>
              <w:rPr>
                <w:noProof/>
                <w:webHidden/>
              </w:rPr>
            </w:r>
            <w:r>
              <w:rPr>
                <w:noProof/>
                <w:webHidden/>
              </w:rPr>
              <w:fldChar w:fldCharType="separate"/>
            </w:r>
            <w:r>
              <w:rPr>
                <w:noProof/>
                <w:webHidden/>
              </w:rPr>
              <w:t>7</w:t>
            </w:r>
            <w:r>
              <w:rPr>
                <w:noProof/>
                <w:webHidden/>
              </w:rPr>
              <w:fldChar w:fldCharType="end"/>
            </w:r>
          </w:hyperlink>
        </w:p>
        <w:p w14:paraId="382B29CB" w14:textId="51788987" w:rsidR="004674F1" w:rsidRDefault="004674F1">
          <w:pPr>
            <w:pStyle w:val="TOC1"/>
            <w:tabs>
              <w:tab w:val="right" w:leader="dot" w:pos="9016"/>
            </w:tabs>
            <w:rPr>
              <w:noProof/>
              <w:kern w:val="2"/>
              <w:sz w:val="24"/>
              <w:szCs w:val="24"/>
              <w:lang w:eastAsia="en-GB"/>
              <w14:ligatures w14:val="standardContextual"/>
            </w:rPr>
          </w:pPr>
          <w:hyperlink w:anchor="_Toc235778453" w:history="1">
            <w:r w:rsidRPr="00DB1527">
              <w:rPr>
                <w:rStyle w:val="Hyperlink"/>
                <w:rFonts w:ascii="Times New Roman" w:hAnsi="Times New Roman" w:cs="Times New Roman"/>
                <w:b/>
                <w:bCs/>
                <w:noProof/>
              </w:rPr>
              <w:t>2.3 Gareth Morgan’s Organisational Metaphor:</w:t>
            </w:r>
            <w:r>
              <w:rPr>
                <w:noProof/>
                <w:webHidden/>
              </w:rPr>
              <w:tab/>
            </w:r>
            <w:r>
              <w:rPr>
                <w:noProof/>
                <w:webHidden/>
              </w:rPr>
              <w:fldChar w:fldCharType="begin"/>
            </w:r>
            <w:r>
              <w:rPr>
                <w:noProof/>
                <w:webHidden/>
              </w:rPr>
              <w:instrText xml:space="preserve"> PAGEREF _Toc235778453 \h </w:instrText>
            </w:r>
            <w:r>
              <w:rPr>
                <w:noProof/>
                <w:webHidden/>
              </w:rPr>
            </w:r>
            <w:r>
              <w:rPr>
                <w:noProof/>
                <w:webHidden/>
              </w:rPr>
              <w:fldChar w:fldCharType="separate"/>
            </w:r>
            <w:r>
              <w:rPr>
                <w:noProof/>
                <w:webHidden/>
              </w:rPr>
              <w:t>9</w:t>
            </w:r>
            <w:r>
              <w:rPr>
                <w:noProof/>
                <w:webHidden/>
              </w:rPr>
              <w:fldChar w:fldCharType="end"/>
            </w:r>
          </w:hyperlink>
        </w:p>
        <w:p w14:paraId="6AEF1681" w14:textId="0B8BDDEC" w:rsidR="004674F1" w:rsidRDefault="004674F1">
          <w:pPr>
            <w:pStyle w:val="TOC1"/>
            <w:tabs>
              <w:tab w:val="right" w:leader="dot" w:pos="9016"/>
            </w:tabs>
            <w:rPr>
              <w:noProof/>
              <w:kern w:val="2"/>
              <w:sz w:val="24"/>
              <w:szCs w:val="24"/>
              <w:lang w:eastAsia="en-GB"/>
              <w14:ligatures w14:val="standardContextual"/>
            </w:rPr>
          </w:pPr>
          <w:hyperlink w:anchor="_Toc235778454" w:history="1">
            <w:r w:rsidRPr="00DB1527">
              <w:rPr>
                <w:rStyle w:val="Hyperlink"/>
                <w:rFonts w:ascii="Times New Roman" w:hAnsi="Times New Roman" w:cs="Times New Roman"/>
                <w:b/>
                <w:bCs/>
                <w:noProof/>
              </w:rPr>
              <w:t>2.4 Impacts of technological advancement on Organizational structure</w:t>
            </w:r>
            <w:r>
              <w:rPr>
                <w:noProof/>
                <w:webHidden/>
              </w:rPr>
              <w:tab/>
            </w:r>
            <w:r>
              <w:rPr>
                <w:noProof/>
                <w:webHidden/>
              </w:rPr>
              <w:fldChar w:fldCharType="begin"/>
            </w:r>
            <w:r>
              <w:rPr>
                <w:noProof/>
                <w:webHidden/>
              </w:rPr>
              <w:instrText xml:space="preserve"> PAGEREF _Toc235778454 \h </w:instrText>
            </w:r>
            <w:r>
              <w:rPr>
                <w:noProof/>
                <w:webHidden/>
              </w:rPr>
            </w:r>
            <w:r>
              <w:rPr>
                <w:noProof/>
                <w:webHidden/>
              </w:rPr>
              <w:fldChar w:fldCharType="separate"/>
            </w:r>
            <w:r>
              <w:rPr>
                <w:noProof/>
                <w:webHidden/>
              </w:rPr>
              <w:t>9</w:t>
            </w:r>
            <w:r>
              <w:rPr>
                <w:noProof/>
                <w:webHidden/>
              </w:rPr>
              <w:fldChar w:fldCharType="end"/>
            </w:r>
          </w:hyperlink>
        </w:p>
        <w:p w14:paraId="713F30D2" w14:textId="55BCA7C3" w:rsidR="004674F1" w:rsidRDefault="004674F1">
          <w:pPr>
            <w:pStyle w:val="TOC2"/>
            <w:tabs>
              <w:tab w:val="right" w:leader="dot" w:pos="9016"/>
            </w:tabs>
            <w:rPr>
              <w:noProof/>
              <w:kern w:val="2"/>
              <w:sz w:val="24"/>
              <w:szCs w:val="24"/>
              <w:lang w:eastAsia="en-GB"/>
              <w14:ligatures w14:val="standardContextual"/>
            </w:rPr>
          </w:pPr>
          <w:hyperlink w:anchor="_Toc235778455" w:history="1">
            <w:r w:rsidRPr="00DB1527">
              <w:rPr>
                <w:rStyle w:val="Hyperlink"/>
                <w:rFonts w:ascii="Times New Roman" w:hAnsi="Times New Roman" w:cs="Times New Roman"/>
                <w:b/>
                <w:bCs/>
                <w:noProof/>
              </w:rPr>
              <w:t>2.4.1 Shift from Hierarchical to Flat Structures</w:t>
            </w:r>
            <w:r>
              <w:rPr>
                <w:noProof/>
                <w:webHidden/>
              </w:rPr>
              <w:tab/>
            </w:r>
            <w:r>
              <w:rPr>
                <w:noProof/>
                <w:webHidden/>
              </w:rPr>
              <w:fldChar w:fldCharType="begin"/>
            </w:r>
            <w:r>
              <w:rPr>
                <w:noProof/>
                <w:webHidden/>
              </w:rPr>
              <w:instrText xml:space="preserve"> PAGEREF _Toc235778455 \h </w:instrText>
            </w:r>
            <w:r>
              <w:rPr>
                <w:noProof/>
                <w:webHidden/>
              </w:rPr>
            </w:r>
            <w:r>
              <w:rPr>
                <w:noProof/>
                <w:webHidden/>
              </w:rPr>
              <w:fldChar w:fldCharType="separate"/>
            </w:r>
            <w:r>
              <w:rPr>
                <w:noProof/>
                <w:webHidden/>
              </w:rPr>
              <w:t>10</w:t>
            </w:r>
            <w:r>
              <w:rPr>
                <w:noProof/>
                <w:webHidden/>
              </w:rPr>
              <w:fldChar w:fldCharType="end"/>
            </w:r>
          </w:hyperlink>
        </w:p>
        <w:p w14:paraId="2040E01A" w14:textId="682F7D45" w:rsidR="004674F1" w:rsidRDefault="004674F1">
          <w:pPr>
            <w:pStyle w:val="TOC2"/>
            <w:tabs>
              <w:tab w:val="right" w:leader="dot" w:pos="9016"/>
            </w:tabs>
            <w:rPr>
              <w:noProof/>
              <w:kern w:val="2"/>
              <w:sz w:val="24"/>
              <w:szCs w:val="24"/>
              <w:lang w:eastAsia="en-GB"/>
              <w14:ligatures w14:val="standardContextual"/>
            </w:rPr>
          </w:pPr>
          <w:hyperlink w:anchor="_Toc235778456" w:history="1">
            <w:r w:rsidRPr="00DB1527">
              <w:rPr>
                <w:rStyle w:val="Hyperlink"/>
                <w:rFonts w:ascii="Times New Roman" w:hAnsi="Times New Roman" w:cs="Times New Roman"/>
                <w:b/>
                <w:bCs/>
                <w:noProof/>
              </w:rPr>
              <w:t>2.4.2 Networked and Virtual Organisations</w:t>
            </w:r>
            <w:r>
              <w:rPr>
                <w:noProof/>
                <w:webHidden/>
              </w:rPr>
              <w:tab/>
            </w:r>
            <w:r>
              <w:rPr>
                <w:noProof/>
                <w:webHidden/>
              </w:rPr>
              <w:fldChar w:fldCharType="begin"/>
            </w:r>
            <w:r>
              <w:rPr>
                <w:noProof/>
                <w:webHidden/>
              </w:rPr>
              <w:instrText xml:space="preserve"> PAGEREF _Toc235778456 \h </w:instrText>
            </w:r>
            <w:r>
              <w:rPr>
                <w:noProof/>
                <w:webHidden/>
              </w:rPr>
            </w:r>
            <w:r>
              <w:rPr>
                <w:noProof/>
                <w:webHidden/>
              </w:rPr>
              <w:fldChar w:fldCharType="separate"/>
            </w:r>
            <w:r>
              <w:rPr>
                <w:noProof/>
                <w:webHidden/>
              </w:rPr>
              <w:t>10</w:t>
            </w:r>
            <w:r>
              <w:rPr>
                <w:noProof/>
                <w:webHidden/>
              </w:rPr>
              <w:fldChar w:fldCharType="end"/>
            </w:r>
          </w:hyperlink>
        </w:p>
        <w:p w14:paraId="73E20A00" w14:textId="07BD97E0" w:rsidR="004674F1" w:rsidRDefault="004674F1">
          <w:pPr>
            <w:pStyle w:val="TOC2"/>
            <w:tabs>
              <w:tab w:val="right" w:leader="dot" w:pos="9016"/>
            </w:tabs>
            <w:rPr>
              <w:noProof/>
              <w:kern w:val="2"/>
              <w:sz w:val="24"/>
              <w:szCs w:val="24"/>
              <w:lang w:eastAsia="en-GB"/>
              <w14:ligatures w14:val="standardContextual"/>
            </w:rPr>
          </w:pPr>
          <w:hyperlink w:anchor="_Toc235778457" w:history="1">
            <w:r w:rsidRPr="00DB1527">
              <w:rPr>
                <w:rStyle w:val="Hyperlink"/>
                <w:rFonts w:ascii="Times New Roman" w:hAnsi="Times New Roman" w:cs="Times New Roman"/>
                <w:b/>
                <w:bCs/>
                <w:noProof/>
              </w:rPr>
              <w:t>2.4.3 Shift from Bureaucracy to Agile and Flexible Structures</w:t>
            </w:r>
            <w:r>
              <w:rPr>
                <w:noProof/>
                <w:webHidden/>
              </w:rPr>
              <w:tab/>
            </w:r>
            <w:r>
              <w:rPr>
                <w:noProof/>
                <w:webHidden/>
              </w:rPr>
              <w:fldChar w:fldCharType="begin"/>
            </w:r>
            <w:r>
              <w:rPr>
                <w:noProof/>
                <w:webHidden/>
              </w:rPr>
              <w:instrText xml:space="preserve"> PAGEREF _Toc235778457 \h </w:instrText>
            </w:r>
            <w:r>
              <w:rPr>
                <w:noProof/>
                <w:webHidden/>
              </w:rPr>
            </w:r>
            <w:r>
              <w:rPr>
                <w:noProof/>
                <w:webHidden/>
              </w:rPr>
              <w:fldChar w:fldCharType="separate"/>
            </w:r>
            <w:r>
              <w:rPr>
                <w:noProof/>
                <w:webHidden/>
              </w:rPr>
              <w:t>11</w:t>
            </w:r>
            <w:r>
              <w:rPr>
                <w:noProof/>
                <w:webHidden/>
              </w:rPr>
              <w:fldChar w:fldCharType="end"/>
            </w:r>
          </w:hyperlink>
        </w:p>
        <w:p w14:paraId="41A6A9EC" w14:textId="0BDE48BB" w:rsidR="004674F1" w:rsidRDefault="004674F1">
          <w:pPr>
            <w:pStyle w:val="TOC1"/>
            <w:tabs>
              <w:tab w:val="right" w:leader="dot" w:pos="9016"/>
            </w:tabs>
            <w:rPr>
              <w:noProof/>
              <w:kern w:val="2"/>
              <w:sz w:val="24"/>
              <w:szCs w:val="24"/>
              <w:lang w:eastAsia="en-GB"/>
              <w14:ligatures w14:val="standardContextual"/>
            </w:rPr>
          </w:pPr>
          <w:hyperlink w:anchor="_Toc235778458" w:history="1">
            <w:r w:rsidRPr="00DB1527">
              <w:rPr>
                <w:rStyle w:val="Hyperlink"/>
                <w:rFonts w:ascii="Times New Roman" w:hAnsi="Times New Roman" w:cs="Times New Roman"/>
                <w:b/>
                <w:bCs/>
                <w:noProof/>
              </w:rPr>
              <w:t>2.5 Impact of technology advancement in Management Roles</w:t>
            </w:r>
            <w:r>
              <w:rPr>
                <w:noProof/>
                <w:webHidden/>
              </w:rPr>
              <w:tab/>
            </w:r>
            <w:r>
              <w:rPr>
                <w:noProof/>
                <w:webHidden/>
              </w:rPr>
              <w:fldChar w:fldCharType="begin"/>
            </w:r>
            <w:r>
              <w:rPr>
                <w:noProof/>
                <w:webHidden/>
              </w:rPr>
              <w:instrText xml:space="preserve"> PAGEREF _Toc235778458 \h </w:instrText>
            </w:r>
            <w:r>
              <w:rPr>
                <w:noProof/>
                <w:webHidden/>
              </w:rPr>
            </w:r>
            <w:r>
              <w:rPr>
                <w:noProof/>
                <w:webHidden/>
              </w:rPr>
              <w:fldChar w:fldCharType="separate"/>
            </w:r>
            <w:r>
              <w:rPr>
                <w:noProof/>
                <w:webHidden/>
              </w:rPr>
              <w:t>12</w:t>
            </w:r>
            <w:r>
              <w:rPr>
                <w:noProof/>
                <w:webHidden/>
              </w:rPr>
              <w:fldChar w:fldCharType="end"/>
            </w:r>
          </w:hyperlink>
        </w:p>
        <w:p w14:paraId="31D18965" w14:textId="27A38B0C" w:rsidR="004674F1" w:rsidRDefault="004674F1">
          <w:pPr>
            <w:pStyle w:val="TOC2"/>
            <w:tabs>
              <w:tab w:val="right" w:leader="dot" w:pos="9016"/>
            </w:tabs>
            <w:rPr>
              <w:noProof/>
              <w:kern w:val="2"/>
              <w:sz w:val="24"/>
              <w:szCs w:val="24"/>
              <w:lang w:eastAsia="en-GB"/>
              <w14:ligatures w14:val="standardContextual"/>
            </w:rPr>
          </w:pPr>
          <w:hyperlink w:anchor="_Toc235778459" w:history="1">
            <w:r w:rsidRPr="00DB1527">
              <w:rPr>
                <w:rStyle w:val="Hyperlink"/>
                <w:rFonts w:ascii="Times New Roman" w:hAnsi="Times New Roman" w:cs="Times New Roman"/>
                <w:b/>
                <w:bCs/>
                <w:noProof/>
              </w:rPr>
              <w:t>2.5.1 Transformation of Managerial Functions</w:t>
            </w:r>
            <w:r>
              <w:rPr>
                <w:noProof/>
                <w:webHidden/>
              </w:rPr>
              <w:tab/>
            </w:r>
            <w:r>
              <w:rPr>
                <w:noProof/>
                <w:webHidden/>
              </w:rPr>
              <w:fldChar w:fldCharType="begin"/>
            </w:r>
            <w:r>
              <w:rPr>
                <w:noProof/>
                <w:webHidden/>
              </w:rPr>
              <w:instrText xml:space="preserve"> PAGEREF _Toc235778459 \h </w:instrText>
            </w:r>
            <w:r>
              <w:rPr>
                <w:noProof/>
                <w:webHidden/>
              </w:rPr>
            </w:r>
            <w:r>
              <w:rPr>
                <w:noProof/>
                <w:webHidden/>
              </w:rPr>
              <w:fldChar w:fldCharType="separate"/>
            </w:r>
            <w:r>
              <w:rPr>
                <w:noProof/>
                <w:webHidden/>
              </w:rPr>
              <w:t>12</w:t>
            </w:r>
            <w:r>
              <w:rPr>
                <w:noProof/>
                <w:webHidden/>
              </w:rPr>
              <w:fldChar w:fldCharType="end"/>
            </w:r>
          </w:hyperlink>
        </w:p>
        <w:p w14:paraId="4E90A62E" w14:textId="2DE6C924" w:rsidR="004674F1" w:rsidRDefault="004674F1">
          <w:pPr>
            <w:pStyle w:val="TOC2"/>
            <w:tabs>
              <w:tab w:val="right" w:leader="dot" w:pos="9016"/>
            </w:tabs>
            <w:rPr>
              <w:noProof/>
              <w:kern w:val="2"/>
              <w:sz w:val="24"/>
              <w:szCs w:val="24"/>
              <w:lang w:eastAsia="en-GB"/>
              <w14:ligatures w14:val="standardContextual"/>
            </w:rPr>
          </w:pPr>
          <w:hyperlink w:anchor="_Toc235778460" w:history="1">
            <w:r w:rsidRPr="00DB1527">
              <w:rPr>
                <w:rStyle w:val="Hyperlink"/>
                <w:rFonts w:ascii="Times New Roman" w:hAnsi="Times New Roman" w:cs="Times New Roman"/>
                <w:b/>
                <w:bCs/>
                <w:noProof/>
              </w:rPr>
              <w:t>2.5.2 Changing Leadership Requirements</w:t>
            </w:r>
            <w:r>
              <w:rPr>
                <w:noProof/>
                <w:webHidden/>
              </w:rPr>
              <w:tab/>
            </w:r>
            <w:r>
              <w:rPr>
                <w:noProof/>
                <w:webHidden/>
              </w:rPr>
              <w:fldChar w:fldCharType="begin"/>
            </w:r>
            <w:r>
              <w:rPr>
                <w:noProof/>
                <w:webHidden/>
              </w:rPr>
              <w:instrText xml:space="preserve"> PAGEREF _Toc235778460 \h </w:instrText>
            </w:r>
            <w:r>
              <w:rPr>
                <w:noProof/>
                <w:webHidden/>
              </w:rPr>
            </w:r>
            <w:r>
              <w:rPr>
                <w:noProof/>
                <w:webHidden/>
              </w:rPr>
              <w:fldChar w:fldCharType="separate"/>
            </w:r>
            <w:r>
              <w:rPr>
                <w:noProof/>
                <w:webHidden/>
              </w:rPr>
              <w:t>13</w:t>
            </w:r>
            <w:r>
              <w:rPr>
                <w:noProof/>
                <w:webHidden/>
              </w:rPr>
              <w:fldChar w:fldCharType="end"/>
            </w:r>
          </w:hyperlink>
        </w:p>
        <w:p w14:paraId="1E441F49" w14:textId="07501A8F" w:rsidR="004674F1" w:rsidRDefault="004674F1">
          <w:pPr>
            <w:pStyle w:val="TOC2"/>
            <w:tabs>
              <w:tab w:val="right" w:leader="dot" w:pos="9016"/>
            </w:tabs>
            <w:rPr>
              <w:noProof/>
              <w:kern w:val="2"/>
              <w:sz w:val="24"/>
              <w:szCs w:val="24"/>
              <w:lang w:eastAsia="en-GB"/>
              <w14:ligatures w14:val="standardContextual"/>
            </w:rPr>
          </w:pPr>
          <w:hyperlink w:anchor="_Toc235778461" w:history="1">
            <w:r w:rsidRPr="00DB1527">
              <w:rPr>
                <w:rStyle w:val="Hyperlink"/>
                <w:rFonts w:ascii="Times New Roman" w:hAnsi="Times New Roman" w:cs="Times New Roman"/>
                <w:b/>
                <w:bCs/>
                <w:noProof/>
              </w:rPr>
              <w:t>2.5.3 Cybersecurity awareness and identifying fake products</w:t>
            </w:r>
            <w:r>
              <w:rPr>
                <w:noProof/>
                <w:webHidden/>
              </w:rPr>
              <w:tab/>
            </w:r>
            <w:r>
              <w:rPr>
                <w:noProof/>
                <w:webHidden/>
              </w:rPr>
              <w:fldChar w:fldCharType="begin"/>
            </w:r>
            <w:r>
              <w:rPr>
                <w:noProof/>
                <w:webHidden/>
              </w:rPr>
              <w:instrText xml:space="preserve"> PAGEREF _Toc235778461 \h </w:instrText>
            </w:r>
            <w:r>
              <w:rPr>
                <w:noProof/>
                <w:webHidden/>
              </w:rPr>
            </w:r>
            <w:r>
              <w:rPr>
                <w:noProof/>
                <w:webHidden/>
              </w:rPr>
              <w:fldChar w:fldCharType="separate"/>
            </w:r>
            <w:r>
              <w:rPr>
                <w:noProof/>
                <w:webHidden/>
              </w:rPr>
              <w:t>13</w:t>
            </w:r>
            <w:r>
              <w:rPr>
                <w:noProof/>
                <w:webHidden/>
              </w:rPr>
              <w:fldChar w:fldCharType="end"/>
            </w:r>
          </w:hyperlink>
        </w:p>
        <w:p w14:paraId="3670EE90" w14:textId="4E8DED9F" w:rsidR="004674F1" w:rsidRDefault="004674F1">
          <w:pPr>
            <w:pStyle w:val="TOC1"/>
            <w:tabs>
              <w:tab w:val="right" w:leader="dot" w:pos="9016"/>
            </w:tabs>
            <w:rPr>
              <w:noProof/>
              <w:kern w:val="2"/>
              <w:sz w:val="24"/>
              <w:szCs w:val="24"/>
              <w:lang w:eastAsia="en-GB"/>
              <w14:ligatures w14:val="standardContextual"/>
            </w:rPr>
          </w:pPr>
          <w:hyperlink w:anchor="_Toc235778462" w:history="1">
            <w:r w:rsidRPr="00DB1527">
              <w:rPr>
                <w:rStyle w:val="Hyperlink"/>
                <w:rFonts w:ascii="Times New Roman" w:hAnsi="Times New Roman" w:cs="Times New Roman"/>
                <w:b/>
                <w:bCs/>
                <w:noProof/>
              </w:rPr>
              <w:t>2.6 Evolution of Technology in business</w:t>
            </w:r>
            <w:r>
              <w:rPr>
                <w:noProof/>
                <w:webHidden/>
              </w:rPr>
              <w:tab/>
            </w:r>
            <w:r>
              <w:rPr>
                <w:noProof/>
                <w:webHidden/>
              </w:rPr>
              <w:fldChar w:fldCharType="begin"/>
            </w:r>
            <w:r>
              <w:rPr>
                <w:noProof/>
                <w:webHidden/>
              </w:rPr>
              <w:instrText xml:space="preserve"> PAGEREF _Toc235778462 \h </w:instrText>
            </w:r>
            <w:r>
              <w:rPr>
                <w:noProof/>
                <w:webHidden/>
              </w:rPr>
            </w:r>
            <w:r>
              <w:rPr>
                <w:noProof/>
                <w:webHidden/>
              </w:rPr>
              <w:fldChar w:fldCharType="separate"/>
            </w:r>
            <w:r>
              <w:rPr>
                <w:noProof/>
                <w:webHidden/>
              </w:rPr>
              <w:t>14</w:t>
            </w:r>
            <w:r>
              <w:rPr>
                <w:noProof/>
                <w:webHidden/>
              </w:rPr>
              <w:fldChar w:fldCharType="end"/>
            </w:r>
          </w:hyperlink>
        </w:p>
        <w:p w14:paraId="257CE940" w14:textId="3424D5BE" w:rsidR="004674F1" w:rsidRDefault="004674F1">
          <w:pPr>
            <w:pStyle w:val="TOC1"/>
            <w:tabs>
              <w:tab w:val="right" w:leader="dot" w:pos="9016"/>
            </w:tabs>
            <w:rPr>
              <w:noProof/>
              <w:kern w:val="2"/>
              <w:sz w:val="24"/>
              <w:szCs w:val="24"/>
              <w:lang w:eastAsia="en-GB"/>
              <w14:ligatures w14:val="standardContextual"/>
            </w:rPr>
          </w:pPr>
          <w:hyperlink w:anchor="_Toc235778463" w:history="1">
            <w:r w:rsidRPr="00DB1527">
              <w:rPr>
                <w:rStyle w:val="Hyperlink"/>
                <w:rFonts w:ascii="Times New Roman" w:hAnsi="Times New Roman" w:cs="Times New Roman"/>
                <w:b/>
                <w:bCs/>
                <w:noProof/>
              </w:rPr>
              <w:t>2.7 The rise of E-commerce and E-business</w:t>
            </w:r>
            <w:r>
              <w:rPr>
                <w:noProof/>
                <w:webHidden/>
              </w:rPr>
              <w:tab/>
            </w:r>
            <w:r>
              <w:rPr>
                <w:noProof/>
                <w:webHidden/>
              </w:rPr>
              <w:fldChar w:fldCharType="begin"/>
            </w:r>
            <w:r>
              <w:rPr>
                <w:noProof/>
                <w:webHidden/>
              </w:rPr>
              <w:instrText xml:space="preserve"> PAGEREF _Toc235778463 \h </w:instrText>
            </w:r>
            <w:r>
              <w:rPr>
                <w:noProof/>
                <w:webHidden/>
              </w:rPr>
            </w:r>
            <w:r>
              <w:rPr>
                <w:noProof/>
                <w:webHidden/>
              </w:rPr>
              <w:fldChar w:fldCharType="separate"/>
            </w:r>
            <w:r>
              <w:rPr>
                <w:noProof/>
                <w:webHidden/>
              </w:rPr>
              <w:t>15</w:t>
            </w:r>
            <w:r>
              <w:rPr>
                <w:noProof/>
                <w:webHidden/>
              </w:rPr>
              <w:fldChar w:fldCharType="end"/>
            </w:r>
          </w:hyperlink>
        </w:p>
        <w:p w14:paraId="440CF50C" w14:textId="2988CB73" w:rsidR="004674F1" w:rsidRDefault="004674F1">
          <w:pPr>
            <w:pStyle w:val="TOC1"/>
            <w:tabs>
              <w:tab w:val="right" w:leader="dot" w:pos="9016"/>
            </w:tabs>
            <w:rPr>
              <w:noProof/>
              <w:kern w:val="2"/>
              <w:sz w:val="24"/>
              <w:szCs w:val="24"/>
              <w:lang w:eastAsia="en-GB"/>
              <w14:ligatures w14:val="standardContextual"/>
            </w:rPr>
          </w:pPr>
          <w:hyperlink w:anchor="_Toc235778464" w:history="1">
            <w:r w:rsidRPr="00DB1527">
              <w:rPr>
                <w:rStyle w:val="Hyperlink"/>
                <w:rFonts w:ascii="Times New Roman" w:hAnsi="Times New Roman" w:cs="Times New Roman"/>
                <w:b/>
                <w:bCs/>
                <w:noProof/>
              </w:rPr>
              <w:t>2.8 The future of Ecommerce and E-business</w:t>
            </w:r>
            <w:r>
              <w:rPr>
                <w:noProof/>
                <w:webHidden/>
              </w:rPr>
              <w:tab/>
            </w:r>
            <w:r>
              <w:rPr>
                <w:noProof/>
                <w:webHidden/>
              </w:rPr>
              <w:fldChar w:fldCharType="begin"/>
            </w:r>
            <w:r>
              <w:rPr>
                <w:noProof/>
                <w:webHidden/>
              </w:rPr>
              <w:instrText xml:space="preserve"> PAGEREF _Toc235778464 \h </w:instrText>
            </w:r>
            <w:r>
              <w:rPr>
                <w:noProof/>
                <w:webHidden/>
              </w:rPr>
            </w:r>
            <w:r>
              <w:rPr>
                <w:noProof/>
                <w:webHidden/>
              </w:rPr>
              <w:fldChar w:fldCharType="separate"/>
            </w:r>
            <w:r>
              <w:rPr>
                <w:noProof/>
                <w:webHidden/>
              </w:rPr>
              <w:t>16</w:t>
            </w:r>
            <w:r>
              <w:rPr>
                <w:noProof/>
                <w:webHidden/>
              </w:rPr>
              <w:fldChar w:fldCharType="end"/>
            </w:r>
          </w:hyperlink>
        </w:p>
        <w:p w14:paraId="40219B0F" w14:textId="782C48F6" w:rsidR="004674F1" w:rsidRDefault="004674F1">
          <w:pPr>
            <w:pStyle w:val="TOC1"/>
            <w:tabs>
              <w:tab w:val="right" w:leader="dot" w:pos="9016"/>
            </w:tabs>
            <w:rPr>
              <w:noProof/>
              <w:kern w:val="2"/>
              <w:sz w:val="24"/>
              <w:szCs w:val="24"/>
              <w:lang w:eastAsia="en-GB"/>
              <w14:ligatures w14:val="standardContextual"/>
            </w:rPr>
          </w:pPr>
          <w:hyperlink w:anchor="_Toc235778465" w:history="1">
            <w:r w:rsidRPr="00DB1527">
              <w:rPr>
                <w:rStyle w:val="Hyperlink"/>
                <w:rFonts w:ascii="Times New Roman" w:hAnsi="Times New Roman" w:cs="Times New Roman"/>
                <w:b/>
                <w:bCs/>
                <w:noProof/>
              </w:rPr>
              <w:t>2.9 Changing nature of 21st century corporations</w:t>
            </w:r>
            <w:r>
              <w:rPr>
                <w:noProof/>
                <w:webHidden/>
              </w:rPr>
              <w:tab/>
            </w:r>
            <w:r>
              <w:rPr>
                <w:noProof/>
                <w:webHidden/>
              </w:rPr>
              <w:fldChar w:fldCharType="begin"/>
            </w:r>
            <w:r>
              <w:rPr>
                <w:noProof/>
                <w:webHidden/>
              </w:rPr>
              <w:instrText xml:space="preserve"> PAGEREF _Toc235778465 \h </w:instrText>
            </w:r>
            <w:r>
              <w:rPr>
                <w:noProof/>
                <w:webHidden/>
              </w:rPr>
            </w:r>
            <w:r>
              <w:rPr>
                <w:noProof/>
                <w:webHidden/>
              </w:rPr>
              <w:fldChar w:fldCharType="separate"/>
            </w:r>
            <w:r>
              <w:rPr>
                <w:noProof/>
                <w:webHidden/>
              </w:rPr>
              <w:t>17</w:t>
            </w:r>
            <w:r>
              <w:rPr>
                <w:noProof/>
                <w:webHidden/>
              </w:rPr>
              <w:fldChar w:fldCharType="end"/>
            </w:r>
          </w:hyperlink>
        </w:p>
        <w:p w14:paraId="64467626" w14:textId="23E6E739" w:rsidR="004674F1" w:rsidRDefault="004674F1">
          <w:pPr>
            <w:pStyle w:val="TOC2"/>
            <w:tabs>
              <w:tab w:val="right" w:leader="dot" w:pos="9016"/>
            </w:tabs>
            <w:rPr>
              <w:noProof/>
              <w:kern w:val="2"/>
              <w:sz w:val="24"/>
              <w:szCs w:val="24"/>
              <w:lang w:eastAsia="en-GB"/>
              <w14:ligatures w14:val="standardContextual"/>
            </w:rPr>
          </w:pPr>
          <w:hyperlink w:anchor="_Toc235778466" w:history="1">
            <w:r w:rsidRPr="00DB1527">
              <w:rPr>
                <w:rStyle w:val="Hyperlink"/>
                <w:rFonts w:ascii="Times New Roman" w:hAnsi="Times New Roman" w:cs="Times New Roman"/>
                <w:b/>
                <w:bCs/>
                <w:noProof/>
              </w:rPr>
              <w:t>2.9.1 The Forth industry revolution</w:t>
            </w:r>
            <w:r>
              <w:rPr>
                <w:noProof/>
                <w:webHidden/>
              </w:rPr>
              <w:tab/>
            </w:r>
            <w:r>
              <w:rPr>
                <w:noProof/>
                <w:webHidden/>
              </w:rPr>
              <w:fldChar w:fldCharType="begin"/>
            </w:r>
            <w:r>
              <w:rPr>
                <w:noProof/>
                <w:webHidden/>
              </w:rPr>
              <w:instrText xml:space="preserve"> PAGEREF _Toc235778466 \h </w:instrText>
            </w:r>
            <w:r>
              <w:rPr>
                <w:noProof/>
                <w:webHidden/>
              </w:rPr>
            </w:r>
            <w:r>
              <w:rPr>
                <w:noProof/>
                <w:webHidden/>
              </w:rPr>
              <w:fldChar w:fldCharType="separate"/>
            </w:r>
            <w:r>
              <w:rPr>
                <w:noProof/>
                <w:webHidden/>
              </w:rPr>
              <w:t>17</w:t>
            </w:r>
            <w:r>
              <w:rPr>
                <w:noProof/>
                <w:webHidden/>
              </w:rPr>
              <w:fldChar w:fldCharType="end"/>
            </w:r>
          </w:hyperlink>
        </w:p>
        <w:p w14:paraId="7E2F78A0" w14:textId="1E4DF9C9" w:rsidR="004674F1" w:rsidRDefault="004674F1">
          <w:pPr>
            <w:pStyle w:val="TOC2"/>
            <w:tabs>
              <w:tab w:val="right" w:leader="dot" w:pos="9016"/>
            </w:tabs>
            <w:rPr>
              <w:noProof/>
              <w:kern w:val="2"/>
              <w:sz w:val="24"/>
              <w:szCs w:val="24"/>
              <w:lang w:eastAsia="en-GB"/>
              <w14:ligatures w14:val="standardContextual"/>
            </w:rPr>
          </w:pPr>
          <w:hyperlink w:anchor="_Toc235778467" w:history="1">
            <w:r w:rsidRPr="00DB1527">
              <w:rPr>
                <w:rStyle w:val="Hyperlink"/>
                <w:rFonts w:ascii="Times New Roman" w:hAnsi="Times New Roman" w:cs="Times New Roman"/>
                <w:b/>
                <w:bCs/>
                <w:noProof/>
              </w:rPr>
              <w:t>2.9.2 Increased Connectivity and Globalization</w:t>
            </w:r>
            <w:r>
              <w:rPr>
                <w:noProof/>
                <w:webHidden/>
              </w:rPr>
              <w:tab/>
            </w:r>
            <w:r>
              <w:rPr>
                <w:noProof/>
                <w:webHidden/>
              </w:rPr>
              <w:fldChar w:fldCharType="begin"/>
            </w:r>
            <w:r>
              <w:rPr>
                <w:noProof/>
                <w:webHidden/>
              </w:rPr>
              <w:instrText xml:space="preserve"> PAGEREF _Toc235778467 \h </w:instrText>
            </w:r>
            <w:r>
              <w:rPr>
                <w:noProof/>
                <w:webHidden/>
              </w:rPr>
            </w:r>
            <w:r>
              <w:rPr>
                <w:noProof/>
                <w:webHidden/>
              </w:rPr>
              <w:fldChar w:fldCharType="separate"/>
            </w:r>
            <w:r>
              <w:rPr>
                <w:noProof/>
                <w:webHidden/>
              </w:rPr>
              <w:t>18</w:t>
            </w:r>
            <w:r>
              <w:rPr>
                <w:noProof/>
                <w:webHidden/>
              </w:rPr>
              <w:fldChar w:fldCharType="end"/>
            </w:r>
          </w:hyperlink>
        </w:p>
        <w:p w14:paraId="7E3396BF" w14:textId="7C7C700A" w:rsidR="004674F1" w:rsidRDefault="004674F1">
          <w:pPr>
            <w:pStyle w:val="TOC2"/>
            <w:tabs>
              <w:tab w:val="right" w:leader="dot" w:pos="9016"/>
            </w:tabs>
            <w:rPr>
              <w:noProof/>
              <w:kern w:val="2"/>
              <w:sz w:val="24"/>
              <w:szCs w:val="24"/>
              <w:lang w:eastAsia="en-GB"/>
              <w14:ligatures w14:val="standardContextual"/>
            </w:rPr>
          </w:pPr>
          <w:hyperlink w:anchor="_Toc235778468" w:history="1">
            <w:r w:rsidRPr="00DB1527">
              <w:rPr>
                <w:rStyle w:val="Hyperlink"/>
                <w:rFonts w:ascii="Times New Roman" w:hAnsi="Times New Roman" w:cs="Times New Roman"/>
                <w:b/>
                <w:bCs/>
                <w:noProof/>
              </w:rPr>
              <w:t>2.9.3 Redefining Purpose: From Shareholder Primacy to Stakeholder Capitalism</w:t>
            </w:r>
            <w:r>
              <w:rPr>
                <w:noProof/>
                <w:webHidden/>
              </w:rPr>
              <w:tab/>
            </w:r>
            <w:r>
              <w:rPr>
                <w:noProof/>
                <w:webHidden/>
              </w:rPr>
              <w:fldChar w:fldCharType="begin"/>
            </w:r>
            <w:r>
              <w:rPr>
                <w:noProof/>
                <w:webHidden/>
              </w:rPr>
              <w:instrText xml:space="preserve"> PAGEREF _Toc235778468 \h </w:instrText>
            </w:r>
            <w:r>
              <w:rPr>
                <w:noProof/>
                <w:webHidden/>
              </w:rPr>
            </w:r>
            <w:r>
              <w:rPr>
                <w:noProof/>
                <w:webHidden/>
              </w:rPr>
              <w:fldChar w:fldCharType="separate"/>
            </w:r>
            <w:r>
              <w:rPr>
                <w:noProof/>
                <w:webHidden/>
              </w:rPr>
              <w:t>18</w:t>
            </w:r>
            <w:r>
              <w:rPr>
                <w:noProof/>
                <w:webHidden/>
              </w:rPr>
              <w:fldChar w:fldCharType="end"/>
            </w:r>
          </w:hyperlink>
        </w:p>
        <w:p w14:paraId="1C2B0AB6" w14:textId="439AABE2" w:rsidR="004674F1" w:rsidRDefault="004674F1">
          <w:pPr>
            <w:pStyle w:val="TOC2"/>
            <w:tabs>
              <w:tab w:val="right" w:leader="dot" w:pos="9016"/>
            </w:tabs>
            <w:rPr>
              <w:noProof/>
              <w:kern w:val="2"/>
              <w:sz w:val="24"/>
              <w:szCs w:val="24"/>
              <w:lang w:eastAsia="en-GB"/>
              <w14:ligatures w14:val="standardContextual"/>
            </w:rPr>
          </w:pPr>
          <w:hyperlink w:anchor="_Toc235778469" w:history="1">
            <w:r w:rsidRPr="00DB1527">
              <w:rPr>
                <w:rStyle w:val="Hyperlink"/>
                <w:rFonts w:ascii="Times New Roman" w:hAnsi="Times New Roman" w:cs="Times New Roman"/>
                <w:b/>
                <w:bCs/>
                <w:noProof/>
              </w:rPr>
              <w:t>2.9.4 Business ethics and code of conduct</w:t>
            </w:r>
            <w:r>
              <w:rPr>
                <w:noProof/>
                <w:webHidden/>
              </w:rPr>
              <w:tab/>
            </w:r>
            <w:r>
              <w:rPr>
                <w:noProof/>
                <w:webHidden/>
              </w:rPr>
              <w:fldChar w:fldCharType="begin"/>
            </w:r>
            <w:r>
              <w:rPr>
                <w:noProof/>
                <w:webHidden/>
              </w:rPr>
              <w:instrText xml:space="preserve"> PAGEREF _Toc235778469 \h </w:instrText>
            </w:r>
            <w:r>
              <w:rPr>
                <w:noProof/>
                <w:webHidden/>
              </w:rPr>
            </w:r>
            <w:r>
              <w:rPr>
                <w:noProof/>
                <w:webHidden/>
              </w:rPr>
              <w:fldChar w:fldCharType="separate"/>
            </w:r>
            <w:r>
              <w:rPr>
                <w:noProof/>
                <w:webHidden/>
              </w:rPr>
              <w:t>19</w:t>
            </w:r>
            <w:r>
              <w:rPr>
                <w:noProof/>
                <w:webHidden/>
              </w:rPr>
              <w:fldChar w:fldCharType="end"/>
            </w:r>
          </w:hyperlink>
        </w:p>
        <w:p w14:paraId="3A469C31" w14:textId="4616754C" w:rsidR="004674F1" w:rsidRDefault="004674F1">
          <w:pPr>
            <w:pStyle w:val="TOC3"/>
            <w:tabs>
              <w:tab w:val="right" w:leader="dot" w:pos="9016"/>
            </w:tabs>
            <w:rPr>
              <w:noProof/>
              <w:kern w:val="2"/>
              <w:sz w:val="24"/>
              <w:szCs w:val="24"/>
              <w:lang w:eastAsia="en-GB"/>
              <w14:ligatures w14:val="standardContextual"/>
            </w:rPr>
          </w:pPr>
          <w:hyperlink w:anchor="_Toc235778470" w:history="1">
            <w:r w:rsidRPr="00DB1527">
              <w:rPr>
                <w:rStyle w:val="Hyperlink"/>
                <w:rFonts w:ascii="Times New Roman" w:hAnsi="Times New Roman" w:cs="Times New Roman"/>
                <w:b/>
                <w:bCs/>
                <w:noProof/>
              </w:rPr>
              <w:t>Part- III</w:t>
            </w:r>
            <w:r>
              <w:rPr>
                <w:noProof/>
                <w:webHidden/>
              </w:rPr>
              <w:tab/>
            </w:r>
            <w:r>
              <w:rPr>
                <w:noProof/>
                <w:webHidden/>
              </w:rPr>
              <w:fldChar w:fldCharType="begin"/>
            </w:r>
            <w:r>
              <w:rPr>
                <w:noProof/>
                <w:webHidden/>
              </w:rPr>
              <w:instrText xml:space="preserve"> PAGEREF _Toc235778470 \h </w:instrText>
            </w:r>
            <w:r>
              <w:rPr>
                <w:noProof/>
                <w:webHidden/>
              </w:rPr>
            </w:r>
            <w:r>
              <w:rPr>
                <w:noProof/>
                <w:webHidden/>
              </w:rPr>
              <w:fldChar w:fldCharType="separate"/>
            </w:r>
            <w:r>
              <w:rPr>
                <w:noProof/>
                <w:webHidden/>
              </w:rPr>
              <w:t>20</w:t>
            </w:r>
            <w:r>
              <w:rPr>
                <w:noProof/>
                <w:webHidden/>
              </w:rPr>
              <w:fldChar w:fldCharType="end"/>
            </w:r>
          </w:hyperlink>
        </w:p>
        <w:p w14:paraId="41E2E6DB" w14:textId="73A6ABD1" w:rsidR="004674F1" w:rsidRDefault="004674F1">
          <w:pPr>
            <w:pStyle w:val="TOC1"/>
            <w:tabs>
              <w:tab w:val="right" w:leader="dot" w:pos="9016"/>
            </w:tabs>
            <w:rPr>
              <w:noProof/>
              <w:kern w:val="2"/>
              <w:sz w:val="24"/>
              <w:szCs w:val="24"/>
              <w:lang w:eastAsia="en-GB"/>
              <w14:ligatures w14:val="standardContextual"/>
            </w:rPr>
          </w:pPr>
          <w:hyperlink w:anchor="_Toc235778471" w:history="1">
            <w:r w:rsidRPr="00DB1527">
              <w:rPr>
                <w:rStyle w:val="Hyperlink"/>
                <w:rFonts w:ascii="Times New Roman" w:hAnsi="Times New Roman" w:cs="Times New Roman"/>
                <w:b/>
                <w:bCs/>
                <w:noProof/>
              </w:rPr>
              <w:t>3.1 Obsolescence of traditional organization structure</w:t>
            </w:r>
            <w:r>
              <w:rPr>
                <w:noProof/>
                <w:webHidden/>
              </w:rPr>
              <w:tab/>
            </w:r>
            <w:r>
              <w:rPr>
                <w:noProof/>
                <w:webHidden/>
              </w:rPr>
              <w:fldChar w:fldCharType="begin"/>
            </w:r>
            <w:r>
              <w:rPr>
                <w:noProof/>
                <w:webHidden/>
              </w:rPr>
              <w:instrText xml:space="preserve"> PAGEREF _Toc235778471 \h </w:instrText>
            </w:r>
            <w:r>
              <w:rPr>
                <w:noProof/>
                <w:webHidden/>
              </w:rPr>
            </w:r>
            <w:r>
              <w:rPr>
                <w:noProof/>
                <w:webHidden/>
              </w:rPr>
              <w:fldChar w:fldCharType="separate"/>
            </w:r>
            <w:r>
              <w:rPr>
                <w:noProof/>
                <w:webHidden/>
              </w:rPr>
              <w:t>20</w:t>
            </w:r>
            <w:r>
              <w:rPr>
                <w:noProof/>
                <w:webHidden/>
              </w:rPr>
              <w:fldChar w:fldCharType="end"/>
            </w:r>
          </w:hyperlink>
        </w:p>
        <w:p w14:paraId="539862CA" w14:textId="42C5286F" w:rsidR="00CD26B7" w:rsidRDefault="004674F1">
          <w:r>
            <w:rPr>
              <w:b/>
              <w:bCs/>
              <w:noProof/>
            </w:rPr>
            <w:t>Conclusion…………………………………………………………………………………………………………………22</w:t>
          </w:r>
          <w:r w:rsidR="00CD26B7">
            <w:rPr>
              <w:b/>
              <w:bCs/>
              <w:noProof/>
            </w:rPr>
            <w:fldChar w:fldCharType="end"/>
          </w:r>
        </w:p>
      </w:sdtContent>
    </w:sdt>
    <w:p w14:paraId="32073761" w14:textId="77777777" w:rsidR="003E7D75" w:rsidRPr="004105F4" w:rsidRDefault="003E7D75" w:rsidP="004105F4"/>
    <w:p w14:paraId="58993BA2" w14:textId="04A267DF" w:rsidR="00E34AF6" w:rsidRPr="00C27EFC" w:rsidRDefault="009D2A11" w:rsidP="00F96B03">
      <w:pPr>
        <w:pStyle w:val="Heading1"/>
        <w:rPr>
          <w:rFonts w:ascii="Times New Roman" w:hAnsi="Times New Roman" w:cs="Times New Roman"/>
          <w:b/>
          <w:bCs/>
          <w:color w:val="auto"/>
          <w:sz w:val="28"/>
          <w:szCs w:val="28"/>
        </w:rPr>
      </w:pPr>
      <w:bookmarkStart w:id="0" w:name="_Toc235774656"/>
      <w:bookmarkStart w:id="1" w:name="_Toc235775001"/>
      <w:bookmarkStart w:id="2" w:name="_Toc235777367"/>
      <w:bookmarkStart w:id="3" w:name="_Toc235778442"/>
      <w:r w:rsidRPr="00C27EFC">
        <w:rPr>
          <w:rFonts w:ascii="Times New Roman" w:hAnsi="Times New Roman" w:cs="Times New Roman"/>
          <w:b/>
          <w:bCs/>
          <w:color w:val="auto"/>
          <w:sz w:val="28"/>
          <w:szCs w:val="28"/>
        </w:rPr>
        <w:lastRenderedPageBreak/>
        <w:t>Part-I</w:t>
      </w:r>
      <w:bookmarkEnd w:id="0"/>
      <w:bookmarkEnd w:id="1"/>
      <w:bookmarkEnd w:id="2"/>
      <w:bookmarkEnd w:id="3"/>
    </w:p>
    <w:p w14:paraId="34911AE1" w14:textId="77777777" w:rsidR="00AF5F8D" w:rsidRPr="00C27EFC" w:rsidRDefault="00AF5F8D" w:rsidP="00920562">
      <w:pPr>
        <w:pStyle w:val="Title"/>
        <w:rPr>
          <w:rFonts w:ascii="Times New Roman" w:hAnsi="Times New Roman" w:cs="Times New Roman"/>
          <w:b/>
          <w:bCs/>
          <w:sz w:val="24"/>
          <w:szCs w:val="24"/>
        </w:rPr>
      </w:pPr>
      <w:bookmarkStart w:id="4" w:name="_Toc235777368"/>
      <w:bookmarkStart w:id="5" w:name="_Toc235778443"/>
      <w:r w:rsidRPr="00C27EFC">
        <w:rPr>
          <w:rFonts w:ascii="Times New Roman" w:hAnsi="Times New Roman" w:cs="Times New Roman"/>
          <w:b/>
          <w:bCs/>
          <w:sz w:val="24"/>
          <w:szCs w:val="24"/>
        </w:rPr>
        <w:t>Introduction</w:t>
      </w:r>
      <w:bookmarkEnd w:id="4"/>
      <w:bookmarkEnd w:id="5"/>
    </w:p>
    <w:p w14:paraId="3DC10886" w14:textId="77777777" w:rsidR="00AF5F8D" w:rsidRPr="00C27EFC" w:rsidRDefault="00AF5F8D" w:rsidP="00D6632B">
      <w:pPr>
        <w:jc w:val="both"/>
        <w:rPr>
          <w:rFonts w:ascii="Times New Roman" w:hAnsi="Times New Roman" w:cs="Times New Roman"/>
          <w:sz w:val="24"/>
          <w:szCs w:val="24"/>
        </w:rPr>
      </w:pPr>
    </w:p>
    <w:p w14:paraId="7966D4B8" w14:textId="0382477F" w:rsidR="00D6632B"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Rapid technological development, especially in the areas of e-business and e-commerce, has completely changed how businesses operate, and remain competitive to sustain in the market. The extensive use of digital platforms, data-driven decision-making, and virtual business processes has raised uncertainty on the practicality of conventional management theories and organizational structures</w:t>
      </w:r>
      <w:r w:rsidR="00B80B8E" w:rsidRPr="00C27EFC">
        <w:rPr>
          <w:rFonts w:ascii="Times New Roman" w:hAnsi="Times New Roman" w:cs="Times New Roman"/>
          <w:sz w:val="24"/>
          <w:szCs w:val="24"/>
        </w:rPr>
        <w:t xml:space="preserve"> </w:t>
      </w:r>
      <w:r w:rsidR="007D3C85" w:rsidRPr="00C27EFC">
        <w:rPr>
          <w:rFonts w:ascii="Times New Roman" w:hAnsi="Times New Roman" w:cs="Times New Roman"/>
          <w:noProof/>
          <w:sz w:val="24"/>
          <w:szCs w:val="24"/>
        </w:rPr>
        <w:t>(Wang and Jia, 2025)</w:t>
      </w:r>
      <w:r w:rsidRPr="00C27EFC">
        <w:rPr>
          <w:rFonts w:ascii="Times New Roman" w:hAnsi="Times New Roman" w:cs="Times New Roman"/>
          <w:sz w:val="24"/>
          <w:szCs w:val="24"/>
        </w:rPr>
        <w:t xml:space="preserve">. Rigid managerial roles and hierarchical models are being replaced by more flexible, collaborative, and agile approaches as firms work in more connected and technologically empowered environments. These changes have forced businesses to reconsider long-standing procedures and adjust to the demands of the digital economy. This study aims to investigate how much organizational structures and management activities have changed because of technology improvements, as well as the consequences of these changes for modern organizations. Technological advancements, as evidenced by (Abirami et al. 2023; </w:t>
      </w:r>
      <w:r w:rsidRPr="00C27EFC">
        <w:rPr>
          <w:rFonts w:ascii="Times New Roman" w:hAnsi="Times New Roman" w:cs="Times New Roman"/>
          <w:noProof/>
          <w:sz w:val="24"/>
          <w:szCs w:val="24"/>
          <w:lang w:val="en-US"/>
        </w:rPr>
        <w:t>Dumitrescu, 2024; Wang and Jia, 2025</w:t>
      </w:r>
      <w:r w:rsidRPr="00C27EFC">
        <w:rPr>
          <w:rFonts w:ascii="Times New Roman" w:hAnsi="Times New Roman" w:cs="Times New Roman"/>
          <w:sz w:val="24"/>
          <w:szCs w:val="24"/>
        </w:rPr>
        <w:t xml:space="preserve">), offer strong evidence of traditional organizational structures and managerial role theories becoming challenged. The statement is partly convincing, but ultimately too absolute. Technological developments have undoubtedly transformed how organisations operate, compete, and manage employees. Rather, they have been adapted, modified, and combined with newer approaches. By evaluating these changes, the study seeks to offer insightful information on how businesses can </w:t>
      </w:r>
      <w:r w:rsidR="00FC610B">
        <w:rPr>
          <w:rFonts w:ascii="Times New Roman" w:hAnsi="Times New Roman" w:cs="Times New Roman"/>
          <w:sz w:val="24"/>
          <w:szCs w:val="24"/>
        </w:rPr>
        <w:t>adapt and sustain in the</w:t>
      </w:r>
      <w:r w:rsidRPr="00C27EFC">
        <w:rPr>
          <w:rFonts w:ascii="Times New Roman" w:hAnsi="Times New Roman" w:cs="Times New Roman"/>
          <w:sz w:val="24"/>
          <w:szCs w:val="24"/>
        </w:rPr>
        <w:t xml:space="preserve"> digital world.</w:t>
      </w:r>
      <w:r w:rsidR="009D49C4" w:rsidRPr="00C27EFC">
        <w:rPr>
          <w:rFonts w:ascii="Times New Roman" w:hAnsi="Times New Roman" w:cs="Times New Roman"/>
          <w:sz w:val="24"/>
          <w:szCs w:val="24"/>
        </w:rPr>
        <w:t xml:space="preserve"> </w:t>
      </w:r>
    </w:p>
    <w:p w14:paraId="6C1A3361" w14:textId="77777777" w:rsidR="00737F9F" w:rsidRPr="008F41CC" w:rsidRDefault="00737F9F" w:rsidP="00D6632B">
      <w:pPr>
        <w:jc w:val="both"/>
        <w:rPr>
          <w:rFonts w:ascii="Times New Roman" w:hAnsi="Times New Roman" w:cs="Times New Roman"/>
          <w:sz w:val="24"/>
          <w:szCs w:val="24"/>
          <w:highlight w:val="yellow"/>
        </w:rPr>
      </w:pPr>
    </w:p>
    <w:p w14:paraId="74A234D8" w14:textId="77777777" w:rsidR="00AF5F8D" w:rsidRPr="00C27EFC" w:rsidRDefault="00AF5F8D" w:rsidP="00BE4B6B">
      <w:pPr>
        <w:pStyle w:val="Subtitle"/>
        <w:rPr>
          <w:rFonts w:ascii="Times New Roman" w:hAnsi="Times New Roman" w:cs="Times New Roman"/>
          <w:b/>
          <w:bCs/>
          <w:sz w:val="24"/>
          <w:szCs w:val="24"/>
        </w:rPr>
      </w:pPr>
      <w:bookmarkStart w:id="6" w:name="_Toc235776158"/>
      <w:bookmarkStart w:id="7" w:name="_Toc235777369"/>
      <w:bookmarkStart w:id="8" w:name="_Toc235778444"/>
      <w:r w:rsidRPr="00C27EFC">
        <w:rPr>
          <w:rFonts w:ascii="Times New Roman" w:hAnsi="Times New Roman" w:cs="Times New Roman"/>
          <w:b/>
          <w:bCs/>
          <w:sz w:val="24"/>
          <w:szCs w:val="24"/>
        </w:rPr>
        <w:t>1.1 Background of the study</w:t>
      </w:r>
      <w:bookmarkEnd w:id="6"/>
      <w:bookmarkEnd w:id="7"/>
      <w:bookmarkEnd w:id="8"/>
    </w:p>
    <w:p w14:paraId="0DD22BE5" w14:textId="77777777" w:rsidR="00AF5F8D" w:rsidRPr="00C27EFC" w:rsidRDefault="00AF5F8D" w:rsidP="00D6632B">
      <w:pPr>
        <w:jc w:val="both"/>
        <w:rPr>
          <w:rFonts w:ascii="Times New Roman" w:hAnsi="Times New Roman" w:cs="Times New Roman"/>
          <w:sz w:val="24"/>
          <w:szCs w:val="24"/>
        </w:rPr>
      </w:pPr>
    </w:p>
    <w:p w14:paraId="69584189" w14:textId="0FE09B30" w:rsidR="00253D10" w:rsidRPr="00C27EFC" w:rsidRDefault="003E6EAB" w:rsidP="00D6632B">
      <w:pPr>
        <w:jc w:val="both"/>
        <w:rPr>
          <w:rFonts w:ascii="Times New Roman" w:hAnsi="Times New Roman" w:cs="Times New Roman"/>
          <w:sz w:val="24"/>
          <w:szCs w:val="24"/>
        </w:rPr>
      </w:pPr>
      <w:r w:rsidRPr="00C27EFC">
        <w:rPr>
          <w:rFonts w:ascii="Times New Roman" w:hAnsi="Times New Roman" w:cs="Times New Roman"/>
          <w:sz w:val="24"/>
          <w:szCs w:val="24"/>
        </w:rPr>
        <w:t>Technology is the practical use of scientific methods, instruments, and information to solve problems in the actual world and increase the potential of people</w:t>
      </w:r>
      <w:r w:rsidR="007F1927" w:rsidRPr="00C27EFC">
        <w:rPr>
          <w:rFonts w:ascii="Times New Roman" w:hAnsi="Times New Roman" w:cs="Times New Roman"/>
          <w:sz w:val="24"/>
          <w:szCs w:val="24"/>
        </w:rPr>
        <w:t xml:space="preserve"> </w:t>
      </w:r>
      <w:r w:rsidR="007F1927" w:rsidRPr="00C27EFC">
        <w:rPr>
          <w:rFonts w:ascii="Times New Roman" w:hAnsi="Times New Roman" w:cs="Times New Roman"/>
          <w:noProof/>
          <w:sz w:val="24"/>
          <w:szCs w:val="24"/>
        </w:rPr>
        <w:t>(Ortega</w:t>
      </w:r>
      <w:r w:rsidR="00CD7A44" w:rsidRPr="00C27EFC">
        <w:rPr>
          <w:rFonts w:ascii="Times New Roman" w:hAnsi="Times New Roman" w:cs="Times New Roman"/>
          <w:noProof/>
          <w:sz w:val="24"/>
          <w:szCs w:val="24"/>
        </w:rPr>
        <w:t xml:space="preserve"> et al.</w:t>
      </w:r>
      <w:r w:rsidR="007F1927" w:rsidRPr="00C27EFC">
        <w:rPr>
          <w:rFonts w:ascii="Times New Roman" w:hAnsi="Times New Roman" w:cs="Times New Roman"/>
          <w:noProof/>
          <w:sz w:val="24"/>
          <w:szCs w:val="24"/>
        </w:rPr>
        <w:t>, 2025)</w:t>
      </w:r>
      <w:r w:rsidRPr="00C27EFC">
        <w:rPr>
          <w:rFonts w:ascii="Times New Roman" w:hAnsi="Times New Roman" w:cs="Times New Roman"/>
          <w:sz w:val="24"/>
          <w:szCs w:val="24"/>
        </w:rPr>
        <w:t xml:space="preserve">. </w:t>
      </w:r>
      <w:r w:rsidR="009114AA" w:rsidRPr="00C27EFC">
        <w:rPr>
          <w:rFonts w:ascii="Times New Roman" w:hAnsi="Times New Roman" w:cs="Times New Roman"/>
          <w:sz w:val="24"/>
          <w:szCs w:val="24"/>
        </w:rPr>
        <w:t xml:space="preserve">It is a complex idea that includes both material and immaterial components developed or discovered to fulfil specific functions. </w:t>
      </w:r>
      <w:sdt>
        <w:sdtPr>
          <w:rPr>
            <w:rFonts w:ascii="Times New Roman" w:hAnsi="Times New Roman" w:cs="Times New Roman"/>
            <w:sz w:val="24"/>
            <w:szCs w:val="24"/>
          </w:rPr>
          <w:id w:val="-861582329"/>
          <w:citation/>
        </w:sdtPr>
        <w:sdtEndPr/>
        <w:sdtContent>
          <w:r w:rsidR="00D477A6" w:rsidRPr="00C27EFC">
            <w:rPr>
              <w:rFonts w:ascii="Times New Roman" w:hAnsi="Times New Roman" w:cs="Times New Roman"/>
              <w:sz w:val="24"/>
              <w:szCs w:val="24"/>
            </w:rPr>
            <w:fldChar w:fldCharType="begin"/>
          </w:r>
          <w:r w:rsidR="00D477A6" w:rsidRPr="00C27EFC">
            <w:rPr>
              <w:rFonts w:ascii="Times New Roman" w:hAnsi="Times New Roman" w:cs="Times New Roman"/>
              <w:sz w:val="24"/>
              <w:szCs w:val="24"/>
            </w:rPr>
            <w:instrText xml:space="preserve"> CITATION Skr15 \l 2057 </w:instrText>
          </w:r>
          <w:r w:rsidR="00D477A6" w:rsidRPr="00C27EFC">
            <w:rPr>
              <w:rFonts w:ascii="Times New Roman" w:hAnsi="Times New Roman" w:cs="Times New Roman"/>
              <w:sz w:val="24"/>
              <w:szCs w:val="24"/>
            </w:rPr>
            <w:fldChar w:fldCharType="separate"/>
          </w:r>
          <w:r w:rsidR="00D477A6" w:rsidRPr="00C27EFC">
            <w:rPr>
              <w:rFonts w:ascii="Times New Roman" w:hAnsi="Times New Roman" w:cs="Times New Roman"/>
              <w:noProof/>
              <w:sz w:val="24"/>
              <w:szCs w:val="24"/>
            </w:rPr>
            <w:t>(Skrbina, 2015)</w:t>
          </w:r>
          <w:r w:rsidR="00D477A6" w:rsidRPr="00C27EFC">
            <w:rPr>
              <w:rFonts w:ascii="Times New Roman" w:hAnsi="Times New Roman" w:cs="Times New Roman"/>
              <w:sz w:val="24"/>
              <w:szCs w:val="24"/>
            </w:rPr>
            <w:fldChar w:fldCharType="end"/>
          </w:r>
        </w:sdtContent>
      </w:sdt>
      <w:r w:rsidR="003E00F9" w:rsidRPr="00C27EFC">
        <w:rPr>
          <w:rFonts w:ascii="Times New Roman" w:hAnsi="Times New Roman" w:cs="Times New Roman"/>
          <w:sz w:val="24"/>
          <w:szCs w:val="24"/>
        </w:rPr>
        <w:t xml:space="preserve">  </w:t>
      </w:r>
      <w:r w:rsidR="00E22862" w:rsidRPr="00C27EFC">
        <w:rPr>
          <w:rFonts w:ascii="Times New Roman" w:hAnsi="Times New Roman" w:cs="Times New Roman"/>
          <w:sz w:val="24"/>
          <w:szCs w:val="24"/>
        </w:rPr>
        <w:t>The word "technology" is derived from the </w:t>
      </w:r>
      <w:r w:rsidR="00753AE7" w:rsidRPr="00C27EFC">
        <w:rPr>
          <w:rFonts w:ascii="Times New Roman" w:hAnsi="Times New Roman" w:cs="Times New Roman"/>
          <w:sz w:val="24"/>
          <w:szCs w:val="24"/>
        </w:rPr>
        <w:t>pre-Socratic Greek philosophers in the words</w:t>
      </w:r>
      <w:r w:rsidR="00430EFB" w:rsidRPr="00C27EFC">
        <w:rPr>
          <w:rFonts w:ascii="Times New Roman" w:hAnsi="Times New Roman" w:cs="Times New Roman"/>
          <w:sz w:val="24"/>
          <w:szCs w:val="24"/>
        </w:rPr>
        <w:t xml:space="preserve"> </w:t>
      </w:r>
      <w:r w:rsidR="00E22862" w:rsidRPr="00C27EFC">
        <w:rPr>
          <w:rFonts w:ascii="Times New Roman" w:hAnsi="Times New Roman" w:cs="Times New Roman"/>
          <w:sz w:val="24"/>
          <w:szCs w:val="24"/>
        </w:rPr>
        <w:t>"techne" which means art or craft and the word "logos", which means word or discourse.</w:t>
      </w:r>
      <w:r w:rsidR="003E00F9" w:rsidRPr="00C27EFC">
        <w:rPr>
          <w:rFonts w:ascii="Times New Roman" w:hAnsi="Times New Roman" w:cs="Times New Roman"/>
          <w:sz w:val="24"/>
          <w:szCs w:val="24"/>
        </w:rPr>
        <w:t xml:space="preserve"> However, it wasn't until the past 150 years that the term "technology" and its derivatives were widely used to refer to a variety of ideas. </w:t>
      </w:r>
      <w:r w:rsidR="006D321D" w:rsidRPr="00C27EFC">
        <w:rPr>
          <w:rFonts w:ascii="Times New Roman" w:hAnsi="Times New Roman" w:cs="Times New Roman"/>
          <w:sz w:val="24"/>
          <w:szCs w:val="24"/>
        </w:rPr>
        <w:t xml:space="preserve">By the early 20th century, the term "technology" had broadened beyond the applied arts and referred to a wider variety of tools, machines, and approaches to manipulation of the environment </w:t>
      </w:r>
      <w:sdt>
        <w:sdtPr>
          <w:rPr>
            <w:rFonts w:ascii="Times New Roman" w:hAnsi="Times New Roman" w:cs="Times New Roman"/>
            <w:sz w:val="24"/>
            <w:szCs w:val="24"/>
          </w:rPr>
          <w:id w:val="825398239"/>
          <w:citation/>
        </w:sdtPr>
        <w:sdtEndPr/>
        <w:sdtContent>
          <w:r w:rsidR="006D321D" w:rsidRPr="00C27EFC">
            <w:rPr>
              <w:rFonts w:ascii="Times New Roman" w:hAnsi="Times New Roman" w:cs="Times New Roman"/>
              <w:sz w:val="24"/>
              <w:szCs w:val="24"/>
            </w:rPr>
            <w:fldChar w:fldCharType="begin"/>
          </w:r>
          <w:r w:rsidR="006D321D" w:rsidRPr="00C27EFC">
            <w:rPr>
              <w:rFonts w:ascii="Times New Roman" w:hAnsi="Times New Roman" w:cs="Times New Roman"/>
              <w:sz w:val="24"/>
              <w:szCs w:val="24"/>
            </w:rPr>
            <w:instrText xml:space="preserve"> CITATION Wil21 \l 2057 </w:instrText>
          </w:r>
          <w:r w:rsidR="006D321D" w:rsidRPr="00C27EFC">
            <w:rPr>
              <w:rFonts w:ascii="Times New Roman" w:hAnsi="Times New Roman" w:cs="Times New Roman"/>
              <w:sz w:val="24"/>
              <w:szCs w:val="24"/>
            </w:rPr>
            <w:fldChar w:fldCharType="separate"/>
          </w:r>
          <w:r w:rsidR="006D321D" w:rsidRPr="00C27EFC">
            <w:rPr>
              <w:rFonts w:ascii="Times New Roman" w:hAnsi="Times New Roman" w:cs="Times New Roman"/>
              <w:noProof/>
              <w:sz w:val="24"/>
              <w:szCs w:val="24"/>
            </w:rPr>
            <w:t>(Wills, 2021)</w:t>
          </w:r>
          <w:r w:rsidR="006D321D" w:rsidRPr="00C27EFC">
            <w:rPr>
              <w:rFonts w:ascii="Times New Roman" w:hAnsi="Times New Roman" w:cs="Times New Roman"/>
              <w:sz w:val="24"/>
              <w:szCs w:val="24"/>
            </w:rPr>
            <w:fldChar w:fldCharType="end"/>
          </w:r>
        </w:sdtContent>
      </w:sdt>
      <w:r w:rsidR="006D321D" w:rsidRPr="00C27EFC">
        <w:rPr>
          <w:rFonts w:ascii="Times New Roman" w:hAnsi="Times New Roman" w:cs="Times New Roman"/>
          <w:sz w:val="24"/>
          <w:szCs w:val="24"/>
        </w:rPr>
        <w:t xml:space="preserve">. </w:t>
      </w:r>
      <w:r w:rsidRPr="00C27EFC">
        <w:rPr>
          <w:rFonts w:ascii="Times New Roman" w:hAnsi="Times New Roman" w:cs="Times New Roman"/>
          <w:sz w:val="24"/>
          <w:szCs w:val="24"/>
        </w:rPr>
        <w:t>From early stone axes and industrial equipment to software, microchips, and artificial intelligence (AI), technology transforms raw materials and data into systems that increase productivity, safety, and efficiency</w:t>
      </w:r>
      <w:r w:rsidR="000256ED" w:rsidRPr="00C27EFC">
        <w:rPr>
          <w:rFonts w:ascii="Times New Roman" w:hAnsi="Times New Roman" w:cs="Times New Roman"/>
          <w:sz w:val="24"/>
          <w:szCs w:val="24"/>
        </w:rPr>
        <w:t xml:space="preserve"> </w:t>
      </w:r>
      <w:r w:rsidR="00DC7808" w:rsidRPr="00C27EFC">
        <w:rPr>
          <w:rFonts w:ascii="Times New Roman" w:hAnsi="Times New Roman" w:cs="Times New Roman"/>
          <w:noProof/>
          <w:sz w:val="24"/>
          <w:szCs w:val="24"/>
        </w:rPr>
        <w:t>(</w:t>
      </w:r>
      <w:r w:rsidR="006C0F71" w:rsidRPr="00C27EFC">
        <w:rPr>
          <w:rFonts w:ascii="Times New Roman" w:hAnsi="Times New Roman" w:cs="Times New Roman"/>
          <w:noProof/>
          <w:sz w:val="24"/>
          <w:szCs w:val="24"/>
        </w:rPr>
        <w:t xml:space="preserve">Anton, 2022; </w:t>
      </w:r>
      <w:r w:rsidR="00DC7808" w:rsidRPr="00C27EFC">
        <w:rPr>
          <w:rFonts w:ascii="Times New Roman" w:hAnsi="Times New Roman" w:cs="Times New Roman"/>
          <w:noProof/>
          <w:sz w:val="24"/>
          <w:szCs w:val="24"/>
        </w:rPr>
        <w:t>Ortega</w:t>
      </w:r>
      <w:r w:rsidR="006C0F71" w:rsidRPr="00C27EFC">
        <w:rPr>
          <w:rFonts w:ascii="Times New Roman" w:hAnsi="Times New Roman" w:cs="Times New Roman"/>
          <w:noProof/>
          <w:sz w:val="24"/>
          <w:szCs w:val="24"/>
        </w:rPr>
        <w:t xml:space="preserve"> et al</w:t>
      </w:r>
      <w:r w:rsidR="00DC7808" w:rsidRPr="00C27EFC">
        <w:rPr>
          <w:rFonts w:ascii="Times New Roman" w:hAnsi="Times New Roman" w:cs="Times New Roman"/>
          <w:noProof/>
          <w:sz w:val="24"/>
          <w:szCs w:val="24"/>
        </w:rPr>
        <w:t>., 2025)</w:t>
      </w:r>
      <w:r w:rsidRPr="00C27EFC">
        <w:rPr>
          <w:rFonts w:ascii="Times New Roman" w:hAnsi="Times New Roman" w:cs="Times New Roman"/>
          <w:sz w:val="24"/>
          <w:szCs w:val="24"/>
        </w:rPr>
        <w:t xml:space="preserve">. Fundamentally, it </w:t>
      </w:r>
      <w:r w:rsidR="00492C7B" w:rsidRPr="00C27EFC">
        <w:rPr>
          <w:rFonts w:ascii="Times New Roman" w:hAnsi="Times New Roman" w:cs="Times New Roman"/>
          <w:sz w:val="24"/>
          <w:szCs w:val="24"/>
        </w:rPr>
        <w:t>can be</w:t>
      </w:r>
      <w:r w:rsidRPr="00C27EFC">
        <w:rPr>
          <w:rFonts w:ascii="Times New Roman" w:hAnsi="Times New Roman" w:cs="Times New Roman"/>
          <w:sz w:val="24"/>
          <w:szCs w:val="24"/>
        </w:rPr>
        <w:t xml:space="preserve"> the link between human creativity and practical implementation, constantly transforming how societies function, interact, and construct for the future.</w:t>
      </w:r>
    </w:p>
    <w:p w14:paraId="52EAB98C" w14:textId="77777777"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lastRenderedPageBreak/>
        <w:t xml:space="preserve">The first, second, third, and fourth revolutions have all contributed to the evolution of technology. The First Industrial Revolution began in the 18th century with the development of steam-powered industrial industries, which strategically addressed changing environmental and corporate demands </w:t>
      </w:r>
      <w:r w:rsidRPr="00C27EFC">
        <w:rPr>
          <w:rFonts w:ascii="Times New Roman" w:hAnsi="Times New Roman" w:cs="Times New Roman"/>
          <w:noProof/>
          <w:sz w:val="24"/>
          <w:szCs w:val="24"/>
        </w:rPr>
        <w:t>(Adu-Amankwa et al., 2019;Jiang et al., 2022)</w:t>
      </w:r>
      <w:r w:rsidRPr="00C27EFC">
        <w:rPr>
          <w:rFonts w:ascii="Times New Roman" w:hAnsi="Times New Roman" w:cs="Times New Roman"/>
          <w:sz w:val="24"/>
          <w:szCs w:val="24"/>
        </w:rPr>
        <w:t xml:space="preserve">. The second industrial revolution began in 1870’s with the development of electricity-powered production facilities and the division of labour paradigm with Taylorism </w:t>
      </w:r>
      <w:r w:rsidRPr="00C27EFC">
        <w:rPr>
          <w:rFonts w:ascii="Times New Roman" w:hAnsi="Times New Roman" w:cs="Times New Roman"/>
          <w:noProof/>
          <w:sz w:val="24"/>
          <w:szCs w:val="24"/>
        </w:rPr>
        <w:t>(Bhat et al.,2021; Jiang et al., 2022)</w:t>
      </w:r>
      <w:r w:rsidRPr="00C27EFC">
        <w:rPr>
          <w:rFonts w:ascii="Times New Roman" w:hAnsi="Times New Roman" w:cs="Times New Roman"/>
          <w:sz w:val="24"/>
          <w:szCs w:val="24"/>
        </w:rPr>
        <w:t xml:space="preserve">. Third industrial revolution began with automation of production processes in the 1970s also named as "digital revolution". The arrival of technologies like computers, robotics, and the Internet in the 1970s led to the emergence of the third industrial revolution, which improved productivity and performance </w:t>
      </w:r>
      <w:r w:rsidRPr="00C27EFC">
        <w:rPr>
          <w:rFonts w:ascii="Times New Roman" w:hAnsi="Times New Roman" w:cs="Times New Roman"/>
          <w:noProof/>
          <w:sz w:val="24"/>
          <w:szCs w:val="24"/>
        </w:rPr>
        <w:t>(Bhat et al.,2021; Dzawoma, 2022)</w:t>
      </w:r>
      <w:r w:rsidRPr="00C27EFC">
        <w:rPr>
          <w:rFonts w:ascii="Times New Roman" w:hAnsi="Times New Roman" w:cs="Times New Roman"/>
          <w:sz w:val="24"/>
          <w:szCs w:val="24"/>
        </w:rPr>
        <w:t xml:space="preserve">.  In recent years, traditional industrial sectors have faced a wide variety of extremely complex technological developments such as Industry 4.0. They are under growing pressure to adopt them to remain competitive. The Fourth Industrial Revolution (4IR) is a paradigm of different creative intelligent technologies. Internet of Things (IoT), artificial intelligence (AI), additive manufacturing (AM), blockchain, big data analytics (BDA), and autonomous robots are just a few examples of technological development in 4IR </w:t>
      </w:r>
      <w:r w:rsidRPr="00C27EFC">
        <w:rPr>
          <w:rFonts w:ascii="Times New Roman" w:hAnsi="Times New Roman" w:cs="Times New Roman"/>
          <w:noProof/>
          <w:sz w:val="24"/>
          <w:szCs w:val="24"/>
        </w:rPr>
        <w:t>(Azadi et al., 2021; Singh et al., 2023; Gunasekaran et al., 2024)</w:t>
      </w:r>
      <w:r w:rsidRPr="00C27EFC">
        <w:rPr>
          <w:rFonts w:ascii="Times New Roman" w:hAnsi="Times New Roman" w:cs="Times New Roman"/>
          <w:sz w:val="24"/>
          <w:szCs w:val="24"/>
        </w:rPr>
        <w:t>.</w:t>
      </w:r>
    </w:p>
    <w:p w14:paraId="11DD0308" w14:textId="77777777" w:rsidR="00AF5F8D" w:rsidRPr="00C27EFC" w:rsidRDefault="00AF5F8D" w:rsidP="00D6632B">
      <w:pPr>
        <w:jc w:val="both"/>
        <w:rPr>
          <w:rFonts w:ascii="Times New Roman" w:hAnsi="Times New Roman" w:cs="Times New Roman"/>
          <w:sz w:val="24"/>
          <w:szCs w:val="24"/>
        </w:rPr>
      </w:pPr>
    </w:p>
    <w:p w14:paraId="66CA1535" w14:textId="77777777"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 xml:space="preserve">Rapid developments in information and communication technologies (ICTs) during the last few decades have drastically changed the global economic environment as discussed in above paragraph.  The growth of e-commerce and e-business, has completely transformed how organizations function, collaborate with stakeholders, and build value. It is becoming more widely acknowledged by academics that these digital advancements represent a paradigm change in organizational structure and management theory rather than mere improvements to existing company practices. </w:t>
      </w:r>
      <w:r w:rsidRPr="00C27EFC">
        <w:rPr>
          <w:rFonts w:ascii="Times New Roman" w:hAnsi="Times New Roman" w:cs="Times New Roman"/>
          <w:noProof/>
          <w:sz w:val="24"/>
          <w:szCs w:val="24"/>
        </w:rPr>
        <w:t xml:space="preserve">(Wen, N. </w:t>
      </w:r>
      <w:r w:rsidRPr="00C27EFC">
        <w:rPr>
          <w:rFonts w:ascii="Times New Roman" w:hAnsi="Times New Roman" w:cs="Times New Roman"/>
          <w:i/>
          <w:iCs/>
          <w:noProof/>
          <w:sz w:val="24"/>
          <w:szCs w:val="24"/>
        </w:rPr>
        <w:t>et al.</w:t>
      </w:r>
      <w:r w:rsidRPr="00C27EFC">
        <w:rPr>
          <w:rFonts w:ascii="Times New Roman" w:hAnsi="Times New Roman" w:cs="Times New Roman"/>
          <w:noProof/>
          <w:sz w:val="24"/>
          <w:szCs w:val="24"/>
        </w:rPr>
        <w:t xml:space="preserve">, 2023) </w:t>
      </w:r>
      <w:r w:rsidRPr="00C27EFC">
        <w:rPr>
          <w:rFonts w:ascii="Times New Roman" w:hAnsi="Times New Roman" w:cs="Times New Roman"/>
          <w:sz w:val="24"/>
          <w:szCs w:val="24"/>
        </w:rPr>
        <w:t>Businesses must use their resources and knowledge to engage in innovative activities in an environment of competitiveness, rapid technological improvement, and constantly shifting consumer demands</w:t>
      </w:r>
      <w:r w:rsidRPr="00C27EFC">
        <w:rPr>
          <w:rFonts w:ascii="Times New Roman" w:hAnsi="Times New Roman" w:cs="Times New Roman"/>
          <w:noProof/>
          <w:sz w:val="24"/>
          <w:szCs w:val="24"/>
        </w:rPr>
        <w:t>.</w:t>
      </w:r>
    </w:p>
    <w:p w14:paraId="719C8125" w14:textId="77777777" w:rsidR="00AF5F8D" w:rsidRPr="00C27EFC" w:rsidRDefault="00AF5F8D" w:rsidP="00D6632B">
      <w:pPr>
        <w:jc w:val="both"/>
        <w:rPr>
          <w:rFonts w:ascii="Times New Roman" w:hAnsi="Times New Roman" w:cs="Times New Roman"/>
          <w:sz w:val="24"/>
          <w:szCs w:val="24"/>
        </w:rPr>
      </w:pPr>
    </w:p>
    <w:p w14:paraId="1C13620D" w14:textId="77777777"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 xml:space="preserve">Traditional organizational theories, which were mostly created in the industrial era, placed a strong focus on centralized decision-making, hierarchical structures, and distinct managerial responsibilities.  These models were created to provide control, efficiency, and stability in somewhat predictable business settings. But the emergence of digital technology has brought about previously unattainable levels of complexity, interdependence, and uncertainty, raising uncertainty on the long-term sustainability of such traditional frameworks </w:t>
      </w:r>
      <w:r w:rsidRPr="00C27EFC">
        <w:rPr>
          <w:rFonts w:ascii="Times New Roman" w:hAnsi="Times New Roman" w:cs="Times New Roman"/>
          <w:noProof/>
          <w:sz w:val="24"/>
          <w:szCs w:val="24"/>
        </w:rPr>
        <w:t>(Smith and Pourdehnad, 2018)</w:t>
      </w:r>
      <w:r w:rsidRPr="00C27EFC">
        <w:rPr>
          <w:rFonts w:ascii="Times New Roman" w:hAnsi="Times New Roman" w:cs="Times New Roman"/>
          <w:sz w:val="24"/>
          <w:szCs w:val="24"/>
        </w:rPr>
        <w:t>. As a result, there has been an increasing amount of scholarly discussion challenging the suitability of traditional management theories in understanding how contemporary, digitally enabled businesses operate.</w:t>
      </w:r>
    </w:p>
    <w:p w14:paraId="2EA55F12" w14:textId="77777777" w:rsidR="00AF5F8D" w:rsidRPr="00C27EFC" w:rsidRDefault="00AF5F8D" w:rsidP="00D6632B">
      <w:pPr>
        <w:jc w:val="both"/>
        <w:rPr>
          <w:rFonts w:ascii="Times New Roman" w:hAnsi="Times New Roman" w:cs="Times New Roman"/>
          <w:sz w:val="24"/>
          <w:szCs w:val="24"/>
        </w:rPr>
      </w:pPr>
    </w:p>
    <w:p w14:paraId="193D00EB" w14:textId="77777777"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lastRenderedPageBreak/>
        <w:t xml:space="preserve">Furthermore, recent research emphasizes the growing significance of platform-driven business models, agile management techniques, and network-based organizational structures.  These strategies indicate a shift toward decentralization, cooperation, and immediate response. E-commerce and e-Business technologies have accelerated up this change by facilitating real-time communication, data-driven decision-making, and access to global markets. Additionally, firms' financial performance and operational outcomes are positively impacted by digital transformation </w:t>
      </w:r>
      <w:r w:rsidRPr="00C27EFC">
        <w:rPr>
          <w:rFonts w:ascii="Times New Roman" w:hAnsi="Times New Roman" w:cs="Times New Roman"/>
          <w:noProof/>
          <w:sz w:val="24"/>
          <w:szCs w:val="24"/>
        </w:rPr>
        <w:t>(Lei and Luying, 2021; John, 2022)</w:t>
      </w:r>
      <w:r w:rsidRPr="00C27EFC">
        <w:rPr>
          <w:rFonts w:ascii="Times New Roman" w:hAnsi="Times New Roman" w:cs="Times New Roman"/>
          <w:sz w:val="24"/>
          <w:szCs w:val="24"/>
        </w:rPr>
        <w:t xml:space="preserve">. Companies must undergo digital transformation to stay competitive, and human resources are crucial to sustain and growth of the business </w:t>
      </w:r>
      <w:r w:rsidRPr="00C27EFC">
        <w:rPr>
          <w:rFonts w:ascii="Times New Roman" w:hAnsi="Times New Roman" w:cs="Times New Roman"/>
          <w:noProof/>
          <w:sz w:val="24"/>
          <w:szCs w:val="24"/>
        </w:rPr>
        <w:t>(Arnaud et al. , 2025)</w:t>
      </w:r>
      <w:r w:rsidRPr="00C27EFC">
        <w:rPr>
          <w:rFonts w:ascii="Times New Roman" w:hAnsi="Times New Roman" w:cs="Times New Roman"/>
          <w:sz w:val="24"/>
          <w:szCs w:val="24"/>
        </w:rPr>
        <w:t>.</w:t>
      </w:r>
    </w:p>
    <w:p w14:paraId="545906DE" w14:textId="77777777" w:rsidR="00AF5F8D" w:rsidRPr="00C27EFC" w:rsidRDefault="00AF5F8D" w:rsidP="00D6632B">
      <w:pPr>
        <w:jc w:val="both"/>
        <w:rPr>
          <w:rFonts w:ascii="Times New Roman" w:hAnsi="Times New Roman" w:cs="Times New Roman"/>
          <w:sz w:val="24"/>
          <w:szCs w:val="24"/>
        </w:rPr>
      </w:pPr>
    </w:p>
    <w:p w14:paraId="76696822" w14:textId="77777777"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In this changing environment, managerial positions are also changing.  Modern management places more emphasis on guidance, innovation, digital competence, and strategic adaptation than it does on supervision and control. Therefore, organizations must constantly review their leadership styles and organizational structures to be competitive in a world where technology is changing quickly. Globalization has intensified the pressure for change in organizations (Kraus et al., 2022), leading to the active adoption of digital transformation</w:t>
      </w:r>
      <w:r w:rsidRPr="00C27EFC">
        <w:rPr>
          <w:rFonts w:ascii="Times New Roman" w:hAnsi="Times New Roman" w:cs="Times New Roman"/>
          <w:noProof/>
          <w:sz w:val="24"/>
          <w:szCs w:val="24"/>
        </w:rPr>
        <w:t xml:space="preserve"> ( (Donthu and Gustafsson , 2020;Dabrowska et al. , 2022)</w:t>
      </w:r>
      <w:r w:rsidRPr="00C27EFC">
        <w:rPr>
          <w:rFonts w:ascii="Times New Roman" w:hAnsi="Times New Roman" w:cs="Times New Roman"/>
          <w:sz w:val="24"/>
          <w:szCs w:val="24"/>
        </w:rPr>
        <w:t xml:space="preserve">. </w:t>
      </w:r>
    </w:p>
    <w:p w14:paraId="69AC6868" w14:textId="77777777" w:rsidR="00AF5F8D" w:rsidRPr="00C27EFC" w:rsidRDefault="00AF5F8D" w:rsidP="00D6632B">
      <w:pPr>
        <w:jc w:val="both"/>
        <w:rPr>
          <w:rFonts w:ascii="Times New Roman" w:hAnsi="Times New Roman" w:cs="Times New Roman"/>
          <w:sz w:val="24"/>
          <w:szCs w:val="24"/>
        </w:rPr>
      </w:pPr>
    </w:p>
    <w:p w14:paraId="162E591E" w14:textId="77777777" w:rsidR="00AF5F8D" w:rsidRPr="00C27EFC" w:rsidRDefault="00AF5F8D" w:rsidP="00C0743A">
      <w:pPr>
        <w:pStyle w:val="Subtitle"/>
        <w:rPr>
          <w:rFonts w:ascii="Times New Roman" w:hAnsi="Times New Roman" w:cs="Times New Roman"/>
          <w:b/>
          <w:bCs/>
          <w:sz w:val="24"/>
          <w:szCs w:val="24"/>
        </w:rPr>
      </w:pPr>
      <w:bookmarkStart w:id="9" w:name="_Toc235777370"/>
      <w:bookmarkStart w:id="10" w:name="_Toc235778445"/>
      <w:r w:rsidRPr="00C27EFC">
        <w:rPr>
          <w:rFonts w:ascii="Times New Roman" w:hAnsi="Times New Roman" w:cs="Times New Roman"/>
          <w:b/>
          <w:bCs/>
          <w:sz w:val="24"/>
          <w:szCs w:val="24"/>
        </w:rPr>
        <w:t>1.2 Purpose of the study</w:t>
      </w:r>
      <w:bookmarkEnd w:id="9"/>
      <w:bookmarkEnd w:id="10"/>
    </w:p>
    <w:p w14:paraId="0B1D86A1" w14:textId="77777777" w:rsidR="00AF5F8D" w:rsidRPr="00C27EFC" w:rsidRDefault="00AF5F8D" w:rsidP="00D6632B">
      <w:pPr>
        <w:jc w:val="both"/>
        <w:rPr>
          <w:rFonts w:ascii="Times New Roman" w:hAnsi="Times New Roman" w:cs="Times New Roman"/>
          <w:sz w:val="24"/>
          <w:szCs w:val="24"/>
        </w:rPr>
      </w:pPr>
    </w:p>
    <w:p w14:paraId="06C280D8" w14:textId="77777777"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This report aims to investigate how traditional organizational structures and managerial responsibilities within modern businesses have changed due to the rapid advancements in technology, especially in the fields of e-Commerce and e-Business.  It aims to determine how organizations are adjusting to these changes and to critically examine the degree to which traditional management theories are still applicable in today's technologically advanced business environment.</w:t>
      </w:r>
    </w:p>
    <w:p w14:paraId="6ED59457" w14:textId="77777777" w:rsidR="00AF5F8D" w:rsidRPr="00C27EFC" w:rsidRDefault="00AF5F8D" w:rsidP="00D6632B">
      <w:pPr>
        <w:jc w:val="both"/>
        <w:rPr>
          <w:rFonts w:ascii="Times New Roman" w:hAnsi="Times New Roman" w:cs="Times New Roman"/>
          <w:sz w:val="24"/>
          <w:szCs w:val="24"/>
        </w:rPr>
      </w:pPr>
    </w:p>
    <w:p w14:paraId="6663EB8E" w14:textId="6548A9D7"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The report also intends to investigate how organizational design, decision-making procedures, and managerial duties have been impacted by digital transformation, with a focus on the transition to more adaptable, networked, and technologically enabled structures.</w:t>
      </w:r>
      <w:r w:rsidR="00C9703B" w:rsidRPr="00C27EFC">
        <w:rPr>
          <w:rFonts w:ascii="Times New Roman" w:hAnsi="Times New Roman" w:cs="Times New Roman"/>
          <w:sz w:val="24"/>
          <w:szCs w:val="24"/>
        </w:rPr>
        <w:t xml:space="preserve"> </w:t>
      </w:r>
      <w:r w:rsidRPr="00C27EFC">
        <w:rPr>
          <w:rFonts w:ascii="Times New Roman" w:hAnsi="Times New Roman" w:cs="Times New Roman"/>
          <w:sz w:val="24"/>
          <w:szCs w:val="24"/>
        </w:rPr>
        <w:t>Additionally, by offering insights into how management is changing in the twenty-first century, the study aims to add to the body of scholarly material already in existence. Furthermore, it seeks to provide useful insights for businesses trying to maintain sustainability and competitiveness in a global marketplace that is becoming more technologically advanced and dynamic.</w:t>
      </w:r>
    </w:p>
    <w:p w14:paraId="22509302" w14:textId="77777777" w:rsidR="00AF5F8D" w:rsidRPr="00C27EFC" w:rsidRDefault="00AF5F8D" w:rsidP="00D6632B">
      <w:pPr>
        <w:jc w:val="both"/>
        <w:rPr>
          <w:rFonts w:ascii="Times New Roman" w:hAnsi="Times New Roman" w:cs="Times New Roman"/>
          <w:sz w:val="24"/>
          <w:szCs w:val="24"/>
        </w:rPr>
      </w:pPr>
    </w:p>
    <w:p w14:paraId="08248733" w14:textId="17425D95" w:rsidR="00AF5F8D" w:rsidRPr="00C27EFC" w:rsidRDefault="002E4A41" w:rsidP="00E70741">
      <w:pPr>
        <w:pStyle w:val="Heading2"/>
        <w:rPr>
          <w:rFonts w:ascii="Times New Roman" w:hAnsi="Times New Roman" w:cs="Times New Roman"/>
          <w:b/>
          <w:bCs/>
          <w:color w:val="auto"/>
        </w:rPr>
      </w:pPr>
      <w:bookmarkStart w:id="11" w:name="_Toc235774657"/>
      <w:bookmarkStart w:id="12" w:name="_Toc235775002"/>
      <w:bookmarkStart w:id="13" w:name="_Toc235776159"/>
      <w:bookmarkStart w:id="14" w:name="_Toc235777371"/>
      <w:bookmarkStart w:id="15" w:name="_Toc235778446"/>
      <w:r w:rsidRPr="00C27EFC">
        <w:rPr>
          <w:rFonts w:ascii="Times New Roman" w:hAnsi="Times New Roman" w:cs="Times New Roman"/>
          <w:b/>
          <w:bCs/>
          <w:color w:val="auto"/>
        </w:rPr>
        <w:lastRenderedPageBreak/>
        <w:t xml:space="preserve">Part </w:t>
      </w:r>
      <w:r w:rsidR="009D2A11" w:rsidRPr="00C27EFC">
        <w:rPr>
          <w:rFonts w:ascii="Times New Roman" w:hAnsi="Times New Roman" w:cs="Times New Roman"/>
          <w:b/>
          <w:bCs/>
          <w:color w:val="auto"/>
        </w:rPr>
        <w:t>-</w:t>
      </w:r>
      <w:r w:rsidRPr="00C27EFC">
        <w:rPr>
          <w:rFonts w:ascii="Times New Roman" w:hAnsi="Times New Roman" w:cs="Times New Roman"/>
          <w:b/>
          <w:bCs/>
          <w:color w:val="auto"/>
        </w:rPr>
        <w:t>II</w:t>
      </w:r>
      <w:bookmarkEnd w:id="11"/>
      <w:bookmarkEnd w:id="12"/>
      <w:bookmarkEnd w:id="13"/>
      <w:bookmarkEnd w:id="14"/>
      <w:bookmarkEnd w:id="15"/>
    </w:p>
    <w:p w14:paraId="7C637056" w14:textId="77777777" w:rsidR="00AF5F8D" w:rsidRPr="00C27EFC" w:rsidRDefault="00AF5F8D" w:rsidP="00D6632B">
      <w:pPr>
        <w:jc w:val="both"/>
        <w:rPr>
          <w:rFonts w:ascii="Times New Roman" w:hAnsi="Times New Roman" w:cs="Times New Roman"/>
          <w:sz w:val="24"/>
          <w:szCs w:val="24"/>
        </w:rPr>
      </w:pPr>
    </w:p>
    <w:p w14:paraId="0DD99805" w14:textId="271C9A4A"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 xml:space="preserve">Originally, </w:t>
      </w:r>
      <w:r w:rsidR="00C74A46" w:rsidRPr="00C27EFC">
        <w:rPr>
          <w:rFonts w:ascii="Times New Roman" w:hAnsi="Times New Roman" w:cs="Times New Roman"/>
          <w:sz w:val="24"/>
          <w:szCs w:val="24"/>
        </w:rPr>
        <w:t>traditional</w:t>
      </w:r>
      <w:r w:rsidRPr="00C27EFC">
        <w:rPr>
          <w:rFonts w:ascii="Times New Roman" w:hAnsi="Times New Roman" w:cs="Times New Roman"/>
          <w:sz w:val="24"/>
          <w:szCs w:val="24"/>
        </w:rPr>
        <w:t xml:space="preserve"> theories of decision making under risk were developed as </w:t>
      </w:r>
      <w:r w:rsidR="00151F78" w:rsidRPr="00C27EFC">
        <w:rPr>
          <w:rFonts w:ascii="Times New Roman" w:hAnsi="Times New Roman" w:cs="Times New Roman"/>
          <w:sz w:val="24"/>
          <w:szCs w:val="24"/>
        </w:rPr>
        <w:t>prescriptive</w:t>
      </w:r>
      <w:r w:rsidRPr="00C27EFC">
        <w:rPr>
          <w:rFonts w:ascii="Times New Roman" w:hAnsi="Times New Roman" w:cs="Times New Roman"/>
          <w:sz w:val="24"/>
          <w:szCs w:val="24"/>
        </w:rPr>
        <w:t xml:space="preserve"> which was originally developed through games of chance that describe how an ideal, rational actor should behave and choose among uncertain outcomes </w:t>
      </w:r>
      <w:r w:rsidRPr="00C27EFC">
        <w:rPr>
          <w:rFonts w:ascii="Times New Roman" w:hAnsi="Times New Roman" w:cs="Times New Roman"/>
          <w:noProof/>
          <w:sz w:val="24"/>
          <w:szCs w:val="24"/>
        </w:rPr>
        <w:t>(Tversky and Kahneman, 1986)</w:t>
      </w:r>
      <w:r w:rsidRPr="00C27EFC">
        <w:rPr>
          <w:rFonts w:ascii="Times New Roman" w:hAnsi="Times New Roman" w:cs="Times New Roman"/>
          <w:sz w:val="24"/>
          <w:szCs w:val="24"/>
        </w:rPr>
        <w:t>. These frameworks were never meant to capture the complexity of actual human behaviour and the changing circumstances in which modern businesses operate. Rapid technological development in 21</w:t>
      </w:r>
      <w:r w:rsidRPr="00C27EFC">
        <w:rPr>
          <w:rFonts w:ascii="Times New Roman" w:hAnsi="Times New Roman" w:cs="Times New Roman"/>
          <w:sz w:val="24"/>
          <w:szCs w:val="24"/>
          <w:vertAlign w:val="superscript"/>
        </w:rPr>
        <w:t>st</w:t>
      </w:r>
      <w:r w:rsidRPr="00C27EFC">
        <w:rPr>
          <w:rFonts w:ascii="Times New Roman" w:hAnsi="Times New Roman" w:cs="Times New Roman"/>
          <w:sz w:val="24"/>
          <w:szCs w:val="24"/>
        </w:rPr>
        <w:t xml:space="preserve"> century from digital communications infrastructure to automation and artificial intelligence, have drastically changed company structure, decision making procedure and management roles.</w:t>
      </w:r>
      <w:r w:rsidRPr="00C27EFC">
        <w:rPr>
          <w:rFonts w:ascii="Times New Roman" w:hAnsi="Times New Roman" w:cs="Times New Roman"/>
          <w:noProof/>
          <w:sz w:val="24"/>
          <w:szCs w:val="24"/>
          <w:lang w:val="en-US"/>
        </w:rPr>
        <w:t xml:space="preserve"> (Rigon et al., 2025)</w:t>
      </w:r>
      <w:r w:rsidRPr="00C27EFC">
        <w:rPr>
          <w:rFonts w:ascii="Times New Roman" w:hAnsi="Times New Roman" w:cs="Times New Roman"/>
          <w:sz w:val="24"/>
          <w:szCs w:val="24"/>
        </w:rPr>
        <w:t xml:space="preserve"> The limitations of traditional management theories and inflexible hierarchical models have grown more obvious as firms grow more decentralized, data-driven, and adaptable. Similarly, these early decision models, many traditional management theories were predicated on rationality, predictability, and stability—assumptions that no longer accurately represent the realities of modern businesses. </w:t>
      </w:r>
    </w:p>
    <w:p w14:paraId="6FA9A632" w14:textId="77777777" w:rsidR="00AF5F8D" w:rsidRPr="00C27EFC" w:rsidRDefault="00AF5F8D" w:rsidP="00D6632B">
      <w:pPr>
        <w:jc w:val="both"/>
        <w:rPr>
          <w:rFonts w:ascii="Times New Roman" w:hAnsi="Times New Roman" w:cs="Times New Roman"/>
          <w:sz w:val="24"/>
          <w:szCs w:val="24"/>
        </w:rPr>
      </w:pPr>
    </w:p>
    <w:p w14:paraId="5A59B6B6" w14:textId="77777777"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Conventional organizations frameworks are unable to explain the constantly changing interconnected network and innovation driven nature of contemporary corporations, just as classical decision theory is unable to explain how people make decisions under uncertainties. This shift highlights the need for revised theories that integrate technical advancements, behavioural perspectives, and the changing realities of modern organizational life.</w:t>
      </w:r>
    </w:p>
    <w:p w14:paraId="3EC34959" w14:textId="77777777" w:rsidR="00AF5F8D" w:rsidRPr="00C27EFC" w:rsidRDefault="00AF5F8D" w:rsidP="00D6632B">
      <w:pPr>
        <w:jc w:val="both"/>
        <w:rPr>
          <w:rFonts w:ascii="Times New Roman" w:hAnsi="Times New Roman" w:cs="Times New Roman"/>
          <w:sz w:val="24"/>
          <w:szCs w:val="24"/>
        </w:rPr>
      </w:pPr>
    </w:p>
    <w:p w14:paraId="64E19E04" w14:textId="77777777" w:rsidR="00AF5F8D" w:rsidRDefault="00AF5F8D" w:rsidP="00920562">
      <w:pPr>
        <w:pStyle w:val="Title"/>
        <w:rPr>
          <w:rFonts w:ascii="Times New Roman" w:hAnsi="Times New Roman" w:cs="Times New Roman"/>
          <w:b/>
          <w:bCs/>
          <w:sz w:val="24"/>
          <w:szCs w:val="24"/>
        </w:rPr>
      </w:pPr>
      <w:bookmarkStart w:id="16" w:name="_Toc235777372"/>
      <w:bookmarkStart w:id="17" w:name="_Toc235778447"/>
      <w:r w:rsidRPr="00C27EFC">
        <w:rPr>
          <w:rFonts w:ascii="Times New Roman" w:hAnsi="Times New Roman" w:cs="Times New Roman"/>
          <w:b/>
          <w:bCs/>
          <w:sz w:val="24"/>
          <w:szCs w:val="24"/>
        </w:rPr>
        <w:t>2.1 Traditional organizational structure</w:t>
      </w:r>
      <w:bookmarkEnd w:id="16"/>
      <w:bookmarkEnd w:id="17"/>
      <w:r w:rsidRPr="00C27EFC">
        <w:rPr>
          <w:rFonts w:ascii="Times New Roman" w:hAnsi="Times New Roman" w:cs="Times New Roman"/>
          <w:b/>
          <w:bCs/>
          <w:sz w:val="24"/>
          <w:szCs w:val="24"/>
        </w:rPr>
        <w:t xml:space="preserve"> </w:t>
      </w:r>
    </w:p>
    <w:p w14:paraId="676E9473" w14:textId="77777777" w:rsidR="00C27EFC" w:rsidRPr="00C27EFC" w:rsidRDefault="00C27EFC" w:rsidP="00C27EFC"/>
    <w:p w14:paraId="5854798C" w14:textId="5AB29710" w:rsidR="00FC020D" w:rsidRDefault="00A10DDD" w:rsidP="00D6632B">
      <w:pPr>
        <w:spacing w:after="196" w:line="258" w:lineRule="auto"/>
        <w:jc w:val="both"/>
        <w:rPr>
          <w:rFonts w:ascii="Times New Roman" w:hAnsi="Times New Roman" w:cs="Times New Roman"/>
          <w:sz w:val="24"/>
          <w:szCs w:val="24"/>
        </w:rPr>
      </w:pPr>
      <w:r w:rsidRPr="00C27EFC">
        <w:rPr>
          <w:rFonts w:ascii="Times New Roman" w:hAnsi="Times New Roman" w:cs="Times New Roman"/>
          <w:sz w:val="24"/>
          <w:szCs w:val="24"/>
        </w:rPr>
        <w:t xml:space="preserve">Organizational structure is the framework that describes the roles, interactions, and division of labour within it. It provides the fundamental framework describing the distribution of duties, responsibilities, and resources (Mintzberg, H. 1979). It includes workflows, reporting mechanisms, and hierarchical levels within an organization. </w:t>
      </w:r>
      <w:r w:rsidRPr="001F6E0B">
        <w:rPr>
          <w:rFonts w:ascii="Times New Roman" w:hAnsi="Times New Roman" w:cs="Times New Roman"/>
          <w:sz w:val="24"/>
          <w:szCs w:val="24"/>
        </w:rPr>
        <w:t xml:space="preserve">Its primary objective is to create an effective system that promotes efficient decision-making, seamless communication, and coordination across the organization's many departments and units. </w:t>
      </w:r>
      <w:r w:rsidRPr="00C27EFC">
        <w:rPr>
          <w:rFonts w:ascii="Times New Roman" w:hAnsi="Times New Roman" w:cs="Times New Roman"/>
          <w:sz w:val="24"/>
          <w:szCs w:val="24"/>
        </w:rPr>
        <w:t>Traditional organizational structure includes the following:</w:t>
      </w:r>
    </w:p>
    <w:p w14:paraId="74565675" w14:textId="77777777" w:rsidR="001F6E0B" w:rsidRPr="00C27EFC" w:rsidRDefault="001F6E0B" w:rsidP="00D6632B">
      <w:pPr>
        <w:spacing w:after="196" w:line="258" w:lineRule="auto"/>
        <w:jc w:val="both"/>
        <w:rPr>
          <w:rFonts w:ascii="Times New Roman" w:hAnsi="Times New Roman" w:cs="Times New Roman"/>
          <w:sz w:val="24"/>
          <w:szCs w:val="24"/>
        </w:rPr>
      </w:pPr>
    </w:p>
    <w:p w14:paraId="0E46AD4C" w14:textId="01C07003" w:rsidR="00F955BD" w:rsidRPr="00C27EFC" w:rsidRDefault="00EB387C" w:rsidP="00EB387C">
      <w:pPr>
        <w:pStyle w:val="Subtitle"/>
        <w:rPr>
          <w:rFonts w:ascii="Times New Roman" w:hAnsi="Times New Roman" w:cs="Times New Roman"/>
          <w:b/>
          <w:bCs/>
          <w:sz w:val="24"/>
          <w:szCs w:val="24"/>
        </w:rPr>
      </w:pPr>
      <w:bookmarkStart w:id="18" w:name="_Toc235777373"/>
      <w:bookmarkStart w:id="19" w:name="_Toc235778448"/>
      <w:r w:rsidRPr="00C27EFC">
        <w:rPr>
          <w:rFonts w:ascii="Times New Roman" w:hAnsi="Times New Roman" w:cs="Times New Roman"/>
          <w:b/>
          <w:bCs/>
          <w:sz w:val="24"/>
          <w:szCs w:val="24"/>
        </w:rPr>
        <w:t xml:space="preserve">2.1.1 </w:t>
      </w:r>
      <w:r w:rsidR="00F955BD" w:rsidRPr="00C27EFC">
        <w:rPr>
          <w:rFonts w:ascii="Times New Roman" w:hAnsi="Times New Roman" w:cs="Times New Roman"/>
          <w:b/>
          <w:bCs/>
          <w:sz w:val="24"/>
          <w:szCs w:val="24"/>
        </w:rPr>
        <w:t>Hierarchy based structure:</w:t>
      </w:r>
      <w:bookmarkEnd w:id="18"/>
      <w:bookmarkEnd w:id="19"/>
    </w:p>
    <w:p w14:paraId="7989BA58" w14:textId="6D5BE192" w:rsidR="00F955BD" w:rsidRPr="00C27EFC" w:rsidRDefault="00DA5323" w:rsidP="00D6632B">
      <w:pPr>
        <w:spacing w:after="196" w:line="258" w:lineRule="auto"/>
        <w:jc w:val="both"/>
        <w:rPr>
          <w:rFonts w:ascii="Times New Roman" w:hAnsi="Times New Roman" w:cs="Times New Roman"/>
          <w:sz w:val="24"/>
          <w:szCs w:val="24"/>
        </w:rPr>
      </w:pPr>
      <w:sdt>
        <w:sdtPr>
          <w:rPr>
            <w:rFonts w:ascii="Times New Roman" w:hAnsi="Times New Roman" w:cs="Times New Roman"/>
            <w:sz w:val="24"/>
            <w:szCs w:val="24"/>
          </w:rPr>
          <w:id w:val="2051648353"/>
          <w:citation/>
        </w:sdtPr>
        <w:sdtEndPr/>
        <w:sdtContent>
          <w:r w:rsidR="00FC020D" w:rsidRPr="00C27EFC">
            <w:rPr>
              <w:rFonts w:ascii="Times New Roman" w:hAnsi="Times New Roman" w:cs="Times New Roman"/>
              <w:sz w:val="24"/>
              <w:szCs w:val="24"/>
            </w:rPr>
            <w:fldChar w:fldCharType="begin"/>
          </w:r>
          <w:r w:rsidR="00FC020D" w:rsidRPr="00C27EFC">
            <w:rPr>
              <w:rFonts w:ascii="Times New Roman" w:hAnsi="Times New Roman" w:cs="Times New Roman"/>
              <w:sz w:val="24"/>
              <w:szCs w:val="24"/>
            </w:rPr>
            <w:instrText xml:space="preserve"> CITATION Pfe82 \l 2057 </w:instrText>
          </w:r>
          <w:r w:rsidR="00FC020D" w:rsidRPr="00C27EFC">
            <w:rPr>
              <w:rFonts w:ascii="Times New Roman" w:hAnsi="Times New Roman" w:cs="Times New Roman"/>
              <w:sz w:val="24"/>
              <w:szCs w:val="24"/>
            </w:rPr>
            <w:fldChar w:fldCharType="separate"/>
          </w:r>
          <w:r w:rsidR="00FC020D" w:rsidRPr="00C27EFC">
            <w:rPr>
              <w:rFonts w:ascii="Times New Roman" w:hAnsi="Times New Roman" w:cs="Times New Roman"/>
              <w:noProof/>
              <w:sz w:val="24"/>
              <w:szCs w:val="24"/>
            </w:rPr>
            <w:t>(Pfeffer, 1982)</w:t>
          </w:r>
          <w:r w:rsidR="00FC020D" w:rsidRPr="00C27EFC">
            <w:rPr>
              <w:rFonts w:ascii="Times New Roman" w:hAnsi="Times New Roman" w:cs="Times New Roman"/>
              <w:sz w:val="24"/>
              <w:szCs w:val="24"/>
            </w:rPr>
            <w:fldChar w:fldCharType="end"/>
          </w:r>
        </w:sdtContent>
      </w:sdt>
      <w:r w:rsidR="00FC020D" w:rsidRPr="00C27EFC">
        <w:rPr>
          <w:rFonts w:ascii="Times New Roman" w:hAnsi="Times New Roman" w:cs="Times New Roman"/>
          <w:sz w:val="24"/>
          <w:szCs w:val="24"/>
        </w:rPr>
        <w:t xml:space="preserve"> </w:t>
      </w:r>
      <w:r w:rsidR="001560DA" w:rsidRPr="00C27EFC">
        <w:rPr>
          <w:rFonts w:ascii="Times New Roman" w:hAnsi="Times New Roman" w:cs="Times New Roman"/>
          <w:sz w:val="24"/>
          <w:szCs w:val="24"/>
        </w:rPr>
        <w:t>Hierarchy structure resembles</w:t>
      </w:r>
      <w:r w:rsidR="00F955BD" w:rsidRPr="00C27EFC">
        <w:rPr>
          <w:rFonts w:ascii="Times New Roman" w:hAnsi="Times New Roman" w:cs="Times New Roman"/>
          <w:sz w:val="24"/>
          <w:szCs w:val="24"/>
        </w:rPr>
        <w:t xml:space="preserve"> a pyramid, with multiple levels of authority,</w:t>
      </w:r>
      <w:r w:rsidR="001560DA" w:rsidRPr="00C27EFC">
        <w:rPr>
          <w:rFonts w:ascii="Times New Roman" w:hAnsi="Times New Roman" w:cs="Times New Roman"/>
          <w:sz w:val="24"/>
          <w:szCs w:val="24"/>
        </w:rPr>
        <w:t xml:space="preserve"> </w:t>
      </w:r>
      <w:r w:rsidR="00F955BD" w:rsidRPr="00C27EFC">
        <w:rPr>
          <w:rFonts w:ascii="Times New Roman" w:hAnsi="Times New Roman" w:cs="Times New Roman"/>
          <w:sz w:val="24"/>
          <w:szCs w:val="24"/>
        </w:rPr>
        <w:t xml:space="preserve">control and decision making. They use a top-down methodology, with directions coming from higher management to lower-level staff. </w:t>
      </w:r>
      <w:r w:rsidR="007D6D03" w:rsidRPr="00C27EFC">
        <w:rPr>
          <w:rFonts w:ascii="Times New Roman" w:hAnsi="Times New Roman" w:cs="Times New Roman"/>
          <w:sz w:val="24"/>
          <w:szCs w:val="24"/>
        </w:rPr>
        <w:t>Advocates of trad</w:t>
      </w:r>
      <w:r w:rsidR="00703D89" w:rsidRPr="00C27EFC">
        <w:rPr>
          <w:rFonts w:ascii="Times New Roman" w:hAnsi="Times New Roman" w:cs="Times New Roman"/>
          <w:sz w:val="24"/>
          <w:szCs w:val="24"/>
        </w:rPr>
        <w:t>itional hierarchy claims that they provide</w:t>
      </w:r>
      <w:r w:rsidR="00676FC5">
        <w:rPr>
          <w:rFonts w:ascii="Times New Roman" w:hAnsi="Times New Roman" w:cs="Times New Roman"/>
          <w:sz w:val="24"/>
          <w:szCs w:val="24"/>
        </w:rPr>
        <w:t xml:space="preserve"> </w:t>
      </w:r>
      <w:r w:rsidR="00F955BD" w:rsidRPr="00C27EFC">
        <w:rPr>
          <w:rFonts w:ascii="Times New Roman" w:hAnsi="Times New Roman" w:cs="Times New Roman"/>
          <w:sz w:val="24"/>
          <w:szCs w:val="24"/>
        </w:rPr>
        <w:t>efficient decision-making procedures and promote accountability across the whole organization, this model establishes a clear chain of command</w:t>
      </w:r>
      <w:r w:rsidR="00F057FE">
        <w:rPr>
          <w:rFonts w:ascii="Times New Roman" w:hAnsi="Times New Roman" w:cs="Times New Roman"/>
          <w:sz w:val="24"/>
          <w:szCs w:val="24"/>
        </w:rPr>
        <w:t>.</w:t>
      </w:r>
    </w:p>
    <w:p w14:paraId="4EDC32EA" w14:textId="77777777" w:rsidR="00A10DDD" w:rsidRPr="00C27EFC" w:rsidRDefault="00A10DDD" w:rsidP="00D6632B">
      <w:pPr>
        <w:spacing w:after="196" w:line="258" w:lineRule="auto"/>
        <w:jc w:val="both"/>
        <w:rPr>
          <w:rFonts w:ascii="Times New Roman" w:hAnsi="Times New Roman" w:cs="Times New Roman"/>
          <w:sz w:val="24"/>
          <w:szCs w:val="24"/>
        </w:rPr>
      </w:pPr>
    </w:p>
    <w:p w14:paraId="445E6904" w14:textId="09BCD4A6" w:rsidR="000228DA" w:rsidRPr="00C27EFC" w:rsidRDefault="00EB387C" w:rsidP="00EB387C">
      <w:pPr>
        <w:pStyle w:val="Subtitle"/>
        <w:rPr>
          <w:rFonts w:ascii="Times New Roman" w:hAnsi="Times New Roman" w:cs="Times New Roman"/>
          <w:b/>
          <w:bCs/>
          <w:sz w:val="24"/>
          <w:szCs w:val="24"/>
        </w:rPr>
      </w:pPr>
      <w:bookmarkStart w:id="20" w:name="_Toc235777374"/>
      <w:bookmarkStart w:id="21" w:name="_Toc235778449"/>
      <w:r w:rsidRPr="00C27EFC">
        <w:rPr>
          <w:rFonts w:ascii="Times New Roman" w:hAnsi="Times New Roman" w:cs="Times New Roman"/>
          <w:b/>
          <w:bCs/>
          <w:sz w:val="24"/>
          <w:szCs w:val="24"/>
        </w:rPr>
        <w:lastRenderedPageBreak/>
        <w:t xml:space="preserve">2.1.2 </w:t>
      </w:r>
      <w:r w:rsidR="000228DA" w:rsidRPr="00C27EFC">
        <w:rPr>
          <w:rFonts w:ascii="Times New Roman" w:hAnsi="Times New Roman" w:cs="Times New Roman"/>
          <w:b/>
          <w:bCs/>
          <w:sz w:val="24"/>
          <w:szCs w:val="24"/>
        </w:rPr>
        <w:t>Functional Structure:</w:t>
      </w:r>
      <w:bookmarkEnd w:id="20"/>
      <w:bookmarkEnd w:id="21"/>
    </w:p>
    <w:p w14:paraId="1D6F7BA4" w14:textId="2711E31B" w:rsidR="000228DA" w:rsidRPr="00C27EFC" w:rsidRDefault="000228DA" w:rsidP="00D6632B">
      <w:pPr>
        <w:spacing w:after="196" w:line="258" w:lineRule="auto"/>
        <w:jc w:val="both"/>
        <w:rPr>
          <w:rFonts w:ascii="Times New Roman" w:hAnsi="Times New Roman" w:cs="Times New Roman"/>
          <w:noProof/>
          <w:sz w:val="24"/>
          <w:szCs w:val="24"/>
        </w:rPr>
      </w:pPr>
      <w:r w:rsidRPr="00C27EFC">
        <w:rPr>
          <w:rFonts w:ascii="Times New Roman" w:hAnsi="Times New Roman" w:cs="Times New Roman"/>
          <w:noProof/>
          <w:sz w:val="24"/>
          <w:szCs w:val="24"/>
        </w:rPr>
        <w:t>(Burton et al., 2021)</w:t>
      </w:r>
      <w:r w:rsidR="009D0997" w:rsidRPr="00C27EFC">
        <w:rPr>
          <w:rFonts w:ascii="Times New Roman" w:hAnsi="Times New Roman" w:cs="Times New Roman"/>
          <w:noProof/>
          <w:sz w:val="24"/>
          <w:szCs w:val="24"/>
        </w:rPr>
        <w:t xml:space="preserve"> Functional structures is the process of dividing employees according to their particular abilities or functions ensuring specialization within each department, such as marketing, finance, or operations. Although this narrow concentration </w:t>
      </w:r>
      <w:r w:rsidR="008B29DF" w:rsidRPr="00C27EFC">
        <w:rPr>
          <w:rFonts w:ascii="Times New Roman" w:hAnsi="Times New Roman" w:cs="Times New Roman"/>
          <w:noProof/>
          <w:sz w:val="24"/>
          <w:szCs w:val="24"/>
        </w:rPr>
        <w:t xml:space="preserve"> may </w:t>
      </w:r>
      <w:r w:rsidR="009D0997" w:rsidRPr="00C27EFC">
        <w:rPr>
          <w:rFonts w:ascii="Times New Roman" w:hAnsi="Times New Roman" w:cs="Times New Roman"/>
          <w:noProof/>
          <w:sz w:val="24"/>
          <w:szCs w:val="24"/>
        </w:rPr>
        <w:t xml:space="preserve">improves departmental effectiveness, it </w:t>
      </w:r>
      <w:r w:rsidR="008B29DF" w:rsidRPr="00C27EFC">
        <w:rPr>
          <w:rFonts w:ascii="Times New Roman" w:hAnsi="Times New Roman" w:cs="Times New Roman"/>
          <w:noProof/>
          <w:sz w:val="24"/>
          <w:szCs w:val="24"/>
        </w:rPr>
        <w:t xml:space="preserve">can also </w:t>
      </w:r>
      <w:r w:rsidR="009D0997" w:rsidRPr="00C27EFC">
        <w:rPr>
          <w:rFonts w:ascii="Times New Roman" w:hAnsi="Times New Roman" w:cs="Times New Roman"/>
          <w:noProof/>
          <w:sz w:val="24"/>
          <w:szCs w:val="24"/>
        </w:rPr>
        <w:t>unintentionally result in silos that restrict communication and cooperation between various functional groups</w:t>
      </w:r>
      <w:r w:rsidR="00307719">
        <w:rPr>
          <w:rFonts w:ascii="Times New Roman" w:hAnsi="Times New Roman" w:cs="Times New Roman"/>
          <w:noProof/>
          <w:sz w:val="24"/>
          <w:szCs w:val="24"/>
        </w:rPr>
        <w:t>.</w:t>
      </w:r>
    </w:p>
    <w:p w14:paraId="29BE4C42" w14:textId="77777777" w:rsidR="009D0997" w:rsidRPr="00C27EFC" w:rsidRDefault="009D0997" w:rsidP="00D6632B">
      <w:pPr>
        <w:spacing w:after="196" w:line="258" w:lineRule="auto"/>
        <w:jc w:val="both"/>
        <w:rPr>
          <w:rFonts w:ascii="Times New Roman" w:hAnsi="Times New Roman" w:cs="Times New Roman"/>
          <w:noProof/>
          <w:sz w:val="24"/>
          <w:szCs w:val="24"/>
        </w:rPr>
      </w:pPr>
    </w:p>
    <w:p w14:paraId="48703637" w14:textId="01F857F6" w:rsidR="009D0997" w:rsidRPr="00C27EFC" w:rsidRDefault="00EB387C" w:rsidP="00EB387C">
      <w:pPr>
        <w:pStyle w:val="Subtitle"/>
        <w:rPr>
          <w:rFonts w:ascii="Times New Roman" w:hAnsi="Times New Roman" w:cs="Times New Roman"/>
          <w:b/>
          <w:bCs/>
          <w:sz w:val="24"/>
          <w:szCs w:val="24"/>
        </w:rPr>
      </w:pPr>
      <w:bookmarkStart w:id="22" w:name="_Toc235777375"/>
      <w:bookmarkStart w:id="23" w:name="_Toc235778450"/>
      <w:r w:rsidRPr="00C27EFC">
        <w:rPr>
          <w:rFonts w:ascii="Times New Roman" w:hAnsi="Times New Roman" w:cs="Times New Roman"/>
          <w:b/>
          <w:bCs/>
          <w:sz w:val="24"/>
          <w:szCs w:val="24"/>
        </w:rPr>
        <w:t xml:space="preserve">2.1.3 </w:t>
      </w:r>
      <w:r w:rsidR="005642A8" w:rsidRPr="00C27EFC">
        <w:rPr>
          <w:rFonts w:ascii="Times New Roman" w:hAnsi="Times New Roman" w:cs="Times New Roman"/>
          <w:b/>
          <w:bCs/>
          <w:sz w:val="24"/>
          <w:szCs w:val="24"/>
        </w:rPr>
        <w:t>Divisional Structure:</w:t>
      </w:r>
      <w:bookmarkEnd w:id="22"/>
      <w:bookmarkEnd w:id="23"/>
    </w:p>
    <w:p w14:paraId="60369845" w14:textId="013EC530" w:rsidR="005642A8" w:rsidRPr="00C27EFC" w:rsidRDefault="00DA5323" w:rsidP="00D6632B">
      <w:pPr>
        <w:spacing w:after="196" w:line="258" w:lineRule="auto"/>
        <w:jc w:val="both"/>
        <w:rPr>
          <w:rFonts w:ascii="Times New Roman" w:hAnsi="Times New Roman" w:cs="Times New Roman"/>
          <w:sz w:val="24"/>
          <w:szCs w:val="24"/>
        </w:rPr>
      </w:pPr>
      <w:sdt>
        <w:sdtPr>
          <w:rPr>
            <w:rFonts w:ascii="Times New Roman" w:hAnsi="Times New Roman" w:cs="Times New Roman"/>
            <w:sz w:val="24"/>
            <w:szCs w:val="24"/>
          </w:rPr>
          <w:id w:val="1118025448"/>
          <w:citation/>
        </w:sdtPr>
        <w:sdtEndPr/>
        <w:sdtContent>
          <w:r w:rsidR="00E6797E" w:rsidRPr="00C27EFC">
            <w:rPr>
              <w:rFonts w:ascii="Times New Roman" w:hAnsi="Times New Roman" w:cs="Times New Roman"/>
              <w:sz w:val="24"/>
              <w:szCs w:val="24"/>
            </w:rPr>
            <w:fldChar w:fldCharType="begin"/>
          </w:r>
          <w:r w:rsidR="00E6797E" w:rsidRPr="00C27EFC">
            <w:rPr>
              <w:rFonts w:ascii="Times New Roman" w:hAnsi="Times New Roman" w:cs="Times New Roman"/>
              <w:sz w:val="24"/>
              <w:szCs w:val="24"/>
            </w:rPr>
            <w:instrText xml:space="preserve"> CITATION Mor86 \l 2057 </w:instrText>
          </w:r>
          <w:r w:rsidR="00E6797E" w:rsidRPr="00C27EFC">
            <w:rPr>
              <w:rFonts w:ascii="Times New Roman" w:hAnsi="Times New Roman" w:cs="Times New Roman"/>
              <w:sz w:val="24"/>
              <w:szCs w:val="24"/>
            </w:rPr>
            <w:fldChar w:fldCharType="separate"/>
          </w:r>
          <w:r w:rsidR="00E6797E" w:rsidRPr="00C27EFC">
            <w:rPr>
              <w:rFonts w:ascii="Times New Roman" w:hAnsi="Times New Roman" w:cs="Times New Roman"/>
              <w:noProof/>
              <w:sz w:val="24"/>
              <w:szCs w:val="24"/>
            </w:rPr>
            <w:t>(Morgan, G., 1986)</w:t>
          </w:r>
          <w:r w:rsidR="00E6797E" w:rsidRPr="00C27EFC">
            <w:rPr>
              <w:rFonts w:ascii="Times New Roman" w:hAnsi="Times New Roman" w:cs="Times New Roman"/>
              <w:sz w:val="24"/>
              <w:szCs w:val="24"/>
            </w:rPr>
            <w:fldChar w:fldCharType="end"/>
          </w:r>
        </w:sdtContent>
      </w:sdt>
      <w:r w:rsidR="00E6797E" w:rsidRPr="00C27EFC">
        <w:rPr>
          <w:rFonts w:ascii="Times New Roman" w:hAnsi="Times New Roman" w:cs="Times New Roman"/>
          <w:sz w:val="24"/>
          <w:szCs w:val="24"/>
        </w:rPr>
        <w:t xml:space="preserve"> </w:t>
      </w:r>
      <w:r w:rsidR="00C76E87" w:rsidRPr="00C27EFC">
        <w:rPr>
          <w:rFonts w:ascii="Times New Roman" w:hAnsi="Times New Roman" w:cs="Times New Roman"/>
          <w:sz w:val="24"/>
          <w:szCs w:val="24"/>
        </w:rPr>
        <w:t>Organizational divisions are created consumer categories, geographic areas, or product lines. Every division functions independently, meeting the unique demands of its respective market. Although this arrangement encourages flexibility and concentrated attention, it occasionally leads to resource duplication and difficult collaboration across different departments.</w:t>
      </w:r>
    </w:p>
    <w:p w14:paraId="4093CB61" w14:textId="77777777" w:rsidR="00C76E87" w:rsidRPr="00C27EFC" w:rsidRDefault="00C76E87" w:rsidP="00D6632B">
      <w:pPr>
        <w:spacing w:after="196" w:line="258" w:lineRule="auto"/>
        <w:jc w:val="both"/>
        <w:rPr>
          <w:rFonts w:ascii="Times New Roman" w:hAnsi="Times New Roman" w:cs="Times New Roman"/>
          <w:sz w:val="24"/>
          <w:szCs w:val="24"/>
        </w:rPr>
      </w:pPr>
    </w:p>
    <w:p w14:paraId="0C4756CF" w14:textId="77777777" w:rsidR="00AF5F8D" w:rsidRPr="00C27EFC" w:rsidRDefault="00AF5F8D" w:rsidP="00920562">
      <w:pPr>
        <w:pStyle w:val="Title"/>
        <w:rPr>
          <w:rFonts w:ascii="Times New Roman" w:hAnsi="Times New Roman" w:cs="Times New Roman"/>
          <w:b/>
          <w:bCs/>
          <w:sz w:val="24"/>
          <w:szCs w:val="24"/>
        </w:rPr>
      </w:pPr>
      <w:bookmarkStart w:id="24" w:name="_Toc235777376"/>
      <w:bookmarkStart w:id="25" w:name="_Toc235778451"/>
      <w:r w:rsidRPr="00C27EFC">
        <w:rPr>
          <w:rFonts w:ascii="Times New Roman" w:hAnsi="Times New Roman" w:cs="Times New Roman"/>
          <w:b/>
          <w:bCs/>
          <w:sz w:val="24"/>
          <w:szCs w:val="24"/>
        </w:rPr>
        <w:t>2.2 Traditional management theories</w:t>
      </w:r>
      <w:bookmarkEnd w:id="24"/>
      <w:bookmarkEnd w:id="25"/>
    </w:p>
    <w:p w14:paraId="409F68EB" w14:textId="77777777" w:rsidR="00855A8B" w:rsidRPr="00C27EFC" w:rsidRDefault="00855A8B" w:rsidP="00D6632B">
      <w:pPr>
        <w:jc w:val="both"/>
        <w:rPr>
          <w:rFonts w:ascii="Times New Roman" w:hAnsi="Times New Roman" w:cs="Times New Roman"/>
          <w:sz w:val="24"/>
          <w:szCs w:val="24"/>
        </w:rPr>
      </w:pPr>
    </w:p>
    <w:p w14:paraId="27D9F69A" w14:textId="2EC167DB" w:rsidR="00AF5F8D" w:rsidRPr="00C27EFC" w:rsidRDefault="00855A8B" w:rsidP="00D6632B">
      <w:pPr>
        <w:jc w:val="both"/>
        <w:rPr>
          <w:rFonts w:ascii="Times New Roman" w:hAnsi="Times New Roman" w:cs="Times New Roman"/>
          <w:sz w:val="24"/>
          <w:szCs w:val="24"/>
        </w:rPr>
      </w:pPr>
      <w:r w:rsidRPr="00C27EFC">
        <w:rPr>
          <w:rFonts w:ascii="Times New Roman" w:hAnsi="Times New Roman" w:cs="Times New Roman"/>
          <w:sz w:val="24"/>
          <w:szCs w:val="24"/>
        </w:rPr>
        <w:t>During the Industrial Revolution, when factories increased rapidly and informal then management became ineffective, and traditional ideas emerged. Coordinating hundreds of employees required managers to be efficient, reliable, and organized</w:t>
      </w:r>
      <w:r w:rsidR="00F60E78" w:rsidRPr="00C27EFC">
        <w:rPr>
          <w:rFonts w:ascii="Times New Roman" w:hAnsi="Times New Roman" w:cs="Times New Roman"/>
          <w:sz w:val="24"/>
          <w:szCs w:val="24"/>
        </w:rPr>
        <w:t xml:space="preserve"> </w:t>
      </w:r>
      <w:r w:rsidR="006F42C7" w:rsidRPr="00C27EFC">
        <w:rPr>
          <w:rFonts w:ascii="Times New Roman" w:hAnsi="Times New Roman" w:cs="Times New Roman"/>
          <w:noProof/>
          <w:sz w:val="24"/>
          <w:szCs w:val="24"/>
        </w:rPr>
        <w:t>(Jiang et al., 2022)</w:t>
      </w:r>
      <w:r w:rsidRPr="00C27EFC">
        <w:rPr>
          <w:rFonts w:ascii="Times New Roman" w:hAnsi="Times New Roman" w:cs="Times New Roman"/>
          <w:sz w:val="24"/>
          <w:szCs w:val="24"/>
        </w:rPr>
        <w:t>.</w:t>
      </w:r>
      <w:r w:rsidR="00DD2A64" w:rsidRPr="00C27EFC">
        <w:rPr>
          <w:rFonts w:ascii="Times New Roman" w:hAnsi="Times New Roman" w:cs="Times New Roman"/>
          <w:sz w:val="24"/>
          <w:szCs w:val="24"/>
        </w:rPr>
        <w:t xml:space="preserve"> </w:t>
      </w:r>
      <w:r w:rsidR="00AF5F8D" w:rsidRPr="00C27EFC">
        <w:rPr>
          <w:rFonts w:ascii="Times New Roman" w:hAnsi="Times New Roman" w:cs="Times New Roman"/>
          <w:sz w:val="24"/>
          <w:szCs w:val="24"/>
        </w:rPr>
        <w:t>The evolution of management theory shows how theories evolved over time in accordance with social and industrial demands. The field of management did not develop overnight; rather, it passed through several phases, each of which brought fresh thoughts and approaches</w:t>
      </w:r>
      <w:r w:rsidR="00A52828" w:rsidRPr="00C27EFC">
        <w:rPr>
          <w:rFonts w:ascii="Times New Roman" w:hAnsi="Times New Roman" w:cs="Times New Roman"/>
          <w:sz w:val="24"/>
          <w:szCs w:val="24"/>
        </w:rPr>
        <w:t xml:space="preserve"> </w:t>
      </w:r>
      <w:r w:rsidR="00A52828" w:rsidRPr="00C27EFC">
        <w:rPr>
          <w:rFonts w:ascii="Times New Roman" w:hAnsi="Times New Roman" w:cs="Times New Roman"/>
          <w:noProof/>
          <w:sz w:val="24"/>
          <w:szCs w:val="24"/>
        </w:rPr>
        <w:t>(Jiang et al., 2022)</w:t>
      </w:r>
      <w:r w:rsidR="00AF5F8D" w:rsidRPr="00C27EFC">
        <w:rPr>
          <w:rFonts w:ascii="Times New Roman" w:hAnsi="Times New Roman" w:cs="Times New Roman"/>
          <w:sz w:val="24"/>
          <w:szCs w:val="24"/>
        </w:rPr>
        <w:t>.</w:t>
      </w:r>
    </w:p>
    <w:p w14:paraId="2D4E3E77" w14:textId="77777777" w:rsidR="009E2992" w:rsidRPr="00C27EFC" w:rsidRDefault="009E2992" w:rsidP="00D6632B">
      <w:pPr>
        <w:jc w:val="both"/>
        <w:rPr>
          <w:rFonts w:ascii="Times New Roman" w:hAnsi="Times New Roman" w:cs="Times New Roman"/>
          <w:sz w:val="24"/>
          <w:szCs w:val="24"/>
        </w:rPr>
      </w:pPr>
    </w:p>
    <w:p w14:paraId="617B3F4A" w14:textId="63C72775" w:rsidR="00337E05" w:rsidRPr="00C27EFC" w:rsidRDefault="00EB387C" w:rsidP="00EB387C">
      <w:pPr>
        <w:pStyle w:val="Subtitle"/>
        <w:rPr>
          <w:rFonts w:ascii="Times New Roman" w:hAnsi="Times New Roman" w:cs="Times New Roman"/>
          <w:b/>
          <w:bCs/>
          <w:sz w:val="24"/>
          <w:szCs w:val="24"/>
        </w:rPr>
      </w:pPr>
      <w:bookmarkStart w:id="26" w:name="_Toc235777377"/>
      <w:bookmarkStart w:id="27" w:name="_Toc235778452"/>
      <w:r w:rsidRPr="00C27EFC">
        <w:rPr>
          <w:rFonts w:ascii="Times New Roman" w:hAnsi="Times New Roman" w:cs="Times New Roman"/>
          <w:b/>
          <w:bCs/>
          <w:sz w:val="24"/>
          <w:szCs w:val="24"/>
        </w:rPr>
        <w:t xml:space="preserve">2.2.1 </w:t>
      </w:r>
      <w:r w:rsidR="005D52E3" w:rsidRPr="00C27EFC">
        <w:rPr>
          <w:rFonts w:ascii="Times New Roman" w:hAnsi="Times New Roman" w:cs="Times New Roman"/>
          <w:b/>
          <w:bCs/>
          <w:sz w:val="24"/>
          <w:szCs w:val="24"/>
        </w:rPr>
        <w:t xml:space="preserve">Traditional </w:t>
      </w:r>
      <w:r w:rsidR="00337E05" w:rsidRPr="00C27EFC">
        <w:rPr>
          <w:rFonts w:ascii="Times New Roman" w:hAnsi="Times New Roman" w:cs="Times New Roman"/>
          <w:b/>
          <w:bCs/>
          <w:sz w:val="24"/>
          <w:szCs w:val="24"/>
        </w:rPr>
        <w:t>Management Theory:</w:t>
      </w:r>
      <w:bookmarkEnd w:id="26"/>
      <w:bookmarkEnd w:id="27"/>
    </w:p>
    <w:p w14:paraId="29C579C4" w14:textId="77777777" w:rsidR="00337E05" w:rsidRPr="00C27EFC" w:rsidRDefault="00337E05" w:rsidP="00D6632B">
      <w:pPr>
        <w:jc w:val="both"/>
        <w:rPr>
          <w:rFonts w:ascii="Times New Roman" w:hAnsi="Times New Roman" w:cs="Times New Roman"/>
          <w:sz w:val="24"/>
          <w:szCs w:val="24"/>
        </w:rPr>
      </w:pPr>
    </w:p>
    <w:p w14:paraId="364AADCA" w14:textId="641F9303" w:rsidR="00382263" w:rsidRPr="00C27EFC" w:rsidRDefault="00DA5323" w:rsidP="00D6632B">
      <w:pPr>
        <w:jc w:val="both"/>
        <w:rPr>
          <w:rFonts w:ascii="Times New Roman" w:hAnsi="Times New Roman" w:cs="Times New Roman"/>
          <w:sz w:val="24"/>
          <w:szCs w:val="24"/>
        </w:rPr>
      </w:pPr>
      <w:sdt>
        <w:sdtPr>
          <w:rPr>
            <w:rFonts w:ascii="Times New Roman" w:hAnsi="Times New Roman" w:cs="Times New Roman"/>
            <w:sz w:val="24"/>
            <w:szCs w:val="24"/>
          </w:rPr>
          <w:id w:val="144863766"/>
          <w:citation/>
        </w:sdtPr>
        <w:sdtEndPr/>
        <w:sdtContent>
          <w:r w:rsidR="00034F6C" w:rsidRPr="00C27EFC">
            <w:rPr>
              <w:rFonts w:ascii="Times New Roman" w:hAnsi="Times New Roman" w:cs="Times New Roman"/>
              <w:sz w:val="24"/>
              <w:szCs w:val="24"/>
            </w:rPr>
            <w:fldChar w:fldCharType="begin"/>
          </w:r>
          <w:r w:rsidR="00034F6C" w:rsidRPr="00C27EFC">
            <w:rPr>
              <w:rFonts w:ascii="Times New Roman" w:hAnsi="Times New Roman" w:cs="Times New Roman"/>
              <w:sz w:val="24"/>
              <w:szCs w:val="24"/>
            </w:rPr>
            <w:instrText xml:space="preserve">CITATION Ste02 \l 2057 </w:instrText>
          </w:r>
          <w:r w:rsidR="00034F6C" w:rsidRPr="00C27EFC">
            <w:rPr>
              <w:rFonts w:ascii="Times New Roman" w:hAnsi="Times New Roman" w:cs="Times New Roman"/>
              <w:sz w:val="24"/>
              <w:szCs w:val="24"/>
            </w:rPr>
            <w:fldChar w:fldCharType="separate"/>
          </w:r>
          <w:r w:rsidR="00034F6C" w:rsidRPr="00C27EFC">
            <w:rPr>
              <w:rFonts w:ascii="Times New Roman" w:hAnsi="Times New Roman" w:cs="Times New Roman"/>
              <w:noProof/>
              <w:sz w:val="24"/>
              <w:szCs w:val="24"/>
            </w:rPr>
            <w:t>(Stevens, 2024)</w:t>
          </w:r>
          <w:r w:rsidR="00034F6C" w:rsidRPr="00C27EFC">
            <w:rPr>
              <w:rFonts w:ascii="Times New Roman" w:hAnsi="Times New Roman" w:cs="Times New Roman"/>
              <w:sz w:val="24"/>
              <w:szCs w:val="24"/>
            </w:rPr>
            <w:fldChar w:fldCharType="end"/>
          </w:r>
        </w:sdtContent>
      </w:sdt>
      <w:r w:rsidR="00034F6C" w:rsidRPr="00C27EFC">
        <w:rPr>
          <w:rFonts w:ascii="Times New Roman" w:hAnsi="Times New Roman" w:cs="Times New Roman"/>
          <w:sz w:val="24"/>
          <w:szCs w:val="24"/>
        </w:rPr>
        <w:t xml:space="preserve"> T</w:t>
      </w:r>
      <w:r w:rsidR="00584A91" w:rsidRPr="00C27EFC">
        <w:rPr>
          <w:rFonts w:ascii="Times New Roman" w:hAnsi="Times New Roman" w:cs="Times New Roman"/>
          <w:sz w:val="24"/>
          <w:szCs w:val="24"/>
        </w:rPr>
        <w:t>raditional management theories are the fundamental frameworks developed between the late 19th and mid-20th centuries to explain organization’s structure and how managers should act and organize. Classical organizational theory is based on three fundamental theories: bureaucratic management, administrative management, and scientific management. Together, they emphasize hierarchy, control, efficiency, and standardization, which reflects the necessity of managing large-scale factory activities in the industrial era.</w:t>
      </w:r>
    </w:p>
    <w:p w14:paraId="7963EECE" w14:textId="77777777" w:rsidR="00D63D8C" w:rsidRDefault="00D63D8C" w:rsidP="00D6632B">
      <w:pPr>
        <w:jc w:val="both"/>
        <w:rPr>
          <w:rFonts w:ascii="Times New Roman" w:hAnsi="Times New Roman" w:cs="Times New Roman"/>
          <w:sz w:val="24"/>
          <w:szCs w:val="24"/>
        </w:rPr>
      </w:pPr>
    </w:p>
    <w:p w14:paraId="74610256" w14:textId="77777777" w:rsidR="00966753" w:rsidRDefault="00966753" w:rsidP="00D6632B">
      <w:pPr>
        <w:jc w:val="both"/>
        <w:rPr>
          <w:rFonts w:ascii="Times New Roman" w:hAnsi="Times New Roman" w:cs="Times New Roman"/>
          <w:sz w:val="24"/>
          <w:szCs w:val="24"/>
        </w:rPr>
      </w:pPr>
    </w:p>
    <w:p w14:paraId="4909C282" w14:textId="77777777" w:rsidR="00966753" w:rsidRPr="00C27EFC" w:rsidRDefault="00966753" w:rsidP="00D6632B">
      <w:pPr>
        <w:jc w:val="both"/>
        <w:rPr>
          <w:rFonts w:ascii="Times New Roman" w:hAnsi="Times New Roman" w:cs="Times New Roman"/>
          <w:sz w:val="24"/>
          <w:szCs w:val="24"/>
        </w:rPr>
      </w:pPr>
    </w:p>
    <w:p w14:paraId="224A74BA" w14:textId="48F25375" w:rsidR="00D63D8C" w:rsidRPr="00C27EFC" w:rsidRDefault="003D7DBE" w:rsidP="00EB387C">
      <w:pPr>
        <w:pStyle w:val="ListParagraph"/>
        <w:numPr>
          <w:ilvl w:val="3"/>
          <w:numId w:val="14"/>
        </w:numPr>
        <w:jc w:val="both"/>
        <w:rPr>
          <w:rFonts w:ascii="Times New Roman" w:hAnsi="Times New Roman" w:cs="Times New Roman"/>
          <w:b/>
          <w:bCs/>
          <w:sz w:val="24"/>
          <w:szCs w:val="24"/>
        </w:rPr>
      </w:pPr>
      <w:r w:rsidRPr="00C27EFC">
        <w:rPr>
          <w:rFonts w:ascii="Times New Roman" w:hAnsi="Times New Roman" w:cs="Times New Roman"/>
          <w:b/>
          <w:bCs/>
          <w:sz w:val="24"/>
          <w:szCs w:val="24"/>
        </w:rPr>
        <w:lastRenderedPageBreak/>
        <w:t>Scientific management theory</w:t>
      </w:r>
    </w:p>
    <w:p w14:paraId="4F141EBC" w14:textId="77777777" w:rsidR="00C064D9" w:rsidRPr="00C27EFC" w:rsidRDefault="00C064D9" w:rsidP="00C064D9">
      <w:pPr>
        <w:pStyle w:val="ListParagraph"/>
        <w:jc w:val="both"/>
        <w:rPr>
          <w:rFonts w:ascii="Times New Roman" w:hAnsi="Times New Roman" w:cs="Times New Roman"/>
          <w:sz w:val="24"/>
          <w:szCs w:val="24"/>
        </w:rPr>
      </w:pPr>
    </w:p>
    <w:p w14:paraId="6480D8DB" w14:textId="2182CD28" w:rsidR="00C064D9" w:rsidRPr="00C27EFC" w:rsidRDefault="00A402A5" w:rsidP="00AD0ABF">
      <w:pPr>
        <w:jc w:val="both"/>
        <w:rPr>
          <w:rFonts w:ascii="Times New Roman" w:hAnsi="Times New Roman" w:cs="Times New Roman"/>
          <w:sz w:val="24"/>
          <w:szCs w:val="24"/>
        </w:rPr>
      </w:pPr>
      <w:r w:rsidRPr="00C27EFC">
        <w:rPr>
          <w:rFonts w:ascii="Times New Roman" w:hAnsi="Times New Roman" w:cs="Times New Roman"/>
          <w:sz w:val="24"/>
          <w:szCs w:val="24"/>
        </w:rPr>
        <w:t>One of the first attempts to apply systematic analysis to organizational performance was the development of scientific management. Frederick Winslow Taylor</w:t>
      </w:r>
      <w:r w:rsidR="00B377A3" w:rsidRPr="00C27EFC">
        <w:rPr>
          <w:rFonts w:ascii="Times New Roman" w:hAnsi="Times New Roman" w:cs="Times New Roman"/>
          <w:sz w:val="24"/>
          <w:szCs w:val="24"/>
        </w:rPr>
        <w:t xml:space="preserve"> (F.W. Taylor)</w:t>
      </w:r>
      <w:r w:rsidRPr="00C27EFC">
        <w:rPr>
          <w:rFonts w:ascii="Times New Roman" w:hAnsi="Times New Roman" w:cs="Times New Roman"/>
          <w:sz w:val="24"/>
          <w:szCs w:val="24"/>
        </w:rPr>
        <w:t xml:space="preserve"> </w:t>
      </w:r>
      <w:r w:rsidR="00B377A3" w:rsidRPr="00C27EFC">
        <w:rPr>
          <w:rFonts w:ascii="Times New Roman" w:hAnsi="Times New Roman" w:cs="Times New Roman"/>
          <w:sz w:val="24"/>
          <w:szCs w:val="24"/>
        </w:rPr>
        <w:t>focuses on the measurement, standardization, and scientific analysis of work to optimize productivity and profit. According to Taylor, there is only one best method to complete each activity, and it is the responsibility of management to ensure that this approach is implemented</w:t>
      </w:r>
      <w:r w:rsidR="009C1AED" w:rsidRPr="00C27EFC">
        <w:rPr>
          <w:rFonts w:ascii="Times New Roman" w:hAnsi="Times New Roman" w:cs="Times New Roman"/>
          <w:sz w:val="24"/>
          <w:szCs w:val="24"/>
        </w:rPr>
        <w:t xml:space="preserve"> </w:t>
      </w:r>
      <w:sdt>
        <w:sdtPr>
          <w:rPr>
            <w:rFonts w:ascii="Times New Roman" w:hAnsi="Times New Roman" w:cs="Times New Roman"/>
            <w:sz w:val="24"/>
            <w:szCs w:val="24"/>
          </w:rPr>
          <w:id w:val="485129853"/>
          <w:citation/>
        </w:sdtPr>
        <w:sdtEndPr/>
        <w:sdtContent>
          <w:r w:rsidR="00AD6D95" w:rsidRPr="00C27EFC">
            <w:rPr>
              <w:rFonts w:ascii="Times New Roman" w:hAnsi="Times New Roman" w:cs="Times New Roman"/>
              <w:sz w:val="24"/>
              <w:szCs w:val="24"/>
            </w:rPr>
            <w:fldChar w:fldCharType="begin"/>
          </w:r>
          <w:r w:rsidR="00AD6D95" w:rsidRPr="00C27EFC">
            <w:rPr>
              <w:rFonts w:ascii="Times New Roman" w:hAnsi="Times New Roman" w:cs="Times New Roman"/>
              <w:sz w:val="24"/>
              <w:szCs w:val="24"/>
            </w:rPr>
            <w:instrText xml:space="preserve"> CITATION Tay11 \l 2057 </w:instrText>
          </w:r>
          <w:r w:rsidR="00AD6D95" w:rsidRPr="00C27EFC">
            <w:rPr>
              <w:rFonts w:ascii="Times New Roman" w:hAnsi="Times New Roman" w:cs="Times New Roman"/>
              <w:sz w:val="24"/>
              <w:szCs w:val="24"/>
            </w:rPr>
            <w:fldChar w:fldCharType="separate"/>
          </w:r>
          <w:r w:rsidR="00AD6D95" w:rsidRPr="00C27EFC">
            <w:rPr>
              <w:rFonts w:ascii="Times New Roman" w:hAnsi="Times New Roman" w:cs="Times New Roman"/>
              <w:noProof/>
              <w:sz w:val="24"/>
              <w:szCs w:val="24"/>
            </w:rPr>
            <w:t>(Taylor, 1911)</w:t>
          </w:r>
          <w:r w:rsidR="00AD6D95" w:rsidRPr="00C27EFC">
            <w:rPr>
              <w:rFonts w:ascii="Times New Roman" w:hAnsi="Times New Roman" w:cs="Times New Roman"/>
              <w:sz w:val="24"/>
              <w:szCs w:val="24"/>
            </w:rPr>
            <w:fldChar w:fldCharType="end"/>
          </w:r>
        </w:sdtContent>
      </w:sdt>
      <w:r w:rsidR="00B377A3" w:rsidRPr="00C27EFC">
        <w:rPr>
          <w:rFonts w:ascii="Times New Roman" w:hAnsi="Times New Roman" w:cs="Times New Roman"/>
          <w:sz w:val="24"/>
          <w:szCs w:val="24"/>
        </w:rPr>
        <w:t>.</w:t>
      </w:r>
      <w:r w:rsidR="009140C5" w:rsidRPr="00C27EFC">
        <w:rPr>
          <w:rFonts w:ascii="Times New Roman" w:hAnsi="Times New Roman" w:cs="Times New Roman"/>
          <w:sz w:val="24"/>
          <w:szCs w:val="24"/>
        </w:rPr>
        <w:t xml:space="preserve"> Taylorism</w:t>
      </w:r>
      <w:r w:rsidR="00B445A2" w:rsidRPr="00C27EFC">
        <w:rPr>
          <w:rFonts w:ascii="Times New Roman" w:hAnsi="Times New Roman" w:cs="Times New Roman"/>
          <w:sz w:val="24"/>
          <w:szCs w:val="24"/>
        </w:rPr>
        <w:t xml:space="preserve"> concepts were implemented by manufacturing companies, particularly early automakers, </w:t>
      </w:r>
      <w:r w:rsidR="00AD6D95" w:rsidRPr="00C27EFC">
        <w:rPr>
          <w:rFonts w:ascii="Times New Roman" w:hAnsi="Times New Roman" w:cs="Times New Roman"/>
          <w:sz w:val="24"/>
          <w:szCs w:val="24"/>
        </w:rPr>
        <w:t>to</w:t>
      </w:r>
      <w:r w:rsidR="00B445A2" w:rsidRPr="00C27EFC">
        <w:rPr>
          <w:rFonts w:ascii="Times New Roman" w:hAnsi="Times New Roman" w:cs="Times New Roman"/>
          <w:sz w:val="24"/>
          <w:szCs w:val="24"/>
        </w:rPr>
        <w:t xml:space="preserve"> enhance manufacturing processes.</w:t>
      </w:r>
    </w:p>
    <w:p w14:paraId="0511FDA4" w14:textId="77777777" w:rsidR="007364D8" w:rsidRPr="00C27EFC" w:rsidRDefault="007364D8" w:rsidP="00C064D9">
      <w:pPr>
        <w:pStyle w:val="ListParagraph"/>
        <w:jc w:val="both"/>
        <w:rPr>
          <w:rFonts w:ascii="Times New Roman" w:hAnsi="Times New Roman" w:cs="Times New Roman"/>
          <w:sz w:val="24"/>
          <w:szCs w:val="24"/>
        </w:rPr>
      </w:pPr>
    </w:p>
    <w:p w14:paraId="45606FE0" w14:textId="01D1B78B" w:rsidR="007364D8" w:rsidRPr="00C27EFC" w:rsidRDefault="007364D8" w:rsidP="00AD0ABF">
      <w:pPr>
        <w:jc w:val="both"/>
        <w:rPr>
          <w:rFonts w:ascii="Times New Roman" w:hAnsi="Times New Roman" w:cs="Times New Roman"/>
          <w:sz w:val="24"/>
          <w:szCs w:val="24"/>
        </w:rPr>
      </w:pPr>
      <w:r w:rsidRPr="00C27EFC">
        <w:rPr>
          <w:rFonts w:ascii="Times New Roman" w:hAnsi="Times New Roman" w:cs="Times New Roman"/>
          <w:sz w:val="24"/>
          <w:szCs w:val="24"/>
        </w:rPr>
        <w:t xml:space="preserve">However, scientific management has been criticised from a modern management viewpoint for taking a mechanical approach to workers. </w:t>
      </w:r>
      <w:r w:rsidR="00B124B2" w:rsidRPr="00C27EFC">
        <w:rPr>
          <w:rFonts w:ascii="Times New Roman" w:hAnsi="Times New Roman" w:cs="Times New Roman"/>
          <w:sz w:val="24"/>
          <w:szCs w:val="24"/>
        </w:rPr>
        <w:t xml:space="preserve">Excessive standardization may limit innovation and flexibility in digital organizations. </w:t>
      </w:r>
      <w:r w:rsidR="00E65CC6" w:rsidRPr="00C27EFC">
        <w:rPr>
          <w:rFonts w:ascii="Times New Roman" w:hAnsi="Times New Roman" w:cs="Times New Roman"/>
          <w:sz w:val="24"/>
          <w:szCs w:val="24"/>
        </w:rPr>
        <w:t xml:space="preserve">E-business and e-commerce </w:t>
      </w:r>
      <w:r w:rsidR="00F3321D" w:rsidRPr="00C27EFC">
        <w:rPr>
          <w:rFonts w:ascii="Times New Roman" w:hAnsi="Times New Roman" w:cs="Times New Roman"/>
          <w:sz w:val="24"/>
          <w:szCs w:val="24"/>
        </w:rPr>
        <w:t>have replaced standardized physical procedures with d</w:t>
      </w:r>
      <w:r w:rsidR="00423F1B" w:rsidRPr="00C27EFC">
        <w:rPr>
          <w:rFonts w:ascii="Times New Roman" w:hAnsi="Times New Roman" w:cs="Times New Roman"/>
          <w:sz w:val="24"/>
          <w:szCs w:val="24"/>
        </w:rPr>
        <w:t>igital workflows, automat</w:t>
      </w:r>
      <w:r w:rsidR="00F3321D" w:rsidRPr="00C27EFC">
        <w:rPr>
          <w:rFonts w:ascii="Times New Roman" w:hAnsi="Times New Roman" w:cs="Times New Roman"/>
          <w:sz w:val="24"/>
          <w:szCs w:val="24"/>
        </w:rPr>
        <w:t>ion</w:t>
      </w:r>
      <w:r w:rsidR="00423F1B" w:rsidRPr="00C27EFC">
        <w:rPr>
          <w:rFonts w:ascii="Times New Roman" w:hAnsi="Times New Roman" w:cs="Times New Roman"/>
          <w:sz w:val="24"/>
          <w:szCs w:val="24"/>
        </w:rPr>
        <w:t xml:space="preserve">, </w:t>
      </w:r>
      <w:r w:rsidR="00573119" w:rsidRPr="00C27EFC">
        <w:rPr>
          <w:rFonts w:ascii="Times New Roman" w:hAnsi="Times New Roman" w:cs="Times New Roman"/>
          <w:sz w:val="24"/>
          <w:szCs w:val="24"/>
        </w:rPr>
        <w:t xml:space="preserve">self-executing software </w:t>
      </w:r>
      <w:r w:rsidR="00423F1B" w:rsidRPr="00C27EFC">
        <w:rPr>
          <w:rFonts w:ascii="Times New Roman" w:hAnsi="Times New Roman" w:cs="Times New Roman"/>
          <w:sz w:val="24"/>
          <w:szCs w:val="24"/>
        </w:rPr>
        <w:t>and machine learning</w:t>
      </w:r>
      <w:r w:rsidR="00573119" w:rsidRPr="00C27EFC">
        <w:rPr>
          <w:rFonts w:ascii="Times New Roman" w:hAnsi="Times New Roman" w:cs="Times New Roman"/>
          <w:sz w:val="24"/>
          <w:szCs w:val="24"/>
        </w:rPr>
        <w:t>.</w:t>
      </w:r>
      <w:r w:rsidR="00AD0ABF" w:rsidRPr="00C27EFC">
        <w:rPr>
          <w:rFonts w:ascii="Times New Roman" w:hAnsi="Times New Roman" w:cs="Times New Roman"/>
          <w:sz w:val="24"/>
          <w:szCs w:val="24"/>
        </w:rPr>
        <w:t xml:space="preserve"> To</w:t>
      </w:r>
      <w:r w:rsidR="00423F1B" w:rsidRPr="00C27EFC">
        <w:rPr>
          <w:rFonts w:ascii="Times New Roman" w:hAnsi="Times New Roman" w:cs="Times New Roman"/>
          <w:sz w:val="24"/>
          <w:szCs w:val="24"/>
        </w:rPr>
        <w:t xml:space="preserve"> get a competitive advantage in e-commerce, constant experimentation (A/B testing) and rapid customization are more important than standardization. </w:t>
      </w:r>
    </w:p>
    <w:p w14:paraId="796620AD" w14:textId="22AA2349" w:rsidR="00381BC5" w:rsidRPr="00C27EFC" w:rsidRDefault="00381BC5" w:rsidP="0081212F">
      <w:pPr>
        <w:jc w:val="both"/>
        <w:rPr>
          <w:rFonts w:ascii="Times New Roman" w:hAnsi="Times New Roman" w:cs="Times New Roman"/>
          <w:sz w:val="24"/>
          <w:szCs w:val="24"/>
        </w:rPr>
      </w:pPr>
    </w:p>
    <w:p w14:paraId="2A625250" w14:textId="3C12C2E3" w:rsidR="003D7DBE" w:rsidRPr="00C27EFC" w:rsidRDefault="003D7DBE" w:rsidP="00EB387C">
      <w:pPr>
        <w:pStyle w:val="ListParagraph"/>
        <w:numPr>
          <w:ilvl w:val="3"/>
          <w:numId w:val="14"/>
        </w:numPr>
        <w:jc w:val="both"/>
        <w:rPr>
          <w:rFonts w:ascii="Times New Roman" w:hAnsi="Times New Roman" w:cs="Times New Roman"/>
          <w:b/>
          <w:bCs/>
          <w:sz w:val="24"/>
          <w:szCs w:val="24"/>
        </w:rPr>
      </w:pPr>
      <w:r w:rsidRPr="00C27EFC">
        <w:rPr>
          <w:rFonts w:ascii="Times New Roman" w:hAnsi="Times New Roman" w:cs="Times New Roman"/>
          <w:b/>
          <w:bCs/>
          <w:sz w:val="24"/>
          <w:szCs w:val="24"/>
        </w:rPr>
        <w:t>Administrative management theory</w:t>
      </w:r>
    </w:p>
    <w:p w14:paraId="346D5DBE" w14:textId="77777777" w:rsidR="00DF5B3C" w:rsidRPr="00C27EFC" w:rsidRDefault="00FF604C" w:rsidP="00FF604C">
      <w:pPr>
        <w:jc w:val="both"/>
        <w:rPr>
          <w:rFonts w:ascii="Times New Roman" w:hAnsi="Times New Roman" w:cs="Times New Roman"/>
          <w:sz w:val="24"/>
          <w:szCs w:val="24"/>
        </w:rPr>
      </w:pPr>
      <w:r w:rsidRPr="00C27EFC">
        <w:rPr>
          <w:rFonts w:ascii="Times New Roman" w:hAnsi="Times New Roman" w:cs="Times New Roman"/>
          <w:sz w:val="24"/>
          <w:szCs w:val="24"/>
        </w:rPr>
        <w:t xml:space="preserve">While Taylor concentrated mostly on operational efficiency, Henri Fayol (1916) </w:t>
      </w:r>
      <w:r w:rsidR="001B2FF7" w:rsidRPr="00C27EFC">
        <w:rPr>
          <w:rFonts w:ascii="Times New Roman" w:hAnsi="Times New Roman" w:cs="Times New Roman"/>
          <w:sz w:val="24"/>
          <w:szCs w:val="24"/>
        </w:rPr>
        <w:t xml:space="preserve">developed administrative management theory where he </w:t>
      </w:r>
      <w:r w:rsidRPr="00C27EFC">
        <w:rPr>
          <w:rFonts w:ascii="Times New Roman" w:hAnsi="Times New Roman" w:cs="Times New Roman"/>
          <w:sz w:val="24"/>
          <w:szCs w:val="24"/>
        </w:rPr>
        <w:t>considered from a more comprehensive organizational perspective. Fayol argued that managerial activities such as planning, organizing, commanding, coordinating and controlling are essential for business growth and success.</w:t>
      </w:r>
      <w:r w:rsidR="00DF5B3C" w:rsidRPr="00C27EFC">
        <w:rPr>
          <w:rFonts w:ascii="Times New Roman" w:hAnsi="Times New Roman" w:cs="Times New Roman"/>
          <w:sz w:val="24"/>
          <w:szCs w:val="24"/>
        </w:rPr>
        <w:t xml:space="preserve"> </w:t>
      </w:r>
      <w:r w:rsidRPr="00C27EFC">
        <w:rPr>
          <w:rFonts w:ascii="Times New Roman" w:hAnsi="Times New Roman" w:cs="Times New Roman"/>
          <w:sz w:val="24"/>
          <w:szCs w:val="24"/>
        </w:rPr>
        <w:t>Fayol's principles established a concept that formal structures and well-defined power relationships are necessary for organizations. For instance, his theory of unity of command proposed that to prevent misunderstandings and disputes, workers should be instructed by a single superior.</w:t>
      </w:r>
      <w:r w:rsidR="00DF5B3C" w:rsidRPr="00C27EFC">
        <w:rPr>
          <w:rFonts w:ascii="Times New Roman" w:hAnsi="Times New Roman" w:cs="Times New Roman"/>
          <w:sz w:val="24"/>
          <w:szCs w:val="24"/>
        </w:rPr>
        <w:t xml:space="preserve"> </w:t>
      </w:r>
    </w:p>
    <w:p w14:paraId="66A4564A" w14:textId="77777777" w:rsidR="00DF5B3C" w:rsidRPr="00C27EFC" w:rsidRDefault="00DF5B3C" w:rsidP="00FF604C">
      <w:pPr>
        <w:jc w:val="both"/>
        <w:rPr>
          <w:rFonts w:ascii="Times New Roman" w:hAnsi="Times New Roman" w:cs="Times New Roman"/>
          <w:sz w:val="24"/>
          <w:szCs w:val="24"/>
        </w:rPr>
      </w:pPr>
    </w:p>
    <w:p w14:paraId="2EAC4DD4" w14:textId="71BA84D7" w:rsidR="002D41D9" w:rsidRPr="00C27EFC" w:rsidRDefault="00DF5B3C" w:rsidP="00FF604C">
      <w:pPr>
        <w:jc w:val="both"/>
        <w:rPr>
          <w:rFonts w:ascii="Times New Roman" w:hAnsi="Times New Roman" w:cs="Times New Roman"/>
          <w:sz w:val="24"/>
          <w:szCs w:val="24"/>
        </w:rPr>
      </w:pPr>
      <w:r w:rsidRPr="00C27EFC">
        <w:rPr>
          <w:rFonts w:ascii="Times New Roman" w:hAnsi="Times New Roman" w:cs="Times New Roman"/>
          <w:sz w:val="24"/>
          <w:szCs w:val="24"/>
        </w:rPr>
        <w:t>However, Fayol's approach is based on assumptions about predictable and stable organizational environments.</w:t>
      </w:r>
      <w:r w:rsidR="002D41D9" w:rsidRPr="00C27EFC">
        <w:rPr>
          <w:rFonts w:ascii="Times New Roman" w:hAnsi="Times New Roman" w:cs="Times New Roman"/>
          <w:sz w:val="24"/>
          <w:szCs w:val="24"/>
        </w:rPr>
        <w:t xml:space="preserve"> But because organizations are now</w:t>
      </w:r>
      <w:r w:rsidR="009238B7" w:rsidRPr="00C27EFC">
        <w:rPr>
          <w:rFonts w:ascii="Times New Roman" w:hAnsi="Times New Roman" w:cs="Times New Roman"/>
          <w:sz w:val="24"/>
          <w:szCs w:val="24"/>
        </w:rPr>
        <w:t xml:space="preserve"> operated in</w:t>
      </w:r>
      <w:r w:rsidR="002D41D9" w:rsidRPr="00C27EFC">
        <w:rPr>
          <w:rFonts w:ascii="Times New Roman" w:hAnsi="Times New Roman" w:cs="Times New Roman"/>
          <w:sz w:val="24"/>
          <w:szCs w:val="24"/>
        </w:rPr>
        <w:t xml:space="preserve"> dynamic</w:t>
      </w:r>
      <w:r w:rsidR="009238B7" w:rsidRPr="00C27EFC">
        <w:rPr>
          <w:rFonts w:ascii="Times New Roman" w:hAnsi="Times New Roman" w:cs="Times New Roman"/>
          <w:sz w:val="24"/>
          <w:szCs w:val="24"/>
        </w:rPr>
        <w:t xml:space="preserve"> and </w:t>
      </w:r>
      <w:r w:rsidR="002D41D9" w:rsidRPr="00C27EFC">
        <w:rPr>
          <w:rFonts w:ascii="Times New Roman" w:hAnsi="Times New Roman" w:cs="Times New Roman"/>
          <w:sz w:val="24"/>
          <w:szCs w:val="24"/>
        </w:rPr>
        <w:t xml:space="preserve">technology-driven </w:t>
      </w:r>
      <w:r w:rsidR="009238B7" w:rsidRPr="00C27EFC">
        <w:rPr>
          <w:rFonts w:ascii="Times New Roman" w:hAnsi="Times New Roman" w:cs="Times New Roman"/>
          <w:sz w:val="24"/>
          <w:szCs w:val="24"/>
        </w:rPr>
        <w:t xml:space="preserve">environment </w:t>
      </w:r>
      <w:r w:rsidR="002D41D9" w:rsidRPr="00C27EFC">
        <w:rPr>
          <w:rFonts w:ascii="Times New Roman" w:hAnsi="Times New Roman" w:cs="Times New Roman"/>
          <w:sz w:val="24"/>
          <w:szCs w:val="24"/>
        </w:rPr>
        <w:t>Fayol's original framewor</w:t>
      </w:r>
      <w:r w:rsidR="009238B7" w:rsidRPr="00C27EFC">
        <w:rPr>
          <w:rFonts w:ascii="Times New Roman" w:hAnsi="Times New Roman" w:cs="Times New Roman"/>
          <w:sz w:val="24"/>
          <w:szCs w:val="24"/>
        </w:rPr>
        <w:t xml:space="preserve">k </w:t>
      </w:r>
      <w:r w:rsidR="002D41D9" w:rsidRPr="00C27EFC">
        <w:rPr>
          <w:rFonts w:ascii="Times New Roman" w:hAnsi="Times New Roman" w:cs="Times New Roman"/>
          <w:sz w:val="24"/>
          <w:szCs w:val="24"/>
        </w:rPr>
        <w:t>has limited relevance today.</w:t>
      </w:r>
      <w:r w:rsidR="00A35CFE" w:rsidRPr="00C27EFC">
        <w:rPr>
          <w:rFonts w:ascii="Times New Roman" w:hAnsi="Times New Roman" w:cs="Times New Roman"/>
          <w:sz w:val="24"/>
          <w:szCs w:val="24"/>
        </w:rPr>
        <w:t xml:space="preserve"> </w:t>
      </w:r>
    </w:p>
    <w:p w14:paraId="78856076" w14:textId="77777777" w:rsidR="00733C45" w:rsidRPr="00C27EFC" w:rsidRDefault="00733C45" w:rsidP="00733C45">
      <w:pPr>
        <w:jc w:val="both"/>
        <w:rPr>
          <w:rFonts w:ascii="Times New Roman" w:hAnsi="Times New Roman" w:cs="Times New Roman"/>
          <w:sz w:val="24"/>
          <w:szCs w:val="24"/>
        </w:rPr>
      </w:pPr>
    </w:p>
    <w:p w14:paraId="682C4C3D" w14:textId="2F4EFC0C" w:rsidR="003D7DBE" w:rsidRPr="00C27EFC" w:rsidRDefault="00E74000" w:rsidP="00EB387C">
      <w:pPr>
        <w:pStyle w:val="ListParagraph"/>
        <w:numPr>
          <w:ilvl w:val="3"/>
          <w:numId w:val="14"/>
        </w:numPr>
        <w:jc w:val="both"/>
        <w:rPr>
          <w:rFonts w:ascii="Times New Roman" w:hAnsi="Times New Roman" w:cs="Times New Roman"/>
          <w:b/>
          <w:bCs/>
          <w:sz w:val="24"/>
          <w:szCs w:val="24"/>
        </w:rPr>
      </w:pPr>
      <w:r w:rsidRPr="00C27EFC">
        <w:rPr>
          <w:rFonts w:ascii="Times New Roman" w:hAnsi="Times New Roman" w:cs="Times New Roman"/>
          <w:b/>
          <w:bCs/>
          <w:sz w:val="24"/>
          <w:szCs w:val="24"/>
        </w:rPr>
        <w:t>Bureaucratic management theory</w:t>
      </w:r>
    </w:p>
    <w:p w14:paraId="56954F15" w14:textId="77777777" w:rsidR="00E26906" w:rsidRPr="00C27EFC" w:rsidRDefault="00E26906" w:rsidP="00E26906">
      <w:pPr>
        <w:pStyle w:val="ListParagraph"/>
        <w:jc w:val="both"/>
        <w:rPr>
          <w:rFonts w:ascii="Times New Roman" w:hAnsi="Times New Roman" w:cs="Times New Roman"/>
          <w:sz w:val="24"/>
          <w:szCs w:val="24"/>
        </w:rPr>
      </w:pPr>
    </w:p>
    <w:p w14:paraId="7F045BCC" w14:textId="54473400" w:rsidR="000979C6" w:rsidRPr="00C27EFC" w:rsidRDefault="000979C6" w:rsidP="00A172A7">
      <w:pPr>
        <w:jc w:val="both"/>
        <w:rPr>
          <w:rFonts w:ascii="Times New Roman" w:hAnsi="Times New Roman" w:cs="Times New Roman"/>
          <w:sz w:val="24"/>
          <w:szCs w:val="24"/>
        </w:rPr>
      </w:pPr>
      <w:r w:rsidRPr="00C27EFC">
        <w:rPr>
          <w:rFonts w:ascii="Times New Roman" w:hAnsi="Times New Roman" w:cs="Times New Roman"/>
          <w:sz w:val="24"/>
          <w:szCs w:val="24"/>
        </w:rPr>
        <w:t>Max Weber (1922) created bureaucratic management theory</w:t>
      </w:r>
      <w:r w:rsidR="00FF6B06" w:rsidRPr="00C27EFC">
        <w:rPr>
          <w:rFonts w:ascii="Times New Roman" w:hAnsi="Times New Roman" w:cs="Times New Roman"/>
          <w:sz w:val="24"/>
          <w:szCs w:val="24"/>
        </w:rPr>
        <w:t xml:space="preserve"> and argues that</w:t>
      </w:r>
      <w:r w:rsidR="00631872" w:rsidRPr="00C27EFC">
        <w:rPr>
          <w:rFonts w:ascii="Times New Roman" w:hAnsi="Times New Roman" w:cs="Times New Roman"/>
          <w:sz w:val="24"/>
          <w:szCs w:val="24"/>
        </w:rPr>
        <w:t xml:space="preserve"> to maintain predictability and equity, organizations should function through rigid rules and set structures.</w:t>
      </w:r>
      <w:r w:rsidR="0020422E" w:rsidRPr="00C27EFC">
        <w:rPr>
          <w:rFonts w:ascii="Times New Roman" w:hAnsi="Times New Roman" w:cs="Times New Roman"/>
          <w:sz w:val="24"/>
          <w:szCs w:val="24"/>
        </w:rPr>
        <w:t xml:space="preserve"> </w:t>
      </w:r>
      <w:r w:rsidR="005423E2" w:rsidRPr="00C27EFC">
        <w:rPr>
          <w:rFonts w:ascii="Times New Roman" w:hAnsi="Times New Roman" w:cs="Times New Roman"/>
          <w:sz w:val="24"/>
          <w:szCs w:val="24"/>
        </w:rPr>
        <w:lastRenderedPageBreak/>
        <w:t>According to Weber, the most effective form of organization is a bureaucracy, characterized by</w:t>
      </w:r>
      <w:r w:rsidRPr="00C27EFC">
        <w:rPr>
          <w:rFonts w:ascii="Times New Roman" w:hAnsi="Times New Roman" w:cs="Times New Roman"/>
          <w:sz w:val="24"/>
          <w:szCs w:val="24"/>
        </w:rPr>
        <w:t xml:space="preserve"> written regulations, hierarchical authority, specialized positions, and merit-based hiring</w:t>
      </w:r>
      <w:r w:rsidR="00A172A7" w:rsidRPr="00C27EFC">
        <w:rPr>
          <w:rFonts w:ascii="Times New Roman" w:hAnsi="Times New Roman" w:cs="Times New Roman"/>
          <w:sz w:val="24"/>
          <w:szCs w:val="24"/>
        </w:rPr>
        <w:t>.</w:t>
      </w:r>
      <w:r w:rsidRPr="00C27EFC">
        <w:rPr>
          <w:rFonts w:ascii="Times New Roman" w:hAnsi="Times New Roman" w:cs="Times New Roman"/>
          <w:sz w:val="24"/>
          <w:szCs w:val="24"/>
        </w:rPr>
        <w:t xml:space="preserve"> </w:t>
      </w:r>
    </w:p>
    <w:p w14:paraId="6542903A" w14:textId="77777777" w:rsidR="000979C6" w:rsidRPr="00C27EFC" w:rsidRDefault="000979C6" w:rsidP="000979C6">
      <w:pPr>
        <w:pStyle w:val="ListParagraph"/>
        <w:jc w:val="both"/>
        <w:rPr>
          <w:rFonts w:ascii="Times New Roman" w:hAnsi="Times New Roman" w:cs="Times New Roman"/>
          <w:sz w:val="24"/>
          <w:szCs w:val="24"/>
        </w:rPr>
      </w:pPr>
    </w:p>
    <w:p w14:paraId="2998823D" w14:textId="7EB4FAF6" w:rsidR="00E74000" w:rsidRPr="00C27EFC" w:rsidRDefault="00103A26" w:rsidP="00103A26">
      <w:pPr>
        <w:jc w:val="both"/>
        <w:rPr>
          <w:rFonts w:ascii="Times New Roman" w:hAnsi="Times New Roman" w:cs="Times New Roman"/>
          <w:sz w:val="24"/>
          <w:szCs w:val="24"/>
        </w:rPr>
      </w:pPr>
      <w:r w:rsidRPr="00C27EFC">
        <w:rPr>
          <w:rFonts w:ascii="Times New Roman" w:hAnsi="Times New Roman" w:cs="Times New Roman"/>
          <w:sz w:val="24"/>
          <w:szCs w:val="24"/>
        </w:rPr>
        <w:t>Weber's bureaucratic theory hierarchical, and rule-bound to accommodate the speed, and constant innovation needed in contemporary e-business and e-commerce environments</w:t>
      </w:r>
      <w:r w:rsidR="00297364" w:rsidRPr="00C27EFC">
        <w:rPr>
          <w:rFonts w:ascii="Times New Roman" w:hAnsi="Times New Roman" w:cs="Times New Roman"/>
          <w:sz w:val="24"/>
          <w:szCs w:val="24"/>
        </w:rPr>
        <w:t xml:space="preserve"> </w:t>
      </w:r>
      <w:sdt>
        <w:sdtPr>
          <w:rPr>
            <w:rFonts w:ascii="Times New Roman" w:hAnsi="Times New Roman" w:cs="Times New Roman"/>
            <w:sz w:val="24"/>
            <w:szCs w:val="24"/>
          </w:rPr>
          <w:id w:val="-193468252"/>
          <w:citation/>
        </w:sdtPr>
        <w:sdtEndPr/>
        <w:sdtContent>
          <w:r w:rsidR="00297364" w:rsidRPr="00C27EFC">
            <w:rPr>
              <w:rFonts w:ascii="Times New Roman" w:hAnsi="Times New Roman" w:cs="Times New Roman"/>
              <w:sz w:val="24"/>
              <w:szCs w:val="24"/>
            </w:rPr>
            <w:fldChar w:fldCharType="begin"/>
          </w:r>
          <w:r w:rsidR="00297364" w:rsidRPr="00C27EFC">
            <w:rPr>
              <w:rFonts w:ascii="Times New Roman" w:hAnsi="Times New Roman" w:cs="Times New Roman"/>
              <w:sz w:val="24"/>
              <w:szCs w:val="24"/>
            </w:rPr>
            <w:instrText xml:space="preserve"> CITATION DuB22 \l 2057 </w:instrText>
          </w:r>
          <w:r w:rsidR="00297364" w:rsidRPr="00C27EFC">
            <w:rPr>
              <w:rFonts w:ascii="Times New Roman" w:hAnsi="Times New Roman" w:cs="Times New Roman"/>
              <w:sz w:val="24"/>
              <w:szCs w:val="24"/>
            </w:rPr>
            <w:fldChar w:fldCharType="separate"/>
          </w:r>
          <w:r w:rsidR="00297364" w:rsidRPr="00C27EFC">
            <w:rPr>
              <w:rFonts w:ascii="Times New Roman" w:hAnsi="Times New Roman" w:cs="Times New Roman"/>
              <w:noProof/>
              <w:sz w:val="24"/>
              <w:szCs w:val="24"/>
            </w:rPr>
            <w:t>(DuBrin, 2022)</w:t>
          </w:r>
          <w:r w:rsidR="00297364" w:rsidRPr="00C27EFC">
            <w:rPr>
              <w:rFonts w:ascii="Times New Roman" w:hAnsi="Times New Roman" w:cs="Times New Roman"/>
              <w:sz w:val="24"/>
              <w:szCs w:val="24"/>
            </w:rPr>
            <w:fldChar w:fldCharType="end"/>
          </w:r>
        </w:sdtContent>
      </w:sdt>
      <w:r w:rsidRPr="00C27EFC">
        <w:rPr>
          <w:rFonts w:ascii="Times New Roman" w:hAnsi="Times New Roman" w:cs="Times New Roman"/>
          <w:sz w:val="24"/>
          <w:szCs w:val="24"/>
        </w:rPr>
        <w:t>.</w:t>
      </w:r>
    </w:p>
    <w:p w14:paraId="68E098EC" w14:textId="77777777" w:rsidR="0012382E" w:rsidRPr="00C27EFC" w:rsidRDefault="0012382E" w:rsidP="00D6632B">
      <w:pPr>
        <w:jc w:val="both"/>
        <w:rPr>
          <w:rFonts w:ascii="Times New Roman" w:hAnsi="Times New Roman" w:cs="Times New Roman"/>
          <w:sz w:val="24"/>
          <w:szCs w:val="24"/>
        </w:rPr>
      </w:pPr>
    </w:p>
    <w:p w14:paraId="7C675D87" w14:textId="0A505064" w:rsidR="005C0143" w:rsidRPr="00C27EFC" w:rsidRDefault="00EB387C" w:rsidP="00920562">
      <w:pPr>
        <w:pStyle w:val="Title"/>
        <w:rPr>
          <w:rFonts w:ascii="Times New Roman" w:hAnsi="Times New Roman" w:cs="Times New Roman"/>
          <w:b/>
          <w:bCs/>
          <w:sz w:val="24"/>
          <w:szCs w:val="24"/>
        </w:rPr>
      </w:pPr>
      <w:bookmarkStart w:id="28" w:name="_Toc235777378"/>
      <w:bookmarkStart w:id="29" w:name="_Toc235778453"/>
      <w:r w:rsidRPr="00C27EFC">
        <w:rPr>
          <w:rFonts w:ascii="Times New Roman" w:hAnsi="Times New Roman" w:cs="Times New Roman"/>
          <w:b/>
          <w:bCs/>
          <w:sz w:val="24"/>
          <w:szCs w:val="24"/>
        </w:rPr>
        <w:t xml:space="preserve">2.3 </w:t>
      </w:r>
      <w:r w:rsidR="00AA594B" w:rsidRPr="00C27EFC">
        <w:rPr>
          <w:rFonts w:ascii="Times New Roman" w:hAnsi="Times New Roman" w:cs="Times New Roman"/>
          <w:b/>
          <w:bCs/>
          <w:sz w:val="24"/>
          <w:szCs w:val="24"/>
        </w:rPr>
        <w:t>Garet</w:t>
      </w:r>
      <w:r w:rsidR="004B4BC8">
        <w:rPr>
          <w:rFonts w:ascii="Times New Roman" w:hAnsi="Times New Roman" w:cs="Times New Roman"/>
          <w:b/>
          <w:bCs/>
          <w:sz w:val="24"/>
          <w:szCs w:val="24"/>
        </w:rPr>
        <w:t>h</w:t>
      </w:r>
      <w:r w:rsidR="00AA594B" w:rsidRPr="00C27EFC">
        <w:rPr>
          <w:rFonts w:ascii="Times New Roman" w:hAnsi="Times New Roman" w:cs="Times New Roman"/>
          <w:b/>
          <w:bCs/>
          <w:sz w:val="24"/>
          <w:szCs w:val="24"/>
        </w:rPr>
        <w:t xml:space="preserve"> </w:t>
      </w:r>
      <w:r w:rsidR="005303F4">
        <w:rPr>
          <w:rFonts w:ascii="Times New Roman" w:hAnsi="Times New Roman" w:cs="Times New Roman"/>
          <w:b/>
          <w:bCs/>
          <w:sz w:val="24"/>
          <w:szCs w:val="24"/>
        </w:rPr>
        <w:t>M</w:t>
      </w:r>
      <w:r w:rsidR="00AA594B" w:rsidRPr="00C27EFC">
        <w:rPr>
          <w:rFonts w:ascii="Times New Roman" w:hAnsi="Times New Roman" w:cs="Times New Roman"/>
          <w:b/>
          <w:bCs/>
          <w:sz w:val="24"/>
          <w:szCs w:val="24"/>
        </w:rPr>
        <w:t xml:space="preserve">organ’s </w:t>
      </w:r>
      <w:r w:rsidR="005303F4">
        <w:rPr>
          <w:rFonts w:ascii="Times New Roman" w:hAnsi="Times New Roman" w:cs="Times New Roman"/>
          <w:b/>
          <w:bCs/>
          <w:sz w:val="24"/>
          <w:szCs w:val="24"/>
        </w:rPr>
        <w:t>Organisational M</w:t>
      </w:r>
      <w:r w:rsidR="00AA594B" w:rsidRPr="00C27EFC">
        <w:rPr>
          <w:rFonts w:ascii="Times New Roman" w:hAnsi="Times New Roman" w:cs="Times New Roman"/>
          <w:b/>
          <w:bCs/>
          <w:sz w:val="24"/>
          <w:szCs w:val="24"/>
        </w:rPr>
        <w:t>etaphor:</w:t>
      </w:r>
      <w:bookmarkEnd w:id="28"/>
      <w:bookmarkEnd w:id="29"/>
    </w:p>
    <w:p w14:paraId="4F559957" w14:textId="77777777" w:rsidR="00AA594B" w:rsidRPr="00C27EFC" w:rsidRDefault="00AA594B" w:rsidP="00D6632B">
      <w:pPr>
        <w:jc w:val="both"/>
        <w:rPr>
          <w:rFonts w:ascii="Times New Roman" w:hAnsi="Times New Roman" w:cs="Times New Roman"/>
          <w:sz w:val="24"/>
          <w:szCs w:val="24"/>
        </w:rPr>
      </w:pPr>
    </w:p>
    <w:p w14:paraId="44C45652" w14:textId="4D4FBF21" w:rsidR="005C0143" w:rsidRPr="00C27EFC" w:rsidRDefault="005C0143" w:rsidP="00D6632B">
      <w:pPr>
        <w:jc w:val="both"/>
        <w:rPr>
          <w:rFonts w:ascii="Times New Roman" w:hAnsi="Times New Roman" w:cs="Times New Roman"/>
          <w:sz w:val="24"/>
          <w:szCs w:val="24"/>
        </w:rPr>
      </w:pPr>
      <w:r w:rsidRPr="00C27EFC">
        <w:rPr>
          <w:rFonts w:ascii="Times New Roman" w:hAnsi="Times New Roman" w:cs="Times New Roman"/>
          <w:sz w:val="24"/>
          <w:szCs w:val="24"/>
        </w:rPr>
        <w:t xml:space="preserve">Technology advancements in e-commerce and e-business have accelerated the obsolescence of traditional organizational structures </w:t>
      </w:r>
      <w:r w:rsidR="00DA2901" w:rsidRPr="00C27EFC">
        <w:rPr>
          <w:rFonts w:ascii="Times New Roman" w:hAnsi="Times New Roman" w:cs="Times New Roman"/>
          <w:sz w:val="24"/>
          <w:szCs w:val="24"/>
        </w:rPr>
        <w:t xml:space="preserve">and </w:t>
      </w:r>
      <w:r w:rsidRPr="00C27EFC">
        <w:rPr>
          <w:rFonts w:ascii="Times New Roman" w:hAnsi="Times New Roman" w:cs="Times New Roman"/>
          <w:sz w:val="24"/>
          <w:szCs w:val="24"/>
        </w:rPr>
        <w:t xml:space="preserve">classical managerial role theories. </w:t>
      </w:r>
      <w:sdt>
        <w:sdtPr>
          <w:rPr>
            <w:rFonts w:ascii="Times New Roman" w:hAnsi="Times New Roman" w:cs="Times New Roman"/>
            <w:sz w:val="24"/>
            <w:szCs w:val="24"/>
          </w:rPr>
          <w:id w:val="1701434175"/>
          <w:citation/>
        </w:sdtPr>
        <w:sdtEndPr/>
        <w:sdtContent>
          <w:r w:rsidR="00A753EF" w:rsidRPr="00C27EFC">
            <w:rPr>
              <w:rFonts w:ascii="Times New Roman" w:hAnsi="Times New Roman" w:cs="Times New Roman"/>
              <w:sz w:val="24"/>
              <w:szCs w:val="24"/>
            </w:rPr>
            <w:fldChar w:fldCharType="begin"/>
          </w:r>
          <w:r w:rsidR="00A753EF" w:rsidRPr="00C27EFC">
            <w:rPr>
              <w:rFonts w:ascii="Times New Roman" w:hAnsi="Times New Roman" w:cs="Times New Roman"/>
              <w:sz w:val="24"/>
              <w:szCs w:val="24"/>
            </w:rPr>
            <w:instrText xml:space="preserve"> CITATION Mor86 \l 2057 </w:instrText>
          </w:r>
          <w:r w:rsidR="00A753EF" w:rsidRPr="00C27EFC">
            <w:rPr>
              <w:rFonts w:ascii="Times New Roman" w:hAnsi="Times New Roman" w:cs="Times New Roman"/>
              <w:sz w:val="24"/>
              <w:szCs w:val="24"/>
            </w:rPr>
            <w:fldChar w:fldCharType="separate"/>
          </w:r>
          <w:r w:rsidR="00A753EF" w:rsidRPr="00C27EFC">
            <w:rPr>
              <w:rFonts w:ascii="Times New Roman" w:hAnsi="Times New Roman" w:cs="Times New Roman"/>
              <w:noProof/>
              <w:sz w:val="24"/>
              <w:szCs w:val="24"/>
            </w:rPr>
            <w:t>(Morgan, G., 1986)</w:t>
          </w:r>
          <w:r w:rsidR="00A753EF" w:rsidRPr="00C27EFC">
            <w:rPr>
              <w:rFonts w:ascii="Times New Roman" w:hAnsi="Times New Roman" w:cs="Times New Roman"/>
              <w:sz w:val="24"/>
              <w:szCs w:val="24"/>
            </w:rPr>
            <w:fldChar w:fldCharType="end"/>
          </w:r>
        </w:sdtContent>
      </w:sdt>
      <w:r w:rsidR="00A753EF" w:rsidRPr="00C27EFC">
        <w:rPr>
          <w:rFonts w:ascii="Times New Roman" w:hAnsi="Times New Roman" w:cs="Times New Roman"/>
          <w:sz w:val="24"/>
          <w:szCs w:val="24"/>
        </w:rPr>
        <w:t xml:space="preserve"> </w:t>
      </w:r>
      <w:r w:rsidR="00A176DB" w:rsidRPr="00C27EFC">
        <w:rPr>
          <w:rFonts w:ascii="Times New Roman" w:hAnsi="Times New Roman" w:cs="Times New Roman"/>
          <w:sz w:val="24"/>
          <w:szCs w:val="24"/>
        </w:rPr>
        <w:t>O</w:t>
      </w:r>
      <w:r w:rsidRPr="00C27EFC">
        <w:rPr>
          <w:rFonts w:ascii="Times New Roman" w:hAnsi="Times New Roman" w:cs="Times New Roman"/>
          <w:sz w:val="24"/>
          <w:szCs w:val="24"/>
        </w:rPr>
        <w:t xml:space="preserve">rganizational metaphors offer an effective framework for examining this phenomenon. The beliefs of early theorists like </w:t>
      </w:r>
      <w:r w:rsidR="00FA3E9E" w:rsidRPr="00C27EFC">
        <w:rPr>
          <w:rFonts w:ascii="Times New Roman" w:hAnsi="Times New Roman" w:cs="Times New Roman"/>
          <w:noProof/>
          <w:sz w:val="24"/>
          <w:szCs w:val="24"/>
        </w:rPr>
        <w:t xml:space="preserve">(Taylor </w:t>
      </w:r>
      <w:r w:rsidR="001530D3" w:rsidRPr="00C27EFC">
        <w:rPr>
          <w:rFonts w:ascii="Times New Roman" w:hAnsi="Times New Roman" w:cs="Times New Roman"/>
          <w:noProof/>
          <w:sz w:val="24"/>
          <w:szCs w:val="24"/>
        </w:rPr>
        <w:t>(</w:t>
      </w:r>
      <w:r w:rsidR="00FA3E9E" w:rsidRPr="00C27EFC">
        <w:rPr>
          <w:rFonts w:ascii="Times New Roman" w:hAnsi="Times New Roman" w:cs="Times New Roman"/>
          <w:noProof/>
          <w:sz w:val="24"/>
          <w:szCs w:val="24"/>
        </w:rPr>
        <w:t>1911</w:t>
      </w:r>
      <w:r w:rsidR="001530D3" w:rsidRPr="00C27EFC">
        <w:rPr>
          <w:rFonts w:ascii="Times New Roman" w:hAnsi="Times New Roman" w:cs="Times New Roman"/>
          <w:noProof/>
          <w:sz w:val="24"/>
          <w:szCs w:val="24"/>
        </w:rPr>
        <w:t>)</w:t>
      </w:r>
      <w:r w:rsidRPr="00C27EFC">
        <w:rPr>
          <w:rFonts w:ascii="Times New Roman" w:hAnsi="Times New Roman" w:cs="Times New Roman"/>
          <w:sz w:val="24"/>
          <w:szCs w:val="24"/>
        </w:rPr>
        <w:t xml:space="preserve">, </w:t>
      </w:r>
      <w:r w:rsidR="00FA3E9E" w:rsidRPr="00C27EFC">
        <w:rPr>
          <w:rFonts w:ascii="Times New Roman" w:hAnsi="Times New Roman" w:cs="Times New Roman"/>
          <w:noProof/>
          <w:sz w:val="24"/>
          <w:szCs w:val="24"/>
        </w:rPr>
        <w:t xml:space="preserve">Fayol </w:t>
      </w:r>
      <w:r w:rsidR="0094025D" w:rsidRPr="00C27EFC">
        <w:rPr>
          <w:rFonts w:ascii="Times New Roman" w:hAnsi="Times New Roman" w:cs="Times New Roman"/>
          <w:noProof/>
          <w:sz w:val="24"/>
          <w:szCs w:val="24"/>
        </w:rPr>
        <w:t>(</w:t>
      </w:r>
      <w:r w:rsidR="00FA3E9E" w:rsidRPr="00C27EFC">
        <w:rPr>
          <w:rFonts w:ascii="Times New Roman" w:hAnsi="Times New Roman" w:cs="Times New Roman"/>
          <w:noProof/>
          <w:sz w:val="24"/>
          <w:szCs w:val="24"/>
        </w:rPr>
        <w:t>1916</w:t>
      </w:r>
      <w:r w:rsidR="0094025D" w:rsidRPr="00C27EFC">
        <w:rPr>
          <w:rFonts w:ascii="Times New Roman" w:hAnsi="Times New Roman" w:cs="Times New Roman"/>
          <w:sz w:val="24"/>
          <w:szCs w:val="24"/>
        </w:rPr>
        <w:t>)</w:t>
      </w:r>
      <w:r w:rsidRPr="00C27EFC">
        <w:rPr>
          <w:rFonts w:ascii="Times New Roman" w:hAnsi="Times New Roman" w:cs="Times New Roman"/>
          <w:sz w:val="24"/>
          <w:szCs w:val="24"/>
        </w:rPr>
        <w:t xml:space="preserve"> and </w:t>
      </w:r>
      <w:r w:rsidR="00FA3E9E" w:rsidRPr="00C27EFC">
        <w:rPr>
          <w:rFonts w:ascii="Times New Roman" w:hAnsi="Times New Roman" w:cs="Times New Roman"/>
          <w:noProof/>
          <w:sz w:val="24"/>
          <w:szCs w:val="24"/>
        </w:rPr>
        <w:t xml:space="preserve">Weber </w:t>
      </w:r>
      <w:r w:rsidR="0094025D" w:rsidRPr="00C27EFC">
        <w:rPr>
          <w:rFonts w:ascii="Times New Roman" w:hAnsi="Times New Roman" w:cs="Times New Roman"/>
          <w:noProof/>
          <w:sz w:val="24"/>
          <w:szCs w:val="24"/>
        </w:rPr>
        <w:t>(</w:t>
      </w:r>
      <w:r w:rsidR="00FA3E9E" w:rsidRPr="00C27EFC">
        <w:rPr>
          <w:rFonts w:ascii="Times New Roman" w:hAnsi="Times New Roman" w:cs="Times New Roman"/>
          <w:noProof/>
          <w:sz w:val="24"/>
          <w:szCs w:val="24"/>
        </w:rPr>
        <w:t>1947)</w:t>
      </w:r>
      <w:r w:rsidR="0094025D" w:rsidRPr="00C27EFC">
        <w:rPr>
          <w:rFonts w:ascii="Times New Roman" w:hAnsi="Times New Roman" w:cs="Times New Roman"/>
          <w:noProof/>
          <w:sz w:val="24"/>
          <w:szCs w:val="24"/>
        </w:rPr>
        <w:t>)</w:t>
      </w:r>
      <w:r w:rsidRPr="00C27EFC">
        <w:rPr>
          <w:rFonts w:ascii="Times New Roman" w:hAnsi="Times New Roman" w:cs="Times New Roman"/>
          <w:sz w:val="24"/>
          <w:szCs w:val="24"/>
        </w:rPr>
        <w:t xml:space="preserve">, whose models emphasized hierarchy, standardization, and control, are reflected in </w:t>
      </w:r>
      <w:r w:rsidR="001530D3" w:rsidRPr="00C27EFC">
        <w:rPr>
          <w:rFonts w:ascii="Times New Roman" w:hAnsi="Times New Roman" w:cs="Times New Roman"/>
          <w:sz w:val="24"/>
          <w:szCs w:val="24"/>
        </w:rPr>
        <w:t>Morgan’s</w:t>
      </w:r>
      <w:r w:rsidRPr="00C27EFC">
        <w:rPr>
          <w:rFonts w:ascii="Times New Roman" w:hAnsi="Times New Roman" w:cs="Times New Roman"/>
          <w:sz w:val="24"/>
          <w:szCs w:val="24"/>
        </w:rPr>
        <w:t xml:space="preserve"> machine metaphor. Digital environments with real-time data flows, automation, and rapid invention are becoming </w:t>
      </w:r>
      <w:r w:rsidR="00295B1F" w:rsidRPr="00C27EFC">
        <w:rPr>
          <w:rFonts w:ascii="Times New Roman" w:hAnsi="Times New Roman" w:cs="Times New Roman"/>
          <w:sz w:val="24"/>
          <w:szCs w:val="24"/>
        </w:rPr>
        <w:t>more</w:t>
      </w:r>
      <w:r w:rsidRPr="00C27EFC">
        <w:rPr>
          <w:rFonts w:ascii="Times New Roman" w:hAnsi="Times New Roman" w:cs="Times New Roman"/>
          <w:sz w:val="24"/>
          <w:szCs w:val="24"/>
        </w:rPr>
        <w:t xml:space="preserve"> incompatible with these mechanical systems</w:t>
      </w:r>
      <w:r w:rsidR="0074088A" w:rsidRPr="00C27EFC">
        <w:rPr>
          <w:rFonts w:ascii="Times New Roman" w:hAnsi="Times New Roman" w:cs="Times New Roman"/>
          <w:sz w:val="24"/>
          <w:szCs w:val="24"/>
        </w:rPr>
        <w:t xml:space="preserve"> </w:t>
      </w:r>
      <w:r w:rsidR="00C51B28" w:rsidRPr="00C27EFC">
        <w:rPr>
          <w:rFonts w:ascii="Times New Roman" w:hAnsi="Times New Roman" w:cs="Times New Roman"/>
          <w:noProof/>
          <w:sz w:val="24"/>
          <w:szCs w:val="24"/>
        </w:rPr>
        <w:t>(Delke et al., 2023)</w:t>
      </w:r>
      <w:r w:rsidRPr="00C27EFC">
        <w:rPr>
          <w:rFonts w:ascii="Times New Roman" w:hAnsi="Times New Roman" w:cs="Times New Roman"/>
          <w:sz w:val="24"/>
          <w:szCs w:val="24"/>
        </w:rPr>
        <w:t>.</w:t>
      </w:r>
      <w:r w:rsidR="00134B1C" w:rsidRPr="00C27EFC">
        <w:rPr>
          <w:rFonts w:ascii="Times New Roman" w:hAnsi="Times New Roman" w:cs="Times New Roman"/>
          <w:sz w:val="24"/>
          <w:szCs w:val="24"/>
        </w:rPr>
        <w:t xml:space="preserve"> On the other hand, metaphors like the organism and brain emphasize the necessity of adaptable, learning-oriented, and decentralized organizational structures that can adapt to changing market conditions and technological chaos</w:t>
      </w:r>
      <w:r w:rsidR="004234A5" w:rsidRPr="00C27EFC">
        <w:rPr>
          <w:rFonts w:ascii="Times New Roman" w:hAnsi="Times New Roman" w:cs="Times New Roman"/>
          <w:sz w:val="24"/>
          <w:szCs w:val="24"/>
        </w:rPr>
        <w:t xml:space="preserve"> </w:t>
      </w:r>
      <w:r w:rsidR="004234A5" w:rsidRPr="00C27EFC">
        <w:rPr>
          <w:rFonts w:ascii="Times New Roman" w:hAnsi="Times New Roman" w:cs="Times New Roman"/>
          <w:noProof/>
          <w:sz w:val="24"/>
          <w:szCs w:val="24"/>
        </w:rPr>
        <w:t>(Burns and Stalker, 1961</w:t>
      </w:r>
      <w:r w:rsidR="0096076C" w:rsidRPr="00C27EFC">
        <w:rPr>
          <w:rFonts w:ascii="Times New Roman" w:hAnsi="Times New Roman" w:cs="Times New Roman"/>
          <w:noProof/>
          <w:sz w:val="24"/>
          <w:szCs w:val="24"/>
        </w:rPr>
        <w:t>; Gazendam, 1993)</w:t>
      </w:r>
      <w:r w:rsidR="00134B1C" w:rsidRPr="00C27EFC">
        <w:rPr>
          <w:rFonts w:ascii="Times New Roman" w:hAnsi="Times New Roman" w:cs="Times New Roman"/>
          <w:sz w:val="24"/>
          <w:szCs w:val="24"/>
        </w:rPr>
        <w:t>.</w:t>
      </w:r>
      <w:r w:rsidR="00295B1F" w:rsidRPr="00C27EFC">
        <w:rPr>
          <w:rFonts w:ascii="Times New Roman" w:hAnsi="Times New Roman" w:cs="Times New Roman"/>
          <w:sz w:val="24"/>
          <w:szCs w:val="24"/>
        </w:rPr>
        <w:t xml:space="preserve"> Similarly, the practicality of traditional management positions is further explained by Morgan's metaphors about culture and political systems, which show how digital change alters organizational values, power relations, and managerial authority</w:t>
      </w:r>
      <w:r w:rsidR="00D573E3" w:rsidRPr="00C27EFC">
        <w:rPr>
          <w:rFonts w:ascii="Times New Roman" w:hAnsi="Times New Roman" w:cs="Times New Roman"/>
          <w:sz w:val="24"/>
          <w:szCs w:val="24"/>
        </w:rPr>
        <w:t xml:space="preserve"> </w:t>
      </w:r>
      <w:sdt>
        <w:sdtPr>
          <w:rPr>
            <w:rFonts w:ascii="Times New Roman" w:hAnsi="Times New Roman" w:cs="Times New Roman"/>
            <w:sz w:val="24"/>
            <w:szCs w:val="24"/>
          </w:rPr>
          <w:id w:val="739377716"/>
          <w:citation/>
        </w:sdtPr>
        <w:sdtEndPr/>
        <w:sdtContent>
          <w:r w:rsidR="0096551F" w:rsidRPr="00C27EFC">
            <w:rPr>
              <w:rFonts w:ascii="Times New Roman" w:hAnsi="Times New Roman" w:cs="Times New Roman"/>
              <w:sz w:val="24"/>
              <w:szCs w:val="24"/>
            </w:rPr>
            <w:fldChar w:fldCharType="begin"/>
          </w:r>
          <w:r w:rsidR="0096551F" w:rsidRPr="00C27EFC">
            <w:rPr>
              <w:rFonts w:ascii="Times New Roman" w:hAnsi="Times New Roman" w:cs="Times New Roman"/>
              <w:sz w:val="24"/>
              <w:szCs w:val="24"/>
            </w:rPr>
            <w:instrText xml:space="preserve"> CITATION Gaz93 \l 2057 </w:instrText>
          </w:r>
          <w:r w:rsidR="0096551F" w:rsidRPr="00C27EFC">
            <w:rPr>
              <w:rFonts w:ascii="Times New Roman" w:hAnsi="Times New Roman" w:cs="Times New Roman"/>
              <w:sz w:val="24"/>
              <w:szCs w:val="24"/>
            </w:rPr>
            <w:fldChar w:fldCharType="separate"/>
          </w:r>
          <w:r w:rsidR="0096551F" w:rsidRPr="00C27EFC">
            <w:rPr>
              <w:rFonts w:ascii="Times New Roman" w:hAnsi="Times New Roman" w:cs="Times New Roman"/>
              <w:noProof/>
              <w:sz w:val="24"/>
              <w:szCs w:val="24"/>
            </w:rPr>
            <w:t>(Gazendam, 1993)</w:t>
          </w:r>
          <w:r w:rsidR="0096551F" w:rsidRPr="00C27EFC">
            <w:rPr>
              <w:rFonts w:ascii="Times New Roman" w:hAnsi="Times New Roman" w:cs="Times New Roman"/>
              <w:sz w:val="24"/>
              <w:szCs w:val="24"/>
            </w:rPr>
            <w:fldChar w:fldCharType="end"/>
          </w:r>
        </w:sdtContent>
      </w:sdt>
      <w:r w:rsidR="00295B1F" w:rsidRPr="00C27EFC">
        <w:rPr>
          <w:rFonts w:ascii="Times New Roman" w:hAnsi="Times New Roman" w:cs="Times New Roman"/>
          <w:sz w:val="24"/>
          <w:szCs w:val="24"/>
        </w:rPr>
        <w:t xml:space="preserve">. </w:t>
      </w:r>
      <w:r w:rsidR="004115B0" w:rsidRPr="00C27EFC">
        <w:rPr>
          <w:rFonts w:ascii="Times New Roman" w:hAnsi="Times New Roman" w:cs="Times New Roman"/>
          <w:sz w:val="24"/>
          <w:szCs w:val="24"/>
        </w:rPr>
        <w:t>Thus,</w:t>
      </w:r>
      <w:r w:rsidR="00295B1F" w:rsidRPr="00C27EFC">
        <w:rPr>
          <w:rFonts w:ascii="Times New Roman" w:hAnsi="Times New Roman" w:cs="Times New Roman"/>
          <w:sz w:val="24"/>
          <w:szCs w:val="24"/>
        </w:rPr>
        <w:t xml:space="preserve"> Morgan advocates that technology not only increases productivity but also radically changes organizational structure and managerial tasks, making traditional models unsuitable for businesses in the 21st century.</w:t>
      </w:r>
    </w:p>
    <w:p w14:paraId="20151448" w14:textId="77777777" w:rsidR="0012382E" w:rsidRPr="00C27EFC" w:rsidRDefault="0012382E" w:rsidP="00D6632B">
      <w:pPr>
        <w:spacing w:after="193" w:line="258" w:lineRule="auto"/>
        <w:jc w:val="both"/>
        <w:rPr>
          <w:rFonts w:ascii="Times New Roman" w:hAnsi="Times New Roman" w:cs="Times New Roman"/>
          <w:sz w:val="24"/>
          <w:szCs w:val="24"/>
        </w:rPr>
      </w:pPr>
    </w:p>
    <w:p w14:paraId="19F2F6C1" w14:textId="6458DB49" w:rsidR="00A23647" w:rsidRPr="00C27EFC" w:rsidRDefault="00EF6DD4" w:rsidP="00C059C2">
      <w:pPr>
        <w:spacing w:after="193" w:line="258" w:lineRule="auto"/>
        <w:jc w:val="both"/>
        <w:rPr>
          <w:rFonts w:ascii="Times New Roman" w:hAnsi="Times New Roman" w:cs="Times New Roman"/>
          <w:sz w:val="24"/>
          <w:szCs w:val="24"/>
        </w:rPr>
      </w:pPr>
      <w:r w:rsidRPr="00C27EFC">
        <w:rPr>
          <w:rFonts w:ascii="Times New Roman" w:hAnsi="Times New Roman" w:cs="Times New Roman"/>
          <w:sz w:val="24"/>
          <w:szCs w:val="24"/>
        </w:rPr>
        <w:t>In summary, traditional organizational structures have undergone a paradigm shift due to the advancement of technology in the business world. The digital age and the rise of e-commerce need a shift toward flatter organizational structures that encourage teamwork and quick decision-making. Organizations must implement creative tactics and modify their managerial responsibilities to thrive in a dynamic and constantly changing business environment. Businesses can overcome these obstacles and prepare themselves for long-term success by integrating technology and emphasizing ongoing improvement.</w:t>
      </w:r>
    </w:p>
    <w:p w14:paraId="75C2085A" w14:textId="77777777" w:rsidR="002169BA" w:rsidRPr="00C27EFC" w:rsidRDefault="002169BA" w:rsidP="00920562">
      <w:pPr>
        <w:pStyle w:val="Title"/>
        <w:rPr>
          <w:rFonts w:ascii="Times New Roman" w:hAnsi="Times New Roman" w:cs="Times New Roman"/>
          <w:sz w:val="24"/>
          <w:szCs w:val="24"/>
        </w:rPr>
      </w:pPr>
    </w:p>
    <w:p w14:paraId="2FC75085" w14:textId="680DE5A1" w:rsidR="002169BA" w:rsidRPr="00C27EFC" w:rsidRDefault="00EB387C" w:rsidP="00920562">
      <w:pPr>
        <w:pStyle w:val="Title"/>
        <w:rPr>
          <w:rFonts w:ascii="Times New Roman" w:hAnsi="Times New Roman" w:cs="Times New Roman"/>
          <w:b/>
          <w:bCs/>
          <w:sz w:val="24"/>
          <w:szCs w:val="24"/>
        </w:rPr>
      </w:pPr>
      <w:bookmarkStart w:id="30" w:name="_Toc235777379"/>
      <w:bookmarkStart w:id="31" w:name="_Toc235778454"/>
      <w:r w:rsidRPr="00C27EFC">
        <w:rPr>
          <w:rFonts w:ascii="Times New Roman" w:hAnsi="Times New Roman" w:cs="Times New Roman"/>
          <w:b/>
          <w:bCs/>
          <w:sz w:val="24"/>
          <w:szCs w:val="24"/>
        </w:rPr>
        <w:t>2.4</w:t>
      </w:r>
      <w:r w:rsidR="002169BA" w:rsidRPr="00C27EFC">
        <w:rPr>
          <w:rFonts w:ascii="Times New Roman" w:hAnsi="Times New Roman" w:cs="Times New Roman"/>
          <w:b/>
          <w:bCs/>
          <w:sz w:val="24"/>
          <w:szCs w:val="24"/>
        </w:rPr>
        <w:t xml:space="preserve"> Impacts of technological advancement on Organizational structure</w:t>
      </w:r>
      <w:bookmarkEnd w:id="30"/>
      <w:bookmarkEnd w:id="31"/>
    </w:p>
    <w:p w14:paraId="28D7C50A" w14:textId="77777777" w:rsidR="00B876BF" w:rsidRPr="00C27EFC" w:rsidRDefault="00B876BF" w:rsidP="002169BA">
      <w:pPr>
        <w:jc w:val="both"/>
        <w:rPr>
          <w:rFonts w:ascii="Times New Roman" w:hAnsi="Times New Roman" w:cs="Times New Roman"/>
          <w:sz w:val="24"/>
          <w:szCs w:val="24"/>
        </w:rPr>
      </w:pPr>
    </w:p>
    <w:p w14:paraId="7746236E" w14:textId="4811AED3" w:rsidR="00932BAD" w:rsidRDefault="00B876BF" w:rsidP="00F50DF7">
      <w:pPr>
        <w:rPr>
          <w:rFonts w:ascii="Times New Roman" w:hAnsi="Times New Roman" w:cs="Times New Roman"/>
          <w:sz w:val="24"/>
          <w:szCs w:val="24"/>
        </w:rPr>
      </w:pPr>
      <w:r w:rsidRPr="00C27EFC">
        <w:rPr>
          <w:rFonts w:ascii="Times New Roman" w:hAnsi="Times New Roman" w:cs="Times New Roman"/>
          <w:sz w:val="24"/>
          <w:szCs w:val="24"/>
        </w:rPr>
        <w:t xml:space="preserve">The rapid advancements in technology in the digital age challenge traditional managerial responsibilities and </w:t>
      </w:r>
      <w:r w:rsidR="002755B3" w:rsidRPr="00C27EFC">
        <w:rPr>
          <w:rFonts w:ascii="Times New Roman" w:hAnsi="Times New Roman" w:cs="Times New Roman"/>
          <w:sz w:val="24"/>
          <w:szCs w:val="24"/>
        </w:rPr>
        <w:t>suggest</w:t>
      </w:r>
      <w:r w:rsidRPr="00C27EFC">
        <w:rPr>
          <w:rFonts w:ascii="Times New Roman" w:hAnsi="Times New Roman" w:cs="Times New Roman"/>
          <w:sz w:val="24"/>
          <w:szCs w:val="24"/>
        </w:rPr>
        <w:t xml:space="preserve"> a significant change in how conventional organizational </w:t>
      </w:r>
      <w:r w:rsidRPr="00C27EFC">
        <w:rPr>
          <w:rFonts w:ascii="Times New Roman" w:hAnsi="Times New Roman" w:cs="Times New Roman"/>
          <w:sz w:val="24"/>
          <w:szCs w:val="24"/>
        </w:rPr>
        <w:lastRenderedPageBreak/>
        <w:t>structures function. The rigid lines of authority and decision-making that define traditional top-down hierarchies a</w:t>
      </w:r>
      <w:r w:rsidR="002355BA" w:rsidRPr="00C27EFC">
        <w:rPr>
          <w:rFonts w:ascii="Times New Roman" w:hAnsi="Times New Roman" w:cs="Times New Roman"/>
          <w:sz w:val="24"/>
          <w:szCs w:val="24"/>
        </w:rPr>
        <w:t>dvocates</w:t>
      </w:r>
      <w:r w:rsidRPr="00C27EFC">
        <w:rPr>
          <w:rFonts w:ascii="Times New Roman" w:hAnsi="Times New Roman" w:cs="Times New Roman"/>
          <w:sz w:val="24"/>
          <w:szCs w:val="24"/>
        </w:rPr>
        <w:t xml:space="preserve"> extreme difficult</w:t>
      </w:r>
      <w:r w:rsidR="00932BAD" w:rsidRPr="00C27EFC">
        <w:rPr>
          <w:rFonts w:ascii="Times New Roman" w:hAnsi="Times New Roman" w:cs="Times New Roman"/>
          <w:sz w:val="24"/>
          <w:szCs w:val="24"/>
        </w:rPr>
        <w:t>ly</w:t>
      </w:r>
      <w:r w:rsidRPr="00C27EFC">
        <w:rPr>
          <w:rFonts w:ascii="Times New Roman" w:hAnsi="Times New Roman" w:cs="Times New Roman"/>
          <w:sz w:val="24"/>
          <w:szCs w:val="24"/>
        </w:rPr>
        <w:t xml:space="preserve"> for </w:t>
      </w:r>
      <w:r w:rsidR="00932BAD" w:rsidRPr="00C27EFC">
        <w:rPr>
          <w:rFonts w:ascii="Times New Roman" w:hAnsi="Times New Roman" w:cs="Times New Roman"/>
          <w:sz w:val="24"/>
          <w:szCs w:val="24"/>
        </w:rPr>
        <w:t>managers</w:t>
      </w:r>
      <w:r w:rsidRPr="00C27EFC">
        <w:rPr>
          <w:rFonts w:ascii="Times New Roman" w:hAnsi="Times New Roman" w:cs="Times New Roman"/>
          <w:sz w:val="24"/>
          <w:szCs w:val="24"/>
        </w:rPr>
        <w:t xml:space="preserve"> to adjust to the modern demands for adaptability and agility.</w:t>
      </w:r>
      <w:r w:rsidR="00BB2036" w:rsidRPr="00C27EFC">
        <w:rPr>
          <w:rFonts w:ascii="Times New Roman" w:hAnsi="Times New Roman" w:cs="Times New Roman"/>
          <w:sz w:val="24"/>
          <w:szCs w:val="24"/>
        </w:rPr>
        <w:t xml:space="preserve"> A technological regime is a pattern of technological advancement based of scientific knowledge. Based on the idea of scientific paradigms proposed by Kuhn </w:t>
      </w:r>
      <w:r w:rsidR="00BB2036" w:rsidRPr="00C27EFC">
        <w:rPr>
          <w:rFonts w:ascii="Times New Roman" w:hAnsi="Times New Roman" w:cs="Times New Roman"/>
          <w:noProof/>
          <w:sz w:val="24"/>
          <w:szCs w:val="24"/>
        </w:rPr>
        <w:t>(</w:t>
      </w:r>
      <w:r w:rsidR="00BB2036" w:rsidRPr="00C27EFC">
        <w:rPr>
          <w:rFonts w:ascii="Times New Roman" w:hAnsi="Times New Roman" w:cs="Times New Roman"/>
          <w:sz w:val="24"/>
          <w:szCs w:val="24"/>
        </w:rPr>
        <w:t xml:space="preserve">1962), it explains the way technologies change during times of invention and expansion. Emerging scientific knowledge could overthrow the current system and open new perspectives for technological development </w:t>
      </w:r>
      <w:r w:rsidR="00BB2036" w:rsidRPr="00C27EFC">
        <w:rPr>
          <w:rFonts w:ascii="Times New Roman" w:hAnsi="Times New Roman" w:cs="Times New Roman"/>
          <w:noProof/>
          <w:sz w:val="24"/>
          <w:szCs w:val="24"/>
        </w:rPr>
        <w:t>(Grodal et al., 2023)</w:t>
      </w:r>
      <w:r w:rsidR="00BB2036" w:rsidRPr="00C27EFC">
        <w:rPr>
          <w:rFonts w:ascii="Times New Roman" w:hAnsi="Times New Roman" w:cs="Times New Roman"/>
          <w:sz w:val="24"/>
          <w:szCs w:val="24"/>
        </w:rPr>
        <w:t xml:space="preserve">. However, the regime can eventually hit its limits and become stagnant until a new scientific discovery is made. </w:t>
      </w:r>
      <w:r w:rsidR="007457C0" w:rsidRPr="00C27EFC">
        <w:rPr>
          <w:rFonts w:ascii="Times New Roman" w:hAnsi="Times New Roman" w:cs="Times New Roman"/>
          <w:sz w:val="24"/>
          <w:szCs w:val="24"/>
        </w:rPr>
        <w:t>Thus,</w:t>
      </w:r>
      <w:r w:rsidR="00BB2036" w:rsidRPr="00C27EFC">
        <w:rPr>
          <w:rFonts w:ascii="Times New Roman" w:hAnsi="Times New Roman" w:cs="Times New Roman"/>
          <w:sz w:val="24"/>
          <w:szCs w:val="24"/>
        </w:rPr>
        <w:t xml:space="preserve"> below discussed are few of the impacts technological advancement has brought into organizational structure</w:t>
      </w:r>
      <w:r w:rsidR="00F50DF7" w:rsidRPr="00C27EFC">
        <w:rPr>
          <w:rFonts w:ascii="Times New Roman" w:hAnsi="Times New Roman" w:cs="Times New Roman"/>
          <w:sz w:val="24"/>
          <w:szCs w:val="24"/>
        </w:rPr>
        <w:t>.</w:t>
      </w:r>
    </w:p>
    <w:p w14:paraId="43E5E7D1" w14:textId="77777777" w:rsidR="00C059C2" w:rsidRPr="00C27EFC" w:rsidRDefault="00C059C2" w:rsidP="00F50DF7">
      <w:pPr>
        <w:rPr>
          <w:rFonts w:ascii="Times New Roman" w:hAnsi="Times New Roman" w:cs="Times New Roman"/>
          <w:sz w:val="24"/>
          <w:szCs w:val="24"/>
        </w:rPr>
      </w:pPr>
    </w:p>
    <w:p w14:paraId="0C68D769" w14:textId="24DFDD51" w:rsidR="002169BA" w:rsidRPr="00C27EFC" w:rsidRDefault="00EB387C" w:rsidP="00EB387C">
      <w:pPr>
        <w:pStyle w:val="Subtitle"/>
        <w:rPr>
          <w:rStyle w:val="SubtleEmphasis"/>
          <w:rFonts w:ascii="Times New Roman" w:hAnsi="Times New Roman" w:cs="Times New Roman"/>
          <w:b/>
          <w:bCs/>
          <w:i w:val="0"/>
          <w:iCs w:val="0"/>
          <w:sz w:val="24"/>
          <w:szCs w:val="24"/>
        </w:rPr>
      </w:pPr>
      <w:bookmarkStart w:id="32" w:name="_Toc235777380"/>
      <w:bookmarkStart w:id="33" w:name="_Toc235778455"/>
      <w:r w:rsidRPr="00C27EFC">
        <w:rPr>
          <w:rStyle w:val="SubtleEmphasis"/>
          <w:rFonts w:ascii="Times New Roman" w:hAnsi="Times New Roman" w:cs="Times New Roman"/>
          <w:b/>
          <w:bCs/>
          <w:i w:val="0"/>
          <w:iCs w:val="0"/>
          <w:sz w:val="24"/>
          <w:szCs w:val="24"/>
        </w:rPr>
        <w:t>2.</w:t>
      </w:r>
      <w:r w:rsidR="002169BA" w:rsidRPr="00C27EFC">
        <w:rPr>
          <w:rStyle w:val="SubtleEmphasis"/>
          <w:rFonts w:ascii="Times New Roman" w:hAnsi="Times New Roman" w:cs="Times New Roman"/>
          <w:b/>
          <w:bCs/>
          <w:i w:val="0"/>
          <w:iCs w:val="0"/>
          <w:sz w:val="24"/>
          <w:szCs w:val="24"/>
        </w:rPr>
        <w:t>4.1 Shift from Hierarchical to Flat Structures</w:t>
      </w:r>
      <w:bookmarkEnd w:id="32"/>
      <w:bookmarkEnd w:id="33"/>
    </w:p>
    <w:p w14:paraId="2D1C897F" w14:textId="77777777" w:rsidR="002169BA" w:rsidRPr="00C27EFC" w:rsidRDefault="002169BA" w:rsidP="002169BA">
      <w:pPr>
        <w:jc w:val="both"/>
        <w:rPr>
          <w:rFonts w:ascii="Times New Roman" w:hAnsi="Times New Roman" w:cs="Times New Roman"/>
          <w:sz w:val="24"/>
          <w:szCs w:val="24"/>
        </w:rPr>
      </w:pPr>
    </w:p>
    <w:p w14:paraId="079C75AB" w14:textId="14AD0C58" w:rsidR="002169BA" w:rsidRPr="00C27EFC" w:rsidRDefault="002169BA" w:rsidP="002169BA">
      <w:pPr>
        <w:jc w:val="both"/>
        <w:rPr>
          <w:rFonts w:ascii="Times New Roman" w:hAnsi="Times New Roman" w:cs="Times New Roman"/>
          <w:sz w:val="24"/>
          <w:szCs w:val="24"/>
        </w:rPr>
      </w:pPr>
      <w:r w:rsidRPr="00C27EFC">
        <w:rPr>
          <w:rFonts w:ascii="Times New Roman" w:hAnsi="Times New Roman" w:cs="Times New Roman"/>
          <w:sz w:val="24"/>
          <w:szCs w:val="24"/>
        </w:rPr>
        <w:t>Conventional management theories, such as Max Weber's Bureaucratic Theory and Henri Fayol's Administrative Theory, depend on formal lines of communication, fixed labour divisions, and clear chains of command.</w:t>
      </w:r>
      <w:r w:rsidR="00F50DF7" w:rsidRPr="00C27EFC">
        <w:rPr>
          <w:rFonts w:ascii="Times New Roman" w:hAnsi="Times New Roman" w:cs="Times New Roman"/>
          <w:sz w:val="24"/>
          <w:szCs w:val="24"/>
        </w:rPr>
        <w:t xml:space="preserve"> </w:t>
      </w:r>
      <w:r w:rsidRPr="00C27EFC">
        <w:rPr>
          <w:rFonts w:ascii="Times New Roman" w:hAnsi="Times New Roman" w:cs="Times New Roman"/>
          <w:sz w:val="24"/>
          <w:szCs w:val="24"/>
        </w:rPr>
        <w:t xml:space="preserve">In an e-business environment, data is transferred immediately. </w:t>
      </w:r>
      <w:r w:rsidRPr="00C27EFC">
        <w:rPr>
          <w:rFonts w:ascii="Times New Roman" w:hAnsi="Times New Roman" w:cs="Times New Roman"/>
          <w:noProof/>
          <w:sz w:val="24"/>
          <w:szCs w:val="24"/>
        </w:rPr>
        <w:t xml:space="preserve">(Farahani et al., 2026) </w:t>
      </w:r>
      <w:r w:rsidRPr="00C27EFC">
        <w:rPr>
          <w:rFonts w:ascii="Times New Roman" w:hAnsi="Times New Roman" w:cs="Times New Roman"/>
          <w:sz w:val="24"/>
          <w:szCs w:val="24"/>
        </w:rPr>
        <w:t xml:space="preserve">Decisions and information must go through numerous levels in a traditional tall hierarchy system, which can lead to significant delays. 21st-century businesses need flat, networked, and matrix based cross functional structures that decentralize authority so teams can respond quickly to market feedback. For instance; </w:t>
      </w:r>
      <w:sdt>
        <w:sdtPr>
          <w:rPr>
            <w:rFonts w:ascii="Times New Roman" w:hAnsi="Times New Roman" w:cs="Times New Roman"/>
            <w:sz w:val="24"/>
            <w:szCs w:val="24"/>
          </w:rPr>
          <w:id w:val="146564961"/>
          <w:citation/>
        </w:sdtPr>
        <w:sdtEndPr/>
        <w:sdtContent>
          <w:r w:rsidRPr="00C27EFC">
            <w:rPr>
              <w:rFonts w:ascii="Times New Roman" w:hAnsi="Times New Roman" w:cs="Times New Roman"/>
              <w:sz w:val="24"/>
              <w:szCs w:val="24"/>
            </w:rPr>
            <w:fldChar w:fldCharType="begin"/>
          </w:r>
          <w:r w:rsidRPr="00C27EFC">
            <w:rPr>
              <w:rFonts w:ascii="Times New Roman" w:hAnsi="Times New Roman" w:cs="Times New Roman"/>
              <w:sz w:val="24"/>
              <w:szCs w:val="24"/>
            </w:rPr>
            <w:instrText xml:space="preserve"> CITATION Dut24 \l 2057 </w:instrText>
          </w:r>
          <w:r w:rsidRPr="00C27EFC">
            <w:rPr>
              <w:rFonts w:ascii="Times New Roman" w:hAnsi="Times New Roman" w:cs="Times New Roman"/>
              <w:sz w:val="24"/>
              <w:szCs w:val="24"/>
            </w:rPr>
            <w:fldChar w:fldCharType="separate"/>
          </w:r>
          <w:r w:rsidRPr="00C27EFC">
            <w:rPr>
              <w:rFonts w:ascii="Times New Roman" w:hAnsi="Times New Roman" w:cs="Times New Roman"/>
              <w:noProof/>
              <w:sz w:val="24"/>
              <w:szCs w:val="24"/>
            </w:rPr>
            <w:t>(Dutta, 2024)</w:t>
          </w:r>
          <w:r w:rsidRPr="00C27EFC">
            <w:rPr>
              <w:rFonts w:ascii="Times New Roman" w:hAnsi="Times New Roman" w:cs="Times New Roman"/>
              <w:sz w:val="24"/>
              <w:szCs w:val="24"/>
            </w:rPr>
            <w:fldChar w:fldCharType="end"/>
          </w:r>
        </w:sdtContent>
      </w:sdt>
      <w:r w:rsidRPr="00C27EFC">
        <w:rPr>
          <w:rFonts w:ascii="Times New Roman" w:hAnsi="Times New Roman" w:cs="Times New Roman"/>
          <w:sz w:val="24"/>
          <w:szCs w:val="24"/>
        </w:rPr>
        <w:t xml:space="preserve"> According to the Spotify model, tribes are groups of squads working on linked tasks, and squads are small, independent teams that strike a balance between alignment and autonomy. </w:t>
      </w:r>
      <w:r w:rsidR="00BC5F40">
        <w:rPr>
          <w:rFonts w:ascii="Times New Roman" w:hAnsi="Times New Roman" w:cs="Times New Roman"/>
          <w:sz w:val="24"/>
          <w:szCs w:val="24"/>
        </w:rPr>
        <w:t>It fosters</w:t>
      </w:r>
      <w:r w:rsidRPr="00C27EFC">
        <w:rPr>
          <w:rFonts w:ascii="Times New Roman" w:hAnsi="Times New Roman" w:cs="Times New Roman"/>
          <w:sz w:val="24"/>
          <w:szCs w:val="24"/>
        </w:rPr>
        <w:t xml:space="preserve"> cross-functional, self-organizing people </w:t>
      </w:r>
      <w:r w:rsidR="00B048A7" w:rsidRPr="00C27EFC">
        <w:rPr>
          <w:rFonts w:ascii="Times New Roman" w:hAnsi="Times New Roman" w:cs="Times New Roman"/>
          <w:sz w:val="24"/>
          <w:szCs w:val="24"/>
        </w:rPr>
        <w:t>overseei</w:t>
      </w:r>
      <w:r w:rsidR="00B048A7">
        <w:rPr>
          <w:rFonts w:ascii="Times New Roman" w:hAnsi="Times New Roman" w:cs="Times New Roman"/>
          <w:sz w:val="24"/>
          <w:szCs w:val="24"/>
        </w:rPr>
        <w:t>ng</w:t>
      </w:r>
      <w:r w:rsidRPr="00C27EFC">
        <w:rPr>
          <w:rFonts w:ascii="Times New Roman" w:hAnsi="Times New Roman" w:cs="Times New Roman"/>
          <w:sz w:val="24"/>
          <w:szCs w:val="24"/>
        </w:rPr>
        <w:t xml:space="preserve"> a particular feature, product component, or user journey from start to finish. A tribe lead oversees the group, encouraging creativity and productivity while promoting squad independence. The Spotify model places a strong emphasis on aligned autonomy, which allows teams to operate independently while also complying to corporate objectives. It prioritizes culture, trust, transparency, and ongoing development rather than strict procedures of traditional structure.</w:t>
      </w:r>
    </w:p>
    <w:p w14:paraId="185AD4F9" w14:textId="77777777" w:rsidR="002169BA" w:rsidRPr="00C27EFC" w:rsidRDefault="002169BA" w:rsidP="002169BA">
      <w:pPr>
        <w:jc w:val="both"/>
        <w:rPr>
          <w:rFonts w:ascii="Times New Roman" w:hAnsi="Times New Roman" w:cs="Times New Roman"/>
          <w:sz w:val="24"/>
          <w:szCs w:val="24"/>
        </w:rPr>
      </w:pPr>
    </w:p>
    <w:p w14:paraId="6FA9229B" w14:textId="7E58550E" w:rsidR="002169BA" w:rsidRPr="00C27EFC" w:rsidRDefault="008D5252" w:rsidP="008D5252">
      <w:pPr>
        <w:pStyle w:val="Subtitle"/>
        <w:rPr>
          <w:rFonts w:ascii="Times New Roman" w:hAnsi="Times New Roman" w:cs="Times New Roman"/>
          <w:b/>
          <w:bCs/>
          <w:sz w:val="24"/>
          <w:szCs w:val="24"/>
        </w:rPr>
      </w:pPr>
      <w:bookmarkStart w:id="34" w:name="_Toc235777381"/>
      <w:bookmarkStart w:id="35" w:name="_Toc235778456"/>
      <w:r w:rsidRPr="00C27EFC">
        <w:rPr>
          <w:rFonts w:ascii="Times New Roman" w:hAnsi="Times New Roman" w:cs="Times New Roman"/>
          <w:b/>
          <w:bCs/>
          <w:sz w:val="24"/>
          <w:szCs w:val="24"/>
        </w:rPr>
        <w:t>2.</w:t>
      </w:r>
      <w:r w:rsidR="002169BA" w:rsidRPr="00C27EFC">
        <w:rPr>
          <w:rFonts w:ascii="Times New Roman" w:hAnsi="Times New Roman" w:cs="Times New Roman"/>
          <w:b/>
          <w:bCs/>
          <w:sz w:val="24"/>
          <w:szCs w:val="24"/>
        </w:rPr>
        <w:t>4.2 Networked and Virtual Organisations</w:t>
      </w:r>
      <w:bookmarkEnd w:id="34"/>
      <w:bookmarkEnd w:id="35"/>
    </w:p>
    <w:p w14:paraId="46A17F75" w14:textId="77777777" w:rsidR="002169BA" w:rsidRPr="00C27EFC" w:rsidRDefault="002169BA" w:rsidP="002169BA">
      <w:pPr>
        <w:jc w:val="both"/>
        <w:rPr>
          <w:rFonts w:ascii="Times New Roman" w:hAnsi="Times New Roman" w:cs="Times New Roman"/>
          <w:sz w:val="24"/>
          <w:szCs w:val="24"/>
        </w:rPr>
      </w:pPr>
    </w:p>
    <w:p w14:paraId="3CA37BC1" w14:textId="77777777" w:rsidR="002169BA" w:rsidRPr="00C27EFC" w:rsidRDefault="002169BA" w:rsidP="002169BA">
      <w:pPr>
        <w:jc w:val="both"/>
        <w:rPr>
          <w:rFonts w:ascii="Times New Roman" w:hAnsi="Times New Roman" w:cs="Times New Roman"/>
          <w:sz w:val="24"/>
          <w:szCs w:val="24"/>
        </w:rPr>
      </w:pPr>
      <w:r w:rsidRPr="00C27EFC">
        <w:rPr>
          <w:rFonts w:ascii="Times New Roman" w:hAnsi="Times New Roman" w:cs="Times New Roman"/>
          <w:sz w:val="24"/>
          <w:szCs w:val="24"/>
        </w:rPr>
        <w:t xml:space="preserve">Emerging digital technologies have reshaped organizational structures enabling networked and virtual organizations which are more flexible, decentralized, and digitally linked </w:t>
      </w:r>
      <w:sdt>
        <w:sdtPr>
          <w:rPr>
            <w:rFonts w:ascii="Times New Roman" w:hAnsi="Times New Roman" w:cs="Times New Roman"/>
            <w:sz w:val="24"/>
            <w:szCs w:val="24"/>
          </w:rPr>
          <w:id w:val="-547145928"/>
          <w:citation/>
        </w:sdtPr>
        <w:sdtEndPr/>
        <w:sdtContent>
          <w:r w:rsidRPr="00C27EFC">
            <w:rPr>
              <w:rFonts w:ascii="Times New Roman" w:hAnsi="Times New Roman" w:cs="Times New Roman"/>
              <w:sz w:val="24"/>
              <w:szCs w:val="24"/>
            </w:rPr>
            <w:fldChar w:fldCharType="begin"/>
          </w:r>
          <w:r w:rsidRPr="00C27EFC">
            <w:rPr>
              <w:rFonts w:ascii="Times New Roman" w:hAnsi="Times New Roman" w:cs="Times New Roman"/>
              <w:sz w:val="24"/>
              <w:szCs w:val="24"/>
            </w:rPr>
            <w:instrText xml:space="preserve"> CITATION Hsi26 \l 2057 </w:instrText>
          </w:r>
          <w:r w:rsidRPr="00C27EFC">
            <w:rPr>
              <w:rFonts w:ascii="Times New Roman" w:hAnsi="Times New Roman" w:cs="Times New Roman"/>
              <w:sz w:val="24"/>
              <w:szCs w:val="24"/>
            </w:rPr>
            <w:fldChar w:fldCharType="separate"/>
          </w:r>
          <w:r w:rsidRPr="00C27EFC">
            <w:rPr>
              <w:rFonts w:ascii="Times New Roman" w:hAnsi="Times New Roman" w:cs="Times New Roman"/>
              <w:noProof/>
              <w:sz w:val="24"/>
              <w:szCs w:val="24"/>
            </w:rPr>
            <w:t>(Hsiao, 2026)</w:t>
          </w:r>
          <w:r w:rsidRPr="00C27EFC">
            <w:rPr>
              <w:rFonts w:ascii="Times New Roman" w:hAnsi="Times New Roman" w:cs="Times New Roman"/>
              <w:sz w:val="24"/>
              <w:szCs w:val="24"/>
            </w:rPr>
            <w:fldChar w:fldCharType="end"/>
          </w:r>
        </w:sdtContent>
      </w:sdt>
      <w:r w:rsidRPr="00C27EFC">
        <w:rPr>
          <w:rFonts w:ascii="Times New Roman" w:hAnsi="Times New Roman" w:cs="Times New Roman"/>
          <w:sz w:val="24"/>
          <w:szCs w:val="24"/>
        </w:rPr>
        <w:t xml:space="preserve">. Networked organization, virtual organizations, remote working are some examples of structural forms made possible by advancements in information and communication technology, which enable businesses to function through geographically distributed, adaptable, and digitally connected units </w:t>
      </w:r>
      <w:r w:rsidRPr="00C27EFC">
        <w:rPr>
          <w:rFonts w:ascii="Times New Roman" w:hAnsi="Times New Roman" w:cs="Times New Roman"/>
          <w:noProof/>
          <w:sz w:val="24"/>
          <w:szCs w:val="24"/>
        </w:rPr>
        <w:t>(Kürümlüoglu et al., 2005; Srihita et al., 2025)</w:t>
      </w:r>
      <w:r w:rsidRPr="00C27EFC">
        <w:rPr>
          <w:rFonts w:ascii="Times New Roman" w:hAnsi="Times New Roman" w:cs="Times New Roman"/>
          <w:sz w:val="24"/>
          <w:szCs w:val="24"/>
        </w:rPr>
        <w:t xml:space="preserve">. These </w:t>
      </w:r>
      <w:r w:rsidRPr="00C27EFC">
        <w:rPr>
          <w:rFonts w:ascii="Times New Roman" w:hAnsi="Times New Roman" w:cs="Times New Roman"/>
          <w:sz w:val="24"/>
          <w:szCs w:val="24"/>
        </w:rPr>
        <w:lastRenderedPageBreak/>
        <w:t xml:space="preserve">organizational structures show how e-business and e-commerce have altered conventional hierarchical models by encouraging decentralization, adaptability, and digitally enabled cooperation. For instance: </w:t>
      </w:r>
      <w:r w:rsidRPr="00C27EFC">
        <w:rPr>
          <w:rFonts w:ascii="Times New Roman" w:hAnsi="Times New Roman" w:cs="Times New Roman"/>
          <w:noProof/>
          <w:sz w:val="24"/>
          <w:szCs w:val="24"/>
        </w:rPr>
        <w:t xml:space="preserve">(Sutherland and Jarrahi, 2021) </w:t>
      </w:r>
      <w:r w:rsidRPr="00C27EFC">
        <w:rPr>
          <w:rFonts w:ascii="Times New Roman" w:hAnsi="Times New Roman" w:cs="Times New Roman"/>
          <w:sz w:val="24"/>
          <w:szCs w:val="24"/>
        </w:rPr>
        <w:t>GitLab is One of the most completely remote, virtual organization. It is a worldwide software development platform. GitLab employs more than 2,000 people and operates in more than 60 countries but does not have a physical headquarters. Instead, it uses digital platforms like Slack, Zoom, and its own cloud-based collaboration tools to coordinate all organizational activities. The organization's reliance on digital infrastructures and e-business procedures. It enables teams that are geographically separated to work together simultaneously making this organizational model feasible. The lack of physical offices has forced managers to redefine their roles; instead of using traditional supervisory techniques, they must concentrate on digital communication, transparency, documentation, and virtual collaboration.</w:t>
      </w:r>
    </w:p>
    <w:p w14:paraId="66CF6331" w14:textId="77777777" w:rsidR="002169BA" w:rsidRPr="00C27EFC" w:rsidRDefault="002169BA" w:rsidP="002169BA">
      <w:pPr>
        <w:jc w:val="both"/>
        <w:rPr>
          <w:rFonts w:ascii="Times New Roman" w:hAnsi="Times New Roman" w:cs="Times New Roman"/>
          <w:sz w:val="24"/>
          <w:szCs w:val="24"/>
        </w:rPr>
      </w:pPr>
    </w:p>
    <w:p w14:paraId="3D1D44F7" w14:textId="648E538C" w:rsidR="002169BA" w:rsidRPr="00C27EFC" w:rsidRDefault="008D5252" w:rsidP="008D5252">
      <w:pPr>
        <w:pStyle w:val="Subtitle"/>
        <w:rPr>
          <w:rFonts w:ascii="Times New Roman" w:hAnsi="Times New Roman" w:cs="Times New Roman"/>
          <w:b/>
          <w:bCs/>
          <w:sz w:val="24"/>
          <w:szCs w:val="24"/>
        </w:rPr>
      </w:pPr>
      <w:bookmarkStart w:id="36" w:name="_Toc235777382"/>
      <w:bookmarkStart w:id="37" w:name="_Toc235778457"/>
      <w:r w:rsidRPr="00C27EFC">
        <w:rPr>
          <w:rFonts w:ascii="Times New Roman" w:hAnsi="Times New Roman" w:cs="Times New Roman"/>
          <w:b/>
          <w:bCs/>
          <w:sz w:val="24"/>
          <w:szCs w:val="24"/>
        </w:rPr>
        <w:t>2.</w:t>
      </w:r>
      <w:r w:rsidR="002169BA" w:rsidRPr="00C27EFC">
        <w:rPr>
          <w:rFonts w:ascii="Times New Roman" w:hAnsi="Times New Roman" w:cs="Times New Roman"/>
          <w:b/>
          <w:bCs/>
          <w:sz w:val="24"/>
          <w:szCs w:val="24"/>
        </w:rPr>
        <w:t>4.3 Shift from Bureaucracy to Agile and Flexible Structures</w:t>
      </w:r>
      <w:bookmarkEnd w:id="36"/>
      <w:bookmarkEnd w:id="37"/>
    </w:p>
    <w:p w14:paraId="4A454E39" w14:textId="56783745" w:rsidR="00CF09DF" w:rsidRPr="00C27EFC" w:rsidRDefault="005A1E92" w:rsidP="002169BA">
      <w:pPr>
        <w:jc w:val="both"/>
        <w:rPr>
          <w:rFonts w:ascii="Times New Roman" w:hAnsi="Times New Roman" w:cs="Times New Roman"/>
          <w:sz w:val="24"/>
          <w:szCs w:val="24"/>
        </w:rPr>
      </w:pPr>
      <w:r w:rsidRPr="00C27EFC">
        <w:rPr>
          <w:rFonts w:ascii="Times New Roman" w:hAnsi="Times New Roman" w:cs="Times New Roman"/>
          <w:sz w:val="24"/>
          <w:szCs w:val="24"/>
        </w:rPr>
        <w:t>The shift from bureaucratic organizational models to agile and adaptable structures is suggestive of a fundamental shift towards contemporary organizations. It can be due to customer expectations, competitive pressures, and technological advancements. Conventional bureaucracies, which were based on Weber's (1947) ideas of hierarchy, formal regulations, and centralized authority, worked effectively in stable industrial settings where control, efficiency, and predictability were essential. However, the emergence of digital technologies, e-commerce, and e-business has led to conditions requiring for speed, flexibility, and continuous innovation</w:t>
      </w:r>
      <w:r w:rsidR="00194B98" w:rsidRPr="00C27EFC">
        <w:rPr>
          <w:rFonts w:ascii="Times New Roman" w:hAnsi="Times New Roman" w:cs="Times New Roman"/>
          <w:sz w:val="24"/>
          <w:szCs w:val="24"/>
        </w:rPr>
        <w:t xml:space="preserve"> </w:t>
      </w:r>
      <w:r w:rsidR="00417BEB" w:rsidRPr="00C27EFC">
        <w:rPr>
          <w:rFonts w:ascii="Times New Roman" w:hAnsi="Times New Roman" w:cs="Times New Roman"/>
          <w:noProof/>
          <w:sz w:val="24"/>
          <w:szCs w:val="24"/>
        </w:rPr>
        <w:t xml:space="preserve">(Denning, 2017; </w:t>
      </w:r>
      <w:r w:rsidR="002F7722" w:rsidRPr="00C27EFC">
        <w:rPr>
          <w:rFonts w:ascii="Times New Roman" w:hAnsi="Times New Roman" w:cs="Times New Roman"/>
          <w:noProof/>
          <w:sz w:val="24"/>
          <w:szCs w:val="24"/>
        </w:rPr>
        <w:t>Sube, 2025)</w:t>
      </w:r>
      <w:r w:rsidRPr="00C27EFC">
        <w:rPr>
          <w:rFonts w:ascii="Times New Roman" w:hAnsi="Times New Roman" w:cs="Times New Roman"/>
          <w:sz w:val="24"/>
          <w:szCs w:val="24"/>
        </w:rPr>
        <w:t xml:space="preserve">. As a result, organizations are adopting </w:t>
      </w:r>
      <w:r w:rsidR="00E10136" w:rsidRPr="00C27EFC">
        <w:rPr>
          <w:rFonts w:ascii="Times New Roman" w:hAnsi="Times New Roman" w:cs="Times New Roman"/>
          <w:sz w:val="24"/>
          <w:szCs w:val="24"/>
        </w:rPr>
        <w:t>more</w:t>
      </w:r>
      <w:r w:rsidRPr="00C27EFC">
        <w:rPr>
          <w:rFonts w:ascii="Times New Roman" w:hAnsi="Times New Roman" w:cs="Times New Roman"/>
          <w:sz w:val="24"/>
          <w:szCs w:val="24"/>
        </w:rPr>
        <w:t xml:space="preserve"> agile structures, which are defined by cross-functional teams, decentralized decision-making and quick experimentation.</w:t>
      </w:r>
      <w:r w:rsidR="00E10136" w:rsidRPr="00C27EFC">
        <w:rPr>
          <w:rFonts w:ascii="Times New Roman" w:hAnsi="Times New Roman" w:cs="Times New Roman"/>
          <w:sz w:val="24"/>
          <w:szCs w:val="24"/>
        </w:rPr>
        <w:t xml:space="preserve"> </w:t>
      </w:r>
      <w:r w:rsidR="002169BA" w:rsidRPr="00C27EFC">
        <w:rPr>
          <w:rFonts w:ascii="Times New Roman" w:hAnsi="Times New Roman" w:cs="Times New Roman"/>
          <w:sz w:val="24"/>
          <w:szCs w:val="24"/>
        </w:rPr>
        <w:t>AI analytics, automated supply chains, and customer relationship management (CRM) technologies undertake most of the monitoring and optimization that was traditionally done by middle management</w:t>
      </w:r>
      <w:r w:rsidR="00E10136" w:rsidRPr="00C27EFC">
        <w:rPr>
          <w:rFonts w:ascii="Times New Roman" w:hAnsi="Times New Roman" w:cs="Times New Roman"/>
          <w:sz w:val="24"/>
          <w:szCs w:val="24"/>
        </w:rPr>
        <w:t xml:space="preserve"> </w:t>
      </w:r>
      <w:r w:rsidR="008C4734" w:rsidRPr="00C27EFC">
        <w:rPr>
          <w:rFonts w:ascii="Times New Roman" w:hAnsi="Times New Roman" w:cs="Times New Roman"/>
          <w:noProof/>
          <w:sz w:val="24"/>
          <w:szCs w:val="24"/>
        </w:rPr>
        <w:t>(Johannessen, 2019)</w:t>
      </w:r>
      <w:r w:rsidR="002169BA" w:rsidRPr="00C27EFC">
        <w:rPr>
          <w:rFonts w:ascii="Times New Roman" w:hAnsi="Times New Roman" w:cs="Times New Roman"/>
          <w:sz w:val="24"/>
          <w:szCs w:val="24"/>
        </w:rPr>
        <w:t>.</w:t>
      </w:r>
      <w:r w:rsidR="0013243F" w:rsidRPr="00C27EFC">
        <w:rPr>
          <w:rFonts w:ascii="Times New Roman" w:hAnsi="Times New Roman" w:cs="Times New Roman"/>
          <w:sz w:val="24"/>
          <w:szCs w:val="24"/>
        </w:rPr>
        <w:t xml:space="preserve"> </w:t>
      </w:r>
      <w:r w:rsidR="002169BA" w:rsidRPr="00C27EFC">
        <w:rPr>
          <w:rFonts w:ascii="Times New Roman" w:hAnsi="Times New Roman" w:cs="Times New Roman"/>
          <w:sz w:val="24"/>
          <w:szCs w:val="24"/>
        </w:rPr>
        <w:t xml:space="preserve">For instance; </w:t>
      </w:r>
      <w:r w:rsidR="002169BA" w:rsidRPr="00C27EFC">
        <w:rPr>
          <w:rFonts w:ascii="Times New Roman" w:hAnsi="Times New Roman" w:cs="Times New Roman"/>
          <w:noProof/>
          <w:sz w:val="24"/>
          <w:szCs w:val="24"/>
        </w:rPr>
        <w:t>(Bryar and Carr, 2021)</w:t>
      </w:r>
      <w:r w:rsidR="008C4734" w:rsidRPr="00C27EFC">
        <w:rPr>
          <w:rFonts w:ascii="Times New Roman" w:hAnsi="Times New Roman" w:cs="Times New Roman"/>
          <w:noProof/>
          <w:sz w:val="24"/>
          <w:szCs w:val="24"/>
        </w:rPr>
        <w:t xml:space="preserve"> </w:t>
      </w:r>
      <w:r w:rsidR="00607882" w:rsidRPr="00C27EFC">
        <w:rPr>
          <w:rFonts w:ascii="Times New Roman" w:hAnsi="Times New Roman" w:cs="Times New Roman"/>
          <w:noProof/>
          <w:sz w:val="24"/>
          <w:szCs w:val="24"/>
        </w:rPr>
        <w:t xml:space="preserve">Amazon is a prime example of how e-commerce companies have shifted from bureaucratic to flexible organizational styles. </w:t>
      </w:r>
      <w:r w:rsidR="00D52B53" w:rsidRPr="00C27EFC">
        <w:rPr>
          <w:rFonts w:ascii="Times New Roman" w:hAnsi="Times New Roman" w:cs="Times New Roman"/>
          <w:noProof/>
          <w:sz w:val="24"/>
          <w:szCs w:val="24"/>
        </w:rPr>
        <w:t>Amazon initially relied on bureaucratic ideas, such as formal procedures, rigid reporting lines, and centralized decision-making. This bureaucratic framework was too slow for the quick experimentation and innovation needed in e-business markets as the business expanded. In order to get over these limitations, Amazon created "two-pizza teams," which are tiny, independent, cross-functional teams with the authority to act rapidly and create new digital features without waiting for permission from higher-ups. Amazon was able to introduce innovations like Amazon Prime and AWS, both of which were developed by such autonomous and independent teams. The change shows how Amazon maintained its competitiveness in the rapidly evolving e-commerce market by combining agile adaptability with bureaucratic efficiency.</w:t>
      </w:r>
    </w:p>
    <w:p w14:paraId="06147877" w14:textId="77777777" w:rsidR="002169BA" w:rsidRPr="00C27EFC" w:rsidRDefault="002169BA" w:rsidP="002169BA">
      <w:pPr>
        <w:jc w:val="both"/>
        <w:rPr>
          <w:rFonts w:ascii="Times New Roman" w:hAnsi="Times New Roman" w:cs="Times New Roman"/>
          <w:sz w:val="24"/>
          <w:szCs w:val="24"/>
        </w:rPr>
      </w:pPr>
    </w:p>
    <w:p w14:paraId="418C4EE9" w14:textId="3DEAAD1A" w:rsidR="007457C0" w:rsidRPr="00C27EFC" w:rsidRDefault="007457C0" w:rsidP="007457C0">
      <w:pPr>
        <w:rPr>
          <w:rFonts w:ascii="Times New Roman" w:hAnsi="Times New Roman" w:cs="Times New Roman"/>
          <w:sz w:val="24"/>
          <w:szCs w:val="24"/>
        </w:rPr>
      </w:pPr>
      <w:r w:rsidRPr="00C27EFC">
        <w:rPr>
          <w:rFonts w:ascii="Times New Roman" w:hAnsi="Times New Roman" w:cs="Times New Roman"/>
          <w:sz w:val="24"/>
          <w:szCs w:val="24"/>
        </w:rPr>
        <w:lastRenderedPageBreak/>
        <w:t>In conclusion, the development of technology in the corporate sector has led to a paradigm change in conventional organizational frameworks. The rise of e-commerce and e-business need a shift toward flatter organizational structures that encourage teamwork and quick decision-making</w:t>
      </w:r>
      <w:r w:rsidR="00213558" w:rsidRPr="00C27EFC">
        <w:rPr>
          <w:rFonts w:ascii="Times New Roman" w:hAnsi="Times New Roman" w:cs="Times New Roman"/>
          <w:sz w:val="24"/>
          <w:szCs w:val="24"/>
        </w:rPr>
        <w:t xml:space="preserve"> </w:t>
      </w:r>
      <w:r w:rsidR="00213558" w:rsidRPr="00C27EFC">
        <w:rPr>
          <w:rFonts w:ascii="Times New Roman" w:hAnsi="Times New Roman" w:cs="Times New Roman"/>
          <w:noProof/>
          <w:sz w:val="24"/>
          <w:szCs w:val="24"/>
        </w:rPr>
        <w:t>(Abirami et al., 2023)</w:t>
      </w:r>
      <w:r w:rsidRPr="00C27EFC">
        <w:rPr>
          <w:rFonts w:ascii="Times New Roman" w:hAnsi="Times New Roman" w:cs="Times New Roman"/>
          <w:sz w:val="24"/>
          <w:szCs w:val="24"/>
        </w:rPr>
        <w:t>. Organizations must implement creative tactics and modify their managerial responsibilities to be successful in a dynamic and constantly changing business environment. Businesses can overcome these obstacles and set themselves up for long-term success by integrating technology and emphasizing ongoing improvement.</w:t>
      </w:r>
    </w:p>
    <w:p w14:paraId="04440BFB" w14:textId="77777777" w:rsidR="007457C0" w:rsidRPr="00C27EFC" w:rsidRDefault="007457C0" w:rsidP="002169BA">
      <w:pPr>
        <w:jc w:val="both"/>
        <w:rPr>
          <w:rFonts w:ascii="Times New Roman" w:hAnsi="Times New Roman" w:cs="Times New Roman"/>
          <w:b/>
          <w:bCs/>
          <w:sz w:val="24"/>
          <w:szCs w:val="24"/>
        </w:rPr>
      </w:pPr>
    </w:p>
    <w:p w14:paraId="5A5E0E6C" w14:textId="47C430F7" w:rsidR="002169BA" w:rsidRPr="00C27EFC" w:rsidRDefault="008D5252" w:rsidP="00920562">
      <w:pPr>
        <w:pStyle w:val="Title"/>
        <w:rPr>
          <w:rFonts w:ascii="Times New Roman" w:hAnsi="Times New Roman" w:cs="Times New Roman"/>
          <w:b/>
          <w:bCs/>
          <w:sz w:val="24"/>
          <w:szCs w:val="24"/>
        </w:rPr>
      </w:pPr>
      <w:bookmarkStart w:id="38" w:name="_Toc235777383"/>
      <w:bookmarkStart w:id="39" w:name="_Toc235778458"/>
      <w:r w:rsidRPr="00C27EFC">
        <w:rPr>
          <w:rFonts w:ascii="Times New Roman" w:hAnsi="Times New Roman" w:cs="Times New Roman"/>
          <w:b/>
          <w:bCs/>
          <w:sz w:val="24"/>
          <w:szCs w:val="24"/>
        </w:rPr>
        <w:t xml:space="preserve">2.5 </w:t>
      </w:r>
      <w:r w:rsidR="002169BA" w:rsidRPr="00C27EFC">
        <w:rPr>
          <w:rFonts w:ascii="Times New Roman" w:hAnsi="Times New Roman" w:cs="Times New Roman"/>
          <w:b/>
          <w:bCs/>
          <w:sz w:val="24"/>
          <w:szCs w:val="24"/>
        </w:rPr>
        <w:t>Impact of technology advancement in Management Roles</w:t>
      </w:r>
      <w:bookmarkEnd w:id="38"/>
      <w:bookmarkEnd w:id="39"/>
    </w:p>
    <w:p w14:paraId="10FC6D0B" w14:textId="77777777" w:rsidR="004B7534" w:rsidRPr="00C27EFC" w:rsidRDefault="004B7534" w:rsidP="004B7534">
      <w:pPr>
        <w:pStyle w:val="ListParagraph"/>
        <w:jc w:val="both"/>
        <w:rPr>
          <w:rFonts w:ascii="Times New Roman" w:hAnsi="Times New Roman" w:cs="Times New Roman"/>
          <w:sz w:val="24"/>
          <w:szCs w:val="24"/>
        </w:rPr>
      </w:pPr>
    </w:p>
    <w:p w14:paraId="34B93D02" w14:textId="439B900C" w:rsidR="004B7534" w:rsidRDefault="004B7534" w:rsidP="00C27EFC">
      <w:pPr>
        <w:jc w:val="both"/>
        <w:rPr>
          <w:rFonts w:ascii="Times New Roman" w:hAnsi="Times New Roman" w:cs="Times New Roman"/>
          <w:sz w:val="24"/>
          <w:szCs w:val="24"/>
        </w:rPr>
      </w:pPr>
      <w:r w:rsidRPr="00C27EFC">
        <w:rPr>
          <w:rFonts w:ascii="Times New Roman" w:hAnsi="Times New Roman" w:cs="Times New Roman"/>
          <w:sz w:val="24"/>
          <w:szCs w:val="24"/>
        </w:rPr>
        <w:t>Rapid technology breakthroughs in the digital age challenge traditional roles in management. Managers must develop new skill sets due to the integration of technology like automation and artificial intelligence. Managers that can effectively handle digital complexities, foster innovation, and lead adaptably in the face of rapid change are needed in the ever-changing market.</w:t>
      </w:r>
    </w:p>
    <w:p w14:paraId="2CA12447" w14:textId="77777777" w:rsidR="0049243C" w:rsidRPr="00C27EFC" w:rsidRDefault="0049243C" w:rsidP="00C27EFC">
      <w:pPr>
        <w:jc w:val="both"/>
        <w:rPr>
          <w:rFonts w:ascii="Times New Roman" w:hAnsi="Times New Roman" w:cs="Times New Roman"/>
          <w:sz w:val="24"/>
          <w:szCs w:val="24"/>
        </w:rPr>
      </w:pPr>
    </w:p>
    <w:p w14:paraId="655C30FB" w14:textId="16FB3FE7" w:rsidR="002169BA" w:rsidRPr="00C27EFC" w:rsidRDefault="008D5252" w:rsidP="00555A58">
      <w:pPr>
        <w:pStyle w:val="Subtitle"/>
        <w:rPr>
          <w:rFonts w:ascii="Times New Roman" w:hAnsi="Times New Roman" w:cs="Times New Roman"/>
          <w:b/>
          <w:bCs/>
          <w:sz w:val="24"/>
          <w:szCs w:val="24"/>
        </w:rPr>
      </w:pPr>
      <w:bookmarkStart w:id="40" w:name="_Toc235777384"/>
      <w:bookmarkStart w:id="41" w:name="_Toc235778459"/>
      <w:r w:rsidRPr="00C27EFC">
        <w:rPr>
          <w:rFonts w:ascii="Times New Roman" w:hAnsi="Times New Roman" w:cs="Times New Roman"/>
          <w:b/>
          <w:bCs/>
          <w:sz w:val="24"/>
          <w:szCs w:val="24"/>
        </w:rPr>
        <w:t>2.</w:t>
      </w:r>
      <w:r w:rsidR="002169BA" w:rsidRPr="00C27EFC">
        <w:rPr>
          <w:rFonts w:ascii="Times New Roman" w:hAnsi="Times New Roman" w:cs="Times New Roman"/>
          <w:b/>
          <w:bCs/>
          <w:sz w:val="24"/>
          <w:szCs w:val="24"/>
        </w:rPr>
        <w:t>5.1 Transformation of Managerial Functions</w:t>
      </w:r>
      <w:bookmarkEnd w:id="40"/>
      <w:bookmarkEnd w:id="41"/>
    </w:p>
    <w:p w14:paraId="1CCFEEAB" w14:textId="77777777" w:rsidR="002169BA" w:rsidRPr="00C27EFC" w:rsidRDefault="002169BA" w:rsidP="002169BA">
      <w:pPr>
        <w:jc w:val="both"/>
        <w:rPr>
          <w:rFonts w:ascii="Times New Roman" w:hAnsi="Times New Roman" w:cs="Times New Roman"/>
          <w:sz w:val="24"/>
          <w:szCs w:val="24"/>
        </w:rPr>
      </w:pPr>
    </w:p>
    <w:p w14:paraId="7003D5A8" w14:textId="1D2361A0" w:rsidR="002169BA" w:rsidRPr="00C27EFC" w:rsidRDefault="002169BA" w:rsidP="002169BA">
      <w:pPr>
        <w:jc w:val="both"/>
        <w:rPr>
          <w:rFonts w:ascii="Times New Roman" w:hAnsi="Times New Roman" w:cs="Times New Roman"/>
          <w:sz w:val="24"/>
          <w:szCs w:val="24"/>
        </w:rPr>
      </w:pPr>
      <w:r w:rsidRPr="00C27EFC">
        <w:rPr>
          <w:rFonts w:ascii="Times New Roman" w:hAnsi="Times New Roman" w:cs="Times New Roman"/>
          <w:sz w:val="24"/>
          <w:szCs w:val="24"/>
        </w:rPr>
        <w:t xml:space="preserve">Traditional organizational structures and management theories are becoming less appropriate for many modern organizations with the rise of e-commerce and e-business. Digital platforms offer a wide range of customer, operational, and market data that support data-driven decision-making </w:t>
      </w:r>
      <w:r w:rsidRPr="00C27EFC">
        <w:rPr>
          <w:rFonts w:ascii="Times New Roman" w:hAnsi="Times New Roman" w:cs="Times New Roman"/>
          <w:noProof/>
          <w:sz w:val="24"/>
          <w:szCs w:val="24"/>
        </w:rPr>
        <w:t>(Wang and Jia, 2025)</w:t>
      </w:r>
      <w:r w:rsidRPr="00C27EFC">
        <w:rPr>
          <w:rFonts w:ascii="Times New Roman" w:hAnsi="Times New Roman" w:cs="Times New Roman"/>
          <w:sz w:val="24"/>
          <w:szCs w:val="24"/>
        </w:rPr>
        <w:t xml:space="preserve">. Managers today utilize dashboards, analytics tools, and digital reports to support their decisions rather than primarily depending on expertise and intuition. Managers role therefore is expected to analyse data and apply technological insights to make strategic and operational decisions. Simultaneously, managers now need to be proficient in digital leadership, which demands on them to lead via digital communication channels, manage remote teams, and foster trust in virtual settings. For example: </w:t>
      </w:r>
      <w:sdt>
        <w:sdtPr>
          <w:rPr>
            <w:rFonts w:ascii="Times New Roman" w:hAnsi="Times New Roman" w:cs="Times New Roman"/>
            <w:sz w:val="24"/>
            <w:szCs w:val="24"/>
          </w:rPr>
          <w:id w:val="-1510519789"/>
          <w:citation/>
        </w:sdtPr>
        <w:sdtEndPr/>
        <w:sdtContent>
          <w:r w:rsidRPr="00C27EFC">
            <w:rPr>
              <w:rFonts w:ascii="Times New Roman" w:hAnsi="Times New Roman" w:cs="Times New Roman"/>
              <w:sz w:val="24"/>
              <w:szCs w:val="24"/>
            </w:rPr>
            <w:fldChar w:fldCharType="begin"/>
          </w:r>
          <w:r w:rsidRPr="00C27EFC">
            <w:rPr>
              <w:rFonts w:ascii="Times New Roman" w:hAnsi="Times New Roman" w:cs="Times New Roman"/>
              <w:sz w:val="24"/>
              <w:szCs w:val="24"/>
            </w:rPr>
            <w:instrText xml:space="preserve"> CITATION Ama24 \l 2057 </w:instrText>
          </w:r>
          <w:r w:rsidRPr="00C27EFC">
            <w:rPr>
              <w:rFonts w:ascii="Times New Roman" w:hAnsi="Times New Roman" w:cs="Times New Roman"/>
              <w:sz w:val="24"/>
              <w:szCs w:val="24"/>
            </w:rPr>
            <w:fldChar w:fldCharType="separate"/>
          </w:r>
          <w:r w:rsidRPr="00C27EFC">
            <w:rPr>
              <w:rFonts w:ascii="Times New Roman" w:hAnsi="Times New Roman" w:cs="Times New Roman"/>
              <w:noProof/>
              <w:sz w:val="24"/>
              <w:szCs w:val="24"/>
            </w:rPr>
            <w:t>(AmazonNews, 2024)</w:t>
          </w:r>
          <w:r w:rsidRPr="00C27EFC">
            <w:rPr>
              <w:rFonts w:ascii="Times New Roman" w:hAnsi="Times New Roman" w:cs="Times New Roman"/>
              <w:sz w:val="24"/>
              <w:szCs w:val="24"/>
            </w:rPr>
            <w:fldChar w:fldCharType="end"/>
          </w:r>
        </w:sdtContent>
      </w:sdt>
      <w:r w:rsidRPr="00C27EFC">
        <w:rPr>
          <w:rFonts w:ascii="Times New Roman" w:hAnsi="Times New Roman" w:cs="Times New Roman"/>
          <w:sz w:val="24"/>
          <w:szCs w:val="24"/>
        </w:rPr>
        <w:t xml:space="preserve"> Large volumes of data are gathered by Amazon from its website, including product reviews, searches, purchases, browsing habits, and shipping details. Managers use digital dashboards and data analytics to make rational decisions. The company's management methods have significantly evolved toward data-driven decision-making. Managers now use real-time dashboards, predictive analytics, and algorithmic insights to monitor performance, allocate resources, and optimize supply chain operations.  Additionally, Amazon's leadership approach has developed into a form of digital leadership in which managers use platform-facilitated workflows, cloud-based project management systems, and virtual communication tools to manage teams instead of traditional face-to-face supervision.</w:t>
      </w:r>
    </w:p>
    <w:p w14:paraId="5E288F6E" w14:textId="77777777" w:rsidR="002169BA" w:rsidRPr="00C27EFC" w:rsidRDefault="002169BA" w:rsidP="002169BA">
      <w:pPr>
        <w:jc w:val="both"/>
        <w:rPr>
          <w:rFonts w:ascii="Times New Roman" w:hAnsi="Times New Roman" w:cs="Times New Roman"/>
          <w:sz w:val="24"/>
          <w:szCs w:val="24"/>
        </w:rPr>
      </w:pPr>
    </w:p>
    <w:p w14:paraId="55136379" w14:textId="7C3477B3" w:rsidR="002169BA" w:rsidRPr="00C27EFC" w:rsidRDefault="00555A58" w:rsidP="00555A58">
      <w:pPr>
        <w:pStyle w:val="Subtitle"/>
        <w:rPr>
          <w:rFonts w:ascii="Times New Roman" w:hAnsi="Times New Roman" w:cs="Times New Roman"/>
          <w:b/>
          <w:bCs/>
          <w:sz w:val="24"/>
          <w:szCs w:val="24"/>
        </w:rPr>
      </w:pPr>
      <w:bookmarkStart w:id="42" w:name="_Toc235777385"/>
      <w:bookmarkStart w:id="43" w:name="_Toc235778460"/>
      <w:r w:rsidRPr="00C27EFC">
        <w:rPr>
          <w:rFonts w:ascii="Times New Roman" w:hAnsi="Times New Roman" w:cs="Times New Roman"/>
          <w:b/>
          <w:bCs/>
          <w:sz w:val="24"/>
          <w:szCs w:val="24"/>
        </w:rPr>
        <w:lastRenderedPageBreak/>
        <w:t>2.</w:t>
      </w:r>
      <w:r w:rsidR="002169BA" w:rsidRPr="00C27EFC">
        <w:rPr>
          <w:rFonts w:ascii="Times New Roman" w:hAnsi="Times New Roman" w:cs="Times New Roman"/>
          <w:b/>
          <w:bCs/>
          <w:sz w:val="24"/>
          <w:szCs w:val="24"/>
        </w:rPr>
        <w:t>5.2 Changing Leadership Requirements</w:t>
      </w:r>
      <w:bookmarkEnd w:id="42"/>
      <w:bookmarkEnd w:id="43"/>
    </w:p>
    <w:p w14:paraId="63DC041A" w14:textId="77777777" w:rsidR="002169BA" w:rsidRPr="00C27EFC" w:rsidRDefault="002169BA" w:rsidP="002169BA">
      <w:pPr>
        <w:jc w:val="both"/>
        <w:rPr>
          <w:rFonts w:ascii="Times New Roman" w:hAnsi="Times New Roman" w:cs="Times New Roman"/>
          <w:sz w:val="24"/>
          <w:szCs w:val="24"/>
        </w:rPr>
      </w:pPr>
    </w:p>
    <w:p w14:paraId="0A964FE9" w14:textId="77777777" w:rsidR="002169BA" w:rsidRPr="00C27EFC" w:rsidRDefault="002169BA" w:rsidP="002169BA">
      <w:pPr>
        <w:jc w:val="both"/>
        <w:rPr>
          <w:rFonts w:ascii="Times New Roman" w:hAnsi="Times New Roman" w:cs="Times New Roman"/>
          <w:sz w:val="24"/>
          <w:szCs w:val="24"/>
        </w:rPr>
      </w:pPr>
      <w:r w:rsidRPr="00C27EFC">
        <w:rPr>
          <w:rFonts w:ascii="Times New Roman" w:hAnsi="Times New Roman" w:cs="Times New Roman"/>
          <w:sz w:val="24"/>
          <w:szCs w:val="24"/>
        </w:rPr>
        <w:t xml:space="preserve">Leaders are increasingly expected to supervise virtual teams, managing geographically dispersed workers via digital platforms instead of depending on centralized supervision. This change demands the development of new skills in creating clarity, upholding alignment, and preserving team unity over long distances. Effective leadership now uses technologically enabled methods like video conferencing and virtual collaboration platforms and tools to communicate expectations, offer feedback, and establish trust. Furthermore, change management has become a crucial leadership role due to the quick speed at which technology is changing in digital business environments. In addition to addressing skill shortages and ensuring the acceptance of new systems and workflows, leaders must lead staff members through ongoing digital transformation. According to study by </w:t>
      </w:r>
      <w:sdt>
        <w:sdtPr>
          <w:rPr>
            <w:rFonts w:ascii="Times New Roman" w:hAnsi="Times New Roman" w:cs="Times New Roman"/>
            <w:sz w:val="24"/>
            <w:szCs w:val="24"/>
          </w:rPr>
          <w:id w:val="-1307708758"/>
          <w:citation/>
        </w:sdtPr>
        <w:sdtEndPr/>
        <w:sdtContent>
          <w:r w:rsidRPr="00C27EFC">
            <w:rPr>
              <w:rFonts w:ascii="Times New Roman" w:hAnsi="Times New Roman" w:cs="Times New Roman"/>
              <w:sz w:val="24"/>
              <w:szCs w:val="24"/>
            </w:rPr>
            <w:fldChar w:fldCharType="begin"/>
          </w:r>
          <w:r w:rsidRPr="00C27EFC">
            <w:rPr>
              <w:rFonts w:ascii="Times New Roman" w:hAnsi="Times New Roman" w:cs="Times New Roman"/>
              <w:sz w:val="24"/>
              <w:szCs w:val="24"/>
            </w:rPr>
            <w:instrText xml:space="preserve"> CITATION Gre26 \l 2057 </w:instrText>
          </w:r>
          <w:r w:rsidRPr="00C27EFC">
            <w:rPr>
              <w:rFonts w:ascii="Times New Roman" w:hAnsi="Times New Roman" w:cs="Times New Roman"/>
              <w:sz w:val="24"/>
              <w:szCs w:val="24"/>
            </w:rPr>
            <w:fldChar w:fldCharType="separate"/>
          </w:r>
          <w:r w:rsidRPr="00C27EFC">
            <w:rPr>
              <w:rFonts w:ascii="Times New Roman" w:hAnsi="Times New Roman" w:cs="Times New Roman"/>
              <w:noProof/>
              <w:sz w:val="24"/>
              <w:szCs w:val="24"/>
            </w:rPr>
            <w:t>(Grenda, 2026)</w:t>
          </w:r>
          <w:r w:rsidRPr="00C27EFC">
            <w:rPr>
              <w:rFonts w:ascii="Times New Roman" w:hAnsi="Times New Roman" w:cs="Times New Roman"/>
              <w:sz w:val="24"/>
              <w:szCs w:val="24"/>
            </w:rPr>
            <w:fldChar w:fldCharType="end"/>
          </w:r>
        </w:sdtContent>
      </w:sdt>
      <w:r w:rsidRPr="00C27EFC">
        <w:rPr>
          <w:rFonts w:ascii="Times New Roman" w:hAnsi="Times New Roman" w:cs="Times New Roman"/>
          <w:sz w:val="24"/>
          <w:szCs w:val="24"/>
        </w:rPr>
        <w:t>, managers who are digitally proficient must possess advanced leadership skills, soft skills, and technological knowledge to sustain in dynamic environment. This demonstrates that e-commerce and e-business have changed leadership expectations and made traditional models inadequate.</w:t>
      </w:r>
    </w:p>
    <w:p w14:paraId="438457CA" w14:textId="77777777" w:rsidR="002169BA" w:rsidRPr="00C27EFC" w:rsidRDefault="002169BA" w:rsidP="002169BA">
      <w:pPr>
        <w:jc w:val="both"/>
        <w:rPr>
          <w:rFonts w:ascii="Times New Roman" w:hAnsi="Times New Roman" w:cs="Times New Roman"/>
          <w:b/>
          <w:bCs/>
          <w:sz w:val="24"/>
          <w:szCs w:val="24"/>
        </w:rPr>
      </w:pPr>
    </w:p>
    <w:p w14:paraId="0C95EF1E" w14:textId="5E84A5E9" w:rsidR="002169BA" w:rsidRPr="00C27EFC" w:rsidRDefault="00555A58" w:rsidP="00555A58">
      <w:pPr>
        <w:pStyle w:val="Subtitle"/>
        <w:rPr>
          <w:rFonts w:ascii="Times New Roman" w:hAnsi="Times New Roman" w:cs="Times New Roman"/>
          <w:b/>
          <w:bCs/>
          <w:sz w:val="24"/>
          <w:szCs w:val="24"/>
        </w:rPr>
      </w:pPr>
      <w:bookmarkStart w:id="44" w:name="_Toc235777386"/>
      <w:bookmarkStart w:id="45" w:name="_Toc235778461"/>
      <w:r w:rsidRPr="00C27EFC">
        <w:rPr>
          <w:rFonts w:ascii="Times New Roman" w:hAnsi="Times New Roman" w:cs="Times New Roman"/>
          <w:b/>
          <w:bCs/>
          <w:sz w:val="24"/>
          <w:szCs w:val="24"/>
        </w:rPr>
        <w:t>2.</w:t>
      </w:r>
      <w:r w:rsidR="00D47D66" w:rsidRPr="00C27EFC">
        <w:rPr>
          <w:rFonts w:ascii="Times New Roman" w:hAnsi="Times New Roman" w:cs="Times New Roman"/>
          <w:b/>
          <w:bCs/>
          <w:sz w:val="24"/>
          <w:szCs w:val="24"/>
        </w:rPr>
        <w:t xml:space="preserve">5.3 </w:t>
      </w:r>
      <w:r w:rsidR="002169BA" w:rsidRPr="00C27EFC">
        <w:rPr>
          <w:rFonts w:ascii="Times New Roman" w:hAnsi="Times New Roman" w:cs="Times New Roman"/>
          <w:b/>
          <w:bCs/>
          <w:sz w:val="24"/>
          <w:szCs w:val="24"/>
        </w:rPr>
        <w:t>Cybersecurity awareness</w:t>
      </w:r>
      <w:r w:rsidR="00790597" w:rsidRPr="00C27EFC">
        <w:rPr>
          <w:rFonts w:ascii="Times New Roman" w:hAnsi="Times New Roman" w:cs="Times New Roman"/>
          <w:b/>
          <w:bCs/>
          <w:sz w:val="24"/>
          <w:szCs w:val="24"/>
        </w:rPr>
        <w:t xml:space="preserve"> and </w:t>
      </w:r>
      <w:r w:rsidR="00866E89" w:rsidRPr="00C27EFC">
        <w:rPr>
          <w:rFonts w:ascii="Times New Roman" w:hAnsi="Times New Roman" w:cs="Times New Roman"/>
          <w:b/>
          <w:bCs/>
          <w:sz w:val="24"/>
          <w:szCs w:val="24"/>
        </w:rPr>
        <w:t>identifying</w:t>
      </w:r>
      <w:r w:rsidR="00790597" w:rsidRPr="00C27EFC">
        <w:rPr>
          <w:rFonts w:ascii="Times New Roman" w:hAnsi="Times New Roman" w:cs="Times New Roman"/>
          <w:b/>
          <w:bCs/>
          <w:sz w:val="24"/>
          <w:szCs w:val="24"/>
        </w:rPr>
        <w:t xml:space="preserve"> fake products</w:t>
      </w:r>
      <w:bookmarkEnd w:id="44"/>
      <w:bookmarkEnd w:id="45"/>
    </w:p>
    <w:p w14:paraId="02DD102C" w14:textId="77777777" w:rsidR="002169BA" w:rsidRPr="00C27EFC" w:rsidRDefault="002169BA" w:rsidP="00D6632B">
      <w:pPr>
        <w:jc w:val="both"/>
        <w:rPr>
          <w:rFonts w:ascii="Times New Roman" w:hAnsi="Times New Roman" w:cs="Times New Roman"/>
          <w:sz w:val="24"/>
          <w:szCs w:val="24"/>
        </w:rPr>
      </w:pPr>
    </w:p>
    <w:p w14:paraId="474E28B3" w14:textId="670BC51D" w:rsidR="00C07463" w:rsidRPr="00C27EFC" w:rsidRDefault="00C07463" w:rsidP="00D6632B">
      <w:pPr>
        <w:jc w:val="both"/>
        <w:rPr>
          <w:rFonts w:ascii="Times New Roman" w:hAnsi="Times New Roman" w:cs="Times New Roman"/>
          <w:sz w:val="24"/>
          <w:szCs w:val="24"/>
        </w:rPr>
      </w:pPr>
      <w:r w:rsidRPr="00C27EFC">
        <w:rPr>
          <w:rFonts w:ascii="Times New Roman" w:hAnsi="Times New Roman" w:cs="Times New Roman"/>
          <w:sz w:val="24"/>
          <w:szCs w:val="24"/>
        </w:rPr>
        <w:t xml:space="preserve">The growing number of cybersecurity risks in digitally enabled organizations has drastically changed the nature of managerial positions, shifting away from traditional administrative and supervisory duties and toward more strategic, risk-oriented duties. Security was most probably a technical or compliance concern under traditional management methods, which were managed by specialized departments. However, due to the expansion of cloud computing, e-commerce, and data-driven operations, managers now need to actively foster cybersecurity awareness within their staff and incorporate safe practices into routine tasks. </w:t>
      </w:r>
      <w:r w:rsidR="003F4B97" w:rsidRPr="00C27EFC">
        <w:rPr>
          <w:rFonts w:ascii="Times New Roman" w:hAnsi="Times New Roman" w:cs="Times New Roman"/>
          <w:sz w:val="24"/>
          <w:szCs w:val="24"/>
        </w:rPr>
        <w:t>To</w:t>
      </w:r>
      <w:r w:rsidRPr="00C27EFC">
        <w:rPr>
          <w:rFonts w:ascii="Times New Roman" w:hAnsi="Times New Roman" w:cs="Times New Roman"/>
          <w:sz w:val="24"/>
          <w:szCs w:val="24"/>
        </w:rPr>
        <w:t xml:space="preserve"> combat risks like </w:t>
      </w:r>
      <w:sdt>
        <w:sdtPr>
          <w:rPr>
            <w:rFonts w:ascii="Times New Roman" w:hAnsi="Times New Roman" w:cs="Times New Roman"/>
            <w:sz w:val="24"/>
            <w:szCs w:val="24"/>
          </w:rPr>
          <w:id w:val="-126545536"/>
          <w:citation/>
        </w:sdtPr>
        <w:sdtEndPr/>
        <w:sdtContent>
          <w:r w:rsidR="00866E89" w:rsidRPr="00C27EFC">
            <w:rPr>
              <w:rFonts w:ascii="Times New Roman" w:hAnsi="Times New Roman" w:cs="Times New Roman"/>
              <w:sz w:val="24"/>
              <w:szCs w:val="24"/>
            </w:rPr>
            <w:fldChar w:fldCharType="begin"/>
          </w:r>
          <w:r w:rsidR="00866E89" w:rsidRPr="00C27EFC">
            <w:rPr>
              <w:rFonts w:ascii="Times New Roman" w:hAnsi="Times New Roman" w:cs="Times New Roman"/>
              <w:sz w:val="24"/>
              <w:szCs w:val="24"/>
            </w:rPr>
            <w:instrText xml:space="preserve"> CITATION ENI26 \l 2057 </w:instrText>
          </w:r>
          <w:r w:rsidR="00866E89" w:rsidRPr="00C27EFC">
            <w:rPr>
              <w:rFonts w:ascii="Times New Roman" w:hAnsi="Times New Roman" w:cs="Times New Roman"/>
              <w:sz w:val="24"/>
              <w:szCs w:val="24"/>
            </w:rPr>
            <w:fldChar w:fldCharType="separate"/>
          </w:r>
          <w:r w:rsidR="00866E89" w:rsidRPr="00C27EFC">
            <w:rPr>
              <w:rFonts w:ascii="Times New Roman" w:hAnsi="Times New Roman" w:cs="Times New Roman"/>
              <w:noProof/>
              <w:sz w:val="24"/>
              <w:szCs w:val="24"/>
            </w:rPr>
            <w:t>(ENISA, 2026)</w:t>
          </w:r>
          <w:r w:rsidR="00866E89" w:rsidRPr="00C27EFC">
            <w:rPr>
              <w:rFonts w:ascii="Times New Roman" w:hAnsi="Times New Roman" w:cs="Times New Roman"/>
              <w:sz w:val="24"/>
              <w:szCs w:val="24"/>
            </w:rPr>
            <w:fldChar w:fldCharType="end"/>
          </w:r>
        </w:sdtContent>
      </w:sdt>
      <w:r w:rsidR="00866E89" w:rsidRPr="00C27EFC">
        <w:rPr>
          <w:rFonts w:ascii="Times New Roman" w:hAnsi="Times New Roman" w:cs="Times New Roman"/>
          <w:sz w:val="24"/>
          <w:szCs w:val="24"/>
        </w:rPr>
        <w:t xml:space="preserve"> </w:t>
      </w:r>
      <w:r w:rsidRPr="00C27EFC">
        <w:rPr>
          <w:rFonts w:ascii="Times New Roman" w:hAnsi="Times New Roman" w:cs="Times New Roman"/>
          <w:sz w:val="24"/>
          <w:szCs w:val="24"/>
        </w:rPr>
        <w:t>phishing</w:t>
      </w:r>
      <w:r w:rsidR="00AE0A90" w:rsidRPr="00C27EFC">
        <w:rPr>
          <w:rFonts w:ascii="Times New Roman" w:hAnsi="Times New Roman" w:cs="Times New Roman"/>
          <w:sz w:val="24"/>
          <w:szCs w:val="24"/>
        </w:rPr>
        <w:t xml:space="preserve"> (a fraudulent attempt to deceive others into disclosing private information)</w:t>
      </w:r>
      <w:r w:rsidRPr="00C27EFC">
        <w:rPr>
          <w:rFonts w:ascii="Times New Roman" w:hAnsi="Times New Roman" w:cs="Times New Roman"/>
          <w:sz w:val="24"/>
          <w:szCs w:val="24"/>
        </w:rPr>
        <w:t>, social engineering</w:t>
      </w:r>
      <w:r w:rsidR="00992F4B" w:rsidRPr="00C27EFC">
        <w:rPr>
          <w:rFonts w:ascii="Times New Roman" w:hAnsi="Times New Roman" w:cs="Times New Roman"/>
          <w:sz w:val="24"/>
          <w:szCs w:val="24"/>
        </w:rPr>
        <w:t xml:space="preserve"> (using trust instead of technological hacking to trick individuals into disclosing information or access)</w:t>
      </w:r>
      <w:r w:rsidRPr="00C27EFC">
        <w:rPr>
          <w:rFonts w:ascii="Times New Roman" w:hAnsi="Times New Roman" w:cs="Times New Roman"/>
          <w:sz w:val="24"/>
          <w:szCs w:val="24"/>
        </w:rPr>
        <w:t>, and credential compromise</w:t>
      </w:r>
      <w:r w:rsidR="00EE068B" w:rsidRPr="00C27EFC">
        <w:rPr>
          <w:rFonts w:ascii="Times New Roman" w:hAnsi="Times New Roman" w:cs="Times New Roman"/>
          <w:sz w:val="24"/>
          <w:szCs w:val="24"/>
        </w:rPr>
        <w:t xml:space="preserve"> (when someone's login details, like usernames or passwords, are obtained by a fraud person)</w:t>
      </w:r>
      <w:r w:rsidRPr="00C27EFC">
        <w:rPr>
          <w:rFonts w:ascii="Times New Roman" w:hAnsi="Times New Roman" w:cs="Times New Roman"/>
          <w:sz w:val="24"/>
          <w:szCs w:val="24"/>
        </w:rPr>
        <w:t>, managers must take on the roles of educators, communicators, and cultural influencers. They must also reinforce secure digital practices, recognize human vulnerabilities, and encourage ongoing learning.</w:t>
      </w:r>
      <w:r w:rsidR="003F4B97" w:rsidRPr="00C27EFC">
        <w:rPr>
          <w:rFonts w:ascii="Times New Roman" w:hAnsi="Times New Roman" w:cs="Times New Roman"/>
          <w:sz w:val="24"/>
          <w:szCs w:val="24"/>
        </w:rPr>
        <w:t xml:space="preserve"> Therefore, cybersecurity awareness is a contemporary extension of managerial duty, reflecting the wider evolution of management roles in the digital age.</w:t>
      </w:r>
    </w:p>
    <w:p w14:paraId="36D031D2" w14:textId="77777777" w:rsidR="00866E89" w:rsidRPr="00C27EFC" w:rsidRDefault="00866E89" w:rsidP="00D6632B">
      <w:pPr>
        <w:jc w:val="both"/>
        <w:rPr>
          <w:rFonts w:ascii="Times New Roman" w:hAnsi="Times New Roman" w:cs="Times New Roman"/>
          <w:sz w:val="24"/>
          <w:szCs w:val="24"/>
        </w:rPr>
      </w:pPr>
    </w:p>
    <w:p w14:paraId="19C6ACBE" w14:textId="268F06EF" w:rsidR="00553248" w:rsidRDefault="00A650B1" w:rsidP="00D6632B">
      <w:pPr>
        <w:jc w:val="both"/>
        <w:rPr>
          <w:rFonts w:ascii="Times New Roman" w:hAnsi="Times New Roman" w:cs="Times New Roman"/>
          <w:sz w:val="24"/>
          <w:szCs w:val="24"/>
        </w:rPr>
      </w:pPr>
      <w:r w:rsidRPr="00C27EFC">
        <w:rPr>
          <w:rFonts w:ascii="Times New Roman" w:hAnsi="Times New Roman" w:cs="Times New Roman"/>
          <w:sz w:val="24"/>
          <w:szCs w:val="24"/>
        </w:rPr>
        <w:t xml:space="preserve">In digital commerce, identifying counterfeit goods has become a crucial managerial duty. According to data published by </w:t>
      </w:r>
      <w:sdt>
        <w:sdtPr>
          <w:rPr>
            <w:rFonts w:ascii="Times New Roman" w:hAnsi="Times New Roman" w:cs="Times New Roman"/>
            <w:sz w:val="24"/>
            <w:szCs w:val="24"/>
          </w:rPr>
          <w:id w:val="-475688608"/>
          <w:citation/>
        </w:sdtPr>
        <w:sdtEndPr/>
        <w:sdtContent>
          <w:r w:rsidRPr="00C27EFC">
            <w:rPr>
              <w:rFonts w:ascii="Times New Roman" w:hAnsi="Times New Roman" w:cs="Times New Roman"/>
              <w:sz w:val="24"/>
              <w:szCs w:val="24"/>
            </w:rPr>
            <w:fldChar w:fldCharType="begin"/>
          </w:r>
          <w:r w:rsidRPr="00C27EFC">
            <w:rPr>
              <w:rFonts w:ascii="Times New Roman" w:hAnsi="Times New Roman" w:cs="Times New Roman"/>
              <w:sz w:val="24"/>
              <w:szCs w:val="24"/>
            </w:rPr>
            <w:instrText xml:space="preserve"> CITATION OEC252 \l 2057 </w:instrText>
          </w:r>
          <w:r w:rsidRPr="00C27EFC">
            <w:rPr>
              <w:rFonts w:ascii="Times New Roman" w:hAnsi="Times New Roman" w:cs="Times New Roman"/>
              <w:sz w:val="24"/>
              <w:szCs w:val="24"/>
            </w:rPr>
            <w:fldChar w:fldCharType="separate"/>
          </w:r>
          <w:r w:rsidRPr="00C27EFC">
            <w:rPr>
              <w:rFonts w:ascii="Times New Roman" w:hAnsi="Times New Roman" w:cs="Times New Roman"/>
              <w:noProof/>
              <w:sz w:val="24"/>
              <w:szCs w:val="24"/>
            </w:rPr>
            <w:t>(OECD, 2025)</w:t>
          </w:r>
          <w:r w:rsidRPr="00C27EFC">
            <w:rPr>
              <w:rFonts w:ascii="Times New Roman" w:hAnsi="Times New Roman" w:cs="Times New Roman"/>
              <w:sz w:val="24"/>
              <w:szCs w:val="24"/>
            </w:rPr>
            <w:fldChar w:fldCharType="end"/>
          </w:r>
        </w:sdtContent>
      </w:sdt>
      <w:r w:rsidRPr="00C27EFC">
        <w:rPr>
          <w:rFonts w:ascii="Times New Roman" w:hAnsi="Times New Roman" w:cs="Times New Roman"/>
          <w:sz w:val="24"/>
          <w:szCs w:val="24"/>
        </w:rPr>
        <w:t xml:space="preserve"> n</w:t>
      </w:r>
      <w:r w:rsidR="0001489F" w:rsidRPr="00C27EFC">
        <w:rPr>
          <w:rFonts w:ascii="Times New Roman" w:hAnsi="Times New Roman" w:cs="Times New Roman"/>
          <w:sz w:val="24"/>
          <w:szCs w:val="24"/>
        </w:rPr>
        <w:t xml:space="preserve">early 50 of the 96 product categories are impacted by counterfeiting, with high-value </w:t>
      </w:r>
      <w:r w:rsidR="00422475" w:rsidRPr="00C27EFC">
        <w:rPr>
          <w:rFonts w:ascii="Times New Roman" w:hAnsi="Times New Roman" w:cs="Times New Roman"/>
          <w:sz w:val="24"/>
          <w:szCs w:val="24"/>
        </w:rPr>
        <w:t xml:space="preserve">retail </w:t>
      </w:r>
      <w:r w:rsidR="0001489F" w:rsidRPr="00C27EFC">
        <w:rPr>
          <w:rFonts w:ascii="Times New Roman" w:hAnsi="Times New Roman" w:cs="Times New Roman"/>
          <w:sz w:val="24"/>
          <w:szCs w:val="24"/>
        </w:rPr>
        <w:t>items</w:t>
      </w:r>
      <w:r w:rsidR="00422475" w:rsidRPr="00C27EFC">
        <w:rPr>
          <w:rFonts w:ascii="Times New Roman" w:hAnsi="Times New Roman" w:cs="Times New Roman"/>
          <w:sz w:val="24"/>
          <w:szCs w:val="24"/>
        </w:rPr>
        <w:t>, most of it</w:t>
      </w:r>
      <w:r w:rsidR="0001489F" w:rsidRPr="00C27EFC">
        <w:rPr>
          <w:rFonts w:ascii="Times New Roman" w:hAnsi="Times New Roman" w:cs="Times New Roman"/>
          <w:sz w:val="24"/>
          <w:szCs w:val="24"/>
        </w:rPr>
        <w:t xml:space="preserve"> including shoes, leather </w:t>
      </w:r>
      <w:r w:rsidR="0001489F" w:rsidRPr="00C27EFC">
        <w:rPr>
          <w:rFonts w:ascii="Times New Roman" w:hAnsi="Times New Roman" w:cs="Times New Roman"/>
          <w:sz w:val="24"/>
          <w:szCs w:val="24"/>
        </w:rPr>
        <w:lastRenderedPageBreak/>
        <w:t>products, and electronics</w:t>
      </w:r>
      <w:r w:rsidR="00422475" w:rsidRPr="00C27EFC">
        <w:rPr>
          <w:rFonts w:ascii="Times New Roman" w:hAnsi="Times New Roman" w:cs="Times New Roman"/>
          <w:sz w:val="24"/>
          <w:szCs w:val="24"/>
        </w:rPr>
        <w:t>.</w:t>
      </w:r>
      <w:r w:rsidR="0001489F" w:rsidRPr="00C27EFC">
        <w:rPr>
          <w:rFonts w:ascii="Times New Roman" w:hAnsi="Times New Roman" w:cs="Times New Roman"/>
          <w:sz w:val="24"/>
          <w:szCs w:val="24"/>
        </w:rPr>
        <w:t xml:space="preserve"> Global trade in counterfeit goods was estimated to be worth USD 467 billion in 2021 and about 2.3% of total imports. An estimated USD 117 billion, or 4.7% of all EU imports, were counterfeit goods. </w:t>
      </w:r>
      <w:sdt>
        <w:sdtPr>
          <w:rPr>
            <w:rFonts w:ascii="Times New Roman" w:hAnsi="Times New Roman" w:cs="Times New Roman"/>
            <w:sz w:val="24"/>
            <w:szCs w:val="24"/>
          </w:rPr>
          <w:id w:val="-1532484396"/>
          <w:citation/>
        </w:sdtPr>
        <w:sdtEndPr/>
        <w:sdtContent>
          <w:r w:rsidR="00EB339A" w:rsidRPr="00C27EFC">
            <w:rPr>
              <w:rFonts w:ascii="Times New Roman" w:hAnsi="Times New Roman" w:cs="Times New Roman"/>
              <w:sz w:val="24"/>
              <w:szCs w:val="24"/>
            </w:rPr>
            <w:fldChar w:fldCharType="begin"/>
          </w:r>
          <w:r w:rsidR="00EB339A" w:rsidRPr="00C27EFC">
            <w:rPr>
              <w:rFonts w:ascii="Times New Roman" w:hAnsi="Times New Roman" w:cs="Times New Roman"/>
              <w:sz w:val="24"/>
              <w:szCs w:val="24"/>
            </w:rPr>
            <w:instrText xml:space="preserve"> CITATION OEC253 \l 2057 </w:instrText>
          </w:r>
          <w:r w:rsidR="00EB339A" w:rsidRPr="00C27EFC">
            <w:rPr>
              <w:rFonts w:ascii="Times New Roman" w:hAnsi="Times New Roman" w:cs="Times New Roman"/>
              <w:sz w:val="24"/>
              <w:szCs w:val="24"/>
            </w:rPr>
            <w:fldChar w:fldCharType="separate"/>
          </w:r>
          <w:r w:rsidR="00EB339A" w:rsidRPr="00C27EFC">
            <w:rPr>
              <w:rFonts w:ascii="Times New Roman" w:hAnsi="Times New Roman" w:cs="Times New Roman"/>
              <w:noProof/>
              <w:sz w:val="24"/>
              <w:szCs w:val="24"/>
            </w:rPr>
            <w:t>(OECD, 2025)</w:t>
          </w:r>
          <w:r w:rsidR="00EB339A" w:rsidRPr="00C27EFC">
            <w:rPr>
              <w:rFonts w:ascii="Times New Roman" w:hAnsi="Times New Roman" w:cs="Times New Roman"/>
              <w:sz w:val="24"/>
              <w:szCs w:val="24"/>
            </w:rPr>
            <w:fldChar w:fldCharType="end"/>
          </w:r>
        </w:sdtContent>
      </w:sdt>
      <w:r w:rsidR="00EB339A" w:rsidRPr="00C27EFC">
        <w:rPr>
          <w:rFonts w:ascii="Times New Roman" w:hAnsi="Times New Roman" w:cs="Times New Roman"/>
          <w:sz w:val="24"/>
          <w:szCs w:val="24"/>
        </w:rPr>
        <w:t xml:space="preserve"> </w:t>
      </w:r>
      <w:r w:rsidR="0001489F" w:rsidRPr="00C27EFC">
        <w:rPr>
          <w:rFonts w:ascii="Times New Roman" w:hAnsi="Times New Roman" w:cs="Times New Roman"/>
          <w:sz w:val="24"/>
          <w:szCs w:val="24"/>
        </w:rPr>
        <w:t xml:space="preserve">Improved coordination, information exchange, and cooperation with rights holders and trade intermediaries are necessary to strengthen enforcement. </w:t>
      </w:r>
      <w:r w:rsidR="00553248" w:rsidRPr="00C27EFC">
        <w:rPr>
          <w:rFonts w:ascii="Times New Roman" w:hAnsi="Times New Roman" w:cs="Times New Roman"/>
          <w:sz w:val="24"/>
          <w:szCs w:val="24"/>
        </w:rPr>
        <w:t>Managers must identify indicators of goods, such as mismatched branding, abnormally cheap prices, and unreliable suppliers. This change is indicative of the larger evolution of managerial positions, where risk awareness and digital literacy are crucial for safeguarding customers and the company's reputation in online markets.</w:t>
      </w:r>
    </w:p>
    <w:p w14:paraId="023B4B03" w14:textId="77777777" w:rsidR="00F279AE" w:rsidRPr="00C27EFC" w:rsidRDefault="00F279AE" w:rsidP="00D6632B">
      <w:pPr>
        <w:jc w:val="both"/>
        <w:rPr>
          <w:rFonts w:ascii="Times New Roman" w:hAnsi="Times New Roman" w:cs="Times New Roman"/>
          <w:sz w:val="24"/>
          <w:szCs w:val="24"/>
        </w:rPr>
      </w:pPr>
    </w:p>
    <w:p w14:paraId="04067A1C" w14:textId="77777777" w:rsidR="003201C9" w:rsidRPr="00C27EFC" w:rsidRDefault="003201C9" w:rsidP="00920562">
      <w:pPr>
        <w:pStyle w:val="Title"/>
        <w:rPr>
          <w:rStyle w:val="IntenseEmphasis"/>
          <w:rFonts w:ascii="Times New Roman" w:hAnsi="Times New Roman" w:cs="Times New Roman"/>
          <w:b w:val="0"/>
          <w:bCs w:val="0"/>
          <w:sz w:val="24"/>
          <w:szCs w:val="24"/>
        </w:rPr>
      </w:pPr>
    </w:p>
    <w:p w14:paraId="44D8ED50" w14:textId="05B30176" w:rsidR="002C5C5D" w:rsidRPr="00C27EFC" w:rsidRDefault="00555A58" w:rsidP="00920562">
      <w:pPr>
        <w:pStyle w:val="Title"/>
        <w:rPr>
          <w:rStyle w:val="IntenseEmphasis"/>
          <w:rFonts w:ascii="Times New Roman" w:hAnsi="Times New Roman" w:cs="Times New Roman"/>
          <w:i w:val="0"/>
          <w:iCs w:val="0"/>
          <w:sz w:val="24"/>
          <w:szCs w:val="24"/>
        </w:rPr>
      </w:pPr>
      <w:bookmarkStart w:id="46" w:name="_Toc235777387"/>
      <w:bookmarkStart w:id="47" w:name="_Toc235778462"/>
      <w:r w:rsidRPr="00C27EFC">
        <w:rPr>
          <w:rStyle w:val="IntenseEmphasis"/>
          <w:rFonts w:ascii="Times New Roman" w:hAnsi="Times New Roman" w:cs="Times New Roman"/>
          <w:i w:val="0"/>
          <w:iCs w:val="0"/>
          <w:sz w:val="24"/>
          <w:szCs w:val="24"/>
        </w:rPr>
        <w:t xml:space="preserve">2.6 </w:t>
      </w:r>
      <w:r w:rsidR="002C5C5D" w:rsidRPr="00C27EFC">
        <w:rPr>
          <w:rStyle w:val="IntenseEmphasis"/>
          <w:rFonts w:ascii="Times New Roman" w:hAnsi="Times New Roman" w:cs="Times New Roman"/>
          <w:i w:val="0"/>
          <w:iCs w:val="0"/>
          <w:sz w:val="24"/>
          <w:szCs w:val="24"/>
        </w:rPr>
        <w:t>Evolution of Technology in business</w:t>
      </w:r>
      <w:bookmarkEnd w:id="46"/>
      <w:bookmarkEnd w:id="47"/>
    </w:p>
    <w:p w14:paraId="0483EB3D" w14:textId="77777777" w:rsidR="002D6DC5" w:rsidRPr="00C27EFC" w:rsidRDefault="002D6DC5" w:rsidP="002C5C5D">
      <w:pPr>
        <w:jc w:val="both"/>
        <w:rPr>
          <w:rFonts w:ascii="Times New Roman" w:hAnsi="Times New Roman" w:cs="Times New Roman"/>
          <w:sz w:val="24"/>
          <w:szCs w:val="24"/>
        </w:rPr>
      </w:pPr>
    </w:p>
    <w:p w14:paraId="6ACC55B7" w14:textId="292FE4D6" w:rsidR="00794C4B" w:rsidRPr="00C27EFC" w:rsidRDefault="00DA5323" w:rsidP="00FC0F1D">
      <w:pPr>
        <w:jc w:val="both"/>
        <w:rPr>
          <w:rFonts w:ascii="Times New Roman" w:hAnsi="Times New Roman" w:cs="Times New Roman"/>
          <w:sz w:val="24"/>
          <w:szCs w:val="24"/>
        </w:rPr>
      </w:pPr>
      <w:sdt>
        <w:sdtPr>
          <w:rPr>
            <w:rFonts w:ascii="Times New Roman" w:hAnsi="Times New Roman" w:cs="Times New Roman"/>
            <w:sz w:val="24"/>
            <w:szCs w:val="24"/>
          </w:rPr>
          <w:id w:val="-1556768465"/>
          <w:citation/>
        </w:sdtPr>
        <w:sdtEndPr/>
        <w:sdtContent>
          <w:r w:rsidR="00BE4677" w:rsidRPr="00C27EFC">
            <w:rPr>
              <w:rFonts w:ascii="Times New Roman" w:hAnsi="Times New Roman" w:cs="Times New Roman"/>
              <w:sz w:val="24"/>
              <w:szCs w:val="24"/>
            </w:rPr>
            <w:fldChar w:fldCharType="begin"/>
          </w:r>
          <w:r w:rsidR="00BE4677" w:rsidRPr="00C27EFC">
            <w:rPr>
              <w:rFonts w:ascii="Times New Roman" w:hAnsi="Times New Roman" w:cs="Times New Roman"/>
              <w:sz w:val="24"/>
              <w:szCs w:val="24"/>
            </w:rPr>
            <w:instrText xml:space="preserve"> CITATION Ope22 \l 2057 </w:instrText>
          </w:r>
          <w:r w:rsidR="00BE4677" w:rsidRPr="00C27EFC">
            <w:rPr>
              <w:rFonts w:ascii="Times New Roman" w:hAnsi="Times New Roman" w:cs="Times New Roman"/>
              <w:sz w:val="24"/>
              <w:szCs w:val="24"/>
            </w:rPr>
            <w:fldChar w:fldCharType="separate"/>
          </w:r>
          <w:r w:rsidR="00BE4677" w:rsidRPr="00C27EFC">
            <w:rPr>
              <w:rFonts w:ascii="Times New Roman" w:hAnsi="Times New Roman" w:cs="Times New Roman"/>
              <w:noProof/>
              <w:sz w:val="24"/>
              <w:szCs w:val="24"/>
            </w:rPr>
            <w:t>(OpenStax, 2022)</w:t>
          </w:r>
          <w:r w:rsidR="00BE4677" w:rsidRPr="00C27EFC">
            <w:rPr>
              <w:rFonts w:ascii="Times New Roman" w:hAnsi="Times New Roman" w:cs="Times New Roman"/>
              <w:sz w:val="24"/>
              <w:szCs w:val="24"/>
            </w:rPr>
            <w:fldChar w:fldCharType="end"/>
          </w:r>
        </w:sdtContent>
      </w:sdt>
      <w:r w:rsidR="00BE4677" w:rsidRPr="00C27EFC">
        <w:rPr>
          <w:rFonts w:ascii="Times New Roman" w:hAnsi="Times New Roman" w:cs="Times New Roman"/>
          <w:sz w:val="24"/>
          <w:szCs w:val="24"/>
        </w:rPr>
        <w:t xml:space="preserve"> In the eighteenth century, Great Britain started using machinery to produce goods, making it the first country to join the Industrial Revolution. The United States, France, Belgium, and Germany during the first part of the nineteenth century followed this revolution. These countries started producing steel, iron, and textiles in large quantities by harnessing the power of steam and water. With the advancement in communications and transportation technology, the way people lived, moved, and worked was completely changed.</w:t>
      </w:r>
      <w:r w:rsidR="002F7725" w:rsidRPr="00C27EFC">
        <w:rPr>
          <w:rFonts w:ascii="Times New Roman" w:hAnsi="Times New Roman" w:cs="Times New Roman"/>
          <w:sz w:val="24"/>
          <w:szCs w:val="24"/>
        </w:rPr>
        <w:t xml:space="preserve"> </w:t>
      </w:r>
      <w:r w:rsidR="00E61FD1" w:rsidRPr="00C27EFC">
        <w:rPr>
          <w:rFonts w:ascii="Times New Roman" w:hAnsi="Times New Roman" w:cs="Times New Roman"/>
          <w:sz w:val="24"/>
          <w:szCs w:val="24"/>
        </w:rPr>
        <w:t xml:space="preserve">The productivity of office workers was increased by several inventions after second industrial revolution. Development of communication technology </w:t>
      </w:r>
      <w:r w:rsidR="00FC1657" w:rsidRPr="00C27EFC">
        <w:rPr>
          <w:rFonts w:ascii="Times New Roman" w:hAnsi="Times New Roman" w:cs="Times New Roman"/>
          <w:sz w:val="24"/>
          <w:szCs w:val="24"/>
        </w:rPr>
        <w:t>through telegra</w:t>
      </w:r>
      <w:r w:rsidR="00947B07" w:rsidRPr="00C27EFC">
        <w:rPr>
          <w:rFonts w:ascii="Times New Roman" w:hAnsi="Times New Roman" w:cs="Times New Roman"/>
          <w:sz w:val="24"/>
          <w:szCs w:val="24"/>
        </w:rPr>
        <w:t>ph in 1858</w:t>
      </w:r>
      <w:r w:rsidR="00D95195" w:rsidRPr="00C27EFC">
        <w:rPr>
          <w:rFonts w:ascii="Times New Roman" w:hAnsi="Times New Roman" w:cs="Times New Roman"/>
          <w:sz w:val="24"/>
          <w:szCs w:val="24"/>
        </w:rPr>
        <w:t xml:space="preserve"> to</w:t>
      </w:r>
      <w:r w:rsidR="00947B07" w:rsidRPr="00C27EFC">
        <w:rPr>
          <w:rFonts w:ascii="Times New Roman" w:hAnsi="Times New Roman" w:cs="Times New Roman"/>
          <w:sz w:val="24"/>
          <w:szCs w:val="24"/>
        </w:rPr>
        <w:t xml:space="preserve"> telephone and mobile</w:t>
      </w:r>
      <w:r w:rsidR="00D95195" w:rsidRPr="00C27EFC">
        <w:rPr>
          <w:rFonts w:ascii="Times New Roman" w:hAnsi="Times New Roman" w:cs="Times New Roman"/>
          <w:sz w:val="24"/>
          <w:szCs w:val="24"/>
        </w:rPr>
        <w:t xml:space="preserve"> </w:t>
      </w:r>
      <w:sdt>
        <w:sdtPr>
          <w:rPr>
            <w:rFonts w:ascii="Times New Roman" w:hAnsi="Times New Roman" w:cs="Times New Roman"/>
            <w:sz w:val="24"/>
            <w:szCs w:val="24"/>
          </w:rPr>
          <w:id w:val="-721665378"/>
          <w:citation/>
        </w:sdtPr>
        <w:sdtEndPr/>
        <w:sdtContent>
          <w:r w:rsidR="00342387" w:rsidRPr="00C27EFC">
            <w:rPr>
              <w:rFonts w:ascii="Times New Roman" w:hAnsi="Times New Roman" w:cs="Times New Roman"/>
              <w:sz w:val="24"/>
              <w:szCs w:val="24"/>
            </w:rPr>
            <w:fldChar w:fldCharType="begin"/>
          </w:r>
          <w:r w:rsidR="00342387" w:rsidRPr="00C27EFC">
            <w:rPr>
              <w:rFonts w:ascii="Times New Roman" w:hAnsi="Times New Roman" w:cs="Times New Roman"/>
              <w:sz w:val="24"/>
              <w:szCs w:val="24"/>
            </w:rPr>
            <w:instrText xml:space="preserve"> CITATION Ope14 \l 2057 </w:instrText>
          </w:r>
          <w:r w:rsidR="00342387" w:rsidRPr="00C27EFC">
            <w:rPr>
              <w:rFonts w:ascii="Times New Roman" w:hAnsi="Times New Roman" w:cs="Times New Roman"/>
              <w:sz w:val="24"/>
              <w:szCs w:val="24"/>
            </w:rPr>
            <w:fldChar w:fldCharType="separate"/>
          </w:r>
          <w:r w:rsidR="00342387" w:rsidRPr="00C27EFC">
            <w:rPr>
              <w:rFonts w:ascii="Times New Roman" w:hAnsi="Times New Roman" w:cs="Times New Roman"/>
              <w:noProof/>
              <w:sz w:val="24"/>
              <w:szCs w:val="24"/>
            </w:rPr>
            <w:t>(OpenStax, 2014)</w:t>
          </w:r>
          <w:r w:rsidR="00342387" w:rsidRPr="00C27EFC">
            <w:rPr>
              <w:rFonts w:ascii="Times New Roman" w:hAnsi="Times New Roman" w:cs="Times New Roman"/>
              <w:sz w:val="24"/>
              <w:szCs w:val="24"/>
            </w:rPr>
            <w:fldChar w:fldCharType="end"/>
          </w:r>
        </w:sdtContent>
      </w:sdt>
      <w:r w:rsidR="007B5C61" w:rsidRPr="00C27EFC">
        <w:rPr>
          <w:rFonts w:ascii="Times New Roman" w:hAnsi="Times New Roman" w:cs="Times New Roman"/>
          <w:sz w:val="24"/>
          <w:szCs w:val="24"/>
        </w:rPr>
        <w:t xml:space="preserve"> </w:t>
      </w:r>
      <w:r w:rsidR="00D95195" w:rsidRPr="00C27EFC">
        <w:rPr>
          <w:rFonts w:ascii="Times New Roman" w:hAnsi="Times New Roman" w:cs="Times New Roman"/>
          <w:sz w:val="24"/>
          <w:szCs w:val="24"/>
        </w:rPr>
        <w:t>, f</w:t>
      </w:r>
      <w:r w:rsidR="00E61FD1" w:rsidRPr="00C27EFC">
        <w:rPr>
          <w:rFonts w:ascii="Times New Roman" w:hAnsi="Times New Roman" w:cs="Times New Roman"/>
          <w:sz w:val="24"/>
          <w:szCs w:val="24"/>
        </w:rPr>
        <w:t>ollowing the creation of the light bulb in 1879</w:t>
      </w:r>
      <w:r w:rsidR="00D95195" w:rsidRPr="00C27EFC">
        <w:rPr>
          <w:rFonts w:ascii="Times New Roman" w:hAnsi="Times New Roman" w:cs="Times New Roman"/>
          <w:sz w:val="24"/>
          <w:szCs w:val="24"/>
        </w:rPr>
        <w:t xml:space="preserve">; all </w:t>
      </w:r>
      <w:r w:rsidR="002F7725" w:rsidRPr="00C27EFC">
        <w:rPr>
          <w:rFonts w:ascii="Times New Roman" w:hAnsi="Times New Roman" w:cs="Times New Roman"/>
          <w:sz w:val="24"/>
          <w:szCs w:val="24"/>
        </w:rPr>
        <w:t>these innovations</w:t>
      </w:r>
      <w:r w:rsidR="00FC0F1D" w:rsidRPr="00C27EFC">
        <w:rPr>
          <w:rFonts w:ascii="Times New Roman" w:hAnsi="Times New Roman" w:cs="Times New Roman"/>
          <w:sz w:val="24"/>
          <w:szCs w:val="24"/>
        </w:rPr>
        <w:t xml:space="preserve"> quickly spread throughout factories and homes, changing the lives of even middle-class and lower-class people.</w:t>
      </w:r>
      <w:r w:rsidR="002F7725" w:rsidRPr="00C27EFC">
        <w:rPr>
          <w:rFonts w:ascii="Times New Roman" w:hAnsi="Times New Roman" w:cs="Times New Roman"/>
          <w:sz w:val="24"/>
          <w:szCs w:val="24"/>
        </w:rPr>
        <w:t xml:space="preserve"> </w:t>
      </w:r>
      <w:r w:rsidR="00F7294E" w:rsidRPr="00C27EFC">
        <w:rPr>
          <w:rFonts w:ascii="Times New Roman" w:hAnsi="Times New Roman" w:cs="Times New Roman"/>
          <w:sz w:val="24"/>
          <w:szCs w:val="24"/>
        </w:rPr>
        <w:t xml:space="preserve">By the end of the nineteenth century, railroads became a widespread means of moving people and goods over both short and long distances on land. </w:t>
      </w:r>
    </w:p>
    <w:p w14:paraId="70F18392" w14:textId="77777777" w:rsidR="002F7725" w:rsidRPr="00C27EFC" w:rsidRDefault="002F7725" w:rsidP="00FC0F1D">
      <w:pPr>
        <w:jc w:val="both"/>
        <w:rPr>
          <w:rFonts w:ascii="Times New Roman" w:hAnsi="Times New Roman" w:cs="Times New Roman"/>
          <w:sz w:val="24"/>
          <w:szCs w:val="24"/>
        </w:rPr>
      </w:pPr>
    </w:p>
    <w:p w14:paraId="580987B0" w14:textId="3F1C8AA2" w:rsidR="002F7725" w:rsidRPr="00C27EFC" w:rsidRDefault="00BB523A" w:rsidP="00FC0F1D">
      <w:pPr>
        <w:jc w:val="both"/>
        <w:rPr>
          <w:rFonts w:ascii="Times New Roman" w:hAnsi="Times New Roman" w:cs="Times New Roman"/>
          <w:sz w:val="24"/>
          <w:szCs w:val="24"/>
        </w:rPr>
      </w:pPr>
      <w:r w:rsidRPr="00C27EFC">
        <w:rPr>
          <w:rFonts w:ascii="Times New Roman" w:hAnsi="Times New Roman" w:cs="Times New Roman"/>
          <w:noProof/>
          <w:sz w:val="24"/>
          <w:szCs w:val="24"/>
        </w:rPr>
        <w:t>(Cockburn and Wilson, 1996)</w:t>
      </w:r>
      <w:r w:rsidRPr="00C27EFC">
        <w:rPr>
          <w:rFonts w:ascii="Times New Roman" w:hAnsi="Times New Roman" w:cs="Times New Roman"/>
          <w:sz w:val="24"/>
          <w:szCs w:val="24"/>
        </w:rPr>
        <w:t xml:space="preserve"> </w:t>
      </w:r>
      <w:r w:rsidR="009E3747" w:rsidRPr="00C27EFC">
        <w:rPr>
          <w:rFonts w:ascii="Times New Roman" w:hAnsi="Times New Roman" w:cs="Times New Roman"/>
          <w:sz w:val="24"/>
          <w:szCs w:val="24"/>
        </w:rPr>
        <w:t>Large mainframe systems like the IBM System/360 introduced computers to businesses, allowing them to automate data processing tasks like payroll, inventory control, and accounting.  The World Wide Web revolutionized email-based corporate communication and helped in the expansion of e-commerce, allowing businesses to connect with clients and markets beyond national borders.</w:t>
      </w:r>
      <w:r w:rsidR="00510426" w:rsidRPr="00C27EFC">
        <w:rPr>
          <w:rFonts w:ascii="Times New Roman" w:hAnsi="Times New Roman" w:cs="Times New Roman"/>
          <w:sz w:val="24"/>
          <w:szCs w:val="24"/>
        </w:rPr>
        <w:t xml:space="preserve"> </w:t>
      </w:r>
    </w:p>
    <w:p w14:paraId="75E9EE1D" w14:textId="77777777" w:rsidR="005610D2" w:rsidRPr="00C27EFC" w:rsidRDefault="005610D2" w:rsidP="00FC0F1D">
      <w:pPr>
        <w:jc w:val="both"/>
        <w:rPr>
          <w:rFonts w:ascii="Times New Roman" w:hAnsi="Times New Roman" w:cs="Times New Roman"/>
          <w:sz w:val="24"/>
          <w:szCs w:val="24"/>
        </w:rPr>
      </w:pPr>
    </w:p>
    <w:p w14:paraId="5D97A99D" w14:textId="36B8861D" w:rsidR="005610D2" w:rsidRPr="00C27EFC" w:rsidRDefault="0092033C" w:rsidP="00FC0F1D">
      <w:pPr>
        <w:jc w:val="both"/>
        <w:rPr>
          <w:rFonts w:ascii="Times New Roman" w:hAnsi="Times New Roman" w:cs="Times New Roman"/>
          <w:sz w:val="24"/>
          <w:szCs w:val="24"/>
        </w:rPr>
      </w:pPr>
      <w:r w:rsidRPr="00C27EFC">
        <w:rPr>
          <w:rFonts w:ascii="Times New Roman" w:hAnsi="Times New Roman" w:cs="Times New Roman"/>
          <w:sz w:val="24"/>
          <w:szCs w:val="24"/>
        </w:rPr>
        <w:t xml:space="preserve">By the early 2000 </w:t>
      </w:r>
      <w:r w:rsidR="008B3B10" w:rsidRPr="00C27EFC">
        <w:rPr>
          <w:rFonts w:ascii="Times New Roman" w:hAnsi="Times New Roman" w:cs="Times New Roman"/>
          <w:sz w:val="24"/>
          <w:szCs w:val="24"/>
        </w:rPr>
        <w:t>c</w:t>
      </w:r>
      <w:r w:rsidR="005610D2" w:rsidRPr="00C27EFC">
        <w:rPr>
          <w:rFonts w:ascii="Times New Roman" w:hAnsi="Times New Roman" w:cs="Times New Roman"/>
          <w:sz w:val="24"/>
          <w:szCs w:val="24"/>
        </w:rPr>
        <w:t>ompanies switched from using company-owned servers to cloud services for their software and data</w:t>
      </w:r>
      <w:r w:rsidR="001D64B5" w:rsidRPr="00C27EFC">
        <w:rPr>
          <w:rFonts w:ascii="Times New Roman" w:hAnsi="Times New Roman" w:cs="Times New Roman"/>
          <w:sz w:val="24"/>
          <w:szCs w:val="24"/>
        </w:rPr>
        <w:t>. This allowed workers to use cell phones and other mobile devices to work from anywhere, lowered IT expenses, and made systems easier to grow and expand</w:t>
      </w:r>
      <w:sdt>
        <w:sdtPr>
          <w:rPr>
            <w:rFonts w:ascii="Times New Roman" w:hAnsi="Times New Roman" w:cs="Times New Roman"/>
            <w:sz w:val="24"/>
            <w:szCs w:val="24"/>
          </w:rPr>
          <w:id w:val="-438070555"/>
          <w:citation/>
        </w:sdtPr>
        <w:sdtEndPr/>
        <w:sdtContent>
          <w:r w:rsidR="001D64B5" w:rsidRPr="00C27EFC">
            <w:rPr>
              <w:rFonts w:ascii="Times New Roman" w:hAnsi="Times New Roman" w:cs="Times New Roman"/>
              <w:sz w:val="24"/>
              <w:szCs w:val="24"/>
            </w:rPr>
            <w:fldChar w:fldCharType="begin"/>
          </w:r>
          <w:r w:rsidR="001D64B5" w:rsidRPr="00C27EFC">
            <w:rPr>
              <w:rFonts w:ascii="Times New Roman" w:hAnsi="Times New Roman" w:cs="Times New Roman"/>
              <w:sz w:val="24"/>
              <w:szCs w:val="24"/>
            </w:rPr>
            <w:instrText xml:space="preserve"> CITATION Fin26 \l 2057 </w:instrText>
          </w:r>
          <w:r w:rsidR="001D64B5" w:rsidRPr="00C27EFC">
            <w:rPr>
              <w:rFonts w:ascii="Times New Roman" w:hAnsi="Times New Roman" w:cs="Times New Roman"/>
              <w:sz w:val="24"/>
              <w:szCs w:val="24"/>
            </w:rPr>
            <w:fldChar w:fldCharType="separate"/>
          </w:r>
          <w:r w:rsidR="001D64B5" w:rsidRPr="00C27EFC">
            <w:rPr>
              <w:rFonts w:ascii="Times New Roman" w:hAnsi="Times New Roman" w:cs="Times New Roman"/>
              <w:noProof/>
              <w:sz w:val="24"/>
              <w:szCs w:val="24"/>
            </w:rPr>
            <w:t xml:space="preserve"> (FinancialTimes, 2026)</w:t>
          </w:r>
          <w:r w:rsidR="001D64B5" w:rsidRPr="00C27EFC">
            <w:rPr>
              <w:rFonts w:ascii="Times New Roman" w:hAnsi="Times New Roman" w:cs="Times New Roman"/>
              <w:sz w:val="24"/>
              <w:szCs w:val="24"/>
            </w:rPr>
            <w:fldChar w:fldCharType="end"/>
          </w:r>
        </w:sdtContent>
      </w:sdt>
      <w:r w:rsidR="00E75BD3" w:rsidRPr="00C27EFC">
        <w:rPr>
          <w:rFonts w:ascii="Times New Roman" w:hAnsi="Times New Roman" w:cs="Times New Roman"/>
          <w:sz w:val="24"/>
          <w:szCs w:val="24"/>
        </w:rPr>
        <w:t xml:space="preserve">; </w:t>
      </w:r>
      <w:sdt>
        <w:sdtPr>
          <w:rPr>
            <w:rFonts w:ascii="Times New Roman" w:hAnsi="Times New Roman" w:cs="Times New Roman"/>
            <w:sz w:val="24"/>
            <w:szCs w:val="24"/>
          </w:rPr>
          <w:id w:val="1164042702"/>
          <w:citation/>
        </w:sdtPr>
        <w:sdtEndPr/>
        <w:sdtContent>
          <w:r w:rsidR="00E75BD3" w:rsidRPr="00C27EFC">
            <w:rPr>
              <w:rFonts w:ascii="Times New Roman" w:hAnsi="Times New Roman" w:cs="Times New Roman"/>
              <w:sz w:val="24"/>
              <w:szCs w:val="24"/>
            </w:rPr>
            <w:fldChar w:fldCharType="begin"/>
          </w:r>
          <w:r w:rsidR="00E75BD3" w:rsidRPr="00C27EFC">
            <w:rPr>
              <w:rFonts w:ascii="Times New Roman" w:hAnsi="Times New Roman" w:cs="Times New Roman"/>
              <w:sz w:val="24"/>
              <w:szCs w:val="24"/>
            </w:rPr>
            <w:instrText xml:space="preserve"> CITATION McK261 \l 2057 </w:instrText>
          </w:r>
          <w:r w:rsidR="00E75BD3" w:rsidRPr="00C27EFC">
            <w:rPr>
              <w:rFonts w:ascii="Times New Roman" w:hAnsi="Times New Roman" w:cs="Times New Roman"/>
              <w:sz w:val="24"/>
              <w:szCs w:val="24"/>
            </w:rPr>
            <w:fldChar w:fldCharType="separate"/>
          </w:r>
          <w:r w:rsidR="00E75BD3" w:rsidRPr="00C27EFC">
            <w:rPr>
              <w:rFonts w:ascii="Times New Roman" w:hAnsi="Times New Roman" w:cs="Times New Roman"/>
              <w:noProof/>
              <w:sz w:val="24"/>
              <w:szCs w:val="24"/>
            </w:rPr>
            <w:t>(McKinsey, 2026)</w:t>
          </w:r>
          <w:r w:rsidR="00E75BD3" w:rsidRPr="00C27EFC">
            <w:rPr>
              <w:rFonts w:ascii="Times New Roman" w:hAnsi="Times New Roman" w:cs="Times New Roman"/>
              <w:sz w:val="24"/>
              <w:szCs w:val="24"/>
            </w:rPr>
            <w:fldChar w:fldCharType="end"/>
          </w:r>
        </w:sdtContent>
      </w:sdt>
      <w:r w:rsidR="005610D2" w:rsidRPr="00C27EFC">
        <w:rPr>
          <w:rFonts w:ascii="Times New Roman" w:hAnsi="Times New Roman" w:cs="Times New Roman"/>
          <w:sz w:val="24"/>
          <w:szCs w:val="24"/>
        </w:rPr>
        <w:t>.</w:t>
      </w:r>
      <w:r w:rsidR="00DC6412" w:rsidRPr="00C27EFC">
        <w:rPr>
          <w:rFonts w:ascii="Times New Roman" w:hAnsi="Times New Roman" w:cs="Times New Roman"/>
          <w:sz w:val="24"/>
          <w:szCs w:val="24"/>
        </w:rPr>
        <w:t xml:space="preserve"> </w:t>
      </w:r>
      <w:r w:rsidR="009C0CBB" w:rsidRPr="00C27EFC">
        <w:rPr>
          <w:rFonts w:ascii="Times New Roman" w:hAnsi="Times New Roman" w:cs="Times New Roman"/>
          <w:sz w:val="24"/>
          <w:szCs w:val="24"/>
        </w:rPr>
        <w:t>In today’s era,</w:t>
      </w:r>
      <w:r w:rsidR="005610D2" w:rsidRPr="00C27EFC">
        <w:rPr>
          <w:rFonts w:ascii="Times New Roman" w:hAnsi="Times New Roman" w:cs="Times New Roman"/>
          <w:sz w:val="24"/>
          <w:szCs w:val="24"/>
        </w:rPr>
        <w:t xml:space="preserve"> </w:t>
      </w:r>
      <w:r w:rsidR="009C0CBB" w:rsidRPr="00C27EFC">
        <w:rPr>
          <w:rFonts w:ascii="Times New Roman" w:hAnsi="Times New Roman" w:cs="Times New Roman"/>
          <w:sz w:val="24"/>
          <w:szCs w:val="24"/>
        </w:rPr>
        <w:t>technological development in business has encompasses b</w:t>
      </w:r>
      <w:r w:rsidR="005610D2" w:rsidRPr="00C27EFC">
        <w:rPr>
          <w:rFonts w:ascii="Times New Roman" w:hAnsi="Times New Roman" w:cs="Times New Roman"/>
          <w:sz w:val="24"/>
          <w:szCs w:val="24"/>
        </w:rPr>
        <w:t xml:space="preserve">ig data, machine learning, and artificial intelligence (AI) assist companies in making more informed decisions. AI can predict demand, automate activities, </w:t>
      </w:r>
      <w:r w:rsidR="005610D2" w:rsidRPr="00C27EFC">
        <w:rPr>
          <w:rFonts w:ascii="Times New Roman" w:hAnsi="Times New Roman" w:cs="Times New Roman"/>
          <w:sz w:val="24"/>
          <w:szCs w:val="24"/>
        </w:rPr>
        <w:lastRenderedPageBreak/>
        <w:t>enhance customer service, and more effectively manage company processes</w:t>
      </w:r>
      <w:r w:rsidR="00DC6412" w:rsidRPr="00C27EFC">
        <w:rPr>
          <w:rFonts w:ascii="Times New Roman" w:hAnsi="Times New Roman" w:cs="Times New Roman"/>
          <w:sz w:val="24"/>
          <w:szCs w:val="24"/>
        </w:rPr>
        <w:t xml:space="preserve"> </w:t>
      </w:r>
      <w:r w:rsidR="00DC6412" w:rsidRPr="00C27EFC">
        <w:rPr>
          <w:rFonts w:ascii="Times New Roman" w:hAnsi="Times New Roman" w:cs="Times New Roman"/>
          <w:noProof/>
          <w:sz w:val="24"/>
          <w:szCs w:val="24"/>
        </w:rPr>
        <w:t>(Pascucci et al., 2023; Vărzaru and Bocean, 2024</w:t>
      </w:r>
      <w:r w:rsidR="008B3395" w:rsidRPr="00C27EFC">
        <w:rPr>
          <w:rFonts w:ascii="Times New Roman" w:hAnsi="Times New Roman" w:cs="Times New Roman"/>
          <w:noProof/>
          <w:sz w:val="24"/>
          <w:szCs w:val="24"/>
        </w:rPr>
        <w:t>; Ji et al., 2025</w:t>
      </w:r>
      <w:r w:rsidR="00DC6412" w:rsidRPr="00C27EFC">
        <w:rPr>
          <w:rFonts w:ascii="Times New Roman" w:hAnsi="Times New Roman" w:cs="Times New Roman"/>
          <w:noProof/>
          <w:sz w:val="24"/>
          <w:szCs w:val="24"/>
        </w:rPr>
        <w:t>)</w:t>
      </w:r>
      <w:r w:rsidR="005610D2" w:rsidRPr="00C27EFC">
        <w:rPr>
          <w:rFonts w:ascii="Times New Roman" w:hAnsi="Times New Roman" w:cs="Times New Roman"/>
          <w:sz w:val="24"/>
          <w:szCs w:val="24"/>
        </w:rPr>
        <w:t>.</w:t>
      </w:r>
    </w:p>
    <w:p w14:paraId="28291E67" w14:textId="2C5C717D" w:rsidR="0045185C" w:rsidRPr="00C27EFC" w:rsidRDefault="0045185C" w:rsidP="002C5C5D">
      <w:pPr>
        <w:jc w:val="both"/>
        <w:rPr>
          <w:rFonts w:ascii="Times New Roman" w:hAnsi="Times New Roman" w:cs="Times New Roman"/>
          <w:sz w:val="24"/>
          <w:szCs w:val="24"/>
        </w:rPr>
      </w:pPr>
    </w:p>
    <w:p w14:paraId="3483EDD2" w14:textId="5E7DC3F9" w:rsidR="00147A09" w:rsidRPr="00C27EFC" w:rsidRDefault="00DA3529" w:rsidP="00147A09">
      <w:pPr>
        <w:jc w:val="both"/>
        <w:rPr>
          <w:rFonts w:ascii="Times New Roman" w:hAnsi="Times New Roman" w:cs="Times New Roman"/>
          <w:sz w:val="24"/>
          <w:szCs w:val="24"/>
        </w:rPr>
      </w:pPr>
      <w:r w:rsidRPr="00C27EFC">
        <w:rPr>
          <w:rFonts w:ascii="Times New Roman" w:hAnsi="Times New Roman" w:cs="Times New Roman"/>
          <w:sz w:val="24"/>
          <w:szCs w:val="24"/>
        </w:rPr>
        <w:t xml:space="preserve">In conclusion, the business environment has seen significant shifts due to the rapid development of technology innovations. Technology has become an essential component of the contemporary business environment, from automating procedures and boosting productivity to transforming communication and boosting e-commerce. Organizations must adopt these advances, adjust to changing patterns, and take advantage of the many opportunities the dynamic world has to offer. Businesses will be able </w:t>
      </w:r>
      <w:r w:rsidR="005B36DF" w:rsidRPr="00C27EFC">
        <w:rPr>
          <w:rFonts w:ascii="Times New Roman" w:hAnsi="Times New Roman" w:cs="Times New Roman"/>
          <w:sz w:val="24"/>
          <w:szCs w:val="24"/>
        </w:rPr>
        <w:t xml:space="preserve">to </w:t>
      </w:r>
      <w:r w:rsidR="006A13A7" w:rsidRPr="00C27EFC">
        <w:rPr>
          <w:rFonts w:ascii="Times New Roman" w:hAnsi="Times New Roman" w:cs="Times New Roman"/>
          <w:sz w:val="24"/>
          <w:szCs w:val="24"/>
        </w:rPr>
        <w:t>compete</w:t>
      </w:r>
      <w:r w:rsidRPr="00C27EFC">
        <w:rPr>
          <w:rFonts w:ascii="Times New Roman" w:hAnsi="Times New Roman" w:cs="Times New Roman"/>
          <w:sz w:val="24"/>
          <w:szCs w:val="24"/>
        </w:rPr>
        <w:t xml:space="preserve"> and sustain in their respective industries by adapting to this proactive strategy, which will provide them with the resources and expertise they need to prosper in the rapidly changing digital landscape.</w:t>
      </w:r>
    </w:p>
    <w:p w14:paraId="236BF35C" w14:textId="77777777" w:rsidR="00DA3529" w:rsidRPr="00C27EFC" w:rsidRDefault="00DA3529" w:rsidP="00920562">
      <w:pPr>
        <w:pStyle w:val="Title"/>
        <w:rPr>
          <w:rFonts w:ascii="Times New Roman" w:hAnsi="Times New Roman" w:cs="Times New Roman"/>
          <w:sz w:val="24"/>
          <w:szCs w:val="24"/>
        </w:rPr>
      </w:pPr>
    </w:p>
    <w:p w14:paraId="44475F5D" w14:textId="063CA107" w:rsidR="00147A09" w:rsidRPr="00C27EFC" w:rsidRDefault="00555A58" w:rsidP="00920562">
      <w:pPr>
        <w:pStyle w:val="Title"/>
        <w:rPr>
          <w:rFonts w:ascii="Times New Roman" w:hAnsi="Times New Roman" w:cs="Times New Roman"/>
          <w:b/>
          <w:bCs/>
          <w:sz w:val="24"/>
          <w:szCs w:val="24"/>
        </w:rPr>
      </w:pPr>
      <w:bookmarkStart w:id="48" w:name="_Toc235777388"/>
      <w:bookmarkStart w:id="49" w:name="_Toc235778463"/>
      <w:r w:rsidRPr="00C27EFC">
        <w:rPr>
          <w:rFonts w:ascii="Times New Roman" w:hAnsi="Times New Roman" w:cs="Times New Roman"/>
          <w:b/>
          <w:bCs/>
          <w:sz w:val="24"/>
          <w:szCs w:val="24"/>
        </w:rPr>
        <w:t>2.7</w:t>
      </w:r>
      <w:r w:rsidR="00147A09" w:rsidRPr="00C27EFC">
        <w:rPr>
          <w:rFonts w:ascii="Times New Roman" w:hAnsi="Times New Roman" w:cs="Times New Roman"/>
          <w:b/>
          <w:bCs/>
          <w:sz w:val="24"/>
          <w:szCs w:val="24"/>
        </w:rPr>
        <w:t xml:space="preserve"> The rise of E-commerce and E-business</w:t>
      </w:r>
      <w:bookmarkEnd w:id="48"/>
      <w:bookmarkEnd w:id="49"/>
    </w:p>
    <w:p w14:paraId="24F62418" w14:textId="77777777" w:rsidR="006857EB" w:rsidRPr="00C27EFC" w:rsidRDefault="006857EB" w:rsidP="00147A09">
      <w:pPr>
        <w:jc w:val="both"/>
        <w:rPr>
          <w:rFonts w:ascii="Times New Roman" w:hAnsi="Times New Roman" w:cs="Times New Roman"/>
          <w:sz w:val="24"/>
          <w:szCs w:val="24"/>
        </w:rPr>
      </w:pPr>
    </w:p>
    <w:p w14:paraId="012256F8" w14:textId="3B044558" w:rsidR="00147A09" w:rsidRPr="00C27EFC" w:rsidRDefault="003F3FC5" w:rsidP="00147A09">
      <w:pPr>
        <w:jc w:val="both"/>
        <w:rPr>
          <w:rFonts w:ascii="Times New Roman" w:hAnsi="Times New Roman" w:cs="Times New Roman"/>
          <w:sz w:val="24"/>
          <w:szCs w:val="24"/>
        </w:rPr>
      </w:pPr>
      <w:r w:rsidRPr="00C27EFC">
        <w:rPr>
          <w:rFonts w:ascii="Times New Roman" w:hAnsi="Times New Roman" w:cs="Times New Roman"/>
          <w:sz w:val="24"/>
          <w:szCs w:val="24"/>
        </w:rPr>
        <w:t>E</w:t>
      </w:r>
      <w:r w:rsidR="00147A09" w:rsidRPr="00C27EFC">
        <w:rPr>
          <w:rFonts w:ascii="Times New Roman" w:hAnsi="Times New Roman" w:cs="Times New Roman"/>
          <w:sz w:val="24"/>
          <w:szCs w:val="24"/>
        </w:rPr>
        <w:t>-commerce is the buying and selling of goods and services over electronic platforms, while e-business refers to the more comprehensive digitalization of company activities, such as supply chain management, customer service, data analytics, and internal operations</w:t>
      </w:r>
      <w:sdt>
        <w:sdtPr>
          <w:rPr>
            <w:rFonts w:ascii="Times New Roman" w:hAnsi="Times New Roman" w:cs="Times New Roman"/>
            <w:sz w:val="24"/>
            <w:szCs w:val="24"/>
          </w:rPr>
          <w:id w:val="1099066046"/>
          <w:citation/>
        </w:sdtPr>
        <w:sdtEndPr/>
        <w:sdtContent>
          <w:r w:rsidR="00147A09" w:rsidRPr="00C27EFC">
            <w:rPr>
              <w:rFonts w:ascii="Times New Roman" w:hAnsi="Times New Roman" w:cs="Times New Roman"/>
              <w:sz w:val="24"/>
              <w:szCs w:val="24"/>
            </w:rPr>
            <w:fldChar w:fldCharType="begin"/>
          </w:r>
          <w:r w:rsidR="00147A09" w:rsidRPr="00C27EFC">
            <w:rPr>
              <w:rFonts w:ascii="Times New Roman" w:hAnsi="Times New Roman" w:cs="Times New Roman"/>
              <w:sz w:val="24"/>
              <w:szCs w:val="24"/>
            </w:rPr>
            <w:instrText xml:space="preserve"> CITATION McK25 \l 2057 </w:instrText>
          </w:r>
          <w:r w:rsidR="00147A09" w:rsidRPr="00C27EFC">
            <w:rPr>
              <w:rFonts w:ascii="Times New Roman" w:hAnsi="Times New Roman" w:cs="Times New Roman"/>
              <w:sz w:val="24"/>
              <w:szCs w:val="24"/>
            </w:rPr>
            <w:fldChar w:fldCharType="separate"/>
          </w:r>
          <w:r w:rsidR="00147A09" w:rsidRPr="00C27EFC">
            <w:rPr>
              <w:rFonts w:ascii="Times New Roman" w:hAnsi="Times New Roman" w:cs="Times New Roman"/>
              <w:noProof/>
              <w:sz w:val="24"/>
              <w:szCs w:val="24"/>
            </w:rPr>
            <w:t xml:space="preserve"> (McKinsey, 2025)</w:t>
          </w:r>
          <w:r w:rsidR="00147A09" w:rsidRPr="00C27EFC">
            <w:rPr>
              <w:rFonts w:ascii="Times New Roman" w:hAnsi="Times New Roman" w:cs="Times New Roman"/>
              <w:sz w:val="24"/>
              <w:szCs w:val="24"/>
            </w:rPr>
            <w:fldChar w:fldCharType="end"/>
          </w:r>
        </w:sdtContent>
      </w:sdt>
      <w:r w:rsidR="00147A09" w:rsidRPr="00C27EFC">
        <w:rPr>
          <w:rFonts w:ascii="Times New Roman" w:hAnsi="Times New Roman" w:cs="Times New Roman"/>
          <w:sz w:val="24"/>
          <w:szCs w:val="24"/>
        </w:rPr>
        <w:t>. Although the terms are frequently used interchangeably, e-business is a particularly broad term that incorporates digital technologies throughout the whole value chain.</w:t>
      </w:r>
    </w:p>
    <w:p w14:paraId="1D6F15F4" w14:textId="77777777" w:rsidR="00147A09" w:rsidRPr="00C27EFC" w:rsidRDefault="00147A09" w:rsidP="00147A09">
      <w:pPr>
        <w:jc w:val="both"/>
        <w:rPr>
          <w:rFonts w:ascii="Times New Roman" w:hAnsi="Times New Roman" w:cs="Times New Roman"/>
          <w:sz w:val="24"/>
          <w:szCs w:val="24"/>
        </w:rPr>
      </w:pPr>
    </w:p>
    <w:p w14:paraId="49A9EB69" w14:textId="77777777" w:rsidR="00147A09" w:rsidRPr="00C27EFC" w:rsidRDefault="00DA5323" w:rsidP="00147A09">
      <w:pPr>
        <w:jc w:val="both"/>
        <w:rPr>
          <w:rFonts w:ascii="Times New Roman" w:hAnsi="Times New Roman" w:cs="Times New Roman"/>
          <w:sz w:val="24"/>
          <w:szCs w:val="24"/>
        </w:rPr>
      </w:pPr>
      <w:sdt>
        <w:sdtPr>
          <w:rPr>
            <w:rFonts w:ascii="Times New Roman" w:hAnsi="Times New Roman" w:cs="Times New Roman"/>
            <w:sz w:val="24"/>
            <w:szCs w:val="24"/>
          </w:rPr>
          <w:id w:val="221953419"/>
          <w:citation/>
        </w:sdtPr>
        <w:sdtEndPr/>
        <w:sdtContent>
          <w:r w:rsidR="00147A09" w:rsidRPr="00C27EFC">
            <w:rPr>
              <w:rFonts w:ascii="Times New Roman" w:hAnsi="Times New Roman" w:cs="Times New Roman"/>
              <w:sz w:val="24"/>
              <w:szCs w:val="24"/>
            </w:rPr>
            <w:fldChar w:fldCharType="begin"/>
          </w:r>
          <w:r w:rsidR="00147A09" w:rsidRPr="00C27EFC">
            <w:rPr>
              <w:rFonts w:ascii="Times New Roman" w:hAnsi="Times New Roman" w:cs="Times New Roman"/>
              <w:sz w:val="24"/>
              <w:szCs w:val="24"/>
            </w:rPr>
            <w:instrText xml:space="preserve">CITATION McK25 \l 2057 </w:instrText>
          </w:r>
          <w:r w:rsidR="00147A09" w:rsidRPr="00C27EFC">
            <w:rPr>
              <w:rFonts w:ascii="Times New Roman" w:hAnsi="Times New Roman" w:cs="Times New Roman"/>
              <w:sz w:val="24"/>
              <w:szCs w:val="24"/>
            </w:rPr>
            <w:fldChar w:fldCharType="separate"/>
          </w:r>
          <w:r w:rsidR="00147A09" w:rsidRPr="00C27EFC">
            <w:rPr>
              <w:rFonts w:ascii="Times New Roman" w:hAnsi="Times New Roman" w:cs="Times New Roman"/>
              <w:noProof/>
              <w:sz w:val="24"/>
              <w:szCs w:val="24"/>
            </w:rPr>
            <w:t>(McKinsey, 2025)</w:t>
          </w:r>
          <w:r w:rsidR="00147A09" w:rsidRPr="00C27EFC">
            <w:rPr>
              <w:rFonts w:ascii="Times New Roman" w:hAnsi="Times New Roman" w:cs="Times New Roman"/>
              <w:sz w:val="24"/>
              <w:szCs w:val="24"/>
            </w:rPr>
            <w:fldChar w:fldCharType="end"/>
          </w:r>
        </w:sdtContent>
      </w:sdt>
      <w:r w:rsidR="00147A09" w:rsidRPr="00C27EFC">
        <w:rPr>
          <w:rFonts w:ascii="Times New Roman" w:hAnsi="Times New Roman" w:cs="Times New Roman"/>
          <w:sz w:val="24"/>
          <w:szCs w:val="24"/>
        </w:rPr>
        <w:t xml:space="preserve"> In the middle of the 20th century, electronic data interchange (EDI) made it possible for businesses to digitally exchange orders and invoices, for e-business. Early digital marketplaces and videotex terminals for banking and reservations were among the first consumer-facing online commerce systems to appear in the 1980s. The World Wide Web and the first safe online transaction were when a person bought a Sting CD for $12.48 plus shipping in 1994. Since then, ecommerce has been steadily expanding. However, there was drastically rise in consumers when the COVID-19 epidemic struck, resulting in lockdowns worldwide: e-commerce's percentage of total retail sales increased 1.6 times in China, 3.3 times in the US, and 4.5 times in the UK.</w:t>
      </w:r>
    </w:p>
    <w:p w14:paraId="57F65384" w14:textId="77777777" w:rsidR="002D49AE" w:rsidRPr="00C27EFC" w:rsidRDefault="002D49AE" w:rsidP="00147A09">
      <w:pPr>
        <w:jc w:val="both"/>
        <w:rPr>
          <w:rFonts w:ascii="Times New Roman" w:hAnsi="Times New Roman" w:cs="Times New Roman"/>
          <w:sz w:val="24"/>
          <w:szCs w:val="24"/>
        </w:rPr>
      </w:pPr>
    </w:p>
    <w:p w14:paraId="27BF183A" w14:textId="354171AB" w:rsidR="002D49AE" w:rsidRPr="00C27EFC" w:rsidRDefault="002D49AE" w:rsidP="00147A09">
      <w:pPr>
        <w:jc w:val="both"/>
        <w:rPr>
          <w:rFonts w:ascii="Times New Roman" w:hAnsi="Times New Roman" w:cs="Times New Roman"/>
          <w:sz w:val="24"/>
          <w:szCs w:val="24"/>
        </w:rPr>
      </w:pPr>
      <w:r w:rsidRPr="00C27EFC">
        <w:rPr>
          <w:rFonts w:ascii="Times New Roman" w:hAnsi="Times New Roman" w:cs="Times New Roman"/>
          <w:sz w:val="24"/>
          <w:szCs w:val="24"/>
        </w:rPr>
        <w:t xml:space="preserve">The emergence of e-commerce has completely changed how companies interact with consumers and perform their transactions. </w:t>
      </w:r>
      <w:r w:rsidR="004900CE" w:rsidRPr="00C27EFC">
        <w:rPr>
          <w:rFonts w:ascii="Times New Roman" w:eastAsiaTheme="minorHAnsi" w:hAnsi="Times New Roman" w:cs="Times New Roman"/>
          <w:noProof/>
          <w:sz w:val="24"/>
          <w:szCs w:val="24"/>
        </w:rPr>
        <w:t>(Sharma</w:t>
      </w:r>
      <w:r w:rsidR="004900CE" w:rsidRPr="00C27EFC">
        <w:rPr>
          <w:rFonts w:ascii="Times New Roman" w:hAnsi="Times New Roman" w:cs="Times New Roman"/>
          <w:noProof/>
          <w:sz w:val="24"/>
          <w:szCs w:val="24"/>
        </w:rPr>
        <w:t xml:space="preserve"> et al</w:t>
      </w:r>
      <w:r w:rsidR="004900CE" w:rsidRPr="00C27EFC">
        <w:rPr>
          <w:rFonts w:ascii="Times New Roman" w:eastAsiaTheme="minorHAnsi" w:hAnsi="Times New Roman" w:cs="Times New Roman"/>
          <w:noProof/>
          <w:sz w:val="24"/>
          <w:szCs w:val="24"/>
        </w:rPr>
        <w:t>. , 2024)</w:t>
      </w:r>
      <w:r w:rsidR="004900CE" w:rsidRPr="00C27EFC">
        <w:rPr>
          <w:rFonts w:ascii="Times New Roman" w:hAnsi="Times New Roman" w:cs="Times New Roman"/>
          <w:noProof/>
          <w:sz w:val="24"/>
          <w:szCs w:val="24"/>
        </w:rPr>
        <w:t xml:space="preserve"> </w:t>
      </w:r>
      <w:r w:rsidRPr="00C27EFC">
        <w:rPr>
          <w:rFonts w:ascii="Times New Roman" w:hAnsi="Times New Roman" w:cs="Times New Roman"/>
          <w:sz w:val="24"/>
          <w:szCs w:val="24"/>
        </w:rPr>
        <w:t xml:space="preserve">As technology advances, online marketplaces and web-based platforms have emerged, revolutionizing the business world. These platforms have made it possible for companies to engage with a worldwide audience, eliminating the geographical constraints that previously limited their ability to reach consumers. </w:t>
      </w:r>
      <w:r w:rsidR="00FF414B" w:rsidRPr="00C27EFC">
        <w:rPr>
          <w:rFonts w:ascii="Times New Roman" w:eastAsiaTheme="minorHAnsi" w:hAnsi="Times New Roman" w:cs="Times New Roman"/>
          <w:noProof/>
          <w:sz w:val="24"/>
          <w:szCs w:val="24"/>
        </w:rPr>
        <w:t>(Yu</w:t>
      </w:r>
      <w:r w:rsidR="00FF414B" w:rsidRPr="00C27EFC">
        <w:rPr>
          <w:rFonts w:ascii="Times New Roman" w:hAnsi="Times New Roman" w:cs="Times New Roman"/>
          <w:noProof/>
          <w:sz w:val="24"/>
          <w:szCs w:val="24"/>
        </w:rPr>
        <w:t xml:space="preserve"> et al</w:t>
      </w:r>
      <w:r w:rsidR="00FF414B" w:rsidRPr="00C27EFC">
        <w:rPr>
          <w:rFonts w:ascii="Times New Roman" w:eastAsiaTheme="minorHAnsi" w:hAnsi="Times New Roman" w:cs="Times New Roman"/>
          <w:noProof/>
          <w:sz w:val="24"/>
          <w:szCs w:val="24"/>
        </w:rPr>
        <w:t>., 2023)</w:t>
      </w:r>
      <w:r w:rsidR="00FF414B" w:rsidRPr="00C27EFC">
        <w:rPr>
          <w:rFonts w:ascii="Times New Roman" w:hAnsi="Times New Roman" w:cs="Times New Roman"/>
          <w:noProof/>
          <w:sz w:val="24"/>
          <w:szCs w:val="24"/>
        </w:rPr>
        <w:t xml:space="preserve"> </w:t>
      </w:r>
      <w:r w:rsidRPr="00C27EFC">
        <w:rPr>
          <w:rFonts w:ascii="Times New Roman" w:hAnsi="Times New Roman" w:cs="Times New Roman"/>
          <w:sz w:val="24"/>
          <w:szCs w:val="24"/>
        </w:rPr>
        <w:t xml:space="preserve">Customers may now access a wide range of goods and services </w:t>
      </w:r>
      <w:r w:rsidRPr="00C27EFC">
        <w:rPr>
          <w:rFonts w:ascii="Times New Roman" w:hAnsi="Times New Roman" w:cs="Times New Roman"/>
          <w:sz w:val="24"/>
          <w:szCs w:val="24"/>
        </w:rPr>
        <w:lastRenderedPageBreak/>
        <w:t>with just a click, bringing about a level of convenience and accessibility never seen before. Thanks to the ease of e-commerce customers can now shop whenever it's convenient for them.</w:t>
      </w:r>
    </w:p>
    <w:p w14:paraId="7E9E0237" w14:textId="77777777" w:rsidR="002D49AE" w:rsidRPr="00C27EFC" w:rsidRDefault="002D49AE" w:rsidP="00147A09">
      <w:pPr>
        <w:jc w:val="both"/>
        <w:rPr>
          <w:rFonts w:ascii="Times New Roman" w:hAnsi="Times New Roman" w:cs="Times New Roman"/>
          <w:sz w:val="24"/>
          <w:szCs w:val="24"/>
        </w:rPr>
      </w:pPr>
    </w:p>
    <w:p w14:paraId="5DDABE22" w14:textId="613ABEAF" w:rsidR="00151F8A" w:rsidRPr="00C27EFC" w:rsidRDefault="00151F8A" w:rsidP="00147A09">
      <w:pPr>
        <w:jc w:val="both"/>
        <w:rPr>
          <w:rFonts w:ascii="Times New Roman" w:hAnsi="Times New Roman" w:cs="Times New Roman"/>
          <w:sz w:val="24"/>
          <w:szCs w:val="24"/>
        </w:rPr>
      </w:pPr>
      <w:r w:rsidRPr="00C27EFC">
        <w:rPr>
          <w:rFonts w:ascii="Times New Roman" w:hAnsi="Times New Roman" w:cs="Times New Roman"/>
          <w:sz w:val="24"/>
          <w:szCs w:val="24"/>
        </w:rPr>
        <w:t>Similarly, t</w:t>
      </w:r>
      <w:r w:rsidRPr="00C27EFC">
        <w:rPr>
          <w:rFonts w:ascii="Times New Roman" w:hAnsi="Times New Roman" w:cs="Times New Roman"/>
          <w:sz w:val="24"/>
          <w:szCs w:val="24"/>
        </w:rPr>
        <w:t>he emergence of e-business has brought wave of change that has significantly changed how businesses run their daily operations and oversee internal procedures. It involves incorporating technology into all aspects of company, including customer relations, internal communication, and supply chain management.</w:t>
      </w:r>
      <w:r w:rsidR="007C75B8" w:rsidRPr="00C27EFC">
        <w:rPr>
          <w:rFonts w:ascii="Times New Roman" w:hAnsi="Times New Roman" w:cs="Times New Roman"/>
          <w:sz w:val="24"/>
          <w:szCs w:val="24"/>
        </w:rPr>
        <w:t xml:space="preserve"> </w:t>
      </w:r>
      <w:r w:rsidR="007C75B8" w:rsidRPr="00C27EFC">
        <w:rPr>
          <w:rFonts w:ascii="Times New Roman" w:hAnsi="Times New Roman" w:cs="Times New Roman"/>
          <w:sz w:val="24"/>
          <w:szCs w:val="24"/>
        </w:rPr>
        <w:t xml:space="preserve">For example, </w:t>
      </w:r>
      <w:sdt>
        <w:sdtPr>
          <w:rPr>
            <w:rFonts w:ascii="Times New Roman" w:hAnsi="Times New Roman" w:cs="Times New Roman"/>
            <w:sz w:val="24"/>
            <w:szCs w:val="24"/>
          </w:rPr>
          <w:id w:val="772825834"/>
          <w:citation/>
        </w:sdtPr>
        <w:sdtContent>
          <w:r w:rsidR="007C75B8" w:rsidRPr="00C27EFC">
            <w:rPr>
              <w:rFonts w:ascii="Times New Roman" w:hAnsi="Times New Roman" w:cs="Times New Roman"/>
              <w:sz w:val="24"/>
              <w:szCs w:val="24"/>
            </w:rPr>
            <w:fldChar w:fldCharType="begin"/>
          </w:r>
          <w:r w:rsidR="007C75B8" w:rsidRPr="00C27EFC">
            <w:rPr>
              <w:rFonts w:ascii="Times New Roman" w:hAnsi="Times New Roman" w:cs="Times New Roman"/>
              <w:sz w:val="24"/>
              <w:szCs w:val="24"/>
            </w:rPr>
            <w:instrText xml:space="preserve"> CITATION Hal25 \l 2057 </w:instrText>
          </w:r>
          <w:r w:rsidR="007C75B8" w:rsidRPr="00C27EFC">
            <w:rPr>
              <w:rFonts w:ascii="Times New Roman" w:hAnsi="Times New Roman" w:cs="Times New Roman"/>
              <w:sz w:val="24"/>
              <w:szCs w:val="24"/>
            </w:rPr>
            <w:fldChar w:fldCharType="separate"/>
          </w:r>
          <w:r w:rsidR="007C75B8" w:rsidRPr="00C27EFC">
            <w:rPr>
              <w:rFonts w:ascii="Times New Roman" w:eastAsiaTheme="minorHAnsi" w:hAnsi="Times New Roman" w:cs="Times New Roman"/>
              <w:noProof/>
              <w:sz w:val="24"/>
              <w:szCs w:val="24"/>
            </w:rPr>
            <w:t>(Hall, 2025)</w:t>
          </w:r>
          <w:r w:rsidR="007C75B8" w:rsidRPr="00C27EFC">
            <w:rPr>
              <w:rFonts w:ascii="Times New Roman" w:hAnsi="Times New Roman" w:cs="Times New Roman"/>
              <w:sz w:val="24"/>
              <w:szCs w:val="24"/>
            </w:rPr>
            <w:fldChar w:fldCharType="end"/>
          </w:r>
        </w:sdtContent>
      </w:sdt>
      <w:r w:rsidR="007C75B8" w:rsidRPr="00C27EFC">
        <w:rPr>
          <w:rFonts w:ascii="Times New Roman" w:hAnsi="Times New Roman" w:cs="Times New Roman"/>
          <w:sz w:val="24"/>
          <w:szCs w:val="24"/>
        </w:rPr>
        <w:t xml:space="preserve"> </w:t>
      </w:r>
      <w:r w:rsidR="00F87F04" w:rsidRPr="00C27EFC">
        <w:rPr>
          <w:rFonts w:ascii="Times New Roman" w:hAnsi="Times New Roman" w:cs="Times New Roman"/>
          <w:sz w:val="24"/>
          <w:szCs w:val="24"/>
        </w:rPr>
        <w:t>T</w:t>
      </w:r>
      <w:r w:rsidR="007C75B8" w:rsidRPr="00C27EFC">
        <w:rPr>
          <w:rFonts w:ascii="Times New Roman" w:hAnsi="Times New Roman" w:cs="Times New Roman"/>
          <w:sz w:val="24"/>
          <w:szCs w:val="24"/>
        </w:rPr>
        <w:t>he workplace clothing company Dungarees, which sells high-end apparel and accessories, successfully reaches a larger consumer base through its online store despite having a smaller retail presence in Missouri. Customers can register for product bargain alerts and build customized accounts on the company's website. The brand maintains high levels of customer satisfaction for both in-store and online customers by centralizing the order, shipping, and possible return process.</w:t>
      </w:r>
      <w:r w:rsidRPr="00C27EFC">
        <w:rPr>
          <w:rFonts w:ascii="Times New Roman" w:hAnsi="Times New Roman" w:cs="Times New Roman"/>
          <w:sz w:val="24"/>
          <w:szCs w:val="24"/>
        </w:rPr>
        <w:t xml:space="preserve"> Businesses can greatly increase productivity, reduce expenses, and enhance workflows by utilizing digital tools. Adoption of e-business has also encouraged employee cooperation and knowledge exchange, resulting in more flexible and integrated organizational structures.</w:t>
      </w:r>
    </w:p>
    <w:p w14:paraId="05C2B607" w14:textId="77777777" w:rsidR="00996B7D" w:rsidRPr="00C27EFC" w:rsidRDefault="00996B7D" w:rsidP="00147A09">
      <w:pPr>
        <w:jc w:val="both"/>
        <w:rPr>
          <w:rFonts w:ascii="Times New Roman" w:hAnsi="Times New Roman" w:cs="Times New Roman"/>
          <w:sz w:val="24"/>
          <w:szCs w:val="24"/>
        </w:rPr>
      </w:pPr>
    </w:p>
    <w:p w14:paraId="08DF8219" w14:textId="4D4485F2" w:rsidR="00996B7D" w:rsidRPr="00C27EFC" w:rsidRDefault="00996B7D" w:rsidP="00147A09">
      <w:pPr>
        <w:jc w:val="both"/>
        <w:rPr>
          <w:rFonts w:ascii="Times New Roman" w:hAnsi="Times New Roman" w:cs="Times New Roman"/>
          <w:sz w:val="24"/>
          <w:szCs w:val="24"/>
        </w:rPr>
      </w:pPr>
      <w:r w:rsidRPr="00C27EFC">
        <w:rPr>
          <w:rFonts w:ascii="Times New Roman" w:hAnsi="Times New Roman" w:cs="Times New Roman"/>
          <w:sz w:val="24"/>
          <w:szCs w:val="24"/>
        </w:rPr>
        <w:t xml:space="preserve">E-business integration has produced significant improvements in many areas of business operations, </w:t>
      </w:r>
      <w:r w:rsidR="00A433B8" w:rsidRPr="00C27EFC">
        <w:rPr>
          <w:rFonts w:ascii="Times New Roman" w:hAnsi="Times New Roman" w:cs="Times New Roman"/>
          <w:sz w:val="24"/>
          <w:szCs w:val="24"/>
        </w:rPr>
        <w:t>opening</w:t>
      </w:r>
      <w:r w:rsidRPr="00C27EFC">
        <w:rPr>
          <w:rFonts w:ascii="Times New Roman" w:hAnsi="Times New Roman" w:cs="Times New Roman"/>
          <w:sz w:val="24"/>
          <w:szCs w:val="24"/>
        </w:rPr>
        <w:t xml:space="preserve"> opportunities to increased productivity and sustainable growth.</w:t>
      </w:r>
      <w:r w:rsidR="00976EAA" w:rsidRPr="00C27EFC">
        <w:rPr>
          <w:rFonts w:ascii="Times New Roman" w:hAnsi="Times New Roman" w:cs="Times New Roman"/>
          <w:noProof/>
          <w:sz w:val="24"/>
          <w:szCs w:val="24"/>
        </w:rPr>
        <w:t xml:space="preserve"> </w:t>
      </w:r>
      <w:r w:rsidR="00976EAA" w:rsidRPr="00C27EFC">
        <w:rPr>
          <w:rFonts w:ascii="Times New Roman" w:eastAsiaTheme="minorHAnsi" w:hAnsi="Times New Roman" w:cs="Times New Roman"/>
          <w:noProof/>
          <w:sz w:val="24"/>
          <w:szCs w:val="24"/>
        </w:rPr>
        <w:t>(Masfer and Helmi , 2025)</w:t>
      </w:r>
      <w:r w:rsidRPr="00C27EFC">
        <w:rPr>
          <w:rFonts w:ascii="Times New Roman" w:hAnsi="Times New Roman" w:cs="Times New Roman"/>
          <w:sz w:val="24"/>
          <w:szCs w:val="24"/>
        </w:rPr>
        <w:t xml:space="preserve"> E-business has become a vital tool for companies of all kinds, enabling them to remain competitive in the dynamic and quickly changing digital world </w:t>
      </w:r>
      <w:r w:rsidR="00A011BC" w:rsidRPr="00C27EFC">
        <w:rPr>
          <w:rFonts w:ascii="Times New Roman" w:hAnsi="Times New Roman" w:cs="Times New Roman"/>
          <w:sz w:val="24"/>
          <w:szCs w:val="24"/>
        </w:rPr>
        <w:t>because of</w:t>
      </w:r>
      <w:r w:rsidRPr="00C27EFC">
        <w:rPr>
          <w:rFonts w:ascii="Times New Roman" w:hAnsi="Times New Roman" w:cs="Times New Roman"/>
          <w:sz w:val="24"/>
          <w:szCs w:val="24"/>
        </w:rPr>
        <w:t xml:space="preserve"> technology's continuous advancements. The increasing reliance on e-business signifies a significant change in how organizations operate, highlighting the critical role that digital strategy and a strong online presence.</w:t>
      </w:r>
    </w:p>
    <w:p w14:paraId="2E8E8AF8" w14:textId="77777777" w:rsidR="00A433B8" w:rsidRPr="00C27EFC" w:rsidRDefault="00A433B8" w:rsidP="00147A09">
      <w:pPr>
        <w:jc w:val="both"/>
        <w:rPr>
          <w:rFonts w:ascii="Times New Roman" w:hAnsi="Times New Roman" w:cs="Times New Roman"/>
          <w:sz w:val="24"/>
          <w:szCs w:val="24"/>
        </w:rPr>
      </w:pPr>
    </w:p>
    <w:p w14:paraId="16B90236" w14:textId="77777777" w:rsidR="00147A09" w:rsidRPr="00C27EFC" w:rsidRDefault="00147A09" w:rsidP="00147A09">
      <w:pPr>
        <w:jc w:val="both"/>
        <w:rPr>
          <w:rFonts w:ascii="Times New Roman" w:hAnsi="Times New Roman" w:cs="Times New Roman"/>
          <w:sz w:val="24"/>
          <w:szCs w:val="24"/>
        </w:rPr>
      </w:pPr>
      <w:r w:rsidRPr="00C27EFC">
        <w:rPr>
          <w:rFonts w:ascii="Times New Roman" w:hAnsi="Times New Roman" w:cs="Times New Roman"/>
          <w:sz w:val="24"/>
          <w:szCs w:val="24"/>
        </w:rPr>
        <w:t>The rise of both phenomena has led to Globalization, technical progress, and shifting demands from customers. Since the early 2000s, their growth has increased dramatically, and during the COVID-19 epidemic, which compelled companies and consumers to embrace digital channels at a never-before-seen rate, it increased even more.</w:t>
      </w:r>
    </w:p>
    <w:p w14:paraId="5296925B" w14:textId="77777777" w:rsidR="00147A09" w:rsidRPr="00C27EFC" w:rsidRDefault="00147A09" w:rsidP="00147A09">
      <w:pPr>
        <w:jc w:val="both"/>
        <w:rPr>
          <w:rFonts w:ascii="Times New Roman" w:hAnsi="Times New Roman" w:cs="Times New Roman"/>
          <w:sz w:val="24"/>
          <w:szCs w:val="24"/>
        </w:rPr>
      </w:pPr>
    </w:p>
    <w:p w14:paraId="7579847F" w14:textId="3A0B33A1" w:rsidR="00147A09" w:rsidRDefault="00555A58" w:rsidP="00920562">
      <w:pPr>
        <w:pStyle w:val="Title"/>
        <w:rPr>
          <w:rFonts w:ascii="Times New Roman" w:hAnsi="Times New Roman" w:cs="Times New Roman"/>
          <w:b/>
          <w:bCs/>
          <w:sz w:val="24"/>
          <w:szCs w:val="24"/>
        </w:rPr>
      </w:pPr>
      <w:bookmarkStart w:id="50" w:name="_Toc235777389"/>
      <w:bookmarkStart w:id="51" w:name="_Toc235778464"/>
      <w:r w:rsidRPr="00C27EFC">
        <w:rPr>
          <w:rFonts w:ascii="Times New Roman" w:hAnsi="Times New Roman" w:cs="Times New Roman"/>
          <w:b/>
          <w:bCs/>
          <w:sz w:val="24"/>
          <w:szCs w:val="24"/>
        </w:rPr>
        <w:t xml:space="preserve">2.8 </w:t>
      </w:r>
      <w:r w:rsidR="00147A09" w:rsidRPr="00C27EFC">
        <w:rPr>
          <w:rFonts w:ascii="Times New Roman" w:hAnsi="Times New Roman" w:cs="Times New Roman"/>
          <w:b/>
          <w:bCs/>
          <w:sz w:val="24"/>
          <w:szCs w:val="24"/>
        </w:rPr>
        <w:t>The future of Ecommerce and E</w:t>
      </w:r>
      <w:r w:rsidR="00D83FF1" w:rsidRPr="00C27EFC">
        <w:rPr>
          <w:rFonts w:ascii="Times New Roman" w:hAnsi="Times New Roman" w:cs="Times New Roman"/>
          <w:b/>
          <w:bCs/>
          <w:sz w:val="24"/>
          <w:szCs w:val="24"/>
        </w:rPr>
        <w:t>-</w:t>
      </w:r>
      <w:r w:rsidR="00147A09" w:rsidRPr="00C27EFC">
        <w:rPr>
          <w:rFonts w:ascii="Times New Roman" w:hAnsi="Times New Roman" w:cs="Times New Roman"/>
          <w:b/>
          <w:bCs/>
          <w:sz w:val="24"/>
          <w:szCs w:val="24"/>
        </w:rPr>
        <w:t>business</w:t>
      </w:r>
      <w:bookmarkEnd w:id="50"/>
      <w:bookmarkEnd w:id="51"/>
    </w:p>
    <w:p w14:paraId="5DFEA2E9" w14:textId="77777777" w:rsidR="00F279AE" w:rsidRPr="00F279AE" w:rsidRDefault="00F279AE" w:rsidP="00F279AE"/>
    <w:p w14:paraId="51DCFB5D" w14:textId="6AE65971" w:rsidR="00147A09" w:rsidRPr="00C27EFC" w:rsidRDefault="005C6867" w:rsidP="00147A09">
      <w:pPr>
        <w:jc w:val="both"/>
        <w:rPr>
          <w:rFonts w:ascii="Times New Roman" w:hAnsi="Times New Roman" w:cs="Times New Roman"/>
          <w:sz w:val="24"/>
          <w:szCs w:val="24"/>
        </w:rPr>
      </w:pPr>
      <w:r w:rsidRPr="00C27EFC">
        <w:rPr>
          <w:rFonts w:ascii="Times New Roman" w:hAnsi="Times New Roman" w:cs="Times New Roman"/>
          <w:sz w:val="24"/>
          <w:szCs w:val="24"/>
        </w:rPr>
        <w:t>T</w:t>
      </w:r>
      <w:r w:rsidRPr="00C27EFC">
        <w:rPr>
          <w:rFonts w:ascii="Times New Roman" w:hAnsi="Times New Roman" w:cs="Times New Roman"/>
          <w:sz w:val="24"/>
          <w:szCs w:val="24"/>
        </w:rPr>
        <w:t xml:space="preserve">he future of e-business and e-commerce might has </w:t>
      </w:r>
      <w:r w:rsidRPr="00C27EFC">
        <w:rPr>
          <w:rFonts w:ascii="Times New Roman" w:hAnsi="Times New Roman" w:cs="Times New Roman"/>
          <w:sz w:val="24"/>
          <w:szCs w:val="24"/>
        </w:rPr>
        <w:t>indicated</w:t>
      </w:r>
      <w:r w:rsidRPr="00C27EFC">
        <w:rPr>
          <w:rFonts w:ascii="Times New Roman" w:hAnsi="Times New Roman" w:cs="Times New Roman"/>
          <w:sz w:val="24"/>
          <w:szCs w:val="24"/>
        </w:rPr>
        <w:t xml:space="preserve"> a clear departure from conventional </w:t>
      </w:r>
      <w:r w:rsidRPr="00C27EFC">
        <w:rPr>
          <w:rFonts w:ascii="Times New Roman" w:hAnsi="Times New Roman" w:cs="Times New Roman"/>
          <w:sz w:val="24"/>
          <w:szCs w:val="24"/>
        </w:rPr>
        <w:t>organizational with</w:t>
      </w:r>
      <w:r w:rsidRPr="00C27EFC">
        <w:rPr>
          <w:rFonts w:ascii="Times New Roman" w:hAnsi="Times New Roman" w:cs="Times New Roman"/>
          <w:sz w:val="24"/>
          <w:szCs w:val="24"/>
        </w:rPr>
        <w:t xml:space="preserve"> integration of intelligent automation, hyper-personalization, and platform-based digital ecosystems. Digital commerce is changing into a scenario where algorithmic efficiency replaces human-</w:t>
      </w:r>
      <w:r w:rsidRPr="00C27EFC">
        <w:rPr>
          <w:rFonts w:ascii="Times New Roman" w:hAnsi="Times New Roman" w:cs="Times New Roman"/>
          <w:sz w:val="24"/>
          <w:szCs w:val="24"/>
        </w:rPr>
        <w:t>centred</w:t>
      </w:r>
      <w:r w:rsidRPr="00C27EFC">
        <w:rPr>
          <w:rFonts w:ascii="Times New Roman" w:hAnsi="Times New Roman" w:cs="Times New Roman"/>
          <w:sz w:val="24"/>
          <w:szCs w:val="24"/>
        </w:rPr>
        <w:t xml:space="preserve"> administrative procedures as AI-driven systems increasingly control pricing, logistics, consumer engagement, and strategic decision-making. </w:t>
      </w:r>
      <w:sdt>
        <w:sdtPr>
          <w:rPr>
            <w:rFonts w:ascii="Times New Roman" w:hAnsi="Times New Roman" w:cs="Times New Roman"/>
            <w:sz w:val="24"/>
            <w:szCs w:val="24"/>
          </w:rPr>
          <w:id w:val="-660383704"/>
          <w:citation/>
        </w:sdtPr>
        <w:sdtContent>
          <w:r w:rsidR="00396439" w:rsidRPr="00C27EFC">
            <w:rPr>
              <w:rFonts w:ascii="Times New Roman" w:hAnsi="Times New Roman" w:cs="Times New Roman"/>
              <w:sz w:val="24"/>
              <w:szCs w:val="24"/>
            </w:rPr>
            <w:fldChar w:fldCharType="begin"/>
          </w:r>
          <w:r w:rsidR="00396439" w:rsidRPr="00C27EFC">
            <w:rPr>
              <w:rFonts w:ascii="Times New Roman" w:hAnsi="Times New Roman" w:cs="Times New Roman"/>
              <w:sz w:val="24"/>
              <w:szCs w:val="24"/>
            </w:rPr>
            <w:instrText xml:space="preserve"> CITATION Sta251 \l 2057 </w:instrText>
          </w:r>
          <w:r w:rsidR="00396439" w:rsidRPr="00C27EFC">
            <w:rPr>
              <w:rFonts w:ascii="Times New Roman" w:hAnsi="Times New Roman" w:cs="Times New Roman"/>
              <w:sz w:val="24"/>
              <w:szCs w:val="24"/>
            </w:rPr>
            <w:fldChar w:fldCharType="separate"/>
          </w:r>
          <w:r w:rsidR="00396439" w:rsidRPr="00C27EFC">
            <w:rPr>
              <w:rFonts w:ascii="Times New Roman" w:eastAsiaTheme="minorHAnsi" w:hAnsi="Times New Roman" w:cs="Times New Roman"/>
              <w:noProof/>
              <w:sz w:val="24"/>
              <w:szCs w:val="24"/>
            </w:rPr>
            <w:t>(Statista, 2025)</w:t>
          </w:r>
          <w:r w:rsidR="00396439" w:rsidRPr="00C27EFC">
            <w:rPr>
              <w:rFonts w:ascii="Times New Roman" w:hAnsi="Times New Roman" w:cs="Times New Roman"/>
              <w:sz w:val="24"/>
              <w:szCs w:val="24"/>
            </w:rPr>
            <w:fldChar w:fldCharType="end"/>
          </w:r>
        </w:sdtContent>
      </w:sdt>
      <w:r w:rsidR="00396439" w:rsidRPr="00C27EFC">
        <w:rPr>
          <w:rFonts w:ascii="Times New Roman" w:hAnsi="Times New Roman" w:cs="Times New Roman"/>
          <w:sz w:val="24"/>
          <w:szCs w:val="24"/>
        </w:rPr>
        <w:t xml:space="preserve"> </w:t>
      </w:r>
      <w:r w:rsidRPr="00C27EFC">
        <w:rPr>
          <w:rFonts w:ascii="Times New Roman" w:hAnsi="Times New Roman" w:cs="Times New Roman"/>
          <w:sz w:val="24"/>
          <w:szCs w:val="24"/>
        </w:rPr>
        <w:t>E-commerce is expected to reach around $7 trillion by 202</w:t>
      </w:r>
      <w:r w:rsidR="00396439" w:rsidRPr="00C27EFC">
        <w:rPr>
          <w:rFonts w:ascii="Times New Roman" w:hAnsi="Times New Roman" w:cs="Times New Roman"/>
          <w:sz w:val="24"/>
          <w:szCs w:val="24"/>
        </w:rPr>
        <w:t>6</w:t>
      </w:r>
      <w:r w:rsidRPr="00C27EFC">
        <w:rPr>
          <w:rFonts w:ascii="Times New Roman" w:hAnsi="Times New Roman" w:cs="Times New Roman"/>
          <w:sz w:val="24"/>
          <w:szCs w:val="24"/>
        </w:rPr>
        <w:t>, due to autonomous agents with real-time experimentation, predictive analytics, and dynamic personalization capabilities.</w:t>
      </w:r>
    </w:p>
    <w:p w14:paraId="36FBEAA8" w14:textId="77777777" w:rsidR="008A2FA5" w:rsidRPr="00C27EFC" w:rsidRDefault="008A2FA5" w:rsidP="00147A09">
      <w:pPr>
        <w:jc w:val="both"/>
        <w:rPr>
          <w:rFonts w:ascii="Times New Roman" w:hAnsi="Times New Roman" w:cs="Times New Roman"/>
          <w:sz w:val="24"/>
          <w:szCs w:val="24"/>
        </w:rPr>
      </w:pPr>
    </w:p>
    <w:p w14:paraId="5AA2E25B" w14:textId="1334B21B" w:rsidR="008A2FA5" w:rsidRPr="00C27EFC" w:rsidRDefault="008A2FA5" w:rsidP="00147A09">
      <w:pPr>
        <w:jc w:val="both"/>
        <w:rPr>
          <w:rFonts w:ascii="Times New Roman" w:hAnsi="Times New Roman" w:cs="Times New Roman"/>
          <w:sz w:val="24"/>
          <w:szCs w:val="24"/>
        </w:rPr>
      </w:pPr>
      <w:r w:rsidRPr="00C27EFC">
        <w:rPr>
          <w:rFonts w:ascii="Times New Roman" w:hAnsi="Times New Roman" w:cs="Times New Roman"/>
          <w:sz w:val="24"/>
          <w:szCs w:val="24"/>
        </w:rPr>
        <w:t xml:space="preserve">Additionally, the emergence of unified commerce, which combines decision-making structures that conventional hierarchical models are unable to provide </w:t>
      </w:r>
      <w:sdt>
        <w:sdtPr>
          <w:rPr>
            <w:rFonts w:ascii="Times New Roman" w:hAnsi="Times New Roman" w:cs="Times New Roman"/>
            <w:sz w:val="24"/>
            <w:szCs w:val="24"/>
          </w:rPr>
          <w:id w:val="905568730"/>
          <w:citation/>
        </w:sdtPr>
        <w:sdtContent>
          <w:r w:rsidR="00806735" w:rsidRPr="00C27EFC">
            <w:rPr>
              <w:rFonts w:ascii="Times New Roman" w:hAnsi="Times New Roman" w:cs="Times New Roman"/>
              <w:sz w:val="24"/>
              <w:szCs w:val="24"/>
            </w:rPr>
            <w:fldChar w:fldCharType="begin"/>
          </w:r>
          <w:r w:rsidR="00806735" w:rsidRPr="00C27EFC">
            <w:rPr>
              <w:rFonts w:ascii="Times New Roman" w:hAnsi="Times New Roman" w:cs="Times New Roman"/>
              <w:sz w:val="24"/>
              <w:szCs w:val="24"/>
            </w:rPr>
            <w:instrText xml:space="preserve"> CITATION McK24 \l 2057 </w:instrText>
          </w:r>
          <w:r w:rsidR="00806735" w:rsidRPr="00C27EFC">
            <w:rPr>
              <w:rFonts w:ascii="Times New Roman" w:hAnsi="Times New Roman" w:cs="Times New Roman"/>
              <w:sz w:val="24"/>
              <w:szCs w:val="24"/>
            </w:rPr>
            <w:fldChar w:fldCharType="separate"/>
          </w:r>
          <w:r w:rsidR="00806735" w:rsidRPr="00C27EFC">
            <w:rPr>
              <w:rFonts w:ascii="Times New Roman" w:eastAsiaTheme="minorHAnsi" w:hAnsi="Times New Roman" w:cs="Times New Roman"/>
              <w:noProof/>
              <w:sz w:val="24"/>
              <w:szCs w:val="24"/>
            </w:rPr>
            <w:t>(McKinsey, 2024)</w:t>
          </w:r>
          <w:r w:rsidR="00806735" w:rsidRPr="00C27EFC">
            <w:rPr>
              <w:rFonts w:ascii="Times New Roman" w:hAnsi="Times New Roman" w:cs="Times New Roman"/>
              <w:sz w:val="24"/>
              <w:szCs w:val="24"/>
            </w:rPr>
            <w:fldChar w:fldCharType="end"/>
          </w:r>
        </w:sdtContent>
      </w:sdt>
      <w:r w:rsidRPr="00C27EFC">
        <w:rPr>
          <w:rFonts w:ascii="Times New Roman" w:hAnsi="Times New Roman" w:cs="Times New Roman"/>
          <w:sz w:val="24"/>
          <w:szCs w:val="24"/>
        </w:rPr>
        <w:t xml:space="preserve">. Cross-border digital trade, sustainability requirements, and the predominance of social commerce ecosystems like TikTok Shop, which alter consumer </w:t>
      </w:r>
      <w:r w:rsidRPr="00C27EFC">
        <w:rPr>
          <w:rFonts w:ascii="Times New Roman" w:hAnsi="Times New Roman" w:cs="Times New Roman"/>
          <w:sz w:val="24"/>
          <w:szCs w:val="24"/>
        </w:rPr>
        <w:t>behaviour</w:t>
      </w:r>
      <w:r w:rsidRPr="00C27EFC">
        <w:rPr>
          <w:rFonts w:ascii="Times New Roman" w:hAnsi="Times New Roman" w:cs="Times New Roman"/>
          <w:sz w:val="24"/>
          <w:szCs w:val="24"/>
        </w:rPr>
        <w:t xml:space="preserve"> and discovery patterns, will further impact the future e-commerce and e-business environment </w:t>
      </w:r>
      <w:sdt>
        <w:sdtPr>
          <w:rPr>
            <w:rFonts w:ascii="Times New Roman" w:hAnsi="Times New Roman" w:cs="Times New Roman"/>
            <w:sz w:val="24"/>
            <w:szCs w:val="24"/>
          </w:rPr>
          <w:id w:val="-827674628"/>
          <w:citation/>
        </w:sdtPr>
        <w:sdtContent>
          <w:r w:rsidR="00806735" w:rsidRPr="00C27EFC">
            <w:rPr>
              <w:rFonts w:ascii="Times New Roman" w:hAnsi="Times New Roman" w:cs="Times New Roman"/>
              <w:sz w:val="24"/>
              <w:szCs w:val="24"/>
            </w:rPr>
            <w:fldChar w:fldCharType="begin"/>
          </w:r>
          <w:r w:rsidR="00806735" w:rsidRPr="00C27EFC">
            <w:rPr>
              <w:rFonts w:ascii="Times New Roman" w:hAnsi="Times New Roman" w:cs="Times New Roman"/>
              <w:sz w:val="24"/>
              <w:szCs w:val="24"/>
            </w:rPr>
            <w:instrText xml:space="preserve"> CITATION Del26 \l 2057 </w:instrText>
          </w:r>
          <w:r w:rsidR="00806735" w:rsidRPr="00C27EFC">
            <w:rPr>
              <w:rFonts w:ascii="Times New Roman" w:hAnsi="Times New Roman" w:cs="Times New Roman"/>
              <w:sz w:val="24"/>
              <w:szCs w:val="24"/>
            </w:rPr>
            <w:fldChar w:fldCharType="separate"/>
          </w:r>
          <w:r w:rsidR="00806735" w:rsidRPr="00C27EFC">
            <w:rPr>
              <w:rFonts w:ascii="Times New Roman" w:eastAsiaTheme="minorHAnsi" w:hAnsi="Times New Roman" w:cs="Times New Roman"/>
              <w:noProof/>
              <w:sz w:val="24"/>
              <w:szCs w:val="24"/>
            </w:rPr>
            <w:t>(Deloitte, 2026)</w:t>
          </w:r>
          <w:r w:rsidR="00806735" w:rsidRPr="00C27EFC">
            <w:rPr>
              <w:rFonts w:ascii="Times New Roman" w:hAnsi="Times New Roman" w:cs="Times New Roman"/>
              <w:sz w:val="24"/>
              <w:szCs w:val="24"/>
            </w:rPr>
            <w:fldChar w:fldCharType="end"/>
          </w:r>
        </w:sdtContent>
      </w:sdt>
      <w:r w:rsidRPr="00C27EFC">
        <w:rPr>
          <w:rFonts w:ascii="Times New Roman" w:hAnsi="Times New Roman" w:cs="Times New Roman"/>
          <w:sz w:val="24"/>
          <w:szCs w:val="24"/>
        </w:rPr>
        <w:t xml:space="preserve">. </w:t>
      </w:r>
      <w:r w:rsidR="00C70399" w:rsidRPr="00C27EFC">
        <w:rPr>
          <w:rFonts w:ascii="Times New Roman" w:hAnsi="Times New Roman" w:cs="Times New Roman"/>
          <w:sz w:val="24"/>
          <w:szCs w:val="24"/>
        </w:rPr>
        <w:t>The research suggests unleashing</w:t>
      </w:r>
      <w:r w:rsidR="00C70399" w:rsidRPr="00C27EFC">
        <w:rPr>
          <w:rFonts w:ascii="Times New Roman" w:hAnsi="Times New Roman" w:cs="Times New Roman"/>
          <w:sz w:val="24"/>
          <w:szCs w:val="24"/>
        </w:rPr>
        <w:t xml:space="preserve"> the potential of human creativity and brands to stand out in a world when advanced technology and artificial intelligence are seen as standard for consumer businesses</w:t>
      </w:r>
      <w:sdt>
        <w:sdtPr>
          <w:rPr>
            <w:rFonts w:ascii="Times New Roman" w:hAnsi="Times New Roman" w:cs="Times New Roman"/>
            <w:sz w:val="24"/>
            <w:szCs w:val="24"/>
          </w:rPr>
          <w:id w:val="1656567180"/>
          <w:citation/>
        </w:sdtPr>
        <w:sdtContent>
          <w:r w:rsidR="00C70399" w:rsidRPr="00C27EFC">
            <w:rPr>
              <w:rFonts w:ascii="Times New Roman" w:hAnsi="Times New Roman" w:cs="Times New Roman"/>
              <w:sz w:val="24"/>
              <w:szCs w:val="24"/>
            </w:rPr>
            <w:fldChar w:fldCharType="begin"/>
          </w:r>
          <w:r w:rsidR="00C70399" w:rsidRPr="00C27EFC">
            <w:rPr>
              <w:rFonts w:ascii="Times New Roman" w:hAnsi="Times New Roman" w:cs="Times New Roman"/>
              <w:sz w:val="24"/>
              <w:szCs w:val="24"/>
            </w:rPr>
            <w:instrText xml:space="preserve"> CITATION Del261 \l 2057 </w:instrText>
          </w:r>
          <w:r w:rsidR="00C70399" w:rsidRPr="00C27EFC">
            <w:rPr>
              <w:rFonts w:ascii="Times New Roman" w:hAnsi="Times New Roman" w:cs="Times New Roman"/>
              <w:sz w:val="24"/>
              <w:szCs w:val="24"/>
            </w:rPr>
            <w:fldChar w:fldCharType="separate"/>
          </w:r>
          <w:r w:rsidR="00C70399" w:rsidRPr="00C27EFC">
            <w:rPr>
              <w:rFonts w:ascii="Times New Roman" w:hAnsi="Times New Roman" w:cs="Times New Roman"/>
              <w:noProof/>
              <w:sz w:val="24"/>
              <w:szCs w:val="24"/>
            </w:rPr>
            <w:t xml:space="preserve"> </w:t>
          </w:r>
          <w:r w:rsidR="00C70399" w:rsidRPr="00C27EFC">
            <w:rPr>
              <w:rFonts w:ascii="Times New Roman" w:eastAsiaTheme="minorHAnsi" w:hAnsi="Times New Roman" w:cs="Times New Roman"/>
              <w:noProof/>
              <w:sz w:val="24"/>
              <w:szCs w:val="24"/>
            </w:rPr>
            <w:t>(Deloitte, 2026)</w:t>
          </w:r>
          <w:r w:rsidR="00C70399" w:rsidRPr="00C27EFC">
            <w:rPr>
              <w:rFonts w:ascii="Times New Roman" w:hAnsi="Times New Roman" w:cs="Times New Roman"/>
              <w:sz w:val="24"/>
              <w:szCs w:val="24"/>
            </w:rPr>
            <w:fldChar w:fldCharType="end"/>
          </w:r>
        </w:sdtContent>
      </w:sdt>
      <w:r w:rsidR="00C70399" w:rsidRPr="00C27EFC">
        <w:rPr>
          <w:rFonts w:ascii="Times New Roman" w:hAnsi="Times New Roman" w:cs="Times New Roman"/>
          <w:sz w:val="24"/>
          <w:szCs w:val="24"/>
        </w:rPr>
        <w:t>.</w:t>
      </w:r>
      <w:r w:rsidR="00C70399" w:rsidRPr="00C27EFC">
        <w:rPr>
          <w:rFonts w:ascii="Times New Roman" w:hAnsi="Times New Roman" w:cs="Times New Roman"/>
          <w:sz w:val="24"/>
          <w:szCs w:val="24"/>
        </w:rPr>
        <w:t xml:space="preserve"> </w:t>
      </w:r>
      <w:r w:rsidRPr="00C27EFC">
        <w:rPr>
          <w:rFonts w:ascii="Times New Roman" w:hAnsi="Times New Roman" w:cs="Times New Roman"/>
          <w:sz w:val="24"/>
          <w:szCs w:val="24"/>
        </w:rPr>
        <w:t>Therefore, these advancements show how e-business is evolving into an AI-driven, globally dispersed, and constantly adapting system, making traditional management techniques and static organizational theories more out of date in the digital economy.</w:t>
      </w:r>
    </w:p>
    <w:p w14:paraId="707FAA01" w14:textId="77777777" w:rsidR="00862AAF" w:rsidRPr="00C27EFC" w:rsidRDefault="00862AAF" w:rsidP="002C5C5D">
      <w:pPr>
        <w:jc w:val="both"/>
        <w:rPr>
          <w:rFonts w:ascii="Times New Roman" w:hAnsi="Times New Roman" w:cs="Times New Roman"/>
          <w:sz w:val="24"/>
          <w:szCs w:val="24"/>
        </w:rPr>
      </w:pPr>
    </w:p>
    <w:p w14:paraId="4B40ABF6" w14:textId="63C0A7F8" w:rsidR="00862AAF" w:rsidRPr="00C27EFC" w:rsidRDefault="00846B24" w:rsidP="00920562">
      <w:pPr>
        <w:pStyle w:val="Title"/>
        <w:rPr>
          <w:rFonts w:ascii="Times New Roman" w:hAnsi="Times New Roman" w:cs="Times New Roman"/>
          <w:b/>
          <w:bCs/>
          <w:sz w:val="24"/>
          <w:szCs w:val="24"/>
        </w:rPr>
      </w:pPr>
      <w:bookmarkStart w:id="52" w:name="_Toc235777390"/>
      <w:bookmarkStart w:id="53" w:name="_Toc235778465"/>
      <w:r w:rsidRPr="00C27EFC">
        <w:rPr>
          <w:rFonts w:ascii="Times New Roman" w:hAnsi="Times New Roman" w:cs="Times New Roman"/>
          <w:b/>
          <w:bCs/>
          <w:sz w:val="24"/>
          <w:szCs w:val="24"/>
        </w:rPr>
        <w:t>2.</w:t>
      </w:r>
      <w:r w:rsidR="00555A58" w:rsidRPr="00C27EFC">
        <w:rPr>
          <w:rFonts w:ascii="Times New Roman" w:hAnsi="Times New Roman" w:cs="Times New Roman"/>
          <w:b/>
          <w:bCs/>
          <w:sz w:val="24"/>
          <w:szCs w:val="24"/>
        </w:rPr>
        <w:t>9</w:t>
      </w:r>
      <w:r w:rsidRPr="00C27EFC">
        <w:rPr>
          <w:rFonts w:ascii="Times New Roman" w:hAnsi="Times New Roman" w:cs="Times New Roman"/>
          <w:b/>
          <w:bCs/>
          <w:sz w:val="24"/>
          <w:szCs w:val="24"/>
        </w:rPr>
        <w:t xml:space="preserve"> </w:t>
      </w:r>
      <w:r w:rsidR="00862AAF" w:rsidRPr="00C27EFC">
        <w:rPr>
          <w:rFonts w:ascii="Times New Roman" w:hAnsi="Times New Roman" w:cs="Times New Roman"/>
          <w:b/>
          <w:bCs/>
          <w:sz w:val="24"/>
          <w:szCs w:val="24"/>
        </w:rPr>
        <w:t xml:space="preserve">Changing nature of </w:t>
      </w:r>
      <w:r w:rsidR="008F1A7E" w:rsidRPr="00C27EFC">
        <w:rPr>
          <w:rFonts w:ascii="Times New Roman" w:hAnsi="Times New Roman" w:cs="Times New Roman"/>
          <w:b/>
          <w:bCs/>
          <w:sz w:val="24"/>
          <w:szCs w:val="24"/>
        </w:rPr>
        <w:t>21st century corporations</w:t>
      </w:r>
      <w:bookmarkEnd w:id="52"/>
      <w:bookmarkEnd w:id="53"/>
    </w:p>
    <w:p w14:paraId="68DA3EC4" w14:textId="77777777" w:rsidR="008F1A7E" w:rsidRPr="00C27EFC" w:rsidRDefault="008F1A7E" w:rsidP="002C5C5D">
      <w:pPr>
        <w:jc w:val="both"/>
        <w:rPr>
          <w:rFonts w:ascii="Times New Roman" w:hAnsi="Times New Roman" w:cs="Times New Roman"/>
          <w:sz w:val="24"/>
          <w:szCs w:val="24"/>
        </w:rPr>
      </w:pPr>
    </w:p>
    <w:p w14:paraId="5114E8DC" w14:textId="782DE881" w:rsidR="002C5C5D" w:rsidRPr="00C27EFC" w:rsidRDefault="002C5C5D" w:rsidP="00555A58">
      <w:pPr>
        <w:pStyle w:val="Subtitle"/>
        <w:rPr>
          <w:rFonts w:ascii="Times New Roman" w:hAnsi="Times New Roman" w:cs="Times New Roman"/>
          <w:b/>
          <w:bCs/>
          <w:sz w:val="24"/>
          <w:szCs w:val="24"/>
        </w:rPr>
      </w:pPr>
      <w:bookmarkStart w:id="54" w:name="_Toc235777391"/>
      <w:bookmarkStart w:id="55" w:name="_Toc235778466"/>
      <w:r w:rsidRPr="00C27EFC">
        <w:rPr>
          <w:rFonts w:ascii="Times New Roman" w:hAnsi="Times New Roman" w:cs="Times New Roman"/>
          <w:b/>
          <w:bCs/>
          <w:sz w:val="24"/>
          <w:szCs w:val="24"/>
        </w:rPr>
        <w:t>2.</w:t>
      </w:r>
      <w:r w:rsidR="00555A58" w:rsidRPr="00C27EFC">
        <w:rPr>
          <w:rFonts w:ascii="Times New Roman" w:hAnsi="Times New Roman" w:cs="Times New Roman"/>
          <w:b/>
          <w:bCs/>
          <w:sz w:val="24"/>
          <w:szCs w:val="24"/>
        </w:rPr>
        <w:t>9.1</w:t>
      </w:r>
      <w:r w:rsidRPr="00C27EFC">
        <w:rPr>
          <w:rFonts w:ascii="Times New Roman" w:hAnsi="Times New Roman" w:cs="Times New Roman"/>
          <w:b/>
          <w:bCs/>
          <w:sz w:val="24"/>
          <w:szCs w:val="24"/>
        </w:rPr>
        <w:t xml:space="preserve"> The Forth industry revolution</w:t>
      </w:r>
      <w:bookmarkEnd w:id="54"/>
      <w:bookmarkEnd w:id="55"/>
    </w:p>
    <w:p w14:paraId="2A360EC0" w14:textId="6B349612" w:rsidR="002C5C5D" w:rsidRPr="00C27EFC" w:rsidRDefault="002C5C5D" w:rsidP="002C5C5D">
      <w:pPr>
        <w:jc w:val="both"/>
        <w:rPr>
          <w:rFonts w:ascii="Times New Roman" w:hAnsi="Times New Roman" w:cs="Times New Roman"/>
          <w:sz w:val="24"/>
          <w:szCs w:val="24"/>
        </w:rPr>
      </w:pPr>
      <w:r w:rsidRPr="00C27EFC">
        <w:rPr>
          <w:rFonts w:ascii="Times New Roman" w:hAnsi="Times New Roman" w:cs="Times New Roman"/>
          <w:noProof/>
          <w:sz w:val="24"/>
          <w:szCs w:val="24"/>
        </w:rPr>
        <w:t>Smith and Pourdehnad (2018)</w:t>
      </w:r>
      <w:r w:rsidRPr="00C27EFC">
        <w:rPr>
          <w:rFonts w:ascii="Times New Roman" w:hAnsi="Times New Roman" w:cs="Times New Roman"/>
          <w:sz w:val="24"/>
          <w:szCs w:val="24"/>
        </w:rPr>
        <w:t xml:space="preserve"> pointed out that in the past, managers were supposed to create systems to meet the demands of the business. The authors stress that in the emerging Fourth Industrial Revolution</w:t>
      </w:r>
      <w:r w:rsidR="00082152" w:rsidRPr="00C27EFC">
        <w:rPr>
          <w:rFonts w:ascii="Times New Roman" w:hAnsi="Times New Roman" w:cs="Times New Roman"/>
          <w:sz w:val="24"/>
          <w:szCs w:val="24"/>
        </w:rPr>
        <w:t xml:space="preserve"> (4IR)</w:t>
      </w:r>
      <w:r w:rsidRPr="00C27EFC">
        <w:rPr>
          <w:rFonts w:ascii="Times New Roman" w:hAnsi="Times New Roman" w:cs="Times New Roman"/>
          <w:sz w:val="24"/>
          <w:szCs w:val="24"/>
        </w:rPr>
        <w:t xml:space="preserve">, leaders need to be able to predict business opportunities based on their own in-depth knowledge of the new digital technology and to lead cooperatively with other stakeholders in the planning, building, and maintaining of the new business enterprise that is proposed. </w:t>
      </w:r>
      <w:r w:rsidR="00621C6D" w:rsidRPr="00C27EFC">
        <w:rPr>
          <w:rFonts w:ascii="Times New Roman" w:hAnsi="Times New Roman" w:cs="Times New Roman"/>
          <w:noProof/>
          <w:sz w:val="24"/>
          <w:szCs w:val="24"/>
        </w:rPr>
        <w:t xml:space="preserve">(Ji et al., 2025) </w:t>
      </w:r>
      <w:r w:rsidR="000307D2" w:rsidRPr="00C27EFC">
        <w:rPr>
          <w:rFonts w:ascii="Times New Roman" w:hAnsi="Times New Roman" w:cs="Times New Roman"/>
          <w:sz w:val="24"/>
          <w:szCs w:val="24"/>
        </w:rPr>
        <w:t xml:space="preserve">Industry 4.0 adaption is mostly driven by the integration of AI and the development of digital business models. It promotes creativity and adaptability and ensures ethical and legal frameworks that are balanced </w:t>
      </w:r>
      <w:r w:rsidR="00621C6D" w:rsidRPr="00C27EFC">
        <w:rPr>
          <w:rFonts w:ascii="Times New Roman" w:hAnsi="Times New Roman" w:cs="Times New Roman"/>
          <w:sz w:val="24"/>
          <w:szCs w:val="24"/>
        </w:rPr>
        <w:t>to</w:t>
      </w:r>
      <w:r w:rsidR="000307D2" w:rsidRPr="00C27EFC">
        <w:rPr>
          <w:rFonts w:ascii="Times New Roman" w:hAnsi="Times New Roman" w:cs="Times New Roman"/>
          <w:sz w:val="24"/>
          <w:szCs w:val="24"/>
        </w:rPr>
        <w:t xml:space="preserve"> guarantee secure and environmentally friendly industrial change.</w:t>
      </w:r>
    </w:p>
    <w:p w14:paraId="7C7FF8DF" w14:textId="77777777" w:rsidR="00F25D3A" w:rsidRPr="00C27EFC" w:rsidRDefault="00F25D3A" w:rsidP="002C5C5D">
      <w:pPr>
        <w:jc w:val="both"/>
        <w:rPr>
          <w:rFonts w:ascii="Times New Roman" w:hAnsi="Times New Roman" w:cs="Times New Roman"/>
          <w:sz w:val="24"/>
          <w:szCs w:val="24"/>
        </w:rPr>
      </w:pPr>
    </w:p>
    <w:p w14:paraId="21E9E0C8" w14:textId="70F7FA63" w:rsidR="00F25D3A" w:rsidRPr="00C27EFC" w:rsidRDefault="00F25D3A" w:rsidP="002C5C5D">
      <w:pPr>
        <w:jc w:val="both"/>
        <w:rPr>
          <w:rFonts w:ascii="Times New Roman" w:hAnsi="Times New Roman" w:cs="Times New Roman"/>
          <w:sz w:val="24"/>
          <w:szCs w:val="24"/>
        </w:rPr>
      </w:pPr>
      <w:r w:rsidRPr="00C27EFC">
        <w:rPr>
          <w:rFonts w:ascii="Times New Roman" w:hAnsi="Times New Roman" w:cs="Times New Roman"/>
          <w:sz w:val="24"/>
          <w:szCs w:val="24"/>
        </w:rPr>
        <w:t>Industry 4.0 brings many opportunities, but along with it also brings new difficulties and complications. Modern business environments are extremely dynamic and data driven. Significant challenges with data fusion, reasoning, and decision making emerge when managing data streams from machine tools and processes</w:t>
      </w:r>
      <w:r w:rsidR="002A7633" w:rsidRPr="00C27EFC">
        <w:rPr>
          <w:rFonts w:ascii="Times New Roman" w:hAnsi="Times New Roman" w:cs="Times New Roman"/>
          <w:noProof/>
          <w:sz w:val="24"/>
          <w:szCs w:val="24"/>
        </w:rPr>
        <w:t xml:space="preserve"> (Farahani et al., 2026)</w:t>
      </w:r>
      <w:r w:rsidRPr="00C27EFC">
        <w:rPr>
          <w:rFonts w:ascii="Times New Roman" w:hAnsi="Times New Roman" w:cs="Times New Roman"/>
          <w:sz w:val="24"/>
          <w:szCs w:val="24"/>
        </w:rPr>
        <w:t>.  Traditional rule-based frameworks tend to struggle to deal with the dimension, variability, and changing environments.</w:t>
      </w:r>
      <w:r w:rsidR="00322FDB" w:rsidRPr="00C27EFC">
        <w:rPr>
          <w:rFonts w:ascii="Times New Roman" w:hAnsi="Times New Roman" w:cs="Times New Roman"/>
          <w:sz w:val="24"/>
          <w:szCs w:val="24"/>
        </w:rPr>
        <w:t xml:space="preserve"> </w:t>
      </w:r>
    </w:p>
    <w:p w14:paraId="25A51F75" w14:textId="77777777" w:rsidR="003F7366" w:rsidRPr="00C27EFC" w:rsidRDefault="003F7366" w:rsidP="002C5C5D">
      <w:pPr>
        <w:jc w:val="both"/>
        <w:rPr>
          <w:rFonts w:ascii="Times New Roman" w:hAnsi="Times New Roman" w:cs="Times New Roman"/>
          <w:sz w:val="24"/>
          <w:szCs w:val="24"/>
        </w:rPr>
      </w:pPr>
    </w:p>
    <w:p w14:paraId="0CEAAD28" w14:textId="16DCDBCB" w:rsidR="003F7366" w:rsidRPr="00C27EFC" w:rsidRDefault="003F7366" w:rsidP="00DC6CD4">
      <w:pPr>
        <w:jc w:val="both"/>
        <w:rPr>
          <w:rFonts w:ascii="Times New Roman" w:hAnsi="Times New Roman" w:cs="Times New Roman"/>
          <w:sz w:val="24"/>
          <w:szCs w:val="24"/>
        </w:rPr>
      </w:pPr>
      <w:r w:rsidRPr="00C27EFC">
        <w:rPr>
          <w:rFonts w:ascii="Times New Roman" w:hAnsi="Times New Roman" w:cs="Times New Roman"/>
          <w:sz w:val="24"/>
          <w:szCs w:val="24"/>
        </w:rPr>
        <w:lastRenderedPageBreak/>
        <w:t xml:space="preserve">Organizational structures and managerial positions have been altered by e-commerce and e-business within the broader technological environment of the Fourth Industrial Revolution (4IR). </w:t>
      </w:r>
      <w:r w:rsidR="00CB50C2" w:rsidRPr="00C27EFC">
        <w:rPr>
          <w:rFonts w:ascii="Times New Roman" w:hAnsi="Times New Roman" w:cs="Times New Roman"/>
          <w:noProof/>
          <w:sz w:val="24"/>
          <w:szCs w:val="24"/>
        </w:rPr>
        <w:t>(Delke et al., 2023</w:t>
      </w:r>
      <w:r w:rsidR="00083EDB" w:rsidRPr="00C27EFC">
        <w:rPr>
          <w:rFonts w:ascii="Times New Roman" w:hAnsi="Times New Roman" w:cs="Times New Roman"/>
          <w:noProof/>
          <w:sz w:val="24"/>
          <w:szCs w:val="24"/>
        </w:rPr>
        <w:t xml:space="preserve"> ; Gunasekaran et al., 2024</w:t>
      </w:r>
      <w:r w:rsidR="00CB50C2" w:rsidRPr="00C27EFC">
        <w:rPr>
          <w:rFonts w:ascii="Times New Roman" w:hAnsi="Times New Roman" w:cs="Times New Roman"/>
          <w:noProof/>
          <w:sz w:val="24"/>
          <w:szCs w:val="24"/>
        </w:rPr>
        <w:t xml:space="preserve">) </w:t>
      </w:r>
      <w:r w:rsidR="00083EDB" w:rsidRPr="00C27EFC">
        <w:rPr>
          <w:rFonts w:ascii="Times New Roman" w:hAnsi="Times New Roman" w:cs="Times New Roman"/>
          <w:noProof/>
          <w:sz w:val="24"/>
          <w:szCs w:val="24"/>
        </w:rPr>
        <w:t xml:space="preserve"> </w:t>
      </w:r>
      <w:r w:rsidR="00165CF6" w:rsidRPr="00C27EFC">
        <w:rPr>
          <w:rFonts w:ascii="Times New Roman" w:hAnsi="Times New Roman" w:cs="Times New Roman"/>
          <w:noProof/>
          <w:sz w:val="24"/>
          <w:szCs w:val="24"/>
        </w:rPr>
        <w:t>Artifical Intelligence (</w:t>
      </w:r>
      <w:r w:rsidRPr="00C27EFC">
        <w:rPr>
          <w:rFonts w:ascii="Times New Roman" w:hAnsi="Times New Roman" w:cs="Times New Roman"/>
          <w:sz w:val="24"/>
          <w:szCs w:val="24"/>
        </w:rPr>
        <w:t>AI</w:t>
      </w:r>
      <w:r w:rsidR="00165CF6" w:rsidRPr="00C27EFC">
        <w:rPr>
          <w:rFonts w:ascii="Times New Roman" w:hAnsi="Times New Roman" w:cs="Times New Roman"/>
          <w:sz w:val="24"/>
          <w:szCs w:val="24"/>
        </w:rPr>
        <w:t>)</w:t>
      </w:r>
      <w:r w:rsidRPr="00C27EFC">
        <w:rPr>
          <w:rFonts w:ascii="Times New Roman" w:hAnsi="Times New Roman" w:cs="Times New Roman"/>
          <w:sz w:val="24"/>
          <w:szCs w:val="24"/>
        </w:rPr>
        <w:t xml:space="preserve">, </w:t>
      </w:r>
      <w:r w:rsidR="009A0748" w:rsidRPr="00C27EFC">
        <w:rPr>
          <w:rFonts w:ascii="Times New Roman" w:hAnsi="Times New Roman" w:cs="Times New Roman"/>
          <w:sz w:val="24"/>
          <w:szCs w:val="24"/>
        </w:rPr>
        <w:t>Internet of things (</w:t>
      </w:r>
      <w:r w:rsidRPr="00C27EFC">
        <w:rPr>
          <w:rFonts w:ascii="Times New Roman" w:hAnsi="Times New Roman" w:cs="Times New Roman"/>
          <w:sz w:val="24"/>
          <w:szCs w:val="24"/>
        </w:rPr>
        <w:t>IoT</w:t>
      </w:r>
      <w:r w:rsidR="009A0748" w:rsidRPr="00C27EFC">
        <w:rPr>
          <w:rFonts w:ascii="Times New Roman" w:hAnsi="Times New Roman" w:cs="Times New Roman"/>
          <w:sz w:val="24"/>
          <w:szCs w:val="24"/>
        </w:rPr>
        <w:t>)</w:t>
      </w:r>
      <w:r w:rsidRPr="00C27EFC">
        <w:rPr>
          <w:rFonts w:ascii="Times New Roman" w:hAnsi="Times New Roman" w:cs="Times New Roman"/>
          <w:sz w:val="24"/>
          <w:szCs w:val="24"/>
        </w:rPr>
        <w:t>, big data analytics, automation, and cyber-physical systems are examples of 4IR technologies that radically alter how businesses organize their operations, create value, and make decisions. According to research</w:t>
      </w:r>
      <w:r w:rsidR="00603716" w:rsidRPr="00C27EFC">
        <w:rPr>
          <w:rFonts w:ascii="Times New Roman" w:hAnsi="Times New Roman" w:cs="Times New Roman"/>
          <w:sz w:val="24"/>
          <w:szCs w:val="24"/>
        </w:rPr>
        <w:t xml:space="preserve"> conducted by </w:t>
      </w:r>
      <w:r w:rsidR="00603716" w:rsidRPr="00C27EFC">
        <w:rPr>
          <w:rFonts w:ascii="Times New Roman" w:hAnsi="Times New Roman" w:cs="Times New Roman"/>
          <w:noProof/>
          <w:sz w:val="24"/>
          <w:szCs w:val="24"/>
        </w:rPr>
        <w:t>Aydin et al., 2026</w:t>
      </w:r>
      <w:r w:rsidRPr="00C27EFC">
        <w:rPr>
          <w:rFonts w:ascii="Times New Roman" w:hAnsi="Times New Roman" w:cs="Times New Roman"/>
          <w:sz w:val="24"/>
          <w:szCs w:val="24"/>
        </w:rPr>
        <w:t xml:space="preserve">, digital transformation alters organizational dynamics by restructuring managerial responsibilities around digital leadership, human-machine cooperation, and analytical decision-making. </w:t>
      </w:r>
      <w:r w:rsidR="00DC6CD4" w:rsidRPr="00C27EFC">
        <w:rPr>
          <w:rFonts w:ascii="Times New Roman" w:hAnsi="Times New Roman" w:cs="Times New Roman"/>
          <w:sz w:val="24"/>
          <w:szCs w:val="24"/>
        </w:rPr>
        <w:t xml:space="preserve">For example: </w:t>
      </w:r>
      <w:sdt>
        <w:sdtPr>
          <w:rPr>
            <w:rFonts w:ascii="Times New Roman" w:hAnsi="Times New Roman" w:cs="Times New Roman"/>
            <w:sz w:val="24"/>
            <w:szCs w:val="24"/>
          </w:rPr>
          <w:id w:val="-799613173"/>
          <w:citation/>
        </w:sdtPr>
        <w:sdtEndPr/>
        <w:sdtContent>
          <w:r w:rsidR="00DC6CD4" w:rsidRPr="00C27EFC">
            <w:rPr>
              <w:rFonts w:ascii="Times New Roman" w:hAnsi="Times New Roman" w:cs="Times New Roman"/>
              <w:sz w:val="24"/>
              <w:szCs w:val="24"/>
            </w:rPr>
            <w:fldChar w:fldCharType="begin"/>
          </w:r>
          <w:r w:rsidR="00DC6CD4" w:rsidRPr="00C27EFC">
            <w:rPr>
              <w:rFonts w:ascii="Times New Roman" w:hAnsi="Times New Roman" w:cs="Times New Roman"/>
              <w:sz w:val="24"/>
              <w:szCs w:val="24"/>
            </w:rPr>
            <w:instrText xml:space="preserve"> CITATION Pra25 \l 2057 </w:instrText>
          </w:r>
          <w:r w:rsidR="00DC6CD4" w:rsidRPr="00C27EFC">
            <w:rPr>
              <w:rFonts w:ascii="Times New Roman" w:hAnsi="Times New Roman" w:cs="Times New Roman"/>
              <w:sz w:val="24"/>
              <w:szCs w:val="24"/>
            </w:rPr>
            <w:fldChar w:fldCharType="separate"/>
          </w:r>
          <w:r w:rsidR="00DC6CD4" w:rsidRPr="00C27EFC">
            <w:rPr>
              <w:rFonts w:ascii="Times New Roman" w:hAnsi="Times New Roman" w:cs="Times New Roman"/>
              <w:noProof/>
              <w:sz w:val="24"/>
              <w:szCs w:val="24"/>
            </w:rPr>
            <w:t>(Prabhakar, 2025)</w:t>
          </w:r>
          <w:r w:rsidR="00DC6CD4" w:rsidRPr="00C27EFC">
            <w:rPr>
              <w:rFonts w:ascii="Times New Roman" w:hAnsi="Times New Roman" w:cs="Times New Roman"/>
              <w:sz w:val="24"/>
              <w:szCs w:val="24"/>
            </w:rPr>
            <w:fldChar w:fldCharType="end"/>
          </w:r>
        </w:sdtContent>
      </w:sdt>
      <w:r w:rsidR="00DC6CD4" w:rsidRPr="00C27EFC">
        <w:rPr>
          <w:rFonts w:ascii="Times New Roman" w:hAnsi="Times New Roman" w:cs="Times New Roman"/>
          <w:sz w:val="24"/>
          <w:szCs w:val="24"/>
        </w:rPr>
        <w:t xml:space="preserve"> Alibaba's e-commerce operations depend on autonomous decision-making systems, IoT-enabled logistics, and AI recommendation engines.  Its AI-powered algorithms ensure effective supply chain management and offer customized shopping experiences, significantly improving operational agility and revenue growth. Instead of managing people, managers now monitor AI systems through digital leadership instead of operational control. Organizational structures </w:t>
      </w:r>
      <w:r w:rsidR="005B6DD8" w:rsidRPr="00C27EFC">
        <w:rPr>
          <w:rFonts w:ascii="Times New Roman" w:hAnsi="Times New Roman" w:cs="Times New Roman"/>
          <w:sz w:val="24"/>
          <w:szCs w:val="24"/>
        </w:rPr>
        <w:t xml:space="preserve">have </w:t>
      </w:r>
      <w:r w:rsidR="00DC6CD4" w:rsidRPr="00C27EFC">
        <w:rPr>
          <w:rFonts w:ascii="Times New Roman" w:hAnsi="Times New Roman" w:cs="Times New Roman"/>
          <w:sz w:val="24"/>
          <w:szCs w:val="24"/>
        </w:rPr>
        <w:t>transform</w:t>
      </w:r>
      <w:r w:rsidR="005B6DD8" w:rsidRPr="00C27EFC">
        <w:rPr>
          <w:rFonts w:ascii="Times New Roman" w:hAnsi="Times New Roman" w:cs="Times New Roman"/>
          <w:sz w:val="24"/>
          <w:szCs w:val="24"/>
        </w:rPr>
        <w:t>ed</w:t>
      </w:r>
      <w:r w:rsidR="00DC6CD4" w:rsidRPr="00C27EFC">
        <w:rPr>
          <w:rFonts w:ascii="Times New Roman" w:hAnsi="Times New Roman" w:cs="Times New Roman"/>
          <w:sz w:val="24"/>
          <w:szCs w:val="24"/>
        </w:rPr>
        <w:t xml:space="preserve"> into networked ecosystems by utilizing digital platforms to integrate suppliers, clients, and logistical partners.</w:t>
      </w:r>
      <w:r w:rsidR="005B6DD8" w:rsidRPr="00C27EFC">
        <w:rPr>
          <w:rFonts w:ascii="Times New Roman" w:hAnsi="Times New Roman" w:cs="Times New Roman"/>
          <w:sz w:val="24"/>
          <w:szCs w:val="24"/>
        </w:rPr>
        <w:t xml:space="preserve"> </w:t>
      </w:r>
      <w:sdt>
        <w:sdtPr>
          <w:rPr>
            <w:rFonts w:ascii="Times New Roman" w:hAnsi="Times New Roman" w:cs="Times New Roman"/>
            <w:sz w:val="24"/>
            <w:szCs w:val="24"/>
          </w:rPr>
          <w:id w:val="-270404573"/>
          <w:citation/>
        </w:sdtPr>
        <w:sdtContent>
          <w:r w:rsidR="007D1954" w:rsidRPr="00C27EFC">
            <w:rPr>
              <w:rFonts w:ascii="Times New Roman" w:hAnsi="Times New Roman" w:cs="Times New Roman"/>
              <w:sz w:val="24"/>
              <w:szCs w:val="24"/>
            </w:rPr>
            <w:fldChar w:fldCharType="begin"/>
          </w:r>
          <w:r w:rsidR="007D1954" w:rsidRPr="00C27EFC">
            <w:rPr>
              <w:rFonts w:ascii="Times New Roman" w:hAnsi="Times New Roman" w:cs="Times New Roman"/>
              <w:sz w:val="24"/>
              <w:szCs w:val="24"/>
            </w:rPr>
            <w:instrText xml:space="preserve"> CITATION Del261 \l 2057 </w:instrText>
          </w:r>
          <w:r w:rsidR="007D1954" w:rsidRPr="00C27EFC">
            <w:rPr>
              <w:rFonts w:ascii="Times New Roman" w:hAnsi="Times New Roman" w:cs="Times New Roman"/>
              <w:sz w:val="24"/>
              <w:szCs w:val="24"/>
            </w:rPr>
            <w:fldChar w:fldCharType="separate"/>
          </w:r>
          <w:r w:rsidR="007D1954" w:rsidRPr="00C27EFC">
            <w:rPr>
              <w:rFonts w:ascii="Times New Roman" w:eastAsiaTheme="minorHAnsi" w:hAnsi="Times New Roman" w:cs="Times New Roman"/>
              <w:noProof/>
              <w:sz w:val="24"/>
              <w:szCs w:val="24"/>
            </w:rPr>
            <w:t>(Deloitte, 2026)</w:t>
          </w:r>
          <w:r w:rsidR="007D1954" w:rsidRPr="00C27EFC">
            <w:rPr>
              <w:rFonts w:ascii="Times New Roman" w:hAnsi="Times New Roman" w:cs="Times New Roman"/>
              <w:sz w:val="24"/>
              <w:szCs w:val="24"/>
            </w:rPr>
            <w:fldChar w:fldCharType="end"/>
          </w:r>
        </w:sdtContent>
      </w:sdt>
      <w:r w:rsidR="007D1954" w:rsidRPr="00C27EFC">
        <w:rPr>
          <w:rFonts w:ascii="Times New Roman" w:hAnsi="Times New Roman" w:cs="Times New Roman"/>
          <w:sz w:val="24"/>
          <w:szCs w:val="24"/>
        </w:rPr>
        <w:t xml:space="preserve"> </w:t>
      </w:r>
      <w:r w:rsidR="00873BAD" w:rsidRPr="00C27EFC">
        <w:rPr>
          <w:rFonts w:ascii="Times New Roman" w:hAnsi="Times New Roman" w:cs="Times New Roman"/>
          <w:sz w:val="24"/>
          <w:szCs w:val="24"/>
        </w:rPr>
        <w:t>We should be able to e</w:t>
      </w:r>
      <w:r w:rsidR="00873BAD" w:rsidRPr="00C27EFC">
        <w:rPr>
          <w:rFonts w:ascii="Times New Roman" w:hAnsi="Times New Roman" w:cs="Times New Roman"/>
          <w:sz w:val="24"/>
          <w:szCs w:val="24"/>
        </w:rPr>
        <w:t>mbrace the revolutionary potential of AI to increase efficiency and productivity in the company by empowering people to make smarter decisions more quickly.</w:t>
      </w:r>
      <w:r w:rsidR="00873BAD" w:rsidRPr="00C27EFC">
        <w:rPr>
          <w:rFonts w:ascii="Times New Roman" w:hAnsi="Times New Roman" w:cs="Times New Roman"/>
          <w:sz w:val="24"/>
          <w:szCs w:val="24"/>
        </w:rPr>
        <w:t xml:space="preserve"> </w:t>
      </w:r>
      <w:r w:rsidR="005B6DD8" w:rsidRPr="00C27EFC">
        <w:rPr>
          <w:rFonts w:ascii="Times New Roman" w:hAnsi="Times New Roman" w:cs="Times New Roman"/>
          <w:sz w:val="24"/>
          <w:szCs w:val="24"/>
        </w:rPr>
        <w:t>These changes make conventional hierarchical structures and traditional management theories increasingly out of date, particularly in e-commerce contexts where automation, omnichannel integration, and real-time data dominate operational and strategic activities.</w:t>
      </w:r>
    </w:p>
    <w:p w14:paraId="2E6D72EC" w14:textId="77777777" w:rsidR="00A54CC4" w:rsidRPr="00C27EFC" w:rsidRDefault="00A54CC4" w:rsidP="00A54CC4">
      <w:pPr>
        <w:pStyle w:val="Heading2"/>
        <w:rPr>
          <w:rFonts w:ascii="Times New Roman" w:hAnsi="Times New Roman" w:cs="Times New Roman"/>
          <w:sz w:val="24"/>
          <w:szCs w:val="24"/>
        </w:rPr>
      </w:pPr>
      <w:bookmarkStart w:id="56" w:name="_Toc235774658"/>
      <w:bookmarkStart w:id="57" w:name="_Toc26588"/>
    </w:p>
    <w:p w14:paraId="4F76148C" w14:textId="7CC9ACAD" w:rsidR="00F10509" w:rsidRPr="00C27EFC" w:rsidRDefault="00555A58" w:rsidP="00555A58">
      <w:pPr>
        <w:pStyle w:val="Subtitle"/>
        <w:rPr>
          <w:rFonts w:ascii="Times New Roman" w:hAnsi="Times New Roman" w:cs="Times New Roman"/>
          <w:b/>
          <w:bCs/>
          <w:sz w:val="24"/>
          <w:szCs w:val="24"/>
        </w:rPr>
      </w:pPr>
      <w:bookmarkStart w:id="58" w:name="_Toc235777392"/>
      <w:bookmarkStart w:id="59" w:name="_Toc235778467"/>
      <w:r w:rsidRPr="00C27EFC">
        <w:rPr>
          <w:rFonts w:ascii="Times New Roman" w:hAnsi="Times New Roman" w:cs="Times New Roman"/>
          <w:b/>
          <w:bCs/>
          <w:sz w:val="24"/>
          <w:szCs w:val="24"/>
        </w:rPr>
        <w:t xml:space="preserve">2.9.2 </w:t>
      </w:r>
      <w:r w:rsidR="00F10509" w:rsidRPr="00C27EFC">
        <w:rPr>
          <w:rFonts w:ascii="Times New Roman" w:hAnsi="Times New Roman" w:cs="Times New Roman"/>
          <w:b/>
          <w:bCs/>
          <w:sz w:val="24"/>
          <w:szCs w:val="24"/>
        </w:rPr>
        <w:t>Increased Connectivity and Globalization</w:t>
      </w:r>
      <w:bookmarkEnd w:id="56"/>
      <w:bookmarkEnd w:id="58"/>
      <w:bookmarkEnd w:id="59"/>
      <w:r w:rsidR="00F10509" w:rsidRPr="00C27EFC">
        <w:rPr>
          <w:rFonts w:ascii="Times New Roman" w:hAnsi="Times New Roman" w:cs="Times New Roman"/>
          <w:b/>
          <w:bCs/>
          <w:sz w:val="24"/>
          <w:szCs w:val="24"/>
        </w:rPr>
        <w:t xml:space="preserve"> </w:t>
      </w:r>
      <w:bookmarkEnd w:id="57"/>
    </w:p>
    <w:p w14:paraId="3146E8C6" w14:textId="49F636FA" w:rsidR="0004065F" w:rsidRPr="00C27EFC" w:rsidRDefault="005B5481" w:rsidP="00BB381F">
      <w:pPr>
        <w:rPr>
          <w:rFonts w:ascii="Times New Roman" w:hAnsi="Times New Roman" w:cs="Times New Roman"/>
          <w:sz w:val="24"/>
          <w:szCs w:val="24"/>
        </w:rPr>
      </w:pPr>
      <w:r w:rsidRPr="00C27EFC">
        <w:rPr>
          <w:rFonts w:ascii="Times New Roman" w:hAnsi="Times New Roman" w:cs="Times New Roman"/>
          <w:sz w:val="24"/>
          <w:szCs w:val="24"/>
        </w:rPr>
        <w:t>Increased connectivity and globalization have boosted organizational change in the digital age</w:t>
      </w:r>
      <w:r w:rsidR="0097426D" w:rsidRPr="00C27EFC">
        <w:rPr>
          <w:rFonts w:ascii="Times New Roman" w:hAnsi="Times New Roman" w:cs="Times New Roman"/>
          <w:sz w:val="24"/>
          <w:szCs w:val="24"/>
        </w:rPr>
        <w:t xml:space="preserve"> </w:t>
      </w:r>
      <w:r w:rsidR="00544DFA" w:rsidRPr="00C27EFC">
        <w:rPr>
          <w:rFonts w:ascii="Times New Roman" w:hAnsi="Times New Roman" w:cs="Times New Roman"/>
          <w:noProof/>
          <w:sz w:val="24"/>
          <w:szCs w:val="24"/>
        </w:rPr>
        <w:t>(Yang et al., 2025)</w:t>
      </w:r>
      <w:r w:rsidRPr="00C27EFC">
        <w:rPr>
          <w:rFonts w:ascii="Times New Roman" w:hAnsi="Times New Roman" w:cs="Times New Roman"/>
          <w:sz w:val="24"/>
          <w:szCs w:val="24"/>
        </w:rPr>
        <w:t xml:space="preserve">. </w:t>
      </w:r>
      <w:r w:rsidR="00700FFC" w:rsidRPr="00C27EFC">
        <w:rPr>
          <w:rFonts w:ascii="Times New Roman" w:hAnsi="Times New Roman" w:cs="Times New Roman"/>
          <w:sz w:val="24"/>
          <w:szCs w:val="24"/>
        </w:rPr>
        <w:t>D</w:t>
      </w:r>
      <w:r w:rsidRPr="00C27EFC">
        <w:rPr>
          <w:rFonts w:ascii="Times New Roman" w:hAnsi="Times New Roman" w:cs="Times New Roman"/>
          <w:sz w:val="24"/>
          <w:szCs w:val="24"/>
        </w:rPr>
        <w:t>igital networks allow real-time collaboration across international activities by eliminating traditional hierarchical boundaries. Global e-commerce ecosystems need flexible, platform-based organizational structures instead of bureaucratic models since they depend on continuous connectivity</w:t>
      </w:r>
      <w:r w:rsidR="00244850" w:rsidRPr="00C27EFC">
        <w:rPr>
          <w:rFonts w:ascii="Times New Roman" w:hAnsi="Times New Roman" w:cs="Times New Roman"/>
          <w:sz w:val="24"/>
          <w:szCs w:val="24"/>
        </w:rPr>
        <w:t xml:space="preserve"> </w:t>
      </w:r>
      <w:r w:rsidR="00B8531D" w:rsidRPr="00C27EFC">
        <w:rPr>
          <w:rFonts w:ascii="Times New Roman" w:hAnsi="Times New Roman" w:cs="Times New Roman"/>
          <w:noProof/>
          <w:sz w:val="24"/>
          <w:szCs w:val="24"/>
        </w:rPr>
        <w:t xml:space="preserve">(UNCTAD, 2024; </w:t>
      </w:r>
      <w:r w:rsidR="00B45A18" w:rsidRPr="00C27EFC">
        <w:rPr>
          <w:rFonts w:ascii="Times New Roman" w:hAnsi="Times New Roman" w:cs="Times New Roman"/>
          <w:noProof/>
          <w:sz w:val="24"/>
          <w:szCs w:val="24"/>
        </w:rPr>
        <w:t>OECD, 2025)</w:t>
      </w:r>
      <w:r w:rsidRPr="00C27EFC">
        <w:rPr>
          <w:rFonts w:ascii="Times New Roman" w:hAnsi="Times New Roman" w:cs="Times New Roman"/>
          <w:sz w:val="24"/>
          <w:szCs w:val="24"/>
        </w:rPr>
        <w:t>. Additionally, managerial responsibilities change significantly</w:t>
      </w:r>
      <w:r w:rsidR="008638D5" w:rsidRPr="00C27EFC">
        <w:rPr>
          <w:rFonts w:ascii="Times New Roman" w:hAnsi="Times New Roman" w:cs="Times New Roman"/>
          <w:sz w:val="24"/>
          <w:szCs w:val="24"/>
        </w:rPr>
        <w:t xml:space="preserve"> because </w:t>
      </w:r>
      <w:r w:rsidR="00D772AB" w:rsidRPr="00C27EFC">
        <w:rPr>
          <w:rFonts w:ascii="Times New Roman" w:hAnsi="Times New Roman" w:cs="Times New Roman"/>
          <w:sz w:val="24"/>
          <w:szCs w:val="24"/>
        </w:rPr>
        <w:t xml:space="preserve">of </w:t>
      </w:r>
      <w:r w:rsidRPr="00C27EFC">
        <w:rPr>
          <w:rFonts w:ascii="Times New Roman" w:hAnsi="Times New Roman" w:cs="Times New Roman"/>
          <w:sz w:val="24"/>
          <w:szCs w:val="24"/>
        </w:rPr>
        <w:t>remote</w:t>
      </w:r>
      <w:r w:rsidR="00D772AB" w:rsidRPr="00C27EFC">
        <w:rPr>
          <w:rFonts w:ascii="Times New Roman" w:hAnsi="Times New Roman" w:cs="Times New Roman"/>
          <w:sz w:val="24"/>
          <w:szCs w:val="24"/>
        </w:rPr>
        <w:t xml:space="preserve"> management</w:t>
      </w:r>
      <w:r w:rsidR="00E121D7" w:rsidRPr="00C27EFC">
        <w:rPr>
          <w:rFonts w:ascii="Times New Roman" w:hAnsi="Times New Roman" w:cs="Times New Roman"/>
          <w:sz w:val="24"/>
          <w:szCs w:val="24"/>
        </w:rPr>
        <w:t xml:space="preserve"> and</w:t>
      </w:r>
      <w:r w:rsidRPr="00C27EFC">
        <w:rPr>
          <w:rFonts w:ascii="Times New Roman" w:hAnsi="Times New Roman" w:cs="Times New Roman"/>
          <w:sz w:val="24"/>
          <w:szCs w:val="24"/>
        </w:rPr>
        <w:t xml:space="preserve"> geographically dispersed teams requires data-driven decision-making, cultural intelligence, and digital coordination</w:t>
      </w:r>
      <w:r w:rsidR="00AC7E41" w:rsidRPr="00C27EFC">
        <w:rPr>
          <w:rFonts w:ascii="Times New Roman" w:hAnsi="Times New Roman" w:cs="Times New Roman"/>
          <w:sz w:val="24"/>
          <w:szCs w:val="24"/>
        </w:rPr>
        <w:t xml:space="preserve"> </w:t>
      </w:r>
      <w:r w:rsidR="00AC7E41" w:rsidRPr="00C27EFC">
        <w:rPr>
          <w:rFonts w:ascii="Times New Roman" w:hAnsi="Times New Roman" w:cs="Times New Roman"/>
          <w:noProof/>
          <w:sz w:val="24"/>
          <w:szCs w:val="24"/>
        </w:rPr>
        <w:t>(Luo and Yu, 2022; Yang et al., 2025)</w:t>
      </w:r>
      <w:r w:rsidRPr="00C27EFC">
        <w:rPr>
          <w:rFonts w:ascii="Times New Roman" w:hAnsi="Times New Roman" w:cs="Times New Roman"/>
          <w:sz w:val="24"/>
          <w:szCs w:val="24"/>
        </w:rPr>
        <w:t>. These recent results demonstrate that traditional organizational structures and traditional management theories are becoming less relevant due to growing connect</w:t>
      </w:r>
      <w:r w:rsidR="00D44DE2" w:rsidRPr="00C27EFC">
        <w:rPr>
          <w:rFonts w:ascii="Times New Roman" w:hAnsi="Times New Roman" w:cs="Times New Roman"/>
          <w:sz w:val="24"/>
          <w:szCs w:val="24"/>
        </w:rPr>
        <w:t>ivity</w:t>
      </w:r>
      <w:r w:rsidRPr="00C27EFC">
        <w:rPr>
          <w:rFonts w:ascii="Times New Roman" w:hAnsi="Times New Roman" w:cs="Times New Roman"/>
          <w:sz w:val="24"/>
          <w:szCs w:val="24"/>
        </w:rPr>
        <w:t xml:space="preserve"> and globalization, which are driven by Industry 4.0 technology.</w:t>
      </w:r>
    </w:p>
    <w:p w14:paraId="6A1B3E13" w14:textId="77777777" w:rsidR="0004065F" w:rsidRPr="00C27EFC" w:rsidRDefault="0004065F" w:rsidP="00490048">
      <w:pPr>
        <w:pStyle w:val="Subtitle"/>
        <w:rPr>
          <w:rFonts w:ascii="Times New Roman" w:hAnsi="Times New Roman" w:cs="Times New Roman"/>
          <w:sz w:val="24"/>
          <w:szCs w:val="24"/>
        </w:rPr>
      </w:pPr>
    </w:p>
    <w:p w14:paraId="6511DA63" w14:textId="23D0BBFE" w:rsidR="00846B24" w:rsidRPr="00C27EFC" w:rsidRDefault="00C6217F" w:rsidP="00555A58">
      <w:pPr>
        <w:pStyle w:val="Subtitle"/>
        <w:rPr>
          <w:rFonts w:ascii="Times New Roman" w:hAnsi="Times New Roman" w:cs="Times New Roman"/>
          <w:b/>
          <w:bCs/>
          <w:sz w:val="24"/>
          <w:szCs w:val="24"/>
        </w:rPr>
      </w:pPr>
      <w:bookmarkStart w:id="60" w:name="_Toc235777393"/>
      <w:bookmarkStart w:id="61" w:name="_Toc235778468"/>
      <w:r w:rsidRPr="00C27EFC">
        <w:rPr>
          <w:rFonts w:ascii="Times New Roman" w:hAnsi="Times New Roman" w:cs="Times New Roman"/>
          <w:b/>
          <w:bCs/>
          <w:sz w:val="24"/>
          <w:szCs w:val="24"/>
        </w:rPr>
        <w:t>2.</w:t>
      </w:r>
      <w:r w:rsidR="00555A58" w:rsidRPr="00C27EFC">
        <w:rPr>
          <w:rFonts w:ascii="Times New Roman" w:hAnsi="Times New Roman" w:cs="Times New Roman"/>
          <w:b/>
          <w:bCs/>
          <w:sz w:val="24"/>
          <w:szCs w:val="24"/>
        </w:rPr>
        <w:t>9.3</w:t>
      </w:r>
      <w:r w:rsidRPr="00C27EFC">
        <w:rPr>
          <w:rFonts w:ascii="Times New Roman" w:hAnsi="Times New Roman" w:cs="Times New Roman"/>
          <w:b/>
          <w:bCs/>
          <w:sz w:val="24"/>
          <w:szCs w:val="24"/>
        </w:rPr>
        <w:t xml:space="preserve"> Redefining Purpose: From Shareholder Primacy to Stakeholder Capitalism</w:t>
      </w:r>
      <w:bookmarkEnd w:id="60"/>
      <w:bookmarkEnd w:id="61"/>
    </w:p>
    <w:p w14:paraId="36DC73C6" w14:textId="77777777" w:rsidR="00AB1BC2" w:rsidRPr="00C27EFC" w:rsidRDefault="00AB1BC2" w:rsidP="002C5C5D">
      <w:pPr>
        <w:jc w:val="both"/>
        <w:rPr>
          <w:rFonts w:ascii="Times New Roman" w:hAnsi="Times New Roman" w:cs="Times New Roman"/>
          <w:sz w:val="24"/>
          <w:szCs w:val="24"/>
        </w:rPr>
      </w:pPr>
    </w:p>
    <w:p w14:paraId="2071CF91" w14:textId="55C4F9A9" w:rsidR="00797F25" w:rsidRPr="00C27EFC" w:rsidRDefault="000350D9" w:rsidP="002C5C5D">
      <w:pPr>
        <w:jc w:val="both"/>
        <w:rPr>
          <w:rFonts w:ascii="Times New Roman" w:hAnsi="Times New Roman" w:cs="Times New Roman"/>
          <w:sz w:val="24"/>
          <w:szCs w:val="24"/>
        </w:rPr>
      </w:pPr>
      <w:r w:rsidRPr="00C27EFC">
        <w:rPr>
          <w:rFonts w:ascii="Times New Roman" w:hAnsi="Times New Roman" w:cs="Times New Roman"/>
          <w:sz w:val="24"/>
          <w:szCs w:val="24"/>
        </w:rPr>
        <w:t xml:space="preserve">The shift from the traditional dominant shareholder paradigm to a broader stakeholder-oriented approach is one of the most significant changes in modern management and governance standards. </w:t>
      </w:r>
      <w:sdt>
        <w:sdtPr>
          <w:rPr>
            <w:rFonts w:ascii="Times New Roman" w:hAnsi="Times New Roman" w:cs="Times New Roman"/>
            <w:sz w:val="24"/>
            <w:szCs w:val="24"/>
          </w:rPr>
          <w:id w:val="299970480"/>
          <w:citation/>
        </w:sdtPr>
        <w:sdtEndPr/>
        <w:sdtContent>
          <w:r w:rsidR="00782EBB" w:rsidRPr="00C27EFC">
            <w:rPr>
              <w:rFonts w:ascii="Times New Roman" w:hAnsi="Times New Roman" w:cs="Times New Roman"/>
              <w:sz w:val="24"/>
              <w:szCs w:val="24"/>
            </w:rPr>
            <w:fldChar w:fldCharType="begin"/>
          </w:r>
          <w:r w:rsidR="00782EBB" w:rsidRPr="00C27EFC">
            <w:rPr>
              <w:rFonts w:ascii="Times New Roman" w:hAnsi="Times New Roman" w:cs="Times New Roman"/>
              <w:sz w:val="24"/>
              <w:szCs w:val="24"/>
            </w:rPr>
            <w:instrText xml:space="preserve"> CITATION Fri70 \l 2057 </w:instrText>
          </w:r>
          <w:r w:rsidR="00782EBB" w:rsidRPr="00C27EFC">
            <w:rPr>
              <w:rFonts w:ascii="Times New Roman" w:hAnsi="Times New Roman" w:cs="Times New Roman"/>
              <w:sz w:val="24"/>
              <w:szCs w:val="24"/>
            </w:rPr>
            <w:fldChar w:fldCharType="separate"/>
          </w:r>
          <w:r w:rsidR="00782EBB" w:rsidRPr="00C27EFC">
            <w:rPr>
              <w:rFonts w:ascii="Times New Roman" w:hAnsi="Times New Roman" w:cs="Times New Roman"/>
              <w:noProof/>
              <w:sz w:val="24"/>
              <w:szCs w:val="24"/>
            </w:rPr>
            <w:t>(Friedman, 1970)</w:t>
          </w:r>
          <w:r w:rsidR="00782EBB" w:rsidRPr="00C27EFC">
            <w:rPr>
              <w:rFonts w:ascii="Times New Roman" w:hAnsi="Times New Roman" w:cs="Times New Roman"/>
              <w:sz w:val="24"/>
              <w:szCs w:val="24"/>
            </w:rPr>
            <w:fldChar w:fldCharType="end"/>
          </w:r>
        </w:sdtContent>
      </w:sdt>
      <w:r w:rsidR="00782EBB" w:rsidRPr="00C27EFC">
        <w:rPr>
          <w:rFonts w:ascii="Times New Roman" w:hAnsi="Times New Roman" w:cs="Times New Roman"/>
          <w:sz w:val="24"/>
          <w:szCs w:val="24"/>
        </w:rPr>
        <w:t xml:space="preserve"> </w:t>
      </w:r>
      <w:r w:rsidR="00AB1BC2" w:rsidRPr="00C27EFC">
        <w:rPr>
          <w:rFonts w:ascii="Times New Roman" w:hAnsi="Times New Roman" w:cs="Times New Roman"/>
          <w:sz w:val="24"/>
          <w:szCs w:val="24"/>
        </w:rPr>
        <w:t xml:space="preserve">Friedman's </w:t>
      </w:r>
      <w:r w:rsidR="00797F25" w:rsidRPr="00C27EFC">
        <w:rPr>
          <w:rFonts w:ascii="Times New Roman" w:hAnsi="Times New Roman" w:cs="Times New Roman"/>
          <w:sz w:val="24"/>
          <w:szCs w:val="24"/>
        </w:rPr>
        <w:t xml:space="preserve">profit-maximization theory </w:t>
      </w:r>
      <w:r w:rsidR="0060645A" w:rsidRPr="00C27EFC">
        <w:rPr>
          <w:rFonts w:ascii="Times New Roman" w:hAnsi="Times New Roman" w:cs="Times New Roman"/>
          <w:sz w:val="24"/>
          <w:szCs w:val="24"/>
        </w:rPr>
        <w:t>reflects</w:t>
      </w:r>
      <w:r w:rsidR="00797F25" w:rsidRPr="00C27EFC">
        <w:rPr>
          <w:rFonts w:ascii="Times New Roman" w:hAnsi="Times New Roman" w:cs="Times New Roman"/>
          <w:sz w:val="24"/>
          <w:szCs w:val="24"/>
        </w:rPr>
        <w:t xml:space="preserve"> the organizational </w:t>
      </w:r>
      <w:r w:rsidR="00797F25" w:rsidRPr="00C27EFC">
        <w:rPr>
          <w:rFonts w:ascii="Times New Roman" w:hAnsi="Times New Roman" w:cs="Times New Roman"/>
          <w:sz w:val="24"/>
          <w:szCs w:val="24"/>
        </w:rPr>
        <w:lastRenderedPageBreak/>
        <w:t>rationale of the industrial age</w:t>
      </w:r>
      <w:r w:rsidR="00B67628" w:rsidRPr="00C27EFC">
        <w:rPr>
          <w:rFonts w:ascii="Times New Roman" w:hAnsi="Times New Roman" w:cs="Times New Roman"/>
          <w:sz w:val="24"/>
          <w:szCs w:val="24"/>
        </w:rPr>
        <w:t xml:space="preserve"> and argues</w:t>
      </w:r>
      <w:r w:rsidR="00F4593E" w:rsidRPr="00C27EFC">
        <w:rPr>
          <w:rFonts w:ascii="Times New Roman" w:hAnsi="Times New Roman" w:cs="Times New Roman"/>
          <w:sz w:val="24"/>
          <w:szCs w:val="24"/>
        </w:rPr>
        <w:t xml:space="preserve"> that</w:t>
      </w:r>
      <w:r w:rsidR="00B67628" w:rsidRPr="00C27EFC">
        <w:rPr>
          <w:rFonts w:ascii="Times New Roman" w:hAnsi="Times New Roman" w:cs="Times New Roman"/>
          <w:sz w:val="24"/>
          <w:szCs w:val="24"/>
        </w:rPr>
        <w:t xml:space="preserve"> </w:t>
      </w:r>
      <w:r w:rsidR="00F4593E" w:rsidRPr="00C27EFC">
        <w:rPr>
          <w:rFonts w:ascii="Times New Roman" w:hAnsi="Times New Roman" w:cs="Times New Roman"/>
          <w:sz w:val="24"/>
          <w:szCs w:val="24"/>
        </w:rPr>
        <w:t>a company's sole responsibility is to maximize shareholder profit</w:t>
      </w:r>
      <w:r w:rsidR="004B6094" w:rsidRPr="00C27EFC">
        <w:rPr>
          <w:rFonts w:ascii="Times New Roman" w:hAnsi="Times New Roman" w:cs="Times New Roman"/>
          <w:sz w:val="24"/>
          <w:szCs w:val="24"/>
        </w:rPr>
        <w:t xml:space="preserve">. </w:t>
      </w:r>
      <w:sdt>
        <w:sdtPr>
          <w:rPr>
            <w:rFonts w:ascii="Times New Roman" w:hAnsi="Times New Roman" w:cs="Times New Roman"/>
            <w:sz w:val="24"/>
            <w:szCs w:val="24"/>
          </w:rPr>
          <w:id w:val="-566963456"/>
          <w:citation/>
        </w:sdtPr>
        <w:sdtEndPr/>
        <w:sdtContent>
          <w:r w:rsidR="00782EBB" w:rsidRPr="00C27EFC">
            <w:rPr>
              <w:rFonts w:ascii="Times New Roman" w:hAnsi="Times New Roman" w:cs="Times New Roman"/>
              <w:sz w:val="24"/>
              <w:szCs w:val="24"/>
            </w:rPr>
            <w:fldChar w:fldCharType="begin"/>
          </w:r>
          <w:r w:rsidR="00782EBB" w:rsidRPr="00C27EFC">
            <w:rPr>
              <w:rFonts w:ascii="Times New Roman" w:hAnsi="Times New Roman" w:cs="Times New Roman"/>
              <w:sz w:val="24"/>
              <w:szCs w:val="24"/>
            </w:rPr>
            <w:instrText xml:space="preserve"> CITATION Smi24 \l 2057 </w:instrText>
          </w:r>
          <w:r w:rsidR="00782EBB" w:rsidRPr="00C27EFC">
            <w:rPr>
              <w:rFonts w:ascii="Times New Roman" w:hAnsi="Times New Roman" w:cs="Times New Roman"/>
              <w:sz w:val="24"/>
              <w:szCs w:val="24"/>
            </w:rPr>
            <w:fldChar w:fldCharType="separate"/>
          </w:r>
          <w:r w:rsidR="00782EBB" w:rsidRPr="00C27EFC">
            <w:rPr>
              <w:rFonts w:ascii="Times New Roman" w:hAnsi="Times New Roman" w:cs="Times New Roman"/>
              <w:noProof/>
              <w:sz w:val="24"/>
              <w:szCs w:val="24"/>
            </w:rPr>
            <w:t>(Smith, 2024)</w:t>
          </w:r>
          <w:r w:rsidR="00782EBB" w:rsidRPr="00C27EFC">
            <w:rPr>
              <w:rFonts w:ascii="Times New Roman" w:hAnsi="Times New Roman" w:cs="Times New Roman"/>
              <w:sz w:val="24"/>
              <w:szCs w:val="24"/>
            </w:rPr>
            <w:fldChar w:fldCharType="end"/>
          </w:r>
        </w:sdtContent>
      </w:sdt>
      <w:r w:rsidR="00AB53CC" w:rsidRPr="00C27EFC">
        <w:rPr>
          <w:rFonts w:ascii="Times New Roman" w:hAnsi="Times New Roman" w:cs="Times New Roman"/>
          <w:sz w:val="24"/>
          <w:szCs w:val="24"/>
        </w:rPr>
        <w:t xml:space="preserve"> </w:t>
      </w:r>
      <w:r w:rsidR="004B6094" w:rsidRPr="00C27EFC">
        <w:rPr>
          <w:rFonts w:ascii="Times New Roman" w:hAnsi="Times New Roman" w:cs="Times New Roman"/>
          <w:sz w:val="24"/>
          <w:szCs w:val="24"/>
        </w:rPr>
        <w:t>He further a</w:t>
      </w:r>
      <w:r w:rsidR="00782EBB" w:rsidRPr="00C27EFC">
        <w:rPr>
          <w:rFonts w:ascii="Times New Roman" w:hAnsi="Times New Roman" w:cs="Times New Roman"/>
          <w:sz w:val="24"/>
          <w:szCs w:val="24"/>
        </w:rPr>
        <w:t>rgues that b</w:t>
      </w:r>
      <w:r w:rsidR="00797F25" w:rsidRPr="00C27EFC">
        <w:rPr>
          <w:rFonts w:ascii="Times New Roman" w:hAnsi="Times New Roman" w:cs="Times New Roman"/>
          <w:sz w:val="24"/>
          <w:szCs w:val="24"/>
        </w:rPr>
        <w:t xml:space="preserve">usinesses operated as closed economic </w:t>
      </w:r>
      <w:r w:rsidR="00125AA8" w:rsidRPr="00C27EFC">
        <w:rPr>
          <w:rFonts w:ascii="Times New Roman" w:hAnsi="Times New Roman" w:cs="Times New Roman"/>
          <w:sz w:val="24"/>
          <w:szCs w:val="24"/>
        </w:rPr>
        <w:t>units</w:t>
      </w:r>
      <w:r w:rsidR="00797F25" w:rsidRPr="00C27EFC">
        <w:rPr>
          <w:rFonts w:ascii="Times New Roman" w:hAnsi="Times New Roman" w:cs="Times New Roman"/>
          <w:sz w:val="24"/>
          <w:szCs w:val="24"/>
        </w:rPr>
        <w:t xml:space="preserve"> with linear value chains and limited transparency. On the other hand, in digital business environments, companies are integrated into complex socio-technical networks in which communities, suppliers, customers, workers, and regulators all participate in and influence the performance of the organization. </w:t>
      </w:r>
      <w:r w:rsidR="004D28B8" w:rsidRPr="00C27EFC">
        <w:rPr>
          <w:rFonts w:ascii="Times New Roman" w:hAnsi="Times New Roman" w:cs="Times New Roman"/>
          <w:sz w:val="24"/>
          <w:szCs w:val="24"/>
        </w:rPr>
        <w:t>Later</w:t>
      </w:r>
      <w:r w:rsidR="00F66E8D" w:rsidRPr="00C27EFC">
        <w:rPr>
          <w:rFonts w:ascii="Times New Roman" w:hAnsi="Times New Roman" w:cs="Times New Roman"/>
          <w:sz w:val="24"/>
          <w:szCs w:val="24"/>
        </w:rPr>
        <w:t>,</w:t>
      </w:r>
      <w:r w:rsidR="009377B8" w:rsidRPr="00C27EFC">
        <w:rPr>
          <w:rFonts w:ascii="Times New Roman" w:hAnsi="Times New Roman" w:cs="Times New Roman"/>
          <w:sz w:val="24"/>
          <w:szCs w:val="24"/>
        </w:rPr>
        <w:t xml:space="preserve"> </w:t>
      </w:r>
      <w:r w:rsidR="00797F25" w:rsidRPr="00C27EFC">
        <w:rPr>
          <w:rFonts w:ascii="Times New Roman" w:hAnsi="Times New Roman" w:cs="Times New Roman"/>
          <w:sz w:val="24"/>
          <w:szCs w:val="24"/>
        </w:rPr>
        <w:t>Freeman's (1984) stakeholder theory emphasize that businesses must balance the interests of several stakeholders rather than just shareholders</w:t>
      </w:r>
      <w:r w:rsidR="00710CB5" w:rsidRPr="00C27EFC">
        <w:rPr>
          <w:rFonts w:ascii="Times New Roman" w:hAnsi="Times New Roman" w:cs="Times New Roman"/>
          <w:sz w:val="24"/>
          <w:szCs w:val="24"/>
        </w:rPr>
        <w:t xml:space="preserve"> </w:t>
      </w:r>
      <w:r w:rsidR="00710CB5" w:rsidRPr="00C27EFC">
        <w:rPr>
          <w:rFonts w:ascii="Times New Roman" w:hAnsi="Times New Roman" w:cs="Times New Roman"/>
          <w:noProof/>
          <w:sz w:val="24"/>
          <w:szCs w:val="24"/>
        </w:rPr>
        <w:t>(Bridoux and Stoelhorst , 2022)</w:t>
      </w:r>
      <w:r w:rsidR="00797F25" w:rsidRPr="00C27EFC">
        <w:rPr>
          <w:rFonts w:ascii="Times New Roman" w:hAnsi="Times New Roman" w:cs="Times New Roman"/>
          <w:sz w:val="24"/>
          <w:szCs w:val="24"/>
        </w:rPr>
        <w:t>. Additionally,</w:t>
      </w:r>
      <w:r w:rsidR="001005A6" w:rsidRPr="00C27EFC">
        <w:rPr>
          <w:rFonts w:ascii="Times New Roman" w:hAnsi="Times New Roman" w:cs="Times New Roman"/>
          <w:sz w:val="24"/>
          <w:szCs w:val="24"/>
        </w:rPr>
        <w:t xml:space="preserve"> </w:t>
      </w:r>
      <w:r w:rsidR="00797F25" w:rsidRPr="00C27EFC">
        <w:rPr>
          <w:rFonts w:ascii="Times New Roman" w:hAnsi="Times New Roman" w:cs="Times New Roman"/>
          <w:sz w:val="24"/>
          <w:szCs w:val="24"/>
        </w:rPr>
        <w:t xml:space="preserve">Eccles and Klimenko (2019) demonstrate that investors now view </w:t>
      </w:r>
      <w:r w:rsidR="000E1F03" w:rsidRPr="00C27EFC">
        <w:rPr>
          <w:rFonts w:ascii="Times New Roman" w:hAnsi="Times New Roman" w:cs="Times New Roman"/>
          <w:sz w:val="24"/>
          <w:szCs w:val="24"/>
        </w:rPr>
        <w:t>Environmental, Social and G</w:t>
      </w:r>
      <w:r w:rsidR="00294012" w:rsidRPr="00C27EFC">
        <w:rPr>
          <w:rFonts w:ascii="Times New Roman" w:hAnsi="Times New Roman" w:cs="Times New Roman"/>
          <w:sz w:val="24"/>
          <w:szCs w:val="24"/>
        </w:rPr>
        <w:t>overnance (</w:t>
      </w:r>
      <w:r w:rsidR="00797F25" w:rsidRPr="00C27EFC">
        <w:rPr>
          <w:rFonts w:ascii="Times New Roman" w:hAnsi="Times New Roman" w:cs="Times New Roman"/>
          <w:sz w:val="24"/>
          <w:szCs w:val="24"/>
        </w:rPr>
        <w:t>ESG</w:t>
      </w:r>
      <w:r w:rsidR="00294012" w:rsidRPr="00C27EFC">
        <w:rPr>
          <w:rFonts w:ascii="Times New Roman" w:hAnsi="Times New Roman" w:cs="Times New Roman"/>
          <w:sz w:val="24"/>
          <w:szCs w:val="24"/>
        </w:rPr>
        <w:t>)</w:t>
      </w:r>
      <w:r w:rsidR="00797F25" w:rsidRPr="00C27EFC">
        <w:rPr>
          <w:rFonts w:ascii="Times New Roman" w:hAnsi="Times New Roman" w:cs="Times New Roman"/>
          <w:sz w:val="24"/>
          <w:szCs w:val="24"/>
        </w:rPr>
        <w:t xml:space="preserve"> integration as an essential requirement for sustainable growth and development</w:t>
      </w:r>
      <w:r w:rsidR="005B2F57" w:rsidRPr="00C27EFC">
        <w:rPr>
          <w:rFonts w:ascii="Times New Roman" w:hAnsi="Times New Roman" w:cs="Times New Roman"/>
          <w:sz w:val="24"/>
          <w:szCs w:val="24"/>
        </w:rPr>
        <w:t xml:space="preserve"> for any kind of business. </w:t>
      </w:r>
    </w:p>
    <w:p w14:paraId="79E762F3" w14:textId="77777777" w:rsidR="00DB5F81" w:rsidRPr="00C27EFC" w:rsidRDefault="00DB5F81" w:rsidP="002C5C5D">
      <w:pPr>
        <w:jc w:val="both"/>
        <w:rPr>
          <w:rFonts w:ascii="Times New Roman" w:hAnsi="Times New Roman" w:cs="Times New Roman"/>
          <w:sz w:val="24"/>
          <w:szCs w:val="24"/>
        </w:rPr>
      </w:pPr>
    </w:p>
    <w:p w14:paraId="78E05F7F" w14:textId="70FEFEA8" w:rsidR="00DB5F81" w:rsidRPr="00C27EFC" w:rsidRDefault="00DB5F81" w:rsidP="002C5C5D">
      <w:pPr>
        <w:jc w:val="both"/>
        <w:rPr>
          <w:rFonts w:ascii="Times New Roman" w:hAnsi="Times New Roman" w:cs="Times New Roman"/>
          <w:sz w:val="24"/>
          <w:szCs w:val="24"/>
        </w:rPr>
      </w:pPr>
      <w:r w:rsidRPr="00C27EFC">
        <w:rPr>
          <w:rFonts w:ascii="Times New Roman" w:hAnsi="Times New Roman" w:cs="Times New Roman"/>
          <w:sz w:val="24"/>
          <w:szCs w:val="24"/>
        </w:rPr>
        <w:t xml:space="preserve">Traditional management theories such as </w:t>
      </w:r>
      <w:r w:rsidR="00BD26CC" w:rsidRPr="00C27EFC">
        <w:rPr>
          <w:rFonts w:ascii="Times New Roman" w:hAnsi="Times New Roman" w:cs="Times New Roman"/>
          <w:sz w:val="24"/>
          <w:szCs w:val="24"/>
        </w:rPr>
        <w:t>Friedman’s shareholder theory</w:t>
      </w:r>
      <w:r w:rsidRPr="00C27EFC">
        <w:rPr>
          <w:rFonts w:ascii="Times New Roman" w:hAnsi="Times New Roman" w:cs="Times New Roman"/>
          <w:sz w:val="24"/>
          <w:szCs w:val="24"/>
        </w:rPr>
        <w:t>, placed a strong emphasis on productivity, profitability, and shareholder returns. On the other hand, modern businesses are evaluated not just on their financial performance but also on their wider contribution to promoting sustainable social and economic growth. As a result, managerial tasks now encompass stakeholder involvement, sustainability leadership, and the management of social and environmental effects in addition to operational and financial duties.</w:t>
      </w:r>
    </w:p>
    <w:p w14:paraId="301E411A" w14:textId="77777777" w:rsidR="003D4117" w:rsidRPr="00C27EFC" w:rsidRDefault="003D4117" w:rsidP="002C5C5D">
      <w:pPr>
        <w:jc w:val="both"/>
        <w:rPr>
          <w:rFonts w:ascii="Times New Roman" w:hAnsi="Times New Roman" w:cs="Times New Roman"/>
          <w:sz w:val="24"/>
          <w:szCs w:val="24"/>
        </w:rPr>
      </w:pPr>
    </w:p>
    <w:p w14:paraId="10C33A46" w14:textId="61D24705" w:rsidR="00786622" w:rsidRPr="00C27EFC" w:rsidRDefault="003D4117" w:rsidP="002C5C5D">
      <w:pPr>
        <w:jc w:val="both"/>
        <w:rPr>
          <w:rFonts w:ascii="Times New Roman" w:hAnsi="Times New Roman" w:cs="Times New Roman"/>
          <w:sz w:val="24"/>
          <w:szCs w:val="24"/>
        </w:rPr>
      </w:pPr>
      <w:r w:rsidRPr="00C27EFC">
        <w:rPr>
          <w:rFonts w:ascii="Times New Roman" w:hAnsi="Times New Roman" w:cs="Times New Roman"/>
          <w:sz w:val="24"/>
          <w:szCs w:val="24"/>
        </w:rPr>
        <w:t>The modern perspectives align with the decentralized, open, transparent, and interconnected nature of e-commerce and e-business environments. This provide evidence that how traditional managerial theories which are based on hierarchy, control, and limited economic purpose has become more unsuitable with the needs of digital corporations in the twenty-first century.</w:t>
      </w:r>
    </w:p>
    <w:p w14:paraId="0C142A68" w14:textId="77777777" w:rsidR="00386E9E" w:rsidRPr="00C27EFC" w:rsidRDefault="00386E9E" w:rsidP="002C5C5D">
      <w:pPr>
        <w:jc w:val="both"/>
        <w:rPr>
          <w:rFonts w:ascii="Times New Roman" w:hAnsi="Times New Roman" w:cs="Times New Roman"/>
          <w:sz w:val="24"/>
          <w:szCs w:val="24"/>
        </w:rPr>
      </w:pPr>
    </w:p>
    <w:p w14:paraId="726C6535" w14:textId="18F1483F" w:rsidR="00386E9E" w:rsidRPr="00C27EFC" w:rsidRDefault="008A4079" w:rsidP="00555A58">
      <w:pPr>
        <w:pStyle w:val="Subtitle"/>
        <w:rPr>
          <w:rFonts w:ascii="Times New Roman" w:hAnsi="Times New Roman" w:cs="Times New Roman"/>
          <w:b/>
          <w:bCs/>
          <w:sz w:val="24"/>
          <w:szCs w:val="24"/>
        </w:rPr>
      </w:pPr>
      <w:bookmarkStart w:id="62" w:name="_Toc235777394"/>
      <w:bookmarkStart w:id="63" w:name="_Toc235778469"/>
      <w:r w:rsidRPr="00C27EFC">
        <w:rPr>
          <w:rFonts w:ascii="Times New Roman" w:hAnsi="Times New Roman" w:cs="Times New Roman"/>
          <w:b/>
          <w:bCs/>
          <w:sz w:val="24"/>
          <w:szCs w:val="24"/>
        </w:rPr>
        <w:t>2.</w:t>
      </w:r>
      <w:r w:rsidR="00555A58" w:rsidRPr="00C27EFC">
        <w:rPr>
          <w:rFonts w:ascii="Times New Roman" w:hAnsi="Times New Roman" w:cs="Times New Roman"/>
          <w:b/>
          <w:bCs/>
          <w:sz w:val="24"/>
          <w:szCs w:val="24"/>
        </w:rPr>
        <w:t>9.4</w:t>
      </w:r>
      <w:r w:rsidRPr="00C27EFC">
        <w:rPr>
          <w:rFonts w:ascii="Times New Roman" w:hAnsi="Times New Roman" w:cs="Times New Roman"/>
          <w:b/>
          <w:bCs/>
          <w:sz w:val="24"/>
          <w:szCs w:val="24"/>
        </w:rPr>
        <w:t xml:space="preserve"> </w:t>
      </w:r>
      <w:r w:rsidR="00C27EFC">
        <w:rPr>
          <w:rFonts w:ascii="Times New Roman" w:hAnsi="Times New Roman" w:cs="Times New Roman"/>
          <w:b/>
          <w:bCs/>
          <w:sz w:val="24"/>
          <w:szCs w:val="24"/>
        </w:rPr>
        <w:t>B</w:t>
      </w:r>
      <w:r w:rsidRPr="00C27EFC">
        <w:rPr>
          <w:rFonts w:ascii="Times New Roman" w:hAnsi="Times New Roman" w:cs="Times New Roman"/>
          <w:b/>
          <w:bCs/>
          <w:sz w:val="24"/>
          <w:szCs w:val="24"/>
        </w:rPr>
        <w:t>usiness ethics and code of conduct</w:t>
      </w:r>
      <w:bookmarkEnd w:id="62"/>
      <w:bookmarkEnd w:id="63"/>
    </w:p>
    <w:p w14:paraId="61AFB98E" w14:textId="77777777" w:rsidR="00043500" w:rsidRPr="00C27EFC" w:rsidRDefault="00043500" w:rsidP="002C5C5D">
      <w:pPr>
        <w:jc w:val="both"/>
        <w:rPr>
          <w:rFonts w:ascii="Times New Roman" w:hAnsi="Times New Roman" w:cs="Times New Roman"/>
          <w:sz w:val="24"/>
          <w:szCs w:val="24"/>
        </w:rPr>
      </w:pPr>
    </w:p>
    <w:p w14:paraId="01BC2550" w14:textId="0D08AF7A" w:rsidR="00043500" w:rsidRPr="00C27EFC" w:rsidRDefault="00043500" w:rsidP="002C5C5D">
      <w:pPr>
        <w:jc w:val="both"/>
        <w:rPr>
          <w:rFonts w:ascii="Times New Roman" w:hAnsi="Times New Roman" w:cs="Times New Roman"/>
          <w:sz w:val="24"/>
          <w:szCs w:val="24"/>
        </w:rPr>
      </w:pPr>
      <w:r w:rsidRPr="00C27EFC">
        <w:rPr>
          <w:rFonts w:ascii="Times New Roman" w:hAnsi="Times New Roman" w:cs="Times New Roman"/>
          <w:sz w:val="24"/>
          <w:szCs w:val="24"/>
        </w:rPr>
        <w:t xml:space="preserve">Unquestionably, technological advancements have changed how businesses function, compete, and manage their workforce. This change has significant implications for business ethics and conduct rules. Ethical frameworks in conventional organizational contexts were primarily focused on compliance to industry-specific regulations, professional integrity, and observable managerial </w:t>
      </w:r>
      <w:r w:rsidR="003E5625" w:rsidRPr="00C27EFC">
        <w:rPr>
          <w:rFonts w:ascii="Times New Roman" w:hAnsi="Times New Roman" w:cs="Times New Roman"/>
          <w:sz w:val="24"/>
          <w:szCs w:val="24"/>
        </w:rPr>
        <w:t>behaviour</w:t>
      </w:r>
      <w:r w:rsidRPr="00C27EFC">
        <w:rPr>
          <w:rFonts w:ascii="Times New Roman" w:hAnsi="Times New Roman" w:cs="Times New Roman"/>
          <w:sz w:val="24"/>
          <w:szCs w:val="24"/>
        </w:rPr>
        <w:t xml:space="preserve">. However, e-business and e-commerce contexts provide new ethical challenges that traditional rules are not well-suited to handle. Since digital business models rely so largely on data extraction, algorithmic decision-making, platform intermediation, and automated processes, there are increased concerns related to cybersecurity, privacy, surveillance, and consumer </w:t>
      </w:r>
      <w:r w:rsidR="003E5625" w:rsidRPr="00C27EFC">
        <w:rPr>
          <w:rFonts w:ascii="Times New Roman" w:hAnsi="Times New Roman" w:cs="Times New Roman"/>
          <w:sz w:val="24"/>
          <w:szCs w:val="24"/>
        </w:rPr>
        <w:t>behaviour</w:t>
      </w:r>
      <w:r w:rsidRPr="00C27EFC">
        <w:rPr>
          <w:rFonts w:ascii="Times New Roman" w:hAnsi="Times New Roman" w:cs="Times New Roman"/>
          <w:sz w:val="24"/>
          <w:szCs w:val="24"/>
        </w:rPr>
        <w:t xml:space="preserve"> manipulation.</w:t>
      </w:r>
    </w:p>
    <w:p w14:paraId="481432DB" w14:textId="77777777" w:rsidR="003E5625" w:rsidRPr="00C27EFC" w:rsidRDefault="003E5625" w:rsidP="002C5C5D">
      <w:pPr>
        <w:jc w:val="both"/>
        <w:rPr>
          <w:rFonts w:ascii="Times New Roman" w:hAnsi="Times New Roman" w:cs="Times New Roman"/>
          <w:sz w:val="24"/>
          <w:szCs w:val="24"/>
        </w:rPr>
      </w:pPr>
    </w:p>
    <w:p w14:paraId="5E0CBD7F" w14:textId="2140A55A" w:rsidR="00386E9E" w:rsidRPr="00C27EFC" w:rsidRDefault="00386E9E" w:rsidP="002C5C5D">
      <w:pPr>
        <w:jc w:val="both"/>
        <w:rPr>
          <w:rFonts w:ascii="Times New Roman" w:hAnsi="Times New Roman" w:cs="Times New Roman"/>
          <w:sz w:val="24"/>
          <w:szCs w:val="24"/>
        </w:rPr>
      </w:pPr>
      <w:r w:rsidRPr="00C27EFC">
        <w:rPr>
          <w:rFonts w:ascii="Times New Roman" w:hAnsi="Times New Roman" w:cs="Times New Roman"/>
          <w:sz w:val="24"/>
          <w:szCs w:val="24"/>
        </w:rPr>
        <w:lastRenderedPageBreak/>
        <w:t>Businesses must update their codes of conduct to reflect the risks associated with digital transformation as technological advancements challenge conventional organizational hierarchies and administrative structures. Modern e-Commerce and e-Business models rely on ongoing data collection, remote workforces, and algorithmic management, whereas traditional management theories like Weber's Bureaucracy and Taylor's Scientific Management relied on physical supervision and clearly established rules to enforce ethical standards.</w:t>
      </w:r>
    </w:p>
    <w:p w14:paraId="6EB36427" w14:textId="77777777" w:rsidR="005D3735" w:rsidRPr="00C27EFC" w:rsidRDefault="005D3735" w:rsidP="002C5C5D">
      <w:pPr>
        <w:jc w:val="both"/>
        <w:rPr>
          <w:rFonts w:ascii="Times New Roman" w:hAnsi="Times New Roman" w:cs="Times New Roman"/>
          <w:sz w:val="24"/>
          <w:szCs w:val="24"/>
        </w:rPr>
      </w:pPr>
    </w:p>
    <w:p w14:paraId="18C9ECA3" w14:textId="777385D6" w:rsidR="00B8547F" w:rsidRPr="00C27EFC" w:rsidRDefault="005D3735" w:rsidP="00F371BE">
      <w:pPr>
        <w:jc w:val="both"/>
        <w:rPr>
          <w:rFonts w:ascii="Times New Roman" w:hAnsi="Times New Roman" w:cs="Times New Roman"/>
          <w:sz w:val="24"/>
          <w:szCs w:val="24"/>
        </w:rPr>
      </w:pPr>
      <w:r w:rsidRPr="00C27EFC">
        <w:rPr>
          <w:rFonts w:ascii="Times New Roman" w:hAnsi="Times New Roman" w:cs="Times New Roman"/>
          <w:sz w:val="24"/>
          <w:szCs w:val="24"/>
        </w:rPr>
        <w:t>Therefore, ethical responsibility in the digital corporation goes beyond individual behaviour to the governance of socio-technical systems. Therefore</w:t>
      </w:r>
      <w:r w:rsidR="004D16D3" w:rsidRPr="00C27EFC">
        <w:rPr>
          <w:rFonts w:ascii="Times New Roman" w:hAnsi="Times New Roman" w:cs="Times New Roman"/>
          <w:sz w:val="24"/>
          <w:szCs w:val="24"/>
        </w:rPr>
        <w:t xml:space="preserve">, </w:t>
      </w:r>
      <w:r w:rsidR="00065B79" w:rsidRPr="00C27EFC">
        <w:rPr>
          <w:rFonts w:ascii="Times New Roman" w:hAnsi="Times New Roman" w:cs="Times New Roman"/>
          <w:sz w:val="24"/>
          <w:szCs w:val="24"/>
        </w:rPr>
        <w:t xml:space="preserve">organization </w:t>
      </w:r>
      <w:r w:rsidRPr="00C27EFC">
        <w:rPr>
          <w:rFonts w:ascii="Times New Roman" w:hAnsi="Times New Roman" w:cs="Times New Roman"/>
          <w:sz w:val="24"/>
          <w:szCs w:val="24"/>
        </w:rPr>
        <w:t>requi</w:t>
      </w:r>
      <w:r w:rsidR="00065B79" w:rsidRPr="00C27EFC">
        <w:rPr>
          <w:rFonts w:ascii="Times New Roman" w:hAnsi="Times New Roman" w:cs="Times New Roman"/>
          <w:sz w:val="24"/>
          <w:szCs w:val="24"/>
        </w:rPr>
        <w:t>re</w:t>
      </w:r>
      <w:r w:rsidRPr="00C27EFC">
        <w:rPr>
          <w:rFonts w:ascii="Times New Roman" w:hAnsi="Times New Roman" w:cs="Times New Roman"/>
          <w:sz w:val="24"/>
          <w:szCs w:val="24"/>
        </w:rPr>
        <w:t xml:space="preserve"> incorporat</w:t>
      </w:r>
      <w:r w:rsidR="00065B79" w:rsidRPr="00C27EFC">
        <w:rPr>
          <w:rFonts w:ascii="Times New Roman" w:hAnsi="Times New Roman" w:cs="Times New Roman"/>
          <w:sz w:val="24"/>
          <w:szCs w:val="24"/>
        </w:rPr>
        <w:t>ing</w:t>
      </w:r>
      <w:r w:rsidRPr="00C27EFC">
        <w:rPr>
          <w:rFonts w:ascii="Times New Roman" w:hAnsi="Times New Roman" w:cs="Times New Roman"/>
          <w:sz w:val="24"/>
          <w:szCs w:val="24"/>
        </w:rPr>
        <w:t xml:space="preserve"> values like algorithmic fairness, transparency, responsible data management, and protection against digital exploitation. </w:t>
      </w:r>
      <w:r w:rsidR="00F371BE" w:rsidRPr="00C27EFC">
        <w:rPr>
          <w:rFonts w:ascii="Times New Roman" w:hAnsi="Times New Roman" w:cs="Times New Roman"/>
          <w:sz w:val="24"/>
          <w:szCs w:val="24"/>
        </w:rPr>
        <w:t xml:space="preserve">Consequently, the notion that traditional organizational and managerial theories are becoming more out of date in technology-driven corporate contexts is strengthened by the fact that the ethical framework of </w:t>
      </w:r>
      <w:r w:rsidR="0080592D" w:rsidRPr="00C27EFC">
        <w:rPr>
          <w:rFonts w:ascii="Times New Roman" w:hAnsi="Times New Roman" w:cs="Times New Roman"/>
          <w:sz w:val="24"/>
          <w:szCs w:val="24"/>
        </w:rPr>
        <w:t>traditional theories</w:t>
      </w:r>
      <w:r w:rsidR="00F371BE" w:rsidRPr="00C27EFC">
        <w:rPr>
          <w:rFonts w:ascii="Times New Roman" w:hAnsi="Times New Roman" w:cs="Times New Roman"/>
          <w:sz w:val="24"/>
          <w:szCs w:val="24"/>
        </w:rPr>
        <w:t xml:space="preserve"> is no longer in line with the operational reality of 21st-century enterprises.</w:t>
      </w:r>
    </w:p>
    <w:p w14:paraId="76B04A0A" w14:textId="77777777" w:rsidR="0080592D" w:rsidRPr="00C27EFC" w:rsidRDefault="0080592D" w:rsidP="00F371BE">
      <w:pPr>
        <w:jc w:val="both"/>
        <w:rPr>
          <w:rFonts w:ascii="Times New Roman" w:hAnsi="Times New Roman" w:cs="Times New Roman"/>
          <w:sz w:val="24"/>
          <w:szCs w:val="24"/>
        </w:rPr>
      </w:pPr>
    </w:p>
    <w:p w14:paraId="115130C5" w14:textId="7CBF8002" w:rsidR="00AF5F8D" w:rsidRPr="00C27EFC" w:rsidRDefault="00AF5F8D" w:rsidP="00920562">
      <w:pPr>
        <w:pStyle w:val="Title"/>
        <w:rPr>
          <w:rFonts w:ascii="Times New Roman" w:hAnsi="Times New Roman" w:cs="Times New Roman"/>
          <w:sz w:val="24"/>
          <w:szCs w:val="24"/>
        </w:rPr>
      </w:pPr>
    </w:p>
    <w:p w14:paraId="72C8BC39" w14:textId="7A358AEE" w:rsidR="00AF5F8D" w:rsidRDefault="00EA02EB" w:rsidP="00E70741">
      <w:pPr>
        <w:pStyle w:val="Heading3"/>
        <w:rPr>
          <w:rFonts w:ascii="Times New Roman" w:hAnsi="Times New Roman" w:cs="Times New Roman"/>
          <w:b/>
          <w:bCs/>
          <w:color w:val="auto"/>
          <w:sz w:val="28"/>
          <w:szCs w:val="28"/>
        </w:rPr>
      </w:pPr>
      <w:bookmarkStart w:id="64" w:name="_Toc235775003"/>
      <w:bookmarkStart w:id="65" w:name="_Toc235776160"/>
      <w:bookmarkStart w:id="66" w:name="_Toc235777395"/>
      <w:bookmarkStart w:id="67" w:name="_Toc235778470"/>
      <w:r w:rsidRPr="00C27EFC">
        <w:rPr>
          <w:rFonts w:ascii="Times New Roman" w:hAnsi="Times New Roman" w:cs="Times New Roman"/>
          <w:b/>
          <w:bCs/>
          <w:color w:val="auto"/>
          <w:sz w:val="28"/>
          <w:szCs w:val="28"/>
        </w:rPr>
        <w:t>Part- III</w:t>
      </w:r>
      <w:bookmarkEnd w:id="64"/>
      <w:bookmarkEnd w:id="65"/>
      <w:bookmarkEnd w:id="66"/>
      <w:bookmarkEnd w:id="67"/>
    </w:p>
    <w:p w14:paraId="7133ADCC" w14:textId="77777777" w:rsidR="004674F1" w:rsidRPr="004674F1" w:rsidRDefault="004674F1" w:rsidP="004674F1"/>
    <w:p w14:paraId="19E9BB90" w14:textId="3DB1B2C1" w:rsidR="00AF5F8D" w:rsidRPr="00C27EFC" w:rsidRDefault="00D6632B" w:rsidP="00920562">
      <w:pPr>
        <w:pStyle w:val="Title"/>
        <w:rPr>
          <w:rFonts w:ascii="Times New Roman" w:hAnsi="Times New Roman" w:cs="Times New Roman"/>
          <w:b/>
          <w:bCs/>
          <w:sz w:val="24"/>
          <w:szCs w:val="24"/>
        </w:rPr>
      </w:pPr>
      <w:bookmarkStart w:id="68" w:name="_Toc235777396"/>
      <w:bookmarkStart w:id="69" w:name="_Toc235778471"/>
      <w:r w:rsidRPr="00C27EFC">
        <w:rPr>
          <w:rFonts w:ascii="Times New Roman" w:hAnsi="Times New Roman" w:cs="Times New Roman"/>
          <w:b/>
          <w:bCs/>
          <w:sz w:val="24"/>
          <w:szCs w:val="24"/>
        </w:rPr>
        <w:t>3</w:t>
      </w:r>
      <w:r w:rsidR="00AF5F8D" w:rsidRPr="00C27EFC">
        <w:rPr>
          <w:rFonts w:ascii="Times New Roman" w:hAnsi="Times New Roman" w:cs="Times New Roman"/>
          <w:b/>
          <w:bCs/>
          <w:sz w:val="24"/>
          <w:szCs w:val="24"/>
        </w:rPr>
        <w:t>.1 Obsolescence</w:t>
      </w:r>
      <w:r w:rsidR="008F1EF4" w:rsidRPr="00C27EFC">
        <w:rPr>
          <w:rFonts w:ascii="Times New Roman" w:hAnsi="Times New Roman" w:cs="Times New Roman"/>
          <w:b/>
          <w:bCs/>
          <w:sz w:val="24"/>
          <w:szCs w:val="24"/>
        </w:rPr>
        <w:t xml:space="preserve"> of traditional organization structure</w:t>
      </w:r>
      <w:bookmarkEnd w:id="68"/>
      <w:bookmarkEnd w:id="69"/>
    </w:p>
    <w:p w14:paraId="36CD49AC" w14:textId="77777777" w:rsidR="00AF5F8D" w:rsidRPr="00C27EFC" w:rsidRDefault="00AF5F8D" w:rsidP="00D6632B">
      <w:pPr>
        <w:jc w:val="both"/>
        <w:rPr>
          <w:rFonts w:ascii="Times New Roman" w:hAnsi="Times New Roman" w:cs="Times New Roman"/>
          <w:sz w:val="24"/>
          <w:szCs w:val="24"/>
        </w:rPr>
      </w:pPr>
    </w:p>
    <w:p w14:paraId="7C901476" w14:textId="77777777" w:rsidR="00AF5F8D" w:rsidRPr="00C27EFC" w:rsidRDefault="00AF5F8D" w:rsidP="00C158BF">
      <w:pPr>
        <w:pStyle w:val="Subtitle"/>
        <w:rPr>
          <w:rFonts w:ascii="Times New Roman" w:hAnsi="Times New Roman" w:cs="Times New Roman"/>
          <w:sz w:val="24"/>
          <w:szCs w:val="24"/>
        </w:rPr>
      </w:pPr>
      <w:bookmarkStart w:id="70" w:name="_Toc235776578"/>
      <w:bookmarkStart w:id="71" w:name="_Toc235776625"/>
      <w:bookmarkStart w:id="72" w:name="_Toc235777356"/>
      <w:bookmarkStart w:id="73" w:name="_Toc235777397"/>
      <w:bookmarkStart w:id="74" w:name="_Toc235777440"/>
      <w:bookmarkStart w:id="75" w:name="_Toc235778472"/>
      <w:r w:rsidRPr="00C27EFC">
        <w:rPr>
          <w:rFonts w:ascii="Times New Roman" w:hAnsi="Times New Roman" w:cs="Times New Roman"/>
          <w:sz w:val="24"/>
          <w:szCs w:val="24"/>
        </w:rPr>
        <w:t>The IBM (2020) HR 3.0 report supports the claim that traditional organizational and managerial models are becoming decreasingly relevant due to technological advancements. 21st-century businesses today function more like dynamic, data-enabled ecosystems than hierarchical bureaucracies. The emphasis is given to AI-driven decision-making, skills-based organizational structures, agile approaches, and digital employee.</w:t>
      </w:r>
      <w:bookmarkEnd w:id="70"/>
      <w:bookmarkEnd w:id="71"/>
      <w:bookmarkEnd w:id="72"/>
      <w:bookmarkEnd w:id="73"/>
      <w:bookmarkEnd w:id="74"/>
      <w:bookmarkEnd w:id="75"/>
    </w:p>
    <w:p w14:paraId="3E6DEFEC" w14:textId="77777777" w:rsidR="00AF5F8D" w:rsidRPr="00C27EFC" w:rsidRDefault="00AF5F8D" w:rsidP="00D6632B">
      <w:pPr>
        <w:jc w:val="both"/>
        <w:rPr>
          <w:rFonts w:ascii="Times New Roman" w:hAnsi="Times New Roman" w:cs="Times New Roman"/>
          <w:sz w:val="24"/>
          <w:szCs w:val="24"/>
        </w:rPr>
      </w:pPr>
    </w:p>
    <w:p w14:paraId="418DE0C4" w14:textId="4426C038" w:rsidR="00FE6624" w:rsidRPr="00C27EFC" w:rsidRDefault="00FE6624" w:rsidP="00D6632B">
      <w:pPr>
        <w:jc w:val="both"/>
        <w:rPr>
          <w:rFonts w:ascii="Times New Roman" w:hAnsi="Times New Roman" w:cs="Times New Roman"/>
          <w:sz w:val="24"/>
          <w:szCs w:val="24"/>
        </w:rPr>
      </w:pPr>
      <w:r w:rsidRPr="00C27EFC">
        <w:rPr>
          <w:rFonts w:ascii="Times New Roman" w:hAnsi="Times New Roman" w:cs="Times New Roman"/>
          <w:sz w:val="24"/>
          <w:szCs w:val="24"/>
        </w:rPr>
        <w:t xml:space="preserve">Technological transformation encourages modifications to current organizational structures by introducing new stakeholders, behaviours, and values. This technique generates operational and financial advantages, encouraging innovations and effective collaboration methods with a positive impact on expenses and human capital </w:t>
      </w:r>
      <w:r w:rsidRPr="00C27EFC">
        <w:rPr>
          <w:rFonts w:ascii="Times New Roman" w:hAnsi="Times New Roman" w:cs="Times New Roman"/>
          <w:noProof/>
          <w:sz w:val="24"/>
          <w:szCs w:val="24"/>
        </w:rPr>
        <w:t>(Matt et al., 2015; Lei and Luying, 2021; John, 2022)</w:t>
      </w:r>
      <w:r w:rsidRPr="00C27EFC">
        <w:rPr>
          <w:rFonts w:ascii="Times New Roman" w:hAnsi="Times New Roman" w:cs="Times New Roman"/>
          <w:sz w:val="24"/>
          <w:szCs w:val="24"/>
        </w:rPr>
        <w:t xml:space="preserve">. The development of technology, especially in the areas of e-commerce and e-business, has drastically changed how companies operate, making conventional organizational structures obsolete. These outdated systems, which were effective long before the digital era, are now unable to meet the rapidly changing needs of modern times. Traditional approaches </w:t>
      </w:r>
      <w:r w:rsidRPr="00C27EFC">
        <w:rPr>
          <w:rFonts w:ascii="Times New Roman" w:hAnsi="Times New Roman" w:cs="Times New Roman"/>
          <w:sz w:val="24"/>
          <w:szCs w:val="24"/>
        </w:rPr>
        <w:t>have</w:t>
      </w:r>
      <w:r w:rsidRPr="00C27EFC">
        <w:rPr>
          <w:rFonts w:ascii="Times New Roman" w:hAnsi="Times New Roman" w:cs="Times New Roman"/>
          <w:sz w:val="24"/>
          <w:szCs w:val="24"/>
        </w:rPr>
        <w:t xml:space="preserve"> strict hierarchies and top-down decision-making which restrict flexibility in the quickly evolving economic world of today. Businesses need to adopt new, creative strategies to not just survive but also prosper in a market that is becoming </w:t>
      </w:r>
      <w:r w:rsidRPr="00C27EFC">
        <w:rPr>
          <w:rFonts w:ascii="Times New Roman" w:hAnsi="Times New Roman" w:cs="Times New Roman"/>
          <w:sz w:val="24"/>
          <w:szCs w:val="24"/>
        </w:rPr>
        <w:t>increasingly</w:t>
      </w:r>
      <w:r w:rsidRPr="00C27EFC">
        <w:rPr>
          <w:rFonts w:ascii="Times New Roman" w:hAnsi="Times New Roman" w:cs="Times New Roman"/>
          <w:sz w:val="24"/>
          <w:szCs w:val="24"/>
        </w:rPr>
        <w:t xml:space="preserve"> competitive as technology continues to grow at a rapid pace.</w:t>
      </w:r>
    </w:p>
    <w:p w14:paraId="1A9A10B8" w14:textId="77777777" w:rsidR="00AF5F8D" w:rsidRPr="00C27EFC" w:rsidRDefault="00DA5323" w:rsidP="00D6632B">
      <w:pPr>
        <w:jc w:val="both"/>
        <w:rPr>
          <w:rFonts w:ascii="Times New Roman" w:hAnsi="Times New Roman" w:cs="Times New Roman"/>
          <w:sz w:val="24"/>
          <w:szCs w:val="24"/>
        </w:rPr>
      </w:pPr>
      <w:sdt>
        <w:sdtPr>
          <w:rPr>
            <w:rFonts w:ascii="Times New Roman" w:hAnsi="Times New Roman" w:cs="Times New Roman"/>
            <w:sz w:val="24"/>
            <w:szCs w:val="24"/>
          </w:rPr>
          <w:id w:val="-1809382164"/>
          <w:citation/>
        </w:sdtPr>
        <w:sdtEndPr/>
        <w:sdtContent>
          <w:r w:rsidR="00AF5F8D" w:rsidRPr="00C27EFC">
            <w:rPr>
              <w:rFonts w:ascii="Times New Roman" w:hAnsi="Times New Roman" w:cs="Times New Roman"/>
              <w:sz w:val="24"/>
              <w:szCs w:val="24"/>
            </w:rPr>
            <w:fldChar w:fldCharType="begin"/>
          </w:r>
          <w:r w:rsidR="00AF5F8D" w:rsidRPr="00C27EFC">
            <w:rPr>
              <w:rFonts w:ascii="Times New Roman" w:hAnsi="Times New Roman" w:cs="Times New Roman"/>
              <w:sz w:val="24"/>
              <w:szCs w:val="24"/>
            </w:rPr>
            <w:instrText xml:space="preserve"> CITATION Dum24 \l 2057 </w:instrText>
          </w:r>
          <w:r w:rsidR="00AF5F8D" w:rsidRPr="00C27EFC">
            <w:rPr>
              <w:rFonts w:ascii="Times New Roman" w:hAnsi="Times New Roman" w:cs="Times New Roman"/>
              <w:sz w:val="24"/>
              <w:szCs w:val="24"/>
            </w:rPr>
            <w:fldChar w:fldCharType="separate"/>
          </w:r>
          <w:r w:rsidR="00AF5F8D" w:rsidRPr="00C27EFC">
            <w:rPr>
              <w:rFonts w:ascii="Times New Roman" w:hAnsi="Times New Roman" w:cs="Times New Roman"/>
              <w:noProof/>
              <w:sz w:val="24"/>
              <w:szCs w:val="24"/>
            </w:rPr>
            <w:t>(Dumitrescu, 2024)</w:t>
          </w:r>
          <w:r w:rsidR="00AF5F8D" w:rsidRPr="00C27EFC">
            <w:rPr>
              <w:rFonts w:ascii="Times New Roman" w:hAnsi="Times New Roman" w:cs="Times New Roman"/>
              <w:sz w:val="24"/>
              <w:szCs w:val="24"/>
            </w:rPr>
            <w:fldChar w:fldCharType="end"/>
          </w:r>
        </w:sdtContent>
      </w:sdt>
      <w:r w:rsidR="00AF5F8D" w:rsidRPr="00C27EFC">
        <w:rPr>
          <w:rFonts w:ascii="Times New Roman" w:hAnsi="Times New Roman" w:cs="Times New Roman"/>
          <w:sz w:val="24"/>
          <w:szCs w:val="24"/>
        </w:rPr>
        <w:t xml:space="preserve"> Innovation is constrained by bureaucratic organizational structures because they impose inflexible hierarchies, formalized procedures, and delayed decision cycles. The focus of current research by</w:t>
      </w:r>
      <w:r w:rsidR="00AF5F8D" w:rsidRPr="00C27EFC">
        <w:rPr>
          <w:rFonts w:ascii="Times New Roman" w:hAnsi="Times New Roman" w:cs="Times New Roman"/>
          <w:noProof/>
          <w:sz w:val="24"/>
          <w:szCs w:val="24"/>
          <w:lang w:val="en-US"/>
        </w:rPr>
        <w:t xml:space="preserve"> (Li et al., 2023</w:t>
      </w:r>
      <w:r w:rsidR="00AF5F8D" w:rsidRPr="00C27EFC">
        <w:rPr>
          <w:rFonts w:ascii="Times New Roman" w:hAnsi="Times New Roman" w:cs="Times New Roman"/>
          <w:noProof/>
          <w:sz w:val="24"/>
          <w:szCs w:val="24"/>
        </w:rPr>
        <w:t xml:space="preserve">;Torvinen and Jansson, 2023; </w:t>
      </w:r>
      <w:r w:rsidR="00AF5F8D" w:rsidRPr="00C27EFC">
        <w:rPr>
          <w:rFonts w:ascii="Times New Roman" w:hAnsi="Times New Roman" w:cs="Times New Roman"/>
          <w:noProof/>
          <w:sz w:val="24"/>
          <w:szCs w:val="24"/>
          <w:lang w:val="en-US"/>
        </w:rPr>
        <w:t>Wang and Jia, 2025</w:t>
      </w:r>
      <w:r w:rsidR="00AF5F8D" w:rsidRPr="00C27EFC">
        <w:rPr>
          <w:rFonts w:ascii="Times New Roman" w:hAnsi="Times New Roman" w:cs="Times New Roman"/>
          <w:noProof/>
          <w:sz w:val="24"/>
          <w:szCs w:val="24"/>
        </w:rPr>
        <w:t xml:space="preserve">) </w:t>
      </w:r>
      <w:r w:rsidR="00AF5F8D" w:rsidRPr="00C27EFC">
        <w:rPr>
          <w:rFonts w:ascii="Times New Roman" w:hAnsi="Times New Roman" w:cs="Times New Roman"/>
          <w:sz w:val="24"/>
          <w:szCs w:val="24"/>
        </w:rPr>
        <w:t xml:space="preserve">on digital transformation is on agility, quick experimentation, and decentralized decision-making capabilities that are essentially limited by bureaucratic systems. While contemporary change theories contend that bureaucratic structures are too slow to facilitate ongoing technological adaptation, empirical research demonstrates that high levels of formalization and centralization lower innovation performance. </w:t>
      </w:r>
    </w:p>
    <w:p w14:paraId="23803079" w14:textId="77777777" w:rsidR="00AF5F8D" w:rsidRPr="00C27EFC" w:rsidRDefault="00AF5F8D" w:rsidP="00D6632B">
      <w:pPr>
        <w:jc w:val="both"/>
        <w:rPr>
          <w:rFonts w:ascii="Times New Roman" w:hAnsi="Times New Roman" w:cs="Times New Roman"/>
          <w:sz w:val="24"/>
          <w:szCs w:val="24"/>
        </w:rPr>
      </w:pPr>
    </w:p>
    <w:p w14:paraId="07D04C54" w14:textId="26F9C0A1"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 xml:space="preserve">Bureaucratic structures are becoming increasingly outdated in the setting of e-commerce and e-business, where innovation cycles are accelerated </w:t>
      </w:r>
      <w:r w:rsidRPr="00C27EFC">
        <w:rPr>
          <w:rFonts w:ascii="Times New Roman" w:hAnsi="Times New Roman" w:cs="Times New Roman"/>
          <w:noProof/>
          <w:sz w:val="24"/>
          <w:szCs w:val="24"/>
          <w:lang w:val="en-US"/>
        </w:rPr>
        <w:t>(Kotter 2021; Wang and Jia, 2025)</w:t>
      </w:r>
      <w:r w:rsidRPr="00C27EFC">
        <w:rPr>
          <w:rFonts w:ascii="Times New Roman" w:hAnsi="Times New Roman" w:cs="Times New Roman"/>
          <w:sz w:val="24"/>
          <w:szCs w:val="24"/>
        </w:rPr>
        <w:t>. This supports the idea that traditional organizational models are no longer aligned with the needs of environment required for 21st-century organizations.</w:t>
      </w:r>
      <w:r w:rsidR="00A945EF" w:rsidRPr="00C27EFC">
        <w:rPr>
          <w:rFonts w:ascii="Times New Roman" w:hAnsi="Times New Roman" w:cs="Times New Roman"/>
          <w:sz w:val="24"/>
          <w:szCs w:val="24"/>
        </w:rPr>
        <w:t xml:space="preserve"> </w:t>
      </w:r>
      <w:r w:rsidR="00A945EF" w:rsidRPr="00C27EFC">
        <w:rPr>
          <w:rFonts w:ascii="Times New Roman" w:hAnsi="Times New Roman" w:cs="Times New Roman"/>
          <w:sz w:val="24"/>
          <w:szCs w:val="24"/>
        </w:rPr>
        <w:t xml:space="preserve">The disruptive nature of technological advancement necessitates taking proactive measures to maintain alignment with the ongoing advancements. Businesses must embrace these cutting-edge strategies </w:t>
      </w:r>
      <w:r w:rsidR="00A945EF" w:rsidRPr="00C27EFC">
        <w:rPr>
          <w:rFonts w:ascii="Times New Roman" w:hAnsi="Times New Roman" w:cs="Times New Roman"/>
          <w:sz w:val="24"/>
          <w:szCs w:val="24"/>
        </w:rPr>
        <w:t>to</w:t>
      </w:r>
      <w:r w:rsidR="00A945EF" w:rsidRPr="00C27EFC">
        <w:rPr>
          <w:rFonts w:ascii="Times New Roman" w:hAnsi="Times New Roman" w:cs="Times New Roman"/>
          <w:sz w:val="24"/>
          <w:szCs w:val="24"/>
        </w:rPr>
        <w:t xml:space="preserve"> remain relevant and expand sustainably at a time of swift change. By removing long-standing obstacles and facilitating improved communication, teamwork, and international connections, technological integration has completely changed how businesses operate. Organizations are preferring more adaptable, horizontal structures that enable inclusive decision-making in this digital environment.</w:t>
      </w:r>
    </w:p>
    <w:p w14:paraId="5D0CF919" w14:textId="77777777" w:rsidR="00AF5F8D" w:rsidRPr="00C27EFC" w:rsidRDefault="00AF5F8D" w:rsidP="00D6632B">
      <w:pPr>
        <w:jc w:val="both"/>
        <w:rPr>
          <w:rFonts w:ascii="Times New Roman" w:hAnsi="Times New Roman" w:cs="Times New Roman"/>
          <w:sz w:val="24"/>
          <w:szCs w:val="24"/>
        </w:rPr>
      </w:pPr>
    </w:p>
    <w:p w14:paraId="7C7A0D43" w14:textId="55AFF266" w:rsidR="00AF5F8D" w:rsidRPr="00C27EFC" w:rsidRDefault="00AF5F8D" w:rsidP="00D6632B">
      <w:pPr>
        <w:jc w:val="both"/>
        <w:rPr>
          <w:rFonts w:ascii="Times New Roman" w:hAnsi="Times New Roman" w:cs="Times New Roman"/>
          <w:sz w:val="24"/>
          <w:szCs w:val="24"/>
        </w:rPr>
      </w:pPr>
      <w:r w:rsidRPr="00C27EFC">
        <w:rPr>
          <w:rFonts w:ascii="Times New Roman" w:hAnsi="Times New Roman" w:cs="Times New Roman"/>
          <w:sz w:val="24"/>
          <w:szCs w:val="24"/>
        </w:rPr>
        <w:t>The results of Nankervis et al. (2021) show a significant support the claim that technological advancements are disrupting conventional organizational and managerial models. The claim that traditional organizational and management models are becoming outdated in technology-driven firms is strongly supported by Ulrich and Beatty's (2001). He argued that HR must shift from a passive "partner" function to an active "player" role.</w:t>
      </w:r>
      <w:r w:rsidR="000A66CE" w:rsidRPr="00C27EFC">
        <w:rPr>
          <w:rFonts w:ascii="Times New Roman" w:hAnsi="Times New Roman" w:cs="Times New Roman"/>
          <w:sz w:val="24"/>
          <w:szCs w:val="24"/>
        </w:rPr>
        <w:t xml:space="preserve"> </w:t>
      </w:r>
      <w:r w:rsidRPr="00C27EFC">
        <w:rPr>
          <w:rFonts w:ascii="Times New Roman" w:hAnsi="Times New Roman" w:cs="Times New Roman"/>
          <w:sz w:val="24"/>
          <w:szCs w:val="24"/>
        </w:rPr>
        <w:t>Abirami et al. (2023) provide strong evidence of how traditional organizational structures and managerial role theories are being challenged by technological advancements. The study demonstrates how automation, digital communication, and data analytics significantly change decision-making, operational procedures, and worker productivity, rendering traditional hierarchical and function-based models increasingly incompatible with the reality of digital business. The results support the claim that e-business and e-commerce environments require flexible, technologically enabled structures where managerial responsibilities change from oversight to strategic data interpretation and leadership in innovation. As a result, in 21st-century corporations, the conventional paradigms of organizational design and management positions have become outdated.</w:t>
      </w:r>
    </w:p>
    <w:p w14:paraId="6CE2FA52" w14:textId="77777777" w:rsidR="00AF5F8D" w:rsidRPr="00C27EFC" w:rsidRDefault="00AF5F8D" w:rsidP="00D6632B">
      <w:pPr>
        <w:jc w:val="both"/>
        <w:rPr>
          <w:rFonts w:ascii="Times New Roman" w:hAnsi="Times New Roman" w:cs="Times New Roman"/>
          <w:sz w:val="24"/>
          <w:szCs w:val="24"/>
        </w:rPr>
      </w:pPr>
    </w:p>
    <w:p w14:paraId="481272D9" w14:textId="77777777" w:rsidR="00AF5F8D" w:rsidRPr="00C27EFC" w:rsidRDefault="00AF5F8D" w:rsidP="00D6632B">
      <w:pPr>
        <w:jc w:val="both"/>
        <w:rPr>
          <w:rFonts w:ascii="Times New Roman" w:hAnsi="Times New Roman" w:cs="Times New Roman"/>
          <w:sz w:val="24"/>
          <w:szCs w:val="24"/>
        </w:rPr>
      </w:pPr>
    </w:p>
    <w:p w14:paraId="6005738A" w14:textId="08D80C13" w:rsidR="000A66CE" w:rsidRPr="00C27EFC" w:rsidRDefault="000A66CE" w:rsidP="00B41A93">
      <w:pPr>
        <w:pStyle w:val="Heading4"/>
        <w:rPr>
          <w:rFonts w:ascii="Times New Roman" w:hAnsi="Times New Roman" w:cs="Times New Roman"/>
          <w:b/>
          <w:bCs/>
          <w:color w:val="auto"/>
          <w:sz w:val="28"/>
          <w:szCs w:val="28"/>
        </w:rPr>
      </w:pPr>
      <w:r w:rsidRPr="00C27EFC">
        <w:rPr>
          <w:rFonts w:ascii="Times New Roman" w:hAnsi="Times New Roman" w:cs="Times New Roman"/>
          <w:b/>
          <w:bCs/>
          <w:color w:val="auto"/>
          <w:sz w:val="28"/>
          <w:szCs w:val="28"/>
        </w:rPr>
        <w:lastRenderedPageBreak/>
        <w:t>Conclusion</w:t>
      </w:r>
    </w:p>
    <w:p w14:paraId="0106D547" w14:textId="77777777" w:rsidR="00AF5F8D" w:rsidRPr="00C27EFC" w:rsidRDefault="00AF5F8D" w:rsidP="00D6632B">
      <w:pPr>
        <w:jc w:val="both"/>
        <w:rPr>
          <w:rFonts w:ascii="Times New Roman" w:hAnsi="Times New Roman" w:cs="Times New Roman"/>
          <w:sz w:val="24"/>
          <w:szCs w:val="24"/>
        </w:rPr>
      </w:pPr>
    </w:p>
    <w:p w14:paraId="5B868460" w14:textId="455630ED" w:rsidR="00B52F3F" w:rsidRPr="00C27EFC" w:rsidRDefault="007D47A3" w:rsidP="00B52F3F">
      <w:pPr>
        <w:jc w:val="both"/>
        <w:rPr>
          <w:rFonts w:ascii="Times New Roman" w:hAnsi="Times New Roman" w:cs="Times New Roman"/>
          <w:sz w:val="24"/>
          <w:szCs w:val="24"/>
        </w:rPr>
      </w:pPr>
      <w:r w:rsidRPr="00C27EFC">
        <w:rPr>
          <w:rFonts w:ascii="Times New Roman" w:hAnsi="Times New Roman" w:cs="Times New Roman"/>
          <w:sz w:val="24"/>
          <w:szCs w:val="24"/>
        </w:rPr>
        <w:t>In conclusion, the rapid advancement of technology in business, particularly the rise of eCommerce and e-Business, has fundamentally changed the way businesses operate and are structured across all sectors.</w:t>
      </w:r>
      <w:r w:rsidRPr="00C27EFC">
        <w:rPr>
          <w:rFonts w:ascii="Times New Roman" w:hAnsi="Times New Roman" w:cs="Times New Roman"/>
          <w:sz w:val="24"/>
          <w:szCs w:val="24"/>
        </w:rPr>
        <w:t xml:space="preserve"> </w:t>
      </w:r>
      <w:r w:rsidR="00B52F3F" w:rsidRPr="00C27EFC">
        <w:rPr>
          <w:rFonts w:ascii="Times New Roman" w:hAnsi="Times New Roman" w:cs="Times New Roman"/>
          <w:sz w:val="24"/>
          <w:szCs w:val="24"/>
        </w:rPr>
        <w:t xml:space="preserve">Due to greater connection, globalization, and the move toward full digital transformation, flexibility, and agility, businesses operate very differently in the 21st century. Organizations now have more creative, dynamic, flat, and flexible arrangements instead of the old, inflexible hierarchies. Additionally, cross-functional teams and matrix organizations are becoming more popular, providing benefits in quickly evolving markets and industries. </w:t>
      </w:r>
    </w:p>
    <w:p w14:paraId="0AAC6D5F" w14:textId="77777777" w:rsidR="007D47A3" w:rsidRPr="00C27EFC" w:rsidRDefault="007D47A3" w:rsidP="00B52F3F">
      <w:pPr>
        <w:jc w:val="both"/>
        <w:rPr>
          <w:rFonts w:ascii="Times New Roman" w:hAnsi="Times New Roman" w:cs="Times New Roman"/>
          <w:sz w:val="24"/>
          <w:szCs w:val="24"/>
        </w:rPr>
      </w:pPr>
    </w:p>
    <w:p w14:paraId="78C4D221" w14:textId="6822C7F8" w:rsidR="00B52F3F" w:rsidRPr="00C27EFC" w:rsidRDefault="00C166A9" w:rsidP="00936B76">
      <w:pPr>
        <w:jc w:val="both"/>
        <w:rPr>
          <w:rFonts w:ascii="Times New Roman" w:hAnsi="Times New Roman" w:cs="Times New Roman"/>
          <w:sz w:val="24"/>
          <w:szCs w:val="24"/>
        </w:rPr>
      </w:pPr>
      <w:r w:rsidRPr="00C27EFC">
        <w:rPr>
          <w:rFonts w:ascii="Times New Roman" w:hAnsi="Times New Roman" w:cs="Times New Roman"/>
          <w:sz w:val="24"/>
          <w:szCs w:val="24"/>
        </w:rPr>
        <w:t>Several studies in this topic such a</w:t>
      </w:r>
      <w:r w:rsidR="008B766B" w:rsidRPr="00C27EFC">
        <w:rPr>
          <w:rFonts w:ascii="Times New Roman" w:hAnsi="Times New Roman" w:cs="Times New Roman"/>
          <w:sz w:val="24"/>
          <w:szCs w:val="24"/>
        </w:rPr>
        <w:t xml:space="preserve">s </w:t>
      </w:r>
      <w:r w:rsidR="00D060E8" w:rsidRPr="00C27EFC">
        <w:rPr>
          <w:rFonts w:ascii="Times New Roman" w:hAnsi="Times New Roman" w:cs="Times New Roman"/>
          <w:sz w:val="24"/>
          <w:szCs w:val="24"/>
        </w:rPr>
        <w:t xml:space="preserve">(Li et al., 2023; Torvinen and Jansson, 2023; Wang and Jia, 2025) </w:t>
      </w:r>
      <w:r w:rsidR="00936B76" w:rsidRPr="00C27EFC">
        <w:rPr>
          <w:rFonts w:ascii="Times New Roman" w:hAnsi="Times New Roman" w:cs="Times New Roman"/>
          <w:sz w:val="24"/>
          <w:szCs w:val="24"/>
        </w:rPr>
        <w:t xml:space="preserve">have together highlighted the growing need for improved cooperation, connectivity, and flexibility as firms negotiate the challenges of the digital age. Their observations highlight the fundamental change in organizational dynamics caused by advances in technology. </w:t>
      </w:r>
      <w:r w:rsidR="00D060E8" w:rsidRPr="00C27EFC">
        <w:rPr>
          <w:rFonts w:ascii="Times New Roman" w:hAnsi="Times New Roman" w:cs="Times New Roman"/>
          <w:sz w:val="24"/>
          <w:szCs w:val="24"/>
        </w:rPr>
        <w:t xml:space="preserve">Similarly, other studies </w:t>
      </w:r>
      <w:r w:rsidR="00457AC6" w:rsidRPr="00C27EFC">
        <w:rPr>
          <w:rFonts w:ascii="Times New Roman" w:hAnsi="Times New Roman" w:cs="Times New Roman"/>
          <w:sz w:val="24"/>
          <w:szCs w:val="24"/>
        </w:rPr>
        <w:t>such as</w:t>
      </w:r>
      <w:r w:rsidR="009622E3" w:rsidRPr="00C27EFC">
        <w:rPr>
          <w:rFonts w:ascii="Times New Roman" w:hAnsi="Times New Roman" w:cs="Times New Roman"/>
          <w:sz w:val="24"/>
          <w:szCs w:val="24"/>
        </w:rPr>
        <w:t xml:space="preserve"> </w:t>
      </w:r>
      <w:r w:rsidR="009622E3" w:rsidRPr="00C27EFC">
        <w:rPr>
          <w:rFonts w:ascii="Times New Roman" w:eastAsiaTheme="minorHAnsi" w:hAnsi="Times New Roman" w:cs="Times New Roman"/>
          <w:noProof/>
          <w:sz w:val="24"/>
          <w:szCs w:val="24"/>
        </w:rPr>
        <w:t>(Abirami</w:t>
      </w:r>
      <w:r w:rsidR="009622E3" w:rsidRPr="00C27EFC">
        <w:rPr>
          <w:rFonts w:ascii="Times New Roman" w:hAnsi="Times New Roman" w:cs="Times New Roman"/>
          <w:noProof/>
          <w:sz w:val="24"/>
          <w:szCs w:val="24"/>
        </w:rPr>
        <w:t xml:space="preserve"> et al.,</w:t>
      </w:r>
      <w:r w:rsidR="009622E3" w:rsidRPr="00C27EFC">
        <w:rPr>
          <w:rFonts w:ascii="Times New Roman" w:eastAsiaTheme="minorHAnsi" w:hAnsi="Times New Roman" w:cs="Times New Roman"/>
          <w:noProof/>
          <w:sz w:val="24"/>
          <w:szCs w:val="24"/>
        </w:rPr>
        <w:t xml:space="preserve"> 2023</w:t>
      </w:r>
      <w:r w:rsidR="005A6366" w:rsidRPr="00C27EFC">
        <w:rPr>
          <w:rFonts w:ascii="Times New Roman" w:hAnsi="Times New Roman" w:cs="Times New Roman"/>
          <w:noProof/>
          <w:sz w:val="24"/>
          <w:szCs w:val="24"/>
        </w:rPr>
        <w:t>;</w:t>
      </w:r>
      <w:r w:rsidR="00E234DD" w:rsidRPr="00C27EFC">
        <w:rPr>
          <w:rFonts w:ascii="Times New Roman" w:eastAsiaTheme="minorHAnsi" w:hAnsi="Times New Roman" w:cs="Times New Roman"/>
          <w:noProof/>
          <w:sz w:val="24"/>
          <w:szCs w:val="24"/>
        </w:rPr>
        <w:t>Wang and Jia, 2025</w:t>
      </w:r>
      <w:r w:rsidR="00E234DD" w:rsidRPr="00C27EFC">
        <w:rPr>
          <w:rFonts w:ascii="Times New Roman" w:hAnsi="Times New Roman" w:cs="Times New Roman"/>
          <w:noProof/>
          <w:sz w:val="24"/>
          <w:szCs w:val="24"/>
        </w:rPr>
        <w:t>;</w:t>
      </w:r>
      <w:r w:rsidR="00F05748" w:rsidRPr="00C27EFC">
        <w:rPr>
          <w:rFonts w:ascii="Times New Roman" w:hAnsi="Times New Roman" w:cs="Times New Roman"/>
          <w:noProof/>
          <w:sz w:val="24"/>
          <w:szCs w:val="24"/>
        </w:rPr>
        <w:t xml:space="preserve"> </w:t>
      </w:r>
      <w:r w:rsidR="00F05748" w:rsidRPr="00C27EFC">
        <w:rPr>
          <w:rFonts w:ascii="Times New Roman" w:eastAsiaTheme="minorHAnsi" w:hAnsi="Times New Roman" w:cs="Times New Roman"/>
          <w:noProof/>
          <w:sz w:val="24"/>
          <w:szCs w:val="24"/>
        </w:rPr>
        <w:t>Hall, 2025)</w:t>
      </w:r>
      <w:r w:rsidR="00F05748" w:rsidRPr="00C27EFC">
        <w:rPr>
          <w:rFonts w:ascii="Times New Roman" w:hAnsi="Times New Roman" w:cs="Times New Roman"/>
          <w:noProof/>
          <w:sz w:val="24"/>
          <w:szCs w:val="24"/>
        </w:rPr>
        <w:t xml:space="preserve"> </w:t>
      </w:r>
      <w:r w:rsidR="009E4146" w:rsidRPr="00C27EFC">
        <w:rPr>
          <w:rFonts w:ascii="Times New Roman" w:hAnsi="Times New Roman" w:cs="Times New Roman"/>
          <w:noProof/>
          <w:sz w:val="24"/>
          <w:szCs w:val="24"/>
        </w:rPr>
        <w:t xml:space="preserve">has </w:t>
      </w:r>
      <w:r w:rsidR="00936B76" w:rsidRPr="00C27EFC">
        <w:rPr>
          <w:rFonts w:ascii="Times New Roman" w:hAnsi="Times New Roman" w:cs="Times New Roman"/>
          <w:sz w:val="24"/>
          <w:szCs w:val="24"/>
        </w:rPr>
        <w:t>emphasize the significant effects of technology on managers' roles in companies. These specialists place a strong emphasis on how managerial abilities have evolved to include collaborative leadership, team empowerment, decentralization, and the support of continuous learning. This change in managerial qualities is thought to be essential for successfully guiding companies through the constantly changing digital environment.</w:t>
      </w:r>
    </w:p>
    <w:p w14:paraId="241DA515" w14:textId="77777777" w:rsidR="00D83FF1" w:rsidRPr="00C27EFC" w:rsidRDefault="00D83FF1" w:rsidP="004D4B3F">
      <w:pPr>
        <w:rPr>
          <w:rFonts w:ascii="Times New Roman" w:hAnsi="Times New Roman" w:cs="Times New Roman"/>
          <w:sz w:val="24"/>
          <w:szCs w:val="24"/>
        </w:rPr>
      </w:pPr>
    </w:p>
    <w:p w14:paraId="70730313" w14:textId="2ECD392C" w:rsidR="00D83FF1" w:rsidRPr="00C27EFC" w:rsidRDefault="00693425" w:rsidP="004D4B3F">
      <w:pPr>
        <w:rPr>
          <w:rFonts w:ascii="Times New Roman" w:hAnsi="Times New Roman" w:cs="Times New Roman"/>
          <w:sz w:val="24"/>
          <w:szCs w:val="24"/>
        </w:rPr>
      </w:pPr>
      <w:r w:rsidRPr="00C27EFC">
        <w:rPr>
          <w:rFonts w:ascii="Times New Roman" w:hAnsi="Times New Roman" w:cs="Times New Roman"/>
          <w:sz w:val="24"/>
          <w:szCs w:val="24"/>
        </w:rPr>
        <w:t>In this revolutionary age, emphasizing decentralization and empowerment has become essential for long-term and significant success.</w:t>
      </w:r>
      <w:r w:rsidR="00924C0E" w:rsidRPr="00C27EFC">
        <w:rPr>
          <w:rFonts w:ascii="Times New Roman" w:hAnsi="Times New Roman" w:cs="Times New Roman"/>
          <w:sz w:val="24"/>
          <w:szCs w:val="24"/>
        </w:rPr>
        <w:t xml:space="preserve"> </w:t>
      </w:r>
      <w:r w:rsidR="00924C0E" w:rsidRPr="00C27EFC">
        <w:rPr>
          <w:rFonts w:ascii="Times New Roman" w:hAnsi="Times New Roman" w:cs="Times New Roman"/>
          <w:sz w:val="24"/>
          <w:szCs w:val="24"/>
        </w:rPr>
        <w:t>This shift limits organizational agility, innovative capability, and responsiveness to market instability by making rigid structures not only outdated but structurally obstructive. The emergence of global digital supply chains, unified commerce architectures, and platform ecosystems further highlights the need for flexible, adaptable, and digitally integrated organizational forms that can quickly reconfigure and learn continuously. Businesses that continue to use traditional models risk competitive decline, operational inefficiencies, and strategic immobility. Therefore, network-based, data-intelligent, and technologically enhanced structures that are in line with the speed, complexity, and dynamism of the digital marketplace represent the future of organizational design in e-business</w:t>
      </w:r>
      <w:r w:rsidR="00924C0E" w:rsidRPr="00C27EFC">
        <w:rPr>
          <w:rFonts w:ascii="Times New Roman" w:hAnsi="Times New Roman" w:cs="Times New Roman"/>
          <w:sz w:val="24"/>
          <w:szCs w:val="24"/>
        </w:rPr>
        <w:t xml:space="preserve"> and e-commerce</w:t>
      </w:r>
      <w:r w:rsidR="0009131B" w:rsidRPr="00C27EFC">
        <w:rPr>
          <w:rFonts w:ascii="Times New Roman" w:hAnsi="Times New Roman" w:cs="Times New Roman"/>
          <w:sz w:val="24"/>
          <w:szCs w:val="24"/>
        </w:rPr>
        <w:t>.</w:t>
      </w:r>
    </w:p>
    <w:p w14:paraId="3600E202" w14:textId="77777777" w:rsidR="00D83FF1" w:rsidRPr="00C27EFC" w:rsidRDefault="00D83FF1" w:rsidP="004D4B3F">
      <w:pPr>
        <w:rPr>
          <w:rFonts w:ascii="Times New Roman" w:hAnsi="Times New Roman" w:cs="Times New Roman"/>
          <w:sz w:val="24"/>
          <w:szCs w:val="24"/>
        </w:rPr>
      </w:pPr>
    </w:p>
    <w:p w14:paraId="0D46F5CB" w14:textId="77777777" w:rsidR="00D83FF1" w:rsidRPr="00C27EFC" w:rsidRDefault="00D83FF1" w:rsidP="004D4B3F">
      <w:pPr>
        <w:rPr>
          <w:rFonts w:ascii="Times New Roman" w:hAnsi="Times New Roman" w:cs="Times New Roman"/>
          <w:sz w:val="24"/>
          <w:szCs w:val="24"/>
        </w:rPr>
      </w:pPr>
    </w:p>
    <w:p w14:paraId="79F6E7A1" w14:textId="77777777" w:rsidR="00D83FF1" w:rsidRPr="00C27EFC" w:rsidRDefault="00D83FF1" w:rsidP="004D4B3F">
      <w:pPr>
        <w:rPr>
          <w:rFonts w:ascii="Times New Roman" w:hAnsi="Times New Roman" w:cs="Times New Roman"/>
          <w:sz w:val="24"/>
          <w:szCs w:val="24"/>
        </w:rPr>
      </w:pPr>
    </w:p>
    <w:sdt>
      <w:sdtPr>
        <w:id w:val="1215544654"/>
        <w:docPartObj>
          <w:docPartGallery w:val="Bibliographies"/>
          <w:docPartUnique/>
        </w:docPartObj>
      </w:sdtPr>
      <w:sdtEndPr>
        <w:rPr>
          <w:rFonts w:asciiTheme="minorHAnsi" w:eastAsiaTheme="minorEastAsia" w:hAnsiTheme="minorHAnsi" w:cstheme="minorBidi"/>
          <w:color w:val="auto"/>
          <w:sz w:val="21"/>
          <w:szCs w:val="21"/>
        </w:rPr>
      </w:sdtEndPr>
      <w:sdtContent>
        <w:p w14:paraId="10FF0897" w14:textId="64121199" w:rsidR="005038E8" w:rsidRDefault="005038E8">
          <w:pPr>
            <w:pStyle w:val="Heading1"/>
          </w:pPr>
          <w:r>
            <w:t>References</w:t>
          </w:r>
        </w:p>
        <w:sdt>
          <w:sdtPr>
            <w:id w:val="-573587230"/>
            <w:bibliography/>
          </w:sdtPr>
          <w:sdtContent>
            <w:p w14:paraId="78881029" w14:textId="77777777" w:rsidR="005038E8" w:rsidRDefault="005038E8" w:rsidP="005038E8">
              <w:pPr>
                <w:pStyle w:val="Bibliography"/>
                <w:rPr>
                  <w:noProof/>
                  <w:sz w:val="24"/>
                  <w:szCs w:val="24"/>
                </w:rPr>
              </w:pPr>
              <w:r>
                <w:fldChar w:fldCharType="begin"/>
              </w:r>
              <w:r>
                <w:instrText xml:space="preserve"> BIBLIOGRAPHY </w:instrText>
              </w:r>
              <w:r>
                <w:fldChar w:fldCharType="separate"/>
              </w:r>
              <w:r>
                <w:rPr>
                  <w:noProof/>
                </w:rPr>
                <w:t xml:space="preserve">Abirami, M., Abbas, S.S.J., Jamal, N., Magar, A. and Swathi, T., 2023. Assessing the Impact of Technological Advances on Business Management Techniques. </w:t>
              </w:r>
              <w:r>
                <w:rPr>
                  <w:i/>
                  <w:iCs/>
                  <w:noProof/>
                </w:rPr>
                <w:t xml:space="preserve">International Journal of Professional Business Review, </w:t>
              </w:r>
              <w:r>
                <w:rPr>
                  <w:noProof/>
                </w:rPr>
                <w:t>8(7), pp. 1-18.</w:t>
              </w:r>
            </w:p>
            <w:p w14:paraId="16E0ED9B" w14:textId="77777777" w:rsidR="005038E8" w:rsidRDefault="005038E8" w:rsidP="005038E8">
              <w:pPr>
                <w:pStyle w:val="Bibliography"/>
                <w:rPr>
                  <w:noProof/>
                </w:rPr>
              </w:pPr>
              <w:r>
                <w:rPr>
                  <w:noProof/>
                </w:rPr>
                <w:t xml:space="preserve">Adu-Amankwa, K., Attia, A. K. A., Janardhanan, M. N. and Patel, I., 2019. A predictive maintenance cost model for CNC SMEs in the era of industry 4.0. </w:t>
              </w:r>
              <w:r>
                <w:rPr>
                  <w:i/>
                  <w:iCs/>
                  <w:noProof/>
                </w:rPr>
                <w:t xml:space="preserve">International Journal of Advanced Manufacturing Technology, </w:t>
              </w:r>
              <w:r>
                <w:rPr>
                  <w:noProof/>
                </w:rPr>
                <w:t>104(9), pp. 3567-3587.</w:t>
              </w:r>
            </w:p>
            <w:p w14:paraId="4E081EC3" w14:textId="77777777" w:rsidR="005038E8" w:rsidRDefault="005038E8" w:rsidP="005038E8">
              <w:pPr>
                <w:pStyle w:val="Bibliography"/>
                <w:rPr>
                  <w:noProof/>
                </w:rPr>
              </w:pPr>
              <w:r>
                <w:rPr>
                  <w:noProof/>
                </w:rPr>
                <w:t xml:space="preserve">AmazonNews, 2024. </w:t>
              </w:r>
              <w:r>
                <w:rPr>
                  <w:i/>
                  <w:iCs/>
                  <w:noProof/>
                </w:rPr>
                <w:t xml:space="preserve">Amazon News. </w:t>
              </w:r>
              <w:r>
                <w:rPr>
                  <w:noProof/>
                </w:rPr>
                <w:t xml:space="preserve">[Online] </w:t>
              </w:r>
              <w:r>
                <w:rPr>
                  <w:noProof/>
                </w:rPr>
                <w:br/>
                <w:t xml:space="preserve">Available at: </w:t>
              </w:r>
              <w:r>
                <w:rPr>
                  <w:noProof/>
                  <w:u w:val="single"/>
                </w:rPr>
                <w:t>https://www.aboutamazon.com/news/operations/amazon-innovations-ai-robotics-delivery-sustainability</w:t>
              </w:r>
              <w:r>
                <w:rPr>
                  <w:noProof/>
                </w:rPr>
                <w:br/>
                <w:t>[Accessed 21 July 2026].</w:t>
              </w:r>
            </w:p>
            <w:p w14:paraId="2890F54F" w14:textId="77777777" w:rsidR="005038E8" w:rsidRDefault="005038E8" w:rsidP="005038E8">
              <w:pPr>
                <w:pStyle w:val="Bibliography"/>
                <w:rPr>
                  <w:noProof/>
                </w:rPr>
              </w:pPr>
              <w:r>
                <w:rPr>
                  <w:noProof/>
                </w:rPr>
                <w:t xml:space="preserve">Anton, A., 2022. Classification and systematization of approaches to the definition of technology entrepreneurship. </w:t>
              </w:r>
              <w:r>
                <w:rPr>
                  <w:i/>
                  <w:iCs/>
                  <w:noProof/>
                </w:rPr>
                <w:t xml:space="preserve">Pi-Economy, </w:t>
              </w:r>
              <w:r>
                <w:rPr>
                  <w:noProof/>
                </w:rPr>
                <w:t>15(2).</w:t>
              </w:r>
            </w:p>
            <w:p w14:paraId="5C1FA2B3" w14:textId="77777777" w:rsidR="005038E8" w:rsidRDefault="005038E8" w:rsidP="005038E8">
              <w:pPr>
                <w:pStyle w:val="Bibliography"/>
                <w:rPr>
                  <w:noProof/>
                </w:rPr>
              </w:pPr>
              <w:r>
                <w:rPr>
                  <w:noProof/>
                </w:rPr>
                <w:t xml:space="preserve">Arnaud, J., São Mamede, H., and Branco, F. , 2025. The relationship between digital transformation and digital literacy – an explanatory model: Systematic literature review. </w:t>
              </w:r>
              <w:r>
                <w:rPr>
                  <w:i/>
                  <w:iCs/>
                  <w:noProof/>
                </w:rPr>
                <w:t xml:space="preserve">F1000 Research, </w:t>
              </w:r>
              <w:r>
                <w:rPr>
                  <w:noProof/>
                </w:rPr>
                <w:t>Volume 13, p. 253.</w:t>
              </w:r>
            </w:p>
            <w:p w14:paraId="44B1A669" w14:textId="77777777" w:rsidR="005038E8" w:rsidRDefault="005038E8" w:rsidP="005038E8">
              <w:pPr>
                <w:pStyle w:val="Bibliography"/>
                <w:rPr>
                  <w:noProof/>
                </w:rPr>
              </w:pPr>
              <w:r>
                <w:rPr>
                  <w:noProof/>
                </w:rPr>
                <w:t xml:space="preserve">Aydin E., Ozeren E. and Ayaz O., 2026. Guest editorial: Industrial revolutions and digital transformation: understanding technological embeddedness and its impact on organizational dynamics. </w:t>
              </w:r>
              <w:r>
                <w:rPr>
                  <w:i/>
                  <w:iCs/>
                  <w:noProof/>
                </w:rPr>
                <w:t xml:space="preserve">Journal of Organizational Change Management, </w:t>
              </w:r>
              <w:r>
                <w:rPr>
                  <w:noProof/>
                </w:rPr>
                <w:t>39(2), pp. 253-258.</w:t>
              </w:r>
            </w:p>
            <w:p w14:paraId="6E49EDDF" w14:textId="77777777" w:rsidR="005038E8" w:rsidRDefault="005038E8" w:rsidP="005038E8">
              <w:pPr>
                <w:pStyle w:val="Bibliography"/>
                <w:rPr>
                  <w:noProof/>
                </w:rPr>
              </w:pPr>
              <w:r>
                <w:rPr>
                  <w:noProof/>
                </w:rPr>
                <w:t xml:space="preserve">Azadi, M., Moghaddas, Z., Farzipoor Saen, R. and Hussain, F. K., 2021. Financing manufacturers for investing in Industry 4.0 technologies: internal financing vs. External financing. </w:t>
              </w:r>
              <w:r>
                <w:rPr>
                  <w:i/>
                  <w:iCs/>
                  <w:noProof/>
                </w:rPr>
                <w:t xml:space="preserve">International Journal of Production Research, </w:t>
              </w:r>
              <w:r>
                <w:rPr>
                  <w:noProof/>
                </w:rPr>
                <w:t>62(22), pp. 8056-8072.</w:t>
              </w:r>
            </w:p>
            <w:p w14:paraId="25377B26" w14:textId="77777777" w:rsidR="005038E8" w:rsidRDefault="005038E8" w:rsidP="005038E8">
              <w:pPr>
                <w:pStyle w:val="Bibliography"/>
                <w:rPr>
                  <w:noProof/>
                </w:rPr>
              </w:pPr>
              <w:r>
                <w:rPr>
                  <w:noProof/>
                </w:rPr>
                <w:t xml:space="preserve">Bhat, V. S., Bhat, S. and Gijo, E. v., 2021. Simulation-based lean six sigma for Industry 4.0: an action research in the process industry. </w:t>
              </w:r>
              <w:r>
                <w:rPr>
                  <w:i/>
                  <w:iCs/>
                  <w:noProof/>
                </w:rPr>
                <w:t xml:space="preserve">International Journal of Quality and Reliability Management, </w:t>
              </w:r>
              <w:r>
                <w:rPr>
                  <w:noProof/>
                </w:rPr>
                <w:t>38(5), pp. 1215-1245.</w:t>
              </w:r>
            </w:p>
            <w:p w14:paraId="5C7C3373" w14:textId="77777777" w:rsidR="005038E8" w:rsidRDefault="005038E8" w:rsidP="005038E8">
              <w:pPr>
                <w:pStyle w:val="Bibliography"/>
                <w:rPr>
                  <w:noProof/>
                </w:rPr>
              </w:pPr>
              <w:r>
                <w:rPr>
                  <w:noProof/>
                </w:rPr>
                <w:t xml:space="preserve">Bridoux, F. and Stoelhorst, J. , 2022. Stakeholder theory, strategy, and organization: Past, present, and future. </w:t>
              </w:r>
              <w:r>
                <w:rPr>
                  <w:i/>
                  <w:iCs/>
                  <w:noProof/>
                </w:rPr>
                <w:t xml:space="preserve">trategic Organization, </w:t>
              </w:r>
              <w:r>
                <w:rPr>
                  <w:noProof/>
                </w:rPr>
                <w:t>20(4), pp. 797-809.</w:t>
              </w:r>
            </w:p>
            <w:p w14:paraId="23CEAA08" w14:textId="77777777" w:rsidR="005038E8" w:rsidRDefault="005038E8" w:rsidP="005038E8">
              <w:pPr>
                <w:pStyle w:val="Bibliography"/>
                <w:rPr>
                  <w:noProof/>
                </w:rPr>
              </w:pPr>
              <w:r>
                <w:rPr>
                  <w:noProof/>
                </w:rPr>
                <w:t xml:space="preserve">Bryar, C. and Carr, B., 2021. </w:t>
              </w:r>
              <w:r>
                <w:rPr>
                  <w:i/>
                  <w:iCs/>
                  <w:noProof/>
                </w:rPr>
                <w:t xml:space="preserve">Working Backwards: Insights, Stories, and Secrets from Inside Amazon. </w:t>
              </w:r>
              <w:r>
                <w:rPr>
                  <w:noProof/>
                </w:rPr>
                <w:t>New York: St. Martin's Press.</w:t>
              </w:r>
            </w:p>
            <w:p w14:paraId="4A5DB3EC" w14:textId="77777777" w:rsidR="005038E8" w:rsidRDefault="005038E8" w:rsidP="005038E8">
              <w:pPr>
                <w:pStyle w:val="Bibliography"/>
                <w:rPr>
                  <w:noProof/>
                </w:rPr>
              </w:pPr>
              <w:r>
                <w:rPr>
                  <w:noProof/>
                </w:rPr>
                <w:t xml:space="preserve">Burns, T. and Stalker, G.M., 1961. </w:t>
              </w:r>
              <w:r>
                <w:rPr>
                  <w:i/>
                  <w:iCs/>
                  <w:noProof/>
                </w:rPr>
                <w:t xml:space="preserve">The Management of Innovation. </w:t>
              </w:r>
              <w:r>
                <w:rPr>
                  <w:noProof/>
                </w:rPr>
                <w:t>London: Tavistock.</w:t>
              </w:r>
            </w:p>
            <w:p w14:paraId="07CC355C" w14:textId="77777777" w:rsidR="005038E8" w:rsidRDefault="005038E8" w:rsidP="005038E8">
              <w:pPr>
                <w:pStyle w:val="Bibliography"/>
                <w:rPr>
                  <w:noProof/>
                </w:rPr>
              </w:pPr>
              <w:r>
                <w:rPr>
                  <w:noProof/>
                </w:rPr>
                <w:t xml:space="preserve">Burton, R. M., Obel, B. and Håkonsso, D. D., 2021. </w:t>
              </w:r>
              <w:r>
                <w:rPr>
                  <w:i/>
                  <w:iCs/>
                  <w:noProof/>
                </w:rPr>
                <w:t xml:space="preserve">Organizational Design. </w:t>
              </w:r>
              <w:r>
                <w:rPr>
                  <w:noProof/>
                </w:rPr>
                <w:t>4th edition ed. Cambridge: Cambridge University Press.</w:t>
              </w:r>
            </w:p>
            <w:p w14:paraId="4027CEFB" w14:textId="77777777" w:rsidR="005038E8" w:rsidRDefault="005038E8" w:rsidP="005038E8">
              <w:pPr>
                <w:pStyle w:val="Bibliography"/>
                <w:rPr>
                  <w:noProof/>
                </w:rPr>
              </w:pPr>
              <w:r>
                <w:rPr>
                  <w:noProof/>
                </w:rPr>
                <w:t xml:space="preserve">Cockburn, C. and Wilson, T.D., 1996. Business use of the world-wide web. </w:t>
              </w:r>
              <w:r>
                <w:rPr>
                  <w:i/>
                  <w:iCs/>
                  <w:noProof/>
                </w:rPr>
                <w:t xml:space="preserve">International Journal of Information Management, </w:t>
              </w:r>
              <w:r>
                <w:rPr>
                  <w:noProof/>
                </w:rPr>
                <w:t>16(2), pp. 83-102.</w:t>
              </w:r>
            </w:p>
            <w:p w14:paraId="523C54BD" w14:textId="77777777" w:rsidR="005038E8" w:rsidRDefault="005038E8" w:rsidP="005038E8">
              <w:pPr>
                <w:pStyle w:val="Bibliography"/>
                <w:rPr>
                  <w:noProof/>
                </w:rPr>
              </w:pPr>
              <w:r>
                <w:rPr>
                  <w:noProof/>
                </w:rPr>
                <w:lastRenderedPageBreak/>
                <w:t>Dabrowska, J., Almpanopoulou, A., Brem, A., Chesbrough, H., Cucino, V., Di Minin, A. and Ritala, P. , 2022. Digital transformation, for better or worse: A critical multi</w:t>
              </w:r>
              <w:r>
                <w:rPr>
                  <w:rFonts w:ascii="Cambria Math" w:hAnsi="Cambria Math" w:cs="Cambria Math"/>
                  <w:noProof/>
                </w:rPr>
                <w:t>‐</w:t>
              </w:r>
              <w:r>
                <w:rPr>
                  <w:noProof/>
                </w:rPr>
                <w:t xml:space="preserve">level research agenda. </w:t>
              </w:r>
              <w:r>
                <w:rPr>
                  <w:i/>
                  <w:iCs/>
                  <w:noProof/>
                </w:rPr>
                <w:t xml:space="preserve">R&amp;D Management, </w:t>
              </w:r>
              <w:r>
                <w:rPr>
                  <w:noProof/>
                </w:rPr>
                <w:t>52(5), pp. 930-954.</w:t>
              </w:r>
            </w:p>
            <w:p w14:paraId="6F8BC387" w14:textId="77777777" w:rsidR="005038E8" w:rsidRDefault="005038E8" w:rsidP="005038E8">
              <w:pPr>
                <w:pStyle w:val="Bibliography"/>
                <w:rPr>
                  <w:noProof/>
                </w:rPr>
              </w:pPr>
              <w:r>
                <w:rPr>
                  <w:noProof/>
                </w:rPr>
                <w:t xml:space="preserve">Delke, V., Schiele, H., Buchholz, W. and Kelly, S., 2023. Implementing Industry 4.0 technologies: Future roles in purchasing and supply management. </w:t>
              </w:r>
              <w:r>
                <w:rPr>
                  <w:i/>
                  <w:iCs/>
                  <w:noProof/>
                </w:rPr>
                <w:t xml:space="preserve">Technological Forecasting and Social Change, </w:t>
              </w:r>
              <w:r>
                <w:rPr>
                  <w:noProof/>
                </w:rPr>
                <w:t>Volume 196.</w:t>
              </w:r>
            </w:p>
            <w:p w14:paraId="5FD90F52" w14:textId="77777777" w:rsidR="005038E8" w:rsidRDefault="005038E8" w:rsidP="005038E8">
              <w:pPr>
                <w:pStyle w:val="Bibliography"/>
                <w:rPr>
                  <w:noProof/>
                </w:rPr>
              </w:pPr>
              <w:r>
                <w:rPr>
                  <w:noProof/>
                </w:rPr>
                <w:t xml:space="preserve">Deloitte, 2026. </w:t>
              </w:r>
              <w:r>
                <w:rPr>
                  <w:i/>
                  <w:iCs/>
                  <w:noProof/>
                </w:rPr>
                <w:t xml:space="preserve">Deloitte. </w:t>
              </w:r>
              <w:r>
                <w:rPr>
                  <w:noProof/>
                </w:rPr>
                <w:t xml:space="preserve">[Online] </w:t>
              </w:r>
              <w:r>
                <w:rPr>
                  <w:noProof/>
                </w:rPr>
                <w:br/>
                <w:t xml:space="preserve">Available at: </w:t>
              </w:r>
              <w:r>
                <w:rPr>
                  <w:noProof/>
                  <w:u w:val="single"/>
                </w:rPr>
                <w:t>https://www.deloitte.com/uk/en/Industries/tmt/research/digital-consumer-trends.html</w:t>
              </w:r>
              <w:r>
                <w:rPr>
                  <w:noProof/>
                </w:rPr>
                <w:br/>
                <w:t>[Accessed 24 July 2026].</w:t>
              </w:r>
            </w:p>
            <w:p w14:paraId="252DB19B" w14:textId="77777777" w:rsidR="005038E8" w:rsidRDefault="005038E8" w:rsidP="005038E8">
              <w:pPr>
                <w:pStyle w:val="Bibliography"/>
                <w:rPr>
                  <w:noProof/>
                </w:rPr>
              </w:pPr>
              <w:r>
                <w:rPr>
                  <w:noProof/>
                </w:rPr>
                <w:t xml:space="preserve">Deloitte, 2026. </w:t>
              </w:r>
              <w:r>
                <w:rPr>
                  <w:i/>
                  <w:iCs/>
                  <w:noProof/>
                </w:rPr>
                <w:t xml:space="preserve">Deloitte. </w:t>
              </w:r>
              <w:r>
                <w:rPr>
                  <w:noProof/>
                </w:rPr>
                <w:t xml:space="preserve">[Online] </w:t>
              </w:r>
              <w:r>
                <w:rPr>
                  <w:noProof/>
                </w:rPr>
                <w:br/>
                <w:t xml:space="preserve">Available at: </w:t>
              </w:r>
              <w:r>
                <w:rPr>
                  <w:noProof/>
                  <w:u w:val="single"/>
                </w:rPr>
                <w:t>https://www.deloitte.com/uk/en/Industries/consumer/perspectives/retail-trends.html</w:t>
              </w:r>
              <w:r>
                <w:rPr>
                  <w:noProof/>
                </w:rPr>
                <w:br/>
                <w:t>[Accessed 24 July 2026].</w:t>
              </w:r>
            </w:p>
            <w:p w14:paraId="6503419A" w14:textId="77777777" w:rsidR="005038E8" w:rsidRDefault="005038E8" w:rsidP="005038E8">
              <w:pPr>
                <w:pStyle w:val="Bibliography"/>
                <w:rPr>
                  <w:noProof/>
                </w:rPr>
              </w:pPr>
              <w:r>
                <w:rPr>
                  <w:noProof/>
                </w:rPr>
                <w:t xml:space="preserve">Denning, S., 2017. The age of Agile. </w:t>
              </w:r>
              <w:r>
                <w:rPr>
                  <w:i/>
                  <w:iCs/>
                  <w:noProof/>
                </w:rPr>
                <w:t xml:space="preserve">Strategy &amp; Leadership, </w:t>
              </w:r>
              <w:r>
                <w:rPr>
                  <w:noProof/>
                </w:rPr>
                <w:t>45(1), pp. 3-10.</w:t>
              </w:r>
            </w:p>
            <w:p w14:paraId="48F896EC" w14:textId="77777777" w:rsidR="005038E8" w:rsidRDefault="005038E8" w:rsidP="005038E8">
              <w:pPr>
                <w:pStyle w:val="Bibliography"/>
                <w:rPr>
                  <w:noProof/>
                </w:rPr>
              </w:pPr>
              <w:r>
                <w:rPr>
                  <w:noProof/>
                </w:rPr>
                <w:t xml:space="preserve">Donthu, N., and Gustafsson, A. , 2020. Effects of COVID-19 on business and research. </w:t>
              </w:r>
              <w:r>
                <w:rPr>
                  <w:i/>
                  <w:iCs/>
                  <w:noProof/>
                </w:rPr>
                <w:t xml:space="preserve">Journal of Business Research, </w:t>
              </w:r>
              <w:r>
                <w:rPr>
                  <w:noProof/>
                </w:rPr>
                <w:t>Volume 117, pp. 284-289.</w:t>
              </w:r>
            </w:p>
            <w:p w14:paraId="03C2BDBF" w14:textId="77777777" w:rsidR="005038E8" w:rsidRDefault="005038E8" w:rsidP="005038E8">
              <w:pPr>
                <w:pStyle w:val="Bibliography"/>
                <w:rPr>
                  <w:noProof/>
                </w:rPr>
              </w:pPr>
              <w:r>
                <w:rPr>
                  <w:noProof/>
                </w:rPr>
                <w:t xml:space="preserve">DuBrin, A., 2022. </w:t>
              </w:r>
              <w:r>
                <w:rPr>
                  <w:i/>
                  <w:iCs/>
                  <w:noProof/>
                </w:rPr>
                <w:t xml:space="preserve">Leadership: Research Findings, Practice, and Skills. </w:t>
              </w:r>
              <w:r>
                <w:rPr>
                  <w:noProof/>
                </w:rPr>
                <w:t>10th edition ed. Boston: Cengage Learning.</w:t>
              </w:r>
            </w:p>
            <w:p w14:paraId="60F5EBFA" w14:textId="77777777" w:rsidR="005038E8" w:rsidRDefault="005038E8" w:rsidP="005038E8">
              <w:pPr>
                <w:pStyle w:val="Bibliography"/>
                <w:rPr>
                  <w:noProof/>
                </w:rPr>
              </w:pPr>
              <w:r>
                <w:rPr>
                  <w:noProof/>
                </w:rPr>
                <w:t xml:space="preserve">Dumitrescu, C., 2024. From Bureaucracy to Innovation: How Civil Servants Can Modernize Administration. </w:t>
              </w:r>
              <w:r>
                <w:rPr>
                  <w:i/>
                  <w:iCs/>
                  <w:noProof/>
                </w:rPr>
                <w:t xml:space="preserve">Perspectives of Law and Public Administration, </w:t>
              </w:r>
              <w:r>
                <w:rPr>
                  <w:noProof/>
                </w:rPr>
                <w:t>13(4), pp. 608-615.</w:t>
              </w:r>
            </w:p>
            <w:p w14:paraId="556ABA60" w14:textId="77777777" w:rsidR="005038E8" w:rsidRDefault="005038E8" w:rsidP="005038E8">
              <w:pPr>
                <w:pStyle w:val="Bibliography"/>
                <w:rPr>
                  <w:noProof/>
                </w:rPr>
              </w:pPr>
              <w:r>
                <w:rPr>
                  <w:noProof/>
                </w:rPr>
                <w:t xml:space="preserve">Dutta, B., 2024. </w:t>
              </w:r>
              <w:r>
                <w:rPr>
                  <w:i/>
                  <w:iCs/>
                  <w:noProof/>
                </w:rPr>
                <w:t xml:space="preserve">LinkedIn. </w:t>
              </w:r>
              <w:r>
                <w:rPr>
                  <w:noProof/>
                </w:rPr>
                <w:t xml:space="preserve">[Online] </w:t>
              </w:r>
              <w:r>
                <w:rPr>
                  <w:noProof/>
                </w:rPr>
                <w:br/>
                <w:t xml:space="preserve">Available at: </w:t>
              </w:r>
              <w:r>
                <w:rPr>
                  <w:noProof/>
                  <w:u w:val="single"/>
                </w:rPr>
                <w:t>https://www.linkedin.com/pulse/spotify-sqad-model-driving-agility-through-squads-tribes-bulti-dutta-ioxzc</w:t>
              </w:r>
              <w:r>
                <w:rPr>
                  <w:noProof/>
                </w:rPr>
                <w:br/>
                <w:t>[Accessed 20 July 2026].</w:t>
              </w:r>
            </w:p>
            <w:p w14:paraId="7A7CC592" w14:textId="77777777" w:rsidR="005038E8" w:rsidRDefault="005038E8" w:rsidP="005038E8">
              <w:pPr>
                <w:pStyle w:val="Bibliography"/>
                <w:rPr>
                  <w:noProof/>
                </w:rPr>
              </w:pPr>
              <w:r>
                <w:rPr>
                  <w:noProof/>
                </w:rPr>
                <w:t xml:space="preserve">Dzawoma, C., 2022. </w:t>
              </w:r>
              <w:r>
                <w:rPr>
                  <w:i/>
                  <w:iCs/>
                  <w:noProof/>
                </w:rPr>
                <w:t xml:space="preserve">Drivers and Hindrances of Technology Adoption by Manufacturing Industries : A Systematic Literature Review, </w:t>
              </w:r>
              <w:r>
                <w:rPr>
                  <w:noProof/>
                </w:rPr>
                <w:t>South Africa: University of Pretoria.</w:t>
              </w:r>
            </w:p>
            <w:p w14:paraId="1FB463EF" w14:textId="77777777" w:rsidR="005038E8" w:rsidRDefault="005038E8" w:rsidP="005038E8">
              <w:pPr>
                <w:pStyle w:val="Bibliography"/>
                <w:rPr>
                  <w:noProof/>
                </w:rPr>
              </w:pPr>
              <w:r>
                <w:rPr>
                  <w:noProof/>
                </w:rPr>
                <w:t xml:space="preserve">Eccles, R.G. and Klimenko, S., 2019. The investor revolution. </w:t>
              </w:r>
              <w:r>
                <w:rPr>
                  <w:i/>
                  <w:iCs/>
                  <w:noProof/>
                </w:rPr>
                <w:t xml:space="preserve">Harvard Business Review, </w:t>
              </w:r>
              <w:r>
                <w:rPr>
                  <w:noProof/>
                </w:rPr>
                <w:t>97(3), pp. 106-116.</w:t>
              </w:r>
            </w:p>
            <w:p w14:paraId="666A7EE5" w14:textId="77777777" w:rsidR="005038E8" w:rsidRDefault="005038E8" w:rsidP="005038E8">
              <w:pPr>
                <w:pStyle w:val="Bibliography"/>
                <w:rPr>
                  <w:noProof/>
                </w:rPr>
              </w:pPr>
              <w:r>
                <w:rPr>
                  <w:noProof/>
                </w:rPr>
                <w:t xml:space="preserve">ENISA, 2026. </w:t>
              </w:r>
              <w:r>
                <w:rPr>
                  <w:i/>
                  <w:iCs/>
                  <w:noProof/>
                </w:rPr>
                <w:t xml:space="preserve">ENISA. </w:t>
              </w:r>
              <w:r>
                <w:rPr>
                  <w:noProof/>
                </w:rPr>
                <w:t xml:space="preserve">[Online] </w:t>
              </w:r>
              <w:r>
                <w:rPr>
                  <w:noProof/>
                </w:rPr>
                <w:br/>
                <w:t xml:space="preserve">Available at: </w:t>
              </w:r>
              <w:r>
                <w:rPr>
                  <w:noProof/>
                  <w:u w:val="single"/>
                </w:rPr>
                <w:t>https://www.enisa.europa.eu/events/3rd-european-cybersecurity-awareness-raising-conference</w:t>
              </w:r>
              <w:r>
                <w:rPr>
                  <w:noProof/>
                </w:rPr>
                <w:br/>
                <w:t>[Accessed 23 July 2026].</w:t>
              </w:r>
            </w:p>
            <w:p w14:paraId="1E930470" w14:textId="77777777" w:rsidR="005038E8" w:rsidRDefault="005038E8" w:rsidP="005038E8">
              <w:pPr>
                <w:pStyle w:val="Bibliography"/>
                <w:rPr>
                  <w:noProof/>
                </w:rPr>
              </w:pPr>
              <w:r>
                <w:rPr>
                  <w:noProof/>
                </w:rPr>
                <w:t xml:space="preserve">Farahani, M. A., Khan, I. and Wuest, T., 2026. Hybrid agentic AI and multi-agent systems in smart manufacturing. </w:t>
              </w:r>
              <w:r>
                <w:rPr>
                  <w:i/>
                  <w:iCs/>
                  <w:noProof/>
                </w:rPr>
                <w:t xml:space="preserve">Journal of Manufacturing Systems, </w:t>
              </w:r>
              <w:r>
                <w:rPr>
                  <w:noProof/>
                </w:rPr>
                <w:t>Volume 86, pp. 612-623.</w:t>
              </w:r>
            </w:p>
            <w:p w14:paraId="091E1016" w14:textId="77777777" w:rsidR="005038E8" w:rsidRDefault="005038E8" w:rsidP="005038E8">
              <w:pPr>
                <w:pStyle w:val="Bibliography"/>
                <w:rPr>
                  <w:noProof/>
                </w:rPr>
              </w:pPr>
              <w:r>
                <w:rPr>
                  <w:noProof/>
                </w:rPr>
                <w:t xml:space="preserve">Fayol, H., 1916. </w:t>
              </w:r>
              <w:r>
                <w:rPr>
                  <w:i/>
                  <w:iCs/>
                  <w:noProof/>
                </w:rPr>
                <w:t xml:space="preserve">Administration Industrielle et Générale. </w:t>
              </w:r>
              <w:r>
                <w:rPr>
                  <w:noProof/>
                </w:rPr>
                <w:t>Paris: Dunod.</w:t>
              </w:r>
            </w:p>
            <w:p w14:paraId="615BD5D6" w14:textId="77777777" w:rsidR="005038E8" w:rsidRDefault="005038E8" w:rsidP="005038E8">
              <w:pPr>
                <w:pStyle w:val="Bibliography"/>
                <w:rPr>
                  <w:noProof/>
                </w:rPr>
              </w:pPr>
              <w:r>
                <w:rPr>
                  <w:noProof/>
                </w:rPr>
                <w:lastRenderedPageBreak/>
                <w:t xml:space="preserve">FinancialTimes, 2026. </w:t>
              </w:r>
              <w:r>
                <w:rPr>
                  <w:i/>
                  <w:iCs/>
                  <w:noProof/>
                </w:rPr>
                <w:t xml:space="preserve">Financial Times. </w:t>
              </w:r>
              <w:r>
                <w:rPr>
                  <w:noProof/>
                </w:rPr>
                <w:t xml:space="preserve">[Online] </w:t>
              </w:r>
              <w:r>
                <w:rPr>
                  <w:noProof/>
                </w:rPr>
                <w:br/>
                <w:t xml:space="preserve">Available at: </w:t>
              </w:r>
              <w:r>
                <w:rPr>
                  <w:noProof/>
                  <w:u w:val="single"/>
                </w:rPr>
                <w:t>https://www.ft.com/content/3f773f4b-efaf-4bb4-953a-ff19863b2973</w:t>
              </w:r>
              <w:r>
                <w:rPr>
                  <w:noProof/>
                </w:rPr>
                <w:br/>
                <w:t>[Accessed 20 July 2026].</w:t>
              </w:r>
            </w:p>
            <w:p w14:paraId="1B275547" w14:textId="77777777" w:rsidR="005038E8" w:rsidRDefault="005038E8" w:rsidP="005038E8">
              <w:pPr>
                <w:pStyle w:val="Bibliography"/>
                <w:rPr>
                  <w:noProof/>
                </w:rPr>
              </w:pPr>
              <w:r>
                <w:rPr>
                  <w:noProof/>
                </w:rPr>
                <w:t xml:space="preserve">Flores, V.N., Flores, K.Y. and Toasa, R.M., 2025. Impact of Digital Transformation 4.0 on Public Enterprises in Ecuador and Its Effects on Operational Productivity: A Case Study of EP PETROECUADOR Esmeraldas Refinery. </w:t>
              </w:r>
              <w:r>
                <w:rPr>
                  <w:i/>
                  <w:iCs/>
                  <w:noProof/>
                </w:rPr>
                <w:t xml:space="preserve">Administrative Sciences, </w:t>
              </w:r>
              <w:r>
                <w:rPr>
                  <w:noProof/>
                </w:rPr>
                <w:t>16(5), p. 209.</w:t>
              </w:r>
            </w:p>
            <w:p w14:paraId="4EFF32CC" w14:textId="77777777" w:rsidR="005038E8" w:rsidRDefault="005038E8" w:rsidP="005038E8">
              <w:pPr>
                <w:pStyle w:val="Bibliography"/>
                <w:rPr>
                  <w:noProof/>
                </w:rPr>
              </w:pPr>
              <w:r>
                <w:rPr>
                  <w:noProof/>
                </w:rPr>
                <w:t xml:space="preserve">Friedman, M., 1970. </w:t>
              </w:r>
              <w:r>
                <w:rPr>
                  <w:i/>
                  <w:iCs/>
                  <w:noProof/>
                </w:rPr>
                <w:t xml:space="preserve">The New York Times. </w:t>
              </w:r>
              <w:r>
                <w:rPr>
                  <w:noProof/>
                </w:rPr>
                <w:t xml:space="preserve">[Online] </w:t>
              </w:r>
              <w:r>
                <w:rPr>
                  <w:noProof/>
                </w:rPr>
                <w:br/>
                <w:t xml:space="preserve">Available at: </w:t>
              </w:r>
              <w:r>
                <w:rPr>
                  <w:noProof/>
                  <w:u w:val="single"/>
                </w:rPr>
                <w:t>https://www.nytimes.com/1970/09/13/archives/a-friedman-doctrine-the-social-responsibility-of-business-is-to.html</w:t>
              </w:r>
              <w:r>
                <w:rPr>
                  <w:noProof/>
                </w:rPr>
                <w:br/>
                <w:t>[Accessed 22 July 2026].</w:t>
              </w:r>
            </w:p>
            <w:p w14:paraId="2F4CAA2E" w14:textId="77777777" w:rsidR="005038E8" w:rsidRDefault="005038E8" w:rsidP="005038E8">
              <w:pPr>
                <w:pStyle w:val="Bibliography"/>
                <w:rPr>
                  <w:noProof/>
                </w:rPr>
              </w:pPr>
              <w:r>
                <w:rPr>
                  <w:noProof/>
                </w:rPr>
                <w:t xml:space="preserve">Gazendam, H., 1993. </w:t>
              </w:r>
              <w:r>
                <w:rPr>
                  <w:i/>
                  <w:iCs/>
                  <w:noProof/>
                </w:rPr>
                <w:t xml:space="preserve">Variety Controls Variety: On the Use of Organization Theories in Information Management. </w:t>
              </w:r>
              <w:r>
                <w:rPr>
                  <w:noProof/>
                </w:rPr>
                <w:t>Groningen: Wolters-Noordhoff.</w:t>
              </w:r>
            </w:p>
            <w:p w14:paraId="2B297A08" w14:textId="77777777" w:rsidR="005038E8" w:rsidRDefault="005038E8" w:rsidP="005038E8">
              <w:pPr>
                <w:pStyle w:val="Bibliography"/>
                <w:rPr>
                  <w:noProof/>
                </w:rPr>
              </w:pPr>
              <w:r>
                <w:rPr>
                  <w:noProof/>
                </w:rPr>
                <w:t xml:space="preserve">Grenda, D., 2026. Technological knowledge, soft skills and management &amp; leadership skills: three pillars for the digitally competent manager. </w:t>
              </w:r>
              <w:r>
                <w:rPr>
                  <w:i/>
                  <w:iCs/>
                  <w:noProof/>
                </w:rPr>
                <w:t xml:space="preserve">Journal of Business Economics, </w:t>
              </w:r>
              <w:r>
                <w:rPr>
                  <w:noProof/>
                </w:rPr>
                <w:t>Volume 96, pp. 489-512.</w:t>
              </w:r>
            </w:p>
            <w:p w14:paraId="713B5E25" w14:textId="77777777" w:rsidR="005038E8" w:rsidRDefault="005038E8" w:rsidP="005038E8">
              <w:pPr>
                <w:pStyle w:val="Bibliography"/>
                <w:rPr>
                  <w:noProof/>
                </w:rPr>
              </w:pPr>
              <w:r>
                <w:rPr>
                  <w:noProof/>
                </w:rPr>
                <w:t xml:space="preserve">Grodal, S., Krabbe, A.D. and Chang-Zunino, M., 2023. The Evolution of Technology. </w:t>
              </w:r>
              <w:r>
                <w:rPr>
                  <w:i/>
                  <w:iCs/>
                  <w:noProof/>
                </w:rPr>
                <w:t xml:space="preserve">The Academy of Management annals, </w:t>
              </w:r>
              <w:r>
                <w:rPr>
                  <w:noProof/>
                </w:rPr>
                <w:t>17(1), pp. 141-180.</w:t>
              </w:r>
            </w:p>
            <w:p w14:paraId="0D979819" w14:textId="77777777" w:rsidR="005038E8" w:rsidRDefault="005038E8" w:rsidP="005038E8">
              <w:pPr>
                <w:pStyle w:val="Bibliography"/>
                <w:rPr>
                  <w:noProof/>
                </w:rPr>
              </w:pPr>
              <w:r>
                <w:rPr>
                  <w:noProof/>
                </w:rPr>
                <w:t xml:space="preserve">Gunasekaran, A., Kamble, S., Ghadge, A. and Kumar, V., 2024. Investments in Industry 4.0 technologies and supply chain finance: approaches, framework and strategies. </w:t>
              </w:r>
              <w:r>
                <w:rPr>
                  <w:i/>
                  <w:iCs/>
                  <w:noProof/>
                </w:rPr>
                <w:t xml:space="preserve">International Journal of Production Research, </w:t>
              </w:r>
              <w:r>
                <w:rPr>
                  <w:noProof/>
                </w:rPr>
                <w:t>62(22), pp. 8049-8055.</w:t>
              </w:r>
            </w:p>
            <w:p w14:paraId="0BB2A4DE" w14:textId="77777777" w:rsidR="005038E8" w:rsidRDefault="005038E8" w:rsidP="005038E8">
              <w:pPr>
                <w:pStyle w:val="Bibliography"/>
                <w:rPr>
                  <w:noProof/>
                </w:rPr>
              </w:pPr>
              <w:r>
                <w:rPr>
                  <w:noProof/>
                </w:rPr>
                <w:t xml:space="preserve">Hall, J., 2025. </w:t>
              </w:r>
              <w:r>
                <w:rPr>
                  <w:i/>
                  <w:iCs/>
                  <w:noProof/>
                </w:rPr>
                <w:t xml:space="preserve">Forbes. </w:t>
              </w:r>
              <w:r>
                <w:rPr>
                  <w:noProof/>
                </w:rPr>
                <w:t xml:space="preserve">[Online] </w:t>
              </w:r>
              <w:r>
                <w:rPr>
                  <w:noProof/>
                </w:rPr>
                <w:br/>
                <w:t xml:space="preserve">Available at: </w:t>
              </w:r>
              <w:r>
                <w:rPr>
                  <w:noProof/>
                  <w:u w:val="single"/>
                </w:rPr>
                <w:t>https://www.forbes.com/sites/johnhall/2025/06/29/how-the-e-commerce-industry-is-changing-and-what-companies-are-doing-to-succeed/</w:t>
              </w:r>
              <w:r>
                <w:rPr>
                  <w:noProof/>
                </w:rPr>
                <w:br/>
                <w:t>[Accessed 24 July 2026].</w:t>
              </w:r>
            </w:p>
            <w:p w14:paraId="5F6B8B73" w14:textId="77777777" w:rsidR="005038E8" w:rsidRDefault="005038E8" w:rsidP="005038E8">
              <w:pPr>
                <w:pStyle w:val="Bibliography"/>
                <w:rPr>
                  <w:noProof/>
                </w:rPr>
              </w:pPr>
              <w:r>
                <w:rPr>
                  <w:noProof/>
                </w:rPr>
                <w:t xml:space="preserve">Henderson, C. M., Steinhoff, L. and Palmatier, R. W., 2026. </w:t>
              </w:r>
              <w:r>
                <w:rPr>
                  <w:i/>
                  <w:iCs/>
                  <w:noProof/>
                </w:rPr>
                <w:t xml:space="preserve">Cooperation: An enduring theory of relationship marketing. </w:t>
              </w:r>
              <w:r>
                <w:rPr>
                  <w:noProof/>
                </w:rPr>
                <w:t xml:space="preserve">[Online] </w:t>
              </w:r>
              <w:r>
                <w:rPr>
                  <w:noProof/>
                </w:rPr>
                <w:br/>
                <w:t xml:space="preserve">Available at: </w:t>
              </w:r>
              <w:r>
                <w:rPr>
                  <w:noProof/>
                  <w:u w:val="single"/>
                </w:rPr>
                <w:t>https://librarysearch.uwtsd.ac.uk/discovery/fulldisplay?docid=cdi_crossref_primary_10_1007_s11747_026_01158_0&amp;context=PC&amp;vid=44WHELF_UWTSD:44WHELF_UWTSD_VU1&amp;lang=en</w:t>
              </w:r>
              <w:r>
                <w:rPr>
                  <w:noProof/>
                </w:rPr>
                <w:br/>
                <w:t>[Accessed 17 July 2026].</w:t>
              </w:r>
            </w:p>
            <w:p w14:paraId="3BD19A76" w14:textId="77777777" w:rsidR="005038E8" w:rsidRDefault="005038E8" w:rsidP="005038E8">
              <w:pPr>
                <w:pStyle w:val="Bibliography"/>
                <w:rPr>
                  <w:noProof/>
                </w:rPr>
              </w:pPr>
              <w:r>
                <w:rPr>
                  <w:noProof/>
                </w:rPr>
                <w:t xml:space="preserve">Hsiao, M., 2026. Digital transformation as structural adaptation: an adaptive structuration and institutional perspective. </w:t>
              </w:r>
              <w:r>
                <w:rPr>
                  <w:i/>
                  <w:iCs/>
                  <w:noProof/>
                </w:rPr>
                <w:t xml:space="preserve">European Journal of Management Studies, </w:t>
              </w:r>
              <w:r>
                <w:rPr>
                  <w:noProof/>
                </w:rPr>
                <w:t>pp. 1-19.</w:t>
              </w:r>
            </w:p>
            <w:p w14:paraId="731F78FB" w14:textId="77777777" w:rsidR="005038E8" w:rsidRDefault="005038E8" w:rsidP="005038E8">
              <w:pPr>
                <w:pStyle w:val="Bibliography"/>
                <w:rPr>
                  <w:noProof/>
                </w:rPr>
              </w:pPr>
              <w:r>
                <w:rPr>
                  <w:noProof/>
                </w:rPr>
                <w:t xml:space="preserve">Hudson, J. R., 2023. Theories of management. </w:t>
              </w:r>
            </w:p>
            <w:p w14:paraId="19712667" w14:textId="77777777" w:rsidR="005038E8" w:rsidRDefault="005038E8" w:rsidP="005038E8">
              <w:pPr>
                <w:pStyle w:val="Bibliography"/>
                <w:rPr>
                  <w:noProof/>
                </w:rPr>
              </w:pPr>
              <w:r>
                <w:rPr>
                  <w:noProof/>
                </w:rPr>
                <w:t xml:space="preserve">IBM, 2020. </w:t>
              </w:r>
              <w:r>
                <w:rPr>
                  <w:i/>
                  <w:iCs/>
                  <w:noProof/>
                </w:rPr>
                <w:t xml:space="preserve">IBM Institute for Business Value. </w:t>
              </w:r>
              <w:r>
                <w:rPr>
                  <w:noProof/>
                </w:rPr>
                <w:t xml:space="preserve">[Online] </w:t>
              </w:r>
              <w:r>
                <w:rPr>
                  <w:noProof/>
                </w:rPr>
                <w:br/>
                <w:t xml:space="preserve">Available at: </w:t>
              </w:r>
              <w:r>
                <w:rPr>
                  <w:noProof/>
                  <w:u w:val="single"/>
                </w:rPr>
                <w:t>https://www.ibm.com/thought-leadership/institute-business-value/report/hr-3</w:t>
              </w:r>
              <w:r>
                <w:rPr>
                  <w:noProof/>
                </w:rPr>
                <w:br/>
                <w:t>[Accessed 15 July 2026].</w:t>
              </w:r>
            </w:p>
            <w:p w14:paraId="24DB0294" w14:textId="77777777" w:rsidR="005038E8" w:rsidRDefault="005038E8" w:rsidP="005038E8">
              <w:pPr>
                <w:pStyle w:val="Bibliography"/>
                <w:rPr>
                  <w:noProof/>
                </w:rPr>
              </w:pPr>
              <w:r>
                <w:rPr>
                  <w:noProof/>
                </w:rPr>
                <w:lastRenderedPageBreak/>
                <w:t xml:space="preserve">Ji, F., Zhou, Y., Zhang, H., Cheng, G. and Luo, Q., 2025. Navigating the Digital Odyssey: AI-Driven Business Models in Industry 4.0. </w:t>
              </w:r>
              <w:r>
                <w:rPr>
                  <w:i/>
                  <w:iCs/>
                  <w:noProof/>
                </w:rPr>
                <w:t xml:space="preserve">Journal of the Knowledge Economy, </w:t>
              </w:r>
              <w:r>
                <w:rPr>
                  <w:noProof/>
                </w:rPr>
                <w:t>16(1), pp. 5714-5757.</w:t>
              </w:r>
            </w:p>
            <w:p w14:paraId="00FEB459" w14:textId="77777777" w:rsidR="005038E8" w:rsidRDefault="005038E8" w:rsidP="005038E8">
              <w:pPr>
                <w:pStyle w:val="Bibliography"/>
                <w:rPr>
                  <w:noProof/>
                </w:rPr>
              </w:pPr>
              <w:r>
                <w:rPr>
                  <w:noProof/>
                </w:rPr>
                <w:t xml:space="preserve">Jiang, Z., Yuan, S., Ma, J., and Wang, Q., 2022. The evolution of production scheduling from Industry 3.0 through Industry 4.0. </w:t>
              </w:r>
              <w:r>
                <w:rPr>
                  <w:i/>
                  <w:iCs/>
                  <w:noProof/>
                </w:rPr>
                <w:t xml:space="preserve">International Journal of Production Research, </w:t>
              </w:r>
              <w:r>
                <w:rPr>
                  <w:noProof/>
                </w:rPr>
                <w:t>60(11), pp. 3534-3554.</w:t>
              </w:r>
            </w:p>
            <w:p w14:paraId="46595FDF" w14:textId="77777777" w:rsidR="005038E8" w:rsidRDefault="005038E8" w:rsidP="005038E8">
              <w:pPr>
                <w:pStyle w:val="Bibliography"/>
                <w:rPr>
                  <w:noProof/>
                </w:rPr>
              </w:pPr>
              <w:r>
                <w:rPr>
                  <w:noProof/>
                </w:rPr>
                <w:t xml:space="preserve">Johannessen, J. -A., 2019. </w:t>
              </w:r>
              <w:r>
                <w:rPr>
                  <w:i/>
                  <w:iCs/>
                  <w:noProof/>
                </w:rPr>
                <w:t xml:space="preserve">The Workplace of the Future: The Fourth Industrial Revolution, the Precariat and the Death of Hierarchies. </w:t>
              </w:r>
              <w:r>
                <w:rPr>
                  <w:noProof/>
                </w:rPr>
                <w:t>1st Edition ed. London: Routledge.</w:t>
              </w:r>
            </w:p>
            <w:p w14:paraId="6DBFC7ED" w14:textId="77777777" w:rsidR="005038E8" w:rsidRDefault="005038E8" w:rsidP="005038E8">
              <w:pPr>
                <w:pStyle w:val="Bibliography"/>
                <w:rPr>
                  <w:noProof/>
                </w:rPr>
              </w:pPr>
              <w:r>
                <w:rPr>
                  <w:noProof/>
                </w:rPr>
                <w:t xml:space="preserve">Johannessen, J., 2018. </w:t>
              </w:r>
              <w:r>
                <w:rPr>
                  <w:i/>
                  <w:iCs/>
                  <w:noProof/>
                </w:rPr>
                <w:t xml:space="preserve">The Workplace of the Future. </w:t>
              </w:r>
              <w:r>
                <w:rPr>
                  <w:noProof/>
                </w:rPr>
                <w:t>1 ed. London: Routledge.</w:t>
              </w:r>
            </w:p>
            <w:p w14:paraId="7165B333" w14:textId="77777777" w:rsidR="005038E8" w:rsidRDefault="005038E8" w:rsidP="005038E8">
              <w:pPr>
                <w:pStyle w:val="Bibliography"/>
                <w:rPr>
                  <w:noProof/>
                </w:rPr>
              </w:pPr>
              <w:r>
                <w:rPr>
                  <w:noProof/>
                </w:rPr>
                <w:t xml:space="preserve">John, E., 2022. Does digital transformation enhance a firm's performance? Evidence from China. </w:t>
              </w:r>
              <w:r>
                <w:rPr>
                  <w:i/>
                  <w:iCs/>
                  <w:noProof/>
                </w:rPr>
                <w:t xml:space="preserve">Technology in Society, </w:t>
              </w:r>
              <w:r>
                <w:rPr>
                  <w:noProof/>
                </w:rPr>
                <w:t>Volume 68, p. 101841.</w:t>
              </w:r>
            </w:p>
            <w:p w14:paraId="65989F24" w14:textId="77777777" w:rsidR="005038E8" w:rsidRDefault="005038E8" w:rsidP="005038E8">
              <w:pPr>
                <w:pStyle w:val="Bibliography"/>
                <w:rPr>
                  <w:noProof/>
                </w:rPr>
              </w:pPr>
              <w:r>
                <w:rPr>
                  <w:noProof/>
                </w:rPr>
                <w:t xml:space="preserve">Kane, G. C., Palmer, D., Phillips, A. N., Kiron, D., &amp; Buckley, N., 2020. Accelerating digital innovation inside and out: Agile teams, ecosystems, and ethics. </w:t>
              </w:r>
              <w:r>
                <w:rPr>
                  <w:i/>
                  <w:iCs/>
                  <w:noProof/>
                </w:rPr>
                <w:t xml:space="preserve">MIT Sloan Management Review, </w:t>
              </w:r>
              <w:r>
                <w:rPr>
                  <w:noProof/>
                </w:rPr>
                <w:t>61(3), pp. 1-10.</w:t>
              </w:r>
            </w:p>
            <w:p w14:paraId="2B1E0C69" w14:textId="77777777" w:rsidR="005038E8" w:rsidRDefault="005038E8" w:rsidP="005038E8">
              <w:pPr>
                <w:pStyle w:val="Bibliography"/>
                <w:rPr>
                  <w:noProof/>
                </w:rPr>
              </w:pPr>
              <w:r>
                <w:rPr>
                  <w:noProof/>
                </w:rPr>
                <w:t xml:space="preserve">Kotter, J., 2021. </w:t>
              </w:r>
              <w:r>
                <w:rPr>
                  <w:i/>
                  <w:iCs/>
                  <w:noProof/>
                </w:rPr>
                <w:t>Change: How Organizations Achieve Hard</w:t>
              </w:r>
              <w:r>
                <w:rPr>
                  <w:i/>
                  <w:iCs/>
                  <w:noProof/>
                </w:rPr>
                <w:noBreakHyphen/>
                <w:t>to</w:t>
              </w:r>
              <w:r>
                <w:rPr>
                  <w:i/>
                  <w:iCs/>
                  <w:noProof/>
                </w:rPr>
                <w:noBreakHyphen/>
                <w:t xml:space="preserve">Imagine Results in Uncertain and Volatile Times. </w:t>
              </w:r>
              <w:r>
                <w:rPr>
                  <w:noProof/>
                </w:rPr>
                <w:t>Hoboken, NJ: Wiley.</w:t>
              </w:r>
            </w:p>
            <w:p w14:paraId="3ACED3F0" w14:textId="77777777" w:rsidR="005038E8" w:rsidRDefault="005038E8" w:rsidP="005038E8">
              <w:pPr>
                <w:pStyle w:val="Bibliography"/>
                <w:rPr>
                  <w:noProof/>
                </w:rPr>
              </w:pPr>
              <w:r>
                <w:rPr>
                  <w:noProof/>
                </w:rPr>
                <w:t xml:space="preserve">Kraus, S., Durst, S., Ferreira, J. J., Veiga, P., Kailer, N., and Weinmann, A., 2022. Digital transformation in business and management research: An overview of the current status quo. </w:t>
              </w:r>
              <w:r>
                <w:rPr>
                  <w:i/>
                  <w:iCs/>
                  <w:noProof/>
                </w:rPr>
                <w:t xml:space="preserve">International Journal of Information Management, </w:t>
              </w:r>
              <w:r>
                <w:rPr>
                  <w:noProof/>
                </w:rPr>
                <w:t>Volume 63, p. 102466.</w:t>
              </w:r>
            </w:p>
            <w:p w14:paraId="2BA57614" w14:textId="77777777" w:rsidR="005038E8" w:rsidRDefault="005038E8" w:rsidP="005038E8">
              <w:pPr>
                <w:pStyle w:val="Bibliography"/>
                <w:rPr>
                  <w:noProof/>
                </w:rPr>
              </w:pPr>
              <w:r>
                <w:rPr>
                  <w:noProof/>
                </w:rPr>
                <w:t xml:space="preserve">Kuhn, T., 1962. </w:t>
              </w:r>
              <w:r>
                <w:rPr>
                  <w:i/>
                  <w:iCs/>
                  <w:noProof/>
                </w:rPr>
                <w:t xml:space="preserve">The structure of scientific revolutions. </w:t>
              </w:r>
              <w:r>
                <w:rPr>
                  <w:noProof/>
                </w:rPr>
                <w:t>Chicago, IL: University of Chicago Press.</w:t>
              </w:r>
            </w:p>
            <w:p w14:paraId="05AFB995" w14:textId="77777777" w:rsidR="005038E8" w:rsidRDefault="005038E8" w:rsidP="005038E8">
              <w:pPr>
                <w:pStyle w:val="Bibliography"/>
                <w:rPr>
                  <w:noProof/>
                </w:rPr>
              </w:pPr>
              <w:r>
                <w:rPr>
                  <w:noProof/>
                </w:rPr>
                <w:t xml:space="preserve">Kürümlüoglu, M., Nøstdal, R. and Karvonen, I., 2005. </w:t>
              </w:r>
              <w:r>
                <w:rPr>
                  <w:i/>
                  <w:iCs/>
                  <w:noProof/>
                </w:rPr>
                <w:t xml:space="preserve">Virtual Organizations. </w:t>
              </w:r>
              <w:r>
                <w:rPr>
                  <w:noProof/>
                </w:rPr>
                <w:t>Boston: Springer.</w:t>
              </w:r>
            </w:p>
            <w:p w14:paraId="416F3437" w14:textId="77777777" w:rsidR="005038E8" w:rsidRDefault="005038E8" w:rsidP="005038E8">
              <w:pPr>
                <w:pStyle w:val="Bibliography"/>
                <w:rPr>
                  <w:noProof/>
                </w:rPr>
              </w:pPr>
              <w:r>
                <w:rPr>
                  <w:noProof/>
                </w:rPr>
                <w:t xml:space="preserve">Lei, G., and Luying, X. , 2021. The effects of digital transformation on firm performance: Evidence from China’s manufacturing sector. </w:t>
              </w:r>
              <w:r>
                <w:rPr>
                  <w:i/>
                  <w:iCs/>
                  <w:noProof/>
                </w:rPr>
                <w:t xml:space="preserve">Sustainability, </w:t>
              </w:r>
              <w:r>
                <w:rPr>
                  <w:noProof/>
                </w:rPr>
                <w:t>13(22), p. 12844.</w:t>
              </w:r>
            </w:p>
            <w:p w14:paraId="6232E677" w14:textId="77777777" w:rsidR="005038E8" w:rsidRDefault="005038E8" w:rsidP="005038E8">
              <w:pPr>
                <w:pStyle w:val="Bibliography"/>
                <w:rPr>
                  <w:noProof/>
                </w:rPr>
              </w:pPr>
              <w:r>
                <w:rPr>
                  <w:noProof/>
                </w:rPr>
                <w:t xml:space="preserve">Li, J., Mukherjee, A. and Vasconcelos, L., 2023. What Makes Agility Fragile? A Dynamic Theory of Organizational Rigidity. </w:t>
              </w:r>
              <w:r>
                <w:rPr>
                  <w:i/>
                  <w:iCs/>
                  <w:noProof/>
                </w:rPr>
                <w:t xml:space="preserve">Management Science, </w:t>
              </w:r>
              <w:r>
                <w:rPr>
                  <w:noProof/>
                </w:rPr>
                <w:t>69(6), pp. 3578-3601.</w:t>
              </w:r>
            </w:p>
            <w:p w14:paraId="55C03DD1" w14:textId="77777777" w:rsidR="005038E8" w:rsidRDefault="005038E8" w:rsidP="005038E8">
              <w:pPr>
                <w:pStyle w:val="Bibliography"/>
                <w:rPr>
                  <w:noProof/>
                </w:rPr>
              </w:pPr>
              <w:r>
                <w:rPr>
                  <w:noProof/>
                </w:rPr>
                <w:t xml:space="preserve">Luo, X. and Yu, T., 2022. The digital globalization of firms: A review and future research agenda. </w:t>
              </w:r>
              <w:r>
                <w:rPr>
                  <w:i/>
                  <w:iCs/>
                  <w:noProof/>
                </w:rPr>
                <w:t xml:space="preserve">Journal of International Business Studies, </w:t>
              </w:r>
              <w:r>
                <w:rPr>
                  <w:noProof/>
                </w:rPr>
                <w:t>53(6), pp. 1234-1256.</w:t>
              </w:r>
            </w:p>
            <w:p w14:paraId="4B106BEB" w14:textId="77777777" w:rsidR="005038E8" w:rsidRDefault="005038E8" w:rsidP="005038E8">
              <w:pPr>
                <w:pStyle w:val="Bibliography"/>
                <w:rPr>
                  <w:noProof/>
                </w:rPr>
              </w:pPr>
              <w:r>
                <w:rPr>
                  <w:noProof/>
                </w:rPr>
                <w:t xml:space="preserve">Masfer, H.M. and Helmi, M.A. , 2025. The Role of Digital Marketing in shaping Consumer Behavior in Ecommerce Platforms. </w:t>
              </w:r>
              <w:r>
                <w:rPr>
                  <w:i/>
                  <w:iCs/>
                  <w:noProof/>
                </w:rPr>
                <w:t xml:space="preserve">International Journal of Professional Business Review, </w:t>
              </w:r>
              <w:r>
                <w:rPr>
                  <w:noProof/>
                </w:rPr>
                <w:t>10(3), pp. 1-19.</w:t>
              </w:r>
            </w:p>
            <w:p w14:paraId="5008ECEA" w14:textId="77777777" w:rsidR="005038E8" w:rsidRDefault="005038E8" w:rsidP="005038E8">
              <w:pPr>
                <w:pStyle w:val="Bibliography"/>
                <w:rPr>
                  <w:noProof/>
                </w:rPr>
              </w:pPr>
              <w:r>
                <w:rPr>
                  <w:noProof/>
                </w:rPr>
                <w:t xml:space="preserve">Matt, C., Hess, T., and Benlian, A. , 2015. Digital transformation strategies. </w:t>
              </w:r>
              <w:r>
                <w:rPr>
                  <w:i/>
                  <w:iCs/>
                  <w:noProof/>
                </w:rPr>
                <w:t xml:space="preserve">Business &amp; Information Systems Engineering, </w:t>
              </w:r>
              <w:r>
                <w:rPr>
                  <w:noProof/>
                </w:rPr>
                <w:t>57(5), pp. 339-343.</w:t>
              </w:r>
            </w:p>
            <w:p w14:paraId="01759EFC" w14:textId="77777777" w:rsidR="005038E8" w:rsidRDefault="005038E8" w:rsidP="005038E8">
              <w:pPr>
                <w:pStyle w:val="Bibliography"/>
                <w:rPr>
                  <w:noProof/>
                </w:rPr>
              </w:pPr>
              <w:r>
                <w:rPr>
                  <w:noProof/>
                </w:rPr>
                <w:t xml:space="preserve">McKinsey, 2024. </w:t>
              </w:r>
              <w:r>
                <w:rPr>
                  <w:i/>
                  <w:iCs/>
                  <w:noProof/>
                </w:rPr>
                <w:t xml:space="preserve">McKinsey. </w:t>
              </w:r>
              <w:r>
                <w:rPr>
                  <w:noProof/>
                </w:rPr>
                <w:t xml:space="preserve">[Online] </w:t>
              </w:r>
              <w:r>
                <w:rPr>
                  <w:noProof/>
                </w:rPr>
                <w:br/>
                <w:t xml:space="preserve">Available at: </w:t>
              </w:r>
              <w:r>
                <w:rPr>
                  <w:noProof/>
                  <w:u w:val="single"/>
                </w:rPr>
                <w:t>https://www.mckinsey.com/capabilities/tech-and-ai/our-insights/sixty-years-of-innovation-key-moments-in-business-technology</w:t>
              </w:r>
              <w:r>
                <w:rPr>
                  <w:noProof/>
                </w:rPr>
                <w:br/>
                <w:t>[Accessed 20 July 2026].</w:t>
              </w:r>
            </w:p>
            <w:p w14:paraId="1860D216" w14:textId="77777777" w:rsidR="005038E8" w:rsidRDefault="005038E8" w:rsidP="005038E8">
              <w:pPr>
                <w:pStyle w:val="Bibliography"/>
                <w:rPr>
                  <w:noProof/>
                </w:rPr>
              </w:pPr>
              <w:r>
                <w:rPr>
                  <w:noProof/>
                </w:rPr>
                <w:t xml:space="preserve">McKinsey, 2025. </w:t>
              </w:r>
              <w:r>
                <w:rPr>
                  <w:i/>
                  <w:iCs/>
                  <w:noProof/>
                </w:rPr>
                <w:t xml:space="preserve">McKinsey &amp; Company. </w:t>
              </w:r>
              <w:r>
                <w:rPr>
                  <w:noProof/>
                </w:rPr>
                <w:t xml:space="preserve">[Online] </w:t>
              </w:r>
              <w:r>
                <w:rPr>
                  <w:noProof/>
                </w:rPr>
                <w:br/>
                <w:t xml:space="preserve">Available at: </w:t>
              </w:r>
              <w:r>
                <w:rPr>
                  <w:noProof/>
                  <w:u w:val="single"/>
                </w:rPr>
                <w:t>https://www.mckinsey.com/featured-insights/mckinsey-explainers/what-is-e-</w:t>
              </w:r>
              <w:r>
                <w:rPr>
                  <w:noProof/>
                  <w:u w:val="single"/>
                </w:rPr>
                <w:lastRenderedPageBreak/>
                <w:t>commerce</w:t>
              </w:r>
              <w:r>
                <w:rPr>
                  <w:noProof/>
                </w:rPr>
                <w:br/>
                <w:t>[Accessed 15 July 2026].</w:t>
              </w:r>
            </w:p>
            <w:p w14:paraId="556853BC" w14:textId="77777777" w:rsidR="005038E8" w:rsidRDefault="005038E8" w:rsidP="005038E8">
              <w:pPr>
                <w:pStyle w:val="Bibliography"/>
                <w:rPr>
                  <w:noProof/>
                </w:rPr>
              </w:pPr>
              <w:r>
                <w:rPr>
                  <w:noProof/>
                </w:rPr>
                <w:t xml:space="preserve">McKinsey, 2026. </w:t>
              </w:r>
              <w:r>
                <w:rPr>
                  <w:i/>
                  <w:iCs/>
                  <w:noProof/>
                </w:rPr>
                <w:t xml:space="preserve">McKinsey. </w:t>
              </w:r>
              <w:r>
                <w:rPr>
                  <w:noProof/>
                </w:rPr>
                <w:t xml:space="preserve">[Online] </w:t>
              </w:r>
              <w:r>
                <w:rPr>
                  <w:noProof/>
                </w:rPr>
                <w:br/>
                <w:t xml:space="preserve">Available at: </w:t>
              </w:r>
              <w:r>
                <w:rPr>
                  <w:noProof/>
                  <w:u w:val="single"/>
                </w:rPr>
                <w:t>https://www.mckinsey.com/capabilities/tech-and-ai/our-insights/tech-forward/1946-1956-when-technology-found-its-purpose</w:t>
              </w:r>
              <w:r>
                <w:rPr>
                  <w:noProof/>
                </w:rPr>
                <w:br/>
                <w:t>[Accessed 20 July 2026].</w:t>
              </w:r>
            </w:p>
            <w:p w14:paraId="1E612C0D" w14:textId="77777777" w:rsidR="005038E8" w:rsidRDefault="005038E8" w:rsidP="005038E8">
              <w:pPr>
                <w:pStyle w:val="Bibliography"/>
                <w:rPr>
                  <w:noProof/>
                </w:rPr>
              </w:pPr>
              <w:r>
                <w:rPr>
                  <w:noProof/>
                </w:rPr>
                <w:t xml:space="preserve">Morgan, G., 1986. </w:t>
              </w:r>
              <w:r>
                <w:rPr>
                  <w:i/>
                  <w:iCs/>
                  <w:noProof/>
                </w:rPr>
                <w:t xml:space="preserve">Images of Organization. </w:t>
              </w:r>
              <w:r>
                <w:rPr>
                  <w:noProof/>
                </w:rPr>
                <w:t>Newbury Park, CA: Sage Publications Inc.</w:t>
              </w:r>
            </w:p>
            <w:p w14:paraId="10E3BB4D" w14:textId="77777777" w:rsidR="005038E8" w:rsidRDefault="005038E8" w:rsidP="005038E8">
              <w:pPr>
                <w:pStyle w:val="Bibliography"/>
                <w:rPr>
                  <w:noProof/>
                </w:rPr>
              </w:pPr>
              <w:r>
                <w:rPr>
                  <w:noProof/>
                </w:rPr>
                <w:t xml:space="preserve">Nankervis, A., Connell, J., Cameron, R., Montague, A. and Prikshat, V. , 2021. Are we there yet? Australian HR professionals and the Fourth Industrial Revolution. </w:t>
              </w:r>
              <w:r>
                <w:rPr>
                  <w:i/>
                  <w:iCs/>
                  <w:noProof/>
                </w:rPr>
                <w:t xml:space="preserve">Asia Pacific Journal of Human Resources, </w:t>
              </w:r>
              <w:r>
                <w:rPr>
                  <w:noProof/>
                </w:rPr>
                <w:t>59(1), pp. 3-19.</w:t>
              </w:r>
            </w:p>
            <w:p w14:paraId="0B9544E1" w14:textId="77777777" w:rsidR="005038E8" w:rsidRDefault="005038E8" w:rsidP="005038E8">
              <w:pPr>
                <w:pStyle w:val="Bibliography"/>
                <w:rPr>
                  <w:noProof/>
                </w:rPr>
              </w:pPr>
              <w:r>
                <w:rPr>
                  <w:noProof/>
                </w:rPr>
                <w:t xml:space="preserve">OECD, 2025. </w:t>
              </w:r>
              <w:r>
                <w:rPr>
                  <w:i/>
                  <w:iCs/>
                  <w:noProof/>
                </w:rPr>
                <w:t xml:space="preserve">OECD. </w:t>
              </w:r>
              <w:r>
                <w:rPr>
                  <w:noProof/>
                </w:rPr>
                <w:t xml:space="preserve">[Online] </w:t>
              </w:r>
              <w:r>
                <w:rPr>
                  <w:noProof/>
                </w:rPr>
                <w:br/>
                <w:t xml:space="preserve">Available at: </w:t>
              </w:r>
              <w:r>
                <w:rPr>
                  <w:noProof/>
                  <w:u w:val="single"/>
                </w:rPr>
                <w:t>https://www.oecd.org/en/publications/mapping-global-trade-in-fakes-2025_94d3b29f-en.html</w:t>
              </w:r>
              <w:r>
                <w:rPr>
                  <w:noProof/>
                </w:rPr>
                <w:br/>
                <w:t>[Accessed 23 July 2026].</w:t>
              </w:r>
            </w:p>
            <w:p w14:paraId="78801F49" w14:textId="77777777" w:rsidR="005038E8" w:rsidRDefault="005038E8" w:rsidP="005038E8">
              <w:pPr>
                <w:pStyle w:val="Bibliography"/>
                <w:rPr>
                  <w:noProof/>
                </w:rPr>
              </w:pPr>
              <w:r>
                <w:rPr>
                  <w:noProof/>
                </w:rPr>
                <w:t xml:space="preserve">OECD, 2025. </w:t>
              </w:r>
              <w:r>
                <w:rPr>
                  <w:i/>
                  <w:iCs/>
                  <w:noProof/>
                </w:rPr>
                <w:t xml:space="preserve">OECD. </w:t>
              </w:r>
              <w:r>
                <w:rPr>
                  <w:noProof/>
                </w:rPr>
                <w:t xml:space="preserve">[Online] </w:t>
              </w:r>
              <w:r>
                <w:rPr>
                  <w:noProof/>
                </w:rPr>
                <w:br/>
                <w:t xml:space="preserve">Available at: </w:t>
              </w:r>
              <w:r>
                <w:rPr>
                  <w:noProof/>
                  <w:u w:val="single"/>
                </w:rPr>
                <w:t>https://www.oecd.org/en/publications/mapping-global-trade-in-fakes-2025_94d3b29f-en.html</w:t>
              </w:r>
              <w:r>
                <w:rPr>
                  <w:noProof/>
                </w:rPr>
                <w:br/>
                <w:t>[Accessed 23 July 2026].</w:t>
              </w:r>
            </w:p>
            <w:p w14:paraId="663D3285" w14:textId="77777777" w:rsidR="005038E8" w:rsidRDefault="005038E8" w:rsidP="005038E8">
              <w:pPr>
                <w:pStyle w:val="Bibliography"/>
                <w:rPr>
                  <w:noProof/>
                </w:rPr>
              </w:pPr>
              <w:r>
                <w:rPr>
                  <w:noProof/>
                </w:rPr>
                <w:t xml:space="preserve">OECD, 2025. </w:t>
              </w:r>
              <w:r>
                <w:rPr>
                  <w:i/>
                  <w:iCs/>
                  <w:noProof/>
                </w:rPr>
                <w:t xml:space="preserve">The 2025 OECD definition of e-commerce and guidelines for interpretation. </w:t>
              </w:r>
              <w:r>
                <w:rPr>
                  <w:noProof/>
                </w:rPr>
                <w:t xml:space="preserve">[Online] </w:t>
              </w:r>
              <w:r>
                <w:rPr>
                  <w:noProof/>
                </w:rPr>
                <w:br/>
                <w:t xml:space="preserve">Available at: </w:t>
              </w:r>
              <w:r>
                <w:rPr>
                  <w:noProof/>
                  <w:u w:val="single"/>
                </w:rPr>
                <w:t>https://www.oecd.org/en/publications/the-2025-oecd-definition-of-e-commerce-and-guidelines-for-interpretation_2254f1de-en.html</w:t>
              </w:r>
              <w:r>
                <w:rPr>
                  <w:noProof/>
                </w:rPr>
                <w:br/>
                <w:t>[Accessed 23 July 2026].</w:t>
              </w:r>
            </w:p>
            <w:p w14:paraId="54C81406" w14:textId="77777777" w:rsidR="005038E8" w:rsidRDefault="005038E8" w:rsidP="005038E8">
              <w:pPr>
                <w:pStyle w:val="Bibliography"/>
                <w:rPr>
                  <w:noProof/>
                </w:rPr>
              </w:pPr>
              <w:r>
                <w:rPr>
                  <w:noProof/>
                </w:rPr>
                <w:t xml:space="preserve">OpenStax, 2014. </w:t>
              </w:r>
              <w:r>
                <w:rPr>
                  <w:i/>
                  <w:iCs/>
                  <w:noProof/>
                </w:rPr>
                <w:t xml:space="preserve">OpenStax. </w:t>
              </w:r>
              <w:r>
                <w:rPr>
                  <w:noProof/>
                </w:rPr>
                <w:t xml:space="preserve">[Online] </w:t>
              </w:r>
              <w:r>
                <w:rPr>
                  <w:noProof/>
                </w:rPr>
                <w:br/>
                <w:t xml:space="preserve">Available at: </w:t>
              </w:r>
              <w:r>
                <w:rPr>
                  <w:noProof/>
                  <w:u w:val="single"/>
                </w:rPr>
                <w:t>https://openstax.org/books/us-history/pages/19-1-urbanization-and-its-challenges</w:t>
              </w:r>
              <w:r>
                <w:rPr>
                  <w:noProof/>
                </w:rPr>
                <w:br/>
                <w:t>[Accessed 20 July 2026].</w:t>
              </w:r>
            </w:p>
            <w:p w14:paraId="1AB4FFC0" w14:textId="77777777" w:rsidR="005038E8" w:rsidRDefault="005038E8" w:rsidP="005038E8">
              <w:pPr>
                <w:pStyle w:val="Bibliography"/>
                <w:rPr>
                  <w:noProof/>
                </w:rPr>
              </w:pPr>
              <w:r>
                <w:rPr>
                  <w:noProof/>
                </w:rPr>
                <w:t xml:space="preserve">OpenStax, 2022. </w:t>
              </w:r>
              <w:r>
                <w:rPr>
                  <w:i/>
                  <w:iCs/>
                  <w:noProof/>
                </w:rPr>
                <w:t xml:space="preserve">OpenStax. </w:t>
              </w:r>
              <w:r>
                <w:rPr>
                  <w:noProof/>
                </w:rPr>
                <w:t xml:space="preserve">[Online] </w:t>
              </w:r>
              <w:r>
                <w:rPr>
                  <w:noProof/>
                </w:rPr>
                <w:br/>
                <w:t xml:space="preserve">Available at: </w:t>
              </w:r>
              <w:r>
                <w:rPr>
                  <w:noProof/>
                  <w:u w:val="single"/>
                </w:rPr>
                <w:t>https://openstax.org/books/world-history-volume-2/pages/9-1-the-second-industrial-revolution</w:t>
              </w:r>
              <w:r>
                <w:rPr>
                  <w:noProof/>
                </w:rPr>
                <w:br/>
                <w:t>[Accessed 20 July 2026].</w:t>
              </w:r>
            </w:p>
            <w:p w14:paraId="2CC42CDC" w14:textId="77777777" w:rsidR="005038E8" w:rsidRDefault="005038E8" w:rsidP="005038E8">
              <w:pPr>
                <w:pStyle w:val="Bibliography"/>
                <w:rPr>
                  <w:noProof/>
                </w:rPr>
              </w:pPr>
              <w:r>
                <w:rPr>
                  <w:noProof/>
                </w:rPr>
                <w:t xml:space="preserve">Ortega, E.M.I., Herranz, N.G., Bykbaev, V.E.R. and Diaz E.G., 2025. </w:t>
              </w:r>
              <w:r>
                <w:rPr>
                  <w:i/>
                  <w:iCs/>
                  <w:noProof/>
                </w:rPr>
                <w:t xml:space="preserve">Systems, Smart Technologies, and Innovation for Society: Proceedings of CITIS 2024. </w:t>
              </w:r>
              <w:r>
                <w:rPr>
                  <w:noProof/>
                </w:rPr>
                <w:t>1st edition ed. Warsaw: Springer Nature.</w:t>
              </w:r>
            </w:p>
            <w:p w14:paraId="7CF9D207" w14:textId="77777777" w:rsidR="005038E8" w:rsidRDefault="005038E8" w:rsidP="005038E8">
              <w:pPr>
                <w:pStyle w:val="Bibliography"/>
                <w:rPr>
                  <w:noProof/>
                </w:rPr>
              </w:pPr>
              <w:r>
                <w:rPr>
                  <w:noProof/>
                </w:rPr>
                <w:t xml:space="preserve">P. Smith and J. Pourdehnad, 2018. </w:t>
              </w:r>
              <w:r>
                <w:rPr>
                  <w:i/>
                  <w:iCs/>
                  <w:noProof/>
                </w:rPr>
                <w:t xml:space="preserve">Realizing the Newly Planned Organization: Organizational Leadership for the Fourth Industrial Revolution: Emerging Research and Opportunities. </w:t>
              </w:r>
              <w:r>
                <w:rPr>
                  <w:noProof/>
                </w:rPr>
                <w:t>Hershey: IGI Global Scientific Publishing.</w:t>
              </w:r>
            </w:p>
            <w:p w14:paraId="16FB5C25" w14:textId="77777777" w:rsidR="005038E8" w:rsidRDefault="005038E8" w:rsidP="005038E8">
              <w:pPr>
                <w:pStyle w:val="Bibliography"/>
                <w:rPr>
                  <w:noProof/>
                </w:rPr>
              </w:pPr>
              <w:r>
                <w:rPr>
                  <w:noProof/>
                </w:rPr>
                <w:t xml:space="preserve">Pascucci, F., Savelli, E. and Gistri, G., 2023. How digital technologies reshape marketing: evidence from a qualitative investigation. </w:t>
              </w:r>
              <w:r>
                <w:rPr>
                  <w:i/>
                  <w:iCs/>
                  <w:noProof/>
                </w:rPr>
                <w:t xml:space="preserve">Italian Journal of Marketing, </w:t>
              </w:r>
              <w:r>
                <w:rPr>
                  <w:noProof/>
                </w:rPr>
                <w:t>pp. 27-58.</w:t>
              </w:r>
            </w:p>
            <w:p w14:paraId="440AA5D2" w14:textId="77777777" w:rsidR="005038E8" w:rsidRDefault="005038E8" w:rsidP="005038E8">
              <w:pPr>
                <w:pStyle w:val="Bibliography"/>
                <w:rPr>
                  <w:noProof/>
                </w:rPr>
              </w:pPr>
              <w:r>
                <w:rPr>
                  <w:noProof/>
                </w:rPr>
                <w:t xml:space="preserve">Pfeffer, J., 1982. </w:t>
              </w:r>
              <w:r>
                <w:rPr>
                  <w:i/>
                  <w:iCs/>
                  <w:noProof/>
                </w:rPr>
                <w:t xml:space="preserve">Organizations and Organization Theory. </w:t>
              </w:r>
              <w:r>
                <w:rPr>
                  <w:noProof/>
                </w:rPr>
                <w:t>Massachusetts: Pitman Publishing.</w:t>
              </w:r>
            </w:p>
            <w:p w14:paraId="678853D6" w14:textId="77777777" w:rsidR="005038E8" w:rsidRDefault="005038E8" w:rsidP="005038E8">
              <w:pPr>
                <w:pStyle w:val="Bibliography"/>
                <w:rPr>
                  <w:noProof/>
                </w:rPr>
              </w:pPr>
              <w:r>
                <w:rPr>
                  <w:noProof/>
                </w:rPr>
                <w:lastRenderedPageBreak/>
                <w:t xml:space="preserve">Prabhakar, A. C., 2025. Corporate management in the digital Age: Harnessing automation, robotics, and AI in the Fourth Industrial Revolution. </w:t>
              </w:r>
              <w:r>
                <w:rPr>
                  <w:i/>
                  <w:iCs/>
                  <w:noProof/>
                </w:rPr>
                <w:t xml:space="preserve">Review of Socio-Economic Perspectives, </w:t>
              </w:r>
              <w:r>
                <w:rPr>
                  <w:noProof/>
                </w:rPr>
                <w:t>10(1), pp. 27-43.</w:t>
              </w:r>
            </w:p>
            <w:p w14:paraId="74051DD1" w14:textId="77777777" w:rsidR="005038E8" w:rsidRDefault="005038E8" w:rsidP="005038E8">
              <w:pPr>
                <w:pStyle w:val="Bibliography"/>
                <w:rPr>
                  <w:noProof/>
                </w:rPr>
              </w:pPr>
              <w:r>
                <w:rPr>
                  <w:noProof/>
                </w:rPr>
                <w:t xml:space="preserve">Rigon, D., Manica, I.P.G., Monticelli, J.M. and Freitas,J.C.S., 2025. DIGITAL TRANSFORMATION AND ORGANIZATIONAL CULTURE IN NOTARIAL ACTIVITY. </w:t>
              </w:r>
              <w:r>
                <w:rPr>
                  <w:i/>
                  <w:iCs/>
                  <w:noProof/>
                </w:rPr>
                <w:t xml:space="preserve">Revista de Gestão Social e Ambiental, </w:t>
              </w:r>
              <w:r>
                <w:rPr>
                  <w:noProof/>
                </w:rPr>
                <w:t>19(10), pp. 1-17.</w:t>
              </w:r>
            </w:p>
            <w:p w14:paraId="0355DC68" w14:textId="77777777" w:rsidR="005038E8" w:rsidRDefault="005038E8" w:rsidP="005038E8">
              <w:pPr>
                <w:pStyle w:val="Bibliography"/>
                <w:rPr>
                  <w:noProof/>
                </w:rPr>
              </w:pPr>
              <w:r>
                <w:rPr>
                  <w:noProof/>
                </w:rPr>
                <w:t xml:space="preserve">Sharma, D., Yadav, N., Dwivedi, Y. K. and Giannakis, M. , 2024. Digital Transformation of Incumbent Pipeline Firms through Platformization. </w:t>
              </w:r>
              <w:r>
                <w:rPr>
                  <w:i/>
                  <w:iCs/>
                  <w:noProof/>
                </w:rPr>
                <w:t xml:space="preserve">International Journal of Electronic Commerce, </w:t>
              </w:r>
              <w:r>
                <w:rPr>
                  <w:noProof/>
                </w:rPr>
                <w:t>28(2), pp. 186-216.</w:t>
              </w:r>
            </w:p>
            <w:p w14:paraId="0FF53077" w14:textId="77777777" w:rsidR="005038E8" w:rsidRDefault="005038E8" w:rsidP="005038E8">
              <w:pPr>
                <w:pStyle w:val="Bibliography"/>
                <w:rPr>
                  <w:noProof/>
                </w:rPr>
              </w:pPr>
              <w:r>
                <w:rPr>
                  <w:noProof/>
                </w:rPr>
                <w:t xml:space="preserve">Singh, A., Madaan, G., Hr, S., and Kumar, A., 2023. Smart manufacturing systems: a futuristics roadmap towards application of industry 4.0 technologies. </w:t>
              </w:r>
              <w:r>
                <w:rPr>
                  <w:i/>
                  <w:iCs/>
                  <w:noProof/>
                </w:rPr>
                <w:t xml:space="preserve">International Journal of Computer Integrated Manufacturing, </w:t>
              </w:r>
              <w:r>
                <w:rPr>
                  <w:noProof/>
                </w:rPr>
                <w:t>36(3), pp. 411-428.</w:t>
              </w:r>
            </w:p>
            <w:p w14:paraId="4C50FEED" w14:textId="77777777" w:rsidR="005038E8" w:rsidRDefault="005038E8" w:rsidP="005038E8">
              <w:pPr>
                <w:pStyle w:val="Bibliography"/>
                <w:rPr>
                  <w:noProof/>
                </w:rPr>
              </w:pPr>
              <w:r>
                <w:rPr>
                  <w:noProof/>
                </w:rPr>
                <w:t xml:space="preserve">Skrbina, D., 2015. </w:t>
              </w:r>
              <w:r>
                <w:rPr>
                  <w:i/>
                  <w:iCs/>
                  <w:noProof/>
                </w:rPr>
                <w:t xml:space="preserve">The Metaphysics of Technology. </w:t>
              </w:r>
              <w:r>
                <w:rPr>
                  <w:noProof/>
                </w:rPr>
                <w:t>New York: Routledge.</w:t>
              </w:r>
            </w:p>
            <w:p w14:paraId="5A509EB1" w14:textId="77777777" w:rsidR="005038E8" w:rsidRDefault="005038E8" w:rsidP="005038E8">
              <w:pPr>
                <w:pStyle w:val="Bibliography"/>
                <w:rPr>
                  <w:noProof/>
                </w:rPr>
              </w:pPr>
              <w:r>
                <w:rPr>
                  <w:noProof/>
                </w:rPr>
                <w:t xml:space="preserve">Smith, D. C., 2024. The Intellectual History of Milton Friedman's Criticism of Corporate Social Responsibility. </w:t>
              </w:r>
              <w:r>
                <w:rPr>
                  <w:i/>
                  <w:iCs/>
                  <w:noProof/>
                </w:rPr>
                <w:t xml:space="preserve">Modern Intellectual History, </w:t>
              </w:r>
              <w:r>
                <w:rPr>
                  <w:noProof/>
                </w:rPr>
                <w:t>22(2), pp. 184-210.</w:t>
              </w:r>
            </w:p>
            <w:p w14:paraId="61E4C8E9" w14:textId="77777777" w:rsidR="005038E8" w:rsidRDefault="005038E8" w:rsidP="005038E8">
              <w:pPr>
                <w:pStyle w:val="Bibliography"/>
                <w:rPr>
                  <w:noProof/>
                </w:rPr>
              </w:pPr>
              <w:r>
                <w:rPr>
                  <w:noProof/>
                </w:rPr>
                <w:t xml:space="preserve">Srihita, R. H., Gurunadham, G., Rajyalaxmi, M. and Gobinath, R., 2025. Transformative dynamics of the gig economy: Technological impacts, worker well-being and global research trends. </w:t>
              </w:r>
              <w:r>
                <w:rPr>
                  <w:i/>
                  <w:iCs/>
                  <w:noProof/>
                </w:rPr>
                <w:t xml:space="preserve">International Journal of Engineering Business Management, </w:t>
              </w:r>
              <w:r>
                <w:rPr>
                  <w:noProof/>
                </w:rPr>
                <w:t>Volume 17, pp. 1847-9790.</w:t>
              </w:r>
            </w:p>
            <w:p w14:paraId="20FC7FF8" w14:textId="77777777" w:rsidR="005038E8" w:rsidRDefault="005038E8" w:rsidP="005038E8">
              <w:pPr>
                <w:pStyle w:val="Bibliography"/>
                <w:rPr>
                  <w:noProof/>
                </w:rPr>
              </w:pPr>
              <w:r>
                <w:rPr>
                  <w:noProof/>
                </w:rPr>
                <w:t xml:space="preserve">Statista, 2025. </w:t>
              </w:r>
              <w:r>
                <w:rPr>
                  <w:i/>
                  <w:iCs/>
                  <w:noProof/>
                </w:rPr>
                <w:t xml:space="preserve">Statista. </w:t>
              </w:r>
              <w:r>
                <w:rPr>
                  <w:noProof/>
                </w:rPr>
                <w:t xml:space="preserve">[Online] </w:t>
              </w:r>
              <w:r>
                <w:rPr>
                  <w:noProof/>
                </w:rPr>
                <w:br/>
                <w:t xml:space="preserve">Available at: </w:t>
              </w:r>
              <w:r>
                <w:rPr>
                  <w:noProof/>
                  <w:u w:val="single"/>
                </w:rPr>
                <w:t>https://www.statista.com/outlook/emo/ecommerce/g20#revenue</w:t>
              </w:r>
              <w:r>
                <w:rPr>
                  <w:noProof/>
                </w:rPr>
                <w:br/>
                <w:t>[Accessed 24 July 2026].</w:t>
              </w:r>
            </w:p>
            <w:p w14:paraId="11C60119" w14:textId="77777777" w:rsidR="005038E8" w:rsidRDefault="005038E8" w:rsidP="005038E8">
              <w:pPr>
                <w:pStyle w:val="Bibliography"/>
                <w:rPr>
                  <w:noProof/>
                </w:rPr>
              </w:pPr>
              <w:r>
                <w:rPr>
                  <w:noProof/>
                </w:rPr>
                <w:t xml:space="preserve">Stevens, G., 2024. </w:t>
              </w:r>
              <w:r>
                <w:rPr>
                  <w:i/>
                  <w:iCs/>
                  <w:noProof/>
                </w:rPr>
                <w:t xml:space="preserve">Academic writing and research. </w:t>
              </w:r>
              <w:r>
                <w:rPr>
                  <w:noProof/>
                </w:rPr>
                <w:t xml:space="preserve">[Online] </w:t>
              </w:r>
              <w:r>
                <w:rPr>
                  <w:noProof/>
                </w:rPr>
                <w:br/>
                <w:t xml:space="preserve">Available at: </w:t>
              </w:r>
              <w:r>
                <w:rPr>
                  <w:noProof/>
                  <w:u w:val="single"/>
                </w:rPr>
                <w:t>https://academic-writing.uk/main-management-theories/?utm_source</w:t>
              </w:r>
              <w:r>
                <w:rPr>
                  <w:noProof/>
                </w:rPr>
                <w:br/>
                <w:t>[Accessed 23 July 2026].</w:t>
              </w:r>
            </w:p>
            <w:p w14:paraId="7424D1CE" w14:textId="77777777" w:rsidR="005038E8" w:rsidRDefault="005038E8" w:rsidP="005038E8">
              <w:pPr>
                <w:pStyle w:val="Bibliography"/>
                <w:rPr>
                  <w:noProof/>
                </w:rPr>
              </w:pPr>
              <w:r>
                <w:rPr>
                  <w:noProof/>
                </w:rPr>
                <w:t xml:space="preserve">Sube, M., 2025. Agile Methods in Organizational Consulting: Challenges and Opportunities From the Implementation of Agile Methods in Established Organizations. </w:t>
              </w:r>
              <w:r>
                <w:rPr>
                  <w:i/>
                  <w:iCs/>
                  <w:noProof/>
                </w:rPr>
                <w:t xml:space="preserve">International Journal of Coaching and Organizational Development, </w:t>
              </w:r>
              <w:r>
                <w:rPr>
                  <w:noProof/>
                </w:rPr>
                <w:t>1(2).</w:t>
              </w:r>
            </w:p>
            <w:p w14:paraId="4391AEBE" w14:textId="77777777" w:rsidR="005038E8" w:rsidRDefault="005038E8" w:rsidP="005038E8">
              <w:pPr>
                <w:pStyle w:val="Bibliography"/>
                <w:rPr>
                  <w:noProof/>
                </w:rPr>
              </w:pPr>
              <w:r>
                <w:rPr>
                  <w:noProof/>
                </w:rPr>
                <w:t xml:space="preserve">Sutherland, W. and Jarrahi, M.H., 2021. The remote gig economy: Managing virtual work. </w:t>
              </w:r>
              <w:r>
                <w:rPr>
                  <w:i/>
                  <w:iCs/>
                  <w:noProof/>
                </w:rPr>
                <w:t xml:space="preserve">Information Systems Journal, </w:t>
              </w:r>
              <w:r>
                <w:rPr>
                  <w:noProof/>
                </w:rPr>
                <w:t>31(1), pp. 62-83.</w:t>
              </w:r>
            </w:p>
            <w:p w14:paraId="46E97FDF" w14:textId="77777777" w:rsidR="005038E8" w:rsidRDefault="005038E8" w:rsidP="005038E8">
              <w:pPr>
                <w:pStyle w:val="Bibliography"/>
                <w:rPr>
                  <w:noProof/>
                </w:rPr>
              </w:pPr>
              <w:r>
                <w:rPr>
                  <w:noProof/>
                </w:rPr>
                <w:t xml:space="preserve">Taylor, F., 1911. </w:t>
              </w:r>
              <w:r>
                <w:rPr>
                  <w:i/>
                  <w:iCs/>
                  <w:noProof/>
                </w:rPr>
                <w:t xml:space="preserve">The Principles of Scientific Management. </w:t>
              </w:r>
              <w:r>
                <w:rPr>
                  <w:noProof/>
                </w:rPr>
                <w:t>New York: Harper &amp; Brothers.</w:t>
              </w:r>
            </w:p>
            <w:p w14:paraId="06DB677B" w14:textId="77777777" w:rsidR="005038E8" w:rsidRDefault="005038E8" w:rsidP="005038E8">
              <w:pPr>
                <w:pStyle w:val="Bibliography"/>
                <w:rPr>
                  <w:noProof/>
                </w:rPr>
              </w:pPr>
              <w:r>
                <w:rPr>
                  <w:noProof/>
                </w:rPr>
                <w:t xml:space="preserve">Torvinen, H. and Jansson, K., 2023. Public health care innovation lab tackling the barriers of public sector innovation. </w:t>
              </w:r>
              <w:r>
                <w:rPr>
                  <w:i/>
                  <w:iCs/>
                  <w:noProof/>
                </w:rPr>
                <w:t xml:space="preserve">Public Management Review, </w:t>
              </w:r>
              <w:r>
                <w:rPr>
                  <w:noProof/>
                </w:rPr>
                <w:t>25(8), pp. 1539-1561.</w:t>
              </w:r>
            </w:p>
            <w:p w14:paraId="2A1D8884" w14:textId="77777777" w:rsidR="005038E8" w:rsidRDefault="005038E8" w:rsidP="005038E8">
              <w:pPr>
                <w:pStyle w:val="Bibliography"/>
                <w:rPr>
                  <w:noProof/>
                </w:rPr>
              </w:pPr>
              <w:r>
                <w:rPr>
                  <w:noProof/>
                </w:rPr>
                <w:t xml:space="preserve">Tversky, A. and Kahneman, D., 1986. Rational Choice and Framing of Decisions. </w:t>
              </w:r>
              <w:r>
                <w:rPr>
                  <w:i/>
                  <w:iCs/>
                  <w:noProof/>
                </w:rPr>
                <w:t xml:space="preserve">The Journal of Business, </w:t>
              </w:r>
              <w:r>
                <w:rPr>
                  <w:noProof/>
                </w:rPr>
                <w:t>59(4), pp. S251-S278.</w:t>
              </w:r>
            </w:p>
            <w:p w14:paraId="4A0AF796" w14:textId="77777777" w:rsidR="005038E8" w:rsidRDefault="005038E8" w:rsidP="005038E8">
              <w:pPr>
                <w:pStyle w:val="Bibliography"/>
                <w:rPr>
                  <w:noProof/>
                </w:rPr>
              </w:pPr>
              <w:r>
                <w:rPr>
                  <w:noProof/>
                </w:rPr>
                <w:t xml:space="preserve">Ulrich, D. and Beatty, D. , 2001. From partners to players: Extending the HR playing field. </w:t>
              </w:r>
              <w:r>
                <w:rPr>
                  <w:i/>
                  <w:iCs/>
                  <w:noProof/>
                </w:rPr>
                <w:t xml:space="preserve">Human Resource Management, </w:t>
              </w:r>
              <w:r>
                <w:rPr>
                  <w:noProof/>
                </w:rPr>
                <w:t>40(4), pp. 293-307.</w:t>
              </w:r>
            </w:p>
            <w:p w14:paraId="21C901D9" w14:textId="77777777" w:rsidR="005038E8" w:rsidRDefault="005038E8" w:rsidP="005038E8">
              <w:pPr>
                <w:pStyle w:val="Bibliography"/>
                <w:rPr>
                  <w:noProof/>
                </w:rPr>
              </w:pPr>
              <w:r>
                <w:rPr>
                  <w:noProof/>
                </w:rPr>
                <w:lastRenderedPageBreak/>
                <w:t xml:space="preserve">UNCTAD, 2024. </w:t>
              </w:r>
              <w:r>
                <w:rPr>
                  <w:i/>
                  <w:iCs/>
                  <w:noProof/>
                </w:rPr>
                <w:t xml:space="preserve">UNCTAD. </w:t>
              </w:r>
              <w:r>
                <w:rPr>
                  <w:noProof/>
                </w:rPr>
                <w:t xml:space="preserve">[Online] </w:t>
              </w:r>
              <w:r>
                <w:rPr>
                  <w:noProof/>
                </w:rPr>
                <w:br/>
                <w:t xml:space="preserve">Available at: </w:t>
              </w:r>
              <w:r>
                <w:rPr>
                  <w:noProof/>
                  <w:u w:val="single"/>
                </w:rPr>
                <w:t>https://unctad.org/publication/e-commerce-and-digital-economy-programme-year-review-2024</w:t>
              </w:r>
              <w:r>
                <w:rPr>
                  <w:noProof/>
                </w:rPr>
                <w:br/>
                <w:t>[Accessed 23 July 2026].</w:t>
              </w:r>
            </w:p>
            <w:p w14:paraId="375898D5" w14:textId="77777777" w:rsidR="005038E8" w:rsidRDefault="005038E8" w:rsidP="005038E8">
              <w:pPr>
                <w:pStyle w:val="Bibliography"/>
                <w:rPr>
                  <w:noProof/>
                </w:rPr>
              </w:pPr>
              <w:r>
                <w:rPr>
                  <w:noProof/>
                </w:rPr>
                <w:t xml:space="preserve">Vărzaru, A. A. and Bocean, C. G., 2024. Digital Transformation and Innovation: The Influence of Digital Technologies on Turnover from Innovation Activities and Types of Innovation. </w:t>
              </w:r>
              <w:r>
                <w:rPr>
                  <w:i/>
                  <w:iCs/>
                  <w:noProof/>
                </w:rPr>
                <w:t xml:space="preserve">Systems, </w:t>
              </w:r>
              <w:r>
                <w:rPr>
                  <w:noProof/>
                </w:rPr>
                <w:t>12(9), p. 359.</w:t>
              </w:r>
            </w:p>
            <w:p w14:paraId="5CEBE34B" w14:textId="77777777" w:rsidR="005038E8" w:rsidRDefault="005038E8" w:rsidP="005038E8">
              <w:pPr>
                <w:pStyle w:val="Bibliography"/>
                <w:rPr>
                  <w:noProof/>
                </w:rPr>
              </w:pPr>
              <w:r>
                <w:rPr>
                  <w:noProof/>
                </w:rPr>
                <w:t xml:space="preserve">Wang, Z. and Jia, J., 2025. Digital transformation and organizational resilience. </w:t>
              </w:r>
              <w:r>
                <w:rPr>
                  <w:i/>
                  <w:iCs/>
                  <w:noProof/>
                </w:rPr>
                <w:t xml:space="preserve">Finance Research Letters, </w:t>
              </w:r>
              <w:r>
                <w:rPr>
                  <w:noProof/>
                </w:rPr>
                <w:t>Volume 78, p. 107165.</w:t>
              </w:r>
            </w:p>
            <w:p w14:paraId="607B8BC3" w14:textId="77777777" w:rsidR="005038E8" w:rsidRDefault="005038E8" w:rsidP="005038E8">
              <w:pPr>
                <w:pStyle w:val="Bibliography"/>
                <w:rPr>
                  <w:noProof/>
                </w:rPr>
              </w:pPr>
              <w:r>
                <w:rPr>
                  <w:noProof/>
                </w:rPr>
                <w:t xml:space="preserve">Weber, M., 1947. </w:t>
              </w:r>
              <w:r>
                <w:rPr>
                  <w:i/>
                  <w:iCs/>
                  <w:noProof/>
                </w:rPr>
                <w:t xml:space="preserve">The Theory of Social and Economic Organization. </w:t>
              </w:r>
              <w:r>
                <w:rPr>
                  <w:noProof/>
                </w:rPr>
                <w:t>New York: Free Press.</w:t>
              </w:r>
            </w:p>
            <w:p w14:paraId="7EAD97AB" w14:textId="77777777" w:rsidR="005038E8" w:rsidRDefault="005038E8" w:rsidP="005038E8">
              <w:pPr>
                <w:pStyle w:val="Bibliography"/>
                <w:rPr>
                  <w:noProof/>
                </w:rPr>
              </w:pPr>
              <w:r>
                <w:rPr>
                  <w:noProof/>
                </w:rPr>
                <w:t xml:space="preserve">Wen, N., Usman, M., &amp; Akbar, A., 2023. The Nexus between Managerial Overconfidence, Corporate Innovation, and Institutional Effectiveness. Sustainability. </w:t>
              </w:r>
              <w:r>
                <w:rPr>
                  <w:i/>
                  <w:iCs/>
                  <w:noProof/>
                </w:rPr>
                <w:t xml:space="preserve">Innovation Management and Entrepreneurship in Sustainability, </w:t>
              </w:r>
              <w:r>
                <w:rPr>
                  <w:noProof/>
                </w:rPr>
                <w:t>15(8), p. 6524.</w:t>
              </w:r>
            </w:p>
            <w:p w14:paraId="64A08789" w14:textId="77777777" w:rsidR="005038E8" w:rsidRDefault="005038E8" w:rsidP="005038E8">
              <w:pPr>
                <w:pStyle w:val="Bibliography"/>
                <w:rPr>
                  <w:noProof/>
                </w:rPr>
              </w:pPr>
              <w:r>
                <w:rPr>
                  <w:noProof/>
                </w:rPr>
                <w:t xml:space="preserve">Wesnina, W., Prabawati, M. and Noerharyono, M., 2025. Integrating traditional and contemporary in digital techniques: the analysis of Indonesian batik motifs evolution. </w:t>
              </w:r>
              <w:r>
                <w:rPr>
                  <w:i/>
                  <w:iCs/>
                  <w:noProof/>
                </w:rPr>
                <w:t xml:space="preserve">Cogent Arts &amp; Humanities, </w:t>
              </w:r>
              <w:r>
                <w:rPr>
                  <w:noProof/>
                </w:rPr>
                <w:t>12(1).</w:t>
              </w:r>
            </w:p>
            <w:p w14:paraId="7D7C7BE4" w14:textId="77777777" w:rsidR="005038E8" w:rsidRDefault="005038E8" w:rsidP="005038E8">
              <w:pPr>
                <w:pStyle w:val="Bibliography"/>
                <w:rPr>
                  <w:noProof/>
                </w:rPr>
              </w:pPr>
              <w:r>
                <w:rPr>
                  <w:noProof/>
                </w:rPr>
                <w:t xml:space="preserve">Wills, M., 2021. </w:t>
              </w:r>
              <w:r>
                <w:rPr>
                  <w:i/>
                  <w:iCs/>
                  <w:noProof/>
                </w:rPr>
                <w:t xml:space="preserve">JSTOR Daily. </w:t>
              </w:r>
              <w:r>
                <w:rPr>
                  <w:noProof/>
                </w:rPr>
                <w:t xml:space="preserve">[Online] </w:t>
              </w:r>
              <w:r>
                <w:rPr>
                  <w:noProof/>
                </w:rPr>
                <w:br/>
                <w:t xml:space="preserve">Available at: </w:t>
              </w:r>
              <w:r>
                <w:rPr>
                  <w:noProof/>
                  <w:u w:val="single"/>
                </w:rPr>
                <w:t>https://daily.jstor.org/how-technology-got-its-modern-meaning/</w:t>
              </w:r>
              <w:r>
                <w:rPr>
                  <w:noProof/>
                </w:rPr>
                <w:br/>
                <w:t>[Accessed 23 July 2026].</w:t>
              </w:r>
            </w:p>
            <w:p w14:paraId="2BA9D3F6" w14:textId="77777777" w:rsidR="005038E8" w:rsidRDefault="005038E8" w:rsidP="005038E8">
              <w:pPr>
                <w:pStyle w:val="Bibliography"/>
                <w:rPr>
                  <w:noProof/>
                </w:rPr>
              </w:pPr>
              <w:r>
                <w:rPr>
                  <w:noProof/>
                </w:rPr>
                <w:t xml:space="preserve">Yang, B., Bai, W., Chen, Y. and Rong, K., 2025. Internationalization of digital firms: A systematic review and research agenda. </w:t>
              </w:r>
              <w:r>
                <w:rPr>
                  <w:i/>
                  <w:iCs/>
                  <w:noProof/>
                </w:rPr>
                <w:t xml:space="preserve">Journal of Business Research, </w:t>
              </w:r>
              <w:r>
                <w:rPr>
                  <w:noProof/>
                </w:rPr>
                <w:t>Volume 189, pp. 1234-1256.</w:t>
              </w:r>
            </w:p>
            <w:p w14:paraId="2D356134" w14:textId="77777777" w:rsidR="005038E8" w:rsidRDefault="005038E8" w:rsidP="005038E8">
              <w:pPr>
                <w:pStyle w:val="Bibliography"/>
                <w:rPr>
                  <w:noProof/>
                </w:rPr>
              </w:pPr>
              <w:r>
                <w:rPr>
                  <w:noProof/>
                </w:rPr>
                <w:t>Yu, W. , Du, B., Gu, X. and Marinova, D., 2023. Total factor productivity in Chinese manufacturing firms: the role of E</w:t>
              </w:r>
              <w:r>
                <w:rPr>
                  <w:noProof/>
                </w:rPr>
                <w:noBreakHyphen/>
                <w:t xml:space="preserve">commerce adoption. </w:t>
              </w:r>
              <w:r>
                <w:rPr>
                  <w:i/>
                  <w:iCs/>
                  <w:noProof/>
                </w:rPr>
                <w:t xml:space="preserve">Electronic Commerce Research, </w:t>
              </w:r>
              <w:r>
                <w:rPr>
                  <w:noProof/>
                </w:rPr>
                <w:t>25(2), pp. 1005-1031.</w:t>
              </w:r>
            </w:p>
            <w:p w14:paraId="22F94FAA" w14:textId="0F6D02D3" w:rsidR="005038E8" w:rsidRDefault="005038E8" w:rsidP="005038E8">
              <w:r>
                <w:rPr>
                  <w:b/>
                  <w:bCs/>
                  <w:noProof/>
                </w:rPr>
                <w:fldChar w:fldCharType="end"/>
              </w:r>
            </w:p>
          </w:sdtContent>
        </w:sdt>
      </w:sdtContent>
    </w:sdt>
    <w:p w14:paraId="5AF90304" w14:textId="77777777" w:rsidR="00D83FF1" w:rsidRDefault="00D83FF1" w:rsidP="004D4B3F"/>
    <w:p w14:paraId="73C3A301" w14:textId="77777777" w:rsidR="00D83FF1" w:rsidRDefault="00D83FF1" w:rsidP="004D4B3F"/>
    <w:p w14:paraId="52A7BF0C" w14:textId="77777777" w:rsidR="00D83FF1" w:rsidRDefault="00D83FF1" w:rsidP="004D4B3F"/>
    <w:p w14:paraId="5B04D839" w14:textId="77777777" w:rsidR="00D83FF1" w:rsidRDefault="00D83FF1" w:rsidP="004D4B3F"/>
    <w:p w14:paraId="53FE7642" w14:textId="77777777" w:rsidR="00D83FF1" w:rsidRDefault="00D83FF1" w:rsidP="004D4B3F"/>
    <w:p w14:paraId="2F64F012" w14:textId="77777777" w:rsidR="00D83FF1" w:rsidRDefault="00D83FF1" w:rsidP="004D4B3F"/>
    <w:p w14:paraId="05FD34D3" w14:textId="77777777" w:rsidR="00D83FF1" w:rsidRDefault="00D83FF1" w:rsidP="004D4B3F"/>
    <w:p w14:paraId="7E3E7982" w14:textId="77777777" w:rsidR="00D83FF1" w:rsidRDefault="00D83FF1" w:rsidP="004D4B3F"/>
    <w:p w14:paraId="4ED2CF05" w14:textId="77777777" w:rsidR="00D83FF1" w:rsidRDefault="00D83FF1" w:rsidP="004D4B3F"/>
    <w:p w14:paraId="6A46C4A9" w14:textId="77777777" w:rsidR="00D83FF1" w:rsidRDefault="00D83FF1" w:rsidP="004D4B3F"/>
    <w:p w14:paraId="10645B46" w14:textId="77777777" w:rsidR="00D83FF1" w:rsidRDefault="00D83FF1" w:rsidP="004D4B3F"/>
    <w:p w14:paraId="3CFEACBE" w14:textId="77777777" w:rsidR="00D83FF1" w:rsidRDefault="00D83FF1" w:rsidP="004D4B3F"/>
    <w:p w14:paraId="5500ABFA" w14:textId="77777777" w:rsidR="00D83FF1" w:rsidRDefault="00D83FF1" w:rsidP="004D4B3F"/>
    <w:p w14:paraId="4859D24E" w14:textId="77777777" w:rsidR="00D83FF1" w:rsidRDefault="00D83FF1" w:rsidP="004D4B3F"/>
    <w:p w14:paraId="61DBED1B" w14:textId="77777777" w:rsidR="00D83FF1" w:rsidRDefault="00D83FF1" w:rsidP="004D4B3F"/>
    <w:p w14:paraId="64FE614A" w14:textId="77777777" w:rsidR="004768BB" w:rsidRPr="00D6632B" w:rsidRDefault="004768BB" w:rsidP="00B2455B">
      <w:pPr>
        <w:jc w:val="both"/>
        <w:rPr>
          <w:rFonts w:ascii="Times New Roman" w:hAnsi="Times New Roman" w:cs="Times New Roman"/>
        </w:rPr>
      </w:pPr>
    </w:p>
    <w:sectPr w:rsidR="004768BB" w:rsidRPr="00D6632B" w:rsidSect="00AF5F8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1DEB8" w14:textId="77777777" w:rsidR="00DA5323" w:rsidRDefault="00DA5323" w:rsidP="00486C06">
      <w:pPr>
        <w:spacing w:after="0" w:line="240" w:lineRule="auto"/>
      </w:pPr>
      <w:r>
        <w:separator/>
      </w:r>
    </w:p>
  </w:endnote>
  <w:endnote w:type="continuationSeparator" w:id="0">
    <w:p w14:paraId="375819CA" w14:textId="77777777" w:rsidR="00DA5323" w:rsidRDefault="00DA5323" w:rsidP="00486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619109"/>
      <w:docPartObj>
        <w:docPartGallery w:val="Page Numbers (Bottom of Page)"/>
        <w:docPartUnique/>
      </w:docPartObj>
    </w:sdtPr>
    <w:sdtEndPr>
      <w:rPr>
        <w:noProof/>
      </w:rPr>
    </w:sdtEndPr>
    <w:sdtContent>
      <w:p w14:paraId="676B17CE" w14:textId="7B403403" w:rsidR="00486C06" w:rsidRDefault="00486C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B4A406" w14:textId="77777777" w:rsidR="00486C06" w:rsidRDefault="00486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A69BF" w14:textId="77777777" w:rsidR="00DA5323" w:rsidRDefault="00DA5323" w:rsidP="00486C06">
      <w:pPr>
        <w:spacing w:after="0" w:line="240" w:lineRule="auto"/>
      </w:pPr>
      <w:r>
        <w:separator/>
      </w:r>
    </w:p>
  </w:footnote>
  <w:footnote w:type="continuationSeparator" w:id="0">
    <w:p w14:paraId="080A96E6" w14:textId="77777777" w:rsidR="00DA5323" w:rsidRDefault="00DA5323" w:rsidP="00486C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256AC"/>
    <w:multiLevelType w:val="multilevel"/>
    <w:tmpl w:val="ABBA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405125"/>
    <w:multiLevelType w:val="multilevel"/>
    <w:tmpl w:val="9C40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E2DE7"/>
    <w:multiLevelType w:val="multilevel"/>
    <w:tmpl w:val="76A4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4E2288"/>
    <w:multiLevelType w:val="multilevel"/>
    <w:tmpl w:val="CD246F16"/>
    <w:lvl w:ilvl="0">
      <w:start w:val="2"/>
      <w:numFmt w:val="decimal"/>
      <w:lvlText w:val="%1"/>
      <w:lvlJc w:val="left"/>
      <w:pPr>
        <w:ind w:left="660" w:hanging="660"/>
      </w:pPr>
      <w:rPr>
        <w:rFonts w:hint="default"/>
      </w:rPr>
    </w:lvl>
    <w:lvl w:ilvl="1">
      <w:start w:val="2"/>
      <w:numFmt w:val="decimal"/>
      <w:lvlText w:val="%1.%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 w15:restartNumberingAfterBreak="0">
    <w:nsid w:val="33C961FC"/>
    <w:multiLevelType w:val="multilevel"/>
    <w:tmpl w:val="982E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543C8A"/>
    <w:multiLevelType w:val="hybridMultilevel"/>
    <w:tmpl w:val="023E8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8C6986"/>
    <w:multiLevelType w:val="multilevel"/>
    <w:tmpl w:val="FED6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58164B"/>
    <w:multiLevelType w:val="multilevel"/>
    <w:tmpl w:val="05CA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2B791B"/>
    <w:multiLevelType w:val="multilevel"/>
    <w:tmpl w:val="97E6F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7E4EEB"/>
    <w:multiLevelType w:val="multilevel"/>
    <w:tmpl w:val="A07A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B4619B"/>
    <w:multiLevelType w:val="multilevel"/>
    <w:tmpl w:val="A81E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767072"/>
    <w:multiLevelType w:val="multilevel"/>
    <w:tmpl w:val="0966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9F70BE"/>
    <w:multiLevelType w:val="multilevel"/>
    <w:tmpl w:val="F7A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EA0BB1"/>
    <w:multiLevelType w:val="multilevel"/>
    <w:tmpl w:val="52BC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455789">
    <w:abstractNumId w:val="10"/>
  </w:num>
  <w:num w:numId="2" w16cid:durableId="1265382168">
    <w:abstractNumId w:val="11"/>
  </w:num>
  <w:num w:numId="3" w16cid:durableId="688261912">
    <w:abstractNumId w:val="9"/>
  </w:num>
  <w:num w:numId="4" w16cid:durableId="488789664">
    <w:abstractNumId w:val="6"/>
  </w:num>
  <w:num w:numId="5" w16cid:durableId="1487819320">
    <w:abstractNumId w:val="1"/>
  </w:num>
  <w:num w:numId="6" w16cid:durableId="1994337688">
    <w:abstractNumId w:val="12"/>
  </w:num>
  <w:num w:numId="7" w16cid:durableId="181554891">
    <w:abstractNumId w:val="2"/>
  </w:num>
  <w:num w:numId="8" w16cid:durableId="1883856437">
    <w:abstractNumId w:val="4"/>
  </w:num>
  <w:num w:numId="9" w16cid:durableId="1603882525">
    <w:abstractNumId w:val="8"/>
  </w:num>
  <w:num w:numId="10" w16cid:durableId="510149160">
    <w:abstractNumId w:val="7"/>
  </w:num>
  <w:num w:numId="11" w16cid:durableId="944968135">
    <w:abstractNumId w:val="13"/>
  </w:num>
  <w:num w:numId="12" w16cid:durableId="2044745777">
    <w:abstractNumId w:val="0"/>
  </w:num>
  <w:num w:numId="13" w16cid:durableId="548614203">
    <w:abstractNumId w:val="5"/>
  </w:num>
  <w:num w:numId="14" w16cid:durableId="17970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F8D"/>
    <w:rsid w:val="00011BB6"/>
    <w:rsid w:val="0001489F"/>
    <w:rsid w:val="000165DB"/>
    <w:rsid w:val="00016941"/>
    <w:rsid w:val="000228DA"/>
    <w:rsid w:val="00025523"/>
    <w:rsid w:val="000256ED"/>
    <w:rsid w:val="000307D2"/>
    <w:rsid w:val="00031811"/>
    <w:rsid w:val="00034F6C"/>
    <w:rsid w:val="000350D9"/>
    <w:rsid w:val="00037B85"/>
    <w:rsid w:val="0004065F"/>
    <w:rsid w:val="00042433"/>
    <w:rsid w:val="00043500"/>
    <w:rsid w:val="00052C9B"/>
    <w:rsid w:val="00053825"/>
    <w:rsid w:val="00057B4A"/>
    <w:rsid w:val="00061506"/>
    <w:rsid w:val="000655D2"/>
    <w:rsid w:val="00065B79"/>
    <w:rsid w:val="00073D30"/>
    <w:rsid w:val="00077310"/>
    <w:rsid w:val="00082152"/>
    <w:rsid w:val="00083EDB"/>
    <w:rsid w:val="0009131B"/>
    <w:rsid w:val="000979C6"/>
    <w:rsid w:val="000A66CE"/>
    <w:rsid w:val="000C4753"/>
    <w:rsid w:val="000C58AB"/>
    <w:rsid w:val="000D0A15"/>
    <w:rsid w:val="000E1CBE"/>
    <w:rsid w:val="000E1F03"/>
    <w:rsid w:val="001005A6"/>
    <w:rsid w:val="00103A26"/>
    <w:rsid w:val="001062D4"/>
    <w:rsid w:val="00122704"/>
    <w:rsid w:val="0012382E"/>
    <w:rsid w:val="001253C3"/>
    <w:rsid w:val="001254F6"/>
    <w:rsid w:val="00125AA8"/>
    <w:rsid w:val="00131479"/>
    <w:rsid w:val="0013243F"/>
    <w:rsid w:val="00134B1C"/>
    <w:rsid w:val="00147A09"/>
    <w:rsid w:val="001503AD"/>
    <w:rsid w:val="00150F8D"/>
    <w:rsid w:val="00151F78"/>
    <w:rsid w:val="00151F8A"/>
    <w:rsid w:val="001530D3"/>
    <w:rsid w:val="00155883"/>
    <w:rsid w:val="001560DA"/>
    <w:rsid w:val="00165CF6"/>
    <w:rsid w:val="001712B9"/>
    <w:rsid w:val="00183309"/>
    <w:rsid w:val="00194B98"/>
    <w:rsid w:val="001B2FF7"/>
    <w:rsid w:val="001D4005"/>
    <w:rsid w:val="001D64B5"/>
    <w:rsid w:val="001E533A"/>
    <w:rsid w:val="001F60DD"/>
    <w:rsid w:val="001F6E0B"/>
    <w:rsid w:val="0020422E"/>
    <w:rsid w:val="00213558"/>
    <w:rsid w:val="00214E4E"/>
    <w:rsid w:val="002169BA"/>
    <w:rsid w:val="00231C08"/>
    <w:rsid w:val="00231DA8"/>
    <w:rsid w:val="002355BA"/>
    <w:rsid w:val="00244850"/>
    <w:rsid w:val="00253D10"/>
    <w:rsid w:val="002568BB"/>
    <w:rsid w:val="00265619"/>
    <w:rsid w:val="00267881"/>
    <w:rsid w:val="002755B3"/>
    <w:rsid w:val="002804C4"/>
    <w:rsid w:val="00291477"/>
    <w:rsid w:val="00294012"/>
    <w:rsid w:val="00295B1F"/>
    <w:rsid w:val="00297364"/>
    <w:rsid w:val="002A7633"/>
    <w:rsid w:val="002C0712"/>
    <w:rsid w:val="002C5C5D"/>
    <w:rsid w:val="002D1823"/>
    <w:rsid w:val="002D41D9"/>
    <w:rsid w:val="002D49AE"/>
    <w:rsid w:val="002D5321"/>
    <w:rsid w:val="002D6DC5"/>
    <w:rsid w:val="002E4A41"/>
    <w:rsid w:val="002E60E6"/>
    <w:rsid w:val="002F7722"/>
    <w:rsid w:val="002F7725"/>
    <w:rsid w:val="00301B47"/>
    <w:rsid w:val="00302385"/>
    <w:rsid w:val="00307719"/>
    <w:rsid w:val="00310879"/>
    <w:rsid w:val="003152D6"/>
    <w:rsid w:val="003201C9"/>
    <w:rsid w:val="00322FDB"/>
    <w:rsid w:val="00324928"/>
    <w:rsid w:val="00337E05"/>
    <w:rsid w:val="00342387"/>
    <w:rsid w:val="00347A1D"/>
    <w:rsid w:val="00356593"/>
    <w:rsid w:val="003670A1"/>
    <w:rsid w:val="00374A20"/>
    <w:rsid w:val="00381BC5"/>
    <w:rsid w:val="00382263"/>
    <w:rsid w:val="003822FD"/>
    <w:rsid w:val="00386E9E"/>
    <w:rsid w:val="00396439"/>
    <w:rsid w:val="003A2545"/>
    <w:rsid w:val="003C77B9"/>
    <w:rsid w:val="003D1F18"/>
    <w:rsid w:val="003D4117"/>
    <w:rsid w:val="003D7DBE"/>
    <w:rsid w:val="003E00F9"/>
    <w:rsid w:val="003E5625"/>
    <w:rsid w:val="003E6EAB"/>
    <w:rsid w:val="003E7506"/>
    <w:rsid w:val="003E7D75"/>
    <w:rsid w:val="003F3463"/>
    <w:rsid w:val="003F3FC5"/>
    <w:rsid w:val="003F4B97"/>
    <w:rsid w:val="003F7366"/>
    <w:rsid w:val="004105F4"/>
    <w:rsid w:val="004115B0"/>
    <w:rsid w:val="00414864"/>
    <w:rsid w:val="00417BEB"/>
    <w:rsid w:val="0042235D"/>
    <w:rsid w:val="00422475"/>
    <w:rsid w:val="004234A5"/>
    <w:rsid w:val="00423F1B"/>
    <w:rsid w:val="0042588D"/>
    <w:rsid w:val="004261AC"/>
    <w:rsid w:val="00430EFB"/>
    <w:rsid w:val="004451A4"/>
    <w:rsid w:val="0045185C"/>
    <w:rsid w:val="00457AC6"/>
    <w:rsid w:val="0046440E"/>
    <w:rsid w:val="004649E4"/>
    <w:rsid w:val="004655C8"/>
    <w:rsid w:val="004674F1"/>
    <w:rsid w:val="00470395"/>
    <w:rsid w:val="004768BB"/>
    <w:rsid w:val="00486C06"/>
    <w:rsid w:val="00490048"/>
    <w:rsid w:val="004900CE"/>
    <w:rsid w:val="00491C31"/>
    <w:rsid w:val="0049243C"/>
    <w:rsid w:val="00492C7B"/>
    <w:rsid w:val="004A0505"/>
    <w:rsid w:val="004A27B7"/>
    <w:rsid w:val="004A7C04"/>
    <w:rsid w:val="004B4BC8"/>
    <w:rsid w:val="004B5929"/>
    <w:rsid w:val="004B6094"/>
    <w:rsid w:val="004B7534"/>
    <w:rsid w:val="004D16D3"/>
    <w:rsid w:val="004D28B8"/>
    <w:rsid w:val="004D4B3F"/>
    <w:rsid w:val="004D4F9E"/>
    <w:rsid w:val="004E6309"/>
    <w:rsid w:val="005038E8"/>
    <w:rsid w:val="00505E44"/>
    <w:rsid w:val="00510426"/>
    <w:rsid w:val="005303F4"/>
    <w:rsid w:val="005423E2"/>
    <w:rsid w:val="00544DFA"/>
    <w:rsid w:val="00553248"/>
    <w:rsid w:val="00555A58"/>
    <w:rsid w:val="005610D2"/>
    <w:rsid w:val="005642A8"/>
    <w:rsid w:val="00565922"/>
    <w:rsid w:val="005659A0"/>
    <w:rsid w:val="00573119"/>
    <w:rsid w:val="00575030"/>
    <w:rsid w:val="00581F9B"/>
    <w:rsid w:val="00582397"/>
    <w:rsid w:val="00584A91"/>
    <w:rsid w:val="005870B0"/>
    <w:rsid w:val="005952C0"/>
    <w:rsid w:val="0059586E"/>
    <w:rsid w:val="005A1E92"/>
    <w:rsid w:val="005A5FBF"/>
    <w:rsid w:val="005A6366"/>
    <w:rsid w:val="005B2DD3"/>
    <w:rsid w:val="005B2F57"/>
    <w:rsid w:val="005B36DF"/>
    <w:rsid w:val="005B38E7"/>
    <w:rsid w:val="005B3E82"/>
    <w:rsid w:val="005B5481"/>
    <w:rsid w:val="005B6DD8"/>
    <w:rsid w:val="005C0143"/>
    <w:rsid w:val="005C6867"/>
    <w:rsid w:val="005C6A96"/>
    <w:rsid w:val="005D3735"/>
    <w:rsid w:val="005D476E"/>
    <w:rsid w:val="005D4802"/>
    <w:rsid w:val="005D52E3"/>
    <w:rsid w:val="005E2963"/>
    <w:rsid w:val="005E3023"/>
    <w:rsid w:val="005E7040"/>
    <w:rsid w:val="00603716"/>
    <w:rsid w:val="0060645A"/>
    <w:rsid w:val="00607882"/>
    <w:rsid w:val="00621C6D"/>
    <w:rsid w:val="00631872"/>
    <w:rsid w:val="00632163"/>
    <w:rsid w:val="00670FAB"/>
    <w:rsid w:val="00671BB0"/>
    <w:rsid w:val="00676FC5"/>
    <w:rsid w:val="0068548A"/>
    <w:rsid w:val="006857EB"/>
    <w:rsid w:val="00693425"/>
    <w:rsid w:val="006A13A7"/>
    <w:rsid w:val="006B1335"/>
    <w:rsid w:val="006C02C4"/>
    <w:rsid w:val="006C0F71"/>
    <w:rsid w:val="006D321D"/>
    <w:rsid w:val="006F42C7"/>
    <w:rsid w:val="006F6E03"/>
    <w:rsid w:val="00700FFC"/>
    <w:rsid w:val="00703D89"/>
    <w:rsid w:val="00707466"/>
    <w:rsid w:val="00710CB5"/>
    <w:rsid w:val="00722410"/>
    <w:rsid w:val="00722CB0"/>
    <w:rsid w:val="00731CB8"/>
    <w:rsid w:val="0073241D"/>
    <w:rsid w:val="00733C45"/>
    <w:rsid w:val="007364D8"/>
    <w:rsid w:val="0073774A"/>
    <w:rsid w:val="00737F9F"/>
    <w:rsid w:val="0074088A"/>
    <w:rsid w:val="00740CFC"/>
    <w:rsid w:val="00742358"/>
    <w:rsid w:val="007457C0"/>
    <w:rsid w:val="00753AE7"/>
    <w:rsid w:val="007663BC"/>
    <w:rsid w:val="00782EBB"/>
    <w:rsid w:val="00786622"/>
    <w:rsid w:val="00790597"/>
    <w:rsid w:val="00793693"/>
    <w:rsid w:val="00794C4B"/>
    <w:rsid w:val="00797F25"/>
    <w:rsid w:val="007A5B9B"/>
    <w:rsid w:val="007A7C55"/>
    <w:rsid w:val="007B5C61"/>
    <w:rsid w:val="007C75B8"/>
    <w:rsid w:val="007C7953"/>
    <w:rsid w:val="007D1954"/>
    <w:rsid w:val="007D3C85"/>
    <w:rsid w:val="007D47A3"/>
    <w:rsid w:val="007D6C2A"/>
    <w:rsid w:val="007D6D03"/>
    <w:rsid w:val="007E1DF3"/>
    <w:rsid w:val="007F1927"/>
    <w:rsid w:val="0080592D"/>
    <w:rsid w:val="00806735"/>
    <w:rsid w:val="0081212F"/>
    <w:rsid w:val="008304FB"/>
    <w:rsid w:val="00846B24"/>
    <w:rsid w:val="00846D8E"/>
    <w:rsid w:val="008556ED"/>
    <w:rsid w:val="00855A8B"/>
    <w:rsid w:val="00856C32"/>
    <w:rsid w:val="00862AAF"/>
    <w:rsid w:val="008638D5"/>
    <w:rsid w:val="00866E89"/>
    <w:rsid w:val="00873BAD"/>
    <w:rsid w:val="00880DC5"/>
    <w:rsid w:val="00892149"/>
    <w:rsid w:val="008A2FA5"/>
    <w:rsid w:val="008A4079"/>
    <w:rsid w:val="008A6EB4"/>
    <w:rsid w:val="008B29DF"/>
    <w:rsid w:val="008B3395"/>
    <w:rsid w:val="008B3B10"/>
    <w:rsid w:val="008B766B"/>
    <w:rsid w:val="008C4734"/>
    <w:rsid w:val="008D5252"/>
    <w:rsid w:val="008D6101"/>
    <w:rsid w:val="008F1A7E"/>
    <w:rsid w:val="008F1EF4"/>
    <w:rsid w:val="008F41CC"/>
    <w:rsid w:val="008F61EC"/>
    <w:rsid w:val="00906761"/>
    <w:rsid w:val="00910253"/>
    <w:rsid w:val="009114AA"/>
    <w:rsid w:val="009140C5"/>
    <w:rsid w:val="0092033C"/>
    <w:rsid w:val="00920562"/>
    <w:rsid w:val="009230AA"/>
    <w:rsid w:val="009238B7"/>
    <w:rsid w:val="00924C0E"/>
    <w:rsid w:val="00927F01"/>
    <w:rsid w:val="00932BAD"/>
    <w:rsid w:val="00936B76"/>
    <w:rsid w:val="00936BFD"/>
    <w:rsid w:val="009377B8"/>
    <w:rsid w:val="0094025D"/>
    <w:rsid w:val="00943A2B"/>
    <w:rsid w:val="00947B07"/>
    <w:rsid w:val="009556EE"/>
    <w:rsid w:val="0096076C"/>
    <w:rsid w:val="009622E3"/>
    <w:rsid w:val="0096551F"/>
    <w:rsid w:val="00966753"/>
    <w:rsid w:val="0097426D"/>
    <w:rsid w:val="00976EAA"/>
    <w:rsid w:val="00986575"/>
    <w:rsid w:val="00992F4B"/>
    <w:rsid w:val="00996B7D"/>
    <w:rsid w:val="009A0748"/>
    <w:rsid w:val="009A7702"/>
    <w:rsid w:val="009C0CBB"/>
    <w:rsid w:val="009C1AED"/>
    <w:rsid w:val="009D0997"/>
    <w:rsid w:val="009D2A11"/>
    <w:rsid w:val="009D49C4"/>
    <w:rsid w:val="009E2992"/>
    <w:rsid w:val="009E3747"/>
    <w:rsid w:val="009E4146"/>
    <w:rsid w:val="00A011BC"/>
    <w:rsid w:val="00A10DDD"/>
    <w:rsid w:val="00A172A7"/>
    <w:rsid w:val="00A176DB"/>
    <w:rsid w:val="00A20D8C"/>
    <w:rsid w:val="00A23647"/>
    <w:rsid w:val="00A31D5A"/>
    <w:rsid w:val="00A35158"/>
    <w:rsid w:val="00A35CFE"/>
    <w:rsid w:val="00A402A5"/>
    <w:rsid w:val="00A433B8"/>
    <w:rsid w:val="00A52828"/>
    <w:rsid w:val="00A52FF3"/>
    <w:rsid w:val="00A54CC4"/>
    <w:rsid w:val="00A56D2A"/>
    <w:rsid w:val="00A650B1"/>
    <w:rsid w:val="00A753EF"/>
    <w:rsid w:val="00A75E7B"/>
    <w:rsid w:val="00A822F6"/>
    <w:rsid w:val="00A87D40"/>
    <w:rsid w:val="00A945EF"/>
    <w:rsid w:val="00AA594B"/>
    <w:rsid w:val="00AB1BC2"/>
    <w:rsid w:val="00AB53CC"/>
    <w:rsid w:val="00AB6154"/>
    <w:rsid w:val="00AC65B4"/>
    <w:rsid w:val="00AC7E41"/>
    <w:rsid w:val="00AD0ABF"/>
    <w:rsid w:val="00AD6D95"/>
    <w:rsid w:val="00AE0A90"/>
    <w:rsid w:val="00AE0DCC"/>
    <w:rsid w:val="00AF2DC1"/>
    <w:rsid w:val="00AF5F8D"/>
    <w:rsid w:val="00B00926"/>
    <w:rsid w:val="00B048A7"/>
    <w:rsid w:val="00B07CF9"/>
    <w:rsid w:val="00B124B2"/>
    <w:rsid w:val="00B17E8F"/>
    <w:rsid w:val="00B2455B"/>
    <w:rsid w:val="00B256DE"/>
    <w:rsid w:val="00B377A3"/>
    <w:rsid w:val="00B41A93"/>
    <w:rsid w:val="00B445A2"/>
    <w:rsid w:val="00B45A18"/>
    <w:rsid w:val="00B52F3F"/>
    <w:rsid w:val="00B53D3A"/>
    <w:rsid w:val="00B570B6"/>
    <w:rsid w:val="00B62DF3"/>
    <w:rsid w:val="00B67628"/>
    <w:rsid w:val="00B80B8E"/>
    <w:rsid w:val="00B8531D"/>
    <w:rsid w:val="00B8547F"/>
    <w:rsid w:val="00B876BF"/>
    <w:rsid w:val="00B90861"/>
    <w:rsid w:val="00BB2036"/>
    <w:rsid w:val="00BB381F"/>
    <w:rsid w:val="00BB523A"/>
    <w:rsid w:val="00BC5F40"/>
    <w:rsid w:val="00BD26CC"/>
    <w:rsid w:val="00BD47DF"/>
    <w:rsid w:val="00BE4677"/>
    <w:rsid w:val="00BE4B6B"/>
    <w:rsid w:val="00C027D8"/>
    <w:rsid w:val="00C059C2"/>
    <w:rsid w:val="00C064D9"/>
    <w:rsid w:val="00C0743A"/>
    <w:rsid w:val="00C07463"/>
    <w:rsid w:val="00C153FF"/>
    <w:rsid w:val="00C158BF"/>
    <w:rsid w:val="00C166A9"/>
    <w:rsid w:val="00C17BAA"/>
    <w:rsid w:val="00C207AC"/>
    <w:rsid w:val="00C276A9"/>
    <w:rsid w:val="00C27EFC"/>
    <w:rsid w:val="00C421F9"/>
    <w:rsid w:val="00C46E50"/>
    <w:rsid w:val="00C51B28"/>
    <w:rsid w:val="00C6217F"/>
    <w:rsid w:val="00C70399"/>
    <w:rsid w:val="00C74A46"/>
    <w:rsid w:val="00C76E87"/>
    <w:rsid w:val="00C77BBF"/>
    <w:rsid w:val="00C9703B"/>
    <w:rsid w:val="00CB50C2"/>
    <w:rsid w:val="00CD26B7"/>
    <w:rsid w:val="00CD7A44"/>
    <w:rsid w:val="00CE6CFF"/>
    <w:rsid w:val="00CF09DF"/>
    <w:rsid w:val="00CF2CC4"/>
    <w:rsid w:val="00CF5045"/>
    <w:rsid w:val="00D060E8"/>
    <w:rsid w:val="00D20B95"/>
    <w:rsid w:val="00D44DE2"/>
    <w:rsid w:val="00D47558"/>
    <w:rsid w:val="00D477A6"/>
    <w:rsid w:val="00D47D66"/>
    <w:rsid w:val="00D52B53"/>
    <w:rsid w:val="00D573E3"/>
    <w:rsid w:val="00D60ADF"/>
    <w:rsid w:val="00D63D8C"/>
    <w:rsid w:val="00D65ABA"/>
    <w:rsid w:val="00D6632B"/>
    <w:rsid w:val="00D71519"/>
    <w:rsid w:val="00D76986"/>
    <w:rsid w:val="00D772AB"/>
    <w:rsid w:val="00D83FF1"/>
    <w:rsid w:val="00D856A0"/>
    <w:rsid w:val="00D95195"/>
    <w:rsid w:val="00DA2901"/>
    <w:rsid w:val="00DA324A"/>
    <w:rsid w:val="00DA3529"/>
    <w:rsid w:val="00DA4EDE"/>
    <w:rsid w:val="00DA5323"/>
    <w:rsid w:val="00DA7B8A"/>
    <w:rsid w:val="00DB5F81"/>
    <w:rsid w:val="00DB6576"/>
    <w:rsid w:val="00DC241E"/>
    <w:rsid w:val="00DC42AE"/>
    <w:rsid w:val="00DC6412"/>
    <w:rsid w:val="00DC6CD4"/>
    <w:rsid w:val="00DC71A4"/>
    <w:rsid w:val="00DC7808"/>
    <w:rsid w:val="00DD2A64"/>
    <w:rsid w:val="00DE79CC"/>
    <w:rsid w:val="00DE7D2A"/>
    <w:rsid w:val="00DF5B3C"/>
    <w:rsid w:val="00DF677D"/>
    <w:rsid w:val="00E06AE7"/>
    <w:rsid w:val="00E10136"/>
    <w:rsid w:val="00E121D7"/>
    <w:rsid w:val="00E22862"/>
    <w:rsid w:val="00E234DD"/>
    <w:rsid w:val="00E26906"/>
    <w:rsid w:val="00E34AF6"/>
    <w:rsid w:val="00E41BC0"/>
    <w:rsid w:val="00E47D7D"/>
    <w:rsid w:val="00E54828"/>
    <w:rsid w:val="00E61FD1"/>
    <w:rsid w:val="00E65CC6"/>
    <w:rsid w:val="00E65E29"/>
    <w:rsid w:val="00E6797E"/>
    <w:rsid w:val="00E70741"/>
    <w:rsid w:val="00E73BEB"/>
    <w:rsid w:val="00E74000"/>
    <w:rsid w:val="00E75BD3"/>
    <w:rsid w:val="00E7695D"/>
    <w:rsid w:val="00E808D6"/>
    <w:rsid w:val="00E971A4"/>
    <w:rsid w:val="00E97392"/>
    <w:rsid w:val="00EA02EB"/>
    <w:rsid w:val="00EA3ABE"/>
    <w:rsid w:val="00EB00CE"/>
    <w:rsid w:val="00EB339A"/>
    <w:rsid w:val="00EB387C"/>
    <w:rsid w:val="00EB46F5"/>
    <w:rsid w:val="00ED2969"/>
    <w:rsid w:val="00EE068B"/>
    <w:rsid w:val="00EE3CCF"/>
    <w:rsid w:val="00EF3785"/>
    <w:rsid w:val="00EF6DD4"/>
    <w:rsid w:val="00F03C3A"/>
    <w:rsid w:val="00F05748"/>
    <w:rsid w:val="00F057FE"/>
    <w:rsid w:val="00F10509"/>
    <w:rsid w:val="00F11E80"/>
    <w:rsid w:val="00F25D3A"/>
    <w:rsid w:val="00F279AE"/>
    <w:rsid w:val="00F3321D"/>
    <w:rsid w:val="00F371BE"/>
    <w:rsid w:val="00F4593E"/>
    <w:rsid w:val="00F461E1"/>
    <w:rsid w:val="00F50DF7"/>
    <w:rsid w:val="00F56434"/>
    <w:rsid w:val="00F60E78"/>
    <w:rsid w:val="00F66E8D"/>
    <w:rsid w:val="00F7294E"/>
    <w:rsid w:val="00F87F04"/>
    <w:rsid w:val="00F93DD9"/>
    <w:rsid w:val="00F955BD"/>
    <w:rsid w:val="00F966D9"/>
    <w:rsid w:val="00F96B03"/>
    <w:rsid w:val="00FA3E9E"/>
    <w:rsid w:val="00FB242B"/>
    <w:rsid w:val="00FB61B9"/>
    <w:rsid w:val="00FB6FAF"/>
    <w:rsid w:val="00FC020D"/>
    <w:rsid w:val="00FC0F1D"/>
    <w:rsid w:val="00FC1657"/>
    <w:rsid w:val="00FC610B"/>
    <w:rsid w:val="00FD330C"/>
    <w:rsid w:val="00FE14A9"/>
    <w:rsid w:val="00FE6624"/>
    <w:rsid w:val="00FF414B"/>
    <w:rsid w:val="00FF604C"/>
    <w:rsid w:val="00FF6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16E5B"/>
  <w15:chartTrackingRefBased/>
  <w15:docId w15:val="{431C6C18-DA63-44AC-B350-276253D14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1A4"/>
  </w:style>
  <w:style w:type="paragraph" w:styleId="Heading1">
    <w:name w:val="heading 1"/>
    <w:basedOn w:val="Normal"/>
    <w:next w:val="Normal"/>
    <w:link w:val="Heading1Char"/>
    <w:uiPriority w:val="9"/>
    <w:qFormat/>
    <w:rsid w:val="004451A4"/>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unhideWhenUsed/>
    <w:qFormat/>
    <w:rsid w:val="004451A4"/>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unhideWhenUsed/>
    <w:qFormat/>
    <w:rsid w:val="004451A4"/>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unhideWhenUsed/>
    <w:qFormat/>
    <w:rsid w:val="004451A4"/>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4451A4"/>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4451A4"/>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4451A4"/>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4451A4"/>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4451A4"/>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1A4"/>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rsid w:val="004451A4"/>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rsid w:val="004451A4"/>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rsid w:val="004451A4"/>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4451A4"/>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4451A4"/>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4451A4"/>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4451A4"/>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4451A4"/>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920562"/>
    <w:pPr>
      <w:spacing w:after="0" w:line="240" w:lineRule="auto"/>
      <w:contextualSpacing/>
      <w:outlineLvl w:val="0"/>
    </w:pPr>
    <w:rPr>
      <w:rFonts w:asciiTheme="majorHAnsi" w:eastAsiaTheme="majorEastAsia" w:hAnsiTheme="majorHAnsi" w:cstheme="majorBidi"/>
      <w:color w:val="262626" w:themeColor="text1" w:themeTint="D9"/>
      <w:spacing w:val="-15"/>
      <w:sz w:val="28"/>
      <w:szCs w:val="96"/>
    </w:rPr>
  </w:style>
  <w:style w:type="character" w:customStyle="1" w:styleId="TitleChar">
    <w:name w:val="Title Char"/>
    <w:basedOn w:val="DefaultParagraphFont"/>
    <w:link w:val="Title"/>
    <w:uiPriority w:val="10"/>
    <w:rsid w:val="00920562"/>
    <w:rPr>
      <w:rFonts w:asciiTheme="majorHAnsi" w:eastAsiaTheme="majorEastAsia" w:hAnsiTheme="majorHAnsi" w:cstheme="majorBidi"/>
      <w:color w:val="262626" w:themeColor="text1" w:themeTint="D9"/>
      <w:spacing w:val="-15"/>
      <w:sz w:val="28"/>
      <w:szCs w:val="96"/>
    </w:rPr>
  </w:style>
  <w:style w:type="paragraph" w:styleId="Subtitle">
    <w:name w:val="Subtitle"/>
    <w:basedOn w:val="Normal"/>
    <w:next w:val="Normal"/>
    <w:link w:val="SubtitleChar"/>
    <w:uiPriority w:val="11"/>
    <w:qFormat/>
    <w:rsid w:val="00BE4B6B"/>
    <w:pPr>
      <w:numPr>
        <w:ilvl w:val="1"/>
      </w:numPr>
      <w:spacing w:line="240" w:lineRule="auto"/>
      <w:outlineLvl w:val="1"/>
    </w:pPr>
    <w:rPr>
      <w:rFonts w:asciiTheme="majorHAnsi" w:eastAsiaTheme="majorEastAsia" w:hAnsiTheme="majorHAnsi" w:cstheme="majorBidi"/>
      <w:sz w:val="28"/>
      <w:szCs w:val="30"/>
    </w:rPr>
  </w:style>
  <w:style w:type="character" w:customStyle="1" w:styleId="SubtitleChar">
    <w:name w:val="Subtitle Char"/>
    <w:basedOn w:val="DefaultParagraphFont"/>
    <w:link w:val="Subtitle"/>
    <w:uiPriority w:val="11"/>
    <w:rsid w:val="00BE4B6B"/>
    <w:rPr>
      <w:rFonts w:asciiTheme="majorHAnsi" w:eastAsiaTheme="majorEastAsia" w:hAnsiTheme="majorHAnsi" w:cstheme="majorBidi"/>
      <w:sz w:val="28"/>
      <w:szCs w:val="30"/>
    </w:rPr>
  </w:style>
  <w:style w:type="paragraph" w:styleId="Quote">
    <w:name w:val="Quote"/>
    <w:basedOn w:val="Normal"/>
    <w:next w:val="Normal"/>
    <w:link w:val="QuoteChar"/>
    <w:uiPriority w:val="29"/>
    <w:qFormat/>
    <w:rsid w:val="004451A4"/>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4451A4"/>
    <w:rPr>
      <w:i/>
      <w:iCs/>
      <w:color w:val="262626" w:themeColor="text1" w:themeTint="D9"/>
    </w:rPr>
  </w:style>
  <w:style w:type="paragraph" w:styleId="ListParagraph">
    <w:name w:val="List Paragraph"/>
    <w:basedOn w:val="Normal"/>
    <w:uiPriority w:val="34"/>
    <w:qFormat/>
    <w:rsid w:val="00AF5F8D"/>
    <w:pPr>
      <w:ind w:left="720"/>
      <w:contextualSpacing/>
    </w:pPr>
  </w:style>
  <w:style w:type="character" w:styleId="IntenseEmphasis">
    <w:name w:val="Intense Emphasis"/>
    <w:basedOn w:val="DefaultParagraphFont"/>
    <w:uiPriority w:val="21"/>
    <w:qFormat/>
    <w:rsid w:val="004451A4"/>
    <w:rPr>
      <w:b/>
      <w:bCs/>
      <w:i/>
      <w:iCs/>
    </w:rPr>
  </w:style>
  <w:style w:type="paragraph" w:styleId="IntenseQuote">
    <w:name w:val="Intense Quote"/>
    <w:basedOn w:val="Normal"/>
    <w:next w:val="Normal"/>
    <w:link w:val="IntenseQuoteChar"/>
    <w:uiPriority w:val="30"/>
    <w:qFormat/>
    <w:rsid w:val="004451A4"/>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4451A4"/>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4451A4"/>
    <w:rPr>
      <w:b/>
      <w:bCs/>
      <w:smallCaps/>
      <w:color w:val="4EA72E" w:themeColor="accent6"/>
    </w:rPr>
  </w:style>
  <w:style w:type="character" w:styleId="SubtleEmphasis">
    <w:name w:val="Subtle Emphasis"/>
    <w:basedOn w:val="DefaultParagraphFont"/>
    <w:uiPriority w:val="19"/>
    <w:qFormat/>
    <w:rsid w:val="004451A4"/>
    <w:rPr>
      <w:i/>
      <w:iCs/>
    </w:rPr>
  </w:style>
  <w:style w:type="paragraph" w:styleId="Bibliography">
    <w:name w:val="Bibliography"/>
    <w:basedOn w:val="Normal"/>
    <w:next w:val="Normal"/>
    <w:uiPriority w:val="37"/>
    <w:unhideWhenUsed/>
    <w:rsid w:val="00C17BAA"/>
  </w:style>
  <w:style w:type="character" w:styleId="Hyperlink">
    <w:name w:val="Hyperlink"/>
    <w:basedOn w:val="DefaultParagraphFont"/>
    <w:uiPriority w:val="99"/>
    <w:unhideWhenUsed/>
    <w:rsid w:val="00324928"/>
    <w:rPr>
      <w:color w:val="467886" w:themeColor="hyperlink"/>
      <w:u w:val="single"/>
    </w:rPr>
  </w:style>
  <w:style w:type="character" w:styleId="UnresolvedMention">
    <w:name w:val="Unresolved Mention"/>
    <w:basedOn w:val="DefaultParagraphFont"/>
    <w:uiPriority w:val="99"/>
    <w:semiHidden/>
    <w:unhideWhenUsed/>
    <w:rsid w:val="00324928"/>
    <w:rPr>
      <w:color w:val="605E5C"/>
      <w:shd w:val="clear" w:color="auto" w:fill="E1DFDD"/>
    </w:rPr>
  </w:style>
  <w:style w:type="character" w:styleId="FollowedHyperlink">
    <w:name w:val="FollowedHyperlink"/>
    <w:basedOn w:val="DefaultParagraphFont"/>
    <w:uiPriority w:val="99"/>
    <w:semiHidden/>
    <w:unhideWhenUsed/>
    <w:rsid w:val="003A2545"/>
    <w:rPr>
      <w:color w:val="96607D" w:themeColor="followedHyperlink"/>
      <w:u w:val="single"/>
    </w:rPr>
  </w:style>
  <w:style w:type="paragraph" w:styleId="TOCHeading">
    <w:name w:val="TOC Heading"/>
    <w:basedOn w:val="Heading1"/>
    <w:next w:val="Normal"/>
    <w:uiPriority w:val="39"/>
    <w:unhideWhenUsed/>
    <w:qFormat/>
    <w:rsid w:val="004451A4"/>
    <w:pPr>
      <w:outlineLvl w:val="9"/>
    </w:pPr>
  </w:style>
  <w:style w:type="paragraph" w:styleId="TOC2">
    <w:name w:val="toc 2"/>
    <w:basedOn w:val="Normal"/>
    <w:next w:val="Normal"/>
    <w:autoRedefine/>
    <w:uiPriority w:val="39"/>
    <w:unhideWhenUsed/>
    <w:rsid w:val="008304FB"/>
    <w:pPr>
      <w:spacing w:after="100"/>
      <w:ind w:left="240"/>
    </w:pPr>
  </w:style>
  <w:style w:type="paragraph" w:styleId="TOC1">
    <w:name w:val="toc 1"/>
    <w:basedOn w:val="Normal"/>
    <w:next w:val="Normal"/>
    <w:autoRedefine/>
    <w:uiPriority w:val="39"/>
    <w:unhideWhenUsed/>
    <w:rsid w:val="004105F4"/>
    <w:pPr>
      <w:spacing w:after="100"/>
    </w:pPr>
  </w:style>
  <w:style w:type="paragraph" w:styleId="TOC3">
    <w:name w:val="toc 3"/>
    <w:basedOn w:val="Normal"/>
    <w:next w:val="Normal"/>
    <w:autoRedefine/>
    <w:uiPriority w:val="39"/>
    <w:unhideWhenUsed/>
    <w:rsid w:val="00EA02EB"/>
    <w:pPr>
      <w:spacing w:after="100"/>
      <w:ind w:left="480"/>
    </w:pPr>
  </w:style>
  <w:style w:type="paragraph" w:styleId="Caption">
    <w:name w:val="caption"/>
    <w:basedOn w:val="Normal"/>
    <w:next w:val="Normal"/>
    <w:uiPriority w:val="35"/>
    <w:semiHidden/>
    <w:unhideWhenUsed/>
    <w:qFormat/>
    <w:rsid w:val="004451A4"/>
    <w:pPr>
      <w:spacing w:line="240" w:lineRule="auto"/>
    </w:pPr>
    <w:rPr>
      <w:b/>
      <w:bCs/>
      <w:smallCaps/>
      <w:color w:val="595959" w:themeColor="text1" w:themeTint="A6"/>
    </w:rPr>
  </w:style>
  <w:style w:type="character" w:styleId="Strong">
    <w:name w:val="Strong"/>
    <w:basedOn w:val="DefaultParagraphFont"/>
    <w:uiPriority w:val="22"/>
    <w:qFormat/>
    <w:rsid w:val="004451A4"/>
    <w:rPr>
      <w:b/>
      <w:bCs/>
    </w:rPr>
  </w:style>
  <w:style w:type="character" w:styleId="Emphasis">
    <w:name w:val="Emphasis"/>
    <w:basedOn w:val="DefaultParagraphFont"/>
    <w:uiPriority w:val="20"/>
    <w:qFormat/>
    <w:rsid w:val="004451A4"/>
    <w:rPr>
      <w:i/>
      <w:iCs/>
      <w:color w:val="4EA72E" w:themeColor="accent6"/>
    </w:rPr>
  </w:style>
  <w:style w:type="paragraph" w:styleId="NoSpacing">
    <w:name w:val="No Spacing"/>
    <w:uiPriority w:val="1"/>
    <w:qFormat/>
    <w:rsid w:val="004451A4"/>
    <w:pPr>
      <w:spacing w:after="0" w:line="240" w:lineRule="auto"/>
    </w:pPr>
  </w:style>
  <w:style w:type="character" w:styleId="SubtleReference">
    <w:name w:val="Subtle Reference"/>
    <w:basedOn w:val="DefaultParagraphFont"/>
    <w:uiPriority w:val="31"/>
    <w:qFormat/>
    <w:rsid w:val="004451A4"/>
    <w:rPr>
      <w:smallCaps/>
      <w:color w:val="595959" w:themeColor="text1" w:themeTint="A6"/>
    </w:rPr>
  </w:style>
  <w:style w:type="character" w:styleId="BookTitle">
    <w:name w:val="Book Title"/>
    <w:basedOn w:val="DefaultParagraphFont"/>
    <w:uiPriority w:val="33"/>
    <w:qFormat/>
    <w:rsid w:val="004451A4"/>
    <w:rPr>
      <w:b/>
      <w:bCs/>
      <w:caps w:val="0"/>
      <w:smallCaps/>
      <w:spacing w:val="7"/>
      <w:sz w:val="21"/>
      <w:szCs w:val="21"/>
    </w:rPr>
  </w:style>
  <w:style w:type="paragraph" w:styleId="Header">
    <w:name w:val="header"/>
    <w:basedOn w:val="Normal"/>
    <w:link w:val="HeaderChar"/>
    <w:uiPriority w:val="99"/>
    <w:unhideWhenUsed/>
    <w:rsid w:val="00486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C06"/>
  </w:style>
  <w:style w:type="paragraph" w:styleId="Footer">
    <w:name w:val="footer"/>
    <w:basedOn w:val="Normal"/>
    <w:link w:val="FooterChar"/>
    <w:uiPriority w:val="99"/>
    <w:unhideWhenUsed/>
    <w:rsid w:val="00486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C06"/>
  </w:style>
  <w:style w:type="paragraph" w:customStyle="1" w:styleId="Style1">
    <w:name w:val="Style1"/>
    <w:basedOn w:val="Subtitle"/>
    <w:link w:val="Style1Char"/>
    <w:qFormat/>
    <w:rsid w:val="00632163"/>
  </w:style>
  <w:style w:type="character" w:customStyle="1" w:styleId="Style1Char">
    <w:name w:val="Style1 Char"/>
    <w:basedOn w:val="SubtitleChar"/>
    <w:link w:val="Style1"/>
    <w:rsid w:val="00632163"/>
    <w:rPr>
      <w:rFonts w:asciiTheme="majorHAnsi" w:eastAsiaTheme="majorEastAsia" w:hAnsiTheme="majorHAnsi" w:cstheme="majorBidi"/>
      <w:sz w:val="28"/>
      <w:szCs w:val="30"/>
    </w:rPr>
  </w:style>
  <w:style w:type="paragraph" w:customStyle="1" w:styleId="Style2">
    <w:name w:val="Style2"/>
    <w:basedOn w:val="Title"/>
    <w:link w:val="Style2Char"/>
    <w:qFormat/>
    <w:rsid w:val="00B53D3A"/>
  </w:style>
  <w:style w:type="character" w:customStyle="1" w:styleId="Style2Char">
    <w:name w:val="Style2 Char"/>
    <w:basedOn w:val="TitleChar"/>
    <w:link w:val="Style2"/>
    <w:rsid w:val="00B53D3A"/>
    <w:rPr>
      <w:rFonts w:asciiTheme="majorHAnsi" w:eastAsiaTheme="majorEastAsia" w:hAnsiTheme="majorHAnsi" w:cstheme="majorBidi"/>
      <w:color w:val="262626" w:themeColor="text1" w:themeTint="D9"/>
      <w:spacing w:val="-15"/>
      <w:sz w:val="28"/>
      <w:szCs w:val="96"/>
    </w:rPr>
  </w:style>
  <w:style w:type="paragraph" w:customStyle="1" w:styleId="Style3">
    <w:name w:val="Style3"/>
    <w:basedOn w:val="Title"/>
    <w:link w:val="Style3Char"/>
    <w:qFormat/>
    <w:rsid w:val="00B53D3A"/>
  </w:style>
  <w:style w:type="character" w:customStyle="1" w:styleId="Style3Char">
    <w:name w:val="Style3 Char"/>
    <w:basedOn w:val="TitleChar"/>
    <w:link w:val="Style3"/>
    <w:rsid w:val="00B53D3A"/>
    <w:rPr>
      <w:rFonts w:asciiTheme="majorHAnsi" w:eastAsiaTheme="majorEastAsia" w:hAnsiTheme="majorHAnsi" w:cstheme="majorBidi"/>
      <w:color w:val="262626" w:themeColor="text1" w:themeTint="D9"/>
      <w:spacing w:val="-15"/>
      <w:sz w:val="28"/>
      <w:szCs w:val="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9779">
      <w:bodyDiv w:val="1"/>
      <w:marLeft w:val="0"/>
      <w:marRight w:val="0"/>
      <w:marTop w:val="0"/>
      <w:marBottom w:val="0"/>
      <w:divBdr>
        <w:top w:val="none" w:sz="0" w:space="0" w:color="auto"/>
        <w:left w:val="none" w:sz="0" w:space="0" w:color="auto"/>
        <w:bottom w:val="none" w:sz="0" w:space="0" w:color="auto"/>
        <w:right w:val="none" w:sz="0" w:space="0" w:color="auto"/>
      </w:divBdr>
    </w:div>
    <w:div w:id="21323408">
      <w:bodyDiv w:val="1"/>
      <w:marLeft w:val="0"/>
      <w:marRight w:val="0"/>
      <w:marTop w:val="0"/>
      <w:marBottom w:val="0"/>
      <w:divBdr>
        <w:top w:val="none" w:sz="0" w:space="0" w:color="auto"/>
        <w:left w:val="none" w:sz="0" w:space="0" w:color="auto"/>
        <w:bottom w:val="none" w:sz="0" w:space="0" w:color="auto"/>
        <w:right w:val="none" w:sz="0" w:space="0" w:color="auto"/>
      </w:divBdr>
    </w:div>
    <w:div w:id="60444593">
      <w:bodyDiv w:val="1"/>
      <w:marLeft w:val="0"/>
      <w:marRight w:val="0"/>
      <w:marTop w:val="0"/>
      <w:marBottom w:val="0"/>
      <w:divBdr>
        <w:top w:val="none" w:sz="0" w:space="0" w:color="auto"/>
        <w:left w:val="none" w:sz="0" w:space="0" w:color="auto"/>
        <w:bottom w:val="none" w:sz="0" w:space="0" w:color="auto"/>
        <w:right w:val="none" w:sz="0" w:space="0" w:color="auto"/>
      </w:divBdr>
    </w:div>
    <w:div w:id="60644989">
      <w:bodyDiv w:val="1"/>
      <w:marLeft w:val="0"/>
      <w:marRight w:val="0"/>
      <w:marTop w:val="0"/>
      <w:marBottom w:val="0"/>
      <w:divBdr>
        <w:top w:val="none" w:sz="0" w:space="0" w:color="auto"/>
        <w:left w:val="none" w:sz="0" w:space="0" w:color="auto"/>
        <w:bottom w:val="none" w:sz="0" w:space="0" w:color="auto"/>
        <w:right w:val="none" w:sz="0" w:space="0" w:color="auto"/>
      </w:divBdr>
    </w:div>
    <w:div w:id="126777876">
      <w:bodyDiv w:val="1"/>
      <w:marLeft w:val="0"/>
      <w:marRight w:val="0"/>
      <w:marTop w:val="0"/>
      <w:marBottom w:val="0"/>
      <w:divBdr>
        <w:top w:val="none" w:sz="0" w:space="0" w:color="auto"/>
        <w:left w:val="none" w:sz="0" w:space="0" w:color="auto"/>
        <w:bottom w:val="none" w:sz="0" w:space="0" w:color="auto"/>
        <w:right w:val="none" w:sz="0" w:space="0" w:color="auto"/>
      </w:divBdr>
    </w:div>
    <w:div w:id="159856770">
      <w:bodyDiv w:val="1"/>
      <w:marLeft w:val="0"/>
      <w:marRight w:val="0"/>
      <w:marTop w:val="0"/>
      <w:marBottom w:val="0"/>
      <w:divBdr>
        <w:top w:val="none" w:sz="0" w:space="0" w:color="auto"/>
        <w:left w:val="none" w:sz="0" w:space="0" w:color="auto"/>
        <w:bottom w:val="none" w:sz="0" w:space="0" w:color="auto"/>
        <w:right w:val="none" w:sz="0" w:space="0" w:color="auto"/>
      </w:divBdr>
    </w:div>
    <w:div w:id="189530509">
      <w:bodyDiv w:val="1"/>
      <w:marLeft w:val="0"/>
      <w:marRight w:val="0"/>
      <w:marTop w:val="0"/>
      <w:marBottom w:val="0"/>
      <w:divBdr>
        <w:top w:val="none" w:sz="0" w:space="0" w:color="auto"/>
        <w:left w:val="none" w:sz="0" w:space="0" w:color="auto"/>
        <w:bottom w:val="none" w:sz="0" w:space="0" w:color="auto"/>
        <w:right w:val="none" w:sz="0" w:space="0" w:color="auto"/>
      </w:divBdr>
    </w:div>
    <w:div w:id="196628522">
      <w:bodyDiv w:val="1"/>
      <w:marLeft w:val="0"/>
      <w:marRight w:val="0"/>
      <w:marTop w:val="0"/>
      <w:marBottom w:val="0"/>
      <w:divBdr>
        <w:top w:val="none" w:sz="0" w:space="0" w:color="auto"/>
        <w:left w:val="none" w:sz="0" w:space="0" w:color="auto"/>
        <w:bottom w:val="none" w:sz="0" w:space="0" w:color="auto"/>
        <w:right w:val="none" w:sz="0" w:space="0" w:color="auto"/>
      </w:divBdr>
    </w:div>
    <w:div w:id="220869684">
      <w:bodyDiv w:val="1"/>
      <w:marLeft w:val="0"/>
      <w:marRight w:val="0"/>
      <w:marTop w:val="0"/>
      <w:marBottom w:val="0"/>
      <w:divBdr>
        <w:top w:val="none" w:sz="0" w:space="0" w:color="auto"/>
        <w:left w:val="none" w:sz="0" w:space="0" w:color="auto"/>
        <w:bottom w:val="none" w:sz="0" w:space="0" w:color="auto"/>
        <w:right w:val="none" w:sz="0" w:space="0" w:color="auto"/>
      </w:divBdr>
    </w:div>
    <w:div w:id="248543233">
      <w:bodyDiv w:val="1"/>
      <w:marLeft w:val="0"/>
      <w:marRight w:val="0"/>
      <w:marTop w:val="0"/>
      <w:marBottom w:val="0"/>
      <w:divBdr>
        <w:top w:val="none" w:sz="0" w:space="0" w:color="auto"/>
        <w:left w:val="none" w:sz="0" w:space="0" w:color="auto"/>
        <w:bottom w:val="none" w:sz="0" w:space="0" w:color="auto"/>
        <w:right w:val="none" w:sz="0" w:space="0" w:color="auto"/>
      </w:divBdr>
    </w:div>
    <w:div w:id="282687596">
      <w:bodyDiv w:val="1"/>
      <w:marLeft w:val="0"/>
      <w:marRight w:val="0"/>
      <w:marTop w:val="0"/>
      <w:marBottom w:val="0"/>
      <w:divBdr>
        <w:top w:val="none" w:sz="0" w:space="0" w:color="auto"/>
        <w:left w:val="none" w:sz="0" w:space="0" w:color="auto"/>
        <w:bottom w:val="none" w:sz="0" w:space="0" w:color="auto"/>
        <w:right w:val="none" w:sz="0" w:space="0" w:color="auto"/>
      </w:divBdr>
    </w:div>
    <w:div w:id="296300077">
      <w:bodyDiv w:val="1"/>
      <w:marLeft w:val="0"/>
      <w:marRight w:val="0"/>
      <w:marTop w:val="0"/>
      <w:marBottom w:val="0"/>
      <w:divBdr>
        <w:top w:val="none" w:sz="0" w:space="0" w:color="auto"/>
        <w:left w:val="none" w:sz="0" w:space="0" w:color="auto"/>
        <w:bottom w:val="none" w:sz="0" w:space="0" w:color="auto"/>
        <w:right w:val="none" w:sz="0" w:space="0" w:color="auto"/>
      </w:divBdr>
    </w:div>
    <w:div w:id="307056724">
      <w:bodyDiv w:val="1"/>
      <w:marLeft w:val="0"/>
      <w:marRight w:val="0"/>
      <w:marTop w:val="0"/>
      <w:marBottom w:val="0"/>
      <w:divBdr>
        <w:top w:val="none" w:sz="0" w:space="0" w:color="auto"/>
        <w:left w:val="none" w:sz="0" w:space="0" w:color="auto"/>
        <w:bottom w:val="none" w:sz="0" w:space="0" w:color="auto"/>
        <w:right w:val="none" w:sz="0" w:space="0" w:color="auto"/>
      </w:divBdr>
    </w:div>
    <w:div w:id="311908012">
      <w:bodyDiv w:val="1"/>
      <w:marLeft w:val="0"/>
      <w:marRight w:val="0"/>
      <w:marTop w:val="0"/>
      <w:marBottom w:val="0"/>
      <w:divBdr>
        <w:top w:val="none" w:sz="0" w:space="0" w:color="auto"/>
        <w:left w:val="none" w:sz="0" w:space="0" w:color="auto"/>
        <w:bottom w:val="none" w:sz="0" w:space="0" w:color="auto"/>
        <w:right w:val="none" w:sz="0" w:space="0" w:color="auto"/>
      </w:divBdr>
    </w:div>
    <w:div w:id="319773185">
      <w:bodyDiv w:val="1"/>
      <w:marLeft w:val="0"/>
      <w:marRight w:val="0"/>
      <w:marTop w:val="0"/>
      <w:marBottom w:val="0"/>
      <w:divBdr>
        <w:top w:val="none" w:sz="0" w:space="0" w:color="auto"/>
        <w:left w:val="none" w:sz="0" w:space="0" w:color="auto"/>
        <w:bottom w:val="none" w:sz="0" w:space="0" w:color="auto"/>
        <w:right w:val="none" w:sz="0" w:space="0" w:color="auto"/>
      </w:divBdr>
    </w:div>
    <w:div w:id="369113999">
      <w:bodyDiv w:val="1"/>
      <w:marLeft w:val="0"/>
      <w:marRight w:val="0"/>
      <w:marTop w:val="0"/>
      <w:marBottom w:val="0"/>
      <w:divBdr>
        <w:top w:val="none" w:sz="0" w:space="0" w:color="auto"/>
        <w:left w:val="none" w:sz="0" w:space="0" w:color="auto"/>
        <w:bottom w:val="none" w:sz="0" w:space="0" w:color="auto"/>
        <w:right w:val="none" w:sz="0" w:space="0" w:color="auto"/>
      </w:divBdr>
    </w:div>
    <w:div w:id="385682022">
      <w:bodyDiv w:val="1"/>
      <w:marLeft w:val="0"/>
      <w:marRight w:val="0"/>
      <w:marTop w:val="0"/>
      <w:marBottom w:val="0"/>
      <w:divBdr>
        <w:top w:val="none" w:sz="0" w:space="0" w:color="auto"/>
        <w:left w:val="none" w:sz="0" w:space="0" w:color="auto"/>
        <w:bottom w:val="none" w:sz="0" w:space="0" w:color="auto"/>
        <w:right w:val="none" w:sz="0" w:space="0" w:color="auto"/>
      </w:divBdr>
    </w:div>
    <w:div w:id="401028535">
      <w:bodyDiv w:val="1"/>
      <w:marLeft w:val="0"/>
      <w:marRight w:val="0"/>
      <w:marTop w:val="0"/>
      <w:marBottom w:val="0"/>
      <w:divBdr>
        <w:top w:val="none" w:sz="0" w:space="0" w:color="auto"/>
        <w:left w:val="none" w:sz="0" w:space="0" w:color="auto"/>
        <w:bottom w:val="none" w:sz="0" w:space="0" w:color="auto"/>
        <w:right w:val="none" w:sz="0" w:space="0" w:color="auto"/>
      </w:divBdr>
    </w:div>
    <w:div w:id="411002430">
      <w:bodyDiv w:val="1"/>
      <w:marLeft w:val="0"/>
      <w:marRight w:val="0"/>
      <w:marTop w:val="0"/>
      <w:marBottom w:val="0"/>
      <w:divBdr>
        <w:top w:val="none" w:sz="0" w:space="0" w:color="auto"/>
        <w:left w:val="none" w:sz="0" w:space="0" w:color="auto"/>
        <w:bottom w:val="none" w:sz="0" w:space="0" w:color="auto"/>
        <w:right w:val="none" w:sz="0" w:space="0" w:color="auto"/>
      </w:divBdr>
    </w:div>
    <w:div w:id="415171946">
      <w:bodyDiv w:val="1"/>
      <w:marLeft w:val="0"/>
      <w:marRight w:val="0"/>
      <w:marTop w:val="0"/>
      <w:marBottom w:val="0"/>
      <w:divBdr>
        <w:top w:val="none" w:sz="0" w:space="0" w:color="auto"/>
        <w:left w:val="none" w:sz="0" w:space="0" w:color="auto"/>
        <w:bottom w:val="none" w:sz="0" w:space="0" w:color="auto"/>
        <w:right w:val="none" w:sz="0" w:space="0" w:color="auto"/>
      </w:divBdr>
    </w:div>
    <w:div w:id="430590681">
      <w:bodyDiv w:val="1"/>
      <w:marLeft w:val="0"/>
      <w:marRight w:val="0"/>
      <w:marTop w:val="0"/>
      <w:marBottom w:val="0"/>
      <w:divBdr>
        <w:top w:val="none" w:sz="0" w:space="0" w:color="auto"/>
        <w:left w:val="none" w:sz="0" w:space="0" w:color="auto"/>
        <w:bottom w:val="none" w:sz="0" w:space="0" w:color="auto"/>
        <w:right w:val="none" w:sz="0" w:space="0" w:color="auto"/>
      </w:divBdr>
    </w:div>
    <w:div w:id="448935061">
      <w:bodyDiv w:val="1"/>
      <w:marLeft w:val="0"/>
      <w:marRight w:val="0"/>
      <w:marTop w:val="0"/>
      <w:marBottom w:val="0"/>
      <w:divBdr>
        <w:top w:val="none" w:sz="0" w:space="0" w:color="auto"/>
        <w:left w:val="none" w:sz="0" w:space="0" w:color="auto"/>
        <w:bottom w:val="none" w:sz="0" w:space="0" w:color="auto"/>
        <w:right w:val="none" w:sz="0" w:space="0" w:color="auto"/>
      </w:divBdr>
    </w:div>
    <w:div w:id="471797817">
      <w:bodyDiv w:val="1"/>
      <w:marLeft w:val="0"/>
      <w:marRight w:val="0"/>
      <w:marTop w:val="0"/>
      <w:marBottom w:val="0"/>
      <w:divBdr>
        <w:top w:val="none" w:sz="0" w:space="0" w:color="auto"/>
        <w:left w:val="none" w:sz="0" w:space="0" w:color="auto"/>
        <w:bottom w:val="none" w:sz="0" w:space="0" w:color="auto"/>
        <w:right w:val="none" w:sz="0" w:space="0" w:color="auto"/>
      </w:divBdr>
    </w:div>
    <w:div w:id="482429684">
      <w:bodyDiv w:val="1"/>
      <w:marLeft w:val="0"/>
      <w:marRight w:val="0"/>
      <w:marTop w:val="0"/>
      <w:marBottom w:val="0"/>
      <w:divBdr>
        <w:top w:val="none" w:sz="0" w:space="0" w:color="auto"/>
        <w:left w:val="none" w:sz="0" w:space="0" w:color="auto"/>
        <w:bottom w:val="none" w:sz="0" w:space="0" w:color="auto"/>
        <w:right w:val="none" w:sz="0" w:space="0" w:color="auto"/>
      </w:divBdr>
    </w:div>
    <w:div w:id="484317744">
      <w:bodyDiv w:val="1"/>
      <w:marLeft w:val="0"/>
      <w:marRight w:val="0"/>
      <w:marTop w:val="0"/>
      <w:marBottom w:val="0"/>
      <w:divBdr>
        <w:top w:val="none" w:sz="0" w:space="0" w:color="auto"/>
        <w:left w:val="none" w:sz="0" w:space="0" w:color="auto"/>
        <w:bottom w:val="none" w:sz="0" w:space="0" w:color="auto"/>
        <w:right w:val="none" w:sz="0" w:space="0" w:color="auto"/>
      </w:divBdr>
    </w:div>
    <w:div w:id="486896661">
      <w:bodyDiv w:val="1"/>
      <w:marLeft w:val="0"/>
      <w:marRight w:val="0"/>
      <w:marTop w:val="0"/>
      <w:marBottom w:val="0"/>
      <w:divBdr>
        <w:top w:val="none" w:sz="0" w:space="0" w:color="auto"/>
        <w:left w:val="none" w:sz="0" w:space="0" w:color="auto"/>
        <w:bottom w:val="none" w:sz="0" w:space="0" w:color="auto"/>
        <w:right w:val="none" w:sz="0" w:space="0" w:color="auto"/>
      </w:divBdr>
    </w:div>
    <w:div w:id="510998107">
      <w:bodyDiv w:val="1"/>
      <w:marLeft w:val="0"/>
      <w:marRight w:val="0"/>
      <w:marTop w:val="0"/>
      <w:marBottom w:val="0"/>
      <w:divBdr>
        <w:top w:val="none" w:sz="0" w:space="0" w:color="auto"/>
        <w:left w:val="none" w:sz="0" w:space="0" w:color="auto"/>
        <w:bottom w:val="none" w:sz="0" w:space="0" w:color="auto"/>
        <w:right w:val="none" w:sz="0" w:space="0" w:color="auto"/>
      </w:divBdr>
    </w:div>
    <w:div w:id="531384177">
      <w:bodyDiv w:val="1"/>
      <w:marLeft w:val="0"/>
      <w:marRight w:val="0"/>
      <w:marTop w:val="0"/>
      <w:marBottom w:val="0"/>
      <w:divBdr>
        <w:top w:val="none" w:sz="0" w:space="0" w:color="auto"/>
        <w:left w:val="none" w:sz="0" w:space="0" w:color="auto"/>
        <w:bottom w:val="none" w:sz="0" w:space="0" w:color="auto"/>
        <w:right w:val="none" w:sz="0" w:space="0" w:color="auto"/>
      </w:divBdr>
    </w:div>
    <w:div w:id="542450069">
      <w:bodyDiv w:val="1"/>
      <w:marLeft w:val="0"/>
      <w:marRight w:val="0"/>
      <w:marTop w:val="0"/>
      <w:marBottom w:val="0"/>
      <w:divBdr>
        <w:top w:val="none" w:sz="0" w:space="0" w:color="auto"/>
        <w:left w:val="none" w:sz="0" w:space="0" w:color="auto"/>
        <w:bottom w:val="none" w:sz="0" w:space="0" w:color="auto"/>
        <w:right w:val="none" w:sz="0" w:space="0" w:color="auto"/>
      </w:divBdr>
    </w:div>
    <w:div w:id="557322458">
      <w:bodyDiv w:val="1"/>
      <w:marLeft w:val="0"/>
      <w:marRight w:val="0"/>
      <w:marTop w:val="0"/>
      <w:marBottom w:val="0"/>
      <w:divBdr>
        <w:top w:val="none" w:sz="0" w:space="0" w:color="auto"/>
        <w:left w:val="none" w:sz="0" w:space="0" w:color="auto"/>
        <w:bottom w:val="none" w:sz="0" w:space="0" w:color="auto"/>
        <w:right w:val="none" w:sz="0" w:space="0" w:color="auto"/>
      </w:divBdr>
    </w:div>
    <w:div w:id="585766915">
      <w:bodyDiv w:val="1"/>
      <w:marLeft w:val="0"/>
      <w:marRight w:val="0"/>
      <w:marTop w:val="0"/>
      <w:marBottom w:val="0"/>
      <w:divBdr>
        <w:top w:val="none" w:sz="0" w:space="0" w:color="auto"/>
        <w:left w:val="none" w:sz="0" w:space="0" w:color="auto"/>
        <w:bottom w:val="none" w:sz="0" w:space="0" w:color="auto"/>
        <w:right w:val="none" w:sz="0" w:space="0" w:color="auto"/>
      </w:divBdr>
    </w:div>
    <w:div w:id="640883470">
      <w:bodyDiv w:val="1"/>
      <w:marLeft w:val="0"/>
      <w:marRight w:val="0"/>
      <w:marTop w:val="0"/>
      <w:marBottom w:val="0"/>
      <w:divBdr>
        <w:top w:val="none" w:sz="0" w:space="0" w:color="auto"/>
        <w:left w:val="none" w:sz="0" w:space="0" w:color="auto"/>
        <w:bottom w:val="none" w:sz="0" w:space="0" w:color="auto"/>
        <w:right w:val="none" w:sz="0" w:space="0" w:color="auto"/>
      </w:divBdr>
    </w:div>
    <w:div w:id="668679171">
      <w:bodyDiv w:val="1"/>
      <w:marLeft w:val="0"/>
      <w:marRight w:val="0"/>
      <w:marTop w:val="0"/>
      <w:marBottom w:val="0"/>
      <w:divBdr>
        <w:top w:val="none" w:sz="0" w:space="0" w:color="auto"/>
        <w:left w:val="none" w:sz="0" w:space="0" w:color="auto"/>
        <w:bottom w:val="none" w:sz="0" w:space="0" w:color="auto"/>
        <w:right w:val="none" w:sz="0" w:space="0" w:color="auto"/>
      </w:divBdr>
    </w:div>
    <w:div w:id="673265654">
      <w:bodyDiv w:val="1"/>
      <w:marLeft w:val="0"/>
      <w:marRight w:val="0"/>
      <w:marTop w:val="0"/>
      <w:marBottom w:val="0"/>
      <w:divBdr>
        <w:top w:val="none" w:sz="0" w:space="0" w:color="auto"/>
        <w:left w:val="none" w:sz="0" w:space="0" w:color="auto"/>
        <w:bottom w:val="none" w:sz="0" w:space="0" w:color="auto"/>
        <w:right w:val="none" w:sz="0" w:space="0" w:color="auto"/>
      </w:divBdr>
    </w:div>
    <w:div w:id="704915357">
      <w:bodyDiv w:val="1"/>
      <w:marLeft w:val="0"/>
      <w:marRight w:val="0"/>
      <w:marTop w:val="0"/>
      <w:marBottom w:val="0"/>
      <w:divBdr>
        <w:top w:val="none" w:sz="0" w:space="0" w:color="auto"/>
        <w:left w:val="none" w:sz="0" w:space="0" w:color="auto"/>
        <w:bottom w:val="none" w:sz="0" w:space="0" w:color="auto"/>
        <w:right w:val="none" w:sz="0" w:space="0" w:color="auto"/>
      </w:divBdr>
    </w:div>
    <w:div w:id="713819034">
      <w:bodyDiv w:val="1"/>
      <w:marLeft w:val="0"/>
      <w:marRight w:val="0"/>
      <w:marTop w:val="0"/>
      <w:marBottom w:val="0"/>
      <w:divBdr>
        <w:top w:val="none" w:sz="0" w:space="0" w:color="auto"/>
        <w:left w:val="none" w:sz="0" w:space="0" w:color="auto"/>
        <w:bottom w:val="none" w:sz="0" w:space="0" w:color="auto"/>
        <w:right w:val="none" w:sz="0" w:space="0" w:color="auto"/>
      </w:divBdr>
    </w:div>
    <w:div w:id="735981382">
      <w:bodyDiv w:val="1"/>
      <w:marLeft w:val="0"/>
      <w:marRight w:val="0"/>
      <w:marTop w:val="0"/>
      <w:marBottom w:val="0"/>
      <w:divBdr>
        <w:top w:val="none" w:sz="0" w:space="0" w:color="auto"/>
        <w:left w:val="none" w:sz="0" w:space="0" w:color="auto"/>
        <w:bottom w:val="none" w:sz="0" w:space="0" w:color="auto"/>
        <w:right w:val="none" w:sz="0" w:space="0" w:color="auto"/>
      </w:divBdr>
    </w:div>
    <w:div w:id="782580451">
      <w:bodyDiv w:val="1"/>
      <w:marLeft w:val="0"/>
      <w:marRight w:val="0"/>
      <w:marTop w:val="0"/>
      <w:marBottom w:val="0"/>
      <w:divBdr>
        <w:top w:val="none" w:sz="0" w:space="0" w:color="auto"/>
        <w:left w:val="none" w:sz="0" w:space="0" w:color="auto"/>
        <w:bottom w:val="none" w:sz="0" w:space="0" w:color="auto"/>
        <w:right w:val="none" w:sz="0" w:space="0" w:color="auto"/>
      </w:divBdr>
    </w:div>
    <w:div w:id="810173653">
      <w:bodyDiv w:val="1"/>
      <w:marLeft w:val="0"/>
      <w:marRight w:val="0"/>
      <w:marTop w:val="0"/>
      <w:marBottom w:val="0"/>
      <w:divBdr>
        <w:top w:val="none" w:sz="0" w:space="0" w:color="auto"/>
        <w:left w:val="none" w:sz="0" w:space="0" w:color="auto"/>
        <w:bottom w:val="none" w:sz="0" w:space="0" w:color="auto"/>
        <w:right w:val="none" w:sz="0" w:space="0" w:color="auto"/>
      </w:divBdr>
    </w:div>
    <w:div w:id="823206147">
      <w:bodyDiv w:val="1"/>
      <w:marLeft w:val="0"/>
      <w:marRight w:val="0"/>
      <w:marTop w:val="0"/>
      <w:marBottom w:val="0"/>
      <w:divBdr>
        <w:top w:val="none" w:sz="0" w:space="0" w:color="auto"/>
        <w:left w:val="none" w:sz="0" w:space="0" w:color="auto"/>
        <w:bottom w:val="none" w:sz="0" w:space="0" w:color="auto"/>
        <w:right w:val="none" w:sz="0" w:space="0" w:color="auto"/>
      </w:divBdr>
    </w:div>
    <w:div w:id="946959212">
      <w:bodyDiv w:val="1"/>
      <w:marLeft w:val="0"/>
      <w:marRight w:val="0"/>
      <w:marTop w:val="0"/>
      <w:marBottom w:val="0"/>
      <w:divBdr>
        <w:top w:val="none" w:sz="0" w:space="0" w:color="auto"/>
        <w:left w:val="none" w:sz="0" w:space="0" w:color="auto"/>
        <w:bottom w:val="none" w:sz="0" w:space="0" w:color="auto"/>
        <w:right w:val="none" w:sz="0" w:space="0" w:color="auto"/>
      </w:divBdr>
    </w:div>
    <w:div w:id="971057786">
      <w:bodyDiv w:val="1"/>
      <w:marLeft w:val="0"/>
      <w:marRight w:val="0"/>
      <w:marTop w:val="0"/>
      <w:marBottom w:val="0"/>
      <w:divBdr>
        <w:top w:val="none" w:sz="0" w:space="0" w:color="auto"/>
        <w:left w:val="none" w:sz="0" w:space="0" w:color="auto"/>
        <w:bottom w:val="none" w:sz="0" w:space="0" w:color="auto"/>
        <w:right w:val="none" w:sz="0" w:space="0" w:color="auto"/>
      </w:divBdr>
    </w:div>
    <w:div w:id="1028875891">
      <w:bodyDiv w:val="1"/>
      <w:marLeft w:val="0"/>
      <w:marRight w:val="0"/>
      <w:marTop w:val="0"/>
      <w:marBottom w:val="0"/>
      <w:divBdr>
        <w:top w:val="none" w:sz="0" w:space="0" w:color="auto"/>
        <w:left w:val="none" w:sz="0" w:space="0" w:color="auto"/>
        <w:bottom w:val="none" w:sz="0" w:space="0" w:color="auto"/>
        <w:right w:val="none" w:sz="0" w:space="0" w:color="auto"/>
      </w:divBdr>
    </w:div>
    <w:div w:id="1150319623">
      <w:bodyDiv w:val="1"/>
      <w:marLeft w:val="0"/>
      <w:marRight w:val="0"/>
      <w:marTop w:val="0"/>
      <w:marBottom w:val="0"/>
      <w:divBdr>
        <w:top w:val="none" w:sz="0" w:space="0" w:color="auto"/>
        <w:left w:val="none" w:sz="0" w:space="0" w:color="auto"/>
        <w:bottom w:val="none" w:sz="0" w:space="0" w:color="auto"/>
        <w:right w:val="none" w:sz="0" w:space="0" w:color="auto"/>
      </w:divBdr>
    </w:div>
    <w:div w:id="1191533282">
      <w:bodyDiv w:val="1"/>
      <w:marLeft w:val="0"/>
      <w:marRight w:val="0"/>
      <w:marTop w:val="0"/>
      <w:marBottom w:val="0"/>
      <w:divBdr>
        <w:top w:val="none" w:sz="0" w:space="0" w:color="auto"/>
        <w:left w:val="none" w:sz="0" w:space="0" w:color="auto"/>
        <w:bottom w:val="none" w:sz="0" w:space="0" w:color="auto"/>
        <w:right w:val="none" w:sz="0" w:space="0" w:color="auto"/>
      </w:divBdr>
    </w:div>
    <w:div w:id="1206940393">
      <w:bodyDiv w:val="1"/>
      <w:marLeft w:val="0"/>
      <w:marRight w:val="0"/>
      <w:marTop w:val="0"/>
      <w:marBottom w:val="0"/>
      <w:divBdr>
        <w:top w:val="none" w:sz="0" w:space="0" w:color="auto"/>
        <w:left w:val="none" w:sz="0" w:space="0" w:color="auto"/>
        <w:bottom w:val="none" w:sz="0" w:space="0" w:color="auto"/>
        <w:right w:val="none" w:sz="0" w:space="0" w:color="auto"/>
      </w:divBdr>
    </w:div>
    <w:div w:id="1227692355">
      <w:bodyDiv w:val="1"/>
      <w:marLeft w:val="0"/>
      <w:marRight w:val="0"/>
      <w:marTop w:val="0"/>
      <w:marBottom w:val="0"/>
      <w:divBdr>
        <w:top w:val="none" w:sz="0" w:space="0" w:color="auto"/>
        <w:left w:val="none" w:sz="0" w:space="0" w:color="auto"/>
        <w:bottom w:val="none" w:sz="0" w:space="0" w:color="auto"/>
        <w:right w:val="none" w:sz="0" w:space="0" w:color="auto"/>
      </w:divBdr>
    </w:div>
    <w:div w:id="1245607014">
      <w:bodyDiv w:val="1"/>
      <w:marLeft w:val="0"/>
      <w:marRight w:val="0"/>
      <w:marTop w:val="0"/>
      <w:marBottom w:val="0"/>
      <w:divBdr>
        <w:top w:val="none" w:sz="0" w:space="0" w:color="auto"/>
        <w:left w:val="none" w:sz="0" w:space="0" w:color="auto"/>
        <w:bottom w:val="none" w:sz="0" w:space="0" w:color="auto"/>
        <w:right w:val="none" w:sz="0" w:space="0" w:color="auto"/>
      </w:divBdr>
    </w:div>
    <w:div w:id="1261530266">
      <w:bodyDiv w:val="1"/>
      <w:marLeft w:val="0"/>
      <w:marRight w:val="0"/>
      <w:marTop w:val="0"/>
      <w:marBottom w:val="0"/>
      <w:divBdr>
        <w:top w:val="none" w:sz="0" w:space="0" w:color="auto"/>
        <w:left w:val="none" w:sz="0" w:space="0" w:color="auto"/>
        <w:bottom w:val="none" w:sz="0" w:space="0" w:color="auto"/>
        <w:right w:val="none" w:sz="0" w:space="0" w:color="auto"/>
      </w:divBdr>
    </w:div>
    <w:div w:id="1285887987">
      <w:bodyDiv w:val="1"/>
      <w:marLeft w:val="0"/>
      <w:marRight w:val="0"/>
      <w:marTop w:val="0"/>
      <w:marBottom w:val="0"/>
      <w:divBdr>
        <w:top w:val="none" w:sz="0" w:space="0" w:color="auto"/>
        <w:left w:val="none" w:sz="0" w:space="0" w:color="auto"/>
        <w:bottom w:val="none" w:sz="0" w:space="0" w:color="auto"/>
        <w:right w:val="none" w:sz="0" w:space="0" w:color="auto"/>
      </w:divBdr>
    </w:div>
    <w:div w:id="1303775729">
      <w:bodyDiv w:val="1"/>
      <w:marLeft w:val="0"/>
      <w:marRight w:val="0"/>
      <w:marTop w:val="0"/>
      <w:marBottom w:val="0"/>
      <w:divBdr>
        <w:top w:val="none" w:sz="0" w:space="0" w:color="auto"/>
        <w:left w:val="none" w:sz="0" w:space="0" w:color="auto"/>
        <w:bottom w:val="none" w:sz="0" w:space="0" w:color="auto"/>
        <w:right w:val="none" w:sz="0" w:space="0" w:color="auto"/>
      </w:divBdr>
    </w:div>
    <w:div w:id="1354922345">
      <w:bodyDiv w:val="1"/>
      <w:marLeft w:val="0"/>
      <w:marRight w:val="0"/>
      <w:marTop w:val="0"/>
      <w:marBottom w:val="0"/>
      <w:divBdr>
        <w:top w:val="none" w:sz="0" w:space="0" w:color="auto"/>
        <w:left w:val="none" w:sz="0" w:space="0" w:color="auto"/>
        <w:bottom w:val="none" w:sz="0" w:space="0" w:color="auto"/>
        <w:right w:val="none" w:sz="0" w:space="0" w:color="auto"/>
      </w:divBdr>
    </w:div>
    <w:div w:id="1369448006">
      <w:bodyDiv w:val="1"/>
      <w:marLeft w:val="0"/>
      <w:marRight w:val="0"/>
      <w:marTop w:val="0"/>
      <w:marBottom w:val="0"/>
      <w:divBdr>
        <w:top w:val="none" w:sz="0" w:space="0" w:color="auto"/>
        <w:left w:val="none" w:sz="0" w:space="0" w:color="auto"/>
        <w:bottom w:val="none" w:sz="0" w:space="0" w:color="auto"/>
        <w:right w:val="none" w:sz="0" w:space="0" w:color="auto"/>
      </w:divBdr>
    </w:div>
    <w:div w:id="1370253165">
      <w:bodyDiv w:val="1"/>
      <w:marLeft w:val="0"/>
      <w:marRight w:val="0"/>
      <w:marTop w:val="0"/>
      <w:marBottom w:val="0"/>
      <w:divBdr>
        <w:top w:val="none" w:sz="0" w:space="0" w:color="auto"/>
        <w:left w:val="none" w:sz="0" w:space="0" w:color="auto"/>
        <w:bottom w:val="none" w:sz="0" w:space="0" w:color="auto"/>
        <w:right w:val="none" w:sz="0" w:space="0" w:color="auto"/>
      </w:divBdr>
    </w:div>
    <w:div w:id="1383290204">
      <w:bodyDiv w:val="1"/>
      <w:marLeft w:val="0"/>
      <w:marRight w:val="0"/>
      <w:marTop w:val="0"/>
      <w:marBottom w:val="0"/>
      <w:divBdr>
        <w:top w:val="none" w:sz="0" w:space="0" w:color="auto"/>
        <w:left w:val="none" w:sz="0" w:space="0" w:color="auto"/>
        <w:bottom w:val="none" w:sz="0" w:space="0" w:color="auto"/>
        <w:right w:val="none" w:sz="0" w:space="0" w:color="auto"/>
      </w:divBdr>
    </w:div>
    <w:div w:id="1388259906">
      <w:bodyDiv w:val="1"/>
      <w:marLeft w:val="0"/>
      <w:marRight w:val="0"/>
      <w:marTop w:val="0"/>
      <w:marBottom w:val="0"/>
      <w:divBdr>
        <w:top w:val="none" w:sz="0" w:space="0" w:color="auto"/>
        <w:left w:val="none" w:sz="0" w:space="0" w:color="auto"/>
        <w:bottom w:val="none" w:sz="0" w:space="0" w:color="auto"/>
        <w:right w:val="none" w:sz="0" w:space="0" w:color="auto"/>
      </w:divBdr>
    </w:div>
    <w:div w:id="1427966835">
      <w:bodyDiv w:val="1"/>
      <w:marLeft w:val="0"/>
      <w:marRight w:val="0"/>
      <w:marTop w:val="0"/>
      <w:marBottom w:val="0"/>
      <w:divBdr>
        <w:top w:val="none" w:sz="0" w:space="0" w:color="auto"/>
        <w:left w:val="none" w:sz="0" w:space="0" w:color="auto"/>
        <w:bottom w:val="none" w:sz="0" w:space="0" w:color="auto"/>
        <w:right w:val="none" w:sz="0" w:space="0" w:color="auto"/>
      </w:divBdr>
    </w:div>
    <w:div w:id="1432432315">
      <w:bodyDiv w:val="1"/>
      <w:marLeft w:val="0"/>
      <w:marRight w:val="0"/>
      <w:marTop w:val="0"/>
      <w:marBottom w:val="0"/>
      <w:divBdr>
        <w:top w:val="none" w:sz="0" w:space="0" w:color="auto"/>
        <w:left w:val="none" w:sz="0" w:space="0" w:color="auto"/>
        <w:bottom w:val="none" w:sz="0" w:space="0" w:color="auto"/>
        <w:right w:val="none" w:sz="0" w:space="0" w:color="auto"/>
      </w:divBdr>
    </w:div>
    <w:div w:id="1452894648">
      <w:bodyDiv w:val="1"/>
      <w:marLeft w:val="0"/>
      <w:marRight w:val="0"/>
      <w:marTop w:val="0"/>
      <w:marBottom w:val="0"/>
      <w:divBdr>
        <w:top w:val="none" w:sz="0" w:space="0" w:color="auto"/>
        <w:left w:val="none" w:sz="0" w:space="0" w:color="auto"/>
        <w:bottom w:val="none" w:sz="0" w:space="0" w:color="auto"/>
        <w:right w:val="none" w:sz="0" w:space="0" w:color="auto"/>
      </w:divBdr>
    </w:div>
    <w:div w:id="1479372353">
      <w:bodyDiv w:val="1"/>
      <w:marLeft w:val="0"/>
      <w:marRight w:val="0"/>
      <w:marTop w:val="0"/>
      <w:marBottom w:val="0"/>
      <w:divBdr>
        <w:top w:val="none" w:sz="0" w:space="0" w:color="auto"/>
        <w:left w:val="none" w:sz="0" w:space="0" w:color="auto"/>
        <w:bottom w:val="none" w:sz="0" w:space="0" w:color="auto"/>
        <w:right w:val="none" w:sz="0" w:space="0" w:color="auto"/>
      </w:divBdr>
    </w:div>
    <w:div w:id="1484810658">
      <w:bodyDiv w:val="1"/>
      <w:marLeft w:val="0"/>
      <w:marRight w:val="0"/>
      <w:marTop w:val="0"/>
      <w:marBottom w:val="0"/>
      <w:divBdr>
        <w:top w:val="none" w:sz="0" w:space="0" w:color="auto"/>
        <w:left w:val="none" w:sz="0" w:space="0" w:color="auto"/>
        <w:bottom w:val="none" w:sz="0" w:space="0" w:color="auto"/>
        <w:right w:val="none" w:sz="0" w:space="0" w:color="auto"/>
      </w:divBdr>
    </w:div>
    <w:div w:id="1486622904">
      <w:bodyDiv w:val="1"/>
      <w:marLeft w:val="0"/>
      <w:marRight w:val="0"/>
      <w:marTop w:val="0"/>
      <w:marBottom w:val="0"/>
      <w:divBdr>
        <w:top w:val="none" w:sz="0" w:space="0" w:color="auto"/>
        <w:left w:val="none" w:sz="0" w:space="0" w:color="auto"/>
        <w:bottom w:val="none" w:sz="0" w:space="0" w:color="auto"/>
        <w:right w:val="none" w:sz="0" w:space="0" w:color="auto"/>
      </w:divBdr>
    </w:div>
    <w:div w:id="1496460564">
      <w:bodyDiv w:val="1"/>
      <w:marLeft w:val="0"/>
      <w:marRight w:val="0"/>
      <w:marTop w:val="0"/>
      <w:marBottom w:val="0"/>
      <w:divBdr>
        <w:top w:val="none" w:sz="0" w:space="0" w:color="auto"/>
        <w:left w:val="none" w:sz="0" w:space="0" w:color="auto"/>
        <w:bottom w:val="none" w:sz="0" w:space="0" w:color="auto"/>
        <w:right w:val="none" w:sz="0" w:space="0" w:color="auto"/>
      </w:divBdr>
    </w:div>
    <w:div w:id="1506478825">
      <w:bodyDiv w:val="1"/>
      <w:marLeft w:val="0"/>
      <w:marRight w:val="0"/>
      <w:marTop w:val="0"/>
      <w:marBottom w:val="0"/>
      <w:divBdr>
        <w:top w:val="none" w:sz="0" w:space="0" w:color="auto"/>
        <w:left w:val="none" w:sz="0" w:space="0" w:color="auto"/>
        <w:bottom w:val="none" w:sz="0" w:space="0" w:color="auto"/>
        <w:right w:val="none" w:sz="0" w:space="0" w:color="auto"/>
      </w:divBdr>
    </w:div>
    <w:div w:id="1507862881">
      <w:bodyDiv w:val="1"/>
      <w:marLeft w:val="0"/>
      <w:marRight w:val="0"/>
      <w:marTop w:val="0"/>
      <w:marBottom w:val="0"/>
      <w:divBdr>
        <w:top w:val="none" w:sz="0" w:space="0" w:color="auto"/>
        <w:left w:val="none" w:sz="0" w:space="0" w:color="auto"/>
        <w:bottom w:val="none" w:sz="0" w:space="0" w:color="auto"/>
        <w:right w:val="none" w:sz="0" w:space="0" w:color="auto"/>
      </w:divBdr>
    </w:div>
    <w:div w:id="1543858244">
      <w:bodyDiv w:val="1"/>
      <w:marLeft w:val="0"/>
      <w:marRight w:val="0"/>
      <w:marTop w:val="0"/>
      <w:marBottom w:val="0"/>
      <w:divBdr>
        <w:top w:val="none" w:sz="0" w:space="0" w:color="auto"/>
        <w:left w:val="none" w:sz="0" w:space="0" w:color="auto"/>
        <w:bottom w:val="none" w:sz="0" w:space="0" w:color="auto"/>
        <w:right w:val="none" w:sz="0" w:space="0" w:color="auto"/>
      </w:divBdr>
    </w:div>
    <w:div w:id="1554585644">
      <w:bodyDiv w:val="1"/>
      <w:marLeft w:val="0"/>
      <w:marRight w:val="0"/>
      <w:marTop w:val="0"/>
      <w:marBottom w:val="0"/>
      <w:divBdr>
        <w:top w:val="none" w:sz="0" w:space="0" w:color="auto"/>
        <w:left w:val="none" w:sz="0" w:space="0" w:color="auto"/>
        <w:bottom w:val="none" w:sz="0" w:space="0" w:color="auto"/>
        <w:right w:val="none" w:sz="0" w:space="0" w:color="auto"/>
      </w:divBdr>
    </w:div>
    <w:div w:id="1574469241">
      <w:bodyDiv w:val="1"/>
      <w:marLeft w:val="0"/>
      <w:marRight w:val="0"/>
      <w:marTop w:val="0"/>
      <w:marBottom w:val="0"/>
      <w:divBdr>
        <w:top w:val="none" w:sz="0" w:space="0" w:color="auto"/>
        <w:left w:val="none" w:sz="0" w:space="0" w:color="auto"/>
        <w:bottom w:val="none" w:sz="0" w:space="0" w:color="auto"/>
        <w:right w:val="none" w:sz="0" w:space="0" w:color="auto"/>
      </w:divBdr>
    </w:div>
    <w:div w:id="1577938181">
      <w:bodyDiv w:val="1"/>
      <w:marLeft w:val="0"/>
      <w:marRight w:val="0"/>
      <w:marTop w:val="0"/>
      <w:marBottom w:val="0"/>
      <w:divBdr>
        <w:top w:val="none" w:sz="0" w:space="0" w:color="auto"/>
        <w:left w:val="none" w:sz="0" w:space="0" w:color="auto"/>
        <w:bottom w:val="none" w:sz="0" w:space="0" w:color="auto"/>
        <w:right w:val="none" w:sz="0" w:space="0" w:color="auto"/>
      </w:divBdr>
    </w:div>
    <w:div w:id="1629820715">
      <w:bodyDiv w:val="1"/>
      <w:marLeft w:val="0"/>
      <w:marRight w:val="0"/>
      <w:marTop w:val="0"/>
      <w:marBottom w:val="0"/>
      <w:divBdr>
        <w:top w:val="none" w:sz="0" w:space="0" w:color="auto"/>
        <w:left w:val="none" w:sz="0" w:space="0" w:color="auto"/>
        <w:bottom w:val="none" w:sz="0" w:space="0" w:color="auto"/>
        <w:right w:val="none" w:sz="0" w:space="0" w:color="auto"/>
      </w:divBdr>
    </w:div>
    <w:div w:id="1641034607">
      <w:bodyDiv w:val="1"/>
      <w:marLeft w:val="0"/>
      <w:marRight w:val="0"/>
      <w:marTop w:val="0"/>
      <w:marBottom w:val="0"/>
      <w:divBdr>
        <w:top w:val="none" w:sz="0" w:space="0" w:color="auto"/>
        <w:left w:val="none" w:sz="0" w:space="0" w:color="auto"/>
        <w:bottom w:val="none" w:sz="0" w:space="0" w:color="auto"/>
        <w:right w:val="none" w:sz="0" w:space="0" w:color="auto"/>
      </w:divBdr>
    </w:div>
    <w:div w:id="1654021324">
      <w:bodyDiv w:val="1"/>
      <w:marLeft w:val="0"/>
      <w:marRight w:val="0"/>
      <w:marTop w:val="0"/>
      <w:marBottom w:val="0"/>
      <w:divBdr>
        <w:top w:val="none" w:sz="0" w:space="0" w:color="auto"/>
        <w:left w:val="none" w:sz="0" w:space="0" w:color="auto"/>
        <w:bottom w:val="none" w:sz="0" w:space="0" w:color="auto"/>
        <w:right w:val="none" w:sz="0" w:space="0" w:color="auto"/>
      </w:divBdr>
    </w:div>
    <w:div w:id="1655991144">
      <w:bodyDiv w:val="1"/>
      <w:marLeft w:val="0"/>
      <w:marRight w:val="0"/>
      <w:marTop w:val="0"/>
      <w:marBottom w:val="0"/>
      <w:divBdr>
        <w:top w:val="none" w:sz="0" w:space="0" w:color="auto"/>
        <w:left w:val="none" w:sz="0" w:space="0" w:color="auto"/>
        <w:bottom w:val="none" w:sz="0" w:space="0" w:color="auto"/>
        <w:right w:val="none" w:sz="0" w:space="0" w:color="auto"/>
      </w:divBdr>
    </w:div>
    <w:div w:id="1662151929">
      <w:bodyDiv w:val="1"/>
      <w:marLeft w:val="0"/>
      <w:marRight w:val="0"/>
      <w:marTop w:val="0"/>
      <w:marBottom w:val="0"/>
      <w:divBdr>
        <w:top w:val="none" w:sz="0" w:space="0" w:color="auto"/>
        <w:left w:val="none" w:sz="0" w:space="0" w:color="auto"/>
        <w:bottom w:val="none" w:sz="0" w:space="0" w:color="auto"/>
        <w:right w:val="none" w:sz="0" w:space="0" w:color="auto"/>
      </w:divBdr>
    </w:div>
    <w:div w:id="1667126001">
      <w:bodyDiv w:val="1"/>
      <w:marLeft w:val="0"/>
      <w:marRight w:val="0"/>
      <w:marTop w:val="0"/>
      <w:marBottom w:val="0"/>
      <w:divBdr>
        <w:top w:val="none" w:sz="0" w:space="0" w:color="auto"/>
        <w:left w:val="none" w:sz="0" w:space="0" w:color="auto"/>
        <w:bottom w:val="none" w:sz="0" w:space="0" w:color="auto"/>
        <w:right w:val="none" w:sz="0" w:space="0" w:color="auto"/>
      </w:divBdr>
    </w:div>
    <w:div w:id="1682197775">
      <w:bodyDiv w:val="1"/>
      <w:marLeft w:val="0"/>
      <w:marRight w:val="0"/>
      <w:marTop w:val="0"/>
      <w:marBottom w:val="0"/>
      <w:divBdr>
        <w:top w:val="none" w:sz="0" w:space="0" w:color="auto"/>
        <w:left w:val="none" w:sz="0" w:space="0" w:color="auto"/>
        <w:bottom w:val="none" w:sz="0" w:space="0" w:color="auto"/>
        <w:right w:val="none" w:sz="0" w:space="0" w:color="auto"/>
      </w:divBdr>
    </w:div>
    <w:div w:id="1684432859">
      <w:bodyDiv w:val="1"/>
      <w:marLeft w:val="0"/>
      <w:marRight w:val="0"/>
      <w:marTop w:val="0"/>
      <w:marBottom w:val="0"/>
      <w:divBdr>
        <w:top w:val="none" w:sz="0" w:space="0" w:color="auto"/>
        <w:left w:val="none" w:sz="0" w:space="0" w:color="auto"/>
        <w:bottom w:val="none" w:sz="0" w:space="0" w:color="auto"/>
        <w:right w:val="none" w:sz="0" w:space="0" w:color="auto"/>
      </w:divBdr>
    </w:div>
    <w:div w:id="1717658242">
      <w:bodyDiv w:val="1"/>
      <w:marLeft w:val="0"/>
      <w:marRight w:val="0"/>
      <w:marTop w:val="0"/>
      <w:marBottom w:val="0"/>
      <w:divBdr>
        <w:top w:val="none" w:sz="0" w:space="0" w:color="auto"/>
        <w:left w:val="none" w:sz="0" w:space="0" w:color="auto"/>
        <w:bottom w:val="none" w:sz="0" w:space="0" w:color="auto"/>
        <w:right w:val="none" w:sz="0" w:space="0" w:color="auto"/>
      </w:divBdr>
    </w:div>
    <w:div w:id="1723212624">
      <w:bodyDiv w:val="1"/>
      <w:marLeft w:val="0"/>
      <w:marRight w:val="0"/>
      <w:marTop w:val="0"/>
      <w:marBottom w:val="0"/>
      <w:divBdr>
        <w:top w:val="none" w:sz="0" w:space="0" w:color="auto"/>
        <w:left w:val="none" w:sz="0" w:space="0" w:color="auto"/>
        <w:bottom w:val="none" w:sz="0" w:space="0" w:color="auto"/>
        <w:right w:val="none" w:sz="0" w:space="0" w:color="auto"/>
      </w:divBdr>
    </w:div>
    <w:div w:id="1738697905">
      <w:bodyDiv w:val="1"/>
      <w:marLeft w:val="0"/>
      <w:marRight w:val="0"/>
      <w:marTop w:val="0"/>
      <w:marBottom w:val="0"/>
      <w:divBdr>
        <w:top w:val="none" w:sz="0" w:space="0" w:color="auto"/>
        <w:left w:val="none" w:sz="0" w:space="0" w:color="auto"/>
        <w:bottom w:val="none" w:sz="0" w:space="0" w:color="auto"/>
        <w:right w:val="none" w:sz="0" w:space="0" w:color="auto"/>
      </w:divBdr>
    </w:div>
    <w:div w:id="1781531259">
      <w:bodyDiv w:val="1"/>
      <w:marLeft w:val="0"/>
      <w:marRight w:val="0"/>
      <w:marTop w:val="0"/>
      <w:marBottom w:val="0"/>
      <w:divBdr>
        <w:top w:val="none" w:sz="0" w:space="0" w:color="auto"/>
        <w:left w:val="none" w:sz="0" w:space="0" w:color="auto"/>
        <w:bottom w:val="none" w:sz="0" w:space="0" w:color="auto"/>
        <w:right w:val="none" w:sz="0" w:space="0" w:color="auto"/>
      </w:divBdr>
    </w:div>
    <w:div w:id="1787851976">
      <w:bodyDiv w:val="1"/>
      <w:marLeft w:val="0"/>
      <w:marRight w:val="0"/>
      <w:marTop w:val="0"/>
      <w:marBottom w:val="0"/>
      <w:divBdr>
        <w:top w:val="none" w:sz="0" w:space="0" w:color="auto"/>
        <w:left w:val="none" w:sz="0" w:space="0" w:color="auto"/>
        <w:bottom w:val="none" w:sz="0" w:space="0" w:color="auto"/>
        <w:right w:val="none" w:sz="0" w:space="0" w:color="auto"/>
      </w:divBdr>
    </w:div>
    <w:div w:id="1828403883">
      <w:bodyDiv w:val="1"/>
      <w:marLeft w:val="0"/>
      <w:marRight w:val="0"/>
      <w:marTop w:val="0"/>
      <w:marBottom w:val="0"/>
      <w:divBdr>
        <w:top w:val="none" w:sz="0" w:space="0" w:color="auto"/>
        <w:left w:val="none" w:sz="0" w:space="0" w:color="auto"/>
        <w:bottom w:val="none" w:sz="0" w:space="0" w:color="auto"/>
        <w:right w:val="none" w:sz="0" w:space="0" w:color="auto"/>
      </w:divBdr>
    </w:div>
    <w:div w:id="1856571595">
      <w:bodyDiv w:val="1"/>
      <w:marLeft w:val="0"/>
      <w:marRight w:val="0"/>
      <w:marTop w:val="0"/>
      <w:marBottom w:val="0"/>
      <w:divBdr>
        <w:top w:val="none" w:sz="0" w:space="0" w:color="auto"/>
        <w:left w:val="none" w:sz="0" w:space="0" w:color="auto"/>
        <w:bottom w:val="none" w:sz="0" w:space="0" w:color="auto"/>
        <w:right w:val="none" w:sz="0" w:space="0" w:color="auto"/>
      </w:divBdr>
    </w:div>
    <w:div w:id="1914853399">
      <w:bodyDiv w:val="1"/>
      <w:marLeft w:val="0"/>
      <w:marRight w:val="0"/>
      <w:marTop w:val="0"/>
      <w:marBottom w:val="0"/>
      <w:divBdr>
        <w:top w:val="none" w:sz="0" w:space="0" w:color="auto"/>
        <w:left w:val="none" w:sz="0" w:space="0" w:color="auto"/>
        <w:bottom w:val="none" w:sz="0" w:space="0" w:color="auto"/>
        <w:right w:val="none" w:sz="0" w:space="0" w:color="auto"/>
      </w:divBdr>
    </w:div>
    <w:div w:id="1936866814">
      <w:bodyDiv w:val="1"/>
      <w:marLeft w:val="0"/>
      <w:marRight w:val="0"/>
      <w:marTop w:val="0"/>
      <w:marBottom w:val="0"/>
      <w:divBdr>
        <w:top w:val="none" w:sz="0" w:space="0" w:color="auto"/>
        <w:left w:val="none" w:sz="0" w:space="0" w:color="auto"/>
        <w:bottom w:val="none" w:sz="0" w:space="0" w:color="auto"/>
        <w:right w:val="none" w:sz="0" w:space="0" w:color="auto"/>
      </w:divBdr>
    </w:div>
    <w:div w:id="1980918532">
      <w:bodyDiv w:val="1"/>
      <w:marLeft w:val="0"/>
      <w:marRight w:val="0"/>
      <w:marTop w:val="0"/>
      <w:marBottom w:val="0"/>
      <w:divBdr>
        <w:top w:val="none" w:sz="0" w:space="0" w:color="auto"/>
        <w:left w:val="none" w:sz="0" w:space="0" w:color="auto"/>
        <w:bottom w:val="none" w:sz="0" w:space="0" w:color="auto"/>
        <w:right w:val="none" w:sz="0" w:space="0" w:color="auto"/>
      </w:divBdr>
    </w:div>
    <w:div w:id="2123302745">
      <w:bodyDiv w:val="1"/>
      <w:marLeft w:val="0"/>
      <w:marRight w:val="0"/>
      <w:marTop w:val="0"/>
      <w:marBottom w:val="0"/>
      <w:divBdr>
        <w:top w:val="none" w:sz="0" w:space="0" w:color="auto"/>
        <w:left w:val="none" w:sz="0" w:space="0" w:color="auto"/>
        <w:bottom w:val="none" w:sz="0" w:space="0" w:color="auto"/>
        <w:right w:val="none" w:sz="0" w:space="0" w:color="auto"/>
      </w:divBdr>
    </w:div>
    <w:div w:id="212723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b930108742c247c3531065d3c7a3a2f1">
  <xsd:schema xmlns:xsd="http://www.w3.org/2001/XMLSchema" xmlns:xs="http://www.w3.org/2001/XMLSchema" xmlns:p="http://schemas.microsoft.com/office/2006/metadata/properties" xmlns:ns3="936e02c4-a484-4998-a51a-c24e6dc61f3e" targetNamespace="http://schemas.microsoft.com/office/2006/metadata/properties" ma:root="true" ma:fieldsID="1f07a5d87a2b98558060a815aeaa3260"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McK25</b:Tag>
    <b:SourceType>InternetSite</b:SourceType>
    <b:Guid>{64AEF796-53DC-4C34-B649-1B663D5329FC}</b:Guid>
    <b:Title>McKinsey &amp; Company</b:Title>
    <b:Year>2025</b:Year>
    <b:Author>
      <b:Author>
        <b:NameList>
          <b:Person>
            <b:Last>McKinsey</b:Last>
          </b:Person>
        </b:NameList>
      </b:Author>
    </b:Author>
    <b:YearAccessed>2026</b:YearAccessed>
    <b:MonthAccessed>July</b:MonthAccessed>
    <b:DayAccessed>15</b:DayAccessed>
    <b:URL>https://www.mckinsey.com/featured-insights/mckinsey-explainers/what-is-e-commerce</b:URL>
    <b:RefOrder>20</b:RefOrder>
  </b:Source>
  <b:Source>
    <b:Tag>Joh18</b:Tag>
    <b:SourceType>Book</b:SourceType>
    <b:Guid>{ED9107D7-12DB-4938-B15A-35ACCD7F6F4C}</b:Guid>
    <b:Author>
      <b:Author>
        <b:NameList>
          <b:Person>
            <b:Last>Johannessen</b:Last>
            <b:First>J.</b:First>
          </b:Person>
        </b:NameList>
      </b:Author>
    </b:Author>
    <b:Title>The Workplace of the Future</b:Title>
    <b:Year>2018</b:Year>
    <b:City>London</b:City>
    <b:Publisher>Routledge</b:Publisher>
    <b:Edition>1</b:Edition>
    <b:RefOrder>30</b:RefOrder>
  </b:Source>
  <b:Source>
    <b:Tag>Dum24</b:Tag>
    <b:SourceType>JournalArticle</b:SourceType>
    <b:Guid>{0E90384B-5A62-401F-B610-A588973D06BC}</b:Guid>
    <b:Author>
      <b:Author>
        <b:NameList>
          <b:Person>
            <b:Last>Dumitrescu</b:Last>
            <b:First>C.</b:First>
          </b:Person>
        </b:NameList>
      </b:Author>
    </b:Author>
    <b:Title>From Bureaucracy to Innovation: How Civil Servants Can Modernize Administration</b:Title>
    <b:JournalName>Perspectives of Law and Public Administration</b:JournalName>
    <b:Year>2024</b:Year>
    <b:Pages>608-615</b:Pages>
    <b:Volume>13</b:Volume>
    <b:Issue>4</b:Issue>
    <b:YearAccessed>2026</b:YearAccessed>
    <b:MonthAccessed>July</b:MonthAccessed>
    <b:DayAccessed>17</b:DayAccessed>
    <b:URL>https://www.proquest.com/docview/3202429802?accountid=130472&amp;parentSessionId=hIMR%2FkSCKSLjOQVLpr%2Bru%2BowH3Zg07h7yUK6drmeguI%3D&amp;pq-origsite=primo_ra&amp;sourcetype=Scholarly%20Journals</b:URL>
    <b:RefOrder>29</b:RefOrder>
  </b:Source>
  <b:Source>
    <b:Tag>Mor86</b:Tag>
    <b:SourceType>Book</b:SourceType>
    <b:Guid>{299CEAC8-FBB7-4C80-A6B6-96D1AB39F0FB}</b:Guid>
    <b:Title>Images of Organization</b:Title>
    <b:Year>1986</b:Year>
    <b:Author>
      <b:Author>
        <b:Corporate>Morgan, G.</b:Corporate>
      </b:Author>
    </b:Author>
    <b:City>Newbury Park, CA</b:City>
    <b:Publisher>Sage Publications Inc</b:Publisher>
    <b:RefOrder>4</b:RefOrder>
  </b:Source>
  <b:Source>
    <b:Tag>Wen23</b:Tag>
    <b:SourceType>JournalArticle</b:SourceType>
    <b:Guid>{B77301B0-49F8-4A5B-BC3C-A726624854AC}</b:Guid>
    <b:Author>
      <b:Author>
        <b:Corporate>Wen, N., Usman, M., &amp; Akbar, A.</b:Corporate>
      </b:Author>
    </b:Author>
    <b:Title>The Nexus between Managerial Overconfidence, Corporate Innovation, and Institutional Effectiveness. Sustainability</b:Title>
    <b:JournalName>Innovation Management and Entrepreneurship in Sustainability</b:JournalName>
    <b:Year>2023</b:Year>
    <b:Pages>6524</b:Pages>
    <b:Volume>15</b:Volume>
    <b:Issue>8</b:Issue>
    <b:YearAccessed>2026</b:YearAccessed>
    <b:MonthAccessed>June</b:MonthAccessed>
    <b:DayAccessed>15</b:DayAccessed>
    <b:DOI>https://www.mdpi.com/2071-1050/15/8/6524</b:DOI>
    <b:RefOrder>31</b:RefOrder>
  </b:Source>
  <b:Source>
    <b:Tag>Tve86</b:Tag>
    <b:SourceType>JournalArticle</b:SourceType>
    <b:Guid>{413C59E1-2768-4F79-9E8A-3B7F53B21F80}</b:Guid>
    <b:Title>Rational Choice and Framing of Decisions</b:Title>
    <b:Year>1986</b:Year>
    <b:Author>
      <b:Author>
        <b:Corporate>Tversky, A. and Kahneman, D.</b:Corporate>
      </b:Author>
    </b:Author>
    <b:JournalName>The Journal of Business</b:JournalName>
    <b:Pages>S251-S278</b:Pages>
    <b:Volume>59</b:Volume>
    <b:Issue>4</b:Issue>
    <b:URL>https://www.jstor.org/stable/2352759?origin=JSTOR-pdf</b:URL>
    <b:RefOrder>32</b:RefOrder>
  </b:Source>
  <b:Source>
    <b:Tag>Hud23</b:Tag>
    <b:SourceType>JournalArticle</b:SourceType>
    <b:Guid>{B6541334-0BA1-4E02-974E-032758040530}</b:Guid>
    <b:Author>
      <b:Author>
        <b:NameList>
          <b:Person>
            <b:Last>Hudson</b:Last>
            <b:First>John</b:First>
            <b:Middle>R</b:Middle>
          </b:Person>
        </b:NameList>
      </b:Author>
    </b:Author>
    <b:Title>Theories of management</b:Title>
    <b:Year>2023</b:Year>
    <b:YearAccessed>2026</b:YearAccessed>
    <b:MonthAccessed>June</b:MonthAccessed>
    <b:DayAccessed>28</b:DayAccessed>
    <b:URL>https://www.scribd.com/document/787841410/Theories-of-Management</b:URL>
    <b:RefOrder>33</b:RefOrder>
  </b:Source>
  <b:Source>
    <b:Tag>Jon19</b:Tag>
    <b:SourceType>Book</b:SourceType>
    <b:Guid>{BAAE8238-9C55-42F7-B3EA-41D1C95D958A}</b:Guid>
    <b:Title>The Workplace of the Future: The Fourth Industrial Revolution, the Precariat and the Death of Hierarchies</b:Title>
    <b:Year>2019</b:Year>
    <b:Author>
      <b:Author>
        <b:Corporate>Johannessen, J. -A.</b:Corporate>
      </b:Author>
    </b:Author>
    <b:City>London</b:City>
    <b:Publisher>Routledge</b:Publisher>
    <b:Edition>1st Edition</b:Edition>
    <b:RefOrder>34</b:RefOrder>
  </b:Source>
  <b:Source>
    <b:Tag>PSm</b:Tag>
    <b:SourceType>Book</b:SourceType>
    <b:Guid>{2F741D9A-1C3B-4B90-816F-C62DBD703DF5}</b:Guid>
    <b:Author>
      <b:Author>
        <b:Corporate>P. Smith and J. Pourdehnad</b:Corporate>
      </b:Author>
    </b:Author>
    <b:Title>Realizing the Newly Planned Organization: Organizational Leadership for the Fourth Industrial Revolution: Emerging Research and Opportunities</b:Title>
    <b:Year>2018</b:Year>
    <b:City>Hershey</b:City>
    <b:Publisher>IGI Global Scientific Publishing</b:Publisher>
    <b:Pages>79-85</b:Pages>
    <b:URL>https://www-igi-global-com.uwtsd.idm.oclc.org/gateway/chapter/198281</b:URL>
    <b:RefOrder>35</b:RefOrder>
  </b:Source>
  <b:Source>
    <b:Tag>IBM20</b:Tag>
    <b:SourceType>InternetSite</b:SourceType>
    <b:Guid>{408E9357-3A5C-4DBC-8329-48C6C75B5BE5}</b:Guid>
    <b:Title>IBM Institute for Business Value</b:Title>
    <b:Year>2020</b:Year>
    <b:Author>
      <b:Author>
        <b:NameList>
          <b:Person>
            <b:Last>IBM</b:Last>
          </b:Person>
        </b:NameList>
      </b:Author>
    </b:Author>
    <b:YearAccessed>2026</b:YearAccessed>
    <b:MonthAccessed>July</b:MonthAccessed>
    <b:DayAccessed>15</b:DayAccessed>
    <b:URL>https://www.ibm.com/thought-leadership/institute-business-value/report/hr-3</b:URL>
    <b:RefOrder>36</b:RefOrder>
  </b:Source>
  <b:Source>
    <b:Tag>Nan21</b:Tag>
    <b:SourceType>JournalArticle</b:SourceType>
    <b:Guid>{414E2DA5-0B51-4600-8D7B-D817B5B5B2AF}</b:Guid>
    <b:Title>Are we there yet? Australian HR professionals and the Fourth Industrial Revolution</b:Title>
    <b:Year>2021</b:Year>
    <b:Author>
      <b:Author>
        <b:Corporate>Nankervis, A., Connell, J., Cameron, R., Montague, A. and Prikshat, V. </b:Corporate>
      </b:Author>
    </b:Author>
    <b:JournalName>Asia Pacific Journal of Human Resources</b:JournalName>
    <b:Pages>3-19</b:Pages>
    <b:Volume>59</b:Volume>
    <b:Issue>1</b:Issue>
    <b:RefOrder>37</b:RefOrder>
  </b:Source>
  <b:Source>
    <b:Tag>Ulr01</b:Tag>
    <b:SourceType>JournalArticle</b:SourceType>
    <b:Guid>{1817AFA5-4C00-48B7-99B6-5E1D85CA3873}</b:Guid>
    <b:Author>
      <b:Author>
        <b:Corporate>Ulrich, D. and Beatty, D. </b:Corporate>
      </b:Author>
    </b:Author>
    <b:Title>From partners to players: Extending the HR playing field</b:Title>
    <b:JournalName>Human Resource Management</b:JournalName>
    <b:Year>2001</b:Year>
    <b:Pages>293-307</b:Pages>
    <b:Volume>40</b:Volume>
    <b:Issue>4</b:Issue>
    <b:RefOrder>38</b:RefOrder>
  </b:Source>
  <b:Source>
    <b:Tag>FLO25</b:Tag>
    <b:SourceType>JournalArticle</b:SourceType>
    <b:Guid>{4BB30E7B-ADEF-42E4-8209-6A56FB70D050}</b:Guid>
    <b:Title>Impact of Digital Transformation 4.0 on Public Enterprises in Ecuador and Its Effects on Operational Productivity: A Case Study of EP PETROECUADOR Esmeraldas Refinery</b:Title>
    <b:Year>2025</b:Year>
    <b:Author>
      <b:Author>
        <b:Corporate>Flores, V.N., Flores, K.Y. and Toasa, R.M.</b:Corporate>
      </b:Author>
    </b:Author>
    <b:JournalName>Administrative Sciences</b:JournalName>
    <b:Pages>209</b:Pages>
    <b:Volume>16</b:Volume>
    <b:Issue>5</b:Issue>
    <b:URL>https://www.proquest.com/docview/3345534375/327E9A0C4D6A477BPQ/4?accountid=130472&amp;sourcetype=Scholarly%20Journals</b:URL>
    <b:RefOrder>39</b:RefOrder>
  </b:Source>
  <b:Source>
    <b:Tag>Rig25</b:Tag>
    <b:SourceType>JournalArticle</b:SourceType>
    <b:Guid>{13C3A1D7-4A44-406C-832C-EE2043B38A8F}</b:Guid>
    <b:Author>
      <b:Author>
        <b:Corporate>Rigon, D., Manica, I.P.G., Monticelli, J.M. and Freitas,J.C.S.</b:Corporate>
      </b:Author>
    </b:Author>
    <b:Title>DIGITAL TRANSFORMATION AND ORGANIZATIONAL CULTURE IN NOTARIAL ACTIVITY</b:Title>
    <b:JournalName>Revista de Gestão Social e Ambiental</b:JournalName>
    <b:Year>2025</b:Year>
    <b:Pages>1-17</b:Pages>
    <b:Volume>19</b:Volume>
    <b:Issue>10</b:Issue>
    <b:YearAccessed>2026</b:YearAccessed>
    <b:MonthAccessed>July</b:MonthAccessed>
    <b:DayAccessed>16</b:DayAccessed>
    <b:URL>https://www.proquest.com/docview/3276375340/327E9A0C4D6A477BPQ/9?accountid=130472&amp;sourcetype=Scholarly%20Journals</b:URL>
    <b:RefOrder>40</b:RefOrder>
  </b:Source>
  <b:Source>
    <b:Tag>Kan20</b:Tag>
    <b:SourceType>JournalArticle</b:SourceType>
    <b:Guid>{F753E914-7EF3-4ADB-B995-DBD47A4B8210}</b:Guid>
    <b:Author>
      <b:Author>
        <b:Corporate>Kane, G. C., Palmer, D., Phillips, A. N., Kiron, D., &amp; Buckley, N.</b:Corporate>
      </b:Author>
    </b:Author>
    <b:Title>Accelerating digital innovation inside and out: Agile teams, ecosystems, and ethics</b:Title>
    <b:JournalName>MIT Sloan Management Review</b:JournalName>
    <b:Year>2020</b:Year>
    <b:Pages>1-10</b:Pages>
    <b:Volume>61</b:Volume>
    <b:Issue>3</b:Issue>
    <b:RefOrder>41</b:RefOrder>
  </b:Source>
  <b:Source>
    <b:Tag>Lei21</b:Tag>
    <b:SourceType>JournalArticle</b:SourceType>
    <b:Guid>{8EB1AEA1-9FB4-423E-8C36-97FCDA2A3F6E}</b:Guid>
    <b:Author>
      <b:Author>
        <b:Corporate>Lei, G., and Luying, X. </b:Corporate>
      </b:Author>
    </b:Author>
    <b:Title>The effects of digital transformation on firm performance: Evidence from China’s manufacturing sector</b:Title>
    <b:JournalName> Sustainability</b:JournalName>
    <b:Year>2021</b:Year>
    <b:Pages>12844</b:Pages>
    <b:Volume>13</b:Volume>
    <b:Issue>22</b:Issue>
    <b:RefOrder>42</b:RefOrder>
  </b:Source>
  <b:Source>
    <b:Tag>Joh22</b:Tag>
    <b:SourceType>JournalArticle</b:SourceType>
    <b:Guid>{B20A974E-74B7-40FC-AD67-F64532592FED}</b:Guid>
    <b:Author>
      <b:Author>
        <b:NameList>
          <b:Person>
            <b:Last>John</b:Last>
            <b:First>E.</b:First>
          </b:Person>
        </b:NameList>
      </b:Author>
    </b:Author>
    <b:Title>Does digital transformation enhance a firm's performance? Evidence from China</b:Title>
    <b:JournalName> Technology in Society</b:JournalName>
    <b:Year>2022</b:Year>
    <b:Pages>101841</b:Pages>
    <b:Volume>68</b:Volume>
    <b:RefOrder>43</b:RefOrder>
  </b:Source>
  <b:Source>
    <b:Tag>Arn25</b:Tag>
    <b:SourceType>JournalArticle</b:SourceType>
    <b:Guid>{21D8B56F-623F-471C-9749-144B36498321}</b:Guid>
    <b:Author>
      <b:Author>
        <b:Corporate>Arnaud, J., São Mamede, H., and Branco, F. </b:Corporate>
      </b:Author>
    </b:Author>
    <b:Title>The relationship between digital transformation and digital literacy – an explanatory model: Systematic literature review</b:Title>
    <b:JournalName>F1000 Research</b:JournalName>
    <b:Year>2025</b:Year>
    <b:Pages>253</b:Pages>
    <b:Volume>13</b:Volume>
    <b:RefOrder>44</b:RefOrder>
  </b:Source>
  <b:Source>
    <b:Tag>Kra22</b:Tag>
    <b:SourceType>JournalArticle</b:SourceType>
    <b:Guid>{E371AF3C-6DE0-404B-A6B6-3AB1F4884A1B}</b:Guid>
    <b:Author>
      <b:Author>
        <b:Corporate>Kraus, S., Durst, S., Ferreira, J. J., Veiga, P., Kailer, N., and Weinmann, A.</b:Corporate>
      </b:Author>
    </b:Author>
    <b:Title>Digital transformation in business and management research: An overview of the current status quo</b:Title>
    <b:JournalName>International Journal of Information Management</b:JournalName>
    <b:Year>2022</b:Year>
    <b:Pages>102466</b:Pages>
    <b:Volume>63</b:Volume>
    <b:RefOrder>45</b:RefOrder>
  </b:Source>
  <b:Source>
    <b:Tag>Dab22</b:Tag>
    <b:SourceType>JournalArticle</b:SourceType>
    <b:Guid>{43F5722A-35AE-4ED9-92AC-2A13C5CD0CF3}</b:Guid>
    <b:Author>
      <b:Author>
        <b:Corporate>Dabrowska, J., Almpanopoulou, A., Brem, A., Chesbrough, H., Cucino, V., Di Minin, A. and Ritala, P. </b:Corporate>
      </b:Author>
    </b:Author>
    <b:Title>Digital transformation, for better or worse: A critical multi‐level research agenda</b:Title>
    <b:JournalName>R&amp;D Management</b:JournalName>
    <b:Year>2022</b:Year>
    <b:Pages>930-954</b:Pages>
    <b:Volume>52</b:Volume>
    <b:Issue>5</b:Issue>
    <b:RefOrder>46</b:RefOrder>
  </b:Source>
  <b:Source>
    <b:Tag>Don20</b:Tag>
    <b:SourceType>JournalArticle</b:SourceType>
    <b:Guid>{930FBA16-010C-4609-9D78-E5E743F19295}</b:Guid>
    <b:Author>
      <b:Author>
        <b:Corporate>Donthu, N., and Gustafsson, A. </b:Corporate>
      </b:Author>
    </b:Author>
    <b:Title> Effects of COVID-19 on business and research</b:Title>
    <b:JournalName>Journal of Business Research</b:JournalName>
    <b:Year>2020</b:Year>
    <b:Pages>284-289</b:Pages>
    <b:Volume>117</b:Volume>
    <b:RefOrder>47</b:RefOrder>
  </b:Source>
  <b:Source>
    <b:Tag>Mat15</b:Tag>
    <b:SourceType>JournalArticle</b:SourceType>
    <b:Guid>{D93CE282-7C44-48FB-AC2D-36CE42765696}</b:Guid>
    <b:Author>
      <b:Author>
        <b:Corporate>Matt, C., Hess, T., and Benlian, A. </b:Corporate>
      </b:Author>
    </b:Author>
    <b:Title>Digital transformation strategies</b:Title>
    <b:JournalName>Business &amp; Information Systems Engineering</b:JournalName>
    <b:Year>2015</b:Year>
    <b:Pages>339-343</b:Pages>
    <b:Volume>57</b:Volume>
    <b:Issue>5</b:Issue>
    <b:RefOrder>48</b:RefOrder>
  </b:Source>
  <b:Source>
    <b:Tag>Jia22</b:Tag>
    <b:SourceType>JournalArticle</b:SourceType>
    <b:Guid>{61931BF6-249E-4684-8BBA-94D58546A39C}</b:Guid>
    <b:Title>The evolution of production scheduling from Industry 3.0 through Industry 4.0</b:Title>
    <b:JournalName>International Journal of Production Research</b:JournalName>
    <b:Year>2022</b:Year>
    <b:Pages>3534-3554</b:Pages>
    <b:Volume>60</b:Volume>
    <b:Issue>11</b:Issue>
    <b:Author>
      <b:Author>
        <b:Corporate>Jiang, Z., Yuan, S., Ma, J., and Wang, Q.</b:Corporate>
      </b:Author>
    </b:Author>
    <b:URL>https://www.tandfonline.com/doi/full/10.1080/00207543.2021.1925772</b:URL>
    <b:RefOrder>49</b:RefOrder>
  </b:Source>
  <b:Source>
    <b:Tag>Adu19</b:Tag>
    <b:SourceType>JournalArticle</b:SourceType>
    <b:Guid>{832E2175-312C-4648-B4DB-F598DAF0E583}</b:Guid>
    <b:Author>
      <b:Author>
        <b:Corporate>Adu-Amankwa, K., Attia, A. K. A., Janardhanan, M. N. and Patel, I.</b:Corporate>
      </b:Author>
    </b:Author>
    <b:Title>A predictive maintenance cost model for CNC SMEs in the era of industry 4.0</b:Title>
    <b:JournalName>International Journal of Advanced Manufacturing Technology</b:JournalName>
    <b:Year>2019</b:Year>
    <b:Pages>3567-3587</b:Pages>
    <b:Volume>104</b:Volume>
    <b:Issue>9</b:Issue>
    <b:URL>https://link.springer.com/article/10.1007/s00170-019-04094-2</b:URL>
    <b:RefOrder>50</b:RefOrder>
  </b:Source>
  <b:Source>
    <b:Tag>Bha21</b:Tag>
    <b:SourceType>JournalArticle</b:SourceType>
    <b:Guid>{77F2B56C-FF1E-4886-9F47-B799A5D436C0}</b:Guid>
    <b:Author>
      <b:Author>
        <b:Corporate>Bhat, V. S., Bhat, S. and Gijo, E. v.</b:Corporate>
      </b:Author>
    </b:Author>
    <b:Title>Simulation-based lean six sigma for Industry 4.0: an action research in the process industry</b:Title>
    <b:JournalName>International Journal of Quality and Reliability Management</b:JournalName>
    <b:Year>2021</b:Year>
    <b:Pages>1215-1245</b:Pages>
    <b:Volume>38</b:Volume>
    <b:Issue>5</b:Issue>
    <b:URL>https://www.emerald.com/ijqrm/article-abstract/38/5/1215/314074/Simulation-based-lean-six-sigma-for-Industry-4-0?redirectedFrom=fulltext</b:URL>
    <b:RefOrder>51</b:RefOrder>
  </b:Source>
  <b:Source>
    <b:Tag>Dza22</b:Tag>
    <b:SourceType>Report</b:SourceType>
    <b:Guid>{508700E2-8075-49C6-8E97-3A4DBFBD479A}</b:Guid>
    <b:Title>Drivers and Hindrances of Technology Adoption by Manufacturing Industries : A Systematic Literature Review</b:Title>
    <b:Year>2022</b:Year>
    <b:Author>
      <b:Author>
        <b:NameList>
          <b:Person>
            <b:Last>Dzawoma</b:Last>
            <b:First>C.</b:First>
          </b:Person>
        </b:NameList>
      </b:Author>
    </b:Author>
    <b:YearAccessed>2026</b:YearAccessed>
    <b:MonthAccessed>July</b:MonthAccessed>
    <b:DayAccessed>16</b:DayAccessed>
    <b:URL>https://www.proquest.com/docview/2890696292/E8D1CFC368BD4892PQ/1?accountid=130472&amp;sourcetype=Dissertations%20&amp;%20Theses</b:URL>
    <b:Publisher>University of Pretoria</b:Publisher>
    <b:City>South Africa</b:City>
    <b:RefOrder>52</b:RefOrder>
  </b:Source>
  <b:Source>
    <b:Tag>Gun24</b:Tag>
    <b:SourceType>JournalArticle</b:SourceType>
    <b:Guid>{68F14CE5-AF61-49E3-855A-6ACFC54DA2B8}</b:Guid>
    <b:Title>Investments in Industry 4.0 technologies and supply chain finance: approaches, framework and strategies</b:Title>
    <b:Year>2024</b:Year>
    <b:Author>
      <b:Author>
        <b:Corporate>Gunasekaran, A., Kamble, S., Ghadge, A. and Kumar, V.</b:Corporate>
      </b:Author>
    </b:Author>
    <b:JournalName>International Journal of Production Research</b:JournalName>
    <b:Pages>8049-8055</b:Pages>
    <b:Volume>62</b:Volume>
    <b:Issue>22</b:Issue>
    <b:YearAccessed>2026</b:YearAccessed>
    <b:MonthAccessed>July</b:MonthAccessed>
    <b:DayAccessed>16</b:DayAccessed>
    <b:URL>https://www.tandfonline.com/doi/citedby/10.1080/00207543.2024.2405322?scroll=top&amp;needAccess=true</b:URL>
    <b:RefOrder>53</b:RefOrder>
  </b:Source>
  <b:Source>
    <b:Tag>Aza21</b:Tag>
    <b:SourceType>JournalArticle</b:SourceType>
    <b:Guid>{94F37863-30BB-482F-A074-FD07ABD6C6E2}</b:Guid>
    <b:Author>
      <b:Author>
        <b:Corporate>Azadi, M., Moghaddas, Z., Farzipoor Saen, R. and Hussain, F. K.</b:Corporate>
      </b:Author>
    </b:Author>
    <b:Title>Financing manufacturers for investing in Industry 4.0 technologies: internal financing vs. External financing</b:Title>
    <b:JournalName>International Journal of Production Research</b:JournalName>
    <b:Year>2021</b:Year>
    <b:Pages>8056-8072</b:Pages>
    <b:Volume>62</b:Volume>
    <b:Issue>22</b:Issue>
    <b:URL>https://www.tandfonline.com/doi/full/10.1080/00207543.2021.1912431</b:URL>
    <b:RefOrder>54</b:RefOrder>
  </b:Source>
  <b:Source>
    <b:Tag>Sin23</b:Tag>
    <b:SourceType>JournalArticle</b:SourceType>
    <b:Guid>{5835B9B3-7471-40A2-86D2-32494B2B8DB8}</b:Guid>
    <b:Author>
      <b:Author>
        <b:Corporate>Singh, A., Madaan, G., Hr, S., and Kumar, A.</b:Corporate>
      </b:Author>
    </b:Author>
    <b:Title>Smart manufacturing systems: a futuristics roadmap towards application of industry 4.0 technologies</b:Title>
    <b:JournalName>International Journal of Computer Integrated Manufacturing</b:JournalName>
    <b:Year>2023</b:Year>
    <b:Pages>411-428</b:Pages>
    <b:Volume>36</b:Volume>
    <b:Issue>3</b:Issue>
    <b:URL>https://www-tandfonline-com.uwtsd.idm.oclc.org/doi/full/10.1080/0951192X.2022.2090607#abstract</b:URL>
    <b:RefOrder>55</b:RefOrder>
  </b:Source>
  <b:Source>
    <b:Tag>Abi23</b:Tag>
    <b:SourceType>JournalArticle</b:SourceType>
    <b:Guid>{98574EB8-68D6-4BDA-AA94-09BD620F3E16}</b:Guid>
    <b:Title>Assessing the Impact of Technological Advances on Business Management Techniques</b:Title>
    <b:Year>2023</b:Year>
    <b:Author>
      <b:Author>
        <b:Corporate>Abirami, M., Abbas, S.S.J., Jamal, N., Magar, A. and Swathi, T.</b:Corporate>
      </b:Author>
    </b:Author>
    <b:JournalName>International Journal of Professional Business Review</b:JournalName>
    <b:Pages>1-18</b:Pages>
    <b:Volume>8</b:Volume>
    <b:Issue>7</b:Issue>
    <b:YearAccessed>2026</b:YearAccessed>
    <b:MonthAccessed>July</b:MonthAccessed>
    <b:DayAccessed>17</b:DayAccessed>
    <b:URL>https://www.openaccessojs.com/JBReview/article/view/1238</b:URL>
    <b:RefOrder>56</b:RefOrder>
  </b:Source>
  <b:Source>
    <b:Tag>Tor23</b:Tag>
    <b:SourceType>JournalArticle</b:SourceType>
    <b:Guid>{ED1F14B2-D784-408A-A988-3E8944CD67C0}</b:Guid>
    <b:Author>
      <b:Author>
        <b:Corporate>Torvinen, H. and Jansson, K.</b:Corporate>
      </b:Author>
    </b:Author>
    <b:Title>Public health care innovation lab tackling the barriers of public sector innovation</b:Title>
    <b:JournalName>Public Management Review</b:JournalName>
    <b:Year>2023</b:Year>
    <b:Pages>1539-1561</b:Pages>
    <b:Volume>25</b:Volume>
    <b:Issue>8</b:Issue>
    <b:YearAccessed>2026</b:YearAccessed>
    <b:MonthAccessed>July</b:MonthAccessed>
    <b:DayAccessed>17</b:DayAccessed>
    <b:URL>https://doi.org/10.1080/14719037.2022.2029107</b:URL>
    <b:RefOrder>57</b:RefOrder>
  </b:Source>
  <b:Source>
    <b:Tag>LiJ23</b:Tag>
    <b:SourceType>JournalArticle</b:SourceType>
    <b:Guid>{E4DDD264-D8A8-4AE6-B355-F33A69EAD6E3}</b:Guid>
    <b:Author>
      <b:Author>
        <b:Corporate>Li, J., Mukherjee, A. and Vasconcelos, L.</b:Corporate>
      </b:Author>
    </b:Author>
    <b:Title>What Makes Agility Fragile? A Dynamic Theory of Organizational Rigidity</b:Title>
    <b:JournalName>Management Science</b:JournalName>
    <b:Year>2023</b:Year>
    <b:Pages>3578-3601</b:Pages>
    <b:Volume>69</b:Volume>
    <b:Issue>6</b:Issue>
    <b:RefOrder>58</b:RefOrder>
  </b:Source>
  <b:Source>
    <b:Tag>Wan25</b:Tag>
    <b:SourceType>JournalArticle</b:SourceType>
    <b:Guid>{379377C2-FEFB-41DD-A1F1-E0FF84121A75}</b:Guid>
    <b:Author>
      <b:Author>
        <b:Corporate>Wang, Z. and Jia, J.</b:Corporate>
      </b:Author>
    </b:Author>
    <b:Title>Digital transformation and organizational resilience</b:Title>
    <b:JournalName>Finance Research Letters</b:JournalName>
    <b:Year>2025</b:Year>
    <b:Pages>107165</b:Pages>
    <b:Volume>78</b:Volume>
    <b:YearAccessed>2026</b:YearAccessed>
    <b:MonthAccessed>July</b:MonthAccessed>
    <b:DayAccessed>17</b:DayAccessed>
    <b:URL>https://www.sciencedirect.com/science/article/abs/pii/S1544612325004283</b:URL>
    <b:RefOrder>59</b:RefOrder>
  </b:Source>
  <b:Source>
    <b:Tag>Kot21</b:Tag>
    <b:SourceType>Book</b:SourceType>
    <b:Guid>{1B28FE48-649C-45B1-95A6-C557547257EA}</b:Guid>
    <b:Author>
      <b:Author>
        <b:NameList>
          <b:Person>
            <b:Last>Kotter</b:Last>
            <b:First>J.P.</b:First>
          </b:Person>
        </b:NameList>
      </b:Author>
    </b:Author>
    <b:Title>Change: How Organizations Achieve Hard‑to‑Imagine Results in Uncertain and Volatile Times</b:Title>
    <b:Year>2021</b:Year>
    <b:City>Hoboken, NJ</b:City>
    <b:Publisher>Wiley</b:Publisher>
    <b:RefOrder>60</b:RefOrder>
  </b:Source>
  <b:Source>
    <b:Tag>Hen26</b:Tag>
    <b:SourceType>InternetSite</b:SourceType>
    <b:Guid>{6D7D13CC-FA60-4E49-A92B-B6698D323873}</b:Guid>
    <b:Title>Cooperation: An enduring theory of relationship marketing</b:Title>
    <b:Year>2026</b:Year>
    <b:Author>
      <b:Author>
        <b:Corporate>Henderson, C. M., Steinhoff, L. and Palmatier, R. W.</b:Corporate>
      </b:Author>
    </b:Author>
    <b:JournalName>Journal of the Academy of Marketing Science</b:JournalName>
    <b:YearAccessed>2026</b:YearAccessed>
    <b:MonthAccessed>July</b:MonthAccessed>
    <b:DayAccessed>17</b:DayAccessed>
    <b:URL>https://librarysearch.uwtsd.ac.uk/discovery/fulldisplay?docid=cdi_crossref_primary_10_1007_s11747_026_01158_0&amp;context=PC&amp;vid=44WHELF_UWTSD:44WHELF_UWTSD_VU1&amp;lang=en</b:URL>
    <b:RefOrder>61</b:RefOrder>
  </b:Source>
  <b:Source>
    <b:Tag>Wes25</b:Tag>
    <b:SourceType>JournalArticle</b:SourceType>
    <b:Guid>{2D58EFCB-3A73-4DD1-B8B7-846D4F72AD5B}</b:Guid>
    <b:Title> Integrating traditional and contemporary in digital techniques: the analysis of Indonesian batik motifs evolution</b:Title>
    <b:Year>2025</b:Year>
    <b:Author>
      <b:Author>
        <b:Corporate>Wesnina, W., Prabawati, M. and Noerharyono, M.</b:Corporate>
      </b:Author>
    </b:Author>
    <b:JournalName>Cogent Arts &amp; Humanities</b:JournalName>
    <b:Volume>12</b:Volume>
    <b:Issue>1</b:Issue>
    <b:RefOrder>62</b:RefOrder>
  </b:Source>
  <b:Source>
    <b:Tag>Bur21</b:Tag>
    <b:SourceType>Book</b:SourceType>
    <b:Guid>{34AF7428-1F74-4520-8809-E866492626BB}</b:Guid>
    <b:Author>
      <b:Author>
        <b:Corporate>Burton, R. M., Obel, B. and Håkonsso, D. D.</b:Corporate>
      </b:Author>
    </b:Author>
    <b:Title>Organizational Design</b:Title>
    <b:Year>2021</b:Year>
    <b:City>Cambridge</b:City>
    <b:Publisher>Cambridge University Press</b:Publisher>
    <b:Edition>4th edition</b:Edition>
    <b:RefOrder>63</b:RefOrder>
  </b:Source>
  <b:Source>
    <b:Tag>Pfe82</b:Tag>
    <b:SourceType>Book</b:SourceType>
    <b:Guid>{0A6CECF3-5CC7-4E09-9A69-AB71F6A08D3E}</b:Guid>
    <b:Author>
      <b:Author>
        <b:NameList>
          <b:Person>
            <b:Last>Pfeffer</b:Last>
            <b:First>J.</b:First>
          </b:Person>
        </b:NameList>
      </b:Author>
    </b:Author>
    <b:Title>Organizations   and   Organization   Theory</b:Title>
    <b:Year>1982</b:Year>
    <b:City>Massachusetts</b:City>
    <b:Publisher>Pitman   Publishing</b:Publisher>
    <b:RefOrder>3</b:RefOrder>
  </b:Source>
  <b:Source>
    <b:Tag>Gro23</b:Tag>
    <b:SourceType>JournalArticle</b:SourceType>
    <b:Guid>{34CDDC0A-D0B1-4B41-AA9D-BE07F95CC957}</b:Guid>
    <b:Title>The Evolution of Technology</b:Title>
    <b:Year>2023</b:Year>
    <b:Author>
      <b:Author>
        <b:Corporate>Grodal, S., Krabbe, A.D. and Chang-Zunino, M.</b:Corporate>
      </b:Author>
    </b:Author>
    <b:JournalName>The Academy of Management annals</b:JournalName>
    <b:Pages>141-180</b:Pages>
    <b:Volume>17</b:Volume>
    <b:Issue>1</b:Issue>
    <b:YearAccessed>2026</b:YearAccessed>
    <b:MonthAccessed>July</b:MonthAccessed>
    <b:DayAccessed>19</b:DayAccessed>
    <b:URL>https://research-ebsco-com.uwtsd.idm.oclc.org/c/onvpsy/viewer/pdf/ss5dp3uqgr</b:URL>
    <b:RefOrder>64</b:RefOrder>
  </b:Source>
  <b:Source>
    <b:Tag>Kuh62</b:Tag>
    <b:SourceType>Book</b:SourceType>
    <b:Guid>{20AADA0F-C9EB-409C-8E5B-9CA59E6AF13F}</b:Guid>
    <b:Title>The structure of scientific revolutions</b:Title>
    <b:Year>1962</b:Year>
    <b:Author>
      <b:Author>
        <b:NameList>
          <b:Person>
            <b:Last>Kuhn</b:Last>
            <b:First>T.S.</b:First>
          </b:Person>
        </b:NameList>
      </b:Author>
    </b:Author>
    <b:City>Chicago, IL</b:City>
    <b:Publisher>University of Chicago Press</b:Publisher>
    <b:RefOrder>65</b:RefOrder>
  </b:Source>
  <b:Source>
    <b:Tag>JiF25</b:Tag>
    <b:SourceType>JournalArticle</b:SourceType>
    <b:Guid>{3B52DF32-8D54-4873-B5E2-15FDBDA566BB}</b:Guid>
    <b:Title>Navigating the Digital Odyssey: AI-Driven Business Models in Industry 4.0</b:Title>
    <b:Year>2025</b:Year>
    <b:Author>
      <b:Author>
        <b:Corporate>Ji, F., Zhou, Y., Zhang, H., Cheng, G. and Luo, Q.</b:Corporate>
      </b:Author>
    </b:Author>
    <b:JournalName>Journal of the Knowledge Economy</b:JournalName>
    <b:Pages>5714-5757</b:Pages>
    <b:Volume>16</b:Volume>
    <b:Issue>1</b:Issue>
    <b:YearAccessed>2026</b:YearAccessed>
    <b:MonthAccessed>July</b:MonthAccessed>
    <b:DayAccessed>19</b:DayAccessed>
    <b:URL>https://www.proquest.com/docview/3203419594?accountid=130472&amp;parentSessionId=DwOQ9zG8hyH7kqmgagwEJD8h8gHKG6HCyL5KKGsaVDc%3D&amp;pq-origsite=primo_ra&amp;sourcetype=Scholarly%20Journals</b:URL>
    <b:RefOrder>66</b:RefOrder>
  </b:Source>
  <b:Source>
    <b:Tag>McK261</b:Tag>
    <b:SourceType>DocumentFromInternetSite</b:SourceType>
    <b:Guid>{57AB7810-52F1-4694-A1CB-09EABBAFFF0B}</b:Guid>
    <b:Title>McKinsey</b:Title>
    <b:Year>2026</b:Year>
    <b:Month>May</b:Month>
    <b:Day>28</b:Day>
    <b:YearAccessed>2026</b:YearAccessed>
    <b:MonthAccessed>July</b:MonthAccessed>
    <b:DayAccessed>20</b:DayAccessed>
    <b:URL>https://www.mckinsey.com/capabilities/tech-and-ai/our-insights/tech-forward/1946-1956-when-technology-found-its-purpose</b:URL>
    <b:Author>
      <b:Author>
        <b:NameList>
          <b:Person>
            <b:Last>McKinsey</b:Last>
          </b:Person>
        </b:NameList>
      </b:Author>
    </b:Author>
    <b:RefOrder>19</b:RefOrder>
  </b:Source>
  <b:Source>
    <b:Tag>McK24</b:Tag>
    <b:SourceType>DocumentFromInternetSite</b:SourceType>
    <b:Guid>{07C47C02-C9CB-4AA5-A7FF-9632098B48CA}</b:Guid>
    <b:Author>
      <b:Author>
        <b:NameList>
          <b:Person>
            <b:Last>McKinsey</b:Last>
          </b:Person>
        </b:NameList>
      </b:Author>
    </b:Author>
    <b:Title>McKinsey</b:Title>
    <b:Year>2024</b:Year>
    <b:Month>October</b:Month>
    <b:Day>25</b:Day>
    <b:YearAccessed>2026</b:YearAccessed>
    <b:MonthAccessed>July</b:MonthAccessed>
    <b:DayAccessed>20</b:DayAccessed>
    <b:URL>https://www.mckinsey.com/capabilities/tech-and-ai/our-insights/sixty-years-of-innovation-key-moments-in-business-technology</b:URL>
    <b:RefOrder>23</b:RefOrder>
  </b:Source>
  <b:Source>
    <b:Tag>Ope22</b:Tag>
    <b:SourceType>InternetSite</b:SourceType>
    <b:Guid>{53CE52FA-ABC6-4860-9627-4481C2D2A72F}</b:Guid>
    <b:Author>
      <b:Author>
        <b:NameList>
          <b:Person>
            <b:Last>OpenStax</b:Last>
          </b:Person>
        </b:NameList>
      </b:Author>
    </b:Author>
    <b:Title>OpenStax</b:Title>
    <b:Year>2022</b:Year>
    <b:YearAccessed>2026</b:YearAccessed>
    <b:MonthAccessed>July</b:MonthAccessed>
    <b:DayAccessed>20</b:DayAccessed>
    <b:URL>https://openstax.org/books/world-history-volume-2/pages/9-1-the-second-industrial-revolution</b:URL>
    <b:RefOrder>16</b:RefOrder>
  </b:Source>
  <b:Source>
    <b:Tag>Ope14</b:Tag>
    <b:SourceType>InternetSite</b:SourceType>
    <b:Guid>{D4B1261D-8B40-4BC9-B8D9-555AB15BEE45}</b:Guid>
    <b:Author>
      <b:Author>
        <b:NameList>
          <b:Person>
            <b:Last>OpenStax</b:Last>
          </b:Person>
        </b:NameList>
      </b:Author>
    </b:Author>
    <b:Title>OpenStax</b:Title>
    <b:Year>2014</b:Year>
    <b:YearAccessed>2026</b:YearAccessed>
    <b:MonthAccessed>July</b:MonthAccessed>
    <b:DayAccessed>20</b:DayAccessed>
    <b:URL>https://openstax.org/books/us-history/pages/19-1-urbanization-and-its-challenges</b:URL>
    <b:RefOrder>17</b:RefOrder>
  </b:Source>
  <b:Source>
    <b:Tag>Coc96</b:Tag>
    <b:SourceType>JournalArticle</b:SourceType>
    <b:Guid>{6E752E8D-8A8B-43BE-814D-6A79222C5544}</b:Guid>
    <b:Title>Business use of the world-wide web</b:Title>
    <b:Year>1996</b:Year>
    <b:YearAccessed>2026</b:YearAccessed>
    <b:MonthAccessed>July</b:MonthAccessed>
    <b:DayAccessed>20</b:DayAccessed>
    <b:URL>https://www.sciencedirect.com/science/article/abs/pii/0268401295000712?utm_source=chatgpt.com</b:URL>
    <b:Author>
      <b:Author>
        <b:Corporate>Cockburn, C. and Wilson, T.D.</b:Corporate>
      </b:Author>
    </b:Author>
    <b:JournalName>International Journal of Information Management</b:JournalName>
    <b:Pages>83-102</b:Pages>
    <b:Volume>16</b:Volume>
    <b:Issue>2</b:Issue>
    <b:RefOrder>67</b:RefOrder>
  </b:Source>
  <b:Source>
    <b:Tag>Văr24</b:Tag>
    <b:SourceType>JournalArticle</b:SourceType>
    <b:Guid>{10A743AE-0A95-458A-8BFE-40210CC8E663}</b:Guid>
    <b:Author>
      <b:Author>
        <b:Corporate>Vărzaru, A. A. and Bocean, C. G.</b:Corporate>
      </b:Author>
    </b:Author>
    <b:Title>Digital Transformation and Innovation: The Influence of Digital Technologies on Turnover from Innovation Activities and Types of Innovation</b:Title>
    <b:JournalName>Systems</b:JournalName>
    <b:Year>2024</b:Year>
    <b:Pages>359</b:Pages>
    <b:Volume>12</b:Volume>
    <b:Issue>9</b:Issue>
    <b:YearAccessed>2026</b:YearAccessed>
    <b:MonthAccessed>July</b:MonthAccessed>
    <b:DayAccessed>20</b:DayAccessed>
    <b:URL>https://www.mdpi.com/2079-8954/12/9/359</b:URL>
    <b:RefOrder>68</b:RefOrder>
  </b:Source>
  <b:Source>
    <b:Tag>Pas23</b:Tag>
    <b:SourceType>JournalArticle</b:SourceType>
    <b:Guid>{81DC4858-5FD9-4B60-AE56-6944F53DE8F9}</b:Guid>
    <b:Author>
      <b:Author>
        <b:Corporate>Pascucci, F., Savelli, E. and Gistri, G.</b:Corporate>
      </b:Author>
    </b:Author>
    <b:Title>How digital technologies reshape marketing: evidence from a qualitative investigation</b:Title>
    <b:JournalName>Italian Journal of Marketing</b:JournalName>
    <b:Year>2023</b:Year>
    <b:Pages>27-58</b:Pages>
    <b:RefOrder>69</b:RefOrder>
  </b:Source>
  <b:Source>
    <b:Tag>Fin26</b:Tag>
    <b:SourceType>InternetSite</b:SourceType>
    <b:Guid>{1CA5BA3F-37D1-48A3-AC85-A2D2EAA2F972}</b:Guid>
    <b:Title>Financial Times</b:Title>
    <b:Year>2026</b:Year>
    <b:YearAccessed>2026</b:YearAccessed>
    <b:MonthAccessed>July</b:MonthAccessed>
    <b:DayAccessed>20</b:DayAccessed>
    <b:URL>https://www.ft.com/content/3f773f4b-efaf-4bb4-953a-ff19863b2973</b:URL>
    <b:Author>
      <b:Author>
        <b:NameList>
          <b:Person>
            <b:Last>FinancialTimes</b:Last>
          </b:Person>
        </b:NameList>
      </b:Author>
    </b:Author>
    <b:RefOrder>18</b:RefOrder>
  </b:Source>
  <b:Source>
    <b:Tag>Dut24</b:Tag>
    <b:SourceType>DocumentFromInternetSite</b:SourceType>
    <b:Guid>{33CB66C7-2DD4-4BC4-9590-6CECDC83940D}</b:Guid>
    <b:Title>LinkedIn</b:Title>
    <b:Year>2024</b:Year>
    <b:Author>
      <b:Author>
        <b:NameList>
          <b:Person>
            <b:Last>Dutta</b:Last>
            <b:First>B.</b:First>
          </b:Person>
        </b:NameList>
      </b:Author>
    </b:Author>
    <b:Month>October</b:Month>
    <b:Day>26</b:Day>
    <b:YearAccessed>2026</b:YearAccessed>
    <b:MonthAccessed>July</b:MonthAccessed>
    <b:DayAccessed>20</b:DayAccessed>
    <b:URL>https://www.linkedin.com/pulse/spotify-sqad-model-driving-agility-through-squads-tribes-bulti-dutta-ioxzc</b:URL>
    <b:RefOrder>9</b:RefOrder>
  </b:Source>
  <b:Source>
    <b:Tag>Far261</b:Tag>
    <b:SourceType>JournalArticle</b:SourceType>
    <b:Guid>{7E6EFB94-59D5-48DA-9452-7D256EBAE7E3}</b:Guid>
    <b:Title>Hybrid agentic AI and multi-agent systems in smart manufacturing</b:Title>
    <b:Year>2026</b:Year>
    <b:Author>
      <b:Author>
        <b:Corporate>Farahani, M. A., Khan, I. and Wuest, T.</b:Corporate>
      </b:Author>
    </b:Author>
    <b:JournalName>Journal of Manufacturing Systems</b:JournalName>
    <b:Pages>612-623</b:Pages>
    <b:Volume>86</b:Volume>
    <b:RefOrder>70</b:RefOrder>
  </b:Source>
  <b:Source>
    <b:Tag>Bry21</b:Tag>
    <b:SourceType>Book</b:SourceType>
    <b:Guid>{F651367A-5F96-4960-9F0C-48FFAE3D60B4}</b:Guid>
    <b:Title>Working Backwards: Insights, Stories, and Secrets from Inside Amazon</b:Title>
    <b:Year>2021</b:Year>
    <b:Author>
      <b:Author>
        <b:Corporate>Bryar, C. and Carr, B.</b:Corporate>
      </b:Author>
    </b:Author>
    <b:City>New York</b:City>
    <b:Publisher>St. Martin's Press</b:Publisher>
    <b:RefOrder>71</b:RefOrder>
  </b:Source>
  <b:Source>
    <b:Tag>Hsi26</b:Tag>
    <b:SourceType>JournalArticle</b:SourceType>
    <b:Guid>{4F737757-48CB-4D92-AC30-21A78E17A0AF}</b:Guid>
    <b:Title>Digital transformation as structural adaptation: an adaptive structuration and institutional perspective</b:Title>
    <b:Year>2026</b:Year>
    <b:Author>
      <b:Author>
        <b:NameList>
          <b:Person>
            <b:Last>Hsiao</b:Last>
            <b:First>M.</b:First>
          </b:Person>
        </b:NameList>
      </b:Author>
    </b:Author>
    <b:JournalName>European Journal of Management Studies</b:JournalName>
    <b:Pages>1-19</b:Pages>
    <b:YearAccessed>2026</b:YearAccessed>
    <b:MonthAccessed>July</b:MonthAccessed>
    <b:DayAccessed>21</b:DayAccessed>
    <b:URL>https://www.emerald.com/ejms/article/doi/10.1108/EJMS-11-2025-0214/1373262/Digital-transformation-as-structural-adaptation-an</b:URL>
    <b:RefOrder>10</b:RefOrder>
  </b:Source>
  <b:Source>
    <b:Tag>Kür05</b:Tag>
    <b:SourceType>Book</b:SourceType>
    <b:Guid>{BD84993F-A1FF-4C11-97F3-18D611709F28}</b:Guid>
    <b:Title>Virtual Organizations</b:Title>
    <b:Year>2005</b:Year>
    <b:Author>
      <b:Author>
        <b:Corporate>Kürümlüoglu, M., Nøstdal, R. and Karvonen, I.</b:Corporate>
      </b:Author>
    </b:Author>
    <b:City>Boston</b:City>
    <b:Publisher>Springer</b:Publisher>
    <b:RefOrder>72</b:RefOrder>
  </b:Source>
  <b:Source>
    <b:Tag>Sri25</b:Tag>
    <b:SourceType>JournalArticle</b:SourceType>
    <b:Guid>{53BCC17A-9B9A-440B-8434-26A8D9E10E9D}</b:Guid>
    <b:Title>Transformative dynamics of the gig economy: Technological impacts, worker well-being and global research trends</b:Title>
    <b:Year>2025</b:Year>
    <b:Author>
      <b:Author>
        <b:Corporate>Srihita, R. H., Gurunadham, G., Rajyalaxmi, M. and Gobinath, R.</b:Corporate>
      </b:Author>
    </b:Author>
    <b:JournalName>International Journal of Engineering Business Management</b:JournalName>
    <b:Pages>1847-9790</b:Pages>
    <b:Volume>17</b:Volume>
    <b:YearAccessed>2026</b:YearAccessed>
    <b:MonthAccessed>July</b:MonthAccessed>
    <b:DayAccessed>21</b:DayAccessed>
    <b:URL>https://journals.sagepub.com/doi/10.1177/18479790241310362</b:URL>
    <b:RefOrder>73</b:RefOrder>
  </b:Source>
  <b:Source>
    <b:Tag>Sut21</b:Tag>
    <b:SourceType>JournalArticle</b:SourceType>
    <b:Guid>{31E8E461-CFFA-4CC0-8ECE-54A3520B5614}</b:Guid>
    <b:Author>
      <b:Author>
        <b:Corporate>Sutherland, W. and Jarrahi, M.H.</b:Corporate>
      </b:Author>
    </b:Author>
    <b:Title>The remote gig economy: Managing virtual work</b:Title>
    <b:JournalName> Information Systems Journal</b:JournalName>
    <b:Year>2021</b:Year>
    <b:Pages>62-83</b:Pages>
    <b:Volume>31</b:Volume>
    <b:Issue>1</b:Issue>
    <b:RefOrder>74</b:RefOrder>
  </b:Source>
  <b:Source>
    <b:Tag>Ama24</b:Tag>
    <b:SourceType>DocumentFromInternetSite</b:SourceType>
    <b:Guid>{55DBE329-8F77-48C0-BA80-7F414FA9186D}</b:Guid>
    <b:Title>Amazon News</b:Title>
    <b:Year>2024</b:Year>
    <b:Author>
      <b:Author>
        <b:NameList>
          <b:Person>
            <b:Last>AmazonNews</b:Last>
          </b:Person>
        </b:NameList>
      </b:Author>
    </b:Author>
    <b:Month>October</b:Month>
    <b:Day>9</b:Day>
    <b:YearAccessed>2026</b:YearAccessed>
    <b:MonthAccessed>July</b:MonthAccessed>
    <b:DayAccessed>21</b:DayAccessed>
    <b:URL>https://www.aboutamazon.com/news/operations/amazon-innovations-ai-robotics-delivery-sustainability</b:URL>
    <b:RefOrder>11</b:RefOrder>
  </b:Source>
  <b:Source>
    <b:Tag>Gre26</b:Tag>
    <b:SourceType>JournalArticle</b:SourceType>
    <b:Guid>{ED608457-218A-4658-8167-576D091FABA6}</b:Guid>
    <b:Title>Technological knowledge, soft skills and management &amp; leadership skills: three pillars for the digitally competent manager</b:Title>
    <b:Year>2026</b:Year>
    <b:Author>
      <b:Author>
        <b:NameList>
          <b:Person>
            <b:Last>Grenda</b:Last>
            <b:First>D.</b:First>
          </b:Person>
        </b:NameList>
      </b:Author>
    </b:Author>
    <b:JournalName>Journal of Business Economics</b:JournalName>
    <b:Pages>489-512</b:Pages>
    <b:Volume>96</b:Volume>
    <b:RefOrder>12</b:RefOrder>
  </b:Source>
  <b:Source>
    <b:Tag>Smi24</b:Tag>
    <b:SourceType>JournalArticle</b:SourceType>
    <b:Guid>{975E4375-67DA-459F-A3C7-CE0AC76C070D}</b:Guid>
    <b:Title>The Intellectual History of Milton Friedman's Criticism of Corporate Social Responsibility</b:Title>
    <b:JournalName>Modern Intellectual History</b:JournalName>
    <b:Year>2024</b:Year>
    <b:Pages>184-210</b:Pages>
    <b:Volume>22</b:Volume>
    <b:Issue>2</b:Issue>
    <b:Author>
      <b:Author>
        <b:NameList>
          <b:Person>
            <b:Last>Smith</b:Last>
            <b:First>D.</b:First>
            <b:Middle>C.</b:Middle>
          </b:Person>
        </b:NameList>
      </b:Author>
    </b:Author>
    <b:Publisher>Cambridge University Press</b:Publisher>
    <b:YearAccessed>2026</b:YearAccessed>
    <b:MonthAccessed>July</b:MonthAccessed>
    <b:DayAccessed>22</b:DayAccessed>
    <b:URL>https://www.cambridge.org/core/journals/modern-intellectual-history/article/intellectual-history-of-milton-friedmans-criticism-of-corporate-social-responsibility/C126A32BDDF35994207EA6141AAC7FA8</b:URL>
    <b:RefOrder>28</b:RefOrder>
  </b:Source>
  <b:Source>
    <b:Tag>Fri70</b:Tag>
    <b:SourceType>InternetSite</b:SourceType>
    <b:Guid>{7E1EC226-1B87-4BBD-B95C-22A909E5984F}</b:Guid>
    <b:Title>The New York Times</b:Title>
    <b:Year>1970</b:Year>
    <b:Author>
      <b:Author>
        <b:NameList>
          <b:Person>
            <b:Last>Friedman</b:Last>
            <b:First>M.</b:First>
          </b:Person>
        </b:NameList>
      </b:Author>
    </b:Author>
    <b:YearAccessed>2026</b:YearAccessed>
    <b:MonthAccessed>July</b:MonthAccessed>
    <b:DayAccessed>22</b:DayAccessed>
    <b:URL>https://www.nytimes.com/1970/09/13/archives/a-friedman-doctrine-the-social-responsibility-of-business-is-to.html</b:URL>
    <b:RefOrder>27</b:RefOrder>
  </b:Source>
  <b:Source>
    <b:Tag>Bri22</b:Tag>
    <b:SourceType>JournalArticle</b:SourceType>
    <b:Guid>{F5633B60-D336-4CC9-8F93-614F169EC339}</b:Guid>
    <b:Title>Stakeholder theory, strategy, and organization: Past, present, and future</b:Title>
    <b:Year>2022</b:Year>
    <b:Author>
      <b:Author>
        <b:Corporate>Bridoux, F. and Stoelhorst, J. </b:Corporate>
      </b:Author>
    </b:Author>
    <b:JournalName>trategic Organization</b:JournalName>
    <b:Pages>797-809</b:Pages>
    <b:Volume>20</b:Volume>
    <b:Issue>4</b:Issue>
    <b:RefOrder>75</b:RefOrder>
  </b:Source>
  <b:Source>
    <b:Tag>Ecc19</b:Tag>
    <b:SourceType>JournalArticle</b:SourceType>
    <b:Guid>{2C068C26-D48F-4A53-A631-004D1BF48FAA}</b:Guid>
    <b:Author>
      <b:Author>
        <b:Corporate>Eccles, R.G. and Klimenko, S.</b:Corporate>
      </b:Author>
    </b:Author>
    <b:Title>The investor revolution</b:Title>
    <b:JournalName>Harvard Business Review</b:JournalName>
    <b:Year>2019</b:Year>
    <b:Pages>106-116</b:Pages>
    <b:Volume>97</b:Volume>
    <b:Issue>3</b:Issue>
    <b:RefOrder>76</b:RefOrder>
  </b:Source>
  <b:Source>
    <b:Tag>Ayd26</b:Tag>
    <b:SourceType>JournalArticle</b:SourceType>
    <b:Guid>{CC35D95D-D880-4BCC-9479-64141448147F}</b:Guid>
    <b:Title>Guest editorial: Industrial revolutions and digital transformation: understanding technological embeddedness and its impact on organizational dynamics</b:Title>
    <b:Year>2026</b:Year>
    <b:Author>
      <b:Author>
        <b:Corporate>Aydin E., Ozeren E. and Ayaz O.</b:Corporate>
      </b:Author>
    </b:Author>
    <b:JournalName>Journal of Organizational Change Management</b:JournalName>
    <b:Pages>253-258</b:Pages>
    <b:Volume>39</b:Volume>
    <b:Issue>2</b:Issue>
    <b:YearAccessed>2026</b:YearAccessed>
    <b:MonthAccessed>July</b:MonthAccessed>
    <b:DayAccessed>23</b:DayAccessed>
    <b:URL>https://www.emerald.com/jocm/article/39/2/253/1366304/Guest-editorial-Industrial-revolutions-and-digital?utm_source=copilot.com</b:URL>
    <b:RefOrder>77</b:RefOrder>
  </b:Source>
  <b:Source>
    <b:Tag>Del23</b:Tag>
    <b:SourceType>JournalArticle</b:SourceType>
    <b:Guid>{669FCEE2-19ED-46D7-9637-C4D8265E712E}</b:Guid>
    <b:Author>
      <b:Author>
        <b:Corporate>Delke, V., Schiele, H., Buchholz, W. and Kelly, S.</b:Corporate>
      </b:Author>
    </b:Author>
    <b:Title>Implementing Industry 4.0 technologies: Future roles in purchasing and supply management</b:Title>
    <b:JournalName>Technological Forecasting and Social Change</b:JournalName>
    <b:Year>2023</b:Year>
    <b:Volume>196</b:Volume>
    <b:YearAccessed>2026</b:YearAccessed>
    <b:MonthAccessed>July</b:MonthAccessed>
    <b:DayAccessed>23</b:DayAccessed>
    <b:URL>https://www.sciencedirect.com/science/article/pii/S0040162523005322?via%3Dihub</b:URL>
    <b:RefOrder>78</b:RefOrder>
  </b:Source>
  <b:Source>
    <b:Tag>Pra25</b:Tag>
    <b:SourceType>JournalArticle</b:SourceType>
    <b:Guid>{C9822ED9-8B65-4C61-8B67-309AA953F4CD}</b:Guid>
    <b:Author>
      <b:Author>
        <b:NameList>
          <b:Person>
            <b:Last>Prabhakar</b:Last>
            <b:First>A.</b:First>
            <b:Middle>C.</b:Middle>
          </b:Person>
        </b:NameList>
      </b:Author>
    </b:Author>
    <b:Title>Corporate management in the digital Age: Harnessing automation, robotics, and AI in the Fourth Industrial Revolution</b:Title>
    <b:JournalName>Review of Socio-Economic Perspectives</b:JournalName>
    <b:Year>2025</b:Year>
    <b:Pages>27-43</b:Pages>
    <b:Volume>10</b:Volume>
    <b:Issue>1</b:Issue>
    <b:YearAccessed>2026</b:YearAccessed>
    <b:MonthAccessed>July</b:MonthAccessed>
    <b:DayAccessed>23</b:DayAccessed>
    <b:URL>https://www.researchgate.net/publication/392916872_Corporate_management_in_the_digital_Age_Harnessing_automation_robotics_and_AI_in_the_Fourth_Industrial_Revolution</b:URL>
    <b:RefOrder>26</b:RefOrder>
  </b:Source>
  <b:Source>
    <b:Tag>Yan25</b:Tag>
    <b:SourceType>JournalArticle</b:SourceType>
    <b:Guid>{9D44A075-C066-4D57-85FC-A733862924F4}</b:Guid>
    <b:Author>
      <b:Author>
        <b:Corporate>Yang, B., Bai, W., Chen, Y. and Rong, K.</b:Corporate>
      </b:Author>
    </b:Author>
    <b:Title>Internationalization of digital firms: A systematic review and research agenda</b:Title>
    <b:JournalName>Journal of Business Research</b:JournalName>
    <b:Year>2025</b:Year>
    <b:Pages>1234-1256</b:Pages>
    <b:Volume>189</b:Volume>
    <b:YearAccessed>2026</b:YearAccessed>
    <b:MonthAccessed>July</b:MonthAccessed>
    <b:DayAccessed>23</b:DayAccessed>
    <b:URL>https://www.sciencedirect.com/science/article/abs/pii/S0148296324006283</b:URL>
    <b:RefOrder>79</b:RefOrder>
  </b:Source>
  <b:Source>
    <b:Tag>Luo22</b:Tag>
    <b:SourceType>JournalArticle</b:SourceType>
    <b:Guid>{7647592E-B15B-455B-B32B-056A5ACD6481}</b:Guid>
    <b:Author>
      <b:Author>
        <b:Corporate>Luo, X. and Yu, T.</b:Corporate>
      </b:Author>
    </b:Author>
    <b:Title>The digital globalization of firms: A review and future research agenda</b:Title>
    <b:JournalName>Journal of International Business Studies</b:JournalName>
    <b:Year>2022</b:Year>
    <b:Pages>1234-1256</b:Pages>
    <b:Volume>53</b:Volume>
    <b:Issue>6</b:Issue>
    <b:RefOrder>80</b:RefOrder>
  </b:Source>
  <b:Source>
    <b:Tag>OEC251</b:Tag>
    <b:SourceType>InternetSite</b:SourceType>
    <b:Guid>{D7605E3A-28D5-4F65-B623-1377EDFC57F1}</b:Guid>
    <b:Title>The 2025 OECD definition of e-commerce and guidelines for interpretation</b:Title>
    <b:Year>2025</b:Year>
    <b:Author>
      <b:Author>
        <b:NameList>
          <b:Person>
            <b:Last>OECD</b:Last>
          </b:Person>
        </b:NameList>
      </b:Author>
    </b:Author>
    <b:Publisher>OECD Publishing</b:Publisher>
    <b:City>Paris</b:City>
    <b:YearAccessed>2026</b:YearAccessed>
    <b:MonthAccessed>July</b:MonthAccessed>
    <b:DayAccessed>23</b:DayAccessed>
    <b:URL>https://www.oecd.org/en/publications/the-2025-oecd-definition-of-e-commerce-and-guidelines-for-interpretation_2254f1de-en.html</b:URL>
    <b:RefOrder>81</b:RefOrder>
  </b:Source>
  <b:Source>
    <b:Tag>UNC24</b:Tag>
    <b:SourceType>InternetSite</b:SourceType>
    <b:Guid>{157DFD1F-EADC-409B-93C4-1E4FD03E1FA8}</b:Guid>
    <b:Author>
      <b:Author>
        <b:NameList>
          <b:Person>
            <b:Last>UNCTAD</b:Last>
          </b:Person>
        </b:NameList>
      </b:Author>
    </b:Author>
    <b:Title>UNCTAD</b:Title>
    <b:Year>2024</b:Year>
    <b:YearAccessed>2026</b:YearAccessed>
    <b:MonthAccessed>July</b:MonthAccessed>
    <b:DayAccessed>23</b:DayAccessed>
    <b:URL>https://unctad.org/publication/e-commerce-and-digital-economy-programme-year-review-2024</b:URL>
    <b:RefOrder>82</b:RefOrder>
  </b:Source>
  <b:Source>
    <b:Tag>Skr15</b:Tag>
    <b:SourceType>Book</b:SourceType>
    <b:Guid>{6777E946-0DB4-467E-A1D8-07D569600DBE}</b:Guid>
    <b:Author>
      <b:Author>
        <b:NameList>
          <b:Person>
            <b:Last>Skrbina</b:Last>
            <b:First>D.</b:First>
          </b:Person>
        </b:NameList>
      </b:Author>
    </b:Author>
    <b:Title>The Metaphysics of Technology</b:Title>
    <b:Year>2015</b:Year>
    <b:City>New York</b:City>
    <b:Publisher>Routledge</b:Publisher>
    <b:RefOrder>1</b:RefOrder>
  </b:Source>
  <b:Source>
    <b:Tag>Wil21</b:Tag>
    <b:SourceType>InternetSite</b:SourceType>
    <b:Guid>{0F7AECDC-C390-494D-ACDC-6BE54356BC00}</b:Guid>
    <b:Title>JSTOR Daily</b:Title>
    <b:Year>2021</b:Year>
    <b:Author>
      <b:Author>
        <b:NameList>
          <b:Person>
            <b:Last>Wills</b:Last>
            <b:First>M.</b:First>
          </b:Person>
        </b:NameList>
      </b:Author>
    </b:Author>
    <b:YearAccessed>2026</b:YearAccessed>
    <b:MonthAccessed>July</b:MonthAccessed>
    <b:DayAccessed>23</b:DayAccessed>
    <b:URL>https://daily.jstor.org/how-technology-got-its-modern-meaning/</b:URL>
    <b:RefOrder>2</b:RefOrder>
  </b:Source>
  <b:Source>
    <b:Tag>Ort25</b:Tag>
    <b:SourceType>Book</b:SourceType>
    <b:Guid>{A7C04AA0-7002-426F-849B-D6A27A060BDE}</b:Guid>
    <b:Author>
      <b:Author>
        <b:Corporate>Ortega, E.M.I., Herranz, N.G., Bykbaev, V.E.R. and Diaz E.G.</b:Corporate>
      </b:Author>
    </b:Author>
    <b:Title>Systems, Smart Technologies, and Innovation for Society: Proceedings of CITIS 2024</b:Title>
    <b:Year>2025</b:Year>
    <b:City>Warsaw</b:City>
    <b:Publisher>Springer Nature</b:Publisher>
    <b:Edition>1st edition</b:Edition>
    <b:RefOrder>83</b:RefOrder>
  </b:Source>
  <b:Source>
    <b:Tag>Ant22</b:Tag>
    <b:SourceType>JournalArticle</b:SourceType>
    <b:Guid>{0C7EBAE3-A807-4742-8414-AC30EBB11DB2}</b:Guid>
    <b:Title>Classification and systematization of approaches to the definition of technology entrepreneurship</b:Title>
    <b:Year>2022</b:Year>
    <b:Author>
      <b:Author>
        <b:NameList>
          <b:Person>
            <b:Last>Anton</b:Last>
            <b:First>A.</b:First>
          </b:Person>
        </b:NameList>
      </b:Author>
    </b:Author>
    <b:JournalName>Pi-Economy</b:JournalName>
    <b:Volume>15</b:Volume>
    <b:Issue>2</b:Issue>
    <b:RefOrder>84</b:RefOrder>
  </b:Source>
  <b:Source>
    <b:Tag>Tay11</b:Tag>
    <b:SourceType>Book</b:SourceType>
    <b:Guid>{F247F721-641D-4FE6-9133-DE448867AB6D}</b:Guid>
    <b:Title>The Principles of Scientific Management</b:Title>
    <b:Year>1911</b:Year>
    <b:Author>
      <b:Author>
        <b:NameList>
          <b:Person>
            <b:Last>Taylor</b:Last>
            <b:First>F.W.</b:First>
          </b:Person>
        </b:NameList>
      </b:Author>
    </b:Author>
    <b:City>New York</b:City>
    <b:Publisher>Harper &amp; Brothers</b:Publisher>
    <b:RefOrder>6</b:RefOrder>
  </b:Source>
  <b:Source>
    <b:Tag>Fay16</b:Tag>
    <b:SourceType>Book</b:SourceType>
    <b:Guid>{C3DFFA5C-8BDB-4474-9AA4-686E46E0ED6F}</b:Guid>
    <b:Author>
      <b:Author>
        <b:NameList>
          <b:Person>
            <b:Last>Fayol</b:Last>
            <b:First>H.</b:First>
          </b:Person>
        </b:NameList>
      </b:Author>
    </b:Author>
    <b:Title>Administration Industrielle et Générale</b:Title>
    <b:Year>1916</b:Year>
    <b:City>Paris</b:City>
    <b:Publisher>Dunod</b:Publisher>
    <b:RefOrder>85</b:RefOrder>
  </b:Source>
  <b:Source>
    <b:Tag>Web47</b:Tag>
    <b:SourceType>Book</b:SourceType>
    <b:Guid>{39113C2C-5C31-4C3A-8841-A44C73411A28}</b:Guid>
    <b:Author>
      <b:Author>
        <b:NameList>
          <b:Person>
            <b:Last>Weber</b:Last>
            <b:First>M.</b:First>
          </b:Person>
        </b:NameList>
      </b:Author>
    </b:Author>
    <b:Title>The Theory of Social and Economic Organization</b:Title>
    <b:Year>1947</b:Year>
    <b:City>New York</b:City>
    <b:Publisher>Free Press</b:Publisher>
    <b:RefOrder>86</b:RefOrder>
  </b:Source>
  <b:Source>
    <b:Tag>Bur61</b:Tag>
    <b:SourceType>Book</b:SourceType>
    <b:Guid>{D57DC35C-745E-4200-8F68-57B4ABA40492}</b:Guid>
    <b:Author>
      <b:Author>
        <b:Corporate>Burns, T. and Stalker, G.M.</b:Corporate>
      </b:Author>
    </b:Author>
    <b:Title>The Management of Innovation</b:Title>
    <b:Year>1961</b:Year>
    <b:City>London</b:City>
    <b:Publisher>Tavistock</b:Publisher>
    <b:RefOrder>87</b:RefOrder>
  </b:Source>
  <b:Source>
    <b:Tag>Gaz93</b:Tag>
    <b:SourceType>Book</b:SourceType>
    <b:Guid>{8E5C8898-AEA5-47BA-A0C4-FAE3CD697100}</b:Guid>
    <b:Author>
      <b:Author>
        <b:NameList>
          <b:Person>
            <b:Last>Gazendam</b:Last>
            <b:First>H.W.M.</b:First>
          </b:Person>
        </b:NameList>
      </b:Author>
    </b:Author>
    <b:Title>Variety Controls Variety: On the Use of Organization Theories in Information Management</b:Title>
    <b:Year>1993</b:Year>
    <b:City>Groningen</b:City>
    <b:Publisher>Wolters-Noordhoff</b:Publisher>
    <b:RefOrder>8</b:RefOrder>
  </b:Source>
  <b:Source>
    <b:Tag>Sub25</b:Tag>
    <b:SourceType>JournalArticle</b:SourceType>
    <b:Guid>{2EFD4648-F4CD-4A0E-BF6E-260EE6BF156F}</b:Guid>
    <b:Title>Agile Methods in Organizational Consulting: Challenges and Opportunities From the Implementation of Agile Methods in Established Organizations</b:Title>
    <b:Year>2025</b:Year>
    <b:Author>
      <b:Author>
        <b:NameList>
          <b:Person>
            <b:Last>Sube</b:Last>
            <b:First>M.</b:First>
          </b:Person>
        </b:NameList>
      </b:Author>
    </b:Author>
    <b:JournalName>International Journal of Coaching and Organizational Development</b:JournalName>
    <b:Volume>1</b:Volume>
    <b:Issue>2</b:Issue>
    <b:RefOrder>88</b:RefOrder>
  </b:Source>
  <b:Source>
    <b:Tag>DEN17</b:Tag>
    <b:SourceType>JournalArticle</b:SourceType>
    <b:Guid>{16818D06-830C-42E1-9E14-88534C3A17F9}</b:Guid>
    <b:Author>
      <b:Author>
        <b:NameList>
          <b:Person>
            <b:Last>Denning</b:Last>
            <b:First>S.</b:First>
          </b:Person>
        </b:NameList>
      </b:Author>
    </b:Author>
    <b:Title>The age of Agile</b:Title>
    <b:JournalName>Strategy &amp; Leadership</b:JournalName>
    <b:Year>2017</b:Year>
    <b:Pages>3-10</b:Pages>
    <b:Volume>45</b:Volume>
    <b:Issue>1</b:Issue>
    <b:RefOrder>89</b:RefOrder>
  </b:Source>
  <b:Source>
    <b:Tag>ENI26</b:Tag>
    <b:SourceType>InternetSite</b:SourceType>
    <b:Guid>{66132EEC-4594-4539-9B73-FC495D39D20D}</b:Guid>
    <b:Title>ENISA</b:Title>
    <b:Year>2026</b:Year>
    <b:Author>
      <b:Author>
        <b:NameList>
          <b:Person>
            <b:Last>ENISA</b:Last>
          </b:Person>
        </b:NameList>
      </b:Author>
    </b:Author>
    <b:YearAccessed>2026</b:YearAccessed>
    <b:MonthAccessed>July</b:MonthAccessed>
    <b:DayAccessed>23</b:DayAccessed>
    <b:URL>https://www.enisa.europa.eu/events/3rd-european-cybersecurity-awareness-raising-conference</b:URL>
    <b:RefOrder>13</b:RefOrder>
  </b:Source>
  <b:Source>
    <b:Tag>OEC252</b:Tag>
    <b:SourceType>InternetSite</b:SourceType>
    <b:Guid>{3E307362-28E7-4EA6-8BE7-CE523B34C631}</b:Guid>
    <b:Author>
      <b:Author>
        <b:NameList>
          <b:Person>
            <b:Last>OECD</b:Last>
          </b:Person>
        </b:NameList>
      </b:Author>
    </b:Author>
    <b:Title>OECD</b:Title>
    <b:Year>2025</b:Year>
    <b:YearAccessed>2026</b:YearAccessed>
    <b:MonthAccessed>July</b:MonthAccessed>
    <b:DayAccessed>23</b:DayAccessed>
    <b:URL>https://www.oecd.org/en/publications/mapping-global-trade-in-fakes-2025_94d3b29f-en.html</b:URL>
    <b:RefOrder>14</b:RefOrder>
  </b:Source>
  <b:Source>
    <b:Tag>OEC253</b:Tag>
    <b:SourceType>InternetSite</b:SourceType>
    <b:Guid>{711B2625-CE54-4035-81FF-06A153F88E5E}</b:Guid>
    <b:Author>
      <b:Author>
        <b:NameList>
          <b:Person>
            <b:Last>OECD</b:Last>
          </b:Person>
        </b:NameList>
      </b:Author>
    </b:Author>
    <b:Title>OECD</b:Title>
    <b:Year>2025</b:Year>
    <b:YearAccessed>2026</b:YearAccessed>
    <b:MonthAccessed>July</b:MonthAccessed>
    <b:DayAccessed>23</b:DayAccessed>
    <b:URL>https://www.oecd.org/en/publications/mapping-global-trade-in-fakes-2025_94d3b29f-en.html</b:URL>
    <b:RefOrder>15</b:RefOrder>
  </b:Source>
  <b:Source>
    <b:Tag>Ste02</b:Tag>
    <b:SourceType>InternetSite</b:SourceType>
    <b:Guid>{89C46670-4974-4275-9ED0-8A9E4C174EC8}</b:Guid>
    <b:Author>
      <b:Author>
        <b:NameList>
          <b:Person>
            <b:Last>Stevens</b:Last>
            <b:First>G.</b:First>
          </b:Person>
        </b:NameList>
      </b:Author>
    </b:Author>
    <b:Title>Academic writing and research</b:Title>
    <b:Year>2024</b:Year>
    <b:URL>https://academic-writing.uk/main-management-theories/?utm_source</b:URL>
    <b:YearAccessed>2026</b:YearAccessed>
    <b:MonthAccessed>July</b:MonthAccessed>
    <b:DayAccessed>23</b:DayAccessed>
    <b:RefOrder>5</b:RefOrder>
  </b:Source>
  <b:Source>
    <b:Tag>DuB22</b:Tag>
    <b:SourceType>Book</b:SourceType>
    <b:Guid>{D6DD5C35-CD3B-4EB1-964A-44EFD7BDDF1C}</b:Guid>
    <b:Title>Leadership: Research Findings, Practice, and Skills</b:Title>
    <b:Year>2022</b:Year>
    <b:Author>
      <b:Author>
        <b:NameList>
          <b:Person>
            <b:Last>DuBrin</b:Last>
            <b:First>A.</b:First>
          </b:Person>
        </b:NameList>
      </b:Author>
    </b:Author>
    <b:City>Boston</b:City>
    <b:Publisher>Cengage Learning</b:Publisher>
    <b:Edition>10th edition</b:Edition>
    <b:RefOrder>7</b:RefOrder>
  </b:Source>
  <b:Source>
    <b:Tag>Sha24</b:Tag>
    <b:SourceType>JournalArticle</b:SourceType>
    <b:Guid>{6902818E-0A29-4D56-BE4B-A74E450AFA8D}</b:Guid>
    <b:Author>
      <b:Author>
        <b:Corporate>Sharma, D., Yadav, N., Dwivedi, Y. K. and Giannakis, M. </b:Corporate>
      </b:Author>
    </b:Author>
    <b:Title>Digital Transformation of Incumbent Pipeline Firms through Platformization</b:Title>
    <b:JournalName>International Journal of Electronic Commerce</b:JournalName>
    <b:Year>2024</b:Year>
    <b:Pages>186-216</b:Pages>
    <b:Volume>28</b:Volume>
    <b:Issue>2</b:Issue>
    <b:RefOrder>90</b:RefOrder>
  </b:Source>
  <b:Source>
    <b:Tag>YuW23</b:Tag>
    <b:SourceType>JournalArticle</b:SourceType>
    <b:Guid>{A4A97CFD-611E-474C-8F4C-9453389C0FB7}</b:Guid>
    <b:Author>
      <b:Author>
        <b:Corporate>Yu, W. , Du, B., Gu, X. and Marinova, D.</b:Corporate>
      </b:Author>
    </b:Author>
    <b:Title>Total factor productivity in Chinese manufacturing firms: the role of E‑commerce adoption</b:Title>
    <b:JournalName>Electronic Commerce Research</b:JournalName>
    <b:Year>2023</b:Year>
    <b:Pages>1005-1031</b:Pages>
    <b:Volume>25</b:Volume>
    <b:Issue>2</b:Issue>
    <b:RefOrder>91</b:RefOrder>
  </b:Source>
  <b:Source>
    <b:Tag>Mas25</b:Tag>
    <b:SourceType>JournalArticle</b:SourceType>
    <b:Guid>{BB5BF987-E7EC-43BB-B754-A0CDB77376F1}</b:Guid>
    <b:Author>
      <b:Author>
        <b:Corporate>Masfer, H.M. and Helmi, M.A. </b:Corporate>
      </b:Author>
    </b:Author>
    <b:Title>The Role of Digital Marketing in shaping Consumer Behavior in Ecommerce Platforms</b:Title>
    <b:JournalName>International Journal of Professional Business Review</b:JournalName>
    <b:Year>2025</b:Year>
    <b:Pages>1-19</b:Pages>
    <b:Volume>10</b:Volume>
    <b:Issue>3</b:Issue>
    <b:RefOrder>92</b:RefOrder>
  </b:Source>
  <b:Source>
    <b:Tag>Sta251</b:Tag>
    <b:SourceType>InternetSite</b:SourceType>
    <b:Guid>{6792FEF5-33AC-4A4C-8EFA-5BBE6D4D3CE3}</b:Guid>
    <b:Title>Statista</b:Title>
    <b:Year>2025</b:Year>
    <b:Author>
      <b:Author>
        <b:NameList>
          <b:Person>
            <b:Last>Statista</b:Last>
          </b:Person>
        </b:NameList>
      </b:Author>
    </b:Author>
    <b:YearAccessed>2026</b:YearAccessed>
    <b:MonthAccessed>July</b:MonthAccessed>
    <b:DayAccessed>24</b:DayAccessed>
    <b:URL>https://www.statista.com/outlook/emo/ecommerce/g20#revenue</b:URL>
    <b:RefOrder>22</b:RefOrder>
  </b:Source>
  <b:Source>
    <b:Tag>Del26</b:Tag>
    <b:SourceType>DocumentFromInternetSite</b:SourceType>
    <b:Guid>{F26F0D9F-41EB-4FEA-9559-2EA0DF61CEFC}</b:Guid>
    <b:Author>
      <b:Author>
        <b:NameList>
          <b:Person>
            <b:Last>Deloitte</b:Last>
          </b:Person>
        </b:NameList>
      </b:Author>
    </b:Author>
    <b:Title>Deloitte</b:Title>
    <b:Year>2026</b:Year>
    <b:YearAccessed>2026</b:YearAccessed>
    <b:MonthAccessed>July</b:MonthAccessed>
    <b:DayAccessed>24</b:DayAccessed>
    <b:URL>https://www.deloitte.com/uk/en/Industries/tmt/research/digital-consumer-trends.html</b:URL>
    <b:Month>June</b:Month>
    <b:Day>17</b:Day>
    <b:RefOrder>24</b:RefOrder>
  </b:Source>
  <b:Source>
    <b:Tag>Del261</b:Tag>
    <b:SourceType>DocumentFromInternetSite</b:SourceType>
    <b:Guid>{DCAC8226-A8E1-4601-B3B4-8F75BF72EF2D}</b:Guid>
    <b:Author>
      <b:Author>
        <b:NameList>
          <b:Person>
            <b:Last>Deloitte</b:Last>
          </b:Person>
        </b:NameList>
      </b:Author>
    </b:Author>
    <b:Title>Deloitte</b:Title>
    <b:Year>2026</b:Year>
    <b:Month>February</b:Month>
    <b:Day>12</b:Day>
    <b:YearAccessed>2026</b:YearAccessed>
    <b:MonthAccessed>July</b:MonthAccessed>
    <b:DayAccessed>24</b:DayAccessed>
    <b:URL>https://www.deloitte.com/uk/en/Industries/consumer/perspectives/retail-trends.html</b:URL>
    <b:RefOrder>25</b:RefOrder>
  </b:Source>
  <b:Source>
    <b:Tag>Hal25</b:Tag>
    <b:SourceType>DocumentFromInternetSite</b:SourceType>
    <b:Guid>{2E1D03FC-CE6D-4890-A436-F0ECAD50E4EA}</b:Guid>
    <b:Title>Forbes</b:Title>
    <b:Year>2025</b:Year>
    <b:Month>June</b:Month>
    <b:Day>29</b:Day>
    <b:YearAccessed>2026</b:YearAccessed>
    <b:MonthAccessed>July</b:MonthAccessed>
    <b:DayAccessed>24</b:DayAccessed>
    <b:URL>https://www.forbes.com/sites/johnhall/2025/06/29/how-the-e-commerce-industry-is-changing-and-what-companies-are-doing-to-succeed/</b:URL>
    <b:Author>
      <b:Author>
        <b:NameList>
          <b:Person>
            <b:Last>Hall</b:Last>
            <b:First>J.</b:First>
          </b:Person>
        </b:NameList>
      </b:Author>
    </b:Author>
    <b:RefOrder>21</b:RefOrder>
  </b:Source>
</b:Sources>
</file>

<file path=customXml/itemProps1.xml><?xml version="1.0" encoding="utf-8"?>
<ds:datastoreItem xmlns:ds="http://schemas.openxmlformats.org/officeDocument/2006/customXml" ds:itemID="{8968D0C7-EAE8-4FB8-837E-0C615A14D6E9}">
  <ds:schemaRefs>
    <ds:schemaRef ds:uri="http://schemas.microsoft.com/sharepoint/v3/contenttype/forms"/>
  </ds:schemaRefs>
</ds:datastoreItem>
</file>

<file path=customXml/itemProps2.xml><?xml version="1.0" encoding="utf-8"?>
<ds:datastoreItem xmlns:ds="http://schemas.openxmlformats.org/officeDocument/2006/customXml" ds:itemID="{E2CC49BE-9E4B-4077-8A91-47EB80D31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4B22CA-3CD6-4915-BD19-420269E24866}">
  <ds:schemaRefs>
    <ds:schemaRef ds:uri="http://schemas.microsoft.com/office/2006/metadata/properties"/>
    <ds:schemaRef ds:uri="http://schemas.microsoft.com/office/infopath/2007/PartnerControls"/>
    <ds:schemaRef ds:uri="936e02c4-a484-4998-a51a-c24e6dc61f3e"/>
  </ds:schemaRefs>
</ds:datastoreItem>
</file>

<file path=customXml/itemProps4.xml><?xml version="1.0" encoding="utf-8"?>
<ds:datastoreItem xmlns:ds="http://schemas.openxmlformats.org/officeDocument/2006/customXml" ds:itemID="{87F64D4F-401F-4B67-96EE-C4F5CADA5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11073</Words>
  <Characters>63118</Characters>
  <Application>Microsoft Office Word</Application>
  <DocSecurity>0</DocSecurity>
  <Lines>525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Gurung (2531965)</dc:creator>
  <cp:keywords/>
  <dc:description/>
  <cp:lastModifiedBy>Anu Gurung</cp:lastModifiedBy>
  <cp:revision>2</cp:revision>
  <dcterms:created xsi:type="dcterms:W3CDTF">2026-07-24T08:56:00Z</dcterms:created>
  <dcterms:modified xsi:type="dcterms:W3CDTF">2026-07-24T08:56:00Z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