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50039" w14:textId="7EE7C4C7" w:rsidR="003A6409" w:rsidRPr="006172DB" w:rsidRDefault="00927BF2" w:rsidP="006219E6">
      <w:pPr>
        <w:jc w:val="center"/>
        <w:rPr>
          <w:b/>
          <w:sz w:val="32"/>
          <w:szCs w:val="28"/>
        </w:rPr>
      </w:pPr>
      <w:r>
        <w:rPr>
          <w:b/>
          <w:noProof/>
          <w:sz w:val="32"/>
          <w:szCs w:val="28"/>
        </w:rPr>
        <w:drawing>
          <wp:inline distT="0" distB="0" distL="0" distR="0" wp14:anchorId="03F85B90" wp14:editId="5922538D">
            <wp:extent cx="3667125" cy="183356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71986" cy="1835993"/>
                    </a:xfrm>
                    <a:prstGeom prst="rect">
                      <a:avLst/>
                    </a:prstGeom>
                  </pic:spPr>
                </pic:pic>
              </a:graphicData>
            </a:graphic>
          </wp:inline>
        </w:drawing>
      </w:r>
    </w:p>
    <w:p w14:paraId="2A4661B3" w14:textId="77777777" w:rsidR="00D742C6" w:rsidRDefault="00D742C6">
      <w:pPr>
        <w:spacing w:line="276" w:lineRule="auto"/>
        <w:jc w:val="left"/>
        <w:rPr>
          <w:b/>
        </w:rPr>
      </w:pPr>
    </w:p>
    <w:p w14:paraId="691EE572" w14:textId="77777777" w:rsidR="00D83940" w:rsidRDefault="00D83940">
      <w:pPr>
        <w:spacing w:line="276" w:lineRule="auto"/>
        <w:jc w:val="left"/>
        <w:rPr>
          <w:b/>
        </w:rPr>
      </w:pPr>
    </w:p>
    <w:p w14:paraId="4298A956" w14:textId="77777777" w:rsidR="006219E6" w:rsidRDefault="006219E6">
      <w:pPr>
        <w:spacing w:line="276" w:lineRule="auto"/>
        <w:jc w:val="left"/>
        <w:rPr>
          <w:b/>
        </w:rPr>
      </w:pPr>
    </w:p>
    <w:p w14:paraId="7549FAA7" w14:textId="77777777" w:rsidR="006219E6" w:rsidRPr="006219E6" w:rsidRDefault="006219E6" w:rsidP="006219E6">
      <w:pPr>
        <w:spacing w:after="160"/>
        <w:jc w:val="left"/>
        <w:rPr>
          <w:rFonts w:eastAsia="Calibri" w:cs="Times New Roman"/>
          <w:szCs w:val="24"/>
        </w:rPr>
      </w:pPr>
      <w:r w:rsidRPr="006219E6">
        <w:rPr>
          <w:rFonts w:eastAsia="Calibri" w:cs="Times New Roman"/>
          <w:szCs w:val="24"/>
        </w:rPr>
        <w:t>Module name: Marketing Fundamentals</w:t>
      </w:r>
    </w:p>
    <w:p w14:paraId="3221C949" w14:textId="58374CD4" w:rsidR="006219E6" w:rsidRDefault="006219E6" w:rsidP="006219E6">
      <w:pPr>
        <w:spacing w:after="160"/>
        <w:jc w:val="left"/>
        <w:rPr>
          <w:rFonts w:eastAsia="Calibri" w:cs="Times New Roman"/>
          <w:szCs w:val="24"/>
        </w:rPr>
      </w:pPr>
      <w:r w:rsidRPr="006219E6">
        <w:rPr>
          <w:rFonts w:eastAsia="Calibri" w:cs="Times New Roman"/>
          <w:szCs w:val="24"/>
        </w:rPr>
        <w:t xml:space="preserve">Assignment </w:t>
      </w:r>
      <w:r>
        <w:rPr>
          <w:rFonts w:eastAsia="Calibri" w:cs="Times New Roman"/>
          <w:szCs w:val="24"/>
        </w:rPr>
        <w:t>2</w:t>
      </w:r>
      <w:r w:rsidRPr="006219E6">
        <w:rPr>
          <w:rFonts w:eastAsia="Calibri" w:cs="Times New Roman"/>
          <w:szCs w:val="24"/>
        </w:rPr>
        <w:t xml:space="preserve"> – </w:t>
      </w:r>
      <w:r w:rsidR="004D40FD">
        <w:rPr>
          <w:rFonts w:eastAsia="Calibri" w:cs="Times New Roman"/>
          <w:szCs w:val="24"/>
        </w:rPr>
        <w:t>M</w:t>
      </w:r>
      <w:r w:rsidR="003E74BA">
        <w:rPr>
          <w:rFonts w:eastAsia="Calibri" w:cs="Times New Roman"/>
          <w:szCs w:val="24"/>
        </w:rPr>
        <w:t>ar</w:t>
      </w:r>
      <w:r w:rsidR="004D40FD">
        <w:rPr>
          <w:rFonts w:eastAsia="Calibri" w:cs="Times New Roman"/>
          <w:szCs w:val="24"/>
        </w:rPr>
        <w:t xml:space="preserve">keting Fundamental </w:t>
      </w:r>
      <w:r w:rsidR="007263EF">
        <w:rPr>
          <w:rFonts w:eastAsia="Calibri" w:cs="Times New Roman"/>
          <w:szCs w:val="24"/>
        </w:rPr>
        <w:t xml:space="preserve">Analysis and Evaluation, </w:t>
      </w:r>
    </w:p>
    <w:p w14:paraId="0991D5A7" w14:textId="61FBB8A1" w:rsidR="001A7270" w:rsidRPr="006219E6" w:rsidRDefault="001A7270" w:rsidP="006219E6">
      <w:pPr>
        <w:spacing w:after="160"/>
        <w:jc w:val="left"/>
        <w:rPr>
          <w:rFonts w:eastAsia="Calibri" w:cs="Times New Roman"/>
          <w:szCs w:val="24"/>
        </w:rPr>
      </w:pPr>
      <w:r>
        <w:rPr>
          <w:rFonts w:eastAsia="Calibri" w:cs="Times New Roman"/>
          <w:szCs w:val="24"/>
        </w:rPr>
        <w:t>Word co</w:t>
      </w:r>
      <w:r w:rsidR="00A41550">
        <w:rPr>
          <w:rFonts w:eastAsia="Calibri" w:cs="Times New Roman"/>
          <w:szCs w:val="24"/>
        </w:rPr>
        <w:t>unt : 3000-3500</w:t>
      </w:r>
    </w:p>
    <w:p w14:paraId="5533CFA8" w14:textId="77777777" w:rsidR="006219E6" w:rsidRPr="006219E6" w:rsidRDefault="006219E6" w:rsidP="006219E6">
      <w:pPr>
        <w:spacing w:after="160"/>
        <w:jc w:val="left"/>
        <w:rPr>
          <w:rFonts w:eastAsia="Calibri" w:cs="Times New Roman"/>
          <w:szCs w:val="24"/>
        </w:rPr>
      </w:pPr>
      <w:r w:rsidRPr="006219E6">
        <w:rPr>
          <w:rFonts w:eastAsia="Calibri" w:cs="Times New Roman"/>
          <w:szCs w:val="24"/>
        </w:rPr>
        <w:t xml:space="preserve">Module code: LCBB4004 </w:t>
      </w:r>
    </w:p>
    <w:p w14:paraId="3FB24D94" w14:textId="77777777" w:rsidR="006219E6" w:rsidRPr="006219E6" w:rsidRDefault="006219E6" w:rsidP="006219E6">
      <w:pPr>
        <w:spacing w:after="160"/>
        <w:jc w:val="left"/>
        <w:rPr>
          <w:rFonts w:eastAsia="Calibri" w:cs="Times New Roman"/>
          <w:szCs w:val="24"/>
        </w:rPr>
      </w:pPr>
      <w:r w:rsidRPr="006219E6">
        <w:rPr>
          <w:rFonts w:eastAsia="Calibri" w:cs="Times New Roman"/>
          <w:szCs w:val="24"/>
        </w:rPr>
        <w:t xml:space="preserve">Lecturer name: </w:t>
      </w:r>
      <w:proofErr w:type="spellStart"/>
      <w:r w:rsidRPr="006219E6">
        <w:rPr>
          <w:rFonts w:eastAsia="Calibri" w:cs="Times New Roman"/>
          <w:szCs w:val="24"/>
        </w:rPr>
        <w:t>Sadeque</w:t>
      </w:r>
      <w:proofErr w:type="spellEnd"/>
      <w:r w:rsidRPr="006219E6">
        <w:rPr>
          <w:rFonts w:eastAsia="Calibri" w:cs="Times New Roman"/>
          <w:szCs w:val="24"/>
        </w:rPr>
        <w:t xml:space="preserve"> Shaikh</w:t>
      </w:r>
    </w:p>
    <w:p w14:paraId="3656EFAC" w14:textId="77777777" w:rsidR="006219E6" w:rsidRPr="006219E6" w:rsidRDefault="006219E6" w:rsidP="006219E6">
      <w:pPr>
        <w:spacing w:after="160"/>
        <w:jc w:val="left"/>
        <w:rPr>
          <w:rFonts w:eastAsia="Calibri" w:cs="Times New Roman"/>
          <w:szCs w:val="24"/>
        </w:rPr>
      </w:pPr>
      <w:r w:rsidRPr="006219E6">
        <w:rPr>
          <w:rFonts w:eastAsia="Calibri" w:cs="Times New Roman"/>
          <w:szCs w:val="24"/>
        </w:rPr>
        <w:t>Student name: Mariana Mihaela Cicu</w:t>
      </w:r>
    </w:p>
    <w:p w14:paraId="40356935" w14:textId="77777777" w:rsidR="006219E6" w:rsidRPr="006219E6" w:rsidRDefault="006219E6" w:rsidP="006219E6">
      <w:pPr>
        <w:spacing w:after="160"/>
        <w:jc w:val="left"/>
        <w:rPr>
          <w:rFonts w:eastAsia="Calibri" w:cs="Times New Roman"/>
          <w:szCs w:val="24"/>
        </w:rPr>
      </w:pPr>
      <w:r w:rsidRPr="006219E6">
        <w:rPr>
          <w:rFonts w:eastAsia="Calibri" w:cs="Times New Roman"/>
          <w:szCs w:val="24"/>
        </w:rPr>
        <w:t>Student ID number : 2028271</w:t>
      </w:r>
    </w:p>
    <w:p w14:paraId="5C5E22AF" w14:textId="77777777" w:rsidR="006219E6" w:rsidRDefault="006219E6">
      <w:pPr>
        <w:spacing w:line="276" w:lineRule="auto"/>
        <w:jc w:val="left"/>
        <w:rPr>
          <w:b/>
        </w:rPr>
      </w:pPr>
    </w:p>
    <w:p w14:paraId="615522F3" w14:textId="77777777" w:rsidR="00D83940" w:rsidRDefault="00D83940">
      <w:pPr>
        <w:spacing w:line="276" w:lineRule="auto"/>
        <w:jc w:val="left"/>
        <w:rPr>
          <w:b/>
        </w:rPr>
      </w:pPr>
    </w:p>
    <w:p w14:paraId="1A2AAAA2" w14:textId="77777777" w:rsidR="00D83940" w:rsidRDefault="00D83940">
      <w:pPr>
        <w:spacing w:line="276" w:lineRule="auto"/>
        <w:jc w:val="left"/>
        <w:rPr>
          <w:b/>
        </w:rPr>
      </w:pPr>
    </w:p>
    <w:p w14:paraId="71E0C0F8" w14:textId="77777777" w:rsidR="00D83940" w:rsidRDefault="00D83940">
      <w:pPr>
        <w:spacing w:line="276" w:lineRule="auto"/>
        <w:jc w:val="left"/>
        <w:rPr>
          <w:b/>
        </w:rPr>
      </w:pPr>
    </w:p>
    <w:p w14:paraId="5657EC2B" w14:textId="77777777" w:rsidR="00D83940" w:rsidRDefault="00D83940">
      <w:pPr>
        <w:spacing w:line="276" w:lineRule="auto"/>
        <w:jc w:val="left"/>
        <w:rPr>
          <w:b/>
        </w:rPr>
      </w:pPr>
    </w:p>
    <w:p w14:paraId="060C140D" w14:textId="77777777" w:rsidR="00D83940" w:rsidRDefault="00D83940">
      <w:pPr>
        <w:spacing w:line="276" w:lineRule="auto"/>
        <w:jc w:val="left"/>
        <w:rPr>
          <w:b/>
        </w:rPr>
      </w:pPr>
    </w:p>
    <w:p w14:paraId="2942EB44" w14:textId="77777777" w:rsidR="00D83940" w:rsidRDefault="00D83940">
      <w:pPr>
        <w:spacing w:line="276" w:lineRule="auto"/>
        <w:jc w:val="left"/>
        <w:rPr>
          <w:b/>
        </w:rPr>
      </w:pPr>
    </w:p>
    <w:p w14:paraId="074858C3" w14:textId="77777777" w:rsidR="00D742C6" w:rsidRDefault="00D742C6">
      <w:pPr>
        <w:spacing w:line="276" w:lineRule="auto"/>
        <w:jc w:val="left"/>
        <w:rPr>
          <w:b/>
        </w:rPr>
      </w:pPr>
    </w:p>
    <w:p w14:paraId="7D81E822" w14:textId="77777777" w:rsidR="00D742C6" w:rsidRDefault="00D742C6">
      <w:pPr>
        <w:spacing w:line="276" w:lineRule="auto"/>
        <w:jc w:val="left"/>
        <w:rPr>
          <w:b/>
        </w:rPr>
      </w:pPr>
    </w:p>
    <w:p w14:paraId="7091BA41" w14:textId="77777777" w:rsidR="00A57226" w:rsidRDefault="00A57226">
      <w:pPr>
        <w:spacing w:line="276" w:lineRule="auto"/>
        <w:jc w:val="left"/>
        <w:rPr>
          <w:b/>
        </w:rPr>
      </w:pPr>
    </w:p>
    <w:sdt>
      <w:sdtPr>
        <w:rPr>
          <w:rFonts w:ascii="Times New Roman" w:eastAsiaTheme="minorHAnsi" w:hAnsi="Times New Roman" w:cstheme="minorBidi"/>
          <w:b w:val="0"/>
          <w:bCs w:val="0"/>
          <w:color w:val="auto"/>
          <w:sz w:val="24"/>
          <w:szCs w:val="22"/>
        </w:rPr>
        <w:id w:val="24182324"/>
        <w:docPartObj>
          <w:docPartGallery w:val="Table of Contents"/>
          <w:docPartUnique/>
        </w:docPartObj>
      </w:sdtPr>
      <w:sdtEndPr/>
      <w:sdtContent>
        <w:p w14:paraId="7BB36280" w14:textId="77777777" w:rsidR="00D60280" w:rsidRPr="00D60280" w:rsidRDefault="00D60280">
          <w:pPr>
            <w:pStyle w:val="TOCHeading"/>
            <w:rPr>
              <w:rFonts w:ascii="Times New Roman" w:hAnsi="Times New Roman" w:cs="Times New Roman"/>
              <w:color w:val="auto"/>
              <w:sz w:val="24"/>
              <w:szCs w:val="24"/>
            </w:rPr>
          </w:pPr>
          <w:r w:rsidRPr="00D60280">
            <w:rPr>
              <w:rFonts w:ascii="Times New Roman" w:hAnsi="Times New Roman" w:cs="Times New Roman"/>
              <w:color w:val="auto"/>
              <w:sz w:val="24"/>
              <w:szCs w:val="24"/>
            </w:rPr>
            <w:t>Table of Contents</w:t>
          </w:r>
        </w:p>
        <w:p w14:paraId="2BD6B5F9" w14:textId="77777777" w:rsidR="00D60280" w:rsidRDefault="00D6028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8688522" w:history="1">
            <w:r w:rsidRPr="008F221B">
              <w:rPr>
                <w:rStyle w:val="Hyperlink"/>
                <w:noProof/>
              </w:rPr>
              <w:t>Introduction</w:t>
            </w:r>
            <w:r>
              <w:rPr>
                <w:noProof/>
                <w:webHidden/>
              </w:rPr>
              <w:tab/>
            </w:r>
            <w:r>
              <w:rPr>
                <w:noProof/>
                <w:webHidden/>
              </w:rPr>
              <w:fldChar w:fldCharType="begin"/>
            </w:r>
            <w:r>
              <w:rPr>
                <w:noProof/>
                <w:webHidden/>
              </w:rPr>
              <w:instrText xml:space="preserve"> PAGEREF _Toc88688522 \h </w:instrText>
            </w:r>
            <w:r>
              <w:rPr>
                <w:noProof/>
                <w:webHidden/>
              </w:rPr>
            </w:r>
            <w:r>
              <w:rPr>
                <w:noProof/>
                <w:webHidden/>
              </w:rPr>
              <w:fldChar w:fldCharType="separate"/>
            </w:r>
            <w:r>
              <w:rPr>
                <w:noProof/>
                <w:webHidden/>
              </w:rPr>
              <w:t>3</w:t>
            </w:r>
            <w:r>
              <w:rPr>
                <w:noProof/>
                <w:webHidden/>
              </w:rPr>
              <w:fldChar w:fldCharType="end"/>
            </w:r>
          </w:hyperlink>
        </w:p>
        <w:p w14:paraId="670FD378" w14:textId="77777777" w:rsidR="00D60280" w:rsidRDefault="00292DF0">
          <w:pPr>
            <w:pStyle w:val="TOC1"/>
            <w:tabs>
              <w:tab w:val="right" w:leader="dot" w:pos="9350"/>
            </w:tabs>
            <w:rPr>
              <w:rFonts w:asciiTheme="minorHAnsi" w:eastAsiaTheme="minorEastAsia" w:hAnsiTheme="minorHAnsi"/>
              <w:noProof/>
              <w:sz w:val="22"/>
            </w:rPr>
          </w:pPr>
          <w:hyperlink w:anchor="_Toc88688523" w:history="1">
            <w:r w:rsidR="00D60280" w:rsidRPr="008F221B">
              <w:rPr>
                <w:rStyle w:val="Hyperlink"/>
                <w:noProof/>
              </w:rPr>
              <w:t>Analysis and Discussion</w:t>
            </w:r>
            <w:r w:rsidR="00D60280">
              <w:rPr>
                <w:noProof/>
                <w:webHidden/>
              </w:rPr>
              <w:tab/>
            </w:r>
            <w:r w:rsidR="00D60280">
              <w:rPr>
                <w:noProof/>
                <w:webHidden/>
              </w:rPr>
              <w:fldChar w:fldCharType="begin"/>
            </w:r>
            <w:r w:rsidR="00D60280">
              <w:rPr>
                <w:noProof/>
                <w:webHidden/>
              </w:rPr>
              <w:instrText xml:space="preserve"> PAGEREF _Toc88688523 \h </w:instrText>
            </w:r>
            <w:r w:rsidR="00D60280">
              <w:rPr>
                <w:noProof/>
                <w:webHidden/>
              </w:rPr>
            </w:r>
            <w:r w:rsidR="00D60280">
              <w:rPr>
                <w:noProof/>
                <w:webHidden/>
              </w:rPr>
              <w:fldChar w:fldCharType="separate"/>
            </w:r>
            <w:r w:rsidR="00D60280">
              <w:rPr>
                <w:noProof/>
                <w:webHidden/>
              </w:rPr>
              <w:t>3</w:t>
            </w:r>
            <w:r w:rsidR="00D60280">
              <w:rPr>
                <w:noProof/>
                <w:webHidden/>
              </w:rPr>
              <w:fldChar w:fldCharType="end"/>
            </w:r>
          </w:hyperlink>
        </w:p>
        <w:p w14:paraId="65307D68" w14:textId="77777777" w:rsidR="00D60280" w:rsidRDefault="00292DF0">
          <w:pPr>
            <w:pStyle w:val="TOC2"/>
            <w:tabs>
              <w:tab w:val="right" w:leader="dot" w:pos="9350"/>
            </w:tabs>
            <w:rPr>
              <w:rFonts w:asciiTheme="minorHAnsi" w:eastAsiaTheme="minorEastAsia" w:hAnsiTheme="minorHAnsi"/>
              <w:noProof/>
              <w:sz w:val="22"/>
            </w:rPr>
          </w:pPr>
          <w:hyperlink w:anchor="_Toc88688524" w:history="1">
            <w:r w:rsidR="00D60280" w:rsidRPr="008F221B">
              <w:rPr>
                <w:rStyle w:val="Hyperlink"/>
                <w:noProof/>
              </w:rPr>
              <w:t>SWOT analysis</w:t>
            </w:r>
            <w:r w:rsidR="00D60280">
              <w:rPr>
                <w:noProof/>
                <w:webHidden/>
              </w:rPr>
              <w:tab/>
            </w:r>
            <w:r w:rsidR="00D60280">
              <w:rPr>
                <w:noProof/>
                <w:webHidden/>
              </w:rPr>
              <w:fldChar w:fldCharType="begin"/>
            </w:r>
            <w:r w:rsidR="00D60280">
              <w:rPr>
                <w:noProof/>
                <w:webHidden/>
              </w:rPr>
              <w:instrText xml:space="preserve"> PAGEREF _Toc88688524 \h </w:instrText>
            </w:r>
            <w:r w:rsidR="00D60280">
              <w:rPr>
                <w:noProof/>
                <w:webHidden/>
              </w:rPr>
            </w:r>
            <w:r w:rsidR="00D60280">
              <w:rPr>
                <w:noProof/>
                <w:webHidden/>
              </w:rPr>
              <w:fldChar w:fldCharType="separate"/>
            </w:r>
            <w:r w:rsidR="00D60280">
              <w:rPr>
                <w:noProof/>
                <w:webHidden/>
              </w:rPr>
              <w:t>3</w:t>
            </w:r>
            <w:r w:rsidR="00D60280">
              <w:rPr>
                <w:noProof/>
                <w:webHidden/>
              </w:rPr>
              <w:fldChar w:fldCharType="end"/>
            </w:r>
          </w:hyperlink>
        </w:p>
        <w:p w14:paraId="1047DE51" w14:textId="77777777" w:rsidR="00D60280" w:rsidRDefault="00292DF0">
          <w:pPr>
            <w:pStyle w:val="TOC2"/>
            <w:tabs>
              <w:tab w:val="right" w:leader="dot" w:pos="9350"/>
            </w:tabs>
            <w:rPr>
              <w:rFonts w:asciiTheme="minorHAnsi" w:eastAsiaTheme="minorEastAsia" w:hAnsiTheme="minorHAnsi"/>
              <w:noProof/>
              <w:sz w:val="22"/>
            </w:rPr>
          </w:pPr>
          <w:hyperlink w:anchor="_Toc88688525" w:history="1">
            <w:r w:rsidR="00D60280" w:rsidRPr="008F221B">
              <w:rPr>
                <w:rStyle w:val="Hyperlink"/>
                <w:noProof/>
              </w:rPr>
              <w:t>PESTEL analysis</w:t>
            </w:r>
            <w:r w:rsidR="00D60280">
              <w:rPr>
                <w:noProof/>
                <w:webHidden/>
              </w:rPr>
              <w:tab/>
            </w:r>
            <w:r w:rsidR="00D60280">
              <w:rPr>
                <w:noProof/>
                <w:webHidden/>
              </w:rPr>
              <w:fldChar w:fldCharType="begin"/>
            </w:r>
            <w:r w:rsidR="00D60280">
              <w:rPr>
                <w:noProof/>
                <w:webHidden/>
              </w:rPr>
              <w:instrText xml:space="preserve"> PAGEREF _Toc88688525 \h </w:instrText>
            </w:r>
            <w:r w:rsidR="00D60280">
              <w:rPr>
                <w:noProof/>
                <w:webHidden/>
              </w:rPr>
            </w:r>
            <w:r w:rsidR="00D60280">
              <w:rPr>
                <w:noProof/>
                <w:webHidden/>
              </w:rPr>
              <w:fldChar w:fldCharType="separate"/>
            </w:r>
            <w:r w:rsidR="00D60280">
              <w:rPr>
                <w:noProof/>
                <w:webHidden/>
              </w:rPr>
              <w:t>6</w:t>
            </w:r>
            <w:r w:rsidR="00D60280">
              <w:rPr>
                <w:noProof/>
                <w:webHidden/>
              </w:rPr>
              <w:fldChar w:fldCharType="end"/>
            </w:r>
          </w:hyperlink>
        </w:p>
        <w:p w14:paraId="3028939B" w14:textId="77777777" w:rsidR="00D60280" w:rsidRDefault="00292DF0">
          <w:pPr>
            <w:pStyle w:val="TOC2"/>
            <w:tabs>
              <w:tab w:val="right" w:leader="dot" w:pos="9350"/>
            </w:tabs>
            <w:rPr>
              <w:rFonts w:asciiTheme="minorHAnsi" w:eastAsiaTheme="minorEastAsia" w:hAnsiTheme="minorHAnsi"/>
              <w:noProof/>
              <w:sz w:val="22"/>
            </w:rPr>
          </w:pPr>
          <w:hyperlink w:anchor="_Toc88688526" w:history="1">
            <w:r w:rsidR="00D60280" w:rsidRPr="008F221B">
              <w:rPr>
                <w:rStyle w:val="Hyperlink"/>
                <w:noProof/>
              </w:rPr>
              <w:t>STP in Tesco PLC</w:t>
            </w:r>
            <w:r w:rsidR="00D60280">
              <w:rPr>
                <w:noProof/>
                <w:webHidden/>
              </w:rPr>
              <w:tab/>
            </w:r>
            <w:r w:rsidR="00D60280">
              <w:rPr>
                <w:noProof/>
                <w:webHidden/>
              </w:rPr>
              <w:fldChar w:fldCharType="begin"/>
            </w:r>
            <w:r w:rsidR="00D60280">
              <w:rPr>
                <w:noProof/>
                <w:webHidden/>
              </w:rPr>
              <w:instrText xml:space="preserve"> PAGEREF _Toc88688526 \h </w:instrText>
            </w:r>
            <w:r w:rsidR="00D60280">
              <w:rPr>
                <w:noProof/>
                <w:webHidden/>
              </w:rPr>
            </w:r>
            <w:r w:rsidR="00D60280">
              <w:rPr>
                <w:noProof/>
                <w:webHidden/>
              </w:rPr>
              <w:fldChar w:fldCharType="separate"/>
            </w:r>
            <w:r w:rsidR="00D60280">
              <w:rPr>
                <w:noProof/>
                <w:webHidden/>
              </w:rPr>
              <w:t>9</w:t>
            </w:r>
            <w:r w:rsidR="00D60280">
              <w:rPr>
                <w:noProof/>
                <w:webHidden/>
              </w:rPr>
              <w:fldChar w:fldCharType="end"/>
            </w:r>
          </w:hyperlink>
        </w:p>
        <w:p w14:paraId="1FB37468" w14:textId="77777777" w:rsidR="00D60280" w:rsidRDefault="00292DF0">
          <w:pPr>
            <w:pStyle w:val="TOC2"/>
            <w:tabs>
              <w:tab w:val="right" w:leader="dot" w:pos="9350"/>
            </w:tabs>
            <w:rPr>
              <w:rFonts w:asciiTheme="minorHAnsi" w:eastAsiaTheme="minorEastAsia" w:hAnsiTheme="minorHAnsi"/>
              <w:noProof/>
              <w:sz w:val="22"/>
            </w:rPr>
          </w:pPr>
          <w:hyperlink w:anchor="_Toc88688527" w:history="1">
            <w:r w:rsidR="00D60280" w:rsidRPr="008F221B">
              <w:rPr>
                <w:rStyle w:val="Hyperlink"/>
                <w:noProof/>
              </w:rPr>
              <w:t>Marketing mix of Tesco</w:t>
            </w:r>
            <w:r w:rsidR="00D60280">
              <w:rPr>
                <w:noProof/>
                <w:webHidden/>
              </w:rPr>
              <w:tab/>
            </w:r>
            <w:r w:rsidR="00D60280">
              <w:rPr>
                <w:noProof/>
                <w:webHidden/>
              </w:rPr>
              <w:fldChar w:fldCharType="begin"/>
            </w:r>
            <w:r w:rsidR="00D60280">
              <w:rPr>
                <w:noProof/>
                <w:webHidden/>
              </w:rPr>
              <w:instrText xml:space="preserve"> PAGEREF _Toc88688527 \h </w:instrText>
            </w:r>
            <w:r w:rsidR="00D60280">
              <w:rPr>
                <w:noProof/>
                <w:webHidden/>
              </w:rPr>
            </w:r>
            <w:r w:rsidR="00D60280">
              <w:rPr>
                <w:noProof/>
                <w:webHidden/>
              </w:rPr>
              <w:fldChar w:fldCharType="separate"/>
            </w:r>
            <w:r w:rsidR="00D60280">
              <w:rPr>
                <w:noProof/>
                <w:webHidden/>
              </w:rPr>
              <w:t>11</w:t>
            </w:r>
            <w:r w:rsidR="00D60280">
              <w:rPr>
                <w:noProof/>
                <w:webHidden/>
              </w:rPr>
              <w:fldChar w:fldCharType="end"/>
            </w:r>
          </w:hyperlink>
        </w:p>
        <w:p w14:paraId="42857E1E" w14:textId="77777777" w:rsidR="00D60280" w:rsidRDefault="00292DF0">
          <w:pPr>
            <w:pStyle w:val="TOC1"/>
            <w:tabs>
              <w:tab w:val="right" w:leader="dot" w:pos="9350"/>
            </w:tabs>
            <w:rPr>
              <w:rFonts w:asciiTheme="minorHAnsi" w:eastAsiaTheme="minorEastAsia" w:hAnsiTheme="minorHAnsi"/>
              <w:noProof/>
              <w:sz w:val="22"/>
            </w:rPr>
          </w:pPr>
          <w:hyperlink w:anchor="_Toc88688528" w:history="1">
            <w:r w:rsidR="00D60280" w:rsidRPr="008F221B">
              <w:rPr>
                <w:rStyle w:val="Hyperlink"/>
                <w:noProof/>
              </w:rPr>
              <w:t>Conclusion</w:t>
            </w:r>
            <w:r w:rsidR="00D60280">
              <w:rPr>
                <w:noProof/>
                <w:webHidden/>
              </w:rPr>
              <w:tab/>
            </w:r>
            <w:r w:rsidR="00D60280">
              <w:rPr>
                <w:noProof/>
                <w:webHidden/>
              </w:rPr>
              <w:fldChar w:fldCharType="begin"/>
            </w:r>
            <w:r w:rsidR="00D60280">
              <w:rPr>
                <w:noProof/>
                <w:webHidden/>
              </w:rPr>
              <w:instrText xml:space="preserve"> PAGEREF _Toc88688528 \h </w:instrText>
            </w:r>
            <w:r w:rsidR="00D60280">
              <w:rPr>
                <w:noProof/>
                <w:webHidden/>
              </w:rPr>
            </w:r>
            <w:r w:rsidR="00D60280">
              <w:rPr>
                <w:noProof/>
                <w:webHidden/>
              </w:rPr>
              <w:fldChar w:fldCharType="separate"/>
            </w:r>
            <w:r w:rsidR="00D60280">
              <w:rPr>
                <w:noProof/>
                <w:webHidden/>
              </w:rPr>
              <w:t>12</w:t>
            </w:r>
            <w:r w:rsidR="00D60280">
              <w:rPr>
                <w:noProof/>
                <w:webHidden/>
              </w:rPr>
              <w:fldChar w:fldCharType="end"/>
            </w:r>
          </w:hyperlink>
        </w:p>
        <w:p w14:paraId="1644118E" w14:textId="77777777" w:rsidR="00D60280" w:rsidRDefault="00292DF0">
          <w:pPr>
            <w:pStyle w:val="TOC1"/>
            <w:tabs>
              <w:tab w:val="right" w:leader="dot" w:pos="9350"/>
            </w:tabs>
            <w:rPr>
              <w:rFonts w:asciiTheme="minorHAnsi" w:eastAsiaTheme="minorEastAsia" w:hAnsiTheme="minorHAnsi"/>
              <w:noProof/>
              <w:sz w:val="22"/>
            </w:rPr>
          </w:pPr>
          <w:hyperlink w:anchor="_Toc88688529" w:history="1">
            <w:r w:rsidR="00D60280" w:rsidRPr="008F221B">
              <w:rPr>
                <w:rStyle w:val="Hyperlink"/>
                <w:noProof/>
              </w:rPr>
              <w:t>Reference list</w:t>
            </w:r>
            <w:r w:rsidR="00D60280">
              <w:rPr>
                <w:noProof/>
                <w:webHidden/>
              </w:rPr>
              <w:tab/>
            </w:r>
            <w:r w:rsidR="00D60280">
              <w:rPr>
                <w:noProof/>
                <w:webHidden/>
              </w:rPr>
              <w:fldChar w:fldCharType="begin"/>
            </w:r>
            <w:r w:rsidR="00D60280">
              <w:rPr>
                <w:noProof/>
                <w:webHidden/>
              </w:rPr>
              <w:instrText xml:space="preserve"> PAGEREF _Toc88688529 \h </w:instrText>
            </w:r>
            <w:r w:rsidR="00D60280">
              <w:rPr>
                <w:noProof/>
                <w:webHidden/>
              </w:rPr>
            </w:r>
            <w:r w:rsidR="00D60280">
              <w:rPr>
                <w:noProof/>
                <w:webHidden/>
              </w:rPr>
              <w:fldChar w:fldCharType="separate"/>
            </w:r>
            <w:r w:rsidR="00D60280">
              <w:rPr>
                <w:noProof/>
                <w:webHidden/>
              </w:rPr>
              <w:t>13</w:t>
            </w:r>
            <w:r w:rsidR="00D60280">
              <w:rPr>
                <w:noProof/>
                <w:webHidden/>
              </w:rPr>
              <w:fldChar w:fldCharType="end"/>
            </w:r>
          </w:hyperlink>
        </w:p>
        <w:p w14:paraId="4C622118" w14:textId="77777777" w:rsidR="00D60280" w:rsidRDefault="00D60280">
          <w:r>
            <w:fldChar w:fldCharType="end"/>
          </w:r>
        </w:p>
      </w:sdtContent>
    </w:sdt>
    <w:p w14:paraId="6B9C6B82" w14:textId="77777777" w:rsidR="00D742C6" w:rsidRDefault="00D742C6">
      <w:pPr>
        <w:spacing w:line="276" w:lineRule="auto"/>
        <w:jc w:val="left"/>
        <w:rPr>
          <w:b/>
        </w:rPr>
      </w:pPr>
    </w:p>
    <w:p w14:paraId="6AD5599A" w14:textId="77777777" w:rsidR="00D742C6" w:rsidRDefault="00D742C6">
      <w:pPr>
        <w:spacing w:line="276" w:lineRule="auto"/>
        <w:jc w:val="left"/>
        <w:rPr>
          <w:b/>
        </w:rPr>
      </w:pPr>
    </w:p>
    <w:p w14:paraId="15DB610F" w14:textId="77777777" w:rsidR="00D742C6" w:rsidRDefault="00D742C6">
      <w:pPr>
        <w:spacing w:line="276" w:lineRule="auto"/>
        <w:jc w:val="left"/>
        <w:rPr>
          <w:b/>
        </w:rPr>
      </w:pPr>
    </w:p>
    <w:p w14:paraId="1C273685" w14:textId="77777777" w:rsidR="00D742C6" w:rsidRDefault="00D742C6">
      <w:pPr>
        <w:spacing w:line="276" w:lineRule="auto"/>
        <w:jc w:val="left"/>
        <w:rPr>
          <w:b/>
        </w:rPr>
      </w:pPr>
    </w:p>
    <w:p w14:paraId="27635D64" w14:textId="77777777" w:rsidR="00D742C6" w:rsidRDefault="00D742C6">
      <w:pPr>
        <w:spacing w:line="276" w:lineRule="auto"/>
        <w:jc w:val="left"/>
        <w:rPr>
          <w:b/>
        </w:rPr>
      </w:pPr>
    </w:p>
    <w:p w14:paraId="2A028D56" w14:textId="77777777" w:rsidR="00D742C6" w:rsidRDefault="00D742C6">
      <w:pPr>
        <w:spacing w:line="276" w:lineRule="auto"/>
        <w:jc w:val="left"/>
        <w:rPr>
          <w:b/>
        </w:rPr>
      </w:pPr>
    </w:p>
    <w:p w14:paraId="3EF4E513" w14:textId="77777777" w:rsidR="00153E16" w:rsidRDefault="00153E16" w:rsidP="0065488B"/>
    <w:p w14:paraId="5404D2A8" w14:textId="77777777" w:rsidR="00E41D13" w:rsidRDefault="00E41D13" w:rsidP="00E41D13">
      <w:pPr>
        <w:pStyle w:val="Heading1"/>
      </w:pPr>
    </w:p>
    <w:p w14:paraId="58125F2E" w14:textId="77777777" w:rsidR="000F3CE9" w:rsidRDefault="000F3CE9" w:rsidP="0065488B"/>
    <w:p w14:paraId="53DA53FB" w14:textId="77777777" w:rsidR="007E5AFB" w:rsidRDefault="007E5AFB" w:rsidP="0065488B"/>
    <w:p w14:paraId="79D4B014" w14:textId="77777777" w:rsidR="00287D6B" w:rsidRDefault="00287D6B" w:rsidP="0065488B"/>
    <w:p w14:paraId="6F73DEAE" w14:textId="77777777" w:rsidR="00B03EC1" w:rsidRDefault="00B03EC1" w:rsidP="0065488B"/>
    <w:p w14:paraId="4B32BD4F" w14:textId="77777777" w:rsidR="006A68D2" w:rsidRDefault="006A68D2" w:rsidP="00ED6E7A"/>
    <w:p w14:paraId="74956287" w14:textId="6527C787" w:rsidR="006A68D2" w:rsidRDefault="006A68D2" w:rsidP="003D2F61">
      <w:pPr>
        <w:spacing w:line="276" w:lineRule="auto"/>
        <w:jc w:val="left"/>
      </w:pPr>
    </w:p>
    <w:p w14:paraId="21F1C54A" w14:textId="77777777" w:rsidR="00D60280" w:rsidRPr="00D60280" w:rsidRDefault="00D60280" w:rsidP="00D60280">
      <w:pPr>
        <w:pStyle w:val="Heading1"/>
      </w:pPr>
      <w:bookmarkStart w:id="0" w:name="_Toc88688522"/>
      <w:r w:rsidRPr="00D60280">
        <w:t>Introduction</w:t>
      </w:r>
      <w:bookmarkEnd w:id="0"/>
      <w:r w:rsidRPr="00D60280">
        <w:t xml:space="preserve"> </w:t>
      </w:r>
    </w:p>
    <w:p w14:paraId="532A5F41" w14:textId="77777777" w:rsidR="00D60280" w:rsidRPr="00D60280" w:rsidRDefault="00D60280" w:rsidP="00D60280">
      <w:r w:rsidRPr="00D60280">
        <w:t xml:space="preserve">Businesses go through dynamic conditions in their competitive market all the time and therefore they always need to have a few tricks up their sleeves to get by. The pandemic situation caused by Covid-19 has thrown businesses into major disarray. In the year 2020, the world saw numerous businesses, small and large, shut down due to mandatory lockdown measures imposed by the governments of the world. Apart from a few essential services, all the other services had to be closed up. Citizens had to resort to delivery systems to carry on with their daily lives and avail of the daily needs products which led to the further popularization of already popular online shopping. The retail industry however carried on their services somehow as they deal in items that are required daily. This report is aimed at assessing the impact of Covid-19 on businesses by understanding the internal and external environment of a chosen organization. The processes, as well as stages of marketing, will also be assessed and analyzed.  </w:t>
      </w:r>
    </w:p>
    <w:p w14:paraId="1B95235F" w14:textId="77777777" w:rsidR="00D60280" w:rsidRPr="00D60280" w:rsidRDefault="00D60280" w:rsidP="00D60280">
      <w:pPr>
        <w:pStyle w:val="Heading1"/>
      </w:pPr>
      <w:bookmarkStart w:id="1" w:name="_Toc88688523"/>
      <w:r w:rsidRPr="00D60280">
        <w:t>Analysis and Discussion</w:t>
      </w:r>
      <w:bookmarkEnd w:id="1"/>
      <w:r w:rsidRPr="00D60280">
        <w:t xml:space="preserve"> </w:t>
      </w:r>
    </w:p>
    <w:p w14:paraId="437AB66C" w14:textId="77777777" w:rsidR="00D60280" w:rsidRPr="00D60280" w:rsidRDefault="00D60280" w:rsidP="00D60280">
      <w:r w:rsidRPr="00D60280">
        <w:t>The internal and external environments of the company present the threats and opportunities that a company faces and also the solutions to them. Therefore it is necessary to assess the risks and the scopes so that strategic decision-making can be facilitated. The company that will be at the focal point of this study is Tesco PLC.</w:t>
      </w:r>
    </w:p>
    <w:p w14:paraId="55B52EF1" w14:textId="77777777" w:rsidR="00D60280" w:rsidRPr="00D60280" w:rsidRDefault="00D60280" w:rsidP="00D60280">
      <w:pPr>
        <w:pStyle w:val="Heading2"/>
      </w:pPr>
      <w:bookmarkStart w:id="2" w:name="_Toc88688524"/>
      <w:r w:rsidRPr="00D60280">
        <w:t>SWOT analysis</w:t>
      </w:r>
      <w:bookmarkEnd w:id="2"/>
      <w:r w:rsidRPr="00D60280">
        <w:t xml:space="preserve"> </w:t>
      </w:r>
    </w:p>
    <w:p w14:paraId="22D6A7FF" w14:textId="77777777" w:rsidR="00D60280" w:rsidRPr="00D60280" w:rsidRDefault="00D60280" w:rsidP="00D60280">
      <w:r w:rsidRPr="00D60280">
        <w:t>SWOT is a tool that is commonly used for planning strategies and is a popular kind of brainstorming (</w:t>
      </w:r>
      <w:proofErr w:type="spellStart"/>
      <w:r w:rsidRPr="00D60280">
        <w:t>Phadermrod</w:t>
      </w:r>
      <w:proofErr w:type="spellEnd"/>
      <w:r w:rsidRPr="00D60280">
        <w:t xml:space="preserve">, Crowder and Wills, 2019). Companies rely on this analytical tool for understanding their strengths, weaknesses, opportunities, and threats. Tesco is one of the biggest retailers in the UK and also has a global presence. It has a lot of strength factors that have helped it to stay put in the competitive market. </w:t>
      </w:r>
    </w:p>
    <w:tbl>
      <w:tblPr>
        <w:tblStyle w:val="TableGrid"/>
        <w:tblW w:w="0" w:type="auto"/>
        <w:tblLook w:val="04A0" w:firstRow="1" w:lastRow="0" w:firstColumn="1" w:lastColumn="0" w:noHBand="0" w:noVBand="1"/>
      </w:tblPr>
      <w:tblGrid>
        <w:gridCol w:w="1806"/>
        <w:gridCol w:w="7544"/>
      </w:tblGrid>
      <w:tr w:rsidR="00D60280" w:rsidRPr="00D60280" w14:paraId="02FD8EE0" w14:textId="77777777" w:rsidTr="000B5B5B">
        <w:tc>
          <w:tcPr>
            <w:tcW w:w="1818" w:type="dxa"/>
          </w:tcPr>
          <w:p w14:paraId="1FF7B050" w14:textId="77777777" w:rsidR="00D60280" w:rsidRPr="00D60280" w:rsidRDefault="00D60280" w:rsidP="00D60280">
            <w:pPr>
              <w:spacing w:after="200"/>
            </w:pPr>
            <w:r w:rsidRPr="00D60280">
              <w:t xml:space="preserve">Strengths </w:t>
            </w:r>
          </w:p>
          <w:p w14:paraId="7C33BC42" w14:textId="77777777" w:rsidR="00D60280" w:rsidRPr="00D60280" w:rsidRDefault="00D60280" w:rsidP="00D60280">
            <w:pPr>
              <w:spacing w:after="200"/>
            </w:pPr>
          </w:p>
        </w:tc>
        <w:tc>
          <w:tcPr>
            <w:tcW w:w="7758" w:type="dxa"/>
          </w:tcPr>
          <w:p w14:paraId="67CA2FF4" w14:textId="77777777" w:rsidR="00D60280" w:rsidRPr="00D60280" w:rsidRDefault="00D60280" w:rsidP="00D60280">
            <w:pPr>
              <w:numPr>
                <w:ilvl w:val="0"/>
                <w:numId w:val="11"/>
              </w:numPr>
              <w:spacing w:after="200"/>
            </w:pPr>
            <w:r w:rsidRPr="00D60280">
              <w:lastRenderedPageBreak/>
              <w:t xml:space="preserve">They know how to satisfy their consumers. the company has a sound consumer relationship management strategy and has successfully </w:t>
            </w:r>
            <w:r w:rsidRPr="00D60280">
              <w:lastRenderedPageBreak/>
              <w:t xml:space="preserve">achieved high customer satisfaction from the existing customers and valuable brand equity with the new and potential customers (Fern Fort University, 2021). </w:t>
            </w:r>
          </w:p>
          <w:p w14:paraId="529E86C5" w14:textId="77777777" w:rsidR="00D60280" w:rsidRPr="00D60280" w:rsidRDefault="00D60280" w:rsidP="00D60280">
            <w:pPr>
              <w:numPr>
                <w:ilvl w:val="0"/>
                <w:numId w:val="11"/>
              </w:numPr>
              <w:spacing w:after="200"/>
            </w:pPr>
            <w:r w:rsidRPr="00D60280">
              <w:t xml:space="preserve">They have a strong relationship and partnership with their dealers. The dealers assist in the promotions of the company’s products and also in the training of the employees of the company. This helps the company to extract benefits from the sales of the products. </w:t>
            </w:r>
          </w:p>
          <w:p w14:paraId="26A51952" w14:textId="77777777" w:rsidR="00D60280" w:rsidRPr="00D60280" w:rsidRDefault="00D60280" w:rsidP="00D60280">
            <w:pPr>
              <w:numPr>
                <w:ilvl w:val="0"/>
                <w:numId w:val="11"/>
              </w:numPr>
              <w:spacing w:after="200"/>
            </w:pPr>
            <w:r w:rsidRPr="00D60280">
              <w:t xml:space="preserve">Their activities are automated and that has helped them to stay ahead of the game in the market. Their products are consistent in terms of quality and they also scale up and down as per the demands of the market. </w:t>
            </w:r>
          </w:p>
          <w:p w14:paraId="26C92BE4" w14:textId="77777777" w:rsidR="00D60280" w:rsidRPr="00D60280" w:rsidRDefault="00D60280" w:rsidP="00D60280">
            <w:pPr>
              <w:numPr>
                <w:ilvl w:val="0"/>
                <w:numId w:val="11"/>
              </w:numPr>
              <w:spacing w:after="200"/>
            </w:pPr>
            <w:r w:rsidRPr="00D60280">
              <w:t xml:space="preserve">Their distribution network is quite strong. This has helped the company to reach potential markets very easily. </w:t>
            </w:r>
          </w:p>
          <w:p w14:paraId="0EA5A026" w14:textId="77777777" w:rsidR="00D60280" w:rsidRPr="00D60280" w:rsidRDefault="00D60280" w:rsidP="00D60280">
            <w:pPr>
              <w:spacing w:after="200"/>
            </w:pPr>
          </w:p>
        </w:tc>
      </w:tr>
      <w:tr w:rsidR="00D60280" w:rsidRPr="00D60280" w14:paraId="3553E2FF" w14:textId="77777777" w:rsidTr="000B5B5B">
        <w:tc>
          <w:tcPr>
            <w:tcW w:w="1818" w:type="dxa"/>
          </w:tcPr>
          <w:p w14:paraId="545EDC46" w14:textId="77777777" w:rsidR="00D60280" w:rsidRPr="00D60280" w:rsidRDefault="00D60280" w:rsidP="00D60280">
            <w:pPr>
              <w:spacing w:after="200"/>
            </w:pPr>
            <w:r w:rsidRPr="00D60280">
              <w:t xml:space="preserve">Weaknesses </w:t>
            </w:r>
          </w:p>
          <w:p w14:paraId="56354C69" w14:textId="77777777" w:rsidR="00D60280" w:rsidRPr="00D60280" w:rsidRDefault="00D60280" w:rsidP="00D60280">
            <w:pPr>
              <w:spacing w:after="200"/>
            </w:pPr>
          </w:p>
        </w:tc>
        <w:tc>
          <w:tcPr>
            <w:tcW w:w="7758" w:type="dxa"/>
          </w:tcPr>
          <w:p w14:paraId="55C146F6" w14:textId="77777777" w:rsidR="00D60280" w:rsidRPr="00D60280" w:rsidRDefault="00D60280" w:rsidP="00D60280">
            <w:pPr>
              <w:numPr>
                <w:ilvl w:val="0"/>
                <w:numId w:val="10"/>
              </w:numPr>
              <w:spacing w:after="200"/>
            </w:pPr>
            <w:r w:rsidRPr="00D60280">
              <w:t xml:space="preserve">The company is highly reliant on the market that it has in the UK. It sold its Asian business and therefore its major revenue comes from the UK segment (SeekingAlpha.com, 2021). </w:t>
            </w:r>
          </w:p>
          <w:p w14:paraId="72CC3E01" w14:textId="77777777" w:rsidR="00D60280" w:rsidRPr="00D60280" w:rsidRDefault="00D60280" w:rsidP="00D60280">
            <w:pPr>
              <w:numPr>
                <w:ilvl w:val="0"/>
                <w:numId w:val="10"/>
              </w:numPr>
              <w:spacing w:after="200"/>
            </w:pPr>
            <w:r w:rsidRPr="00D60280">
              <w:t xml:space="preserve">The Covid-19 pandemic has thrown the company into a lot of uncertainties. Their profits dwindled to 825 million pounds in 2020 because they lost almost 900 million pounds to costs incurred during the peak of the pandemic. </w:t>
            </w:r>
          </w:p>
          <w:p w14:paraId="2073A91F" w14:textId="77777777" w:rsidR="00D60280" w:rsidRPr="00D60280" w:rsidRDefault="00D60280" w:rsidP="00D60280">
            <w:pPr>
              <w:numPr>
                <w:ilvl w:val="0"/>
                <w:numId w:val="10"/>
              </w:numPr>
              <w:spacing w:after="200"/>
            </w:pPr>
            <w:r w:rsidRPr="00D60280">
              <w:t xml:space="preserve">The financial planning of the company has not been efficient. The company needs to make more efficient use of the profits that they incur especially considering the loss they have been subjected to due to the pandemic. </w:t>
            </w:r>
          </w:p>
          <w:p w14:paraId="102BCE60" w14:textId="77777777" w:rsidR="00D60280" w:rsidRPr="00D60280" w:rsidRDefault="00D60280" w:rsidP="00D60280">
            <w:pPr>
              <w:numPr>
                <w:ilvl w:val="0"/>
                <w:numId w:val="10"/>
              </w:numPr>
              <w:spacing w:after="200"/>
            </w:pPr>
            <w:r w:rsidRPr="00D60280">
              <w:t xml:space="preserve">The structure of the organization is not extremely compatible with any other business model than what exists currently. This means that </w:t>
            </w:r>
            <w:r w:rsidRPr="00D60280">
              <w:lastRenderedPageBreak/>
              <w:t xml:space="preserve">the organization will not be as good at adapting to any new business models. </w:t>
            </w:r>
          </w:p>
          <w:p w14:paraId="7B98F09E" w14:textId="77777777" w:rsidR="00D60280" w:rsidRPr="00D60280" w:rsidRDefault="00D60280" w:rsidP="00D60280">
            <w:pPr>
              <w:spacing w:after="200"/>
            </w:pPr>
          </w:p>
        </w:tc>
      </w:tr>
      <w:tr w:rsidR="00D60280" w:rsidRPr="00D60280" w14:paraId="27EABDD4" w14:textId="77777777" w:rsidTr="000B5B5B">
        <w:tc>
          <w:tcPr>
            <w:tcW w:w="1818" w:type="dxa"/>
          </w:tcPr>
          <w:p w14:paraId="6E382561" w14:textId="77777777" w:rsidR="00D60280" w:rsidRPr="00D60280" w:rsidRDefault="00D60280" w:rsidP="00D60280">
            <w:pPr>
              <w:spacing w:after="200"/>
            </w:pPr>
            <w:r w:rsidRPr="00D60280">
              <w:t xml:space="preserve">Opportunities </w:t>
            </w:r>
          </w:p>
          <w:p w14:paraId="7AFEE4C8" w14:textId="77777777" w:rsidR="00D60280" w:rsidRPr="00D60280" w:rsidRDefault="00D60280" w:rsidP="00D60280">
            <w:pPr>
              <w:spacing w:after="200"/>
            </w:pPr>
          </w:p>
        </w:tc>
        <w:tc>
          <w:tcPr>
            <w:tcW w:w="7758" w:type="dxa"/>
          </w:tcPr>
          <w:p w14:paraId="1F9BD840" w14:textId="77777777" w:rsidR="00D60280" w:rsidRPr="00D60280" w:rsidRDefault="00D60280" w:rsidP="00D60280">
            <w:pPr>
              <w:numPr>
                <w:ilvl w:val="0"/>
                <w:numId w:val="9"/>
              </w:numPr>
              <w:spacing w:after="200"/>
            </w:pPr>
            <w:r w:rsidRPr="00D60280">
              <w:t xml:space="preserve">Tesco can take up the opportunity of entering new markets and see it through. The government grants allow companies to delve into new markets by utilizing the free trade agreement. </w:t>
            </w:r>
          </w:p>
          <w:p w14:paraId="38C3D203" w14:textId="77777777" w:rsidR="00D60280" w:rsidRPr="00D60280" w:rsidRDefault="00D60280" w:rsidP="00D60280">
            <w:pPr>
              <w:numPr>
                <w:ilvl w:val="0"/>
                <w:numId w:val="9"/>
              </w:numPr>
              <w:spacing w:after="200"/>
            </w:pPr>
            <w:r w:rsidRPr="00D60280">
              <w:t xml:space="preserve">Tesco can also decrease their transportation costs as the shipping prices have been lowered. This will bring down the production costs even further and add to the low price strategy followed by Tesco. </w:t>
            </w:r>
          </w:p>
          <w:p w14:paraId="4B5C90DC" w14:textId="77777777" w:rsidR="00D60280" w:rsidRPr="00D60280" w:rsidRDefault="00D60280" w:rsidP="00D60280">
            <w:pPr>
              <w:numPr>
                <w:ilvl w:val="0"/>
                <w:numId w:val="9"/>
              </w:numPr>
              <w:spacing w:after="200"/>
            </w:pPr>
            <w:r w:rsidRPr="00D60280">
              <w:t xml:space="preserve">There are many new policies pertaining to the environment. These policies will create the scope of creating a new field for the company in the retail industry. Tesco can make use of this opportunity to gain shares in the market and enter new categories of products. </w:t>
            </w:r>
          </w:p>
          <w:p w14:paraId="392E249C" w14:textId="77777777" w:rsidR="00D60280" w:rsidRPr="00D60280" w:rsidRDefault="00D60280" w:rsidP="00D60280">
            <w:pPr>
              <w:numPr>
                <w:ilvl w:val="0"/>
                <w:numId w:val="9"/>
              </w:numPr>
              <w:spacing w:after="200"/>
            </w:pPr>
            <w:r w:rsidRPr="00D60280">
              <w:t xml:space="preserve">The online retailing scope can be largely beneficial for the company. The company has already invested a lot of money into its online platform. They can further gain new consumers from their online channels. </w:t>
            </w:r>
          </w:p>
          <w:p w14:paraId="3A3F4299" w14:textId="77777777" w:rsidR="00D60280" w:rsidRPr="00D60280" w:rsidRDefault="00D60280" w:rsidP="00D60280">
            <w:pPr>
              <w:spacing w:after="200"/>
            </w:pPr>
          </w:p>
        </w:tc>
      </w:tr>
      <w:tr w:rsidR="00D60280" w:rsidRPr="00D60280" w14:paraId="0795AA46" w14:textId="77777777" w:rsidTr="000B5B5B">
        <w:tc>
          <w:tcPr>
            <w:tcW w:w="1818" w:type="dxa"/>
          </w:tcPr>
          <w:p w14:paraId="7381241C" w14:textId="77777777" w:rsidR="00D60280" w:rsidRPr="00D60280" w:rsidRDefault="00D60280" w:rsidP="00D60280">
            <w:pPr>
              <w:spacing w:after="200"/>
            </w:pPr>
            <w:r w:rsidRPr="00D60280">
              <w:t xml:space="preserve">Threats </w:t>
            </w:r>
          </w:p>
          <w:p w14:paraId="3C534BEB" w14:textId="77777777" w:rsidR="00D60280" w:rsidRPr="00D60280" w:rsidRDefault="00D60280" w:rsidP="00D60280">
            <w:pPr>
              <w:spacing w:after="200"/>
            </w:pPr>
          </w:p>
        </w:tc>
        <w:tc>
          <w:tcPr>
            <w:tcW w:w="7758" w:type="dxa"/>
          </w:tcPr>
          <w:p w14:paraId="6294590D" w14:textId="77777777" w:rsidR="00D60280" w:rsidRPr="00D60280" w:rsidRDefault="00D60280" w:rsidP="00D60280">
            <w:pPr>
              <w:numPr>
                <w:ilvl w:val="0"/>
                <w:numId w:val="8"/>
              </w:numPr>
              <w:spacing w:after="200"/>
            </w:pPr>
            <w:r w:rsidRPr="00D60280">
              <w:t xml:space="preserve">In 2017 Tesco came into the face of controversy after they published a Christmas advertisement. Many people said they would boycott Tesco as the advertisement was found to be offensive to Christianity (Business Strategy Hub, 2021). </w:t>
            </w:r>
          </w:p>
          <w:p w14:paraId="70292A07" w14:textId="77777777" w:rsidR="00D60280" w:rsidRPr="00D60280" w:rsidRDefault="00D60280" w:rsidP="00D60280">
            <w:pPr>
              <w:numPr>
                <w:ilvl w:val="0"/>
                <w:numId w:val="8"/>
              </w:numPr>
              <w:spacing w:after="200"/>
            </w:pPr>
            <w:r w:rsidRPr="00D60280">
              <w:t xml:space="preserve">In the same year, Tesco faced some legal issues as they were accused of spreading wrong information about their products using fake farm names. They promoted some food products under the name </w:t>
            </w:r>
            <w:r w:rsidRPr="00D60280">
              <w:lastRenderedPageBreak/>
              <w:t xml:space="preserve">"Woodside Farms". This was a terrible misstep on the part of the company that harmed its repute. </w:t>
            </w:r>
          </w:p>
          <w:p w14:paraId="763E345E" w14:textId="77777777" w:rsidR="00D60280" w:rsidRPr="00D60280" w:rsidRDefault="00D60280" w:rsidP="00D60280">
            <w:pPr>
              <w:numPr>
                <w:ilvl w:val="0"/>
                <w:numId w:val="8"/>
              </w:numPr>
              <w:spacing w:after="200"/>
            </w:pPr>
            <w:r w:rsidRPr="00D60280">
              <w:t xml:space="preserve">Brexit has posed a lot of issues to the company as Britain exited European Union. Trade deals have led to cost matters and that has been a threatening situation for the company. </w:t>
            </w:r>
          </w:p>
          <w:p w14:paraId="4B6BF4A8" w14:textId="77777777" w:rsidR="00D60280" w:rsidRPr="00D60280" w:rsidRDefault="00D60280" w:rsidP="00D60280">
            <w:pPr>
              <w:numPr>
                <w:ilvl w:val="0"/>
                <w:numId w:val="8"/>
              </w:numPr>
              <w:spacing w:after="200"/>
            </w:pPr>
            <w:r w:rsidRPr="00D60280">
              <w:t xml:space="preserve">Tesco might be a popular retailer in the UK but it also has significant competition. There are retail giants like ASDA, Walmart, Aldi, and Sainsbury. They are all in the same industry and hence provide similar products. It is not easy to set the company apart from the competitors and the differences are not many. </w:t>
            </w:r>
          </w:p>
        </w:tc>
      </w:tr>
    </w:tbl>
    <w:p w14:paraId="13B1FFB9" w14:textId="77777777" w:rsidR="00D60280" w:rsidRPr="00D60280" w:rsidRDefault="00D60280" w:rsidP="00D60280"/>
    <w:p w14:paraId="2EAC09D7" w14:textId="77777777" w:rsidR="00D60280" w:rsidRPr="00D60280" w:rsidRDefault="00D60280" w:rsidP="00D60280">
      <w:r w:rsidRPr="00D60280">
        <w:t xml:space="preserve">The external analysis is just as important as the internal analysis of the business. The PESTEL tool will be used for this purpose. </w:t>
      </w:r>
    </w:p>
    <w:p w14:paraId="19024856" w14:textId="77777777" w:rsidR="00D60280" w:rsidRPr="00D60280" w:rsidRDefault="00D60280" w:rsidP="00D60280"/>
    <w:p w14:paraId="079DCCCF" w14:textId="77777777" w:rsidR="00D60280" w:rsidRPr="00D60280" w:rsidRDefault="00D60280" w:rsidP="00D60280">
      <w:pPr>
        <w:pStyle w:val="Heading2"/>
      </w:pPr>
      <w:bookmarkStart w:id="3" w:name="_Toc88688525"/>
      <w:r w:rsidRPr="00D60280">
        <w:t>PESTEL analysis</w:t>
      </w:r>
      <w:bookmarkEnd w:id="3"/>
      <w:r w:rsidRPr="00D60280">
        <w:t xml:space="preserve"> </w:t>
      </w:r>
    </w:p>
    <w:p w14:paraId="4BC6D234" w14:textId="77777777" w:rsidR="00D60280" w:rsidRPr="00D60280" w:rsidRDefault="00D60280" w:rsidP="00D60280">
      <w:r w:rsidRPr="00D60280">
        <w:t>The PESTEL analytical tool is a situational tool that helps in the evaluation process of business and is one of the most widely used tools for assessing the external environment of the concerned business which is usually dynamic (</w:t>
      </w:r>
      <w:proofErr w:type="spellStart"/>
      <w:r w:rsidRPr="00D60280">
        <w:t>Perera</w:t>
      </w:r>
      <w:proofErr w:type="spellEnd"/>
      <w:r w:rsidRPr="00D60280">
        <w:t xml:space="preserve">, 2017). PESTEL stands for Political, Economic, Sociological, Technological, Environmental, and Legal factors that affect a business. </w:t>
      </w:r>
    </w:p>
    <w:p w14:paraId="257AE6CA" w14:textId="77777777" w:rsidR="00D60280" w:rsidRPr="00D60280" w:rsidRDefault="00D60280" w:rsidP="00D60280">
      <w:pPr>
        <w:rPr>
          <w:b/>
        </w:rPr>
      </w:pPr>
      <w:r w:rsidRPr="00D60280">
        <w:rPr>
          <w:b/>
        </w:rPr>
        <w:t>Political:</w:t>
      </w:r>
    </w:p>
    <w:p w14:paraId="76F49B50" w14:textId="77777777" w:rsidR="00D60280" w:rsidRPr="00D60280" w:rsidRDefault="00D60280" w:rsidP="00D60280">
      <w:pPr>
        <w:rPr>
          <w:b/>
        </w:rPr>
      </w:pPr>
      <w:r w:rsidRPr="00D60280">
        <w:rPr>
          <w:b/>
        </w:rPr>
        <w:t xml:space="preserve">Factors: </w:t>
      </w:r>
      <w:r w:rsidRPr="00D60280">
        <w:t xml:space="preserve">Some of the political factors that can affect Tesco PLC are government regulations, political scenarios, the Brexit issue, Covid regulations, and trade conflicts between nations. Tesco is globally established and has stores in the US as well. This means that the laws of both nations have to be upheld by the company. </w:t>
      </w:r>
    </w:p>
    <w:p w14:paraId="20F7344A" w14:textId="77777777" w:rsidR="00D60280" w:rsidRPr="00D60280" w:rsidRDefault="00D60280" w:rsidP="00D60280">
      <w:pPr>
        <w:rPr>
          <w:b/>
        </w:rPr>
      </w:pPr>
      <w:r w:rsidRPr="00D60280">
        <w:rPr>
          <w:b/>
        </w:rPr>
        <w:t xml:space="preserve">Impact: </w:t>
      </w:r>
    </w:p>
    <w:p w14:paraId="469DC7D6" w14:textId="77777777" w:rsidR="00D60280" w:rsidRPr="00D60280" w:rsidRDefault="00D60280" w:rsidP="00D60280">
      <w:pPr>
        <w:numPr>
          <w:ilvl w:val="0"/>
          <w:numId w:val="12"/>
        </w:numPr>
      </w:pPr>
      <w:r w:rsidRPr="00D60280">
        <w:lastRenderedPageBreak/>
        <w:t xml:space="preserve">As a multinational company, Tesco has to follow the different government regulations in the different countries where they have opened up their stores. The regulations are not the same in every nation hence; the company has to be very careful. </w:t>
      </w:r>
    </w:p>
    <w:p w14:paraId="2E082520" w14:textId="77777777" w:rsidR="00D60280" w:rsidRPr="00D60280" w:rsidRDefault="00D60280" w:rsidP="00D60280">
      <w:pPr>
        <w:numPr>
          <w:ilvl w:val="0"/>
          <w:numId w:val="12"/>
        </w:numPr>
      </w:pPr>
      <w:r w:rsidRPr="00D60280">
        <w:t xml:space="preserve">China, the Czech Republic, Slovakia, Malaysia, Poland, Ireland, and the US are a few of the countries where the business operates. Britain's political environment is stable but China's is not. This poses a threat to the company's Chinese stores. </w:t>
      </w:r>
    </w:p>
    <w:p w14:paraId="098501F0" w14:textId="77777777" w:rsidR="00D60280" w:rsidRPr="00D60280" w:rsidRDefault="00D60280" w:rsidP="00D60280">
      <w:pPr>
        <w:numPr>
          <w:ilvl w:val="0"/>
          <w:numId w:val="12"/>
        </w:numPr>
      </w:pPr>
      <w:r w:rsidRPr="00D60280">
        <w:t>The Brexit deal has wreaked havoc upon most industries in the UK. Tesco however is said to be adapting to the potential effects of Brexit on their company (</w:t>
      </w:r>
      <w:proofErr w:type="spellStart"/>
      <w:r w:rsidRPr="00D60280">
        <w:t>Hoinaru</w:t>
      </w:r>
      <w:proofErr w:type="spellEnd"/>
      <w:r w:rsidRPr="00D60280">
        <w:t xml:space="preserve"> and </w:t>
      </w:r>
      <w:proofErr w:type="spellStart"/>
      <w:r w:rsidRPr="00D60280">
        <w:t>Năstase</w:t>
      </w:r>
      <w:proofErr w:type="spellEnd"/>
      <w:r w:rsidRPr="00D60280">
        <w:t xml:space="preserve">, 2019). But it still is threatening as dealing with the rest of the EU nations will be a challenge. </w:t>
      </w:r>
    </w:p>
    <w:p w14:paraId="4EA80856" w14:textId="77777777" w:rsidR="00D60280" w:rsidRPr="00D60280" w:rsidRDefault="00D60280" w:rsidP="00D60280">
      <w:pPr>
        <w:numPr>
          <w:ilvl w:val="0"/>
          <w:numId w:val="12"/>
        </w:numPr>
      </w:pPr>
      <w:proofErr w:type="spellStart"/>
      <w:r w:rsidRPr="00D60280">
        <w:t>Teco’s</w:t>
      </w:r>
      <w:proofErr w:type="spellEnd"/>
      <w:r w:rsidRPr="00D60280">
        <w:t xml:space="preserve"> US stores may be threatened by the trade war going on between China and the US. Apart from the UK, the US has a huge market into which Tesco has entered and has been doing fairly well. The way in which the conflict can be an issue is that the import-export taxation may increase. </w:t>
      </w:r>
    </w:p>
    <w:p w14:paraId="1F54B545" w14:textId="77777777" w:rsidR="00D60280" w:rsidRDefault="00D60280" w:rsidP="00D60280">
      <w:pPr>
        <w:rPr>
          <w:b/>
        </w:rPr>
      </w:pPr>
      <w:r w:rsidRPr="00D60280">
        <w:rPr>
          <w:b/>
        </w:rPr>
        <w:t xml:space="preserve">Economic </w:t>
      </w:r>
    </w:p>
    <w:p w14:paraId="0FBACC5F" w14:textId="77777777" w:rsidR="00D60280" w:rsidRPr="00D60280" w:rsidRDefault="00D60280" w:rsidP="00D60280">
      <w:pPr>
        <w:rPr>
          <w:b/>
        </w:rPr>
      </w:pPr>
      <w:r w:rsidRPr="00D60280">
        <w:rPr>
          <w:b/>
        </w:rPr>
        <w:t xml:space="preserve">Factors: </w:t>
      </w:r>
      <w:r w:rsidRPr="00D60280">
        <w:t xml:space="preserve">Economic factors are immediately impactful on any business. The economy of a nation will determine whether or not the industries within the country will perform well. The Covid-19 pandemic has led to many economic issues, apart from that there is also the threat of recession following the pandemic. The Brexit deal is also an economic threat and the expansion of markets in other nations is also to be considered. </w:t>
      </w:r>
    </w:p>
    <w:p w14:paraId="0C3F03C0" w14:textId="77777777" w:rsidR="00D60280" w:rsidRPr="00D60280" w:rsidRDefault="00D60280" w:rsidP="00D60280">
      <w:pPr>
        <w:rPr>
          <w:b/>
        </w:rPr>
      </w:pPr>
      <w:r w:rsidRPr="00D60280">
        <w:rPr>
          <w:b/>
        </w:rPr>
        <w:t xml:space="preserve">Impact: </w:t>
      </w:r>
    </w:p>
    <w:p w14:paraId="687F88CE" w14:textId="77777777" w:rsidR="00D60280" w:rsidRPr="00D60280" w:rsidRDefault="00D60280" w:rsidP="00D60280">
      <w:pPr>
        <w:numPr>
          <w:ilvl w:val="0"/>
          <w:numId w:val="13"/>
        </w:numPr>
      </w:pPr>
      <w:r w:rsidRPr="00D60280">
        <w:t>The Covid-19 pandemic has changed the daily life structure of the general people and also their purchase habits (Martin-</w:t>
      </w:r>
      <w:proofErr w:type="spellStart"/>
      <w:r w:rsidRPr="00D60280">
        <w:t>Neuninger</w:t>
      </w:r>
      <w:proofErr w:type="spellEnd"/>
      <w:r w:rsidRPr="00D60280">
        <w:t xml:space="preserve"> and Ruby, 2020). In the lockdown period, all the stores had to be shut down to avoid contact and even though online retail was going on, there were significant monetary losses. But fortunately, the company is also regaining its consumer base and sales. </w:t>
      </w:r>
    </w:p>
    <w:p w14:paraId="7FB03F8B" w14:textId="77777777" w:rsidR="00D60280" w:rsidRPr="00D60280" w:rsidRDefault="00D60280" w:rsidP="00D60280">
      <w:pPr>
        <w:numPr>
          <w:ilvl w:val="0"/>
          <w:numId w:val="13"/>
        </w:numPr>
      </w:pPr>
      <w:r w:rsidRPr="00D60280">
        <w:lastRenderedPageBreak/>
        <w:t xml:space="preserve">There is a high unemployment rate in the nation that has created a kind of instability all over. This might lead to a significant drop in the buying power of consumers and Tesco being a retailer is solely dependent on the buyers. </w:t>
      </w:r>
    </w:p>
    <w:p w14:paraId="2782A93D" w14:textId="77777777" w:rsidR="00D60280" w:rsidRPr="00D60280" w:rsidRDefault="00D60280" w:rsidP="00D60280">
      <w:pPr>
        <w:numPr>
          <w:ilvl w:val="0"/>
          <w:numId w:val="13"/>
        </w:numPr>
      </w:pPr>
      <w:r w:rsidRPr="00D60280">
        <w:t xml:space="preserve">The Brexit situation has brought in a lot of tariffs in trading. There can be shortages in supplies as the trade relations with the EU are cut off. But it is said to be temporary. </w:t>
      </w:r>
    </w:p>
    <w:p w14:paraId="5AA358CF" w14:textId="77777777" w:rsidR="00D60280" w:rsidRPr="00D60280" w:rsidRDefault="00D60280" w:rsidP="00D60280">
      <w:pPr>
        <w:numPr>
          <w:ilvl w:val="0"/>
          <w:numId w:val="13"/>
        </w:numPr>
      </w:pPr>
      <w:r w:rsidRPr="00D60280">
        <w:t xml:space="preserve">The opportunity for entering emerging markets is right there but Tesco is reliant on the UK. This decision might not be an intelligent one on the part of Tesco as entering the developing countries and its emerging markets could bring in a lot of profits to the company. </w:t>
      </w:r>
    </w:p>
    <w:p w14:paraId="4792DA43" w14:textId="77777777" w:rsidR="00D60280" w:rsidRPr="00D60280" w:rsidRDefault="00D60280" w:rsidP="00D60280">
      <w:pPr>
        <w:rPr>
          <w:b/>
        </w:rPr>
      </w:pPr>
      <w:r w:rsidRPr="00D60280">
        <w:rPr>
          <w:b/>
        </w:rPr>
        <w:t xml:space="preserve">Sociological </w:t>
      </w:r>
    </w:p>
    <w:p w14:paraId="67CC06BE" w14:textId="77777777" w:rsidR="00D60280" w:rsidRPr="00D60280" w:rsidRDefault="00D60280" w:rsidP="00D60280">
      <w:r w:rsidRPr="00D60280">
        <w:rPr>
          <w:b/>
        </w:rPr>
        <w:t>Factors:</w:t>
      </w:r>
      <w:r w:rsidRPr="00D60280">
        <w:t xml:space="preserve"> Sociological factors include ongoing trends like veganism, and also the impact of culture. New concepts in the trajectory of supermarkets also have an impact. Employment opportunities also have an impact. </w:t>
      </w:r>
    </w:p>
    <w:p w14:paraId="192B8F07" w14:textId="77777777" w:rsidR="00D60280" w:rsidRPr="00D60280" w:rsidRDefault="00D60280" w:rsidP="00D60280">
      <w:pPr>
        <w:rPr>
          <w:b/>
        </w:rPr>
      </w:pPr>
      <w:r w:rsidRPr="00D60280">
        <w:rPr>
          <w:b/>
        </w:rPr>
        <w:t xml:space="preserve">Impact: </w:t>
      </w:r>
    </w:p>
    <w:p w14:paraId="371AB784" w14:textId="77777777" w:rsidR="00D60280" w:rsidRPr="00D60280" w:rsidRDefault="00D60280" w:rsidP="00D60280">
      <w:pPr>
        <w:numPr>
          <w:ilvl w:val="0"/>
          <w:numId w:val="14"/>
        </w:numPr>
      </w:pPr>
      <w:r w:rsidRPr="00D60280">
        <w:t>Social trends are dynamic and local trends have a more changing impact on organizations. Tesco has to keep up with all the cultural trends of the communities that are included in their consumer base. Veganism is a trend that is making Tesco stock up on more vegetable options.</w:t>
      </w:r>
    </w:p>
    <w:p w14:paraId="16FF10BB" w14:textId="77777777" w:rsidR="00D60280" w:rsidRPr="00D60280" w:rsidRDefault="00D60280" w:rsidP="00D60280">
      <w:pPr>
        <w:numPr>
          <w:ilvl w:val="0"/>
          <w:numId w:val="14"/>
        </w:numPr>
      </w:pPr>
      <w:r w:rsidRPr="00D60280">
        <w:t xml:space="preserve">Cultural trends have to be watched out for, Tesco has to keep an eye on all the dynamic trends. These trends have an impact on the buying behavior of the customers. </w:t>
      </w:r>
    </w:p>
    <w:p w14:paraId="52319E3D" w14:textId="77777777" w:rsidR="00D60280" w:rsidRPr="00D60280" w:rsidRDefault="00D60280" w:rsidP="00D60280">
      <w:pPr>
        <w:numPr>
          <w:ilvl w:val="0"/>
          <w:numId w:val="14"/>
        </w:numPr>
      </w:pPr>
      <w:r w:rsidRPr="00D60280">
        <w:t xml:space="preserve">Social supermarket happens to be a new supermarket trend where unsold inventory is sold at a lower cost. Tesco has not started this concept yet but they should. </w:t>
      </w:r>
    </w:p>
    <w:p w14:paraId="54906EDD" w14:textId="77777777" w:rsidR="00D60280" w:rsidRPr="00D60280" w:rsidRDefault="00D60280" w:rsidP="00D60280">
      <w:pPr>
        <w:numPr>
          <w:ilvl w:val="0"/>
          <w:numId w:val="14"/>
        </w:numPr>
      </w:pPr>
      <w:r w:rsidRPr="00D60280">
        <w:t xml:space="preserve">There are many unemployed young people in the present scenario and Tesco must start looking at providing employment opportunities to these people. </w:t>
      </w:r>
    </w:p>
    <w:p w14:paraId="43F9F2EB" w14:textId="77777777" w:rsidR="00D60280" w:rsidRPr="00D60280" w:rsidRDefault="00D60280" w:rsidP="00D60280">
      <w:pPr>
        <w:rPr>
          <w:b/>
        </w:rPr>
      </w:pPr>
      <w:r w:rsidRPr="00D60280">
        <w:rPr>
          <w:b/>
        </w:rPr>
        <w:t xml:space="preserve">Technological </w:t>
      </w:r>
    </w:p>
    <w:p w14:paraId="66E90B05" w14:textId="77777777" w:rsidR="00D60280" w:rsidRPr="00D60280" w:rsidRDefault="00D60280" w:rsidP="00D60280">
      <w:r w:rsidRPr="00D60280">
        <w:rPr>
          <w:b/>
        </w:rPr>
        <w:lastRenderedPageBreak/>
        <w:t>Factors:</w:t>
      </w:r>
      <w:r w:rsidRPr="00D60280">
        <w:t xml:space="preserve"> Technology is becoming more and more important with each passing day. Ecommerce is one of the advents of technological development and must be looked into. </w:t>
      </w:r>
    </w:p>
    <w:p w14:paraId="15589D01" w14:textId="77777777" w:rsidR="00D60280" w:rsidRPr="00D60280" w:rsidRDefault="00D60280" w:rsidP="00D60280">
      <w:pPr>
        <w:rPr>
          <w:b/>
        </w:rPr>
      </w:pPr>
      <w:r w:rsidRPr="00D60280">
        <w:rPr>
          <w:b/>
        </w:rPr>
        <w:t xml:space="preserve">Impact: </w:t>
      </w:r>
    </w:p>
    <w:p w14:paraId="038BEF35" w14:textId="77777777" w:rsidR="00D60280" w:rsidRPr="00D60280" w:rsidRDefault="00D60280" w:rsidP="00D60280">
      <w:pPr>
        <w:numPr>
          <w:ilvl w:val="0"/>
          <w:numId w:val="16"/>
        </w:numPr>
      </w:pPr>
      <w:r w:rsidRPr="00D60280">
        <w:t>Technological usage can only help companies be more efficient and Tesco has fortunately taken this into account. One of the reasons behind Tesco’s efficient customer services is their fruitful adaptation to technology. Their club card is one of the examples of their successful usage of technology.</w:t>
      </w:r>
    </w:p>
    <w:p w14:paraId="2A646E71" w14:textId="77777777" w:rsidR="00D60280" w:rsidRPr="00D60280" w:rsidRDefault="00D60280" w:rsidP="00D60280">
      <w:pPr>
        <w:numPr>
          <w:ilvl w:val="0"/>
          <w:numId w:val="16"/>
        </w:numPr>
      </w:pPr>
      <w:r w:rsidRPr="00D60280">
        <w:t xml:space="preserve">Their E-commerce platform has also been doing quite well and the pandemic of Covid-19 has only boosted their online sales. Many organizations undermine what technology can do for their company but there is a clear relationship between competitive advantage and technological advancement (Alexander, 2020).  </w:t>
      </w:r>
    </w:p>
    <w:p w14:paraId="69EDA2A4" w14:textId="77777777" w:rsidR="00D60280" w:rsidRPr="00D60280" w:rsidRDefault="00D60280" w:rsidP="00D60280">
      <w:pPr>
        <w:numPr>
          <w:ilvl w:val="0"/>
          <w:numId w:val="16"/>
        </w:numPr>
      </w:pPr>
      <w:r w:rsidRPr="00D60280">
        <w:t xml:space="preserve">Technological partnership with Amazon Go has helped Tesco in creating a cashier-less billing process that saves the customer’s time. This has been a very fruitful invention. </w:t>
      </w:r>
    </w:p>
    <w:p w14:paraId="5C855341" w14:textId="77777777" w:rsidR="00D60280" w:rsidRPr="00D60280" w:rsidRDefault="00D60280" w:rsidP="00D60280">
      <w:pPr>
        <w:rPr>
          <w:b/>
        </w:rPr>
      </w:pPr>
      <w:r w:rsidRPr="00D60280">
        <w:rPr>
          <w:b/>
        </w:rPr>
        <w:t xml:space="preserve">Environmental </w:t>
      </w:r>
    </w:p>
    <w:p w14:paraId="01D7D11D" w14:textId="77777777" w:rsidR="00D60280" w:rsidRPr="00D60280" w:rsidRDefault="00D60280" w:rsidP="00D60280">
      <w:r w:rsidRPr="00D60280">
        <w:rPr>
          <w:b/>
        </w:rPr>
        <w:t>Factors:</w:t>
      </w:r>
      <w:r w:rsidRPr="00D60280">
        <w:t xml:space="preserve"> Different markets follow different environmental norms that can have an effect on the profitability factor of Tesco in those specific markets. Sustainability, climate, recycling is some of the factors that can have a massive impact on Tesco. Sustainable production has become significant for businesses to achieve their sustainability objectives (Hashim et al., 2021). </w:t>
      </w:r>
    </w:p>
    <w:p w14:paraId="4F7DF99C" w14:textId="77777777" w:rsidR="00D60280" w:rsidRPr="00D60280" w:rsidRDefault="00D60280" w:rsidP="00D60280">
      <w:pPr>
        <w:rPr>
          <w:b/>
        </w:rPr>
      </w:pPr>
      <w:r w:rsidRPr="00D60280">
        <w:rPr>
          <w:b/>
        </w:rPr>
        <w:t xml:space="preserve">Impact: </w:t>
      </w:r>
    </w:p>
    <w:p w14:paraId="2EDDB8BB" w14:textId="77777777" w:rsidR="00D60280" w:rsidRPr="00D60280" w:rsidRDefault="00D60280" w:rsidP="00D60280">
      <w:pPr>
        <w:numPr>
          <w:ilvl w:val="0"/>
          <w:numId w:val="15"/>
        </w:numPr>
      </w:pPr>
      <w:r w:rsidRPr="00D60280">
        <w:t xml:space="preserve">Tesco has been trying to launch plans for recycling. This aims at the reuse of plastic and recycling it. This can help the organization to reduce waste and also get rid of non-recyclable plastic. </w:t>
      </w:r>
    </w:p>
    <w:p w14:paraId="0B04AD5C" w14:textId="77777777" w:rsidR="00D60280" w:rsidRPr="00D60280" w:rsidRDefault="00D60280" w:rsidP="00D60280">
      <w:pPr>
        <w:numPr>
          <w:ilvl w:val="0"/>
          <w:numId w:val="15"/>
        </w:numPr>
      </w:pPr>
      <w:r w:rsidRPr="00D60280">
        <w:t xml:space="preserve">Tesco has also delved into sustainability by recognizing fishing boats that are illegal and can potentially cause danger to sea life. </w:t>
      </w:r>
    </w:p>
    <w:p w14:paraId="4D7B6A94" w14:textId="77777777" w:rsidR="00D60280" w:rsidRPr="00D60280" w:rsidRDefault="00D60280" w:rsidP="00D60280">
      <w:pPr>
        <w:rPr>
          <w:b/>
        </w:rPr>
      </w:pPr>
      <w:r w:rsidRPr="00D60280">
        <w:rPr>
          <w:b/>
        </w:rPr>
        <w:t xml:space="preserve">Legal </w:t>
      </w:r>
    </w:p>
    <w:p w14:paraId="12B48689" w14:textId="77777777" w:rsidR="00D60280" w:rsidRPr="00D60280" w:rsidRDefault="00D60280" w:rsidP="00D60280">
      <w:r w:rsidRPr="00D60280">
        <w:rPr>
          <w:b/>
        </w:rPr>
        <w:lastRenderedPageBreak/>
        <w:t>Factors:</w:t>
      </w:r>
      <w:r w:rsidRPr="00D60280">
        <w:t xml:space="preserve"> Government regulations have to be kept in mind by every company. International, as well as local laws, have to be followed. </w:t>
      </w:r>
    </w:p>
    <w:p w14:paraId="3299F649" w14:textId="77777777" w:rsidR="00D60280" w:rsidRPr="00D60280" w:rsidRDefault="00D60280" w:rsidP="00D60280">
      <w:pPr>
        <w:rPr>
          <w:b/>
        </w:rPr>
      </w:pPr>
      <w:r w:rsidRPr="00D60280">
        <w:rPr>
          <w:b/>
        </w:rPr>
        <w:t xml:space="preserve">Impact: </w:t>
      </w:r>
    </w:p>
    <w:p w14:paraId="578A110E" w14:textId="77777777" w:rsidR="00D60280" w:rsidRPr="00D60280" w:rsidRDefault="00D60280" w:rsidP="00D60280">
      <w:pPr>
        <w:numPr>
          <w:ilvl w:val="0"/>
          <w:numId w:val="17"/>
        </w:numPr>
      </w:pPr>
      <w:r w:rsidRPr="00D60280">
        <w:t xml:space="preserve">In 2016 a report claimed that the culture at Tesco is biased based on the gender and the age of the employees. </w:t>
      </w:r>
    </w:p>
    <w:p w14:paraId="66BD2B50" w14:textId="77777777" w:rsidR="00D60280" w:rsidRPr="00D60280" w:rsidRDefault="00D60280" w:rsidP="00D60280">
      <w:pPr>
        <w:numPr>
          <w:ilvl w:val="0"/>
          <w:numId w:val="17"/>
        </w:numPr>
      </w:pPr>
      <w:r w:rsidRPr="00D60280">
        <w:t xml:space="preserve">Tesco could not provide a proper report about its finances back in 2017 and that led them to get a penalty. </w:t>
      </w:r>
    </w:p>
    <w:p w14:paraId="0233851E" w14:textId="77777777" w:rsidR="00D60280" w:rsidRPr="00D60280" w:rsidRDefault="00D60280" w:rsidP="00D60280">
      <w:pPr>
        <w:numPr>
          <w:ilvl w:val="0"/>
          <w:numId w:val="17"/>
        </w:numPr>
      </w:pPr>
      <w:r w:rsidRPr="00D60280">
        <w:t xml:space="preserve">Some employees alleged that Tesco does not pay its male and female employees equally. </w:t>
      </w:r>
    </w:p>
    <w:p w14:paraId="0D867657" w14:textId="77777777" w:rsidR="00D60280" w:rsidRPr="00D60280" w:rsidRDefault="00D60280" w:rsidP="00D60280">
      <w:pPr>
        <w:pStyle w:val="Heading2"/>
      </w:pPr>
      <w:bookmarkStart w:id="4" w:name="_Toc88688526"/>
      <w:r w:rsidRPr="00D60280">
        <w:t>STP in Tesco PLC</w:t>
      </w:r>
      <w:bookmarkEnd w:id="4"/>
    </w:p>
    <w:p w14:paraId="7A76A20C" w14:textId="77777777" w:rsidR="00D60280" w:rsidRPr="00D60280" w:rsidRDefault="00D60280" w:rsidP="00D60280">
      <w:r w:rsidRPr="00D60280">
        <w:t xml:space="preserve">STP stands for segmentation, targeting, and positioning and is a strategy that is used by marketers to make the most of their businesses and place the products in a way as to garner the maximum profits. Findings suggest that STP as a marketing strategy has a lot of significance (Ing, Osman and </w:t>
      </w:r>
      <w:proofErr w:type="spellStart"/>
      <w:r w:rsidRPr="00D60280">
        <w:t>Tze</w:t>
      </w:r>
      <w:proofErr w:type="spellEnd"/>
      <w:r w:rsidRPr="00D60280">
        <w:t xml:space="preserve">-Yin, 2020). </w:t>
      </w:r>
    </w:p>
    <w:p w14:paraId="3433B147" w14:textId="77777777" w:rsidR="00D60280" w:rsidRPr="00D60280" w:rsidRDefault="00D60280" w:rsidP="00D60280">
      <w:r w:rsidRPr="00D60280">
        <w:rPr>
          <w:b/>
        </w:rPr>
        <w:t>Segmentation:</w:t>
      </w:r>
      <w:r w:rsidRPr="00D60280">
        <w:t xml:space="preserve"> Tesco follows the measurable, substantial, differentiable, and accessible strategies for their segmentation process. </w:t>
      </w:r>
    </w:p>
    <w:p w14:paraId="3E24C1A4" w14:textId="77777777" w:rsidR="00D60280" w:rsidRPr="00D60280" w:rsidRDefault="00D60280" w:rsidP="00D60280">
      <w:r w:rsidRPr="00D60280">
        <w:t xml:space="preserve">Measurable: Tesco has a segmentation strategy in place in the form of their Club Card. This helps them to measure the purchasing power of the segment they are dealing with. </w:t>
      </w:r>
    </w:p>
    <w:p w14:paraId="23258A0B" w14:textId="77777777" w:rsidR="00D60280" w:rsidRPr="00D60280" w:rsidRDefault="00D60280" w:rsidP="00D60280">
      <w:r w:rsidRPr="00D60280">
        <w:t xml:space="preserve">Substantial: Tesco has a line of upscale products under the brand of Tesco Finest. This is a substantial strategy to capture the market of consumers who are willing to spend more money on items. </w:t>
      </w:r>
    </w:p>
    <w:p w14:paraId="722D9D30" w14:textId="77777777" w:rsidR="00D60280" w:rsidRPr="00D60280" w:rsidRDefault="00D60280" w:rsidP="00D60280">
      <w:r w:rsidRPr="00D60280">
        <w:t xml:space="preserve">Differentiable: The differentiable strategy for their products lies in their low pricing. This distinguishes them from their competitors. </w:t>
      </w:r>
    </w:p>
    <w:p w14:paraId="5AF4286E" w14:textId="77777777" w:rsidR="00D60280" w:rsidRPr="00D60280" w:rsidRDefault="00D60280" w:rsidP="00D60280">
      <w:r w:rsidRPr="00D60280">
        <w:t>Accessible: Tesco is easily accessible to consumers both online and via physical stores.</w:t>
      </w:r>
    </w:p>
    <w:p w14:paraId="63BFF6AD" w14:textId="77777777" w:rsidR="00D60280" w:rsidRPr="00D60280" w:rsidRDefault="00D60280" w:rsidP="00D60280">
      <w:r w:rsidRPr="00D60280">
        <w:rPr>
          <w:b/>
        </w:rPr>
        <w:t>Targeting:</w:t>
      </w:r>
      <w:r w:rsidRPr="00D60280">
        <w:t xml:space="preserve"> Appealing to the demands of the consumers is extremely important if a company wants its products to remain in the market (Thomas and George, 2021). That's why it is important to have proper targeting strategies. Tesco has used the mass marketing strategy to gain the attention of all </w:t>
      </w:r>
      <w:r w:rsidRPr="00D60280">
        <w:lastRenderedPageBreak/>
        <w:t xml:space="preserve">the segments in one go. But they also have strategies in place to target specific segments. Marketing mixes are updated accordingly to fit those segments and their needs. Tesco ensures that its targeting strategies align with the specific needs of the company at that given point in time. </w:t>
      </w:r>
    </w:p>
    <w:p w14:paraId="56672835" w14:textId="77777777" w:rsidR="00D60280" w:rsidRPr="00D60280" w:rsidRDefault="00D60280" w:rsidP="00D60280">
      <w:r w:rsidRPr="00D60280">
        <w:rPr>
          <w:b/>
        </w:rPr>
        <w:t>Positioning:</w:t>
      </w:r>
      <w:r w:rsidRPr="00D60280">
        <w:t xml:space="preserve"> Brand performance can be bound with market orientation and positioning strategies are used to mediate between the two (</w:t>
      </w:r>
      <w:proofErr w:type="spellStart"/>
      <w:r w:rsidRPr="00D60280">
        <w:t>Iyer</w:t>
      </w:r>
      <w:proofErr w:type="spellEnd"/>
      <w:r w:rsidRPr="00D60280">
        <w:t xml:space="preserve"> et al., 2019). Tesco deals in the retail industry and therefore to be unique in the industry they attach low prices to their products. This brings in a lot of customers who prefer low-cost options. But they ensure that the quality of their products is not compromised. Tesco also ensures consumer loyalty is established by using targeted programs. They have a points system that helps consumers gain points with purchases. These points can be later used to avail of various offers. This positions the company as being efficient in providing good quality customer services and that has proven to be fruitful for the company. </w:t>
      </w:r>
    </w:p>
    <w:p w14:paraId="4E7E5F88" w14:textId="77777777" w:rsidR="00D60280" w:rsidRPr="00D60280" w:rsidRDefault="00D60280" w:rsidP="00D60280">
      <w:r w:rsidRPr="00D60280">
        <w:t xml:space="preserve">Overall the STP strategy of the company is properly in place. They have been building sound segmentation, targeting, and positioning strategies and have been utilizing them well to stay in their place in the market. Another fruitful strategical tool is the implementation of marketing mix strategies. </w:t>
      </w:r>
    </w:p>
    <w:p w14:paraId="6123BBEC" w14:textId="77777777" w:rsidR="00D60280" w:rsidRPr="00D60280" w:rsidRDefault="00D60280" w:rsidP="00D60280">
      <w:pPr>
        <w:pStyle w:val="Heading2"/>
      </w:pPr>
      <w:bookmarkStart w:id="5" w:name="_Toc88688527"/>
      <w:r w:rsidRPr="00D60280">
        <w:t>Marketing mix of Tesco</w:t>
      </w:r>
      <w:bookmarkEnd w:id="5"/>
      <w:r w:rsidRPr="00D60280">
        <w:t xml:space="preserve"> </w:t>
      </w:r>
    </w:p>
    <w:p w14:paraId="32ED2C92" w14:textId="77777777" w:rsidR="00D60280" w:rsidRPr="00D60280" w:rsidRDefault="00D60280" w:rsidP="00D60280">
      <w:r w:rsidRPr="00D60280">
        <w:t xml:space="preserve">The 4Ps of the marketing mix refers to the product, price, place, and promotions of a particular company's services. These 4Ps have to be assessed carefully and strategies pertaining to them have to be placed so that the highest advantage is gained out of them in the market. </w:t>
      </w:r>
    </w:p>
    <w:p w14:paraId="4FD39CBA" w14:textId="77777777" w:rsidR="00D60280" w:rsidRPr="00D60280" w:rsidRDefault="00D60280" w:rsidP="00D60280">
      <w:r w:rsidRPr="00D60280">
        <w:rPr>
          <w:b/>
        </w:rPr>
        <w:t>Product:</w:t>
      </w:r>
      <w:r w:rsidRPr="00D60280">
        <w:t xml:space="preserve"> Ever since Tesco has been established it has expanded the range of services and products and now they offer a variety of categories like food, clothing, books, electronic goods, health, décor, and the like (</w:t>
      </w:r>
      <w:proofErr w:type="spellStart"/>
      <w:r w:rsidRPr="00D60280">
        <w:t>Shashtri</w:t>
      </w:r>
      <w:proofErr w:type="spellEnd"/>
      <w:r w:rsidRPr="00D60280">
        <w:t xml:space="preserve">, 2021). Variety is one of the products strategies that the company uses. Another strategy is targeting consumers by segmenting them and understanding their requirements. They follow this segmentation for building their products accordingly. They have introduced a wide range of product lines to cater to their different consumer segments. they also utilize customer services to endorse their products where the salespeople assist in gaining the consumer’s trust. </w:t>
      </w:r>
    </w:p>
    <w:p w14:paraId="0430748C" w14:textId="77777777" w:rsidR="00D60280" w:rsidRPr="00D60280" w:rsidRDefault="00D60280" w:rsidP="00D60280">
      <w:r w:rsidRPr="00D60280">
        <w:rPr>
          <w:b/>
        </w:rPr>
        <w:t>Price:</w:t>
      </w:r>
      <w:r w:rsidRPr="00D60280">
        <w:t xml:space="preserve"> Pricing strategies have to be updated as they are dynamic due to their dependence on specific variables (Bhasin, 2021). They use competitive pricing to stay ahead of the other </w:t>
      </w:r>
      <w:r w:rsidRPr="00D60280">
        <w:lastRenderedPageBreak/>
        <w:t xml:space="preserve">competing retailers like Sainsbury and ASDA. Their appeal lies in their cheap pricing and the promise that they are supplying quality goods at a lower rate. They also have a cost-effective strategy so that they do not incur any losses. This strategy helps them to regain the amount spent on the production of a product by aligning the costs to match the production and manufacturing process of goods. </w:t>
      </w:r>
    </w:p>
    <w:p w14:paraId="51F3E4B1" w14:textId="77777777" w:rsidR="00D60280" w:rsidRPr="00D60280" w:rsidRDefault="00D60280" w:rsidP="00D60280">
      <w:r w:rsidRPr="00D60280">
        <w:rPr>
          <w:b/>
        </w:rPr>
        <w:t>Place:</w:t>
      </w:r>
      <w:r w:rsidRPr="00D60280">
        <w:t xml:space="preserve"> The stores of Tesco operate both online and offline. During the Covid-19 pandemic lockdown, the online stores of Tesco saw a massive boost in sales and incurred a lot of profit. The physical stores however always had a wide variety and were built keeping the consumer segments in mind. They have a separate place for the low-priced goods and have named it Tesco Superstore while Tesco Groceries is the one aimed at selling primarily grocery items. This is a very clever way of getting hold of the consumer base. Their distribution system also makes their placement strategy function better as they have very good channels of supply. </w:t>
      </w:r>
    </w:p>
    <w:p w14:paraId="14993F3B" w14:textId="77777777" w:rsidR="00D60280" w:rsidRPr="00D60280" w:rsidRDefault="00D60280" w:rsidP="00D60280">
      <w:r w:rsidRPr="00D60280">
        <w:rPr>
          <w:b/>
        </w:rPr>
        <w:t>Promotion:</w:t>
      </w:r>
      <w:r w:rsidRPr="00D60280">
        <w:t xml:space="preserve"> As has been determined before, the marketing mix strategies can impact the performance of a company massively (</w:t>
      </w:r>
      <w:proofErr w:type="spellStart"/>
      <w:r w:rsidRPr="00D60280">
        <w:t>Fitriah</w:t>
      </w:r>
      <w:proofErr w:type="spellEnd"/>
      <w:r w:rsidRPr="00D60280">
        <w:t xml:space="preserve"> et al., 2019). Promotions are a huge part of the marketing mix and have a huge impact on the performance of the product in the market. Tesco's promotions do not end at traditional advertising. They also have in-store promotional activities in place. One of these activities is offering the consumers a sample of the product they are going to buy. Tesco keeps samples of items like fruit juices for the consumers so that they can make up their minds more easily. </w:t>
      </w:r>
    </w:p>
    <w:p w14:paraId="561B879C" w14:textId="77777777" w:rsidR="00D60280" w:rsidRPr="00D60280" w:rsidRDefault="00D60280" w:rsidP="00D60280">
      <w:pPr>
        <w:pStyle w:val="Heading1"/>
      </w:pPr>
      <w:bookmarkStart w:id="6" w:name="_Toc88688528"/>
      <w:r w:rsidRPr="00D60280">
        <w:t>Conclusion</w:t>
      </w:r>
      <w:bookmarkEnd w:id="6"/>
      <w:r w:rsidRPr="00D60280">
        <w:t xml:space="preserve"> </w:t>
      </w:r>
    </w:p>
    <w:p w14:paraId="792E48F4" w14:textId="77777777" w:rsidR="00D60280" w:rsidRPr="00D60280" w:rsidRDefault="00D60280" w:rsidP="00D60280">
      <w:r w:rsidRPr="00D60280">
        <w:t xml:space="preserve">In conclusion, it may be said that the Coronavirus pandemic has had a massive impact on companies and industries across the world. But despite that, some retail companies like Tesco PLC have been able to bounce back. A major reason behind this act is the fact that their products and services were actively sold to consumers despite their physical stores being shut down during the lockdown period. They have been able to use their strengths and opportunities to fight external threats and internal weaknesses. There can be a few improvements on the legal aspects and employee management but overall they have been able to avert the ill effects of the pandemic.   </w:t>
      </w:r>
    </w:p>
    <w:p w14:paraId="7FB1BE4F" w14:textId="77777777" w:rsidR="00D60280" w:rsidRDefault="00D60280" w:rsidP="00D60280">
      <w:pPr>
        <w:pStyle w:val="Heading1"/>
      </w:pPr>
    </w:p>
    <w:p w14:paraId="60DEDEB3" w14:textId="77777777" w:rsidR="00D60280" w:rsidRDefault="00D60280" w:rsidP="00D60280">
      <w:pPr>
        <w:pStyle w:val="Heading1"/>
      </w:pPr>
    </w:p>
    <w:p w14:paraId="6112588F" w14:textId="77777777" w:rsidR="00D60280" w:rsidRDefault="00D60280" w:rsidP="00D60280">
      <w:pPr>
        <w:pStyle w:val="Heading1"/>
      </w:pPr>
    </w:p>
    <w:p w14:paraId="17DC567F" w14:textId="77777777" w:rsidR="00D60280" w:rsidRDefault="00D60280" w:rsidP="00D60280">
      <w:pPr>
        <w:pStyle w:val="Heading1"/>
      </w:pPr>
    </w:p>
    <w:p w14:paraId="7AEEF2DE" w14:textId="77777777" w:rsidR="00D60280" w:rsidRDefault="00D60280" w:rsidP="00D60280"/>
    <w:p w14:paraId="3BE81959" w14:textId="77777777" w:rsidR="00D60280" w:rsidRDefault="00D60280" w:rsidP="00D60280"/>
    <w:p w14:paraId="522137FC" w14:textId="77777777" w:rsidR="00D60280" w:rsidRPr="00D60280" w:rsidRDefault="00D60280" w:rsidP="00D60280"/>
    <w:p w14:paraId="5F6D916A" w14:textId="77777777" w:rsidR="00D60280" w:rsidRDefault="00D60280" w:rsidP="00D60280">
      <w:pPr>
        <w:pStyle w:val="Heading1"/>
      </w:pPr>
      <w:bookmarkStart w:id="7" w:name="_Toc88688529"/>
      <w:r>
        <w:t>Reference list</w:t>
      </w:r>
      <w:bookmarkEnd w:id="7"/>
      <w:r>
        <w:t xml:space="preserve"> </w:t>
      </w:r>
    </w:p>
    <w:p w14:paraId="09708BAB" w14:textId="77777777" w:rsidR="00D60280" w:rsidRPr="00D60280" w:rsidRDefault="00D60280" w:rsidP="00D60280">
      <w:r w:rsidRPr="00D60280">
        <w:t xml:space="preserve">Alexander, I.N., 2020. </w:t>
      </w:r>
      <w:r w:rsidRPr="00D60280">
        <w:rPr>
          <w:i/>
          <w:iCs/>
        </w:rPr>
        <w:t>The influence of technological innovations on organization's competitive advantage: Case study on Irish food retail company (Tesco)</w:t>
      </w:r>
      <w:r w:rsidRPr="00D60280">
        <w:t xml:space="preserve"> (Doctoral dissertation, Dublin, National College of Ireland). Available at: </w:t>
      </w:r>
      <w:hyperlink r:id="rId9" w:history="1">
        <w:r w:rsidRPr="00D60280">
          <w:rPr>
            <w:rStyle w:val="Hyperlink"/>
          </w:rPr>
          <w:t>http://norma.ncirl.ie/4717/</w:t>
        </w:r>
      </w:hyperlink>
      <w:r w:rsidRPr="00D60280">
        <w:t> </w:t>
      </w:r>
    </w:p>
    <w:p w14:paraId="3DAAD1C6" w14:textId="77777777" w:rsidR="00D60280" w:rsidRPr="00D60280" w:rsidRDefault="00D60280" w:rsidP="00D60280">
      <w:r w:rsidRPr="00D60280">
        <w:t xml:space="preserve">Bhasin, H., 2021. “Marketing Mix – The 4P’s of marketing”, [online] Available </w:t>
      </w:r>
      <w:proofErr w:type="spellStart"/>
      <w:r w:rsidRPr="00D60280">
        <w:t>at:</w:t>
      </w:r>
      <w:hyperlink r:id="rId10" w:history="1">
        <w:r w:rsidRPr="00D60280">
          <w:rPr>
            <w:rStyle w:val="Hyperlink"/>
          </w:rPr>
          <w:t>https</w:t>
        </w:r>
        <w:proofErr w:type="spellEnd"/>
        <w:r w:rsidRPr="00D60280">
          <w:rPr>
            <w:rStyle w:val="Hyperlink"/>
          </w:rPr>
          <w:t>://www.marketing91.com/marketing-mix-4-ps-marketing/</w:t>
        </w:r>
      </w:hyperlink>
      <w:r w:rsidRPr="00D60280">
        <w:t>  [Accessed on 24 November 2021].</w:t>
      </w:r>
    </w:p>
    <w:p w14:paraId="5D3E6AAD" w14:textId="77777777" w:rsidR="00D60280" w:rsidRPr="00D60280" w:rsidRDefault="00D60280" w:rsidP="00D60280">
      <w:r w:rsidRPr="00D60280">
        <w:t xml:space="preserve">Business Strategy Hub, 2021. </w:t>
      </w:r>
      <w:r w:rsidRPr="00D60280">
        <w:rPr>
          <w:i/>
          <w:iCs/>
        </w:rPr>
        <w:t>TESCO SWOT Analysis 2021 | SWOT analysis of TESCO</w:t>
      </w:r>
      <w:r w:rsidRPr="00D60280">
        <w:t>. [online] Business Strategy Hub. Available at: &lt;</w:t>
      </w:r>
      <w:hyperlink r:id="rId11" w:history="1">
        <w:r w:rsidRPr="00D60280">
          <w:rPr>
            <w:rStyle w:val="Hyperlink"/>
          </w:rPr>
          <w:t>https://bstrategyhub.com/tesco-swot-analysis-2019swot-analysis-of-tesco/</w:t>
        </w:r>
      </w:hyperlink>
      <w:r w:rsidRPr="00D60280">
        <w:t>&gt;  [Accessed 24 November 2021].</w:t>
      </w:r>
    </w:p>
    <w:p w14:paraId="3E8F4F35" w14:textId="77777777" w:rsidR="00D60280" w:rsidRPr="00D60280" w:rsidRDefault="00D60280" w:rsidP="00D60280">
      <w:r w:rsidRPr="00D60280">
        <w:t xml:space="preserve">Fern Fort University, 2021. </w:t>
      </w:r>
      <w:r w:rsidRPr="00D60280">
        <w:rPr>
          <w:i/>
          <w:iCs/>
        </w:rPr>
        <w:t>Tesco Plc [SWOT Analysis] Weighted SWOT Matrix</w:t>
      </w:r>
      <w:r w:rsidRPr="00D60280">
        <w:t>. [online] Fern Fort University. Available at: &lt;</w:t>
      </w:r>
      <w:hyperlink r:id="rId12" w:history="1">
        <w:r w:rsidRPr="00D60280">
          <w:rPr>
            <w:rStyle w:val="Hyperlink"/>
          </w:rPr>
          <w:t>http://fernfortuniversity.com/term-papers/swot/nyse/6900-tesco-plc.php</w:t>
        </w:r>
      </w:hyperlink>
      <w:r w:rsidRPr="00D60280">
        <w:t>&gt;  [Accessed 24 November 2021].</w:t>
      </w:r>
    </w:p>
    <w:p w14:paraId="1ADE6E5C" w14:textId="77777777" w:rsidR="00D60280" w:rsidRPr="00D60280" w:rsidRDefault="00D60280" w:rsidP="00D60280">
      <w:proofErr w:type="spellStart"/>
      <w:r w:rsidRPr="00D60280">
        <w:t>Fitriah</w:t>
      </w:r>
      <w:proofErr w:type="spellEnd"/>
      <w:r w:rsidRPr="00D60280">
        <w:t xml:space="preserve">, A.W., </w:t>
      </w:r>
      <w:proofErr w:type="spellStart"/>
      <w:r w:rsidRPr="00D60280">
        <w:t>Rosdi</w:t>
      </w:r>
      <w:proofErr w:type="spellEnd"/>
      <w:r w:rsidRPr="00D60280">
        <w:t xml:space="preserve">, S.N., </w:t>
      </w:r>
      <w:proofErr w:type="spellStart"/>
      <w:r w:rsidRPr="00D60280">
        <w:t>Rosli</w:t>
      </w:r>
      <w:proofErr w:type="spellEnd"/>
      <w:r w:rsidRPr="00D60280">
        <w:t xml:space="preserve">, M.M., Aziz, Z.A., Ibrahim, W.M.Y.W., </w:t>
      </w:r>
      <w:proofErr w:type="spellStart"/>
      <w:r w:rsidRPr="00D60280">
        <w:t>Radzi</w:t>
      </w:r>
      <w:proofErr w:type="spellEnd"/>
      <w:r w:rsidRPr="00D60280">
        <w:t xml:space="preserve">, M.S.N.M., </w:t>
      </w:r>
      <w:proofErr w:type="spellStart"/>
      <w:r w:rsidRPr="00D60280">
        <w:t>Aniesha</w:t>
      </w:r>
      <w:proofErr w:type="spellEnd"/>
      <w:r w:rsidRPr="00D60280">
        <w:t xml:space="preserve">, N.Z. and Yaacob, A.A., 2019. The effects of marketing mix on small fish farming business performance. </w:t>
      </w:r>
      <w:proofErr w:type="spellStart"/>
      <w:r w:rsidRPr="00D60280">
        <w:rPr>
          <w:i/>
          <w:iCs/>
        </w:rPr>
        <w:t>Revista</w:t>
      </w:r>
      <w:proofErr w:type="spellEnd"/>
      <w:r w:rsidRPr="00D60280">
        <w:rPr>
          <w:i/>
          <w:iCs/>
        </w:rPr>
        <w:t xml:space="preserve"> </w:t>
      </w:r>
      <w:proofErr w:type="spellStart"/>
      <w:r w:rsidRPr="00D60280">
        <w:rPr>
          <w:i/>
          <w:iCs/>
        </w:rPr>
        <w:t>Publicando</w:t>
      </w:r>
      <w:proofErr w:type="spellEnd"/>
      <w:r w:rsidRPr="00D60280">
        <w:t xml:space="preserve">, </w:t>
      </w:r>
      <w:r w:rsidRPr="00D60280">
        <w:rPr>
          <w:i/>
          <w:iCs/>
        </w:rPr>
        <w:t>6</w:t>
      </w:r>
      <w:r w:rsidRPr="00D60280">
        <w:t>(19), pp.1-16. Available at:</w:t>
      </w:r>
      <w:hyperlink r:id="rId13" w:history="1">
        <w:r w:rsidRPr="00D60280">
          <w:rPr>
            <w:rStyle w:val="Hyperlink"/>
          </w:rPr>
          <w:t xml:space="preserve"> https://www.researchgate.net/profile/Zuraimi-Abdul-Aziz-</w:t>
        </w:r>
        <w:r w:rsidRPr="00D60280">
          <w:rPr>
            <w:rStyle w:val="Hyperlink"/>
          </w:rPr>
          <w:lastRenderedPageBreak/>
          <w:t>2/publication/330496009_The_Effects_of_Marketing_Mix_on_Small_Fish_Farming_Business_Performance/links/5c42861aa6fdccd6b5b7e453/The-Effects-of-Marketing-Mix-on-Small-Fish-Farming-Business-Performance.pdf</w:t>
        </w:r>
      </w:hyperlink>
    </w:p>
    <w:p w14:paraId="623C8B8C" w14:textId="77777777" w:rsidR="00D60280" w:rsidRPr="00D60280" w:rsidRDefault="00D60280" w:rsidP="00D60280">
      <w:r w:rsidRPr="00D60280">
        <w:t xml:space="preserve">Hashim, M., </w:t>
      </w:r>
      <w:proofErr w:type="spellStart"/>
      <w:r w:rsidRPr="00D60280">
        <w:t>Nazam</w:t>
      </w:r>
      <w:proofErr w:type="spellEnd"/>
      <w:r w:rsidRPr="00D60280">
        <w:t xml:space="preserve">, M., Abrar, M., Hussain, Z., Nazim, M. and Shabbir, R., 2021. Unlocking the Sustainable Production Indicators: A Novel TESCO based Fuzzy AHP Approach. </w:t>
      </w:r>
      <w:r w:rsidRPr="00D60280">
        <w:rPr>
          <w:i/>
          <w:iCs/>
        </w:rPr>
        <w:t>Cogent Business &amp; Management</w:t>
      </w:r>
      <w:r w:rsidRPr="00D60280">
        <w:t xml:space="preserve">, </w:t>
      </w:r>
      <w:r w:rsidRPr="00D60280">
        <w:rPr>
          <w:i/>
          <w:iCs/>
        </w:rPr>
        <w:t>8</w:t>
      </w:r>
      <w:r w:rsidRPr="00D60280">
        <w:t xml:space="preserve">(1), p.1870807. Available at: </w:t>
      </w:r>
      <w:hyperlink r:id="rId14" w:history="1">
        <w:r w:rsidRPr="00D60280">
          <w:rPr>
            <w:rStyle w:val="Hyperlink"/>
          </w:rPr>
          <w:t>https://www.tandfonline.com/doi/full/10.1080/23311975.2020.1870807</w:t>
        </w:r>
      </w:hyperlink>
      <w:r w:rsidRPr="00D60280">
        <w:t> </w:t>
      </w:r>
    </w:p>
    <w:p w14:paraId="47C268AE" w14:textId="77777777" w:rsidR="00D60280" w:rsidRPr="00D60280" w:rsidRDefault="00D60280" w:rsidP="00D60280">
      <w:proofErr w:type="spellStart"/>
      <w:r w:rsidRPr="00D60280">
        <w:t>Hoinaru</w:t>
      </w:r>
      <w:proofErr w:type="spellEnd"/>
      <w:r w:rsidRPr="00D60280">
        <w:t xml:space="preserve">, R. and </w:t>
      </w:r>
      <w:proofErr w:type="spellStart"/>
      <w:r w:rsidRPr="00D60280">
        <w:t>Năstase</w:t>
      </w:r>
      <w:proofErr w:type="spellEnd"/>
      <w:r w:rsidRPr="00D60280">
        <w:t xml:space="preserve">, M., 2019. A balanced approach: Brexit from political and business perspectives. In </w:t>
      </w:r>
      <w:r w:rsidRPr="00D60280">
        <w:rPr>
          <w:i/>
          <w:iCs/>
        </w:rPr>
        <w:t>Proceedings of the International Conference on Business Excellence</w:t>
      </w:r>
      <w:r w:rsidRPr="00D60280">
        <w:t xml:space="preserve"> (Vol. 13, No. 1, pp. 804-816). Available at: </w:t>
      </w:r>
      <w:hyperlink r:id="rId15" w:history="1">
        <w:r w:rsidRPr="00D60280">
          <w:rPr>
            <w:rStyle w:val="Hyperlink"/>
          </w:rPr>
          <w:t>https://sciendo.com/pdf/10.2478/picbe-2019-0071</w:t>
        </w:r>
      </w:hyperlink>
      <w:r w:rsidRPr="00D60280">
        <w:t> </w:t>
      </w:r>
    </w:p>
    <w:p w14:paraId="0836A77E" w14:textId="77777777" w:rsidR="00D60280" w:rsidRPr="00D60280" w:rsidRDefault="00D60280" w:rsidP="00D60280">
      <w:r w:rsidRPr="00D60280">
        <w:t xml:space="preserve">Ing, P., Osman, Z. and </w:t>
      </w:r>
      <w:proofErr w:type="spellStart"/>
      <w:r w:rsidRPr="00D60280">
        <w:t>Tze</w:t>
      </w:r>
      <w:proofErr w:type="spellEnd"/>
      <w:r w:rsidRPr="00D60280">
        <w:t xml:space="preserve">-Yin, L., 2020. Marketing Mix and STP Strategies: An Exploratory Study into Grocery Retailers in Malaysia. </w:t>
      </w:r>
      <w:r w:rsidRPr="00D60280">
        <w:rPr>
          <w:i/>
          <w:iCs/>
        </w:rPr>
        <w:t>Asian Journal of Entrepreneurship</w:t>
      </w:r>
      <w:r w:rsidRPr="00D60280">
        <w:t xml:space="preserve">, </w:t>
      </w:r>
      <w:r w:rsidRPr="00D60280">
        <w:rPr>
          <w:i/>
          <w:iCs/>
        </w:rPr>
        <w:t>1</w:t>
      </w:r>
      <w:r w:rsidRPr="00D60280">
        <w:t>(4), pp.129-143. Available at:</w:t>
      </w:r>
      <w:hyperlink r:id="rId16" w:history="1">
        <w:r w:rsidRPr="00D60280">
          <w:rPr>
            <w:rStyle w:val="Hyperlink"/>
          </w:rPr>
          <w:t xml:space="preserve"> https://myjms.mohe.gov.my/index.php/aje/article/view/11665</w:t>
        </w:r>
      </w:hyperlink>
      <w:r w:rsidRPr="00D60280">
        <w:t>.</w:t>
      </w:r>
    </w:p>
    <w:p w14:paraId="33C43CCE" w14:textId="77777777" w:rsidR="00D60280" w:rsidRPr="00D60280" w:rsidRDefault="00D60280" w:rsidP="00D60280">
      <w:proofErr w:type="spellStart"/>
      <w:r w:rsidRPr="00D60280">
        <w:t>Iyer</w:t>
      </w:r>
      <w:proofErr w:type="spellEnd"/>
      <w:r w:rsidRPr="00D60280">
        <w:t xml:space="preserve">, P., </w:t>
      </w:r>
      <w:proofErr w:type="spellStart"/>
      <w:r w:rsidRPr="00D60280">
        <w:t>Davari</w:t>
      </w:r>
      <w:proofErr w:type="spellEnd"/>
      <w:r w:rsidRPr="00D60280">
        <w:t xml:space="preserve">, A., </w:t>
      </w:r>
      <w:proofErr w:type="spellStart"/>
      <w:r w:rsidRPr="00D60280">
        <w:t>Zolfagharian</w:t>
      </w:r>
      <w:proofErr w:type="spellEnd"/>
      <w:r w:rsidRPr="00D60280">
        <w:t xml:space="preserve">, M. and Paswan, A., 2019. Market orientation, positioning strategy and brand performance. </w:t>
      </w:r>
      <w:r w:rsidRPr="00D60280">
        <w:rPr>
          <w:i/>
          <w:iCs/>
        </w:rPr>
        <w:t>Industrial Marketing Management</w:t>
      </w:r>
      <w:r w:rsidRPr="00D60280">
        <w:t xml:space="preserve">, </w:t>
      </w:r>
      <w:r w:rsidRPr="00D60280">
        <w:rPr>
          <w:i/>
          <w:iCs/>
        </w:rPr>
        <w:t>81</w:t>
      </w:r>
      <w:r w:rsidRPr="00D60280">
        <w:t>, pp.16-29. Available at:</w:t>
      </w:r>
      <w:hyperlink r:id="rId17" w:history="1">
        <w:r w:rsidRPr="00D60280">
          <w:rPr>
            <w:rStyle w:val="Hyperlink"/>
          </w:rPr>
          <w:t xml:space="preserve"> https://www.sciencedirect.com/science/article/abs/pii/S0019850118303018</w:t>
        </w:r>
      </w:hyperlink>
      <w:r w:rsidRPr="00D60280">
        <w:t> </w:t>
      </w:r>
    </w:p>
    <w:p w14:paraId="0A5D6EE0" w14:textId="77777777" w:rsidR="00D60280" w:rsidRPr="00D60280" w:rsidRDefault="00D60280" w:rsidP="00D60280">
      <w:r w:rsidRPr="00D60280">
        <w:t>Martin-</w:t>
      </w:r>
      <w:proofErr w:type="spellStart"/>
      <w:r w:rsidRPr="00D60280">
        <w:t>Neuninger</w:t>
      </w:r>
      <w:proofErr w:type="spellEnd"/>
      <w:r w:rsidRPr="00D60280">
        <w:t xml:space="preserve">, R. and Ruby, M.B., 2020. What does food retail research tell us about the implications of Coronavirus (COVID-19) for grocery purchasing habits?. </w:t>
      </w:r>
      <w:r w:rsidRPr="00D60280">
        <w:rPr>
          <w:i/>
          <w:iCs/>
        </w:rPr>
        <w:t>Frontiers in Psychology</w:t>
      </w:r>
      <w:r w:rsidRPr="00D60280">
        <w:t xml:space="preserve">, </w:t>
      </w:r>
      <w:r w:rsidRPr="00D60280">
        <w:rPr>
          <w:i/>
          <w:iCs/>
        </w:rPr>
        <w:t>11</w:t>
      </w:r>
      <w:r w:rsidRPr="00D60280">
        <w:t xml:space="preserve">, p.1448. Available at: </w:t>
      </w:r>
      <w:hyperlink r:id="rId18" w:history="1">
        <w:r w:rsidRPr="00D60280">
          <w:rPr>
            <w:rStyle w:val="Hyperlink"/>
          </w:rPr>
          <w:t>https://www.frontiersin.org/articles/10.3389/fpsyg.2020.01448/full</w:t>
        </w:r>
      </w:hyperlink>
      <w:r w:rsidRPr="00D60280">
        <w:t> </w:t>
      </w:r>
    </w:p>
    <w:p w14:paraId="3D733827" w14:textId="77777777" w:rsidR="00D60280" w:rsidRPr="00D60280" w:rsidRDefault="00D60280" w:rsidP="00D60280">
      <w:proofErr w:type="spellStart"/>
      <w:r w:rsidRPr="00D60280">
        <w:t>Perera</w:t>
      </w:r>
      <w:proofErr w:type="spellEnd"/>
      <w:r w:rsidRPr="00D60280">
        <w:t xml:space="preserve">, R., 2017. </w:t>
      </w:r>
      <w:r w:rsidRPr="00D60280">
        <w:rPr>
          <w:i/>
          <w:iCs/>
        </w:rPr>
        <w:t>The PESTLE analysis</w:t>
      </w:r>
      <w:r w:rsidRPr="00D60280">
        <w:t xml:space="preserve">. </w:t>
      </w:r>
      <w:proofErr w:type="spellStart"/>
      <w:r w:rsidRPr="00D60280">
        <w:t>Nerdynaut</w:t>
      </w:r>
      <w:proofErr w:type="spellEnd"/>
      <w:r w:rsidRPr="00D60280">
        <w:t xml:space="preserve">. Available at: </w:t>
      </w:r>
      <w:hyperlink r:id="rId19" w:anchor="v=onepage&amp;q=importance%20of%20pestle%20analysis&amp;f=false" w:history="1">
        <w:r w:rsidRPr="00D60280">
          <w:rPr>
            <w:rStyle w:val="Hyperlink"/>
          </w:rPr>
          <w:t>https://books.google.co.in/books?hl=en&amp;lr=&amp;id=ZWpLDwAAQBAJ&amp;oi=fnd&amp;pg=PA2&amp;dq=importance+of+pestle+analysis&amp;ots=Dua3vN3AJC&amp;sig=41MGNlR-iWzeMDdo_sjE638fgdM&amp;redir_esc=y#v=onepage&amp;q=importance%20of%20pestle%20analysis&amp;f=false</w:t>
        </w:r>
      </w:hyperlink>
      <w:r w:rsidRPr="00D60280">
        <w:t> </w:t>
      </w:r>
    </w:p>
    <w:p w14:paraId="083E1387" w14:textId="77777777" w:rsidR="00D60280" w:rsidRPr="00D60280" w:rsidRDefault="00D60280" w:rsidP="00D60280">
      <w:proofErr w:type="spellStart"/>
      <w:r w:rsidRPr="00D60280">
        <w:t>Phadermrod</w:t>
      </w:r>
      <w:proofErr w:type="spellEnd"/>
      <w:r w:rsidRPr="00D60280">
        <w:t xml:space="preserve">, B., Crowder, R.M. and Wills, G.B., 2019. Importance-performance analysis based SWOT analysis. </w:t>
      </w:r>
      <w:r w:rsidRPr="00D60280">
        <w:rPr>
          <w:i/>
          <w:iCs/>
        </w:rPr>
        <w:t>International Journal of Information Management</w:t>
      </w:r>
      <w:r w:rsidRPr="00D60280">
        <w:t xml:space="preserve">, </w:t>
      </w:r>
      <w:r w:rsidRPr="00D60280">
        <w:rPr>
          <w:i/>
          <w:iCs/>
        </w:rPr>
        <w:t>44</w:t>
      </w:r>
      <w:r w:rsidRPr="00D60280">
        <w:t xml:space="preserve">, pp.194-203. Available at: </w:t>
      </w:r>
      <w:hyperlink r:id="rId20" w:history="1">
        <w:r w:rsidRPr="00D60280">
          <w:rPr>
            <w:rStyle w:val="Hyperlink"/>
          </w:rPr>
          <w:t>https://www.sciencedirect.com/science/article/abs/pii/S0268401216301694</w:t>
        </w:r>
      </w:hyperlink>
      <w:r w:rsidRPr="00D60280">
        <w:t> </w:t>
      </w:r>
    </w:p>
    <w:p w14:paraId="507FCFF9" w14:textId="77777777" w:rsidR="00D60280" w:rsidRPr="00D60280" w:rsidRDefault="00D60280" w:rsidP="00D60280">
      <w:r w:rsidRPr="00D60280">
        <w:lastRenderedPageBreak/>
        <w:t xml:space="preserve">SeekingAlpha.com, 2021. </w:t>
      </w:r>
      <w:r w:rsidRPr="00D60280">
        <w:rPr>
          <w:i/>
          <w:iCs/>
        </w:rPr>
        <w:t>Tesco: A SWOT Analysis (OTCMKTS:TSCDY)</w:t>
      </w:r>
      <w:r w:rsidRPr="00D60280">
        <w:t xml:space="preserve">. [online] </w:t>
      </w:r>
      <w:proofErr w:type="spellStart"/>
      <w:r w:rsidRPr="00D60280">
        <w:t>SeekingAlpha</w:t>
      </w:r>
      <w:proofErr w:type="spellEnd"/>
      <w:r w:rsidRPr="00D60280">
        <w:t>. Available at: &lt;</w:t>
      </w:r>
      <w:hyperlink r:id="rId21" w:history="1">
        <w:r w:rsidRPr="00D60280">
          <w:rPr>
            <w:rStyle w:val="Hyperlink"/>
          </w:rPr>
          <w:t>https://seekingalpha.com/article/4427284-tesco-a-swot-analysis</w:t>
        </w:r>
      </w:hyperlink>
      <w:r w:rsidRPr="00D60280">
        <w:t>&gt;   [Accessed 24 November 2021].</w:t>
      </w:r>
    </w:p>
    <w:p w14:paraId="525A6A8F" w14:textId="77777777" w:rsidR="00D60280" w:rsidRPr="00D60280" w:rsidRDefault="00D60280" w:rsidP="00D60280">
      <w:proofErr w:type="spellStart"/>
      <w:r w:rsidRPr="00D60280">
        <w:t>Shashtri</w:t>
      </w:r>
      <w:proofErr w:type="spellEnd"/>
      <w:r w:rsidRPr="00D60280">
        <w:t xml:space="preserve">, A., 2021. </w:t>
      </w:r>
      <w:r w:rsidRPr="00D60280">
        <w:rPr>
          <w:i/>
          <w:iCs/>
        </w:rPr>
        <w:t>Tesco Marketing Strategy Case Study | IIDE</w:t>
      </w:r>
      <w:r w:rsidRPr="00D60280">
        <w:t>. [online] IIDE. Available at: &lt;</w:t>
      </w:r>
      <w:hyperlink r:id="rId22" w:history="1">
        <w:r w:rsidRPr="00D60280">
          <w:rPr>
            <w:rStyle w:val="Hyperlink"/>
          </w:rPr>
          <w:t>https://iide.co/case-studies/tesco-marketing-strategy/</w:t>
        </w:r>
      </w:hyperlink>
      <w:r w:rsidRPr="00D60280">
        <w:t>&gt;  [Accessed 24 November 2021].</w:t>
      </w:r>
    </w:p>
    <w:p w14:paraId="71B6C763" w14:textId="77777777" w:rsidR="00D60280" w:rsidRPr="00D60280" w:rsidRDefault="00D60280" w:rsidP="00D60280">
      <w:r w:rsidRPr="00D60280">
        <w:t>Thomas, M.R. and George, G., 2021. Segmenting, Targeting, and Positioning (STP) of Generational Cohorts Y, Z and Alpha. Available at:</w:t>
      </w:r>
      <w:hyperlink r:id="rId23" w:history="1">
        <w:r w:rsidRPr="00D60280">
          <w:rPr>
            <w:rStyle w:val="Hyperlink"/>
          </w:rPr>
          <w:t xml:space="preserve"> https://www.researchgate.net/profile/Ginu-George/publication/354182419_Segmenting_targeting_and_positioning_stp_ofgenerational_cohorts_Y_Z_and_Alpha/links/61542bdb39b8157d90050181/Segmenting-targeting-and-positioning-stp-ofgenerational-cohorts-Y-Z-and-Alpha.pdf</w:t>
        </w:r>
      </w:hyperlink>
    </w:p>
    <w:sectPr w:rsidR="00D60280" w:rsidRPr="00D60280" w:rsidSect="00A56CC2">
      <w:footerReference w:type="defaul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64E04" w14:textId="77777777" w:rsidR="00292DF0" w:rsidRDefault="00292DF0" w:rsidP="004713A7">
      <w:pPr>
        <w:spacing w:after="0" w:line="240" w:lineRule="auto"/>
      </w:pPr>
      <w:r>
        <w:separator/>
      </w:r>
    </w:p>
  </w:endnote>
  <w:endnote w:type="continuationSeparator" w:id="0">
    <w:p w14:paraId="70FBD7FC" w14:textId="77777777" w:rsidR="00292DF0" w:rsidRDefault="00292DF0" w:rsidP="00471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69551"/>
      <w:docPartObj>
        <w:docPartGallery w:val="Page Numbers (Bottom of Page)"/>
        <w:docPartUnique/>
      </w:docPartObj>
    </w:sdtPr>
    <w:sdtEndPr/>
    <w:sdtContent>
      <w:sdt>
        <w:sdtPr>
          <w:id w:val="565050523"/>
          <w:docPartObj>
            <w:docPartGallery w:val="Page Numbers (Top of Page)"/>
            <w:docPartUnique/>
          </w:docPartObj>
        </w:sdtPr>
        <w:sdtEndPr/>
        <w:sdtContent>
          <w:p w14:paraId="540296F1" w14:textId="77777777" w:rsidR="001621CA" w:rsidRDefault="001621CA">
            <w:pPr>
              <w:pStyle w:val="Footer"/>
              <w:jc w:val="right"/>
            </w:pPr>
            <w:r>
              <w:t xml:space="preserve">Page </w:t>
            </w:r>
            <w:r w:rsidR="00207592">
              <w:rPr>
                <w:b/>
                <w:szCs w:val="24"/>
              </w:rPr>
              <w:fldChar w:fldCharType="begin"/>
            </w:r>
            <w:r>
              <w:rPr>
                <w:b/>
              </w:rPr>
              <w:instrText xml:space="preserve"> PAGE </w:instrText>
            </w:r>
            <w:r w:rsidR="00207592">
              <w:rPr>
                <w:b/>
                <w:szCs w:val="24"/>
              </w:rPr>
              <w:fldChar w:fldCharType="separate"/>
            </w:r>
            <w:r w:rsidR="00D60280">
              <w:rPr>
                <w:b/>
                <w:noProof/>
              </w:rPr>
              <w:t>2</w:t>
            </w:r>
            <w:r w:rsidR="00207592">
              <w:rPr>
                <w:b/>
                <w:szCs w:val="24"/>
              </w:rPr>
              <w:fldChar w:fldCharType="end"/>
            </w:r>
            <w:r>
              <w:t xml:space="preserve"> of </w:t>
            </w:r>
            <w:r w:rsidR="00207592">
              <w:rPr>
                <w:b/>
                <w:szCs w:val="24"/>
              </w:rPr>
              <w:fldChar w:fldCharType="begin"/>
            </w:r>
            <w:r>
              <w:rPr>
                <w:b/>
              </w:rPr>
              <w:instrText xml:space="preserve"> NUMPAGES  </w:instrText>
            </w:r>
            <w:r w:rsidR="00207592">
              <w:rPr>
                <w:b/>
                <w:szCs w:val="24"/>
              </w:rPr>
              <w:fldChar w:fldCharType="separate"/>
            </w:r>
            <w:r w:rsidR="00D60280">
              <w:rPr>
                <w:b/>
                <w:noProof/>
              </w:rPr>
              <w:t>14</w:t>
            </w:r>
            <w:r w:rsidR="00207592">
              <w:rPr>
                <w:b/>
                <w:szCs w:val="24"/>
              </w:rPr>
              <w:fldChar w:fldCharType="end"/>
            </w:r>
          </w:p>
        </w:sdtContent>
      </w:sdt>
    </w:sdtContent>
  </w:sdt>
  <w:p w14:paraId="02657817" w14:textId="77777777" w:rsidR="001621CA" w:rsidRDefault="00162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38F22" w14:textId="77777777" w:rsidR="00292DF0" w:rsidRDefault="00292DF0" w:rsidP="004713A7">
      <w:pPr>
        <w:spacing w:after="0" w:line="240" w:lineRule="auto"/>
      </w:pPr>
      <w:r>
        <w:separator/>
      </w:r>
    </w:p>
  </w:footnote>
  <w:footnote w:type="continuationSeparator" w:id="0">
    <w:p w14:paraId="0A2086E9" w14:textId="77777777" w:rsidR="00292DF0" w:rsidRDefault="00292DF0" w:rsidP="00471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4EF5"/>
    <w:multiLevelType w:val="hybridMultilevel"/>
    <w:tmpl w:val="71F2CF32"/>
    <w:lvl w:ilvl="0" w:tplc="1998434E">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53261F"/>
    <w:multiLevelType w:val="hybridMultilevel"/>
    <w:tmpl w:val="5D481E6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FE667F3"/>
    <w:multiLevelType w:val="hybridMultilevel"/>
    <w:tmpl w:val="522E210A"/>
    <w:lvl w:ilvl="0" w:tplc="C6C65306">
      <w:start w:val="1"/>
      <w:numFmt w:val="bullet"/>
      <w:lvlText w:val=""/>
      <w:lvlJc w:val="left"/>
      <w:pPr>
        <w:ind w:left="720" w:hanging="360"/>
      </w:pPr>
      <w:rPr>
        <w:rFonts w:ascii="Symbol" w:hAnsi="Symbol" w:hint="default"/>
      </w:rPr>
    </w:lvl>
    <w:lvl w:ilvl="1" w:tplc="70060CF0" w:tentative="1">
      <w:start w:val="1"/>
      <w:numFmt w:val="bullet"/>
      <w:lvlText w:val="o"/>
      <w:lvlJc w:val="left"/>
      <w:pPr>
        <w:ind w:left="1440" w:hanging="360"/>
      </w:pPr>
      <w:rPr>
        <w:rFonts w:ascii="Courier New" w:hAnsi="Courier New" w:cs="Courier New" w:hint="default"/>
      </w:rPr>
    </w:lvl>
    <w:lvl w:ilvl="2" w:tplc="D6A050DE" w:tentative="1">
      <w:start w:val="1"/>
      <w:numFmt w:val="bullet"/>
      <w:lvlText w:val=""/>
      <w:lvlJc w:val="left"/>
      <w:pPr>
        <w:ind w:left="2160" w:hanging="360"/>
      </w:pPr>
      <w:rPr>
        <w:rFonts w:ascii="Wingdings" w:hAnsi="Wingdings" w:hint="default"/>
      </w:rPr>
    </w:lvl>
    <w:lvl w:ilvl="3" w:tplc="E24AEB76" w:tentative="1">
      <w:start w:val="1"/>
      <w:numFmt w:val="bullet"/>
      <w:lvlText w:val=""/>
      <w:lvlJc w:val="left"/>
      <w:pPr>
        <w:ind w:left="2880" w:hanging="360"/>
      </w:pPr>
      <w:rPr>
        <w:rFonts w:ascii="Symbol" w:hAnsi="Symbol" w:hint="default"/>
      </w:rPr>
    </w:lvl>
    <w:lvl w:ilvl="4" w:tplc="D248B0A0" w:tentative="1">
      <w:start w:val="1"/>
      <w:numFmt w:val="bullet"/>
      <w:lvlText w:val="o"/>
      <w:lvlJc w:val="left"/>
      <w:pPr>
        <w:ind w:left="3600" w:hanging="360"/>
      </w:pPr>
      <w:rPr>
        <w:rFonts w:ascii="Courier New" w:hAnsi="Courier New" w:cs="Courier New" w:hint="default"/>
      </w:rPr>
    </w:lvl>
    <w:lvl w:ilvl="5" w:tplc="730C18B8" w:tentative="1">
      <w:start w:val="1"/>
      <w:numFmt w:val="bullet"/>
      <w:lvlText w:val=""/>
      <w:lvlJc w:val="left"/>
      <w:pPr>
        <w:ind w:left="4320" w:hanging="360"/>
      </w:pPr>
      <w:rPr>
        <w:rFonts w:ascii="Wingdings" w:hAnsi="Wingdings" w:hint="default"/>
      </w:rPr>
    </w:lvl>
    <w:lvl w:ilvl="6" w:tplc="8EA49F86" w:tentative="1">
      <w:start w:val="1"/>
      <w:numFmt w:val="bullet"/>
      <w:lvlText w:val=""/>
      <w:lvlJc w:val="left"/>
      <w:pPr>
        <w:ind w:left="5040" w:hanging="360"/>
      </w:pPr>
      <w:rPr>
        <w:rFonts w:ascii="Symbol" w:hAnsi="Symbol" w:hint="default"/>
      </w:rPr>
    </w:lvl>
    <w:lvl w:ilvl="7" w:tplc="516E5928" w:tentative="1">
      <w:start w:val="1"/>
      <w:numFmt w:val="bullet"/>
      <w:lvlText w:val="o"/>
      <w:lvlJc w:val="left"/>
      <w:pPr>
        <w:ind w:left="5760" w:hanging="360"/>
      </w:pPr>
      <w:rPr>
        <w:rFonts w:ascii="Courier New" w:hAnsi="Courier New" w:cs="Courier New" w:hint="default"/>
      </w:rPr>
    </w:lvl>
    <w:lvl w:ilvl="8" w:tplc="D938E7FC" w:tentative="1">
      <w:start w:val="1"/>
      <w:numFmt w:val="bullet"/>
      <w:lvlText w:val=""/>
      <w:lvlJc w:val="left"/>
      <w:pPr>
        <w:ind w:left="6480" w:hanging="360"/>
      </w:pPr>
      <w:rPr>
        <w:rFonts w:ascii="Wingdings" w:hAnsi="Wingdings" w:hint="default"/>
      </w:rPr>
    </w:lvl>
  </w:abstractNum>
  <w:abstractNum w:abstractNumId="3" w15:restartNumberingAfterBreak="0">
    <w:nsid w:val="2E035620"/>
    <w:multiLevelType w:val="hybridMultilevel"/>
    <w:tmpl w:val="9A288B54"/>
    <w:lvl w:ilvl="0" w:tplc="F6D01086">
      <w:start w:val="1"/>
      <w:numFmt w:val="bullet"/>
      <w:lvlText w:val=""/>
      <w:lvlJc w:val="left"/>
      <w:pPr>
        <w:ind w:left="720" w:hanging="360"/>
      </w:pPr>
      <w:rPr>
        <w:rFonts w:ascii="Symbol" w:hAnsi="Symbol" w:hint="default"/>
      </w:rPr>
    </w:lvl>
    <w:lvl w:ilvl="1" w:tplc="2C5C41CE" w:tentative="1">
      <w:start w:val="1"/>
      <w:numFmt w:val="bullet"/>
      <w:lvlText w:val="o"/>
      <w:lvlJc w:val="left"/>
      <w:pPr>
        <w:ind w:left="1440" w:hanging="360"/>
      </w:pPr>
      <w:rPr>
        <w:rFonts w:ascii="Courier New" w:hAnsi="Courier New" w:cs="Courier New" w:hint="default"/>
      </w:rPr>
    </w:lvl>
    <w:lvl w:ilvl="2" w:tplc="EEB890C4" w:tentative="1">
      <w:start w:val="1"/>
      <w:numFmt w:val="bullet"/>
      <w:lvlText w:val=""/>
      <w:lvlJc w:val="left"/>
      <w:pPr>
        <w:ind w:left="2160" w:hanging="360"/>
      </w:pPr>
      <w:rPr>
        <w:rFonts w:ascii="Wingdings" w:hAnsi="Wingdings" w:hint="default"/>
      </w:rPr>
    </w:lvl>
    <w:lvl w:ilvl="3" w:tplc="5A922926" w:tentative="1">
      <w:start w:val="1"/>
      <w:numFmt w:val="bullet"/>
      <w:lvlText w:val=""/>
      <w:lvlJc w:val="left"/>
      <w:pPr>
        <w:ind w:left="2880" w:hanging="360"/>
      </w:pPr>
      <w:rPr>
        <w:rFonts w:ascii="Symbol" w:hAnsi="Symbol" w:hint="default"/>
      </w:rPr>
    </w:lvl>
    <w:lvl w:ilvl="4" w:tplc="0778EFA0" w:tentative="1">
      <w:start w:val="1"/>
      <w:numFmt w:val="bullet"/>
      <w:lvlText w:val="o"/>
      <w:lvlJc w:val="left"/>
      <w:pPr>
        <w:ind w:left="3600" w:hanging="360"/>
      </w:pPr>
      <w:rPr>
        <w:rFonts w:ascii="Courier New" w:hAnsi="Courier New" w:cs="Courier New" w:hint="default"/>
      </w:rPr>
    </w:lvl>
    <w:lvl w:ilvl="5" w:tplc="82487CB4" w:tentative="1">
      <w:start w:val="1"/>
      <w:numFmt w:val="bullet"/>
      <w:lvlText w:val=""/>
      <w:lvlJc w:val="left"/>
      <w:pPr>
        <w:ind w:left="4320" w:hanging="360"/>
      </w:pPr>
      <w:rPr>
        <w:rFonts w:ascii="Wingdings" w:hAnsi="Wingdings" w:hint="default"/>
      </w:rPr>
    </w:lvl>
    <w:lvl w:ilvl="6" w:tplc="9BE2CB18" w:tentative="1">
      <w:start w:val="1"/>
      <w:numFmt w:val="bullet"/>
      <w:lvlText w:val=""/>
      <w:lvlJc w:val="left"/>
      <w:pPr>
        <w:ind w:left="5040" w:hanging="360"/>
      </w:pPr>
      <w:rPr>
        <w:rFonts w:ascii="Symbol" w:hAnsi="Symbol" w:hint="default"/>
      </w:rPr>
    </w:lvl>
    <w:lvl w:ilvl="7" w:tplc="DFF0B4FC" w:tentative="1">
      <w:start w:val="1"/>
      <w:numFmt w:val="bullet"/>
      <w:lvlText w:val="o"/>
      <w:lvlJc w:val="left"/>
      <w:pPr>
        <w:ind w:left="5760" w:hanging="360"/>
      </w:pPr>
      <w:rPr>
        <w:rFonts w:ascii="Courier New" w:hAnsi="Courier New" w:cs="Courier New" w:hint="default"/>
      </w:rPr>
    </w:lvl>
    <w:lvl w:ilvl="8" w:tplc="D5C8D348" w:tentative="1">
      <w:start w:val="1"/>
      <w:numFmt w:val="bullet"/>
      <w:lvlText w:val=""/>
      <w:lvlJc w:val="left"/>
      <w:pPr>
        <w:ind w:left="6480" w:hanging="360"/>
      </w:pPr>
      <w:rPr>
        <w:rFonts w:ascii="Wingdings" w:hAnsi="Wingdings" w:hint="default"/>
      </w:rPr>
    </w:lvl>
  </w:abstractNum>
  <w:abstractNum w:abstractNumId="4" w15:restartNumberingAfterBreak="0">
    <w:nsid w:val="3E697C04"/>
    <w:multiLevelType w:val="hybridMultilevel"/>
    <w:tmpl w:val="09B265E6"/>
    <w:lvl w:ilvl="0" w:tplc="2026B9CC">
      <w:start w:val="1"/>
      <w:numFmt w:val="bullet"/>
      <w:lvlText w:val=""/>
      <w:lvlJc w:val="left"/>
      <w:pPr>
        <w:ind w:left="720" w:hanging="360"/>
      </w:pPr>
      <w:rPr>
        <w:rFonts w:ascii="Symbol" w:hAnsi="Symbol" w:hint="default"/>
      </w:rPr>
    </w:lvl>
    <w:lvl w:ilvl="1" w:tplc="4C12BEC4" w:tentative="1">
      <w:start w:val="1"/>
      <w:numFmt w:val="bullet"/>
      <w:lvlText w:val="o"/>
      <w:lvlJc w:val="left"/>
      <w:pPr>
        <w:ind w:left="1440" w:hanging="360"/>
      </w:pPr>
      <w:rPr>
        <w:rFonts w:ascii="Courier New" w:hAnsi="Courier New" w:cs="Courier New" w:hint="default"/>
      </w:rPr>
    </w:lvl>
    <w:lvl w:ilvl="2" w:tplc="03869A68" w:tentative="1">
      <w:start w:val="1"/>
      <w:numFmt w:val="bullet"/>
      <w:lvlText w:val=""/>
      <w:lvlJc w:val="left"/>
      <w:pPr>
        <w:ind w:left="2160" w:hanging="360"/>
      </w:pPr>
      <w:rPr>
        <w:rFonts w:ascii="Wingdings" w:hAnsi="Wingdings" w:hint="default"/>
      </w:rPr>
    </w:lvl>
    <w:lvl w:ilvl="3" w:tplc="35AC662C" w:tentative="1">
      <w:start w:val="1"/>
      <w:numFmt w:val="bullet"/>
      <w:lvlText w:val=""/>
      <w:lvlJc w:val="left"/>
      <w:pPr>
        <w:ind w:left="2880" w:hanging="360"/>
      </w:pPr>
      <w:rPr>
        <w:rFonts w:ascii="Symbol" w:hAnsi="Symbol" w:hint="default"/>
      </w:rPr>
    </w:lvl>
    <w:lvl w:ilvl="4" w:tplc="1D908100" w:tentative="1">
      <w:start w:val="1"/>
      <w:numFmt w:val="bullet"/>
      <w:lvlText w:val="o"/>
      <w:lvlJc w:val="left"/>
      <w:pPr>
        <w:ind w:left="3600" w:hanging="360"/>
      </w:pPr>
      <w:rPr>
        <w:rFonts w:ascii="Courier New" w:hAnsi="Courier New" w:cs="Courier New" w:hint="default"/>
      </w:rPr>
    </w:lvl>
    <w:lvl w:ilvl="5" w:tplc="44A03602" w:tentative="1">
      <w:start w:val="1"/>
      <w:numFmt w:val="bullet"/>
      <w:lvlText w:val=""/>
      <w:lvlJc w:val="left"/>
      <w:pPr>
        <w:ind w:left="4320" w:hanging="360"/>
      </w:pPr>
      <w:rPr>
        <w:rFonts w:ascii="Wingdings" w:hAnsi="Wingdings" w:hint="default"/>
      </w:rPr>
    </w:lvl>
    <w:lvl w:ilvl="6" w:tplc="72709398" w:tentative="1">
      <w:start w:val="1"/>
      <w:numFmt w:val="bullet"/>
      <w:lvlText w:val=""/>
      <w:lvlJc w:val="left"/>
      <w:pPr>
        <w:ind w:left="5040" w:hanging="360"/>
      </w:pPr>
      <w:rPr>
        <w:rFonts w:ascii="Symbol" w:hAnsi="Symbol" w:hint="default"/>
      </w:rPr>
    </w:lvl>
    <w:lvl w:ilvl="7" w:tplc="B32AF0C0" w:tentative="1">
      <w:start w:val="1"/>
      <w:numFmt w:val="bullet"/>
      <w:lvlText w:val="o"/>
      <w:lvlJc w:val="left"/>
      <w:pPr>
        <w:ind w:left="5760" w:hanging="360"/>
      </w:pPr>
      <w:rPr>
        <w:rFonts w:ascii="Courier New" w:hAnsi="Courier New" w:cs="Courier New" w:hint="default"/>
      </w:rPr>
    </w:lvl>
    <w:lvl w:ilvl="8" w:tplc="96D8824E" w:tentative="1">
      <w:start w:val="1"/>
      <w:numFmt w:val="bullet"/>
      <w:lvlText w:val=""/>
      <w:lvlJc w:val="left"/>
      <w:pPr>
        <w:ind w:left="6480" w:hanging="360"/>
      </w:pPr>
      <w:rPr>
        <w:rFonts w:ascii="Wingdings" w:hAnsi="Wingdings" w:hint="default"/>
      </w:rPr>
    </w:lvl>
  </w:abstractNum>
  <w:abstractNum w:abstractNumId="5" w15:restartNumberingAfterBreak="0">
    <w:nsid w:val="435F4A4B"/>
    <w:multiLevelType w:val="hybridMultilevel"/>
    <w:tmpl w:val="BB961682"/>
    <w:lvl w:ilvl="0" w:tplc="61D24168">
      <w:start w:val="1"/>
      <w:numFmt w:val="bullet"/>
      <w:lvlText w:val=""/>
      <w:lvlJc w:val="left"/>
      <w:pPr>
        <w:ind w:left="720" w:hanging="360"/>
      </w:pPr>
      <w:rPr>
        <w:rFonts w:ascii="Symbol" w:hAnsi="Symbol" w:hint="default"/>
      </w:rPr>
    </w:lvl>
    <w:lvl w:ilvl="1" w:tplc="7DBC1326" w:tentative="1">
      <w:start w:val="1"/>
      <w:numFmt w:val="bullet"/>
      <w:lvlText w:val="o"/>
      <w:lvlJc w:val="left"/>
      <w:pPr>
        <w:ind w:left="1440" w:hanging="360"/>
      </w:pPr>
      <w:rPr>
        <w:rFonts w:ascii="Courier New" w:hAnsi="Courier New" w:cs="Courier New" w:hint="default"/>
      </w:rPr>
    </w:lvl>
    <w:lvl w:ilvl="2" w:tplc="17321E46" w:tentative="1">
      <w:start w:val="1"/>
      <w:numFmt w:val="bullet"/>
      <w:lvlText w:val=""/>
      <w:lvlJc w:val="left"/>
      <w:pPr>
        <w:ind w:left="2160" w:hanging="360"/>
      </w:pPr>
      <w:rPr>
        <w:rFonts w:ascii="Wingdings" w:hAnsi="Wingdings" w:hint="default"/>
      </w:rPr>
    </w:lvl>
    <w:lvl w:ilvl="3" w:tplc="E76E2146" w:tentative="1">
      <w:start w:val="1"/>
      <w:numFmt w:val="bullet"/>
      <w:lvlText w:val=""/>
      <w:lvlJc w:val="left"/>
      <w:pPr>
        <w:ind w:left="2880" w:hanging="360"/>
      </w:pPr>
      <w:rPr>
        <w:rFonts w:ascii="Symbol" w:hAnsi="Symbol" w:hint="default"/>
      </w:rPr>
    </w:lvl>
    <w:lvl w:ilvl="4" w:tplc="F2D6999E" w:tentative="1">
      <w:start w:val="1"/>
      <w:numFmt w:val="bullet"/>
      <w:lvlText w:val="o"/>
      <w:lvlJc w:val="left"/>
      <w:pPr>
        <w:ind w:left="3600" w:hanging="360"/>
      </w:pPr>
      <w:rPr>
        <w:rFonts w:ascii="Courier New" w:hAnsi="Courier New" w:cs="Courier New" w:hint="default"/>
      </w:rPr>
    </w:lvl>
    <w:lvl w:ilvl="5" w:tplc="EC0ABDE6" w:tentative="1">
      <w:start w:val="1"/>
      <w:numFmt w:val="bullet"/>
      <w:lvlText w:val=""/>
      <w:lvlJc w:val="left"/>
      <w:pPr>
        <w:ind w:left="4320" w:hanging="360"/>
      </w:pPr>
      <w:rPr>
        <w:rFonts w:ascii="Wingdings" w:hAnsi="Wingdings" w:hint="default"/>
      </w:rPr>
    </w:lvl>
    <w:lvl w:ilvl="6" w:tplc="D598B6E2" w:tentative="1">
      <w:start w:val="1"/>
      <w:numFmt w:val="bullet"/>
      <w:lvlText w:val=""/>
      <w:lvlJc w:val="left"/>
      <w:pPr>
        <w:ind w:left="5040" w:hanging="360"/>
      </w:pPr>
      <w:rPr>
        <w:rFonts w:ascii="Symbol" w:hAnsi="Symbol" w:hint="default"/>
      </w:rPr>
    </w:lvl>
    <w:lvl w:ilvl="7" w:tplc="B0AC6076" w:tentative="1">
      <w:start w:val="1"/>
      <w:numFmt w:val="bullet"/>
      <w:lvlText w:val="o"/>
      <w:lvlJc w:val="left"/>
      <w:pPr>
        <w:ind w:left="5760" w:hanging="360"/>
      </w:pPr>
      <w:rPr>
        <w:rFonts w:ascii="Courier New" w:hAnsi="Courier New" w:cs="Courier New" w:hint="default"/>
      </w:rPr>
    </w:lvl>
    <w:lvl w:ilvl="8" w:tplc="18E45D02" w:tentative="1">
      <w:start w:val="1"/>
      <w:numFmt w:val="bullet"/>
      <w:lvlText w:val=""/>
      <w:lvlJc w:val="left"/>
      <w:pPr>
        <w:ind w:left="6480" w:hanging="360"/>
      </w:pPr>
      <w:rPr>
        <w:rFonts w:ascii="Wingdings" w:hAnsi="Wingdings" w:hint="default"/>
      </w:rPr>
    </w:lvl>
  </w:abstractNum>
  <w:abstractNum w:abstractNumId="6" w15:restartNumberingAfterBreak="0">
    <w:nsid w:val="46560B99"/>
    <w:multiLevelType w:val="hybridMultilevel"/>
    <w:tmpl w:val="1A9C5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DA4F14"/>
    <w:multiLevelType w:val="hybridMultilevel"/>
    <w:tmpl w:val="0C988E0C"/>
    <w:lvl w:ilvl="0" w:tplc="B3486E30">
      <w:start w:val="1"/>
      <w:numFmt w:val="bullet"/>
      <w:lvlText w:val=""/>
      <w:lvlJc w:val="left"/>
      <w:pPr>
        <w:ind w:left="720" w:hanging="360"/>
      </w:pPr>
      <w:rPr>
        <w:rFonts w:ascii="Symbol" w:hAnsi="Symbol" w:hint="default"/>
      </w:rPr>
    </w:lvl>
    <w:lvl w:ilvl="1" w:tplc="820C96D8" w:tentative="1">
      <w:start w:val="1"/>
      <w:numFmt w:val="bullet"/>
      <w:lvlText w:val="o"/>
      <w:lvlJc w:val="left"/>
      <w:pPr>
        <w:ind w:left="1440" w:hanging="360"/>
      </w:pPr>
      <w:rPr>
        <w:rFonts w:ascii="Courier New" w:hAnsi="Courier New" w:cs="Courier New" w:hint="default"/>
      </w:rPr>
    </w:lvl>
    <w:lvl w:ilvl="2" w:tplc="85E8A008" w:tentative="1">
      <w:start w:val="1"/>
      <w:numFmt w:val="bullet"/>
      <w:lvlText w:val=""/>
      <w:lvlJc w:val="left"/>
      <w:pPr>
        <w:ind w:left="2160" w:hanging="360"/>
      </w:pPr>
      <w:rPr>
        <w:rFonts w:ascii="Wingdings" w:hAnsi="Wingdings" w:hint="default"/>
      </w:rPr>
    </w:lvl>
    <w:lvl w:ilvl="3" w:tplc="DC9AA522" w:tentative="1">
      <w:start w:val="1"/>
      <w:numFmt w:val="bullet"/>
      <w:lvlText w:val=""/>
      <w:lvlJc w:val="left"/>
      <w:pPr>
        <w:ind w:left="2880" w:hanging="360"/>
      </w:pPr>
      <w:rPr>
        <w:rFonts w:ascii="Symbol" w:hAnsi="Symbol" w:hint="default"/>
      </w:rPr>
    </w:lvl>
    <w:lvl w:ilvl="4" w:tplc="8968C28A" w:tentative="1">
      <w:start w:val="1"/>
      <w:numFmt w:val="bullet"/>
      <w:lvlText w:val="o"/>
      <w:lvlJc w:val="left"/>
      <w:pPr>
        <w:ind w:left="3600" w:hanging="360"/>
      </w:pPr>
      <w:rPr>
        <w:rFonts w:ascii="Courier New" w:hAnsi="Courier New" w:cs="Courier New" w:hint="default"/>
      </w:rPr>
    </w:lvl>
    <w:lvl w:ilvl="5" w:tplc="E27E9864" w:tentative="1">
      <w:start w:val="1"/>
      <w:numFmt w:val="bullet"/>
      <w:lvlText w:val=""/>
      <w:lvlJc w:val="left"/>
      <w:pPr>
        <w:ind w:left="4320" w:hanging="360"/>
      </w:pPr>
      <w:rPr>
        <w:rFonts w:ascii="Wingdings" w:hAnsi="Wingdings" w:hint="default"/>
      </w:rPr>
    </w:lvl>
    <w:lvl w:ilvl="6" w:tplc="C51AF478" w:tentative="1">
      <w:start w:val="1"/>
      <w:numFmt w:val="bullet"/>
      <w:lvlText w:val=""/>
      <w:lvlJc w:val="left"/>
      <w:pPr>
        <w:ind w:left="5040" w:hanging="360"/>
      </w:pPr>
      <w:rPr>
        <w:rFonts w:ascii="Symbol" w:hAnsi="Symbol" w:hint="default"/>
      </w:rPr>
    </w:lvl>
    <w:lvl w:ilvl="7" w:tplc="2990EFB8" w:tentative="1">
      <w:start w:val="1"/>
      <w:numFmt w:val="bullet"/>
      <w:lvlText w:val="o"/>
      <w:lvlJc w:val="left"/>
      <w:pPr>
        <w:ind w:left="5760" w:hanging="360"/>
      </w:pPr>
      <w:rPr>
        <w:rFonts w:ascii="Courier New" w:hAnsi="Courier New" w:cs="Courier New" w:hint="default"/>
      </w:rPr>
    </w:lvl>
    <w:lvl w:ilvl="8" w:tplc="04081E84" w:tentative="1">
      <w:start w:val="1"/>
      <w:numFmt w:val="bullet"/>
      <w:lvlText w:val=""/>
      <w:lvlJc w:val="left"/>
      <w:pPr>
        <w:ind w:left="6480" w:hanging="360"/>
      </w:pPr>
      <w:rPr>
        <w:rFonts w:ascii="Wingdings" w:hAnsi="Wingdings" w:hint="default"/>
      </w:rPr>
    </w:lvl>
  </w:abstractNum>
  <w:abstractNum w:abstractNumId="8" w15:restartNumberingAfterBreak="0">
    <w:nsid w:val="49836C26"/>
    <w:multiLevelType w:val="hybridMultilevel"/>
    <w:tmpl w:val="57B2C176"/>
    <w:lvl w:ilvl="0" w:tplc="638C91B6">
      <w:start w:val="1"/>
      <w:numFmt w:val="bullet"/>
      <w:lvlText w:val=""/>
      <w:lvlJc w:val="left"/>
      <w:pPr>
        <w:ind w:left="720" w:hanging="360"/>
      </w:pPr>
      <w:rPr>
        <w:rFonts w:ascii="Symbol" w:hAnsi="Symbol" w:hint="default"/>
      </w:rPr>
    </w:lvl>
    <w:lvl w:ilvl="1" w:tplc="72C44CD8" w:tentative="1">
      <w:start w:val="1"/>
      <w:numFmt w:val="bullet"/>
      <w:lvlText w:val="o"/>
      <w:lvlJc w:val="left"/>
      <w:pPr>
        <w:ind w:left="1440" w:hanging="360"/>
      </w:pPr>
      <w:rPr>
        <w:rFonts w:ascii="Courier New" w:hAnsi="Courier New" w:cs="Courier New" w:hint="default"/>
      </w:rPr>
    </w:lvl>
    <w:lvl w:ilvl="2" w:tplc="5E7E86DA" w:tentative="1">
      <w:start w:val="1"/>
      <w:numFmt w:val="bullet"/>
      <w:lvlText w:val=""/>
      <w:lvlJc w:val="left"/>
      <w:pPr>
        <w:ind w:left="2160" w:hanging="360"/>
      </w:pPr>
      <w:rPr>
        <w:rFonts w:ascii="Wingdings" w:hAnsi="Wingdings" w:hint="default"/>
      </w:rPr>
    </w:lvl>
    <w:lvl w:ilvl="3" w:tplc="BB125C6C" w:tentative="1">
      <w:start w:val="1"/>
      <w:numFmt w:val="bullet"/>
      <w:lvlText w:val=""/>
      <w:lvlJc w:val="left"/>
      <w:pPr>
        <w:ind w:left="2880" w:hanging="360"/>
      </w:pPr>
      <w:rPr>
        <w:rFonts w:ascii="Symbol" w:hAnsi="Symbol" w:hint="default"/>
      </w:rPr>
    </w:lvl>
    <w:lvl w:ilvl="4" w:tplc="0136EF54" w:tentative="1">
      <w:start w:val="1"/>
      <w:numFmt w:val="bullet"/>
      <w:lvlText w:val="o"/>
      <w:lvlJc w:val="left"/>
      <w:pPr>
        <w:ind w:left="3600" w:hanging="360"/>
      </w:pPr>
      <w:rPr>
        <w:rFonts w:ascii="Courier New" w:hAnsi="Courier New" w:cs="Courier New" w:hint="default"/>
      </w:rPr>
    </w:lvl>
    <w:lvl w:ilvl="5" w:tplc="1FBEFEC2" w:tentative="1">
      <w:start w:val="1"/>
      <w:numFmt w:val="bullet"/>
      <w:lvlText w:val=""/>
      <w:lvlJc w:val="left"/>
      <w:pPr>
        <w:ind w:left="4320" w:hanging="360"/>
      </w:pPr>
      <w:rPr>
        <w:rFonts w:ascii="Wingdings" w:hAnsi="Wingdings" w:hint="default"/>
      </w:rPr>
    </w:lvl>
    <w:lvl w:ilvl="6" w:tplc="F25C7DDE" w:tentative="1">
      <w:start w:val="1"/>
      <w:numFmt w:val="bullet"/>
      <w:lvlText w:val=""/>
      <w:lvlJc w:val="left"/>
      <w:pPr>
        <w:ind w:left="5040" w:hanging="360"/>
      </w:pPr>
      <w:rPr>
        <w:rFonts w:ascii="Symbol" w:hAnsi="Symbol" w:hint="default"/>
      </w:rPr>
    </w:lvl>
    <w:lvl w:ilvl="7" w:tplc="2FA2C630" w:tentative="1">
      <w:start w:val="1"/>
      <w:numFmt w:val="bullet"/>
      <w:lvlText w:val="o"/>
      <w:lvlJc w:val="left"/>
      <w:pPr>
        <w:ind w:left="5760" w:hanging="360"/>
      </w:pPr>
      <w:rPr>
        <w:rFonts w:ascii="Courier New" w:hAnsi="Courier New" w:cs="Courier New" w:hint="default"/>
      </w:rPr>
    </w:lvl>
    <w:lvl w:ilvl="8" w:tplc="B948B2A6" w:tentative="1">
      <w:start w:val="1"/>
      <w:numFmt w:val="bullet"/>
      <w:lvlText w:val=""/>
      <w:lvlJc w:val="left"/>
      <w:pPr>
        <w:ind w:left="6480" w:hanging="360"/>
      </w:pPr>
      <w:rPr>
        <w:rFonts w:ascii="Wingdings" w:hAnsi="Wingdings" w:hint="default"/>
      </w:rPr>
    </w:lvl>
  </w:abstractNum>
  <w:abstractNum w:abstractNumId="9" w15:restartNumberingAfterBreak="0">
    <w:nsid w:val="5156061E"/>
    <w:multiLevelType w:val="hybridMultilevel"/>
    <w:tmpl w:val="A0B01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E62C36"/>
    <w:multiLevelType w:val="hybridMultilevel"/>
    <w:tmpl w:val="114847B0"/>
    <w:lvl w:ilvl="0" w:tplc="C592090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880BA4"/>
    <w:multiLevelType w:val="hybridMultilevel"/>
    <w:tmpl w:val="996C4822"/>
    <w:lvl w:ilvl="0" w:tplc="AE22DAE4">
      <w:start w:val="1"/>
      <w:numFmt w:val="bullet"/>
      <w:lvlText w:val=""/>
      <w:lvlJc w:val="left"/>
      <w:pPr>
        <w:ind w:left="720" w:hanging="360"/>
      </w:pPr>
      <w:rPr>
        <w:rFonts w:ascii="Symbol" w:hAnsi="Symbol" w:hint="default"/>
      </w:rPr>
    </w:lvl>
    <w:lvl w:ilvl="1" w:tplc="03284F8C" w:tentative="1">
      <w:start w:val="1"/>
      <w:numFmt w:val="bullet"/>
      <w:lvlText w:val="o"/>
      <w:lvlJc w:val="left"/>
      <w:pPr>
        <w:ind w:left="1440" w:hanging="360"/>
      </w:pPr>
      <w:rPr>
        <w:rFonts w:ascii="Courier New" w:hAnsi="Courier New" w:cs="Courier New" w:hint="default"/>
      </w:rPr>
    </w:lvl>
    <w:lvl w:ilvl="2" w:tplc="3886EE7C" w:tentative="1">
      <w:start w:val="1"/>
      <w:numFmt w:val="bullet"/>
      <w:lvlText w:val=""/>
      <w:lvlJc w:val="left"/>
      <w:pPr>
        <w:ind w:left="2160" w:hanging="360"/>
      </w:pPr>
      <w:rPr>
        <w:rFonts w:ascii="Wingdings" w:hAnsi="Wingdings" w:hint="default"/>
      </w:rPr>
    </w:lvl>
    <w:lvl w:ilvl="3" w:tplc="AD0AF692" w:tentative="1">
      <w:start w:val="1"/>
      <w:numFmt w:val="bullet"/>
      <w:lvlText w:val=""/>
      <w:lvlJc w:val="left"/>
      <w:pPr>
        <w:ind w:left="2880" w:hanging="360"/>
      </w:pPr>
      <w:rPr>
        <w:rFonts w:ascii="Symbol" w:hAnsi="Symbol" w:hint="default"/>
      </w:rPr>
    </w:lvl>
    <w:lvl w:ilvl="4" w:tplc="F9083976" w:tentative="1">
      <w:start w:val="1"/>
      <w:numFmt w:val="bullet"/>
      <w:lvlText w:val="o"/>
      <w:lvlJc w:val="left"/>
      <w:pPr>
        <w:ind w:left="3600" w:hanging="360"/>
      </w:pPr>
      <w:rPr>
        <w:rFonts w:ascii="Courier New" w:hAnsi="Courier New" w:cs="Courier New" w:hint="default"/>
      </w:rPr>
    </w:lvl>
    <w:lvl w:ilvl="5" w:tplc="CDF261B0" w:tentative="1">
      <w:start w:val="1"/>
      <w:numFmt w:val="bullet"/>
      <w:lvlText w:val=""/>
      <w:lvlJc w:val="left"/>
      <w:pPr>
        <w:ind w:left="4320" w:hanging="360"/>
      </w:pPr>
      <w:rPr>
        <w:rFonts w:ascii="Wingdings" w:hAnsi="Wingdings" w:hint="default"/>
      </w:rPr>
    </w:lvl>
    <w:lvl w:ilvl="6" w:tplc="259C4F2C" w:tentative="1">
      <w:start w:val="1"/>
      <w:numFmt w:val="bullet"/>
      <w:lvlText w:val=""/>
      <w:lvlJc w:val="left"/>
      <w:pPr>
        <w:ind w:left="5040" w:hanging="360"/>
      </w:pPr>
      <w:rPr>
        <w:rFonts w:ascii="Symbol" w:hAnsi="Symbol" w:hint="default"/>
      </w:rPr>
    </w:lvl>
    <w:lvl w:ilvl="7" w:tplc="B7B8880A" w:tentative="1">
      <w:start w:val="1"/>
      <w:numFmt w:val="bullet"/>
      <w:lvlText w:val="o"/>
      <w:lvlJc w:val="left"/>
      <w:pPr>
        <w:ind w:left="5760" w:hanging="360"/>
      </w:pPr>
      <w:rPr>
        <w:rFonts w:ascii="Courier New" w:hAnsi="Courier New" w:cs="Courier New" w:hint="default"/>
      </w:rPr>
    </w:lvl>
    <w:lvl w:ilvl="8" w:tplc="531CC9B8" w:tentative="1">
      <w:start w:val="1"/>
      <w:numFmt w:val="bullet"/>
      <w:lvlText w:val=""/>
      <w:lvlJc w:val="left"/>
      <w:pPr>
        <w:ind w:left="6480" w:hanging="360"/>
      </w:pPr>
      <w:rPr>
        <w:rFonts w:ascii="Wingdings" w:hAnsi="Wingdings" w:hint="default"/>
      </w:rPr>
    </w:lvl>
  </w:abstractNum>
  <w:abstractNum w:abstractNumId="12" w15:restartNumberingAfterBreak="0">
    <w:nsid w:val="5C6E3895"/>
    <w:multiLevelType w:val="hybridMultilevel"/>
    <w:tmpl w:val="F9026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BAB4B9E"/>
    <w:multiLevelType w:val="hybridMultilevel"/>
    <w:tmpl w:val="4E30F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4C747F"/>
    <w:multiLevelType w:val="hybridMultilevel"/>
    <w:tmpl w:val="185E2E42"/>
    <w:lvl w:ilvl="0" w:tplc="0888A55E">
      <w:start w:val="1"/>
      <w:numFmt w:val="bullet"/>
      <w:lvlText w:val=""/>
      <w:lvlJc w:val="left"/>
      <w:pPr>
        <w:ind w:left="720" w:hanging="360"/>
      </w:pPr>
      <w:rPr>
        <w:rFonts w:ascii="Symbol" w:hAnsi="Symbol" w:hint="default"/>
      </w:rPr>
    </w:lvl>
    <w:lvl w:ilvl="1" w:tplc="949C9BEC" w:tentative="1">
      <w:start w:val="1"/>
      <w:numFmt w:val="bullet"/>
      <w:lvlText w:val="o"/>
      <w:lvlJc w:val="left"/>
      <w:pPr>
        <w:ind w:left="1440" w:hanging="360"/>
      </w:pPr>
      <w:rPr>
        <w:rFonts w:ascii="Courier New" w:hAnsi="Courier New" w:cs="Courier New" w:hint="default"/>
      </w:rPr>
    </w:lvl>
    <w:lvl w:ilvl="2" w:tplc="5B182748" w:tentative="1">
      <w:start w:val="1"/>
      <w:numFmt w:val="bullet"/>
      <w:lvlText w:val=""/>
      <w:lvlJc w:val="left"/>
      <w:pPr>
        <w:ind w:left="2160" w:hanging="360"/>
      </w:pPr>
      <w:rPr>
        <w:rFonts w:ascii="Wingdings" w:hAnsi="Wingdings" w:hint="default"/>
      </w:rPr>
    </w:lvl>
    <w:lvl w:ilvl="3" w:tplc="753C17D6" w:tentative="1">
      <w:start w:val="1"/>
      <w:numFmt w:val="bullet"/>
      <w:lvlText w:val=""/>
      <w:lvlJc w:val="left"/>
      <w:pPr>
        <w:ind w:left="2880" w:hanging="360"/>
      </w:pPr>
      <w:rPr>
        <w:rFonts w:ascii="Symbol" w:hAnsi="Symbol" w:hint="default"/>
      </w:rPr>
    </w:lvl>
    <w:lvl w:ilvl="4" w:tplc="EAC2C680" w:tentative="1">
      <w:start w:val="1"/>
      <w:numFmt w:val="bullet"/>
      <w:lvlText w:val="o"/>
      <w:lvlJc w:val="left"/>
      <w:pPr>
        <w:ind w:left="3600" w:hanging="360"/>
      </w:pPr>
      <w:rPr>
        <w:rFonts w:ascii="Courier New" w:hAnsi="Courier New" w:cs="Courier New" w:hint="default"/>
      </w:rPr>
    </w:lvl>
    <w:lvl w:ilvl="5" w:tplc="8F121FE8" w:tentative="1">
      <w:start w:val="1"/>
      <w:numFmt w:val="bullet"/>
      <w:lvlText w:val=""/>
      <w:lvlJc w:val="left"/>
      <w:pPr>
        <w:ind w:left="4320" w:hanging="360"/>
      </w:pPr>
      <w:rPr>
        <w:rFonts w:ascii="Wingdings" w:hAnsi="Wingdings" w:hint="default"/>
      </w:rPr>
    </w:lvl>
    <w:lvl w:ilvl="6" w:tplc="5A063592" w:tentative="1">
      <w:start w:val="1"/>
      <w:numFmt w:val="bullet"/>
      <w:lvlText w:val=""/>
      <w:lvlJc w:val="left"/>
      <w:pPr>
        <w:ind w:left="5040" w:hanging="360"/>
      </w:pPr>
      <w:rPr>
        <w:rFonts w:ascii="Symbol" w:hAnsi="Symbol" w:hint="default"/>
      </w:rPr>
    </w:lvl>
    <w:lvl w:ilvl="7" w:tplc="A7F4D61A" w:tentative="1">
      <w:start w:val="1"/>
      <w:numFmt w:val="bullet"/>
      <w:lvlText w:val="o"/>
      <w:lvlJc w:val="left"/>
      <w:pPr>
        <w:ind w:left="5760" w:hanging="360"/>
      </w:pPr>
      <w:rPr>
        <w:rFonts w:ascii="Courier New" w:hAnsi="Courier New" w:cs="Courier New" w:hint="default"/>
      </w:rPr>
    </w:lvl>
    <w:lvl w:ilvl="8" w:tplc="534CDC90" w:tentative="1">
      <w:start w:val="1"/>
      <w:numFmt w:val="bullet"/>
      <w:lvlText w:val=""/>
      <w:lvlJc w:val="left"/>
      <w:pPr>
        <w:ind w:left="6480" w:hanging="360"/>
      </w:pPr>
      <w:rPr>
        <w:rFonts w:ascii="Wingdings" w:hAnsi="Wingdings" w:hint="default"/>
      </w:rPr>
    </w:lvl>
  </w:abstractNum>
  <w:abstractNum w:abstractNumId="15" w15:restartNumberingAfterBreak="0">
    <w:nsid w:val="705411FA"/>
    <w:multiLevelType w:val="hybridMultilevel"/>
    <w:tmpl w:val="9AD43F7A"/>
    <w:lvl w:ilvl="0" w:tplc="D0A4D198">
      <w:start w:val="1"/>
      <w:numFmt w:val="bullet"/>
      <w:lvlText w:val=""/>
      <w:lvlJc w:val="left"/>
      <w:pPr>
        <w:ind w:left="720" w:hanging="360"/>
      </w:pPr>
      <w:rPr>
        <w:rFonts w:ascii="Symbol" w:hAnsi="Symbol" w:hint="default"/>
      </w:rPr>
    </w:lvl>
    <w:lvl w:ilvl="1" w:tplc="5558792C" w:tentative="1">
      <w:start w:val="1"/>
      <w:numFmt w:val="bullet"/>
      <w:lvlText w:val="o"/>
      <w:lvlJc w:val="left"/>
      <w:pPr>
        <w:ind w:left="1440" w:hanging="360"/>
      </w:pPr>
      <w:rPr>
        <w:rFonts w:ascii="Courier New" w:hAnsi="Courier New" w:cs="Courier New" w:hint="default"/>
      </w:rPr>
    </w:lvl>
    <w:lvl w:ilvl="2" w:tplc="326499E0" w:tentative="1">
      <w:start w:val="1"/>
      <w:numFmt w:val="bullet"/>
      <w:lvlText w:val=""/>
      <w:lvlJc w:val="left"/>
      <w:pPr>
        <w:ind w:left="2160" w:hanging="360"/>
      </w:pPr>
      <w:rPr>
        <w:rFonts w:ascii="Wingdings" w:hAnsi="Wingdings" w:hint="default"/>
      </w:rPr>
    </w:lvl>
    <w:lvl w:ilvl="3" w:tplc="B0E251C0" w:tentative="1">
      <w:start w:val="1"/>
      <w:numFmt w:val="bullet"/>
      <w:lvlText w:val=""/>
      <w:lvlJc w:val="left"/>
      <w:pPr>
        <w:ind w:left="2880" w:hanging="360"/>
      </w:pPr>
      <w:rPr>
        <w:rFonts w:ascii="Symbol" w:hAnsi="Symbol" w:hint="default"/>
      </w:rPr>
    </w:lvl>
    <w:lvl w:ilvl="4" w:tplc="BC76A43A" w:tentative="1">
      <w:start w:val="1"/>
      <w:numFmt w:val="bullet"/>
      <w:lvlText w:val="o"/>
      <w:lvlJc w:val="left"/>
      <w:pPr>
        <w:ind w:left="3600" w:hanging="360"/>
      </w:pPr>
      <w:rPr>
        <w:rFonts w:ascii="Courier New" w:hAnsi="Courier New" w:cs="Courier New" w:hint="default"/>
      </w:rPr>
    </w:lvl>
    <w:lvl w:ilvl="5" w:tplc="CB32BC6E" w:tentative="1">
      <w:start w:val="1"/>
      <w:numFmt w:val="bullet"/>
      <w:lvlText w:val=""/>
      <w:lvlJc w:val="left"/>
      <w:pPr>
        <w:ind w:left="4320" w:hanging="360"/>
      </w:pPr>
      <w:rPr>
        <w:rFonts w:ascii="Wingdings" w:hAnsi="Wingdings" w:hint="default"/>
      </w:rPr>
    </w:lvl>
    <w:lvl w:ilvl="6" w:tplc="48A07DC4" w:tentative="1">
      <w:start w:val="1"/>
      <w:numFmt w:val="bullet"/>
      <w:lvlText w:val=""/>
      <w:lvlJc w:val="left"/>
      <w:pPr>
        <w:ind w:left="5040" w:hanging="360"/>
      </w:pPr>
      <w:rPr>
        <w:rFonts w:ascii="Symbol" w:hAnsi="Symbol" w:hint="default"/>
      </w:rPr>
    </w:lvl>
    <w:lvl w:ilvl="7" w:tplc="4A90E52A" w:tentative="1">
      <w:start w:val="1"/>
      <w:numFmt w:val="bullet"/>
      <w:lvlText w:val="o"/>
      <w:lvlJc w:val="left"/>
      <w:pPr>
        <w:ind w:left="5760" w:hanging="360"/>
      </w:pPr>
      <w:rPr>
        <w:rFonts w:ascii="Courier New" w:hAnsi="Courier New" w:cs="Courier New" w:hint="default"/>
      </w:rPr>
    </w:lvl>
    <w:lvl w:ilvl="8" w:tplc="3A36A6D0" w:tentative="1">
      <w:start w:val="1"/>
      <w:numFmt w:val="bullet"/>
      <w:lvlText w:val=""/>
      <w:lvlJc w:val="left"/>
      <w:pPr>
        <w:ind w:left="6480" w:hanging="360"/>
      </w:pPr>
      <w:rPr>
        <w:rFonts w:ascii="Wingdings" w:hAnsi="Wingdings" w:hint="default"/>
      </w:rPr>
    </w:lvl>
  </w:abstractNum>
  <w:abstractNum w:abstractNumId="16" w15:restartNumberingAfterBreak="0">
    <w:nsid w:val="7A4A4870"/>
    <w:multiLevelType w:val="hybridMultilevel"/>
    <w:tmpl w:val="85404D72"/>
    <w:lvl w:ilvl="0" w:tplc="1D94149E">
      <w:start w:val="1"/>
      <w:numFmt w:val="bullet"/>
      <w:lvlText w:val=""/>
      <w:lvlJc w:val="left"/>
      <w:pPr>
        <w:ind w:left="720" w:hanging="360"/>
      </w:pPr>
      <w:rPr>
        <w:rFonts w:ascii="Symbol" w:hAnsi="Symbol" w:hint="default"/>
      </w:rPr>
    </w:lvl>
    <w:lvl w:ilvl="1" w:tplc="5846DD80" w:tentative="1">
      <w:start w:val="1"/>
      <w:numFmt w:val="bullet"/>
      <w:lvlText w:val="o"/>
      <w:lvlJc w:val="left"/>
      <w:pPr>
        <w:ind w:left="1440" w:hanging="360"/>
      </w:pPr>
      <w:rPr>
        <w:rFonts w:ascii="Courier New" w:hAnsi="Courier New" w:cs="Courier New" w:hint="default"/>
      </w:rPr>
    </w:lvl>
    <w:lvl w:ilvl="2" w:tplc="31EEF422" w:tentative="1">
      <w:start w:val="1"/>
      <w:numFmt w:val="bullet"/>
      <w:lvlText w:val=""/>
      <w:lvlJc w:val="left"/>
      <w:pPr>
        <w:ind w:left="2160" w:hanging="360"/>
      </w:pPr>
      <w:rPr>
        <w:rFonts w:ascii="Wingdings" w:hAnsi="Wingdings" w:hint="default"/>
      </w:rPr>
    </w:lvl>
    <w:lvl w:ilvl="3" w:tplc="64E297FE" w:tentative="1">
      <w:start w:val="1"/>
      <w:numFmt w:val="bullet"/>
      <w:lvlText w:val=""/>
      <w:lvlJc w:val="left"/>
      <w:pPr>
        <w:ind w:left="2880" w:hanging="360"/>
      </w:pPr>
      <w:rPr>
        <w:rFonts w:ascii="Symbol" w:hAnsi="Symbol" w:hint="default"/>
      </w:rPr>
    </w:lvl>
    <w:lvl w:ilvl="4" w:tplc="6EDA20AE" w:tentative="1">
      <w:start w:val="1"/>
      <w:numFmt w:val="bullet"/>
      <w:lvlText w:val="o"/>
      <w:lvlJc w:val="left"/>
      <w:pPr>
        <w:ind w:left="3600" w:hanging="360"/>
      </w:pPr>
      <w:rPr>
        <w:rFonts w:ascii="Courier New" w:hAnsi="Courier New" w:cs="Courier New" w:hint="default"/>
      </w:rPr>
    </w:lvl>
    <w:lvl w:ilvl="5" w:tplc="2DB4B2B4" w:tentative="1">
      <w:start w:val="1"/>
      <w:numFmt w:val="bullet"/>
      <w:lvlText w:val=""/>
      <w:lvlJc w:val="left"/>
      <w:pPr>
        <w:ind w:left="4320" w:hanging="360"/>
      </w:pPr>
      <w:rPr>
        <w:rFonts w:ascii="Wingdings" w:hAnsi="Wingdings" w:hint="default"/>
      </w:rPr>
    </w:lvl>
    <w:lvl w:ilvl="6" w:tplc="5A026828" w:tentative="1">
      <w:start w:val="1"/>
      <w:numFmt w:val="bullet"/>
      <w:lvlText w:val=""/>
      <w:lvlJc w:val="left"/>
      <w:pPr>
        <w:ind w:left="5040" w:hanging="360"/>
      </w:pPr>
      <w:rPr>
        <w:rFonts w:ascii="Symbol" w:hAnsi="Symbol" w:hint="default"/>
      </w:rPr>
    </w:lvl>
    <w:lvl w:ilvl="7" w:tplc="464C27AA" w:tentative="1">
      <w:start w:val="1"/>
      <w:numFmt w:val="bullet"/>
      <w:lvlText w:val="o"/>
      <w:lvlJc w:val="left"/>
      <w:pPr>
        <w:ind w:left="5760" w:hanging="360"/>
      </w:pPr>
      <w:rPr>
        <w:rFonts w:ascii="Courier New" w:hAnsi="Courier New" w:cs="Courier New" w:hint="default"/>
      </w:rPr>
    </w:lvl>
    <w:lvl w:ilvl="8" w:tplc="F668AA2A"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6"/>
  </w:num>
  <w:num w:numId="4">
    <w:abstractNumId w:val="12"/>
  </w:num>
  <w:num w:numId="5">
    <w:abstractNumId w:val="1"/>
  </w:num>
  <w:num w:numId="6">
    <w:abstractNumId w:val="0"/>
  </w:num>
  <w:num w:numId="7">
    <w:abstractNumId w:val="10"/>
  </w:num>
  <w:num w:numId="8">
    <w:abstractNumId w:val="16"/>
  </w:num>
  <w:num w:numId="9">
    <w:abstractNumId w:val="8"/>
  </w:num>
  <w:num w:numId="10">
    <w:abstractNumId w:val="11"/>
  </w:num>
  <w:num w:numId="11">
    <w:abstractNumId w:val="2"/>
  </w:num>
  <w:num w:numId="12">
    <w:abstractNumId w:val="14"/>
  </w:num>
  <w:num w:numId="13">
    <w:abstractNumId w:val="7"/>
  </w:num>
  <w:num w:numId="14">
    <w:abstractNumId w:val="5"/>
  </w:num>
  <w:num w:numId="15">
    <w:abstractNumId w:val="4"/>
  </w:num>
  <w:num w:numId="16">
    <w:abstractNumId w:val="3"/>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F6C"/>
    <w:rsid w:val="00000B88"/>
    <w:rsid w:val="00001395"/>
    <w:rsid w:val="0000156F"/>
    <w:rsid w:val="00001E21"/>
    <w:rsid w:val="000028DD"/>
    <w:rsid w:val="00002A09"/>
    <w:rsid w:val="00002F28"/>
    <w:rsid w:val="0000405B"/>
    <w:rsid w:val="0000545B"/>
    <w:rsid w:val="00005C9F"/>
    <w:rsid w:val="00005D8F"/>
    <w:rsid w:val="0000639B"/>
    <w:rsid w:val="000068CC"/>
    <w:rsid w:val="00006BA7"/>
    <w:rsid w:val="00006ECD"/>
    <w:rsid w:val="00007009"/>
    <w:rsid w:val="00007347"/>
    <w:rsid w:val="000127A0"/>
    <w:rsid w:val="00012877"/>
    <w:rsid w:val="00012AC8"/>
    <w:rsid w:val="000131B0"/>
    <w:rsid w:val="00014134"/>
    <w:rsid w:val="00014FC7"/>
    <w:rsid w:val="00015456"/>
    <w:rsid w:val="000170F9"/>
    <w:rsid w:val="0001740D"/>
    <w:rsid w:val="00017CB8"/>
    <w:rsid w:val="000204B6"/>
    <w:rsid w:val="00020A4C"/>
    <w:rsid w:val="00020C45"/>
    <w:rsid w:val="0002241F"/>
    <w:rsid w:val="0002289B"/>
    <w:rsid w:val="00022BBC"/>
    <w:rsid w:val="0002368E"/>
    <w:rsid w:val="00024F9A"/>
    <w:rsid w:val="00026484"/>
    <w:rsid w:val="00027141"/>
    <w:rsid w:val="00030224"/>
    <w:rsid w:val="00030714"/>
    <w:rsid w:val="00030A45"/>
    <w:rsid w:val="00030A91"/>
    <w:rsid w:val="00030C2C"/>
    <w:rsid w:val="00031AC8"/>
    <w:rsid w:val="00031CB3"/>
    <w:rsid w:val="00031DF4"/>
    <w:rsid w:val="000329F6"/>
    <w:rsid w:val="00032A50"/>
    <w:rsid w:val="00033B54"/>
    <w:rsid w:val="00033C76"/>
    <w:rsid w:val="00033DD1"/>
    <w:rsid w:val="00033DF4"/>
    <w:rsid w:val="00034163"/>
    <w:rsid w:val="000348DC"/>
    <w:rsid w:val="00034B12"/>
    <w:rsid w:val="0003641E"/>
    <w:rsid w:val="000407A0"/>
    <w:rsid w:val="000409E2"/>
    <w:rsid w:val="00040C45"/>
    <w:rsid w:val="00040F65"/>
    <w:rsid w:val="00041060"/>
    <w:rsid w:val="000412B6"/>
    <w:rsid w:val="0004214E"/>
    <w:rsid w:val="000423E9"/>
    <w:rsid w:val="00042C02"/>
    <w:rsid w:val="00042C8C"/>
    <w:rsid w:val="00042EF4"/>
    <w:rsid w:val="00043209"/>
    <w:rsid w:val="000450AF"/>
    <w:rsid w:val="000458EA"/>
    <w:rsid w:val="00045980"/>
    <w:rsid w:val="00046CBB"/>
    <w:rsid w:val="0005029E"/>
    <w:rsid w:val="00050FCC"/>
    <w:rsid w:val="000511FE"/>
    <w:rsid w:val="000516C7"/>
    <w:rsid w:val="00051DC5"/>
    <w:rsid w:val="0005214D"/>
    <w:rsid w:val="00052258"/>
    <w:rsid w:val="0005236D"/>
    <w:rsid w:val="00052D47"/>
    <w:rsid w:val="000539A3"/>
    <w:rsid w:val="00053E1D"/>
    <w:rsid w:val="00054A81"/>
    <w:rsid w:val="00054AFB"/>
    <w:rsid w:val="00055411"/>
    <w:rsid w:val="000558EE"/>
    <w:rsid w:val="00055F82"/>
    <w:rsid w:val="000575CA"/>
    <w:rsid w:val="000606E7"/>
    <w:rsid w:val="0006082C"/>
    <w:rsid w:val="00060A0A"/>
    <w:rsid w:val="0006146E"/>
    <w:rsid w:val="00062AAF"/>
    <w:rsid w:val="000632E2"/>
    <w:rsid w:val="0006348E"/>
    <w:rsid w:val="000637EF"/>
    <w:rsid w:val="00064135"/>
    <w:rsid w:val="0006488D"/>
    <w:rsid w:val="0006498C"/>
    <w:rsid w:val="00064CE2"/>
    <w:rsid w:val="00064EFD"/>
    <w:rsid w:val="00066096"/>
    <w:rsid w:val="0006760E"/>
    <w:rsid w:val="0006792E"/>
    <w:rsid w:val="00070130"/>
    <w:rsid w:val="00070D5B"/>
    <w:rsid w:val="000713E6"/>
    <w:rsid w:val="000718B5"/>
    <w:rsid w:val="00071AF2"/>
    <w:rsid w:val="00071C0C"/>
    <w:rsid w:val="000728B4"/>
    <w:rsid w:val="00072958"/>
    <w:rsid w:val="00073393"/>
    <w:rsid w:val="00073A97"/>
    <w:rsid w:val="00073FCC"/>
    <w:rsid w:val="000751A5"/>
    <w:rsid w:val="00075776"/>
    <w:rsid w:val="000759C9"/>
    <w:rsid w:val="000764FD"/>
    <w:rsid w:val="00077087"/>
    <w:rsid w:val="000775A9"/>
    <w:rsid w:val="0007793C"/>
    <w:rsid w:val="000800F9"/>
    <w:rsid w:val="00080AC3"/>
    <w:rsid w:val="0008283A"/>
    <w:rsid w:val="00082A88"/>
    <w:rsid w:val="00083B39"/>
    <w:rsid w:val="00083BBF"/>
    <w:rsid w:val="00085A43"/>
    <w:rsid w:val="000869AA"/>
    <w:rsid w:val="00086FF9"/>
    <w:rsid w:val="000874F6"/>
    <w:rsid w:val="00087F40"/>
    <w:rsid w:val="000902F5"/>
    <w:rsid w:val="000906DD"/>
    <w:rsid w:val="000916CC"/>
    <w:rsid w:val="00091902"/>
    <w:rsid w:val="0009192F"/>
    <w:rsid w:val="000922ED"/>
    <w:rsid w:val="00092C0E"/>
    <w:rsid w:val="000930AD"/>
    <w:rsid w:val="0009358F"/>
    <w:rsid w:val="000937D5"/>
    <w:rsid w:val="0009472A"/>
    <w:rsid w:val="000949B1"/>
    <w:rsid w:val="000949FF"/>
    <w:rsid w:val="00097741"/>
    <w:rsid w:val="00097A7B"/>
    <w:rsid w:val="00097AE0"/>
    <w:rsid w:val="00097D31"/>
    <w:rsid w:val="000A144E"/>
    <w:rsid w:val="000A1670"/>
    <w:rsid w:val="000A1FEF"/>
    <w:rsid w:val="000A2199"/>
    <w:rsid w:val="000A25E8"/>
    <w:rsid w:val="000A2AFB"/>
    <w:rsid w:val="000A349B"/>
    <w:rsid w:val="000A4003"/>
    <w:rsid w:val="000A44D5"/>
    <w:rsid w:val="000A4F3C"/>
    <w:rsid w:val="000A5220"/>
    <w:rsid w:val="000A588A"/>
    <w:rsid w:val="000A5F44"/>
    <w:rsid w:val="000A6948"/>
    <w:rsid w:val="000A77C7"/>
    <w:rsid w:val="000A7AF3"/>
    <w:rsid w:val="000B0005"/>
    <w:rsid w:val="000B0B05"/>
    <w:rsid w:val="000B0BE2"/>
    <w:rsid w:val="000B124A"/>
    <w:rsid w:val="000B15DC"/>
    <w:rsid w:val="000B182D"/>
    <w:rsid w:val="000B1EBC"/>
    <w:rsid w:val="000B2256"/>
    <w:rsid w:val="000B2EB4"/>
    <w:rsid w:val="000B3F00"/>
    <w:rsid w:val="000B436B"/>
    <w:rsid w:val="000B43F0"/>
    <w:rsid w:val="000B4CB7"/>
    <w:rsid w:val="000B4FAC"/>
    <w:rsid w:val="000B7DC1"/>
    <w:rsid w:val="000B7F2A"/>
    <w:rsid w:val="000C01B2"/>
    <w:rsid w:val="000C04FC"/>
    <w:rsid w:val="000C15F6"/>
    <w:rsid w:val="000C1672"/>
    <w:rsid w:val="000C1763"/>
    <w:rsid w:val="000C190F"/>
    <w:rsid w:val="000C1E13"/>
    <w:rsid w:val="000C2E7A"/>
    <w:rsid w:val="000C39A5"/>
    <w:rsid w:val="000C3A01"/>
    <w:rsid w:val="000C4764"/>
    <w:rsid w:val="000C47F4"/>
    <w:rsid w:val="000C4B05"/>
    <w:rsid w:val="000C4E17"/>
    <w:rsid w:val="000C5BA4"/>
    <w:rsid w:val="000C5E64"/>
    <w:rsid w:val="000C65A7"/>
    <w:rsid w:val="000C7787"/>
    <w:rsid w:val="000D1124"/>
    <w:rsid w:val="000D213A"/>
    <w:rsid w:val="000D2713"/>
    <w:rsid w:val="000D2E4F"/>
    <w:rsid w:val="000D4C1B"/>
    <w:rsid w:val="000D4D86"/>
    <w:rsid w:val="000D56E1"/>
    <w:rsid w:val="000D592C"/>
    <w:rsid w:val="000D5A7E"/>
    <w:rsid w:val="000D6218"/>
    <w:rsid w:val="000D6BA4"/>
    <w:rsid w:val="000D6BDD"/>
    <w:rsid w:val="000D6F18"/>
    <w:rsid w:val="000E04D5"/>
    <w:rsid w:val="000E28CD"/>
    <w:rsid w:val="000E2907"/>
    <w:rsid w:val="000E3081"/>
    <w:rsid w:val="000E320A"/>
    <w:rsid w:val="000E398C"/>
    <w:rsid w:val="000E564E"/>
    <w:rsid w:val="000E6C40"/>
    <w:rsid w:val="000E710F"/>
    <w:rsid w:val="000E72B1"/>
    <w:rsid w:val="000F0766"/>
    <w:rsid w:val="000F1490"/>
    <w:rsid w:val="000F2108"/>
    <w:rsid w:val="000F23BB"/>
    <w:rsid w:val="000F2472"/>
    <w:rsid w:val="000F27B8"/>
    <w:rsid w:val="000F33E0"/>
    <w:rsid w:val="000F360A"/>
    <w:rsid w:val="000F3B27"/>
    <w:rsid w:val="000F3CE9"/>
    <w:rsid w:val="000F401C"/>
    <w:rsid w:val="000F406A"/>
    <w:rsid w:val="000F4790"/>
    <w:rsid w:val="000F4DCB"/>
    <w:rsid w:val="000F57EB"/>
    <w:rsid w:val="000F6B85"/>
    <w:rsid w:val="000F7582"/>
    <w:rsid w:val="000F75DF"/>
    <w:rsid w:val="000F7640"/>
    <w:rsid w:val="000F7A10"/>
    <w:rsid w:val="000F7B66"/>
    <w:rsid w:val="001009F2"/>
    <w:rsid w:val="00100B5E"/>
    <w:rsid w:val="00102FF5"/>
    <w:rsid w:val="00104090"/>
    <w:rsid w:val="0010430E"/>
    <w:rsid w:val="001045D4"/>
    <w:rsid w:val="001046C6"/>
    <w:rsid w:val="00104C20"/>
    <w:rsid w:val="00104F3A"/>
    <w:rsid w:val="00104FC3"/>
    <w:rsid w:val="00106A6E"/>
    <w:rsid w:val="001071AC"/>
    <w:rsid w:val="00107283"/>
    <w:rsid w:val="001100EE"/>
    <w:rsid w:val="00110C45"/>
    <w:rsid w:val="00110F1A"/>
    <w:rsid w:val="001112C8"/>
    <w:rsid w:val="00111428"/>
    <w:rsid w:val="00111A44"/>
    <w:rsid w:val="00111D87"/>
    <w:rsid w:val="00111E3D"/>
    <w:rsid w:val="001120D5"/>
    <w:rsid w:val="00112479"/>
    <w:rsid w:val="001127BF"/>
    <w:rsid w:val="00112AAB"/>
    <w:rsid w:val="00112CDD"/>
    <w:rsid w:val="0011343C"/>
    <w:rsid w:val="00113A3A"/>
    <w:rsid w:val="00113BCE"/>
    <w:rsid w:val="00114793"/>
    <w:rsid w:val="001149D6"/>
    <w:rsid w:val="00114DC1"/>
    <w:rsid w:val="00115D66"/>
    <w:rsid w:val="00115E8C"/>
    <w:rsid w:val="00115F47"/>
    <w:rsid w:val="001167DD"/>
    <w:rsid w:val="00117063"/>
    <w:rsid w:val="00117635"/>
    <w:rsid w:val="001176E9"/>
    <w:rsid w:val="00117827"/>
    <w:rsid w:val="0011783A"/>
    <w:rsid w:val="00120DC9"/>
    <w:rsid w:val="001212EE"/>
    <w:rsid w:val="001214BB"/>
    <w:rsid w:val="001221E3"/>
    <w:rsid w:val="00122E26"/>
    <w:rsid w:val="00123E40"/>
    <w:rsid w:val="0012497F"/>
    <w:rsid w:val="0012499A"/>
    <w:rsid w:val="00124BAF"/>
    <w:rsid w:val="00124CC1"/>
    <w:rsid w:val="00124CE2"/>
    <w:rsid w:val="00125007"/>
    <w:rsid w:val="0012542A"/>
    <w:rsid w:val="00125ECE"/>
    <w:rsid w:val="00127179"/>
    <w:rsid w:val="00127886"/>
    <w:rsid w:val="00127C49"/>
    <w:rsid w:val="0013030F"/>
    <w:rsid w:val="00130873"/>
    <w:rsid w:val="00131172"/>
    <w:rsid w:val="00131305"/>
    <w:rsid w:val="00131E4F"/>
    <w:rsid w:val="00132B5B"/>
    <w:rsid w:val="0013317F"/>
    <w:rsid w:val="001333F1"/>
    <w:rsid w:val="00133C51"/>
    <w:rsid w:val="001341C9"/>
    <w:rsid w:val="001342B1"/>
    <w:rsid w:val="001351AF"/>
    <w:rsid w:val="0013653F"/>
    <w:rsid w:val="00136A89"/>
    <w:rsid w:val="00136E6F"/>
    <w:rsid w:val="001370C0"/>
    <w:rsid w:val="001376DF"/>
    <w:rsid w:val="00141026"/>
    <w:rsid w:val="001413CA"/>
    <w:rsid w:val="0014178F"/>
    <w:rsid w:val="00141E37"/>
    <w:rsid w:val="00142567"/>
    <w:rsid w:val="00143084"/>
    <w:rsid w:val="001431AD"/>
    <w:rsid w:val="001433B8"/>
    <w:rsid w:val="00144031"/>
    <w:rsid w:val="0014438B"/>
    <w:rsid w:val="00144451"/>
    <w:rsid w:val="00144712"/>
    <w:rsid w:val="00145C41"/>
    <w:rsid w:val="00145C9D"/>
    <w:rsid w:val="00145F9B"/>
    <w:rsid w:val="00147A71"/>
    <w:rsid w:val="00151A23"/>
    <w:rsid w:val="00151B94"/>
    <w:rsid w:val="00151BB5"/>
    <w:rsid w:val="0015224A"/>
    <w:rsid w:val="0015228C"/>
    <w:rsid w:val="00152D3D"/>
    <w:rsid w:val="00153202"/>
    <w:rsid w:val="001537EF"/>
    <w:rsid w:val="00153E16"/>
    <w:rsid w:val="001541D0"/>
    <w:rsid w:val="00154F0E"/>
    <w:rsid w:val="001559A1"/>
    <w:rsid w:val="00155FBB"/>
    <w:rsid w:val="0015633E"/>
    <w:rsid w:val="001567C7"/>
    <w:rsid w:val="0015795B"/>
    <w:rsid w:val="0016036A"/>
    <w:rsid w:val="00160FC1"/>
    <w:rsid w:val="001614B2"/>
    <w:rsid w:val="001621CA"/>
    <w:rsid w:val="001634C9"/>
    <w:rsid w:val="00163A19"/>
    <w:rsid w:val="001643CB"/>
    <w:rsid w:val="0016495D"/>
    <w:rsid w:val="00164F5A"/>
    <w:rsid w:val="00165408"/>
    <w:rsid w:val="00165AE3"/>
    <w:rsid w:val="0016617F"/>
    <w:rsid w:val="00166203"/>
    <w:rsid w:val="00166395"/>
    <w:rsid w:val="001677CD"/>
    <w:rsid w:val="0016791B"/>
    <w:rsid w:val="00170940"/>
    <w:rsid w:val="00170AE5"/>
    <w:rsid w:val="00170FE2"/>
    <w:rsid w:val="00171624"/>
    <w:rsid w:val="0017175F"/>
    <w:rsid w:val="00171C09"/>
    <w:rsid w:val="001722E6"/>
    <w:rsid w:val="00172ADD"/>
    <w:rsid w:val="00174219"/>
    <w:rsid w:val="00174A4D"/>
    <w:rsid w:val="00175C92"/>
    <w:rsid w:val="00175CA9"/>
    <w:rsid w:val="001765D5"/>
    <w:rsid w:val="00176944"/>
    <w:rsid w:val="00180007"/>
    <w:rsid w:val="00180826"/>
    <w:rsid w:val="00180B69"/>
    <w:rsid w:val="00180F80"/>
    <w:rsid w:val="00181FB0"/>
    <w:rsid w:val="00182872"/>
    <w:rsid w:val="00183FA4"/>
    <w:rsid w:val="00183FDB"/>
    <w:rsid w:val="001849E6"/>
    <w:rsid w:val="00184B03"/>
    <w:rsid w:val="001850F3"/>
    <w:rsid w:val="00187687"/>
    <w:rsid w:val="001876AA"/>
    <w:rsid w:val="00187953"/>
    <w:rsid w:val="00190E24"/>
    <w:rsid w:val="00190EBC"/>
    <w:rsid w:val="00191332"/>
    <w:rsid w:val="0019160D"/>
    <w:rsid w:val="0019233C"/>
    <w:rsid w:val="001928E6"/>
    <w:rsid w:val="00193BAD"/>
    <w:rsid w:val="00194696"/>
    <w:rsid w:val="001949B6"/>
    <w:rsid w:val="00194E9C"/>
    <w:rsid w:val="001A02AF"/>
    <w:rsid w:val="001A041B"/>
    <w:rsid w:val="001A1FBC"/>
    <w:rsid w:val="001A2617"/>
    <w:rsid w:val="001A2861"/>
    <w:rsid w:val="001A2B41"/>
    <w:rsid w:val="001A32E1"/>
    <w:rsid w:val="001A33A6"/>
    <w:rsid w:val="001A395F"/>
    <w:rsid w:val="001A3E52"/>
    <w:rsid w:val="001A4FCC"/>
    <w:rsid w:val="001A4FD0"/>
    <w:rsid w:val="001A5021"/>
    <w:rsid w:val="001A5678"/>
    <w:rsid w:val="001A5727"/>
    <w:rsid w:val="001A599B"/>
    <w:rsid w:val="001A5B7D"/>
    <w:rsid w:val="001A6839"/>
    <w:rsid w:val="001A6F23"/>
    <w:rsid w:val="001A7270"/>
    <w:rsid w:val="001A74C8"/>
    <w:rsid w:val="001A7C34"/>
    <w:rsid w:val="001A7C52"/>
    <w:rsid w:val="001B031D"/>
    <w:rsid w:val="001B048E"/>
    <w:rsid w:val="001B0625"/>
    <w:rsid w:val="001B0A7E"/>
    <w:rsid w:val="001B0F9B"/>
    <w:rsid w:val="001B1F97"/>
    <w:rsid w:val="001B25EA"/>
    <w:rsid w:val="001B3677"/>
    <w:rsid w:val="001B36C1"/>
    <w:rsid w:val="001B3956"/>
    <w:rsid w:val="001B3B02"/>
    <w:rsid w:val="001B401B"/>
    <w:rsid w:val="001B446A"/>
    <w:rsid w:val="001B4525"/>
    <w:rsid w:val="001B4F13"/>
    <w:rsid w:val="001B4F4D"/>
    <w:rsid w:val="001B5BE0"/>
    <w:rsid w:val="001B5D31"/>
    <w:rsid w:val="001B60B5"/>
    <w:rsid w:val="001B63F7"/>
    <w:rsid w:val="001B657E"/>
    <w:rsid w:val="001B6A2D"/>
    <w:rsid w:val="001B75A2"/>
    <w:rsid w:val="001C078E"/>
    <w:rsid w:val="001C0A8B"/>
    <w:rsid w:val="001C0E50"/>
    <w:rsid w:val="001C0EE8"/>
    <w:rsid w:val="001C1BF3"/>
    <w:rsid w:val="001C1C53"/>
    <w:rsid w:val="001C2680"/>
    <w:rsid w:val="001C2796"/>
    <w:rsid w:val="001C318F"/>
    <w:rsid w:val="001C36D1"/>
    <w:rsid w:val="001C38B1"/>
    <w:rsid w:val="001C3BCD"/>
    <w:rsid w:val="001C4A06"/>
    <w:rsid w:val="001C5021"/>
    <w:rsid w:val="001C5BE0"/>
    <w:rsid w:val="001C5D84"/>
    <w:rsid w:val="001C5E20"/>
    <w:rsid w:val="001C662C"/>
    <w:rsid w:val="001C68BE"/>
    <w:rsid w:val="001C6BD7"/>
    <w:rsid w:val="001D12EF"/>
    <w:rsid w:val="001D1731"/>
    <w:rsid w:val="001D2CA7"/>
    <w:rsid w:val="001D3E45"/>
    <w:rsid w:val="001D42FD"/>
    <w:rsid w:val="001D4B81"/>
    <w:rsid w:val="001D4D10"/>
    <w:rsid w:val="001D5568"/>
    <w:rsid w:val="001D572E"/>
    <w:rsid w:val="001D5B10"/>
    <w:rsid w:val="001D5F7D"/>
    <w:rsid w:val="001D6435"/>
    <w:rsid w:val="001D6D6B"/>
    <w:rsid w:val="001E12B6"/>
    <w:rsid w:val="001E31DD"/>
    <w:rsid w:val="001E324E"/>
    <w:rsid w:val="001E3E76"/>
    <w:rsid w:val="001E3FB6"/>
    <w:rsid w:val="001E435F"/>
    <w:rsid w:val="001E54AE"/>
    <w:rsid w:val="001E5803"/>
    <w:rsid w:val="001E5EB8"/>
    <w:rsid w:val="001E6CC9"/>
    <w:rsid w:val="001E6D1F"/>
    <w:rsid w:val="001E6DAE"/>
    <w:rsid w:val="001E7717"/>
    <w:rsid w:val="001E792C"/>
    <w:rsid w:val="001F00AE"/>
    <w:rsid w:val="001F0A92"/>
    <w:rsid w:val="001F1539"/>
    <w:rsid w:val="001F176C"/>
    <w:rsid w:val="001F1EC0"/>
    <w:rsid w:val="001F1F43"/>
    <w:rsid w:val="001F411E"/>
    <w:rsid w:val="001F475D"/>
    <w:rsid w:val="001F4A2C"/>
    <w:rsid w:val="001F4E9D"/>
    <w:rsid w:val="001F7A12"/>
    <w:rsid w:val="001F7A40"/>
    <w:rsid w:val="001F7A60"/>
    <w:rsid w:val="00200DD3"/>
    <w:rsid w:val="002012AE"/>
    <w:rsid w:val="00201A57"/>
    <w:rsid w:val="00201D7B"/>
    <w:rsid w:val="0020264A"/>
    <w:rsid w:val="00202CD6"/>
    <w:rsid w:val="0020379D"/>
    <w:rsid w:val="00203B6C"/>
    <w:rsid w:val="002055D0"/>
    <w:rsid w:val="00205B6D"/>
    <w:rsid w:val="00205FFD"/>
    <w:rsid w:val="002062D0"/>
    <w:rsid w:val="00206679"/>
    <w:rsid w:val="00206778"/>
    <w:rsid w:val="0020694E"/>
    <w:rsid w:val="00207007"/>
    <w:rsid w:val="00207348"/>
    <w:rsid w:val="002073C4"/>
    <w:rsid w:val="00207592"/>
    <w:rsid w:val="0020759D"/>
    <w:rsid w:val="00210A86"/>
    <w:rsid w:val="00210DDC"/>
    <w:rsid w:val="00211580"/>
    <w:rsid w:val="00212126"/>
    <w:rsid w:val="0021265E"/>
    <w:rsid w:val="002133EA"/>
    <w:rsid w:val="00213E66"/>
    <w:rsid w:val="00214027"/>
    <w:rsid w:val="00214AE0"/>
    <w:rsid w:val="00214D1F"/>
    <w:rsid w:val="00215653"/>
    <w:rsid w:val="0021606B"/>
    <w:rsid w:val="002161E8"/>
    <w:rsid w:val="002164B6"/>
    <w:rsid w:val="00216584"/>
    <w:rsid w:val="00216C3E"/>
    <w:rsid w:val="00216F8A"/>
    <w:rsid w:val="00216FBC"/>
    <w:rsid w:val="00217932"/>
    <w:rsid w:val="0021799D"/>
    <w:rsid w:val="00217D58"/>
    <w:rsid w:val="00220B34"/>
    <w:rsid w:val="00221215"/>
    <w:rsid w:val="00221493"/>
    <w:rsid w:val="00221CB8"/>
    <w:rsid w:val="00223F43"/>
    <w:rsid w:val="00224554"/>
    <w:rsid w:val="00224954"/>
    <w:rsid w:val="002249DF"/>
    <w:rsid w:val="00224E1E"/>
    <w:rsid w:val="00224E48"/>
    <w:rsid w:val="00225136"/>
    <w:rsid w:val="00225CF1"/>
    <w:rsid w:val="00226D94"/>
    <w:rsid w:val="0022710F"/>
    <w:rsid w:val="0022731F"/>
    <w:rsid w:val="00230E27"/>
    <w:rsid w:val="00231402"/>
    <w:rsid w:val="0023180C"/>
    <w:rsid w:val="00231B6C"/>
    <w:rsid w:val="00231FF4"/>
    <w:rsid w:val="0023253B"/>
    <w:rsid w:val="0023273F"/>
    <w:rsid w:val="002335EC"/>
    <w:rsid w:val="00234AED"/>
    <w:rsid w:val="00234D7D"/>
    <w:rsid w:val="00234F30"/>
    <w:rsid w:val="00235B61"/>
    <w:rsid w:val="00236305"/>
    <w:rsid w:val="002365ED"/>
    <w:rsid w:val="00236A3D"/>
    <w:rsid w:val="00240238"/>
    <w:rsid w:val="00240776"/>
    <w:rsid w:val="002407A4"/>
    <w:rsid w:val="00241D63"/>
    <w:rsid w:val="00241DA3"/>
    <w:rsid w:val="002427AC"/>
    <w:rsid w:val="002427D4"/>
    <w:rsid w:val="00242E1C"/>
    <w:rsid w:val="00243A23"/>
    <w:rsid w:val="002444A6"/>
    <w:rsid w:val="0024452F"/>
    <w:rsid w:val="00244630"/>
    <w:rsid w:val="0024482C"/>
    <w:rsid w:val="00244DD7"/>
    <w:rsid w:val="0024778B"/>
    <w:rsid w:val="00247BA4"/>
    <w:rsid w:val="00250A36"/>
    <w:rsid w:val="00250ACF"/>
    <w:rsid w:val="00251BE5"/>
    <w:rsid w:val="0025212E"/>
    <w:rsid w:val="0025239F"/>
    <w:rsid w:val="00253CE5"/>
    <w:rsid w:val="00254257"/>
    <w:rsid w:val="00254DD5"/>
    <w:rsid w:val="0025512F"/>
    <w:rsid w:val="002553C3"/>
    <w:rsid w:val="002561EB"/>
    <w:rsid w:val="002562DC"/>
    <w:rsid w:val="00256511"/>
    <w:rsid w:val="0025674E"/>
    <w:rsid w:val="0025756B"/>
    <w:rsid w:val="00260923"/>
    <w:rsid w:val="00261799"/>
    <w:rsid w:val="00261A5B"/>
    <w:rsid w:val="00261C3F"/>
    <w:rsid w:val="00261D3E"/>
    <w:rsid w:val="002621A7"/>
    <w:rsid w:val="00262298"/>
    <w:rsid w:val="00262A1E"/>
    <w:rsid w:val="00263D5C"/>
    <w:rsid w:val="00264029"/>
    <w:rsid w:val="002640F0"/>
    <w:rsid w:val="00264436"/>
    <w:rsid w:val="0026472A"/>
    <w:rsid w:val="00264E42"/>
    <w:rsid w:val="00265034"/>
    <w:rsid w:val="00265C60"/>
    <w:rsid w:val="00266773"/>
    <w:rsid w:val="00266802"/>
    <w:rsid w:val="002672B5"/>
    <w:rsid w:val="00267820"/>
    <w:rsid w:val="0026797D"/>
    <w:rsid w:val="00267AD6"/>
    <w:rsid w:val="00267CAE"/>
    <w:rsid w:val="00267EF8"/>
    <w:rsid w:val="002705BB"/>
    <w:rsid w:val="002709A6"/>
    <w:rsid w:val="00270E78"/>
    <w:rsid w:val="00272B67"/>
    <w:rsid w:val="00272DA7"/>
    <w:rsid w:val="002732F2"/>
    <w:rsid w:val="0027458B"/>
    <w:rsid w:val="00274CE3"/>
    <w:rsid w:val="0027532B"/>
    <w:rsid w:val="00275578"/>
    <w:rsid w:val="00275977"/>
    <w:rsid w:val="0027598F"/>
    <w:rsid w:val="00275DDB"/>
    <w:rsid w:val="00277593"/>
    <w:rsid w:val="00277C90"/>
    <w:rsid w:val="00277EDE"/>
    <w:rsid w:val="0028033C"/>
    <w:rsid w:val="0028084F"/>
    <w:rsid w:val="00280E48"/>
    <w:rsid w:val="002814A8"/>
    <w:rsid w:val="002814CC"/>
    <w:rsid w:val="0028232D"/>
    <w:rsid w:val="002823B6"/>
    <w:rsid w:val="00283B33"/>
    <w:rsid w:val="00283E86"/>
    <w:rsid w:val="00284759"/>
    <w:rsid w:val="00284B95"/>
    <w:rsid w:val="00286125"/>
    <w:rsid w:val="002864DC"/>
    <w:rsid w:val="00286A83"/>
    <w:rsid w:val="00287870"/>
    <w:rsid w:val="00287D6B"/>
    <w:rsid w:val="00290159"/>
    <w:rsid w:val="002901CB"/>
    <w:rsid w:val="00290594"/>
    <w:rsid w:val="00291459"/>
    <w:rsid w:val="00291A76"/>
    <w:rsid w:val="00292DF0"/>
    <w:rsid w:val="00293101"/>
    <w:rsid w:val="002933C5"/>
    <w:rsid w:val="0029344B"/>
    <w:rsid w:val="00293AD7"/>
    <w:rsid w:val="002942AA"/>
    <w:rsid w:val="0029447C"/>
    <w:rsid w:val="002947D7"/>
    <w:rsid w:val="00296695"/>
    <w:rsid w:val="00297206"/>
    <w:rsid w:val="00297687"/>
    <w:rsid w:val="00297AA8"/>
    <w:rsid w:val="00297C3C"/>
    <w:rsid w:val="00297C49"/>
    <w:rsid w:val="002A01E6"/>
    <w:rsid w:val="002A2DAD"/>
    <w:rsid w:val="002A4654"/>
    <w:rsid w:val="002A5220"/>
    <w:rsid w:val="002A620F"/>
    <w:rsid w:val="002A6B9A"/>
    <w:rsid w:val="002A6ECD"/>
    <w:rsid w:val="002A7C8C"/>
    <w:rsid w:val="002B016A"/>
    <w:rsid w:val="002B0DD8"/>
    <w:rsid w:val="002B0E17"/>
    <w:rsid w:val="002B0ECE"/>
    <w:rsid w:val="002B168A"/>
    <w:rsid w:val="002B2096"/>
    <w:rsid w:val="002B2DB7"/>
    <w:rsid w:val="002B33A7"/>
    <w:rsid w:val="002B3B8C"/>
    <w:rsid w:val="002B3DAD"/>
    <w:rsid w:val="002B4770"/>
    <w:rsid w:val="002B52BC"/>
    <w:rsid w:val="002B5604"/>
    <w:rsid w:val="002B5959"/>
    <w:rsid w:val="002B5EDC"/>
    <w:rsid w:val="002B6075"/>
    <w:rsid w:val="002B62EA"/>
    <w:rsid w:val="002B72F8"/>
    <w:rsid w:val="002B73EA"/>
    <w:rsid w:val="002B7ADB"/>
    <w:rsid w:val="002B7B05"/>
    <w:rsid w:val="002B7E54"/>
    <w:rsid w:val="002C0589"/>
    <w:rsid w:val="002C13B5"/>
    <w:rsid w:val="002C1428"/>
    <w:rsid w:val="002C1BAC"/>
    <w:rsid w:val="002C338E"/>
    <w:rsid w:val="002C40CB"/>
    <w:rsid w:val="002C4229"/>
    <w:rsid w:val="002C4400"/>
    <w:rsid w:val="002C5B66"/>
    <w:rsid w:val="002C5F60"/>
    <w:rsid w:val="002D0143"/>
    <w:rsid w:val="002D0251"/>
    <w:rsid w:val="002D0624"/>
    <w:rsid w:val="002D066D"/>
    <w:rsid w:val="002D0A63"/>
    <w:rsid w:val="002D0A64"/>
    <w:rsid w:val="002D15DB"/>
    <w:rsid w:val="002D227C"/>
    <w:rsid w:val="002D2679"/>
    <w:rsid w:val="002D2A92"/>
    <w:rsid w:val="002D2ADC"/>
    <w:rsid w:val="002D2DBB"/>
    <w:rsid w:val="002D4444"/>
    <w:rsid w:val="002D482E"/>
    <w:rsid w:val="002D6487"/>
    <w:rsid w:val="002D6C3E"/>
    <w:rsid w:val="002D6D24"/>
    <w:rsid w:val="002D7AFF"/>
    <w:rsid w:val="002E042C"/>
    <w:rsid w:val="002E209D"/>
    <w:rsid w:val="002E2447"/>
    <w:rsid w:val="002E3039"/>
    <w:rsid w:val="002E3928"/>
    <w:rsid w:val="002E398A"/>
    <w:rsid w:val="002E39E3"/>
    <w:rsid w:val="002E3BFD"/>
    <w:rsid w:val="002E41FC"/>
    <w:rsid w:val="002E4573"/>
    <w:rsid w:val="002E46AE"/>
    <w:rsid w:val="002E558E"/>
    <w:rsid w:val="002E59DC"/>
    <w:rsid w:val="002E5DF8"/>
    <w:rsid w:val="002E659A"/>
    <w:rsid w:val="002E691B"/>
    <w:rsid w:val="002E7071"/>
    <w:rsid w:val="002E78E6"/>
    <w:rsid w:val="002F0047"/>
    <w:rsid w:val="002F0192"/>
    <w:rsid w:val="002F0A74"/>
    <w:rsid w:val="002F13CF"/>
    <w:rsid w:val="002F1B1F"/>
    <w:rsid w:val="002F1C0B"/>
    <w:rsid w:val="002F2E80"/>
    <w:rsid w:val="002F3770"/>
    <w:rsid w:val="002F4197"/>
    <w:rsid w:val="002F4BDE"/>
    <w:rsid w:val="002F4C49"/>
    <w:rsid w:val="002F5606"/>
    <w:rsid w:val="002F65CA"/>
    <w:rsid w:val="002F6BDA"/>
    <w:rsid w:val="002F73B2"/>
    <w:rsid w:val="002F74ED"/>
    <w:rsid w:val="002F7621"/>
    <w:rsid w:val="002F7A8A"/>
    <w:rsid w:val="002F7C7D"/>
    <w:rsid w:val="003007C2"/>
    <w:rsid w:val="00301CD5"/>
    <w:rsid w:val="00302808"/>
    <w:rsid w:val="00302EA2"/>
    <w:rsid w:val="00302F3B"/>
    <w:rsid w:val="003039EA"/>
    <w:rsid w:val="003047A4"/>
    <w:rsid w:val="003053DD"/>
    <w:rsid w:val="00305D64"/>
    <w:rsid w:val="00305D74"/>
    <w:rsid w:val="003064F6"/>
    <w:rsid w:val="003075B0"/>
    <w:rsid w:val="003079FD"/>
    <w:rsid w:val="00307D81"/>
    <w:rsid w:val="0031171A"/>
    <w:rsid w:val="00312101"/>
    <w:rsid w:val="00312383"/>
    <w:rsid w:val="00314C65"/>
    <w:rsid w:val="00314FA0"/>
    <w:rsid w:val="00315117"/>
    <w:rsid w:val="003157A6"/>
    <w:rsid w:val="003161F8"/>
    <w:rsid w:val="00317309"/>
    <w:rsid w:val="0031746D"/>
    <w:rsid w:val="003200CA"/>
    <w:rsid w:val="00320170"/>
    <w:rsid w:val="00320963"/>
    <w:rsid w:val="00321003"/>
    <w:rsid w:val="00321E1E"/>
    <w:rsid w:val="00322E79"/>
    <w:rsid w:val="003235CC"/>
    <w:rsid w:val="00323ABB"/>
    <w:rsid w:val="00323FCE"/>
    <w:rsid w:val="003247E8"/>
    <w:rsid w:val="0032489A"/>
    <w:rsid w:val="00324AC2"/>
    <w:rsid w:val="00324BFF"/>
    <w:rsid w:val="00324C66"/>
    <w:rsid w:val="00324F60"/>
    <w:rsid w:val="003250A4"/>
    <w:rsid w:val="00325915"/>
    <w:rsid w:val="00325998"/>
    <w:rsid w:val="00325B25"/>
    <w:rsid w:val="00325EE7"/>
    <w:rsid w:val="0032603F"/>
    <w:rsid w:val="00326074"/>
    <w:rsid w:val="00326827"/>
    <w:rsid w:val="00326BE3"/>
    <w:rsid w:val="0032754B"/>
    <w:rsid w:val="00327BCF"/>
    <w:rsid w:val="0033090E"/>
    <w:rsid w:val="003311CC"/>
    <w:rsid w:val="00331491"/>
    <w:rsid w:val="003319CD"/>
    <w:rsid w:val="00332AB7"/>
    <w:rsid w:val="003336A5"/>
    <w:rsid w:val="00333C1C"/>
    <w:rsid w:val="00333FDB"/>
    <w:rsid w:val="0033402F"/>
    <w:rsid w:val="00334514"/>
    <w:rsid w:val="00334FD9"/>
    <w:rsid w:val="00335B96"/>
    <w:rsid w:val="00335CE8"/>
    <w:rsid w:val="00336518"/>
    <w:rsid w:val="0033734F"/>
    <w:rsid w:val="00337788"/>
    <w:rsid w:val="00337FEF"/>
    <w:rsid w:val="003407BA"/>
    <w:rsid w:val="00340ED3"/>
    <w:rsid w:val="00342174"/>
    <w:rsid w:val="003425A8"/>
    <w:rsid w:val="003428F0"/>
    <w:rsid w:val="00342ADF"/>
    <w:rsid w:val="00343582"/>
    <w:rsid w:val="00343CA0"/>
    <w:rsid w:val="00344177"/>
    <w:rsid w:val="0034482F"/>
    <w:rsid w:val="00344960"/>
    <w:rsid w:val="00344E1D"/>
    <w:rsid w:val="00344E6D"/>
    <w:rsid w:val="003458EB"/>
    <w:rsid w:val="00345A9D"/>
    <w:rsid w:val="00345FBC"/>
    <w:rsid w:val="0034703B"/>
    <w:rsid w:val="0034774D"/>
    <w:rsid w:val="0035261C"/>
    <w:rsid w:val="003540B0"/>
    <w:rsid w:val="00354FEC"/>
    <w:rsid w:val="0035544E"/>
    <w:rsid w:val="003554D2"/>
    <w:rsid w:val="00355619"/>
    <w:rsid w:val="00355690"/>
    <w:rsid w:val="003564DA"/>
    <w:rsid w:val="00356B01"/>
    <w:rsid w:val="00356C28"/>
    <w:rsid w:val="00356C87"/>
    <w:rsid w:val="00356DE7"/>
    <w:rsid w:val="00360A16"/>
    <w:rsid w:val="00360C2C"/>
    <w:rsid w:val="00360CD9"/>
    <w:rsid w:val="0036100D"/>
    <w:rsid w:val="00361CED"/>
    <w:rsid w:val="003625DB"/>
    <w:rsid w:val="003628E8"/>
    <w:rsid w:val="0036317B"/>
    <w:rsid w:val="00363469"/>
    <w:rsid w:val="003636BA"/>
    <w:rsid w:val="00363992"/>
    <w:rsid w:val="00364DFD"/>
    <w:rsid w:val="003655BA"/>
    <w:rsid w:val="00366811"/>
    <w:rsid w:val="00366D7C"/>
    <w:rsid w:val="003675B7"/>
    <w:rsid w:val="0037042F"/>
    <w:rsid w:val="003709E5"/>
    <w:rsid w:val="00370E6A"/>
    <w:rsid w:val="0037216A"/>
    <w:rsid w:val="00372480"/>
    <w:rsid w:val="00372633"/>
    <w:rsid w:val="00372A6A"/>
    <w:rsid w:val="003738F5"/>
    <w:rsid w:val="00373F03"/>
    <w:rsid w:val="003743C8"/>
    <w:rsid w:val="003745F5"/>
    <w:rsid w:val="00374953"/>
    <w:rsid w:val="00374DB5"/>
    <w:rsid w:val="003754B5"/>
    <w:rsid w:val="00375518"/>
    <w:rsid w:val="00376536"/>
    <w:rsid w:val="0037782C"/>
    <w:rsid w:val="00380D55"/>
    <w:rsid w:val="003810CD"/>
    <w:rsid w:val="003813AC"/>
    <w:rsid w:val="00381C16"/>
    <w:rsid w:val="00381FAD"/>
    <w:rsid w:val="00383B70"/>
    <w:rsid w:val="00383B8C"/>
    <w:rsid w:val="00384DC9"/>
    <w:rsid w:val="00384F3D"/>
    <w:rsid w:val="0038525B"/>
    <w:rsid w:val="003858B9"/>
    <w:rsid w:val="00386CA6"/>
    <w:rsid w:val="00387222"/>
    <w:rsid w:val="0039085F"/>
    <w:rsid w:val="00390BFD"/>
    <w:rsid w:val="00391B57"/>
    <w:rsid w:val="003928CC"/>
    <w:rsid w:val="00392BB3"/>
    <w:rsid w:val="003937C6"/>
    <w:rsid w:val="00394789"/>
    <w:rsid w:val="00395152"/>
    <w:rsid w:val="0039599E"/>
    <w:rsid w:val="00396615"/>
    <w:rsid w:val="003966DB"/>
    <w:rsid w:val="00396FB5"/>
    <w:rsid w:val="0039714C"/>
    <w:rsid w:val="0039724A"/>
    <w:rsid w:val="00397C4C"/>
    <w:rsid w:val="003A011D"/>
    <w:rsid w:val="003A062F"/>
    <w:rsid w:val="003A0E31"/>
    <w:rsid w:val="003A1A46"/>
    <w:rsid w:val="003A1ABF"/>
    <w:rsid w:val="003A1BD0"/>
    <w:rsid w:val="003A1FDB"/>
    <w:rsid w:val="003A28B1"/>
    <w:rsid w:val="003A29AC"/>
    <w:rsid w:val="003A4418"/>
    <w:rsid w:val="003A4CB1"/>
    <w:rsid w:val="003A51F6"/>
    <w:rsid w:val="003A52AA"/>
    <w:rsid w:val="003A5351"/>
    <w:rsid w:val="003A59E2"/>
    <w:rsid w:val="003A6409"/>
    <w:rsid w:val="003A7839"/>
    <w:rsid w:val="003A7F5F"/>
    <w:rsid w:val="003B02AA"/>
    <w:rsid w:val="003B0ADA"/>
    <w:rsid w:val="003B13D5"/>
    <w:rsid w:val="003B1561"/>
    <w:rsid w:val="003B21EE"/>
    <w:rsid w:val="003B258C"/>
    <w:rsid w:val="003B342F"/>
    <w:rsid w:val="003B3D96"/>
    <w:rsid w:val="003B4388"/>
    <w:rsid w:val="003B51A9"/>
    <w:rsid w:val="003B58C7"/>
    <w:rsid w:val="003B6738"/>
    <w:rsid w:val="003B7592"/>
    <w:rsid w:val="003B75C2"/>
    <w:rsid w:val="003B76C9"/>
    <w:rsid w:val="003B79BC"/>
    <w:rsid w:val="003C0C72"/>
    <w:rsid w:val="003C14B0"/>
    <w:rsid w:val="003C19D2"/>
    <w:rsid w:val="003C1D2C"/>
    <w:rsid w:val="003C21C5"/>
    <w:rsid w:val="003C2203"/>
    <w:rsid w:val="003C2C5D"/>
    <w:rsid w:val="003C3853"/>
    <w:rsid w:val="003C38AB"/>
    <w:rsid w:val="003C3A17"/>
    <w:rsid w:val="003C409D"/>
    <w:rsid w:val="003C52B5"/>
    <w:rsid w:val="003C5746"/>
    <w:rsid w:val="003C5F88"/>
    <w:rsid w:val="003C6308"/>
    <w:rsid w:val="003C6821"/>
    <w:rsid w:val="003C6B4E"/>
    <w:rsid w:val="003C7820"/>
    <w:rsid w:val="003C7A0D"/>
    <w:rsid w:val="003C7D45"/>
    <w:rsid w:val="003D01B8"/>
    <w:rsid w:val="003D21BF"/>
    <w:rsid w:val="003D2F61"/>
    <w:rsid w:val="003D35FA"/>
    <w:rsid w:val="003D3CC5"/>
    <w:rsid w:val="003D4C9C"/>
    <w:rsid w:val="003D57FC"/>
    <w:rsid w:val="003D5A32"/>
    <w:rsid w:val="003D5AC5"/>
    <w:rsid w:val="003D6704"/>
    <w:rsid w:val="003E0CCB"/>
    <w:rsid w:val="003E199C"/>
    <w:rsid w:val="003E19FA"/>
    <w:rsid w:val="003E2273"/>
    <w:rsid w:val="003E22E5"/>
    <w:rsid w:val="003E2861"/>
    <w:rsid w:val="003E36FC"/>
    <w:rsid w:val="003E374E"/>
    <w:rsid w:val="003E393B"/>
    <w:rsid w:val="003E4355"/>
    <w:rsid w:val="003E4806"/>
    <w:rsid w:val="003E52A1"/>
    <w:rsid w:val="003E52EF"/>
    <w:rsid w:val="003E59E7"/>
    <w:rsid w:val="003E5AD2"/>
    <w:rsid w:val="003E62CB"/>
    <w:rsid w:val="003E66EA"/>
    <w:rsid w:val="003E692B"/>
    <w:rsid w:val="003E73A4"/>
    <w:rsid w:val="003E74BA"/>
    <w:rsid w:val="003E76B1"/>
    <w:rsid w:val="003E77B4"/>
    <w:rsid w:val="003E78A8"/>
    <w:rsid w:val="003E7C56"/>
    <w:rsid w:val="003E7CF3"/>
    <w:rsid w:val="003F04E0"/>
    <w:rsid w:val="003F071C"/>
    <w:rsid w:val="003F08BF"/>
    <w:rsid w:val="003F0C22"/>
    <w:rsid w:val="003F1A91"/>
    <w:rsid w:val="003F2C82"/>
    <w:rsid w:val="003F3491"/>
    <w:rsid w:val="003F3902"/>
    <w:rsid w:val="003F43FA"/>
    <w:rsid w:val="003F4624"/>
    <w:rsid w:val="003F657C"/>
    <w:rsid w:val="003F6A20"/>
    <w:rsid w:val="003F6D23"/>
    <w:rsid w:val="003F7D5C"/>
    <w:rsid w:val="004007FE"/>
    <w:rsid w:val="004009AD"/>
    <w:rsid w:val="004013B6"/>
    <w:rsid w:val="0040141D"/>
    <w:rsid w:val="0040167C"/>
    <w:rsid w:val="004022D5"/>
    <w:rsid w:val="00402A96"/>
    <w:rsid w:val="00402D77"/>
    <w:rsid w:val="0040356C"/>
    <w:rsid w:val="00403A11"/>
    <w:rsid w:val="004041A2"/>
    <w:rsid w:val="00404775"/>
    <w:rsid w:val="004055EB"/>
    <w:rsid w:val="00405D77"/>
    <w:rsid w:val="00406127"/>
    <w:rsid w:val="00406A51"/>
    <w:rsid w:val="00410687"/>
    <w:rsid w:val="00410744"/>
    <w:rsid w:val="00411363"/>
    <w:rsid w:val="00412E77"/>
    <w:rsid w:val="00414BF7"/>
    <w:rsid w:val="004150EC"/>
    <w:rsid w:val="00415D9C"/>
    <w:rsid w:val="00415FDC"/>
    <w:rsid w:val="004168C4"/>
    <w:rsid w:val="00416C72"/>
    <w:rsid w:val="0041757D"/>
    <w:rsid w:val="00417B7B"/>
    <w:rsid w:val="00420257"/>
    <w:rsid w:val="00420677"/>
    <w:rsid w:val="00420F14"/>
    <w:rsid w:val="0042190E"/>
    <w:rsid w:val="00421A77"/>
    <w:rsid w:val="00422281"/>
    <w:rsid w:val="004224AB"/>
    <w:rsid w:val="00422CE9"/>
    <w:rsid w:val="00422FD5"/>
    <w:rsid w:val="004230E4"/>
    <w:rsid w:val="004241D4"/>
    <w:rsid w:val="004246E8"/>
    <w:rsid w:val="00424928"/>
    <w:rsid w:val="00424C0C"/>
    <w:rsid w:val="00424CA9"/>
    <w:rsid w:val="00425645"/>
    <w:rsid w:val="00425E53"/>
    <w:rsid w:val="00425F05"/>
    <w:rsid w:val="0042743D"/>
    <w:rsid w:val="00427CC1"/>
    <w:rsid w:val="0043096C"/>
    <w:rsid w:val="00430A57"/>
    <w:rsid w:val="004317E6"/>
    <w:rsid w:val="0043192E"/>
    <w:rsid w:val="00431936"/>
    <w:rsid w:val="00431C2A"/>
    <w:rsid w:val="004320FB"/>
    <w:rsid w:val="004321E1"/>
    <w:rsid w:val="00432865"/>
    <w:rsid w:val="00433BB9"/>
    <w:rsid w:val="00434490"/>
    <w:rsid w:val="00434ABC"/>
    <w:rsid w:val="00434F11"/>
    <w:rsid w:val="00440BFD"/>
    <w:rsid w:val="004416CB"/>
    <w:rsid w:val="00441835"/>
    <w:rsid w:val="00442C7E"/>
    <w:rsid w:val="00443D23"/>
    <w:rsid w:val="0044439A"/>
    <w:rsid w:val="00444C34"/>
    <w:rsid w:val="00445255"/>
    <w:rsid w:val="00445281"/>
    <w:rsid w:val="00445958"/>
    <w:rsid w:val="004459F1"/>
    <w:rsid w:val="00445AA4"/>
    <w:rsid w:val="00445E57"/>
    <w:rsid w:val="004461DA"/>
    <w:rsid w:val="00447DF3"/>
    <w:rsid w:val="00450232"/>
    <w:rsid w:val="0045073E"/>
    <w:rsid w:val="00450A3E"/>
    <w:rsid w:val="004513B0"/>
    <w:rsid w:val="004519A4"/>
    <w:rsid w:val="00452C6F"/>
    <w:rsid w:val="00453050"/>
    <w:rsid w:val="00453491"/>
    <w:rsid w:val="00456D1A"/>
    <w:rsid w:val="0045752C"/>
    <w:rsid w:val="0045782F"/>
    <w:rsid w:val="00457FDD"/>
    <w:rsid w:val="004607C3"/>
    <w:rsid w:val="00461B77"/>
    <w:rsid w:val="00462525"/>
    <w:rsid w:val="00462997"/>
    <w:rsid w:val="00463083"/>
    <w:rsid w:val="0046308E"/>
    <w:rsid w:val="00463C01"/>
    <w:rsid w:val="004643AD"/>
    <w:rsid w:val="004645D4"/>
    <w:rsid w:val="00464736"/>
    <w:rsid w:val="00464DC8"/>
    <w:rsid w:val="00465634"/>
    <w:rsid w:val="004677DA"/>
    <w:rsid w:val="004703D2"/>
    <w:rsid w:val="004713A7"/>
    <w:rsid w:val="00472386"/>
    <w:rsid w:val="00472999"/>
    <w:rsid w:val="00472A56"/>
    <w:rsid w:val="004739D9"/>
    <w:rsid w:val="00473DF5"/>
    <w:rsid w:val="0047432C"/>
    <w:rsid w:val="00475AD6"/>
    <w:rsid w:val="00476616"/>
    <w:rsid w:val="00476892"/>
    <w:rsid w:val="00476F5C"/>
    <w:rsid w:val="00476F8B"/>
    <w:rsid w:val="004771D9"/>
    <w:rsid w:val="004772B8"/>
    <w:rsid w:val="00477983"/>
    <w:rsid w:val="0048058A"/>
    <w:rsid w:val="00480C02"/>
    <w:rsid w:val="00481508"/>
    <w:rsid w:val="00482B3D"/>
    <w:rsid w:val="00482DF6"/>
    <w:rsid w:val="004838BC"/>
    <w:rsid w:val="00483A37"/>
    <w:rsid w:val="00484653"/>
    <w:rsid w:val="004859CC"/>
    <w:rsid w:val="00485B32"/>
    <w:rsid w:val="00485D9E"/>
    <w:rsid w:val="0048604A"/>
    <w:rsid w:val="004862DB"/>
    <w:rsid w:val="00486676"/>
    <w:rsid w:val="004869FD"/>
    <w:rsid w:val="00486F13"/>
    <w:rsid w:val="00487618"/>
    <w:rsid w:val="0049037A"/>
    <w:rsid w:val="004904B0"/>
    <w:rsid w:val="004906E4"/>
    <w:rsid w:val="00490EF7"/>
    <w:rsid w:val="00491156"/>
    <w:rsid w:val="004914D6"/>
    <w:rsid w:val="004918E2"/>
    <w:rsid w:val="004941F3"/>
    <w:rsid w:val="00494446"/>
    <w:rsid w:val="00494687"/>
    <w:rsid w:val="0049533F"/>
    <w:rsid w:val="00496117"/>
    <w:rsid w:val="0049638F"/>
    <w:rsid w:val="004967D5"/>
    <w:rsid w:val="004968AD"/>
    <w:rsid w:val="00497673"/>
    <w:rsid w:val="00497DFA"/>
    <w:rsid w:val="004A048B"/>
    <w:rsid w:val="004A0542"/>
    <w:rsid w:val="004A08DA"/>
    <w:rsid w:val="004A0C93"/>
    <w:rsid w:val="004A1244"/>
    <w:rsid w:val="004A17D0"/>
    <w:rsid w:val="004A1DAF"/>
    <w:rsid w:val="004A1E48"/>
    <w:rsid w:val="004A20B7"/>
    <w:rsid w:val="004A23E0"/>
    <w:rsid w:val="004A2E37"/>
    <w:rsid w:val="004A38CD"/>
    <w:rsid w:val="004A3A1C"/>
    <w:rsid w:val="004A3A66"/>
    <w:rsid w:val="004A3DB8"/>
    <w:rsid w:val="004A4356"/>
    <w:rsid w:val="004A444C"/>
    <w:rsid w:val="004A45B4"/>
    <w:rsid w:val="004A4A67"/>
    <w:rsid w:val="004A4FC3"/>
    <w:rsid w:val="004A56B7"/>
    <w:rsid w:val="004A5EE9"/>
    <w:rsid w:val="004A68D7"/>
    <w:rsid w:val="004A75C2"/>
    <w:rsid w:val="004A79C1"/>
    <w:rsid w:val="004A7A9F"/>
    <w:rsid w:val="004B0586"/>
    <w:rsid w:val="004B0997"/>
    <w:rsid w:val="004B0C1F"/>
    <w:rsid w:val="004B1277"/>
    <w:rsid w:val="004B1449"/>
    <w:rsid w:val="004B1676"/>
    <w:rsid w:val="004B1F9F"/>
    <w:rsid w:val="004B2054"/>
    <w:rsid w:val="004B3F01"/>
    <w:rsid w:val="004B5935"/>
    <w:rsid w:val="004B5992"/>
    <w:rsid w:val="004B659C"/>
    <w:rsid w:val="004B6ED4"/>
    <w:rsid w:val="004B7B18"/>
    <w:rsid w:val="004C0573"/>
    <w:rsid w:val="004C1CA8"/>
    <w:rsid w:val="004C1FCF"/>
    <w:rsid w:val="004C2340"/>
    <w:rsid w:val="004C291F"/>
    <w:rsid w:val="004C2B23"/>
    <w:rsid w:val="004C3344"/>
    <w:rsid w:val="004C38A9"/>
    <w:rsid w:val="004C3F12"/>
    <w:rsid w:val="004C4A50"/>
    <w:rsid w:val="004C72DC"/>
    <w:rsid w:val="004C7460"/>
    <w:rsid w:val="004C7A4F"/>
    <w:rsid w:val="004C7B20"/>
    <w:rsid w:val="004C7EB4"/>
    <w:rsid w:val="004D04C4"/>
    <w:rsid w:val="004D0EC5"/>
    <w:rsid w:val="004D19AF"/>
    <w:rsid w:val="004D1CC3"/>
    <w:rsid w:val="004D21EB"/>
    <w:rsid w:val="004D40FD"/>
    <w:rsid w:val="004D4364"/>
    <w:rsid w:val="004D44ED"/>
    <w:rsid w:val="004D4F30"/>
    <w:rsid w:val="004D6058"/>
    <w:rsid w:val="004D635C"/>
    <w:rsid w:val="004D6BD8"/>
    <w:rsid w:val="004D6F53"/>
    <w:rsid w:val="004D77A1"/>
    <w:rsid w:val="004E009D"/>
    <w:rsid w:val="004E0790"/>
    <w:rsid w:val="004E2243"/>
    <w:rsid w:val="004E2821"/>
    <w:rsid w:val="004E2C2D"/>
    <w:rsid w:val="004E2C4D"/>
    <w:rsid w:val="004E3541"/>
    <w:rsid w:val="004E3B98"/>
    <w:rsid w:val="004E3DB4"/>
    <w:rsid w:val="004E3F90"/>
    <w:rsid w:val="004E4495"/>
    <w:rsid w:val="004E465C"/>
    <w:rsid w:val="004E4794"/>
    <w:rsid w:val="004E4C11"/>
    <w:rsid w:val="004E6558"/>
    <w:rsid w:val="004E6672"/>
    <w:rsid w:val="004F1AED"/>
    <w:rsid w:val="004F1CFE"/>
    <w:rsid w:val="004F1D72"/>
    <w:rsid w:val="004F1FCD"/>
    <w:rsid w:val="004F28EF"/>
    <w:rsid w:val="004F2B7E"/>
    <w:rsid w:val="004F33EF"/>
    <w:rsid w:val="004F3D70"/>
    <w:rsid w:val="004F46DC"/>
    <w:rsid w:val="004F5085"/>
    <w:rsid w:val="004F58EA"/>
    <w:rsid w:val="004F5D90"/>
    <w:rsid w:val="004F5EA1"/>
    <w:rsid w:val="004F5F16"/>
    <w:rsid w:val="004F6289"/>
    <w:rsid w:val="004F67A5"/>
    <w:rsid w:val="004F7343"/>
    <w:rsid w:val="00500770"/>
    <w:rsid w:val="005010C2"/>
    <w:rsid w:val="005010D0"/>
    <w:rsid w:val="005011D9"/>
    <w:rsid w:val="00501850"/>
    <w:rsid w:val="0050192D"/>
    <w:rsid w:val="00501AC2"/>
    <w:rsid w:val="00501BFF"/>
    <w:rsid w:val="0050268D"/>
    <w:rsid w:val="0050302E"/>
    <w:rsid w:val="00503EBD"/>
    <w:rsid w:val="005042A5"/>
    <w:rsid w:val="005046A9"/>
    <w:rsid w:val="0050538F"/>
    <w:rsid w:val="00506F5B"/>
    <w:rsid w:val="00507047"/>
    <w:rsid w:val="005070D9"/>
    <w:rsid w:val="005072C4"/>
    <w:rsid w:val="00507784"/>
    <w:rsid w:val="00507D15"/>
    <w:rsid w:val="00507EF8"/>
    <w:rsid w:val="00510078"/>
    <w:rsid w:val="005102F1"/>
    <w:rsid w:val="00511208"/>
    <w:rsid w:val="00511CE6"/>
    <w:rsid w:val="00512038"/>
    <w:rsid w:val="00512112"/>
    <w:rsid w:val="005122D4"/>
    <w:rsid w:val="00512699"/>
    <w:rsid w:val="005127B5"/>
    <w:rsid w:val="00513BC1"/>
    <w:rsid w:val="00513D0D"/>
    <w:rsid w:val="00514427"/>
    <w:rsid w:val="005144BC"/>
    <w:rsid w:val="00514C1E"/>
    <w:rsid w:val="00514F5D"/>
    <w:rsid w:val="00514F74"/>
    <w:rsid w:val="0051543B"/>
    <w:rsid w:val="0051564A"/>
    <w:rsid w:val="005158A9"/>
    <w:rsid w:val="00515BEE"/>
    <w:rsid w:val="005166F9"/>
    <w:rsid w:val="00516CE1"/>
    <w:rsid w:val="00516E34"/>
    <w:rsid w:val="005179C9"/>
    <w:rsid w:val="005209EA"/>
    <w:rsid w:val="005228BB"/>
    <w:rsid w:val="00523FCE"/>
    <w:rsid w:val="0052420A"/>
    <w:rsid w:val="005253BC"/>
    <w:rsid w:val="00525AD3"/>
    <w:rsid w:val="00526946"/>
    <w:rsid w:val="00526B3B"/>
    <w:rsid w:val="005307B1"/>
    <w:rsid w:val="00531240"/>
    <w:rsid w:val="00531F36"/>
    <w:rsid w:val="005324C9"/>
    <w:rsid w:val="005324FB"/>
    <w:rsid w:val="00533227"/>
    <w:rsid w:val="00533CEB"/>
    <w:rsid w:val="00533D66"/>
    <w:rsid w:val="00534535"/>
    <w:rsid w:val="005347B8"/>
    <w:rsid w:val="00534BFF"/>
    <w:rsid w:val="0053502B"/>
    <w:rsid w:val="00535CF6"/>
    <w:rsid w:val="005363EB"/>
    <w:rsid w:val="0053647D"/>
    <w:rsid w:val="005368D8"/>
    <w:rsid w:val="0054020F"/>
    <w:rsid w:val="005403AC"/>
    <w:rsid w:val="00540447"/>
    <w:rsid w:val="00541BDA"/>
    <w:rsid w:val="00542460"/>
    <w:rsid w:val="00542DA3"/>
    <w:rsid w:val="00542FC2"/>
    <w:rsid w:val="005437B4"/>
    <w:rsid w:val="00543A92"/>
    <w:rsid w:val="00543E71"/>
    <w:rsid w:val="00544AF9"/>
    <w:rsid w:val="00545875"/>
    <w:rsid w:val="005459E7"/>
    <w:rsid w:val="00545F21"/>
    <w:rsid w:val="005467F9"/>
    <w:rsid w:val="00547B5D"/>
    <w:rsid w:val="005503A7"/>
    <w:rsid w:val="005507E7"/>
    <w:rsid w:val="00550994"/>
    <w:rsid w:val="005512CD"/>
    <w:rsid w:val="00551CEA"/>
    <w:rsid w:val="005523B8"/>
    <w:rsid w:val="00552842"/>
    <w:rsid w:val="00552FFC"/>
    <w:rsid w:val="0055310C"/>
    <w:rsid w:val="0055399B"/>
    <w:rsid w:val="00553C61"/>
    <w:rsid w:val="00555A30"/>
    <w:rsid w:val="005567ED"/>
    <w:rsid w:val="005572B9"/>
    <w:rsid w:val="00557850"/>
    <w:rsid w:val="00561030"/>
    <w:rsid w:val="0056144B"/>
    <w:rsid w:val="00561FE2"/>
    <w:rsid w:val="005628D3"/>
    <w:rsid w:val="00563CE3"/>
    <w:rsid w:val="00564245"/>
    <w:rsid w:val="0056502E"/>
    <w:rsid w:val="00566145"/>
    <w:rsid w:val="00566461"/>
    <w:rsid w:val="00566893"/>
    <w:rsid w:val="00566DBF"/>
    <w:rsid w:val="0056730D"/>
    <w:rsid w:val="005678B0"/>
    <w:rsid w:val="005678F9"/>
    <w:rsid w:val="00570016"/>
    <w:rsid w:val="00570B0D"/>
    <w:rsid w:val="00571DB8"/>
    <w:rsid w:val="00572744"/>
    <w:rsid w:val="0057349D"/>
    <w:rsid w:val="00574742"/>
    <w:rsid w:val="00574B4A"/>
    <w:rsid w:val="00575005"/>
    <w:rsid w:val="0057503A"/>
    <w:rsid w:val="0057552E"/>
    <w:rsid w:val="00575784"/>
    <w:rsid w:val="00581D90"/>
    <w:rsid w:val="0058201A"/>
    <w:rsid w:val="00582C62"/>
    <w:rsid w:val="00583101"/>
    <w:rsid w:val="00583B4C"/>
    <w:rsid w:val="00584DE1"/>
    <w:rsid w:val="00584FB2"/>
    <w:rsid w:val="005855DB"/>
    <w:rsid w:val="005856D6"/>
    <w:rsid w:val="00585AD5"/>
    <w:rsid w:val="00587438"/>
    <w:rsid w:val="00587FDC"/>
    <w:rsid w:val="0059070B"/>
    <w:rsid w:val="00590EE3"/>
    <w:rsid w:val="00591364"/>
    <w:rsid w:val="00591B86"/>
    <w:rsid w:val="00592A99"/>
    <w:rsid w:val="005936E6"/>
    <w:rsid w:val="005936FF"/>
    <w:rsid w:val="00593ABE"/>
    <w:rsid w:val="00593B46"/>
    <w:rsid w:val="00593BD9"/>
    <w:rsid w:val="00595006"/>
    <w:rsid w:val="00595254"/>
    <w:rsid w:val="00595C1C"/>
    <w:rsid w:val="00597B82"/>
    <w:rsid w:val="00597D31"/>
    <w:rsid w:val="005A0A47"/>
    <w:rsid w:val="005A0D61"/>
    <w:rsid w:val="005A1BA5"/>
    <w:rsid w:val="005A3100"/>
    <w:rsid w:val="005A324B"/>
    <w:rsid w:val="005A3292"/>
    <w:rsid w:val="005A3E86"/>
    <w:rsid w:val="005A417E"/>
    <w:rsid w:val="005A4FD3"/>
    <w:rsid w:val="005A70E9"/>
    <w:rsid w:val="005A724F"/>
    <w:rsid w:val="005A7ACD"/>
    <w:rsid w:val="005A7E62"/>
    <w:rsid w:val="005B06CD"/>
    <w:rsid w:val="005B1433"/>
    <w:rsid w:val="005B1790"/>
    <w:rsid w:val="005B1E08"/>
    <w:rsid w:val="005B34ED"/>
    <w:rsid w:val="005B35DF"/>
    <w:rsid w:val="005B375F"/>
    <w:rsid w:val="005B386E"/>
    <w:rsid w:val="005B3CF1"/>
    <w:rsid w:val="005B4B35"/>
    <w:rsid w:val="005B5371"/>
    <w:rsid w:val="005B5A61"/>
    <w:rsid w:val="005B62E9"/>
    <w:rsid w:val="005B6824"/>
    <w:rsid w:val="005B6D5D"/>
    <w:rsid w:val="005B7465"/>
    <w:rsid w:val="005B76BC"/>
    <w:rsid w:val="005B7807"/>
    <w:rsid w:val="005B7A13"/>
    <w:rsid w:val="005C025B"/>
    <w:rsid w:val="005C02BA"/>
    <w:rsid w:val="005C0414"/>
    <w:rsid w:val="005C141F"/>
    <w:rsid w:val="005C27DF"/>
    <w:rsid w:val="005C30CE"/>
    <w:rsid w:val="005C3D96"/>
    <w:rsid w:val="005C546E"/>
    <w:rsid w:val="005C5E76"/>
    <w:rsid w:val="005C7442"/>
    <w:rsid w:val="005D0B31"/>
    <w:rsid w:val="005D2059"/>
    <w:rsid w:val="005D2447"/>
    <w:rsid w:val="005D2EA3"/>
    <w:rsid w:val="005D3FE1"/>
    <w:rsid w:val="005D4327"/>
    <w:rsid w:val="005D4420"/>
    <w:rsid w:val="005D46EF"/>
    <w:rsid w:val="005D5A21"/>
    <w:rsid w:val="005D7064"/>
    <w:rsid w:val="005D7071"/>
    <w:rsid w:val="005E0C31"/>
    <w:rsid w:val="005E0EF3"/>
    <w:rsid w:val="005E1757"/>
    <w:rsid w:val="005E1B44"/>
    <w:rsid w:val="005E252A"/>
    <w:rsid w:val="005E3F14"/>
    <w:rsid w:val="005E3F8B"/>
    <w:rsid w:val="005E5415"/>
    <w:rsid w:val="005E55BD"/>
    <w:rsid w:val="005E5A9A"/>
    <w:rsid w:val="005E64F2"/>
    <w:rsid w:val="005E6FCB"/>
    <w:rsid w:val="005E7EE7"/>
    <w:rsid w:val="005F0380"/>
    <w:rsid w:val="005F0424"/>
    <w:rsid w:val="005F0896"/>
    <w:rsid w:val="005F16BD"/>
    <w:rsid w:val="005F3592"/>
    <w:rsid w:val="005F3619"/>
    <w:rsid w:val="005F3781"/>
    <w:rsid w:val="005F3E03"/>
    <w:rsid w:val="005F4795"/>
    <w:rsid w:val="005F49BF"/>
    <w:rsid w:val="005F4DE9"/>
    <w:rsid w:val="005F4E1F"/>
    <w:rsid w:val="005F62D5"/>
    <w:rsid w:val="005F6CA7"/>
    <w:rsid w:val="005F773D"/>
    <w:rsid w:val="005F78DD"/>
    <w:rsid w:val="00600A9F"/>
    <w:rsid w:val="00600AB5"/>
    <w:rsid w:val="00600F7E"/>
    <w:rsid w:val="00601B4B"/>
    <w:rsid w:val="00602025"/>
    <w:rsid w:val="00602227"/>
    <w:rsid w:val="00602DDE"/>
    <w:rsid w:val="006031B0"/>
    <w:rsid w:val="00604043"/>
    <w:rsid w:val="00604AD6"/>
    <w:rsid w:val="006056B2"/>
    <w:rsid w:val="00606F2C"/>
    <w:rsid w:val="0060722A"/>
    <w:rsid w:val="00607F82"/>
    <w:rsid w:val="0061058C"/>
    <w:rsid w:val="0061082F"/>
    <w:rsid w:val="00610A90"/>
    <w:rsid w:val="006112B2"/>
    <w:rsid w:val="00612159"/>
    <w:rsid w:val="00613051"/>
    <w:rsid w:val="006136E1"/>
    <w:rsid w:val="00613B72"/>
    <w:rsid w:val="0061466E"/>
    <w:rsid w:val="006146EA"/>
    <w:rsid w:val="00614E58"/>
    <w:rsid w:val="006151AD"/>
    <w:rsid w:val="006153C4"/>
    <w:rsid w:val="00615A38"/>
    <w:rsid w:val="00615C10"/>
    <w:rsid w:val="006161EE"/>
    <w:rsid w:val="00616915"/>
    <w:rsid w:val="00616D38"/>
    <w:rsid w:val="0061700F"/>
    <w:rsid w:val="006170B9"/>
    <w:rsid w:val="006172DB"/>
    <w:rsid w:val="00617E4B"/>
    <w:rsid w:val="00620B18"/>
    <w:rsid w:val="00620D24"/>
    <w:rsid w:val="00621054"/>
    <w:rsid w:val="006219E6"/>
    <w:rsid w:val="00621F3B"/>
    <w:rsid w:val="0062266D"/>
    <w:rsid w:val="00622786"/>
    <w:rsid w:val="00622E49"/>
    <w:rsid w:val="00624788"/>
    <w:rsid w:val="0062478F"/>
    <w:rsid w:val="00624F95"/>
    <w:rsid w:val="006268F7"/>
    <w:rsid w:val="0062690B"/>
    <w:rsid w:val="00627995"/>
    <w:rsid w:val="00630102"/>
    <w:rsid w:val="0063036E"/>
    <w:rsid w:val="00630B81"/>
    <w:rsid w:val="00630F0B"/>
    <w:rsid w:val="0063253F"/>
    <w:rsid w:val="00632E93"/>
    <w:rsid w:val="006338A7"/>
    <w:rsid w:val="00633C29"/>
    <w:rsid w:val="00633FB6"/>
    <w:rsid w:val="00634F46"/>
    <w:rsid w:val="006359D1"/>
    <w:rsid w:val="006373D5"/>
    <w:rsid w:val="00637A3D"/>
    <w:rsid w:val="00637C3D"/>
    <w:rsid w:val="0064034A"/>
    <w:rsid w:val="00640C9C"/>
    <w:rsid w:val="00641313"/>
    <w:rsid w:val="00642A57"/>
    <w:rsid w:val="00643F19"/>
    <w:rsid w:val="00644988"/>
    <w:rsid w:val="00644B14"/>
    <w:rsid w:val="00644EA9"/>
    <w:rsid w:val="00645DD5"/>
    <w:rsid w:val="006461C0"/>
    <w:rsid w:val="006467E6"/>
    <w:rsid w:val="00646BBB"/>
    <w:rsid w:val="006475E7"/>
    <w:rsid w:val="00647C5F"/>
    <w:rsid w:val="00647D50"/>
    <w:rsid w:val="006515D9"/>
    <w:rsid w:val="0065217E"/>
    <w:rsid w:val="006527BE"/>
    <w:rsid w:val="0065399F"/>
    <w:rsid w:val="00654090"/>
    <w:rsid w:val="0065488B"/>
    <w:rsid w:val="00654A0B"/>
    <w:rsid w:val="00655411"/>
    <w:rsid w:val="00655AAB"/>
    <w:rsid w:val="006565DD"/>
    <w:rsid w:val="00656D99"/>
    <w:rsid w:val="006603FE"/>
    <w:rsid w:val="00660627"/>
    <w:rsid w:val="00661CE2"/>
    <w:rsid w:val="00661D58"/>
    <w:rsid w:val="006627E7"/>
    <w:rsid w:val="00662A48"/>
    <w:rsid w:val="00662D5F"/>
    <w:rsid w:val="006631E0"/>
    <w:rsid w:val="0066445F"/>
    <w:rsid w:val="00664AD0"/>
    <w:rsid w:val="00664C94"/>
    <w:rsid w:val="0066542C"/>
    <w:rsid w:val="006656AD"/>
    <w:rsid w:val="00667C81"/>
    <w:rsid w:val="00667E5F"/>
    <w:rsid w:val="0067006D"/>
    <w:rsid w:val="0067010A"/>
    <w:rsid w:val="0067085B"/>
    <w:rsid w:val="00670864"/>
    <w:rsid w:val="00670E3E"/>
    <w:rsid w:val="00670EF7"/>
    <w:rsid w:val="006719DF"/>
    <w:rsid w:val="00671D3A"/>
    <w:rsid w:val="00672073"/>
    <w:rsid w:val="00672496"/>
    <w:rsid w:val="0067285E"/>
    <w:rsid w:val="006728CB"/>
    <w:rsid w:val="0067296E"/>
    <w:rsid w:val="00672ED8"/>
    <w:rsid w:val="006731D7"/>
    <w:rsid w:val="00673357"/>
    <w:rsid w:val="006738CE"/>
    <w:rsid w:val="00673A83"/>
    <w:rsid w:val="00673F24"/>
    <w:rsid w:val="00674531"/>
    <w:rsid w:val="00675C34"/>
    <w:rsid w:val="006779E9"/>
    <w:rsid w:val="00677BCE"/>
    <w:rsid w:val="00680C06"/>
    <w:rsid w:val="00681160"/>
    <w:rsid w:val="006815C5"/>
    <w:rsid w:val="00682BE9"/>
    <w:rsid w:val="00682E54"/>
    <w:rsid w:val="00684024"/>
    <w:rsid w:val="00684CD8"/>
    <w:rsid w:val="00685455"/>
    <w:rsid w:val="00685E06"/>
    <w:rsid w:val="00686355"/>
    <w:rsid w:val="00686D44"/>
    <w:rsid w:val="00686E2A"/>
    <w:rsid w:val="0068759A"/>
    <w:rsid w:val="00687967"/>
    <w:rsid w:val="00687DBA"/>
    <w:rsid w:val="00687DFE"/>
    <w:rsid w:val="0069005B"/>
    <w:rsid w:val="006902F2"/>
    <w:rsid w:val="00690914"/>
    <w:rsid w:val="006909F5"/>
    <w:rsid w:val="00691370"/>
    <w:rsid w:val="00691FD0"/>
    <w:rsid w:val="0069205D"/>
    <w:rsid w:val="00692430"/>
    <w:rsid w:val="00692C05"/>
    <w:rsid w:val="006931C1"/>
    <w:rsid w:val="00696755"/>
    <w:rsid w:val="00696FE8"/>
    <w:rsid w:val="00697382"/>
    <w:rsid w:val="00697512"/>
    <w:rsid w:val="006A01F8"/>
    <w:rsid w:val="006A0EA0"/>
    <w:rsid w:val="006A18D1"/>
    <w:rsid w:val="006A1A89"/>
    <w:rsid w:val="006A2124"/>
    <w:rsid w:val="006A3BDB"/>
    <w:rsid w:val="006A503A"/>
    <w:rsid w:val="006A5422"/>
    <w:rsid w:val="006A59C3"/>
    <w:rsid w:val="006A5D7D"/>
    <w:rsid w:val="006A68D2"/>
    <w:rsid w:val="006B0037"/>
    <w:rsid w:val="006B0318"/>
    <w:rsid w:val="006B1035"/>
    <w:rsid w:val="006B18F6"/>
    <w:rsid w:val="006B205A"/>
    <w:rsid w:val="006B2177"/>
    <w:rsid w:val="006B2341"/>
    <w:rsid w:val="006B25A2"/>
    <w:rsid w:val="006B2913"/>
    <w:rsid w:val="006B308E"/>
    <w:rsid w:val="006B314D"/>
    <w:rsid w:val="006B36F2"/>
    <w:rsid w:val="006B3A1C"/>
    <w:rsid w:val="006B428B"/>
    <w:rsid w:val="006B437A"/>
    <w:rsid w:val="006B47D4"/>
    <w:rsid w:val="006B4A85"/>
    <w:rsid w:val="006B5433"/>
    <w:rsid w:val="006B5B86"/>
    <w:rsid w:val="006B6262"/>
    <w:rsid w:val="006B67DF"/>
    <w:rsid w:val="006B6B33"/>
    <w:rsid w:val="006B75FD"/>
    <w:rsid w:val="006C0F80"/>
    <w:rsid w:val="006C22F3"/>
    <w:rsid w:val="006C230B"/>
    <w:rsid w:val="006C2A83"/>
    <w:rsid w:val="006C365A"/>
    <w:rsid w:val="006C4059"/>
    <w:rsid w:val="006C47A6"/>
    <w:rsid w:val="006C4B0E"/>
    <w:rsid w:val="006C5ED2"/>
    <w:rsid w:val="006C642D"/>
    <w:rsid w:val="006C65F1"/>
    <w:rsid w:val="006C76CA"/>
    <w:rsid w:val="006C7F4A"/>
    <w:rsid w:val="006D0F0F"/>
    <w:rsid w:val="006D25D2"/>
    <w:rsid w:val="006D38F7"/>
    <w:rsid w:val="006D3E19"/>
    <w:rsid w:val="006D4851"/>
    <w:rsid w:val="006D7233"/>
    <w:rsid w:val="006E047A"/>
    <w:rsid w:val="006E1750"/>
    <w:rsid w:val="006E1D64"/>
    <w:rsid w:val="006E1DF4"/>
    <w:rsid w:val="006E228B"/>
    <w:rsid w:val="006E2326"/>
    <w:rsid w:val="006E239B"/>
    <w:rsid w:val="006E23F8"/>
    <w:rsid w:val="006E2D76"/>
    <w:rsid w:val="006E3C3F"/>
    <w:rsid w:val="006E3F68"/>
    <w:rsid w:val="006E3F6E"/>
    <w:rsid w:val="006E4724"/>
    <w:rsid w:val="006E491F"/>
    <w:rsid w:val="006E4D37"/>
    <w:rsid w:val="006E50D1"/>
    <w:rsid w:val="006E55B5"/>
    <w:rsid w:val="006E5706"/>
    <w:rsid w:val="006E5C7A"/>
    <w:rsid w:val="006E5FE2"/>
    <w:rsid w:val="006E6C4B"/>
    <w:rsid w:val="006E7DA3"/>
    <w:rsid w:val="006F095C"/>
    <w:rsid w:val="006F1878"/>
    <w:rsid w:val="006F1E46"/>
    <w:rsid w:val="006F2956"/>
    <w:rsid w:val="006F2AB6"/>
    <w:rsid w:val="006F30B1"/>
    <w:rsid w:val="006F41AC"/>
    <w:rsid w:val="006F4217"/>
    <w:rsid w:val="006F47A3"/>
    <w:rsid w:val="006F4C0D"/>
    <w:rsid w:val="006F4DA6"/>
    <w:rsid w:val="006F503A"/>
    <w:rsid w:val="006F5707"/>
    <w:rsid w:val="006F5838"/>
    <w:rsid w:val="006F62A4"/>
    <w:rsid w:val="006F7038"/>
    <w:rsid w:val="006F7FEE"/>
    <w:rsid w:val="00700C7B"/>
    <w:rsid w:val="0070123A"/>
    <w:rsid w:val="00702568"/>
    <w:rsid w:val="007030BE"/>
    <w:rsid w:val="00703158"/>
    <w:rsid w:val="007037E5"/>
    <w:rsid w:val="00703819"/>
    <w:rsid w:val="00703C72"/>
    <w:rsid w:val="0070466B"/>
    <w:rsid w:val="0070533E"/>
    <w:rsid w:val="007053D5"/>
    <w:rsid w:val="007059A3"/>
    <w:rsid w:val="007068E2"/>
    <w:rsid w:val="007106F4"/>
    <w:rsid w:val="00710B60"/>
    <w:rsid w:val="00710E08"/>
    <w:rsid w:val="00711121"/>
    <w:rsid w:val="007135E1"/>
    <w:rsid w:val="00713C40"/>
    <w:rsid w:val="0071531E"/>
    <w:rsid w:val="007153EE"/>
    <w:rsid w:val="007154FE"/>
    <w:rsid w:val="007157E0"/>
    <w:rsid w:val="007159AF"/>
    <w:rsid w:val="00716C60"/>
    <w:rsid w:val="007172B6"/>
    <w:rsid w:val="007172F2"/>
    <w:rsid w:val="007179DB"/>
    <w:rsid w:val="007203CA"/>
    <w:rsid w:val="0072043F"/>
    <w:rsid w:val="00721080"/>
    <w:rsid w:val="00721843"/>
    <w:rsid w:val="00722179"/>
    <w:rsid w:val="007221AB"/>
    <w:rsid w:val="007223E8"/>
    <w:rsid w:val="00722FC9"/>
    <w:rsid w:val="007233C9"/>
    <w:rsid w:val="0072411E"/>
    <w:rsid w:val="00724B7C"/>
    <w:rsid w:val="007263EF"/>
    <w:rsid w:val="007266D3"/>
    <w:rsid w:val="007267FD"/>
    <w:rsid w:val="00727346"/>
    <w:rsid w:val="00727482"/>
    <w:rsid w:val="007276AB"/>
    <w:rsid w:val="00730261"/>
    <w:rsid w:val="007309BD"/>
    <w:rsid w:val="00730A03"/>
    <w:rsid w:val="00730F21"/>
    <w:rsid w:val="0073104A"/>
    <w:rsid w:val="00731AED"/>
    <w:rsid w:val="00731BC1"/>
    <w:rsid w:val="00731BF3"/>
    <w:rsid w:val="00731BF7"/>
    <w:rsid w:val="00731D9C"/>
    <w:rsid w:val="00732551"/>
    <w:rsid w:val="007328E3"/>
    <w:rsid w:val="0073356B"/>
    <w:rsid w:val="00733888"/>
    <w:rsid w:val="00733B9D"/>
    <w:rsid w:val="007345AE"/>
    <w:rsid w:val="00735378"/>
    <w:rsid w:val="00735885"/>
    <w:rsid w:val="00737374"/>
    <w:rsid w:val="00737D24"/>
    <w:rsid w:val="00740C48"/>
    <w:rsid w:val="00740DBF"/>
    <w:rsid w:val="00741AFD"/>
    <w:rsid w:val="00741C5F"/>
    <w:rsid w:val="00742427"/>
    <w:rsid w:val="007429B8"/>
    <w:rsid w:val="00742B14"/>
    <w:rsid w:val="00743028"/>
    <w:rsid w:val="00743392"/>
    <w:rsid w:val="00743669"/>
    <w:rsid w:val="00743686"/>
    <w:rsid w:val="00743736"/>
    <w:rsid w:val="00743B85"/>
    <w:rsid w:val="00743CDD"/>
    <w:rsid w:val="00744410"/>
    <w:rsid w:val="0074443E"/>
    <w:rsid w:val="00744AFA"/>
    <w:rsid w:val="007458A9"/>
    <w:rsid w:val="00745C31"/>
    <w:rsid w:val="007475DC"/>
    <w:rsid w:val="007479F9"/>
    <w:rsid w:val="00750226"/>
    <w:rsid w:val="00750329"/>
    <w:rsid w:val="00750B22"/>
    <w:rsid w:val="00750EB7"/>
    <w:rsid w:val="007519F2"/>
    <w:rsid w:val="00752364"/>
    <w:rsid w:val="0075261F"/>
    <w:rsid w:val="00752874"/>
    <w:rsid w:val="00752FCD"/>
    <w:rsid w:val="0075327E"/>
    <w:rsid w:val="007533DB"/>
    <w:rsid w:val="00753970"/>
    <w:rsid w:val="007539B5"/>
    <w:rsid w:val="00754758"/>
    <w:rsid w:val="00754DA7"/>
    <w:rsid w:val="00754E53"/>
    <w:rsid w:val="007558A5"/>
    <w:rsid w:val="00755E9A"/>
    <w:rsid w:val="007565F4"/>
    <w:rsid w:val="00757128"/>
    <w:rsid w:val="007571E1"/>
    <w:rsid w:val="00757367"/>
    <w:rsid w:val="00757B30"/>
    <w:rsid w:val="007600EE"/>
    <w:rsid w:val="0076017B"/>
    <w:rsid w:val="00760B3F"/>
    <w:rsid w:val="00761145"/>
    <w:rsid w:val="007611EA"/>
    <w:rsid w:val="007617D1"/>
    <w:rsid w:val="0076233A"/>
    <w:rsid w:val="007625B9"/>
    <w:rsid w:val="00762716"/>
    <w:rsid w:val="00762791"/>
    <w:rsid w:val="00762FDB"/>
    <w:rsid w:val="007632F3"/>
    <w:rsid w:val="0076401E"/>
    <w:rsid w:val="00764137"/>
    <w:rsid w:val="00764D53"/>
    <w:rsid w:val="007651AC"/>
    <w:rsid w:val="007653D7"/>
    <w:rsid w:val="00765CEA"/>
    <w:rsid w:val="00766735"/>
    <w:rsid w:val="00766BF2"/>
    <w:rsid w:val="007675F0"/>
    <w:rsid w:val="00767B94"/>
    <w:rsid w:val="00770D91"/>
    <w:rsid w:val="00770EE1"/>
    <w:rsid w:val="00771460"/>
    <w:rsid w:val="00772855"/>
    <w:rsid w:val="007728AF"/>
    <w:rsid w:val="00772D4A"/>
    <w:rsid w:val="00773511"/>
    <w:rsid w:val="0077353D"/>
    <w:rsid w:val="007736B2"/>
    <w:rsid w:val="00773A51"/>
    <w:rsid w:val="00773F3F"/>
    <w:rsid w:val="00774878"/>
    <w:rsid w:val="00774991"/>
    <w:rsid w:val="00774CA2"/>
    <w:rsid w:val="00777208"/>
    <w:rsid w:val="007772CA"/>
    <w:rsid w:val="00777809"/>
    <w:rsid w:val="0078035A"/>
    <w:rsid w:val="0078093B"/>
    <w:rsid w:val="00780B42"/>
    <w:rsid w:val="00781E26"/>
    <w:rsid w:val="00781F39"/>
    <w:rsid w:val="00782C79"/>
    <w:rsid w:val="00783A2D"/>
    <w:rsid w:val="007840F0"/>
    <w:rsid w:val="00784AE3"/>
    <w:rsid w:val="00785014"/>
    <w:rsid w:val="007857B2"/>
    <w:rsid w:val="007857D4"/>
    <w:rsid w:val="007858A9"/>
    <w:rsid w:val="007865B6"/>
    <w:rsid w:val="0078673B"/>
    <w:rsid w:val="007873FC"/>
    <w:rsid w:val="0078759D"/>
    <w:rsid w:val="00790723"/>
    <w:rsid w:val="00791ED0"/>
    <w:rsid w:val="00791EEE"/>
    <w:rsid w:val="00792338"/>
    <w:rsid w:val="007929BE"/>
    <w:rsid w:val="00793560"/>
    <w:rsid w:val="00793C6F"/>
    <w:rsid w:val="00794725"/>
    <w:rsid w:val="00794736"/>
    <w:rsid w:val="00795732"/>
    <w:rsid w:val="00795852"/>
    <w:rsid w:val="00795E54"/>
    <w:rsid w:val="00795ED6"/>
    <w:rsid w:val="0079634D"/>
    <w:rsid w:val="007965EA"/>
    <w:rsid w:val="007974B9"/>
    <w:rsid w:val="007A0307"/>
    <w:rsid w:val="007A0E4D"/>
    <w:rsid w:val="007A121A"/>
    <w:rsid w:val="007A1A8D"/>
    <w:rsid w:val="007A24ED"/>
    <w:rsid w:val="007A2F63"/>
    <w:rsid w:val="007A316D"/>
    <w:rsid w:val="007A32E0"/>
    <w:rsid w:val="007A34C2"/>
    <w:rsid w:val="007A44A7"/>
    <w:rsid w:val="007A5213"/>
    <w:rsid w:val="007A52F8"/>
    <w:rsid w:val="007A5528"/>
    <w:rsid w:val="007A5666"/>
    <w:rsid w:val="007A5D29"/>
    <w:rsid w:val="007A6192"/>
    <w:rsid w:val="007A69F4"/>
    <w:rsid w:val="007A6F60"/>
    <w:rsid w:val="007A7034"/>
    <w:rsid w:val="007A73CC"/>
    <w:rsid w:val="007A7650"/>
    <w:rsid w:val="007B135A"/>
    <w:rsid w:val="007B15B8"/>
    <w:rsid w:val="007B1A82"/>
    <w:rsid w:val="007B1C1C"/>
    <w:rsid w:val="007B1C49"/>
    <w:rsid w:val="007B2C2A"/>
    <w:rsid w:val="007B301B"/>
    <w:rsid w:val="007B418B"/>
    <w:rsid w:val="007B48BD"/>
    <w:rsid w:val="007B4B51"/>
    <w:rsid w:val="007B4CDA"/>
    <w:rsid w:val="007B58AC"/>
    <w:rsid w:val="007B5AC8"/>
    <w:rsid w:val="007B6292"/>
    <w:rsid w:val="007C01EC"/>
    <w:rsid w:val="007C0269"/>
    <w:rsid w:val="007C05C5"/>
    <w:rsid w:val="007C213A"/>
    <w:rsid w:val="007C3406"/>
    <w:rsid w:val="007C34D3"/>
    <w:rsid w:val="007C3549"/>
    <w:rsid w:val="007C373D"/>
    <w:rsid w:val="007C4E8D"/>
    <w:rsid w:val="007C6478"/>
    <w:rsid w:val="007C691D"/>
    <w:rsid w:val="007C6C5A"/>
    <w:rsid w:val="007C6EF0"/>
    <w:rsid w:val="007C7314"/>
    <w:rsid w:val="007C79A2"/>
    <w:rsid w:val="007D0747"/>
    <w:rsid w:val="007D0A87"/>
    <w:rsid w:val="007D1EFE"/>
    <w:rsid w:val="007D2B1F"/>
    <w:rsid w:val="007D2C29"/>
    <w:rsid w:val="007D31BE"/>
    <w:rsid w:val="007D31F5"/>
    <w:rsid w:val="007D347C"/>
    <w:rsid w:val="007D434A"/>
    <w:rsid w:val="007D4733"/>
    <w:rsid w:val="007D58C7"/>
    <w:rsid w:val="007D65A3"/>
    <w:rsid w:val="007D6685"/>
    <w:rsid w:val="007D70CA"/>
    <w:rsid w:val="007D743D"/>
    <w:rsid w:val="007D7B5D"/>
    <w:rsid w:val="007E0759"/>
    <w:rsid w:val="007E0FD0"/>
    <w:rsid w:val="007E129E"/>
    <w:rsid w:val="007E133B"/>
    <w:rsid w:val="007E1CA7"/>
    <w:rsid w:val="007E1E29"/>
    <w:rsid w:val="007E28E1"/>
    <w:rsid w:val="007E30D6"/>
    <w:rsid w:val="007E32E6"/>
    <w:rsid w:val="007E337D"/>
    <w:rsid w:val="007E3B6B"/>
    <w:rsid w:val="007E4170"/>
    <w:rsid w:val="007E4750"/>
    <w:rsid w:val="007E4D1A"/>
    <w:rsid w:val="007E4FCF"/>
    <w:rsid w:val="007E4FEA"/>
    <w:rsid w:val="007E52DE"/>
    <w:rsid w:val="007E5AFB"/>
    <w:rsid w:val="007E6191"/>
    <w:rsid w:val="007E64CD"/>
    <w:rsid w:val="007E6E01"/>
    <w:rsid w:val="007F26A6"/>
    <w:rsid w:val="007F33CA"/>
    <w:rsid w:val="007F3593"/>
    <w:rsid w:val="007F360B"/>
    <w:rsid w:val="007F362B"/>
    <w:rsid w:val="007F382B"/>
    <w:rsid w:val="007F3E2F"/>
    <w:rsid w:val="007F3FE3"/>
    <w:rsid w:val="007F4472"/>
    <w:rsid w:val="007F494D"/>
    <w:rsid w:val="007F5412"/>
    <w:rsid w:val="007F5B56"/>
    <w:rsid w:val="007F6E25"/>
    <w:rsid w:val="0080177A"/>
    <w:rsid w:val="00802620"/>
    <w:rsid w:val="00803416"/>
    <w:rsid w:val="0080373A"/>
    <w:rsid w:val="00803B8A"/>
    <w:rsid w:val="008044B0"/>
    <w:rsid w:val="008047C0"/>
    <w:rsid w:val="0080484B"/>
    <w:rsid w:val="008048BF"/>
    <w:rsid w:val="00807541"/>
    <w:rsid w:val="00807A6C"/>
    <w:rsid w:val="0081009D"/>
    <w:rsid w:val="00810FF3"/>
    <w:rsid w:val="00811C5D"/>
    <w:rsid w:val="00811D24"/>
    <w:rsid w:val="0081249C"/>
    <w:rsid w:val="00812619"/>
    <w:rsid w:val="00812E5E"/>
    <w:rsid w:val="00813871"/>
    <w:rsid w:val="00813ACC"/>
    <w:rsid w:val="00813B07"/>
    <w:rsid w:val="00813CDF"/>
    <w:rsid w:val="00813DCF"/>
    <w:rsid w:val="008142B4"/>
    <w:rsid w:val="00814495"/>
    <w:rsid w:val="00814AA3"/>
    <w:rsid w:val="00814E97"/>
    <w:rsid w:val="00814FDB"/>
    <w:rsid w:val="00815124"/>
    <w:rsid w:val="00815EB8"/>
    <w:rsid w:val="00816D61"/>
    <w:rsid w:val="008172EA"/>
    <w:rsid w:val="00820049"/>
    <w:rsid w:val="00820841"/>
    <w:rsid w:val="00820A7C"/>
    <w:rsid w:val="00821133"/>
    <w:rsid w:val="00822E42"/>
    <w:rsid w:val="00823256"/>
    <w:rsid w:val="0082327C"/>
    <w:rsid w:val="0082352E"/>
    <w:rsid w:val="008238A9"/>
    <w:rsid w:val="0082436B"/>
    <w:rsid w:val="008254C0"/>
    <w:rsid w:val="00825923"/>
    <w:rsid w:val="00825D52"/>
    <w:rsid w:val="00825E53"/>
    <w:rsid w:val="00826BB2"/>
    <w:rsid w:val="00826C10"/>
    <w:rsid w:val="00826C8B"/>
    <w:rsid w:val="00827922"/>
    <w:rsid w:val="00827C7F"/>
    <w:rsid w:val="00827D49"/>
    <w:rsid w:val="00827F63"/>
    <w:rsid w:val="008301CE"/>
    <w:rsid w:val="008302AC"/>
    <w:rsid w:val="00830AF5"/>
    <w:rsid w:val="0083151D"/>
    <w:rsid w:val="00831759"/>
    <w:rsid w:val="00833242"/>
    <w:rsid w:val="008334E1"/>
    <w:rsid w:val="00834589"/>
    <w:rsid w:val="008347E3"/>
    <w:rsid w:val="00834FE9"/>
    <w:rsid w:val="008352D1"/>
    <w:rsid w:val="0083533C"/>
    <w:rsid w:val="00835361"/>
    <w:rsid w:val="00835FDE"/>
    <w:rsid w:val="00836316"/>
    <w:rsid w:val="00836994"/>
    <w:rsid w:val="00836995"/>
    <w:rsid w:val="00836C3D"/>
    <w:rsid w:val="00836C44"/>
    <w:rsid w:val="00836E3B"/>
    <w:rsid w:val="00840CDF"/>
    <w:rsid w:val="00841045"/>
    <w:rsid w:val="00841636"/>
    <w:rsid w:val="0084179C"/>
    <w:rsid w:val="00841C18"/>
    <w:rsid w:val="00842200"/>
    <w:rsid w:val="00842958"/>
    <w:rsid w:val="008430A5"/>
    <w:rsid w:val="008437E2"/>
    <w:rsid w:val="00843E3C"/>
    <w:rsid w:val="00844255"/>
    <w:rsid w:val="00844A99"/>
    <w:rsid w:val="00845182"/>
    <w:rsid w:val="00845798"/>
    <w:rsid w:val="00845981"/>
    <w:rsid w:val="00846F48"/>
    <w:rsid w:val="008470F7"/>
    <w:rsid w:val="00847A18"/>
    <w:rsid w:val="008514C7"/>
    <w:rsid w:val="00851969"/>
    <w:rsid w:val="008526AD"/>
    <w:rsid w:val="00852B25"/>
    <w:rsid w:val="00852EB4"/>
    <w:rsid w:val="00852FCC"/>
    <w:rsid w:val="00854610"/>
    <w:rsid w:val="008546FE"/>
    <w:rsid w:val="008547ED"/>
    <w:rsid w:val="0085486D"/>
    <w:rsid w:val="00854D17"/>
    <w:rsid w:val="008553DC"/>
    <w:rsid w:val="00855822"/>
    <w:rsid w:val="008563ED"/>
    <w:rsid w:val="0085640A"/>
    <w:rsid w:val="008569CB"/>
    <w:rsid w:val="00856C7C"/>
    <w:rsid w:val="0085731E"/>
    <w:rsid w:val="00857C98"/>
    <w:rsid w:val="008601F9"/>
    <w:rsid w:val="008612A8"/>
    <w:rsid w:val="008620B3"/>
    <w:rsid w:val="008629B2"/>
    <w:rsid w:val="00862D5E"/>
    <w:rsid w:val="00863309"/>
    <w:rsid w:val="00863314"/>
    <w:rsid w:val="00863583"/>
    <w:rsid w:val="0086367D"/>
    <w:rsid w:val="00863CB3"/>
    <w:rsid w:val="00865ECA"/>
    <w:rsid w:val="00866531"/>
    <w:rsid w:val="00866639"/>
    <w:rsid w:val="0086681C"/>
    <w:rsid w:val="00866C45"/>
    <w:rsid w:val="00866E36"/>
    <w:rsid w:val="00867847"/>
    <w:rsid w:val="00867DCC"/>
    <w:rsid w:val="00867EF4"/>
    <w:rsid w:val="0087010C"/>
    <w:rsid w:val="008701CC"/>
    <w:rsid w:val="00870758"/>
    <w:rsid w:val="008708EF"/>
    <w:rsid w:val="00871740"/>
    <w:rsid w:val="00871D7F"/>
    <w:rsid w:val="00871F4D"/>
    <w:rsid w:val="008722AD"/>
    <w:rsid w:val="00873960"/>
    <w:rsid w:val="008743B5"/>
    <w:rsid w:val="00875217"/>
    <w:rsid w:val="008756E3"/>
    <w:rsid w:val="00875704"/>
    <w:rsid w:val="00875ED6"/>
    <w:rsid w:val="008763A0"/>
    <w:rsid w:val="00876C9A"/>
    <w:rsid w:val="0087720F"/>
    <w:rsid w:val="00877336"/>
    <w:rsid w:val="00877CC5"/>
    <w:rsid w:val="00877EF6"/>
    <w:rsid w:val="0088019D"/>
    <w:rsid w:val="00880402"/>
    <w:rsid w:val="00880440"/>
    <w:rsid w:val="0088052C"/>
    <w:rsid w:val="0088108E"/>
    <w:rsid w:val="0088112A"/>
    <w:rsid w:val="008813C0"/>
    <w:rsid w:val="008816F2"/>
    <w:rsid w:val="0088184E"/>
    <w:rsid w:val="008824BF"/>
    <w:rsid w:val="00883474"/>
    <w:rsid w:val="00883AFB"/>
    <w:rsid w:val="00883D13"/>
    <w:rsid w:val="00883E65"/>
    <w:rsid w:val="008840BB"/>
    <w:rsid w:val="00884167"/>
    <w:rsid w:val="00884E83"/>
    <w:rsid w:val="00885315"/>
    <w:rsid w:val="008856F8"/>
    <w:rsid w:val="00886530"/>
    <w:rsid w:val="00886EB3"/>
    <w:rsid w:val="00886FE6"/>
    <w:rsid w:val="008873E9"/>
    <w:rsid w:val="00891191"/>
    <w:rsid w:val="0089158D"/>
    <w:rsid w:val="008915A8"/>
    <w:rsid w:val="00892C6D"/>
    <w:rsid w:val="00892EFE"/>
    <w:rsid w:val="0089353F"/>
    <w:rsid w:val="00893A05"/>
    <w:rsid w:val="008957EE"/>
    <w:rsid w:val="00895CAE"/>
    <w:rsid w:val="00895FC5"/>
    <w:rsid w:val="00896088"/>
    <w:rsid w:val="008960FB"/>
    <w:rsid w:val="008963C5"/>
    <w:rsid w:val="00896414"/>
    <w:rsid w:val="008966DE"/>
    <w:rsid w:val="00896F43"/>
    <w:rsid w:val="00897325"/>
    <w:rsid w:val="008A05E0"/>
    <w:rsid w:val="008A0723"/>
    <w:rsid w:val="008A0875"/>
    <w:rsid w:val="008A0D02"/>
    <w:rsid w:val="008A1775"/>
    <w:rsid w:val="008A1ED9"/>
    <w:rsid w:val="008A1F85"/>
    <w:rsid w:val="008A208F"/>
    <w:rsid w:val="008A2304"/>
    <w:rsid w:val="008A2675"/>
    <w:rsid w:val="008A28CD"/>
    <w:rsid w:val="008A2E49"/>
    <w:rsid w:val="008A3249"/>
    <w:rsid w:val="008A34E8"/>
    <w:rsid w:val="008A3C72"/>
    <w:rsid w:val="008A3EAF"/>
    <w:rsid w:val="008A472F"/>
    <w:rsid w:val="008A5E2B"/>
    <w:rsid w:val="008A66A8"/>
    <w:rsid w:val="008A7361"/>
    <w:rsid w:val="008B0082"/>
    <w:rsid w:val="008B02AE"/>
    <w:rsid w:val="008B19D6"/>
    <w:rsid w:val="008B1A75"/>
    <w:rsid w:val="008B1E70"/>
    <w:rsid w:val="008B2BFC"/>
    <w:rsid w:val="008B3965"/>
    <w:rsid w:val="008B39F4"/>
    <w:rsid w:val="008B3BE9"/>
    <w:rsid w:val="008B4A74"/>
    <w:rsid w:val="008B4DC0"/>
    <w:rsid w:val="008B4F65"/>
    <w:rsid w:val="008B5446"/>
    <w:rsid w:val="008B64D4"/>
    <w:rsid w:val="008C015A"/>
    <w:rsid w:val="008C0300"/>
    <w:rsid w:val="008C135A"/>
    <w:rsid w:val="008C1682"/>
    <w:rsid w:val="008C1834"/>
    <w:rsid w:val="008C2D44"/>
    <w:rsid w:val="008C3D0B"/>
    <w:rsid w:val="008C575B"/>
    <w:rsid w:val="008C6092"/>
    <w:rsid w:val="008C6537"/>
    <w:rsid w:val="008C73CA"/>
    <w:rsid w:val="008D099E"/>
    <w:rsid w:val="008D127C"/>
    <w:rsid w:val="008D18A0"/>
    <w:rsid w:val="008D2A15"/>
    <w:rsid w:val="008D2C92"/>
    <w:rsid w:val="008D35E8"/>
    <w:rsid w:val="008D3DFA"/>
    <w:rsid w:val="008D4BD3"/>
    <w:rsid w:val="008D56B4"/>
    <w:rsid w:val="008D577D"/>
    <w:rsid w:val="008D578B"/>
    <w:rsid w:val="008D73BA"/>
    <w:rsid w:val="008D7831"/>
    <w:rsid w:val="008D7C60"/>
    <w:rsid w:val="008E10AB"/>
    <w:rsid w:val="008E12B9"/>
    <w:rsid w:val="008E195D"/>
    <w:rsid w:val="008E3162"/>
    <w:rsid w:val="008E5013"/>
    <w:rsid w:val="008E5ED7"/>
    <w:rsid w:val="008E6272"/>
    <w:rsid w:val="008E6692"/>
    <w:rsid w:val="008E67A4"/>
    <w:rsid w:val="008E6830"/>
    <w:rsid w:val="008E6CCF"/>
    <w:rsid w:val="008E7438"/>
    <w:rsid w:val="008E7763"/>
    <w:rsid w:val="008F083F"/>
    <w:rsid w:val="008F13DB"/>
    <w:rsid w:val="008F3236"/>
    <w:rsid w:val="008F4323"/>
    <w:rsid w:val="008F43A8"/>
    <w:rsid w:val="008F4A5F"/>
    <w:rsid w:val="008F4B35"/>
    <w:rsid w:val="008F6983"/>
    <w:rsid w:val="008F7084"/>
    <w:rsid w:val="00900574"/>
    <w:rsid w:val="00900733"/>
    <w:rsid w:val="00900FFD"/>
    <w:rsid w:val="009012AC"/>
    <w:rsid w:val="009028EA"/>
    <w:rsid w:val="00903960"/>
    <w:rsid w:val="00903B0A"/>
    <w:rsid w:val="00903D5E"/>
    <w:rsid w:val="00904867"/>
    <w:rsid w:val="00905346"/>
    <w:rsid w:val="00905782"/>
    <w:rsid w:val="00905DD6"/>
    <w:rsid w:val="009063EE"/>
    <w:rsid w:val="00906DC6"/>
    <w:rsid w:val="009079C5"/>
    <w:rsid w:val="00910EED"/>
    <w:rsid w:val="00911244"/>
    <w:rsid w:val="009120DD"/>
    <w:rsid w:val="009120FA"/>
    <w:rsid w:val="00912789"/>
    <w:rsid w:val="009128F0"/>
    <w:rsid w:val="009130E5"/>
    <w:rsid w:val="00913E41"/>
    <w:rsid w:val="00914D8E"/>
    <w:rsid w:val="00915322"/>
    <w:rsid w:val="00915F44"/>
    <w:rsid w:val="00916005"/>
    <w:rsid w:val="009161D0"/>
    <w:rsid w:val="00916A89"/>
    <w:rsid w:val="00916C16"/>
    <w:rsid w:val="0091721B"/>
    <w:rsid w:val="009209B5"/>
    <w:rsid w:val="00920F41"/>
    <w:rsid w:val="009214D1"/>
    <w:rsid w:val="00921973"/>
    <w:rsid w:val="009221C4"/>
    <w:rsid w:val="009241B4"/>
    <w:rsid w:val="00924CB3"/>
    <w:rsid w:val="009250D0"/>
    <w:rsid w:val="0092567D"/>
    <w:rsid w:val="0092587A"/>
    <w:rsid w:val="00925A0C"/>
    <w:rsid w:val="00926B71"/>
    <w:rsid w:val="0092752B"/>
    <w:rsid w:val="00927BF2"/>
    <w:rsid w:val="009305A0"/>
    <w:rsid w:val="00930A38"/>
    <w:rsid w:val="00930AD2"/>
    <w:rsid w:val="00931BD0"/>
    <w:rsid w:val="00931F2C"/>
    <w:rsid w:val="009322DE"/>
    <w:rsid w:val="00932581"/>
    <w:rsid w:val="00932DE0"/>
    <w:rsid w:val="00933D9C"/>
    <w:rsid w:val="009345E4"/>
    <w:rsid w:val="00935F8C"/>
    <w:rsid w:val="009365AE"/>
    <w:rsid w:val="009366CC"/>
    <w:rsid w:val="00936A39"/>
    <w:rsid w:val="00936AD1"/>
    <w:rsid w:val="00936E68"/>
    <w:rsid w:val="00937A42"/>
    <w:rsid w:val="00940269"/>
    <w:rsid w:val="0094031E"/>
    <w:rsid w:val="00940A1C"/>
    <w:rsid w:val="00941F0F"/>
    <w:rsid w:val="009420B6"/>
    <w:rsid w:val="00942315"/>
    <w:rsid w:val="009426C1"/>
    <w:rsid w:val="00942DBB"/>
    <w:rsid w:val="00943206"/>
    <w:rsid w:val="00943665"/>
    <w:rsid w:val="00943BE4"/>
    <w:rsid w:val="0094406F"/>
    <w:rsid w:val="00944CF2"/>
    <w:rsid w:val="00946953"/>
    <w:rsid w:val="00946EDC"/>
    <w:rsid w:val="009471BB"/>
    <w:rsid w:val="009472B4"/>
    <w:rsid w:val="00947984"/>
    <w:rsid w:val="00950009"/>
    <w:rsid w:val="009503BE"/>
    <w:rsid w:val="00950791"/>
    <w:rsid w:val="00950D13"/>
    <w:rsid w:val="0095120A"/>
    <w:rsid w:val="00951AF3"/>
    <w:rsid w:val="00951F6C"/>
    <w:rsid w:val="00952B84"/>
    <w:rsid w:val="00952D35"/>
    <w:rsid w:val="00952F7D"/>
    <w:rsid w:val="0095390E"/>
    <w:rsid w:val="00954B3D"/>
    <w:rsid w:val="0095502B"/>
    <w:rsid w:val="009554E9"/>
    <w:rsid w:val="00955707"/>
    <w:rsid w:val="009560DB"/>
    <w:rsid w:val="009567E3"/>
    <w:rsid w:val="00956C29"/>
    <w:rsid w:val="00956FC4"/>
    <w:rsid w:val="0095759B"/>
    <w:rsid w:val="00957701"/>
    <w:rsid w:val="009600C8"/>
    <w:rsid w:val="00960B5C"/>
    <w:rsid w:val="009612A7"/>
    <w:rsid w:val="009616F9"/>
    <w:rsid w:val="00961E30"/>
    <w:rsid w:val="009621C5"/>
    <w:rsid w:val="009628D9"/>
    <w:rsid w:val="00964C09"/>
    <w:rsid w:val="00965133"/>
    <w:rsid w:val="009660A1"/>
    <w:rsid w:val="0096629F"/>
    <w:rsid w:val="009664A9"/>
    <w:rsid w:val="0096669E"/>
    <w:rsid w:val="009669CD"/>
    <w:rsid w:val="00967CCD"/>
    <w:rsid w:val="00970B65"/>
    <w:rsid w:val="00970E8B"/>
    <w:rsid w:val="009713FD"/>
    <w:rsid w:val="00971410"/>
    <w:rsid w:val="0097182F"/>
    <w:rsid w:val="009719E5"/>
    <w:rsid w:val="00971D29"/>
    <w:rsid w:val="00972943"/>
    <w:rsid w:val="0097319B"/>
    <w:rsid w:val="00973283"/>
    <w:rsid w:val="009741CE"/>
    <w:rsid w:val="00974679"/>
    <w:rsid w:val="009746B2"/>
    <w:rsid w:val="00974BB5"/>
    <w:rsid w:val="009753B3"/>
    <w:rsid w:val="00975D55"/>
    <w:rsid w:val="00975E63"/>
    <w:rsid w:val="009765A2"/>
    <w:rsid w:val="00976DA6"/>
    <w:rsid w:val="009770B1"/>
    <w:rsid w:val="00977F2F"/>
    <w:rsid w:val="00980372"/>
    <w:rsid w:val="00980B00"/>
    <w:rsid w:val="00981237"/>
    <w:rsid w:val="00981E5E"/>
    <w:rsid w:val="0098283B"/>
    <w:rsid w:val="00983390"/>
    <w:rsid w:val="00984608"/>
    <w:rsid w:val="009850DC"/>
    <w:rsid w:val="009853EF"/>
    <w:rsid w:val="009854A9"/>
    <w:rsid w:val="009859D3"/>
    <w:rsid w:val="00987202"/>
    <w:rsid w:val="00987807"/>
    <w:rsid w:val="00987B69"/>
    <w:rsid w:val="00992156"/>
    <w:rsid w:val="009921BD"/>
    <w:rsid w:val="00992FA3"/>
    <w:rsid w:val="009936A1"/>
    <w:rsid w:val="00995328"/>
    <w:rsid w:val="009966C0"/>
    <w:rsid w:val="00996B4C"/>
    <w:rsid w:val="009976B5"/>
    <w:rsid w:val="00997978"/>
    <w:rsid w:val="009A0E7A"/>
    <w:rsid w:val="009A17F8"/>
    <w:rsid w:val="009A1C0A"/>
    <w:rsid w:val="009A210E"/>
    <w:rsid w:val="009A3509"/>
    <w:rsid w:val="009A3562"/>
    <w:rsid w:val="009A3D99"/>
    <w:rsid w:val="009A4469"/>
    <w:rsid w:val="009A452B"/>
    <w:rsid w:val="009A4C65"/>
    <w:rsid w:val="009A4D08"/>
    <w:rsid w:val="009A4F29"/>
    <w:rsid w:val="009A582C"/>
    <w:rsid w:val="009A6181"/>
    <w:rsid w:val="009A6762"/>
    <w:rsid w:val="009A6991"/>
    <w:rsid w:val="009A6F39"/>
    <w:rsid w:val="009A7723"/>
    <w:rsid w:val="009A782C"/>
    <w:rsid w:val="009B06D7"/>
    <w:rsid w:val="009B0A9A"/>
    <w:rsid w:val="009B0B57"/>
    <w:rsid w:val="009B0E9D"/>
    <w:rsid w:val="009B31BA"/>
    <w:rsid w:val="009B33F1"/>
    <w:rsid w:val="009B60AB"/>
    <w:rsid w:val="009B617C"/>
    <w:rsid w:val="009B73BF"/>
    <w:rsid w:val="009C0B42"/>
    <w:rsid w:val="009C280E"/>
    <w:rsid w:val="009C2814"/>
    <w:rsid w:val="009C28AA"/>
    <w:rsid w:val="009C2EF4"/>
    <w:rsid w:val="009C3AA3"/>
    <w:rsid w:val="009C485F"/>
    <w:rsid w:val="009C4C0F"/>
    <w:rsid w:val="009C5717"/>
    <w:rsid w:val="009C5AE3"/>
    <w:rsid w:val="009C5EF3"/>
    <w:rsid w:val="009C601E"/>
    <w:rsid w:val="009C6421"/>
    <w:rsid w:val="009C6C88"/>
    <w:rsid w:val="009C6E1D"/>
    <w:rsid w:val="009C7D4E"/>
    <w:rsid w:val="009D02A2"/>
    <w:rsid w:val="009D02E7"/>
    <w:rsid w:val="009D0428"/>
    <w:rsid w:val="009D0525"/>
    <w:rsid w:val="009D0928"/>
    <w:rsid w:val="009D09BC"/>
    <w:rsid w:val="009D0D79"/>
    <w:rsid w:val="009D1465"/>
    <w:rsid w:val="009D157B"/>
    <w:rsid w:val="009D281C"/>
    <w:rsid w:val="009D474E"/>
    <w:rsid w:val="009D4CD9"/>
    <w:rsid w:val="009D522E"/>
    <w:rsid w:val="009D5A6D"/>
    <w:rsid w:val="009D6498"/>
    <w:rsid w:val="009D6999"/>
    <w:rsid w:val="009D69F1"/>
    <w:rsid w:val="009D6B59"/>
    <w:rsid w:val="009D75B2"/>
    <w:rsid w:val="009D7751"/>
    <w:rsid w:val="009D7A46"/>
    <w:rsid w:val="009E040D"/>
    <w:rsid w:val="009E0575"/>
    <w:rsid w:val="009E0779"/>
    <w:rsid w:val="009E135D"/>
    <w:rsid w:val="009E1D7E"/>
    <w:rsid w:val="009E1FAC"/>
    <w:rsid w:val="009E2922"/>
    <w:rsid w:val="009E3216"/>
    <w:rsid w:val="009E3370"/>
    <w:rsid w:val="009E3614"/>
    <w:rsid w:val="009E3B0E"/>
    <w:rsid w:val="009E3C1B"/>
    <w:rsid w:val="009E4CE1"/>
    <w:rsid w:val="009E551C"/>
    <w:rsid w:val="009E56D3"/>
    <w:rsid w:val="009E69FE"/>
    <w:rsid w:val="009E71E6"/>
    <w:rsid w:val="009E729D"/>
    <w:rsid w:val="009E7918"/>
    <w:rsid w:val="009E7940"/>
    <w:rsid w:val="009F000F"/>
    <w:rsid w:val="009F0956"/>
    <w:rsid w:val="009F1648"/>
    <w:rsid w:val="009F21DA"/>
    <w:rsid w:val="009F23A6"/>
    <w:rsid w:val="009F37BA"/>
    <w:rsid w:val="009F5993"/>
    <w:rsid w:val="009F5B9A"/>
    <w:rsid w:val="009F63D3"/>
    <w:rsid w:val="009F682E"/>
    <w:rsid w:val="009F694D"/>
    <w:rsid w:val="009F6991"/>
    <w:rsid w:val="009F7192"/>
    <w:rsid w:val="009F7516"/>
    <w:rsid w:val="00A00DD5"/>
    <w:rsid w:val="00A00E6D"/>
    <w:rsid w:val="00A01B7C"/>
    <w:rsid w:val="00A022C9"/>
    <w:rsid w:val="00A02361"/>
    <w:rsid w:val="00A035FC"/>
    <w:rsid w:val="00A047B9"/>
    <w:rsid w:val="00A078B6"/>
    <w:rsid w:val="00A0794F"/>
    <w:rsid w:val="00A101A9"/>
    <w:rsid w:val="00A1074B"/>
    <w:rsid w:val="00A11214"/>
    <w:rsid w:val="00A11B74"/>
    <w:rsid w:val="00A11E09"/>
    <w:rsid w:val="00A12841"/>
    <w:rsid w:val="00A12A11"/>
    <w:rsid w:val="00A12A48"/>
    <w:rsid w:val="00A12CC0"/>
    <w:rsid w:val="00A132A1"/>
    <w:rsid w:val="00A13C14"/>
    <w:rsid w:val="00A13D12"/>
    <w:rsid w:val="00A13FC5"/>
    <w:rsid w:val="00A14327"/>
    <w:rsid w:val="00A143A1"/>
    <w:rsid w:val="00A14468"/>
    <w:rsid w:val="00A14DA2"/>
    <w:rsid w:val="00A154FC"/>
    <w:rsid w:val="00A15595"/>
    <w:rsid w:val="00A155FF"/>
    <w:rsid w:val="00A15896"/>
    <w:rsid w:val="00A158AE"/>
    <w:rsid w:val="00A169BC"/>
    <w:rsid w:val="00A172DD"/>
    <w:rsid w:val="00A17319"/>
    <w:rsid w:val="00A17AE0"/>
    <w:rsid w:val="00A20066"/>
    <w:rsid w:val="00A2040B"/>
    <w:rsid w:val="00A20719"/>
    <w:rsid w:val="00A21206"/>
    <w:rsid w:val="00A21883"/>
    <w:rsid w:val="00A21F45"/>
    <w:rsid w:val="00A22B7D"/>
    <w:rsid w:val="00A22BE1"/>
    <w:rsid w:val="00A22D61"/>
    <w:rsid w:val="00A239CA"/>
    <w:rsid w:val="00A250DA"/>
    <w:rsid w:val="00A25A81"/>
    <w:rsid w:val="00A260C5"/>
    <w:rsid w:val="00A262CD"/>
    <w:rsid w:val="00A26491"/>
    <w:rsid w:val="00A265E9"/>
    <w:rsid w:val="00A308BB"/>
    <w:rsid w:val="00A30979"/>
    <w:rsid w:val="00A30D85"/>
    <w:rsid w:val="00A31F83"/>
    <w:rsid w:val="00A3208A"/>
    <w:rsid w:val="00A3271A"/>
    <w:rsid w:val="00A33062"/>
    <w:rsid w:val="00A33355"/>
    <w:rsid w:val="00A334AC"/>
    <w:rsid w:val="00A33B6D"/>
    <w:rsid w:val="00A34A72"/>
    <w:rsid w:val="00A35EC0"/>
    <w:rsid w:val="00A3601B"/>
    <w:rsid w:val="00A366E5"/>
    <w:rsid w:val="00A3753D"/>
    <w:rsid w:val="00A3775D"/>
    <w:rsid w:val="00A4027F"/>
    <w:rsid w:val="00A40756"/>
    <w:rsid w:val="00A40A81"/>
    <w:rsid w:val="00A40FA9"/>
    <w:rsid w:val="00A41550"/>
    <w:rsid w:val="00A415E9"/>
    <w:rsid w:val="00A41749"/>
    <w:rsid w:val="00A41AC4"/>
    <w:rsid w:val="00A427F2"/>
    <w:rsid w:val="00A43902"/>
    <w:rsid w:val="00A4428E"/>
    <w:rsid w:val="00A44736"/>
    <w:rsid w:val="00A45391"/>
    <w:rsid w:val="00A45CB0"/>
    <w:rsid w:val="00A4609A"/>
    <w:rsid w:val="00A46AD6"/>
    <w:rsid w:val="00A46B0C"/>
    <w:rsid w:val="00A4725D"/>
    <w:rsid w:val="00A476C6"/>
    <w:rsid w:val="00A47F18"/>
    <w:rsid w:val="00A47FE4"/>
    <w:rsid w:val="00A50D81"/>
    <w:rsid w:val="00A51010"/>
    <w:rsid w:val="00A5194C"/>
    <w:rsid w:val="00A52255"/>
    <w:rsid w:val="00A53FAE"/>
    <w:rsid w:val="00A543D7"/>
    <w:rsid w:val="00A55851"/>
    <w:rsid w:val="00A5607B"/>
    <w:rsid w:val="00A56A80"/>
    <w:rsid w:val="00A56CC2"/>
    <w:rsid w:val="00A5721A"/>
    <w:rsid w:val="00A57226"/>
    <w:rsid w:val="00A60BCF"/>
    <w:rsid w:val="00A61854"/>
    <w:rsid w:val="00A61A14"/>
    <w:rsid w:val="00A62032"/>
    <w:rsid w:val="00A62D0D"/>
    <w:rsid w:val="00A64291"/>
    <w:rsid w:val="00A65213"/>
    <w:rsid w:val="00A65756"/>
    <w:rsid w:val="00A66B7B"/>
    <w:rsid w:val="00A67319"/>
    <w:rsid w:val="00A676C0"/>
    <w:rsid w:val="00A67E13"/>
    <w:rsid w:val="00A67FFC"/>
    <w:rsid w:val="00A700D7"/>
    <w:rsid w:val="00A7193B"/>
    <w:rsid w:val="00A71D7B"/>
    <w:rsid w:val="00A728DD"/>
    <w:rsid w:val="00A73720"/>
    <w:rsid w:val="00A73ACD"/>
    <w:rsid w:val="00A7451E"/>
    <w:rsid w:val="00A74B7F"/>
    <w:rsid w:val="00A75150"/>
    <w:rsid w:val="00A75C34"/>
    <w:rsid w:val="00A7620A"/>
    <w:rsid w:val="00A7705E"/>
    <w:rsid w:val="00A77175"/>
    <w:rsid w:val="00A77AAF"/>
    <w:rsid w:val="00A8011A"/>
    <w:rsid w:val="00A8073F"/>
    <w:rsid w:val="00A8089A"/>
    <w:rsid w:val="00A80A90"/>
    <w:rsid w:val="00A80C22"/>
    <w:rsid w:val="00A81ACF"/>
    <w:rsid w:val="00A81F9D"/>
    <w:rsid w:val="00A82950"/>
    <w:rsid w:val="00A829DD"/>
    <w:rsid w:val="00A82C09"/>
    <w:rsid w:val="00A82C1E"/>
    <w:rsid w:val="00A82DEC"/>
    <w:rsid w:val="00A82F65"/>
    <w:rsid w:val="00A83CAA"/>
    <w:rsid w:val="00A84770"/>
    <w:rsid w:val="00A84F1F"/>
    <w:rsid w:val="00A850B8"/>
    <w:rsid w:val="00A85163"/>
    <w:rsid w:val="00A85759"/>
    <w:rsid w:val="00A86200"/>
    <w:rsid w:val="00A87E26"/>
    <w:rsid w:val="00A907EB"/>
    <w:rsid w:val="00A91447"/>
    <w:rsid w:val="00A91E8B"/>
    <w:rsid w:val="00A91F25"/>
    <w:rsid w:val="00A91F37"/>
    <w:rsid w:val="00A92491"/>
    <w:rsid w:val="00A92FAF"/>
    <w:rsid w:val="00A931B6"/>
    <w:rsid w:val="00A93385"/>
    <w:rsid w:val="00A93680"/>
    <w:rsid w:val="00A93B22"/>
    <w:rsid w:val="00A93FB3"/>
    <w:rsid w:val="00A953B7"/>
    <w:rsid w:val="00A9549E"/>
    <w:rsid w:val="00A95BDF"/>
    <w:rsid w:val="00A95F4C"/>
    <w:rsid w:val="00A9631F"/>
    <w:rsid w:val="00A9726B"/>
    <w:rsid w:val="00A97632"/>
    <w:rsid w:val="00AA0879"/>
    <w:rsid w:val="00AA0C92"/>
    <w:rsid w:val="00AA17BE"/>
    <w:rsid w:val="00AA1E5F"/>
    <w:rsid w:val="00AA23BC"/>
    <w:rsid w:val="00AA252B"/>
    <w:rsid w:val="00AA36F4"/>
    <w:rsid w:val="00AA37B0"/>
    <w:rsid w:val="00AA3E13"/>
    <w:rsid w:val="00AA56F1"/>
    <w:rsid w:val="00AA63C4"/>
    <w:rsid w:val="00AA6561"/>
    <w:rsid w:val="00AA7A2A"/>
    <w:rsid w:val="00AA7BAD"/>
    <w:rsid w:val="00AB008D"/>
    <w:rsid w:val="00AB036F"/>
    <w:rsid w:val="00AB0735"/>
    <w:rsid w:val="00AB0AB8"/>
    <w:rsid w:val="00AB1065"/>
    <w:rsid w:val="00AB1340"/>
    <w:rsid w:val="00AB13D1"/>
    <w:rsid w:val="00AB179F"/>
    <w:rsid w:val="00AB1C57"/>
    <w:rsid w:val="00AB239F"/>
    <w:rsid w:val="00AB2583"/>
    <w:rsid w:val="00AB29D1"/>
    <w:rsid w:val="00AB34C0"/>
    <w:rsid w:val="00AB3878"/>
    <w:rsid w:val="00AB55E5"/>
    <w:rsid w:val="00AB6BBA"/>
    <w:rsid w:val="00AB72CB"/>
    <w:rsid w:val="00AB7FA2"/>
    <w:rsid w:val="00AC08DE"/>
    <w:rsid w:val="00AC0E98"/>
    <w:rsid w:val="00AC1C0A"/>
    <w:rsid w:val="00AC3A15"/>
    <w:rsid w:val="00AC42F0"/>
    <w:rsid w:val="00AC4941"/>
    <w:rsid w:val="00AC4E1C"/>
    <w:rsid w:val="00AC50DB"/>
    <w:rsid w:val="00AC5A03"/>
    <w:rsid w:val="00AC5C97"/>
    <w:rsid w:val="00AC5E48"/>
    <w:rsid w:val="00AC7486"/>
    <w:rsid w:val="00AC7AF2"/>
    <w:rsid w:val="00AC7C0D"/>
    <w:rsid w:val="00AD023E"/>
    <w:rsid w:val="00AD088F"/>
    <w:rsid w:val="00AD0AAC"/>
    <w:rsid w:val="00AD0C13"/>
    <w:rsid w:val="00AD39CD"/>
    <w:rsid w:val="00AD3CEA"/>
    <w:rsid w:val="00AD49F4"/>
    <w:rsid w:val="00AD5643"/>
    <w:rsid w:val="00AD6286"/>
    <w:rsid w:val="00AD6A3D"/>
    <w:rsid w:val="00AD717C"/>
    <w:rsid w:val="00AD7380"/>
    <w:rsid w:val="00AD762E"/>
    <w:rsid w:val="00AD7947"/>
    <w:rsid w:val="00AD7F4D"/>
    <w:rsid w:val="00AE0347"/>
    <w:rsid w:val="00AE056E"/>
    <w:rsid w:val="00AE0C63"/>
    <w:rsid w:val="00AE1611"/>
    <w:rsid w:val="00AE1B5C"/>
    <w:rsid w:val="00AE1E76"/>
    <w:rsid w:val="00AE2184"/>
    <w:rsid w:val="00AE4D74"/>
    <w:rsid w:val="00AE4DDE"/>
    <w:rsid w:val="00AE4F3E"/>
    <w:rsid w:val="00AE5253"/>
    <w:rsid w:val="00AE5965"/>
    <w:rsid w:val="00AE63C3"/>
    <w:rsid w:val="00AE69AD"/>
    <w:rsid w:val="00AE6F37"/>
    <w:rsid w:val="00AE7CA9"/>
    <w:rsid w:val="00AE7E80"/>
    <w:rsid w:val="00AF048D"/>
    <w:rsid w:val="00AF1167"/>
    <w:rsid w:val="00AF12F7"/>
    <w:rsid w:val="00AF2EA6"/>
    <w:rsid w:val="00AF31D7"/>
    <w:rsid w:val="00AF3774"/>
    <w:rsid w:val="00AF394B"/>
    <w:rsid w:val="00AF3E59"/>
    <w:rsid w:val="00AF4610"/>
    <w:rsid w:val="00AF5676"/>
    <w:rsid w:val="00AF58B8"/>
    <w:rsid w:val="00AF596C"/>
    <w:rsid w:val="00AF68F7"/>
    <w:rsid w:val="00AF69A4"/>
    <w:rsid w:val="00AF6E62"/>
    <w:rsid w:val="00AF7314"/>
    <w:rsid w:val="00AF740A"/>
    <w:rsid w:val="00AF7603"/>
    <w:rsid w:val="00AF7A85"/>
    <w:rsid w:val="00AF7C96"/>
    <w:rsid w:val="00B00142"/>
    <w:rsid w:val="00B00836"/>
    <w:rsid w:val="00B00B75"/>
    <w:rsid w:val="00B01069"/>
    <w:rsid w:val="00B029BC"/>
    <w:rsid w:val="00B02DA4"/>
    <w:rsid w:val="00B0369C"/>
    <w:rsid w:val="00B03730"/>
    <w:rsid w:val="00B03EC1"/>
    <w:rsid w:val="00B04BD4"/>
    <w:rsid w:val="00B05BB8"/>
    <w:rsid w:val="00B05EB3"/>
    <w:rsid w:val="00B06ED7"/>
    <w:rsid w:val="00B070C0"/>
    <w:rsid w:val="00B0795B"/>
    <w:rsid w:val="00B07ABD"/>
    <w:rsid w:val="00B10057"/>
    <w:rsid w:val="00B10309"/>
    <w:rsid w:val="00B114DC"/>
    <w:rsid w:val="00B11A76"/>
    <w:rsid w:val="00B1249D"/>
    <w:rsid w:val="00B12547"/>
    <w:rsid w:val="00B12B2B"/>
    <w:rsid w:val="00B12C99"/>
    <w:rsid w:val="00B130C8"/>
    <w:rsid w:val="00B13574"/>
    <w:rsid w:val="00B139B5"/>
    <w:rsid w:val="00B13FF3"/>
    <w:rsid w:val="00B14465"/>
    <w:rsid w:val="00B16D13"/>
    <w:rsid w:val="00B16DEE"/>
    <w:rsid w:val="00B17031"/>
    <w:rsid w:val="00B172A9"/>
    <w:rsid w:val="00B1780E"/>
    <w:rsid w:val="00B2012B"/>
    <w:rsid w:val="00B210E9"/>
    <w:rsid w:val="00B21D89"/>
    <w:rsid w:val="00B21EC3"/>
    <w:rsid w:val="00B21F1D"/>
    <w:rsid w:val="00B22C6B"/>
    <w:rsid w:val="00B232DC"/>
    <w:rsid w:val="00B23B10"/>
    <w:rsid w:val="00B246BB"/>
    <w:rsid w:val="00B249D0"/>
    <w:rsid w:val="00B24A20"/>
    <w:rsid w:val="00B24C7F"/>
    <w:rsid w:val="00B24FE9"/>
    <w:rsid w:val="00B25806"/>
    <w:rsid w:val="00B25C23"/>
    <w:rsid w:val="00B30165"/>
    <w:rsid w:val="00B30D97"/>
    <w:rsid w:val="00B31427"/>
    <w:rsid w:val="00B321FD"/>
    <w:rsid w:val="00B324D1"/>
    <w:rsid w:val="00B32543"/>
    <w:rsid w:val="00B32C9D"/>
    <w:rsid w:val="00B33995"/>
    <w:rsid w:val="00B33C7A"/>
    <w:rsid w:val="00B33DA5"/>
    <w:rsid w:val="00B344D3"/>
    <w:rsid w:val="00B35843"/>
    <w:rsid w:val="00B35A7D"/>
    <w:rsid w:val="00B35FCF"/>
    <w:rsid w:val="00B37400"/>
    <w:rsid w:val="00B40B17"/>
    <w:rsid w:val="00B40FE4"/>
    <w:rsid w:val="00B4112A"/>
    <w:rsid w:val="00B41E7D"/>
    <w:rsid w:val="00B41F41"/>
    <w:rsid w:val="00B42E05"/>
    <w:rsid w:val="00B43A51"/>
    <w:rsid w:val="00B43D28"/>
    <w:rsid w:val="00B45087"/>
    <w:rsid w:val="00B462B5"/>
    <w:rsid w:val="00B46E18"/>
    <w:rsid w:val="00B47DFC"/>
    <w:rsid w:val="00B50546"/>
    <w:rsid w:val="00B5087A"/>
    <w:rsid w:val="00B50889"/>
    <w:rsid w:val="00B5187D"/>
    <w:rsid w:val="00B51C9E"/>
    <w:rsid w:val="00B522D0"/>
    <w:rsid w:val="00B52EA8"/>
    <w:rsid w:val="00B53B17"/>
    <w:rsid w:val="00B540C5"/>
    <w:rsid w:val="00B54950"/>
    <w:rsid w:val="00B54CA3"/>
    <w:rsid w:val="00B55429"/>
    <w:rsid w:val="00B55972"/>
    <w:rsid w:val="00B55DE8"/>
    <w:rsid w:val="00B560C2"/>
    <w:rsid w:val="00B560E3"/>
    <w:rsid w:val="00B56437"/>
    <w:rsid w:val="00B56A27"/>
    <w:rsid w:val="00B57470"/>
    <w:rsid w:val="00B578DA"/>
    <w:rsid w:val="00B6010A"/>
    <w:rsid w:val="00B6012E"/>
    <w:rsid w:val="00B60273"/>
    <w:rsid w:val="00B6040E"/>
    <w:rsid w:val="00B6077F"/>
    <w:rsid w:val="00B60CC1"/>
    <w:rsid w:val="00B61296"/>
    <w:rsid w:val="00B61781"/>
    <w:rsid w:val="00B61A7E"/>
    <w:rsid w:val="00B6217C"/>
    <w:rsid w:val="00B62660"/>
    <w:rsid w:val="00B6278D"/>
    <w:rsid w:val="00B62A3F"/>
    <w:rsid w:val="00B62AB8"/>
    <w:rsid w:val="00B63244"/>
    <w:rsid w:val="00B64663"/>
    <w:rsid w:val="00B64A35"/>
    <w:rsid w:val="00B64C08"/>
    <w:rsid w:val="00B64CE7"/>
    <w:rsid w:val="00B6635C"/>
    <w:rsid w:val="00B665AF"/>
    <w:rsid w:val="00B66CDD"/>
    <w:rsid w:val="00B6752A"/>
    <w:rsid w:val="00B676F2"/>
    <w:rsid w:val="00B7011D"/>
    <w:rsid w:val="00B704B5"/>
    <w:rsid w:val="00B70BDD"/>
    <w:rsid w:val="00B710AA"/>
    <w:rsid w:val="00B71836"/>
    <w:rsid w:val="00B71913"/>
    <w:rsid w:val="00B733B5"/>
    <w:rsid w:val="00B7366B"/>
    <w:rsid w:val="00B738DD"/>
    <w:rsid w:val="00B74C1B"/>
    <w:rsid w:val="00B75635"/>
    <w:rsid w:val="00B75683"/>
    <w:rsid w:val="00B75C6B"/>
    <w:rsid w:val="00B76A35"/>
    <w:rsid w:val="00B770F6"/>
    <w:rsid w:val="00B77E96"/>
    <w:rsid w:val="00B800DE"/>
    <w:rsid w:val="00B8041C"/>
    <w:rsid w:val="00B80719"/>
    <w:rsid w:val="00B80D8B"/>
    <w:rsid w:val="00B81445"/>
    <w:rsid w:val="00B81559"/>
    <w:rsid w:val="00B817BB"/>
    <w:rsid w:val="00B81E59"/>
    <w:rsid w:val="00B821D6"/>
    <w:rsid w:val="00B821EC"/>
    <w:rsid w:val="00B825C3"/>
    <w:rsid w:val="00B82A41"/>
    <w:rsid w:val="00B82B02"/>
    <w:rsid w:val="00B82E8F"/>
    <w:rsid w:val="00B838CE"/>
    <w:rsid w:val="00B84C02"/>
    <w:rsid w:val="00B84EE7"/>
    <w:rsid w:val="00B856A2"/>
    <w:rsid w:val="00B85AEE"/>
    <w:rsid w:val="00B863DE"/>
    <w:rsid w:val="00B865B8"/>
    <w:rsid w:val="00B86B80"/>
    <w:rsid w:val="00B86F59"/>
    <w:rsid w:val="00B903E4"/>
    <w:rsid w:val="00B90894"/>
    <w:rsid w:val="00B910B4"/>
    <w:rsid w:val="00B91634"/>
    <w:rsid w:val="00B9170C"/>
    <w:rsid w:val="00B92663"/>
    <w:rsid w:val="00B92970"/>
    <w:rsid w:val="00B92AF2"/>
    <w:rsid w:val="00B94111"/>
    <w:rsid w:val="00B945EF"/>
    <w:rsid w:val="00B95269"/>
    <w:rsid w:val="00B955F4"/>
    <w:rsid w:val="00B95C42"/>
    <w:rsid w:val="00B95CF6"/>
    <w:rsid w:val="00B95D1D"/>
    <w:rsid w:val="00B96271"/>
    <w:rsid w:val="00B9629A"/>
    <w:rsid w:val="00B96E55"/>
    <w:rsid w:val="00B9733E"/>
    <w:rsid w:val="00BA085B"/>
    <w:rsid w:val="00BA0CAC"/>
    <w:rsid w:val="00BA0DCA"/>
    <w:rsid w:val="00BA0EFB"/>
    <w:rsid w:val="00BA14BA"/>
    <w:rsid w:val="00BA1818"/>
    <w:rsid w:val="00BA1C6C"/>
    <w:rsid w:val="00BA1D0A"/>
    <w:rsid w:val="00BA2896"/>
    <w:rsid w:val="00BA308A"/>
    <w:rsid w:val="00BA4CC6"/>
    <w:rsid w:val="00BA4DD9"/>
    <w:rsid w:val="00BA55A2"/>
    <w:rsid w:val="00BA5796"/>
    <w:rsid w:val="00BA5DF0"/>
    <w:rsid w:val="00BA6587"/>
    <w:rsid w:val="00BA67E9"/>
    <w:rsid w:val="00BA6CAF"/>
    <w:rsid w:val="00BA6D6C"/>
    <w:rsid w:val="00BB021A"/>
    <w:rsid w:val="00BB0848"/>
    <w:rsid w:val="00BB0BC6"/>
    <w:rsid w:val="00BB1636"/>
    <w:rsid w:val="00BB200C"/>
    <w:rsid w:val="00BB27ED"/>
    <w:rsid w:val="00BB2970"/>
    <w:rsid w:val="00BB459B"/>
    <w:rsid w:val="00BB46C3"/>
    <w:rsid w:val="00BB4C35"/>
    <w:rsid w:val="00BB4CD7"/>
    <w:rsid w:val="00BB4D59"/>
    <w:rsid w:val="00BB54B9"/>
    <w:rsid w:val="00BB562A"/>
    <w:rsid w:val="00BB634C"/>
    <w:rsid w:val="00BB63F1"/>
    <w:rsid w:val="00BB742C"/>
    <w:rsid w:val="00BB79B2"/>
    <w:rsid w:val="00BC03BA"/>
    <w:rsid w:val="00BC0410"/>
    <w:rsid w:val="00BC18E5"/>
    <w:rsid w:val="00BC22A9"/>
    <w:rsid w:val="00BC2305"/>
    <w:rsid w:val="00BC24BC"/>
    <w:rsid w:val="00BC2779"/>
    <w:rsid w:val="00BC2A68"/>
    <w:rsid w:val="00BC320F"/>
    <w:rsid w:val="00BC3494"/>
    <w:rsid w:val="00BC3EAB"/>
    <w:rsid w:val="00BC4359"/>
    <w:rsid w:val="00BC5332"/>
    <w:rsid w:val="00BC5655"/>
    <w:rsid w:val="00BC5BE4"/>
    <w:rsid w:val="00BC692E"/>
    <w:rsid w:val="00BC74BF"/>
    <w:rsid w:val="00BC7786"/>
    <w:rsid w:val="00BD00CC"/>
    <w:rsid w:val="00BD0376"/>
    <w:rsid w:val="00BD0683"/>
    <w:rsid w:val="00BD0C4C"/>
    <w:rsid w:val="00BD1564"/>
    <w:rsid w:val="00BD27A0"/>
    <w:rsid w:val="00BD27B1"/>
    <w:rsid w:val="00BD28EE"/>
    <w:rsid w:val="00BD2995"/>
    <w:rsid w:val="00BD2BD2"/>
    <w:rsid w:val="00BD3AA8"/>
    <w:rsid w:val="00BD4319"/>
    <w:rsid w:val="00BD548C"/>
    <w:rsid w:val="00BD59E7"/>
    <w:rsid w:val="00BD6C8F"/>
    <w:rsid w:val="00BD70A2"/>
    <w:rsid w:val="00BD715E"/>
    <w:rsid w:val="00BD7440"/>
    <w:rsid w:val="00BD75E2"/>
    <w:rsid w:val="00BD7647"/>
    <w:rsid w:val="00BD77EE"/>
    <w:rsid w:val="00BD7A3E"/>
    <w:rsid w:val="00BD7AC4"/>
    <w:rsid w:val="00BE0615"/>
    <w:rsid w:val="00BE0FF9"/>
    <w:rsid w:val="00BE171A"/>
    <w:rsid w:val="00BE18AB"/>
    <w:rsid w:val="00BE3321"/>
    <w:rsid w:val="00BE35E0"/>
    <w:rsid w:val="00BE378F"/>
    <w:rsid w:val="00BE3A06"/>
    <w:rsid w:val="00BE3F03"/>
    <w:rsid w:val="00BE4A1D"/>
    <w:rsid w:val="00BE4DD0"/>
    <w:rsid w:val="00BE5EA9"/>
    <w:rsid w:val="00BE67DD"/>
    <w:rsid w:val="00BE71A5"/>
    <w:rsid w:val="00BE7789"/>
    <w:rsid w:val="00BE7ED7"/>
    <w:rsid w:val="00BF0793"/>
    <w:rsid w:val="00BF07AB"/>
    <w:rsid w:val="00BF199D"/>
    <w:rsid w:val="00BF1CE9"/>
    <w:rsid w:val="00BF1D72"/>
    <w:rsid w:val="00BF2842"/>
    <w:rsid w:val="00BF356F"/>
    <w:rsid w:val="00BF39FB"/>
    <w:rsid w:val="00BF3F9E"/>
    <w:rsid w:val="00BF4134"/>
    <w:rsid w:val="00BF422B"/>
    <w:rsid w:val="00BF4873"/>
    <w:rsid w:val="00BF4BD6"/>
    <w:rsid w:val="00BF4ED8"/>
    <w:rsid w:val="00BF572C"/>
    <w:rsid w:val="00BF5C87"/>
    <w:rsid w:val="00BF62AE"/>
    <w:rsid w:val="00BF680B"/>
    <w:rsid w:val="00C00ADE"/>
    <w:rsid w:val="00C0195D"/>
    <w:rsid w:val="00C01FD7"/>
    <w:rsid w:val="00C02036"/>
    <w:rsid w:val="00C02C0C"/>
    <w:rsid w:val="00C02C14"/>
    <w:rsid w:val="00C02D99"/>
    <w:rsid w:val="00C02E72"/>
    <w:rsid w:val="00C031F5"/>
    <w:rsid w:val="00C046DD"/>
    <w:rsid w:val="00C04A42"/>
    <w:rsid w:val="00C04B2A"/>
    <w:rsid w:val="00C05156"/>
    <w:rsid w:val="00C054D8"/>
    <w:rsid w:val="00C06768"/>
    <w:rsid w:val="00C077ED"/>
    <w:rsid w:val="00C07BDF"/>
    <w:rsid w:val="00C10120"/>
    <w:rsid w:val="00C1075D"/>
    <w:rsid w:val="00C10B51"/>
    <w:rsid w:val="00C1118E"/>
    <w:rsid w:val="00C1156C"/>
    <w:rsid w:val="00C12812"/>
    <w:rsid w:val="00C13969"/>
    <w:rsid w:val="00C14620"/>
    <w:rsid w:val="00C14A9F"/>
    <w:rsid w:val="00C1549E"/>
    <w:rsid w:val="00C15574"/>
    <w:rsid w:val="00C179AA"/>
    <w:rsid w:val="00C20969"/>
    <w:rsid w:val="00C21971"/>
    <w:rsid w:val="00C21B56"/>
    <w:rsid w:val="00C21CE9"/>
    <w:rsid w:val="00C2246B"/>
    <w:rsid w:val="00C22932"/>
    <w:rsid w:val="00C22BC0"/>
    <w:rsid w:val="00C23446"/>
    <w:rsid w:val="00C2380E"/>
    <w:rsid w:val="00C23B07"/>
    <w:rsid w:val="00C23BCC"/>
    <w:rsid w:val="00C2607C"/>
    <w:rsid w:val="00C26CF5"/>
    <w:rsid w:val="00C27BEB"/>
    <w:rsid w:val="00C30007"/>
    <w:rsid w:val="00C30783"/>
    <w:rsid w:val="00C31CAF"/>
    <w:rsid w:val="00C31F3E"/>
    <w:rsid w:val="00C3246D"/>
    <w:rsid w:val="00C330A3"/>
    <w:rsid w:val="00C34810"/>
    <w:rsid w:val="00C36415"/>
    <w:rsid w:val="00C3701D"/>
    <w:rsid w:val="00C3702A"/>
    <w:rsid w:val="00C373C7"/>
    <w:rsid w:val="00C37653"/>
    <w:rsid w:val="00C378FF"/>
    <w:rsid w:val="00C3792A"/>
    <w:rsid w:val="00C37A55"/>
    <w:rsid w:val="00C37AF2"/>
    <w:rsid w:val="00C407E2"/>
    <w:rsid w:val="00C4090C"/>
    <w:rsid w:val="00C4151A"/>
    <w:rsid w:val="00C41C4C"/>
    <w:rsid w:val="00C42039"/>
    <w:rsid w:val="00C423AC"/>
    <w:rsid w:val="00C42E73"/>
    <w:rsid w:val="00C42E78"/>
    <w:rsid w:val="00C430C9"/>
    <w:rsid w:val="00C438D8"/>
    <w:rsid w:val="00C44296"/>
    <w:rsid w:val="00C45A5F"/>
    <w:rsid w:val="00C45F14"/>
    <w:rsid w:val="00C46BC7"/>
    <w:rsid w:val="00C47385"/>
    <w:rsid w:val="00C50990"/>
    <w:rsid w:val="00C509B9"/>
    <w:rsid w:val="00C51E13"/>
    <w:rsid w:val="00C52ACD"/>
    <w:rsid w:val="00C530E0"/>
    <w:rsid w:val="00C54548"/>
    <w:rsid w:val="00C5493C"/>
    <w:rsid w:val="00C5552F"/>
    <w:rsid w:val="00C5593C"/>
    <w:rsid w:val="00C56243"/>
    <w:rsid w:val="00C56753"/>
    <w:rsid w:val="00C5753A"/>
    <w:rsid w:val="00C57F76"/>
    <w:rsid w:val="00C610F9"/>
    <w:rsid w:val="00C61C3B"/>
    <w:rsid w:val="00C62488"/>
    <w:rsid w:val="00C63755"/>
    <w:rsid w:val="00C63E39"/>
    <w:rsid w:val="00C64971"/>
    <w:rsid w:val="00C6530D"/>
    <w:rsid w:val="00C65481"/>
    <w:rsid w:val="00C655D7"/>
    <w:rsid w:val="00C663A7"/>
    <w:rsid w:val="00C66948"/>
    <w:rsid w:val="00C67A54"/>
    <w:rsid w:val="00C7002F"/>
    <w:rsid w:val="00C70DC0"/>
    <w:rsid w:val="00C70FB8"/>
    <w:rsid w:val="00C71929"/>
    <w:rsid w:val="00C734B4"/>
    <w:rsid w:val="00C751DF"/>
    <w:rsid w:val="00C7564B"/>
    <w:rsid w:val="00C7611E"/>
    <w:rsid w:val="00C77717"/>
    <w:rsid w:val="00C80830"/>
    <w:rsid w:val="00C8087A"/>
    <w:rsid w:val="00C813E9"/>
    <w:rsid w:val="00C815B2"/>
    <w:rsid w:val="00C83DEF"/>
    <w:rsid w:val="00C840F8"/>
    <w:rsid w:val="00C84EDE"/>
    <w:rsid w:val="00C866C5"/>
    <w:rsid w:val="00C87792"/>
    <w:rsid w:val="00C8781D"/>
    <w:rsid w:val="00C87B35"/>
    <w:rsid w:val="00C91756"/>
    <w:rsid w:val="00C917A4"/>
    <w:rsid w:val="00C91A6C"/>
    <w:rsid w:val="00C91D62"/>
    <w:rsid w:val="00C91F5B"/>
    <w:rsid w:val="00C91FB1"/>
    <w:rsid w:val="00C941EC"/>
    <w:rsid w:val="00C94266"/>
    <w:rsid w:val="00C94460"/>
    <w:rsid w:val="00C94A57"/>
    <w:rsid w:val="00C96089"/>
    <w:rsid w:val="00C9624B"/>
    <w:rsid w:val="00C96DBA"/>
    <w:rsid w:val="00C97A37"/>
    <w:rsid w:val="00CA031D"/>
    <w:rsid w:val="00CA076D"/>
    <w:rsid w:val="00CA0EAA"/>
    <w:rsid w:val="00CA42AD"/>
    <w:rsid w:val="00CA43BC"/>
    <w:rsid w:val="00CA4DF7"/>
    <w:rsid w:val="00CA5313"/>
    <w:rsid w:val="00CA5A45"/>
    <w:rsid w:val="00CA5B1D"/>
    <w:rsid w:val="00CA5B22"/>
    <w:rsid w:val="00CA6E85"/>
    <w:rsid w:val="00CA7059"/>
    <w:rsid w:val="00CA7389"/>
    <w:rsid w:val="00CA7564"/>
    <w:rsid w:val="00CA777D"/>
    <w:rsid w:val="00CA7990"/>
    <w:rsid w:val="00CA7F36"/>
    <w:rsid w:val="00CB07F0"/>
    <w:rsid w:val="00CB0943"/>
    <w:rsid w:val="00CB0C55"/>
    <w:rsid w:val="00CB0CFD"/>
    <w:rsid w:val="00CB1278"/>
    <w:rsid w:val="00CB152B"/>
    <w:rsid w:val="00CB21C5"/>
    <w:rsid w:val="00CB259B"/>
    <w:rsid w:val="00CB25F9"/>
    <w:rsid w:val="00CB2D12"/>
    <w:rsid w:val="00CB3D7A"/>
    <w:rsid w:val="00CB4054"/>
    <w:rsid w:val="00CB47A5"/>
    <w:rsid w:val="00CB48A2"/>
    <w:rsid w:val="00CB4E88"/>
    <w:rsid w:val="00CB5A4A"/>
    <w:rsid w:val="00CB7FD8"/>
    <w:rsid w:val="00CC041C"/>
    <w:rsid w:val="00CC1568"/>
    <w:rsid w:val="00CC164E"/>
    <w:rsid w:val="00CC249D"/>
    <w:rsid w:val="00CC33ED"/>
    <w:rsid w:val="00CC3A08"/>
    <w:rsid w:val="00CC3E8C"/>
    <w:rsid w:val="00CC3F8E"/>
    <w:rsid w:val="00CC4047"/>
    <w:rsid w:val="00CC4353"/>
    <w:rsid w:val="00CC4E5D"/>
    <w:rsid w:val="00CC57C6"/>
    <w:rsid w:val="00CC624C"/>
    <w:rsid w:val="00CC64F4"/>
    <w:rsid w:val="00CC6E67"/>
    <w:rsid w:val="00CC774E"/>
    <w:rsid w:val="00CC7E54"/>
    <w:rsid w:val="00CD05B1"/>
    <w:rsid w:val="00CD0777"/>
    <w:rsid w:val="00CD0CBC"/>
    <w:rsid w:val="00CD18C1"/>
    <w:rsid w:val="00CD1E0D"/>
    <w:rsid w:val="00CD2D7C"/>
    <w:rsid w:val="00CD2F61"/>
    <w:rsid w:val="00CD36D5"/>
    <w:rsid w:val="00CD3C27"/>
    <w:rsid w:val="00CD3FBF"/>
    <w:rsid w:val="00CD443B"/>
    <w:rsid w:val="00CD464B"/>
    <w:rsid w:val="00CD46B1"/>
    <w:rsid w:val="00CD5716"/>
    <w:rsid w:val="00CD701A"/>
    <w:rsid w:val="00CD77E6"/>
    <w:rsid w:val="00CD7853"/>
    <w:rsid w:val="00CD7A32"/>
    <w:rsid w:val="00CE089B"/>
    <w:rsid w:val="00CE0BC2"/>
    <w:rsid w:val="00CE1DF2"/>
    <w:rsid w:val="00CE25CA"/>
    <w:rsid w:val="00CE2A25"/>
    <w:rsid w:val="00CE2DD9"/>
    <w:rsid w:val="00CE315D"/>
    <w:rsid w:val="00CE3288"/>
    <w:rsid w:val="00CE4A11"/>
    <w:rsid w:val="00CE5514"/>
    <w:rsid w:val="00CE5565"/>
    <w:rsid w:val="00CE6630"/>
    <w:rsid w:val="00CE6908"/>
    <w:rsid w:val="00CE6D19"/>
    <w:rsid w:val="00CE70BA"/>
    <w:rsid w:val="00CE792B"/>
    <w:rsid w:val="00CF213B"/>
    <w:rsid w:val="00CF2BB3"/>
    <w:rsid w:val="00CF3595"/>
    <w:rsid w:val="00CF3E14"/>
    <w:rsid w:val="00CF3EFF"/>
    <w:rsid w:val="00CF4BDA"/>
    <w:rsid w:val="00CF6128"/>
    <w:rsid w:val="00CF612A"/>
    <w:rsid w:val="00CF6853"/>
    <w:rsid w:val="00CF7830"/>
    <w:rsid w:val="00CF7875"/>
    <w:rsid w:val="00CF7888"/>
    <w:rsid w:val="00CF78A0"/>
    <w:rsid w:val="00D00750"/>
    <w:rsid w:val="00D02342"/>
    <w:rsid w:val="00D02391"/>
    <w:rsid w:val="00D024AD"/>
    <w:rsid w:val="00D0283A"/>
    <w:rsid w:val="00D034FF"/>
    <w:rsid w:val="00D0350B"/>
    <w:rsid w:val="00D03917"/>
    <w:rsid w:val="00D04541"/>
    <w:rsid w:val="00D04A6A"/>
    <w:rsid w:val="00D04FEC"/>
    <w:rsid w:val="00D05162"/>
    <w:rsid w:val="00D05230"/>
    <w:rsid w:val="00D055D9"/>
    <w:rsid w:val="00D05B30"/>
    <w:rsid w:val="00D05C78"/>
    <w:rsid w:val="00D06672"/>
    <w:rsid w:val="00D06697"/>
    <w:rsid w:val="00D070D8"/>
    <w:rsid w:val="00D0720B"/>
    <w:rsid w:val="00D07234"/>
    <w:rsid w:val="00D07693"/>
    <w:rsid w:val="00D108B5"/>
    <w:rsid w:val="00D11F1C"/>
    <w:rsid w:val="00D120E8"/>
    <w:rsid w:val="00D12225"/>
    <w:rsid w:val="00D13C00"/>
    <w:rsid w:val="00D13CF2"/>
    <w:rsid w:val="00D150FD"/>
    <w:rsid w:val="00D15108"/>
    <w:rsid w:val="00D15508"/>
    <w:rsid w:val="00D15563"/>
    <w:rsid w:val="00D15CA9"/>
    <w:rsid w:val="00D15DBB"/>
    <w:rsid w:val="00D15DF8"/>
    <w:rsid w:val="00D15FBD"/>
    <w:rsid w:val="00D174C5"/>
    <w:rsid w:val="00D1795B"/>
    <w:rsid w:val="00D21046"/>
    <w:rsid w:val="00D21BFB"/>
    <w:rsid w:val="00D22472"/>
    <w:rsid w:val="00D2250F"/>
    <w:rsid w:val="00D22E07"/>
    <w:rsid w:val="00D23D6E"/>
    <w:rsid w:val="00D2483B"/>
    <w:rsid w:val="00D24DEC"/>
    <w:rsid w:val="00D25CB4"/>
    <w:rsid w:val="00D25DA1"/>
    <w:rsid w:val="00D26CFF"/>
    <w:rsid w:val="00D26E16"/>
    <w:rsid w:val="00D26E8E"/>
    <w:rsid w:val="00D27084"/>
    <w:rsid w:val="00D274F8"/>
    <w:rsid w:val="00D27521"/>
    <w:rsid w:val="00D27853"/>
    <w:rsid w:val="00D304FE"/>
    <w:rsid w:val="00D30979"/>
    <w:rsid w:val="00D3269E"/>
    <w:rsid w:val="00D32BBF"/>
    <w:rsid w:val="00D3366D"/>
    <w:rsid w:val="00D3372D"/>
    <w:rsid w:val="00D33C48"/>
    <w:rsid w:val="00D35186"/>
    <w:rsid w:val="00D35404"/>
    <w:rsid w:val="00D35424"/>
    <w:rsid w:val="00D3562A"/>
    <w:rsid w:val="00D36CBF"/>
    <w:rsid w:val="00D36EC1"/>
    <w:rsid w:val="00D37265"/>
    <w:rsid w:val="00D407E5"/>
    <w:rsid w:val="00D414C3"/>
    <w:rsid w:val="00D41EAB"/>
    <w:rsid w:val="00D424FB"/>
    <w:rsid w:val="00D42A3B"/>
    <w:rsid w:val="00D42CEF"/>
    <w:rsid w:val="00D42EC2"/>
    <w:rsid w:val="00D43983"/>
    <w:rsid w:val="00D44015"/>
    <w:rsid w:val="00D445DF"/>
    <w:rsid w:val="00D44ACF"/>
    <w:rsid w:val="00D44E3E"/>
    <w:rsid w:val="00D45E8F"/>
    <w:rsid w:val="00D47540"/>
    <w:rsid w:val="00D47E44"/>
    <w:rsid w:val="00D47F31"/>
    <w:rsid w:val="00D47FB9"/>
    <w:rsid w:val="00D5005A"/>
    <w:rsid w:val="00D5021E"/>
    <w:rsid w:val="00D50827"/>
    <w:rsid w:val="00D51031"/>
    <w:rsid w:val="00D511B4"/>
    <w:rsid w:val="00D513FF"/>
    <w:rsid w:val="00D51571"/>
    <w:rsid w:val="00D51CCE"/>
    <w:rsid w:val="00D529FD"/>
    <w:rsid w:val="00D52FD3"/>
    <w:rsid w:val="00D54B20"/>
    <w:rsid w:val="00D54C32"/>
    <w:rsid w:val="00D55EFF"/>
    <w:rsid w:val="00D561E3"/>
    <w:rsid w:val="00D57051"/>
    <w:rsid w:val="00D5712C"/>
    <w:rsid w:val="00D577DE"/>
    <w:rsid w:val="00D57DA6"/>
    <w:rsid w:val="00D6018B"/>
    <w:rsid w:val="00D60280"/>
    <w:rsid w:val="00D6029D"/>
    <w:rsid w:val="00D60EFF"/>
    <w:rsid w:val="00D62C83"/>
    <w:rsid w:val="00D639B7"/>
    <w:rsid w:val="00D63C35"/>
    <w:rsid w:val="00D64FB8"/>
    <w:rsid w:val="00D6559D"/>
    <w:rsid w:val="00D66948"/>
    <w:rsid w:val="00D66FF0"/>
    <w:rsid w:val="00D67B44"/>
    <w:rsid w:val="00D70001"/>
    <w:rsid w:val="00D70E99"/>
    <w:rsid w:val="00D70F0F"/>
    <w:rsid w:val="00D715E0"/>
    <w:rsid w:val="00D7162B"/>
    <w:rsid w:val="00D73572"/>
    <w:rsid w:val="00D73739"/>
    <w:rsid w:val="00D73C08"/>
    <w:rsid w:val="00D73F8A"/>
    <w:rsid w:val="00D74207"/>
    <w:rsid w:val="00D742C6"/>
    <w:rsid w:val="00D7480F"/>
    <w:rsid w:val="00D74F24"/>
    <w:rsid w:val="00D7510C"/>
    <w:rsid w:val="00D7541A"/>
    <w:rsid w:val="00D756FC"/>
    <w:rsid w:val="00D761BE"/>
    <w:rsid w:val="00D761E0"/>
    <w:rsid w:val="00D763D7"/>
    <w:rsid w:val="00D76AC8"/>
    <w:rsid w:val="00D76C9F"/>
    <w:rsid w:val="00D76EA1"/>
    <w:rsid w:val="00D771B2"/>
    <w:rsid w:val="00D7789D"/>
    <w:rsid w:val="00D77B3D"/>
    <w:rsid w:val="00D80C04"/>
    <w:rsid w:val="00D80F0A"/>
    <w:rsid w:val="00D80FD9"/>
    <w:rsid w:val="00D82618"/>
    <w:rsid w:val="00D82AC2"/>
    <w:rsid w:val="00D82B3C"/>
    <w:rsid w:val="00D82DE0"/>
    <w:rsid w:val="00D82E3D"/>
    <w:rsid w:val="00D83940"/>
    <w:rsid w:val="00D83D92"/>
    <w:rsid w:val="00D83EA8"/>
    <w:rsid w:val="00D843BC"/>
    <w:rsid w:val="00D84719"/>
    <w:rsid w:val="00D847A9"/>
    <w:rsid w:val="00D84E9A"/>
    <w:rsid w:val="00D8579C"/>
    <w:rsid w:val="00D85B01"/>
    <w:rsid w:val="00D85DBF"/>
    <w:rsid w:val="00D862AC"/>
    <w:rsid w:val="00D86E7F"/>
    <w:rsid w:val="00D870E1"/>
    <w:rsid w:val="00D8723E"/>
    <w:rsid w:val="00D87A1F"/>
    <w:rsid w:val="00D901D3"/>
    <w:rsid w:val="00D908EB"/>
    <w:rsid w:val="00D90965"/>
    <w:rsid w:val="00D91A8F"/>
    <w:rsid w:val="00D91EAD"/>
    <w:rsid w:val="00D925B2"/>
    <w:rsid w:val="00D93988"/>
    <w:rsid w:val="00D93C31"/>
    <w:rsid w:val="00D94380"/>
    <w:rsid w:val="00D94D26"/>
    <w:rsid w:val="00D9507F"/>
    <w:rsid w:val="00D950A1"/>
    <w:rsid w:val="00D952A0"/>
    <w:rsid w:val="00D952EE"/>
    <w:rsid w:val="00D95748"/>
    <w:rsid w:val="00D959A9"/>
    <w:rsid w:val="00D95B67"/>
    <w:rsid w:val="00D96D74"/>
    <w:rsid w:val="00D96FCA"/>
    <w:rsid w:val="00D976F9"/>
    <w:rsid w:val="00D97D15"/>
    <w:rsid w:val="00DA05F6"/>
    <w:rsid w:val="00DA18E6"/>
    <w:rsid w:val="00DA2262"/>
    <w:rsid w:val="00DA3252"/>
    <w:rsid w:val="00DA34C3"/>
    <w:rsid w:val="00DA4AF8"/>
    <w:rsid w:val="00DA52F0"/>
    <w:rsid w:val="00DA560B"/>
    <w:rsid w:val="00DA582F"/>
    <w:rsid w:val="00DA5A38"/>
    <w:rsid w:val="00DA6758"/>
    <w:rsid w:val="00DA73BF"/>
    <w:rsid w:val="00DA75EE"/>
    <w:rsid w:val="00DB1332"/>
    <w:rsid w:val="00DB1CE2"/>
    <w:rsid w:val="00DB2190"/>
    <w:rsid w:val="00DB24B8"/>
    <w:rsid w:val="00DB2AAA"/>
    <w:rsid w:val="00DB37A6"/>
    <w:rsid w:val="00DB4A5F"/>
    <w:rsid w:val="00DB5075"/>
    <w:rsid w:val="00DB52B2"/>
    <w:rsid w:val="00DB5B30"/>
    <w:rsid w:val="00DB66A1"/>
    <w:rsid w:val="00DB6F87"/>
    <w:rsid w:val="00DB7C9A"/>
    <w:rsid w:val="00DC144D"/>
    <w:rsid w:val="00DC17C5"/>
    <w:rsid w:val="00DC2148"/>
    <w:rsid w:val="00DC2F9B"/>
    <w:rsid w:val="00DC35C1"/>
    <w:rsid w:val="00DC3800"/>
    <w:rsid w:val="00DC43C4"/>
    <w:rsid w:val="00DC5239"/>
    <w:rsid w:val="00DC55C5"/>
    <w:rsid w:val="00DC5695"/>
    <w:rsid w:val="00DC57E3"/>
    <w:rsid w:val="00DC6712"/>
    <w:rsid w:val="00DC6C04"/>
    <w:rsid w:val="00DC7045"/>
    <w:rsid w:val="00DC7BB0"/>
    <w:rsid w:val="00DC7F27"/>
    <w:rsid w:val="00DD04A3"/>
    <w:rsid w:val="00DD0CFA"/>
    <w:rsid w:val="00DD13BD"/>
    <w:rsid w:val="00DD1CA0"/>
    <w:rsid w:val="00DD1F2E"/>
    <w:rsid w:val="00DD25FD"/>
    <w:rsid w:val="00DD36C3"/>
    <w:rsid w:val="00DD3AA3"/>
    <w:rsid w:val="00DD3F98"/>
    <w:rsid w:val="00DD4F2B"/>
    <w:rsid w:val="00DD5080"/>
    <w:rsid w:val="00DD574A"/>
    <w:rsid w:val="00DD6D24"/>
    <w:rsid w:val="00DD7282"/>
    <w:rsid w:val="00DD7317"/>
    <w:rsid w:val="00DD7372"/>
    <w:rsid w:val="00DD7C97"/>
    <w:rsid w:val="00DE1157"/>
    <w:rsid w:val="00DE11FE"/>
    <w:rsid w:val="00DE3382"/>
    <w:rsid w:val="00DE3446"/>
    <w:rsid w:val="00DE3798"/>
    <w:rsid w:val="00DE3E96"/>
    <w:rsid w:val="00DE4161"/>
    <w:rsid w:val="00DE41A8"/>
    <w:rsid w:val="00DE532F"/>
    <w:rsid w:val="00DE56E0"/>
    <w:rsid w:val="00DE58C1"/>
    <w:rsid w:val="00DE62F6"/>
    <w:rsid w:val="00DE6E9D"/>
    <w:rsid w:val="00DE7106"/>
    <w:rsid w:val="00DF08C1"/>
    <w:rsid w:val="00DF0FFA"/>
    <w:rsid w:val="00DF1AA1"/>
    <w:rsid w:val="00DF1B35"/>
    <w:rsid w:val="00DF2264"/>
    <w:rsid w:val="00DF2622"/>
    <w:rsid w:val="00DF2825"/>
    <w:rsid w:val="00DF28CF"/>
    <w:rsid w:val="00DF38DB"/>
    <w:rsid w:val="00DF409E"/>
    <w:rsid w:val="00DF51D9"/>
    <w:rsid w:val="00DF5418"/>
    <w:rsid w:val="00DF56E9"/>
    <w:rsid w:val="00DF6B2E"/>
    <w:rsid w:val="00DF6F77"/>
    <w:rsid w:val="00DF7AD6"/>
    <w:rsid w:val="00E000E4"/>
    <w:rsid w:val="00E001D0"/>
    <w:rsid w:val="00E00994"/>
    <w:rsid w:val="00E011D1"/>
    <w:rsid w:val="00E017AE"/>
    <w:rsid w:val="00E01A33"/>
    <w:rsid w:val="00E020BD"/>
    <w:rsid w:val="00E024F0"/>
    <w:rsid w:val="00E0283A"/>
    <w:rsid w:val="00E02855"/>
    <w:rsid w:val="00E02CAD"/>
    <w:rsid w:val="00E0310D"/>
    <w:rsid w:val="00E03205"/>
    <w:rsid w:val="00E03C37"/>
    <w:rsid w:val="00E03D1F"/>
    <w:rsid w:val="00E042E8"/>
    <w:rsid w:val="00E04C65"/>
    <w:rsid w:val="00E0605B"/>
    <w:rsid w:val="00E06239"/>
    <w:rsid w:val="00E07CF3"/>
    <w:rsid w:val="00E07EB1"/>
    <w:rsid w:val="00E1054B"/>
    <w:rsid w:val="00E114BC"/>
    <w:rsid w:val="00E1188D"/>
    <w:rsid w:val="00E147C8"/>
    <w:rsid w:val="00E14D9B"/>
    <w:rsid w:val="00E1558E"/>
    <w:rsid w:val="00E1586C"/>
    <w:rsid w:val="00E16164"/>
    <w:rsid w:val="00E16210"/>
    <w:rsid w:val="00E16323"/>
    <w:rsid w:val="00E16364"/>
    <w:rsid w:val="00E1678E"/>
    <w:rsid w:val="00E16D84"/>
    <w:rsid w:val="00E2010D"/>
    <w:rsid w:val="00E20161"/>
    <w:rsid w:val="00E202A5"/>
    <w:rsid w:val="00E2051E"/>
    <w:rsid w:val="00E2104B"/>
    <w:rsid w:val="00E2276D"/>
    <w:rsid w:val="00E22B0F"/>
    <w:rsid w:val="00E23896"/>
    <w:rsid w:val="00E23EB7"/>
    <w:rsid w:val="00E240A4"/>
    <w:rsid w:val="00E2472D"/>
    <w:rsid w:val="00E2482B"/>
    <w:rsid w:val="00E24A88"/>
    <w:rsid w:val="00E24D83"/>
    <w:rsid w:val="00E25178"/>
    <w:rsid w:val="00E25720"/>
    <w:rsid w:val="00E25B72"/>
    <w:rsid w:val="00E2675C"/>
    <w:rsid w:val="00E267C9"/>
    <w:rsid w:val="00E2697D"/>
    <w:rsid w:val="00E26990"/>
    <w:rsid w:val="00E2790D"/>
    <w:rsid w:val="00E31651"/>
    <w:rsid w:val="00E3190B"/>
    <w:rsid w:val="00E32512"/>
    <w:rsid w:val="00E331E1"/>
    <w:rsid w:val="00E33363"/>
    <w:rsid w:val="00E33410"/>
    <w:rsid w:val="00E3345F"/>
    <w:rsid w:val="00E33B1D"/>
    <w:rsid w:val="00E34477"/>
    <w:rsid w:val="00E34BED"/>
    <w:rsid w:val="00E34D39"/>
    <w:rsid w:val="00E35BB1"/>
    <w:rsid w:val="00E36159"/>
    <w:rsid w:val="00E36855"/>
    <w:rsid w:val="00E37C96"/>
    <w:rsid w:val="00E40345"/>
    <w:rsid w:val="00E40493"/>
    <w:rsid w:val="00E41794"/>
    <w:rsid w:val="00E41D13"/>
    <w:rsid w:val="00E4312E"/>
    <w:rsid w:val="00E43276"/>
    <w:rsid w:val="00E45AE6"/>
    <w:rsid w:val="00E45D54"/>
    <w:rsid w:val="00E47DD0"/>
    <w:rsid w:val="00E47ECF"/>
    <w:rsid w:val="00E50815"/>
    <w:rsid w:val="00E50D3D"/>
    <w:rsid w:val="00E51EDE"/>
    <w:rsid w:val="00E5201F"/>
    <w:rsid w:val="00E53512"/>
    <w:rsid w:val="00E536D1"/>
    <w:rsid w:val="00E5390D"/>
    <w:rsid w:val="00E53B3A"/>
    <w:rsid w:val="00E54075"/>
    <w:rsid w:val="00E541E9"/>
    <w:rsid w:val="00E54590"/>
    <w:rsid w:val="00E54C75"/>
    <w:rsid w:val="00E54E24"/>
    <w:rsid w:val="00E55325"/>
    <w:rsid w:val="00E55A2E"/>
    <w:rsid w:val="00E564CA"/>
    <w:rsid w:val="00E568BF"/>
    <w:rsid w:val="00E56E2E"/>
    <w:rsid w:val="00E57272"/>
    <w:rsid w:val="00E576BC"/>
    <w:rsid w:val="00E578F4"/>
    <w:rsid w:val="00E605B0"/>
    <w:rsid w:val="00E60F1B"/>
    <w:rsid w:val="00E61469"/>
    <w:rsid w:val="00E6171B"/>
    <w:rsid w:val="00E61E77"/>
    <w:rsid w:val="00E629BC"/>
    <w:rsid w:val="00E62C3F"/>
    <w:rsid w:val="00E62C82"/>
    <w:rsid w:val="00E62CF7"/>
    <w:rsid w:val="00E62E8E"/>
    <w:rsid w:val="00E63EEC"/>
    <w:rsid w:val="00E64368"/>
    <w:rsid w:val="00E645FF"/>
    <w:rsid w:val="00E64C8E"/>
    <w:rsid w:val="00E65F39"/>
    <w:rsid w:val="00E66C2F"/>
    <w:rsid w:val="00E66E27"/>
    <w:rsid w:val="00E67A18"/>
    <w:rsid w:val="00E67E2F"/>
    <w:rsid w:val="00E67E9C"/>
    <w:rsid w:val="00E711F6"/>
    <w:rsid w:val="00E72DEC"/>
    <w:rsid w:val="00E73869"/>
    <w:rsid w:val="00E73FF2"/>
    <w:rsid w:val="00E74481"/>
    <w:rsid w:val="00E75250"/>
    <w:rsid w:val="00E7533B"/>
    <w:rsid w:val="00E75479"/>
    <w:rsid w:val="00E758D7"/>
    <w:rsid w:val="00E75FAD"/>
    <w:rsid w:val="00E775A1"/>
    <w:rsid w:val="00E7772D"/>
    <w:rsid w:val="00E8027F"/>
    <w:rsid w:val="00E802BA"/>
    <w:rsid w:val="00E80F74"/>
    <w:rsid w:val="00E8195D"/>
    <w:rsid w:val="00E82BB1"/>
    <w:rsid w:val="00E83904"/>
    <w:rsid w:val="00E8432E"/>
    <w:rsid w:val="00E8450B"/>
    <w:rsid w:val="00E84A64"/>
    <w:rsid w:val="00E84EE4"/>
    <w:rsid w:val="00E85F8A"/>
    <w:rsid w:val="00E87127"/>
    <w:rsid w:val="00E87482"/>
    <w:rsid w:val="00E878AC"/>
    <w:rsid w:val="00E879FA"/>
    <w:rsid w:val="00E87A52"/>
    <w:rsid w:val="00E91312"/>
    <w:rsid w:val="00E914E3"/>
    <w:rsid w:val="00E91A8D"/>
    <w:rsid w:val="00E91DC7"/>
    <w:rsid w:val="00E92502"/>
    <w:rsid w:val="00E931C5"/>
    <w:rsid w:val="00E942D7"/>
    <w:rsid w:val="00E94931"/>
    <w:rsid w:val="00E9563C"/>
    <w:rsid w:val="00E957AE"/>
    <w:rsid w:val="00E966A9"/>
    <w:rsid w:val="00E96F0D"/>
    <w:rsid w:val="00E97261"/>
    <w:rsid w:val="00E97275"/>
    <w:rsid w:val="00E973B2"/>
    <w:rsid w:val="00EA00F2"/>
    <w:rsid w:val="00EA02F4"/>
    <w:rsid w:val="00EA03B0"/>
    <w:rsid w:val="00EA20E7"/>
    <w:rsid w:val="00EA2451"/>
    <w:rsid w:val="00EA2510"/>
    <w:rsid w:val="00EA27FC"/>
    <w:rsid w:val="00EA2F0B"/>
    <w:rsid w:val="00EA3349"/>
    <w:rsid w:val="00EA38D5"/>
    <w:rsid w:val="00EA43DB"/>
    <w:rsid w:val="00EA46B6"/>
    <w:rsid w:val="00EA6B32"/>
    <w:rsid w:val="00EB105C"/>
    <w:rsid w:val="00EB146B"/>
    <w:rsid w:val="00EB2534"/>
    <w:rsid w:val="00EB2F18"/>
    <w:rsid w:val="00EB33A8"/>
    <w:rsid w:val="00EB36C1"/>
    <w:rsid w:val="00EB3793"/>
    <w:rsid w:val="00EB3849"/>
    <w:rsid w:val="00EB5C92"/>
    <w:rsid w:val="00EB691E"/>
    <w:rsid w:val="00EB6A81"/>
    <w:rsid w:val="00EB6A8A"/>
    <w:rsid w:val="00EB7039"/>
    <w:rsid w:val="00EB70D9"/>
    <w:rsid w:val="00EB724F"/>
    <w:rsid w:val="00EC10BF"/>
    <w:rsid w:val="00EC119D"/>
    <w:rsid w:val="00EC181E"/>
    <w:rsid w:val="00EC1CFE"/>
    <w:rsid w:val="00EC2547"/>
    <w:rsid w:val="00EC308B"/>
    <w:rsid w:val="00EC40FA"/>
    <w:rsid w:val="00EC5F70"/>
    <w:rsid w:val="00EC6453"/>
    <w:rsid w:val="00EC73A9"/>
    <w:rsid w:val="00EC7DAB"/>
    <w:rsid w:val="00ED0710"/>
    <w:rsid w:val="00ED1142"/>
    <w:rsid w:val="00ED14B8"/>
    <w:rsid w:val="00ED1B69"/>
    <w:rsid w:val="00ED2A70"/>
    <w:rsid w:val="00ED2EA5"/>
    <w:rsid w:val="00ED32D6"/>
    <w:rsid w:val="00ED32DC"/>
    <w:rsid w:val="00ED466D"/>
    <w:rsid w:val="00ED4C6D"/>
    <w:rsid w:val="00ED4FF5"/>
    <w:rsid w:val="00ED505C"/>
    <w:rsid w:val="00ED5D19"/>
    <w:rsid w:val="00ED606D"/>
    <w:rsid w:val="00ED6C02"/>
    <w:rsid w:val="00ED6E7A"/>
    <w:rsid w:val="00ED7318"/>
    <w:rsid w:val="00EE0E5F"/>
    <w:rsid w:val="00EE1583"/>
    <w:rsid w:val="00EE1630"/>
    <w:rsid w:val="00EE16C4"/>
    <w:rsid w:val="00EE1E5B"/>
    <w:rsid w:val="00EE2A17"/>
    <w:rsid w:val="00EE2A2C"/>
    <w:rsid w:val="00EE3006"/>
    <w:rsid w:val="00EE46CB"/>
    <w:rsid w:val="00EE55F2"/>
    <w:rsid w:val="00EE6546"/>
    <w:rsid w:val="00EE7385"/>
    <w:rsid w:val="00EE7806"/>
    <w:rsid w:val="00EE7BC5"/>
    <w:rsid w:val="00EE7E9F"/>
    <w:rsid w:val="00EF0B8D"/>
    <w:rsid w:val="00EF0D7E"/>
    <w:rsid w:val="00EF122B"/>
    <w:rsid w:val="00EF13AF"/>
    <w:rsid w:val="00EF1AD4"/>
    <w:rsid w:val="00EF2292"/>
    <w:rsid w:val="00EF3099"/>
    <w:rsid w:val="00EF3409"/>
    <w:rsid w:val="00EF43A9"/>
    <w:rsid w:val="00EF44BA"/>
    <w:rsid w:val="00EF47AE"/>
    <w:rsid w:val="00EF4911"/>
    <w:rsid w:val="00EF4F8B"/>
    <w:rsid w:val="00EF53C8"/>
    <w:rsid w:val="00EF55BF"/>
    <w:rsid w:val="00EF5876"/>
    <w:rsid w:val="00EF59BF"/>
    <w:rsid w:val="00EF5D03"/>
    <w:rsid w:val="00EF5D44"/>
    <w:rsid w:val="00EF61BB"/>
    <w:rsid w:val="00EF6F99"/>
    <w:rsid w:val="00EF7727"/>
    <w:rsid w:val="00EF7D8B"/>
    <w:rsid w:val="00F003C9"/>
    <w:rsid w:val="00F00413"/>
    <w:rsid w:val="00F00D7E"/>
    <w:rsid w:val="00F01452"/>
    <w:rsid w:val="00F01463"/>
    <w:rsid w:val="00F01B6D"/>
    <w:rsid w:val="00F0320A"/>
    <w:rsid w:val="00F034A6"/>
    <w:rsid w:val="00F03D2C"/>
    <w:rsid w:val="00F03FEC"/>
    <w:rsid w:val="00F04729"/>
    <w:rsid w:val="00F05177"/>
    <w:rsid w:val="00F05268"/>
    <w:rsid w:val="00F064EB"/>
    <w:rsid w:val="00F07323"/>
    <w:rsid w:val="00F07486"/>
    <w:rsid w:val="00F07A73"/>
    <w:rsid w:val="00F10D35"/>
    <w:rsid w:val="00F10FFB"/>
    <w:rsid w:val="00F11E96"/>
    <w:rsid w:val="00F11E9F"/>
    <w:rsid w:val="00F122D7"/>
    <w:rsid w:val="00F13734"/>
    <w:rsid w:val="00F1439E"/>
    <w:rsid w:val="00F14F76"/>
    <w:rsid w:val="00F153BE"/>
    <w:rsid w:val="00F15895"/>
    <w:rsid w:val="00F15CFB"/>
    <w:rsid w:val="00F16359"/>
    <w:rsid w:val="00F16F45"/>
    <w:rsid w:val="00F17009"/>
    <w:rsid w:val="00F1722E"/>
    <w:rsid w:val="00F20728"/>
    <w:rsid w:val="00F21373"/>
    <w:rsid w:val="00F219F9"/>
    <w:rsid w:val="00F2219B"/>
    <w:rsid w:val="00F2228D"/>
    <w:rsid w:val="00F23314"/>
    <w:rsid w:val="00F23C07"/>
    <w:rsid w:val="00F23FE9"/>
    <w:rsid w:val="00F24383"/>
    <w:rsid w:val="00F2508F"/>
    <w:rsid w:val="00F25C4F"/>
    <w:rsid w:val="00F267EE"/>
    <w:rsid w:val="00F3004E"/>
    <w:rsid w:val="00F30059"/>
    <w:rsid w:val="00F308D4"/>
    <w:rsid w:val="00F31222"/>
    <w:rsid w:val="00F31B38"/>
    <w:rsid w:val="00F3334B"/>
    <w:rsid w:val="00F33C79"/>
    <w:rsid w:val="00F33E2A"/>
    <w:rsid w:val="00F33FD1"/>
    <w:rsid w:val="00F36360"/>
    <w:rsid w:val="00F3661E"/>
    <w:rsid w:val="00F36AB8"/>
    <w:rsid w:val="00F36F2D"/>
    <w:rsid w:val="00F37030"/>
    <w:rsid w:val="00F37071"/>
    <w:rsid w:val="00F37F01"/>
    <w:rsid w:val="00F40B67"/>
    <w:rsid w:val="00F40B8E"/>
    <w:rsid w:val="00F40E61"/>
    <w:rsid w:val="00F43AE3"/>
    <w:rsid w:val="00F43C77"/>
    <w:rsid w:val="00F44173"/>
    <w:rsid w:val="00F44A85"/>
    <w:rsid w:val="00F45FC6"/>
    <w:rsid w:val="00F464D7"/>
    <w:rsid w:val="00F46AB2"/>
    <w:rsid w:val="00F46BB8"/>
    <w:rsid w:val="00F4743D"/>
    <w:rsid w:val="00F509C0"/>
    <w:rsid w:val="00F50A15"/>
    <w:rsid w:val="00F50C74"/>
    <w:rsid w:val="00F52351"/>
    <w:rsid w:val="00F536E0"/>
    <w:rsid w:val="00F5433F"/>
    <w:rsid w:val="00F54B1F"/>
    <w:rsid w:val="00F54BFB"/>
    <w:rsid w:val="00F553CB"/>
    <w:rsid w:val="00F55E3F"/>
    <w:rsid w:val="00F564A9"/>
    <w:rsid w:val="00F57020"/>
    <w:rsid w:val="00F57A51"/>
    <w:rsid w:val="00F57D4D"/>
    <w:rsid w:val="00F57FFC"/>
    <w:rsid w:val="00F601CB"/>
    <w:rsid w:val="00F609B4"/>
    <w:rsid w:val="00F609FB"/>
    <w:rsid w:val="00F60C1E"/>
    <w:rsid w:val="00F6192E"/>
    <w:rsid w:val="00F62E42"/>
    <w:rsid w:val="00F630EC"/>
    <w:rsid w:val="00F651CA"/>
    <w:rsid w:val="00F659DD"/>
    <w:rsid w:val="00F65B33"/>
    <w:rsid w:val="00F712F2"/>
    <w:rsid w:val="00F7139F"/>
    <w:rsid w:val="00F718F7"/>
    <w:rsid w:val="00F72391"/>
    <w:rsid w:val="00F72E5E"/>
    <w:rsid w:val="00F72FED"/>
    <w:rsid w:val="00F74746"/>
    <w:rsid w:val="00F74D21"/>
    <w:rsid w:val="00F75370"/>
    <w:rsid w:val="00F75397"/>
    <w:rsid w:val="00F75870"/>
    <w:rsid w:val="00F75B96"/>
    <w:rsid w:val="00F762D3"/>
    <w:rsid w:val="00F767F9"/>
    <w:rsid w:val="00F76853"/>
    <w:rsid w:val="00F769C0"/>
    <w:rsid w:val="00F7778E"/>
    <w:rsid w:val="00F778C4"/>
    <w:rsid w:val="00F77ADB"/>
    <w:rsid w:val="00F8124A"/>
    <w:rsid w:val="00F829E5"/>
    <w:rsid w:val="00F83A64"/>
    <w:rsid w:val="00F84045"/>
    <w:rsid w:val="00F8440D"/>
    <w:rsid w:val="00F84735"/>
    <w:rsid w:val="00F84AA2"/>
    <w:rsid w:val="00F850C7"/>
    <w:rsid w:val="00F857A9"/>
    <w:rsid w:val="00F87377"/>
    <w:rsid w:val="00F8784A"/>
    <w:rsid w:val="00F92239"/>
    <w:rsid w:val="00F92291"/>
    <w:rsid w:val="00F92D40"/>
    <w:rsid w:val="00F93B9A"/>
    <w:rsid w:val="00F93C3A"/>
    <w:rsid w:val="00F94476"/>
    <w:rsid w:val="00F9471E"/>
    <w:rsid w:val="00F94D02"/>
    <w:rsid w:val="00F954C7"/>
    <w:rsid w:val="00F95789"/>
    <w:rsid w:val="00F95C62"/>
    <w:rsid w:val="00F9602C"/>
    <w:rsid w:val="00F96AAF"/>
    <w:rsid w:val="00F9722C"/>
    <w:rsid w:val="00F97D02"/>
    <w:rsid w:val="00FA04AD"/>
    <w:rsid w:val="00FA2274"/>
    <w:rsid w:val="00FA2DE5"/>
    <w:rsid w:val="00FA2EAA"/>
    <w:rsid w:val="00FA2F1F"/>
    <w:rsid w:val="00FA2F84"/>
    <w:rsid w:val="00FA33A3"/>
    <w:rsid w:val="00FA3422"/>
    <w:rsid w:val="00FA39E8"/>
    <w:rsid w:val="00FA3CE7"/>
    <w:rsid w:val="00FA665A"/>
    <w:rsid w:val="00FA72D5"/>
    <w:rsid w:val="00FA7D63"/>
    <w:rsid w:val="00FA7F39"/>
    <w:rsid w:val="00FB029D"/>
    <w:rsid w:val="00FB0862"/>
    <w:rsid w:val="00FB0FC2"/>
    <w:rsid w:val="00FB1423"/>
    <w:rsid w:val="00FB34D2"/>
    <w:rsid w:val="00FB41EA"/>
    <w:rsid w:val="00FB4552"/>
    <w:rsid w:val="00FB4D48"/>
    <w:rsid w:val="00FB5378"/>
    <w:rsid w:val="00FB5E11"/>
    <w:rsid w:val="00FB5F39"/>
    <w:rsid w:val="00FB5FF2"/>
    <w:rsid w:val="00FB6AB6"/>
    <w:rsid w:val="00FB7595"/>
    <w:rsid w:val="00FC0B8C"/>
    <w:rsid w:val="00FC1D7D"/>
    <w:rsid w:val="00FC2A56"/>
    <w:rsid w:val="00FC2F5B"/>
    <w:rsid w:val="00FC3058"/>
    <w:rsid w:val="00FC3F5D"/>
    <w:rsid w:val="00FC40C5"/>
    <w:rsid w:val="00FC4D00"/>
    <w:rsid w:val="00FC4DB7"/>
    <w:rsid w:val="00FC5734"/>
    <w:rsid w:val="00FC58DD"/>
    <w:rsid w:val="00FC6115"/>
    <w:rsid w:val="00FD02A0"/>
    <w:rsid w:val="00FD0C50"/>
    <w:rsid w:val="00FD160D"/>
    <w:rsid w:val="00FD1652"/>
    <w:rsid w:val="00FD21EF"/>
    <w:rsid w:val="00FD35D8"/>
    <w:rsid w:val="00FD3973"/>
    <w:rsid w:val="00FD3CE9"/>
    <w:rsid w:val="00FD4109"/>
    <w:rsid w:val="00FD43C1"/>
    <w:rsid w:val="00FD49FE"/>
    <w:rsid w:val="00FD4B44"/>
    <w:rsid w:val="00FD4C19"/>
    <w:rsid w:val="00FD4C74"/>
    <w:rsid w:val="00FD51AB"/>
    <w:rsid w:val="00FD5822"/>
    <w:rsid w:val="00FD5BB6"/>
    <w:rsid w:val="00FD67B3"/>
    <w:rsid w:val="00FD6D2D"/>
    <w:rsid w:val="00FD75F3"/>
    <w:rsid w:val="00FD7D02"/>
    <w:rsid w:val="00FE00F0"/>
    <w:rsid w:val="00FE0A6A"/>
    <w:rsid w:val="00FE0E98"/>
    <w:rsid w:val="00FE10C7"/>
    <w:rsid w:val="00FE1458"/>
    <w:rsid w:val="00FE1762"/>
    <w:rsid w:val="00FE17D8"/>
    <w:rsid w:val="00FE1D86"/>
    <w:rsid w:val="00FE25E3"/>
    <w:rsid w:val="00FE27A6"/>
    <w:rsid w:val="00FE2E0F"/>
    <w:rsid w:val="00FE3DE9"/>
    <w:rsid w:val="00FE4D18"/>
    <w:rsid w:val="00FE4FAF"/>
    <w:rsid w:val="00FE55D2"/>
    <w:rsid w:val="00FE6AEA"/>
    <w:rsid w:val="00FE77D0"/>
    <w:rsid w:val="00FE78A2"/>
    <w:rsid w:val="00FE7F36"/>
    <w:rsid w:val="00FF0D67"/>
    <w:rsid w:val="00FF1CB1"/>
    <w:rsid w:val="00FF1E8C"/>
    <w:rsid w:val="00FF20D3"/>
    <w:rsid w:val="00FF29FA"/>
    <w:rsid w:val="00FF41FB"/>
    <w:rsid w:val="00FF446B"/>
    <w:rsid w:val="00FF48DE"/>
    <w:rsid w:val="00FF4C8D"/>
    <w:rsid w:val="00FF6012"/>
    <w:rsid w:val="00FF72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4C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24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870E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870E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AC08DE"/>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72C4"/>
    <w:pPr>
      <w:ind w:left="720"/>
      <w:contextualSpacing/>
    </w:pPr>
  </w:style>
  <w:style w:type="table" w:styleId="TableGrid">
    <w:name w:val="Table Grid"/>
    <w:basedOn w:val="TableNormal"/>
    <w:uiPriority w:val="59"/>
    <w:rsid w:val="003E52A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621054"/>
    <w:pPr>
      <w:pBdr>
        <w:top w:val="nil"/>
        <w:left w:val="nil"/>
        <w:bottom w:val="nil"/>
        <w:right w:val="nil"/>
        <w:between w:val="nil"/>
        <w:bar w:val="nil"/>
      </w:pBdr>
      <w:spacing w:line="360" w:lineRule="auto"/>
      <w:jc w:val="both"/>
    </w:pPr>
    <w:rPr>
      <w:rFonts w:ascii="Times New Roman" w:eastAsia="Arial Unicode MS" w:hAnsi="Arial Unicode MS" w:cs="Arial Unicode MS"/>
      <w:color w:val="000000"/>
      <w:sz w:val="24"/>
      <w:szCs w:val="24"/>
      <w:u w:color="000000"/>
      <w:bdr w:val="nil"/>
      <w:lang w:eastAsia="en-IN"/>
    </w:rPr>
  </w:style>
  <w:style w:type="paragraph" w:customStyle="1" w:styleId="Normal1">
    <w:name w:val="Normal1"/>
    <w:rsid w:val="002A01E6"/>
    <w:pPr>
      <w:spacing w:after="0" w:line="240" w:lineRule="auto"/>
    </w:pPr>
    <w:rPr>
      <w:rFonts w:ascii="Calibri" w:eastAsia="Calibri" w:hAnsi="Calibri" w:cs="Calibri"/>
      <w:sz w:val="20"/>
      <w:szCs w:val="20"/>
      <w:lang w:val="en-IN"/>
    </w:rPr>
  </w:style>
  <w:style w:type="paragraph" w:styleId="NormalWeb">
    <w:name w:val="Normal (Web)"/>
    <w:basedOn w:val="Normal"/>
    <w:uiPriority w:val="99"/>
    <w:unhideWhenUsed/>
    <w:rsid w:val="0014438B"/>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D80F0A"/>
    <w:rPr>
      <w:color w:val="0000FF"/>
      <w:u w:val="single"/>
    </w:rPr>
  </w:style>
  <w:style w:type="paragraph" w:styleId="Header">
    <w:name w:val="header"/>
    <w:basedOn w:val="Normal"/>
    <w:link w:val="HeaderChar"/>
    <w:uiPriority w:val="99"/>
    <w:unhideWhenUsed/>
    <w:rsid w:val="004713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13A7"/>
  </w:style>
  <w:style w:type="paragraph" w:styleId="Footer">
    <w:name w:val="footer"/>
    <w:basedOn w:val="Normal"/>
    <w:link w:val="FooterChar"/>
    <w:uiPriority w:val="99"/>
    <w:unhideWhenUsed/>
    <w:rsid w:val="004713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13A7"/>
  </w:style>
  <w:style w:type="paragraph" w:styleId="BalloonText">
    <w:name w:val="Balloon Text"/>
    <w:basedOn w:val="Normal"/>
    <w:link w:val="BalloonTextChar"/>
    <w:uiPriority w:val="99"/>
    <w:semiHidden/>
    <w:unhideWhenUsed/>
    <w:rsid w:val="008144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495"/>
    <w:rPr>
      <w:rFonts w:ascii="Tahoma" w:hAnsi="Tahoma" w:cs="Tahoma"/>
      <w:sz w:val="16"/>
      <w:szCs w:val="16"/>
    </w:rPr>
  </w:style>
  <w:style w:type="character" w:customStyle="1" w:styleId="stl3">
    <w:name w:val="stl3"/>
    <w:basedOn w:val="DefaultParagraphFont"/>
    <w:rsid w:val="001B048E"/>
  </w:style>
  <w:style w:type="character" w:customStyle="1" w:styleId="Heading1Char">
    <w:name w:val="Heading 1 Char"/>
    <w:basedOn w:val="DefaultParagraphFont"/>
    <w:link w:val="Heading1"/>
    <w:uiPriority w:val="9"/>
    <w:rsid w:val="00D870E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870E1"/>
    <w:rPr>
      <w:rFonts w:ascii="Times New Roman" w:eastAsiaTheme="majorEastAsia" w:hAnsi="Times New Roman" w:cstheme="majorBidi"/>
      <w:b/>
      <w:bCs/>
      <w:sz w:val="24"/>
      <w:szCs w:val="26"/>
    </w:rPr>
  </w:style>
  <w:style w:type="paragraph" w:styleId="TOCHeading">
    <w:name w:val="TOC Heading"/>
    <w:basedOn w:val="Heading1"/>
    <w:next w:val="Normal"/>
    <w:uiPriority w:val="39"/>
    <w:unhideWhenUsed/>
    <w:qFormat/>
    <w:rsid w:val="00A56CC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56CC2"/>
    <w:pPr>
      <w:spacing w:after="100"/>
    </w:pPr>
  </w:style>
  <w:style w:type="paragraph" w:styleId="TOC2">
    <w:name w:val="toc 2"/>
    <w:basedOn w:val="Normal"/>
    <w:next w:val="Normal"/>
    <w:autoRedefine/>
    <w:uiPriority w:val="39"/>
    <w:unhideWhenUsed/>
    <w:rsid w:val="00A56CC2"/>
    <w:pPr>
      <w:spacing w:after="100"/>
      <w:ind w:left="240"/>
    </w:pPr>
  </w:style>
  <w:style w:type="character" w:styleId="Strong">
    <w:name w:val="Strong"/>
    <w:basedOn w:val="DefaultParagraphFont"/>
    <w:uiPriority w:val="22"/>
    <w:qFormat/>
    <w:rsid w:val="00286A83"/>
    <w:rPr>
      <w:b/>
      <w:bCs/>
    </w:rPr>
  </w:style>
  <w:style w:type="character" w:customStyle="1" w:styleId="Heading3Char">
    <w:name w:val="Heading 3 Char"/>
    <w:basedOn w:val="DefaultParagraphFont"/>
    <w:link w:val="Heading3"/>
    <w:uiPriority w:val="9"/>
    <w:rsid w:val="00AC08DE"/>
    <w:rPr>
      <w:rFonts w:ascii="Times New Roman" w:eastAsiaTheme="majorEastAsia" w:hAnsi="Times New Roman" w:cstheme="majorBidi"/>
      <w:b/>
      <w:bCs/>
      <w:color w:val="000000" w:themeColor="text1"/>
      <w:sz w:val="24"/>
    </w:rPr>
  </w:style>
  <w:style w:type="paragraph" w:styleId="TOC3">
    <w:name w:val="toc 3"/>
    <w:basedOn w:val="Normal"/>
    <w:next w:val="Normal"/>
    <w:autoRedefine/>
    <w:uiPriority w:val="39"/>
    <w:unhideWhenUsed/>
    <w:rsid w:val="003B79BC"/>
    <w:pPr>
      <w:spacing w:after="100"/>
      <w:ind w:left="480"/>
    </w:pPr>
  </w:style>
  <w:style w:type="character" w:styleId="PlaceholderText">
    <w:name w:val="Placeholder Text"/>
    <w:basedOn w:val="DefaultParagraphFont"/>
    <w:uiPriority w:val="99"/>
    <w:semiHidden/>
    <w:rsid w:val="009130E5"/>
    <w:rPr>
      <w:color w:val="808080"/>
    </w:rPr>
  </w:style>
  <w:style w:type="table" w:customStyle="1" w:styleId="Table6">
    <w:name w:val="Table6"/>
    <w:basedOn w:val="TableNormal"/>
    <w:rsid w:val="000C1672"/>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1060">
      <w:bodyDiv w:val="1"/>
      <w:marLeft w:val="0"/>
      <w:marRight w:val="0"/>
      <w:marTop w:val="0"/>
      <w:marBottom w:val="0"/>
      <w:divBdr>
        <w:top w:val="none" w:sz="0" w:space="0" w:color="auto"/>
        <w:left w:val="none" w:sz="0" w:space="0" w:color="auto"/>
        <w:bottom w:val="none" w:sz="0" w:space="0" w:color="auto"/>
        <w:right w:val="none" w:sz="0" w:space="0" w:color="auto"/>
      </w:divBdr>
    </w:div>
    <w:div w:id="65690994">
      <w:bodyDiv w:val="1"/>
      <w:marLeft w:val="0"/>
      <w:marRight w:val="0"/>
      <w:marTop w:val="0"/>
      <w:marBottom w:val="0"/>
      <w:divBdr>
        <w:top w:val="none" w:sz="0" w:space="0" w:color="auto"/>
        <w:left w:val="none" w:sz="0" w:space="0" w:color="auto"/>
        <w:bottom w:val="none" w:sz="0" w:space="0" w:color="auto"/>
        <w:right w:val="none" w:sz="0" w:space="0" w:color="auto"/>
      </w:divBdr>
    </w:div>
    <w:div w:id="74867070">
      <w:bodyDiv w:val="1"/>
      <w:marLeft w:val="0"/>
      <w:marRight w:val="0"/>
      <w:marTop w:val="0"/>
      <w:marBottom w:val="0"/>
      <w:divBdr>
        <w:top w:val="none" w:sz="0" w:space="0" w:color="auto"/>
        <w:left w:val="none" w:sz="0" w:space="0" w:color="auto"/>
        <w:bottom w:val="none" w:sz="0" w:space="0" w:color="auto"/>
        <w:right w:val="none" w:sz="0" w:space="0" w:color="auto"/>
      </w:divBdr>
    </w:div>
    <w:div w:id="89550738">
      <w:bodyDiv w:val="1"/>
      <w:marLeft w:val="0"/>
      <w:marRight w:val="0"/>
      <w:marTop w:val="0"/>
      <w:marBottom w:val="0"/>
      <w:divBdr>
        <w:top w:val="none" w:sz="0" w:space="0" w:color="auto"/>
        <w:left w:val="none" w:sz="0" w:space="0" w:color="auto"/>
        <w:bottom w:val="none" w:sz="0" w:space="0" w:color="auto"/>
        <w:right w:val="none" w:sz="0" w:space="0" w:color="auto"/>
      </w:divBdr>
    </w:div>
    <w:div w:id="140462018">
      <w:bodyDiv w:val="1"/>
      <w:marLeft w:val="0"/>
      <w:marRight w:val="0"/>
      <w:marTop w:val="0"/>
      <w:marBottom w:val="0"/>
      <w:divBdr>
        <w:top w:val="none" w:sz="0" w:space="0" w:color="auto"/>
        <w:left w:val="none" w:sz="0" w:space="0" w:color="auto"/>
        <w:bottom w:val="none" w:sz="0" w:space="0" w:color="auto"/>
        <w:right w:val="none" w:sz="0" w:space="0" w:color="auto"/>
      </w:divBdr>
    </w:div>
    <w:div w:id="144131156">
      <w:bodyDiv w:val="1"/>
      <w:marLeft w:val="0"/>
      <w:marRight w:val="0"/>
      <w:marTop w:val="0"/>
      <w:marBottom w:val="0"/>
      <w:divBdr>
        <w:top w:val="none" w:sz="0" w:space="0" w:color="auto"/>
        <w:left w:val="none" w:sz="0" w:space="0" w:color="auto"/>
        <w:bottom w:val="none" w:sz="0" w:space="0" w:color="auto"/>
        <w:right w:val="none" w:sz="0" w:space="0" w:color="auto"/>
      </w:divBdr>
    </w:div>
    <w:div w:id="152988857">
      <w:bodyDiv w:val="1"/>
      <w:marLeft w:val="0"/>
      <w:marRight w:val="0"/>
      <w:marTop w:val="0"/>
      <w:marBottom w:val="0"/>
      <w:divBdr>
        <w:top w:val="none" w:sz="0" w:space="0" w:color="auto"/>
        <w:left w:val="none" w:sz="0" w:space="0" w:color="auto"/>
        <w:bottom w:val="none" w:sz="0" w:space="0" w:color="auto"/>
        <w:right w:val="none" w:sz="0" w:space="0" w:color="auto"/>
      </w:divBdr>
    </w:div>
    <w:div w:id="230970169">
      <w:bodyDiv w:val="1"/>
      <w:marLeft w:val="0"/>
      <w:marRight w:val="0"/>
      <w:marTop w:val="0"/>
      <w:marBottom w:val="0"/>
      <w:divBdr>
        <w:top w:val="none" w:sz="0" w:space="0" w:color="auto"/>
        <w:left w:val="none" w:sz="0" w:space="0" w:color="auto"/>
        <w:bottom w:val="none" w:sz="0" w:space="0" w:color="auto"/>
        <w:right w:val="none" w:sz="0" w:space="0" w:color="auto"/>
      </w:divBdr>
    </w:div>
    <w:div w:id="252907861">
      <w:bodyDiv w:val="1"/>
      <w:marLeft w:val="0"/>
      <w:marRight w:val="0"/>
      <w:marTop w:val="0"/>
      <w:marBottom w:val="0"/>
      <w:divBdr>
        <w:top w:val="none" w:sz="0" w:space="0" w:color="auto"/>
        <w:left w:val="none" w:sz="0" w:space="0" w:color="auto"/>
        <w:bottom w:val="none" w:sz="0" w:space="0" w:color="auto"/>
        <w:right w:val="none" w:sz="0" w:space="0" w:color="auto"/>
      </w:divBdr>
    </w:div>
    <w:div w:id="273246149">
      <w:bodyDiv w:val="1"/>
      <w:marLeft w:val="0"/>
      <w:marRight w:val="0"/>
      <w:marTop w:val="0"/>
      <w:marBottom w:val="0"/>
      <w:divBdr>
        <w:top w:val="none" w:sz="0" w:space="0" w:color="auto"/>
        <w:left w:val="none" w:sz="0" w:space="0" w:color="auto"/>
        <w:bottom w:val="none" w:sz="0" w:space="0" w:color="auto"/>
        <w:right w:val="none" w:sz="0" w:space="0" w:color="auto"/>
      </w:divBdr>
    </w:div>
    <w:div w:id="276721398">
      <w:bodyDiv w:val="1"/>
      <w:marLeft w:val="0"/>
      <w:marRight w:val="0"/>
      <w:marTop w:val="0"/>
      <w:marBottom w:val="0"/>
      <w:divBdr>
        <w:top w:val="none" w:sz="0" w:space="0" w:color="auto"/>
        <w:left w:val="none" w:sz="0" w:space="0" w:color="auto"/>
        <w:bottom w:val="none" w:sz="0" w:space="0" w:color="auto"/>
        <w:right w:val="none" w:sz="0" w:space="0" w:color="auto"/>
      </w:divBdr>
    </w:div>
    <w:div w:id="323170904">
      <w:bodyDiv w:val="1"/>
      <w:marLeft w:val="0"/>
      <w:marRight w:val="0"/>
      <w:marTop w:val="0"/>
      <w:marBottom w:val="0"/>
      <w:divBdr>
        <w:top w:val="none" w:sz="0" w:space="0" w:color="auto"/>
        <w:left w:val="none" w:sz="0" w:space="0" w:color="auto"/>
        <w:bottom w:val="none" w:sz="0" w:space="0" w:color="auto"/>
        <w:right w:val="none" w:sz="0" w:space="0" w:color="auto"/>
      </w:divBdr>
    </w:div>
    <w:div w:id="328139430">
      <w:bodyDiv w:val="1"/>
      <w:marLeft w:val="0"/>
      <w:marRight w:val="0"/>
      <w:marTop w:val="0"/>
      <w:marBottom w:val="0"/>
      <w:divBdr>
        <w:top w:val="none" w:sz="0" w:space="0" w:color="auto"/>
        <w:left w:val="none" w:sz="0" w:space="0" w:color="auto"/>
        <w:bottom w:val="none" w:sz="0" w:space="0" w:color="auto"/>
        <w:right w:val="none" w:sz="0" w:space="0" w:color="auto"/>
      </w:divBdr>
    </w:div>
    <w:div w:id="336883350">
      <w:bodyDiv w:val="1"/>
      <w:marLeft w:val="0"/>
      <w:marRight w:val="0"/>
      <w:marTop w:val="0"/>
      <w:marBottom w:val="0"/>
      <w:divBdr>
        <w:top w:val="none" w:sz="0" w:space="0" w:color="auto"/>
        <w:left w:val="none" w:sz="0" w:space="0" w:color="auto"/>
        <w:bottom w:val="none" w:sz="0" w:space="0" w:color="auto"/>
        <w:right w:val="none" w:sz="0" w:space="0" w:color="auto"/>
      </w:divBdr>
    </w:div>
    <w:div w:id="338629298">
      <w:bodyDiv w:val="1"/>
      <w:marLeft w:val="0"/>
      <w:marRight w:val="0"/>
      <w:marTop w:val="0"/>
      <w:marBottom w:val="0"/>
      <w:divBdr>
        <w:top w:val="none" w:sz="0" w:space="0" w:color="auto"/>
        <w:left w:val="none" w:sz="0" w:space="0" w:color="auto"/>
        <w:bottom w:val="none" w:sz="0" w:space="0" w:color="auto"/>
        <w:right w:val="none" w:sz="0" w:space="0" w:color="auto"/>
      </w:divBdr>
    </w:div>
    <w:div w:id="445466362">
      <w:bodyDiv w:val="1"/>
      <w:marLeft w:val="0"/>
      <w:marRight w:val="0"/>
      <w:marTop w:val="0"/>
      <w:marBottom w:val="0"/>
      <w:divBdr>
        <w:top w:val="none" w:sz="0" w:space="0" w:color="auto"/>
        <w:left w:val="none" w:sz="0" w:space="0" w:color="auto"/>
        <w:bottom w:val="none" w:sz="0" w:space="0" w:color="auto"/>
        <w:right w:val="none" w:sz="0" w:space="0" w:color="auto"/>
      </w:divBdr>
    </w:div>
    <w:div w:id="453212605">
      <w:bodyDiv w:val="1"/>
      <w:marLeft w:val="0"/>
      <w:marRight w:val="0"/>
      <w:marTop w:val="0"/>
      <w:marBottom w:val="0"/>
      <w:divBdr>
        <w:top w:val="none" w:sz="0" w:space="0" w:color="auto"/>
        <w:left w:val="none" w:sz="0" w:space="0" w:color="auto"/>
        <w:bottom w:val="none" w:sz="0" w:space="0" w:color="auto"/>
        <w:right w:val="none" w:sz="0" w:space="0" w:color="auto"/>
      </w:divBdr>
    </w:div>
    <w:div w:id="536283906">
      <w:bodyDiv w:val="1"/>
      <w:marLeft w:val="0"/>
      <w:marRight w:val="0"/>
      <w:marTop w:val="0"/>
      <w:marBottom w:val="0"/>
      <w:divBdr>
        <w:top w:val="none" w:sz="0" w:space="0" w:color="auto"/>
        <w:left w:val="none" w:sz="0" w:space="0" w:color="auto"/>
        <w:bottom w:val="none" w:sz="0" w:space="0" w:color="auto"/>
        <w:right w:val="none" w:sz="0" w:space="0" w:color="auto"/>
      </w:divBdr>
    </w:div>
    <w:div w:id="657927652">
      <w:bodyDiv w:val="1"/>
      <w:marLeft w:val="0"/>
      <w:marRight w:val="0"/>
      <w:marTop w:val="0"/>
      <w:marBottom w:val="0"/>
      <w:divBdr>
        <w:top w:val="none" w:sz="0" w:space="0" w:color="auto"/>
        <w:left w:val="none" w:sz="0" w:space="0" w:color="auto"/>
        <w:bottom w:val="none" w:sz="0" w:space="0" w:color="auto"/>
        <w:right w:val="none" w:sz="0" w:space="0" w:color="auto"/>
      </w:divBdr>
    </w:div>
    <w:div w:id="662709140">
      <w:bodyDiv w:val="1"/>
      <w:marLeft w:val="0"/>
      <w:marRight w:val="0"/>
      <w:marTop w:val="0"/>
      <w:marBottom w:val="0"/>
      <w:divBdr>
        <w:top w:val="none" w:sz="0" w:space="0" w:color="auto"/>
        <w:left w:val="none" w:sz="0" w:space="0" w:color="auto"/>
        <w:bottom w:val="none" w:sz="0" w:space="0" w:color="auto"/>
        <w:right w:val="none" w:sz="0" w:space="0" w:color="auto"/>
      </w:divBdr>
    </w:div>
    <w:div w:id="665862499">
      <w:bodyDiv w:val="1"/>
      <w:marLeft w:val="0"/>
      <w:marRight w:val="0"/>
      <w:marTop w:val="0"/>
      <w:marBottom w:val="0"/>
      <w:divBdr>
        <w:top w:val="none" w:sz="0" w:space="0" w:color="auto"/>
        <w:left w:val="none" w:sz="0" w:space="0" w:color="auto"/>
        <w:bottom w:val="none" w:sz="0" w:space="0" w:color="auto"/>
        <w:right w:val="none" w:sz="0" w:space="0" w:color="auto"/>
      </w:divBdr>
    </w:div>
    <w:div w:id="682172984">
      <w:bodyDiv w:val="1"/>
      <w:marLeft w:val="0"/>
      <w:marRight w:val="0"/>
      <w:marTop w:val="0"/>
      <w:marBottom w:val="0"/>
      <w:divBdr>
        <w:top w:val="none" w:sz="0" w:space="0" w:color="auto"/>
        <w:left w:val="none" w:sz="0" w:space="0" w:color="auto"/>
        <w:bottom w:val="none" w:sz="0" w:space="0" w:color="auto"/>
        <w:right w:val="none" w:sz="0" w:space="0" w:color="auto"/>
      </w:divBdr>
    </w:div>
    <w:div w:id="701438091">
      <w:bodyDiv w:val="1"/>
      <w:marLeft w:val="0"/>
      <w:marRight w:val="0"/>
      <w:marTop w:val="0"/>
      <w:marBottom w:val="0"/>
      <w:divBdr>
        <w:top w:val="none" w:sz="0" w:space="0" w:color="auto"/>
        <w:left w:val="none" w:sz="0" w:space="0" w:color="auto"/>
        <w:bottom w:val="none" w:sz="0" w:space="0" w:color="auto"/>
        <w:right w:val="none" w:sz="0" w:space="0" w:color="auto"/>
      </w:divBdr>
    </w:div>
    <w:div w:id="705179818">
      <w:bodyDiv w:val="1"/>
      <w:marLeft w:val="0"/>
      <w:marRight w:val="0"/>
      <w:marTop w:val="0"/>
      <w:marBottom w:val="0"/>
      <w:divBdr>
        <w:top w:val="none" w:sz="0" w:space="0" w:color="auto"/>
        <w:left w:val="none" w:sz="0" w:space="0" w:color="auto"/>
        <w:bottom w:val="none" w:sz="0" w:space="0" w:color="auto"/>
        <w:right w:val="none" w:sz="0" w:space="0" w:color="auto"/>
      </w:divBdr>
    </w:div>
    <w:div w:id="737635946">
      <w:bodyDiv w:val="1"/>
      <w:marLeft w:val="0"/>
      <w:marRight w:val="0"/>
      <w:marTop w:val="0"/>
      <w:marBottom w:val="0"/>
      <w:divBdr>
        <w:top w:val="none" w:sz="0" w:space="0" w:color="auto"/>
        <w:left w:val="none" w:sz="0" w:space="0" w:color="auto"/>
        <w:bottom w:val="none" w:sz="0" w:space="0" w:color="auto"/>
        <w:right w:val="none" w:sz="0" w:space="0" w:color="auto"/>
      </w:divBdr>
    </w:div>
    <w:div w:id="756828850">
      <w:bodyDiv w:val="1"/>
      <w:marLeft w:val="0"/>
      <w:marRight w:val="0"/>
      <w:marTop w:val="0"/>
      <w:marBottom w:val="0"/>
      <w:divBdr>
        <w:top w:val="none" w:sz="0" w:space="0" w:color="auto"/>
        <w:left w:val="none" w:sz="0" w:space="0" w:color="auto"/>
        <w:bottom w:val="none" w:sz="0" w:space="0" w:color="auto"/>
        <w:right w:val="none" w:sz="0" w:space="0" w:color="auto"/>
      </w:divBdr>
    </w:div>
    <w:div w:id="772243294">
      <w:bodyDiv w:val="1"/>
      <w:marLeft w:val="0"/>
      <w:marRight w:val="0"/>
      <w:marTop w:val="0"/>
      <w:marBottom w:val="0"/>
      <w:divBdr>
        <w:top w:val="none" w:sz="0" w:space="0" w:color="auto"/>
        <w:left w:val="none" w:sz="0" w:space="0" w:color="auto"/>
        <w:bottom w:val="none" w:sz="0" w:space="0" w:color="auto"/>
        <w:right w:val="none" w:sz="0" w:space="0" w:color="auto"/>
      </w:divBdr>
    </w:div>
    <w:div w:id="776022671">
      <w:bodyDiv w:val="1"/>
      <w:marLeft w:val="0"/>
      <w:marRight w:val="0"/>
      <w:marTop w:val="0"/>
      <w:marBottom w:val="0"/>
      <w:divBdr>
        <w:top w:val="none" w:sz="0" w:space="0" w:color="auto"/>
        <w:left w:val="none" w:sz="0" w:space="0" w:color="auto"/>
        <w:bottom w:val="none" w:sz="0" w:space="0" w:color="auto"/>
        <w:right w:val="none" w:sz="0" w:space="0" w:color="auto"/>
      </w:divBdr>
    </w:div>
    <w:div w:id="776296977">
      <w:bodyDiv w:val="1"/>
      <w:marLeft w:val="0"/>
      <w:marRight w:val="0"/>
      <w:marTop w:val="0"/>
      <w:marBottom w:val="0"/>
      <w:divBdr>
        <w:top w:val="none" w:sz="0" w:space="0" w:color="auto"/>
        <w:left w:val="none" w:sz="0" w:space="0" w:color="auto"/>
        <w:bottom w:val="none" w:sz="0" w:space="0" w:color="auto"/>
        <w:right w:val="none" w:sz="0" w:space="0" w:color="auto"/>
      </w:divBdr>
    </w:div>
    <w:div w:id="779492319">
      <w:bodyDiv w:val="1"/>
      <w:marLeft w:val="0"/>
      <w:marRight w:val="0"/>
      <w:marTop w:val="0"/>
      <w:marBottom w:val="0"/>
      <w:divBdr>
        <w:top w:val="none" w:sz="0" w:space="0" w:color="auto"/>
        <w:left w:val="none" w:sz="0" w:space="0" w:color="auto"/>
        <w:bottom w:val="none" w:sz="0" w:space="0" w:color="auto"/>
        <w:right w:val="none" w:sz="0" w:space="0" w:color="auto"/>
      </w:divBdr>
    </w:div>
    <w:div w:id="779570307">
      <w:bodyDiv w:val="1"/>
      <w:marLeft w:val="0"/>
      <w:marRight w:val="0"/>
      <w:marTop w:val="0"/>
      <w:marBottom w:val="0"/>
      <w:divBdr>
        <w:top w:val="none" w:sz="0" w:space="0" w:color="auto"/>
        <w:left w:val="none" w:sz="0" w:space="0" w:color="auto"/>
        <w:bottom w:val="none" w:sz="0" w:space="0" w:color="auto"/>
        <w:right w:val="none" w:sz="0" w:space="0" w:color="auto"/>
      </w:divBdr>
    </w:div>
    <w:div w:id="815730021">
      <w:bodyDiv w:val="1"/>
      <w:marLeft w:val="0"/>
      <w:marRight w:val="0"/>
      <w:marTop w:val="0"/>
      <w:marBottom w:val="0"/>
      <w:divBdr>
        <w:top w:val="none" w:sz="0" w:space="0" w:color="auto"/>
        <w:left w:val="none" w:sz="0" w:space="0" w:color="auto"/>
        <w:bottom w:val="none" w:sz="0" w:space="0" w:color="auto"/>
        <w:right w:val="none" w:sz="0" w:space="0" w:color="auto"/>
      </w:divBdr>
    </w:div>
    <w:div w:id="835078305">
      <w:bodyDiv w:val="1"/>
      <w:marLeft w:val="0"/>
      <w:marRight w:val="0"/>
      <w:marTop w:val="0"/>
      <w:marBottom w:val="0"/>
      <w:divBdr>
        <w:top w:val="none" w:sz="0" w:space="0" w:color="auto"/>
        <w:left w:val="none" w:sz="0" w:space="0" w:color="auto"/>
        <w:bottom w:val="none" w:sz="0" w:space="0" w:color="auto"/>
        <w:right w:val="none" w:sz="0" w:space="0" w:color="auto"/>
      </w:divBdr>
      <w:divsChild>
        <w:div w:id="1859463008">
          <w:marLeft w:val="-837"/>
          <w:marRight w:val="0"/>
          <w:marTop w:val="0"/>
          <w:marBottom w:val="0"/>
          <w:divBdr>
            <w:top w:val="none" w:sz="0" w:space="0" w:color="auto"/>
            <w:left w:val="none" w:sz="0" w:space="0" w:color="auto"/>
            <w:bottom w:val="none" w:sz="0" w:space="0" w:color="auto"/>
            <w:right w:val="none" w:sz="0" w:space="0" w:color="auto"/>
          </w:divBdr>
        </w:div>
      </w:divsChild>
    </w:div>
    <w:div w:id="854851592">
      <w:bodyDiv w:val="1"/>
      <w:marLeft w:val="0"/>
      <w:marRight w:val="0"/>
      <w:marTop w:val="0"/>
      <w:marBottom w:val="0"/>
      <w:divBdr>
        <w:top w:val="none" w:sz="0" w:space="0" w:color="auto"/>
        <w:left w:val="none" w:sz="0" w:space="0" w:color="auto"/>
        <w:bottom w:val="none" w:sz="0" w:space="0" w:color="auto"/>
        <w:right w:val="none" w:sz="0" w:space="0" w:color="auto"/>
      </w:divBdr>
    </w:div>
    <w:div w:id="874462696">
      <w:bodyDiv w:val="1"/>
      <w:marLeft w:val="0"/>
      <w:marRight w:val="0"/>
      <w:marTop w:val="0"/>
      <w:marBottom w:val="0"/>
      <w:divBdr>
        <w:top w:val="none" w:sz="0" w:space="0" w:color="auto"/>
        <w:left w:val="none" w:sz="0" w:space="0" w:color="auto"/>
        <w:bottom w:val="none" w:sz="0" w:space="0" w:color="auto"/>
        <w:right w:val="none" w:sz="0" w:space="0" w:color="auto"/>
      </w:divBdr>
    </w:div>
    <w:div w:id="875774928">
      <w:bodyDiv w:val="1"/>
      <w:marLeft w:val="0"/>
      <w:marRight w:val="0"/>
      <w:marTop w:val="0"/>
      <w:marBottom w:val="0"/>
      <w:divBdr>
        <w:top w:val="none" w:sz="0" w:space="0" w:color="auto"/>
        <w:left w:val="none" w:sz="0" w:space="0" w:color="auto"/>
        <w:bottom w:val="none" w:sz="0" w:space="0" w:color="auto"/>
        <w:right w:val="none" w:sz="0" w:space="0" w:color="auto"/>
      </w:divBdr>
    </w:div>
    <w:div w:id="894511984">
      <w:bodyDiv w:val="1"/>
      <w:marLeft w:val="0"/>
      <w:marRight w:val="0"/>
      <w:marTop w:val="0"/>
      <w:marBottom w:val="0"/>
      <w:divBdr>
        <w:top w:val="none" w:sz="0" w:space="0" w:color="auto"/>
        <w:left w:val="none" w:sz="0" w:space="0" w:color="auto"/>
        <w:bottom w:val="none" w:sz="0" w:space="0" w:color="auto"/>
        <w:right w:val="none" w:sz="0" w:space="0" w:color="auto"/>
      </w:divBdr>
    </w:div>
    <w:div w:id="908418766">
      <w:bodyDiv w:val="1"/>
      <w:marLeft w:val="0"/>
      <w:marRight w:val="0"/>
      <w:marTop w:val="0"/>
      <w:marBottom w:val="0"/>
      <w:divBdr>
        <w:top w:val="none" w:sz="0" w:space="0" w:color="auto"/>
        <w:left w:val="none" w:sz="0" w:space="0" w:color="auto"/>
        <w:bottom w:val="none" w:sz="0" w:space="0" w:color="auto"/>
        <w:right w:val="none" w:sz="0" w:space="0" w:color="auto"/>
      </w:divBdr>
    </w:div>
    <w:div w:id="913930627">
      <w:bodyDiv w:val="1"/>
      <w:marLeft w:val="0"/>
      <w:marRight w:val="0"/>
      <w:marTop w:val="0"/>
      <w:marBottom w:val="0"/>
      <w:divBdr>
        <w:top w:val="none" w:sz="0" w:space="0" w:color="auto"/>
        <w:left w:val="none" w:sz="0" w:space="0" w:color="auto"/>
        <w:bottom w:val="none" w:sz="0" w:space="0" w:color="auto"/>
        <w:right w:val="none" w:sz="0" w:space="0" w:color="auto"/>
      </w:divBdr>
    </w:div>
    <w:div w:id="940993493">
      <w:bodyDiv w:val="1"/>
      <w:marLeft w:val="0"/>
      <w:marRight w:val="0"/>
      <w:marTop w:val="0"/>
      <w:marBottom w:val="0"/>
      <w:divBdr>
        <w:top w:val="none" w:sz="0" w:space="0" w:color="auto"/>
        <w:left w:val="none" w:sz="0" w:space="0" w:color="auto"/>
        <w:bottom w:val="none" w:sz="0" w:space="0" w:color="auto"/>
        <w:right w:val="none" w:sz="0" w:space="0" w:color="auto"/>
      </w:divBdr>
      <w:divsChild>
        <w:div w:id="2013606917">
          <w:marLeft w:val="-837"/>
          <w:marRight w:val="0"/>
          <w:marTop w:val="0"/>
          <w:marBottom w:val="0"/>
          <w:divBdr>
            <w:top w:val="none" w:sz="0" w:space="0" w:color="auto"/>
            <w:left w:val="none" w:sz="0" w:space="0" w:color="auto"/>
            <w:bottom w:val="none" w:sz="0" w:space="0" w:color="auto"/>
            <w:right w:val="none" w:sz="0" w:space="0" w:color="auto"/>
          </w:divBdr>
        </w:div>
      </w:divsChild>
    </w:div>
    <w:div w:id="947129354">
      <w:bodyDiv w:val="1"/>
      <w:marLeft w:val="0"/>
      <w:marRight w:val="0"/>
      <w:marTop w:val="0"/>
      <w:marBottom w:val="0"/>
      <w:divBdr>
        <w:top w:val="none" w:sz="0" w:space="0" w:color="auto"/>
        <w:left w:val="none" w:sz="0" w:space="0" w:color="auto"/>
        <w:bottom w:val="none" w:sz="0" w:space="0" w:color="auto"/>
        <w:right w:val="none" w:sz="0" w:space="0" w:color="auto"/>
      </w:divBdr>
    </w:div>
    <w:div w:id="952204651">
      <w:bodyDiv w:val="1"/>
      <w:marLeft w:val="0"/>
      <w:marRight w:val="0"/>
      <w:marTop w:val="0"/>
      <w:marBottom w:val="0"/>
      <w:divBdr>
        <w:top w:val="none" w:sz="0" w:space="0" w:color="auto"/>
        <w:left w:val="none" w:sz="0" w:space="0" w:color="auto"/>
        <w:bottom w:val="none" w:sz="0" w:space="0" w:color="auto"/>
        <w:right w:val="none" w:sz="0" w:space="0" w:color="auto"/>
      </w:divBdr>
    </w:div>
    <w:div w:id="1014265589">
      <w:bodyDiv w:val="1"/>
      <w:marLeft w:val="0"/>
      <w:marRight w:val="0"/>
      <w:marTop w:val="0"/>
      <w:marBottom w:val="0"/>
      <w:divBdr>
        <w:top w:val="none" w:sz="0" w:space="0" w:color="auto"/>
        <w:left w:val="none" w:sz="0" w:space="0" w:color="auto"/>
        <w:bottom w:val="none" w:sz="0" w:space="0" w:color="auto"/>
        <w:right w:val="none" w:sz="0" w:space="0" w:color="auto"/>
      </w:divBdr>
    </w:div>
    <w:div w:id="1058166203">
      <w:bodyDiv w:val="1"/>
      <w:marLeft w:val="0"/>
      <w:marRight w:val="0"/>
      <w:marTop w:val="0"/>
      <w:marBottom w:val="0"/>
      <w:divBdr>
        <w:top w:val="none" w:sz="0" w:space="0" w:color="auto"/>
        <w:left w:val="none" w:sz="0" w:space="0" w:color="auto"/>
        <w:bottom w:val="none" w:sz="0" w:space="0" w:color="auto"/>
        <w:right w:val="none" w:sz="0" w:space="0" w:color="auto"/>
      </w:divBdr>
    </w:div>
    <w:div w:id="1084373925">
      <w:bodyDiv w:val="1"/>
      <w:marLeft w:val="0"/>
      <w:marRight w:val="0"/>
      <w:marTop w:val="0"/>
      <w:marBottom w:val="0"/>
      <w:divBdr>
        <w:top w:val="none" w:sz="0" w:space="0" w:color="auto"/>
        <w:left w:val="none" w:sz="0" w:space="0" w:color="auto"/>
        <w:bottom w:val="none" w:sz="0" w:space="0" w:color="auto"/>
        <w:right w:val="none" w:sz="0" w:space="0" w:color="auto"/>
      </w:divBdr>
    </w:div>
    <w:div w:id="1132407498">
      <w:bodyDiv w:val="1"/>
      <w:marLeft w:val="0"/>
      <w:marRight w:val="0"/>
      <w:marTop w:val="0"/>
      <w:marBottom w:val="0"/>
      <w:divBdr>
        <w:top w:val="none" w:sz="0" w:space="0" w:color="auto"/>
        <w:left w:val="none" w:sz="0" w:space="0" w:color="auto"/>
        <w:bottom w:val="none" w:sz="0" w:space="0" w:color="auto"/>
        <w:right w:val="none" w:sz="0" w:space="0" w:color="auto"/>
      </w:divBdr>
    </w:div>
    <w:div w:id="1143353253">
      <w:bodyDiv w:val="1"/>
      <w:marLeft w:val="0"/>
      <w:marRight w:val="0"/>
      <w:marTop w:val="0"/>
      <w:marBottom w:val="0"/>
      <w:divBdr>
        <w:top w:val="none" w:sz="0" w:space="0" w:color="auto"/>
        <w:left w:val="none" w:sz="0" w:space="0" w:color="auto"/>
        <w:bottom w:val="none" w:sz="0" w:space="0" w:color="auto"/>
        <w:right w:val="none" w:sz="0" w:space="0" w:color="auto"/>
      </w:divBdr>
    </w:div>
    <w:div w:id="1158577762">
      <w:bodyDiv w:val="1"/>
      <w:marLeft w:val="0"/>
      <w:marRight w:val="0"/>
      <w:marTop w:val="0"/>
      <w:marBottom w:val="0"/>
      <w:divBdr>
        <w:top w:val="none" w:sz="0" w:space="0" w:color="auto"/>
        <w:left w:val="none" w:sz="0" w:space="0" w:color="auto"/>
        <w:bottom w:val="none" w:sz="0" w:space="0" w:color="auto"/>
        <w:right w:val="none" w:sz="0" w:space="0" w:color="auto"/>
      </w:divBdr>
    </w:div>
    <w:div w:id="1226645065">
      <w:bodyDiv w:val="1"/>
      <w:marLeft w:val="0"/>
      <w:marRight w:val="0"/>
      <w:marTop w:val="0"/>
      <w:marBottom w:val="0"/>
      <w:divBdr>
        <w:top w:val="none" w:sz="0" w:space="0" w:color="auto"/>
        <w:left w:val="none" w:sz="0" w:space="0" w:color="auto"/>
        <w:bottom w:val="none" w:sz="0" w:space="0" w:color="auto"/>
        <w:right w:val="none" w:sz="0" w:space="0" w:color="auto"/>
      </w:divBdr>
    </w:div>
    <w:div w:id="1339694891">
      <w:bodyDiv w:val="1"/>
      <w:marLeft w:val="0"/>
      <w:marRight w:val="0"/>
      <w:marTop w:val="0"/>
      <w:marBottom w:val="0"/>
      <w:divBdr>
        <w:top w:val="none" w:sz="0" w:space="0" w:color="auto"/>
        <w:left w:val="none" w:sz="0" w:space="0" w:color="auto"/>
        <w:bottom w:val="none" w:sz="0" w:space="0" w:color="auto"/>
        <w:right w:val="none" w:sz="0" w:space="0" w:color="auto"/>
      </w:divBdr>
    </w:div>
    <w:div w:id="1355378825">
      <w:bodyDiv w:val="1"/>
      <w:marLeft w:val="0"/>
      <w:marRight w:val="0"/>
      <w:marTop w:val="0"/>
      <w:marBottom w:val="0"/>
      <w:divBdr>
        <w:top w:val="none" w:sz="0" w:space="0" w:color="auto"/>
        <w:left w:val="none" w:sz="0" w:space="0" w:color="auto"/>
        <w:bottom w:val="none" w:sz="0" w:space="0" w:color="auto"/>
        <w:right w:val="none" w:sz="0" w:space="0" w:color="auto"/>
      </w:divBdr>
    </w:div>
    <w:div w:id="1379935950">
      <w:bodyDiv w:val="1"/>
      <w:marLeft w:val="0"/>
      <w:marRight w:val="0"/>
      <w:marTop w:val="0"/>
      <w:marBottom w:val="0"/>
      <w:divBdr>
        <w:top w:val="none" w:sz="0" w:space="0" w:color="auto"/>
        <w:left w:val="none" w:sz="0" w:space="0" w:color="auto"/>
        <w:bottom w:val="none" w:sz="0" w:space="0" w:color="auto"/>
        <w:right w:val="none" w:sz="0" w:space="0" w:color="auto"/>
      </w:divBdr>
    </w:div>
    <w:div w:id="1382438629">
      <w:bodyDiv w:val="1"/>
      <w:marLeft w:val="0"/>
      <w:marRight w:val="0"/>
      <w:marTop w:val="0"/>
      <w:marBottom w:val="0"/>
      <w:divBdr>
        <w:top w:val="none" w:sz="0" w:space="0" w:color="auto"/>
        <w:left w:val="none" w:sz="0" w:space="0" w:color="auto"/>
        <w:bottom w:val="none" w:sz="0" w:space="0" w:color="auto"/>
        <w:right w:val="none" w:sz="0" w:space="0" w:color="auto"/>
      </w:divBdr>
    </w:div>
    <w:div w:id="1411582019">
      <w:bodyDiv w:val="1"/>
      <w:marLeft w:val="0"/>
      <w:marRight w:val="0"/>
      <w:marTop w:val="0"/>
      <w:marBottom w:val="0"/>
      <w:divBdr>
        <w:top w:val="none" w:sz="0" w:space="0" w:color="auto"/>
        <w:left w:val="none" w:sz="0" w:space="0" w:color="auto"/>
        <w:bottom w:val="none" w:sz="0" w:space="0" w:color="auto"/>
        <w:right w:val="none" w:sz="0" w:space="0" w:color="auto"/>
      </w:divBdr>
    </w:div>
    <w:div w:id="1419253816">
      <w:bodyDiv w:val="1"/>
      <w:marLeft w:val="0"/>
      <w:marRight w:val="0"/>
      <w:marTop w:val="0"/>
      <w:marBottom w:val="0"/>
      <w:divBdr>
        <w:top w:val="none" w:sz="0" w:space="0" w:color="auto"/>
        <w:left w:val="none" w:sz="0" w:space="0" w:color="auto"/>
        <w:bottom w:val="none" w:sz="0" w:space="0" w:color="auto"/>
        <w:right w:val="none" w:sz="0" w:space="0" w:color="auto"/>
      </w:divBdr>
    </w:div>
    <w:div w:id="1431469624">
      <w:bodyDiv w:val="1"/>
      <w:marLeft w:val="0"/>
      <w:marRight w:val="0"/>
      <w:marTop w:val="0"/>
      <w:marBottom w:val="0"/>
      <w:divBdr>
        <w:top w:val="none" w:sz="0" w:space="0" w:color="auto"/>
        <w:left w:val="none" w:sz="0" w:space="0" w:color="auto"/>
        <w:bottom w:val="none" w:sz="0" w:space="0" w:color="auto"/>
        <w:right w:val="none" w:sz="0" w:space="0" w:color="auto"/>
      </w:divBdr>
    </w:div>
    <w:div w:id="1437017408">
      <w:bodyDiv w:val="1"/>
      <w:marLeft w:val="0"/>
      <w:marRight w:val="0"/>
      <w:marTop w:val="0"/>
      <w:marBottom w:val="0"/>
      <w:divBdr>
        <w:top w:val="none" w:sz="0" w:space="0" w:color="auto"/>
        <w:left w:val="none" w:sz="0" w:space="0" w:color="auto"/>
        <w:bottom w:val="none" w:sz="0" w:space="0" w:color="auto"/>
        <w:right w:val="none" w:sz="0" w:space="0" w:color="auto"/>
      </w:divBdr>
    </w:div>
    <w:div w:id="1450315676">
      <w:bodyDiv w:val="1"/>
      <w:marLeft w:val="0"/>
      <w:marRight w:val="0"/>
      <w:marTop w:val="0"/>
      <w:marBottom w:val="0"/>
      <w:divBdr>
        <w:top w:val="none" w:sz="0" w:space="0" w:color="auto"/>
        <w:left w:val="none" w:sz="0" w:space="0" w:color="auto"/>
        <w:bottom w:val="none" w:sz="0" w:space="0" w:color="auto"/>
        <w:right w:val="none" w:sz="0" w:space="0" w:color="auto"/>
      </w:divBdr>
    </w:div>
    <w:div w:id="1467510548">
      <w:bodyDiv w:val="1"/>
      <w:marLeft w:val="0"/>
      <w:marRight w:val="0"/>
      <w:marTop w:val="0"/>
      <w:marBottom w:val="0"/>
      <w:divBdr>
        <w:top w:val="none" w:sz="0" w:space="0" w:color="auto"/>
        <w:left w:val="none" w:sz="0" w:space="0" w:color="auto"/>
        <w:bottom w:val="none" w:sz="0" w:space="0" w:color="auto"/>
        <w:right w:val="none" w:sz="0" w:space="0" w:color="auto"/>
      </w:divBdr>
    </w:div>
    <w:div w:id="1489861550">
      <w:bodyDiv w:val="1"/>
      <w:marLeft w:val="0"/>
      <w:marRight w:val="0"/>
      <w:marTop w:val="0"/>
      <w:marBottom w:val="0"/>
      <w:divBdr>
        <w:top w:val="none" w:sz="0" w:space="0" w:color="auto"/>
        <w:left w:val="none" w:sz="0" w:space="0" w:color="auto"/>
        <w:bottom w:val="none" w:sz="0" w:space="0" w:color="auto"/>
        <w:right w:val="none" w:sz="0" w:space="0" w:color="auto"/>
      </w:divBdr>
    </w:div>
    <w:div w:id="1505626244">
      <w:bodyDiv w:val="1"/>
      <w:marLeft w:val="0"/>
      <w:marRight w:val="0"/>
      <w:marTop w:val="0"/>
      <w:marBottom w:val="0"/>
      <w:divBdr>
        <w:top w:val="none" w:sz="0" w:space="0" w:color="auto"/>
        <w:left w:val="none" w:sz="0" w:space="0" w:color="auto"/>
        <w:bottom w:val="none" w:sz="0" w:space="0" w:color="auto"/>
        <w:right w:val="none" w:sz="0" w:space="0" w:color="auto"/>
      </w:divBdr>
    </w:div>
    <w:div w:id="1512796256">
      <w:bodyDiv w:val="1"/>
      <w:marLeft w:val="0"/>
      <w:marRight w:val="0"/>
      <w:marTop w:val="0"/>
      <w:marBottom w:val="0"/>
      <w:divBdr>
        <w:top w:val="none" w:sz="0" w:space="0" w:color="auto"/>
        <w:left w:val="none" w:sz="0" w:space="0" w:color="auto"/>
        <w:bottom w:val="none" w:sz="0" w:space="0" w:color="auto"/>
        <w:right w:val="none" w:sz="0" w:space="0" w:color="auto"/>
      </w:divBdr>
    </w:div>
    <w:div w:id="1529028151">
      <w:bodyDiv w:val="1"/>
      <w:marLeft w:val="0"/>
      <w:marRight w:val="0"/>
      <w:marTop w:val="0"/>
      <w:marBottom w:val="0"/>
      <w:divBdr>
        <w:top w:val="none" w:sz="0" w:space="0" w:color="auto"/>
        <w:left w:val="none" w:sz="0" w:space="0" w:color="auto"/>
        <w:bottom w:val="none" w:sz="0" w:space="0" w:color="auto"/>
        <w:right w:val="none" w:sz="0" w:space="0" w:color="auto"/>
      </w:divBdr>
    </w:div>
    <w:div w:id="1545675406">
      <w:bodyDiv w:val="1"/>
      <w:marLeft w:val="0"/>
      <w:marRight w:val="0"/>
      <w:marTop w:val="0"/>
      <w:marBottom w:val="0"/>
      <w:divBdr>
        <w:top w:val="none" w:sz="0" w:space="0" w:color="auto"/>
        <w:left w:val="none" w:sz="0" w:space="0" w:color="auto"/>
        <w:bottom w:val="none" w:sz="0" w:space="0" w:color="auto"/>
        <w:right w:val="none" w:sz="0" w:space="0" w:color="auto"/>
      </w:divBdr>
    </w:div>
    <w:div w:id="1546675579">
      <w:bodyDiv w:val="1"/>
      <w:marLeft w:val="0"/>
      <w:marRight w:val="0"/>
      <w:marTop w:val="0"/>
      <w:marBottom w:val="0"/>
      <w:divBdr>
        <w:top w:val="none" w:sz="0" w:space="0" w:color="auto"/>
        <w:left w:val="none" w:sz="0" w:space="0" w:color="auto"/>
        <w:bottom w:val="none" w:sz="0" w:space="0" w:color="auto"/>
        <w:right w:val="none" w:sz="0" w:space="0" w:color="auto"/>
      </w:divBdr>
    </w:div>
    <w:div w:id="1547182759">
      <w:bodyDiv w:val="1"/>
      <w:marLeft w:val="0"/>
      <w:marRight w:val="0"/>
      <w:marTop w:val="0"/>
      <w:marBottom w:val="0"/>
      <w:divBdr>
        <w:top w:val="none" w:sz="0" w:space="0" w:color="auto"/>
        <w:left w:val="none" w:sz="0" w:space="0" w:color="auto"/>
        <w:bottom w:val="none" w:sz="0" w:space="0" w:color="auto"/>
        <w:right w:val="none" w:sz="0" w:space="0" w:color="auto"/>
      </w:divBdr>
    </w:div>
    <w:div w:id="1563712650">
      <w:bodyDiv w:val="1"/>
      <w:marLeft w:val="0"/>
      <w:marRight w:val="0"/>
      <w:marTop w:val="0"/>
      <w:marBottom w:val="0"/>
      <w:divBdr>
        <w:top w:val="none" w:sz="0" w:space="0" w:color="auto"/>
        <w:left w:val="none" w:sz="0" w:space="0" w:color="auto"/>
        <w:bottom w:val="none" w:sz="0" w:space="0" w:color="auto"/>
        <w:right w:val="none" w:sz="0" w:space="0" w:color="auto"/>
      </w:divBdr>
    </w:div>
    <w:div w:id="1570387942">
      <w:bodyDiv w:val="1"/>
      <w:marLeft w:val="0"/>
      <w:marRight w:val="0"/>
      <w:marTop w:val="0"/>
      <w:marBottom w:val="0"/>
      <w:divBdr>
        <w:top w:val="none" w:sz="0" w:space="0" w:color="auto"/>
        <w:left w:val="none" w:sz="0" w:space="0" w:color="auto"/>
        <w:bottom w:val="none" w:sz="0" w:space="0" w:color="auto"/>
        <w:right w:val="none" w:sz="0" w:space="0" w:color="auto"/>
      </w:divBdr>
    </w:div>
    <w:div w:id="1579173123">
      <w:bodyDiv w:val="1"/>
      <w:marLeft w:val="0"/>
      <w:marRight w:val="0"/>
      <w:marTop w:val="0"/>
      <w:marBottom w:val="0"/>
      <w:divBdr>
        <w:top w:val="none" w:sz="0" w:space="0" w:color="auto"/>
        <w:left w:val="none" w:sz="0" w:space="0" w:color="auto"/>
        <w:bottom w:val="none" w:sz="0" w:space="0" w:color="auto"/>
        <w:right w:val="none" w:sz="0" w:space="0" w:color="auto"/>
      </w:divBdr>
    </w:div>
    <w:div w:id="1628706400">
      <w:bodyDiv w:val="1"/>
      <w:marLeft w:val="0"/>
      <w:marRight w:val="0"/>
      <w:marTop w:val="0"/>
      <w:marBottom w:val="0"/>
      <w:divBdr>
        <w:top w:val="none" w:sz="0" w:space="0" w:color="auto"/>
        <w:left w:val="none" w:sz="0" w:space="0" w:color="auto"/>
        <w:bottom w:val="none" w:sz="0" w:space="0" w:color="auto"/>
        <w:right w:val="none" w:sz="0" w:space="0" w:color="auto"/>
      </w:divBdr>
    </w:div>
    <w:div w:id="1631134596">
      <w:bodyDiv w:val="1"/>
      <w:marLeft w:val="0"/>
      <w:marRight w:val="0"/>
      <w:marTop w:val="0"/>
      <w:marBottom w:val="0"/>
      <w:divBdr>
        <w:top w:val="none" w:sz="0" w:space="0" w:color="auto"/>
        <w:left w:val="none" w:sz="0" w:space="0" w:color="auto"/>
        <w:bottom w:val="none" w:sz="0" w:space="0" w:color="auto"/>
        <w:right w:val="none" w:sz="0" w:space="0" w:color="auto"/>
      </w:divBdr>
    </w:div>
    <w:div w:id="1675257869">
      <w:bodyDiv w:val="1"/>
      <w:marLeft w:val="0"/>
      <w:marRight w:val="0"/>
      <w:marTop w:val="0"/>
      <w:marBottom w:val="0"/>
      <w:divBdr>
        <w:top w:val="none" w:sz="0" w:space="0" w:color="auto"/>
        <w:left w:val="none" w:sz="0" w:space="0" w:color="auto"/>
        <w:bottom w:val="none" w:sz="0" w:space="0" w:color="auto"/>
        <w:right w:val="none" w:sz="0" w:space="0" w:color="auto"/>
      </w:divBdr>
    </w:div>
    <w:div w:id="1687365859">
      <w:bodyDiv w:val="1"/>
      <w:marLeft w:val="0"/>
      <w:marRight w:val="0"/>
      <w:marTop w:val="0"/>
      <w:marBottom w:val="0"/>
      <w:divBdr>
        <w:top w:val="none" w:sz="0" w:space="0" w:color="auto"/>
        <w:left w:val="none" w:sz="0" w:space="0" w:color="auto"/>
        <w:bottom w:val="none" w:sz="0" w:space="0" w:color="auto"/>
        <w:right w:val="none" w:sz="0" w:space="0" w:color="auto"/>
      </w:divBdr>
    </w:div>
    <w:div w:id="1698193563">
      <w:bodyDiv w:val="1"/>
      <w:marLeft w:val="0"/>
      <w:marRight w:val="0"/>
      <w:marTop w:val="0"/>
      <w:marBottom w:val="0"/>
      <w:divBdr>
        <w:top w:val="none" w:sz="0" w:space="0" w:color="auto"/>
        <w:left w:val="none" w:sz="0" w:space="0" w:color="auto"/>
        <w:bottom w:val="none" w:sz="0" w:space="0" w:color="auto"/>
        <w:right w:val="none" w:sz="0" w:space="0" w:color="auto"/>
      </w:divBdr>
    </w:div>
    <w:div w:id="1710296691">
      <w:bodyDiv w:val="1"/>
      <w:marLeft w:val="0"/>
      <w:marRight w:val="0"/>
      <w:marTop w:val="0"/>
      <w:marBottom w:val="0"/>
      <w:divBdr>
        <w:top w:val="none" w:sz="0" w:space="0" w:color="auto"/>
        <w:left w:val="none" w:sz="0" w:space="0" w:color="auto"/>
        <w:bottom w:val="none" w:sz="0" w:space="0" w:color="auto"/>
        <w:right w:val="none" w:sz="0" w:space="0" w:color="auto"/>
      </w:divBdr>
    </w:div>
    <w:div w:id="1716272068">
      <w:bodyDiv w:val="1"/>
      <w:marLeft w:val="0"/>
      <w:marRight w:val="0"/>
      <w:marTop w:val="0"/>
      <w:marBottom w:val="0"/>
      <w:divBdr>
        <w:top w:val="none" w:sz="0" w:space="0" w:color="auto"/>
        <w:left w:val="none" w:sz="0" w:space="0" w:color="auto"/>
        <w:bottom w:val="none" w:sz="0" w:space="0" w:color="auto"/>
        <w:right w:val="none" w:sz="0" w:space="0" w:color="auto"/>
      </w:divBdr>
    </w:div>
    <w:div w:id="1722244775">
      <w:bodyDiv w:val="1"/>
      <w:marLeft w:val="0"/>
      <w:marRight w:val="0"/>
      <w:marTop w:val="0"/>
      <w:marBottom w:val="0"/>
      <w:divBdr>
        <w:top w:val="none" w:sz="0" w:space="0" w:color="auto"/>
        <w:left w:val="none" w:sz="0" w:space="0" w:color="auto"/>
        <w:bottom w:val="none" w:sz="0" w:space="0" w:color="auto"/>
        <w:right w:val="none" w:sz="0" w:space="0" w:color="auto"/>
      </w:divBdr>
    </w:div>
    <w:div w:id="1745297748">
      <w:bodyDiv w:val="1"/>
      <w:marLeft w:val="0"/>
      <w:marRight w:val="0"/>
      <w:marTop w:val="0"/>
      <w:marBottom w:val="0"/>
      <w:divBdr>
        <w:top w:val="none" w:sz="0" w:space="0" w:color="auto"/>
        <w:left w:val="none" w:sz="0" w:space="0" w:color="auto"/>
        <w:bottom w:val="none" w:sz="0" w:space="0" w:color="auto"/>
        <w:right w:val="none" w:sz="0" w:space="0" w:color="auto"/>
      </w:divBdr>
    </w:div>
    <w:div w:id="1750149979">
      <w:bodyDiv w:val="1"/>
      <w:marLeft w:val="0"/>
      <w:marRight w:val="0"/>
      <w:marTop w:val="0"/>
      <w:marBottom w:val="0"/>
      <w:divBdr>
        <w:top w:val="none" w:sz="0" w:space="0" w:color="auto"/>
        <w:left w:val="none" w:sz="0" w:space="0" w:color="auto"/>
        <w:bottom w:val="none" w:sz="0" w:space="0" w:color="auto"/>
        <w:right w:val="none" w:sz="0" w:space="0" w:color="auto"/>
      </w:divBdr>
    </w:div>
    <w:div w:id="1809281411">
      <w:bodyDiv w:val="1"/>
      <w:marLeft w:val="0"/>
      <w:marRight w:val="0"/>
      <w:marTop w:val="0"/>
      <w:marBottom w:val="0"/>
      <w:divBdr>
        <w:top w:val="none" w:sz="0" w:space="0" w:color="auto"/>
        <w:left w:val="none" w:sz="0" w:space="0" w:color="auto"/>
        <w:bottom w:val="none" w:sz="0" w:space="0" w:color="auto"/>
        <w:right w:val="none" w:sz="0" w:space="0" w:color="auto"/>
      </w:divBdr>
    </w:div>
    <w:div w:id="1841659427">
      <w:bodyDiv w:val="1"/>
      <w:marLeft w:val="0"/>
      <w:marRight w:val="0"/>
      <w:marTop w:val="0"/>
      <w:marBottom w:val="0"/>
      <w:divBdr>
        <w:top w:val="none" w:sz="0" w:space="0" w:color="auto"/>
        <w:left w:val="none" w:sz="0" w:space="0" w:color="auto"/>
        <w:bottom w:val="none" w:sz="0" w:space="0" w:color="auto"/>
        <w:right w:val="none" w:sz="0" w:space="0" w:color="auto"/>
      </w:divBdr>
    </w:div>
    <w:div w:id="1849098515">
      <w:bodyDiv w:val="1"/>
      <w:marLeft w:val="0"/>
      <w:marRight w:val="0"/>
      <w:marTop w:val="0"/>
      <w:marBottom w:val="0"/>
      <w:divBdr>
        <w:top w:val="none" w:sz="0" w:space="0" w:color="auto"/>
        <w:left w:val="none" w:sz="0" w:space="0" w:color="auto"/>
        <w:bottom w:val="none" w:sz="0" w:space="0" w:color="auto"/>
        <w:right w:val="none" w:sz="0" w:space="0" w:color="auto"/>
      </w:divBdr>
    </w:div>
    <w:div w:id="1867912510">
      <w:bodyDiv w:val="1"/>
      <w:marLeft w:val="0"/>
      <w:marRight w:val="0"/>
      <w:marTop w:val="0"/>
      <w:marBottom w:val="0"/>
      <w:divBdr>
        <w:top w:val="none" w:sz="0" w:space="0" w:color="auto"/>
        <w:left w:val="none" w:sz="0" w:space="0" w:color="auto"/>
        <w:bottom w:val="none" w:sz="0" w:space="0" w:color="auto"/>
        <w:right w:val="none" w:sz="0" w:space="0" w:color="auto"/>
      </w:divBdr>
    </w:div>
    <w:div w:id="1889409840">
      <w:bodyDiv w:val="1"/>
      <w:marLeft w:val="0"/>
      <w:marRight w:val="0"/>
      <w:marTop w:val="0"/>
      <w:marBottom w:val="0"/>
      <w:divBdr>
        <w:top w:val="none" w:sz="0" w:space="0" w:color="auto"/>
        <w:left w:val="none" w:sz="0" w:space="0" w:color="auto"/>
        <w:bottom w:val="none" w:sz="0" w:space="0" w:color="auto"/>
        <w:right w:val="none" w:sz="0" w:space="0" w:color="auto"/>
      </w:divBdr>
    </w:div>
    <w:div w:id="1889997063">
      <w:bodyDiv w:val="1"/>
      <w:marLeft w:val="0"/>
      <w:marRight w:val="0"/>
      <w:marTop w:val="0"/>
      <w:marBottom w:val="0"/>
      <w:divBdr>
        <w:top w:val="none" w:sz="0" w:space="0" w:color="auto"/>
        <w:left w:val="none" w:sz="0" w:space="0" w:color="auto"/>
        <w:bottom w:val="none" w:sz="0" w:space="0" w:color="auto"/>
        <w:right w:val="none" w:sz="0" w:space="0" w:color="auto"/>
      </w:divBdr>
    </w:div>
    <w:div w:id="1894462258">
      <w:bodyDiv w:val="1"/>
      <w:marLeft w:val="0"/>
      <w:marRight w:val="0"/>
      <w:marTop w:val="0"/>
      <w:marBottom w:val="0"/>
      <w:divBdr>
        <w:top w:val="none" w:sz="0" w:space="0" w:color="auto"/>
        <w:left w:val="none" w:sz="0" w:space="0" w:color="auto"/>
        <w:bottom w:val="none" w:sz="0" w:space="0" w:color="auto"/>
        <w:right w:val="none" w:sz="0" w:space="0" w:color="auto"/>
      </w:divBdr>
    </w:div>
    <w:div w:id="1909224107">
      <w:bodyDiv w:val="1"/>
      <w:marLeft w:val="0"/>
      <w:marRight w:val="0"/>
      <w:marTop w:val="0"/>
      <w:marBottom w:val="0"/>
      <w:divBdr>
        <w:top w:val="none" w:sz="0" w:space="0" w:color="auto"/>
        <w:left w:val="none" w:sz="0" w:space="0" w:color="auto"/>
        <w:bottom w:val="none" w:sz="0" w:space="0" w:color="auto"/>
        <w:right w:val="none" w:sz="0" w:space="0" w:color="auto"/>
      </w:divBdr>
    </w:div>
    <w:div w:id="1932010244">
      <w:bodyDiv w:val="1"/>
      <w:marLeft w:val="0"/>
      <w:marRight w:val="0"/>
      <w:marTop w:val="0"/>
      <w:marBottom w:val="0"/>
      <w:divBdr>
        <w:top w:val="none" w:sz="0" w:space="0" w:color="auto"/>
        <w:left w:val="none" w:sz="0" w:space="0" w:color="auto"/>
        <w:bottom w:val="none" w:sz="0" w:space="0" w:color="auto"/>
        <w:right w:val="none" w:sz="0" w:space="0" w:color="auto"/>
      </w:divBdr>
    </w:div>
    <w:div w:id="1954900783">
      <w:bodyDiv w:val="1"/>
      <w:marLeft w:val="0"/>
      <w:marRight w:val="0"/>
      <w:marTop w:val="0"/>
      <w:marBottom w:val="0"/>
      <w:divBdr>
        <w:top w:val="none" w:sz="0" w:space="0" w:color="auto"/>
        <w:left w:val="none" w:sz="0" w:space="0" w:color="auto"/>
        <w:bottom w:val="none" w:sz="0" w:space="0" w:color="auto"/>
        <w:right w:val="none" w:sz="0" w:space="0" w:color="auto"/>
      </w:divBdr>
    </w:div>
    <w:div w:id="2076584185">
      <w:bodyDiv w:val="1"/>
      <w:marLeft w:val="0"/>
      <w:marRight w:val="0"/>
      <w:marTop w:val="0"/>
      <w:marBottom w:val="0"/>
      <w:divBdr>
        <w:top w:val="none" w:sz="0" w:space="0" w:color="auto"/>
        <w:left w:val="none" w:sz="0" w:space="0" w:color="auto"/>
        <w:bottom w:val="none" w:sz="0" w:space="0" w:color="auto"/>
        <w:right w:val="none" w:sz="0" w:space="0" w:color="auto"/>
      </w:divBdr>
    </w:div>
    <w:div w:id="2086684495">
      <w:bodyDiv w:val="1"/>
      <w:marLeft w:val="0"/>
      <w:marRight w:val="0"/>
      <w:marTop w:val="0"/>
      <w:marBottom w:val="0"/>
      <w:divBdr>
        <w:top w:val="none" w:sz="0" w:space="0" w:color="auto"/>
        <w:left w:val="none" w:sz="0" w:space="0" w:color="auto"/>
        <w:bottom w:val="none" w:sz="0" w:space="0" w:color="auto"/>
        <w:right w:val="none" w:sz="0" w:space="0" w:color="auto"/>
      </w:divBdr>
    </w:div>
    <w:div w:id="2104064344">
      <w:bodyDiv w:val="1"/>
      <w:marLeft w:val="0"/>
      <w:marRight w:val="0"/>
      <w:marTop w:val="0"/>
      <w:marBottom w:val="0"/>
      <w:divBdr>
        <w:top w:val="none" w:sz="0" w:space="0" w:color="auto"/>
        <w:left w:val="none" w:sz="0" w:space="0" w:color="auto"/>
        <w:bottom w:val="none" w:sz="0" w:space="0" w:color="auto"/>
        <w:right w:val="none" w:sz="0" w:space="0" w:color="auto"/>
      </w:divBdr>
    </w:div>
    <w:div w:id="212495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Zuraimi-Abdul-Aziz-2/publication/330496009_The_Effects_of_Marketing_Mix_on_Small_Fish_Farming_Business_Performance/links/5c42861aa6fdccd6b5b7e453/The-Effects-of-Marketing-Mix-on-Small-Fish-Farming-Business-Performance.pdf" TargetMode="External"/><Relationship Id="rId18" Type="http://schemas.openxmlformats.org/officeDocument/2006/relationships/hyperlink" Target="https://www.frontiersin.org/articles/10.3389/fpsyg.2020.01448/ful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eekingalpha.com/article/4427284-tesco-a-swot-analysis" TargetMode="External"/><Relationship Id="rId7" Type="http://schemas.openxmlformats.org/officeDocument/2006/relationships/endnotes" Target="endnotes.xml"/><Relationship Id="rId12" Type="http://schemas.openxmlformats.org/officeDocument/2006/relationships/hyperlink" Target="http://fernfortuniversity.com/term-papers/swot/nyse/6900-tesco-plc.php" TargetMode="External"/><Relationship Id="rId17" Type="http://schemas.openxmlformats.org/officeDocument/2006/relationships/hyperlink" Target="https://www.sciencedirect.com/science/article/abs/pii/S001985011830301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yjms.mohe.gov.my/index.php/aje/article/view/11665" TargetMode="External"/><Relationship Id="rId20" Type="http://schemas.openxmlformats.org/officeDocument/2006/relationships/hyperlink" Target="https://www.sciencedirect.com/science/article/abs/pii/S02684012163016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tesco-swot-analysis-2019swot-analysis-of-tesco/"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ciendo.com/pdf/10.2478/picbe-2019-0071" TargetMode="External"/><Relationship Id="rId23" Type="http://schemas.openxmlformats.org/officeDocument/2006/relationships/hyperlink" Target="https://www.researchgate.net/profile/Ginu-George/publication/354182419_Segmenting_targeting_and_positioning_stp_ofgenerational_cohorts_Y_Z_and_Alpha/links/61542bdb39b8157d90050181/Segmenting-targeting-and-positioning-stp-ofgenerational-cohorts-Y-Z-and-Alpha.pdf" TargetMode="External"/><Relationship Id="rId10" Type="http://schemas.openxmlformats.org/officeDocument/2006/relationships/hyperlink" Target="https://www.marketing91.com/marketing-mix-4-ps-marketing/" TargetMode="External"/><Relationship Id="rId19" Type="http://schemas.openxmlformats.org/officeDocument/2006/relationships/hyperlink" Target="https://books.google.co.in/books?hl=en&amp;lr=&amp;id=ZWpLDwAAQBAJ&amp;oi=fnd&amp;pg=PA2&amp;dq=importance+of+pestle+analysis&amp;ots=Dua3vN3AJC&amp;sig=41MGNlR-iWzeMDdo_sjE638fgdM&amp;redir_esc=y" TargetMode="External"/><Relationship Id="rId4" Type="http://schemas.openxmlformats.org/officeDocument/2006/relationships/settings" Target="settings.xml"/><Relationship Id="rId9" Type="http://schemas.openxmlformats.org/officeDocument/2006/relationships/hyperlink" Target="http://norma.ncirl.ie/4717/" TargetMode="External"/><Relationship Id="rId14" Type="http://schemas.openxmlformats.org/officeDocument/2006/relationships/hyperlink" Target="https://www.tandfonline.com/doi/full/10.1080/23311975.2020.1870807" TargetMode="External"/><Relationship Id="rId22" Type="http://schemas.openxmlformats.org/officeDocument/2006/relationships/hyperlink" Target="https://iide.co/case-studies/tesco-marke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2943A3-7F50-4AD7-BF77-547DE3C4E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3739</Words>
  <Characters>21313</Characters>
  <Application>Microsoft Office Word</Application>
  <DocSecurity>0</DocSecurity>
  <Lines>177</Lines>
  <Paragraphs>50</Paragraphs>
  <ScaleCrop>false</ScaleCrop>
  <Company/>
  <LinksUpToDate>false</LinksUpToDate>
  <CharactersWithSpaces>25002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2021-11-28T12:23:00Z</dcterms:created>
  <dcterms:modified xsi:type="dcterms:W3CDTF">2022-01-02T19:31:00Z</dcterms:modified>
</cp:coreProperties>
</file>