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E56CD" w14:textId="65C78056" w:rsidR="00F14480" w:rsidRPr="006F4387" w:rsidRDefault="00F14480" w:rsidP="00F14480">
      <w:pPr>
        <w:rPr>
          <w:rFonts w:cstheme="minorHAnsi"/>
          <w:sz w:val="24"/>
          <w:szCs w:val="24"/>
        </w:rPr>
      </w:pPr>
      <w:r w:rsidRPr="006F4387">
        <w:rPr>
          <w:rFonts w:cstheme="minorHAnsi"/>
          <w:sz w:val="24"/>
          <w:szCs w:val="24"/>
        </w:rPr>
        <w:t>Literature Review</w:t>
      </w:r>
      <w:r w:rsidR="006F4387" w:rsidRPr="006F4387">
        <w:rPr>
          <w:rFonts w:cstheme="minorHAnsi"/>
          <w:sz w:val="24"/>
          <w:szCs w:val="24"/>
        </w:rPr>
        <w:t xml:space="preserve"> – </w:t>
      </w:r>
    </w:p>
    <w:p w14:paraId="3C64B5B7" w14:textId="77777777" w:rsidR="002A358B" w:rsidRDefault="00CA0DC4" w:rsidP="00541193">
      <w:pPr>
        <w:spacing w:after="0" w:line="240" w:lineRule="auto"/>
        <w:rPr>
          <w:rFonts w:cstheme="minorHAnsi"/>
          <w:color w:val="202124"/>
          <w:sz w:val="24"/>
          <w:szCs w:val="24"/>
          <w:shd w:val="clear" w:color="auto" w:fill="FFFFFF"/>
        </w:rPr>
      </w:pPr>
      <w:r>
        <w:rPr>
          <w:rFonts w:cstheme="minorHAnsi"/>
          <w:sz w:val="24"/>
          <w:szCs w:val="24"/>
        </w:rPr>
        <w:t>The</w:t>
      </w:r>
      <w:r w:rsidR="00F14480" w:rsidRPr="00A168EE">
        <w:rPr>
          <w:rFonts w:cstheme="minorHAnsi"/>
          <w:sz w:val="24"/>
          <w:szCs w:val="24"/>
        </w:rPr>
        <w:t xml:space="preserve"> review of literature will </w:t>
      </w:r>
      <w:r w:rsidR="00977585" w:rsidRPr="00A168EE">
        <w:rPr>
          <w:rFonts w:cstheme="minorHAnsi"/>
          <w:sz w:val="24"/>
          <w:szCs w:val="24"/>
        </w:rPr>
        <w:t>focus on</w:t>
      </w:r>
      <w:r w:rsidR="00F14480" w:rsidRPr="00A168EE">
        <w:rPr>
          <w:rFonts w:cstheme="minorHAnsi"/>
          <w:sz w:val="24"/>
          <w:szCs w:val="24"/>
        </w:rPr>
        <w:t xml:space="preserve"> interactions between</w:t>
      </w:r>
      <w:r w:rsidR="00977585" w:rsidRPr="00A168EE">
        <w:rPr>
          <w:rFonts w:cstheme="minorHAnsi"/>
          <w:sz w:val="24"/>
          <w:szCs w:val="24"/>
        </w:rPr>
        <w:t xml:space="preserve"> first response </w:t>
      </w:r>
      <w:r w:rsidR="00F14480" w:rsidRPr="00A168EE">
        <w:rPr>
          <w:rFonts w:cstheme="minorHAnsi"/>
          <w:sz w:val="24"/>
          <w:szCs w:val="24"/>
        </w:rPr>
        <w:t>police</w:t>
      </w:r>
      <w:r w:rsidR="0015248A" w:rsidRPr="00A168EE">
        <w:rPr>
          <w:rFonts w:cstheme="minorHAnsi"/>
          <w:sz w:val="24"/>
          <w:szCs w:val="24"/>
        </w:rPr>
        <w:t xml:space="preserve"> </w:t>
      </w:r>
      <w:r w:rsidR="00977585" w:rsidRPr="00A168EE">
        <w:rPr>
          <w:rFonts w:cstheme="minorHAnsi"/>
          <w:sz w:val="24"/>
          <w:szCs w:val="24"/>
        </w:rPr>
        <w:t xml:space="preserve">officers and persons </w:t>
      </w:r>
      <w:r w:rsidR="0015248A" w:rsidRPr="00A168EE">
        <w:rPr>
          <w:rFonts w:cstheme="minorHAnsi"/>
          <w:sz w:val="24"/>
          <w:szCs w:val="24"/>
        </w:rPr>
        <w:t xml:space="preserve">with Autistic </w:t>
      </w:r>
      <w:r w:rsidR="00D93FD6" w:rsidRPr="00A168EE">
        <w:rPr>
          <w:rFonts w:cstheme="minorHAnsi"/>
          <w:sz w:val="24"/>
          <w:szCs w:val="24"/>
        </w:rPr>
        <w:t>S</w:t>
      </w:r>
      <w:r w:rsidR="0015248A" w:rsidRPr="00A168EE">
        <w:rPr>
          <w:rFonts w:cstheme="minorHAnsi"/>
          <w:sz w:val="24"/>
          <w:szCs w:val="24"/>
        </w:rPr>
        <w:t xml:space="preserve">pectrum </w:t>
      </w:r>
      <w:r w:rsidR="00D93FD6" w:rsidRPr="00A168EE">
        <w:rPr>
          <w:rFonts w:cstheme="minorHAnsi"/>
          <w:sz w:val="24"/>
          <w:szCs w:val="24"/>
        </w:rPr>
        <w:t>D</w:t>
      </w:r>
      <w:r w:rsidR="0015248A" w:rsidRPr="00A168EE">
        <w:rPr>
          <w:rFonts w:cstheme="minorHAnsi"/>
          <w:sz w:val="24"/>
          <w:szCs w:val="24"/>
        </w:rPr>
        <w:t>isorder (ASD</w:t>
      </w:r>
      <w:r>
        <w:rPr>
          <w:rFonts w:cstheme="minorHAnsi"/>
          <w:sz w:val="24"/>
          <w:szCs w:val="24"/>
        </w:rPr>
        <w:t>.</w:t>
      </w:r>
      <w:r w:rsidR="0015248A" w:rsidRPr="00A168EE">
        <w:rPr>
          <w:rFonts w:cstheme="minorHAnsi"/>
          <w:sz w:val="24"/>
          <w:szCs w:val="24"/>
        </w:rPr>
        <w:t>)</w:t>
      </w:r>
      <w:r w:rsidR="009E7CFB" w:rsidRPr="00A168EE">
        <w:rPr>
          <w:rFonts w:cstheme="minorHAnsi"/>
          <w:sz w:val="24"/>
          <w:szCs w:val="24"/>
        </w:rPr>
        <w:t xml:space="preserve"> </w:t>
      </w:r>
      <w:r>
        <w:rPr>
          <w:rFonts w:cstheme="minorHAnsi"/>
          <w:color w:val="1B1B1B"/>
          <w:sz w:val="24"/>
          <w:szCs w:val="24"/>
          <w:shd w:val="clear" w:color="auto" w:fill="FFFFFF"/>
        </w:rPr>
        <w:t xml:space="preserve">Through the means of a questionnaire, and by comparing the results with </w:t>
      </w:r>
      <w:r w:rsidRPr="00D93FD6">
        <w:rPr>
          <w:rFonts w:cstheme="minorHAnsi"/>
          <w:sz w:val="24"/>
          <w:szCs w:val="24"/>
        </w:rPr>
        <w:t>pre- ex</w:t>
      </w:r>
      <w:r>
        <w:rPr>
          <w:rFonts w:cstheme="minorHAnsi"/>
          <w:sz w:val="24"/>
          <w:szCs w:val="24"/>
        </w:rPr>
        <w:t>isting research relating to the</w:t>
      </w:r>
      <w:r w:rsidRPr="00D93FD6">
        <w:rPr>
          <w:rFonts w:cstheme="minorHAnsi"/>
          <w:sz w:val="24"/>
          <w:szCs w:val="24"/>
        </w:rPr>
        <w:t xml:space="preserve"> topic</w:t>
      </w:r>
      <w:r>
        <w:rPr>
          <w:rFonts w:cstheme="minorHAnsi"/>
          <w:sz w:val="24"/>
          <w:szCs w:val="24"/>
        </w:rPr>
        <w:t>,</w:t>
      </w:r>
      <w:r w:rsidRPr="00CA0DC4">
        <w:rPr>
          <w:rFonts w:cstheme="minorHAnsi"/>
          <w:color w:val="1B1B1B"/>
          <w:sz w:val="24"/>
          <w:szCs w:val="24"/>
          <w:shd w:val="clear" w:color="auto" w:fill="FFFFFF"/>
        </w:rPr>
        <w:t xml:space="preserve"> </w:t>
      </w:r>
      <w:r>
        <w:rPr>
          <w:rFonts w:cstheme="minorHAnsi"/>
          <w:color w:val="1B1B1B"/>
          <w:sz w:val="24"/>
          <w:szCs w:val="24"/>
          <w:shd w:val="clear" w:color="auto" w:fill="FFFFFF"/>
        </w:rPr>
        <w:t xml:space="preserve">this study aims to assess </w:t>
      </w:r>
      <w:r w:rsidRPr="00A168EE">
        <w:rPr>
          <w:rFonts w:cstheme="minorHAnsi"/>
          <w:sz w:val="24"/>
          <w:szCs w:val="24"/>
        </w:rPr>
        <w:t>the effectiveness of the current training provided to police officers and identify if there is a need for further training within UK police forces.</w:t>
      </w:r>
      <w:r>
        <w:rPr>
          <w:rFonts w:cstheme="minorHAnsi"/>
          <w:color w:val="1B1B1B"/>
          <w:sz w:val="24"/>
          <w:szCs w:val="24"/>
          <w:shd w:val="clear" w:color="auto" w:fill="FFFFFF"/>
        </w:rPr>
        <w:t xml:space="preserve"> There will be</w:t>
      </w:r>
      <w:r>
        <w:rPr>
          <w:rFonts w:cstheme="minorHAnsi"/>
          <w:sz w:val="24"/>
          <w:szCs w:val="24"/>
        </w:rPr>
        <w:t xml:space="preserve"> a particular focus on the</w:t>
      </w:r>
      <w:r w:rsidR="009E7CFB" w:rsidRPr="00A168EE">
        <w:rPr>
          <w:rFonts w:cstheme="minorHAnsi"/>
          <w:sz w:val="24"/>
          <w:szCs w:val="24"/>
        </w:rPr>
        <w:t xml:space="preserve"> officers’ ability to </w:t>
      </w:r>
      <w:r w:rsidR="00977585" w:rsidRPr="00A168EE">
        <w:rPr>
          <w:rFonts w:cstheme="minorHAnsi"/>
          <w:sz w:val="24"/>
          <w:szCs w:val="24"/>
        </w:rPr>
        <w:t>recognise</w:t>
      </w:r>
      <w:r>
        <w:rPr>
          <w:rFonts w:cstheme="minorHAnsi"/>
          <w:sz w:val="24"/>
          <w:szCs w:val="24"/>
        </w:rPr>
        <w:t>,</w:t>
      </w:r>
      <w:r w:rsidR="009E7CFB" w:rsidRPr="00A168EE">
        <w:rPr>
          <w:rFonts w:cstheme="minorHAnsi"/>
          <w:sz w:val="24"/>
          <w:szCs w:val="24"/>
        </w:rPr>
        <w:t xml:space="preserve"> adapt and manage the behaviours associated with the disorder and support persons with autism in the community.</w:t>
      </w:r>
      <w:r w:rsidR="00A168EE" w:rsidRPr="00A168EE">
        <w:rPr>
          <w:rFonts w:cstheme="minorHAnsi"/>
          <w:color w:val="1B1B1B"/>
          <w:sz w:val="24"/>
          <w:szCs w:val="24"/>
          <w:shd w:val="clear" w:color="auto" w:fill="FFFFFF"/>
        </w:rPr>
        <w:t xml:space="preserve"> </w:t>
      </w:r>
    </w:p>
    <w:p w14:paraId="7E9BF825" w14:textId="77777777" w:rsidR="00911381" w:rsidRDefault="00911381" w:rsidP="00911381">
      <w:pPr>
        <w:rPr>
          <w:rFonts w:cstheme="minorHAnsi"/>
          <w:sz w:val="24"/>
          <w:szCs w:val="24"/>
        </w:rPr>
      </w:pPr>
    </w:p>
    <w:p w14:paraId="408B90B0" w14:textId="77777777" w:rsidR="00911381" w:rsidRPr="00D93FD6" w:rsidRDefault="00911381" w:rsidP="00911381">
      <w:pPr>
        <w:rPr>
          <w:sz w:val="24"/>
          <w:szCs w:val="24"/>
        </w:rPr>
      </w:pPr>
      <w:r w:rsidRPr="00750F87">
        <w:rPr>
          <w:rFonts w:cstheme="minorHAnsi"/>
          <w:sz w:val="24"/>
          <w:szCs w:val="24"/>
        </w:rPr>
        <w:t>College of Policing</w:t>
      </w:r>
      <w:r>
        <w:rPr>
          <w:rFonts w:cstheme="minorHAnsi"/>
          <w:sz w:val="24"/>
          <w:szCs w:val="24"/>
        </w:rPr>
        <w:t xml:space="preserve"> 2023 </w:t>
      </w:r>
      <w:r w:rsidRPr="00750F87">
        <w:rPr>
          <w:rFonts w:cstheme="minorHAnsi"/>
          <w:sz w:val="24"/>
          <w:szCs w:val="24"/>
        </w:rPr>
        <w:t>described ASD as a neuro</w:t>
      </w:r>
      <w:r>
        <w:rPr>
          <w:rFonts w:cstheme="minorHAnsi"/>
          <w:sz w:val="24"/>
          <w:szCs w:val="24"/>
        </w:rPr>
        <w:t>-</w:t>
      </w:r>
      <w:r w:rsidRPr="00750F87">
        <w:rPr>
          <w:rFonts w:cstheme="minorHAnsi"/>
          <w:sz w:val="24"/>
          <w:szCs w:val="24"/>
        </w:rPr>
        <w:t>developmental condition that</w:t>
      </w:r>
      <w:r>
        <w:rPr>
          <w:sz w:val="24"/>
          <w:szCs w:val="24"/>
        </w:rPr>
        <w:t xml:space="preserve"> i</w:t>
      </w:r>
      <w:r w:rsidRPr="00D93FD6">
        <w:rPr>
          <w:sz w:val="24"/>
          <w:szCs w:val="24"/>
        </w:rPr>
        <w:t>s characterised by persistent deficits in impulse control, sensory regulation, and the ability to initiate and sustain reciprocal social interaction, and communicatio</w:t>
      </w:r>
      <w:r>
        <w:rPr>
          <w:sz w:val="24"/>
          <w:szCs w:val="24"/>
        </w:rPr>
        <w:t>n. It is also c</w:t>
      </w:r>
      <w:r w:rsidRPr="00D93FD6">
        <w:rPr>
          <w:sz w:val="24"/>
          <w:szCs w:val="24"/>
        </w:rPr>
        <w:t>haracterised by restricted, repetitive, and inflexible patterns of behaviour and interests. There is a vast spectrum o</w:t>
      </w:r>
      <w:r>
        <w:rPr>
          <w:sz w:val="24"/>
          <w:szCs w:val="24"/>
        </w:rPr>
        <w:t>f b</w:t>
      </w:r>
      <w:r w:rsidRPr="00D93FD6">
        <w:rPr>
          <w:sz w:val="24"/>
          <w:szCs w:val="24"/>
        </w:rPr>
        <w:t xml:space="preserve">ehaviours associated with autism- stimming, exaggerated body movements, rocking, self-harming behaviours, need for routines, lack of eye contact, obsessional interests, social communication difficulties- not understanding jokes, taking things literally, sensory issues in relation to all senses, over sensitive or under sensitive to noise, touch, taste, and smell. </w:t>
      </w:r>
      <w:r>
        <w:rPr>
          <w:sz w:val="24"/>
          <w:szCs w:val="24"/>
        </w:rPr>
        <w:t>Other symptoms include m</w:t>
      </w:r>
      <w:r w:rsidRPr="00D93FD6">
        <w:rPr>
          <w:sz w:val="24"/>
          <w:szCs w:val="24"/>
        </w:rPr>
        <w:t xml:space="preserve">eltdowns/ </w:t>
      </w:r>
      <w:r>
        <w:rPr>
          <w:sz w:val="24"/>
          <w:szCs w:val="24"/>
        </w:rPr>
        <w:t>s</w:t>
      </w:r>
      <w:r w:rsidRPr="00D93FD6">
        <w:rPr>
          <w:sz w:val="24"/>
          <w:szCs w:val="24"/>
        </w:rPr>
        <w:t xml:space="preserve">hutdowns, </w:t>
      </w:r>
      <w:r>
        <w:rPr>
          <w:sz w:val="24"/>
          <w:szCs w:val="24"/>
        </w:rPr>
        <w:t xml:space="preserve">when person with autism is </w:t>
      </w:r>
      <w:r w:rsidRPr="00D93FD6">
        <w:rPr>
          <w:sz w:val="24"/>
          <w:szCs w:val="24"/>
        </w:rPr>
        <w:t>unable to regulate emotions</w:t>
      </w:r>
      <w:r>
        <w:rPr>
          <w:sz w:val="24"/>
          <w:szCs w:val="24"/>
        </w:rPr>
        <w:t xml:space="preserve"> and</w:t>
      </w:r>
      <w:r w:rsidRPr="00D93FD6">
        <w:rPr>
          <w:sz w:val="24"/>
          <w:szCs w:val="24"/>
        </w:rPr>
        <w:t xml:space="preserve"> aggressive behaviour.</w:t>
      </w:r>
    </w:p>
    <w:p w14:paraId="453A837C" w14:textId="77777777" w:rsidR="00911381" w:rsidRDefault="00911381" w:rsidP="00911381">
      <w:pPr>
        <w:rPr>
          <w:sz w:val="24"/>
          <w:szCs w:val="24"/>
        </w:rPr>
      </w:pPr>
      <w:r w:rsidRPr="00D93FD6">
        <w:rPr>
          <w:sz w:val="24"/>
          <w:szCs w:val="24"/>
        </w:rPr>
        <w:t xml:space="preserve">ASD It is often described as a spectrum of behaviours, traits and impairments that impact on the way in which the affected person lives their life and interprets the world around them. A lesser-known subtype of ASD is Pathological demand avoidance (PDA); this is an autism spectrum condition that describes those whose main characteristic is to avoid everyday demands and expectations to an extreme extent. A PDA profile is often attributed to those who are higher </w:t>
      </w:r>
      <w:r w:rsidRPr="00BB6AEE">
        <w:rPr>
          <w:sz w:val="24"/>
          <w:szCs w:val="24"/>
        </w:rPr>
        <w:t>functioning i.e. live independently with little/no additional</w:t>
      </w:r>
      <w:r w:rsidRPr="00D93FD6">
        <w:rPr>
          <w:sz w:val="24"/>
          <w:szCs w:val="24"/>
        </w:rPr>
        <w:t xml:space="preserve"> support. </w:t>
      </w:r>
    </w:p>
    <w:p w14:paraId="70D2F3D3" w14:textId="77777777" w:rsidR="00911381" w:rsidRDefault="00911381" w:rsidP="00911381">
      <w:pPr>
        <w:pStyle w:val="NormalWeb"/>
        <w:spacing w:before="0" w:beforeAutospacing="0" w:after="300" w:afterAutospacing="0" w:line="360" w:lineRule="atLeast"/>
        <w:rPr>
          <w:rFonts w:asciiTheme="minorHAnsi" w:hAnsiTheme="minorHAnsi" w:cstheme="minorHAnsi"/>
        </w:rPr>
      </w:pPr>
      <w:r w:rsidRPr="00846BC1">
        <w:rPr>
          <w:rFonts w:asciiTheme="minorHAnsi" w:hAnsiTheme="minorHAnsi" w:cstheme="minorHAnsi"/>
        </w:rPr>
        <w:t>Archer et al in their 2015 study gave a unique perspective of the needs of people with autism when they encountered the Criminal Justice System (CJS). The paper highlighted the lack of information on how many people with autism encounter the CJS.  It also noted the impact that lack of autism awareness in the CJS can have on a person with autism. The study stated that there is a need for an increased awareness of autism in the CJS. It stated that often people with autism enter the system because of misunderstandings about their condition.   The study also found that only a few police forces had undertaken autism awareness training and highlighted a need for further training for the remainder of forces and for the other organisations that make up the wider CJS. The study concluded that there were simple and cost‐effective changes or services that could be easily implemented both by the CJS and local authorities, to address the issues</w:t>
      </w:r>
      <w:r>
        <w:rPr>
          <w:rFonts w:asciiTheme="minorHAnsi" w:hAnsiTheme="minorHAnsi" w:cstheme="minorHAnsi"/>
        </w:rPr>
        <w:t xml:space="preserve">. Archer </w:t>
      </w:r>
      <w:r w:rsidRPr="00846BC1">
        <w:rPr>
          <w:rFonts w:asciiTheme="minorHAnsi" w:hAnsiTheme="minorHAnsi" w:cstheme="minorHAnsi"/>
        </w:rPr>
        <w:t>believed that these services were not being implemented due to a lack of clear policy and direction from government.</w:t>
      </w:r>
    </w:p>
    <w:p w14:paraId="67E0E64D" w14:textId="77777777" w:rsidR="00911381" w:rsidRDefault="00911381" w:rsidP="00911381">
      <w:pPr>
        <w:pStyle w:val="NormalWeb"/>
        <w:spacing w:before="0" w:beforeAutospacing="0" w:after="0" w:afterAutospacing="0"/>
        <w:rPr>
          <w:rFonts w:asciiTheme="minorHAnsi" w:hAnsiTheme="minorHAnsi" w:cstheme="minorHAnsi"/>
        </w:rPr>
      </w:pPr>
      <w:r w:rsidRPr="006D78AC">
        <w:rPr>
          <w:rFonts w:asciiTheme="minorHAnsi" w:hAnsiTheme="minorHAnsi" w:cstheme="minorHAnsi"/>
        </w:rPr>
        <w:t xml:space="preserve">Hepworth carried out a </w:t>
      </w:r>
      <w:r w:rsidRPr="002B7DF5">
        <w:rPr>
          <w:rFonts w:asciiTheme="minorHAnsi" w:hAnsiTheme="minorHAnsi" w:cstheme="minorHAnsi"/>
          <w:color w:val="000000" w:themeColor="text1"/>
          <w:kern w:val="36"/>
        </w:rPr>
        <w:t>revi</w:t>
      </w:r>
      <w:r w:rsidRPr="006D78AC">
        <w:rPr>
          <w:rFonts w:asciiTheme="minorHAnsi" w:hAnsiTheme="minorHAnsi" w:cstheme="minorHAnsi"/>
          <w:color w:val="000000" w:themeColor="text1"/>
          <w:kern w:val="36"/>
        </w:rPr>
        <w:t xml:space="preserve">ew of </w:t>
      </w:r>
      <w:r w:rsidRPr="002B7DF5">
        <w:rPr>
          <w:rFonts w:asciiTheme="minorHAnsi" w:hAnsiTheme="minorHAnsi" w:cstheme="minorHAnsi"/>
          <w:color w:val="000000" w:themeColor="text1"/>
          <w:kern w:val="36"/>
        </w:rPr>
        <w:t>police training and policy for autism spectrum disorder</w:t>
      </w:r>
      <w:r w:rsidRPr="006D78AC">
        <w:rPr>
          <w:rFonts w:asciiTheme="minorHAnsi" w:hAnsiTheme="minorHAnsi" w:cstheme="minorHAnsi"/>
        </w:rPr>
        <w:t xml:space="preserve"> in 2017. Her findings were that police policy and staff training was insufficient during all initial stages of the criminal justice</w:t>
      </w:r>
      <w:r>
        <w:rPr>
          <w:rFonts w:asciiTheme="minorHAnsi" w:hAnsiTheme="minorHAnsi" w:cstheme="minorHAnsi"/>
        </w:rPr>
        <w:t xml:space="preserve"> process. The study</w:t>
      </w:r>
      <w:r w:rsidRPr="006D78AC">
        <w:rPr>
          <w:rFonts w:asciiTheme="minorHAnsi" w:hAnsiTheme="minorHAnsi" w:cstheme="minorHAnsi"/>
        </w:rPr>
        <w:t xml:space="preserve"> acknowledged that there were emerging </w:t>
      </w:r>
      <w:r w:rsidRPr="006D78AC">
        <w:rPr>
          <w:rFonts w:asciiTheme="minorHAnsi" w:hAnsiTheme="minorHAnsi" w:cstheme="minorHAnsi"/>
        </w:rPr>
        <w:lastRenderedPageBreak/>
        <w:t>policies and schemes which were promising but would require further research and national participation. Hepworth concluded that policy reform and improved training was required to ensure minimal opportunities for miscarriages of justice to those individuals with ASD.</w:t>
      </w:r>
    </w:p>
    <w:p w14:paraId="39F01388" w14:textId="77777777" w:rsidR="00911381" w:rsidRDefault="00911381" w:rsidP="00191682">
      <w:pPr>
        <w:jc w:val="both"/>
        <w:rPr>
          <w:rFonts w:eastAsia="Times New Roman" w:cstheme="minorHAnsi"/>
          <w:kern w:val="0"/>
          <w:sz w:val="24"/>
          <w:szCs w:val="24"/>
          <w:lang w:eastAsia="en-GB"/>
        </w:rPr>
      </w:pPr>
    </w:p>
    <w:p w14:paraId="4A2A100A" w14:textId="77777777" w:rsidR="0055314A" w:rsidRPr="000E2112" w:rsidRDefault="00750F87" w:rsidP="00191682">
      <w:pPr>
        <w:jc w:val="both"/>
        <w:rPr>
          <w:sz w:val="24"/>
          <w:szCs w:val="24"/>
        </w:rPr>
      </w:pPr>
      <w:r w:rsidRPr="000E2112">
        <w:rPr>
          <w:rFonts w:cstheme="minorHAnsi"/>
          <w:color w:val="202124"/>
          <w:sz w:val="24"/>
          <w:szCs w:val="24"/>
          <w:shd w:val="clear" w:color="auto" w:fill="FFFFFF"/>
        </w:rPr>
        <w:t>The Equality Act (2010) </w:t>
      </w:r>
      <w:r w:rsidR="00911381">
        <w:rPr>
          <w:rFonts w:cstheme="minorHAnsi"/>
          <w:color w:val="040C28"/>
          <w:sz w:val="24"/>
          <w:szCs w:val="24"/>
        </w:rPr>
        <w:t>placed</w:t>
      </w:r>
      <w:r w:rsidRPr="000E2112">
        <w:rPr>
          <w:rFonts w:cstheme="minorHAnsi"/>
          <w:color w:val="040C28"/>
          <w:sz w:val="24"/>
          <w:szCs w:val="24"/>
        </w:rPr>
        <w:t xml:space="preserve"> a requirement on public services to anticipate and prevent discrimination against people with disabilities</w:t>
      </w:r>
      <w:r w:rsidR="00884BAA" w:rsidRPr="000E2112">
        <w:rPr>
          <w:rFonts w:cstheme="minorHAnsi"/>
          <w:color w:val="202124"/>
          <w:sz w:val="24"/>
          <w:szCs w:val="24"/>
          <w:shd w:val="clear" w:color="auto" w:fill="FFFFFF"/>
        </w:rPr>
        <w:t xml:space="preserve"> including</w:t>
      </w:r>
      <w:r w:rsidRPr="000E2112">
        <w:rPr>
          <w:rFonts w:cstheme="minorHAnsi"/>
          <w:color w:val="202124"/>
          <w:sz w:val="24"/>
          <w:szCs w:val="24"/>
          <w:shd w:val="clear" w:color="auto" w:fill="FFFFFF"/>
        </w:rPr>
        <w:t xml:space="preserve"> people with a learning disability, autism or both</w:t>
      </w:r>
      <w:r w:rsidR="00884BAA" w:rsidRPr="000E2112">
        <w:rPr>
          <w:rFonts w:cstheme="minorHAnsi"/>
          <w:color w:val="202124"/>
          <w:sz w:val="24"/>
          <w:szCs w:val="24"/>
          <w:shd w:val="clear" w:color="auto" w:fill="FFFFFF"/>
        </w:rPr>
        <w:t>.</w:t>
      </w:r>
      <w:r w:rsidRPr="000E2112">
        <w:rPr>
          <w:rFonts w:cstheme="minorHAnsi"/>
          <w:color w:val="202124"/>
          <w:sz w:val="24"/>
          <w:szCs w:val="24"/>
          <w:shd w:val="clear" w:color="auto" w:fill="FFFFFF"/>
        </w:rPr>
        <w:t xml:space="preserve"> </w:t>
      </w:r>
      <w:r w:rsidR="002517EA" w:rsidRPr="000E2112">
        <w:rPr>
          <w:sz w:val="24"/>
          <w:szCs w:val="24"/>
        </w:rPr>
        <w:t xml:space="preserve">The </w:t>
      </w:r>
      <w:r w:rsidR="00884BAA" w:rsidRPr="000E2112">
        <w:rPr>
          <w:sz w:val="24"/>
          <w:szCs w:val="24"/>
        </w:rPr>
        <w:t>Act places</w:t>
      </w:r>
      <w:r w:rsidR="002517EA" w:rsidRPr="000E2112">
        <w:rPr>
          <w:sz w:val="24"/>
          <w:szCs w:val="24"/>
        </w:rPr>
        <w:t xml:space="preserve"> a legal duty on service providers to make</w:t>
      </w:r>
      <w:r w:rsidR="00A12D7A" w:rsidRPr="000E2112">
        <w:rPr>
          <w:sz w:val="24"/>
          <w:szCs w:val="24"/>
        </w:rPr>
        <w:t xml:space="preserve">, </w:t>
      </w:r>
      <w:r w:rsidR="00884BAA" w:rsidRPr="000E2112">
        <w:rPr>
          <w:sz w:val="24"/>
          <w:szCs w:val="24"/>
        </w:rPr>
        <w:t>‘reasonable</w:t>
      </w:r>
      <w:r w:rsidR="002517EA" w:rsidRPr="000E2112">
        <w:rPr>
          <w:sz w:val="24"/>
          <w:szCs w:val="24"/>
        </w:rPr>
        <w:t xml:space="preserve"> adjustments for autistic people to ensure that they are not at a disadvantage compared to people without autism.</w:t>
      </w:r>
      <w:r w:rsidR="000E2112">
        <w:rPr>
          <w:sz w:val="24"/>
          <w:szCs w:val="24"/>
        </w:rPr>
        <w:t xml:space="preserve">’ </w:t>
      </w:r>
      <w:r w:rsidR="002517EA" w:rsidRPr="000E2112">
        <w:rPr>
          <w:sz w:val="24"/>
          <w:szCs w:val="24"/>
        </w:rPr>
        <w:t xml:space="preserve">It states </w:t>
      </w:r>
      <w:r w:rsidR="00884BAA" w:rsidRPr="000E2112">
        <w:rPr>
          <w:sz w:val="24"/>
          <w:szCs w:val="24"/>
        </w:rPr>
        <w:t>that providers are</w:t>
      </w:r>
      <w:r w:rsidR="002517EA" w:rsidRPr="000E2112">
        <w:rPr>
          <w:sz w:val="24"/>
          <w:szCs w:val="24"/>
        </w:rPr>
        <w:t xml:space="preserve"> required to make reasonable adjustments for autistic people on a case-by-case basis.</w:t>
      </w:r>
      <w:r w:rsidR="002517EA" w:rsidRPr="000E2112">
        <w:rPr>
          <w:rFonts w:cstheme="minorHAnsi"/>
          <w:color w:val="202124"/>
          <w:sz w:val="24"/>
          <w:szCs w:val="24"/>
          <w:shd w:val="clear" w:color="auto" w:fill="FFFFFF"/>
        </w:rPr>
        <w:t xml:space="preserve"> </w:t>
      </w:r>
      <w:r w:rsidR="000E2112" w:rsidRPr="000E2112">
        <w:rPr>
          <w:sz w:val="24"/>
          <w:szCs w:val="24"/>
        </w:rPr>
        <w:t xml:space="preserve">The Act calls for frontline police to have a proper understanding of ASD as they go about their duties. Charities in the UK </w:t>
      </w:r>
      <w:r w:rsidR="000E2112">
        <w:rPr>
          <w:sz w:val="24"/>
          <w:szCs w:val="24"/>
        </w:rPr>
        <w:t xml:space="preserve">stress </w:t>
      </w:r>
      <w:r w:rsidR="000E2112" w:rsidRPr="000E2112">
        <w:rPr>
          <w:sz w:val="24"/>
          <w:szCs w:val="24"/>
        </w:rPr>
        <w:t>that effective police responses need to be</w:t>
      </w:r>
      <w:r w:rsidR="000E2112">
        <w:rPr>
          <w:sz w:val="24"/>
          <w:szCs w:val="24"/>
        </w:rPr>
        <w:t xml:space="preserve"> purposely</w:t>
      </w:r>
      <w:r w:rsidR="000E2112" w:rsidRPr="000E2112">
        <w:rPr>
          <w:sz w:val="24"/>
          <w:szCs w:val="24"/>
        </w:rPr>
        <w:t xml:space="preserve"> tailored for ASD. </w:t>
      </w:r>
      <w:r w:rsidRPr="000E2112">
        <w:rPr>
          <w:rFonts w:cstheme="minorHAnsi"/>
          <w:color w:val="202124"/>
          <w:sz w:val="24"/>
          <w:szCs w:val="24"/>
          <w:shd w:val="clear" w:color="auto" w:fill="FFFFFF"/>
        </w:rPr>
        <w:t>The Autism Act 2009 </w:t>
      </w:r>
      <w:r w:rsidRPr="000E2112">
        <w:rPr>
          <w:rFonts w:cstheme="minorHAnsi"/>
          <w:color w:val="040C28"/>
          <w:sz w:val="24"/>
          <w:szCs w:val="24"/>
        </w:rPr>
        <w:t>requires the Government to introduce and keep under review an adult autism strategy</w:t>
      </w:r>
      <w:r w:rsidRPr="000E2112">
        <w:rPr>
          <w:rFonts w:cstheme="minorHAnsi"/>
          <w:color w:val="202124"/>
          <w:sz w:val="24"/>
          <w:szCs w:val="24"/>
          <w:shd w:val="clear" w:color="auto" w:fill="FFFFFF"/>
        </w:rPr>
        <w:t>. </w:t>
      </w:r>
      <w:r w:rsidR="00884BAA" w:rsidRPr="000E2112">
        <w:rPr>
          <w:sz w:val="24"/>
          <w:szCs w:val="24"/>
        </w:rPr>
        <w:t xml:space="preserve"> </w:t>
      </w:r>
    </w:p>
    <w:p w14:paraId="4AB61BFC" w14:textId="77777777" w:rsidR="0055314A" w:rsidRDefault="0055314A" w:rsidP="0055314A">
      <w:pPr>
        <w:pStyle w:val="NormalWeb"/>
        <w:spacing w:before="0" w:beforeAutospacing="0" w:after="300" w:afterAutospacing="0" w:line="336" w:lineRule="atLeast"/>
        <w:rPr>
          <w:rFonts w:asciiTheme="minorHAnsi" w:hAnsiTheme="minorHAnsi" w:cstheme="minorHAnsi"/>
          <w:color w:val="1F1F1F"/>
          <w:shd w:val="clear" w:color="auto" w:fill="FFFFFF"/>
        </w:rPr>
      </w:pPr>
      <w:r w:rsidRPr="0055314A">
        <w:rPr>
          <w:rFonts w:asciiTheme="minorHAnsi" w:hAnsiTheme="minorHAnsi" w:cstheme="minorHAnsi"/>
        </w:rPr>
        <w:t>In 2019, MP Susan Elan Jones co- sponsored a bill in Parliament that would make autism understanding training mandatory for all police officers in England and Wales with the aim of raising more awareness amongst police officers of autism. The Police Officer Training (Autism Awareness) Bill was supported by the National Autistic Society and introduced by Welsh Labour MP Ann Clwyd. Miss Clwyd believed that it was essential that police had training to make sure they could support autistic people.</w:t>
      </w:r>
      <w:r w:rsidRPr="0055314A">
        <w:rPr>
          <w:rFonts w:asciiTheme="minorHAnsi" w:hAnsiTheme="minorHAnsi" w:cstheme="minorHAnsi"/>
          <w:color w:val="1F1F1F"/>
          <w:shd w:val="clear" w:color="auto" w:fill="FFFFFF"/>
        </w:rPr>
        <w:t xml:space="preserve"> Unfortunately the Bill was rejected.  However, the Welsh Government made a commitment to focus on the needs of autistic people by issuing a statutory Code of Practice. </w:t>
      </w:r>
      <w:r w:rsidRPr="0055314A">
        <w:rPr>
          <w:rFonts w:asciiTheme="minorHAnsi" w:hAnsiTheme="minorHAnsi" w:cstheme="minorHAnsi"/>
          <w:color w:val="202124"/>
          <w:shd w:val="clear" w:color="auto" w:fill="FFFFFF"/>
        </w:rPr>
        <w:t>The Welsh Government Autism Code of Practice 2021</w:t>
      </w:r>
      <w:r w:rsidRPr="0055314A">
        <w:rPr>
          <w:rFonts w:asciiTheme="minorHAnsi" w:hAnsiTheme="minorHAnsi" w:cstheme="minorHAnsi"/>
        </w:rPr>
        <w:t xml:space="preserve"> sets out what autistic people, their parents and carers can expect from public services in Wales. </w:t>
      </w:r>
      <w:r w:rsidRPr="0055314A">
        <w:rPr>
          <w:rFonts w:asciiTheme="minorHAnsi" w:hAnsiTheme="minorHAnsi" w:cstheme="minorHAnsi"/>
          <w:color w:val="1F1F1F"/>
          <w:shd w:val="clear" w:color="auto" w:fill="FFFFFF"/>
        </w:rPr>
        <w:t>The government pledged to work collaboratively with other organisations dealing with non-devolved matters to raise awareness of autism including the police, fire service, courts and the National Offenders Management Service. </w:t>
      </w:r>
    </w:p>
    <w:p w14:paraId="475C6FE8" w14:textId="77777777" w:rsidR="00541193" w:rsidRDefault="00DB708E" w:rsidP="00DB708E">
      <w:pPr>
        <w:pStyle w:val="NormalWeb"/>
        <w:spacing w:before="0" w:beforeAutospacing="0" w:after="360" w:afterAutospacing="0"/>
        <w:rPr>
          <w:rFonts w:asciiTheme="minorHAnsi" w:hAnsiTheme="minorHAnsi" w:cstheme="minorHAnsi"/>
        </w:rPr>
      </w:pPr>
      <w:r w:rsidRPr="00F51243">
        <w:rPr>
          <w:rFonts w:asciiTheme="minorHAnsi" w:hAnsiTheme="minorHAnsi" w:cstheme="minorHAnsi"/>
        </w:rPr>
        <w:t xml:space="preserve">In 2016 Crane et al’s survey gathered the experiences and views of 394 police officers (from England and Wales) regarding autism spectrum disorder (ASD).  Less than half, </w:t>
      </w:r>
      <w:r>
        <w:rPr>
          <w:rFonts w:asciiTheme="minorHAnsi" w:hAnsiTheme="minorHAnsi" w:cstheme="minorHAnsi"/>
        </w:rPr>
        <w:t>(42</w:t>
      </w:r>
      <w:r w:rsidRPr="00F51243">
        <w:rPr>
          <w:rFonts w:asciiTheme="minorHAnsi" w:hAnsiTheme="minorHAnsi" w:cstheme="minorHAnsi"/>
        </w:rPr>
        <w:t>%</w:t>
      </w:r>
      <w:r>
        <w:rPr>
          <w:rFonts w:asciiTheme="minorHAnsi" w:hAnsiTheme="minorHAnsi" w:cstheme="minorHAnsi"/>
        </w:rPr>
        <w:t>)</w:t>
      </w:r>
      <w:r w:rsidRPr="00F51243">
        <w:rPr>
          <w:rFonts w:asciiTheme="minorHAnsi" w:hAnsiTheme="minorHAnsi" w:cstheme="minorHAnsi"/>
        </w:rPr>
        <w:t xml:space="preserve"> of officers were satisfied with how they had worked with individuals with ASD and reasons for this were varied. </w:t>
      </w:r>
      <w:r>
        <w:rPr>
          <w:rFonts w:asciiTheme="minorHAnsi" w:hAnsiTheme="minorHAnsi" w:cstheme="minorHAnsi"/>
        </w:rPr>
        <w:t>Conversely, just under half of the officers (49%) of the officers stated that they were satisfied with the training that they had received. O</w:t>
      </w:r>
      <w:r w:rsidRPr="00F51243">
        <w:rPr>
          <w:rFonts w:asciiTheme="minorHAnsi" w:hAnsiTheme="minorHAnsi" w:cstheme="minorHAnsi"/>
        </w:rPr>
        <w:t>fficers acknowledged the need for adjustments, organisational/time cons</w:t>
      </w:r>
      <w:r>
        <w:rPr>
          <w:rFonts w:asciiTheme="minorHAnsi" w:hAnsiTheme="minorHAnsi" w:cstheme="minorHAnsi"/>
        </w:rPr>
        <w:t>traints were cited as barriers;</w:t>
      </w:r>
      <w:r w:rsidRPr="00F51243">
        <w:rPr>
          <w:rFonts w:asciiTheme="minorHAnsi" w:hAnsiTheme="minorHAnsi" w:cstheme="minorHAnsi"/>
        </w:rPr>
        <w:t xml:space="preserve"> 37 % of officers had received ASD training</w:t>
      </w:r>
      <w:r>
        <w:rPr>
          <w:rFonts w:asciiTheme="minorHAnsi" w:hAnsiTheme="minorHAnsi" w:cstheme="minorHAnsi"/>
        </w:rPr>
        <w:t xml:space="preserve"> but</w:t>
      </w:r>
      <w:r w:rsidRPr="00F51243">
        <w:rPr>
          <w:rFonts w:asciiTheme="minorHAnsi" w:hAnsiTheme="minorHAnsi" w:cstheme="minorHAnsi"/>
        </w:rPr>
        <w:t xml:space="preserve"> a need for</w:t>
      </w:r>
      <w:r>
        <w:rPr>
          <w:rFonts w:asciiTheme="minorHAnsi" w:hAnsiTheme="minorHAnsi" w:cstheme="minorHAnsi"/>
        </w:rPr>
        <w:t xml:space="preserve"> bespoke</w:t>
      </w:r>
      <w:r w:rsidRPr="00F51243">
        <w:rPr>
          <w:rFonts w:asciiTheme="minorHAnsi" w:hAnsiTheme="minorHAnsi" w:cstheme="minorHAnsi"/>
        </w:rPr>
        <w:t xml:space="preserve"> training</w:t>
      </w:r>
      <w:r>
        <w:rPr>
          <w:rFonts w:asciiTheme="minorHAnsi" w:hAnsiTheme="minorHAnsi" w:cstheme="minorHAnsi"/>
        </w:rPr>
        <w:t>,</w:t>
      </w:r>
      <w:r w:rsidRPr="00F51243">
        <w:rPr>
          <w:rFonts w:asciiTheme="minorHAnsi" w:hAnsiTheme="minorHAnsi" w:cstheme="minorHAnsi"/>
        </w:rPr>
        <w:t xml:space="preserve"> tailored to policing roles was identified. </w:t>
      </w:r>
    </w:p>
    <w:p w14:paraId="403DFD8F" w14:textId="77777777" w:rsidR="00541193" w:rsidRDefault="00541193" w:rsidP="00541193">
      <w:pPr>
        <w:pStyle w:val="NormalWeb"/>
        <w:spacing w:before="0" w:beforeAutospacing="0" w:after="360" w:afterAutospacing="0"/>
        <w:rPr>
          <w:rFonts w:asciiTheme="minorHAnsi" w:hAnsiTheme="minorHAnsi" w:cstheme="minorHAnsi"/>
        </w:rPr>
      </w:pPr>
      <w:r>
        <w:rPr>
          <w:rFonts w:asciiTheme="minorHAnsi" w:hAnsiTheme="minorHAnsi" w:cstheme="minorHAnsi"/>
        </w:rPr>
        <w:t xml:space="preserve">The responses of the police </w:t>
      </w:r>
      <w:r w:rsidR="00DB708E" w:rsidRPr="00F51243">
        <w:rPr>
          <w:rFonts w:asciiTheme="minorHAnsi" w:hAnsiTheme="minorHAnsi" w:cstheme="minorHAnsi"/>
        </w:rPr>
        <w:t>were discussed with respect to the experiences of the ASD community (31 a</w:t>
      </w:r>
      <w:r w:rsidR="00DB708E">
        <w:rPr>
          <w:rFonts w:asciiTheme="minorHAnsi" w:hAnsiTheme="minorHAnsi" w:cstheme="minorHAnsi"/>
        </w:rPr>
        <w:t xml:space="preserve">dults with ASD, 49 parents), 69% of people with autism were </w:t>
      </w:r>
      <w:r w:rsidR="00DB708E" w:rsidRPr="00F51243">
        <w:rPr>
          <w:rFonts w:asciiTheme="minorHAnsi" w:hAnsiTheme="minorHAnsi" w:cstheme="minorHAnsi"/>
        </w:rPr>
        <w:t>largely dissatisfied with</w:t>
      </w:r>
      <w:r w:rsidR="00DB708E">
        <w:rPr>
          <w:rFonts w:asciiTheme="minorHAnsi" w:hAnsiTheme="minorHAnsi" w:cstheme="minorHAnsi"/>
        </w:rPr>
        <w:t xml:space="preserve"> their experience of the police and felt that their needs were not met or taken seriously, reiterating</w:t>
      </w:r>
      <w:r w:rsidR="00DB708E" w:rsidRPr="00F51243">
        <w:rPr>
          <w:rFonts w:asciiTheme="minorHAnsi" w:hAnsiTheme="minorHAnsi" w:cstheme="minorHAnsi"/>
        </w:rPr>
        <w:t xml:space="preserve"> the </w:t>
      </w:r>
      <w:r w:rsidR="00DB708E">
        <w:rPr>
          <w:rFonts w:asciiTheme="minorHAnsi" w:hAnsiTheme="minorHAnsi" w:cstheme="minorHAnsi"/>
        </w:rPr>
        <w:t xml:space="preserve">need for police training on ASD. </w:t>
      </w:r>
      <w:r>
        <w:rPr>
          <w:rFonts w:asciiTheme="minorHAnsi" w:hAnsiTheme="minorHAnsi" w:cstheme="minorHAnsi"/>
        </w:rPr>
        <w:t xml:space="preserve">In this </w:t>
      </w:r>
      <w:r w:rsidRPr="0089295E">
        <w:rPr>
          <w:rFonts w:asciiTheme="minorHAnsi" w:hAnsiTheme="minorHAnsi" w:cstheme="minorHAnsi"/>
        </w:rPr>
        <w:t xml:space="preserve">study Crane et al noted the Procedural justice theory (Lind &amp; Tyler, 1988) which provided a framework for considering how persons with ASD understood their encounters with the police.  Interestingly it suggested that views about the police were not formed by the outcome of an </w:t>
      </w:r>
      <w:r w:rsidRPr="0089295E">
        <w:rPr>
          <w:rFonts w:asciiTheme="minorHAnsi" w:hAnsiTheme="minorHAnsi" w:cstheme="minorHAnsi"/>
        </w:rPr>
        <w:lastRenderedPageBreak/>
        <w:t>encounter (e.g., whether or not the person was eventually found guilty,) it was based on</w:t>
      </w:r>
      <w:r>
        <w:rPr>
          <w:rFonts w:asciiTheme="minorHAnsi" w:hAnsiTheme="minorHAnsi" w:cstheme="minorHAnsi"/>
        </w:rPr>
        <w:t xml:space="preserve"> whether the person</w:t>
      </w:r>
      <w:r w:rsidRPr="0089295E">
        <w:rPr>
          <w:rFonts w:asciiTheme="minorHAnsi" w:hAnsiTheme="minorHAnsi" w:cstheme="minorHAnsi"/>
        </w:rPr>
        <w:t xml:space="preserve"> believed that they had been treated fairly, with dignity and respect. </w:t>
      </w:r>
    </w:p>
    <w:p w14:paraId="25352E78" w14:textId="77777777" w:rsidR="00541193" w:rsidRDefault="00541193" w:rsidP="00541193">
      <w:pPr>
        <w:pStyle w:val="NormalWeb"/>
        <w:spacing w:before="0" w:beforeAutospacing="0" w:after="360" w:afterAutospacing="0"/>
        <w:rPr>
          <w:rFonts w:asciiTheme="minorHAnsi" w:hAnsiTheme="minorHAnsi" w:cstheme="minorHAnsi"/>
          <w:shd w:val="clear" w:color="auto" w:fill="FCFCFC"/>
        </w:rPr>
      </w:pPr>
      <w:r w:rsidRPr="00BB6AEE">
        <w:rPr>
          <w:rFonts w:asciiTheme="minorHAnsi" w:hAnsiTheme="minorHAnsi" w:cstheme="minorHAnsi"/>
          <w:shd w:val="clear" w:color="auto" w:fill="FCFCFC"/>
        </w:rPr>
        <w:t>More recently, in 2021</w:t>
      </w:r>
      <w:r>
        <w:rPr>
          <w:rFonts w:asciiTheme="minorHAnsi" w:hAnsiTheme="minorHAnsi" w:cstheme="minorHAnsi"/>
          <w:shd w:val="clear" w:color="auto" w:fill="FCFCFC"/>
        </w:rPr>
        <w:t xml:space="preserve"> a study by Christiansen et al </w:t>
      </w:r>
      <w:r w:rsidRPr="00BB6AEE">
        <w:rPr>
          <w:rFonts w:asciiTheme="minorHAnsi" w:hAnsiTheme="minorHAnsi" w:cstheme="minorHAnsi"/>
          <w:shd w:val="clear" w:color="auto" w:fill="FCFCFC"/>
        </w:rPr>
        <w:t>assessed the experiences of police officers linked to persons with Autism Spectrum Disorder (ASD</w:t>
      </w:r>
      <w:r>
        <w:rPr>
          <w:rFonts w:asciiTheme="minorHAnsi" w:hAnsiTheme="minorHAnsi" w:cstheme="minorHAnsi"/>
          <w:shd w:val="clear" w:color="auto" w:fill="FCFCFC"/>
        </w:rPr>
        <w:t>.</w:t>
      </w:r>
      <w:r w:rsidRPr="00BB6AEE">
        <w:rPr>
          <w:rFonts w:asciiTheme="minorHAnsi" w:hAnsiTheme="minorHAnsi" w:cstheme="minorHAnsi"/>
          <w:shd w:val="clear" w:color="auto" w:fill="FCFCFC"/>
        </w:rPr>
        <w:t>)</w:t>
      </w:r>
      <w:r>
        <w:rPr>
          <w:rFonts w:asciiTheme="minorHAnsi" w:hAnsiTheme="minorHAnsi" w:cstheme="minorHAnsi"/>
          <w:shd w:val="clear" w:color="auto" w:fill="FCFCFC"/>
        </w:rPr>
        <w:t xml:space="preserve"> They used the </w:t>
      </w:r>
      <w:r w:rsidRPr="00BB6AEE">
        <w:rPr>
          <w:rFonts w:asciiTheme="minorHAnsi" w:hAnsiTheme="minorHAnsi" w:cstheme="minorHAnsi"/>
          <w:shd w:val="clear" w:color="auto" w:fill="FCFCFC"/>
        </w:rPr>
        <w:t>survey to assess prior experience, comfort, knowledge, and ability to identify autistic persons.</w:t>
      </w:r>
      <w:r>
        <w:rPr>
          <w:rFonts w:asciiTheme="minorHAnsi" w:hAnsiTheme="minorHAnsi" w:cstheme="minorHAnsi"/>
          <w:shd w:val="clear" w:color="auto" w:fill="FCFCFC"/>
        </w:rPr>
        <w:t xml:space="preserve">              </w:t>
      </w:r>
      <w:r w:rsidRPr="00BB6AEE">
        <w:rPr>
          <w:rFonts w:asciiTheme="minorHAnsi" w:hAnsiTheme="minorHAnsi" w:cstheme="minorHAnsi"/>
          <w:shd w:val="clear" w:color="auto" w:fill="FCFCFC"/>
        </w:rPr>
        <w:t xml:space="preserve"> Fifty-one officers completed the survey: 52.9% reported previous ASD training, </w:t>
      </w:r>
      <w:r>
        <w:rPr>
          <w:rFonts w:asciiTheme="minorHAnsi" w:hAnsiTheme="minorHAnsi" w:cstheme="minorHAnsi"/>
          <w:shd w:val="clear" w:color="auto" w:fill="FCFCFC"/>
        </w:rPr>
        <w:t xml:space="preserve">                      </w:t>
      </w:r>
      <w:r w:rsidRPr="00BB6AEE">
        <w:rPr>
          <w:rFonts w:asciiTheme="minorHAnsi" w:hAnsiTheme="minorHAnsi" w:cstheme="minorHAnsi"/>
          <w:shd w:val="clear" w:color="auto" w:fill="FCFCFC"/>
        </w:rPr>
        <w:t>34.8% reported personal experience with ASD, and 56.9% endorsed low overall knowledge of ASD. Officers reported neutral comfort (mean 3.24) and moderate practical knowledge (mean 3.74) [Likert scale 1–5; 5 = highest]. Those with previous training or with personal experience reported higher comfort and knowledge. Those with personal experience were more likely to recognise features of ASD in c</w:t>
      </w:r>
      <w:r>
        <w:rPr>
          <w:rFonts w:asciiTheme="minorHAnsi" w:hAnsiTheme="minorHAnsi" w:cstheme="minorHAnsi"/>
          <w:shd w:val="clear" w:color="auto" w:fill="FCFCFC"/>
        </w:rPr>
        <w:t xml:space="preserve">linical vignettes. </w:t>
      </w:r>
    </w:p>
    <w:p w14:paraId="04446B11" w14:textId="77777777" w:rsidR="00541193" w:rsidRDefault="00541193" w:rsidP="00541193">
      <w:pPr>
        <w:pStyle w:val="NormalWeb"/>
        <w:spacing w:before="0" w:beforeAutospacing="0" w:after="360" w:afterAutospacing="0"/>
        <w:rPr>
          <w:rFonts w:asciiTheme="minorHAnsi" w:hAnsiTheme="minorHAnsi" w:cstheme="minorHAnsi"/>
          <w:shd w:val="clear" w:color="auto" w:fill="FCFCFC"/>
        </w:rPr>
      </w:pPr>
      <w:r>
        <w:rPr>
          <w:rFonts w:asciiTheme="minorHAnsi" w:hAnsiTheme="minorHAnsi" w:cstheme="minorHAnsi"/>
          <w:shd w:val="clear" w:color="auto" w:fill="FCFCFC"/>
        </w:rPr>
        <w:t xml:space="preserve">The study recognised that there have been many cases reported by the media, and reported that it was </w:t>
      </w:r>
      <w:r w:rsidRPr="00BB6AEE">
        <w:rPr>
          <w:rFonts w:asciiTheme="minorHAnsi" w:hAnsiTheme="minorHAnsi" w:cstheme="minorHAnsi"/>
          <w:shd w:val="clear" w:color="auto" w:fill="FCFCFC"/>
        </w:rPr>
        <w:t>necessa</w:t>
      </w:r>
      <w:r>
        <w:rPr>
          <w:rFonts w:asciiTheme="minorHAnsi" w:hAnsiTheme="minorHAnsi" w:cstheme="minorHAnsi"/>
          <w:shd w:val="clear" w:color="auto" w:fill="FCFCFC"/>
        </w:rPr>
        <w:t>ry to understand the type of training that would</w:t>
      </w:r>
      <w:r w:rsidRPr="00BB6AEE">
        <w:rPr>
          <w:rFonts w:asciiTheme="minorHAnsi" w:hAnsiTheme="minorHAnsi" w:cstheme="minorHAnsi"/>
          <w:shd w:val="clear" w:color="auto" w:fill="FCFCFC"/>
        </w:rPr>
        <w:t xml:space="preserve"> be helpful to police officers.</w:t>
      </w:r>
      <w:r>
        <w:rPr>
          <w:rFonts w:asciiTheme="minorHAnsi" w:hAnsiTheme="minorHAnsi" w:cstheme="minorHAnsi"/>
          <w:shd w:val="clear" w:color="auto" w:fill="FCFCFC"/>
        </w:rPr>
        <w:t xml:space="preserve"> This study also noted found that before the age of 21 approximately 20% of young adults with ASD had been involved in dealings with the police. </w:t>
      </w:r>
    </w:p>
    <w:p w14:paraId="4FCC2ADD" w14:textId="77777777" w:rsidR="00070449" w:rsidRDefault="00191682" w:rsidP="00D5256F">
      <w:pPr>
        <w:pStyle w:val="NormalWeb"/>
        <w:spacing w:before="0" w:beforeAutospacing="0" w:after="300" w:afterAutospacing="0" w:line="360" w:lineRule="atLeast"/>
        <w:rPr>
          <w:rFonts w:asciiTheme="minorHAnsi" w:hAnsiTheme="minorHAnsi" w:cstheme="minorHAnsi"/>
        </w:rPr>
      </w:pPr>
      <w:r w:rsidRPr="00D5256F">
        <w:rPr>
          <w:rFonts w:asciiTheme="minorHAnsi" w:hAnsiTheme="minorHAnsi" w:cstheme="minorHAnsi"/>
        </w:rPr>
        <w:t>Autistic people can become involved in the criminal justice system, as witness’, victims, sus</w:t>
      </w:r>
      <w:r w:rsidR="0098628E" w:rsidRPr="00D5256F">
        <w:rPr>
          <w:rFonts w:asciiTheme="minorHAnsi" w:hAnsiTheme="minorHAnsi" w:cstheme="minorHAnsi"/>
        </w:rPr>
        <w:t>pects, or perpetrators of crime</w:t>
      </w:r>
      <w:r w:rsidR="00C44078" w:rsidRPr="00D5256F">
        <w:rPr>
          <w:rFonts w:asciiTheme="minorHAnsi" w:hAnsiTheme="minorHAnsi" w:cstheme="minorHAnsi"/>
        </w:rPr>
        <w:t xml:space="preserve"> Existing research suggests that people with autism are between 4 and 10 times more likely to become victims of crime than their neurotypical peers. Chown 2021 refers </w:t>
      </w:r>
      <w:r w:rsidR="0098628E" w:rsidRPr="00D5256F">
        <w:rPr>
          <w:rFonts w:asciiTheme="minorHAnsi" w:hAnsiTheme="minorHAnsi" w:cstheme="minorHAnsi"/>
        </w:rPr>
        <w:t xml:space="preserve">to </w:t>
      </w:r>
      <w:r w:rsidR="00C44078" w:rsidRPr="00D5256F">
        <w:rPr>
          <w:rFonts w:asciiTheme="minorHAnsi" w:hAnsiTheme="minorHAnsi" w:cstheme="minorHAnsi"/>
        </w:rPr>
        <w:t xml:space="preserve">‘a triad of impairments,’ </w:t>
      </w:r>
      <w:r w:rsidR="00A168EE" w:rsidRPr="00D5256F">
        <w:rPr>
          <w:rFonts w:asciiTheme="minorHAnsi" w:hAnsiTheme="minorHAnsi" w:cstheme="minorHAnsi"/>
        </w:rPr>
        <w:t>that c</w:t>
      </w:r>
      <w:r w:rsidR="00C44078" w:rsidRPr="00D5256F">
        <w:rPr>
          <w:rFonts w:asciiTheme="minorHAnsi" w:hAnsiTheme="minorHAnsi" w:cstheme="minorHAnsi"/>
        </w:rPr>
        <w:t>ould disadvantage those with autism when they come into contact with the criminal justice system.</w:t>
      </w:r>
      <w:r w:rsidR="001256C0">
        <w:rPr>
          <w:rFonts w:asciiTheme="minorHAnsi" w:hAnsiTheme="minorHAnsi" w:cstheme="minorHAnsi"/>
        </w:rPr>
        <w:t xml:space="preserve"> Lack</w:t>
      </w:r>
      <w:r w:rsidR="00070449">
        <w:rPr>
          <w:rFonts w:asciiTheme="minorHAnsi" w:hAnsiTheme="minorHAnsi" w:cstheme="minorHAnsi"/>
        </w:rPr>
        <w:t xml:space="preserve"> </w:t>
      </w:r>
      <w:r w:rsidR="001256C0">
        <w:rPr>
          <w:rFonts w:asciiTheme="minorHAnsi" w:hAnsiTheme="minorHAnsi" w:cstheme="minorHAnsi"/>
        </w:rPr>
        <w:t xml:space="preserve">of the officers’ </w:t>
      </w:r>
      <w:r w:rsidR="00070449">
        <w:rPr>
          <w:rFonts w:asciiTheme="minorHAnsi" w:hAnsiTheme="minorHAnsi" w:cstheme="minorHAnsi"/>
        </w:rPr>
        <w:t>knowledge and understanding of ASD;</w:t>
      </w:r>
      <w:r w:rsidR="001256C0" w:rsidRPr="001256C0">
        <w:rPr>
          <w:rFonts w:asciiTheme="minorHAnsi" w:hAnsiTheme="minorHAnsi" w:cstheme="minorHAnsi"/>
        </w:rPr>
        <w:t xml:space="preserve"> </w:t>
      </w:r>
      <w:r w:rsidR="001256C0">
        <w:rPr>
          <w:rFonts w:asciiTheme="minorHAnsi" w:hAnsiTheme="minorHAnsi" w:cstheme="minorHAnsi"/>
        </w:rPr>
        <w:t xml:space="preserve">misinterpretation of the characteristics of people with Autism e.g. some </w:t>
      </w:r>
      <w:r w:rsidR="00070449">
        <w:rPr>
          <w:rFonts w:asciiTheme="minorHAnsi" w:hAnsiTheme="minorHAnsi" w:cstheme="minorHAnsi"/>
        </w:rPr>
        <w:t>behaviours could be perceived as the person being intoxicated or aggressive</w:t>
      </w:r>
      <w:r w:rsidR="001256C0">
        <w:rPr>
          <w:rFonts w:asciiTheme="minorHAnsi" w:hAnsiTheme="minorHAnsi" w:cstheme="minorHAnsi"/>
        </w:rPr>
        <w:t xml:space="preserve"> which could escalate a situation and the person with ASD’S lack of ability to communicate clearly with officers.</w:t>
      </w:r>
    </w:p>
    <w:p w14:paraId="66954942" w14:textId="77777777" w:rsidR="00D5256F" w:rsidRPr="00D5256F" w:rsidRDefault="00DE1242" w:rsidP="00D5256F">
      <w:pPr>
        <w:pStyle w:val="NormalWeb"/>
        <w:spacing w:before="0" w:beforeAutospacing="0" w:after="300" w:afterAutospacing="0" w:line="360" w:lineRule="atLeast"/>
        <w:rPr>
          <w:rFonts w:asciiTheme="minorHAnsi" w:hAnsiTheme="minorHAnsi" w:cstheme="minorHAnsi"/>
        </w:rPr>
      </w:pPr>
      <w:r w:rsidRPr="00D5256F">
        <w:rPr>
          <w:rFonts w:asciiTheme="minorHAnsi" w:hAnsiTheme="minorHAnsi" w:cstheme="minorHAnsi"/>
          <w:shd w:val="clear" w:color="auto" w:fill="FCFCFC"/>
        </w:rPr>
        <w:t>Christiansen et al’s study 2021 stated that before the age of 21 approximately 20% of young adults with ASD had been involv</w:t>
      </w:r>
      <w:r w:rsidR="0098628E" w:rsidRPr="00D5256F">
        <w:rPr>
          <w:rFonts w:asciiTheme="minorHAnsi" w:hAnsiTheme="minorHAnsi" w:cstheme="minorHAnsi"/>
          <w:shd w:val="clear" w:color="auto" w:fill="FCFCFC"/>
        </w:rPr>
        <w:t>ed in dealings with the police. This study also noted that persons with ASD and other</w:t>
      </w:r>
      <w:r w:rsidR="00D5256F">
        <w:rPr>
          <w:rFonts w:asciiTheme="minorHAnsi" w:hAnsiTheme="minorHAnsi" w:cstheme="minorHAnsi"/>
          <w:shd w:val="clear" w:color="auto" w:fill="FCFCFC"/>
        </w:rPr>
        <w:t xml:space="preserve"> developmental conditions are seven </w:t>
      </w:r>
      <w:r w:rsidR="0098628E" w:rsidRPr="00D5256F">
        <w:rPr>
          <w:rFonts w:asciiTheme="minorHAnsi" w:hAnsiTheme="minorHAnsi" w:cstheme="minorHAnsi"/>
          <w:shd w:val="clear" w:color="auto" w:fill="FCFCFC"/>
        </w:rPr>
        <w:t>times more likely to come into contact with the police than their neurotypical peers. First Response Officers are highly likely to be their first contact within the CJS.</w:t>
      </w:r>
      <w:r w:rsidR="00D5256F" w:rsidRPr="00D5256F">
        <w:rPr>
          <w:rFonts w:asciiTheme="minorHAnsi" w:hAnsiTheme="minorHAnsi" w:cstheme="minorHAnsi"/>
        </w:rPr>
        <w:t xml:space="preserve"> </w:t>
      </w:r>
    </w:p>
    <w:p w14:paraId="0828552D" w14:textId="77777777" w:rsidR="00911381" w:rsidRDefault="00D5256F" w:rsidP="00911381">
      <w:pPr>
        <w:pStyle w:val="NormalWeb"/>
        <w:spacing w:before="0" w:beforeAutospacing="0" w:after="300" w:afterAutospacing="0" w:line="360" w:lineRule="atLeast"/>
        <w:rPr>
          <w:rFonts w:asciiTheme="minorHAnsi" w:hAnsiTheme="minorHAnsi" w:cstheme="minorHAnsi"/>
          <w:i/>
          <w:iCs/>
        </w:rPr>
      </w:pPr>
      <w:r w:rsidRPr="00D5256F">
        <w:rPr>
          <w:rFonts w:asciiTheme="minorHAnsi" w:hAnsiTheme="minorHAnsi" w:cstheme="minorHAnsi"/>
        </w:rPr>
        <w:t>The Nat</w:t>
      </w:r>
      <w:r>
        <w:rPr>
          <w:rFonts w:asciiTheme="minorHAnsi" w:hAnsiTheme="minorHAnsi" w:cstheme="minorHAnsi"/>
        </w:rPr>
        <w:t>ional Autistic Society’s</w:t>
      </w:r>
      <w:r w:rsidRPr="00D5256F">
        <w:rPr>
          <w:rFonts w:asciiTheme="minorHAnsi" w:hAnsiTheme="minorHAnsi" w:cstheme="minorHAnsi"/>
        </w:rPr>
        <w:t xml:space="preserve"> Guide for Police Officers and Professionals 2020 explained that initial police contact can </w:t>
      </w:r>
      <w:r>
        <w:rPr>
          <w:rFonts w:asciiTheme="minorHAnsi" w:hAnsiTheme="minorHAnsi" w:cstheme="minorHAnsi"/>
        </w:rPr>
        <w:t xml:space="preserve">easily </w:t>
      </w:r>
      <w:r w:rsidRPr="00D5256F">
        <w:rPr>
          <w:rFonts w:asciiTheme="minorHAnsi" w:hAnsiTheme="minorHAnsi" w:cstheme="minorHAnsi"/>
        </w:rPr>
        <w:t xml:space="preserve">worsen a difficult situation. The use of handcuffs and restraint may be very frightening for an autistic person who does not understand what is happening and may not be able to communicate their fears in an appropriate way. This, together with the use of loud sirens, may result in sensory overload, causing the person to try to run away or hit out at people, including the police. The very presence of the police </w:t>
      </w:r>
      <w:r w:rsidRPr="00D5256F">
        <w:rPr>
          <w:rFonts w:asciiTheme="minorHAnsi" w:hAnsiTheme="minorHAnsi" w:cstheme="minorHAnsi"/>
        </w:rPr>
        <w:lastRenderedPageBreak/>
        <w:t>may cause great anxiety to a law-abiding autistic person who has no comprehension of the crime they may have committed. </w:t>
      </w:r>
      <w:r w:rsidRPr="00D5256F">
        <w:rPr>
          <w:rFonts w:asciiTheme="minorHAnsi" w:hAnsiTheme="minorHAnsi" w:cstheme="minorHAnsi"/>
          <w:i/>
          <w:iCs/>
        </w:rPr>
        <w:t> </w:t>
      </w:r>
    </w:p>
    <w:p w14:paraId="0E585DEB" w14:textId="77777777" w:rsidR="00192A42" w:rsidRDefault="00911381" w:rsidP="00911381">
      <w:pPr>
        <w:pStyle w:val="ssrcss-1q0x1qg-paragraph"/>
        <w:shd w:val="clear" w:color="auto" w:fill="FFFFFF"/>
        <w:spacing w:before="0" w:beforeAutospacing="0" w:after="0" w:afterAutospacing="0"/>
        <w:textAlignment w:val="baseline"/>
        <w:rPr>
          <w:rFonts w:asciiTheme="minorHAnsi" w:hAnsiTheme="minorHAnsi" w:cstheme="minorHAnsi"/>
          <w:color w:val="212121"/>
        </w:rPr>
      </w:pPr>
      <w:r w:rsidRPr="00162DFB">
        <w:rPr>
          <w:rFonts w:asciiTheme="minorHAnsi" w:hAnsiTheme="minorHAnsi" w:cstheme="minorHAnsi"/>
          <w:bCs/>
          <w:color w:val="212121"/>
          <w:kern w:val="36"/>
        </w:rPr>
        <w:t>Salerno – Ferraro et al</w:t>
      </w:r>
      <w:r>
        <w:rPr>
          <w:rFonts w:asciiTheme="minorHAnsi" w:hAnsiTheme="minorHAnsi" w:cstheme="minorHAnsi"/>
          <w:bCs/>
          <w:color w:val="212121"/>
          <w:kern w:val="36"/>
        </w:rPr>
        <w:t xml:space="preserve"> 2020 conducted a study regarding the challenges facing the police when interacting with autistic people. </w:t>
      </w:r>
      <w:r>
        <w:rPr>
          <w:rFonts w:asciiTheme="minorHAnsi" w:hAnsiTheme="minorHAnsi" w:cstheme="minorHAnsi"/>
          <w:color w:val="212121"/>
        </w:rPr>
        <w:t>T</w:t>
      </w:r>
      <w:r w:rsidRPr="00162DFB">
        <w:rPr>
          <w:rFonts w:asciiTheme="minorHAnsi" w:hAnsiTheme="minorHAnsi" w:cstheme="minorHAnsi"/>
          <w:color w:val="212121"/>
        </w:rPr>
        <w:t xml:space="preserve">hirty-five adults with ASD completed an </w:t>
      </w:r>
      <w:r>
        <w:rPr>
          <w:rFonts w:asciiTheme="minorHAnsi" w:hAnsiTheme="minorHAnsi" w:cstheme="minorHAnsi"/>
          <w:color w:val="212121"/>
        </w:rPr>
        <w:t xml:space="preserve">online questionnaire and </w:t>
      </w:r>
      <w:r w:rsidRPr="00162DFB">
        <w:rPr>
          <w:rFonts w:asciiTheme="minorHAnsi" w:hAnsiTheme="minorHAnsi" w:cstheme="minorHAnsi"/>
          <w:color w:val="212121"/>
        </w:rPr>
        <w:t>provided recommendations as to how those interactions could be improved.</w:t>
      </w:r>
      <w:r>
        <w:rPr>
          <w:rFonts w:asciiTheme="minorHAnsi" w:hAnsiTheme="minorHAnsi" w:cstheme="minorHAnsi"/>
          <w:color w:val="212121"/>
        </w:rPr>
        <w:t xml:space="preserve"> Respondents </w:t>
      </w:r>
      <w:r w:rsidRPr="00162DFB">
        <w:rPr>
          <w:rFonts w:asciiTheme="minorHAnsi" w:hAnsiTheme="minorHAnsi" w:cstheme="minorHAnsi"/>
          <w:color w:val="212121"/>
        </w:rPr>
        <w:t>reported a variety of different potential challenges that could develop in an interaction between the police and people wi</w:t>
      </w:r>
      <w:r>
        <w:rPr>
          <w:rFonts w:asciiTheme="minorHAnsi" w:hAnsiTheme="minorHAnsi" w:cstheme="minorHAnsi"/>
          <w:color w:val="212121"/>
        </w:rPr>
        <w:t>th ASD. Many</w:t>
      </w:r>
      <w:r w:rsidRPr="00162DFB">
        <w:rPr>
          <w:rFonts w:asciiTheme="minorHAnsi" w:hAnsiTheme="minorHAnsi" w:cstheme="minorHAnsi"/>
          <w:color w:val="212121"/>
        </w:rPr>
        <w:t xml:space="preserve"> felt that typical Autistic behaviours, such as stimming could be misinterpreted by police officers and lead to </w:t>
      </w:r>
      <w:r w:rsidR="00192A42">
        <w:rPr>
          <w:rFonts w:asciiTheme="minorHAnsi" w:hAnsiTheme="minorHAnsi" w:cstheme="minorHAnsi"/>
          <w:color w:val="212121"/>
        </w:rPr>
        <w:t xml:space="preserve">unfavourable </w:t>
      </w:r>
      <w:r w:rsidRPr="00162DFB">
        <w:rPr>
          <w:rFonts w:asciiTheme="minorHAnsi" w:hAnsiTheme="minorHAnsi" w:cstheme="minorHAnsi"/>
          <w:color w:val="212121"/>
        </w:rPr>
        <w:t xml:space="preserve">outcomes. </w:t>
      </w:r>
      <w:r w:rsidR="00F435E2">
        <w:rPr>
          <w:rFonts w:asciiTheme="minorHAnsi" w:hAnsiTheme="minorHAnsi" w:cstheme="minorHAnsi"/>
          <w:color w:val="212121"/>
        </w:rPr>
        <w:t xml:space="preserve">There were also concerns from the respondents regarding communication including answering questions literally and being given enough time to answer questions. </w:t>
      </w:r>
      <w:r w:rsidR="00192A42">
        <w:rPr>
          <w:rFonts w:asciiTheme="minorHAnsi" w:hAnsiTheme="minorHAnsi" w:cstheme="minorHAnsi"/>
          <w:color w:val="212121"/>
        </w:rPr>
        <w:t>Respondents also raised concerns about the sensory obstacles,</w:t>
      </w:r>
      <w:r w:rsidR="00192A42" w:rsidRPr="00192A42">
        <w:rPr>
          <w:rFonts w:asciiTheme="minorHAnsi" w:hAnsiTheme="minorHAnsi" w:cstheme="minorHAnsi"/>
          <w:color w:val="212121"/>
        </w:rPr>
        <w:t xml:space="preserve"> </w:t>
      </w:r>
      <w:r w:rsidR="00192A42">
        <w:rPr>
          <w:rFonts w:asciiTheme="minorHAnsi" w:hAnsiTheme="minorHAnsi" w:cstheme="minorHAnsi"/>
          <w:color w:val="212121"/>
        </w:rPr>
        <w:t xml:space="preserve">visual, auditory and hyper–sensitivity, that they may encounter during an interaction with a police officer e.g. </w:t>
      </w:r>
      <w:r w:rsidR="00DD6E17">
        <w:rPr>
          <w:rFonts w:asciiTheme="minorHAnsi" w:hAnsiTheme="minorHAnsi" w:cstheme="minorHAnsi"/>
          <w:color w:val="212121"/>
        </w:rPr>
        <w:t>loud environments and flashing sirens or being handcuffed or searched.</w:t>
      </w:r>
    </w:p>
    <w:p w14:paraId="6F17A72E" w14:textId="77777777" w:rsidR="00911381" w:rsidRPr="00192A42" w:rsidRDefault="00911381" w:rsidP="00911381">
      <w:pPr>
        <w:pStyle w:val="ssrcss-1q0x1qg-paragraph"/>
        <w:shd w:val="clear" w:color="auto" w:fill="FFFFFF"/>
        <w:spacing w:before="0" w:beforeAutospacing="0" w:after="0" w:afterAutospacing="0"/>
        <w:textAlignment w:val="baseline"/>
        <w:rPr>
          <w:rFonts w:asciiTheme="minorHAnsi" w:hAnsiTheme="minorHAnsi" w:cstheme="minorHAnsi"/>
          <w:color w:val="212121"/>
        </w:rPr>
      </w:pPr>
      <w:r w:rsidRPr="00162DFB">
        <w:rPr>
          <w:rFonts w:asciiTheme="minorHAnsi" w:hAnsiTheme="minorHAnsi" w:cstheme="minorHAnsi"/>
          <w:color w:val="212121"/>
        </w:rPr>
        <w:t>Several recommendations were discussed that were aimed at improving police interactions</w:t>
      </w:r>
      <w:r>
        <w:rPr>
          <w:rFonts w:asciiTheme="minorHAnsi" w:hAnsiTheme="minorHAnsi" w:cstheme="minorHAnsi"/>
          <w:color w:val="212121"/>
        </w:rPr>
        <w:t xml:space="preserve"> and contact</w:t>
      </w:r>
      <w:r w:rsidRPr="00162DFB">
        <w:rPr>
          <w:rFonts w:asciiTheme="minorHAnsi" w:hAnsiTheme="minorHAnsi" w:cstheme="minorHAnsi"/>
          <w:color w:val="212121"/>
        </w:rPr>
        <w:t xml:space="preserve"> with Autistic people, including involving Autistic people in the training of police officers. </w:t>
      </w:r>
      <w:r>
        <w:rPr>
          <w:rFonts w:asciiTheme="minorHAnsi" w:hAnsiTheme="minorHAnsi" w:cstheme="minorHAnsi"/>
          <w:color w:val="212121"/>
        </w:rPr>
        <w:t xml:space="preserve">This study </w:t>
      </w:r>
      <w:r w:rsidRPr="00162DFB">
        <w:rPr>
          <w:rFonts w:asciiTheme="minorHAnsi" w:hAnsiTheme="minorHAnsi" w:cstheme="minorHAnsi"/>
          <w:color w:val="212121"/>
        </w:rPr>
        <w:t>provided insights into how interactions between the police and people</w:t>
      </w:r>
      <w:r>
        <w:rPr>
          <w:rFonts w:asciiTheme="minorHAnsi" w:hAnsiTheme="minorHAnsi" w:cstheme="minorHAnsi"/>
          <w:color w:val="212121"/>
        </w:rPr>
        <w:t xml:space="preserve"> with ASD can be improved and the findings could </w:t>
      </w:r>
      <w:r w:rsidRPr="00162DFB">
        <w:rPr>
          <w:rFonts w:asciiTheme="minorHAnsi" w:hAnsiTheme="minorHAnsi" w:cstheme="minorHAnsi"/>
          <w:color w:val="212121"/>
        </w:rPr>
        <w:t>be used in the development of police training program</w:t>
      </w:r>
      <w:r>
        <w:rPr>
          <w:rFonts w:asciiTheme="minorHAnsi" w:hAnsiTheme="minorHAnsi" w:cstheme="minorHAnsi"/>
          <w:color w:val="212121"/>
        </w:rPr>
        <w:t>me</w:t>
      </w:r>
      <w:r w:rsidRPr="00162DFB">
        <w:rPr>
          <w:rFonts w:asciiTheme="minorHAnsi" w:hAnsiTheme="minorHAnsi" w:cstheme="minorHAnsi"/>
          <w:color w:val="212121"/>
        </w:rPr>
        <w:t>s or integrated into pre-existing training program</w:t>
      </w:r>
      <w:r>
        <w:rPr>
          <w:rFonts w:asciiTheme="minorHAnsi" w:hAnsiTheme="minorHAnsi" w:cstheme="minorHAnsi"/>
          <w:color w:val="212121"/>
        </w:rPr>
        <w:t xml:space="preserve">mes about Autism, </w:t>
      </w:r>
      <w:r w:rsidRPr="00162DFB">
        <w:rPr>
          <w:rFonts w:asciiTheme="minorHAnsi" w:hAnsiTheme="minorHAnsi" w:cstheme="minorHAnsi"/>
          <w:color w:val="212121"/>
        </w:rPr>
        <w:t>contributing</w:t>
      </w:r>
      <w:r>
        <w:rPr>
          <w:rFonts w:asciiTheme="minorHAnsi" w:hAnsiTheme="minorHAnsi" w:cstheme="minorHAnsi"/>
          <w:color w:val="212121"/>
        </w:rPr>
        <w:t xml:space="preserve"> to</w:t>
      </w:r>
      <w:r w:rsidRPr="00162DFB">
        <w:rPr>
          <w:rFonts w:asciiTheme="minorHAnsi" w:hAnsiTheme="minorHAnsi" w:cstheme="minorHAnsi"/>
          <w:color w:val="212121"/>
        </w:rPr>
        <w:t xml:space="preserve"> the </w:t>
      </w:r>
      <w:r>
        <w:rPr>
          <w:rFonts w:asciiTheme="minorHAnsi" w:hAnsiTheme="minorHAnsi" w:cstheme="minorHAnsi"/>
          <w:color w:val="212121"/>
        </w:rPr>
        <w:t xml:space="preserve">important </w:t>
      </w:r>
      <w:r w:rsidRPr="00162DFB">
        <w:rPr>
          <w:rFonts w:asciiTheme="minorHAnsi" w:hAnsiTheme="minorHAnsi" w:cstheme="minorHAnsi"/>
          <w:color w:val="212121"/>
        </w:rPr>
        <w:t>perspective of the Autism community.</w:t>
      </w:r>
      <w:r w:rsidRPr="00225DC5">
        <w:rPr>
          <w:rFonts w:asciiTheme="minorHAnsi" w:hAnsiTheme="minorHAnsi" w:cstheme="minorHAnsi"/>
          <w:color w:val="202124"/>
          <w:shd w:val="clear" w:color="auto" w:fill="FFFFFF"/>
        </w:rPr>
        <w:t xml:space="preserve"> </w:t>
      </w:r>
    </w:p>
    <w:p w14:paraId="7975935B" w14:textId="77777777" w:rsidR="00EB3362" w:rsidRDefault="00EB3362" w:rsidP="00581E90">
      <w:pPr>
        <w:pStyle w:val="NormalWeb"/>
        <w:spacing w:before="0" w:beforeAutospacing="0" w:after="0" w:afterAutospacing="0"/>
        <w:rPr>
          <w:rFonts w:asciiTheme="minorHAnsi" w:hAnsiTheme="minorHAnsi" w:cstheme="minorHAnsi"/>
        </w:rPr>
      </w:pPr>
    </w:p>
    <w:p w14:paraId="2EA30FCF" w14:textId="77777777" w:rsidR="00911381" w:rsidRPr="0089295E" w:rsidRDefault="00911381" w:rsidP="00911381">
      <w:pPr>
        <w:pStyle w:val="NormalWeb"/>
        <w:spacing w:before="0" w:beforeAutospacing="0" w:after="0" w:afterAutospacing="0"/>
        <w:rPr>
          <w:rFonts w:asciiTheme="minorHAnsi" w:hAnsiTheme="minorHAnsi" w:cstheme="minorHAnsi"/>
        </w:rPr>
      </w:pPr>
      <w:r w:rsidRPr="0089295E">
        <w:rPr>
          <w:rFonts w:asciiTheme="minorHAnsi" w:hAnsiTheme="minorHAnsi" w:cstheme="minorHAnsi"/>
        </w:rPr>
        <w:t xml:space="preserve">Unfortunately, there have been several cases in which encounters with the police have </w:t>
      </w:r>
      <w:r>
        <w:rPr>
          <w:rFonts w:asciiTheme="minorHAnsi" w:hAnsiTheme="minorHAnsi" w:cstheme="minorHAnsi"/>
        </w:rPr>
        <w:t xml:space="preserve">not been favourable for people with ASD. </w:t>
      </w:r>
      <w:r w:rsidRPr="0089295E">
        <w:rPr>
          <w:rFonts w:asciiTheme="minorHAnsi" w:hAnsiTheme="minorHAnsi" w:cstheme="minorHAnsi"/>
        </w:rPr>
        <w:t>Crane et al</w:t>
      </w:r>
      <w:r>
        <w:rPr>
          <w:rFonts w:asciiTheme="minorHAnsi" w:hAnsiTheme="minorHAnsi" w:cstheme="minorHAnsi"/>
        </w:rPr>
        <w:t xml:space="preserve"> 2016 highlighted </w:t>
      </w:r>
      <w:r w:rsidRPr="0089295E">
        <w:rPr>
          <w:rFonts w:asciiTheme="minorHAnsi" w:hAnsiTheme="minorHAnsi" w:cstheme="minorHAnsi"/>
        </w:rPr>
        <w:t>the findings of the ZH v The Commissioner of Police for the Metropolis case, reported in the Guardian 2012, which found that excessive force had been used on a young vulnerable male with severe ASD</w:t>
      </w:r>
      <w:r>
        <w:rPr>
          <w:rFonts w:asciiTheme="minorHAnsi" w:hAnsiTheme="minorHAnsi" w:cstheme="minorHAnsi"/>
        </w:rPr>
        <w:t xml:space="preserve"> and epilepsy,</w:t>
      </w:r>
      <w:r w:rsidRPr="0089295E">
        <w:rPr>
          <w:rFonts w:asciiTheme="minorHAnsi" w:hAnsiTheme="minorHAnsi" w:cstheme="minorHAnsi"/>
        </w:rPr>
        <w:t xml:space="preserve"> by the Metropolitan Police. </w:t>
      </w:r>
    </w:p>
    <w:p w14:paraId="40A23484" w14:textId="77777777" w:rsidR="008C789E" w:rsidRPr="006D78AC" w:rsidRDefault="008C789E" w:rsidP="00581E90">
      <w:pPr>
        <w:pStyle w:val="NormalWeb"/>
        <w:spacing w:before="0" w:beforeAutospacing="0" w:after="0" w:afterAutospacing="0"/>
        <w:rPr>
          <w:rFonts w:asciiTheme="minorHAnsi" w:hAnsiTheme="minorHAnsi" w:cstheme="minorHAnsi"/>
        </w:rPr>
      </w:pPr>
    </w:p>
    <w:p w14:paraId="29C58E43" w14:textId="77777777" w:rsidR="001001AD" w:rsidRDefault="00DB708E" w:rsidP="001001AD">
      <w:pPr>
        <w:pStyle w:val="mol-para-with-font"/>
        <w:shd w:val="clear" w:color="auto" w:fill="FFFFFF"/>
        <w:spacing w:before="0" w:beforeAutospacing="0" w:after="240" w:afterAutospacing="0"/>
        <w:rPr>
          <w:rFonts w:asciiTheme="minorHAnsi" w:hAnsiTheme="minorHAnsi" w:cstheme="minorHAnsi"/>
          <w:bCs/>
          <w:color w:val="141414"/>
          <w:bdr w:val="none" w:sz="0" w:space="0" w:color="auto" w:frame="1"/>
        </w:rPr>
      </w:pPr>
      <w:r>
        <w:rPr>
          <w:rFonts w:asciiTheme="minorHAnsi" w:hAnsiTheme="minorHAnsi" w:cstheme="minorHAnsi"/>
          <w:bCs/>
          <w:color w:val="141414"/>
          <w:bdr w:val="none" w:sz="0" w:space="0" w:color="auto" w:frame="1"/>
        </w:rPr>
        <w:t xml:space="preserve">In 2019 the </w:t>
      </w:r>
      <w:r w:rsidR="00581E90" w:rsidRPr="00181C84">
        <w:rPr>
          <w:rFonts w:asciiTheme="minorHAnsi" w:hAnsiTheme="minorHAnsi" w:cstheme="minorHAnsi"/>
          <w:bCs/>
          <w:color w:val="141414"/>
          <w:bdr w:val="none" w:sz="0" w:space="0" w:color="auto" w:frame="1"/>
        </w:rPr>
        <w:t>B</w:t>
      </w:r>
      <w:r>
        <w:rPr>
          <w:rFonts w:asciiTheme="minorHAnsi" w:hAnsiTheme="minorHAnsi" w:cstheme="minorHAnsi"/>
          <w:bCs/>
          <w:color w:val="141414"/>
          <w:bdr w:val="none" w:sz="0" w:space="0" w:color="auto" w:frame="1"/>
        </w:rPr>
        <w:t xml:space="preserve">BC news </w:t>
      </w:r>
      <w:r w:rsidR="00181C84">
        <w:rPr>
          <w:rFonts w:asciiTheme="minorHAnsi" w:hAnsiTheme="minorHAnsi" w:cstheme="minorHAnsi"/>
          <w:bCs/>
          <w:color w:val="141414"/>
          <w:bdr w:val="none" w:sz="0" w:space="0" w:color="auto" w:frame="1"/>
        </w:rPr>
        <w:t>covered the story</w:t>
      </w:r>
      <w:r w:rsidR="00581E90">
        <w:rPr>
          <w:rFonts w:asciiTheme="minorHAnsi" w:hAnsiTheme="minorHAnsi" w:cstheme="minorHAnsi"/>
          <w:bCs/>
          <w:color w:val="141414"/>
          <w:bdr w:val="none" w:sz="0" w:space="0" w:color="auto" w:frame="1"/>
        </w:rPr>
        <w:t xml:space="preserve"> </w:t>
      </w:r>
      <w:r w:rsidR="00181C84">
        <w:rPr>
          <w:rFonts w:asciiTheme="minorHAnsi" w:hAnsiTheme="minorHAnsi" w:cstheme="minorHAnsi"/>
          <w:bCs/>
          <w:color w:val="141414"/>
          <w:bdr w:val="none" w:sz="0" w:space="0" w:color="auto" w:frame="1"/>
        </w:rPr>
        <w:t>of</w:t>
      </w:r>
      <w:r w:rsidR="00581E90">
        <w:rPr>
          <w:rFonts w:asciiTheme="minorHAnsi" w:hAnsiTheme="minorHAnsi" w:cstheme="minorHAnsi"/>
          <w:bCs/>
          <w:color w:val="141414"/>
          <w:bdr w:val="none" w:sz="0" w:space="0" w:color="auto" w:frame="1"/>
        </w:rPr>
        <w:t xml:space="preserve"> </w:t>
      </w:r>
      <w:r w:rsidR="00581E90" w:rsidRPr="00F23C61">
        <w:rPr>
          <w:rFonts w:asciiTheme="minorHAnsi" w:hAnsiTheme="minorHAnsi" w:cstheme="minorHAnsi"/>
          <w:bCs/>
          <w:color w:val="141414"/>
          <w:bdr w:val="none" w:sz="0" w:space="0" w:color="auto" w:frame="1"/>
        </w:rPr>
        <w:t>a man with Asperger Syndrome</w:t>
      </w:r>
      <w:r w:rsidR="00581E90">
        <w:rPr>
          <w:rFonts w:asciiTheme="minorHAnsi" w:hAnsiTheme="minorHAnsi" w:cstheme="minorHAnsi"/>
          <w:bCs/>
          <w:color w:val="141414"/>
          <w:bdr w:val="none" w:sz="0" w:space="0" w:color="auto" w:frame="1"/>
        </w:rPr>
        <w:t xml:space="preserve"> (ASD)</w:t>
      </w:r>
      <w:r w:rsidR="00581E90" w:rsidRPr="00F23C61">
        <w:rPr>
          <w:rFonts w:asciiTheme="minorHAnsi" w:hAnsiTheme="minorHAnsi" w:cstheme="minorHAnsi"/>
          <w:bCs/>
          <w:color w:val="141414"/>
          <w:bdr w:val="none" w:sz="0" w:space="0" w:color="auto" w:frame="1"/>
        </w:rPr>
        <w:t xml:space="preserve"> who was wrongly handcuffed and put in the back of a police van</w:t>
      </w:r>
      <w:r w:rsidR="00181C84">
        <w:rPr>
          <w:rFonts w:asciiTheme="minorHAnsi" w:hAnsiTheme="minorHAnsi" w:cstheme="minorHAnsi"/>
          <w:bCs/>
          <w:color w:val="141414"/>
          <w:bdr w:val="none" w:sz="0" w:space="0" w:color="auto" w:frame="1"/>
        </w:rPr>
        <w:t xml:space="preserve">. </w:t>
      </w:r>
      <w:r w:rsidR="00581E90">
        <w:rPr>
          <w:rFonts w:asciiTheme="minorHAnsi" w:hAnsiTheme="minorHAnsi" w:cstheme="minorHAnsi"/>
          <w:color w:val="141414"/>
        </w:rPr>
        <w:t>The</w:t>
      </w:r>
      <w:r w:rsidR="00581E90" w:rsidRPr="00F23C61">
        <w:rPr>
          <w:rFonts w:asciiTheme="minorHAnsi" w:hAnsiTheme="minorHAnsi" w:cstheme="minorHAnsi"/>
          <w:color w:val="141414"/>
        </w:rPr>
        <w:t xml:space="preserve"> </w:t>
      </w:r>
      <w:r w:rsidR="00581E90">
        <w:rPr>
          <w:rFonts w:asciiTheme="minorHAnsi" w:hAnsiTheme="minorHAnsi" w:cstheme="minorHAnsi"/>
          <w:color w:val="141414"/>
        </w:rPr>
        <w:t xml:space="preserve">man </w:t>
      </w:r>
      <w:r w:rsidR="00581E90" w:rsidRPr="00F23C61">
        <w:rPr>
          <w:rFonts w:asciiTheme="minorHAnsi" w:hAnsiTheme="minorHAnsi" w:cstheme="minorHAnsi"/>
          <w:color w:val="141414"/>
        </w:rPr>
        <w:t>was held after a woma</w:t>
      </w:r>
      <w:r w:rsidR="00581E90">
        <w:rPr>
          <w:rFonts w:asciiTheme="minorHAnsi" w:hAnsiTheme="minorHAnsi" w:cstheme="minorHAnsi"/>
          <w:color w:val="141414"/>
        </w:rPr>
        <w:t>n rang officers because he was, “</w:t>
      </w:r>
      <w:r w:rsidR="00581E90" w:rsidRPr="00F23C61">
        <w:rPr>
          <w:rFonts w:asciiTheme="minorHAnsi" w:hAnsiTheme="minorHAnsi" w:cstheme="minorHAnsi"/>
          <w:color w:val="141414"/>
        </w:rPr>
        <w:t>shouting about random things".</w:t>
      </w:r>
      <w:r w:rsidR="00581E90" w:rsidRPr="00A40E63">
        <w:rPr>
          <w:rFonts w:asciiTheme="minorHAnsi" w:hAnsiTheme="minorHAnsi" w:cstheme="minorHAnsi"/>
          <w:color w:val="141414"/>
        </w:rPr>
        <w:t xml:space="preserve"> </w:t>
      </w:r>
      <w:r w:rsidR="00581E90">
        <w:rPr>
          <w:rFonts w:asciiTheme="minorHAnsi" w:hAnsiTheme="minorHAnsi" w:cstheme="minorHAnsi"/>
          <w:color w:val="141414"/>
        </w:rPr>
        <w:t>Lawyers for the man</w:t>
      </w:r>
      <w:r w:rsidR="00581E90" w:rsidRPr="00F23C61">
        <w:rPr>
          <w:rFonts w:asciiTheme="minorHAnsi" w:hAnsiTheme="minorHAnsi" w:cstheme="minorHAnsi"/>
          <w:color w:val="141414"/>
        </w:rPr>
        <w:t xml:space="preserve"> said </w:t>
      </w:r>
      <w:r w:rsidR="00581E90">
        <w:rPr>
          <w:rFonts w:asciiTheme="minorHAnsi" w:hAnsiTheme="minorHAnsi" w:cstheme="minorHAnsi"/>
          <w:color w:val="141414"/>
        </w:rPr>
        <w:t xml:space="preserve">that </w:t>
      </w:r>
      <w:r w:rsidR="00581E90" w:rsidRPr="00F23C61">
        <w:rPr>
          <w:rFonts w:asciiTheme="minorHAnsi" w:hAnsiTheme="minorHAnsi" w:cstheme="minorHAnsi"/>
          <w:color w:val="141414"/>
        </w:rPr>
        <w:t>officers,</w:t>
      </w:r>
      <w:r w:rsidR="00581E90">
        <w:rPr>
          <w:rFonts w:asciiTheme="minorHAnsi" w:hAnsiTheme="minorHAnsi" w:cstheme="minorHAnsi"/>
          <w:color w:val="141414"/>
        </w:rPr>
        <w:t xml:space="preserve"> ‘lacked</w:t>
      </w:r>
      <w:r w:rsidR="00581E90" w:rsidRPr="00F23C61">
        <w:rPr>
          <w:rFonts w:asciiTheme="minorHAnsi" w:hAnsiTheme="minorHAnsi" w:cstheme="minorHAnsi"/>
          <w:color w:val="141414"/>
        </w:rPr>
        <w:t xml:space="preserve"> understanding</w:t>
      </w:r>
      <w:r w:rsidR="00581E90">
        <w:rPr>
          <w:rFonts w:asciiTheme="minorHAnsi" w:hAnsiTheme="minorHAnsi" w:cstheme="minorHAnsi"/>
          <w:color w:val="141414"/>
        </w:rPr>
        <w:t>,’ because he was, ‘almost immediately handcuffed,’</w:t>
      </w:r>
      <w:r w:rsidR="00581E90" w:rsidRPr="00F23C61">
        <w:rPr>
          <w:rFonts w:asciiTheme="minorHAnsi" w:hAnsiTheme="minorHAnsi" w:cstheme="minorHAnsi"/>
          <w:color w:val="141414"/>
        </w:rPr>
        <w:t xml:space="preserve"> and taken home in the back of a police van</w:t>
      </w:r>
      <w:r w:rsidR="00581E90">
        <w:rPr>
          <w:rFonts w:asciiTheme="minorHAnsi" w:hAnsiTheme="minorHAnsi" w:cstheme="minorHAnsi"/>
          <w:color w:val="141414"/>
        </w:rPr>
        <w:t>.</w:t>
      </w:r>
      <w:r w:rsidR="00581E90" w:rsidRPr="00A40E63">
        <w:rPr>
          <w:rFonts w:asciiTheme="minorHAnsi" w:hAnsiTheme="minorHAnsi" w:cstheme="minorHAnsi"/>
          <w:color w:val="141414"/>
        </w:rPr>
        <w:t xml:space="preserve"> </w:t>
      </w:r>
      <w:r w:rsidR="00581E90">
        <w:rPr>
          <w:rFonts w:asciiTheme="minorHAnsi" w:hAnsiTheme="minorHAnsi" w:cstheme="minorHAnsi"/>
          <w:color w:val="141414"/>
        </w:rPr>
        <w:t>A</w:t>
      </w:r>
      <w:r w:rsidR="00581E90" w:rsidRPr="00F23C61">
        <w:rPr>
          <w:rFonts w:asciiTheme="minorHAnsi" w:hAnsiTheme="minorHAnsi" w:cstheme="minorHAnsi"/>
          <w:color w:val="141414"/>
        </w:rPr>
        <w:t xml:space="preserve">n appeal to the IOPC found </w:t>
      </w:r>
      <w:r w:rsidR="00581E90">
        <w:rPr>
          <w:rFonts w:asciiTheme="minorHAnsi" w:hAnsiTheme="minorHAnsi" w:cstheme="minorHAnsi"/>
          <w:color w:val="141414"/>
        </w:rPr>
        <w:t>that the man should</w:t>
      </w:r>
      <w:r w:rsidR="00581E90" w:rsidRPr="00F23C61">
        <w:rPr>
          <w:rFonts w:asciiTheme="minorHAnsi" w:hAnsiTheme="minorHAnsi" w:cstheme="minorHAnsi"/>
          <w:color w:val="141414"/>
        </w:rPr>
        <w:t xml:space="preserve"> not have been handcuffed or taken home against his will.</w:t>
      </w:r>
      <w:r w:rsidR="00581E90" w:rsidRPr="00A40E63">
        <w:rPr>
          <w:rFonts w:asciiTheme="minorHAnsi" w:hAnsiTheme="minorHAnsi" w:cstheme="minorHAnsi"/>
          <w:color w:val="141414"/>
        </w:rPr>
        <w:t xml:space="preserve"> </w:t>
      </w:r>
      <w:r w:rsidR="00581E90" w:rsidRPr="00F23C61">
        <w:rPr>
          <w:rFonts w:asciiTheme="minorHAnsi" w:hAnsiTheme="minorHAnsi" w:cstheme="minorHAnsi"/>
          <w:color w:val="141414"/>
        </w:rPr>
        <w:t>The solicitor</w:t>
      </w:r>
      <w:r w:rsidR="00581E90">
        <w:rPr>
          <w:rFonts w:asciiTheme="minorHAnsi" w:hAnsiTheme="minorHAnsi" w:cstheme="minorHAnsi"/>
          <w:color w:val="141414"/>
        </w:rPr>
        <w:t xml:space="preserve"> who represented the man </w:t>
      </w:r>
      <w:r w:rsidR="00581E90" w:rsidRPr="00F23C61">
        <w:rPr>
          <w:rFonts w:asciiTheme="minorHAnsi" w:hAnsiTheme="minorHAnsi" w:cstheme="minorHAnsi"/>
          <w:color w:val="141414"/>
        </w:rPr>
        <w:t>said th</w:t>
      </w:r>
      <w:r w:rsidR="00581E90">
        <w:rPr>
          <w:rFonts w:asciiTheme="minorHAnsi" w:hAnsiTheme="minorHAnsi" w:cstheme="minorHAnsi"/>
          <w:color w:val="141414"/>
        </w:rPr>
        <w:t>at lessons had to be learned by police officers because</w:t>
      </w:r>
      <w:r w:rsidR="00581E90" w:rsidRPr="00F23C61">
        <w:rPr>
          <w:rFonts w:asciiTheme="minorHAnsi" w:hAnsiTheme="minorHAnsi" w:cstheme="minorHAnsi"/>
          <w:color w:val="141414"/>
        </w:rPr>
        <w:t xml:space="preserve"> there was</w:t>
      </w:r>
      <w:r w:rsidR="00581E90">
        <w:rPr>
          <w:rFonts w:asciiTheme="minorHAnsi" w:hAnsiTheme="minorHAnsi" w:cstheme="minorHAnsi"/>
          <w:color w:val="141414"/>
        </w:rPr>
        <w:t>, ‘</w:t>
      </w:r>
      <w:r w:rsidR="00581E90" w:rsidRPr="00F23C61">
        <w:rPr>
          <w:rFonts w:asciiTheme="minorHAnsi" w:hAnsiTheme="minorHAnsi" w:cstheme="minorHAnsi"/>
          <w:color w:val="141414"/>
        </w:rPr>
        <w:t xml:space="preserve">a clear lack of understanding on how to deal with members of the public </w:t>
      </w:r>
      <w:r w:rsidR="00581E90">
        <w:rPr>
          <w:rFonts w:asciiTheme="minorHAnsi" w:hAnsiTheme="minorHAnsi" w:cstheme="minorHAnsi"/>
          <w:color w:val="141414"/>
        </w:rPr>
        <w:t>who suffer from such disorders.’</w:t>
      </w:r>
      <w:r w:rsidR="00181C84" w:rsidRPr="00181C84">
        <w:rPr>
          <w:rFonts w:asciiTheme="minorHAnsi" w:hAnsiTheme="minorHAnsi" w:cstheme="minorHAnsi"/>
          <w:bCs/>
          <w:color w:val="141414"/>
          <w:bdr w:val="none" w:sz="0" w:space="0" w:color="auto" w:frame="1"/>
        </w:rPr>
        <w:t xml:space="preserve"> </w:t>
      </w:r>
    </w:p>
    <w:p w14:paraId="1AEF5FCF" w14:textId="77777777" w:rsidR="001001AD" w:rsidRDefault="001001AD" w:rsidP="001001AD">
      <w:pPr>
        <w:pStyle w:val="mol-para-with-font"/>
        <w:shd w:val="clear" w:color="auto" w:fill="FFFFFF"/>
        <w:spacing w:before="0" w:beforeAutospacing="0" w:after="240" w:afterAutospacing="0"/>
        <w:rPr>
          <w:rFonts w:asciiTheme="minorHAnsi" w:hAnsiTheme="minorHAnsi" w:cstheme="minorHAnsi"/>
          <w:color w:val="000000"/>
          <w:spacing w:val="-2"/>
        </w:rPr>
      </w:pPr>
      <w:r w:rsidRPr="006141A1">
        <w:rPr>
          <w:rStyle w:val="mol-style-bold"/>
          <w:rFonts w:asciiTheme="minorHAnsi" w:hAnsiTheme="minorHAnsi" w:cstheme="minorHAnsi"/>
          <w:bCs/>
          <w:color w:val="000000"/>
          <w:spacing w:val="-2"/>
        </w:rPr>
        <w:t>S. Lepore, in the Daily Mail January 2023, reported an incident that had occurred in Virginia USA where a boy aged 12</w:t>
      </w:r>
      <w:r>
        <w:rPr>
          <w:rStyle w:val="mol-style-bold"/>
          <w:rFonts w:asciiTheme="minorHAnsi" w:hAnsiTheme="minorHAnsi" w:cstheme="minorHAnsi"/>
          <w:bCs/>
          <w:color w:val="000000"/>
          <w:spacing w:val="-2"/>
        </w:rPr>
        <w:t xml:space="preserve"> years old</w:t>
      </w:r>
      <w:r w:rsidRPr="006141A1">
        <w:rPr>
          <w:rStyle w:val="mol-style-bold"/>
          <w:rFonts w:asciiTheme="minorHAnsi" w:hAnsiTheme="minorHAnsi" w:cstheme="minorHAnsi"/>
          <w:bCs/>
          <w:color w:val="000000"/>
          <w:spacing w:val="-2"/>
        </w:rPr>
        <w:t>, who h</w:t>
      </w:r>
      <w:r>
        <w:rPr>
          <w:rStyle w:val="mol-style-bold"/>
          <w:rFonts w:asciiTheme="minorHAnsi" w:hAnsiTheme="minorHAnsi" w:cstheme="minorHAnsi"/>
          <w:bCs/>
          <w:color w:val="000000"/>
          <w:spacing w:val="-2"/>
        </w:rPr>
        <w:t xml:space="preserve">ad ASD, was taking part in </w:t>
      </w:r>
      <w:r w:rsidRPr="006141A1">
        <w:rPr>
          <w:rStyle w:val="mol-style-bold"/>
          <w:rFonts w:asciiTheme="minorHAnsi" w:hAnsiTheme="minorHAnsi" w:cstheme="minorHAnsi"/>
          <w:bCs/>
          <w:color w:val="000000"/>
          <w:spacing w:val="-2"/>
        </w:rPr>
        <w:t>a law e</w:t>
      </w:r>
      <w:r>
        <w:rPr>
          <w:rStyle w:val="mol-style-bold"/>
          <w:rFonts w:asciiTheme="minorHAnsi" w:hAnsiTheme="minorHAnsi" w:cstheme="minorHAnsi"/>
          <w:bCs/>
          <w:color w:val="000000"/>
          <w:spacing w:val="-2"/>
        </w:rPr>
        <w:t>nforcement-run tennis programme. Following one session,</w:t>
      </w:r>
      <w:r>
        <w:rPr>
          <w:rStyle w:val="Strong"/>
          <w:rFonts w:asciiTheme="minorHAnsi" w:hAnsiTheme="minorHAnsi" w:cstheme="minorHAnsi"/>
          <w:b w:val="0"/>
          <w:color w:val="000000"/>
          <w:spacing w:val="-2"/>
        </w:rPr>
        <w:t xml:space="preserve"> when the mother returned to collect her son, she found him </w:t>
      </w:r>
      <w:r w:rsidRPr="006141A1">
        <w:rPr>
          <w:rStyle w:val="Strong"/>
          <w:rFonts w:asciiTheme="minorHAnsi" w:hAnsiTheme="minorHAnsi" w:cstheme="minorHAnsi"/>
          <w:b w:val="0"/>
          <w:color w:val="000000"/>
          <w:spacing w:val="-2"/>
        </w:rPr>
        <w:t>in handcuffs</w:t>
      </w:r>
      <w:r>
        <w:rPr>
          <w:rStyle w:val="Strong"/>
          <w:rFonts w:asciiTheme="minorHAnsi" w:hAnsiTheme="minorHAnsi" w:cstheme="minorHAnsi"/>
          <w:b w:val="0"/>
          <w:color w:val="000000"/>
          <w:spacing w:val="-2"/>
        </w:rPr>
        <w:t>, shocked</w:t>
      </w:r>
      <w:r w:rsidRPr="006141A1">
        <w:rPr>
          <w:rStyle w:val="Strong"/>
          <w:rFonts w:asciiTheme="minorHAnsi" w:hAnsiTheme="minorHAnsi" w:cstheme="minorHAnsi"/>
          <w:b w:val="0"/>
          <w:color w:val="000000"/>
          <w:spacing w:val="-2"/>
        </w:rPr>
        <w:t xml:space="preserve"> and in need of medical attention for concussion. The mother</w:t>
      </w:r>
      <w:r w:rsidRPr="006141A1">
        <w:rPr>
          <w:rFonts w:asciiTheme="minorHAnsi" w:hAnsiTheme="minorHAnsi" w:cstheme="minorHAnsi"/>
          <w:color w:val="000000"/>
          <w:spacing w:val="-2"/>
        </w:rPr>
        <w:t xml:space="preserve"> explained that her son</w:t>
      </w:r>
      <w:r>
        <w:rPr>
          <w:rFonts w:asciiTheme="minorHAnsi" w:hAnsiTheme="minorHAnsi" w:cstheme="minorHAnsi"/>
          <w:color w:val="000000"/>
          <w:spacing w:val="-2"/>
        </w:rPr>
        <w:t>’s strategy for self-</w:t>
      </w:r>
      <w:r w:rsidRPr="006141A1">
        <w:rPr>
          <w:rFonts w:asciiTheme="minorHAnsi" w:hAnsiTheme="minorHAnsi" w:cstheme="minorHAnsi"/>
          <w:color w:val="000000"/>
          <w:spacing w:val="-2"/>
        </w:rPr>
        <w:t xml:space="preserve">regulating </w:t>
      </w:r>
      <w:r>
        <w:rPr>
          <w:rFonts w:asciiTheme="minorHAnsi" w:hAnsiTheme="minorHAnsi" w:cstheme="minorHAnsi"/>
          <w:color w:val="000000"/>
          <w:spacing w:val="-2"/>
        </w:rPr>
        <w:t xml:space="preserve">when he was upset </w:t>
      </w:r>
      <w:r w:rsidRPr="006141A1">
        <w:rPr>
          <w:rFonts w:asciiTheme="minorHAnsi" w:hAnsiTheme="minorHAnsi" w:cstheme="minorHAnsi"/>
          <w:color w:val="000000"/>
          <w:spacing w:val="-2"/>
        </w:rPr>
        <w:t xml:space="preserve">was to walk away </w:t>
      </w:r>
      <w:r>
        <w:rPr>
          <w:rFonts w:asciiTheme="minorHAnsi" w:hAnsiTheme="minorHAnsi" w:cstheme="minorHAnsi"/>
          <w:color w:val="000000"/>
          <w:spacing w:val="-2"/>
        </w:rPr>
        <w:t>from a situation, she believed</w:t>
      </w:r>
      <w:r w:rsidRPr="006141A1">
        <w:rPr>
          <w:rFonts w:asciiTheme="minorHAnsi" w:hAnsiTheme="minorHAnsi" w:cstheme="minorHAnsi"/>
          <w:color w:val="000000"/>
          <w:spacing w:val="-2"/>
        </w:rPr>
        <w:t xml:space="preserve"> that</w:t>
      </w:r>
      <w:r>
        <w:rPr>
          <w:rFonts w:asciiTheme="minorHAnsi" w:hAnsiTheme="minorHAnsi" w:cstheme="minorHAnsi"/>
          <w:color w:val="000000"/>
          <w:spacing w:val="-2"/>
        </w:rPr>
        <w:t xml:space="preserve"> the police officers running the programme did not know this. </w:t>
      </w:r>
      <w:r>
        <w:rPr>
          <w:rStyle w:val="Strong"/>
          <w:rFonts w:asciiTheme="minorHAnsi" w:hAnsiTheme="minorHAnsi" w:cstheme="minorHAnsi"/>
          <w:b w:val="0"/>
          <w:color w:val="000000"/>
          <w:spacing w:val="-2"/>
        </w:rPr>
        <w:t xml:space="preserve">They </w:t>
      </w:r>
      <w:r>
        <w:rPr>
          <w:rFonts w:asciiTheme="minorHAnsi" w:hAnsiTheme="minorHAnsi" w:cstheme="minorHAnsi"/>
          <w:color w:val="000000"/>
          <w:spacing w:val="-2"/>
        </w:rPr>
        <w:t xml:space="preserve">viewed his behaviour as defiant and thought he was running away.  </w:t>
      </w:r>
    </w:p>
    <w:p w14:paraId="6C3B35E7" w14:textId="77777777" w:rsidR="00911381" w:rsidRPr="000B3673" w:rsidRDefault="001001AD" w:rsidP="000B3673">
      <w:pPr>
        <w:pStyle w:val="ssrcss-1q0x1qg-paragraph"/>
        <w:shd w:val="clear" w:color="auto" w:fill="FFFFFF"/>
        <w:spacing w:before="0" w:beforeAutospacing="0" w:after="0" w:afterAutospacing="0"/>
        <w:textAlignment w:val="baseline"/>
        <w:rPr>
          <w:rFonts w:asciiTheme="minorHAnsi" w:hAnsiTheme="minorHAnsi" w:cstheme="minorHAnsi"/>
          <w:bCs/>
          <w:color w:val="141414"/>
          <w:bdr w:val="none" w:sz="0" w:space="0" w:color="auto" w:frame="1"/>
        </w:rPr>
      </w:pPr>
      <w:r>
        <w:rPr>
          <w:rFonts w:asciiTheme="minorHAnsi" w:hAnsiTheme="minorHAnsi" w:cstheme="minorHAnsi"/>
          <w:color w:val="212121"/>
        </w:rPr>
        <w:t>The adverse outco</w:t>
      </w:r>
      <w:r w:rsidR="000B3673">
        <w:rPr>
          <w:rFonts w:asciiTheme="minorHAnsi" w:hAnsiTheme="minorHAnsi" w:cstheme="minorHAnsi"/>
          <w:color w:val="212121"/>
        </w:rPr>
        <w:t>me of these</w:t>
      </w:r>
      <w:r w:rsidR="00610640">
        <w:rPr>
          <w:rFonts w:asciiTheme="minorHAnsi" w:hAnsiTheme="minorHAnsi" w:cstheme="minorHAnsi"/>
          <w:color w:val="212121"/>
        </w:rPr>
        <w:t xml:space="preserve"> case</w:t>
      </w:r>
      <w:r w:rsidR="000B3673">
        <w:rPr>
          <w:rFonts w:asciiTheme="minorHAnsi" w:hAnsiTheme="minorHAnsi" w:cstheme="minorHAnsi"/>
          <w:color w:val="212121"/>
        </w:rPr>
        <w:t>s</w:t>
      </w:r>
      <w:r w:rsidR="00610640">
        <w:rPr>
          <w:rFonts w:asciiTheme="minorHAnsi" w:hAnsiTheme="minorHAnsi" w:cstheme="minorHAnsi"/>
          <w:color w:val="212121"/>
        </w:rPr>
        <w:t xml:space="preserve"> </w:t>
      </w:r>
      <w:r>
        <w:rPr>
          <w:rFonts w:asciiTheme="minorHAnsi" w:hAnsiTheme="minorHAnsi" w:cstheme="minorHAnsi"/>
          <w:color w:val="212121"/>
        </w:rPr>
        <w:t xml:space="preserve">supports Salerno’s findings </w:t>
      </w:r>
      <w:r w:rsidRPr="00162DFB">
        <w:rPr>
          <w:rFonts w:asciiTheme="minorHAnsi" w:hAnsiTheme="minorHAnsi" w:cstheme="minorHAnsi"/>
          <w:color w:val="212121"/>
        </w:rPr>
        <w:t>th</w:t>
      </w:r>
      <w:r>
        <w:rPr>
          <w:rFonts w:asciiTheme="minorHAnsi" w:hAnsiTheme="minorHAnsi" w:cstheme="minorHAnsi"/>
          <w:color w:val="212121"/>
        </w:rPr>
        <w:t xml:space="preserve">at typical autistic behaviours </w:t>
      </w:r>
      <w:r w:rsidR="000B3673">
        <w:rPr>
          <w:rFonts w:asciiTheme="minorHAnsi" w:hAnsiTheme="minorHAnsi" w:cstheme="minorHAnsi"/>
          <w:color w:val="212121"/>
        </w:rPr>
        <w:t>can</w:t>
      </w:r>
      <w:r w:rsidRPr="00162DFB">
        <w:rPr>
          <w:rFonts w:asciiTheme="minorHAnsi" w:hAnsiTheme="minorHAnsi" w:cstheme="minorHAnsi"/>
          <w:color w:val="212121"/>
        </w:rPr>
        <w:t xml:space="preserve"> be misinterpreted by police officer</w:t>
      </w:r>
      <w:r>
        <w:rPr>
          <w:rFonts w:asciiTheme="minorHAnsi" w:hAnsiTheme="minorHAnsi" w:cstheme="minorHAnsi"/>
          <w:color w:val="212121"/>
        </w:rPr>
        <w:t xml:space="preserve">s. </w:t>
      </w:r>
      <w:r w:rsidR="000B3673">
        <w:rPr>
          <w:rFonts w:asciiTheme="minorHAnsi" w:hAnsiTheme="minorHAnsi" w:cstheme="minorHAnsi"/>
          <w:color w:val="000000"/>
          <w:spacing w:val="-2"/>
        </w:rPr>
        <w:t xml:space="preserve">All of these </w:t>
      </w:r>
      <w:r>
        <w:rPr>
          <w:rFonts w:asciiTheme="minorHAnsi" w:hAnsiTheme="minorHAnsi" w:cstheme="minorHAnsi"/>
          <w:color w:val="000000"/>
          <w:spacing w:val="-2"/>
        </w:rPr>
        <w:t>incident</w:t>
      </w:r>
      <w:r w:rsidR="000B3673">
        <w:rPr>
          <w:rFonts w:asciiTheme="minorHAnsi" w:hAnsiTheme="minorHAnsi" w:cstheme="minorHAnsi"/>
          <w:color w:val="000000"/>
          <w:spacing w:val="-2"/>
        </w:rPr>
        <w:t>s</w:t>
      </w:r>
      <w:r>
        <w:rPr>
          <w:rFonts w:asciiTheme="minorHAnsi" w:hAnsiTheme="minorHAnsi" w:cstheme="minorHAnsi"/>
          <w:color w:val="000000"/>
          <w:spacing w:val="-2"/>
        </w:rPr>
        <w:t xml:space="preserve"> could so easily have been avoided had the officers been appropriately trai</w:t>
      </w:r>
      <w:r w:rsidR="000B3673">
        <w:rPr>
          <w:rFonts w:asciiTheme="minorHAnsi" w:hAnsiTheme="minorHAnsi" w:cstheme="minorHAnsi"/>
          <w:color w:val="000000"/>
          <w:spacing w:val="-2"/>
        </w:rPr>
        <w:t>ned and informed about ASD</w:t>
      </w:r>
      <w:r>
        <w:rPr>
          <w:rFonts w:asciiTheme="minorHAnsi" w:hAnsiTheme="minorHAnsi" w:cstheme="minorHAnsi"/>
          <w:color w:val="000000"/>
          <w:spacing w:val="-2"/>
        </w:rPr>
        <w:t xml:space="preserve"> traits </w:t>
      </w:r>
      <w:r>
        <w:rPr>
          <w:rFonts w:asciiTheme="minorHAnsi" w:hAnsiTheme="minorHAnsi" w:cstheme="minorHAnsi"/>
          <w:color w:val="000000"/>
          <w:spacing w:val="-2"/>
        </w:rPr>
        <w:lastRenderedPageBreak/>
        <w:t xml:space="preserve">and </w:t>
      </w:r>
      <w:r w:rsidR="000B3673">
        <w:rPr>
          <w:rFonts w:asciiTheme="minorHAnsi" w:hAnsiTheme="minorHAnsi" w:cstheme="minorHAnsi"/>
          <w:color w:val="000000"/>
          <w:spacing w:val="-2"/>
        </w:rPr>
        <w:t xml:space="preserve">individual </w:t>
      </w:r>
      <w:r>
        <w:rPr>
          <w:rFonts w:asciiTheme="minorHAnsi" w:hAnsiTheme="minorHAnsi" w:cstheme="minorHAnsi"/>
          <w:color w:val="000000"/>
          <w:spacing w:val="-2"/>
        </w:rPr>
        <w:t>coping strategies</w:t>
      </w:r>
      <w:r w:rsidR="00610640">
        <w:rPr>
          <w:rFonts w:asciiTheme="minorHAnsi" w:hAnsiTheme="minorHAnsi" w:cstheme="minorHAnsi"/>
          <w:color w:val="000000"/>
          <w:spacing w:val="-2"/>
        </w:rPr>
        <w:t xml:space="preserve">. </w:t>
      </w:r>
      <w:r w:rsidR="000B3673">
        <w:rPr>
          <w:rFonts w:asciiTheme="minorHAnsi" w:hAnsiTheme="minorHAnsi" w:cstheme="minorHAnsi"/>
          <w:bCs/>
          <w:color w:val="141414"/>
          <w:bdr w:val="none" w:sz="0" w:space="0" w:color="auto" w:frame="1"/>
        </w:rPr>
        <w:t xml:space="preserve"> T</w:t>
      </w:r>
      <w:r w:rsidR="00610640">
        <w:rPr>
          <w:rFonts w:asciiTheme="minorHAnsi" w:hAnsiTheme="minorHAnsi" w:cstheme="minorHAnsi"/>
          <w:bCs/>
          <w:color w:val="141414"/>
          <w:bdr w:val="none" w:sz="0" w:space="0" w:color="auto" w:frame="1"/>
        </w:rPr>
        <w:t xml:space="preserve">hese </w:t>
      </w:r>
      <w:r w:rsidR="00225DC5">
        <w:rPr>
          <w:rFonts w:asciiTheme="minorHAnsi" w:hAnsiTheme="minorHAnsi" w:cstheme="minorHAnsi"/>
          <w:bCs/>
          <w:color w:val="141414"/>
          <w:bdr w:val="none" w:sz="0" w:space="0" w:color="auto" w:frame="1"/>
        </w:rPr>
        <w:t>example</w:t>
      </w:r>
      <w:r>
        <w:rPr>
          <w:rFonts w:asciiTheme="minorHAnsi" w:hAnsiTheme="minorHAnsi" w:cstheme="minorHAnsi"/>
          <w:bCs/>
          <w:color w:val="141414"/>
          <w:bdr w:val="none" w:sz="0" w:space="0" w:color="auto" w:frame="1"/>
        </w:rPr>
        <w:t>s</w:t>
      </w:r>
      <w:r w:rsidR="00225DC5">
        <w:rPr>
          <w:rFonts w:asciiTheme="minorHAnsi" w:hAnsiTheme="minorHAnsi" w:cstheme="minorHAnsi"/>
          <w:bCs/>
          <w:color w:val="141414"/>
          <w:bdr w:val="none" w:sz="0" w:space="0" w:color="auto" w:frame="1"/>
        </w:rPr>
        <w:t xml:space="preserve"> </w:t>
      </w:r>
      <w:r>
        <w:rPr>
          <w:rFonts w:asciiTheme="minorHAnsi" w:hAnsiTheme="minorHAnsi" w:cstheme="minorHAnsi"/>
          <w:bCs/>
          <w:color w:val="141414"/>
          <w:bdr w:val="none" w:sz="0" w:space="0" w:color="auto" w:frame="1"/>
        </w:rPr>
        <w:t xml:space="preserve">support the findings of </w:t>
      </w:r>
      <w:r w:rsidR="00225DC5">
        <w:rPr>
          <w:rFonts w:asciiTheme="minorHAnsi" w:hAnsiTheme="minorHAnsi" w:cstheme="minorHAnsi"/>
          <w:bCs/>
          <w:color w:val="141414"/>
          <w:bdr w:val="none" w:sz="0" w:space="0" w:color="auto" w:frame="1"/>
        </w:rPr>
        <w:t>Young et al</w:t>
      </w:r>
      <w:r>
        <w:rPr>
          <w:rFonts w:asciiTheme="minorHAnsi" w:hAnsiTheme="minorHAnsi" w:cstheme="minorHAnsi"/>
          <w:bCs/>
          <w:color w:val="141414"/>
          <w:bdr w:val="none" w:sz="0" w:space="0" w:color="auto" w:frame="1"/>
        </w:rPr>
        <w:t xml:space="preserve"> 2019 who noted that </w:t>
      </w:r>
      <w:r w:rsidR="00225DC5">
        <w:rPr>
          <w:rFonts w:asciiTheme="minorHAnsi" w:hAnsiTheme="minorHAnsi" w:cstheme="minorHAnsi"/>
          <w:bCs/>
          <w:color w:val="141414"/>
          <w:bdr w:val="none" w:sz="0" w:space="0" w:color="auto" w:frame="1"/>
        </w:rPr>
        <w:t>person</w:t>
      </w:r>
      <w:r>
        <w:rPr>
          <w:rFonts w:asciiTheme="minorHAnsi" w:hAnsiTheme="minorHAnsi" w:cstheme="minorHAnsi"/>
          <w:bCs/>
          <w:color w:val="141414"/>
          <w:bdr w:val="none" w:sz="0" w:space="0" w:color="auto" w:frame="1"/>
        </w:rPr>
        <w:t>s</w:t>
      </w:r>
      <w:r w:rsidR="00225DC5">
        <w:rPr>
          <w:rFonts w:asciiTheme="minorHAnsi" w:hAnsiTheme="minorHAnsi" w:cstheme="minorHAnsi"/>
          <w:bCs/>
          <w:color w:val="141414"/>
          <w:bdr w:val="none" w:sz="0" w:space="0" w:color="auto" w:frame="1"/>
        </w:rPr>
        <w:t xml:space="preserve"> with ASD may find it difficult to co-operate, or not be able to communicate with police officers when involved in an incident or event. It al</w:t>
      </w:r>
      <w:r>
        <w:rPr>
          <w:rFonts w:asciiTheme="minorHAnsi" w:hAnsiTheme="minorHAnsi" w:cstheme="minorHAnsi"/>
          <w:bCs/>
          <w:color w:val="141414"/>
          <w:bdr w:val="none" w:sz="0" w:space="0" w:color="auto" w:frame="1"/>
        </w:rPr>
        <w:t>so highlights the</w:t>
      </w:r>
      <w:r w:rsidR="00225DC5">
        <w:rPr>
          <w:rFonts w:asciiTheme="minorHAnsi" w:hAnsiTheme="minorHAnsi" w:cstheme="minorHAnsi"/>
          <w:bCs/>
          <w:color w:val="141414"/>
          <w:bdr w:val="none" w:sz="0" w:space="0" w:color="auto" w:frame="1"/>
        </w:rPr>
        <w:t xml:space="preserve"> </w:t>
      </w:r>
      <w:r w:rsidR="00181C84">
        <w:rPr>
          <w:rFonts w:asciiTheme="minorHAnsi" w:hAnsiTheme="minorHAnsi" w:cstheme="minorHAnsi"/>
          <w:bCs/>
          <w:color w:val="141414"/>
          <w:bdr w:val="none" w:sz="0" w:space="0" w:color="auto" w:frame="1"/>
        </w:rPr>
        <w:t>officers</w:t>
      </w:r>
      <w:r w:rsidR="00E445A5">
        <w:rPr>
          <w:rFonts w:asciiTheme="minorHAnsi" w:hAnsiTheme="minorHAnsi" w:cstheme="minorHAnsi"/>
          <w:bCs/>
          <w:color w:val="141414"/>
          <w:bdr w:val="none" w:sz="0" w:space="0" w:color="auto" w:frame="1"/>
        </w:rPr>
        <w:t>’</w:t>
      </w:r>
      <w:r w:rsidR="00181C84">
        <w:rPr>
          <w:rFonts w:asciiTheme="minorHAnsi" w:hAnsiTheme="minorHAnsi" w:cstheme="minorHAnsi"/>
          <w:bCs/>
          <w:color w:val="141414"/>
          <w:bdr w:val="none" w:sz="0" w:space="0" w:color="auto" w:frame="1"/>
        </w:rPr>
        <w:t xml:space="preserve"> lack of understanding of ASD traits</w:t>
      </w:r>
      <w:r w:rsidR="00EB3362">
        <w:rPr>
          <w:rFonts w:asciiTheme="minorHAnsi" w:hAnsiTheme="minorHAnsi" w:cstheme="minorHAnsi"/>
          <w:bCs/>
          <w:color w:val="141414"/>
          <w:bdr w:val="none" w:sz="0" w:space="0" w:color="auto" w:frame="1"/>
        </w:rPr>
        <w:t xml:space="preserve"> </w:t>
      </w:r>
      <w:r>
        <w:rPr>
          <w:rFonts w:asciiTheme="minorHAnsi" w:hAnsiTheme="minorHAnsi" w:cstheme="minorHAnsi"/>
          <w:bCs/>
          <w:color w:val="141414"/>
          <w:bdr w:val="none" w:sz="0" w:space="0" w:color="auto" w:frame="1"/>
        </w:rPr>
        <w:t>and points towards the need for improved police officer</w:t>
      </w:r>
      <w:r w:rsidR="00EB3362">
        <w:rPr>
          <w:rFonts w:asciiTheme="minorHAnsi" w:hAnsiTheme="minorHAnsi" w:cstheme="minorHAnsi"/>
          <w:bCs/>
          <w:color w:val="141414"/>
          <w:bdr w:val="none" w:sz="0" w:space="0" w:color="auto" w:frame="1"/>
        </w:rPr>
        <w:t xml:space="preserve"> traini</w:t>
      </w:r>
      <w:r>
        <w:rPr>
          <w:rFonts w:asciiTheme="minorHAnsi" w:hAnsiTheme="minorHAnsi" w:cstheme="minorHAnsi"/>
          <w:bCs/>
          <w:color w:val="141414"/>
          <w:bdr w:val="none" w:sz="0" w:space="0" w:color="auto" w:frame="1"/>
        </w:rPr>
        <w:t>ng</w:t>
      </w:r>
      <w:r w:rsidR="00EB3362">
        <w:rPr>
          <w:rFonts w:asciiTheme="minorHAnsi" w:hAnsiTheme="minorHAnsi" w:cstheme="minorHAnsi"/>
          <w:bCs/>
          <w:color w:val="141414"/>
          <w:bdr w:val="none" w:sz="0" w:space="0" w:color="auto" w:frame="1"/>
        </w:rPr>
        <w:t xml:space="preserve">. </w:t>
      </w:r>
      <w:r w:rsidR="000B3673">
        <w:rPr>
          <w:rFonts w:asciiTheme="minorHAnsi" w:hAnsiTheme="minorHAnsi" w:cstheme="minorHAnsi"/>
          <w:bCs/>
          <w:color w:val="141414"/>
          <w:bdr w:val="none" w:sz="0" w:space="0" w:color="auto" w:frame="1"/>
        </w:rPr>
        <w:t xml:space="preserve">This supports the view of </w:t>
      </w:r>
      <w:r w:rsidR="000B3673">
        <w:t>The College of P</w:t>
      </w:r>
      <w:r w:rsidR="00911381" w:rsidRPr="00D93FD6">
        <w:t>olicing 2021</w:t>
      </w:r>
      <w:r w:rsidR="000B3673">
        <w:t xml:space="preserve"> who stated</w:t>
      </w:r>
      <w:r w:rsidR="00911381" w:rsidRPr="00D93FD6">
        <w:t xml:space="preserve"> that officer’s early detection of neuro</w:t>
      </w:r>
      <w:r w:rsidR="00911381">
        <w:t>-</w:t>
      </w:r>
      <w:r w:rsidR="00911381" w:rsidRPr="00D93FD6">
        <w:t>diverse difference amongst members of the public will result in a more successful interaction and response from all parties.</w:t>
      </w:r>
      <w:r w:rsidR="00911381" w:rsidRPr="00191682">
        <w:rPr>
          <w:rFonts w:cs="Arial"/>
        </w:rPr>
        <w:t xml:space="preserve"> </w:t>
      </w:r>
    </w:p>
    <w:p w14:paraId="368FD77A" w14:textId="77777777" w:rsidR="00911381" w:rsidRPr="00162DFB" w:rsidRDefault="00911381" w:rsidP="00911381">
      <w:pPr>
        <w:pStyle w:val="ssrcss-1q0x1qg-paragraph"/>
        <w:shd w:val="clear" w:color="auto" w:fill="FFFFFF"/>
        <w:spacing w:before="0" w:beforeAutospacing="0" w:after="0" w:afterAutospacing="0"/>
        <w:textAlignment w:val="baseline"/>
        <w:rPr>
          <w:rFonts w:asciiTheme="minorHAnsi" w:hAnsiTheme="minorHAnsi" w:cstheme="minorHAnsi"/>
          <w:color w:val="141414"/>
        </w:rPr>
      </w:pPr>
    </w:p>
    <w:p w14:paraId="474A4733" w14:textId="77777777" w:rsidR="000B3673" w:rsidRDefault="000B3673" w:rsidP="00225DC5">
      <w:pPr>
        <w:pStyle w:val="ssrcss-1q0x1qg-paragraph"/>
        <w:shd w:val="clear" w:color="auto" w:fill="FFFFFF"/>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There are several on line courses, reference documents and publications that can be accessed by police officers. </w:t>
      </w:r>
      <w:r w:rsidR="00225DC5">
        <w:rPr>
          <w:rFonts w:asciiTheme="minorHAnsi" w:hAnsiTheme="minorHAnsi" w:cstheme="minorHAnsi"/>
          <w:color w:val="202124"/>
          <w:shd w:val="clear" w:color="auto" w:fill="FFFFFF"/>
        </w:rPr>
        <w:t>The National Autistic Society 2017 booklet –</w:t>
      </w:r>
      <w:r w:rsidR="00225DC5" w:rsidRPr="00AA043C">
        <w:rPr>
          <w:rFonts w:asciiTheme="minorHAnsi" w:hAnsiTheme="minorHAnsi" w:cstheme="minorHAnsi"/>
          <w:color w:val="202124"/>
          <w:shd w:val="clear" w:color="auto" w:fill="FFFFFF"/>
        </w:rPr>
        <w:t xml:space="preserve"> </w:t>
      </w:r>
      <w:r w:rsidR="00225DC5">
        <w:rPr>
          <w:rFonts w:asciiTheme="minorHAnsi" w:hAnsiTheme="minorHAnsi" w:cstheme="minorHAnsi"/>
          <w:color w:val="202124"/>
          <w:shd w:val="clear" w:color="auto" w:fill="FFFFFF"/>
        </w:rPr>
        <w:t xml:space="preserve">‘Autism: A Guide for Police Officers’ is a useful reference document for </w:t>
      </w:r>
      <w:r w:rsidR="00B506AF">
        <w:rPr>
          <w:rFonts w:asciiTheme="minorHAnsi" w:hAnsiTheme="minorHAnsi" w:cstheme="minorHAnsi"/>
          <w:color w:val="202124"/>
          <w:shd w:val="clear" w:color="auto" w:fill="FFFFFF"/>
        </w:rPr>
        <w:t xml:space="preserve">all </w:t>
      </w:r>
      <w:r w:rsidR="00225DC5">
        <w:rPr>
          <w:rFonts w:asciiTheme="minorHAnsi" w:hAnsiTheme="minorHAnsi" w:cstheme="minorHAnsi"/>
          <w:color w:val="202124"/>
          <w:shd w:val="clear" w:color="auto" w:fill="FFFFFF"/>
        </w:rPr>
        <w:t>police staff. It contains lots of information and explanations about communication</w:t>
      </w:r>
      <w:r w:rsidR="00225DC5">
        <w:rPr>
          <w:rFonts w:asciiTheme="minorHAnsi" w:hAnsiTheme="minorHAnsi" w:cstheme="minorHAnsi"/>
          <w:color w:val="040C28"/>
        </w:rPr>
        <w:t xml:space="preserve"> and sensory </w:t>
      </w:r>
      <w:r w:rsidR="00225DC5" w:rsidRPr="00006FF1">
        <w:rPr>
          <w:rFonts w:asciiTheme="minorHAnsi" w:hAnsiTheme="minorHAnsi" w:cstheme="minorHAnsi"/>
          <w:color w:val="040C28"/>
        </w:rPr>
        <w:t>difficulties</w:t>
      </w:r>
      <w:r w:rsidR="00225DC5">
        <w:rPr>
          <w:rFonts w:asciiTheme="minorHAnsi" w:hAnsiTheme="minorHAnsi" w:cstheme="minorHAnsi"/>
          <w:color w:val="202124"/>
          <w:shd w:val="clear" w:color="auto" w:fill="FFFFFF"/>
        </w:rPr>
        <w:t xml:space="preserve">.  It explains how the </w:t>
      </w:r>
      <w:r w:rsidR="00225DC5" w:rsidRPr="00006FF1">
        <w:rPr>
          <w:rFonts w:asciiTheme="minorHAnsi" w:hAnsiTheme="minorHAnsi" w:cstheme="minorHAnsi"/>
          <w:color w:val="202124"/>
          <w:shd w:val="clear" w:color="auto" w:fill="FFFFFF"/>
        </w:rPr>
        <w:t xml:space="preserve">distress of being arrested is likely to be much greater for </w:t>
      </w:r>
      <w:r w:rsidR="00225DC5">
        <w:rPr>
          <w:rFonts w:asciiTheme="minorHAnsi" w:hAnsiTheme="minorHAnsi" w:cstheme="minorHAnsi"/>
          <w:color w:val="202124"/>
          <w:shd w:val="clear" w:color="auto" w:fill="FFFFFF"/>
        </w:rPr>
        <w:t>autistic people and advises that r</w:t>
      </w:r>
      <w:r w:rsidR="00225DC5" w:rsidRPr="00006FF1">
        <w:rPr>
          <w:rFonts w:asciiTheme="minorHAnsi" w:hAnsiTheme="minorHAnsi" w:cstheme="minorHAnsi"/>
          <w:color w:val="202124"/>
          <w:shd w:val="clear" w:color="auto" w:fill="FFFFFF"/>
        </w:rPr>
        <w:t>easonable adjustments</w:t>
      </w:r>
      <w:r w:rsidR="00225DC5">
        <w:rPr>
          <w:rFonts w:asciiTheme="minorHAnsi" w:hAnsiTheme="minorHAnsi" w:cstheme="minorHAnsi"/>
          <w:color w:val="202124"/>
          <w:shd w:val="clear" w:color="auto" w:fill="FFFFFF"/>
        </w:rPr>
        <w:t xml:space="preserve"> need to be made because people with ASD are </w:t>
      </w:r>
      <w:r w:rsidR="00225DC5" w:rsidRPr="002338F9">
        <w:rPr>
          <w:rFonts w:asciiTheme="minorHAnsi" w:hAnsiTheme="minorHAnsi" w:cstheme="minorHAnsi"/>
          <w:color w:val="202124"/>
          <w:shd w:val="clear" w:color="auto" w:fill="FFFFFF"/>
        </w:rPr>
        <w:t xml:space="preserve">vulnerable. </w:t>
      </w:r>
      <w:r w:rsidR="00225DC5">
        <w:rPr>
          <w:rFonts w:asciiTheme="minorHAnsi" w:hAnsiTheme="minorHAnsi" w:cstheme="minorHAnsi"/>
          <w:color w:val="202124"/>
          <w:shd w:val="clear" w:color="auto" w:fill="FFFFFF"/>
        </w:rPr>
        <w:t xml:space="preserve">Recommendations include,  </w:t>
      </w:r>
      <w:r w:rsidR="00225DC5" w:rsidRPr="002338F9">
        <w:rPr>
          <w:rFonts w:asciiTheme="minorHAnsi" w:hAnsiTheme="minorHAnsi" w:cstheme="minorHAnsi"/>
        </w:rPr>
        <w:t>keep</w:t>
      </w:r>
      <w:r w:rsidR="00225DC5">
        <w:rPr>
          <w:rFonts w:asciiTheme="minorHAnsi" w:hAnsiTheme="minorHAnsi" w:cstheme="minorHAnsi"/>
        </w:rPr>
        <w:t xml:space="preserve">ing physical contact to a minimum and </w:t>
      </w:r>
      <w:r w:rsidR="00225DC5" w:rsidRPr="002338F9">
        <w:rPr>
          <w:rFonts w:asciiTheme="minorHAnsi" w:hAnsiTheme="minorHAnsi" w:cstheme="minorHAnsi"/>
        </w:rPr>
        <w:t>avoiding use of handcuffs o</w:t>
      </w:r>
      <w:r w:rsidR="00225DC5">
        <w:rPr>
          <w:rFonts w:asciiTheme="minorHAnsi" w:hAnsiTheme="minorHAnsi" w:cstheme="minorHAnsi"/>
        </w:rPr>
        <w:t>r other restraints (if possible;)  c</w:t>
      </w:r>
      <w:r w:rsidR="00225DC5" w:rsidRPr="002338F9">
        <w:rPr>
          <w:rFonts w:asciiTheme="minorHAnsi" w:hAnsiTheme="minorHAnsi" w:cstheme="minorHAnsi"/>
        </w:rPr>
        <w:t xml:space="preserve">hecking whether the person </w:t>
      </w:r>
      <w:r w:rsidR="00225DC5">
        <w:rPr>
          <w:rFonts w:asciiTheme="minorHAnsi" w:hAnsiTheme="minorHAnsi" w:cstheme="minorHAnsi"/>
        </w:rPr>
        <w:t>is carrying</w:t>
      </w:r>
      <w:r w:rsidR="00225DC5" w:rsidRPr="002338F9">
        <w:rPr>
          <w:rFonts w:asciiTheme="minorHAnsi" w:hAnsiTheme="minorHAnsi" w:cstheme="minorHAnsi"/>
        </w:rPr>
        <w:t xml:space="preserve"> any information about the</w:t>
      </w:r>
      <w:r w:rsidR="00225DC5">
        <w:rPr>
          <w:rFonts w:asciiTheme="minorHAnsi" w:hAnsiTheme="minorHAnsi" w:cstheme="minorHAnsi"/>
        </w:rPr>
        <w:t>ir needs, reading it and following it; e</w:t>
      </w:r>
      <w:r w:rsidR="00225DC5" w:rsidRPr="002338F9">
        <w:rPr>
          <w:rFonts w:asciiTheme="minorHAnsi" w:hAnsiTheme="minorHAnsi" w:cstheme="minorHAnsi"/>
        </w:rPr>
        <w:t>xplaining simply and calmly where you</w:t>
      </w:r>
      <w:r w:rsidR="00225DC5">
        <w:rPr>
          <w:rFonts w:asciiTheme="minorHAnsi" w:hAnsiTheme="minorHAnsi" w:cstheme="minorHAnsi"/>
        </w:rPr>
        <w:t xml:space="preserve"> are taking the person and why; t</w:t>
      </w:r>
      <w:r w:rsidR="00225DC5" w:rsidRPr="002338F9">
        <w:rPr>
          <w:rFonts w:asciiTheme="minorHAnsi" w:hAnsiTheme="minorHAnsi" w:cstheme="minorHAnsi"/>
        </w:rPr>
        <w:t>elling them what they should expect o</w:t>
      </w:r>
      <w:r w:rsidR="00225DC5">
        <w:rPr>
          <w:rFonts w:asciiTheme="minorHAnsi" w:hAnsiTheme="minorHAnsi" w:cstheme="minorHAnsi"/>
        </w:rPr>
        <w:t>n arrival to the custody suite; c</w:t>
      </w:r>
      <w:r w:rsidR="00225DC5" w:rsidRPr="002338F9">
        <w:rPr>
          <w:rFonts w:asciiTheme="minorHAnsi" w:hAnsiTheme="minorHAnsi" w:cstheme="minorHAnsi"/>
        </w:rPr>
        <w:t>alling ahead to warn the custody staff if the person ap</w:t>
      </w:r>
      <w:r w:rsidR="00225DC5">
        <w:rPr>
          <w:rFonts w:asciiTheme="minorHAnsi" w:hAnsiTheme="minorHAnsi" w:cstheme="minorHAnsi"/>
        </w:rPr>
        <w:t>pears to be distressed;</w:t>
      </w:r>
      <w:r w:rsidR="00225DC5" w:rsidRPr="002338F9">
        <w:rPr>
          <w:rFonts w:asciiTheme="minorHAnsi" w:hAnsiTheme="minorHAnsi" w:cstheme="minorHAnsi"/>
        </w:rPr>
        <w:t xml:space="preserve"> </w:t>
      </w:r>
      <w:r w:rsidR="00225DC5">
        <w:rPr>
          <w:rFonts w:asciiTheme="minorHAnsi" w:hAnsiTheme="minorHAnsi" w:cstheme="minorHAnsi"/>
        </w:rPr>
        <w:t>a</w:t>
      </w:r>
      <w:r w:rsidR="00225DC5" w:rsidRPr="002338F9">
        <w:rPr>
          <w:rFonts w:asciiTheme="minorHAnsi" w:hAnsiTheme="minorHAnsi" w:cstheme="minorHAnsi"/>
        </w:rPr>
        <w:t>sking if arrangements can be made to avoid having t</w:t>
      </w:r>
      <w:r w:rsidR="00225DC5">
        <w:rPr>
          <w:rFonts w:asciiTheme="minorHAnsi" w:hAnsiTheme="minorHAnsi" w:cstheme="minorHAnsi"/>
        </w:rPr>
        <w:t>o wait in a busy reception area; t</w:t>
      </w:r>
      <w:r w:rsidR="00225DC5" w:rsidRPr="002338F9">
        <w:rPr>
          <w:rFonts w:asciiTheme="minorHAnsi" w:hAnsiTheme="minorHAnsi" w:cstheme="minorHAnsi"/>
        </w:rPr>
        <w:t>elling the custody sergeant that the detainee is autistic an</w:t>
      </w:r>
      <w:r w:rsidR="00225DC5">
        <w:rPr>
          <w:rFonts w:asciiTheme="minorHAnsi" w:hAnsiTheme="minorHAnsi" w:cstheme="minorHAnsi"/>
        </w:rPr>
        <w:t>d explain any related concerns and  d</w:t>
      </w:r>
      <w:r w:rsidR="00225DC5" w:rsidRPr="002338F9">
        <w:rPr>
          <w:rFonts w:asciiTheme="minorHAnsi" w:hAnsiTheme="minorHAnsi" w:cstheme="minorHAnsi"/>
        </w:rPr>
        <w:t>elivering the caution slowly and clearly.</w:t>
      </w:r>
      <w:r>
        <w:rPr>
          <w:rFonts w:asciiTheme="minorHAnsi" w:hAnsiTheme="minorHAnsi" w:cstheme="minorHAnsi"/>
        </w:rPr>
        <w:t xml:space="preserve"> </w:t>
      </w:r>
      <w:r w:rsidR="00225DC5">
        <w:rPr>
          <w:rFonts w:asciiTheme="minorHAnsi" w:hAnsiTheme="minorHAnsi" w:cstheme="minorHAnsi"/>
        </w:rPr>
        <w:t xml:space="preserve"> </w:t>
      </w:r>
      <w:r w:rsidR="001B2C12">
        <w:rPr>
          <w:rFonts w:asciiTheme="minorHAnsi" w:hAnsiTheme="minorHAnsi" w:cstheme="minorHAnsi"/>
        </w:rPr>
        <w:t xml:space="preserve">However, </w:t>
      </w:r>
      <w:r w:rsidR="001B2C12" w:rsidRPr="00162DFB">
        <w:rPr>
          <w:rFonts w:asciiTheme="minorHAnsi" w:hAnsiTheme="minorHAnsi" w:cstheme="minorHAnsi"/>
          <w:bCs/>
          <w:color w:val="212121"/>
          <w:kern w:val="36"/>
        </w:rPr>
        <w:t>Salerno – Ferraro et al 2020 were o</w:t>
      </w:r>
      <w:r w:rsidR="001B2C12">
        <w:rPr>
          <w:rFonts w:asciiTheme="minorHAnsi" w:hAnsiTheme="minorHAnsi" w:cstheme="minorHAnsi"/>
          <w:bCs/>
          <w:color w:val="212121"/>
          <w:kern w:val="36"/>
        </w:rPr>
        <w:t>f the opinion that although this</w:t>
      </w:r>
      <w:r w:rsidR="001B2C12" w:rsidRPr="00162DFB">
        <w:rPr>
          <w:rFonts w:asciiTheme="minorHAnsi" w:hAnsiTheme="minorHAnsi" w:cstheme="minorHAnsi"/>
          <w:bCs/>
          <w:color w:val="212121"/>
          <w:kern w:val="36"/>
        </w:rPr>
        <w:t xml:space="preserve"> document</w:t>
      </w:r>
      <w:r w:rsidR="001B2C12">
        <w:rPr>
          <w:rFonts w:asciiTheme="minorHAnsi" w:hAnsiTheme="minorHAnsi" w:cstheme="minorHAnsi"/>
          <w:bCs/>
          <w:color w:val="212121"/>
          <w:kern w:val="36"/>
        </w:rPr>
        <w:t xml:space="preserve"> is</w:t>
      </w:r>
      <w:r w:rsidR="001B2C12" w:rsidRPr="00162DFB">
        <w:rPr>
          <w:rFonts w:asciiTheme="minorHAnsi" w:hAnsiTheme="minorHAnsi" w:cstheme="minorHAnsi"/>
          <w:bCs/>
          <w:color w:val="212121"/>
          <w:kern w:val="36"/>
        </w:rPr>
        <w:t xml:space="preserve"> </w:t>
      </w:r>
      <w:r w:rsidR="001B2C12">
        <w:rPr>
          <w:rFonts w:asciiTheme="minorHAnsi" w:hAnsiTheme="minorHAnsi" w:cstheme="minorHAnsi"/>
          <w:bCs/>
          <w:color w:val="212121"/>
          <w:kern w:val="36"/>
        </w:rPr>
        <w:t xml:space="preserve">a comprehensive, useful resource it does not compare to regulated, mandatory training. </w:t>
      </w:r>
    </w:p>
    <w:p w14:paraId="079A4E3E" w14:textId="77777777" w:rsidR="001B2C12" w:rsidRDefault="001B2C12" w:rsidP="00225DC5">
      <w:pPr>
        <w:pStyle w:val="ssrcss-1q0x1qg-paragraph"/>
        <w:shd w:val="clear" w:color="auto" w:fill="FFFFFF"/>
        <w:spacing w:before="0" w:beforeAutospacing="0" w:after="0" w:afterAutospacing="0"/>
        <w:textAlignment w:val="baseline"/>
        <w:rPr>
          <w:rFonts w:asciiTheme="minorHAnsi" w:hAnsiTheme="minorHAnsi" w:cstheme="minorHAnsi"/>
          <w:bCs/>
          <w:color w:val="212121"/>
          <w:kern w:val="36"/>
        </w:rPr>
      </w:pPr>
    </w:p>
    <w:p w14:paraId="45B8446A" w14:textId="77777777" w:rsidR="00B009AD" w:rsidRDefault="00B009AD" w:rsidP="00B009AD">
      <w:pPr>
        <w:pStyle w:val="Heading3"/>
        <w:shd w:val="clear" w:color="auto" w:fill="FFFFFF"/>
        <w:rPr>
          <w:rFonts w:asciiTheme="minorHAnsi" w:hAnsiTheme="minorHAnsi" w:cstheme="minorHAnsi"/>
          <w:b w:val="0"/>
          <w:color w:val="auto"/>
          <w:sz w:val="24"/>
          <w:szCs w:val="24"/>
        </w:rPr>
      </w:pPr>
      <w:r>
        <w:rPr>
          <w:rFonts w:asciiTheme="minorHAnsi" w:hAnsiTheme="minorHAnsi" w:cstheme="minorHAnsi"/>
          <w:b w:val="0"/>
          <w:color w:val="auto"/>
          <w:sz w:val="24"/>
          <w:szCs w:val="24"/>
        </w:rPr>
        <w:t xml:space="preserve">It was </w:t>
      </w:r>
      <w:r w:rsidRPr="00F51243">
        <w:rPr>
          <w:rFonts w:asciiTheme="minorHAnsi" w:hAnsiTheme="minorHAnsi" w:cstheme="minorHAnsi"/>
          <w:b w:val="0"/>
          <w:color w:val="auto"/>
          <w:sz w:val="24"/>
          <w:szCs w:val="24"/>
        </w:rPr>
        <w:t>interesting to note</w:t>
      </w:r>
      <w:r>
        <w:rPr>
          <w:rFonts w:asciiTheme="minorHAnsi" w:hAnsiTheme="minorHAnsi" w:cstheme="minorHAnsi"/>
          <w:b w:val="0"/>
          <w:color w:val="auto"/>
          <w:sz w:val="24"/>
          <w:szCs w:val="24"/>
        </w:rPr>
        <w:t>, that less than half</w:t>
      </w:r>
      <w:r w:rsidRPr="00F51243">
        <w:rPr>
          <w:rFonts w:asciiTheme="minorHAnsi" w:hAnsiTheme="minorHAnsi" w:cstheme="minorHAnsi"/>
          <w:b w:val="0"/>
          <w:color w:val="auto"/>
          <w:sz w:val="24"/>
          <w:szCs w:val="24"/>
        </w:rPr>
        <w:t xml:space="preserve"> (42%) of the officers in the </w:t>
      </w:r>
      <w:r>
        <w:rPr>
          <w:rFonts w:asciiTheme="minorHAnsi" w:hAnsiTheme="minorHAnsi" w:cstheme="minorHAnsi"/>
          <w:b w:val="0"/>
          <w:color w:val="auto"/>
          <w:sz w:val="24"/>
          <w:szCs w:val="24"/>
        </w:rPr>
        <w:t xml:space="preserve">Crane et al </w:t>
      </w:r>
      <w:r w:rsidRPr="00F51243">
        <w:rPr>
          <w:rFonts w:asciiTheme="minorHAnsi" w:hAnsiTheme="minorHAnsi" w:cstheme="minorHAnsi"/>
          <w:b w:val="0"/>
          <w:color w:val="auto"/>
          <w:sz w:val="24"/>
          <w:szCs w:val="24"/>
        </w:rPr>
        <w:t xml:space="preserve">2016 survey, </w:t>
      </w:r>
      <w:r>
        <w:rPr>
          <w:rFonts w:asciiTheme="minorHAnsi" w:hAnsiTheme="minorHAnsi" w:cstheme="minorHAnsi"/>
          <w:b w:val="0"/>
          <w:color w:val="auto"/>
          <w:sz w:val="24"/>
          <w:szCs w:val="24"/>
        </w:rPr>
        <w:t xml:space="preserve">stated that they </w:t>
      </w:r>
      <w:r w:rsidRPr="00F51243">
        <w:rPr>
          <w:rFonts w:asciiTheme="minorHAnsi" w:hAnsiTheme="minorHAnsi" w:cstheme="minorHAnsi"/>
          <w:b w:val="0"/>
          <w:color w:val="auto"/>
          <w:sz w:val="24"/>
          <w:szCs w:val="24"/>
        </w:rPr>
        <w:t xml:space="preserve">had received ASD training </w:t>
      </w:r>
      <w:r>
        <w:rPr>
          <w:rFonts w:asciiTheme="minorHAnsi" w:hAnsiTheme="minorHAnsi" w:cstheme="minorHAnsi"/>
          <w:b w:val="0"/>
          <w:color w:val="auto"/>
          <w:sz w:val="24"/>
          <w:szCs w:val="24"/>
        </w:rPr>
        <w:t>and</w:t>
      </w:r>
      <w:r w:rsidRPr="00F51243">
        <w:rPr>
          <w:rFonts w:asciiTheme="minorHAnsi" w:hAnsiTheme="minorHAnsi" w:cstheme="minorHAnsi"/>
          <w:b w:val="0"/>
          <w:color w:val="auto"/>
          <w:sz w:val="24"/>
          <w:szCs w:val="24"/>
        </w:rPr>
        <w:t xml:space="preserve"> identifi</w:t>
      </w:r>
      <w:r>
        <w:rPr>
          <w:rFonts w:asciiTheme="minorHAnsi" w:hAnsiTheme="minorHAnsi" w:cstheme="minorHAnsi"/>
          <w:b w:val="0"/>
          <w:color w:val="auto"/>
          <w:sz w:val="24"/>
          <w:szCs w:val="24"/>
        </w:rPr>
        <w:t xml:space="preserve">ed a need for bespoke training. </w:t>
      </w:r>
      <w:r>
        <w:rPr>
          <w:rFonts w:asciiTheme="minorHAnsi" w:hAnsiTheme="minorHAnsi" w:cstheme="minorHAnsi"/>
          <w:b w:val="0"/>
          <w:color w:val="auto"/>
          <w:sz w:val="24"/>
          <w:szCs w:val="24"/>
          <w:shd w:val="clear" w:color="auto" w:fill="FCFCFC"/>
        </w:rPr>
        <w:t>It was disappointing to learn from the 2021 survey</w:t>
      </w:r>
      <w:r w:rsidRPr="00F51243">
        <w:rPr>
          <w:rFonts w:asciiTheme="minorHAnsi" w:hAnsiTheme="minorHAnsi" w:cstheme="minorHAnsi"/>
          <w:b w:val="0"/>
          <w:color w:val="auto"/>
          <w:sz w:val="24"/>
          <w:szCs w:val="24"/>
          <w:shd w:val="clear" w:color="auto" w:fill="FCFCFC"/>
        </w:rPr>
        <w:t xml:space="preserve"> that</w:t>
      </w:r>
      <w:r>
        <w:rPr>
          <w:rFonts w:asciiTheme="minorHAnsi" w:hAnsiTheme="minorHAnsi" w:cstheme="minorHAnsi"/>
          <w:b w:val="0"/>
          <w:color w:val="auto"/>
          <w:sz w:val="24"/>
          <w:szCs w:val="24"/>
          <w:shd w:val="clear" w:color="auto" w:fill="FCFCFC"/>
        </w:rPr>
        <w:t xml:space="preserve"> little had changed. Five years later, </w:t>
      </w:r>
      <w:r>
        <w:rPr>
          <w:rFonts w:asciiTheme="minorHAnsi" w:hAnsiTheme="minorHAnsi" w:cstheme="minorHAnsi"/>
          <w:b w:val="0"/>
          <w:color w:val="auto"/>
          <w:sz w:val="24"/>
          <w:szCs w:val="24"/>
        </w:rPr>
        <w:t xml:space="preserve">police officers were still </w:t>
      </w:r>
      <w:r>
        <w:rPr>
          <w:rFonts w:asciiTheme="minorHAnsi" w:hAnsiTheme="minorHAnsi" w:cstheme="minorHAnsi"/>
          <w:b w:val="0"/>
          <w:color w:val="auto"/>
          <w:sz w:val="24"/>
          <w:szCs w:val="24"/>
          <w:shd w:val="clear" w:color="auto" w:fill="FCFCFC"/>
        </w:rPr>
        <w:t>reporting</w:t>
      </w:r>
      <w:r w:rsidRPr="00F51243">
        <w:rPr>
          <w:rFonts w:asciiTheme="minorHAnsi" w:hAnsiTheme="minorHAnsi" w:cstheme="minorHAnsi"/>
          <w:b w:val="0"/>
          <w:color w:val="auto"/>
          <w:sz w:val="24"/>
          <w:szCs w:val="24"/>
          <w:shd w:val="clear" w:color="auto" w:fill="FCFCFC"/>
        </w:rPr>
        <w:t xml:space="preserve"> a low or moderate overall knowledge of ASD</w:t>
      </w:r>
      <w:r>
        <w:rPr>
          <w:rFonts w:asciiTheme="minorHAnsi" w:hAnsiTheme="minorHAnsi" w:cstheme="minorHAnsi"/>
          <w:b w:val="0"/>
          <w:color w:val="auto"/>
          <w:sz w:val="24"/>
          <w:szCs w:val="24"/>
          <w:shd w:val="clear" w:color="auto" w:fill="FCFCFC"/>
        </w:rPr>
        <w:t xml:space="preserve"> </w:t>
      </w:r>
      <w:r>
        <w:rPr>
          <w:rFonts w:asciiTheme="minorHAnsi" w:hAnsiTheme="minorHAnsi" w:cstheme="minorHAnsi"/>
          <w:b w:val="0"/>
          <w:color w:val="auto"/>
          <w:sz w:val="24"/>
          <w:szCs w:val="24"/>
        </w:rPr>
        <w:t xml:space="preserve">and less than 53% of officers, </w:t>
      </w:r>
      <w:r w:rsidRPr="00F51243">
        <w:rPr>
          <w:rFonts w:asciiTheme="minorHAnsi" w:hAnsiTheme="minorHAnsi" w:cstheme="minorHAnsi"/>
          <w:b w:val="0"/>
          <w:color w:val="auto"/>
          <w:sz w:val="24"/>
          <w:szCs w:val="24"/>
        </w:rPr>
        <w:t>(52.9%)</w:t>
      </w:r>
      <w:r>
        <w:rPr>
          <w:rFonts w:asciiTheme="minorHAnsi" w:hAnsiTheme="minorHAnsi" w:cstheme="minorHAnsi"/>
          <w:b w:val="0"/>
          <w:color w:val="auto"/>
          <w:sz w:val="24"/>
          <w:szCs w:val="24"/>
        </w:rPr>
        <w:t xml:space="preserve"> acknowledged</w:t>
      </w:r>
      <w:r w:rsidRPr="00F51243">
        <w:rPr>
          <w:rFonts w:asciiTheme="minorHAnsi" w:hAnsiTheme="minorHAnsi" w:cstheme="minorHAnsi"/>
          <w:b w:val="0"/>
          <w:color w:val="auto"/>
          <w:sz w:val="24"/>
          <w:szCs w:val="24"/>
        </w:rPr>
        <w:t xml:space="preserve"> previous ASD training</w:t>
      </w:r>
      <w:r>
        <w:rPr>
          <w:rFonts w:asciiTheme="minorHAnsi" w:hAnsiTheme="minorHAnsi" w:cstheme="minorHAnsi"/>
          <w:b w:val="0"/>
          <w:color w:val="auto"/>
          <w:sz w:val="24"/>
          <w:szCs w:val="24"/>
        </w:rPr>
        <w:t xml:space="preserve">. </w:t>
      </w:r>
    </w:p>
    <w:p w14:paraId="49257092" w14:textId="77777777" w:rsidR="00B009AD" w:rsidRDefault="00B009AD" w:rsidP="00225DC5">
      <w:pPr>
        <w:pStyle w:val="ssrcss-1q0x1qg-paragraph"/>
        <w:shd w:val="clear" w:color="auto" w:fill="FFFFFF"/>
        <w:spacing w:before="0" w:beforeAutospacing="0" w:after="0" w:afterAutospacing="0"/>
        <w:textAlignment w:val="baseline"/>
        <w:rPr>
          <w:rFonts w:asciiTheme="minorHAnsi" w:eastAsiaTheme="minorHAnsi" w:hAnsiTheme="minorHAnsi" w:cs="Arial"/>
          <w:kern w:val="2"/>
          <w:sz w:val="22"/>
          <w:szCs w:val="22"/>
          <w:lang w:eastAsia="en-US"/>
        </w:rPr>
      </w:pPr>
    </w:p>
    <w:p w14:paraId="3C5C779E" w14:textId="77777777" w:rsidR="00225DC5" w:rsidRPr="000B3673" w:rsidRDefault="00B009AD" w:rsidP="00225DC5">
      <w:pPr>
        <w:pStyle w:val="ssrcss-1q0x1qg-paragraph"/>
        <w:shd w:val="clear" w:color="auto" w:fill="FFFFFF"/>
        <w:spacing w:before="0" w:beforeAutospacing="0" w:after="0" w:afterAutospacing="0"/>
        <w:textAlignment w:val="baseline"/>
        <w:rPr>
          <w:rFonts w:asciiTheme="minorHAnsi" w:hAnsiTheme="minorHAnsi" w:cstheme="minorHAnsi"/>
        </w:rPr>
      </w:pPr>
      <w:r>
        <w:rPr>
          <w:rFonts w:cstheme="minorHAnsi"/>
        </w:rPr>
        <w:t xml:space="preserve">Clearly </w:t>
      </w:r>
      <w:r w:rsidR="001B2C12" w:rsidRPr="00A168EE">
        <w:rPr>
          <w:rFonts w:cstheme="minorHAnsi"/>
        </w:rPr>
        <w:t>there is a need for further training within UK police forces.</w:t>
      </w:r>
      <w:r w:rsidR="001B2C12">
        <w:rPr>
          <w:rFonts w:cstheme="minorHAnsi"/>
          <w:color w:val="1B1B1B"/>
          <w:shd w:val="clear" w:color="auto" w:fill="FFFFFF"/>
        </w:rPr>
        <w:t xml:space="preserve"> There will be</w:t>
      </w:r>
      <w:r w:rsidR="001B2C12">
        <w:rPr>
          <w:rFonts w:cstheme="minorHAnsi"/>
        </w:rPr>
        <w:t xml:space="preserve"> a particular focus on the</w:t>
      </w:r>
      <w:r w:rsidR="001B2C12" w:rsidRPr="00A168EE">
        <w:rPr>
          <w:rFonts w:cstheme="minorHAnsi"/>
        </w:rPr>
        <w:t xml:space="preserve"> officers’ ability to recognise</w:t>
      </w:r>
      <w:r w:rsidR="001B2C12">
        <w:rPr>
          <w:rFonts w:cstheme="minorHAnsi"/>
        </w:rPr>
        <w:t>,</w:t>
      </w:r>
      <w:r w:rsidR="001B2C12" w:rsidRPr="00A168EE">
        <w:rPr>
          <w:rFonts w:cstheme="minorHAnsi"/>
        </w:rPr>
        <w:t xml:space="preserve"> adapt and manage the behaviours associated with the disorder and support persons with autism in the community</w:t>
      </w:r>
    </w:p>
    <w:p w14:paraId="62371C1E" w14:textId="77777777" w:rsidR="006141A1" w:rsidRPr="006141A1" w:rsidRDefault="006141A1" w:rsidP="006141A1">
      <w:pPr>
        <w:shd w:val="clear" w:color="auto" w:fill="FFFFFF"/>
        <w:spacing w:after="0" w:line="330" w:lineRule="atLeast"/>
        <w:rPr>
          <w:rStyle w:val="Strong"/>
          <w:rFonts w:cstheme="minorHAnsi"/>
          <w:b w:val="0"/>
          <w:color w:val="000000"/>
          <w:spacing w:val="-2"/>
          <w:sz w:val="24"/>
          <w:szCs w:val="24"/>
        </w:rPr>
      </w:pPr>
    </w:p>
    <w:p w14:paraId="773E9166" w14:textId="77777777" w:rsidR="008E64FF" w:rsidRDefault="008E64FF" w:rsidP="00367189">
      <w:pPr>
        <w:rPr>
          <w:b/>
          <w:sz w:val="28"/>
          <w:szCs w:val="28"/>
          <w:highlight w:val="yellow"/>
        </w:rPr>
      </w:pPr>
    </w:p>
    <w:p w14:paraId="365CE27A" w14:textId="77777777" w:rsidR="008E64FF" w:rsidRDefault="008E64FF" w:rsidP="00367189">
      <w:pPr>
        <w:rPr>
          <w:b/>
          <w:sz w:val="28"/>
          <w:szCs w:val="28"/>
          <w:highlight w:val="yellow"/>
        </w:rPr>
      </w:pPr>
    </w:p>
    <w:p w14:paraId="246935DE" w14:textId="77777777" w:rsidR="008E64FF" w:rsidRDefault="008E64FF" w:rsidP="00367189">
      <w:pPr>
        <w:rPr>
          <w:b/>
          <w:sz w:val="28"/>
          <w:szCs w:val="28"/>
          <w:highlight w:val="yellow"/>
        </w:rPr>
      </w:pPr>
    </w:p>
    <w:p w14:paraId="73444D6D" w14:textId="77777777" w:rsidR="008E64FF" w:rsidRDefault="008E64FF" w:rsidP="00367189">
      <w:pPr>
        <w:rPr>
          <w:b/>
          <w:sz w:val="28"/>
          <w:szCs w:val="28"/>
          <w:highlight w:val="yellow"/>
        </w:rPr>
      </w:pPr>
    </w:p>
    <w:p w14:paraId="1E5B4F40" w14:textId="77777777" w:rsidR="008E64FF" w:rsidRDefault="008E64FF" w:rsidP="00367189">
      <w:pPr>
        <w:rPr>
          <w:b/>
          <w:sz w:val="28"/>
          <w:szCs w:val="28"/>
          <w:highlight w:val="yellow"/>
        </w:rPr>
      </w:pPr>
    </w:p>
    <w:p w14:paraId="2FFC1F72" w14:textId="77777777" w:rsidR="008E64FF" w:rsidRDefault="008E64FF" w:rsidP="00367189">
      <w:pPr>
        <w:rPr>
          <w:b/>
          <w:sz w:val="28"/>
          <w:szCs w:val="28"/>
          <w:highlight w:val="yellow"/>
        </w:rPr>
      </w:pPr>
    </w:p>
    <w:p w14:paraId="764F200B" w14:textId="77777777" w:rsidR="008E64FF" w:rsidRDefault="008E64FF" w:rsidP="00367189">
      <w:pPr>
        <w:rPr>
          <w:b/>
          <w:sz w:val="28"/>
          <w:szCs w:val="28"/>
          <w:highlight w:val="yellow"/>
        </w:rPr>
      </w:pPr>
    </w:p>
    <w:p w14:paraId="548D38B6" w14:textId="77777777" w:rsidR="008E64FF" w:rsidRDefault="008E64FF" w:rsidP="00367189">
      <w:pPr>
        <w:rPr>
          <w:b/>
          <w:sz w:val="28"/>
          <w:szCs w:val="28"/>
          <w:highlight w:val="yellow"/>
        </w:rPr>
      </w:pPr>
    </w:p>
    <w:p w14:paraId="48C57B8D" w14:textId="77777777" w:rsidR="008E64FF" w:rsidRDefault="008E64FF" w:rsidP="00367189">
      <w:pPr>
        <w:rPr>
          <w:b/>
          <w:sz w:val="28"/>
          <w:szCs w:val="28"/>
          <w:highlight w:val="yellow"/>
        </w:rPr>
      </w:pPr>
    </w:p>
    <w:p w14:paraId="5B21BD77" w14:textId="77777777" w:rsidR="008E64FF" w:rsidRDefault="008E64FF" w:rsidP="00367189">
      <w:pPr>
        <w:rPr>
          <w:b/>
          <w:sz w:val="28"/>
          <w:szCs w:val="28"/>
          <w:highlight w:val="yellow"/>
        </w:rPr>
      </w:pPr>
    </w:p>
    <w:p w14:paraId="386E77FD" w14:textId="77777777" w:rsidR="00B506AF" w:rsidRDefault="00B506AF" w:rsidP="00367189">
      <w:pPr>
        <w:rPr>
          <w:b/>
          <w:sz w:val="28"/>
          <w:szCs w:val="28"/>
          <w:highlight w:val="yellow"/>
        </w:rPr>
      </w:pPr>
    </w:p>
    <w:p w14:paraId="00FE051F" w14:textId="77777777" w:rsidR="00B506AF" w:rsidRDefault="00B506AF" w:rsidP="00367189">
      <w:pPr>
        <w:rPr>
          <w:b/>
          <w:sz w:val="28"/>
          <w:szCs w:val="28"/>
          <w:highlight w:val="yellow"/>
        </w:rPr>
      </w:pPr>
    </w:p>
    <w:p w14:paraId="2C17326E" w14:textId="77777777" w:rsidR="00367189" w:rsidRPr="002B7DF5" w:rsidRDefault="00367189" w:rsidP="00367189">
      <w:pPr>
        <w:rPr>
          <w:b/>
          <w:sz w:val="28"/>
          <w:szCs w:val="28"/>
          <w:highlight w:val="yellow"/>
        </w:rPr>
      </w:pPr>
      <w:r w:rsidRPr="002B7DF5">
        <w:rPr>
          <w:b/>
          <w:sz w:val="28"/>
          <w:szCs w:val="28"/>
          <w:highlight w:val="yellow"/>
        </w:rPr>
        <w:t>Bibliography/ References</w:t>
      </w:r>
    </w:p>
    <w:p w14:paraId="10F67A56" w14:textId="77777777" w:rsidR="00367189" w:rsidRPr="002B7DF5" w:rsidRDefault="00367189" w:rsidP="00367189">
      <w:pPr>
        <w:rPr>
          <w:highlight w:val="yellow"/>
        </w:rPr>
      </w:pPr>
      <w:r w:rsidRPr="002B7DF5">
        <w:rPr>
          <w:rFonts w:cstheme="minorHAnsi"/>
          <w:sz w:val="24"/>
          <w:szCs w:val="24"/>
          <w:highlight w:val="yellow"/>
        </w:rPr>
        <w:t>The college of Policing</w:t>
      </w:r>
      <w:r w:rsidRPr="002B7DF5">
        <w:rPr>
          <w:highlight w:val="yellow"/>
        </w:rPr>
        <w:t xml:space="preserve"> </w:t>
      </w:r>
    </w:p>
    <w:p w14:paraId="5ABFE216" w14:textId="77777777" w:rsidR="00367189" w:rsidRPr="002B7DF5" w:rsidRDefault="00367189" w:rsidP="00367189">
      <w:pPr>
        <w:rPr>
          <w:rFonts w:cstheme="minorHAnsi"/>
          <w:color w:val="202124"/>
          <w:sz w:val="24"/>
          <w:szCs w:val="24"/>
          <w:highlight w:val="yellow"/>
          <w:shd w:val="clear" w:color="auto" w:fill="FFFFFF"/>
        </w:rPr>
      </w:pPr>
      <w:r w:rsidRPr="002B7DF5">
        <w:rPr>
          <w:rFonts w:cstheme="minorHAnsi"/>
          <w:color w:val="202124"/>
          <w:sz w:val="24"/>
          <w:szCs w:val="24"/>
          <w:highlight w:val="yellow"/>
          <w:shd w:val="clear" w:color="auto" w:fill="FFFFFF"/>
        </w:rPr>
        <w:t>The Equality Act (2010</w:t>
      </w:r>
    </w:p>
    <w:p w14:paraId="0E5147F7" w14:textId="77777777" w:rsidR="00367189" w:rsidRDefault="00367189" w:rsidP="00367189">
      <w:pPr>
        <w:rPr>
          <w:rFonts w:cstheme="minorHAnsi"/>
          <w:color w:val="202124"/>
          <w:sz w:val="24"/>
          <w:szCs w:val="24"/>
          <w:highlight w:val="yellow"/>
          <w:shd w:val="clear" w:color="auto" w:fill="FFFFFF"/>
        </w:rPr>
      </w:pPr>
      <w:r w:rsidRPr="002B7DF5">
        <w:rPr>
          <w:rFonts w:cstheme="minorHAnsi"/>
          <w:color w:val="202124"/>
          <w:sz w:val="24"/>
          <w:szCs w:val="24"/>
          <w:highlight w:val="yellow"/>
          <w:shd w:val="clear" w:color="auto" w:fill="FFFFFF"/>
        </w:rPr>
        <w:t>The Autism Act 2009 </w:t>
      </w:r>
    </w:p>
    <w:p w14:paraId="5F4281FB" w14:textId="77777777" w:rsidR="002A358B" w:rsidRDefault="002A358B" w:rsidP="002A358B">
      <w:pPr>
        <w:pStyle w:val="article-first-paragraph"/>
        <w:spacing w:before="0" w:beforeAutospacing="0" w:after="300" w:afterAutospacing="0" w:line="336" w:lineRule="atLeast"/>
        <w:rPr>
          <w:rFonts w:ascii="Arial" w:hAnsi="Arial" w:cs="Arial"/>
          <w:color w:val="1F1F1F"/>
          <w:shd w:val="clear" w:color="auto" w:fill="FFFFFF"/>
        </w:rPr>
      </w:pPr>
      <w:r w:rsidRPr="002A358B">
        <w:rPr>
          <w:rFonts w:asciiTheme="minorHAnsi" w:hAnsiTheme="minorHAnsi" w:cstheme="minorHAnsi"/>
          <w:highlight w:val="yellow"/>
        </w:rPr>
        <w:t>https://www.gov.wales/autistic-spectrum-disorder-asd-strategic-action-plan-delivery-plan-annual-report-2019-2020-html</w:t>
      </w:r>
      <w:r w:rsidRPr="00715567">
        <w:rPr>
          <w:rFonts w:ascii="Arial" w:hAnsi="Arial" w:cs="Arial"/>
          <w:color w:val="1F1F1F"/>
          <w:shd w:val="clear" w:color="auto" w:fill="FFFFFF"/>
        </w:rPr>
        <w:t xml:space="preserve"> </w:t>
      </w:r>
    </w:p>
    <w:p w14:paraId="15815D51" w14:textId="77777777" w:rsidR="00367189" w:rsidRPr="002B7DF5" w:rsidRDefault="00367189" w:rsidP="00367189">
      <w:pPr>
        <w:rPr>
          <w:rFonts w:cstheme="minorHAnsi"/>
          <w:sz w:val="24"/>
          <w:szCs w:val="24"/>
          <w:highlight w:val="yellow"/>
        </w:rPr>
      </w:pPr>
      <w:r w:rsidRPr="002B7DF5">
        <w:rPr>
          <w:rFonts w:cstheme="minorHAnsi"/>
          <w:sz w:val="24"/>
          <w:szCs w:val="24"/>
          <w:highlight w:val="yellow"/>
        </w:rPr>
        <w:t>https://www.researchgate.net/publication/350603705_Autism_and_operational_policing_accepted_version_with_version_of_record_statement</w:t>
      </w:r>
    </w:p>
    <w:p w14:paraId="1EE5ABD1" w14:textId="77777777" w:rsidR="00367189" w:rsidRPr="002B7DF5" w:rsidRDefault="00367189" w:rsidP="00367189">
      <w:pPr>
        <w:shd w:val="clear" w:color="auto" w:fill="FFFFFF"/>
        <w:spacing w:before="161" w:after="0" w:line="240" w:lineRule="auto"/>
        <w:outlineLvl w:val="0"/>
        <w:rPr>
          <w:rFonts w:eastAsia="Times New Roman" w:cstheme="minorHAnsi"/>
          <w:color w:val="333333"/>
          <w:kern w:val="36"/>
          <w:sz w:val="24"/>
          <w:szCs w:val="24"/>
          <w:highlight w:val="yellow"/>
          <w:lang w:eastAsia="en-GB"/>
        </w:rPr>
      </w:pPr>
      <w:r w:rsidRPr="00191682">
        <w:rPr>
          <w:rFonts w:eastAsia="Times New Roman" w:cstheme="minorHAnsi"/>
          <w:color w:val="333333"/>
          <w:kern w:val="36"/>
          <w:sz w:val="24"/>
          <w:szCs w:val="24"/>
          <w:highlight w:val="yellow"/>
          <w:lang w:eastAsia="en-GB"/>
        </w:rPr>
        <w:t>H</w:t>
      </w:r>
      <w:r w:rsidRPr="002B7DF5">
        <w:rPr>
          <w:rFonts w:eastAsia="Times New Roman" w:cstheme="minorHAnsi"/>
          <w:color w:val="333333"/>
          <w:kern w:val="36"/>
          <w:sz w:val="24"/>
          <w:szCs w:val="24"/>
          <w:highlight w:val="yellow"/>
          <w:lang w:eastAsia="en-GB"/>
        </w:rPr>
        <w:t xml:space="preserve"> Chown et al - H</w:t>
      </w:r>
      <w:r w:rsidRPr="00191682">
        <w:rPr>
          <w:rFonts w:eastAsia="Times New Roman" w:cstheme="minorHAnsi"/>
          <w:color w:val="333333"/>
          <w:kern w:val="36"/>
          <w:sz w:val="24"/>
          <w:szCs w:val="24"/>
          <w:highlight w:val="yellow"/>
          <w:lang w:eastAsia="en-GB"/>
        </w:rPr>
        <w:t>andbook of Autism Spectrum Disorder and the Law</w:t>
      </w:r>
      <w:r w:rsidRPr="002B7DF5">
        <w:rPr>
          <w:rFonts w:eastAsia="Times New Roman" w:cstheme="minorHAnsi"/>
          <w:color w:val="333333"/>
          <w:kern w:val="36"/>
          <w:sz w:val="24"/>
          <w:szCs w:val="24"/>
          <w:highlight w:val="yellow"/>
          <w:lang w:eastAsia="en-GB"/>
        </w:rPr>
        <w:t xml:space="preserve"> 2021</w:t>
      </w:r>
    </w:p>
    <w:p w14:paraId="6BFD3E06" w14:textId="77777777" w:rsidR="00367189" w:rsidRPr="002B7DF5" w:rsidRDefault="00E94E7B" w:rsidP="00367189">
      <w:pPr>
        <w:spacing w:after="0" w:line="240" w:lineRule="auto"/>
        <w:rPr>
          <w:rFonts w:eastAsia="Times New Roman" w:cstheme="minorHAnsi"/>
          <w:color w:val="000000" w:themeColor="text1"/>
          <w:kern w:val="0"/>
          <w:sz w:val="24"/>
          <w:szCs w:val="24"/>
          <w:lang w:eastAsia="en-GB"/>
        </w:rPr>
      </w:pPr>
      <w:hyperlink r:id="rId10" w:history="1">
        <w:r w:rsidR="00367189" w:rsidRPr="002B7DF5">
          <w:rPr>
            <w:rFonts w:eastAsia="Times New Roman" w:cstheme="minorHAnsi"/>
            <w:color w:val="000000" w:themeColor="text1"/>
            <w:kern w:val="0"/>
            <w:sz w:val="24"/>
            <w:szCs w:val="24"/>
            <w:highlight w:val="yellow"/>
            <w:lang w:eastAsia="en-GB"/>
          </w:rPr>
          <w:t>Diana Hepworth</w:t>
        </w:r>
      </w:hyperlink>
      <w:r w:rsidR="00367189" w:rsidRPr="002B7DF5">
        <w:rPr>
          <w:rFonts w:eastAsia="Times New Roman" w:cstheme="minorHAnsi"/>
          <w:color w:val="000000" w:themeColor="text1"/>
          <w:kern w:val="0"/>
          <w:sz w:val="24"/>
          <w:szCs w:val="24"/>
          <w:highlight w:val="yellow"/>
          <w:lang w:eastAsia="en-GB"/>
        </w:rPr>
        <w:t xml:space="preserve"> - </w:t>
      </w:r>
      <w:r w:rsidR="00367189" w:rsidRPr="002B7DF5">
        <w:rPr>
          <w:rFonts w:eastAsia="Times New Roman" w:cstheme="minorHAnsi"/>
          <w:color w:val="000000" w:themeColor="text1"/>
          <w:kern w:val="36"/>
          <w:sz w:val="24"/>
          <w:szCs w:val="24"/>
          <w:highlight w:val="yellow"/>
          <w:lang w:eastAsia="en-GB"/>
        </w:rPr>
        <w:t xml:space="preserve">A critical review of current police training and policy for autism spectrum disorder – 2017 </w:t>
      </w:r>
      <w:hyperlink r:id="rId11" w:history="1">
        <w:r w:rsidR="00367189" w:rsidRPr="002B7DF5">
          <w:rPr>
            <w:rFonts w:eastAsia="Times New Roman" w:cstheme="minorHAnsi"/>
            <w:color w:val="000000" w:themeColor="text1"/>
            <w:kern w:val="0"/>
            <w:sz w:val="24"/>
            <w:szCs w:val="24"/>
            <w:highlight w:val="yellow"/>
            <w:lang w:eastAsia="en-GB"/>
          </w:rPr>
          <w:t>Journal of Intellectual Disabilities and Offending Behaviour</w:t>
        </w:r>
      </w:hyperlink>
    </w:p>
    <w:p w14:paraId="6D4168DC" w14:textId="77777777" w:rsidR="00367189" w:rsidRDefault="00367189" w:rsidP="00367189">
      <w:pPr>
        <w:spacing w:after="0" w:line="240" w:lineRule="auto"/>
        <w:rPr>
          <w:rFonts w:eastAsia="Times New Roman" w:cstheme="minorHAnsi"/>
          <w:color w:val="000000" w:themeColor="text1"/>
          <w:kern w:val="0"/>
          <w:sz w:val="24"/>
          <w:szCs w:val="24"/>
          <w:lang w:eastAsia="en-GB"/>
        </w:rPr>
      </w:pPr>
    </w:p>
    <w:p w14:paraId="0160A35B" w14:textId="77777777" w:rsidR="00367189" w:rsidRPr="006D78AC" w:rsidRDefault="00E94E7B" w:rsidP="00367189">
      <w:pPr>
        <w:spacing w:after="0" w:line="240" w:lineRule="auto"/>
        <w:rPr>
          <w:rFonts w:eastAsia="Times New Roman" w:cstheme="minorHAnsi"/>
          <w:color w:val="000000" w:themeColor="text1"/>
          <w:kern w:val="0"/>
          <w:sz w:val="24"/>
          <w:szCs w:val="24"/>
          <w:lang w:eastAsia="en-GB"/>
        </w:rPr>
      </w:pPr>
      <w:hyperlink r:id="rId12" w:history="1">
        <w:r w:rsidR="00367189" w:rsidRPr="000B7F92">
          <w:rPr>
            <w:rFonts w:eastAsia="Times New Roman" w:cstheme="minorHAnsi"/>
            <w:color w:val="000000" w:themeColor="text1"/>
            <w:kern w:val="0"/>
            <w:sz w:val="24"/>
            <w:szCs w:val="24"/>
            <w:highlight w:val="yellow"/>
            <w:lang w:eastAsia="en-GB"/>
          </w:rPr>
          <w:t>Nigel Archer, </w:t>
        </w:r>
      </w:hyperlink>
      <w:hyperlink r:id="rId13" w:history="1">
        <w:r w:rsidR="00367189" w:rsidRPr="000B7F92">
          <w:rPr>
            <w:rFonts w:eastAsia="Times New Roman" w:cstheme="minorHAnsi"/>
            <w:color w:val="000000" w:themeColor="text1"/>
            <w:kern w:val="0"/>
            <w:sz w:val="24"/>
            <w:szCs w:val="24"/>
            <w:highlight w:val="yellow"/>
            <w:lang w:eastAsia="en-GB"/>
          </w:rPr>
          <w:t>Elisabeth Ann Hurley</w:t>
        </w:r>
      </w:hyperlink>
      <w:r w:rsidR="00367189" w:rsidRPr="006D78AC">
        <w:rPr>
          <w:rFonts w:eastAsia="Times New Roman" w:cstheme="minorHAnsi"/>
          <w:color w:val="000000" w:themeColor="text1"/>
          <w:kern w:val="0"/>
          <w:sz w:val="24"/>
          <w:szCs w:val="24"/>
          <w:highlight w:val="yellow"/>
          <w:lang w:eastAsia="en-GB"/>
        </w:rPr>
        <w:t> </w:t>
      </w:r>
      <w:r w:rsidR="00367189" w:rsidRPr="000B7F92">
        <w:rPr>
          <w:rFonts w:eastAsia="Times New Roman" w:cstheme="minorHAnsi"/>
          <w:color w:val="000000" w:themeColor="text1"/>
          <w:kern w:val="0"/>
          <w:sz w:val="24"/>
          <w:szCs w:val="24"/>
          <w:highlight w:val="yellow"/>
          <w:lang w:eastAsia="en-GB"/>
        </w:rPr>
        <w:t xml:space="preserve">-2015 - </w:t>
      </w:r>
      <w:hyperlink r:id="rId14" w:history="1">
        <w:r w:rsidR="00367189" w:rsidRPr="000B7F92">
          <w:rPr>
            <w:rFonts w:eastAsia="Times New Roman" w:cstheme="minorHAnsi"/>
            <w:color w:val="000000" w:themeColor="text1"/>
            <w:kern w:val="0"/>
            <w:sz w:val="24"/>
            <w:szCs w:val="24"/>
            <w:highlight w:val="yellow"/>
            <w:lang w:eastAsia="en-GB"/>
          </w:rPr>
          <w:t>Journal of Intellectual Disabilities and Offending Behaviour</w:t>
        </w:r>
      </w:hyperlink>
    </w:p>
    <w:p w14:paraId="73678F08" w14:textId="77777777" w:rsidR="00367189" w:rsidRDefault="00367189" w:rsidP="00367189">
      <w:pPr>
        <w:spacing w:after="0" w:line="240" w:lineRule="auto"/>
        <w:rPr>
          <w:rFonts w:eastAsia="Times New Roman" w:cstheme="minorHAnsi"/>
          <w:kern w:val="0"/>
          <w:sz w:val="24"/>
          <w:szCs w:val="24"/>
          <w:lang w:eastAsia="en-GB"/>
        </w:rPr>
      </w:pPr>
    </w:p>
    <w:p w14:paraId="66E70FDB" w14:textId="77777777" w:rsidR="00367189" w:rsidRPr="00AF5957" w:rsidRDefault="00367189" w:rsidP="00367189">
      <w:pPr>
        <w:rPr>
          <w:rFonts w:cstheme="minorHAnsi"/>
          <w:sz w:val="24"/>
          <w:szCs w:val="24"/>
        </w:rPr>
      </w:pPr>
      <w:r w:rsidRPr="00AF5957">
        <w:rPr>
          <w:rFonts w:cstheme="minorHAnsi"/>
          <w:sz w:val="24"/>
          <w:szCs w:val="24"/>
          <w:highlight w:val="yellow"/>
        </w:rPr>
        <w:t>Hollaway et al 2022 - A pilot study of co-produced autism training for police custody staff: evaluating the impact on perceived knowledge change and behaviour intentions</w:t>
      </w:r>
      <w:r w:rsidRPr="00AF5957">
        <w:rPr>
          <w:rFonts w:cstheme="minorHAnsi"/>
          <w:sz w:val="24"/>
          <w:szCs w:val="24"/>
        </w:rPr>
        <w:t xml:space="preserve"> </w:t>
      </w:r>
    </w:p>
    <w:p w14:paraId="495823CB" w14:textId="77777777" w:rsidR="00367189" w:rsidRPr="009E69F9" w:rsidRDefault="00E94E7B" w:rsidP="00367189">
      <w:pPr>
        <w:spacing w:after="0" w:line="240" w:lineRule="auto"/>
        <w:ind w:right="120"/>
        <w:rPr>
          <w:rFonts w:eastAsia="Times New Roman" w:cstheme="minorHAnsi"/>
          <w:color w:val="333333"/>
          <w:kern w:val="0"/>
          <w:sz w:val="24"/>
          <w:szCs w:val="24"/>
          <w:lang w:eastAsia="en-GB"/>
        </w:rPr>
      </w:pPr>
      <w:hyperlink r:id="rId15" w:anchor="auth-Audrey-Christiansen" w:history="1">
        <w:r w:rsidR="00367189" w:rsidRPr="00F51243">
          <w:rPr>
            <w:rFonts w:eastAsia="Times New Roman" w:cstheme="minorHAnsi"/>
            <w:color w:val="004B83"/>
            <w:kern w:val="0"/>
            <w:sz w:val="24"/>
            <w:szCs w:val="24"/>
            <w:highlight w:val="yellow"/>
            <w:u w:val="single"/>
            <w:lang w:eastAsia="en-GB"/>
          </w:rPr>
          <w:t>Audrey Christiansen</w:t>
        </w:r>
      </w:hyperlink>
      <w:r w:rsidR="00367189" w:rsidRPr="00F51243">
        <w:rPr>
          <w:rFonts w:eastAsia="Times New Roman" w:cstheme="minorHAnsi"/>
          <w:color w:val="333333"/>
          <w:kern w:val="0"/>
          <w:sz w:val="24"/>
          <w:szCs w:val="24"/>
          <w:highlight w:val="yellow"/>
          <w:lang w:eastAsia="en-GB"/>
        </w:rPr>
        <w:t>, </w:t>
      </w:r>
      <w:hyperlink r:id="rId16" w:anchor="auth-Nori_M_-Minich" w:history="1">
        <w:r w:rsidR="00367189" w:rsidRPr="00F51243">
          <w:rPr>
            <w:rFonts w:eastAsia="Times New Roman" w:cstheme="minorHAnsi"/>
            <w:color w:val="004B83"/>
            <w:kern w:val="0"/>
            <w:sz w:val="24"/>
            <w:szCs w:val="24"/>
            <w:highlight w:val="yellow"/>
            <w:u w:val="single"/>
            <w:lang w:eastAsia="en-GB"/>
          </w:rPr>
          <w:t>Nori M. Minich</w:t>
        </w:r>
      </w:hyperlink>
      <w:r w:rsidR="00367189" w:rsidRPr="00F51243">
        <w:rPr>
          <w:rFonts w:eastAsia="Times New Roman" w:cstheme="minorHAnsi"/>
          <w:color w:val="333333"/>
          <w:kern w:val="0"/>
          <w:sz w:val="24"/>
          <w:szCs w:val="24"/>
          <w:highlight w:val="yellow"/>
          <w:lang w:eastAsia="en-GB"/>
        </w:rPr>
        <w:t> &amp; </w:t>
      </w:r>
      <w:hyperlink r:id="rId17" w:anchor="auth-Marie-Clark" w:history="1">
        <w:r w:rsidR="00367189" w:rsidRPr="00F51243">
          <w:rPr>
            <w:rFonts w:eastAsia="Times New Roman" w:cstheme="minorHAnsi"/>
            <w:color w:val="003B84"/>
            <w:kern w:val="0"/>
            <w:sz w:val="24"/>
            <w:szCs w:val="24"/>
            <w:highlight w:val="yellow"/>
            <w:u w:val="single"/>
            <w:lang w:eastAsia="en-GB"/>
          </w:rPr>
          <w:t>Marie Clark</w:t>
        </w:r>
      </w:hyperlink>
      <w:r w:rsidR="00367189" w:rsidRPr="00F51243">
        <w:rPr>
          <w:rFonts w:eastAsia="Times New Roman" w:cstheme="minorHAnsi"/>
          <w:color w:val="333333"/>
          <w:kern w:val="0"/>
          <w:sz w:val="24"/>
          <w:szCs w:val="24"/>
          <w:highlight w:val="yellow"/>
          <w:lang w:eastAsia="en-GB"/>
        </w:rPr>
        <w:t xml:space="preserve"> -</w:t>
      </w:r>
      <w:r w:rsidR="00367189" w:rsidRPr="00F51243">
        <w:rPr>
          <w:rFonts w:eastAsia="Times New Roman" w:cstheme="minorHAnsi"/>
          <w:color w:val="333333"/>
          <w:kern w:val="36"/>
          <w:sz w:val="24"/>
          <w:szCs w:val="24"/>
          <w:highlight w:val="yellow"/>
          <w:lang w:eastAsia="en-GB"/>
        </w:rPr>
        <w:t>2021 Pilot Survey: Police Understanding of Autism Spectrum Disorder</w:t>
      </w:r>
      <w:r w:rsidR="00367189" w:rsidRPr="009E69F9">
        <w:rPr>
          <w:rFonts w:eastAsia="Times New Roman" w:cstheme="minorHAnsi"/>
          <w:color w:val="333333"/>
          <w:kern w:val="36"/>
          <w:sz w:val="24"/>
          <w:szCs w:val="24"/>
          <w:lang w:eastAsia="en-GB"/>
        </w:rPr>
        <w:t xml:space="preserve"> </w:t>
      </w:r>
    </w:p>
    <w:p w14:paraId="5561F76A" w14:textId="77777777" w:rsidR="00367189" w:rsidRDefault="00367189" w:rsidP="00367189">
      <w:pPr>
        <w:rPr>
          <w:rFonts w:eastAsia="Times New Roman" w:cstheme="minorHAnsi"/>
          <w:color w:val="333333"/>
          <w:kern w:val="0"/>
          <w:sz w:val="24"/>
          <w:szCs w:val="24"/>
          <w:shd w:val="clear" w:color="auto" w:fill="FCFCFC"/>
          <w:lang w:eastAsia="en-GB"/>
        </w:rPr>
      </w:pPr>
    </w:p>
    <w:p w14:paraId="2A5D8117" w14:textId="77777777" w:rsidR="00367189" w:rsidRPr="00AF5957" w:rsidRDefault="00367189" w:rsidP="00367189">
      <w:pPr>
        <w:rPr>
          <w:rFonts w:cstheme="minorHAnsi"/>
          <w:sz w:val="24"/>
          <w:szCs w:val="24"/>
        </w:rPr>
      </w:pPr>
      <w:r w:rsidRPr="00006FF1">
        <w:rPr>
          <w:rFonts w:cstheme="minorHAnsi"/>
          <w:sz w:val="24"/>
          <w:szCs w:val="24"/>
          <w:highlight w:val="yellow"/>
        </w:rPr>
        <w:t xml:space="preserve">National Autistic Society </w:t>
      </w:r>
      <w:r>
        <w:rPr>
          <w:rFonts w:cstheme="minorHAnsi"/>
          <w:sz w:val="24"/>
          <w:szCs w:val="24"/>
          <w:highlight w:val="yellow"/>
        </w:rPr>
        <w:t>2020</w:t>
      </w:r>
      <w:r w:rsidRPr="00006FF1">
        <w:rPr>
          <w:rFonts w:cstheme="minorHAnsi"/>
          <w:sz w:val="24"/>
          <w:szCs w:val="24"/>
          <w:highlight w:val="yellow"/>
        </w:rPr>
        <w:t>- Autism booklet for police officers – www.safeguardingadultsinbexley.com/wp-content/uploads/Autism-Booklet-for-Police-Officers</w:t>
      </w:r>
    </w:p>
    <w:p w14:paraId="602E1231" w14:textId="77777777" w:rsidR="00367189" w:rsidRDefault="00367189" w:rsidP="00367189">
      <w:pPr>
        <w:pStyle w:val="NormalWeb"/>
        <w:spacing w:before="0" w:beforeAutospacing="0" w:after="360" w:afterAutospacing="0"/>
        <w:rPr>
          <w:rFonts w:asciiTheme="minorHAnsi" w:hAnsiTheme="minorHAnsi" w:cstheme="minorHAnsi"/>
          <w:color w:val="333333"/>
          <w:highlight w:val="yellow"/>
          <w:shd w:val="clear" w:color="auto" w:fill="FCFCFC"/>
        </w:rPr>
      </w:pPr>
      <w:r w:rsidRPr="00894C4F">
        <w:rPr>
          <w:rFonts w:cstheme="minorHAnsi"/>
          <w:bCs/>
          <w:color w:val="212121"/>
          <w:kern w:val="36"/>
          <w:highlight w:val="yellow"/>
        </w:rPr>
        <w:t>Salerno – Ferraro et al 2020 -Perspectives from the ASD community on police interactions: Challenges &amp; recommendations</w:t>
      </w:r>
      <w:r w:rsidRPr="00D5256F">
        <w:rPr>
          <w:rFonts w:asciiTheme="minorHAnsi" w:hAnsiTheme="minorHAnsi" w:cstheme="minorHAnsi"/>
          <w:color w:val="333333"/>
          <w:highlight w:val="yellow"/>
          <w:shd w:val="clear" w:color="auto" w:fill="FCFCFC"/>
        </w:rPr>
        <w:t xml:space="preserve"> </w:t>
      </w:r>
    </w:p>
    <w:p w14:paraId="627CBC8A" w14:textId="77777777" w:rsidR="00367189" w:rsidRDefault="00367189" w:rsidP="00367189">
      <w:pPr>
        <w:pStyle w:val="NormalWeb"/>
        <w:spacing w:before="0" w:beforeAutospacing="0" w:after="360" w:afterAutospacing="0"/>
        <w:rPr>
          <w:rFonts w:asciiTheme="minorHAnsi" w:hAnsiTheme="minorHAnsi" w:cstheme="minorHAnsi"/>
          <w:color w:val="333333"/>
          <w:shd w:val="clear" w:color="auto" w:fill="FCFCFC"/>
        </w:rPr>
      </w:pPr>
      <w:r>
        <w:rPr>
          <w:rFonts w:asciiTheme="minorHAnsi" w:hAnsiTheme="minorHAnsi" w:cstheme="minorHAnsi"/>
          <w:color w:val="333333"/>
          <w:highlight w:val="yellow"/>
          <w:shd w:val="clear" w:color="auto" w:fill="FCFCFC"/>
        </w:rPr>
        <w:t xml:space="preserve">National Autistic Society 2020 Criminal Justice-A guide for Police Officers and Professionals </w:t>
      </w:r>
      <w:hyperlink r:id="rId18" w:history="1">
        <w:r w:rsidRPr="00EB4348">
          <w:rPr>
            <w:rStyle w:val="Hyperlink"/>
            <w:rFonts w:asciiTheme="minorHAnsi" w:hAnsiTheme="minorHAnsi" w:cstheme="minorHAnsi"/>
            <w:highlight w:val="yellow"/>
            <w:shd w:val="clear" w:color="auto" w:fill="FCFCFC"/>
          </w:rPr>
          <w:t>www.autism.org.uk/advice-and-guidance/topics/criminal-justice/criminal-justice/professionals</w:t>
        </w:r>
      </w:hyperlink>
    </w:p>
    <w:p w14:paraId="6659D2B2" w14:textId="77777777" w:rsidR="00225DC5" w:rsidRDefault="00225DC5" w:rsidP="00225DC5">
      <w:pPr>
        <w:pStyle w:val="ssrcss-1q0x1qg-paragraph"/>
        <w:shd w:val="clear" w:color="auto" w:fill="FFFFFF"/>
        <w:spacing w:before="0" w:beforeAutospacing="0" w:after="0" w:afterAutospacing="0"/>
        <w:textAlignment w:val="baseline"/>
        <w:rPr>
          <w:rFonts w:asciiTheme="minorHAnsi" w:hAnsiTheme="minorHAnsi" w:cstheme="minorHAnsi"/>
          <w:b/>
          <w:bCs/>
          <w:color w:val="141414"/>
          <w:bdr w:val="none" w:sz="0" w:space="0" w:color="auto" w:frame="1"/>
        </w:rPr>
      </w:pPr>
      <w:r w:rsidRPr="00225DC5">
        <w:rPr>
          <w:rFonts w:asciiTheme="minorHAnsi" w:hAnsiTheme="minorHAnsi" w:cstheme="minorHAnsi"/>
          <w:b/>
          <w:bCs/>
          <w:color w:val="141414"/>
          <w:highlight w:val="yellow"/>
          <w:bdr w:val="none" w:sz="0" w:space="0" w:color="auto" w:frame="1"/>
        </w:rPr>
        <w:lastRenderedPageBreak/>
        <w:t>bbc.co.uk/news/uk-england-leeds -2019</w:t>
      </w:r>
      <w:r>
        <w:rPr>
          <w:rFonts w:asciiTheme="minorHAnsi" w:hAnsiTheme="minorHAnsi" w:cstheme="minorHAnsi"/>
          <w:b/>
          <w:bCs/>
          <w:color w:val="141414"/>
          <w:bdr w:val="none" w:sz="0" w:space="0" w:color="auto" w:frame="1"/>
        </w:rPr>
        <w:t xml:space="preserve"> </w:t>
      </w:r>
    </w:p>
    <w:p w14:paraId="1EF4EB54" w14:textId="77777777" w:rsidR="000116A9" w:rsidRPr="00581E90" w:rsidRDefault="000116A9" w:rsidP="00225DC5">
      <w:pPr>
        <w:pStyle w:val="ssrcss-1q0x1qg-paragraph"/>
        <w:shd w:val="clear" w:color="auto" w:fill="FFFFFF"/>
        <w:spacing w:before="0" w:beforeAutospacing="0" w:after="0" w:afterAutospacing="0"/>
        <w:textAlignment w:val="baseline"/>
        <w:rPr>
          <w:rFonts w:asciiTheme="minorHAnsi" w:hAnsiTheme="minorHAnsi" w:cstheme="minorHAnsi"/>
          <w:b/>
        </w:rPr>
      </w:pPr>
    </w:p>
    <w:p w14:paraId="34F4C83D" w14:textId="77777777" w:rsidR="00225DC5" w:rsidRDefault="000116A9" w:rsidP="00225DC5">
      <w:pPr>
        <w:pStyle w:val="ssrcss-1q0x1qg-paragraph"/>
        <w:shd w:val="clear" w:color="auto" w:fill="FFFFFF"/>
        <w:spacing w:before="0" w:beforeAutospacing="0" w:after="0" w:afterAutospacing="0"/>
        <w:textAlignment w:val="baseline"/>
        <w:rPr>
          <w:rFonts w:asciiTheme="minorHAnsi" w:hAnsiTheme="minorHAnsi" w:cstheme="minorHAnsi"/>
          <w:b/>
          <w:bCs/>
          <w:color w:val="141414"/>
          <w:bdr w:val="none" w:sz="0" w:space="0" w:color="auto" w:frame="1"/>
        </w:rPr>
      </w:pPr>
      <w:r w:rsidRPr="000116A9">
        <w:rPr>
          <w:rFonts w:asciiTheme="minorHAnsi" w:hAnsiTheme="minorHAnsi" w:cstheme="minorHAnsi"/>
          <w:highlight w:val="yellow"/>
        </w:rPr>
        <w:t>Procedural justice theo</w:t>
      </w:r>
      <w:r w:rsidR="001C4BA7">
        <w:rPr>
          <w:rFonts w:asciiTheme="minorHAnsi" w:hAnsiTheme="minorHAnsi" w:cstheme="minorHAnsi"/>
          <w:highlight w:val="yellow"/>
        </w:rPr>
        <w:t xml:space="preserve">ry </w:t>
      </w:r>
      <w:r w:rsidRPr="000116A9">
        <w:rPr>
          <w:rFonts w:asciiTheme="minorHAnsi" w:hAnsiTheme="minorHAnsi" w:cstheme="minorHAnsi"/>
          <w:highlight w:val="yellow"/>
        </w:rPr>
        <w:t>Lind &amp; Tyler, 1988</w:t>
      </w:r>
    </w:p>
    <w:p w14:paraId="2DB29405" w14:textId="77777777" w:rsidR="001C4BA7" w:rsidRDefault="001C4BA7" w:rsidP="00F61EE9">
      <w:pPr>
        <w:pStyle w:val="article-first-paragraph"/>
        <w:spacing w:before="0" w:beforeAutospacing="0" w:after="300" w:afterAutospacing="0" w:line="336" w:lineRule="atLeast"/>
        <w:rPr>
          <w:highlight w:val="yellow"/>
        </w:rPr>
      </w:pPr>
    </w:p>
    <w:p w14:paraId="36E53EB6" w14:textId="77777777" w:rsidR="001C4BA7" w:rsidRPr="002B7DF5" w:rsidRDefault="00E94E7B" w:rsidP="001C4BA7">
      <w:pPr>
        <w:shd w:val="clear" w:color="auto" w:fill="FFFFFF"/>
        <w:spacing w:before="161" w:after="0" w:line="240" w:lineRule="auto"/>
        <w:outlineLvl w:val="0"/>
        <w:rPr>
          <w:rFonts w:eastAsia="Times New Roman" w:cstheme="minorHAnsi"/>
          <w:kern w:val="36"/>
          <w:sz w:val="24"/>
          <w:szCs w:val="24"/>
          <w:lang w:eastAsia="en-GB"/>
        </w:rPr>
      </w:pPr>
      <w:hyperlink r:id="rId19" w:anchor="auth-Laura-Crane" w:history="1">
        <w:r w:rsidR="001C4BA7" w:rsidRPr="002B7DF5">
          <w:rPr>
            <w:rFonts w:eastAsia="Times New Roman" w:cstheme="minorHAnsi"/>
            <w:kern w:val="0"/>
            <w:sz w:val="24"/>
            <w:szCs w:val="24"/>
            <w:highlight w:val="yellow"/>
            <w:lang w:eastAsia="en-GB"/>
          </w:rPr>
          <w:t>Laura Crane</w:t>
        </w:r>
      </w:hyperlink>
      <w:r w:rsidR="001C4BA7" w:rsidRPr="00DA2DC1">
        <w:rPr>
          <w:rFonts w:eastAsia="Times New Roman" w:cstheme="minorHAnsi"/>
          <w:kern w:val="0"/>
          <w:sz w:val="24"/>
          <w:szCs w:val="24"/>
          <w:highlight w:val="yellow"/>
          <w:lang w:eastAsia="en-GB"/>
        </w:rPr>
        <w:t>, </w:t>
      </w:r>
      <w:hyperlink r:id="rId20" w:anchor="auth-Katie_L_-Maras" w:history="1">
        <w:r w:rsidR="001C4BA7" w:rsidRPr="002B7DF5">
          <w:rPr>
            <w:rFonts w:eastAsia="Times New Roman" w:cstheme="minorHAnsi"/>
            <w:kern w:val="0"/>
            <w:sz w:val="24"/>
            <w:szCs w:val="24"/>
            <w:highlight w:val="yellow"/>
            <w:lang w:eastAsia="en-GB"/>
          </w:rPr>
          <w:t>Katie L. Maras</w:t>
        </w:r>
      </w:hyperlink>
      <w:r w:rsidR="001C4BA7" w:rsidRPr="00DA2DC1">
        <w:rPr>
          <w:rFonts w:eastAsia="Times New Roman" w:cstheme="minorHAnsi"/>
          <w:kern w:val="0"/>
          <w:sz w:val="24"/>
          <w:szCs w:val="24"/>
          <w:highlight w:val="yellow"/>
          <w:lang w:eastAsia="en-GB"/>
        </w:rPr>
        <w:t>, </w:t>
      </w:r>
      <w:hyperlink r:id="rId21" w:anchor="auth-Tamsyn-Hawken" w:history="1">
        <w:r w:rsidR="001C4BA7" w:rsidRPr="002B7DF5">
          <w:rPr>
            <w:rFonts w:eastAsia="Times New Roman" w:cstheme="minorHAnsi"/>
            <w:kern w:val="0"/>
            <w:sz w:val="24"/>
            <w:szCs w:val="24"/>
            <w:highlight w:val="yellow"/>
            <w:lang w:eastAsia="en-GB"/>
          </w:rPr>
          <w:t>Tamsyn Hawken</w:t>
        </w:r>
      </w:hyperlink>
      <w:r w:rsidR="001C4BA7" w:rsidRPr="00DA2DC1">
        <w:rPr>
          <w:rFonts w:eastAsia="Times New Roman" w:cstheme="minorHAnsi"/>
          <w:kern w:val="0"/>
          <w:sz w:val="24"/>
          <w:szCs w:val="24"/>
          <w:highlight w:val="yellow"/>
          <w:lang w:eastAsia="en-GB"/>
        </w:rPr>
        <w:t>, </w:t>
      </w:r>
      <w:hyperlink r:id="rId22" w:anchor="auth-Sue-Mulcahy" w:history="1">
        <w:r w:rsidR="001C4BA7" w:rsidRPr="002B7DF5">
          <w:rPr>
            <w:rFonts w:eastAsia="Times New Roman" w:cstheme="minorHAnsi"/>
            <w:kern w:val="0"/>
            <w:sz w:val="24"/>
            <w:szCs w:val="24"/>
            <w:highlight w:val="yellow"/>
            <w:lang w:eastAsia="en-GB"/>
          </w:rPr>
          <w:t>Sue Mulcahy</w:t>
        </w:r>
      </w:hyperlink>
      <w:r w:rsidR="001C4BA7" w:rsidRPr="00DA2DC1">
        <w:rPr>
          <w:rFonts w:eastAsia="Times New Roman" w:cstheme="minorHAnsi"/>
          <w:kern w:val="0"/>
          <w:sz w:val="24"/>
          <w:szCs w:val="24"/>
          <w:highlight w:val="yellow"/>
          <w:lang w:eastAsia="en-GB"/>
        </w:rPr>
        <w:t> &amp; </w:t>
      </w:r>
      <w:hyperlink r:id="rId23" w:anchor="auth-Amina-Memon" w:history="1">
        <w:r w:rsidR="001C4BA7" w:rsidRPr="002B7DF5">
          <w:rPr>
            <w:rFonts w:eastAsia="Times New Roman" w:cstheme="minorHAnsi"/>
            <w:kern w:val="0"/>
            <w:sz w:val="24"/>
            <w:szCs w:val="24"/>
            <w:highlight w:val="yellow"/>
            <w:lang w:eastAsia="en-GB"/>
          </w:rPr>
          <w:t>Amina Memon</w:t>
        </w:r>
      </w:hyperlink>
      <w:r w:rsidR="001C4BA7" w:rsidRPr="002B7DF5">
        <w:rPr>
          <w:rFonts w:eastAsia="Times New Roman" w:cstheme="minorHAnsi"/>
          <w:kern w:val="0"/>
          <w:sz w:val="24"/>
          <w:szCs w:val="24"/>
          <w:highlight w:val="yellow"/>
          <w:lang w:eastAsia="en-GB"/>
        </w:rPr>
        <w:t xml:space="preserve"> -</w:t>
      </w:r>
      <w:r w:rsidR="001C4BA7" w:rsidRPr="00DA2DC1">
        <w:rPr>
          <w:rFonts w:eastAsia="Times New Roman" w:cstheme="minorHAnsi"/>
          <w:kern w:val="0"/>
          <w:sz w:val="24"/>
          <w:szCs w:val="24"/>
          <w:highlight w:val="yellow"/>
          <w:lang w:eastAsia="en-GB"/>
        </w:rPr>
        <w:t> </w:t>
      </w:r>
      <w:r w:rsidR="001C4BA7" w:rsidRPr="002B7DF5">
        <w:rPr>
          <w:rFonts w:cstheme="minorHAnsi"/>
          <w:kern w:val="0"/>
          <w:sz w:val="24"/>
          <w:szCs w:val="24"/>
          <w:highlight w:val="yellow"/>
        </w:rPr>
        <w:t>2016</w:t>
      </w:r>
      <w:r w:rsidR="001C4BA7" w:rsidRPr="002B7DF5">
        <w:rPr>
          <w:rFonts w:cstheme="minorHAnsi"/>
          <w:sz w:val="24"/>
          <w:szCs w:val="24"/>
          <w:highlight w:val="yellow"/>
        </w:rPr>
        <w:t xml:space="preserve"> -  Experiences of Autism Spectrum Disorder and Policing in England and Wales</w:t>
      </w:r>
    </w:p>
    <w:p w14:paraId="13A39D1E" w14:textId="77777777" w:rsidR="001C4BA7" w:rsidRDefault="001C4BA7" w:rsidP="001C4BA7">
      <w:pPr>
        <w:spacing w:after="0" w:line="240" w:lineRule="auto"/>
        <w:rPr>
          <w:rFonts w:eastAsia="Times New Roman" w:cstheme="minorHAnsi"/>
          <w:color w:val="000000" w:themeColor="text1"/>
          <w:kern w:val="0"/>
          <w:sz w:val="24"/>
          <w:szCs w:val="24"/>
          <w:lang w:eastAsia="en-GB"/>
        </w:rPr>
      </w:pPr>
    </w:p>
    <w:p w14:paraId="701DFEA4" w14:textId="77777777" w:rsidR="009D331A" w:rsidRPr="00D93FD6" w:rsidRDefault="00E94E7B" w:rsidP="00F14480">
      <w:pPr>
        <w:rPr>
          <w:sz w:val="24"/>
          <w:szCs w:val="24"/>
        </w:rPr>
      </w:pPr>
    </w:p>
    <w:sectPr w:rsidR="009D331A" w:rsidRPr="00D93FD6" w:rsidSect="00B35A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420BB" w14:textId="77777777" w:rsidR="00540E51" w:rsidRDefault="00540E51" w:rsidP="00F51243">
      <w:pPr>
        <w:spacing w:after="0" w:line="240" w:lineRule="auto"/>
      </w:pPr>
      <w:r>
        <w:separator/>
      </w:r>
    </w:p>
  </w:endnote>
  <w:endnote w:type="continuationSeparator" w:id="0">
    <w:p w14:paraId="0FBB2D8A" w14:textId="77777777" w:rsidR="00540E51" w:rsidRDefault="00540E51" w:rsidP="00F51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EC882" w14:textId="77777777" w:rsidR="00540E51" w:rsidRDefault="00540E51" w:rsidP="00F51243">
      <w:pPr>
        <w:spacing w:after="0" w:line="240" w:lineRule="auto"/>
      </w:pPr>
      <w:r>
        <w:separator/>
      </w:r>
    </w:p>
  </w:footnote>
  <w:footnote w:type="continuationSeparator" w:id="0">
    <w:p w14:paraId="3D4C2AEA" w14:textId="77777777" w:rsidR="00540E51" w:rsidRDefault="00540E51" w:rsidP="00F512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34844"/>
    <w:multiLevelType w:val="hybridMultilevel"/>
    <w:tmpl w:val="675489EA"/>
    <w:lvl w:ilvl="0" w:tplc="A34C3E5A">
      <w:start w:val="2016"/>
      <w:numFmt w:val="decimal"/>
      <w:lvlText w:val="%1"/>
      <w:lvlJc w:val="left"/>
      <w:pPr>
        <w:ind w:left="622" w:hanging="480"/>
      </w:pPr>
      <w:rPr>
        <w:rFonts w:ascii="Times New Roman" w:hAnsi="Times New Roman" w:hint="default"/>
        <w:b/>
        <w:sz w:val="24"/>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149A0627"/>
    <w:multiLevelType w:val="hybridMultilevel"/>
    <w:tmpl w:val="4B00AEA2"/>
    <w:lvl w:ilvl="0" w:tplc="4CB2B08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4D6D17"/>
    <w:multiLevelType w:val="hybridMultilevel"/>
    <w:tmpl w:val="A17C8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4E7659"/>
    <w:multiLevelType w:val="multilevel"/>
    <w:tmpl w:val="F8FEB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FA02E2"/>
    <w:multiLevelType w:val="hybridMultilevel"/>
    <w:tmpl w:val="5A500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D7232C"/>
    <w:multiLevelType w:val="hybridMultilevel"/>
    <w:tmpl w:val="44DACB4E"/>
    <w:lvl w:ilvl="0" w:tplc="28E0999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59287A"/>
    <w:multiLevelType w:val="hybridMultilevel"/>
    <w:tmpl w:val="F72E4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A936CC"/>
    <w:multiLevelType w:val="hybridMultilevel"/>
    <w:tmpl w:val="91E8EFD2"/>
    <w:lvl w:ilvl="0" w:tplc="006C8D6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9421BD3"/>
    <w:multiLevelType w:val="multilevel"/>
    <w:tmpl w:val="421EE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5558299">
    <w:abstractNumId w:val="5"/>
  </w:num>
  <w:num w:numId="2" w16cid:durableId="255674984">
    <w:abstractNumId w:val="8"/>
  </w:num>
  <w:num w:numId="3" w16cid:durableId="826093648">
    <w:abstractNumId w:val="0"/>
  </w:num>
  <w:num w:numId="4" w16cid:durableId="1843546339">
    <w:abstractNumId w:val="3"/>
  </w:num>
  <w:num w:numId="5" w16cid:durableId="902328991">
    <w:abstractNumId w:val="6"/>
  </w:num>
  <w:num w:numId="6" w16cid:durableId="1229148132">
    <w:abstractNumId w:val="2"/>
  </w:num>
  <w:num w:numId="7" w16cid:durableId="1846554178">
    <w:abstractNumId w:val="4"/>
  </w:num>
  <w:num w:numId="8" w16cid:durableId="2048723758">
    <w:abstractNumId w:val="1"/>
  </w:num>
  <w:num w:numId="9" w16cid:durableId="11915283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480"/>
    <w:rsid w:val="00000D93"/>
    <w:rsid w:val="00006FF1"/>
    <w:rsid w:val="000116A9"/>
    <w:rsid w:val="00016682"/>
    <w:rsid w:val="00030B0F"/>
    <w:rsid w:val="00070449"/>
    <w:rsid w:val="00091AD5"/>
    <w:rsid w:val="000B3673"/>
    <w:rsid w:val="000B5342"/>
    <w:rsid w:val="000B7F92"/>
    <w:rsid w:val="000E10CB"/>
    <w:rsid w:val="000E2112"/>
    <w:rsid w:val="001001AD"/>
    <w:rsid w:val="001256C0"/>
    <w:rsid w:val="0013323C"/>
    <w:rsid w:val="001449E4"/>
    <w:rsid w:val="0015248A"/>
    <w:rsid w:val="00162DFB"/>
    <w:rsid w:val="00167F92"/>
    <w:rsid w:val="00181C84"/>
    <w:rsid w:val="00191682"/>
    <w:rsid w:val="00192A42"/>
    <w:rsid w:val="001B2C12"/>
    <w:rsid w:val="001C35AE"/>
    <w:rsid w:val="001C4BA7"/>
    <w:rsid w:val="00215C46"/>
    <w:rsid w:val="00225DC5"/>
    <w:rsid w:val="002338F9"/>
    <w:rsid w:val="002517EA"/>
    <w:rsid w:val="002A358B"/>
    <w:rsid w:val="002A49FB"/>
    <w:rsid w:val="002B7DF5"/>
    <w:rsid w:val="00310A2A"/>
    <w:rsid w:val="00335563"/>
    <w:rsid w:val="00367189"/>
    <w:rsid w:val="003B2B41"/>
    <w:rsid w:val="003D45E7"/>
    <w:rsid w:val="00401DD8"/>
    <w:rsid w:val="004033B1"/>
    <w:rsid w:val="0042641B"/>
    <w:rsid w:val="00427164"/>
    <w:rsid w:val="004409ED"/>
    <w:rsid w:val="00466EA1"/>
    <w:rsid w:val="00467C51"/>
    <w:rsid w:val="00473865"/>
    <w:rsid w:val="00475D30"/>
    <w:rsid w:val="0048175F"/>
    <w:rsid w:val="004B0B08"/>
    <w:rsid w:val="004E338C"/>
    <w:rsid w:val="004F7F9E"/>
    <w:rsid w:val="0052492A"/>
    <w:rsid w:val="00540E51"/>
    <w:rsid w:val="00541193"/>
    <w:rsid w:val="005455CC"/>
    <w:rsid w:val="0055314A"/>
    <w:rsid w:val="00574E5E"/>
    <w:rsid w:val="0057700B"/>
    <w:rsid w:val="00581E90"/>
    <w:rsid w:val="00610640"/>
    <w:rsid w:val="006141A1"/>
    <w:rsid w:val="00624417"/>
    <w:rsid w:val="006908AA"/>
    <w:rsid w:val="006A79DA"/>
    <w:rsid w:val="006D78AC"/>
    <w:rsid w:val="006E4130"/>
    <w:rsid w:val="006F4387"/>
    <w:rsid w:val="00715567"/>
    <w:rsid w:val="00743D97"/>
    <w:rsid w:val="0074633E"/>
    <w:rsid w:val="00750F87"/>
    <w:rsid w:val="00755979"/>
    <w:rsid w:val="0075772B"/>
    <w:rsid w:val="007652E6"/>
    <w:rsid w:val="007A61F0"/>
    <w:rsid w:val="007E115F"/>
    <w:rsid w:val="007F2379"/>
    <w:rsid w:val="008177CE"/>
    <w:rsid w:val="00824A52"/>
    <w:rsid w:val="00846BC1"/>
    <w:rsid w:val="008473D0"/>
    <w:rsid w:val="00877C7B"/>
    <w:rsid w:val="00884BAA"/>
    <w:rsid w:val="0089295E"/>
    <w:rsid w:val="00894C4F"/>
    <w:rsid w:val="008B5165"/>
    <w:rsid w:val="008C789E"/>
    <w:rsid w:val="008E64FF"/>
    <w:rsid w:val="008F4D22"/>
    <w:rsid w:val="00911381"/>
    <w:rsid w:val="009128A9"/>
    <w:rsid w:val="0091764D"/>
    <w:rsid w:val="0092002D"/>
    <w:rsid w:val="0092550A"/>
    <w:rsid w:val="009260F3"/>
    <w:rsid w:val="009461BF"/>
    <w:rsid w:val="00947169"/>
    <w:rsid w:val="00965A16"/>
    <w:rsid w:val="00971448"/>
    <w:rsid w:val="00977585"/>
    <w:rsid w:val="0098628E"/>
    <w:rsid w:val="009B1FED"/>
    <w:rsid w:val="009E69F9"/>
    <w:rsid w:val="009E7CFB"/>
    <w:rsid w:val="00A12D7A"/>
    <w:rsid w:val="00A168EE"/>
    <w:rsid w:val="00A25AA3"/>
    <w:rsid w:val="00A40E63"/>
    <w:rsid w:val="00A948CE"/>
    <w:rsid w:val="00AA043C"/>
    <w:rsid w:val="00AA5F92"/>
    <w:rsid w:val="00AB6160"/>
    <w:rsid w:val="00AC55AA"/>
    <w:rsid w:val="00AF5957"/>
    <w:rsid w:val="00B009AD"/>
    <w:rsid w:val="00B35A7A"/>
    <w:rsid w:val="00B506AF"/>
    <w:rsid w:val="00BA0588"/>
    <w:rsid w:val="00BB6AEE"/>
    <w:rsid w:val="00C13CFA"/>
    <w:rsid w:val="00C22DE8"/>
    <w:rsid w:val="00C44078"/>
    <w:rsid w:val="00C51CDE"/>
    <w:rsid w:val="00C744CA"/>
    <w:rsid w:val="00C92296"/>
    <w:rsid w:val="00CA0DC4"/>
    <w:rsid w:val="00CC6B33"/>
    <w:rsid w:val="00CE5E68"/>
    <w:rsid w:val="00D2052E"/>
    <w:rsid w:val="00D44054"/>
    <w:rsid w:val="00D5256F"/>
    <w:rsid w:val="00D742FB"/>
    <w:rsid w:val="00D76299"/>
    <w:rsid w:val="00D80B75"/>
    <w:rsid w:val="00D93FD6"/>
    <w:rsid w:val="00DA2DC1"/>
    <w:rsid w:val="00DB708E"/>
    <w:rsid w:val="00DD6E17"/>
    <w:rsid w:val="00DE1242"/>
    <w:rsid w:val="00DE3C9F"/>
    <w:rsid w:val="00DE6513"/>
    <w:rsid w:val="00E04CDA"/>
    <w:rsid w:val="00E4103E"/>
    <w:rsid w:val="00E445A5"/>
    <w:rsid w:val="00E47F7A"/>
    <w:rsid w:val="00E63E55"/>
    <w:rsid w:val="00E87339"/>
    <w:rsid w:val="00E92C8D"/>
    <w:rsid w:val="00E94E7B"/>
    <w:rsid w:val="00EB3362"/>
    <w:rsid w:val="00EE254E"/>
    <w:rsid w:val="00EF3CDA"/>
    <w:rsid w:val="00F14480"/>
    <w:rsid w:val="00F2131B"/>
    <w:rsid w:val="00F23C61"/>
    <w:rsid w:val="00F435E2"/>
    <w:rsid w:val="00F51243"/>
    <w:rsid w:val="00F555C3"/>
    <w:rsid w:val="00F61EE9"/>
    <w:rsid w:val="00F62478"/>
    <w:rsid w:val="00F707BE"/>
    <w:rsid w:val="00F90A57"/>
    <w:rsid w:val="00FA0D7D"/>
    <w:rsid w:val="00FB07B8"/>
    <w:rsid w:val="00FC5262"/>
    <w:rsid w:val="00FC675D"/>
    <w:rsid w:val="00FF5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A2512"/>
  <w15:docId w15:val="{CE015386-F5FB-4FBB-8D45-0A9EEA689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A7A"/>
  </w:style>
  <w:style w:type="paragraph" w:styleId="Heading1">
    <w:name w:val="heading 1"/>
    <w:basedOn w:val="Normal"/>
    <w:link w:val="Heading1Char"/>
    <w:uiPriority w:val="9"/>
    <w:qFormat/>
    <w:rsid w:val="0019168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B7F92"/>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2B7DF5"/>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93FD6"/>
    <w:pPr>
      <w:spacing w:after="0" w:line="240" w:lineRule="auto"/>
      <w:ind w:left="720"/>
      <w:contextualSpacing/>
    </w:pPr>
    <w:rPr>
      <w:rFonts w:ascii="Arial" w:eastAsia="Times New Roman" w:hAnsi="Arial" w:cs="Times New Roman"/>
      <w:kern w:val="0"/>
      <w:sz w:val="24"/>
      <w:szCs w:val="20"/>
    </w:rPr>
  </w:style>
  <w:style w:type="character" w:customStyle="1" w:styleId="ListParagraphChar">
    <w:name w:val="List Paragraph Char"/>
    <w:link w:val="ListParagraph"/>
    <w:uiPriority w:val="34"/>
    <w:locked/>
    <w:rsid w:val="00D93FD6"/>
    <w:rPr>
      <w:rFonts w:ascii="Arial" w:eastAsia="Times New Roman" w:hAnsi="Arial" w:cs="Times New Roman"/>
      <w:kern w:val="0"/>
      <w:sz w:val="24"/>
      <w:szCs w:val="20"/>
    </w:rPr>
  </w:style>
  <w:style w:type="character" w:customStyle="1" w:styleId="Heading1Char">
    <w:name w:val="Heading 1 Char"/>
    <w:basedOn w:val="DefaultParagraphFont"/>
    <w:link w:val="Heading1"/>
    <w:uiPriority w:val="9"/>
    <w:rsid w:val="00191682"/>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DA2DC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c-notestext">
    <w:name w:val="c-notes__text"/>
    <w:basedOn w:val="Normal"/>
    <w:rsid w:val="00DA2DC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DA2DC1"/>
    <w:rPr>
      <w:color w:val="0000FF"/>
      <w:u w:val="single"/>
    </w:rPr>
  </w:style>
  <w:style w:type="character" w:customStyle="1" w:styleId="given-names">
    <w:name w:val="given-names"/>
    <w:basedOn w:val="DefaultParagraphFont"/>
    <w:rsid w:val="002B7DF5"/>
  </w:style>
  <w:style w:type="character" w:customStyle="1" w:styleId="surname">
    <w:name w:val="surname"/>
    <w:basedOn w:val="DefaultParagraphFont"/>
    <w:rsid w:val="002B7DF5"/>
  </w:style>
  <w:style w:type="character" w:customStyle="1" w:styleId="intentjournaltitle">
    <w:name w:val="intent_journal_title"/>
    <w:basedOn w:val="DefaultParagraphFont"/>
    <w:rsid w:val="002B7DF5"/>
  </w:style>
  <w:style w:type="character" w:customStyle="1" w:styleId="Heading3Char">
    <w:name w:val="Heading 3 Char"/>
    <w:basedOn w:val="DefaultParagraphFont"/>
    <w:link w:val="Heading3"/>
    <w:uiPriority w:val="9"/>
    <w:rsid w:val="002B7DF5"/>
    <w:rPr>
      <w:rFonts w:asciiTheme="majorHAnsi" w:eastAsiaTheme="majorEastAsia" w:hAnsiTheme="majorHAnsi" w:cstheme="majorBidi"/>
      <w:b/>
      <w:bCs/>
      <w:color w:val="4472C4" w:themeColor="accent1"/>
    </w:rPr>
  </w:style>
  <w:style w:type="character" w:customStyle="1" w:styleId="Heading2Char">
    <w:name w:val="Heading 2 Char"/>
    <w:basedOn w:val="DefaultParagraphFont"/>
    <w:link w:val="Heading2"/>
    <w:uiPriority w:val="9"/>
    <w:semiHidden/>
    <w:rsid w:val="000B7F92"/>
    <w:rPr>
      <w:rFonts w:asciiTheme="majorHAnsi" w:eastAsiaTheme="majorEastAsia" w:hAnsiTheme="majorHAnsi" w:cstheme="majorBidi"/>
      <w:b/>
      <w:bCs/>
      <w:color w:val="4472C4" w:themeColor="accent1"/>
      <w:sz w:val="26"/>
      <w:szCs w:val="26"/>
    </w:rPr>
  </w:style>
  <w:style w:type="paragraph" w:styleId="Header">
    <w:name w:val="header"/>
    <w:basedOn w:val="Normal"/>
    <w:link w:val="HeaderChar"/>
    <w:uiPriority w:val="99"/>
    <w:semiHidden/>
    <w:unhideWhenUsed/>
    <w:rsid w:val="00F5124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51243"/>
  </w:style>
  <w:style w:type="paragraph" w:styleId="Footer">
    <w:name w:val="footer"/>
    <w:basedOn w:val="Normal"/>
    <w:link w:val="FooterChar"/>
    <w:uiPriority w:val="99"/>
    <w:semiHidden/>
    <w:unhideWhenUsed/>
    <w:rsid w:val="00F5124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51243"/>
  </w:style>
  <w:style w:type="paragraph" w:customStyle="1" w:styleId="ssrcss-1q0x1qg-paragraph">
    <w:name w:val="ssrcss-1q0x1qg-paragraph"/>
    <w:basedOn w:val="Normal"/>
    <w:rsid w:val="00F23C6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475D30"/>
    <w:rPr>
      <w:b/>
      <w:bCs/>
    </w:rPr>
  </w:style>
  <w:style w:type="paragraph" w:customStyle="1" w:styleId="article-first-paragraph">
    <w:name w:val="article-first-paragraph"/>
    <w:basedOn w:val="Normal"/>
    <w:rsid w:val="00F61EE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mol-style-bold">
    <w:name w:val="mol-style-bold"/>
    <w:basedOn w:val="DefaultParagraphFont"/>
    <w:rsid w:val="00574E5E"/>
  </w:style>
  <w:style w:type="paragraph" w:customStyle="1" w:styleId="mol-para-with-font">
    <w:name w:val="mol-para-with-font"/>
    <w:basedOn w:val="Normal"/>
    <w:rsid w:val="00574E5E"/>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8117">
      <w:bodyDiv w:val="1"/>
      <w:marLeft w:val="0"/>
      <w:marRight w:val="0"/>
      <w:marTop w:val="0"/>
      <w:marBottom w:val="0"/>
      <w:divBdr>
        <w:top w:val="none" w:sz="0" w:space="0" w:color="auto"/>
        <w:left w:val="none" w:sz="0" w:space="0" w:color="auto"/>
        <w:bottom w:val="none" w:sz="0" w:space="0" w:color="auto"/>
        <w:right w:val="none" w:sz="0" w:space="0" w:color="auto"/>
      </w:divBdr>
    </w:div>
    <w:div w:id="60560889">
      <w:bodyDiv w:val="1"/>
      <w:marLeft w:val="0"/>
      <w:marRight w:val="0"/>
      <w:marTop w:val="0"/>
      <w:marBottom w:val="0"/>
      <w:divBdr>
        <w:top w:val="none" w:sz="0" w:space="0" w:color="auto"/>
        <w:left w:val="none" w:sz="0" w:space="0" w:color="auto"/>
        <w:bottom w:val="none" w:sz="0" w:space="0" w:color="auto"/>
        <w:right w:val="none" w:sz="0" w:space="0" w:color="auto"/>
      </w:divBdr>
    </w:div>
    <w:div w:id="197544693">
      <w:bodyDiv w:val="1"/>
      <w:marLeft w:val="0"/>
      <w:marRight w:val="0"/>
      <w:marTop w:val="0"/>
      <w:marBottom w:val="0"/>
      <w:divBdr>
        <w:top w:val="none" w:sz="0" w:space="0" w:color="auto"/>
        <w:left w:val="none" w:sz="0" w:space="0" w:color="auto"/>
        <w:bottom w:val="none" w:sz="0" w:space="0" w:color="auto"/>
        <w:right w:val="none" w:sz="0" w:space="0" w:color="auto"/>
      </w:divBdr>
    </w:div>
    <w:div w:id="253704616">
      <w:bodyDiv w:val="1"/>
      <w:marLeft w:val="0"/>
      <w:marRight w:val="0"/>
      <w:marTop w:val="0"/>
      <w:marBottom w:val="0"/>
      <w:divBdr>
        <w:top w:val="none" w:sz="0" w:space="0" w:color="auto"/>
        <w:left w:val="none" w:sz="0" w:space="0" w:color="auto"/>
        <w:bottom w:val="none" w:sz="0" w:space="0" w:color="auto"/>
        <w:right w:val="none" w:sz="0" w:space="0" w:color="auto"/>
      </w:divBdr>
    </w:div>
    <w:div w:id="401297529">
      <w:bodyDiv w:val="1"/>
      <w:marLeft w:val="0"/>
      <w:marRight w:val="0"/>
      <w:marTop w:val="0"/>
      <w:marBottom w:val="0"/>
      <w:divBdr>
        <w:top w:val="none" w:sz="0" w:space="0" w:color="auto"/>
        <w:left w:val="none" w:sz="0" w:space="0" w:color="auto"/>
        <w:bottom w:val="none" w:sz="0" w:space="0" w:color="auto"/>
        <w:right w:val="none" w:sz="0" w:space="0" w:color="auto"/>
      </w:divBdr>
    </w:div>
    <w:div w:id="497889697">
      <w:bodyDiv w:val="1"/>
      <w:marLeft w:val="0"/>
      <w:marRight w:val="0"/>
      <w:marTop w:val="0"/>
      <w:marBottom w:val="0"/>
      <w:divBdr>
        <w:top w:val="none" w:sz="0" w:space="0" w:color="auto"/>
        <w:left w:val="none" w:sz="0" w:space="0" w:color="auto"/>
        <w:bottom w:val="none" w:sz="0" w:space="0" w:color="auto"/>
        <w:right w:val="none" w:sz="0" w:space="0" w:color="auto"/>
      </w:divBdr>
    </w:div>
    <w:div w:id="586236113">
      <w:bodyDiv w:val="1"/>
      <w:marLeft w:val="0"/>
      <w:marRight w:val="0"/>
      <w:marTop w:val="0"/>
      <w:marBottom w:val="0"/>
      <w:divBdr>
        <w:top w:val="none" w:sz="0" w:space="0" w:color="auto"/>
        <w:left w:val="none" w:sz="0" w:space="0" w:color="auto"/>
        <w:bottom w:val="none" w:sz="0" w:space="0" w:color="auto"/>
        <w:right w:val="none" w:sz="0" w:space="0" w:color="auto"/>
      </w:divBdr>
      <w:divsChild>
        <w:div w:id="1237745464">
          <w:marLeft w:val="-225"/>
          <w:marRight w:val="-225"/>
          <w:marTop w:val="0"/>
          <w:marBottom w:val="0"/>
          <w:divBdr>
            <w:top w:val="none" w:sz="0" w:space="0" w:color="auto"/>
            <w:left w:val="none" w:sz="0" w:space="0" w:color="auto"/>
            <w:bottom w:val="none" w:sz="0" w:space="0" w:color="auto"/>
            <w:right w:val="none" w:sz="0" w:space="0" w:color="auto"/>
          </w:divBdr>
          <w:divsChild>
            <w:div w:id="1293100874">
              <w:marLeft w:val="0"/>
              <w:marRight w:val="0"/>
              <w:marTop w:val="0"/>
              <w:marBottom w:val="0"/>
              <w:divBdr>
                <w:top w:val="none" w:sz="0" w:space="0" w:color="auto"/>
                <w:left w:val="none" w:sz="0" w:space="0" w:color="auto"/>
                <w:bottom w:val="none" w:sz="0" w:space="0" w:color="auto"/>
                <w:right w:val="none" w:sz="0" w:space="0" w:color="auto"/>
              </w:divBdr>
            </w:div>
          </w:divsChild>
        </w:div>
        <w:div w:id="1783724158">
          <w:marLeft w:val="-225"/>
          <w:marRight w:val="-225"/>
          <w:marTop w:val="0"/>
          <w:marBottom w:val="0"/>
          <w:divBdr>
            <w:top w:val="none" w:sz="0" w:space="0" w:color="auto"/>
            <w:left w:val="none" w:sz="0" w:space="0" w:color="auto"/>
            <w:bottom w:val="none" w:sz="0" w:space="0" w:color="auto"/>
            <w:right w:val="none" w:sz="0" w:space="0" w:color="auto"/>
          </w:divBdr>
          <w:divsChild>
            <w:div w:id="77949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556657">
      <w:bodyDiv w:val="1"/>
      <w:marLeft w:val="0"/>
      <w:marRight w:val="0"/>
      <w:marTop w:val="0"/>
      <w:marBottom w:val="0"/>
      <w:divBdr>
        <w:top w:val="none" w:sz="0" w:space="0" w:color="auto"/>
        <w:left w:val="none" w:sz="0" w:space="0" w:color="auto"/>
        <w:bottom w:val="none" w:sz="0" w:space="0" w:color="auto"/>
        <w:right w:val="none" w:sz="0" w:space="0" w:color="auto"/>
      </w:divBdr>
      <w:divsChild>
        <w:div w:id="2059745231">
          <w:marLeft w:val="0"/>
          <w:marRight w:val="0"/>
          <w:marTop w:val="0"/>
          <w:marBottom w:val="0"/>
          <w:divBdr>
            <w:top w:val="none" w:sz="0" w:space="0" w:color="auto"/>
            <w:left w:val="none" w:sz="0" w:space="0" w:color="auto"/>
            <w:bottom w:val="none" w:sz="0" w:space="0" w:color="auto"/>
            <w:right w:val="none" w:sz="0" w:space="0" w:color="auto"/>
          </w:divBdr>
          <w:divsChild>
            <w:div w:id="614219703">
              <w:marLeft w:val="0"/>
              <w:marRight w:val="0"/>
              <w:marTop w:val="0"/>
              <w:marBottom w:val="600"/>
              <w:divBdr>
                <w:top w:val="none" w:sz="0" w:space="0" w:color="auto"/>
                <w:left w:val="none" w:sz="0" w:space="0" w:color="auto"/>
                <w:bottom w:val="none" w:sz="0" w:space="0" w:color="auto"/>
                <w:right w:val="none" w:sz="0" w:space="0" w:color="auto"/>
              </w:divBdr>
            </w:div>
          </w:divsChild>
        </w:div>
        <w:div w:id="239875797">
          <w:marLeft w:val="0"/>
          <w:marRight w:val="0"/>
          <w:marTop w:val="360"/>
          <w:marBottom w:val="360"/>
          <w:divBdr>
            <w:top w:val="single" w:sz="6" w:space="6" w:color="D5D5D5"/>
            <w:left w:val="none" w:sz="0" w:space="0" w:color="auto"/>
            <w:bottom w:val="single" w:sz="6" w:space="6" w:color="D5D5D5"/>
            <w:right w:val="none" w:sz="0" w:space="0" w:color="auto"/>
          </w:divBdr>
        </w:div>
      </w:divsChild>
    </w:div>
    <w:div w:id="803738159">
      <w:bodyDiv w:val="1"/>
      <w:marLeft w:val="0"/>
      <w:marRight w:val="0"/>
      <w:marTop w:val="0"/>
      <w:marBottom w:val="0"/>
      <w:divBdr>
        <w:top w:val="none" w:sz="0" w:space="0" w:color="auto"/>
        <w:left w:val="none" w:sz="0" w:space="0" w:color="auto"/>
        <w:bottom w:val="none" w:sz="0" w:space="0" w:color="auto"/>
        <w:right w:val="none" w:sz="0" w:space="0" w:color="auto"/>
      </w:divBdr>
      <w:divsChild>
        <w:div w:id="1510565252">
          <w:marLeft w:val="0"/>
          <w:marRight w:val="0"/>
          <w:marTop w:val="0"/>
          <w:marBottom w:val="0"/>
          <w:divBdr>
            <w:top w:val="none" w:sz="0" w:space="0" w:color="auto"/>
            <w:left w:val="none" w:sz="0" w:space="0" w:color="auto"/>
            <w:bottom w:val="none" w:sz="0" w:space="0" w:color="auto"/>
            <w:right w:val="none" w:sz="0" w:space="0" w:color="auto"/>
          </w:divBdr>
        </w:div>
      </w:divsChild>
    </w:div>
    <w:div w:id="857936591">
      <w:bodyDiv w:val="1"/>
      <w:marLeft w:val="0"/>
      <w:marRight w:val="0"/>
      <w:marTop w:val="0"/>
      <w:marBottom w:val="0"/>
      <w:divBdr>
        <w:top w:val="none" w:sz="0" w:space="0" w:color="auto"/>
        <w:left w:val="none" w:sz="0" w:space="0" w:color="auto"/>
        <w:bottom w:val="none" w:sz="0" w:space="0" w:color="auto"/>
        <w:right w:val="none" w:sz="0" w:space="0" w:color="auto"/>
      </w:divBdr>
    </w:div>
    <w:div w:id="1126194024">
      <w:bodyDiv w:val="1"/>
      <w:marLeft w:val="0"/>
      <w:marRight w:val="0"/>
      <w:marTop w:val="0"/>
      <w:marBottom w:val="0"/>
      <w:divBdr>
        <w:top w:val="none" w:sz="0" w:space="0" w:color="auto"/>
        <w:left w:val="none" w:sz="0" w:space="0" w:color="auto"/>
        <w:bottom w:val="none" w:sz="0" w:space="0" w:color="auto"/>
        <w:right w:val="none" w:sz="0" w:space="0" w:color="auto"/>
      </w:divBdr>
    </w:div>
    <w:div w:id="1248733294">
      <w:bodyDiv w:val="1"/>
      <w:marLeft w:val="0"/>
      <w:marRight w:val="0"/>
      <w:marTop w:val="0"/>
      <w:marBottom w:val="0"/>
      <w:divBdr>
        <w:top w:val="none" w:sz="0" w:space="0" w:color="auto"/>
        <w:left w:val="none" w:sz="0" w:space="0" w:color="auto"/>
        <w:bottom w:val="none" w:sz="0" w:space="0" w:color="auto"/>
        <w:right w:val="none" w:sz="0" w:space="0" w:color="auto"/>
      </w:divBdr>
    </w:div>
    <w:div w:id="1279337778">
      <w:bodyDiv w:val="1"/>
      <w:marLeft w:val="0"/>
      <w:marRight w:val="0"/>
      <w:marTop w:val="0"/>
      <w:marBottom w:val="0"/>
      <w:divBdr>
        <w:top w:val="none" w:sz="0" w:space="0" w:color="auto"/>
        <w:left w:val="none" w:sz="0" w:space="0" w:color="auto"/>
        <w:bottom w:val="none" w:sz="0" w:space="0" w:color="auto"/>
        <w:right w:val="none" w:sz="0" w:space="0" w:color="auto"/>
      </w:divBdr>
      <w:divsChild>
        <w:div w:id="300498213">
          <w:marLeft w:val="-225"/>
          <w:marRight w:val="-225"/>
          <w:marTop w:val="0"/>
          <w:marBottom w:val="0"/>
          <w:divBdr>
            <w:top w:val="none" w:sz="0" w:space="0" w:color="auto"/>
            <w:left w:val="none" w:sz="0" w:space="0" w:color="auto"/>
            <w:bottom w:val="none" w:sz="0" w:space="0" w:color="auto"/>
            <w:right w:val="none" w:sz="0" w:space="0" w:color="auto"/>
          </w:divBdr>
          <w:divsChild>
            <w:div w:id="204173100">
              <w:marLeft w:val="0"/>
              <w:marRight w:val="0"/>
              <w:marTop w:val="0"/>
              <w:marBottom w:val="0"/>
              <w:divBdr>
                <w:top w:val="none" w:sz="0" w:space="0" w:color="auto"/>
                <w:left w:val="none" w:sz="0" w:space="0" w:color="auto"/>
                <w:bottom w:val="none" w:sz="0" w:space="0" w:color="auto"/>
                <w:right w:val="none" w:sz="0" w:space="0" w:color="auto"/>
              </w:divBdr>
            </w:div>
          </w:divsChild>
        </w:div>
        <w:div w:id="1671955121">
          <w:marLeft w:val="-225"/>
          <w:marRight w:val="-225"/>
          <w:marTop w:val="0"/>
          <w:marBottom w:val="0"/>
          <w:divBdr>
            <w:top w:val="none" w:sz="0" w:space="0" w:color="auto"/>
            <w:left w:val="none" w:sz="0" w:space="0" w:color="auto"/>
            <w:bottom w:val="none" w:sz="0" w:space="0" w:color="auto"/>
            <w:right w:val="none" w:sz="0" w:space="0" w:color="auto"/>
          </w:divBdr>
          <w:divsChild>
            <w:div w:id="132844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158966">
      <w:bodyDiv w:val="1"/>
      <w:marLeft w:val="0"/>
      <w:marRight w:val="0"/>
      <w:marTop w:val="0"/>
      <w:marBottom w:val="0"/>
      <w:divBdr>
        <w:top w:val="none" w:sz="0" w:space="0" w:color="auto"/>
        <w:left w:val="none" w:sz="0" w:space="0" w:color="auto"/>
        <w:bottom w:val="none" w:sz="0" w:space="0" w:color="auto"/>
        <w:right w:val="none" w:sz="0" w:space="0" w:color="auto"/>
      </w:divBdr>
      <w:divsChild>
        <w:div w:id="2117365544">
          <w:marLeft w:val="-225"/>
          <w:marRight w:val="-225"/>
          <w:marTop w:val="0"/>
          <w:marBottom w:val="0"/>
          <w:divBdr>
            <w:top w:val="none" w:sz="0" w:space="0" w:color="auto"/>
            <w:left w:val="none" w:sz="0" w:space="0" w:color="auto"/>
            <w:bottom w:val="none" w:sz="0" w:space="0" w:color="auto"/>
            <w:right w:val="none" w:sz="0" w:space="0" w:color="auto"/>
          </w:divBdr>
          <w:divsChild>
            <w:div w:id="943463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556467">
      <w:bodyDiv w:val="1"/>
      <w:marLeft w:val="0"/>
      <w:marRight w:val="0"/>
      <w:marTop w:val="0"/>
      <w:marBottom w:val="0"/>
      <w:divBdr>
        <w:top w:val="none" w:sz="0" w:space="0" w:color="auto"/>
        <w:left w:val="none" w:sz="0" w:space="0" w:color="auto"/>
        <w:bottom w:val="none" w:sz="0" w:space="0" w:color="auto"/>
        <w:right w:val="none" w:sz="0" w:space="0" w:color="auto"/>
      </w:divBdr>
      <w:divsChild>
        <w:div w:id="1023631713">
          <w:marLeft w:val="0"/>
          <w:marRight w:val="0"/>
          <w:marTop w:val="0"/>
          <w:marBottom w:val="0"/>
          <w:divBdr>
            <w:top w:val="none" w:sz="0" w:space="0" w:color="auto"/>
            <w:left w:val="none" w:sz="0" w:space="0" w:color="auto"/>
            <w:bottom w:val="none" w:sz="0" w:space="0" w:color="auto"/>
            <w:right w:val="none" w:sz="0" w:space="0" w:color="auto"/>
          </w:divBdr>
          <w:divsChild>
            <w:div w:id="2013333339">
              <w:marLeft w:val="0"/>
              <w:marRight w:val="0"/>
              <w:marTop w:val="0"/>
              <w:marBottom w:val="0"/>
              <w:divBdr>
                <w:top w:val="none" w:sz="0" w:space="0" w:color="auto"/>
                <w:left w:val="none" w:sz="0" w:space="0" w:color="auto"/>
                <w:bottom w:val="none" w:sz="0" w:space="0" w:color="auto"/>
                <w:right w:val="none" w:sz="0" w:space="0" w:color="auto"/>
              </w:divBdr>
            </w:div>
          </w:divsChild>
        </w:div>
        <w:div w:id="1759981467">
          <w:marLeft w:val="0"/>
          <w:marRight w:val="0"/>
          <w:marTop w:val="0"/>
          <w:marBottom w:val="0"/>
          <w:divBdr>
            <w:top w:val="none" w:sz="0" w:space="0" w:color="auto"/>
            <w:left w:val="none" w:sz="0" w:space="0" w:color="auto"/>
            <w:bottom w:val="none" w:sz="0" w:space="0" w:color="auto"/>
            <w:right w:val="none" w:sz="0" w:space="0" w:color="auto"/>
          </w:divBdr>
          <w:divsChild>
            <w:div w:id="2031179014">
              <w:marLeft w:val="0"/>
              <w:marRight w:val="0"/>
              <w:marTop w:val="0"/>
              <w:marBottom w:val="0"/>
              <w:divBdr>
                <w:top w:val="none" w:sz="0" w:space="0" w:color="auto"/>
                <w:left w:val="none" w:sz="0" w:space="0" w:color="auto"/>
                <w:bottom w:val="none" w:sz="0" w:space="0" w:color="auto"/>
                <w:right w:val="none" w:sz="0" w:space="0" w:color="auto"/>
              </w:divBdr>
            </w:div>
          </w:divsChild>
        </w:div>
        <w:div w:id="770467931">
          <w:marLeft w:val="0"/>
          <w:marRight w:val="0"/>
          <w:marTop w:val="0"/>
          <w:marBottom w:val="0"/>
          <w:divBdr>
            <w:top w:val="none" w:sz="0" w:space="0" w:color="auto"/>
            <w:left w:val="none" w:sz="0" w:space="0" w:color="auto"/>
            <w:bottom w:val="none" w:sz="0" w:space="0" w:color="auto"/>
            <w:right w:val="none" w:sz="0" w:space="0" w:color="auto"/>
          </w:divBdr>
          <w:divsChild>
            <w:div w:id="1438450966">
              <w:marLeft w:val="0"/>
              <w:marRight w:val="0"/>
              <w:marTop w:val="0"/>
              <w:marBottom w:val="0"/>
              <w:divBdr>
                <w:top w:val="none" w:sz="0" w:space="0" w:color="auto"/>
                <w:left w:val="none" w:sz="0" w:space="0" w:color="auto"/>
                <w:bottom w:val="none" w:sz="0" w:space="0" w:color="auto"/>
                <w:right w:val="none" w:sz="0" w:space="0" w:color="auto"/>
              </w:divBdr>
            </w:div>
          </w:divsChild>
        </w:div>
        <w:div w:id="1804731064">
          <w:marLeft w:val="0"/>
          <w:marRight w:val="0"/>
          <w:marTop w:val="0"/>
          <w:marBottom w:val="0"/>
          <w:divBdr>
            <w:top w:val="none" w:sz="0" w:space="0" w:color="auto"/>
            <w:left w:val="none" w:sz="0" w:space="0" w:color="auto"/>
            <w:bottom w:val="none" w:sz="0" w:space="0" w:color="auto"/>
            <w:right w:val="none" w:sz="0" w:space="0" w:color="auto"/>
          </w:divBdr>
          <w:divsChild>
            <w:div w:id="199827104">
              <w:marLeft w:val="0"/>
              <w:marRight w:val="0"/>
              <w:marTop w:val="0"/>
              <w:marBottom w:val="0"/>
              <w:divBdr>
                <w:top w:val="none" w:sz="0" w:space="0" w:color="auto"/>
                <w:left w:val="none" w:sz="0" w:space="0" w:color="auto"/>
                <w:bottom w:val="none" w:sz="0" w:space="0" w:color="auto"/>
                <w:right w:val="none" w:sz="0" w:space="0" w:color="auto"/>
              </w:divBdr>
            </w:div>
          </w:divsChild>
        </w:div>
        <w:div w:id="1349526826">
          <w:marLeft w:val="0"/>
          <w:marRight w:val="0"/>
          <w:marTop w:val="0"/>
          <w:marBottom w:val="0"/>
          <w:divBdr>
            <w:top w:val="none" w:sz="0" w:space="0" w:color="auto"/>
            <w:left w:val="none" w:sz="0" w:space="0" w:color="auto"/>
            <w:bottom w:val="none" w:sz="0" w:space="0" w:color="auto"/>
            <w:right w:val="none" w:sz="0" w:space="0" w:color="auto"/>
          </w:divBdr>
          <w:divsChild>
            <w:div w:id="1216089835">
              <w:marLeft w:val="0"/>
              <w:marRight w:val="0"/>
              <w:marTop w:val="0"/>
              <w:marBottom w:val="0"/>
              <w:divBdr>
                <w:top w:val="none" w:sz="0" w:space="0" w:color="auto"/>
                <w:left w:val="none" w:sz="0" w:space="0" w:color="auto"/>
                <w:bottom w:val="none" w:sz="0" w:space="0" w:color="auto"/>
                <w:right w:val="none" w:sz="0" w:space="0" w:color="auto"/>
              </w:divBdr>
            </w:div>
          </w:divsChild>
        </w:div>
        <w:div w:id="671642896">
          <w:marLeft w:val="0"/>
          <w:marRight w:val="0"/>
          <w:marTop w:val="0"/>
          <w:marBottom w:val="0"/>
          <w:divBdr>
            <w:top w:val="none" w:sz="0" w:space="0" w:color="auto"/>
            <w:left w:val="none" w:sz="0" w:space="0" w:color="auto"/>
            <w:bottom w:val="none" w:sz="0" w:space="0" w:color="auto"/>
            <w:right w:val="none" w:sz="0" w:space="0" w:color="auto"/>
          </w:divBdr>
          <w:divsChild>
            <w:div w:id="1384595234">
              <w:marLeft w:val="0"/>
              <w:marRight w:val="0"/>
              <w:marTop w:val="0"/>
              <w:marBottom w:val="0"/>
              <w:divBdr>
                <w:top w:val="none" w:sz="0" w:space="0" w:color="auto"/>
                <w:left w:val="none" w:sz="0" w:space="0" w:color="auto"/>
                <w:bottom w:val="none" w:sz="0" w:space="0" w:color="auto"/>
                <w:right w:val="none" w:sz="0" w:space="0" w:color="auto"/>
              </w:divBdr>
            </w:div>
          </w:divsChild>
        </w:div>
        <w:div w:id="1486892145">
          <w:marLeft w:val="0"/>
          <w:marRight w:val="0"/>
          <w:marTop w:val="0"/>
          <w:marBottom w:val="0"/>
          <w:divBdr>
            <w:top w:val="none" w:sz="0" w:space="0" w:color="auto"/>
            <w:left w:val="none" w:sz="0" w:space="0" w:color="auto"/>
            <w:bottom w:val="none" w:sz="0" w:space="0" w:color="auto"/>
            <w:right w:val="none" w:sz="0" w:space="0" w:color="auto"/>
          </w:divBdr>
          <w:divsChild>
            <w:div w:id="141626771">
              <w:marLeft w:val="0"/>
              <w:marRight w:val="0"/>
              <w:marTop w:val="0"/>
              <w:marBottom w:val="0"/>
              <w:divBdr>
                <w:top w:val="none" w:sz="0" w:space="0" w:color="auto"/>
                <w:left w:val="none" w:sz="0" w:space="0" w:color="auto"/>
                <w:bottom w:val="none" w:sz="0" w:space="0" w:color="auto"/>
                <w:right w:val="none" w:sz="0" w:space="0" w:color="auto"/>
              </w:divBdr>
            </w:div>
          </w:divsChild>
        </w:div>
        <w:div w:id="1897009645">
          <w:marLeft w:val="0"/>
          <w:marRight w:val="0"/>
          <w:marTop w:val="0"/>
          <w:marBottom w:val="0"/>
          <w:divBdr>
            <w:top w:val="none" w:sz="0" w:space="0" w:color="auto"/>
            <w:left w:val="none" w:sz="0" w:space="0" w:color="auto"/>
            <w:bottom w:val="none" w:sz="0" w:space="0" w:color="auto"/>
            <w:right w:val="none" w:sz="0" w:space="0" w:color="auto"/>
          </w:divBdr>
        </w:div>
        <w:div w:id="98374059">
          <w:marLeft w:val="0"/>
          <w:marRight w:val="0"/>
          <w:marTop w:val="0"/>
          <w:marBottom w:val="0"/>
          <w:divBdr>
            <w:top w:val="none" w:sz="0" w:space="0" w:color="auto"/>
            <w:left w:val="none" w:sz="0" w:space="0" w:color="auto"/>
            <w:bottom w:val="none" w:sz="0" w:space="0" w:color="auto"/>
            <w:right w:val="none" w:sz="0" w:space="0" w:color="auto"/>
          </w:divBdr>
          <w:divsChild>
            <w:div w:id="799421090">
              <w:marLeft w:val="0"/>
              <w:marRight w:val="0"/>
              <w:marTop w:val="0"/>
              <w:marBottom w:val="0"/>
              <w:divBdr>
                <w:top w:val="none" w:sz="0" w:space="0" w:color="auto"/>
                <w:left w:val="none" w:sz="0" w:space="0" w:color="auto"/>
                <w:bottom w:val="none" w:sz="0" w:space="0" w:color="auto"/>
                <w:right w:val="none" w:sz="0" w:space="0" w:color="auto"/>
              </w:divBdr>
            </w:div>
          </w:divsChild>
        </w:div>
        <w:div w:id="1167598711">
          <w:marLeft w:val="0"/>
          <w:marRight w:val="0"/>
          <w:marTop w:val="0"/>
          <w:marBottom w:val="0"/>
          <w:divBdr>
            <w:top w:val="none" w:sz="0" w:space="0" w:color="auto"/>
            <w:left w:val="none" w:sz="0" w:space="0" w:color="auto"/>
            <w:bottom w:val="none" w:sz="0" w:space="0" w:color="auto"/>
            <w:right w:val="none" w:sz="0" w:space="0" w:color="auto"/>
          </w:divBdr>
          <w:divsChild>
            <w:div w:id="1375544204">
              <w:marLeft w:val="0"/>
              <w:marRight w:val="0"/>
              <w:marTop w:val="0"/>
              <w:marBottom w:val="0"/>
              <w:divBdr>
                <w:top w:val="none" w:sz="0" w:space="0" w:color="auto"/>
                <w:left w:val="none" w:sz="0" w:space="0" w:color="auto"/>
                <w:bottom w:val="none" w:sz="0" w:space="0" w:color="auto"/>
                <w:right w:val="none" w:sz="0" w:space="0" w:color="auto"/>
              </w:divBdr>
            </w:div>
          </w:divsChild>
        </w:div>
        <w:div w:id="829910629">
          <w:marLeft w:val="0"/>
          <w:marRight w:val="0"/>
          <w:marTop w:val="0"/>
          <w:marBottom w:val="0"/>
          <w:divBdr>
            <w:top w:val="none" w:sz="0" w:space="0" w:color="auto"/>
            <w:left w:val="none" w:sz="0" w:space="0" w:color="auto"/>
            <w:bottom w:val="none" w:sz="0" w:space="0" w:color="auto"/>
            <w:right w:val="none" w:sz="0" w:space="0" w:color="auto"/>
          </w:divBdr>
          <w:divsChild>
            <w:div w:id="1858078612">
              <w:marLeft w:val="0"/>
              <w:marRight w:val="0"/>
              <w:marTop w:val="0"/>
              <w:marBottom w:val="0"/>
              <w:divBdr>
                <w:top w:val="none" w:sz="0" w:space="0" w:color="auto"/>
                <w:left w:val="none" w:sz="0" w:space="0" w:color="auto"/>
                <w:bottom w:val="none" w:sz="0" w:space="0" w:color="auto"/>
                <w:right w:val="none" w:sz="0" w:space="0" w:color="auto"/>
              </w:divBdr>
            </w:div>
          </w:divsChild>
        </w:div>
        <w:div w:id="1283653837">
          <w:marLeft w:val="0"/>
          <w:marRight w:val="0"/>
          <w:marTop w:val="0"/>
          <w:marBottom w:val="0"/>
          <w:divBdr>
            <w:top w:val="none" w:sz="0" w:space="0" w:color="auto"/>
            <w:left w:val="none" w:sz="0" w:space="0" w:color="auto"/>
            <w:bottom w:val="none" w:sz="0" w:space="0" w:color="auto"/>
            <w:right w:val="none" w:sz="0" w:space="0" w:color="auto"/>
          </w:divBdr>
          <w:divsChild>
            <w:div w:id="1064990493">
              <w:marLeft w:val="0"/>
              <w:marRight w:val="0"/>
              <w:marTop w:val="0"/>
              <w:marBottom w:val="0"/>
              <w:divBdr>
                <w:top w:val="none" w:sz="0" w:space="0" w:color="auto"/>
                <w:left w:val="none" w:sz="0" w:space="0" w:color="auto"/>
                <w:bottom w:val="none" w:sz="0" w:space="0" w:color="auto"/>
                <w:right w:val="none" w:sz="0" w:space="0" w:color="auto"/>
              </w:divBdr>
            </w:div>
          </w:divsChild>
        </w:div>
        <w:div w:id="1828086079">
          <w:marLeft w:val="0"/>
          <w:marRight w:val="0"/>
          <w:marTop w:val="0"/>
          <w:marBottom w:val="0"/>
          <w:divBdr>
            <w:top w:val="none" w:sz="0" w:space="0" w:color="auto"/>
            <w:left w:val="none" w:sz="0" w:space="0" w:color="auto"/>
            <w:bottom w:val="none" w:sz="0" w:space="0" w:color="auto"/>
            <w:right w:val="none" w:sz="0" w:space="0" w:color="auto"/>
          </w:divBdr>
          <w:divsChild>
            <w:div w:id="970675162">
              <w:marLeft w:val="0"/>
              <w:marRight w:val="0"/>
              <w:marTop w:val="0"/>
              <w:marBottom w:val="0"/>
              <w:divBdr>
                <w:top w:val="none" w:sz="0" w:space="0" w:color="auto"/>
                <w:left w:val="none" w:sz="0" w:space="0" w:color="auto"/>
                <w:bottom w:val="none" w:sz="0" w:space="0" w:color="auto"/>
                <w:right w:val="none" w:sz="0" w:space="0" w:color="auto"/>
              </w:divBdr>
            </w:div>
          </w:divsChild>
        </w:div>
        <w:div w:id="1125201996">
          <w:marLeft w:val="0"/>
          <w:marRight w:val="0"/>
          <w:marTop w:val="0"/>
          <w:marBottom w:val="0"/>
          <w:divBdr>
            <w:top w:val="none" w:sz="0" w:space="0" w:color="auto"/>
            <w:left w:val="none" w:sz="0" w:space="0" w:color="auto"/>
            <w:bottom w:val="none" w:sz="0" w:space="0" w:color="auto"/>
            <w:right w:val="none" w:sz="0" w:space="0" w:color="auto"/>
          </w:divBdr>
          <w:divsChild>
            <w:div w:id="1444837740">
              <w:marLeft w:val="0"/>
              <w:marRight w:val="0"/>
              <w:marTop w:val="0"/>
              <w:marBottom w:val="0"/>
              <w:divBdr>
                <w:top w:val="none" w:sz="0" w:space="0" w:color="auto"/>
                <w:left w:val="none" w:sz="0" w:space="0" w:color="auto"/>
                <w:bottom w:val="none" w:sz="0" w:space="0" w:color="auto"/>
                <w:right w:val="none" w:sz="0" w:space="0" w:color="auto"/>
              </w:divBdr>
            </w:div>
          </w:divsChild>
        </w:div>
        <w:div w:id="2032028489">
          <w:marLeft w:val="0"/>
          <w:marRight w:val="0"/>
          <w:marTop w:val="0"/>
          <w:marBottom w:val="0"/>
          <w:divBdr>
            <w:top w:val="none" w:sz="0" w:space="0" w:color="auto"/>
            <w:left w:val="none" w:sz="0" w:space="0" w:color="auto"/>
            <w:bottom w:val="none" w:sz="0" w:space="0" w:color="auto"/>
            <w:right w:val="none" w:sz="0" w:space="0" w:color="auto"/>
          </w:divBdr>
          <w:divsChild>
            <w:div w:id="1123839917">
              <w:marLeft w:val="0"/>
              <w:marRight w:val="0"/>
              <w:marTop w:val="0"/>
              <w:marBottom w:val="0"/>
              <w:divBdr>
                <w:top w:val="none" w:sz="0" w:space="0" w:color="auto"/>
                <w:left w:val="none" w:sz="0" w:space="0" w:color="auto"/>
                <w:bottom w:val="none" w:sz="0" w:space="0" w:color="auto"/>
                <w:right w:val="none" w:sz="0" w:space="0" w:color="auto"/>
              </w:divBdr>
            </w:div>
          </w:divsChild>
        </w:div>
        <w:div w:id="1734617906">
          <w:marLeft w:val="0"/>
          <w:marRight w:val="0"/>
          <w:marTop w:val="0"/>
          <w:marBottom w:val="0"/>
          <w:divBdr>
            <w:top w:val="none" w:sz="0" w:space="0" w:color="auto"/>
            <w:left w:val="none" w:sz="0" w:space="0" w:color="auto"/>
            <w:bottom w:val="none" w:sz="0" w:space="0" w:color="auto"/>
            <w:right w:val="none" w:sz="0" w:space="0" w:color="auto"/>
          </w:divBdr>
          <w:divsChild>
            <w:div w:id="1073509884">
              <w:marLeft w:val="0"/>
              <w:marRight w:val="0"/>
              <w:marTop w:val="0"/>
              <w:marBottom w:val="0"/>
              <w:divBdr>
                <w:top w:val="none" w:sz="0" w:space="0" w:color="auto"/>
                <w:left w:val="none" w:sz="0" w:space="0" w:color="auto"/>
                <w:bottom w:val="none" w:sz="0" w:space="0" w:color="auto"/>
                <w:right w:val="none" w:sz="0" w:space="0" w:color="auto"/>
              </w:divBdr>
            </w:div>
          </w:divsChild>
        </w:div>
        <w:div w:id="1986541216">
          <w:marLeft w:val="0"/>
          <w:marRight w:val="0"/>
          <w:marTop w:val="0"/>
          <w:marBottom w:val="0"/>
          <w:divBdr>
            <w:top w:val="none" w:sz="0" w:space="0" w:color="auto"/>
            <w:left w:val="none" w:sz="0" w:space="0" w:color="auto"/>
            <w:bottom w:val="none" w:sz="0" w:space="0" w:color="auto"/>
            <w:right w:val="none" w:sz="0" w:space="0" w:color="auto"/>
          </w:divBdr>
          <w:divsChild>
            <w:div w:id="728266426">
              <w:marLeft w:val="0"/>
              <w:marRight w:val="0"/>
              <w:marTop w:val="0"/>
              <w:marBottom w:val="0"/>
              <w:divBdr>
                <w:top w:val="none" w:sz="0" w:space="0" w:color="auto"/>
                <w:left w:val="none" w:sz="0" w:space="0" w:color="auto"/>
                <w:bottom w:val="none" w:sz="0" w:space="0" w:color="auto"/>
                <w:right w:val="none" w:sz="0" w:space="0" w:color="auto"/>
              </w:divBdr>
            </w:div>
          </w:divsChild>
        </w:div>
        <w:div w:id="1545555212">
          <w:marLeft w:val="0"/>
          <w:marRight w:val="0"/>
          <w:marTop w:val="0"/>
          <w:marBottom w:val="0"/>
          <w:divBdr>
            <w:top w:val="none" w:sz="0" w:space="0" w:color="auto"/>
            <w:left w:val="none" w:sz="0" w:space="0" w:color="auto"/>
            <w:bottom w:val="none" w:sz="0" w:space="0" w:color="auto"/>
            <w:right w:val="none" w:sz="0" w:space="0" w:color="auto"/>
          </w:divBdr>
          <w:divsChild>
            <w:div w:id="100905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813989">
      <w:bodyDiv w:val="1"/>
      <w:marLeft w:val="0"/>
      <w:marRight w:val="0"/>
      <w:marTop w:val="0"/>
      <w:marBottom w:val="0"/>
      <w:divBdr>
        <w:top w:val="none" w:sz="0" w:space="0" w:color="auto"/>
        <w:left w:val="none" w:sz="0" w:space="0" w:color="auto"/>
        <w:bottom w:val="none" w:sz="0" w:space="0" w:color="auto"/>
        <w:right w:val="none" w:sz="0" w:space="0" w:color="auto"/>
      </w:divBdr>
    </w:div>
    <w:div w:id="1941986695">
      <w:bodyDiv w:val="1"/>
      <w:marLeft w:val="0"/>
      <w:marRight w:val="0"/>
      <w:marTop w:val="0"/>
      <w:marBottom w:val="0"/>
      <w:divBdr>
        <w:top w:val="none" w:sz="0" w:space="0" w:color="auto"/>
        <w:left w:val="none" w:sz="0" w:space="0" w:color="auto"/>
        <w:bottom w:val="none" w:sz="0" w:space="0" w:color="auto"/>
        <w:right w:val="none" w:sz="0" w:space="0" w:color="auto"/>
      </w:divBdr>
    </w:div>
    <w:div w:id="1989895642">
      <w:bodyDiv w:val="1"/>
      <w:marLeft w:val="0"/>
      <w:marRight w:val="0"/>
      <w:marTop w:val="0"/>
      <w:marBottom w:val="0"/>
      <w:divBdr>
        <w:top w:val="none" w:sz="0" w:space="0" w:color="auto"/>
        <w:left w:val="none" w:sz="0" w:space="0" w:color="auto"/>
        <w:bottom w:val="none" w:sz="0" w:space="0" w:color="auto"/>
        <w:right w:val="none" w:sz="0" w:space="0" w:color="auto"/>
      </w:divBdr>
      <w:divsChild>
        <w:div w:id="1390421378">
          <w:marLeft w:val="-225"/>
          <w:marRight w:val="-225"/>
          <w:marTop w:val="0"/>
          <w:marBottom w:val="0"/>
          <w:divBdr>
            <w:top w:val="none" w:sz="0" w:space="0" w:color="auto"/>
            <w:left w:val="none" w:sz="0" w:space="0" w:color="auto"/>
            <w:bottom w:val="none" w:sz="0" w:space="0" w:color="auto"/>
            <w:right w:val="none" w:sz="0" w:space="0" w:color="auto"/>
          </w:divBdr>
          <w:divsChild>
            <w:div w:id="93980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230511">
      <w:bodyDiv w:val="1"/>
      <w:marLeft w:val="0"/>
      <w:marRight w:val="0"/>
      <w:marTop w:val="0"/>
      <w:marBottom w:val="0"/>
      <w:divBdr>
        <w:top w:val="none" w:sz="0" w:space="0" w:color="auto"/>
        <w:left w:val="none" w:sz="0" w:space="0" w:color="auto"/>
        <w:bottom w:val="none" w:sz="0" w:space="0" w:color="auto"/>
        <w:right w:val="none" w:sz="0" w:space="0" w:color="auto"/>
      </w:divBdr>
      <w:divsChild>
        <w:div w:id="1847285719">
          <w:marLeft w:val="0"/>
          <w:marRight w:val="0"/>
          <w:marTop w:val="375"/>
          <w:marBottom w:val="0"/>
          <w:divBdr>
            <w:top w:val="none" w:sz="0" w:space="0" w:color="auto"/>
            <w:left w:val="none" w:sz="0" w:space="0" w:color="auto"/>
            <w:bottom w:val="none" w:sz="0" w:space="0" w:color="auto"/>
            <w:right w:val="none" w:sz="0" w:space="0" w:color="auto"/>
          </w:divBdr>
          <w:divsChild>
            <w:div w:id="955716402">
              <w:marLeft w:val="0"/>
              <w:marRight w:val="0"/>
              <w:marTop w:val="0"/>
              <w:marBottom w:val="600"/>
              <w:divBdr>
                <w:top w:val="none" w:sz="0" w:space="0" w:color="auto"/>
                <w:left w:val="none" w:sz="0" w:space="0" w:color="auto"/>
                <w:bottom w:val="none" w:sz="0" w:space="0" w:color="auto"/>
                <w:right w:val="none" w:sz="0" w:space="0" w:color="auto"/>
              </w:divBdr>
              <w:divsChild>
                <w:div w:id="403533890">
                  <w:marLeft w:val="0"/>
                  <w:marRight w:val="0"/>
                  <w:marTop w:val="0"/>
                  <w:marBottom w:val="0"/>
                  <w:divBdr>
                    <w:top w:val="none" w:sz="0" w:space="0" w:color="auto"/>
                    <w:left w:val="none" w:sz="0" w:space="0" w:color="auto"/>
                    <w:bottom w:val="none" w:sz="0" w:space="0" w:color="auto"/>
                    <w:right w:val="none" w:sz="0" w:space="0" w:color="auto"/>
                  </w:divBdr>
                  <w:divsChild>
                    <w:div w:id="143087419">
                      <w:marLeft w:val="0"/>
                      <w:marRight w:val="0"/>
                      <w:marTop w:val="0"/>
                      <w:marBottom w:val="0"/>
                      <w:divBdr>
                        <w:top w:val="none" w:sz="0" w:space="0" w:color="auto"/>
                        <w:left w:val="none" w:sz="0" w:space="0" w:color="auto"/>
                        <w:bottom w:val="none" w:sz="0" w:space="0" w:color="auto"/>
                        <w:right w:val="none" w:sz="0" w:space="0" w:color="auto"/>
                      </w:divBdr>
                      <w:divsChild>
                        <w:div w:id="225729813">
                          <w:marLeft w:val="0"/>
                          <w:marRight w:val="0"/>
                          <w:marTop w:val="0"/>
                          <w:marBottom w:val="0"/>
                          <w:divBdr>
                            <w:top w:val="none" w:sz="0" w:space="0" w:color="auto"/>
                            <w:left w:val="none" w:sz="0" w:space="0" w:color="auto"/>
                            <w:bottom w:val="none" w:sz="0" w:space="0" w:color="auto"/>
                            <w:right w:val="none" w:sz="0" w:space="0" w:color="auto"/>
                          </w:divBdr>
                          <w:divsChild>
                            <w:div w:id="1882354263">
                              <w:marLeft w:val="0"/>
                              <w:marRight w:val="0"/>
                              <w:marTop w:val="300"/>
                              <w:marBottom w:val="600"/>
                              <w:divBdr>
                                <w:top w:val="none" w:sz="0" w:space="0" w:color="auto"/>
                                <w:left w:val="none" w:sz="0" w:space="0" w:color="auto"/>
                                <w:bottom w:val="none" w:sz="0" w:space="0" w:color="auto"/>
                                <w:right w:val="none" w:sz="0" w:space="0" w:color="auto"/>
                              </w:divBdr>
                              <w:divsChild>
                                <w:div w:id="449014095">
                                  <w:marLeft w:val="0"/>
                                  <w:marRight w:val="0"/>
                                  <w:marTop w:val="0"/>
                                  <w:marBottom w:val="0"/>
                                  <w:divBdr>
                                    <w:top w:val="none" w:sz="0" w:space="0" w:color="auto"/>
                                    <w:left w:val="none" w:sz="0" w:space="0" w:color="auto"/>
                                    <w:bottom w:val="none" w:sz="0" w:space="0" w:color="auto"/>
                                    <w:right w:val="none" w:sz="0" w:space="0" w:color="auto"/>
                                  </w:divBdr>
                                </w:div>
                                <w:div w:id="370738413">
                                  <w:marLeft w:val="0"/>
                                  <w:marRight w:val="0"/>
                                  <w:marTop w:val="0"/>
                                  <w:marBottom w:val="0"/>
                                  <w:divBdr>
                                    <w:top w:val="single" w:sz="6" w:space="0" w:color="E6E8EB"/>
                                    <w:left w:val="single" w:sz="6" w:space="0" w:color="E6E8EB"/>
                                    <w:bottom w:val="single" w:sz="6" w:space="0" w:color="E6E8EB"/>
                                    <w:right w:val="single" w:sz="6" w:space="0" w:color="E6E8EB"/>
                                  </w:divBdr>
                                </w:div>
                              </w:divsChild>
                            </w:div>
                          </w:divsChild>
                        </w:div>
                      </w:divsChild>
                    </w:div>
                  </w:divsChild>
                </w:div>
              </w:divsChild>
            </w:div>
          </w:divsChild>
        </w:div>
      </w:divsChild>
    </w:div>
    <w:div w:id="2040468952">
      <w:bodyDiv w:val="1"/>
      <w:marLeft w:val="0"/>
      <w:marRight w:val="0"/>
      <w:marTop w:val="0"/>
      <w:marBottom w:val="0"/>
      <w:divBdr>
        <w:top w:val="none" w:sz="0" w:space="0" w:color="auto"/>
        <w:left w:val="none" w:sz="0" w:space="0" w:color="auto"/>
        <w:bottom w:val="none" w:sz="0" w:space="0" w:color="auto"/>
        <w:right w:val="none" w:sz="0" w:space="0" w:color="auto"/>
      </w:divBdr>
    </w:div>
    <w:div w:id="2058818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merald.com/insight/search?q=Elisabeth%20Ann%20Hurley" TargetMode="External"/><Relationship Id="rId18" Type="http://schemas.openxmlformats.org/officeDocument/2006/relationships/hyperlink" Target="http://www.autism.org.uk/advice-and-guidance/topics/criminal-justice/criminal-justice/professionals" TargetMode="External"/><Relationship Id="rId3" Type="http://schemas.openxmlformats.org/officeDocument/2006/relationships/customXml" Target="../customXml/item3.xml"/><Relationship Id="rId21" Type="http://schemas.openxmlformats.org/officeDocument/2006/relationships/hyperlink" Target="https://link.springer.com/article/10.1007/s10803-016-2729-1" TargetMode="External"/><Relationship Id="rId7" Type="http://schemas.openxmlformats.org/officeDocument/2006/relationships/webSettings" Target="webSettings.xml"/><Relationship Id="rId12" Type="http://schemas.openxmlformats.org/officeDocument/2006/relationships/hyperlink" Target="https://www.emerald.com/insight/search?q=Nigel%20Archer" TargetMode="External"/><Relationship Id="rId17" Type="http://schemas.openxmlformats.org/officeDocument/2006/relationships/hyperlink" Target="https://link.springer.com/article/10.1007/s10803-021-04968-z"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ink.springer.com/article/10.1007/s10803-021-04968-z" TargetMode="External"/><Relationship Id="rId20" Type="http://schemas.openxmlformats.org/officeDocument/2006/relationships/hyperlink" Target="https://link.springer.com/article/10.1007/s10803-016-2729-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merald.com/insight/publication/issn/2050-8824"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link.springer.com/article/10.1007/s10803-021-04968-z" TargetMode="External"/><Relationship Id="rId23" Type="http://schemas.openxmlformats.org/officeDocument/2006/relationships/hyperlink" Target="https://link.springer.com/article/10.1007/s10803-016-2729-1" TargetMode="External"/><Relationship Id="rId10" Type="http://schemas.openxmlformats.org/officeDocument/2006/relationships/hyperlink" Target="https://www.emerald.com/insight/search?q=Diana%20Hepworth" TargetMode="External"/><Relationship Id="rId19" Type="http://schemas.openxmlformats.org/officeDocument/2006/relationships/hyperlink" Target="https://link.springer.com/article/10.1007/s10803-016-2729-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merald.com/insight/publication/issn/2050-8824" TargetMode="External"/><Relationship Id="rId22" Type="http://schemas.openxmlformats.org/officeDocument/2006/relationships/hyperlink" Target="https://link.springer.com/article/10.1007/s10803-016-272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4" ma:contentTypeDescription="Create a new document." ma:contentTypeScope="" ma:versionID="6f3137bc537ee0abd0da42868f463ed1">
  <xsd:schema xmlns:xsd="http://www.w3.org/2001/XMLSchema" xmlns:xs="http://www.w3.org/2001/XMLSchema" xmlns:p="http://schemas.microsoft.com/office/2006/metadata/properties" xmlns:ns3="5f959acd-7a34-42cd-b91b-d4548b5306b4" targetNamespace="http://schemas.microsoft.com/office/2006/metadata/properties" ma:root="true" ma:fieldsID="57c7dbee0aa9f8b545d4f8a1b3199386" ns3:_="">
    <xsd:import namespace="5f959acd-7a34-42cd-b91b-d4548b5306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7D9C52-C088-4619-95D0-4AAED19565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5EAAAB9-3DEC-4D20-A363-475122AAEE78}">
  <ds:schemaRefs>
    <ds:schemaRef ds:uri="http://schemas.microsoft.com/sharepoint/v3/contenttype/forms"/>
  </ds:schemaRefs>
</ds:datastoreItem>
</file>

<file path=customXml/itemProps3.xml><?xml version="1.0" encoding="utf-8"?>
<ds:datastoreItem xmlns:ds="http://schemas.openxmlformats.org/officeDocument/2006/customXml" ds:itemID="{BA6FE56E-EFA2-4C5A-9572-238F91AA21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2847</Words>
  <Characters>16229</Characters>
  <Application>Microsoft Office Word</Application>
  <DocSecurity>4</DocSecurity>
  <Lines>135</Lines>
  <Paragraphs>38</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Although a smaller sample of police officers was surveyed by Christiansen et al </vt:lpstr>
      <vt:lpstr>H Chown et al - Handbook of Autism Spectrum Disorder and the Law 2021</vt:lpstr>
      <vt:lpstr>Laura Crane, Katie L. Maras, Tamsyn Hawken, Sue Mulcahy &amp; Amina Memon - 2016 -  </vt:lpstr>
    </vt:vector>
  </TitlesOfParts>
  <Company>South Wales Police</Company>
  <LinksUpToDate>false</LinksUpToDate>
  <CharactersWithSpaces>19038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Jones,Pippa swp6642</dc:creator>
  <cp:lastModifiedBy>Jones,Pippa swp6642</cp:lastModifiedBy>
  <cp:revision>2</cp:revision>
  <dcterms:created xsi:type="dcterms:W3CDTF">2023-07-31T22:09:00Z</dcterms:created>
  <dcterms:modified xsi:type="dcterms:W3CDTF">2023-07-31T22:09:00Z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2023-06-07T14:12:07Z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367d232e-cd06-4573-9683-230a1f26e73c</vt:lpwstr>
  </property>
  <property fmtid="{D5CDD505-2E9C-101B-9397-08002B2CF9AE}" pid="8" name="MSIP_Label_66cf8fe5-b7b7-4df7-b38d-1c61ac2f6639_ContentBits">
    <vt:lpwstr>0</vt:lpwstr>
  </property>
  <property fmtid="{D5CDD505-2E9C-101B-9397-08002B2CF9AE}" pid="9" name="ContentTypeId">
    <vt:lpwstr>0x010100EB9410FC88174B46A5FFDB8E06EE3C42</vt:lpwstr>
  </property>
</Properties>
</file>