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81ACF0" w14:textId="77777777" w:rsidR="00DD7BCE" w:rsidRDefault="00DD7BCE" w:rsidP="00DD7BCE">
      <w:pPr>
        <w:jc w:val="center"/>
        <w:rPr>
          <w:b/>
          <w:bCs/>
          <w:sz w:val="32"/>
          <w:szCs w:val="32"/>
        </w:rPr>
      </w:pPr>
    </w:p>
    <w:p w14:paraId="24DEA248" w14:textId="77777777" w:rsidR="00DD7BCE" w:rsidRDefault="00DD7BCE" w:rsidP="00DD7BCE">
      <w:pPr>
        <w:jc w:val="center"/>
        <w:rPr>
          <w:b/>
          <w:bCs/>
          <w:sz w:val="32"/>
          <w:szCs w:val="32"/>
        </w:rPr>
      </w:pPr>
    </w:p>
    <w:p w14:paraId="2200E138" w14:textId="77777777" w:rsidR="00DD7BCE" w:rsidRDefault="00DD7BCE" w:rsidP="00DD7BCE">
      <w:pPr>
        <w:jc w:val="center"/>
        <w:rPr>
          <w:b/>
          <w:bCs/>
          <w:sz w:val="32"/>
          <w:szCs w:val="32"/>
        </w:rPr>
      </w:pPr>
    </w:p>
    <w:p w14:paraId="4C3560A4" w14:textId="77777777" w:rsidR="00DD7BCE" w:rsidRDefault="00DD7BCE" w:rsidP="00DD7BCE">
      <w:pPr>
        <w:jc w:val="center"/>
        <w:rPr>
          <w:b/>
          <w:bCs/>
          <w:sz w:val="32"/>
          <w:szCs w:val="32"/>
        </w:rPr>
      </w:pPr>
    </w:p>
    <w:p w14:paraId="633BB896" w14:textId="77777777" w:rsidR="00DD7BCE" w:rsidRDefault="00DD7BCE" w:rsidP="00DD7BCE">
      <w:pPr>
        <w:jc w:val="center"/>
        <w:rPr>
          <w:b/>
          <w:bCs/>
          <w:sz w:val="32"/>
          <w:szCs w:val="32"/>
        </w:rPr>
      </w:pPr>
    </w:p>
    <w:p w14:paraId="7F281EC7" w14:textId="77777777" w:rsidR="00DD7BCE" w:rsidRDefault="00DD7BCE" w:rsidP="00DD7BCE">
      <w:pPr>
        <w:jc w:val="center"/>
        <w:rPr>
          <w:b/>
          <w:bCs/>
          <w:sz w:val="32"/>
          <w:szCs w:val="32"/>
        </w:rPr>
      </w:pPr>
    </w:p>
    <w:p w14:paraId="00000001" w14:textId="05253327" w:rsidR="00B74139" w:rsidRDefault="00D2555D" w:rsidP="00DD7BCE">
      <w:pPr>
        <w:jc w:val="center"/>
        <w:rPr>
          <w:b/>
          <w:bCs/>
          <w:sz w:val="32"/>
          <w:szCs w:val="32"/>
        </w:rPr>
      </w:pPr>
      <w:r>
        <w:rPr>
          <w:b/>
          <w:bCs/>
          <w:sz w:val="32"/>
          <w:szCs w:val="32"/>
        </w:rPr>
        <w:t xml:space="preserve">The </w:t>
      </w:r>
      <w:r w:rsidR="00201045" w:rsidRPr="00D2555D">
        <w:rPr>
          <w:b/>
          <w:bCs/>
          <w:sz w:val="32"/>
          <w:szCs w:val="32"/>
        </w:rPr>
        <w:t>Global Business Environment 1</w:t>
      </w:r>
    </w:p>
    <w:p w14:paraId="3A672B78" w14:textId="77777777" w:rsidR="00DD7BCE" w:rsidRPr="00D2555D" w:rsidRDefault="00DD7BCE" w:rsidP="00DD7BCE">
      <w:pPr>
        <w:jc w:val="center"/>
        <w:rPr>
          <w:b/>
          <w:bCs/>
          <w:sz w:val="32"/>
          <w:szCs w:val="32"/>
        </w:rPr>
      </w:pPr>
    </w:p>
    <w:p w14:paraId="5BF64EC3" w14:textId="4DB2DAB6" w:rsidR="00614554" w:rsidRPr="00D2555D" w:rsidRDefault="00614554" w:rsidP="00DD7BCE">
      <w:pPr>
        <w:jc w:val="center"/>
        <w:rPr>
          <w:b/>
          <w:bCs/>
          <w:sz w:val="28"/>
          <w:szCs w:val="28"/>
        </w:rPr>
      </w:pPr>
      <w:r w:rsidRPr="00D2555D">
        <w:rPr>
          <w:b/>
          <w:bCs/>
          <w:sz w:val="28"/>
          <w:szCs w:val="28"/>
        </w:rPr>
        <w:t>Student ID:</w:t>
      </w:r>
      <w:r w:rsidR="002D670A" w:rsidRPr="00D2555D">
        <w:rPr>
          <w:b/>
          <w:bCs/>
          <w:sz w:val="28"/>
          <w:szCs w:val="28"/>
        </w:rPr>
        <w:t xml:space="preserve"> 2028703</w:t>
      </w:r>
    </w:p>
    <w:p w14:paraId="51391CD0" w14:textId="5635861A" w:rsidR="00201045" w:rsidRPr="00D2555D" w:rsidRDefault="00614554" w:rsidP="00DD7BCE">
      <w:pPr>
        <w:jc w:val="center"/>
        <w:rPr>
          <w:b/>
          <w:bCs/>
          <w:sz w:val="28"/>
          <w:szCs w:val="28"/>
        </w:rPr>
      </w:pPr>
      <w:r w:rsidRPr="00D2555D">
        <w:rPr>
          <w:b/>
          <w:bCs/>
          <w:sz w:val="28"/>
          <w:szCs w:val="28"/>
        </w:rPr>
        <w:t>Student Name:</w:t>
      </w:r>
      <w:r w:rsidR="002D670A" w:rsidRPr="00D2555D">
        <w:rPr>
          <w:b/>
          <w:bCs/>
          <w:sz w:val="28"/>
          <w:szCs w:val="28"/>
        </w:rPr>
        <w:t xml:space="preserve"> George-Stefan Ganea</w:t>
      </w:r>
    </w:p>
    <w:p w14:paraId="5E666830" w14:textId="3CDA0130" w:rsidR="002D670A" w:rsidRPr="00D2555D" w:rsidRDefault="002D670A" w:rsidP="00DD7BCE">
      <w:pPr>
        <w:jc w:val="center"/>
        <w:rPr>
          <w:sz w:val="28"/>
          <w:szCs w:val="28"/>
        </w:rPr>
      </w:pPr>
      <w:r w:rsidRPr="00D2555D">
        <w:rPr>
          <w:b/>
          <w:bCs/>
          <w:sz w:val="28"/>
          <w:szCs w:val="28"/>
        </w:rPr>
        <w:t xml:space="preserve">Lecturer: </w:t>
      </w:r>
      <w:proofErr w:type="spellStart"/>
      <w:r w:rsidRPr="00D2555D">
        <w:rPr>
          <w:b/>
          <w:bCs/>
          <w:sz w:val="28"/>
          <w:szCs w:val="28"/>
        </w:rPr>
        <w:t>Dr.</w:t>
      </w:r>
      <w:proofErr w:type="spellEnd"/>
      <w:r w:rsidRPr="00D2555D">
        <w:rPr>
          <w:b/>
          <w:bCs/>
          <w:sz w:val="28"/>
          <w:szCs w:val="28"/>
        </w:rPr>
        <w:t xml:space="preserve"> Molly Jack</w:t>
      </w:r>
    </w:p>
    <w:p w14:paraId="33B60DD9" w14:textId="77777777" w:rsidR="00614554" w:rsidRDefault="00614554" w:rsidP="00DD7BCE">
      <w:pPr>
        <w:jc w:val="center"/>
      </w:pPr>
      <w:r>
        <w:br w:type="page"/>
      </w:r>
    </w:p>
    <w:sdt>
      <w:sdtPr>
        <w:rPr>
          <w:rFonts w:ascii="Arial" w:eastAsia="Arial" w:hAnsi="Arial" w:cs="Arial"/>
          <w:color w:val="auto"/>
          <w:sz w:val="24"/>
          <w:szCs w:val="24"/>
          <w:lang w:val="en-GB" w:eastAsia="en-IN"/>
        </w:rPr>
        <w:id w:val="-1364044371"/>
        <w:docPartObj>
          <w:docPartGallery w:val="Table of Contents"/>
          <w:docPartUnique/>
        </w:docPartObj>
      </w:sdtPr>
      <w:sdtEndPr>
        <w:rPr>
          <w:b/>
          <w:bCs/>
          <w:noProof/>
        </w:rPr>
      </w:sdtEndPr>
      <w:sdtContent>
        <w:p w14:paraId="247F1899" w14:textId="0FAC12CC" w:rsidR="00614554" w:rsidRPr="00614554" w:rsidRDefault="00614554" w:rsidP="00614554">
          <w:pPr>
            <w:pStyle w:val="TOCHeading"/>
            <w:spacing w:line="360" w:lineRule="auto"/>
            <w:jc w:val="center"/>
            <w:rPr>
              <w:rFonts w:ascii="Arial" w:hAnsi="Arial" w:cs="Arial"/>
              <w:b/>
              <w:bCs/>
              <w:color w:val="000000" w:themeColor="text1"/>
              <w:sz w:val="24"/>
              <w:szCs w:val="24"/>
            </w:rPr>
          </w:pPr>
          <w:r w:rsidRPr="00614554">
            <w:rPr>
              <w:rFonts w:ascii="Arial" w:hAnsi="Arial" w:cs="Arial"/>
              <w:b/>
              <w:bCs/>
              <w:color w:val="000000" w:themeColor="text1"/>
              <w:sz w:val="24"/>
              <w:szCs w:val="24"/>
            </w:rPr>
            <w:t>Table of Contents</w:t>
          </w:r>
        </w:p>
        <w:p w14:paraId="7418EB2A" w14:textId="7D3D5099" w:rsidR="00614554" w:rsidRDefault="00614554">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89198796" w:history="1">
            <w:r w:rsidRPr="007A76BB">
              <w:rPr>
                <w:rStyle w:val="Hyperlink"/>
                <w:noProof/>
              </w:rPr>
              <w:t>Introduction</w:t>
            </w:r>
            <w:r>
              <w:rPr>
                <w:noProof/>
                <w:webHidden/>
              </w:rPr>
              <w:tab/>
            </w:r>
            <w:r>
              <w:rPr>
                <w:noProof/>
                <w:webHidden/>
              </w:rPr>
              <w:fldChar w:fldCharType="begin"/>
            </w:r>
            <w:r>
              <w:rPr>
                <w:noProof/>
                <w:webHidden/>
              </w:rPr>
              <w:instrText xml:space="preserve"> PAGEREF _Toc89198796 \h </w:instrText>
            </w:r>
            <w:r>
              <w:rPr>
                <w:noProof/>
                <w:webHidden/>
              </w:rPr>
            </w:r>
            <w:r>
              <w:rPr>
                <w:noProof/>
                <w:webHidden/>
              </w:rPr>
              <w:fldChar w:fldCharType="separate"/>
            </w:r>
            <w:r>
              <w:rPr>
                <w:noProof/>
                <w:webHidden/>
              </w:rPr>
              <w:t>3</w:t>
            </w:r>
            <w:r>
              <w:rPr>
                <w:noProof/>
                <w:webHidden/>
              </w:rPr>
              <w:fldChar w:fldCharType="end"/>
            </w:r>
          </w:hyperlink>
        </w:p>
        <w:p w14:paraId="7B029CD2" w14:textId="7305054E" w:rsidR="00614554" w:rsidRDefault="0066113C">
          <w:pPr>
            <w:pStyle w:val="TOC1"/>
            <w:tabs>
              <w:tab w:val="right" w:leader="dot" w:pos="9019"/>
            </w:tabs>
            <w:rPr>
              <w:rFonts w:asciiTheme="minorHAnsi" w:eastAsiaTheme="minorEastAsia" w:hAnsiTheme="minorHAnsi" w:cstheme="minorBidi"/>
              <w:noProof/>
              <w:sz w:val="22"/>
              <w:szCs w:val="22"/>
              <w:lang w:val="en-IN"/>
            </w:rPr>
          </w:pPr>
          <w:hyperlink w:anchor="_Toc89198797" w:history="1">
            <w:r w:rsidR="00614554" w:rsidRPr="007A76BB">
              <w:rPr>
                <w:rStyle w:val="Hyperlink"/>
                <w:noProof/>
              </w:rPr>
              <w:t>Critically evaluate the challenges of their internal and external business environments</w:t>
            </w:r>
            <w:r w:rsidR="00614554">
              <w:rPr>
                <w:noProof/>
                <w:webHidden/>
              </w:rPr>
              <w:tab/>
            </w:r>
            <w:r w:rsidR="00614554">
              <w:rPr>
                <w:noProof/>
                <w:webHidden/>
              </w:rPr>
              <w:fldChar w:fldCharType="begin"/>
            </w:r>
            <w:r w:rsidR="00614554">
              <w:rPr>
                <w:noProof/>
                <w:webHidden/>
              </w:rPr>
              <w:instrText xml:space="preserve"> PAGEREF _Toc89198797 \h </w:instrText>
            </w:r>
            <w:r w:rsidR="00614554">
              <w:rPr>
                <w:noProof/>
                <w:webHidden/>
              </w:rPr>
            </w:r>
            <w:r w:rsidR="00614554">
              <w:rPr>
                <w:noProof/>
                <w:webHidden/>
              </w:rPr>
              <w:fldChar w:fldCharType="separate"/>
            </w:r>
            <w:r w:rsidR="00614554">
              <w:rPr>
                <w:noProof/>
                <w:webHidden/>
              </w:rPr>
              <w:t>4</w:t>
            </w:r>
            <w:r w:rsidR="00614554">
              <w:rPr>
                <w:noProof/>
                <w:webHidden/>
              </w:rPr>
              <w:fldChar w:fldCharType="end"/>
            </w:r>
          </w:hyperlink>
        </w:p>
        <w:p w14:paraId="2E471A27" w14:textId="6EDE8916" w:rsidR="00614554" w:rsidRDefault="0066113C">
          <w:pPr>
            <w:pStyle w:val="TOC1"/>
            <w:tabs>
              <w:tab w:val="right" w:leader="dot" w:pos="9019"/>
            </w:tabs>
            <w:rPr>
              <w:rFonts w:asciiTheme="minorHAnsi" w:eastAsiaTheme="minorEastAsia" w:hAnsiTheme="minorHAnsi" w:cstheme="minorBidi"/>
              <w:noProof/>
              <w:sz w:val="22"/>
              <w:szCs w:val="22"/>
              <w:lang w:val="en-IN"/>
            </w:rPr>
          </w:pPr>
          <w:hyperlink w:anchor="_Toc89198798" w:history="1">
            <w:r w:rsidR="00614554" w:rsidRPr="007A76BB">
              <w:rPr>
                <w:rStyle w:val="Hyperlink"/>
                <w:noProof/>
              </w:rPr>
              <w:t>Conclusion</w:t>
            </w:r>
            <w:r w:rsidR="00614554">
              <w:rPr>
                <w:noProof/>
                <w:webHidden/>
              </w:rPr>
              <w:tab/>
            </w:r>
            <w:r w:rsidR="00614554">
              <w:rPr>
                <w:noProof/>
                <w:webHidden/>
              </w:rPr>
              <w:fldChar w:fldCharType="begin"/>
            </w:r>
            <w:r w:rsidR="00614554">
              <w:rPr>
                <w:noProof/>
                <w:webHidden/>
              </w:rPr>
              <w:instrText xml:space="preserve"> PAGEREF _Toc89198798 \h </w:instrText>
            </w:r>
            <w:r w:rsidR="00614554">
              <w:rPr>
                <w:noProof/>
                <w:webHidden/>
              </w:rPr>
            </w:r>
            <w:r w:rsidR="00614554">
              <w:rPr>
                <w:noProof/>
                <w:webHidden/>
              </w:rPr>
              <w:fldChar w:fldCharType="separate"/>
            </w:r>
            <w:r w:rsidR="00614554">
              <w:rPr>
                <w:noProof/>
                <w:webHidden/>
              </w:rPr>
              <w:t>9</w:t>
            </w:r>
            <w:r w:rsidR="00614554">
              <w:rPr>
                <w:noProof/>
                <w:webHidden/>
              </w:rPr>
              <w:fldChar w:fldCharType="end"/>
            </w:r>
          </w:hyperlink>
        </w:p>
        <w:p w14:paraId="78C3195D" w14:textId="3E748928" w:rsidR="00614554" w:rsidRDefault="0066113C">
          <w:pPr>
            <w:pStyle w:val="TOC1"/>
            <w:tabs>
              <w:tab w:val="right" w:leader="dot" w:pos="9019"/>
            </w:tabs>
            <w:rPr>
              <w:rFonts w:asciiTheme="minorHAnsi" w:eastAsiaTheme="minorEastAsia" w:hAnsiTheme="minorHAnsi" w:cstheme="minorBidi"/>
              <w:noProof/>
              <w:sz w:val="22"/>
              <w:szCs w:val="22"/>
              <w:lang w:val="en-IN"/>
            </w:rPr>
          </w:pPr>
          <w:hyperlink w:anchor="_Toc89198799" w:history="1">
            <w:r w:rsidR="00614554" w:rsidRPr="007A76BB">
              <w:rPr>
                <w:rStyle w:val="Hyperlink"/>
                <w:noProof/>
              </w:rPr>
              <w:t>Reference List</w:t>
            </w:r>
            <w:r w:rsidR="00614554">
              <w:rPr>
                <w:noProof/>
                <w:webHidden/>
              </w:rPr>
              <w:tab/>
            </w:r>
            <w:r w:rsidR="00614554">
              <w:rPr>
                <w:noProof/>
                <w:webHidden/>
              </w:rPr>
              <w:fldChar w:fldCharType="begin"/>
            </w:r>
            <w:r w:rsidR="00614554">
              <w:rPr>
                <w:noProof/>
                <w:webHidden/>
              </w:rPr>
              <w:instrText xml:space="preserve"> PAGEREF _Toc89198799 \h </w:instrText>
            </w:r>
            <w:r w:rsidR="00614554">
              <w:rPr>
                <w:noProof/>
                <w:webHidden/>
              </w:rPr>
            </w:r>
            <w:r w:rsidR="00614554">
              <w:rPr>
                <w:noProof/>
                <w:webHidden/>
              </w:rPr>
              <w:fldChar w:fldCharType="separate"/>
            </w:r>
            <w:r w:rsidR="00614554">
              <w:rPr>
                <w:noProof/>
                <w:webHidden/>
              </w:rPr>
              <w:t>10</w:t>
            </w:r>
            <w:r w:rsidR="00614554">
              <w:rPr>
                <w:noProof/>
                <w:webHidden/>
              </w:rPr>
              <w:fldChar w:fldCharType="end"/>
            </w:r>
          </w:hyperlink>
        </w:p>
        <w:p w14:paraId="3ADF716A" w14:textId="6FB104C3" w:rsidR="00614554" w:rsidRDefault="00614554">
          <w:r>
            <w:rPr>
              <w:b/>
              <w:bCs/>
              <w:noProof/>
            </w:rPr>
            <w:fldChar w:fldCharType="end"/>
          </w:r>
        </w:p>
      </w:sdtContent>
    </w:sdt>
    <w:p w14:paraId="097EB102" w14:textId="77777777" w:rsidR="00924D68" w:rsidRDefault="00924D68">
      <w:pPr>
        <w:rPr>
          <w:b/>
        </w:rPr>
      </w:pPr>
      <w:r>
        <w:br w:type="page"/>
      </w:r>
    </w:p>
    <w:p w14:paraId="00000004" w14:textId="5142C4A4" w:rsidR="00B74139" w:rsidRDefault="00B054BD">
      <w:pPr>
        <w:pStyle w:val="Heading1"/>
      </w:pPr>
      <w:bookmarkStart w:id="0" w:name="_Toc89198796"/>
      <w:r>
        <w:lastRenderedPageBreak/>
        <w:t>Introduction</w:t>
      </w:r>
      <w:bookmarkEnd w:id="0"/>
      <w:r>
        <w:t xml:space="preserve"> </w:t>
      </w:r>
    </w:p>
    <w:p w14:paraId="0C7105BE" w14:textId="0522ED54" w:rsidR="006E52F6" w:rsidRDefault="007713E4" w:rsidP="00C96F63">
      <w:r>
        <w:t xml:space="preserve">Global </w:t>
      </w:r>
      <w:r w:rsidR="00A40F5E">
        <w:t xml:space="preserve">businesses are enterprise is that operate in more than one location internationally. It is important for larger corporations to function at a global capacity as this can help the organisation to explore a higher range of revenue for the business. In this assessment, </w:t>
      </w:r>
      <w:r>
        <w:t>an</w:t>
      </w:r>
      <w:r w:rsidR="00A40F5E">
        <w:t xml:space="preserve"> auto mobile company of the United Kingdom will be selected. Aston Martin is a luxury auto mobile organisation that provides high quality vehicles to the market. It is well known for providing sports, commercial and other types of vehicles into the market.</w:t>
      </w:r>
      <w:r w:rsidR="00506EB2">
        <w:t xml:space="preserve"> The revenue of Aston Martin is above £611 million as for 2020 statistical information</w:t>
      </w:r>
      <w:r w:rsidR="00767453">
        <w:t xml:space="preserve"> </w:t>
      </w:r>
      <w:r w:rsidR="00767453" w:rsidRPr="00767453">
        <w:t>(Astonmartin.com, 2020)</w:t>
      </w:r>
      <w:r w:rsidR="00506EB2">
        <w:t xml:space="preserve">. The total number of subordinates in the business is over 3000 as per the same year data. The organisation was founded by </w:t>
      </w:r>
      <w:r w:rsidR="00506EB2" w:rsidRPr="00506EB2">
        <w:t xml:space="preserve">Lionel Martin </w:t>
      </w:r>
      <w:r w:rsidR="00506EB2">
        <w:t xml:space="preserve">and </w:t>
      </w:r>
      <w:r w:rsidR="00506EB2" w:rsidRPr="00506EB2">
        <w:t>Robert Bamford</w:t>
      </w:r>
      <w:r w:rsidR="00506EB2">
        <w:t xml:space="preserve"> through in 1913.</w:t>
      </w:r>
      <w:r w:rsidR="006E52F6">
        <w:t xml:space="preserve"> </w:t>
      </w:r>
    </w:p>
    <w:p w14:paraId="288A86BB" w14:textId="6A85072C" w:rsidR="009F4335" w:rsidRDefault="006E52F6" w:rsidP="00C96F63">
      <w:r>
        <w:t>Throughout this assessment, the various challenges that are present against Aston Martin will be explored through a wide range of frameworks. Some of the frameworks that will be elaborated here in this assessment will include of swot, Porter’s 5 forces, pestle, and other frameworks. The way in which the competitiveness, external factors, and internal capabilities coordinate with one another shall be brought forward in this research.</w:t>
      </w:r>
    </w:p>
    <w:p w14:paraId="3B4CE6B7" w14:textId="77777777" w:rsidR="00D67A6F" w:rsidRDefault="00D67A6F">
      <w:pPr>
        <w:rPr>
          <w:b/>
          <w:bCs/>
        </w:rPr>
      </w:pPr>
      <w:r>
        <w:rPr>
          <w:b/>
          <w:bCs/>
        </w:rPr>
        <w:br w:type="page"/>
      </w:r>
    </w:p>
    <w:p w14:paraId="076D5A92" w14:textId="39D4FF24" w:rsidR="009F4335" w:rsidRDefault="009F4335" w:rsidP="00614554">
      <w:pPr>
        <w:pStyle w:val="Heading1"/>
      </w:pPr>
      <w:bookmarkStart w:id="1" w:name="_Toc89198797"/>
      <w:r w:rsidRPr="000E5654">
        <w:lastRenderedPageBreak/>
        <w:t>Critically evaluate the challenges of their internal and external business environments</w:t>
      </w:r>
      <w:bookmarkEnd w:id="1"/>
    </w:p>
    <w:p w14:paraId="027894A3" w14:textId="77777777" w:rsidR="007B7F30" w:rsidRDefault="00C31371" w:rsidP="00C31371">
      <w:r w:rsidRPr="00C31371">
        <w:rPr>
          <w:b/>
          <w:bCs/>
        </w:rPr>
        <w:t xml:space="preserve">SWOT </w:t>
      </w:r>
      <w:r w:rsidR="006E52F6">
        <w:t xml:space="preserve">is an internal capability framework that has 4 factors present within it. All 4 will be explored in the case of Aston Martin year. </w:t>
      </w:r>
    </w:p>
    <w:p w14:paraId="5E4C8E7B" w14:textId="4CC55F43" w:rsidR="00C31371" w:rsidRDefault="00C31371" w:rsidP="00C31371">
      <w:r w:rsidRPr="00554554">
        <w:rPr>
          <w:b/>
        </w:rPr>
        <w:t>Strength</w:t>
      </w:r>
      <w:r w:rsidR="00F62532">
        <w:rPr>
          <w:b/>
        </w:rPr>
        <w:t xml:space="preserve">s: </w:t>
      </w:r>
      <w:r w:rsidR="00F62532">
        <w:t xml:space="preserve">The brand is known for its high luxury vehicles that focuses </w:t>
      </w:r>
      <w:r w:rsidR="000F604C">
        <w:t>on</w:t>
      </w:r>
      <w:r w:rsidR="00F62532">
        <w:t xml:space="preserve"> consumers with a high margin of income. The enterprise has extremely qualified professionals functioning for its enterprise that has provided the business with an impeccable track record from consumers and has raised loyalty.</w:t>
      </w:r>
    </w:p>
    <w:p w14:paraId="3A02E5DE" w14:textId="3D977235" w:rsidR="00C31371" w:rsidRDefault="00C31371" w:rsidP="00C31371">
      <w:r w:rsidRPr="00C639AD">
        <w:rPr>
          <w:b/>
        </w:rPr>
        <w:t>Weakness</w:t>
      </w:r>
      <w:r w:rsidRPr="00C639AD">
        <w:t xml:space="preserve"> </w:t>
      </w:r>
      <w:r w:rsidR="007B7F30">
        <w:t>since the spread of the coronavirus has minimised the demand for vehicles as people are staying home, Aston Martin is threatened by low sales in the future. Another weakness of the business is that production has halted for the organisation as the company no longer has as high demand as before since mobiles are being less used</w:t>
      </w:r>
      <w:r w:rsidR="003368FE">
        <w:t xml:space="preserve"> </w:t>
      </w:r>
      <w:r w:rsidR="003368FE" w:rsidRPr="003368FE">
        <w:t>(Bloomberg, 2020)</w:t>
      </w:r>
      <w:r w:rsidR="007B7F30">
        <w:t>.</w:t>
      </w:r>
    </w:p>
    <w:p w14:paraId="1C393FAE" w14:textId="0EB72C0C" w:rsidR="00C31371" w:rsidRDefault="00C31371" w:rsidP="00C31371">
      <w:r w:rsidRPr="00C639AD">
        <w:rPr>
          <w:b/>
        </w:rPr>
        <w:t>Opportunities</w:t>
      </w:r>
      <w:r w:rsidR="001C16B2">
        <w:t xml:space="preserve">: The enterprise functions at an international scale and </w:t>
      </w:r>
      <w:r w:rsidR="007713E4">
        <w:t>can</w:t>
      </w:r>
      <w:r w:rsidR="001C16B2">
        <w:t xml:space="preserve"> provide innovative designs everywhere. New designs can be created through auto mobile experts that will help diversify products. The business has the chance of expanding into Asian markets where the population is high and the prospects of sales is present.</w:t>
      </w:r>
    </w:p>
    <w:p w14:paraId="4E71184D" w14:textId="3457DF3E" w:rsidR="00C31371" w:rsidRPr="00C31371" w:rsidRDefault="00C31371" w:rsidP="00C31371">
      <w:r w:rsidRPr="00C639AD">
        <w:rPr>
          <w:b/>
        </w:rPr>
        <w:t>Threats</w:t>
      </w:r>
      <w:r w:rsidRPr="00C639AD">
        <w:t xml:space="preserve"> </w:t>
      </w:r>
      <w:r w:rsidR="007B7F30">
        <w:t xml:space="preserve">the amount of competitive rivalry through businesses such as Tesla, BMW, Ferrari is at an all-time high however, these companies are facing the same problem as Aston Martin in the United Kingdom where sales have decreased. The prices of auto mobile resources </w:t>
      </w:r>
      <w:r w:rsidR="007E6F4C">
        <w:t>have</w:t>
      </w:r>
      <w:r w:rsidR="007B7F30">
        <w:t xml:space="preserve"> elevated as it is extremely difficult for the organisation to be able to consistently create good products</w:t>
      </w:r>
      <w:r w:rsidR="00C66C4E">
        <w:t xml:space="preserve"> (</w:t>
      </w:r>
      <w:r w:rsidR="00C66C4E" w:rsidRPr="00C66C4E">
        <w:t>GURL, 2017</w:t>
      </w:r>
      <w:r w:rsidR="00C66C4E">
        <w:t>)</w:t>
      </w:r>
      <w:r w:rsidR="007B7F30">
        <w:t>.</w:t>
      </w:r>
    </w:p>
    <w:p w14:paraId="37848B60" w14:textId="4573F9D6" w:rsidR="00C31371" w:rsidRPr="007B7F30" w:rsidRDefault="00C31371" w:rsidP="00C31371">
      <w:r w:rsidRPr="00C31371">
        <w:rPr>
          <w:b/>
          <w:bCs/>
        </w:rPr>
        <w:t xml:space="preserve">PESTLE </w:t>
      </w:r>
      <w:r w:rsidR="007B7F30" w:rsidRPr="007B7F30">
        <w:t xml:space="preserve">is an external framework with </w:t>
      </w:r>
      <w:r w:rsidR="00A12E3B">
        <w:t>six</w:t>
      </w:r>
      <w:r w:rsidR="007E6F4C">
        <w:t xml:space="preserve"> </w:t>
      </w:r>
      <w:r w:rsidR="007B7F30" w:rsidRPr="007B7F30">
        <w:t>factors present within it that can help Aston Martin to evaluate which opportunities and negative aspects are present against and for it</w:t>
      </w:r>
      <w:r w:rsidR="00E96474">
        <w:t xml:space="preserve">. </w:t>
      </w:r>
    </w:p>
    <w:p w14:paraId="61F544F6" w14:textId="52506E32" w:rsidR="008B017B" w:rsidRDefault="00C31371" w:rsidP="00C31371">
      <w:r w:rsidRPr="000E081C">
        <w:rPr>
          <w:b/>
        </w:rPr>
        <w:t>Politically</w:t>
      </w:r>
      <w:r w:rsidRPr="00EB071E">
        <w:t xml:space="preserve">, </w:t>
      </w:r>
      <w:r w:rsidR="008B017B">
        <w:t>Brexit is a political factor which has led the United Kingdom to retract itself from the European Union due to differences in interest being present. Trade has become much more difficult for Aston Martin as political rules are influencing business procedures that help the enterprise to function and trade vehicles in various places</w:t>
      </w:r>
      <w:r w:rsidR="00D035B3">
        <w:t xml:space="preserve"> (</w:t>
      </w:r>
      <w:r w:rsidR="00D035B3" w:rsidRPr="00D035B3">
        <w:t>Koller</w:t>
      </w:r>
      <w:r w:rsidR="00D035B3">
        <w:t xml:space="preserve"> </w:t>
      </w:r>
      <w:r w:rsidR="00D035B3" w:rsidRPr="00D035B3">
        <w:rPr>
          <w:i/>
          <w:iCs/>
        </w:rPr>
        <w:t>et al.,</w:t>
      </w:r>
      <w:r w:rsidR="00D035B3">
        <w:t xml:space="preserve"> </w:t>
      </w:r>
      <w:r w:rsidR="00D035B3" w:rsidRPr="00D035B3">
        <w:t>2019</w:t>
      </w:r>
      <w:r w:rsidR="00D035B3">
        <w:t>)</w:t>
      </w:r>
      <w:r w:rsidR="008B017B">
        <w:t>.</w:t>
      </w:r>
    </w:p>
    <w:p w14:paraId="7DE8727F" w14:textId="6F300F67" w:rsidR="008B017B" w:rsidRDefault="00C31371" w:rsidP="008B017B">
      <w:r w:rsidRPr="000E081C">
        <w:rPr>
          <w:b/>
        </w:rPr>
        <w:lastRenderedPageBreak/>
        <w:t>Economically</w:t>
      </w:r>
      <w:r w:rsidRPr="00EB071E">
        <w:t xml:space="preserve">, </w:t>
      </w:r>
      <w:r w:rsidR="008B017B">
        <w:t>the inflation rate in the United Kingdom has risen above 4.2% in the present year as this has been negatively impacting Aston Martin’s performance to make sales effectively as costs have risen</w:t>
      </w:r>
      <w:r w:rsidR="00BC5A49">
        <w:t xml:space="preserve"> </w:t>
      </w:r>
      <w:r w:rsidR="00BC5A49" w:rsidRPr="00BC5A49">
        <w:t xml:space="preserve">(Andy </w:t>
      </w:r>
      <w:r w:rsidR="00BC5A49">
        <w:t xml:space="preserve">and </w:t>
      </w:r>
      <w:r w:rsidR="00BC5A49" w:rsidRPr="00BC5A49">
        <w:t>William, 2021)</w:t>
      </w:r>
      <w:r w:rsidR="008B017B">
        <w:t>. In such a circumstance, the production method of the organisation has suffered as well as employees are being forced to be laid off with increased market pressures being present.</w:t>
      </w:r>
    </w:p>
    <w:p w14:paraId="632D8EE0" w14:textId="02963BC1" w:rsidR="00DE2937" w:rsidRDefault="00C31371" w:rsidP="00C31371">
      <w:r w:rsidRPr="000E081C">
        <w:rPr>
          <w:b/>
        </w:rPr>
        <w:t>Socially</w:t>
      </w:r>
      <w:r w:rsidRPr="00EB071E">
        <w:t xml:space="preserve">, </w:t>
      </w:r>
      <w:r w:rsidR="00DE2937">
        <w:t>the population is above 68 million in the United Kingdom presently as immigration and other factors are influencing this number</w:t>
      </w:r>
      <w:r w:rsidR="00BC5A49">
        <w:t xml:space="preserve"> </w:t>
      </w:r>
      <w:r w:rsidR="00BC5A49" w:rsidRPr="00BC5A49">
        <w:t>(Worldometers.info, 2021)</w:t>
      </w:r>
      <w:r w:rsidR="00DE2937">
        <w:t>. Aston Martin can prepare for sales once more to targeting car enthusiasts and connecting with a specific base of consumers that is focus towards collecting vehicles. Even with less popularity being present currently, these target audience have the opportunity of purchasing the products of the business and adding it to the collection. This type of consumer base can be a viable choice amongst the large population in the United Kingdom.</w:t>
      </w:r>
    </w:p>
    <w:p w14:paraId="58B2C271" w14:textId="6334B363" w:rsidR="00C31371" w:rsidRDefault="00C31371" w:rsidP="00C31371">
      <w:r w:rsidRPr="000E081C">
        <w:rPr>
          <w:b/>
        </w:rPr>
        <w:t>Technologically</w:t>
      </w:r>
      <w:r w:rsidRPr="00EB071E">
        <w:t xml:space="preserve">, </w:t>
      </w:r>
      <w:r w:rsidR="00DE2937">
        <w:t>Social media platforms such as Instagram, Facebook and others are present. Aston Martin has the chance of using the social media platforms to elevate its own brand value and make sure that it is possible to use paid sponsorship, organic marketing, and other strategies to increase brand value</w:t>
      </w:r>
      <w:r w:rsidR="005C792A">
        <w:t xml:space="preserve"> (</w:t>
      </w:r>
      <w:r w:rsidR="005C792A" w:rsidRPr="005C792A">
        <w:t>Greenwood</w:t>
      </w:r>
      <w:r w:rsidR="005C792A">
        <w:t xml:space="preserve"> </w:t>
      </w:r>
      <w:r w:rsidR="005C792A" w:rsidRPr="005C792A">
        <w:rPr>
          <w:i/>
          <w:iCs/>
        </w:rPr>
        <w:t>et al.,</w:t>
      </w:r>
      <w:r w:rsidR="005C792A">
        <w:t xml:space="preserve"> </w:t>
      </w:r>
      <w:r w:rsidR="005C792A" w:rsidRPr="005C792A">
        <w:t>2016</w:t>
      </w:r>
      <w:r w:rsidR="005C792A">
        <w:t>)</w:t>
      </w:r>
      <w:r w:rsidR="00DE2937">
        <w:t xml:space="preserve">. It is through these types of </w:t>
      </w:r>
      <w:r w:rsidR="007713E4">
        <w:t>methods;</w:t>
      </w:r>
      <w:r w:rsidR="00DE2937">
        <w:t xml:space="preserve"> it is possible for the business to showcase its luxury products and create even further branding for itself.</w:t>
      </w:r>
    </w:p>
    <w:p w14:paraId="2037A37D" w14:textId="5DCDA75A" w:rsidR="00DE2937" w:rsidRDefault="00C31371" w:rsidP="00DE2937">
      <w:r w:rsidRPr="000E081C">
        <w:rPr>
          <w:b/>
        </w:rPr>
        <w:t>Legally</w:t>
      </w:r>
      <w:r w:rsidRPr="000E081C">
        <w:t>,</w:t>
      </w:r>
      <w:r w:rsidR="00DE2937" w:rsidRPr="00DE2937">
        <w:t xml:space="preserve"> </w:t>
      </w:r>
      <w:r w:rsidR="00DE2937">
        <w:t xml:space="preserve">Variety of legal frameworks and regulations are present that can be used by Aston Martin to stay compliant and ethical. Data Protection Act, the Employment Act, Health and Safety Act are all relevant aspects that must be implemented in Aston Martin to say what information, increase in employee </w:t>
      </w:r>
      <w:r w:rsidR="007713E4">
        <w:t>protection,</w:t>
      </w:r>
      <w:r w:rsidR="00DE2937">
        <w:t xml:space="preserve"> and create an inclusive environment which is safe. These regulations can be implemented through the assistance of corporate governance professionals, and other types of employees that are able to provide advice on ethical performance</w:t>
      </w:r>
      <w:r w:rsidR="00CF1DC3">
        <w:t xml:space="preserve"> (</w:t>
      </w:r>
      <w:r w:rsidR="00CF1DC3" w:rsidRPr="00CF1DC3">
        <w:t>Regulation, 2018</w:t>
      </w:r>
      <w:r w:rsidR="00CF1DC3">
        <w:t>)</w:t>
      </w:r>
      <w:r w:rsidR="00DE2937">
        <w:t>.</w:t>
      </w:r>
    </w:p>
    <w:p w14:paraId="2258132D" w14:textId="20B2D9BB" w:rsidR="00C31371" w:rsidRPr="00C31371" w:rsidRDefault="00C31371" w:rsidP="00C31371">
      <w:r w:rsidRPr="000E081C">
        <w:rPr>
          <w:b/>
        </w:rPr>
        <w:t>Environmentally</w:t>
      </w:r>
      <w:r w:rsidRPr="00EB071E">
        <w:t xml:space="preserve">, </w:t>
      </w:r>
      <w:r w:rsidR="00722C2C">
        <w:t xml:space="preserve">the coronavirus is </w:t>
      </w:r>
      <w:r w:rsidR="007713E4">
        <w:t>an</w:t>
      </w:r>
      <w:r w:rsidR="00722C2C">
        <w:t xml:space="preserve"> environmental factor that has contributed towards improvement being made in the pollution, recycling, disposal of items around several industries in the last year. Companies such as Aston Martin are taking a note of this and improving the corporate social responsibility endeavours and making it easier for the business to be able to operate effectively and minimise pollution, use </w:t>
      </w:r>
      <w:r w:rsidR="00722C2C">
        <w:lastRenderedPageBreak/>
        <w:t>renewable energy resources, and perform other actions. In addition to this, the</w:t>
      </w:r>
      <w:r w:rsidR="00EE4485">
        <w:t xml:space="preserve"> business is focusing upon minimising production in this present a stage as less demand is present because of the spread of the corona.</w:t>
      </w:r>
    </w:p>
    <w:p w14:paraId="6A6FD99D" w14:textId="77777777" w:rsidR="00C31371" w:rsidRPr="00C31371" w:rsidRDefault="00C31371" w:rsidP="00C31371">
      <w:pPr>
        <w:rPr>
          <w:b/>
          <w:bCs/>
        </w:rPr>
      </w:pPr>
      <w:r w:rsidRPr="00C31371">
        <w:rPr>
          <w:b/>
          <w:bCs/>
        </w:rPr>
        <w:t>Porter’s Five Forces</w:t>
      </w:r>
    </w:p>
    <w:p w14:paraId="6EB7A437" w14:textId="4ABD8A8E" w:rsidR="00EE4485" w:rsidRDefault="00C31371" w:rsidP="00C31371">
      <w:r w:rsidRPr="00EB071E">
        <w:rPr>
          <w:b/>
        </w:rPr>
        <w:t>Porter’s Five Forces model:</w:t>
      </w:r>
      <w:r w:rsidRPr="00EB071E">
        <w:t xml:space="preserve"> </w:t>
      </w:r>
      <w:r w:rsidR="00A425FC">
        <w:t xml:space="preserve">This </w:t>
      </w:r>
      <w:r w:rsidR="00EE4485">
        <w:t>is a competitive framework that helps an organisation to understand what type of factors are present against an organisation when operating in a specific country</w:t>
      </w:r>
      <w:r w:rsidR="00E63BBB">
        <w:t xml:space="preserve"> (</w:t>
      </w:r>
      <w:proofErr w:type="spellStart"/>
      <w:r w:rsidR="00E63BBB" w:rsidRPr="00E63BBB">
        <w:t>Bruijl</w:t>
      </w:r>
      <w:proofErr w:type="spellEnd"/>
      <w:r w:rsidR="00E63BBB" w:rsidRPr="00E63BBB">
        <w:t>, 2018</w:t>
      </w:r>
      <w:r w:rsidR="00E63BBB">
        <w:t>)</w:t>
      </w:r>
      <w:r w:rsidR="00EE4485">
        <w:t>.</w:t>
      </w:r>
    </w:p>
    <w:p w14:paraId="10D45DAC" w14:textId="23BAA345" w:rsidR="00C31371" w:rsidRDefault="00C31371" w:rsidP="00C31371">
      <w:r w:rsidRPr="00EB071E">
        <w:rPr>
          <w:b/>
        </w:rPr>
        <w:t>Threat from new businesses (</w:t>
      </w:r>
      <w:r w:rsidR="0057274C">
        <w:rPr>
          <w:b/>
        </w:rPr>
        <w:t>HIGH</w:t>
      </w:r>
      <w:r w:rsidRPr="00EB071E">
        <w:rPr>
          <w:b/>
        </w:rPr>
        <w:t>)</w:t>
      </w:r>
      <w:r w:rsidRPr="00EB071E">
        <w:t xml:space="preserve">: </w:t>
      </w:r>
      <w:r w:rsidR="00D77366">
        <w:t>Threat from new businesses is lope towards Aston Martin as it is difficult for new auto mobile companies to have enough brand value and capital to sustain themselves in the pandemic situation. Moreover, the type of experience that Aston Martin has with many years of experience is also lacking for new businesses.</w:t>
      </w:r>
    </w:p>
    <w:p w14:paraId="3E1A438F" w14:textId="153CFA89" w:rsidR="00C31371" w:rsidRDefault="00C31371" w:rsidP="00C31371">
      <w:r w:rsidRPr="00EB071E">
        <w:rPr>
          <w:b/>
        </w:rPr>
        <w:t>Power of suppliers (HIGH)</w:t>
      </w:r>
      <w:r w:rsidRPr="00EB071E">
        <w:t xml:space="preserve">: </w:t>
      </w:r>
      <w:r w:rsidR="00D77366">
        <w:t>Supply power of Aston Martin is immensely high as over the last century the business has been able to create a wide range of connections with multiple suppliers around the globe that provide high quality raw materials to Aston Martin. It is because of these high-quality materials, that the business can create and promote premium class vehicles that have been in immense desired.</w:t>
      </w:r>
    </w:p>
    <w:p w14:paraId="109EA802" w14:textId="2C5D7228" w:rsidR="00C31371" w:rsidRDefault="00C31371" w:rsidP="00C31371">
      <w:r w:rsidRPr="00EB071E">
        <w:rPr>
          <w:b/>
        </w:rPr>
        <w:t>Power of consumers (LOW)</w:t>
      </w:r>
      <w:r w:rsidRPr="00EB071E">
        <w:t xml:space="preserve">: </w:t>
      </w:r>
      <w:r w:rsidR="00D77366">
        <w:t>The consumers of Aston Martin have a low margin of power over the organisation and its vehicles. The business of operates and creates products as per its own strategy and the type of research that it conducts from the market. Owing to this, consumers at an individual level have a very minute power over the operations of Aston Martin and what would be the direction of the company in the future.</w:t>
      </w:r>
    </w:p>
    <w:p w14:paraId="31A00D26" w14:textId="1009CC0F" w:rsidR="00C31371" w:rsidRDefault="00C31371" w:rsidP="00C31371">
      <w:r w:rsidRPr="00EB071E">
        <w:rPr>
          <w:b/>
        </w:rPr>
        <w:t>Substitute availability (</w:t>
      </w:r>
      <w:r w:rsidR="0057274C">
        <w:rPr>
          <w:b/>
        </w:rPr>
        <w:t>HIGH</w:t>
      </w:r>
      <w:r w:rsidRPr="00EB071E">
        <w:rPr>
          <w:b/>
        </w:rPr>
        <w:t>)</w:t>
      </w:r>
      <w:r w:rsidRPr="00EB071E">
        <w:t xml:space="preserve">: </w:t>
      </w:r>
      <w:r w:rsidR="00D77366">
        <w:t>Several alternative substitute products are present in the form of electric vehicles, petrol and diesel cars, and other types of new items that are being created. In addition to this, competition is also present through t</w:t>
      </w:r>
      <w:r w:rsidR="00F7156E">
        <w:t>w</w:t>
      </w:r>
      <w:r w:rsidR="00D77366">
        <w:t xml:space="preserve">o </w:t>
      </w:r>
      <w:r w:rsidR="004C5ECA">
        <w:t xml:space="preserve">wheeler </w:t>
      </w:r>
      <w:r w:rsidR="00D77366">
        <w:t>vehicles as well as these types of products are an increasing threat in the transportation industry against Aston Martin as many people are considering this as lesser space is available in large metropolitan locations</w:t>
      </w:r>
      <w:r w:rsidR="00767453">
        <w:t xml:space="preserve"> (</w:t>
      </w:r>
      <w:proofErr w:type="spellStart"/>
      <w:proofErr w:type="gramStart"/>
      <w:r w:rsidR="00767453" w:rsidRPr="00767453">
        <w:t>Vidyanandan</w:t>
      </w:r>
      <w:proofErr w:type="spellEnd"/>
      <w:r w:rsidR="00767453" w:rsidRPr="00767453">
        <w:t xml:space="preserve">, </w:t>
      </w:r>
      <w:r w:rsidR="00767453">
        <w:t xml:space="preserve"> </w:t>
      </w:r>
      <w:r w:rsidR="00767453" w:rsidRPr="00767453">
        <w:t>2018</w:t>
      </w:r>
      <w:proofErr w:type="gramEnd"/>
      <w:r w:rsidR="00767453">
        <w:t>)</w:t>
      </w:r>
      <w:r w:rsidR="00D77366">
        <w:t>.</w:t>
      </w:r>
    </w:p>
    <w:p w14:paraId="4DB9C2B9" w14:textId="77777777" w:rsidR="00D77366" w:rsidRDefault="00C31371" w:rsidP="00D77366">
      <w:r w:rsidRPr="00EB071E">
        <w:rPr>
          <w:b/>
        </w:rPr>
        <w:lastRenderedPageBreak/>
        <w:t>Rivalry presence (HIGH)</w:t>
      </w:r>
      <w:r w:rsidRPr="00EB071E">
        <w:t xml:space="preserve">: </w:t>
      </w:r>
      <w:r w:rsidR="00D77366">
        <w:t>There is immense level of rivalry present between luxury companies in the auto mobile industry such as Tesla, BMW, Ferrari, and others. All these companies have high-priced vehicles that is being provided into the market that operate directly against Aston Martin. Moreover, they have similar type of focus towards good materials being used, high efficiency and performance vehicles, and more.</w:t>
      </w:r>
    </w:p>
    <w:p w14:paraId="18F4EE79" w14:textId="14E6CEF5" w:rsidR="009F4335" w:rsidRPr="007A1AA6" w:rsidRDefault="00C31371" w:rsidP="00C31371">
      <w:r w:rsidRPr="00C31371">
        <w:rPr>
          <w:b/>
          <w:bCs/>
        </w:rPr>
        <w:t>Value Chain</w:t>
      </w:r>
      <w:r w:rsidR="00EE4485">
        <w:rPr>
          <w:b/>
          <w:bCs/>
        </w:rPr>
        <w:t xml:space="preserve"> </w:t>
      </w:r>
      <w:r w:rsidR="00E63D82" w:rsidRPr="00E63D82">
        <w:t>is an operational framework that helps an enterprise to understand what type of primary and secondary activities help an organisation to effectively plan out and create its own products. In accordance with the activities that are present, the areas of improvement that can be focused upon by managerial heads is easier through this framework</w:t>
      </w:r>
      <w:r w:rsidR="003368FE">
        <w:t xml:space="preserve"> </w:t>
      </w:r>
      <w:r w:rsidR="00C1612F">
        <w:t>(</w:t>
      </w:r>
      <w:r w:rsidR="003368FE" w:rsidRPr="003368FE">
        <w:t>Kumar</w:t>
      </w:r>
      <w:r w:rsidR="003368FE">
        <w:t> </w:t>
      </w:r>
      <w:r w:rsidR="003368FE" w:rsidRPr="003368FE">
        <w:t>and Rajeev, 2016</w:t>
      </w:r>
      <w:r w:rsidR="003368FE">
        <w:t>)</w:t>
      </w:r>
      <w:r w:rsidR="00E63D82" w:rsidRPr="00E63D82">
        <w:t>.</w:t>
      </w:r>
    </w:p>
    <w:p w14:paraId="3E4095CC" w14:textId="45260D04" w:rsidR="00AA3DE6" w:rsidRPr="009A78EE" w:rsidRDefault="00AA3DE6" w:rsidP="00C31371">
      <w:pPr>
        <w:rPr>
          <w:b/>
          <w:bCs/>
          <w:i/>
          <w:iCs/>
        </w:rPr>
      </w:pPr>
      <w:r w:rsidRPr="009A78EE">
        <w:rPr>
          <w:b/>
          <w:bCs/>
          <w:i/>
          <w:iCs/>
        </w:rPr>
        <w:t>Primary Activities</w:t>
      </w:r>
    </w:p>
    <w:p w14:paraId="3A76AD62" w14:textId="64D1169D" w:rsidR="00B11151" w:rsidRPr="00F72B37" w:rsidRDefault="00AA3DE6" w:rsidP="00C31371">
      <w:r w:rsidRPr="009A78EE">
        <w:rPr>
          <w:b/>
          <w:bCs/>
        </w:rPr>
        <w:t>Inbound logistics:</w:t>
      </w:r>
      <w:r w:rsidR="00B11151">
        <w:rPr>
          <w:b/>
          <w:bCs/>
        </w:rPr>
        <w:t xml:space="preserve"> </w:t>
      </w:r>
      <w:r w:rsidR="00F72B37" w:rsidRPr="00F72B37">
        <w:t xml:space="preserve">At </w:t>
      </w:r>
      <w:r w:rsidR="00B11151" w:rsidRPr="00F72B37">
        <w:t>this stage, Aston Martin brings in raw materials through suppliers into its warehouse and factories. Here metal, steel, rubber, and other types of components are assimilated together so that they can be transformed through machines and human import effectively.</w:t>
      </w:r>
    </w:p>
    <w:p w14:paraId="3285A389" w14:textId="024BE84B" w:rsidR="00AA3DE6" w:rsidRPr="00F72B37" w:rsidRDefault="00AA3DE6" w:rsidP="00C31371">
      <w:r w:rsidRPr="009A78EE">
        <w:rPr>
          <w:b/>
          <w:bCs/>
        </w:rPr>
        <w:t>Operations:</w:t>
      </w:r>
      <w:r w:rsidR="00F72B37">
        <w:rPr>
          <w:b/>
          <w:bCs/>
        </w:rPr>
        <w:t xml:space="preserve"> </w:t>
      </w:r>
      <w:r w:rsidR="00F72B37" w:rsidRPr="00F72B37">
        <w:t>The operations of Aston Martin are extremely important in transforming the raw materials into designed final goods that are relevant for the market. Aston Martin puts immense emphasis upon quality checks in the operational line as this helps in providing and creating high quality luxury vehicles.</w:t>
      </w:r>
      <w:r w:rsidRPr="009A78EE">
        <w:rPr>
          <w:b/>
          <w:bCs/>
        </w:rPr>
        <w:t xml:space="preserve"> </w:t>
      </w:r>
    </w:p>
    <w:p w14:paraId="6A8C7BE6" w14:textId="47E3E351" w:rsidR="00AA3DE6" w:rsidRPr="00F72B37" w:rsidRDefault="00AA3DE6" w:rsidP="00C31371">
      <w:r w:rsidRPr="009A78EE">
        <w:rPr>
          <w:b/>
          <w:bCs/>
        </w:rPr>
        <w:t xml:space="preserve">Outbound logistics: </w:t>
      </w:r>
      <w:r w:rsidR="00F72B37" w:rsidRPr="00F72B37">
        <w:t>Outbound logistics of Aston Martin focuses upon using large vehicles and transportation means to take all the final goods that have been created by Aston Martin to the various warehouses and storefronts that is being created by the business to make sure that consumers have accessibility to the vehicles easily.</w:t>
      </w:r>
    </w:p>
    <w:p w14:paraId="53210947" w14:textId="6A7AA5FE" w:rsidR="00AA3DE6" w:rsidRPr="00F72B37" w:rsidRDefault="00AA3DE6" w:rsidP="00C31371">
      <w:r w:rsidRPr="009A78EE">
        <w:rPr>
          <w:b/>
          <w:bCs/>
        </w:rPr>
        <w:t xml:space="preserve">Marketing and sales: </w:t>
      </w:r>
      <w:r w:rsidR="00F72B37" w:rsidRPr="00F72B37">
        <w:t>Marketing and sales of Aston Martin vehicles is the most important aspect as showcasing new products through blogs, social media posts, newspaper articles, and other means is important. These help in making sure that customers are aware about the new product is being provided to the market. As a result of this, it is easier for there to be a higher level of sales amongst consumers that have an increased purchase capability</w:t>
      </w:r>
      <w:r w:rsidR="002C21CF">
        <w:t xml:space="preserve"> (</w:t>
      </w:r>
      <w:r w:rsidR="002C21CF" w:rsidRPr="002C21CF">
        <w:t>Baker, 2016</w:t>
      </w:r>
      <w:r w:rsidR="002C21CF">
        <w:t>)</w:t>
      </w:r>
      <w:r w:rsidR="00F72B37" w:rsidRPr="00F72B37">
        <w:t>.</w:t>
      </w:r>
    </w:p>
    <w:p w14:paraId="160BD0DB" w14:textId="59D89603" w:rsidR="00AA3DE6" w:rsidRPr="00F72B37" w:rsidRDefault="00AA3DE6" w:rsidP="00C31371">
      <w:r w:rsidRPr="009A78EE">
        <w:rPr>
          <w:b/>
          <w:bCs/>
        </w:rPr>
        <w:lastRenderedPageBreak/>
        <w:t xml:space="preserve">Service: </w:t>
      </w:r>
      <w:r w:rsidR="00F72B37" w:rsidRPr="00F72B37">
        <w:t xml:space="preserve">The post-sale services of Aston Martin play an essential role in creating brand loyalty amongst consumers. They facilitate in customer value to be created and put emphasis on the ways through which it can be easier for there to be consumer complains being eliminated and emphasis being given upon assuring and providing guidance to different types of complaints. Refunds, guided health, assistance from technicians are all a part of post purchase services that comes with the vehicle of the business. </w:t>
      </w:r>
    </w:p>
    <w:p w14:paraId="1FC72F37" w14:textId="291B3B46" w:rsidR="00AA3DE6" w:rsidRPr="009A78EE" w:rsidRDefault="00AA3DE6" w:rsidP="00C31371">
      <w:pPr>
        <w:rPr>
          <w:b/>
          <w:bCs/>
          <w:i/>
          <w:iCs/>
        </w:rPr>
      </w:pPr>
      <w:r w:rsidRPr="009A78EE">
        <w:rPr>
          <w:b/>
          <w:bCs/>
          <w:i/>
          <w:iCs/>
        </w:rPr>
        <w:t>Support Activities</w:t>
      </w:r>
    </w:p>
    <w:p w14:paraId="4259C4F8" w14:textId="586A964B" w:rsidR="00362A98" w:rsidRPr="00F72B37" w:rsidRDefault="00AA3DE6" w:rsidP="00C31371">
      <w:r w:rsidRPr="009A78EE">
        <w:rPr>
          <w:b/>
          <w:bCs/>
        </w:rPr>
        <w:t xml:space="preserve">Firm infrastructure: </w:t>
      </w:r>
      <w:r w:rsidR="00362A98" w:rsidRPr="00F72B37">
        <w:t xml:space="preserve">Aston Martin has enough funds that it has been able to create a wide range of branches, factories, and other outlets through which the business focuses upon providing its employees with good locations to work, </w:t>
      </w:r>
      <w:r w:rsidR="007713E4" w:rsidRPr="00F72B37">
        <w:t>equipment</w:t>
      </w:r>
      <w:r w:rsidR="00362A98" w:rsidRPr="00F72B37">
        <w:t xml:space="preserve"> and more.</w:t>
      </w:r>
    </w:p>
    <w:p w14:paraId="042EB612" w14:textId="405DF02B" w:rsidR="00AA3DE6" w:rsidRPr="00F72B37" w:rsidRDefault="00AA3DE6" w:rsidP="00C31371">
      <w:r w:rsidRPr="009A78EE">
        <w:rPr>
          <w:b/>
          <w:bCs/>
        </w:rPr>
        <w:t>Human Resource Management:</w:t>
      </w:r>
      <w:r w:rsidR="00F72B37" w:rsidRPr="00F72B37">
        <w:t xml:space="preserve"> The human resource management of Aston Martin is immensely focus towards hiring high quality employees for the business. This has directly resulted in a professional environment to be created where external recruitment strategies and internal assessment processes through interviews and on this job, tests are being used to gauge the capability of employees</w:t>
      </w:r>
      <w:r w:rsidR="007E25FA">
        <w:t xml:space="preserve"> (</w:t>
      </w:r>
      <w:r w:rsidR="007E25FA" w:rsidRPr="007E25FA">
        <w:t>Stewart</w:t>
      </w:r>
      <w:r w:rsidR="007E25FA">
        <w:t xml:space="preserve"> </w:t>
      </w:r>
      <w:r w:rsidR="007E25FA" w:rsidRPr="007E25FA">
        <w:t>and Brown, 2019</w:t>
      </w:r>
      <w:r w:rsidR="007E25FA">
        <w:t>)</w:t>
      </w:r>
      <w:r w:rsidR="00F72B37" w:rsidRPr="00F72B37">
        <w:t>.</w:t>
      </w:r>
    </w:p>
    <w:p w14:paraId="65FA38CF" w14:textId="4C27DC69" w:rsidR="00AA3DE6" w:rsidRPr="00F72B37" w:rsidRDefault="00AA3DE6" w:rsidP="00C31371">
      <w:r w:rsidRPr="009A78EE">
        <w:rPr>
          <w:b/>
          <w:bCs/>
        </w:rPr>
        <w:t xml:space="preserve">Technology development: </w:t>
      </w:r>
      <w:r w:rsidR="00F72B37" w:rsidRPr="00F72B37">
        <w:t>Technological advancement through automation is being integrated in Aston Martin to make sure that heavy lifting, monotonous task is being delegated to machines. As a result of this, it has been easier for there to be productivity being enhanced and quality being maintained at an even level.</w:t>
      </w:r>
    </w:p>
    <w:p w14:paraId="7A008A82" w14:textId="6E9CD527" w:rsidR="00F72B37" w:rsidRPr="009A78EE" w:rsidRDefault="00AA3DE6" w:rsidP="00F72B37">
      <w:pPr>
        <w:rPr>
          <w:b/>
          <w:bCs/>
        </w:rPr>
      </w:pPr>
      <w:r w:rsidRPr="009A78EE">
        <w:rPr>
          <w:b/>
          <w:bCs/>
        </w:rPr>
        <w:t>Procurement:</w:t>
      </w:r>
      <w:r w:rsidR="00F72B37" w:rsidRPr="00F72B37">
        <w:t xml:space="preserve"> Procurement is an essential component of the business as having raw materials from suppliers can raise the overall output of the business. The business has a dedicated human resource, public relations team that allows this type of communication to be initiated at a larger frequency. As a result of this, the higher the rate will material for the vehicles of the business are consistently</w:t>
      </w:r>
      <w:r w:rsidR="00F72B37">
        <w:rPr>
          <w:b/>
          <w:bCs/>
        </w:rPr>
        <w:t xml:space="preserve"> </w:t>
      </w:r>
      <w:r w:rsidR="00F72B37" w:rsidRPr="00F72B37">
        <w:t>sourced into the enterprise.</w:t>
      </w:r>
    </w:p>
    <w:p w14:paraId="2BBB5880" w14:textId="77777777" w:rsidR="00C66C4E" w:rsidRDefault="00C66C4E">
      <w:pPr>
        <w:rPr>
          <w:b/>
        </w:rPr>
      </w:pPr>
      <w:r>
        <w:br w:type="page"/>
      </w:r>
    </w:p>
    <w:p w14:paraId="00000005" w14:textId="4200975B" w:rsidR="00B74139" w:rsidRDefault="00B054BD">
      <w:pPr>
        <w:pStyle w:val="Heading1"/>
      </w:pPr>
      <w:bookmarkStart w:id="2" w:name="_Toc89198798"/>
      <w:r>
        <w:lastRenderedPageBreak/>
        <w:t>Conclusion</w:t>
      </w:r>
      <w:bookmarkEnd w:id="2"/>
      <w:r>
        <w:t xml:space="preserve"> </w:t>
      </w:r>
    </w:p>
    <w:p w14:paraId="1A94DE0A" w14:textId="721463EB" w:rsidR="004D1B27" w:rsidRPr="004D1B27" w:rsidRDefault="00F72B37" w:rsidP="004D1B27">
      <w:r>
        <w:t xml:space="preserve">In </w:t>
      </w:r>
      <w:r w:rsidR="0035723D">
        <w:t xml:space="preserve">this assessment for global businesses, Aston Martin has been selected which is a UK based auto mobile luxury organisation. Throughout this research, a wide variety of frameworks has been analysed where emphasis has been given towards understanding the challenges that are present against the company and how the enterprise can combat these issues. Frameworks such as </w:t>
      </w:r>
      <w:r w:rsidR="00157CCD">
        <w:t>SWOT</w:t>
      </w:r>
      <w:r w:rsidR="0035723D">
        <w:t xml:space="preserve">, Porter’s </w:t>
      </w:r>
      <w:r w:rsidR="00157CCD">
        <w:t>five</w:t>
      </w:r>
      <w:r w:rsidR="0035723D">
        <w:t xml:space="preserve"> forces, </w:t>
      </w:r>
      <w:r w:rsidR="00FE0554">
        <w:t>Value Chain</w:t>
      </w:r>
      <w:r w:rsidR="0035723D">
        <w:t>, and others have been explored in this analysis. Emphasis has been given towards evaluating the types of strategies which can be created by the business in order to make obstacle, production, and marketing progress in the United Kingdom.</w:t>
      </w:r>
    </w:p>
    <w:p w14:paraId="30481B99" w14:textId="77777777" w:rsidR="00C46C57" w:rsidRDefault="00C46C57">
      <w:pPr>
        <w:rPr>
          <w:b/>
        </w:rPr>
      </w:pPr>
      <w:r>
        <w:br w:type="page"/>
      </w:r>
    </w:p>
    <w:p w14:paraId="00000006" w14:textId="76EAFF11" w:rsidR="00B74139" w:rsidRDefault="00B054BD">
      <w:pPr>
        <w:pStyle w:val="Heading1"/>
      </w:pPr>
      <w:bookmarkStart w:id="3" w:name="_Toc89198799"/>
      <w:r>
        <w:lastRenderedPageBreak/>
        <w:t>Reference List</w:t>
      </w:r>
      <w:bookmarkEnd w:id="3"/>
    </w:p>
    <w:p w14:paraId="787AEC28" w14:textId="77777777" w:rsidR="00C46C57" w:rsidRDefault="00C46C57" w:rsidP="00C46C57">
      <w:r>
        <w:t xml:space="preserve">Andy Bruce and William </w:t>
      </w:r>
      <w:proofErr w:type="spellStart"/>
      <w:r>
        <w:t>Schomberg</w:t>
      </w:r>
      <w:proofErr w:type="spellEnd"/>
      <w:r>
        <w:t xml:space="preserve"> 2021. UK inflation leaps to 10-year high, bolstering rate hike bets. [online] Reuters. Available at: https://www.reuters.com/world/uk/british-inflation-surges-again-hits-42-2021-11-17/ [Accessed 30 Nov. 2021].</w:t>
      </w:r>
    </w:p>
    <w:p w14:paraId="1EC2A023" w14:textId="77777777" w:rsidR="00C46C57" w:rsidRDefault="00C46C57" w:rsidP="00C46C57">
      <w:r>
        <w:t>Astonmartin.com. 2020. Aston Martin | Iconic Luxury British Sports Cars | Aston Martin. [online] Available at: https://www.astonmartin.com/en/ [Accessed 30 Nov. 2021].</w:t>
      </w:r>
    </w:p>
    <w:p w14:paraId="2B861DE2" w14:textId="77777777" w:rsidR="00C46C57" w:rsidRDefault="00C46C57" w:rsidP="00C46C57">
      <w:r>
        <w:t>Baker, M.J., 2016. What is marketing? pp. 25-42. Routledge.</w:t>
      </w:r>
    </w:p>
    <w:p w14:paraId="53351F4C" w14:textId="77777777" w:rsidR="00C46C57" w:rsidRDefault="00C46C57" w:rsidP="00C46C57">
      <w:r>
        <w:t>Bloomberg 2020. Aston Martin to axe 500 jobs with Covid-19 stifling demand for cars. [online] @bsindia. Available at: https://www.business-standard.com/article/companies/aston-martin-to-axe-500-jobs-with-covid-19-stifling-demand-for-cars-120060401505_1.html [Accessed 30 Nov. 2021].</w:t>
      </w:r>
    </w:p>
    <w:p w14:paraId="37FE894A" w14:textId="77777777" w:rsidR="00C46C57" w:rsidRDefault="00C46C57" w:rsidP="00C46C57">
      <w:proofErr w:type="spellStart"/>
      <w:r>
        <w:t>Bruijl</w:t>
      </w:r>
      <w:proofErr w:type="spellEnd"/>
      <w:r>
        <w:t>, G.H.T., 2018. The relevance of Porter's five forces in today's innovative and changing business environment. Available at SSRN 3192207.</w:t>
      </w:r>
    </w:p>
    <w:p w14:paraId="3AE5BE30" w14:textId="77777777" w:rsidR="00C46C57" w:rsidRDefault="00C46C57" w:rsidP="00C46C57">
      <w:r>
        <w:t xml:space="preserve">Greenwood, S., Perrin, A. and Duggan, M., 2016. Social media update 2016. Pew Research </w:t>
      </w:r>
      <w:proofErr w:type="spellStart"/>
      <w:r>
        <w:t>Center</w:t>
      </w:r>
      <w:proofErr w:type="spellEnd"/>
      <w:r>
        <w:t>, 112, pp.1-18.</w:t>
      </w:r>
    </w:p>
    <w:p w14:paraId="1ABE1D45" w14:textId="77777777" w:rsidR="00C46C57" w:rsidRDefault="00C46C57" w:rsidP="00C46C57">
      <w:r>
        <w:t>GURL, E., 2017. SWOT analysis: A theoretical review.</w:t>
      </w:r>
    </w:p>
    <w:p w14:paraId="0A758DC7" w14:textId="77777777" w:rsidR="00C46C57" w:rsidRDefault="00C46C57" w:rsidP="00C46C57">
      <w:r>
        <w:t xml:space="preserve">Koller, V., Kopf, S. and </w:t>
      </w:r>
      <w:proofErr w:type="spellStart"/>
      <w:r>
        <w:t>Miglbauer</w:t>
      </w:r>
      <w:proofErr w:type="spellEnd"/>
      <w:r>
        <w:t>, M. eds., 2019. Discourses of Brexit. Routledge.</w:t>
      </w:r>
    </w:p>
    <w:p w14:paraId="5ACCB720" w14:textId="77777777" w:rsidR="00C46C57" w:rsidRDefault="00C46C57" w:rsidP="00C46C57">
      <w:r>
        <w:t>Kumar, D. and Rajeev, P.V., 2016. Value chain: a conceptual framework. International journal of engineering and management sciences, 71, pp.74-77.</w:t>
      </w:r>
    </w:p>
    <w:p w14:paraId="7A9A2A6D" w14:textId="77777777" w:rsidR="00C46C57" w:rsidRDefault="00C46C57" w:rsidP="00C46C57">
      <w:r>
        <w:t xml:space="preserve">Regulation, G.D.P., 2018. General data protection regulation GDPR. </w:t>
      </w:r>
      <w:proofErr w:type="spellStart"/>
      <w:r>
        <w:t>Intersoft</w:t>
      </w:r>
      <w:proofErr w:type="spellEnd"/>
      <w:r>
        <w:t xml:space="preserve"> Consulting, Accessed in October, 241.</w:t>
      </w:r>
    </w:p>
    <w:p w14:paraId="075A95B5" w14:textId="77777777" w:rsidR="00C46C57" w:rsidRDefault="00C46C57" w:rsidP="00C46C57">
      <w:r>
        <w:t>Stewart, G.L. and Brown, K.G., 2019. Human resource management. John Wiley &amp; Sons.</w:t>
      </w:r>
    </w:p>
    <w:p w14:paraId="392DE8D7" w14:textId="77777777" w:rsidR="00C46C57" w:rsidRDefault="00C46C57" w:rsidP="00C46C57">
      <w:proofErr w:type="spellStart"/>
      <w:r>
        <w:t>Vidyanandan</w:t>
      </w:r>
      <w:proofErr w:type="spellEnd"/>
      <w:r>
        <w:t>, K.V., 2018. Overview of electric and hybrid vehicles. Energy Scan, 3, pp.7-14.</w:t>
      </w:r>
    </w:p>
    <w:p w14:paraId="314A60C4" w14:textId="77777777" w:rsidR="00C46C57" w:rsidRDefault="00C46C57" w:rsidP="00C46C57">
      <w:r>
        <w:lastRenderedPageBreak/>
        <w:t xml:space="preserve"> Worldometers.info. 2021. U.K. Population 2021 - </w:t>
      </w:r>
      <w:proofErr w:type="spellStart"/>
      <w:r>
        <w:t>Worldometer</w:t>
      </w:r>
      <w:proofErr w:type="spellEnd"/>
      <w:r>
        <w:t>. [online] Available at: https://www.worldometers.info/world-population/uk-population/ [Accessed 30 Nov. 2021].</w:t>
      </w:r>
    </w:p>
    <w:p w14:paraId="46F04D3E" w14:textId="77777777" w:rsidR="00C46C57" w:rsidRDefault="00C46C57" w:rsidP="00C46C57"/>
    <w:p w14:paraId="0BD00FBB" w14:textId="77777777" w:rsidR="00C46C57" w:rsidRPr="00796558" w:rsidRDefault="00C46C57" w:rsidP="00C46C57"/>
    <w:p w14:paraId="304F287B" w14:textId="77777777" w:rsidR="002749DC" w:rsidRPr="002749DC" w:rsidRDefault="002749DC" w:rsidP="002749DC"/>
    <w:sectPr w:rsidR="002749DC" w:rsidRPr="002749DC">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4B8612" w14:textId="77777777" w:rsidR="0066113C" w:rsidRDefault="0066113C">
      <w:pPr>
        <w:spacing w:after="0" w:line="240" w:lineRule="auto"/>
      </w:pPr>
      <w:r>
        <w:separator/>
      </w:r>
    </w:p>
  </w:endnote>
  <w:endnote w:type="continuationSeparator" w:id="0">
    <w:p w14:paraId="1E39CA24" w14:textId="77777777" w:rsidR="0066113C" w:rsidRDefault="00661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09" w14:textId="66410503" w:rsidR="00B74139" w:rsidRDefault="00B054B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01045">
      <w:rPr>
        <w:noProof/>
        <w:color w:val="000000"/>
      </w:rPr>
      <w:t>1</w:t>
    </w:r>
    <w:r>
      <w:rPr>
        <w:color w:val="000000"/>
      </w:rPr>
      <w:fldChar w:fldCharType="end"/>
    </w:r>
  </w:p>
  <w:p w14:paraId="0000000A" w14:textId="77777777" w:rsidR="00B74139" w:rsidRDefault="00B74139">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EE42E" w14:textId="77777777" w:rsidR="0066113C" w:rsidRDefault="0066113C">
      <w:pPr>
        <w:spacing w:after="0" w:line="240" w:lineRule="auto"/>
      </w:pPr>
      <w:r>
        <w:separator/>
      </w:r>
    </w:p>
  </w:footnote>
  <w:footnote w:type="continuationSeparator" w:id="0">
    <w:p w14:paraId="246DA4D8" w14:textId="77777777" w:rsidR="0066113C" w:rsidRDefault="006611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3NTM1sTAwMDM0NzRR0lEKTi0uzszPAykwqgUA39XKBywAAAA="/>
  </w:docVars>
  <w:rsids>
    <w:rsidRoot w:val="00B74139"/>
    <w:rsid w:val="000A4E0F"/>
    <w:rsid w:val="000E5654"/>
    <w:rsid w:val="000F604C"/>
    <w:rsid w:val="00157CCD"/>
    <w:rsid w:val="001C16B2"/>
    <w:rsid w:val="00201045"/>
    <w:rsid w:val="00271C81"/>
    <w:rsid w:val="002749DC"/>
    <w:rsid w:val="002C21CF"/>
    <w:rsid w:val="002D670A"/>
    <w:rsid w:val="003368FE"/>
    <w:rsid w:val="0035723D"/>
    <w:rsid w:val="00362A98"/>
    <w:rsid w:val="003E75F4"/>
    <w:rsid w:val="00412FA7"/>
    <w:rsid w:val="004564EF"/>
    <w:rsid w:val="004A110F"/>
    <w:rsid w:val="004C5ECA"/>
    <w:rsid w:val="004D1B27"/>
    <w:rsid w:val="00506EB2"/>
    <w:rsid w:val="00533968"/>
    <w:rsid w:val="0057274C"/>
    <w:rsid w:val="005840B5"/>
    <w:rsid w:val="005C792A"/>
    <w:rsid w:val="00614554"/>
    <w:rsid w:val="0066113C"/>
    <w:rsid w:val="006E1A09"/>
    <w:rsid w:val="006E52F6"/>
    <w:rsid w:val="00722C2C"/>
    <w:rsid w:val="00767453"/>
    <w:rsid w:val="007713E4"/>
    <w:rsid w:val="007A1AA6"/>
    <w:rsid w:val="007B7F30"/>
    <w:rsid w:val="007E25FA"/>
    <w:rsid w:val="007E6F4C"/>
    <w:rsid w:val="008B017B"/>
    <w:rsid w:val="00924D68"/>
    <w:rsid w:val="0099648B"/>
    <w:rsid w:val="009A78EE"/>
    <w:rsid w:val="009A79F2"/>
    <w:rsid w:val="009F4335"/>
    <w:rsid w:val="00A12E3B"/>
    <w:rsid w:val="00A40F5E"/>
    <w:rsid w:val="00A425FC"/>
    <w:rsid w:val="00AA3DE6"/>
    <w:rsid w:val="00AB194F"/>
    <w:rsid w:val="00B054BD"/>
    <w:rsid w:val="00B11151"/>
    <w:rsid w:val="00B74139"/>
    <w:rsid w:val="00BC5A49"/>
    <w:rsid w:val="00BF3285"/>
    <w:rsid w:val="00C1612F"/>
    <w:rsid w:val="00C31371"/>
    <w:rsid w:val="00C46C57"/>
    <w:rsid w:val="00C66C4E"/>
    <w:rsid w:val="00C96F63"/>
    <w:rsid w:val="00CF1DC3"/>
    <w:rsid w:val="00D035B3"/>
    <w:rsid w:val="00D2555D"/>
    <w:rsid w:val="00D67A6F"/>
    <w:rsid w:val="00D77366"/>
    <w:rsid w:val="00DB6B5F"/>
    <w:rsid w:val="00DD1549"/>
    <w:rsid w:val="00DD7BCE"/>
    <w:rsid w:val="00DE2937"/>
    <w:rsid w:val="00E13945"/>
    <w:rsid w:val="00E63BBB"/>
    <w:rsid w:val="00E63D82"/>
    <w:rsid w:val="00E96474"/>
    <w:rsid w:val="00EA3B2E"/>
    <w:rsid w:val="00EE4485"/>
    <w:rsid w:val="00F62532"/>
    <w:rsid w:val="00F7156E"/>
    <w:rsid w:val="00F72B37"/>
    <w:rsid w:val="00FE05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2AA47"/>
  <w15:docId w15:val="{1A90DFBC-90A9-4719-A7CF-F89F122626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pPr>
      <w:keepNext/>
      <w:keepLines/>
      <w:spacing w:before="200"/>
      <w:outlineLvl w:val="1"/>
    </w:p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61455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14554"/>
    <w:pPr>
      <w:spacing w:after="100"/>
    </w:pPr>
  </w:style>
  <w:style w:type="character" w:styleId="Hyperlink">
    <w:name w:val="Hyperlink"/>
    <w:basedOn w:val="DefaultParagraphFont"/>
    <w:uiPriority w:val="99"/>
    <w:unhideWhenUsed/>
    <w:rsid w:val="0061455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2265</Words>
  <Characters>12915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George Ganea</cp:lastModifiedBy>
  <cp:revision>4</cp:revision>
  <dcterms:created xsi:type="dcterms:W3CDTF">2021-11-30T15:36:00Z</dcterms:created>
  <dcterms:modified xsi:type="dcterms:W3CDTF">2022-01-02T21:31:00Z</dcterms:modified>
</cp:coreProperties>
</file>