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61E2" w:rsidRPr="0054447C" w:rsidRDefault="000E764C" w:rsidP="0054447C">
      <w:pPr>
        <w:shd w:val="clear" w:color="auto" w:fill="FFFFFF"/>
        <w:spacing w:line="360" w:lineRule="auto"/>
        <w:textAlignment w:val="baseline"/>
        <w:rPr>
          <w:sz w:val="24"/>
          <w:szCs w:val="24"/>
          <w:lang w:val="cy-GB"/>
        </w:rPr>
      </w:pPr>
      <w:r w:rsidRPr="0054447C">
        <w:rPr>
          <w:rFonts w:eastAsiaTheme="minorHAnsi"/>
          <w:sz w:val="24"/>
          <w:szCs w:val="24"/>
          <w:lang w:val="cy-GB" w:eastAsia="en-US"/>
        </w:rPr>
        <w:t xml:space="preserve">Linc i’r Cyflwyniad: </w:t>
      </w:r>
      <w:r w:rsidRPr="0054447C">
        <w:rPr>
          <w:rFonts w:eastAsiaTheme="minorHAnsi"/>
          <w:color w:val="0000FF"/>
          <w:sz w:val="24"/>
          <w:szCs w:val="24"/>
          <w:u w:val="single"/>
          <w:lang w:val="cy-GB" w:eastAsia="en-US"/>
        </w:rPr>
        <w:t>&lt;https://youtu.be/p-jSvuuY9Lk&gt;</w:t>
      </w:r>
      <w:r w:rsidRPr="0054447C">
        <w:rPr>
          <w:rFonts w:eastAsiaTheme="minorHAnsi"/>
          <w:color w:val="201F1E"/>
          <w:sz w:val="24"/>
          <w:szCs w:val="24"/>
          <w:lang w:val="cy-GB" w:eastAsia="en-US"/>
        </w:rPr>
        <w:t xml:space="preserve"> </w:t>
      </w:r>
      <w:r w:rsidRPr="0054447C">
        <w:rPr>
          <w:rFonts w:eastAsiaTheme="minorHAnsi"/>
          <w:sz w:val="24"/>
          <w:szCs w:val="24"/>
          <w:lang w:val="cy-GB" w:eastAsia="en-US"/>
        </w:rPr>
        <w:t xml:space="preserve"> </w:t>
      </w:r>
    </w:p>
    <w:p w:rsidR="00FF61E2" w:rsidRPr="0054447C" w:rsidRDefault="00FF61E2" w:rsidP="0054447C">
      <w:pPr>
        <w:spacing w:line="360" w:lineRule="auto"/>
        <w:rPr>
          <w:sz w:val="24"/>
          <w:szCs w:val="24"/>
          <w:lang w:val="cy-GB"/>
        </w:rPr>
      </w:pPr>
    </w:p>
    <w:p w:rsidR="001B12C3" w:rsidRPr="0054447C" w:rsidRDefault="000E764C" w:rsidP="0054447C">
      <w:pPr>
        <w:spacing w:line="360" w:lineRule="auto"/>
        <w:rPr>
          <w:sz w:val="24"/>
          <w:szCs w:val="24"/>
          <w:lang w:val="cy-GB"/>
        </w:rPr>
      </w:pPr>
      <w:r w:rsidRPr="0054447C">
        <w:rPr>
          <w:rFonts w:eastAsiaTheme="minorHAnsi"/>
          <w:sz w:val="24"/>
          <w:szCs w:val="24"/>
          <w:lang w:val="cy-GB" w:eastAsia="en-US"/>
        </w:rPr>
        <w:t>Mae’r gweithgareddau o dan sylw wedi cael eu paratoi ar gyfer dosbarth o 29 o blant oedran Meithrin hyd ar Flwyddyn 1, o ganlyniad mae gwahaniaethu yn hanfodol yn y dosbarth er mwyn sicrhau bod pob disgybl yn y dosbarth yn cael y cyfle gorau posib. Mae’r ysgol yn Ysgol Gymraeg felly dysgu Cymraeg iaith gyntaf yw’r nod er hyn gyda chanran uchel o’r disgyblion yn dod o gartrefi di Gymraeg mae gosod sylfaeni’r iaith Gymraeg yn hanfodol. Mae yna bedwar grŵp gwahaniaethol yn y dosbarth sef; Smot - y disgyblion Meithrin, Sam Tan - disgyblion gallu is y Derbyn, Jac y Jwc - disgyblion gallu uwch y Derbyn a Sali Mali - sef disgyblion Blwyddyn 1. Gan mae ‘Pethau Byw’ oedd thema’r dosbarth dros yr hanner tymor dan sylw dewiswyd creu cyfres o wersi ar y stori Arch Noa. Dewiswyd y stori am nifer o resymau gan gynnwys y potensial o dasgau y gallai arwain ymlaen o ddarllen y stori. Yn ystod hanner cyntaf y Tymor sefydlwyd Siop Anifeiliaid yn yr ardal allanol lle'r oedd modd i’r disgyblion ymarfer eu sgiliau cyfathrebu yn y Gymraeg a hefyd defnydd o arian. Yn ychwanegol at hyn pwysleisiwyd pwysigrwydd o ofalu am eraill a gofalu am yr anifeiliaid yn y siop. Felly yn arwain ymlaen o’r thema yma ystyriwyd y byddai darllen stori Arch Noa ag ystyried sut wnaeth Noa ofalu am yr anifeiliaid alluogi i’r disgyblion ail ymweld ar sgiliau a gafodd eu cyflwyno yn gynt yn y thema. Mae ymweliad gan y Milfeddyg lleol wedi paratoi ar gyfer yr wythnos ar ôl hanner tymor felly mae’r holl waith paratoi yn help feddwl am sut i ofalu am eraill yn paratoi’r disgyblion ar gyfer gofyn cwestiynau a deall gwaith y milfeddyg.</w:t>
      </w:r>
    </w:p>
    <w:p w:rsidR="001B12C3" w:rsidRPr="0054447C" w:rsidRDefault="001B12C3" w:rsidP="0054447C">
      <w:pPr>
        <w:spacing w:line="360" w:lineRule="auto"/>
        <w:rPr>
          <w:sz w:val="24"/>
          <w:szCs w:val="24"/>
          <w:lang w:val="cy-GB"/>
        </w:rPr>
      </w:pPr>
    </w:p>
    <w:p w:rsidR="001B12C3" w:rsidRPr="0054447C" w:rsidRDefault="000E764C" w:rsidP="0054447C">
      <w:pPr>
        <w:spacing w:line="360" w:lineRule="auto"/>
        <w:rPr>
          <w:sz w:val="24"/>
          <w:szCs w:val="24"/>
          <w:lang w:val="cy-GB"/>
        </w:rPr>
      </w:pPr>
      <w:r w:rsidRPr="0054447C">
        <w:rPr>
          <w:rFonts w:eastAsiaTheme="minorHAnsi"/>
          <w:sz w:val="24"/>
          <w:szCs w:val="24"/>
          <w:lang w:val="cy-GB" w:eastAsia="en-US"/>
        </w:rPr>
        <w:t>O ran sgiliau’r Gymraeg mae yna nifer helaeth o  sgiliau gellid eu datblygu yn ystod y thema. Yn y ddau weithgaredd dan sylw'r sgiliau a dargedwyd yw sgiliau darllen a threfnu a sgiliau gwrando a llafar. Ar ôl i’r disgyblion glywed y stori Arch Noa yn cael ei ddarllen yn dorfol gan yr athrawes yn defnyddio lluniau, y gweithgaredd gyntaf a pharatowyd oedd trefnu’r stori a’i llunio. Caiff y disgyblion gyfle i glywed yr athrawes y darllen y stori unwaith eto ond yn defnyddio pypedau ffyn loli y tro yma er mwyn modeli ar gyfer yr ail weithgaredd. Yn ystod yr ail weithgaredd bydd gofyn i’r disgyblion i ail adrodd y stori yn defnyddio’r pypedau ffyn loli ag ymateb i gwestiynau gwahaniaethol yn dibynnu ar y grŵp dan sylw.</w:t>
      </w:r>
    </w:p>
    <w:p w:rsidR="00A851B2" w:rsidRPr="0054447C" w:rsidRDefault="00A851B2" w:rsidP="0054447C">
      <w:pPr>
        <w:spacing w:line="360" w:lineRule="auto"/>
        <w:rPr>
          <w:sz w:val="24"/>
          <w:szCs w:val="24"/>
          <w:lang w:val="cy-GB"/>
        </w:rPr>
      </w:pPr>
    </w:p>
    <w:p w:rsidR="00D37BF4" w:rsidRPr="0054447C" w:rsidRDefault="000E764C" w:rsidP="0054447C">
      <w:pPr>
        <w:spacing w:line="360" w:lineRule="auto"/>
        <w:rPr>
          <w:sz w:val="24"/>
          <w:szCs w:val="24"/>
          <w:lang w:val="cy-GB"/>
        </w:rPr>
      </w:pPr>
      <w:r w:rsidRPr="0054447C">
        <w:rPr>
          <w:rFonts w:eastAsiaTheme="minorHAnsi"/>
          <w:b/>
          <w:bCs/>
          <w:sz w:val="24"/>
          <w:szCs w:val="24"/>
          <w:lang w:val="cy-GB" w:eastAsia="en-US"/>
        </w:rPr>
        <w:t>Y gweithgaredd gyntaf</w:t>
      </w:r>
      <w:r w:rsidRPr="0054447C">
        <w:rPr>
          <w:rFonts w:eastAsiaTheme="minorHAnsi"/>
          <w:sz w:val="24"/>
          <w:szCs w:val="24"/>
          <w:lang w:val="cy-GB" w:eastAsia="en-US"/>
        </w:rPr>
        <w:t>: Trefnu stori Arch Noa a’i gyfleu trwy luniau.</w:t>
      </w:r>
    </w:p>
    <w:p w:rsidR="00D37BF4" w:rsidRPr="0054447C" w:rsidRDefault="000E764C" w:rsidP="0054447C">
      <w:pPr>
        <w:spacing w:line="360" w:lineRule="auto"/>
        <w:rPr>
          <w:sz w:val="24"/>
          <w:szCs w:val="24"/>
          <w:lang w:val="cy-GB"/>
        </w:rPr>
      </w:pPr>
      <w:r w:rsidRPr="0054447C">
        <w:rPr>
          <w:rFonts w:eastAsiaTheme="minorHAnsi"/>
          <w:sz w:val="24"/>
          <w:szCs w:val="24"/>
          <w:lang w:val="cy-GB" w:eastAsia="en-US"/>
        </w:rPr>
        <w:t>Grŵp Smot - I ddarllen a gwrando ar yr athrawes yn darllen y stori a thynnu llun yn y bocs er mwyn efelychu’r stori.</w:t>
      </w:r>
    </w:p>
    <w:p w:rsidR="00D37BF4" w:rsidRPr="0054447C" w:rsidRDefault="000E764C" w:rsidP="0054447C">
      <w:pPr>
        <w:spacing w:line="360" w:lineRule="auto"/>
        <w:rPr>
          <w:sz w:val="24"/>
          <w:szCs w:val="24"/>
          <w:lang w:val="cy-GB"/>
        </w:rPr>
      </w:pPr>
      <w:r w:rsidRPr="0054447C">
        <w:rPr>
          <w:rFonts w:eastAsiaTheme="minorHAnsi"/>
          <w:sz w:val="24"/>
          <w:szCs w:val="24"/>
          <w:lang w:val="cy-GB" w:eastAsia="en-US"/>
        </w:rPr>
        <w:lastRenderedPageBreak/>
        <w:t>Grŵp Sam Tan a Jac y Jwc - Torri'r darnau stori allan a’i gludo mewn trefn yna tynnu llun yn y bocs i gyfleu’r stori. Bydd angen cymorth ychwanegol ar grŵp Sam Tan wrth dorri’r darnau allan.</w:t>
      </w:r>
    </w:p>
    <w:p w:rsidR="008D0882" w:rsidRPr="0054447C" w:rsidRDefault="000E764C" w:rsidP="0054447C">
      <w:pPr>
        <w:spacing w:line="360" w:lineRule="auto"/>
        <w:rPr>
          <w:sz w:val="24"/>
          <w:szCs w:val="24"/>
          <w:lang w:val="cy-GB"/>
        </w:rPr>
      </w:pPr>
      <w:r w:rsidRPr="0054447C">
        <w:rPr>
          <w:rFonts w:eastAsiaTheme="minorHAnsi"/>
          <w:sz w:val="24"/>
          <w:szCs w:val="24"/>
          <w:lang w:val="cy-GB" w:eastAsia="en-US"/>
        </w:rPr>
        <w:t>Grŵp Sali Mali - Yr un gweithgaredd ag uchod ond adnabod hanfodion brawddeg wrth ddefnyddio pensiliau lliw. Er Enghraifft adnabod priflythrennau, atalnod llawn ag hyd yn oed rhai ansoddeiriau.</w:t>
      </w:r>
    </w:p>
    <w:p w:rsidR="00065DF1" w:rsidRPr="0054447C" w:rsidRDefault="00065DF1" w:rsidP="0054447C">
      <w:pPr>
        <w:spacing w:line="360" w:lineRule="auto"/>
        <w:rPr>
          <w:sz w:val="24"/>
          <w:szCs w:val="24"/>
          <w:lang w:val="cy-GB"/>
        </w:rPr>
      </w:pPr>
    </w:p>
    <w:p w:rsidR="00F06A67" w:rsidRPr="0054447C" w:rsidRDefault="000E764C" w:rsidP="0054447C">
      <w:pPr>
        <w:spacing w:line="360" w:lineRule="auto"/>
        <w:rPr>
          <w:sz w:val="24"/>
          <w:szCs w:val="24"/>
          <w:lang w:val="cy-GB"/>
        </w:rPr>
      </w:pPr>
      <w:r w:rsidRPr="0054447C">
        <w:rPr>
          <w:rFonts w:eastAsiaTheme="minorHAnsi"/>
          <w:sz w:val="24"/>
          <w:szCs w:val="24"/>
          <w:lang w:val="cy-GB" w:eastAsia="en-US"/>
        </w:rPr>
        <w:t>Sgiliau a dargedwyd:</w:t>
      </w:r>
    </w:p>
    <w:p w:rsidR="00F06A67" w:rsidRPr="0054447C" w:rsidRDefault="00F06A67" w:rsidP="0054447C">
      <w:pPr>
        <w:spacing w:line="360" w:lineRule="auto"/>
        <w:rPr>
          <w:sz w:val="24"/>
          <w:szCs w:val="24"/>
          <w:lang w:val="cy-GB"/>
        </w:rPr>
      </w:pPr>
      <w:r w:rsidRPr="0054447C">
        <w:rPr>
          <w:sz w:val="24"/>
          <w:szCs w:val="24"/>
          <w:lang w:val="cy-GB"/>
        </w:rPr>
        <w:t xml:space="preserve">Derbyn </w:t>
      </w:r>
    </w:p>
    <w:p w:rsidR="00F06A67" w:rsidRPr="0054447C" w:rsidRDefault="00F06A67" w:rsidP="0054447C">
      <w:pPr>
        <w:pStyle w:val="Pa0"/>
        <w:numPr>
          <w:ilvl w:val="0"/>
          <w:numId w:val="1"/>
        </w:numPr>
        <w:spacing w:line="360" w:lineRule="auto"/>
        <w:rPr>
          <w:rFonts w:ascii="Times New Roman" w:hAnsi="Times New Roman" w:cs="Times New Roman"/>
          <w:color w:val="000000"/>
        </w:rPr>
      </w:pPr>
      <w:r w:rsidRPr="0054447C">
        <w:rPr>
          <w:rFonts w:ascii="Times New Roman" w:hAnsi="Times New Roman" w:cs="Times New Roman"/>
          <w:color w:val="000000"/>
        </w:rPr>
        <w:t xml:space="preserve">dangos eu bod wedi gwrando ar eraill, </w:t>
      </w:r>
      <w:r w:rsidRPr="0054447C">
        <w:rPr>
          <w:rFonts w:ascii="Times New Roman" w:hAnsi="Times New Roman" w:cs="Times New Roman"/>
          <w:i/>
          <w:iCs/>
          <w:color w:val="000000"/>
        </w:rPr>
        <w:t xml:space="preserve">e.e. wrth dynnu llun </w:t>
      </w:r>
      <w:r w:rsidRPr="0054447C">
        <w:rPr>
          <w:rFonts w:ascii="Times New Roman" w:hAnsi="Times New Roman" w:cs="Times New Roman"/>
          <w:iCs/>
          <w:color w:val="000000"/>
        </w:rPr>
        <w:t>(Llafar)</w:t>
      </w:r>
    </w:p>
    <w:p w:rsidR="00F06A67" w:rsidRPr="0054447C" w:rsidRDefault="00F06A67" w:rsidP="0054447C">
      <w:pPr>
        <w:pStyle w:val="Pa0"/>
        <w:numPr>
          <w:ilvl w:val="0"/>
          <w:numId w:val="1"/>
        </w:numPr>
        <w:spacing w:line="360" w:lineRule="auto"/>
        <w:rPr>
          <w:rFonts w:ascii="Times New Roman" w:hAnsi="Times New Roman" w:cs="Times New Roman"/>
          <w:color w:val="000000"/>
        </w:rPr>
      </w:pPr>
      <w:r w:rsidRPr="0054447C">
        <w:rPr>
          <w:rFonts w:ascii="Times New Roman" w:hAnsi="Times New Roman" w:cs="Times New Roman"/>
          <w:color w:val="000000"/>
        </w:rPr>
        <w:t>darllen penawdau a thestunau syml gan adnabod geiriau aml eu defnydd (Darllen)</w:t>
      </w:r>
    </w:p>
    <w:p w:rsidR="00F06A67" w:rsidRPr="0054447C" w:rsidRDefault="00F06A67" w:rsidP="0054447C">
      <w:pPr>
        <w:spacing w:line="360" w:lineRule="auto"/>
        <w:rPr>
          <w:sz w:val="24"/>
          <w:szCs w:val="24"/>
          <w:lang w:val="cy-GB"/>
        </w:rPr>
      </w:pPr>
    </w:p>
    <w:p w:rsidR="00F06A67" w:rsidRPr="0054447C" w:rsidRDefault="00F06A67" w:rsidP="0054447C">
      <w:pPr>
        <w:spacing w:line="360" w:lineRule="auto"/>
        <w:rPr>
          <w:sz w:val="24"/>
          <w:szCs w:val="24"/>
          <w:lang w:val="cy-GB"/>
        </w:rPr>
      </w:pPr>
      <w:r w:rsidRPr="0054447C">
        <w:rPr>
          <w:sz w:val="24"/>
          <w:szCs w:val="24"/>
          <w:lang w:val="cy-GB"/>
        </w:rPr>
        <w:t xml:space="preserve">Blwyddyn 1 </w:t>
      </w:r>
    </w:p>
    <w:p w:rsidR="00F06A67" w:rsidRPr="0054447C" w:rsidRDefault="00F06A67" w:rsidP="0054447C">
      <w:pPr>
        <w:pStyle w:val="Pa0"/>
        <w:numPr>
          <w:ilvl w:val="0"/>
          <w:numId w:val="2"/>
        </w:numPr>
        <w:spacing w:line="360" w:lineRule="auto"/>
        <w:rPr>
          <w:rFonts w:ascii="Times New Roman" w:hAnsi="Times New Roman" w:cs="Times New Roman"/>
          <w:i/>
          <w:iCs/>
          <w:color w:val="000000"/>
        </w:rPr>
      </w:pPr>
      <w:r w:rsidRPr="0054447C">
        <w:rPr>
          <w:rFonts w:ascii="Times New Roman" w:hAnsi="Times New Roman" w:cs="Times New Roman"/>
          <w:color w:val="000000"/>
        </w:rPr>
        <w:t xml:space="preserve">gwrando ar eraill, â sylw cynyddol, gan ymateb yn briodol fel arfer, </w:t>
      </w:r>
      <w:r w:rsidRPr="0054447C">
        <w:rPr>
          <w:rFonts w:ascii="Times New Roman" w:hAnsi="Times New Roman" w:cs="Times New Roman"/>
          <w:i/>
          <w:iCs/>
          <w:color w:val="000000"/>
        </w:rPr>
        <w:t xml:space="preserve">e.e. dilyn cyfarwyddiadau’n gywir </w:t>
      </w:r>
      <w:r w:rsidRPr="0054447C">
        <w:rPr>
          <w:rFonts w:ascii="Times New Roman" w:hAnsi="Times New Roman" w:cs="Times New Roman"/>
          <w:iCs/>
          <w:color w:val="000000"/>
        </w:rPr>
        <w:t>(Llafar)</w:t>
      </w:r>
    </w:p>
    <w:p w:rsidR="00F06A67" w:rsidRPr="0054447C" w:rsidRDefault="00F06A67" w:rsidP="0054447C">
      <w:pPr>
        <w:pStyle w:val="Pa0"/>
        <w:numPr>
          <w:ilvl w:val="0"/>
          <w:numId w:val="2"/>
        </w:numPr>
        <w:spacing w:line="360" w:lineRule="auto"/>
        <w:rPr>
          <w:rFonts w:ascii="Times New Roman" w:hAnsi="Times New Roman" w:cs="Times New Roman"/>
          <w:color w:val="000000"/>
        </w:rPr>
      </w:pPr>
      <w:r w:rsidRPr="0054447C">
        <w:rPr>
          <w:rFonts w:ascii="Times New Roman" w:hAnsi="Times New Roman" w:cs="Times New Roman"/>
          <w:color w:val="000000"/>
        </w:rPr>
        <w:t>darllen testunau addas yn gywir ac yn rhugl (Darllen)</w:t>
      </w:r>
    </w:p>
    <w:p w:rsidR="00F06A67" w:rsidRPr="0054447C" w:rsidRDefault="00F06A67" w:rsidP="0054447C">
      <w:pPr>
        <w:pStyle w:val="Pa0"/>
        <w:numPr>
          <w:ilvl w:val="0"/>
          <w:numId w:val="2"/>
        </w:numPr>
        <w:spacing w:line="360" w:lineRule="auto"/>
        <w:rPr>
          <w:rFonts w:ascii="Times New Roman" w:hAnsi="Times New Roman" w:cs="Times New Roman"/>
          <w:color w:val="000000"/>
        </w:rPr>
      </w:pPr>
      <w:r w:rsidRPr="0054447C">
        <w:rPr>
          <w:rFonts w:ascii="Times New Roman" w:hAnsi="Times New Roman" w:cs="Times New Roman"/>
          <w:color w:val="000000"/>
        </w:rPr>
        <w:t>darllen ar goedd gan roi sylw i’r atalnod llawn a’r gofynnod (Darllen)</w:t>
      </w:r>
    </w:p>
    <w:p w:rsidR="008E34AA" w:rsidRPr="0054447C" w:rsidRDefault="008E34AA" w:rsidP="0054447C">
      <w:pPr>
        <w:spacing w:line="360" w:lineRule="auto"/>
        <w:ind w:left="3600" w:firstLine="720"/>
        <w:rPr>
          <w:sz w:val="24"/>
          <w:szCs w:val="24"/>
          <w:lang w:val="cy-GB" w:eastAsia="en-US"/>
        </w:rPr>
      </w:pPr>
      <w:r w:rsidRPr="0054447C">
        <w:rPr>
          <w:sz w:val="24"/>
          <w:szCs w:val="24"/>
          <w:lang w:val="cy-GB" w:eastAsia="en-US"/>
        </w:rPr>
        <w:t>(Yr Adran Addysg a Sgiliau, 2015, tt. 14 – 22.)</w:t>
      </w:r>
    </w:p>
    <w:p w:rsidR="008D0882" w:rsidRPr="0054447C" w:rsidRDefault="008D0882" w:rsidP="0054447C">
      <w:pPr>
        <w:spacing w:line="360" w:lineRule="auto"/>
        <w:rPr>
          <w:sz w:val="24"/>
          <w:szCs w:val="24"/>
          <w:lang w:val="cy-GB"/>
        </w:rPr>
      </w:pPr>
    </w:p>
    <w:p w:rsidR="008D0882" w:rsidRPr="0054447C" w:rsidRDefault="008D0882" w:rsidP="0054447C">
      <w:pPr>
        <w:spacing w:line="360" w:lineRule="auto"/>
        <w:rPr>
          <w:sz w:val="24"/>
          <w:szCs w:val="24"/>
          <w:lang w:val="cy-GB"/>
        </w:rPr>
      </w:pPr>
      <w:r w:rsidRPr="0054447C">
        <w:rPr>
          <w:b/>
          <w:sz w:val="24"/>
          <w:szCs w:val="24"/>
          <w:lang w:val="cy-GB"/>
        </w:rPr>
        <w:t>Yr ail weithgaredd</w:t>
      </w:r>
      <w:r w:rsidRPr="0054447C">
        <w:rPr>
          <w:sz w:val="24"/>
          <w:szCs w:val="24"/>
          <w:lang w:val="cy-GB"/>
        </w:rPr>
        <w:t xml:space="preserve">: Ail ddweud y stori ar lafar yn defnyddio ffyn loli ag ateb cwestiynau. </w:t>
      </w:r>
    </w:p>
    <w:p w:rsidR="008D0882" w:rsidRPr="0054447C" w:rsidRDefault="000E764C" w:rsidP="0054447C">
      <w:pPr>
        <w:spacing w:line="360" w:lineRule="auto"/>
        <w:rPr>
          <w:sz w:val="24"/>
          <w:szCs w:val="24"/>
          <w:lang w:val="cy-GB"/>
        </w:rPr>
      </w:pPr>
      <w:r w:rsidRPr="0054447C">
        <w:rPr>
          <w:rFonts w:eastAsiaTheme="minorHAnsi"/>
          <w:sz w:val="24"/>
          <w:szCs w:val="24"/>
          <w:lang w:val="cy-GB" w:eastAsia="en-US"/>
        </w:rPr>
        <w:t>Grŵp Smot- Adnabod y cymeriadau ar y ffyn loli a’i enwi yn Gymraeg gan geisio dweud ychydig o’r stori.</w:t>
      </w:r>
    </w:p>
    <w:p w:rsidR="008D0882" w:rsidRPr="0054447C" w:rsidRDefault="000E764C" w:rsidP="0054447C">
      <w:pPr>
        <w:spacing w:line="360" w:lineRule="auto"/>
        <w:rPr>
          <w:sz w:val="24"/>
          <w:szCs w:val="24"/>
          <w:lang w:val="cy-GB"/>
        </w:rPr>
      </w:pPr>
      <w:r w:rsidRPr="0054447C">
        <w:rPr>
          <w:rFonts w:eastAsiaTheme="minorHAnsi"/>
          <w:sz w:val="24"/>
          <w:szCs w:val="24"/>
          <w:lang w:val="cy-GB" w:eastAsia="en-US"/>
        </w:rPr>
        <w:t>Grŵp Sam Tan a Jac y Jwc - Ceisio ail ddweud cymaint o’r stori yn hyderus ac sy’n bosib gan ddefnyddio’r ffyn loli yw cynorthwyo.</w:t>
      </w:r>
    </w:p>
    <w:p w:rsidR="008D0882" w:rsidRPr="0054447C" w:rsidRDefault="000E764C" w:rsidP="0054447C">
      <w:pPr>
        <w:spacing w:line="360" w:lineRule="auto"/>
        <w:rPr>
          <w:sz w:val="24"/>
          <w:szCs w:val="24"/>
          <w:lang w:val="cy-GB"/>
        </w:rPr>
      </w:pPr>
      <w:r w:rsidRPr="0054447C">
        <w:rPr>
          <w:rFonts w:eastAsiaTheme="minorHAnsi"/>
          <w:sz w:val="24"/>
          <w:szCs w:val="24"/>
          <w:lang w:val="cy-GB" w:eastAsia="en-US"/>
        </w:rPr>
        <w:t>Grŵp Sali Mali - Defnyddio iaith raenus i ail ddweud Stori Arch Noa ag ateb cwestiynau priodol.</w:t>
      </w:r>
    </w:p>
    <w:p w:rsidR="008D0882" w:rsidRPr="0054447C" w:rsidRDefault="008D0882" w:rsidP="0054447C">
      <w:pPr>
        <w:spacing w:line="360" w:lineRule="auto"/>
        <w:rPr>
          <w:sz w:val="24"/>
          <w:szCs w:val="24"/>
          <w:lang w:val="cy-GB"/>
        </w:rPr>
      </w:pPr>
    </w:p>
    <w:p w:rsidR="00F06A67" w:rsidRPr="0054447C" w:rsidRDefault="000E764C" w:rsidP="0054447C">
      <w:pPr>
        <w:spacing w:line="360" w:lineRule="auto"/>
        <w:rPr>
          <w:sz w:val="24"/>
          <w:szCs w:val="24"/>
          <w:lang w:val="cy-GB"/>
        </w:rPr>
      </w:pPr>
      <w:r w:rsidRPr="0054447C">
        <w:rPr>
          <w:rFonts w:eastAsiaTheme="minorHAnsi"/>
          <w:sz w:val="24"/>
          <w:szCs w:val="24"/>
          <w:lang w:val="cy-GB" w:eastAsia="en-US"/>
        </w:rPr>
        <w:t>Sgiliau a dargedwyd:</w:t>
      </w:r>
    </w:p>
    <w:p w:rsidR="00F06A67" w:rsidRPr="0054447C" w:rsidRDefault="00F06A67" w:rsidP="0054447C">
      <w:pPr>
        <w:spacing w:line="360" w:lineRule="auto"/>
        <w:rPr>
          <w:sz w:val="24"/>
          <w:szCs w:val="24"/>
          <w:lang w:val="cy-GB"/>
        </w:rPr>
      </w:pPr>
      <w:r w:rsidRPr="0054447C">
        <w:rPr>
          <w:sz w:val="24"/>
          <w:szCs w:val="24"/>
          <w:lang w:val="cy-GB"/>
        </w:rPr>
        <w:t xml:space="preserve">Derbyn </w:t>
      </w:r>
    </w:p>
    <w:p w:rsidR="00F06A67" w:rsidRPr="0054447C" w:rsidRDefault="00F06A67" w:rsidP="0054447C">
      <w:pPr>
        <w:pStyle w:val="Pa0"/>
        <w:numPr>
          <w:ilvl w:val="0"/>
          <w:numId w:val="3"/>
        </w:numPr>
        <w:spacing w:line="360" w:lineRule="auto"/>
        <w:rPr>
          <w:rFonts w:ascii="Times New Roman" w:hAnsi="Times New Roman" w:cs="Times New Roman"/>
          <w:color w:val="000000"/>
        </w:rPr>
      </w:pPr>
      <w:r w:rsidRPr="0054447C">
        <w:rPr>
          <w:rFonts w:ascii="Times New Roman" w:hAnsi="Times New Roman" w:cs="Times New Roman"/>
          <w:color w:val="000000"/>
        </w:rPr>
        <w:t xml:space="preserve">defnyddio geiriau, cymalau a brawddegau syml </w:t>
      </w:r>
      <w:r w:rsidRPr="0054447C">
        <w:rPr>
          <w:rFonts w:ascii="Times New Roman" w:hAnsi="Times New Roman" w:cs="Times New Roman"/>
          <w:iCs/>
          <w:color w:val="000000"/>
        </w:rPr>
        <w:t>(Llafar)</w:t>
      </w:r>
    </w:p>
    <w:p w:rsidR="00F06A67" w:rsidRPr="0054447C" w:rsidRDefault="00F06A67" w:rsidP="0054447C">
      <w:pPr>
        <w:pStyle w:val="Pa0"/>
        <w:numPr>
          <w:ilvl w:val="0"/>
          <w:numId w:val="3"/>
        </w:numPr>
        <w:spacing w:line="360" w:lineRule="auto"/>
        <w:rPr>
          <w:rFonts w:ascii="Times New Roman" w:hAnsi="Times New Roman" w:cs="Times New Roman"/>
          <w:color w:val="000000"/>
        </w:rPr>
      </w:pPr>
      <w:r w:rsidRPr="0054447C">
        <w:rPr>
          <w:rFonts w:ascii="Times New Roman" w:hAnsi="Times New Roman" w:cs="Times New Roman"/>
          <w:color w:val="000000"/>
        </w:rPr>
        <w:t xml:space="preserve">cyfrannu i weithgareddau chwarae rôl gan ddefnyddio iaith berthnasol </w:t>
      </w:r>
      <w:r w:rsidRPr="0054447C">
        <w:rPr>
          <w:rFonts w:ascii="Times New Roman" w:hAnsi="Times New Roman" w:cs="Times New Roman"/>
          <w:iCs/>
          <w:color w:val="000000"/>
        </w:rPr>
        <w:t>(Llafar)</w:t>
      </w:r>
    </w:p>
    <w:p w:rsidR="00F06A67" w:rsidRPr="0054447C" w:rsidRDefault="00F06A67" w:rsidP="0054447C">
      <w:pPr>
        <w:spacing w:line="360" w:lineRule="auto"/>
        <w:rPr>
          <w:sz w:val="24"/>
          <w:szCs w:val="24"/>
          <w:lang w:val="cy-GB"/>
        </w:rPr>
      </w:pPr>
    </w:p>
    <w:p w:rsidR="00F06A67" w:rsidRPr="0054447C" w:rsidRDefault="00F06A67" w:rsidP="0054447C">
      <w:pPr>
        <w:spacing w:line="360" w:lineRule="auto"/>
        <w:rPr>
          <w:sz w:val="24"/>
          <w:szCs w:val="24"/>
          <w:lang w:val="cy-GB"/>
        </w:rPr>
      </w:pPr>
      <w:r w:rsidRPr="0054447C">
        <w:rPr>
          <w:sz w:val="24"/>
          <w:szCs w:val="24"/>
          <w:lang w:val="cy-GB"/>
        </w:rPr>
        <w:t xml:space="preserve">Blwyddyn 1 </w:t>
      </w:r>
    </w:p>
    <w:p w:rsidR="00F06A67" w:rsidRPr="0054447C" w:rsidRDefault="00F06A67" w:rsidP="0054447C">
      <w:pPr>
        <w:pStyle w:val="Pa0"/>
        <w:numPr>
          <w:ilvl w:val="0"/>
          <w:numId w:val="4"/>
        </w:numPr>
        <w:spacing w:line="360" w:lineRule="auto"/>
        <w:rPr>
          <w:rFonts w:ascii="Times New Roman" w:hAnsi="Times New Roman" w:cs="Times New Roman"/>
          <w:iCs/>
          <w:color w:val="000000"/>
        </w:rPr>
      </w:pPr>
      <w:r w:rsidRPr="0054447C">
        <w:rPr>
          <w:rFonts w:ascii="Times New Roman" w:hAnsi="Times New Roman" w:cs="Times New Roman"/>
          <w:color w:val="000000"/>
        </w:rPr>
        <w:lastRenderedPageBreak/>
        <w:t xml:space="preserve">mabwysiadu rôl gan ddefnyddio iaith briodol </w:t>
      </w:r>
      <w:r w:rsidRPr="0054447C">
        <w:rPr>
          <w:rFonts w:ascii="Times New Roman" w:hAnsi="Times New Roman" w:cs="Times New Roman"/>
          <w:iCs/>
          <w:color w:val="000000"/>
        </w:rPr>
        <w:t xml:space="preserve">(Llafar) </w:t>
      </w:r>
    </w:p>
    <w:p w:rsidR="00F06A67" w:rsidRPr="0054447C" w:rsidRDefault="00F06A67" w:rsidP="0054447C">
      <w:pPr>
        <w:pStyle w:val="Pa0"/>
        <w:numPr>
          <w:ilvl w:val="0"/>
          <w:numId w:val="4"/>
        </w:numPr>
        <w:spacing w:line="360" w:lineRule="auto"/>
        <w:rPr>
          <w:rFonts w:ascii="Times New Roman" w:hAnsi="Times New Roman" w:cs="Times New Roman"/>
          <w:iCs/>
          <w:color w:val="000000"/>
        </w:rPr>
      </w:pPr>
      <w:r w:rsidRPr="0054447C">
        <w:rPr>
          <w:rFonts w:ascii="Times New Roman" w:hAnsi="Times New Roman" w:cs="Times New Roman"/>
          <w:color w:val="000000"/>
        </w:rPr>
        <w:t xml:space="preserve">cynnwys rhai manylion a rhywfaint o eirfa berthnasol i ymhelaethu ar eu syniadau neu eu hadroddiadau  </w:t>
      </w:r>
      <w:r w:rsidRPr="0054447C">
        <w:rPr>
          <w:rFonts w:ascii="Times New Roman" w:hAnsi="Times New Roman" w:cs="Times New Roman"/>
          <w:iCs/>
          <w:color w:val="000000"/>
        </w:rPr>
        <w:t>(Llafar)</w:t>
      </w:r>
      <w:r w:rsidR="008E34AA" w:rsidRPr="0054447C">
        <w:rPr>
          <w:rFonts w:ascii="Times New Roman" w:hAnsi="Times New Roman" w:cs="Times New Roman"/>
          <w:iCs/>
          <w:color w:val="000000"/>
        </w:rPr>
        <w:tab/>
      </w:r>
      <w:r w:rsidR="008E34AA" w:rsidRPr="0054447C">
        <w:rPr>
          <w:rFonts w:ascii="Times New Roman" w:hAnsi="Times New Roman" w:cs="Times New Roman"/>
          <w:iCs/>
          <w:color w:val="000000"/>
        </w:rPr>
        <w:tab/>
      </w:r>
      <w:r w:rsidR="008E34AA" w:rsidRPr="0054447C">
        <w:rPr>
          <w:rFonts w:ascii="Times New Roman" w:hAnsi="Times New Roman" w:cs="Times New Roman"/>
          <w:iCs/>
          <w:color w:val="000000"/>
        </w:rPr>
        <w:tab/>
      </w:r>
      <w:r w:rsidR="008E34AA" w:rsidRPr="0054447C">
        <w:rPr>
          <w:rFonts w:ascii="Times New Roman" w:hAnsi="Times New Roman" w:cs="Times New Roman"/>
          <w:iCs/>
          <w:color w:val="000000"/>
        </w:rPr>
        <w:tab/>
      </w:r>
      <w:r w:rsidR="008E34AA" w:rsidRPr="0054447C">
        <w:rPr>
          <w:rFonts w:ascii="Times New Roman" w:hAnsi="Times New Roman" w:cs="Times New Roman"/>
          <w:iCs/>
          <w:color w:val="000000"/>
        </w:rPr>
        <w:tab/>
      </w:r>
      <w:r w:rsidR="008E34AA" w:rsidRPr="0054447C">
        <w:rPr>
          <w:rFonts w:ascii="Times New Roman" w:hAnsi="Times New Roman" w:cs="Times New Roman"/>
          <w:iCs/>
          <w:color w:val="000000"/>
        </w:rPr>
        <w:tab/>
      </w:r>
    </w:p>
    <w:p w:rsidR="008E34AA" w:rsidRPr="0054447C" w:rsidRDefault="008E34AA" w:rsidP="0054447C">
      <w:pPr>
        <w:spacing w:line="360" w:lineRule="auto"/>
        <w:ind w:left="3600" w:firstLine="720"/>
        <w:rPr>
          <w:sz w:val="24"/>
          <w:szCs w:val="24"/>
          <w:lang w:val="cy-GB" w:eastAsia="en-US"/>
        </w:rPr>
      </w:pPr>
      <w:r w:rsidRPr="0054447C">
        <w:rPr>
          <w:sz w:val="24"/>
          <w:szCs w:val="24"/>
          <w:lang w:val="cy-GB" w:eastAsia="en-US"/>
        </w:rPr>
        <w:t>(Yr Adran Addysg a Sgiliau, 2015, tt. 14 – 16.)</w:t>
      </w:r>
    </w:p>
    <w:p w:rsidR="00785A90" w:rsidRPr="0054447C" w:rsidRDefault="00785A90" w:rsidP="0054447C">
      <w:pPr>
        <w:spacing w:line="360" w:lineRule="auto"/>
        <w:rPr>
          <w:sz w:val="24"/>
          <w:szCs w:val="24"/>
          <w:lang w:val="cy-GB"/>
        </w:rPr>
      </w:pPr>
    </w:p>
    <w:p w:rsidR="008E34AA" w:rsidRPr="0054447C" w:rsidRDefault="000E764C" w:rsidP="0054447C">
      <w:pPr>
        <w:spacing w:line="360" w:lineRule="auto"/>
        <w:rPr>
          <w:sz w:val="24"/>
          <w:szCs w:val="24"/>
          <w:lang w:val="cy-GB" w:eastAsia="en-US"/>
        </w:rPr>
      </w:pPr>
      <w:r w:rsidRPr="0054447C">
        <w:rPr>
          <w:rFonts w:eastAsiaTheme="minorHAnsi"/>
          <w:sz w:val="24"/>
          <w:szCs w:val="24"/>
          <w:lang w:val="cy-GB" w:eastAsia="en-US"/>
        </w:rPr>
        <w:t>Gwelir hefyd yn y clip fidio gweithgareddau eraill wedi seilio ar y thema Arch Noa sef gweithgaredd rhifedd trawsgwricwlaidd o gyfri a ffurfio rhifau. Gosodwyd pwyslais ar gyfri fesul dau yn ystod y wers. Cafodd grŵp Jac y Jwc a Sali Mali gyfle i greu animeiddiad o Stori Arch Noa yn ogystal. Gwelir hefyd un o heriau’r wythnos wedi gwahaniaethu sef lliwio enfys gan ddefnyddio rhifau yw helpu, gofynnir i grŵp Jac y Jwc a Sali Mali adio rhifau at ei gilydd gyntaf cyn medru lliwio yn ôl rhif.  Er mwyn cynorthwyo’r disgyblion i gofio’r lliwiau a’r drefn benodol cafodd y gan ‘lliwiau’r enfys’ ei chanu yn ystod y gwersi gan dargedi'r sgiliau yma: “</w:t>
      </w:r>
      <w:proofErr w:type="spellStart"/>
      <w:r w:rsidRPr="0054447C">
        <w:rPr>
          <w:rFonts w:eastAsiaTheme="minorHAnsi"/>
          <w:color w:val="000000"/>
          <w:sz w:val="24"/>
          <w:szCs w:val="24"/>
          <w:lang w:eastAsia="en-US"/>
        </w:rPr>
        <w:t>ymuno</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wrth</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adrodd</w:t>
      </w:r>
      <w:proofErr w:type="spellEnd"/>
      <w:r w:rsidRPr="0054447C">
        <w:rPr>
          <w:rFonts w:eastAsiaTheme="minorHAnsi"/>
          <w:color w:val="000000"/>
          <w:sz w:val="24"/>
          <w:szCs w:val="24"/>
          <w:lang w:eastAsia="en-US"/>
        </w:rPr>
        <w:t>/</w:t>
      </w:r>
      <w:proofErr w:type="spellStart"/>
      <w:r w:rsidRPr="0054447C">
        <w:rPr>
          <w:rFonts w:eastAsiaTheme="minorHAnsi"/>
          <w:color w:val="000000"/>
          <w:sz w:val="24"/>
          <w:szCs w:val="24"/>
          <w:lang w:eastAsia="en-US"/>
        </w:rPr>
        <w:t>canu</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hwiangerddi</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rhigymau</w:t>
      </w:r>
      <w:proofErr w:type="spellEnd"/>
      <w:r w:rsidRPr="0054447C">
        <w:rPr>
          <w:rFonts w:eastAsiaTheme="minorHAnsi"/>
          <w:color w:val="000000"/>
          <w:sz w:val="24"/>
          <w:szCs w:val="24"/>
          <w:lang w:eastAsia="en-US"/>
        </w:rPr>
        <w:t xml:space="preserve"> a </w:t>
      </w:r>
      <w:proofErr w:type="spellStart"/>
      <w:r w:rsidRPr="0054447C">
        <w:rPr>
          <w:rFonts w:eastAsiaTheme="minorHAnsi"/>
          <w:color w:val="000000"/>
          <w:sz w:val="24"/>
          <w:szCs w:val="24"/>
          <w:lang w:eastAsia="en-US"/>
        </w:rPr>
        <w:t>chaneuon</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eu</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hailadrodd</w:t>
      </w:r>
      <w:proofErr w:type="spellEnd"/>
      <w:r w:rsidRPr="0054447C">
        <w:rPr>
          <w:rFonts w:eastAsiaTheme="minorHAnsi"/>
          <w:color w:val="000000"/>
          <w:sz w:val="24"/>
          <w:szCs w:val="24"/>
          <w:lang w:eastAsia="en-US"/>
        </w:rPr>
        <w:t xml:space="preserve"> neu </w:t>
      </w:r>
      <w:proofErr w:type="spellStart"/>
      <w:r w:rsidRPr="0054447C">
        <w:rPr>
          <w:rFonts w:eastAsiaTheme="minorHAnsi"/>
          <w:color w:val="000000"/>
          <w:sz w:val="24"/>
          <w:szCs w:val="24"/>
          <w:lang w:eastAsia="en-US"/>
        </w:rPr>
        <w:t>eu</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dysgu</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ar</w:t>
      </w:r>
      <w:proofErr w:type="spellEnd"/>
      <w:r w:rsidRPr="0054447C">
        <w:rPr>
          <w:rFonts w:eastAsiaTheme="minorHAnsi"/>
          <w:color w:val="000000"/>
          <w:sz w:val="24"/>
          <w:szCs w:val="24"/>
          <w:lang w:eastAsia="en-US"/>
        </w:rPr>
        <w:t xml:space="preserve"> y </w:t>
      </w:r>
      <w:proofErr w:type="spellStart"/>
      <w:r w:rsidRPr="0054447C">
        <w:rPr>
          <w:rFonts w:eastAsiaTheme="minorHAnsi"/>
          <w:color w:val="000000"/>
          <w:sz w:val="24"/>
          <w:szCs w:val="24"/>
          <w:lang w:eastAsia="en-US"/>
        </w:rPr>
        <w:t>cof</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gyda</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pheth</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cymorth</w:t>
      </w:r>
      <w:proofErr w:type="spellEnd"/>
      <w:r w:rsidRPr="0054447C">
        <w:rPr>
          <w:rFonts w:eastAsiaTheme="minorHAnsi"/>
          <w:color w:val="000000"/>
          <w:sz w:val="24"/>
          <w:szCs w:val="24"/>
          <w:lang w:eastAsia="en-US"/>
        </w:rPr>
        <w:t>” (</w:t>
      </w:r>
      <w:proofErr w:type="spellStart"/>
      <w:r w:rsidRPr="0054447C">
        <w:rPr>
          <w:rFonts w:eastAsiaTheme="minorHAnsi"/>
          <w:color w:val="000000"/>
          <w:sz w:val="24"/>
          <w:szCs w:val="24"/>
          <w:lang w:eastAsia="en-US"/>
        </w:rPr>
        <w:t>Llafar</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Derbyn</w:t>
      </w:r>
      <w:proofErr w:type="spellEnd"/>
      <w:r w:rsidRPr="0054447C">
        <w:rPr>
          <w:rFonts w:eastAsiaTheme="minorHAnsi"/>
          <w:color w:val="000000"/>
          <w:sz w:val="24"/>
          <w:szCs w:val="24"/>
          <w:lang w:eastAsia="en-US"/>
        </w:rPr>
        <w:t>) “</w:t>
      </w:r>
      <w:proofErr w:type="spellStart"/>
      <w:r w:rsidRPr="0054447C">
        <w:rPr>
          <w:rFonts w:eastAsiaTheme="minorHAnsi"/>
          <w:color w:val="000000"/>
          <w:sz w:val="24"/>
          <w:szCs w:val="24"/>
          <w:lang w:eastAsia="en-US"/>
        </w:rPr>
        <w:t>ymuno</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wrth</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adrodd</w:t>
      </w:r>
      <w:proofErr w:type="spellEnd"/>
      <w:r w:rsidRPr="0054447C">
        <w:rPr>
          <w:rFonts w:eastAsiaTheme="minorHAnsi"/>
          <w:color w:val="000000"/>
          <w:sz w:val="24"/>
          <w:szCs w:val="24"/>
          <w:lang w:eastAsia="en-US"/>
        </w:rPr>
        <w:t>/</w:t>
      </w:r>
      <w:proofErr w:type="spellStart"/>
      <w:r w:rsidRPr="0054447C">
        <w:rPr>
          <w:rFonts w:eastAsiaTheme="minorHAnsi"/>
          <w:color w:val="000000"/>
          <w:sz w:val="24"/>
          <w:szCs w:val="24"/>
          <w:lang w:eastAsia="en-US"/>
        </w:rPr>
        <w:t>canu</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amrywiaeth</w:t>
      </w:r>
      <w:proofErr w:type="spellEnd"/>
      <w:r w:rsidRPr="0054447C">
        <w:rPr>
          <w:rFonts w:eastAsiaTheme="minorHAnsi"/>
          <w:color w:val="000000"/>
          <w:sz w:val="24"/>
          <w:szCs w:val="24"/>
          <w:lang w:eastAsia="en-US"/>
        </w:rPr>
        <w:t xml:space="preserve"> o </w:t>
      </w:r>
      <w:proofErr w:type="spellStart"/>
      <w:r w:rsidRPr="0054447C">
        <w:rPr>
          <w:rFonts w:eastAsiaTheme="minorHAnsi"/>
          <w:color w:val="000000"/>
          <w:sz w:val="24"/>
          <w:szCs w:val="24"/>
          <w:lang w:eastAsia="en-US"/>
        </w:rPr>
        <w:t>rigymau</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caneuon</w:t>
      </w:r>
      <w:proofErr w:type="spellEnd"/>
      <w:r w:rsidRPr="0054447C">
        <w:rPr>
          <w:rFonts w:eastAsiaTheme="minorHAnsi"/>
          <w:color w:val="000000"/>
          <w:sz w:val="24"/>
          <w:szCs w:val="24"/>
          <w:lang w:eastAsia="en-US"/>
        </w:rPr>
        <w:t xml:space="preserve">, </w:t>
      </w:r>
      <w:proofErr w:type="spellStart"/>
      <w:r w:rsidRPr="0054447C">
        <w:rPr>
          <w:rFonts w:eastAsiaTheme="minorHAnsi"/>
          <w:b/>
          <w:bCs/>
          <w:color w:val="000000"/>
          <w:sz w:val="24"/>
          <w:szCs w:val="24"/>
          <w:lang w:eastAsia="en-US"/>
        </w:rPr>
        <w:t>cerddi</w:t>
      </w:r>
      <w:proofErr w:type="spellEnd"/>
      <w:r w:rsidRPr="0054447C">
        <w:rPr>
          <w:rFonts w:eastAsiaTheme="minorHAnsi"/>
          <w:b/>
          <w:bCs/>
          <w:color w:val="000000"/>
          <w:sz w:val="24"/>
          <w:szCs w:val="24"/>
          <w:lang w:eastAsia="en-US"/>
        </w:rPr>
        <w:t xml:space="preserve"> a </w:t>
      </w:r>
      <w:proofErr w:type="spellStart"/>
      <w:r w:rsidRPr="0054447C">
        <w:rPr>
          <w:rFonts w:eastAsiaTheme="minorHAnsi"/>
          <w:b/>
          <w:bCs/>
          <w:color w:val="000000"/>
          <w:sz w:val="24"/>
          <w:szCs w:val="24"/>
          <w:lang w:eastAsia="en-US"/>
        </w:rPr>
        <w:t>storïau</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eu</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hailadrodd</w:t>
      </w:r>
      <w:proofErr w:type="spellEnd"/>
      <w:r w:rsidRPr="0054447C">
        <w:rPr>
          <w:rFonts w:eastAsiaTheme="minorHAnsi"/>
          <w:color w:val="000000"/>
          <w:sz w:val="24"/>
          <w:szCs w:val="24"/>
          <w:lang w:eastAsia="en-US"/>
        </w:rPr>
        <w:t xml:space="preserve"> neu </w:t>
      </w:r>
      <w:proofErr w:type="spellStart"/>
      <w:r w:rsidRPr="0054447C">
        <w:rPr>
          <w:rFonts w:eastAsiaTheme="minorHAnsi"/>
          <w:color w:val="000000"/>
          <w:sz w:val="24"/>
          <w:szCs w:val="24"/>
          <w:lang w:eastAsia="en-US"/>
        </w:rPr>
        <w:t>eu</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dysgu</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ar</w:t>
      </w:r>
      <w:proofErr w:type="spellEnd"/>
      <w:r w:rsidRPr="0054447C">
        <w:rPr>
          <w:rFonts w:eastAsiaTheme="minorHAnsi"/>
          <w:color w:val="000000"/>
          <w:sz w:val="24"/>
          <w:szCs w:val="24"/>
          <w:lang w:eastAsia="en-US"/>
        </w:rPr>
        <w:t xml:space="preserve"> y </w:t>
      </w:r>
      <w:proofErr w:type="spellStart"/>
      <w:r w:rsidRPr="0054447C">
        <w:rPr>
          <w:rFonts w:eastAsiaTheme="minorHAnsi"/>
          <w:color w:val="000000"/>
          <w:sz w:val="24"/>
          <w:szCs w:val="24"/>
          <w:lang w:eastAsia="en-US"/>
        </w:rPr>
        <w:t>cof</w:t>
      </w:r>
      <w:proofErr w:type="spellEnd"/>
      <w:r w:rsidRPr="0054447C">
        <w:rPr>
          <w:rFonts w:eastAsiaTheme="minorHAnsi"/>
          <w:color w:val="000000"/>
          <w:sz w:val="24"/>
          <w:szCs w:val="24"/>
          <w:lang w:eastAsia="en-US"/>
        </w:rPr>
        <w:t>” (</w:t>
      </w:r>
      <w:proofErr w:type="spellStart"/>
      <w:r w:rsidRPr="0054447C">
        <w:rPr>
          <w:rFonts w:eastAsiaTheme="minorHAnsi"/>
          <w:color w:val="000000"/>
          <w:sz w:val="24"/>
          <w:szCs w:val="24"/>
          <w:lang w:eastAsia="en-US"/>
        </w:rPr>
        <w:t>Llafar</w:t>
      </w:r>
      <w:proofErr w:type="spellEnd"/>
      <w:r w:rsidRPr="0054447C">
        <w:rPr>
          <w:rFonts w:eastAsiaTheme="minorHAnsi"/>
          <w:color w:val="000000"/>
          <w:sz w:val="24"/>
          <w:szCs w:val="24"/>
          <w:lang w:eastAsia="en-US"/>
        </w:rPr>
        <w:t xml:space="preserve"> </w:t>
      </w:r>
      <w:proofErr w:type="spellStart"/>
      <w:r w:rsidRPr="0054447C">
        <w:rPr>
          <w:rFonts w:eastAsiaTheme="minorHAnsi"/>
          <w:color w:val="000000"/>
          <w:sz w:val="24"/>
          <w:szCs w:val="24"/>
          <w:lang w:eastAsia="en-US"/>
        </w:rPr>
        <w:t>Blwyddyn</w:t>
      </w:r>
      <w:proofErr w:type="spellEnd"/>
      <w:r w:rsidRPr="0054447C">
        <w:rPr>
          <w:rFonts w:eastAsiaTheme="minorHAnsi"/>
          <w:color w:val="000000"/>
          <w:sz w:val="24"/>
          <w:szCs w:val="24"/>
          <w:lang w:eastAsia="en-US"/>
        </w:rPr>
        <w:t xml:space="preserve"> 1) </w:t>
      </w:r>
      <w:r w:rsidRPr="0054447C">
        <w:rPr>
          <w:rFonts w:eastAsiaTheme="minorHAnsi"/>
          <w:sz w:val="24"/>
          <w:szCs w:val="24"/>
          <w:lang w:val="cy-GB" w:eastAsia="en-US"/>
        </w:rPr>
        <w:t>(Yr Adran Addysg a Sgiliau, 2015, tt. 14 - 16). Cydnabuwyd hwn yn arfer dda gan Estyn (2013, t. 15) wrth iddynt nodi “</w:t>
      </w:r>
      <w:r w:rsidRPr="0054447C">
        <w:rPr>
          <w:rFonts w:eastAsiaTheme="minorHAnsi"/>
          <w:sz w:val="24"/>
          <w:szCs w:val="24"/>
          <w:lang w:eastAsia="en-US"/>
        </w:rPr>
        <w:t xml:space="preserve">Mae </w:t>
      </w:r>
      <w:proofErr w:type="spellStart"/>
      <w:r w:rsidRPr="0054447C">
        <w:rPr>
          <w:rFonts w:eastAsiaTheme="minorHAnsi"/>
          <w:sz w:val="24"/>
          <w:szCs w:val="24"/>
          <w:lang w:eastAsia="en-US"/>
        </w:rPr>
        <w:t>ailadrodd</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caneuon</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yn</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helpu</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i</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gyfnerthu</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cynefindra</w:t>
      </w:r>
      <w:proofErr w:type="spellEnd"/>
      <w:r w:rsidRPr="0054447C">
        <w:rPr>
          <w:rFonts w:eastAsiaTheme="minorHAnsi"/>
          <w:sz w:val="24"/>
          <w:szCs w:val="24"/>
          <w:lang w:eastAsia="en-US"/>
        </w:rPr>
        <w:t xml:space="preserve"> â </w:t>
      </w:r>
      <w:proofErr w:type="spellStart"/>
      <w:r w:rsidRPr="0054447C">
        <w:rPr>
          <w:rFonts w:eastAsiaTheme="minorHAnsi"/>
          <w:sz w:val="24"/>
          <w:szCs w:val="24"/>
          <w:lang w:eastAsia="en-US"/>
        </w:rPr>
        <w:t>geiriau</w:t>
      </w:r>
      <w:proofErr w:type="spellEnd"/>
      <w:r w:rsidRPr="0054447C">
        <w:rPr>
          <w:rFonts w:eastAsiaTheme="minorHAnsi"/>
          <w:sz w:val="24"/>
          <w:szCs w:val="24"/>
          <w:lang w:eastAsia="en-US"/>
        </w:rPr>
        <w:t xml:space="preserve"> ac </w:t>
      </w:r>
      <w:proofErr w:type="spellStart"/>
      <w:r w:rsidRPr="0054447C">
        <w:rPr>
          <w:rFonts w:eastAsiaTheme="minorHAnsi"/>
          <w:sz w:val="24"/>
          <w:szCs w:val="24"/>
          <w:lang w:eastAsia="en-US"/>
        </w:rPr>
        <w:t>ymadroddion</w:t>
      </w:r>
      <w:proofErr w:type="spellEnd"/>
      <w:r w:rsidRPr="0054447C">
        <w:rPr>
          <w:rFonts w:eastAsiaTheme="minorHAnsi"/>
          <w:sz w:val="24"/>
          <w:szCs w:val="24"/>
          <w:lang w:eastAsia="en-US"/>
        </w:rPr>
        <w:t xml:space="preserve"> y </w:t>
      </w:r>
      <w:proofErr w:type="spellStart"/>
      <w:r w:rsidRPr="0054447C">
        <w:rPr>
          <w:rFonts w:eastAsiaTheme="minorHAnsi"/>
          <w:sz w:val="24"/>
          <w:szCs w:val="24"/>
          <w:lang w:eastAsia="en-US"/>
        </w:rPr>
        <w:t>gellir</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eu</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defnyddio</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mewn</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cyd-destunau</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eraill</w:t>
      </w:r>
      <w:proofErr w:type="spellEnd"/>
      <w:r w:rsidRPr="0054447C">
        <w:rPr>
          <w:rFonts w:eastAsiaTheme="minorHAnsi"/>
          <w:sz w:val="24"/>
          <w:szCs w:val="24"/>
          <w:lang w:eastAsia="en-US"/>
        </w:rPr>
        <w:t xml:space="preserve">”. Gan </w:t>
      </w:r>
      <w:proofErr w:type="spellStart"/>
      <w:r w:rsidRPr="0054447C">
        <w:rPr>
          <w:rFonts w:eastAsiaTheme="minorHAnsi"/>
          <w:sz w:val="24"/>
          <w:szCs w:val="24"/>
          <w:lang w:eastAsia="en-US"/>
        </w:rPr>
        <w:t>amlaf</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mae’r</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disgyblion</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yn</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mwynhau’r</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elfen</w:t>
      </w:r>
      <w:proofErr w:type="spellEnd"/>
      <w:r w:rsidRPr="0054447C">
        <w:rPr>
          <w:rFonts w:eastAsiaTheme="minorHAnsi"/>
          <w:sz w:val="24"/>
          <w:szCs w:val="24"/>
          <w:lang w:eastAsia="en-US"/>
        </w:rPr>
        <w:t xml:space="preserve"> o </w:t>
      </w:r>
      <w:proofErr w:type="spellStart"/>
      <w:r w:rsidRPr="0054447C">
        <w:rPr>
          <w:rFonts w:eastAsiaTheme="minorHAnsi"/>
          <w:sz w:val="24"/>
          <w:szCs w:val="24"/>
          <w:lang w:eastAsia="en-US"/>
        </w:rPr>
        <w:t>ganu</w:t>
      </w:r>
      <w:proofErr w:type="spellEnd"/>
      <w:r w:rsidRPr="0054447C">
        <w:rPr>
          <w:rFonts w:eastAsiaTheme="minorHAnsi"/>
          <w:sz w:val="24"/>
          <w:szCs w:val="24"/>
          <w:lang w:eastAsia="en-US"/>
        </w:rPr>
        <w:t xml:space="preserve"> ac o </w:t>
      </w:r>
      <w:proofErr w:type="spellStart"/>
      <w:r w:rsidRPr="0054447C">
        <w:rPr>
          <w:rFonts w:eastAsiaTheme="minorHAnsi"/>
          <w:sz w:val="24"/>
          <w:szCs w:val="24"/>
          <w:lang w:eastAsia="en-US"/>
        </w:rPr>
        <w:t>ganlyniad</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yn</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canu’r</w:t>
      </w:r>
      <w:proofErr w:type="spellEnd"/>
      <w:r w:rsidRPr="0054447C">
        <w:rPr>
          <w:rFonts w:eastAsiaTheme="minorHAnsi"/>
          <w:sz w:val="24"/>
          <w:szCs w:val="24"/>
          <w:lang w:eastAsia="en-US"/>
        </w:rPr>
        <w:t xml:space="preserve"> don </w:t>
      </w:r>
      <w:proofErr w:type="spellStart"/>
      <w:r w:rsidRPr="0054447C">
        <w:rPr>
          <w:rFonts w:eastAsiaTheme="minorHAnsi"/>
          <w:sz w:val="24"/>
          <w:szCs w:val="24"/>
          <w:lang w:eastAsia="en-US"/>
        </w:rPr>
        <w:t>wrth</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chwarae</w:t>
      </w:r>
      <w:proofErr w:type="spellEnd"/>
      <w:r w:rsidRPr="0054447C">
        <w:rPr>
          <w:rFonts w:eastAsiaTheme="minorHAnsi"/>
          <w:sz w:val="24"/>
          <w:szCs w:val="24"/>
          <w:lang w:eastAsia="en-US"/>
        </w:rPr>
        <w:t xml:space="preserve"> ag </w:t>
      </w:r>
      <w:proofErr w:type="spellStart"/>
      <w:r w:rsidRPr="0054447C">
        <w:rPr>
          <w:rFonts w:eastAsiaTheme="minorHAnsi"/>
          <w:sz w:val="24"/>
          <w:szCs w:val="24"/>
          <w:lang w:eastAsia="en-US"/>
        </w:rPr>
        <w:t>ar</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ôl</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mynd</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adref</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sy’n</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atgyfnerthu’r</w:t>
      </w:r>
      <w:proofErr w:type="spellEnd"/>
      <w:r w:rsidRPr="0054447C">
        <w:rPr>
          <w:rFonts w:eastAsiaTheme="minorHAnsi"/>
          <w:sz w:val="24"/>
          <w:szCs w:val="24"/>
          <w:lang w:eastAsia="en-US"/>
        </w:rPr>
        <w:t xml:space="preserve"> </w:t>
      </w:r>
      <w:proofErr w:type="spellStart"/>
      <w:r w:rsidRPr="0054447C">
        <w:rPr>
          <w:rFonts w:eastAsiaTheme="minorHAnsi"/>
          <w:sz w:val="24"/>
          <w:szCs w:val="24"/>
          <w:lang w:eastAsia="en-US"/>
        </w:rPr>
        <w:t>dysgu</w:t>
      </w:r>
      <w:proofErr w:type="spellEnd"/>
      <w:r w:rsidRPr="0054447C">
        <w:rPr>
          <w:rFonts w:eastAsiaTheme="minorHAnsi"/>
          <w:sz w:val="24"/>
          <w:szCs w:val="24"/>
          <w:lang w:eastAsia="en-US"/>
        </w:rPr>
        <w:t>.</w:t>
      </w:r>
    </w:p>
    <w:p w:rsidR="00861F8C" w:rsidRPr="0054447C" w:rsidRDefault="00861F8C" w:rsidP="0054447C">
      <w:pPr>
        <w:spacing w:line="360" w:lineRule="auto"/>
        <w:rPr>
          <w:sz w:val="24"/>
          <w:szCs w:val="24"/>
          <w:lang w:val="cy-GB"/>
        </w:rPr>
      </w:pPr>
    </w:p>
    <w:p w:rsidR="004179B8" w:rsidRPr="0054447C" w:rsidRDefault="000E764C" w:rsidP="0054447C">
      <w:pPr>
        <w:spacing w:line="360" w:lineRule="auto"/>
        <w:rPr>
          <w:sz w:val="24"/>
          <w:szCs w:val="24"/>
          <w:lang w:val="cy-GB"/>
        </w:rPr>
      </w:pPr>
      <w:r w:rsidRPr="0054447C">
        <w:rPr>
          <w:rFonts w:eastAsiaTheme="minorHAnsi"/>
          <w:sz w:val="24"/>
          <w:szCs w:val="24"/>
          <w:lang w:val="cy-GB" w:eastAsia="en-US"/>
        </w:rPr>
        <w:t>Felly fel y gwelir yn y fidio llwyddwyd i gwblhau’r tasgau a gynlluniwyd uchod. Wrth ddarllen y stori i’r disgyblion am yr ail waith roedd rhai geiriau ac enwau anifeiliaid dal yn anghyfarwydd iddynt. Gyda gobaith wrth ail adrodd y geiriau a gofyn iddynt ei adrodd yn dorfol byddair geiriau yma yn dod yn fwy cyfarwydd ac yn gofiadwy i’r disgyblion. Cydnabydda Estyn (2013) nad yw safonau darllen ein disgyblion cystal a’i safonau llafaredd. Darllenwyd y stori i’r plant gan ddefnyddio lluniau ac adrodd y stori ar lafar ond awgrymwyd gan Estyn bod llyfrau mawr neu’r llyfr ar fwrdd gwyn rhyngweithiol fel bod y disgyblion yn medru dilyn y print a dechrau ei ddarllen. Felly y tro nesaf penderfynwyd er mwyn paratoi’r disgyblion yn well ar gyfer y dasg darllen y dylid defnyddio llyfr mawr neu gyflwyno’r stori ar fwrdd gwyn rhyngweithiol.</w:t>
      </w:r>
    </w:p>
    <w:p w:rsidR="00E96DE4" w:rsidRPr="0054447C" w:rsidRDefault="00E96DE4" w:rsidP="0054447C">
      <w:pPr>
        <w:spacing w:line="360" w:lineRule="auto"/>
        <w:rPr>
          <w:sz w:val="24"/>
          <w:szCs w:val="24"/>
          <w:lang w:val="cy-GB"/>
        </w:rPr>
      </w:pPr>
    </w:p>
    <w:p w:rsidR="00785A90" w:rsidRPr="0054447C" w:rsidRDefault="000E764C" w:rsidP="0054447C">
      <w:pPr>
        <w:spacing w:line="360" w:lineRule="auto"/>
        <w:rPr>
          <w:sz w:val="24"/>
          <w:szCs w:val="24"/>
          <w:lang w:val="cy-GB"/>
        </w:rPr>
      </w:pPr>
      <w:r w:rsidRPr="0054447C">
        <w:rPr>
          <w:rFonts w:eastAsiaTheme="minorHAnsi"/>
          <w:sz w:val="24"/>
          <w:szCs w:val="24"/>
          <w:lang w:val="cy-GB" w:eastAsia="en-US"/>
        </w:rPr>
        <w:lastRenderedPageBreak/>
        <w:t xml:space="preserve">Yn ystod y gweithgaredd gyntaf llwyddwyd i gael y disgyblion i ddarllen rhai o’r geiriau cyfarwydd yn y stori gyda’r grwpiau uwch eu gallu yn medru adnabod geiriau aml ddefnydd a defnyddio’u hymwybyddiaeth o ffoneg i adeiladu geiriau. Trwy ail adrodd yr un patrwm brawddeg sef ‘Dyma....’ mae’r disgyblion yn cyfarwyddo gyda geiriau aml ddefnydd sydd hefyd o gymorth iddynt wrth ddarllen llyfrau adref megis cyfres Magi Ann a chyfres Sam a Non. Ni lwyddwyd i gael Grŵp Sali Mali i adnabod hanfodion brawddegau megis priflythrennau ag atalnod llawn ar y papur ond fe drafodwyd yr hanfodion ar lafar wrth osod y Meini Prawf Llwyddiant sef ‘I wneud gwaith da rhaid cofio...’.  </w:t>
      </w:r>
    </w:p>
    <w:p w:rsidR="00702B41" w:rsidRPr="0054447C" w:rsidRDefault="00702B41" w:rsidP="0054447C">
      <w:pPr>
        <w:spacing w:line="360" w:lineRule="auto"/>
        <w:rPr>
          <w:sz w:val="24"/>
          <w:szCs w:val="24"/>
          <w:lang w:val="cy-GB"/>
        </w:rPr>
      </w:pPr>
    </w:p>
    <w:p w:rsidR="006C187F" w:rsidRPr="0054447C" w:rsidRDefault="000E764C" w:rsidP="0054447C">
      <w:pPr>
        <w:spacing w:line="360" w:lineRule="auto"/>
        <w:rPr>
          <w:sz w:val="24"/>
          <w:szCs w:val="24"/>
          <w:lang w:val="cy-GB"/>
        </w:rPr>
      </w:pPr>
      <w:r w:rsidRPr="0054447C">
        <w:rPr>
          <w:rFonts w:eastAsiaTheme="minorHAnsi"/>
          <w:sz w:val="24"/>
          <w:szCs w:val="24"/>
          <w:lang w:val="cy-GB" w:eastAsia="en-US"/>
        </w:rPr>
        <w:t>Teimlir bod y gweithgaredd yma o fydd i’r disgyblion o ran iaith oherwydd nododd Estyn (2018, dyfynnwyd yn Golwg 360, 2018) y dylai ysgolion ganolbwyntio ar sgiliau llefaredd y disgyblion oherwydd bydd y sgiliau yma yn sylfaeni ar gyfer y sgiliau eraill sef darllen ag ysgrifennu. Yn ystod yr ail weithgaredd gwelwyd hi’n anoddach i ddangos y gwahaniaethu er bod hyn yn cael ei wneud trwy’r cwestiynau a gofynnwyd. Fel y gwelir gyda’r grwpiau is eu gallu megis Smot, mae’r Gymraeg yn newydd iddynt gan fod 70% o ddisgyblion y dosbarth yn dod o deuluoedd sydd a ddim Cymraeg yn y cartref. Wrth ganu ag ail adrodd y geiriau allweddol yn y stori gellid atgyfnerthu’r geiriau Cymraeg er mwyn galluogi’r disgyblion i ddod yn fwy cyfarwydd gyda’r iaith. Wrth i’r grwpiau uwch ei gallu dod i ail adrodd y stori gwelir mwy o ruglder yn ei hiaith a’r gallu i roi geiriau at ei gilydd er mwyn creu brawddegau a chyfleu ystyr.</w:t>
      </w:r>
    </w:p>
    <w:p w:rsidR="006C187F" w:rsidRPr="0054447C" w:rsidRDefault="006C187F" w:rsidP="0054447C">
      <w:pPr>
        <w:spacing w:line="360" w:lineRule="auto"/>
        <w:rPr>
          <w:sz w:val="24"/>
          <w:szCs w:val="24"/>
          <w:lang w:val="cy-GB"/>
        </w:rPr>
      </w:pPr>
    </w:p>
    <w:p w:rsidR="00BA11BA" w:rsidRPr="0054447C" w:rsidRDefault="000E764C" w:rsidP="0054447C">
      <w:pPr>
        <w:spacing w:line="360" w:lineRule="auto"/>
        <w:rPr>
          <w:sz w:val="24"/>
          <w:szCs w:val="24"/>
          <w:lang w:val="cy-GB"/>
        </w:rPr>
      </w:pPr>
      <w:r w:rsidRPr="0054447C">
        <w:rPr>
          <w:rFonts w:eastAsiaTheme="minorHAnsi"/>
          <w:sz w:val="24"/>
          <w:szCs w:val="24"/>
          <w:lang w:val="cy-GB" w:eastAsia="en-US"/>
        </w:rPr>
        <w:t xml:space="preserve">Er mwyn ymestyn y disgyblion ymhellach dylid cynllunio gwestiynau yn well gan ddefnyddio sgaffald Tacsonomeg Bloom. Medrir gwahaniaethu’r cwestiynau i’r grwpiau gwahanol gan ddefnyddio’r sgaffald. Ar gyfer grŵp Smot gellid defnyddio cwestiynnau ‘cofio’ Tacsonomeg Bloom er enghraifft “A wyt ti’n cofio pwy wnaeth adeiladu’r arch?”. Trwy ofyn cwestiynnau tebyg byddai’r disgyblion yn ailadrodd geiriau cyfarwydd ag o ganlyniad yn dod yn fwyfwy cyfarwydd gyda’r eirfa. Wrth symud cam i fynnu’r sgaffald at ‘deall’ gellid cyfeirio’r cwestiynau yma at grŵp Sam Tan a Jac y Jwc wrth ofyn cwestiynau megis “Pam bod rhaid i Noa adeiladu’r Arch?”. Er mwyn gwthio rhai o gorion y grwpiau yma medrir gofyn rhai cwestiynai o haen uwch a fyddai’n cael eu hanelu at grŵp Sali Mali. Cwestiynau o’r haen ‘cymhwyso’ megis “Os wnaeth Noa anfon Colomen i ddarganfod bwyd, ydych chi’n gwybod be sydd angen ar blanhigyn i dyfu?”. Byddai cwestiynau o’r math yma yn creu cysylltiadau trawsgwricwlaidd cryf ac agor drysau eraill er mwyn arwain y dysgu </w:t>
      </w:r>
      <w:r w:rsidRPr="0054447C">
        <w:rPr>
          <w:rFonts w:eastAsiaTheme="minorHAnsi"/>
          <w:sz w:val="24"/>
          <w:szCs w:val="24"/>
          <w:lang w:val="cy-GB" w:eastAsia="en-US"/>
        </w:rPr>
        <w:lastRenderedPageBreak/>
        <w:t xml:space="preserve">lawr llwybrau arbrofi a defnyddio’r iaith i ddisgrifio’r hyn a welant a chymharu’r newidiadau wrth i blanhigyn dyfu.  </w:t>
      </w:r>
    </w:p>
    <w:p w:rsidR="00BA11BA" w:rsidRPr="0054447C" w:rsidRDefault="00BA11BA" w:rsidP="0054447C">
      <w:pPr>
        <w:spacing w:line="360" w:lineRule="auto"/>
        <w:rPr>
          <w:sz w:val="24"/>
          <w:szCs w:val="24"/>
          <w:lang w:val="cy-GB"/>
        </w:rPr>
      </w:pPr>
    </w:p>
    <w:p w:rsidR="00BA11BA" w:rsidRPr="0054447C" w:rsidRDefault="000E764C" w:rsidP="0054447C">
      <w:pPr>
        <w:spacing w:line="360" w:lineRule="auto"/>
        <w:rPr>
          <w:sz w:val="24"/>
          <w:szCs w:val="24"/>
          <w:lang w:val="cy-GB"/>
        </w:rPr>
      </w:pPr>
      <w:r w:rsidRPr="0054447C">
        <w:rPr>
          <w:rFonts w:eastAsiaTheme="minorHAnsi"/>
          <w:sz w:val="24"/>
          <w:szCs w:val="24"/>
          <w:lang w:val="cy-GB" w:eastAsia="en-US"/>
        </w:rPr>
        <w:t>Strategaeth arall gellid defnyddio i ddatblygu ymwybyddiaeth y disgyblion o iaith a geiriau Cymraeg yw ysgrifennu enwau’r anifeiliaid ar gefn y llun neu o dan y llun fel bod y disgyblion yn dod yn gyfarwydd a gweld geiriau wedi adeiladu.</w:t>
      </w:r>
    </w:p>
    <w:p w:rsidR="00E96DE4" w:rsidRPr="0054447C" w:rsidRDefault="00E96DE4" w:rsidP="0054447C">
      <w:pPr>
        <w:spacing w:line="360" w:lineRule="auto"/>
        <w:rPr>
          <w:sz w:val="24"/>
          <w:szCs w:val="24"/>
          <w:lang w:val="cy-GB"/>
        </w:rPr>
      </w:pPr>
    </w:p>
    <w:p w:rsidR="00E96DE4" w:rsidRPr="0054447C" w:rsidRDefault="000E764C" w:rsidP="0054447C">
      <w:pPr>
        <w:spacing w:line="360" w:lineRule="auto"/>
        <w:rPr>
          <w:sz w:val="24"/>
          <w:szCs w:val="24"/>
        </w:rPr>
      </w:pPr>
      <w:r w:rsidRPr="0054447C">
        <w:rPr>
          <w:rFonts w:eastAsiaTheme="minorHAnsi"/>
          <w:sz w:val="24"/>
          <w:szCs w:val="24"/>
          <w:lang w:val="cy-GB" w:eastAsia="en-US"/>
        </w:rPr>
        <w:t>I gloi felly er mwyn atgyfnerthu dysgu'r Gymraeg yn y dyfodol rhaid sicrhau wrth ddarllen y stori bod y print ar gael yn weledol i’r disgyblion yw darllen er mwyn rhoi’r cyfle iddynt gyfarwyddo gyda phrint a geirfa anghyfarwydd.  Ystyrir y bydd cyflwyno mwy o eirfa trwy gyfrwng caneuon a rhigymau o fydd i’r disgyblion oherywdd ei fod yn ddull sy’n aros ar y cof a’u galluogi i ddysgu’r eirfa newydd. Gellid defnyddio caneuon yn fwy o amgylch y dosbarth yn ogystal er mwyn atgyfnerthu geiriau a ddefnyddir yn ddyddiol wrth gyflawni tasgau bob dydd. Y tro nesaf er mwyn datblygu ymwybyddiaeth y disgyblion o’r iaith Gymraeg yn fwy dylid gwneud amser er mwyn edrych ar rhai ansoddeiriau a chymalau gwahanol y frawddeg. Trwy wneud hyn mae’n agor llygaid y disgyblion ar fanc o eirfa gyfoethog a’u galluogi nhw i ail gyflwyno’r geiriau cyfoethog yma mewn darnau o waith eraill. Er mwyn atgyfnerthu’r Gymraeg yn yr ail weithgaredd rhaid paratoi cwestiynau yn well wrth ddefnyddio sgaffald tacsonomeg bloom. Trwy wneud hyn gellid asesu dealltwriaeth y disgyblion yn ogystal â rhoi cyfle i’r disgyblion ffurfio brawddegau ar lafar ag ymarfer eu sgiliau llefaredd. Er mwyn rhoi cymorth i’r disgyblion oll dylid rhoi enwau ar gefn y pypedau er mwyn atgoffa’r disgyblion ond hefyd er mwyn rhoi cyfle i’r disgyblion ddysgu’r geiriau wrth ei gweld yn aml mewn mannau gwahanol.</w:t>
      </w:r>
    </w:p>
    <w:p w:rsidR="008E34AA" w:rsidRPr="0054447C" w:rsidRDefault="008E34AA" w:rsidP="0054447C">
      <w:pPr>
        <w:spacing w:line="360" w:lineRule="auto"/>
        <w:rPr>
          <w:sz w:val="24"/>
          <w:szCs w:val="24"/>
          <w:lang w:val="cy-GB"/>
        </w:rPr>
      </w:pPr>
    </w:p>
    <w:p w:rsidR="0054447C" w:rsidRDefault="0054447C" w:rsidP="0054447C">
      <w:pPr>
        <w:spacing w:line="360" w:lineRule="auto"/>
        <w:rPr>
          <w:b/>
          <w:sz w:val="24"/>
          <w:szCs w:val="24"/>
          <w:u w:val="single"/>
          <w:lang w:val="cy-GB"/>
        </w:rPr>
      </w:pPr>
    </w:p>
    <w:p w:rsidR="0054447C" w:rsidRDefault="0054447C" w:rsidP="0054447C">
      <w:pPr>
        <w:spacing w:line="360" w:lineRule="auto"/>
        <w:rPr>
          <w:b/>
          <w:sz w:val="24"/>
          <w:szCs w:val="24"/>
          <w:u w:val="single"/>
          <w:lang w:val="cy-GB"/>
        </w:rPr>
      </w:pPr>
    </w:p>
    <w:p w:rsidR="0054447C" w:rsidRDefault="0054447C" w:rsidP="0054447C">
      <w:pPr>
        <w:spacing w:line="360" w:lineRule="auto"/>
        <w:rPr>
          <w:b/>
          <w:sz w:val="24"/>
          <w:szCs w:val="24"/>
          <w:u w:val="single"/>
          <w:lang w:val="cy-GB"/>
        </w:rPr>
      </w:pPr>
    </w:p>
    <w:p w:rsidR="0054447C" w:rsidRDefault="0054447C" w:rsidP="0054447C">
      <w:pPr>
        <w:spacing w:line="360" w:lineRule="auto"/>
        <w:rPr>
          <w:b/>
          <w:sz w:val="24"/>
          <w:szCs w:val="24"/>
          <w:u w:val="single"/>
          <w:lang w:val="cy-GB"/>
        </w:rPr>
      </w:pPr>
    </w:p>
    <w:p w:rsidR="0054447C" w:rsidRDefault="0054447C" w:rsidP="0054447C">
      <w:pPr>
        <w:spacing w:line="360" w:lineRule="auto"/>
        <w:rPr>
          <w:b/>
          <w:sz w:val="24"/>
          <w:szCs w:val="24"/>
          <w:u w:val="single"/>
          <w:lang w:val="cy-GB"/>
        </w:rPr>
      </w:pPr>
    </w:p>
    <w:p w:rsidR="0054447C" w:rsidRDefault="0054447C" w:rsidP="0054447C">
      <w:pPr>
        <w:spacing w:line="360" w:lineRule="auto"/>
        <w:rPr>
          <w:b/>
          <w:sz w:val="24"/>
          <w:szCs w:val="24"/>
          <w:u w:val="single"/>
          <w:lang w:val="cy-GB"/>
        </w:rPr>
      </w:pPr>
    </w:p>
    <w:p w:rsidR="0054447C" w:rsidRDefault="0054447C" w:rsidP="0054447C">
      <w:pPr>
        <w:spacing w:line="360" w:lineRule="auto"/>
        <w:rPr>
          <w:b/>
          <w:sz w:val="24"/>
          <w:szCs w:val="24"/>
          <w:u w:val="single"/>
          <w:lang w:val="cy-GB"/>
        </w:rPr>
      </w:pPr>
    </w:p>
    <w:p w:rsidR="0054447C" w:rsidRDefault="0054447C" w:rsidP="0054447C">
      <w:pPr>
        <w:spacing w:line="360" w:lineRule="auto"/>
        <w:rPr>
          <w:b/>
          <w:sz w:val="24"/>
          <w:szCs w:val="24"/>
          <w:u w:val="single"/>
          <w:lang w:val="cy-GB"/>
        </w:rPr>
      </w:pPr>
    </w:p>
    <w:p w:rsidR="0054447C" w:rsidRDefault="0054447C" w:rsidP="0054447C">
      <w:pPr>
        <w:spacing w:line="360" w:lineRule="auto"/>
        <w:rPr>
          <w:b/>
          <w:sz w:val="24"/>
          <w:szCs w:val="24"/>
          <w:u w:val="single"/>
          <w:lang w:val="cy-GB"/>
        </w:rPr>
      </w:pPr>
    </w:p>
    <w:p w:rsidR="0054447C" w:rsidRDefault="0054447C" w:rsidP="0054447C">
      <w:pPr>
        <w:spacing w:line="360" w:lineRule="auto"/>
        <w:rPr>
          <w:b/>
          <w:sz w:val="24"/>
          <w:szCs w:val="24"/>
          <w:u w:val="single"/>
          <w:lang w:val="cy-GB"/>
        </w:rPr>
      </w:pPr>
    </w:p>
    <w:p w:rsidR="008E34AA" w:rsidRPr="0054447C" w:rsidRDefault="008E34AA" w:rsidP="0054447C">
      <w:pPr>
        <w:spacing w:line="360" w:lineRule="auto"/>
        <w:rPr>
          <w:b/>
          <w:sz w:val="24"/>
          <w:szCs w:val="24"/>
          <w:u w:val="single"/>
          <w:lang w:val="cy-GB"/>
        </w:rPr>
      </w:pPr>
      <w:bookmarkStart w:id="0" w:name="_GoBack"/>
      <w:bookmarkEnd w:id="0"/>
      <w:r w:rsidRPr="0054447C">
        <w:rPr>
          <w:b/>
          <w:sz w:val="24"/>
          <w:szCs w:val="24"/>
          <w:u w:val="single"/>
          <w:lang w:val="cy-GB"/>
        </w:rPr>
        <w:lastRenderedPageBreak/>
        <w:t>Rhestr Gyfeiriadau</w:t>
      </w:r>
    </w:p>
    <w:p w:rsidR="0054447C" w:rsidRPr="0054447C" w:rsidRDefault="0054447C" w:rsidP="0054447C">
      <w:pPr>
        <w:spacing w:line="360" w:lineRule="auto"/>
        <w:rPr>
          <w:sz w:val="24"/>
          <w:szCs w:val="24"/>
          <w:lang w:val="cy-GB"/>
        </w:rPr>
      </w:pPr>
    </w:p>
    <w:p w:rsidR="0054447C" w:rsidRDefault="0054447C" w:rsidP="0054447C">
      <w:pPr>
        <w:spacing w:line="360" w:lineRule="auto"/>
        <w:rPr>
          <w:sz w:val="24"/>
          <w:szCs w:val="24"/>
        </w:rPr>
      </w:pPr>
      <w:r w:rsidRPr="0054447C">
        <w:rPr>
          <w:sz w:val="24"/>
          <w:szCs w:val="24"/>
        </w:rPr>
        <w:t xml:space="preserve">Estyn. (2013) </w:t>
      </w:r>
      <w:r w:rsidRPr="0054447C">
        <w:rPr>
          <w:i/>
          <w:sz w:val="24"/>
          <w:szCs w:val="24"/>
        </w:rPr>
        <w:t xml:space="preserve"> </w:t>
      </w:r>
      <w:proofErr w:type="spellStart"/>
      <w:r w:rsidRPr="0054447C">
        <w:rPr>
          <w:i/>
          <w:sz w:val="24"/>
          <w:szCs w:val="24"/>
        </w:rPr>
        <w:t>Datblygu’r</w:t>
      </w:r>
      <w:proofErr w:type="spellEnd"/>
      <w:r w:rsidRPr="0054447C">
        <w:rPr>
          <w:i/>
          <w:sz w:val="24"/>
          <w:szCs w:val="24"/>
        </w:rPr>
        <w:t xml:space="preserve"> </w:t>
      </w:r>
      <w:proofErr w:type="spellStart"/>
      <w:r w:rsidRPr="0054447C">
        <w:rPr>
          <w:i/>
          <w:sz w:val="24"/>
          <w:szCs w:val="24"/>
        </w:rPr>
        <w:t>Gymraeg</w:t>
      </w:r>
      <w:proofErr w:type="spellEnd"/>
      <w:r w:rsidRPr="0054447C">
        <w:rPr>
          <w:i/>
          <w:sz w:val="24"/>
          <w:szCs w:val="24"/>
        </w:rPr>
        <w:t xml:space="preserve"> </w:t>
      </w:r>
      <w:proofErr w:type="spellStart"/>
      <w:r w:rsidRPr="0054447C">
        <w:rPr>
          <w:i/>
          <w:sz w:val="24"/>
          <w:szCs w:val="24"/>
        </w:rPr>
        <w:t>yn</w:t>
      </w:r>
      <w:proofErr w:type="spellEnd"/>
      <w:r w:rsidRPr="0054447C">
        <w:rPr>
          <w:i/>
          <w:sz w:val="24"/>
          <w:szCs w:val="24"/>
        </w:rPr>
        <w:t xml:space="preserve"> y </w:t>
      </w:r>
      <w:proofErr w:type="spellStart"/>
      <w:r w:rsidRPr="0054447C">
        <w:rPr>
          <w:i/>
          <w:sz w:val="24"/>
          <w:szCs w:val="24"/>
        </w:rPr>
        <w:t>Cyfnod</w:t>
      </w:r>
      <w:proofErr w:type="spellEnd"/>
      <w:r w:rsidRPr="0054447C">
        <w:rPr>
          <w:i/>
          <w:sz w:val="24"/>
          <w:szCs w:val="24"/>
        </w:rPr>
        <w:t xml:space="preserve"> Sylfaen. </w:t>
      </w:r>
      <w:proofErr w:type="spellStart"/>
      <w:r w:rsidRPr="0054447C">
        <w:rPr>
          <w:sz w:val="24"/>
          <w:szCs w:val="24"/>
        </w:rPr>
        <w:t>Caerdydd</w:t>
      </w:r>
      <w:proofErr w:type="spellEnd"/>
      <w:r w:rsidRPr="0054447C">
        <w:rPr>
          <w:sz w:val="24"/>
          <w:szCs w:val="24"/>
        </w:rPr>
        <w:t xml:space="preserve">: Estyn. </w:t>
      </w:r>
      <w:proofErr w:type="spellStart"/>
      <w:r w:rsidRPr="0054447C">
        <w:rPr>
          <w:sz w:val="24"/>
          <w:szCs w:val="24"/>
        </w:rPr>
        <w:t>Ar</w:t>
      </w:r>
      <w:proofErr w:type="spellEnd"/>
      <w:r w:rsidRPr="0054447C">
        <w:rPr>
          <w:sz w:val="24"/>
          <w:szCs w:val="24"/>
        </w:rPr>
        <w:t xml:space="preserve"> </w:t>
      </w:r>
      <w:proofErr w:type="spellStart"/>
      <w:r w:rsidRPr="0054447C">
        <w:rPr>
          <w:sz w:val="24"/>
          <w:szCs w:val="24"/>
        </w:rPr>
        <w:t>gael</w:t>
      </w:r>
      <w:proofErr w:type="spellEnd"/>
      <w:r w:rsidRPr="0054447C">
        <w:rPr>
          <w:sz w:val="24"/>
          <w:szCs w:val="24"/>
        </w:rPr>
        <w:t xml:space="preserve"> </w:t>
      </w:r>
      <w:proofErr w:type="spellStart"/>
      <w:r w:rsidRPr="0054447C">
        <w:rPr>
          <w:sz w:val="24"/>
          <w:szCs w:val="24"/>
        </w:rPr>
        <w:t>yn</w:t>
      </w:r>
      <w:proofErr w:type="spellEnd"/>
      <w:r w:rsidRPr="0054447C">
        <w:rPr>
          <w:sz w:val="24"/>
          <w:szCs w:val="24"/>
        </w:rPr>
        <w:t xml:space="preserve">: </w:t>
      </w:r>
      <w:hyperlink r:id="rId8" w:history="1">
        <w:r w:rsidRPr="0054447C">
          <w:rPr>
            <w:rStyle w:val="Hyperlink"/>
            <w:sz w:val="24"/>
            <w:szCs w:val="24"/>
          </w:rPr>
          <w:t>https://www.estyn.gov.wales/sites/default/files/documents/Datblygu%27r%20Gymraeg%20yn%20y%20Cyfnod%20Sylfaen%20-%20Ionawr%202013.pdf</w:t>
        </w:r>
      </w:hyperlink>
      <w:r w:rsidRPr="0054447C">
        <w:rPr>
          <w:sz w:val="24"/>
          <w:szCs w:val="24"/>
        </w:rPr>
        <w:t xml:space="preserve"> (</w:t>
      </w:r>
      <w:proofErr w:type="spellStart"/>
      <w:r w:rsidRPr="0054447C">
        <w:rPr>
          <w:sz w:val="24"/>
          <w:szCs w:val="24"/>
        </w:rPr>
        <w:t>Darllenwyd</w:t>
      </w:r>
      <w:proofErr w:type="spellEnd"/>
      <w:r w:rsidRPr="0054447C">
        <w:rPr>
          <w:sz w:val="24"/>
          <w:szCs w:val="24"/>
        </w:rPr>
        <w:t xml:space="preserve">: 30 Mai 2019). </w:t>
      </w:r>
    </w:p>
    <w:p w:rsidR="0054447C" w:rsidRPr="0054447C" w:rsidRDefault="0054447C" w:rsidP="0054447C">
      <w:pPr>
        <w:spacing w:line="360" w:lineRule="auto"/>
        <w:rPr>
          <w:sz w:val="24"/>
          <w:szCs w:val="24"/>
        </w:rPr>
      </w:pPr>
    </w:p>
    <w:p w:rsidR="0054447C" w:rsidRDefault="0054447C" w:rsidP="0054447C">
      <w:pPr>
        <w:spacing w:line="360" w:lineRule="auto"/>
        <w:rPr>
          <w:rFonts w:eastAsiaTheme="minorHAnsi"/>
          <w:sz w:val="24"/>
          <w:szCs w:val="24"/>
          <w:lang w:eastAsia="en-US"/>
        </w:rPr>
      </w:pPr>
      <w:r w:rsidRPr="0054447C">
        <w:rPr>
          <w:rFonts w:eastAsiaTheme="minorHAnsi"/>
          <w:sz w:val="24"/>
          <w:szCs w:val="24"/>
          <w:lang w:val="cy-GB" w:eastAsia="en-US"/>
        </w:rPr>
        <w:t xml:space="preserve">Golwg360. (2018) ‘Sgiliau Cymraeg yn “dda” mewn ysgolion, yn ôl Estyn’ Ar gael yn: </w:t>
      </w:r>
      <w:r w:rsidRPr="0054447C">
        <w:rPr>
          <w:rFonts w:eastAsiaTheme="minorHAnsi"/>
          <w:color w:val="0000FF"/>
          <w:sz w:val="24"/>
          <w:szCs w:val="24"/>
          <w:u w:val="single"/>
          <w:lang w:eastAsia="en-US"/>
        </w:rPr>
        <w:t>&lt;https://golwg360.cymru/newyddion/cymru/519337-sgiliau-cymraeg-mewn-ysgolion-estyn&gt;</w:t>
      </w:r>
      <w:r w:rsidRPr="0054447C">
        <w:rPr>
          <w:rFonts w:eastAsiaTheme="minorHAnsi"/>
          <w:sz w:val="24"/>
          <w:szCs w:val="24"/>
          <w:lang w:eastAsia="en-US"/>
        </w:rPr>
        <w:t xml:space="preserve"> (</w:t>
      </w:r>
      <w:proofErr w:type="spellStart"/>
      <w:r w:rsidRPr="0054447C">
        <w:rPr>
          <w:rFonts w:eastAsiaTheme="minorHAnsi"/>
          <w:sz w:val="24"/>
          <w:szCs w:val="24"/>
          <w:lang w:eastAsia="en-US"/>
        </w:rPr>
        <w:t>Darllenwyd</w:t>
      </w:r>
      <w:proofErr w:type="spellEnd"/>
      <w:r w:rsidRPr="0054447C">
        <w:rPr>
          <w:rFonts w:eastAsiaTheme="minorHAnsi"/>
          <w:sz w:val="24"/>
          <w:szCs w:val="24"/>
          <w:lang w:eastAsia="en-US"/>
        </w:rPr>
        <w:t xml:space="preserve"> 30 Mai 2019).</w:t>
      </w:r>
    </w:p>
    <w:p w:rsidR="0054447C" w:rsidRPr="0054447C" w:rsidRDefault="0054447C" w:rsidP="0054447C">
      <w:pPr>
        <w:spacing w:line="360" w:lineRule="auto"/>
        <w:rPr>
          <w:sz w:val="24"/>
          <w:szCs w:val="24"/>
        </w:rPr>
      </w:pPr>
    </w:p>
    <w:p w:rsidR="0054447C" w:rsidRPr="0054447C" w:rsidRDefault="0054447C" w:rsidP="0054447C">
      <w:pPr>
        <w:spacing w:line="360" w:lineRule="auto"/>
        <w:rPr>
          <w:sz w:val="24"/>
          <w:szCs w:val="24"/>
        </w:rPr>
      </w:pPr>
      <w:proofErr w:type="spellStart"/>
      <w:r w:rsidRPr="0054447C">
        <w:rPr>
          <w:sz w:val="24"/>
          <w:szCs w:val="24"/>
        </w:rPr>
        <w:t>Yr</w:t>
      </w:r>
      <w:proofErr w:type="spellEnd"/>
      <w:r w:rsidRPr="0054447C">
        <w:rPr>
          <w:sz w:val="24"/>
          <w:szCs w:val="24"/>
        </w:rPr>
        <w:t xml:space="preserve"> </w:t>
      </w:r>
      <w:proofErr w:type="spellStart"/>
      <w:r w:rsidRPr="0054447C">
        <w:rPr>
          <w:sz w:val="24"/>
          <w:szCs w:val="24"/>
        </w:rPr>
        <w:t>Adran</w:t>
      </w:r>
      <w:proofErr w:type="spellEnd"/>
      <w:r w:rsidRPr="0054447C">
        <w:rPr>
          <w:sz w:val="24"/>
          <w:szCs w:val="24"/>
        </w:rPr>
        <w:t xml:space="preserve"> </w:t>
      </w:r>
      <w:proofErr w:type="spellStart"/>
      <w:r w:rsidRPr="0054447C">
        <w:rPr>
          <w:sz w:val="24"/>
          <w:szCs w:val="24"/>
        </w:rPr>
        <w:t>Addysg</w:t>
      </w:r>
      <w:proofErr w:type="spellEnd"/>
      <w:r w:rsidRPr="0054447C">
        <w:rPr>
          <w:sz w:val="24"/>
          <w:szCs w:val="24"/>
        </w:rPr>
        <w:t xml:space="preserve"> a </w:t>
      </w:r>
      <w:proofErr w:type="spellStart"/>
      <w:r w:rsidRPr="0054447C">
        <w:rPr>
          <w:sz w:val="24"/>
          <w:szCs w:val="24"/>
        </w:rPr>
        <w:t>Siliau</w:t>
      </w:r>
      <w:proofErr w:type="spellEnd"/>
      <w:r w:rsidRPr="0054447C">
        <w:rPr>
          <w:sz w:val="24"/>
          <w:szCs w:val="24"/>
        </w:rPr>
        <w:t xml:space="preserve">. (2015) </w:t>
      </w:r>
      <w:proofErr w:type="spellStart"/>
      <w:r w:rsidRPr="0054447C">
        <w:rPr>
          <w:i/>
          <w:sz w:val="24"/>
          <w:szCs w:val="24"/>
        </w:rPr>
        <w:t>Cwricwlwm</w:t>
      </w:r>
      <w:proofErr w:type="spellEnd"/>
      <w:r w:rsidRPr="0054447C">
        <w:rPr>
          <w:i/>
          <w:sz w:val="24"/>
          <w:szCs w:val="24"/>
        </w:rPr>
        <w:t xml:space="preserve"> Cymru – </w:t>
      </w:r>
      <w:proofErr w:type="spellStart"/>
      <w:r w:rsidRPr="0054447C">
        <w:rPr>
          <w:i/>
          <w:sz w:val="24"/>
          <w:szCs w:val="24"/>
        </w:rPr>
        <w:t>Fframwaith</w:t>
      </w:r>
      <w:proofErr w:type="spellEnd"/>
      <w:r w:rsidRPr="0054447C">
        <w:rPr>
          <w:i/>
          <w:sz w:val="24"/>
          <w:szCs w:val="24"/>
        </w:rPr>
        <w:t xml:space="preserve"> y </w:t>
      </w:r>
      <w:proofErr w:type="spellStart"/>
      <w:r w:rsidRPr="0054447C">
        <w:rPr>
          <w:i/>
          <w:sz w:val="24"/>
          <w:szCs w:val="24"/>
        </w:rPr>
        <w:t>Cyfnod</w:t>
      </w:r>
      <w:proofErr w:type="spellEnd"/>
      <w:r w:rsidRPr="0054447C">
        <w:rPr>
          <w:i/>
          <w:sz w:val="24"/>
          <w:szCs w:val="24"/>
        </w:rPr>
        <w:t xml:space="preserve"> Sylfaen. </w:t>
      </w:r>
      <w:proofErr w:type="spellStart"/>
      <w:r w:rsidRPr="0054447C">
        <w:rPr>
          <w:sz w:val="24"/>
          <w:szCs w:val="24"/>
        </w:rPr>
        <w:t>Caerdydd</w:t>
      </w:r>
      <w:proofErr w:type="spellEnd"/>
      <w:r w:rsidRPr="0054447C">
        <w:rPr>
          <w:sz w:val="24"/>
          <w:szCs w:val="24"/>
        </w:rPr>
        <w:t xml:space="preserve">: </w:t>
      </w:r>
      <w:proofErr w:type="spellStart"/>
      <w:r w:rsidRPr="0054447C">
        <w:rPr>
          <w:sz w:val="24"/>
          <w:szCs w:val="24"/>
        </w:rPr>
        <w:t>Llywodraeth</w:t>
      </w:r>
      <w:proofErr w:type="spellEnd"/>
      <w:r w:rsidRPr="0054447C">
        <w:rPr>
          <w:sz w:val="24"/>
          <w:szCs w:val="24"/>
        </w:rPr>
        <w:t xml:space="preserve"> </w:t>
      </w:r>
      <w:proofErr w:type="spellStart"/>
      <w:r w:rsidRPr="0054447C">
        <w:rPr>
          <w:sz w:val="24"/>
          <w:szCs w:val="24"/>
        </w:rPr>
        <w:t>Cynulliad</w:t>
      </w:r>
      <w:proofErr w:type="spellEnd"/>
      <w:r w:rsidRPr="0054447C">
        <w:rPr>
          <w:sz w:val="24"/>
          <w:szCs w:val="24"/>
        </w:rPr>
        <w:t xml:space="preserve"> Cymru. </w:t>
      </w:r>
    </w:p>
    <w:p w:rsidR="00A851B2" w:rsidRPr="0054447C" w:rsidRDefault="00A851B2" w:rsidP="0054447C">
      <w:pPr>
        <w:spacing w:line="360" w:lineRule="auto"/>
        <w:rPr>
          <w:sz w:val="24"/>
          <w:szCs w:val="24"/>
          <w:lang w:val="cy-GB"/>
        </w:rPr>
      </w:pPr>
    </w:p>
    <w:p w:rsidR="005A4426" w:rsidRPr="0054447C" w:rsidRDefault="005A4426" w:rsidP="0054447C">
      <w:pPr>
        <w:spacing w:line="360" w:lineRule="auto"/>
        <w:rPr>
          <w:sz w:val="24"/>
          <w:szCs w:val="24"/>
          <w:lang w:val="cy-GB"/>
        </w:rPr>
      </w:pPr>
    </w:p>
    <w:p w:rsidR="00610E57" w:rsidRPr="0054447C" w:rsidRDefault="00610E57" w:rsidP="0054447C">
      <w:pPr>
        <w:spacing w:line="360" w:lineRule="auto"/>
        <w:rPr>
          <w:sz w:val="24"/>
          <w:szCs w:val="24"/>
        </w:rPr>
      </w:pPr>
    </w:p>
    <w:sectPr w:rsidR="00610E57" w:rsidRPr="0054447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447C" w:rsidRDefault="0054447C" w:rsidP="0054447C">
      <w:r>
        <w:separator/>
      </w:r>
    </w:p>
  </w:endnote>
  <w:endnote w:type="continuationSeparator" w:id="0">
    <w:p w:rsidR="0054447C" w:rsidRDefault="0054447C" w:rsidP="00544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8266477"/>
      <w:docPartObj>
        <w:docPartGallery w:val="Page Numbers (Bottom of Page)"/>
        <w:docPartUnique/>
      </w:docPartObj>
    </w:sdtPr>
    <w:sdtEndPr>
      <w:rPr>
        <w:noProof/>
      </w:rPr>
    </w:sdtEndPr>
    <w:sdtContent>
      <w:p w:rsidR="0054447C" w:rsidRDefault="005444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4447C" w:rsidRDefault="00544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447C" w:rsidRDefault="0054447C" w:rsidP="0054447C">
      <w:r>
        <w:separator/>
      </w:r>
    </w:p>
  </w:footnote>
  <w:footnote w:type="continuationSeparator" w:id="0">
    <w:p w:rsidR="0054447C" w:rsidRDefault="0054447C" w:rsidP="005444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447C" w:rsidRDefault="0054447C" w:rsidP="0054447C">
    <w:pPr>
      <w:pStyle w:val="Header"/>
      <w:jc w:val="right"/>
    </w:pPr>
    <w:r>
      <w:t>1502447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85074"/>
    <w:multiLevelType w:val="hybridMultilevel"/>
    <w:tmpl w:val="81B69E0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17F251F4"/>
    <w:multiLevelType w:val="hybridMultilevel"/>
    <w:tmpl w:val="A4D8962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3AE347D6"/>
    <w:multiLevelType w:val="hybridMultilevel"/>
    <w:tmpl w:val="44E0D06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3F5618C4"/>
    <w:multiLevelType w:val="hybridMultilevel"/>
    <w:tmpl w:val="8C1223A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459"/>
    <w:rsid w:val="00052FF0"/>
    <w:rsid w:val="00065DF1"/>
    <w:rsid w:val="000859A1"/>
    <w:rsid w:val="00097915"/>
    <w:rsid w:val="000E764C"/>
    <w:rsid w:val="001110C5"/>
    <w:rsid w:val="001165EF"/>
    <w:rsid w:val="00133EDE"/>
    <w:rsid w:val="00150A3A"/>
    <w:rsid w:val="001524A7"/>
    <w:rsid w:val="00171845"/>
    <w:rsid w:val="001722B7"/>
    <w:rsid w:val="00191CA5"/>
    <w:rsid w:val="001B12C3"/>
    <w:rsid w:val="001C0BEF"/>
    <w:rsid w:val="002B19C3"/>
    <w:rsid w:val="002B694B"/>
    <w:rsid w:val="002D265F"/>
    <w:rsid w:val="002F4049"/>
    <w:rsid w:val="00356399"/>
    <w:rsid w:val="00385FA8"/>
    <w:rsid w:val="003B64DC"/>
    <w:rsid w:val="004179B8"/>
    <w:rsid w:val="00441684"/>
    <w:rsid w:val="00447DD0"/>
    <w:rsid w:val="00506CBF"/>
    <w:rsid w:val="005115D8"/>
    <w:rsid w:val="005210C0"/>
    <w:rsid w:val="0054447C"/>
    <w:rsid w:val="005A3332"/>
    <w:rsid w:val="005A4426"/>
    <w:rsid w:val="005F0F4C"/>
    <w:rsid w:val="00610E57"/>
    <w:rsid w:val="0061175E"/>
    <w:rsid w:val="00627B44"/>
    <w:rsid w:val="006B3773"/>
    <w:rsid w:val="006C187F"/>
    <w:rsid w:val="006C6558"/>
    <w:rsid w:val="00702B41"/>
    <w:rsid w:val="007361BC"/>
    <w:rsid w:val="00785A90"/>
    <w:rsid w:val="00840D14"/>
    <w:rsid w:val="008604C4"/>
    <w:rsid w:val="00861F8C"/>
    <w:rsid w:val="00872459"/>
    <w:rsid w:val="008C46B3"/>
    <w:rsid w:val="008D0882"/>
    <w:rsid w:val="008E34AA"/>
    <w:rsid w:val="0094152C"/>
    <w:rsid w:val="009633A8"/>
    <w:rsid w:val="009E2EB2"/>
    <w:rsid w:val="00A1601D"/>
    <w:rsid w:val="00A515BD"/>
    <w:rsid w:val="00A53D73"/>
    <w:rsid w:val="00A851B2"/>
    <w:rsid w:val="00B26171"/>
    <w:rsid w:val="00BA11BA"/>
    <w:rsid w:val="00BC7F8D"/>
    <w:rsid w:val="00C11EE1"/>
    <w:rsid w:val="00CE0E27"/>
    <w:rsid w:val="00D37BF4"/>
    <w:rsid w:val="00DD3CD2"/>
    <w:rsid w:val="00E050A3"/>
    <w:rsid w:val="00E30A2C"/>
    <w:rsid w:val="00E96DE4"/>
    <w:rsid w:val="00F01118"/>
    <w:rsid w:val="00F06A67"/>
    <w:rsid w:val="00F64C88"/>
    <w:rsid w:val="00FD32FC"/>
    <w:rsid w:val="00FF61E2"/>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E79B2"/>
  <w15:chartTrackingRefBased/>
  <w15:docId w15:val="{24759C1C-DBDF-42F0-BDAC-C919F5A36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2459"/>
    <w:pPr>
      <w:spacing w:after="0" w:line="240" w:lineRule="auto"/>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0">
    <w:name w:val="Pa0"/>
    <w:basedOn w:val="Normal"/>
    <w:next w:val="Normal"/>
    <w:uiPriority w:val="99"/>
    <w:rsid w:val="00191CA5"/>
    <w:pPr>
      <w:autoSpaceDE w:val="0"/>
      <w:autoSpaceDN w:val="0"/>
      <w:adjustRightInd w:val="0"/>
      <w:spacing w:line="241" w:lineRule="atLeast"/>
    </w:pPr>
    <w:rPr>
      <w:rFonts w:ascii="Frutiger LT Std 45 Light" w:eastAsiaTheme="minorHAnsi" w:hAnsi="Frutiger LT Std 45 Light" w:cstheme="minorBidi"/>
      <w:sz w:val="24"/>
      <w:szCs w:val="24"/>
      <w:lang w:val="cy-GB" w:eastAsia="en-US"/>
    </w:rPr>
  </w:style>
  <w:style w:type="character" w:styleId="Hyperlink">
    <w:name w:val="Hyperlink"/>
    <w:basedOn w:val="DefaultParagraphFont"/>
    <w:uiPriority w:val="99"/>
    <w:unhideWhenUsed/>
    <w:rsid w:val="008E34AA"/>
    <w:rPr>
      <w:color w:val="0000FF"/>
      <w:u w:val="single"/>
    </w:rPr>
  </w:style>
  <w:style w:type="paragraph" w:styleId="ListParagraph">
    <w:name w:val="List Paragraph"/>
    <w:basedOn w:val="Normal"/>
    <w:uiPriority w:val="34"/>
    <w:qFormat/>
    <w:rsid w:val="008E34AA"/>
    <w:pPr>
      <w:ind w:left="720"/>
      <w:contextualSpacing/>
    </w:pPr>
  </w:style>
  <w:style w:type="character" w:styleId="UnresolvedMention">
    <w:name w:val="Unresolved Mention"/>
    <w:basedOn w:val="DefaultParagraphFont"/>
    <w:uiPriority w:val="99"/>
    <w:semiHidden/>
    <w:unhideWhenUsed/>
    <w:rsid w:val="00065DF1"/>
    <w:rPr>
      <w:color w:val="605E5C"/>
      <w:shd w:val="clear" w:color="auto" w:fill="E1DFDD"/>
    </w:rPr>
  </w:style>
  <w:style w:type="character" w:styleId="FollowedHyperlink">
    <w:name w:val="FollowedHyperlink"/>
    <w:basedOn w:val="DefaultParagraphFont"/>
    <w:uiPriority w:val="99"/>
    <w:semiHidden/>
    <w:unhideWhenUsed/>
    <w:rsid w:val="00065DF1"/>
    <w:rPr>
      <w:color w:val="954F72" w:themeColor="followedHyperlink"/>
      <w:u w:val="single"/>
    </w:rPr>
  </w:style>
  <w:style w:type="paragraph" w:styleId="Header">
    <w:name w:val="header"/>
    <w:basedOn w:val="Normal"/>
    <w:link w:val="HeaderChar"/>
    <w:uiPriority w:val="99"/>
    <w:unhideWhenUsed/>
    <w:rsid w:val="0054447C"/>
    <w:pPr>
      <w:tabs>
        <w:tab w:val="center" w:pos="4513"/>
        <w:tab w:val="right" w:pos="9026"/>
      </w:tabs>
    </w:pPr>
  </w:style>
  <w:style w:type="character" w:customStyle="1" w:styleId="HeaderChar">
    <w:name w:val="Header Char"/>
    <w:basedOn w:val="DefaultParagraphFont"/>
    <w:link w:val="Header"/>
    <w:uiPriority w:val="99"/>
    <w:rsid w:val="0054447C"/>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54447C"/>
    <w:pPr>
      <w:tabs>
        <w:tab w:val="center" w:pos="4513"/>
        <w:tab w:val="right" w:pos="9026"/>
      </w:tabs>
    </w:pPr>
  </w:style>
  <w:style w:type="character" w:customStyle="1" w:styleId="FooterChar">
    <w:name w:val="Footer Char"/>
    <w:basedOn w:val="DefaultParagraphFont"/>
    <w:link w:val="Footer"/>
    <w:uiPriority w:val="99"/>
    <w:rsid w:val="0054447C"/>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1051470">
      <w:bodyDiv w:val="1"/>
      <w:marLeft w:val="0"/>
      <w:marRight w:val="0"/>
      <w:marTop w:val="0"/>
      <w:marBottom w:val="0"/>
      <w:divBdr>
        <w:top w:val="none" w:sz="0" w:space="0" w:color="auto"/>
        <w:left w:val="none" w:sz="0" w:space="0" w:color="auto"/>
        <w:bottom w:val="none" w:sz="0" w:space="0" w:color="auto"/>
        <w:right w:val="none" w:sz="0" w:space="0" w:color="auto"/>
      </w:divBdr>
      <w:divsChild>
        <w:div w:id="1849473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Datblygu%27r%20Gymraeg%20yn%20y%20Cyfnod%20Sylfaen%20-%20Ionawr%20201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0A07D-9F8A-4881-848D-EE35947DA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1713</Words>
  <Characters>9769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Davies</dc:creator>
  <cp:keywords/>
  <dc:description/>
  <cp:lastModifiedBy>Angharad Davies</cp:lastModifiedBy>
  <cp:revision>2</cp:revision>
  <dcterms:created xsi:type="dcterms:W3CDTF">2019-05-30T22:49:00Z</dcterms:created>
  <dcterms:modified xsi:type="dcterms:W3CDTF">2019-05-30T22:49:00Z</dcterms:modified>
</cp:coreProperties>
</file>