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E18170" w14:textId="7D92F790" w:rsidR="007705A0" w:rsidRPr="00C01C35" w:rsidRDefault="00E947DC" w:rsidP="00C01C35">
      <w:pPr>
        <w:rPr>
          <w:rFonts w:asciiTheme="minorBidi" w:hAnsiTheme="minorBidi"/>
          <w:b/>
          <w:bCs/>
          <w:color w:val="0070C0"/>
          <w:sz w:val="48"/>
          <w:szCs w:val="48"/>
        </w:rPr>
      </w:pPr>
      <w:r w:rsidRPr="00C01C35">
        <w:rPr>
          <w:rFonts w:asciiTheme="minorBidi" w:hAnsiTheme="minorBidi"/>
          <w:b/>
          <w:bCs/>
          <w:color w:val="0070C0"/>
          <w:sz w:val="48"/>
          <w:szCs w:val="48"/>
        </w:rPr>
        <w:t xml:space="preserve">BMHP6030 </w:t>
      </w:r>
      <w:r w:rsidR="00C01C35" w:rsidRPr="00C01C35">
        <w:rPr>
          <w:rFonts w:asciiTheme="minorBidi" w:hAnsiTheme="minorBidi"/>
          <w:b/>
          <w:bCs/>
          <w:color w:val="0070C0"/>
          <w:sz w:val="48"/>
          <w:szCs w:val="48"/>
        </w:rPr>
        <w:t xml:space="preserve">- </w:t>
      </w:r>
      <w:r w:rsidRPr="00C01C35">
        <w:rPr>
          <w:rFonts w:asciiTheme="minorBidi" w:hAnsiTheme="minorBidi"/>
          <w:b/>
          <w:bCs/>
          <w:color w:val="0070C0"/>
          <w:sz w:val="48"/>
          <w:szCs w:val="48"/>
        </w:rPr>
        <w:t xml:space="preserve">Week 1: Resources </w:t>
      </w:r>
    </w:p>
    <w:p w14:paraId="002F9E07" w14:textId="3B3AF8BC" w:rsidR="007705A0" w:rsidRPr="004305CC" w:rsidRDefault="00E947DC" w:rsidP="00C01C35">
      <w:pPr>
        <w:rPr>
          <w:rFonts w:asciiTheme="minorBidi" w:hAnsiTheme="minorBidi"/>
          <w:sz w:val="24"/>
          <w:szCs w:val="24"/>
        </w:rPr>
      </w:pPr>
      <w:r w:rsidRPr="004305CC">
        <w:rPr>
          <w:rFonts w:asciiTheme="minorBidi" w:hAnsiTheme="minorBidi"/>
          <w:sz w:val="24"/>
          <w:szCs w:val="24"/>
        </w:rPr>
        <w:t>Below is a list of accessible and up</w:t>
      </w:r>
      <w:r w:rsidR="00C01C35" w:rsidRPr="004305CC">
        <w:rPr>
          <w:rFonts w:asciiTheme="minorBidi" w:hAnsiTheme="minorBidi"/>
          <w:sz w:val="24"/>
          <w:szCs w:val="24"/>
        </w:rPr>
        <w:t>-</w:t>
      </w:r>
      <w:r w:rsidRPr="004305CC">
        <w:rPr>
          <w:rFonts w:asciiTheme="minorBidi" w:hAnsiTheme="minorBidi"/>
          <w:sz w:val="24"/>
          <w:szCs w:val="24"/>
        </w:rPr>
        <w:t>to</w:t>
      </w:r>
      <w:r w:rsidR="00C01C35" w:rsidRPr="004305CC">
        <w:rPr>
          <w:rFonts w:asciiTheme="minorBidi" w:hAnsiTheme="minorBidi"/>
          <w:sz w:val="24"/>
          <w:szCs w:val="24"/>
        </w:rPr>
        <w:t>-</w:t>
      </w:r>
      <w:r w:rsidRPr="004305CC">
        <w:rPr>
          <w:rFonts w:asciiTheme="minorBidi" w:hAnsiTheme="minorBidi"/>
          <w:sz w:val="24"/>
          <w:szCs w:val="24"/>
        </w:rPr>
        <w:t>date UK</w:t>
      </w:r>
      <w:r w:rsidR="00C01C35" w:rsidRPr="004305CC">
        <w:rPr>
          <w:rFonts w:asciiTheme="minorBidi" w:hAnsiTheme="minorBidi"/>
          <w:sz w:val="24"/>
          <w:szCs w:val="24"/>
        </w:rPr>
        <w:t xml:space="preserve">  </w:t>
      </w:r>
      <w:r w:rsidRPr="004305CC">
        <w:rPr>
          <w:rFonts w:asciiTheme="minorBidi" w:hAnsiTheme="minorBidi"/>
          <w:sz w:val="24"/>
          <w:szCs w:val="24"/>
        </w:rPr>
        <w:t>based resources to support your understanding of key Week 1 themes: health, wellbeing, health inequalities, and sustainable development.</w:t>
      </w:r>
    </w:p>
    <w:p w14:paraId="3DCE1B14" w14:textId="34F71EFF" w:rsidR="007705A0" w:rsidRPr="004305CC" w:rsidRDefault="00E947DC" w:rsidP="00C01C35">
      <w:pPr>
        <w:rPr>
          <w:rFonts w:asciiTheme="minorBidi" w:hAnsiTheme="minorBidi"/>
          <w:b/>
          <w:bCs/>
          <w:sz w:val="24"/>
          <w:szCs w:val="24"/>
        </w:rPr>
      </w:pPr>
      <w:r w:rsidRPr="004305CC">
        <w:rPr>
          <w:rFonts w:asciiTheme="minorBidi" w:hAnsiTheme="minorBidi"/>
          <w:b/>
          <w:bCs/>
          <w:sz w:val="24"/>
          <w:szCs w:val="24"/>
        </w:rPr>
        <w:t>1. Defining Health</w:t>
      </w:r>
      <w:r w:rsidR="00C01C35" w:rsidRPr="004305CC">
        <w:rPr>
          <w:rFonts w:asciiTheme="minorBidi" w:hAnsiTheme="minorBidi"/>
          <w:b/>
          <w:bCs/>
          <w:sz w:val="24"/>
          <w:szCs w:val="24"/>
        </w:rPr>
        <w:t xml:space="preserve"> and </w:t>
      </w:r>
      <w:r w:rsidRPr="004305CC">
        <w:rPr>
          <w:rFonts w:asciiTheme="minorBidi" w:hAnsiTheme="minorBidi"/>
          <w:b/>
          <w:bCs/>
          <w:sz w:val="24"/>
          <w:szCs w:val="24"/>
        </w:rPr>
        <w:t>Wellbeing</w:t>
      </w:r>
    </w:p>
    <w:p w14:paraId="26F1B260" w14:textId="0F600DBD" w:rsidR="007705A0" w:rsidRDefault="00E947DC" w:rsidP="00C01C35">
      <w:pPr>
        <w:rPr>
          <w:rFonts w:asciiTheme="minorBidi" w:hAnsiTheme="minorBidi"/>
          <w:sz w:val="24"/>
          <w:szCs w:val="24"/>
        </w:rPr>
      </w:pPr>
      <w:r w:rsidRPr="004305CC">
        <w:rPr>
          <w:rFonts w:asciiTheme="minorBidi" w:hAnsiTheme="minorBidi"/>
          <w:sz w:val="24"/>
          <w:szCs w:val="24"/>
        </w:rPr>
        <w:t>• Chief Medical Officer’s Annual Report 2020: Health Trends and Variation in England</w:t>
      </w:r>
      <w:r w:rsidRPr="004305CC">
        <w:rPr>
          <w:rFonts w:asciiTheme="minorBidi" w:hAnsiTheme="minorBidi"/>
          <w:sz w:val="24"/>
          <w:szCs w:val="24"/>
        </w:rPr>
        <w:br/>
        <w:t xml:space="preserve">  </w:t>
      </w:r>
      <w:hyperlink r:id="rId8" w:history="1">
        <w:r w:rsidR="00C01C35" w:rsidRPr="004305CC">
          <w:rPr>
            <w:rStyle w:val="Hyperlink"/>
            <w:rFonts w:asciiTheme="minorBidi" w:hAnsiTheme="minorBidi"/>
            <w:sz w:val="24"/>
            <w:szCs w:val="24"/>
          </w:rPr>
          <w:t>https://www.gov.uk/government/publications/chief- medical- officers- annual- report- 2020- health- trends- and- variation- in- england</w:t>
        </w:r>
      </w:hyperlink>
      <w:r w:rsidR="00C01C35" w:rsidRPr="004305CC">
        <w:rPr>
          <w:rFonts w:asciiTheme="minorBidi" w:hAnsiTheme="minorBidi"/>
          <w:sz w:val="24"/>
          <w:szCs w:val="24"/>
        </w:rPr>
        <w:t xml:space="preserve"> </w:t>
      </w:r>
      <w:r w:rsidRPr="004305CC">
        <w:rPr>
          <w:rFonts w:asciiTheme="minorBidi" w:hAnsiTheme="minorBidi"/>
          <w:sz w:val="24"/>
          <w:szCs w:val="24"/>
        </w:rPr>
        <w:br/>
        <w:t xml:space="preserve">• Office for National Statistics </w:t>
      </w:r>
      <w:r w:rsidR="00C01C35" w:rsidRPr="004305CC">
        <w:rPr>
          <w:rFonts w:asciiTheme="minorBidi" w:hAnsiTheme="minorBidi"/>
          <w:sz w:val="24"/>
          <w:szCs w:val="24"/>
        </w:rPr>
        <w:t xml:space="preserve">- </w:t>
      </w:r>
      <w:r w:rsidRPr="004305CC">
        <w:rPr>
          <w:rFonts w:asciiTheme="minorBidi" w:hAnsiTheme="minorBidi"/>
          <w:sz w:val="24"/>
          <w:szCs w:val="24"/>
        </w:rPr>
        <w:t>Health Index 2020</w:t>
      </w:r>
      <w:r w:rsidRPr="004305CC">
        <w:rPr>
          <w:rFonts w:asciiTheme="minorBidi" w:hAnsiTheme="minorBidi"/>
          <w:sz w:val="24"/>
          <w:szCs w:val="24"/>
        </w:rPr>
        <w:br/>
      </w:r>
      <w:hyperlink r:id="rId9" w:history="1">
        <w:r w:rsidR="004305CC" w:rsidRPr="00AB1D8A">
          <w:rPr>
            <w:rStyle w:val="Hyperlink"/>
            <w:rFonts w:asciiTheme="minorBidi" w:hAnsiTheme="minorBidi"/>
            <w:sz w:val="24"/>
            <w:szCs w:val="24"/>
          </w:rPr>
          <w:t>https://www.ons.gov.uk/news/news/thehealthindex2020measuringthenationshealth</w:t>
        </w:r>
      </w:hyperlink>
      <w:r w:rsidR="00C01C35" w:rsidRPr="004305CC">
        <w:rPr>
          <w:rFonts w:asciiTheme="minorBidi" w:hAnsiTheme="minorBidi"/>
          <w:sz w:val="24"/>
          <w:szCs w:val="24"/>
        </w:rPr>
        <w:t xml:space="preserve"> </w:t>
      </w:r>
    </w:p>
    <w:p w14:paraId="3C2A12E2" w14:textId="77777777" w:rsidR="004305CC" w:rsidRPr="004305CC" w:rsidRDefault="004305CC" w:rsidP="00C01C35">
      <w:pPr>
        <w:rPr>
          <w:rFonts w:asciiTheme="minorBidi" w:hAnsiTheme="minorBidi"/>
          <w:sz w:val="24"/>
          <w:szCs w:val="24"/>
        </w:rPr>
      </w:pPr>
    </w:p>
    <w:p w14:paraId="2154C227" w14:textId="7B6EEA06" w:rsidR="007705A0" w:rsidRPr="004305CC" w:rsidRDefault="00E947DC" w:rsidP="00C01C35">
      <w:pPr>
        <w:rPr>
          <w:rFonts w:asciiTheme="minorBidi" w:hAnsiTheme="minorBidi"/>
          <w:b/>
          <w:bCs/>
          <w:sz w:val="24"/>
          <w:szCs w:val="24"/>
        </w:rPr>
      </w:pPr>
      <w:r w:rsidRPr="004305CC">
        <w:rPr>
          <w:rFonts w:asciiTheme="minorBidi" w:hAnsiTheme="minorBidi"/>
          <w:b/>
          <w:bCs/>
          <w:sz w:val="24"/>
          <w:szCs w:val="24"/>
        </w:rPr>
        <w:t>2. Social Determinants of Health</w:t>
      </w:r>
      <w:r w:rsidR="00C01C35" w:rsidRPr="004305CC">
        <w:rPr>
          <w:rFonts w:asciiTheme="minorBidi" w:hAnsiTheme="minorBidi"/>
          <w:b/>
          <w:bCs/>
          <w:sz w:val="24"/>
          <w:szCs w:val="24"/>
        </w:rPr>
        <w:t xml:space="preserve"> and </w:t>
      </w:r>
      <w:r w:rsidRPr="004305CC">
        <w:rPr>
          <w:rFonts w:asciiTheme="minorBidi" w:hAnsiTheme="minorBidi"/>
          <w:b/>
          <w:bCs/>
          <w:sz w:val="24"/>
          <w:szCs w:val="24"/>
        </w:rPr>
        <w:t>Inequality</w:t>
      </w:r>
    </w:p>
    <w:p w14:paraId="4BA90B43" w14:textId="6A3EF318" w:rsidR="007705A0" w:rsidRDefault="00E947DC" w:rsidP="00DF4651">
      <w:pPr>
        <w:rPr>
          <w:rFonts w:asciiTheme="minorBidi" w:hAnsiTheme="minorBidi"/>
          <w:sz w:val="24"/>
          <w:szCs w:val="24"/>
        </w:rPr>
      </w:pPr>
      <w:r w:rsidRPr="004305CC">
        <w:rPr>
          <w:rFonts w:asciiTheme="minorBidi" w:hAnsiTheme="minorBidi"/>
          <w:sz w:val="24"/>
          <w:szCs w:val="24"/>
        </w:rPr>
        <w:t xml:space="preserve">• Public Health England </w:t>
      </w:r>
      <w:r w:rsidR="00C01C35" w:rsidRPr="004305CC">
        <w:rPr>
          <w:rFonts w:asciiTheme="minorBidi" w:hAnsiTheme="minorBidi"/>
          <w:sz w:val="24"/>
          <w:szCs w:val="24"/>
        </w:rPr>
        <w:t xml:space="preserve">- </w:t>
      </w:r>
      <w:r w:rsidRPr="004305CC">
        <w:rPr>
          <w:rFonts w:asciiTheme="minorBidi" w:hAnsiTheme="minorBidi"/>
          <w:sz w:val="24"/>
          <w:szCs w:val="24"/>
        </w:rPr>
        <w:t>Chapter 6: Social Determinants of Health</w:t>
      </w:r>
      <w:r w:rsidRPr="004305CC">
        <w:rPr>
          <w:rFonts w:asciiTheme="minorBidi" w:hAnsiTheme="minorBidi"/>
          <w:sz w:val="24"/>
          <w:szCs w:val="24"/>
        </w:rPr>
        <w:br/>
        <w:t xml:space="preserve">  </w:t>
      </w:r>
      <w:hyperlink r:id="rId10" w:history="1">
        <w:r w:rsidR="00C01C35" w:rsidRPr="004305CC">
          <w:rPr>
            <w:rStyle w:val="Hyperlink"/>
            <w:rFonts w:asciiTheme="minorBidi" w:hAnsiTheme="minorBidi"/>
            <w:sz w:val="24"/>
            <w:szCs w:val="24"/>
          </w:rPr>
          <w:t>https://www.gov.uk/government/publications/health-profile-for-england/chapter-6-social-determinants-of-health</w:t>
        </w:r>
      </w:hyperlink>
      <w:r w:rsidR="00C01C35" w:rsidRPr="004305CC">
        <w:rPr>
          <w:rFonts w:asciiTheme="minorBidi" w:hAnsiTheme="minorBidi"/>
          <w:sz w:val="24"/>
          <w:szCs w:val="24"/>
        </w:rPr>
        <w:t xml:space="preserve">? </w:t>
      </w:r>
      <w:r w:rsidRPr="004305CC">
        <w:rPr>
          <w:rFonts w:asciiTheme="minorBidi" w:hAnsiTheme="minorBidi"/>
          <w:sz w:val="24"/>
          <w:szCs w:val="24"/>
        </w:rPr>
        <w:br/>
        <w:t xml:space="preserve">• Office for National Statistics </w:t>
      </w:r>
      <w:r w:rsidR="00C01C35" w:rsidRPr="004305CC">
        <w:rPr>
          <w:rFonts w:asciiTheme="minorBidi" w:hAnsiTheme="minorBidi"/>
          <w:sz w:val="24"/>
          <w:szCs w:val="24"/>
        </w:rPr>
        <w:t xml:space="preserve">- </w:t>
      </w:r>
      <w:r w:rsidRPr="004305CC">
        <w:rPr>
          <w:rFonts w:asciiTheme="minorBidi" w:hAnsiTheme="minorBidi"/>
          <w:sz w:val="24"/>
          <w:szCs w:val="24"/>
        </w:rPr>
        <w:t>Health Inequalities Data</w:t>
      </w:r>
      <w:r w:rsidRPr="004305CC">
        <w:rPr>
          <w:rFonts w:asciiTheme="minorBidi" w:hAnsiTheme="minorBidi"/>
          <w:sz w:val="24"/>
          <w:szCs w:val="24"/>
        </w:rPr>
        <w:br/>
      </w:r>
      <w:hyperlink r:id="rId11" w:history="1">
        <w:r w:rsidR="00DF4651" w:rsidRPr="004305CC">
          <w:rPr>
            <w:rStyle w:val="Hyperlink"/>
            <w:rFonts w:asciiTheme="minorBidi" w:hAnsiTheme="minorBidi"/>
            <w:sz w:val="24"/>
            <w:szCs w:val="24"/>
          </w:rPr>
          <w:t>Health inequalities - Office for National Statistics</w:t>
        </w:r>
      </w:hyperlink>
    </w:p>
    <w:p w14:paraId="231E9DD0" w14:textId="77777777" w:rsidR="004305CC" w:rsidRPr="004305CC" w:rsidRDefault="004305CC" w:rsidP="00DF4651">
      <w:pPr>
        <w:rPr>
          <w:rFonts w:asciiTheme="minorBidi" w:hAnsiTheme="minorBidi"/>
          <w:sz w:val="24"/>
          <w:szCs w:val="24"/>
        </w:rPr>
      </w:pPr>
    </w:p>
    <w:p w14:paraId="2F21F2EA" w14:textId="07DF7FDE" w:rsidR="007705A0" w:rsidRPr="004305CC" w:rsidRDefault="00E947DC" w:rsidP="00C01C35">
      <w:pPr>
        <w:rPr>
          <w:rFonts w:asciiTheme="minorBidi" w:hAnsiTheme="minorBidi"/>
          <w:b/>
          <w:bCs/>
          <w:sz w:val="24"/>
          <w:szCs w:val="24"/>
        </w:rPr>
      </w:pPr>
      <w:r w:rsidRPr="004305CC">
        <w:rPr>
          <w:rFonts w:asciiTheme="minorBidi" w:hAnsiTheme="minorBidi"/>
          <w:b/>
          <w:bCs/>
          <w:sz w:val="24"/>
          <w:szCs w:val="24"/>
        </w:rPr>
        <w:t>3. Sustainable Development</w:t>
      </w:r>
      <w:r w:rsidR="00DF4651" w:rsidRPr="004305CC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C01C35" w:rsidRPr="004305CC">
        <w:rPr>
          <w:rFonts w:asciiTheme="minorBidi" w:hAnsiTheme="minorBidi"/>
          <w:b/>
          <w:bCs/>
          <w:sz w:val="24"/>
          <w:szCs w:val="24"/>
        </w:rPr>
        <w:t>and</w:t>
      </w:r>
      <w:r w:rsidR="00DF4651" w:rsidRPr="004305CC">
        <w:rPr>
          <w:rFonts w:asciiTheme="minorBidi" w:hAnsiTheme="minorBidi"/>
          <w:b/>
          <w:bCs/>
          <w:sz w:val="24"/>
          <w:szCs w:val="24"/>
        </w:rPr>
        <w:t xml:space="preserve"> </w:t>
      </w:r>
      <w:r w:rsidRPr="004305CC">
        <w:rPr>
          <w:rFonts w:asciiTheme="minorBidi" w:hAnsiTheme="minorBidi"/>
          <w:b/>
          <w:bCs/>
          <w:sz w:val="24"/>
          <w:szCs w:val="24"/>
        </w:rPr>
        <w:t>SDGs</w:t>
      </w:r>
    </w:p>
    <w:p w14:paraId="4470D239" w14:textId="398F5C7A" w:rsidR="007705A0" w:rsidRDefault="00E947DC" w:rsidP="003B0CA0">
      <w:pPr>
        <w:rPr>
          <w:rFonts w:asciiTheme="minorBidi" w:hAnsiTheme="minorBidi"/>
          <w:sz w:val="24"/>
          <w:szCs w:val="24"/>
        </w:rPr>
      </w:pPr>
      <w:r w:rsidRPr="004305CC">
        <w:rPr>
          <w:rFonts w:asciiTheme="minorBidi" w:hAnsiTheme="minorBidi"/>
          <w:sz w:val="24"/>
          <w:szCs w:val="24"/>
        </w:rPr>
        <w:t xml:space="preserve">• Office for National Statistics </w:t>
      </w:r>
      <w:r w:rsidR="00C01C35" w:rsidRPr="004305CC">
        <w:rPr>
          <w:rFonts w:asciiTheme="minorBidi" w:hAnsiTheme="minorBidi"/>
          <w:sz w:val="24"/>
          <w:szCs w:val="24"/>
        </w:rPr>
        <w:t xml:space="preserve">- </w:t>
      </w:r>
      <w:r w:rsidRPr="004305CC">
        <w:rPr>
          <w:rFonts w:asciiTheme="minorBidi" w:hAnsiTheme="minorBidi"/>
          <w:sz w:val="24"/>
          <w:szCs w:val="24"/>
        </w:rPr>
        <w:t>Sustainable Development Goals Data Update (Dec 2021)</w:t>
      </w:r>
      <w:r w:rsidRPr="004305CC">
        <w:rPr>
          <w:rFonts w:asciiTheme="minorBidi" w:hAnsiTheme="minorBidi"/>
          <w:sz w:val="24"/>
          <w:szCs w:val="24"/>
        </w:rPr>
        <w:br/>
      </w:r>
      <w:hyperlink r:id="rId12" w:history="1">
        <w:r w:rsidR="003B0CA0" w:rsidRPr="004305CC">
          <w:rPr>
            <w:rStyle w:val="Hyperlink"/>
            <w:rFonts w:asciiTheme="minorBidi" w:hAnsiTheme="minorBidi"/>
            <w:sz w:val="24"/>
            <w:szCs w:val="24"/>
          </w:rPr>
          <w:t>Sustainable Development Goals data update, UK: December 2021 - GOV.UK</w:t>
        </w:r>
      </w:hyperlink>
      <w:r w:rsidRPr="004305CC">
        <w:rPr>
          <w:rFonts w:asciiTheme="minorBidi" w:hAnsiTheme="minorBidi"/>
          <w:sz w:val="24"/>
          <w:szCs w:val="24"/>
        </w:rPr>
        <w:br/>
        <w:t xml:space="preserve">• UK Government </w:t>
      </w:r>
      <w:r w:rsidR="00C01C35" w:rsidRPr="004305CC">
        <w:rPr>
          <w:rFonts w:asciiTheme="minorBidi" w:hAnsiTheme="minorBidi"/>
          <w:sz w:val="24"/>
          <w:szCs w:val="24"/>
        </w:rPr>
        <w:t xml:space="preserve">- </w:t>
      </w:r>
      <w:r w:rsidRPr="004305CC">
        <w:rPr>
          <w:rFonts w:asciiTheme="minorBidi" w:hAnsiTheme="minorBidi"/>
          <w:sz w:val="24"/>
          <w:szCs w:val="24"/>
        </w:rPr>
        <w:t>Goal 3: Good Health and Well</w:t>
      </w:r>
      <w:r w:rsidR="00C01C35" w:rsidRPr="004305CC">
        <w:rPr>
          <w:rFonts w:asciiTheme="minorBidi" w:hAnsiTheme="minorBidi"/>
          <w:sz w:val="24"/>
          <w:szCs w:val="24"/>
        </w:rPr>
        <w:t xml:space="preserve">- </w:t>
      </w:r>
      <w:r w:rsidRPr="004305CC">
        <w:rPr>
          <w:rFonts w:asciiTheme="minorBidi" w:hAnsiTheme="minorBidi"/>
          <w:sz w:val="24"/>
          <w:szCs w:val="24"/>
        </w:rPr>
        <w:t>being</w:t>
      </w:r>
      <w:r w:rsidRPr="004305CC">
        <w:rPr>
          <w:rFonts w:asciiTheme="minorBidi" w:hAnsiTheme="minorBidi"/>
          <w:sz w:val="24"/>
          <w:szCs w:val="24"/>
        </w:rPr>
        <w:br/>
        <w:t xml:space="preserve">  </w:t>
      </w:r>
      <w:hyperlink r:id="rId13" w:history="1">
        <w:r w:rsidR="003B0CA0" w:rsidRPr="004305CC">
          <w:rPr>
            <w:rStyle w:val="Hyperlink"/>
            <w:rFonts w:asciiTheme="minorBidi" w:hAnsiTheme="minorBidi"/>
            <w:sz w:val="24"/>
            <w:szCs w:val="24"/>
          </w:rPr>
          <w:t>https://sdgdata.gov.uk/3/</w:t>
        </w:r>
      </w:hyperlink>
      <w:r w:rsidR="00C01C35" w:rsidRPr="004305CC">
        <w:rPr>
          <w:rFonts w:asciiTheme="minorBidi" w:hAnsiTheme="minorBidi"/>
          <w:sz w:val="24"/>
          <w:szCs w:val="24"/>
        </w:rPr>
        <w:t xml:space="preserve"> </w:t>
      </w:r>
    </w:p>
    <w:p w14:paraId="507A31BB" w14:textId="77777777" w:rsidR="004305CC" w:rsidRPr="004305CC" w:rsidRDefault="004305CC" w:rsidP="003B0CA0">
      <w:pPr>
        <w:rPr>
          <w:rFonts w:asciiTheme="minorBidi" w:hAnsiTheme="minorBidi"/>
          <w:sz w:val="24"/>
          <w:szCs w:val="24"/>
        </w:rPr>
      </w:pPr>
    </w:p>
    <w:p w14:paraId="373DBF08" w14:textId="3B2C0AD2" w:rsidR="007705A0" w:rsidRPr="004305CC" w:rsidRDefault="00E947DC" w:rsidP="00C01C35">
      <w:pPr>
        <w:rPr>
          <w:rFonts w:asciiTheme="minorBidi" w:hAnsiTheme="minorBidi"/>
          <w:b/>
          <w:bCs/>
          <w:sz w:val="24"/>
          <w:szCs w:val="24"/>
        </w:rPr>
      </w:pPr>
      <w:r w:rsidRPr="004305CC">
        <w:rPr>
          <w:rFonts w:asciiTheme="minorBidi" w:hAnsiTheme="minorBidi"/>
          <w:b/>
          <w:bCs/>
          <w:sz w:val="24"/>
          <w:szCs w:val="24"/>
        </w:rPr>
        <w:t>4. Health Promotion</w:t>
      </w:r>
      <w:r w:rsidR="00DF4651" w:rsidRPr="004305CC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C01C35" w:rsidRPr="004305CC">
        <w:rPr>
          <w:rFonts w:asciiTheme="minorBidi" w:hAnsiTheme="minorBidi"/>
          <w:b/>
          <w:bCs/>
          <w:sz w:val="24"/>
          <w:szCs w:val="24"/>
        </w:rPr>
        <w:t>and</w:t>
      </w:r>
      <w:r w:rsidR="00DF4651" w:rsidRPr="004305CC">
        <w:rPr>
          <w:rFonts w:asciiTheme="minorBidi" w:hAnsiTheme="minorBidi"/>
          <w:b/>
          <w:bCs/>
          <w:sz w:val="24"/>
          <w:szCs w:val="24"/>
        </w:rPr>
        <w:t xml:space="preserve"> </w:t>
      </w:r>
      <w:r w:rsidRPr="004305CC">
        <w:rPr>
          <w:rFonts w:asciiTheme="minorBidi" w:hAnsiTheme="minorBidi"/>
          <w:b/>
          <w:bCs/>
          <w:sz w:val="24"/>
          <w:szCs w:val="24"/>
        </w:rPr>
        <w:t>Environmental Health</w:t>
      </w:r>
    </w:p>
    <w:p w14:paraId="56D66614" w14:textId="27A39F45" w:rsidR="007705A0" w:rsidRDefault="00E947DC" w:rsidP="003B0CA0">
      <w:pPr>
        <w:rPr>
          <w:rFonts w:asciiTheme="minorBidi" w:hAnsiTheme="minorBidi"/>
          <w:sz w:val="24"/>
          <w:szCs w:val="24"/>
        </w:rPr>
      </w:pPr>
      <w:r w:rsidRPr="004305CC">
        <w:rPr>
          <w:rFonts w:asciiTheme="minorBidi" w:hAnsiTheme="minorBidi"/>
          <w:sz w:val="24"/>
          <w:szCs w:val="24"/>
        </w:rPr>
        <w:t xml:space="preserve">• Public Health England </w:t>
      </w:r>
      <w:r w:rsidR="00C01C35" w:rsidRPr="004305CC">
        <w:rPr>
          <w:rFonts w:asciiTheme="minorBidi" w:hAnsiTheme="minorBidi"/>
          <w:sz w:val="24"/>
          <w:szCs w:val="24"/>
        </w:rPr>
        <w:t xml:space="preserve">- </w:t>
      </w:r>
      <w:r w:rsidRPr="004305CC">
        <w:rPr>
          <w:rFonts w:asciiTheme="minorBidi" w:hAnsiTheme="minorBidi"/>
          <w:sz w:val="24"/>
          <w:szCs w:val="24"/>
        </w:rPr>
        <w:t>Improving Access to Greenspace: A New Review for 2020</w:t>
      </w:r>
      <w:r w:rsidR="00C01C35" w:rsidRPr="004305CC">
        <w:rPr>
          <w:rFonts w:asciiTheme="minorBidi" w:hAnsiTheme="minorBidi"/>
          <w:sz w:val="24"/>
          <w:szCs w:val="24"/>
        </w:rPr>
        <w:t xml:space="preserve"> </w:t>
      </w:r>
      <w:hyperlink r:id="rId14" w:history="1">
        <w:r w:rsidR="00DF4651" w:rsidRPr="004305CC">
          <w:rPr>
            <w:rStyle w:val="Hyperlink"/>
            <w:rFonts w:asciiTheme="minorBidi" w:hAnsiTheme="minorBidi"/>
            <w:sz w:val="24"/>
            <w:szCs w:val="24"/>
          </w:rPr>
          <w:t>https://assets.publishing.service.gov.uk/media/5f202e0de90e071a5a924316/Improving_access_to_greenspace_2020_review.pdf</w:t>
        </w:r>
      </w:hyperlink>
      <w:r w:rsidR="00C01C35" w:rsidRPr="004305CC">
        <w:rPr>
          <w:rFonts w:asciiTheme="minorBidi" w:hAnsiTheme="minorBidi"/>
          <w:sz w:val="24"/>
          <w:szCs w:val="24"/>
        </w:rPr>
        <w:t xml:space="preserve"> </w:t>
      </w:r>
      <w:r w:rsidRPr="004305CC">
        <w:rPr>
          <w:rFonts w:asciiTheme="minorBidi" w:hAnsiTheme="minorBidi"/>
          <w:sz w:val="24"/>
          <w:szCs w:val="24"/>
        </w:rPr>
        <w:br/>
      </w:r>
      <w:r w:rsidRPr="004305CC">
        <w:rPr>
          <w:rFonts w:asciiTheme="minorBidi" w:hAnsiTheme="minorBidi"/>
          <w:sz w:val="24"/>
          <w:szCs w:val="24"/>
        </w:rPr>
        <w:lastRenderedPageBreak/>
        <w:t xml:space="preserve">• Environment Agency </w:t>
      </w:r>
      <w:r w:rsidR="00C01C35" w:rsidRPr="004305CC">
        <w:rPr>
          <w:rFonts w:asciiTheme="minorBidi" w:hAnsiTheme="minorBidi"/>
          <w:sz w:val="24"/>
          <w:szCs w:val="24"/>
        </w:rPr>
        <w:t xml:space="preserve">- </w:t>
      </w:r>
      <w:r w:rsidRPr="004305CC">
        <w:rPr>
          <w:rFonts w:asciiTheme="minorBidi" w:hAnsiTheme="minorBidi"/>
          <w:sz w:val="24"/>
          <w:szCs w:val="24"/>
        </w:rPr>
        <w:t>State of the Environment: Health, People and the Environment</w:t>
      </w:r>
      <w:r w:rsidRPr="004305CC">
        <w:rPr>
          <w:rFonts w:asciiTheme="minorBidi" w:hAnsiTheme="minorBidi"/>
          <w:sz w:val="24"/>
          <w:szCs w:val="24"/>
        </w:rPr>
        <w:br/>
        <w:t xml:space="preserve">  </w:t>
      </w:r>
      <w:hyperlink r:id="rId15" w:history="1">
        <w:r w:rsidR="003B0CA0" w:rsidRPr="004305CC">
          <w:rPr>
            <w:rStyle w:val="Hyperlink"/>
            <w:rFonts w:asciiTheme="minorBidi" w:hAnsiTheme="minorBidi"/>
            <w:sz w:val="24"/>
            <w:szCs w:val="24"/>
          </w:rPr>
          <w:t>State of the environment: health, people and the environment - GOV.UK</w:t>
        </w:r>
      </w:hyperlink>
      <w:r w:rsidR="00C01C35" w:rsidRPr="004305CC">
        <w:rPr>
          <w:rFonts w:asciiTheme="minorBidi" w:hAnsiTheme="minorBidi"/>
          <w:sz w:val="24"/>
          <w:szCs w:val="24"/>
        </w:rPr>
        <w:t xml:space="preserve"> </w:t>
      </w:r>
    </w:p>
    <w:p w14:paraId="3D0EC857" w14:textId="77777777" w:rsidR="004305CC" w:rsidRPr="004305CC" w:rsidRDefault="004305CC" w:rsidP="003B0CA0">
      <w:pPr>
        <w:rPr>
          <w:rFonts w:asciiTheme="minorBidi" w:hAnsiTheme="minorBidi"/>
          <w:sz w:val="24"/>
          <w:szCs w:val="24"/>
        </w:rPr>
      </w:pPr>
    </w:p>
    <w:p w14:paraId="7A16F4BD" w14:textId="780379BC" w:rsidR="007705A0" w:rsidRPr="004305CC" w:rsidRDefault="00E947DC" w:rsidP="00C01C35">
      <w:pPr>
        <w:rPr>
          <w:rFonts w:asciiTheme="minorBidi" w:hAnsiTheme="minorBidi"/>
          <w:b/>
          <w:bCs/>
          <w:sz w:val="24"/>
          <w:szCs w:val="24"/>
        </w:rPr>
      </w:pPr>
      <w:r w:rsidRPr="004305CC">
        <w:rPr>
          <w:rFonts w:asciiTheme="minorBidi" w:hAnsiTheme="minorBidi"/>
          <w:b/>
          <w:bCs/>
          <w:sz w:val="24"/>
          <w:szCs w:val="24"/>
        </w:rPr>
        <w:t>5. Health Inequalities</w:t>
      </w:r>
      <w:r w:rsidR="003B0CA0" w:rsidRPr="004305CC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C01C35" w:rsidRPr="004305CC">
        <w:rPr>
          <w:rFonts w:asciiTheme="minorBidi" w:hAnsiTheme="minorBidi"/>
          <w:b/>
          <w:bCs/>
          <w:sz w:val="24"/>
          <w:szCs w:val="24"/>
        </w:rPr>
        <w:t>and</w:t>
      </w:r>
      <w:r w:rsidR="003B0CA0" w:rsidRPr="004305CC">
        <w:rPr>
          <w:rFonts w:asciiTheme="minorBidi" w:hAnsiTheme="minorBidi"/>
          <w:b/>
          <w:bCs/>
          <w:sz w:val="24"/>
          <w:szCs w:val="24"/>
        </w:rPr>
        <w:t xml:space="preserve"> </w:t>
      </w:r>
      <w:r w:rsidRPr="004305CC">
        <w:rPr>
          <w:rFonts w:asciiTheme="minorBidi" w:hAnsiTheme="minorBidi"/>
          <w:b/>
          <w:bCs/>
          <w:sz w:val="24"/>
          <w:szCs w:val="24"/>
        </w:rPr>
        <w:t>COVID</w:t>
      </w:r>
      <w:r w:rsidR="00C01C35" w:rsidRPr="004305CC">
        <w:rPr>
          <w:rFonts w:asciiTheme="minorBidi" w:hAnsiTheme="minorBidi"/>
          <w:b/>
          <w:bCs/>
          <w:sz w:val="24"/>
          <w:szCs w:val="24"/>
        </w:rPr>
        <w:t xml:space="preserve">- </w:t>
      </w:r>
      <w:r w:rsidRPr="004305CC">
        <w:rPr>
          <w:rFonts w:asciiTheme="minorBidi" w:hAnsiTheme="minorBidi"/>
          <w:b/>
          <w:bCs/>
          <w:sz w:val="24"/>
          <w:szCs w:val="24"/>
        </w:rPr>
        <w:t>19</w:t>
      </w:r>
    </w:p>
    <w:p w14:paraId="5DB7F0F1" w14:textId="255C331C" w:rsidR="007705A0" w:rsidRPr="004305CC" w:rsidRDefault="00E947DC" w:rsidP="003B0CA0">
      <w:pPr>
        <w:rPr>
          <w:rFonts w:asciiTheme="minorBidi" w:hAnsiTheme="minorBidi"/>
          <w:sz w:val="24"/>
          <w:szCs w:val="24"/>
        </w:rPr>
      </w:pPr>
      <w:r w:rsidRPr="004305CC">
        <w:rPr>
          <w:rFonts w:asciiTheme="minorBidi" w:hAnsiTheme="minorBidi"/>
          <w:sz w:val="24"/>
          <w:szCs w:val="24"/>
        </w:rPr>
        <w:t xml:space="preserve">• UK Government </w:t>
      </w:r>
      <w:r w:rsidR="00C01C35" w:rsidRPr="004305CC">
        <w:rPr>
          <w:rFonts w:asciiTheme="minorBidi" w:hAnsiTheme="minorBidi"/>
          <w:sz w:val="24"/>
          <w:szCs w:val="24"/>
        </w:rPr>
        <w:t xml:space="preserve">- </w:t>
      </w:r>
      <w:r w:rsidRPr="004305CC">
        <w:rPr>
          <w:rFonts w:asciiTheme="minorBidi" w:hAnsiTheme="minorBidi"/>
          <w:sz w:val="24"/>
          <w:szCs w:val="24"/>
        </w:rPr>
        <w:t>Final Report on Progress to Address COVID</w:t>
      </w:r>
      <w:r w:rsidR="00C01C35" w:rsidRPr="004305CC">
        <w:rPr>
          <w:rFonts w:asciiTheme="minorBidi" w:hAnsiTheme="minorBidi"/>
          <w:sz w:val="24"/>
          <w:szCs w:val="24"/>
        </w:rPr>
        <w:t xml:space="preserve">- </w:t>
      </w:r>
      <w:r w:rsidRPr="004305CC">
        <w:rPr>
          <w:rFonts w:asciiTheme="minorBidi" w:hAnsiTheme="minorBidi"/>
          <w:sz w:val="24"/>
          <w:szCs w:val="24"/>
        </w:rPr>
        <w:t>19 Health Inequalities</w:t>
      </w:r>
      <w:r w:rsidRPr="004305CC">
        <w:rPr>
          <w:rFonts w:asciiTheme="minorBidi" w:hAnsiTheme="minorBidi"/>
          <w:sz w:val="24"/>
          <w:szCs w:val="24"/>
        </w:rPr>
        <w:br/>
        <w:t xml:space="preserve">  </w:t>
      </w:r>
      <w:hyperlink r:id="rId16" w:history="1">
        <w:r w:rsidR="003B0CA0" w:rsidRPr="004305CC">
          <w:rPr>
            <w:rStyle w:val="Hyperlink"/>
            <w:rFonts w:asciiTheme="minorBidi" w:hAnsiTheme="minorBidi"/>
            <w:sz w:val="24"/>
            <w:szCs w:val="24"/>
          </w:rPr>
          <w:t>Final report on progress to address COVID-19 health inequalities - GOV.UK</w:t>
        </w:r>
      </w:hyperlink>
      <w:r w:rsidRPr="004305CC">
        <w:rPr>
          <w:rFonts w:asciiTheme="minorBidi" w:hAnsiTheme="minorBidi"/>
          <w:sz w:val="24"/>
          <w:szCs w:val="24"/>
        </w:rPr>
        <w:br/>
        <w:t xml:space="preserve">• Local Government Association </w:t>
      </w:r>
      <w:r w:rsidR="00C01C35" w:rsidRPr="004305CC">
        <w:rPr>
          <w:rFonts w:asciiTheme="minorBidi" w:hAnsiTheme="minorBidi"/>
          <w:sz w:val="24"/>
          <w:szCs w:val="24"/>
        </w:rPr>
        <w:t xml:space="preserve">- </w:t>
      </w:r>
      <w:r w:rsidRPr="004305CC">
        <w:rPr>
          <w:rFonts w:asciiTheme="minorBidi" w:hAnsiTheme="minorBidi"/>
          <w:sz w:val="24"/>
          <w:szCs w:val="24"/>
        </w:rPr>
        <w:t>A Perfect Storm: Health Inequalities and the Impact of COVID</w:t>
      </w:r>
      <w:r w:rsidR="00C01C35" w:rsidRPr="004305CC">
        <w:rPr>
          <w:rFonts w:asciiTheme="minorBidi" w:hAnsiTheme="minorBidi"/>
          <w:sz w:val="24"/>
          <w:szCs w:val="24"/>
        </w:rPr>
        <w:t xml:space="preserve">- </w:t>
      </w:r>
      <w:r w:rsidRPr="004305CC">
        <w:rPr>
          <w:rFonts w:asciiTheme="minorBidi" w:hAnsiTheme="minorBidi"/>
          <w:sz w:val="24"/>
          <w:szCs w:val="24"/>
        </w:rPr>
        <w:t>19</w:t>
      </w:r>
      <w:r w:rsidRPr="004305CC">
        <w:rPr>
          <w:rFonts w:asciiTheme="minorBidi" w:hAnsiTheme="minorBidi"/>
          <w:sz w:val="24"/>
          <w:szCs w:val="24"/>
        </w:rPr>
        <w:br/>
        <w:t xml:space="preserve">  </w:t>
      </w:r>
      <w:hyperlink r:id="rId17" w:history="1">
        <w:r w:rsidR="003B0CA0" w:rsidRPr="004305CC">
          <w:rPr>
            <w:rStyle w:val="Hyperlink"/>
            <w:rFonts w:asciiTheme="minorBidi" w:hAnsiTheme="minorBidi"/>
            <w:sz w:val="24"/>
            <w:szCs w:val="24"/>
          </w:rPr>
          <w:t>A perfect storm - health inequalities and the impact of COVID-19 | Local Government Association</w:t>
        </w:r>
      </w:hyperlink>
    </w:p>
    <w:sectPr w:rsidR="007705A0" w:rsidRPr="004305C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4B259F" w14:textId="77777777" w:rsidR="003B0CA0" w:rsidRDefault="003B0CA0" w:rsidP="003B0CA0">
      <w:pPr>
        <w:spacing w:after="0" w:line="240" w:lineRule="auto"/>
      </w:pPr>
      <w:r>
        <w:separator/>
      </w:r>
    </w:p>
  </w:endnote>
  <w:endnote w:type="continuationSeparator" w:id="0">
    <w:p w14:paraId="6F27A7BD" w14:textId="77777777" w:rsidR="003B0CA0" w:rsidRDefault="003B0CA0" w:rsidP="003B0C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58179F" w14:textId="77777777" w:rsidR="003B0CA0" w:rsidRDefault="003B0CA0" w:rsidP="003B0CA0">
      <w:pPr>
        <w:spacing w:after="0" w:line="240" w:lineRule="auto"/>
      </w:pPr>
      <w:r>
        <w:separator/>
      </w:r>
    </w:p>
  </w:footnote>
  <w:footnote w:type="continuationSeparator" w:id="0">
    <w:p w14:paraId="6D4F17C9" w14:textId="77777777" w:rsidR="003B0CA0" w:rsidRDefault="003B0CA0" w:rsidP="003B0CA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655141184">
    <w:abstractNumId w:val="8"/>
  </w:num>
  <w:num w:numId="2" w16cid:durableId="1780561820">
    <w:abstractNumId w:val="6"/>
  </w:num>
  <w:num w:numId="3" w16cid:durableId="1836263373">
    <w:abstractNumId w:val="5"/>
  </w:num>
  <w:num w:numId="4" w16cid:durableId="48111214">
    <w:abstractNumId w:val="4"/>
  </w:num>
  <w:num w:numId="5" w16cid:durableId="1480611684">
    <w:abstractNumId w:val="7"/>
  </w:num>
  <w:num w:numId="6" w16cid:durableId="1989357785">
    <w:abstractNumId w:val="3"/>
  </w:num>
  <w:num w:numId="7" w16cid:durableId="1476291215">
    <w:abstractNumId w:val="2"/>
  </w:num>
  <w:num w:numId="8" w16cid:durableId="548106748">
    <w:abstractNumId w:val="1"/>
  </w:num>
  <w:num w:numId="9" w16cid:durableId="9724434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3B0CA0"/>
    <w:rsid w:val="004305CC"/>
    <w:rsid w:val="007705A0"/>
    <w:rsid w:val="00900B82"/>
    <w:rsid w:val="00AA1D8D"/>
    <w:rsid w:val="00B47730"/>
    <w:rsid w:val="00B67BC3"/>
    <w:rsid w:val="00C01C35"/>
    <w:rsid w:val="00CB0664"/>
    <w:rsid w:val="00DF4651"/>
    <w:rsid w:val="00E947DC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333BF60D"/>
  <w14:defaultImageDpi w14:val="300"/>
  <w15:docId w15:val="{D7136A81-96D4-4368-9FD8-88D83DC7C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C01C3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1C3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01C35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chief-medical-officers-annual-report-2020-health-trends-and-variation-in-england" TargetMode="External"/><Relationship Id="rId13" Type="http://schemas.openxmlformats.org/officeDocument/2006/relationships/hyperlink" Target="https://sdgdata.gov.uk/3/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gov.uk/government/statistics/sustainable-development-goals-data-update-uk-december-2021" TargetMode="External"/><Relationship Id="rId17" Type="http://schemas.openxmlformats.org/officeDocument/2006/relationships/hyperlink" Target="https://www.local.gov.uk/perfect-storm-health-inequalities-and-impact-covid-19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ov.uk/government/publications/final-report-on-progress-to-address-covid-19-health-inequalitie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ons.gov.uk/peoplepopulationandcommunity/healthandsocialcare/healthinequalities?utm_source=chatgpt.co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gov.uk/government/publications/state-of-the-environment/state-of-the-environment-health-people-and-the-environment" TargetMode="External"/><Relationship Id="rId10" Type="http://schemas.openxmlformats.org/officeDocument/2006/relationships/hyperlink" Target="https://www.gov.uk/government/publications/health-profile-for-england/chapter-6-social-determinants-of-health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ons.gov.uk/news/news/thehealthindex2020measuringthenationshealth" TargetMode="External"/><Relationship Id="rId14" Type="http://schemas.openxmlformats.org/officeDocument/2006/relationships/hyperlink" Target="https://assets.publishing.service.gov.uk/media/5f202e0de90e071a5a924316/Improving_access_to_greenspace_2020_review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470</Words>
  <Characters>2684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3148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3</cp:revision>
  <dcterms:created xsi:type="dcterms:W3CDTF">2025-05-02T11:52:00Z</dcterms:created>
  <dcterms:modified xsi:type="dcterms:W3CDTF">2025-05-02T14:55:00Z</dcterms:modified>
  <cp:category/>
</cp:coreProperties>
</file>