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ascii=".SF UI" w:eastAsiaTheme="minorEastAsia" w:hAnsi=".SF UI" w:cs="Times New Roman"/>
          <w:color w:val="auto"/>
          <w:sz w:val="18"/>
          <w:szCs w:val="18"/>
          <w:lang w:eastAsia="en-GB"/>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8"/>
              <w:szCs w:val="4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7F28AA45" w:rsidR="007D1947" w:rsidRPr="00793871" w:rsidRDefault="00161A0B" w:rsidP="00740C03">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48"/>
                  <w:szCs w:val="48"/>
                </w:rPr>
              </w:pPr>
              <w:r w:rsidRPr="00793871">
                <w:rPr>
                  <w:rFonts w:asciiTheme="majorHAnsi" w:eastAsiaTheme="majorEastAsia" w:hAnsiTheme="majorHAnsi" w:cstheme="majorBidi"/>
                  <w:caps/>
                  <w:color w:val="5B9BD5" w:themeColor="accent1"/>
                  <w:sz w:val="48"/>
                  <w:szCs w:val="48"/>
                </w:rPr>
                <w:t>Principles and concepts</w:t>
              </w:r>
              <w:r w:rsidR="00793871" w:rsidRPr="00793871">
                <w:rPr>
                  <w:rFonts w:asciiTheme="majorHAnsi" w:eastAsiaTheme="majorEastAsia" w:hAnsiTheme="majorHAnsi" w:cstheme="majorBidi"/>
                  <w:caps/>
                  <w:color w:val="5B9BD5" w:themeColor="accent1"/>
                  <w:sz w:val="48"/>
                  <w:szCs w:val="48"/>
                </w:rPr>
                <w:t xml:space="preserve"> of Finance</w:t>
              </w:r>
            </w:p>
          </w:sdtContent>
        </w:sdt>
        <w:sdt>
          <w:sdtPr>
            <w:rPr>
              <w:b/>
              <w:bCs/>
              <w:color w:val="5B9BD5" w:themeColor="accen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6563BB4" w:rsidR="007D1947" w:rsidRPr="002B7959" w:rsidRDefault="00972F38" w:rsidP="00972F38">
              <w:pPr>
                <w:pStyle w:val="NoSpacing"/>
                <w:rPr>
                  <w:b/>
                  <w:bCs/>
                  <w:color w:val="5B9BD5" w:themeColor="accent1"/>
                  <w:sz w:val="36"/>
                  <w:szCs w:val="36"/>
                </w:rPr>
              </w:pPr>
              <w:r>
                <w:rPr>
                  <w:b/>
                  <w:bCs/>
                  <w:color w:val="5B9BD5" w:themeColor="accent1"/>
                  <w:sz w:val="36"/>
                  <w:szCs w:val="36"/>
                </w:rPr>
                <w:t xml:space="preserve">               Budgeting </w:t>
              </w:r>
              <w:r w:rsidR="00B45B47">
                <w:rPr>
                  <w:b/>
                  <w:bCs/>
                  <w:color w:val="5B9BD5" w:themeColor="accent1"/>
                  <w:sz w:val="36"/>
                  <w:szCs w:val="36"/>
                </w:rPr>
                <w:t>Principles and Approa</w:t>
              </w:r>
              <w:r w:rsidR="000868F6">
                <w:rPr>
                  <w:b/>
                  <w:bCs/>
                  <w:color w:val="5B9BD5" w:themeColor="accent1"/>
                  <w:sz w:val="36"/>
                  <w:szCs w:val="36"/>
                </w:rPr>
                <w:t>ches</w:t>
              </w:r>
            </w:p>
          </w:sdtContent>
        </w:sdt>
        <w:p w14:paraId="1ADC1124" w14:textId="1F8D5B0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4F83BD3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05786C" w14:textId="304F8DC2" w:rsidR="00C30F35" w:rsidRDefault="001663ED" w:rsidP="000A5EBD">
          <w:pPr>
            <w:pStyle w:val="Heading1"/>
          </w:pPr>
          <w:bookmarkStart w:id="0" w:name="_Toc115682910"/>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5341CAA2">
                    <wp:simplePos x="0" y="0"/>
                    <wp:positionH relativeFrom="margin">
                      <wp:posOffset>-147955</wp:posOffset>
                    </wp:positionH>
                    <wp:positionV relativeFrom="page">
                      <wp:posOffset>4608715</wp:posOffset>
                    </wp:positionV>
                    <wp:extent cx="5731510" cy="866775"/>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5731510"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2894DFC6" w:rsidR="007D1947" w:rsidRDefault="003C41F2">
                                    <w:pPr>
                                      <w:pStyle w:val="NoSpacing"/>
                                      <w:spacing w:after="40"/>
                                      <w:jc w:val="center"/>
                                      <w:rPr>
                                        <w:caps/>
                                        <w:color w:val="5B9BD5" w:themeColor="accent1"/>
                                        <w:sz w:val="28"/>
                                        <w:szCs w:val="28"/>
                                      </w:rPr>
                                    </w:pPr>
                                    <w:r>
                                      <w:rPr>
                                        <w:caps/>
                                        <w:color w:val="5B9BD5" w:themeColor="accent1"/>
                                        <w:sz w:val="28"/>
                                        <w:szCs w:val="28"/>
                                      </w:rPr>
                                      <w:t>28th</w:t>
                                    </w:r>
                                    <w:r w:rsidR="000343A0">
                                      <w:rPr>
                                        <w:caps/>
                                        <w:color w:val="5B9BD5" w:themeColor="accent1"/>
                                        <w:sz w:val="28"/>
                                        <w:szCs w:val="28"/>
                                      </w:rPr>
                                      <w:t xml:space="preserve"> March 2025</w:t>
                                    </w:r>
                                  </w:p>
                                </w:sdtContent>
                              </w:sdt>
                              <w:p w14:paraId="69E98CB3" w14:textId="77777777" w:rsidR="007D1947" w:rsidRPr="00BB5BA6" w:rsidRDefault="006F2108">
                                <w:pPr>
                                  <w:pStyle w:val="NoSpacing"/>
                                  <w:jc w:val="center"/>
                                  <w:rPr>
                                    <w:b/>
                                    <w:bCs/>
                                    <w:color w:val="5B9BD5" w:themeColor="accent1"/>
                                    <w:sz w:val="40"/>
                                    <w:szCs w:val="40"/>
                                  </w:rPr>
                                </w:pPr>
                                <w:sdt>
                                  <w:sdtPr>
                                    <w:rPr>
                                      <w:b/>
                                      <w:bCs/>
                                      <w:caps/>
                                      <w:color w:val="5B9BD5"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BB5BA6">
                                      <w:rPr>
                                        <w:b/>
                                        <w:bCs/>
                                        <w:caps/>
                                        <w:color w:val="5B9BD5" w:themeColor="accent1"/>
                                        <w:sz w:val="40"/>
                                        <w:szCs w:val="40"/>
                                        <w:lang w:val="en-GB"/>
                                      </w:rPr>
                                      <w:t>University of Wales Trinity Saint David</w:t>
                                    </w:r>
                                  </w:sdtContent>
                                </w:sdt>
                              </w:p>
                              <w:p w14:paraId="3FC79022" w14:textId="77777777" w:rsidR="007D1947" w:rsidRDefault="006F210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11.65pt;margin-top:362.9pt;width:451.3pt;height:68.2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&#13;&#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2894DFC6" w:rsidR="007D1947" w:rsidRDefault="003C41F2">
                              <w:pPr>
                                <w:pStyle w:val="NoSpacing"/>
                                <w:spacing w:after="40"/>
                                <w:jc w:val="center"/>
                                <w:rPr>
                                  <w:caps/>
                                  <w:color w:val="5B9BD5" w:themeColor="accent1"/>
                                  <w:sz w:val="28"/>
                                  <w:szCs w:val="28"/>
                                </w:rPr>
                              </w:pPr>
                              <w:r>
                                <w:rPr>
                                  <w:caps/>
                                  <w:color w:val="5B9BD5" w:themeColor="accent1"/>
                                  <w:sz w:val="28"/>
                                  <w:szCs w:val="28"/>
                                </w:rPr>
                                <w:t>28th</w:t>
                              </w:r>
                              <w:r w:rsidR="000343A0">
                                <w:rPr>
                                  <w:caps/>
                                  <w:color w:val="5B9BD5" w:themeColor="accent1"/>
                                  <w:sz w:val="28"/>
                                  <w:szCs w:val="28"/>
                                </w:rPr>
                                <w:t xml:space="preserve"> March 2025</w:t>
                              </w:r>
                            </w:p>
                          </w:sdtContent>
                        </w:sdt>
                        <w:p w14:paraId="69E98CB3" w14:textId="77777777" w:rsidR="007D1947" w:rsidRPr="00BB5BA6" w:rsidRDefault="006F2108">
                          <w:pPr>
                            <w:pStyle w:val="NoSpacing"/>
                            <w:jc w:val="center"/>
                            <w:rPr>
                              <w:b/>
                              <w:bCs/>
                              <w:color w:val="5B9BD5" w:themeColor="accent1"/>
                              <w:sz w:val="40"/>
                              <w:szCs w:val="40"/>
                            </w:rPr>
                          </w:pPr>
                          <w:sdt>
                            <w:sdtPr>
                              <w:rPr>
                                <w:b/>
                                <w:bCs/>
                                <w:caps/>
                                <w:color w:val="5B9BD5"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BB5BA6">
                                <w:rPr>
                                  <w:b/>
                                  <w:bCs/>
                                  <w:caps/>
                                  <w:color w:val="5B9BD5" w:themeColor="accent1"/>
                                  <w:sz w:val="40"/>
                                  <w:szCs w:val="40"/>
                                  <w:lang w:val="en-GB"/>
                                </w:rPr>
                                <w:t>University of Wales Trinity Saint David</w:t>
                              </w:r>
                            </w:sdtContent>
                          </w:sdt>
                        </w:p>
                        <w:p w14:paraId="3FC79022" w14:textId="77777777" w:rsidR="007D1947" w:rsidRDefault="006F210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5FC43F5E" w14:textId="3833A50C" w:rsidR="00C30F35" w:rsidRDefault="00C30F35" w:rsidP="000A5EBD">
          <w:pPr>
            <w:pStyle w:val="Heading1"/>
          </w:pPr>
        </w:p>
        <w:p w14:paraId="0C6393AA" w14:textId="768B943A" w:rsidR="00C30F35" w:rsidRDefault="00C30F35" w:rsidP="000A5EBD">
          <w:pPr>
            <w:pStyle w:val="Heading1"/>
          </w:pPr>
        </w:p>
        <w:p w14:paraId="1059F0D0" w14:textId="701BE2AB" w:rsidR="00C30F35" w:rsidRDefault="0099547A" w:rsidP="000A5EBD">
          <w:pPr>
            <w:pStyle w:val="Heading1"/>
          </w:pPr>
          <w:r w:rsidRPr="00483D0B">
            <w:rPr>
              <w:b/>
              <w:bCs/>
            </w:rPr>
            <w:t xml:space="preserve">Module </w:t>
          </w:r>
          <w:bookmarkStart w:id="1" w:name="_Int_hDgey3XT"/>
          <w:r w:rsidRPr="00483D0B">
            <w:rPr>
              <w:b/>
              <w:bCs/>
            </w:rPr>
            <w:t>Code</w:t>
          </w:r>
          <w:r>
            <w:t>:</w:t>
          </w:r>
          <w:r w:rsidR="0010178E" w:rsidRPr="00483D0B">
            <w:t>BMB</w:t>
          </w:r>
          <w:r w:rsidR="007E0E08" w:rsidRPr="00483D0B">
            <w:t>M</w:t>
          </w:r>
          <w:bookmarkEnd w:id="1"/>
          <w:r w:rsidR="007E0E08" w:rsidRPr="00483D0B">
            <w:t>5017</w:t>
          </w:r>
        </w:p>
        <w:p w14:paraId="4B0AF71D" w14:textId="32F8CD53" w:rsidR="00C30F35" w:rsidRDefault="00483D0B" w:rsidP="000A5EBD">
          <w:pPr>
            <w:pStyle w:val="Heading1"/>
          </w:pPr>
          <w:r w:rsidRPr="00297BEE">
            <w:rPr>
              <w:b/>
              <w:bCs/>
            </w:rPr>
            <w:t>Lecture</w:t>
          </w:r>
          <w:r w:rsidR="00E64B74" w:rsidRPr="00297BEE">
            <w:rPr>
              <w:b/>
              <w:bCs/>
            </w:rPr>
            <w:t>r</w:t>
          </w:r>
          <w:r w:rsidR="003963A1">
            <w:rPr>
              <w:b/>
              <w:bCs/>
            </w:rPr>
            <w:t xml:space="preserve">  </w:t>
          </w:r>
          <w:r w:rsidR="0091575F">
            <w:t xml:space="preserve">     </w:t>
          </w:r>
          <w:bookmarkStart w:id="2" w:name="_Int_J3pwOkmk"/>
          <w:r w:rsidR="0091575F">
            <w:t xml:space="preserve">  :</w:t>
          </w:r>
          <w:bookmarkEnd w:id="2"/>
          <w:r w:rsidR="0091575F">
            <w:t xml:space="preserve"> Badir</w:t>
          </w:r>
          <w:r w:rsidR="00FF7C27">
            <w:t xml:space="preserve"> Miftah</w:t>
          </w:r>
        </w:p>
        <w:p w14:paraId="40AC6562" w14:textId="3020BD06" w:rsidR="00C30F35" w:rsidRPr="00E5098A" w:rsidRDefault="000F1727" w:rsidP="000A5EBD">
          <w:pPr>
            <w:pStyle w:val="Heading1"/>
          </w:pPr>
          <w:r w:rsidRPr="000F1727">
            <w:rPr>
              <w:b/>
              <w:bCs/>
            </w:rPr>
            <w:t xml:space="preserve">Student </w:t>
          </w:r>
          <w:r w:rsidR="00E5098A" w:rsidRPr="000F1727">
            <w:rPr>
              <w:b/>
              <w:bCs/>
            </w:rPr>
            <w:t>Name</w:t>
          </w:r>
          <w:r w:rsidR="00E5098A">
            <w:t>: Aliaa Nabhan</w:t>
          </w:r>
          <w:r w:rsidR="002E2D9C">
            <w:t xml:space="preserve"> Danouni</w:t>
          </w:r>
        </w:p>
        <w:p w14:paraId="210519AA" w14:textId="72EFF39A" w:rsidR="00A5347B" w:rsidRPr="004B67A7" w:rsidRDefault="00A64EAA" w:rsidP="00A5347B">
          <w:pPr>
            <w:rPr>
              <w:color w:val="2E74B5" w:themeColor="accent1" w:themeShade="BF"/>
              <w:sz w:val="32"/>
              <w:szCs w:val="32"/>
            </w:rPr>
          </w:pPr>
          <w:r w:rsidRPr="004B67A7">
            <w:rPr>
              <w:b/>
              <w:bCs/>
              <w:color w:val="2E74B5" w:themeColor="accent1" w:themeShade="BF"/>
              <w:sz w:val="32"/>
              <w:szCs w:val="32"/>
            </w:rPr>
            <w:t>Student ID</w:t>
          </w:r>
          <w:r w:rsidR="004B67A7">
            <w:rPr>
              <w:b/>
              <w:bCs/>
              <w:color w:val="2E74B5" w:themeColor="accent1" w:themeShade="BF"/>
              <w:sz w:val="28"/>
              <w:szCs w:val="28"/>
            </w:rPr>
            <w:t xml:space="preserve">     </w:t>
          </w:r>
          <w:bookmarkStart w:id="3" w:name="_Int_vyHcuerG"/>
          <w:r w:rsidR="004B67A7">
            <w:rPr>
              <w:b/>
              <w:bCs/>
              <w:color w:val="2E74B5" w:themeColor="accent1" w:themeShade="BF"/>
              <w:sz w:val="28"/>
              <w:szCs w:val="28"/>
            </w:rPr>
            <w:t xml:space="preserve"> </w:t>
          </w:r>
          <w:r w:rsidR="006B79FF">
            <w:rPr>
              <w:b/>
              <w:bCs/>
              <w:color w:val="2E74B5" w:themeColor="accent1" w:themeShade="BF"/>
              <w:sz w:val="28"/>
              <w:szCs w:val="28"/>
            </w:rPr>
            <w:t xml:space="preserve"> :</w:t>
          </w:r>
          <w:bookmarkEnd w:id="3"/>
          <w:r w:rsidR="006B79FF">
            <w:rPr>
              <w:color w:val="2E74B5" w:themeColor="accent1" w:themeShade="BF"/>
              <w:sz w:val="28"/>
              <w:szCs w:val="28"/>
            </w:rPr>
            <w:t xml:space="preserve"> 2309830</w:t>
          </w:r>
        </w:p>
        <w:p w14:paraId="7BD8354A" w14:textId="24C87EC4" w:rsidR="00A5347B" w:rsidRPr="00A5347B" w:rsidRDefault="00A5347B" w:rsidP="00A5347B"/>
        <w:p w14:paraId="732D150C" w14:textId="7E3FB15F" w:rsidR="00C30F35" w:rsidRDefault="00C30F35" w:rsidP="000A5EBD">
          <w:pPr>
            <w:pStyle w:val="Heading1"/>
          </w:pPr>
        </w:p>
        <w:p w14:paraId="033E043D" w14:textId="7F6CFE9D" w:rsidR="00C30F35" w:rsidRDefault="00C30F35" w:rsidP="000A5EBD">
          <w:pPr>
            <w:pStyle w:val="Heading1"/>
          </w:pPr>
        </w:p>
        <w:p w14:paraId="7D92C131" w14:textId="2FA9C408" w:rsidR="00C30F35" w:rsidRDefault="00C30F35" w:rsidP="000A5EBD">
          <w:pPr>
            <w:pStyle w:val="Heading1"/>
          </w:pPr>
        </w:p>
        <w:p w14:paraId="048DCB92" w14:textId="77777777" w:rsidR="006B79FF" w:rsidRPr="006B79FF" w:rsidRDefault="006B79FF" w:rsidP="006B79FF"/>
        <w:p w14:paraId="380531CB" w14:textId="77777777" w:rsidR="00870580" w:rsidRPr="00870580" w:rsidRDefault="00870580" w:rsidP="00870580"/>
        <w:p w14:paraId="6846CF66" w14:textId="7D35372D" w:rsidR="007D1947" w:rsidRDefault="007D1947" w:rsidP="000A5EBD">
          <w:pPr>
            <w:pStyle w:val="Heading1"/>
            <w:rPr>
              <w:b/>
              <w:bCs/>
            </w:rPr>
          </w:pPr>
          <w:r w:rsidRPr="00D7168E">
            <w:rPr>
              <w:b/>
              <w:bCs/>
            </w:rPr>
            <w:lastRenderedPageBreak/>
            <w:t>Executive Summary</w:t>
          </w:r>
          <w:bookmarkEnd w:id="0"/>
        </w:p>
        <w:p w14:paraId="09165C0D" w14:textId="77777777" w:rsidR="000A5EBD" w:rsidRPr="000A5EBD" w:rsidRDefault="000A5EBD" w:rsidP="000A5EBD"/>
        <w:p w14:paraId="34034155" w14:textId="3308E577" w:rsidR="00AA0D73" w:rsidRPr="00D7168E" w:rsidRDefault="00AA0D73">
          <w:pPr>
            <w:pStyle w:val="p1"/>
            <w:divId w:val="931857173"/>
            <w:rPr>
              <w:rFonts w:ascii="Arial" w:hAnsi="Arial" w:cs="Arial"/>
              <w:sz w:val="24"/>
              <w:szCs w:val="24"/>
            </w:rPr>
          </w:pPr>
          <w:r w:rsidRPr="00D7168E">
            <w:rPr>
              <w:rStyle w:val="s1"/>
              <w:rFonts w:ascii="Arial" w:hAnsi="Arial" w:cs="Arial"/>
              <w:sz w:val="24"/>
              <w:szCs w:val="24"/>
            </w:rPr>
            <w:t xml:space="preserve">Blue Thread Ltd is a retail company that has been operating a chain of 10 stores </w:t>
          </w:r>
          <w:r w:rsidR="005F0227" w:rsidRPr="00D7168E">
            <w:rPr>
              <w:rStyle w:val="s1"/>
              <w:rFonts w:ascii="Arial" w:hAnsi="Arial" w:cs="Arial"/>
              <w:sz w:val="24"/>
              <w:szCs w:val="24"/>
            </w:rPr>
            <w:t>specialising</w:t>
          </w:r>
          <w:r w:rsidRPr="00D7168E">
            <w:rPr>
              <w:rStyle w:val="s1"/>
              <w:rFonts w:ascii="Arial" w:hAnsi="Arial" w:cs="Arial"/>
              <w:sz w:val="24"/>
              <w:szCs w:val="24"/>
            </w:rPr>
            <w:t xml:space="preserve"> in high-quality clothing. The company has built a reputation for offering very stylish and premium apparel, which, </w:t>
          </w:r>
          <w:r w:rsidR="005F0227" w:rsidRPr="00D7168E">
            <w:rPr>
              <w:rStyle w:val="s1"/>
              <w:rFonts w:ascii="Arial" w:hAnsi="Arial" w:cs="Arial"/>
              <w:sz w:val="24"/>
              <w:szCs w:val="24"/>
            </w:rPr>
            <w:t>therefore,</w:t>
          </w:r>
          <w:r w:rsidRPr="00D7168E">
            <w:rPr>
              <w:rStyle w:val="s1"/>
              <w:rFonts w:ascii="Arial" w:hAnsi="Arial" w:cs="Arial"/>
              <w:sz w:val="24"/>
              <w:szCs w:val="24"/>
            </w:rPr>
            <w:t xml:space="preserve"> is attracting a loyal customer base. However, like many other businesses in the retail sector, the Blue Thread Ltd has been facing a </w:t>
          </w:r>
          <w:r w:rsidR="005F0227" w:rsidRPr="00D7168E">
            <w:rPr>
              <w:rStyle w:val="s1"/>
              <w:rFonts w:ascii="Arial" w:hAnsi="Arial" w:cs="Arial"/>
              <w:sz w:val="24"/>
              <w:szCs w:val="24"/>
            </w:rPr>
            <w:t>financial challenge</w:t>
          </w:r>
          <w:r w:rsidRPr="00D7168E">
            <w:rPr>
              <w:rStyle w:val="s1"/>
              <w:rFonts w:ascii="Arial" w:hAnsi="Arial" w:cs="Arial"/>
              <w:sz w:val="24"/>
              <w:szCs w:val="24"/>
            </w:rPr>
            <w:t xml:space="preserve"> that require careful planning, and it is necessary to make a strategic decision. </w:t>
          </w:r>
          <w:r w:rsidRPr="00D7168E">
            <w:rPr>
              <w:rStyle w:val="apple-converted-space"/>
              <w:rFonts w:ascii="Arial" w:hAnsi="Arial" w:cs="Arial"/>
              <w:sz w:val="24"/>
              <w:szCs w:val="24"/>
            </w:rPr>
            <w:t> </w:t>
          </w:r>
        </w:p>
        <w:p w14:paraId="7BEE2075" w14:textId="77777777" w:rsidR="00AA0D73" w:rsidRPr="00D7168E" w:rsidRDefault="00AA0D73">
          <w:pPr>
            <w:pStyle w:val="p2"/>
            <w:divId w:val="931857173"/>
            <w:rPr>
              <w:rFonts w:ascii="Arial" w:hAnsi="Arial" w:cs="Arial"/>
              <w:sz w:val="24"/>
              <w:szCs w:val="24"/>
            </w:rPr>
          </w:pPr>
        </w:p>
        <w:p w14:paraId="4B4A5A07" w14:textId="319CF43A" w:rsidR="00AA0D73" w:rsidRPr="00D7168E" w:rsidRDefault="00AA0D73" w:rsidP="00D7168E">
          <w:pPr>
            <w:pStyle w:val="p1"/>
            <w:divId w:val="931857173"/>
            <w:rPr>
              <w:rFonts w:ascii="Arial" w:hAnsi="Arial" w:cs="Arial"/>
              <w:sz w:val="24"/>
              <w:szCs w:val="24"/>
            </w:rPr>
          </w:pPr>
          <w:r w:rsidRPr="00D7168E">
            <w:rPr>
              <w:rStyle w:val="s1"/>
              <w:rFonts w:ascii="Arial" w:hAnsi="Arial" w:cs="Arial"/>
              <w:sz w:val="24"/>
              <w:szCs w:val="24"/>
            </w:rPr>
            <w:t xml:space="preserve">At the beginning of </w:t>
          </w:r>
          <w:r w:rsidR="005F0227" w:rsidRPr="00D7168E">
            <w:rPr>
              <w:rStyle w:val="s1"/>
              <w:rFonts w:ascii="Arial" w:hAnsi="Arial" w:cs="Arial"/>
              <w:sz w:val="24"/>
              <w:szCs w:val="24"/>
            </w:rPr>
            <w:t>June,</w:t>
          </w:r>
          <w:r w:rsidRPr="00D7168E">
            <w:rPr>
              <w:rStyle w:val="s1"/>
              <w:rFonts w:ascii="Arial" w:hAnsi="Arial" w:cs="Arial"/>
              <w:sz w:val="24"/>
              <w:szCs w:val="24"/>
            </w:rPr>
            <w:t xml:space="preserve"> which is the sixth months of the year, the company has found itself in a very critical financial situation, with an overdraft of £25,000 that needed to be cleared by maximum the end of November. This, therefore, has prompted the management to take a closer look at the company's financial health and make sure to assess its budgeting approach, cash flow, and overall profitability. Given the dynamic nature of the retail industry, where the consumer preferences and economic conditions can shift rapidly. The company needed a robust financial plan to ensure stability and growth.</w:t>
          </w:r>
        </w:p>
        <w:p w14:paraId="7E6CA3EB" w14:textId="77777777" w:rsidR="00AA0D73" w:rsidRPr="00D7168E" w:rsidRDefault="00AA0D73">
          <w:pPr>
            <w:pStyle w:val="p2"/>
            <w:divId w:val="931857173"/>
            <w:rPr>
              <w:rFonts w:ascii="Arial" w:hAnsi="Arial" w:cs="Arial"/>
              <w:sz w:val="24"/>
              <w:szCs w:val="24"/>
            </w:rPr>
          </w:pPr>
        </w:p>
        <w:p w14:paraId="520704BD" w14:textId="16C15FF0" w:rsidR="00AA0D73" w:rsidRPr="00D7168E" w:rsidRDefault="00AA0D73" w:rsidP="00D7168E">
          <w:pPr>
            <w:pStyle w:val="p1"/>
            <w:divId w:val="931857173"/>
            <w:rPr>
              <w:rFonts w:ascii="Arial" w:hAnsi="Arial" w:cs="Arial"/>
              <w:sz w:val="24"/>
              <w:szCs w:val="24"/>
            </w:rPr>
          </w:pPr>
          <w:r w:rsidRPr="00D7168E">
            <w:rPr>
              <w:rStyle w:val="s1"/>
              <w:rFonts w:ascii="Arial" w:hAnsi="Arial" w:cs="Arial"/>
              <w:sz w:val="24"/>
              <w:szCs w:val="24"/>
            </w:rPr>
            <w:t xml:space="preserve">Firstly, to be able to address these challenges, a comprehensive budgeting strategy has been developed, which is focusing on stock management, the cash flow </w:t>
          </w:r>
          <w:r w:rsidR="005F0227" w:rsidRPr="00D7168E">
            <w:rPr>
              <w:rStyle w:val="s1"/>
              <w:rFonts w:ascii="Arial" w:hAnsi="Arial" w:cs="Arial"/>
              <w:sz w:val="24"/>
              <w:szCs w:val="24"/>
            </w:rPr>
            <w:t>optimisation</w:t>
          </w:r>
          <w:r w:rsidRPr="00D7168E">
            <w:rPr>
              <w:rStyle w:val="s1"/>
              <w:rFonts w:ascii="Arial" w:hAnsi="Arial" w:cs="Arial"/>
              <w:sz w:val="24"/>
              <w:szCs w:val="24"/>
            </w:rPr>
            <w:t xml:space="preserve">, and the cost control. One of the main key aspects of this plan </w:t>
          </w:r>
          <w:r w:rsidR="005F0227" w:rsidRPr="00D7168E">
            <w:rPr>
              <w:rStyle w:val="s1"/>
              <w:rFonts w:ascii="Arial" w:hAnsi="Arial" w:cs="Arial"/>
              <w:sz w:val="24"/>
              <w:szCs w:val="24"/>
            </w:rPr>
            <w:t>has been</w:t>
          </w:r>
          <w:r w:rsidRPr="00D7168E">
            <w:rPr>
              <w:rStyle w:val="s1"/>
              <w:rFonts w:ascii="Arial" w:hAnsi="Arial" w:cs="Arial"/>
              <w:sz w:val="24"/>
              <w:szCs w:val="24"/>
            </w:rPr>
            <w:t xml:space="preserve"> to always ensure that the company maintained a steady level of stock and meet the customer demand while at the same time making sure to avoid </w:t>
          </w:r>
          <w:r w:rsidR="005F0227" w:rsidRPr="00D7168E">
            <w:rPr>
              <w:rStyle w:val="s1"/>
              <w:rFonts w:ascii="Arial" w:hAnsi="Arial" w:cs="Arial"/>
              <w:sz w:val="24"/>
              <w:szCs w:val="24"/>
            </w:rPr>
            <w:t>the</w:t>
          </w:r>
          <w:r w:rsidR="005F0227" w:rsidRPr="00D7168E">
            <w:rPr>
              <w:rStyle w:val="apple-converted-space"/>
              <w:rFonts w:ascii="Arial" w:hAnsi="Arial" w:cs="Arial"/>
              <w:sz w:val="24"/>
              <w:szCs w:val="24"/>
            </w:rPr>
            <w:t xml:space="preserve"> excessive</w:t>
          </w:r>
          <w:r w:rsidRPr="00D7168E">
            <w:rPr>
              <w:rStyle w:val="s1"/>
              <w:rFonts w:ascii="Arial" w:hAnsi="Arial" w:cs="Arial"/>
              <w:sz w:val="24"/>
              <w:szCs w:val="24"/>
            </w:rPr>
            <w:t xml:space="preserve"> inventory that could strain the financial resources. Managing supplier credit terms and </w:t>
          </w:r>
          <w:r w:rsidR="005F0227" w:rsidRPr="00D7168E">
            <w:rPr>
              <w:rStyle w:val="s1"/>
              <w:rFonts w:ascii="Arial" w:hAnsi="Arial" w:cs="Arial"/>
              <w:sz w:val="24"/>
              <w:szCs w:val="24"/>
            </w:rPr>
            <w:t>improving</w:t>
          </w:r>
          <w:r w:rsidRPr="00D7168E">
            <w:rPr>
              <w:rStyle w:val="s1"/>
              <w:rFonts w:ascii="Arial" w:hAnsi="Arial" w:cs="Arial"/>
              <w:sz w:val="24"/>
              <w:szCs w:val="24"/>
            </w:rPr>
            <w:t xml:space="preserve"> stock purchases has </w:t>
          </w:r>
          <w:r w:rsidR="005F0227" w:rsidRPr="00D7168E">
            <w:rPr>
              <w:rStyle w:val="s1"/>
              <w:rFonts w:ascii="Arial" w:hAnsi="Arial" w:cs="Arial"/>
              <w:sz w:val="24"/>
              <w:szCs w:val="24"/>
            </w:rPr>
            <w:t>become</w:t>
          </w:r>
          <w:r w:rsidRPr="00D7168E">
            <w:rPr>
              <w:rStyle w:val="s1"/>
              <w:rFonts w:ascii="Arial" w:hAnsi="Arial" w:cs="Arial"/>
              <w:sz w:val="24"/>
              <w:szCs w:val="24"/>
            </w:rPr>
            <w:t xml:space="preserve"> super essential in order to be able to achieve this balance and be able to maintain it at the same time, which is really beneficial for the </w:t>
          </w:r>
          <w:r w:rsidR="005F0227" w:rsidRPr="00D7168E">
            <w:rPr>
              <w:rStyle w:val="s1"/>
              <w:rFonts w:ascii="Arial" w:hAnsi="Arial" w:cs="Arial"/>
              <w:sz w:val="24"/>
              <w:szCs w:val="24"/>
            </w:rPr>
            <w:t>long-term</w:t>
          </w:r>
          <w:r w:rsidRPr="00D7168E">
            <w:rPr>
              <w:rStyle w:val="s1"/>
              <w:rFonts w:ascii="Arial" w:hAnsi="Arial" w:cs="Arial"/>
              <w:sz w:val="24"/>
              <w:szCs w:val="24"/>
            </w:rPr>
            <w:t xml:space="preserve"> results.</w:t>
          </w:r>
          <w:r w:rsidRPr="00D7168E">
            <w:rPr>
              <w:rStyle w:val="apple-converted-space"/>
              <w:rFonts w:ascii="Arial" w:hAnsi="Arial" w:cs="Arial"/>
              <w:sz w:val="24"/>
              <w:szCs w:val="24"/>
            </w:rPr>
            <w:t> </w:t>
          </w:r>
        </w:p>
        <w:p w14:paraId="724DB387" w14:textId="77777777" w:rsidR="00AA0D73" w:rsidRPr="00D7168E" w:rsidRDefault="00AA0D73">
          <w:pPr>
            <w:pStyle w:val="p2"/>
            <w:divId w:val="931857173"/>
            <w:rPr>
              <w:rFonts w:ascii="Arial" w:hAnsi="Arial" w:cs="Arial"/>
              <w:sz w:val="24"/>
              <w:szCs w:val="24"/>
            </w:rPr>
          </w:pPr>
        </w:p>
        <w:p w14:paraId="464CF19A" w14:textId="2BC49B45" w:rsidR="00AA0D73" w:rsidRPr="00D7168E" w:rsidRDefault="00AA0D73" w:rsidP="00D7168E">
          <w:pPr>
            <w:pStyle w:val="p1"/>
            <w:divId w:val="931857173"/>
            <w:rPr>
              <w:rFonts w:ascii="Arial" w:hAnsi="Arial" w:cs="Arial"/>
              <w:sz w:val="24"/>
              <w:szCs w:val="24"/>
            </w:rPr>
          </w:pPr>
          <w:r w:rsidRPr="00D7168E">
            <w:rPr>
              <w:rStyle w:val="s1"/>
              <w:rFonts w:ascii="Arial" w:hAnsi="Arial" w:cs="Arial"/>
              <w:sz w:val="24"/>
              <w:szCs w:val="24"/>
            </w:rPr>
            <w:t>Additionally, cash flow management has emerged as a super important factor in order to be able to ensure the company’s financial sustainability. With a significant portion of the sales being processed through credit card transactions, the company had to account for transaction fees and ensure timely receipt of funds. By being able to analyse the cash inflows and the outflows at the same time, Blue Thread Ltd could anticipate potential liquidity issues and take proactive measures to be able to address them.</w:t>
          </w:r>
        </w:p>
        <w:p w14:paraId="10DD86ED" w14:textId="77777777" w:rsidR="00AA0D73" w:rsidRPr="00D7168E" w:rsidRDefault="00AA0D73">
          <w:pPr>
            <w:pStyle w:val="p2"/>
            <w:divId w:val="931857173"/>
            <w:rPr>
              <w:rFonts w:ascii="Arial" w:hAnsi="Arial" w:cs="Arial"/>
              <w:sz w:val="24"/>
              <w:szCs w:val="24"/>
            </w:rPr>
          </w:pPr>
        </w:p>
        <w:p w14:paraId="1D8DEDBE" w14:textId="77777777" w:rsidR="00AA0D73" w:rsidRPr="00D7168E" w:rsidRDefault="00AA0D73">
          <w:pPr>
            <w:pStyle w:val="p1"/>
            <w:divId w:val="931857173"/>
            <w:rPr>
              <w:rFonts w:ascii="Arial" w:hAnsi="Arial" w:cs="Arial"/>
              <w:sz w:val="24"/>
              <w:szCs w:val="24"/>
            </w:rPr>
          </w:pPr>
          <w:r w:rsidRPr="00D7168E">
            <w:rPr>
              <w:rStyle w:val="s1"/>
              <w:rFonts w:ascii="Arial" w:hAnsi="Arial" w:cs="Arial"/>
              <w:sz w:val="24"/>
              <w:szCs w:val="24"/>
            </w:rPr>
            <w:t>Beyond the numbers, the company’s financial strategy had to be able to align with its broader business goals. This includes investing in the store refurbishments, managing administrative costs, and being able to maintain a strong brand presence, which was all necessary to support long-term success. However, these investments had to be carefully planned in order to help prevent unnecessary financial strain.</w:t>
          </w:r>
        </w:p>
        <w:p w14:paraId="68E65BFA" w14:textId="77777777" w:rsidR="00AA0D73" w:rsidRPr="00D7168E" w:rsidRDefault="00AA0D73">
          <w:pPr>
            <w:pStyle w:val="p2"/>
            <w:divId w:val="931857173"/>
            <w:rPr>
              <w:rFonts w:ascii="Arial" w:hAnsi="Arial" w:cs="Arial"/>
              <w:sz w:val="24"/>
              <w:szCs w:val="24"/>
            </w:rPr>
          </w:pPr>
        </w:p>
        <w:p w14:paraId="68636A5F" w14:textId="77777777" w:rsidR="00AA0D73" w:rsidRPr="00D7168E" w:rsidRDefault="00AA0D73">
          <w:pPr>
            <w:pStyle w:val="p1"/>
            <w:divId w:val="931857173"/>
            <w:rPr>
              <w:rFonts w:ascii="Arial" w:hAnsi="Arial" w:cs="Arial"/>
              <w:sz w:val="24"/>
              <w:szCs w:val="24"/>
            </w:rPr>
          </w:pPr>
          <w:r w:rsidRPr="00D7168E">
            <w:rPr>
              <w:rStyle w:val="s1"/>
              <w:rFonts w:ascii="Arial" w:hAnsi="Arial" w:cs="Arial"/>
              <w:sz w:val="24"/>
              <w:szCs w:val="24"/>
            </w:rPr>
            <w:t>As the company has moved more and more forward, adopting a more flexible and dynamic approach to budgeting will be a key. Traditional budgeting methods, while providing a structure, this can sometimes help to limit adaptability in a fast-changing business environment. By embracing the modern financial planning techniques, Blue Thread Ltd can enhance its ability to respond to market shifts, improve operational efficiency, and ultimately strengthen its financial position.</w:t>
          </w:r>
        </w:p>
        <w:p w14:paraId="48F4B593" w14:textId="77777777" w:rsidR="00AA0D73" w:rsidRPr="00D7168E" w:rsidRDefault="00AA0D73">
          <w:pPr>
            <w:pStyle w:val="p2"/>
            <w:divId w:val="931857173"/>
            <w:rPr>
              <w:rFonts w:ascii="Arial" w:hAnsi="Arial" w:cs="Arial"/>
              <w:sz w:val="24"/>
              <w:szCs w:val="24"/>
            </w:rPr>
          </w:pPr>
        </w:p>
        <w:p w14:paraId="6EE693ED" w14:textId="77777777" w:rsidR="00AA0D73" w:rsidRPr="00D7168E" w:rsidRDefault="00AA0D73">
          <w:pPr>
            <w:pStyle w:val="p2"/>
            <w:divId w:val="931857173"/>
            <w:rPr>
              <w:rFonts w:ascii="Arial" w:hAnsi="Arial" w:cs="Arial"/>
              <w:sz w:val="24"/>
              <w:szCs w:val="24"/>
            </w:rPr>
          </w:pPr>
        </w:p>
        <w:p w14:paraId="1EC5EEE6" w14:textId="17A40849" w:rsidR="00AA0D73" w:rsidRPr="00D7168E" w:rsidRDefault="00AA0D73">
          <w:pPr>
            <w:pStyle w:val="p1"/>
            <w:divId w:val="931857173"/>
            <w:rPr>
              <w:rFonts w:ascii="Arial" w:hAnsi="Arial" w:cs="Arial"/>
              <w:sz w:val="24"/>
              <w:szCs w:val="24"/>
            </w:rPr>
          </w:pPr>
          <w:r w:rsidRPr="00D7168E">
            <w:rPr>
              <w:rStyle w:val="s1"/>
              <w:rFonts w:ascii="Arial" w:hAnsi="Arial" w:cs="Arial"/>
              <w:sz w:val="24"/>
              <w:szCs w:val="24"/>
            </w:rPr>
            <w:t xml:space="preserve">This report outlines the key and main strategies, as well as the recommendations that will enable the Blue Thread Ltd to not only overcome its immediate financial challenges but also be able to build a more sustainable and more resilient future. The only key go </w:t>
          </w:r>
          <w:r w:rsidR="009524E3" w:rsidRPr="00D7168E">
            <w:rPr>
              <w:rStyle w:val="s1"/>
              <w:rFonts w:ascii="Arial" w:hAnsi="Arial" w:cs="Arial"/>
              <w:sz w:val="24"/>
              <w:szCs w:val="24"/>
            </w:rPr>
            <w:t>success,</w:t>
          </w:r>
          <w:r w:rsidRPr="00D7168E">
            <w:rPr>
              <w:rStyle w:val="s1"/>
              <w:rFonts w:ascii="Arial" w:hAnsi="Arial" w:cs="Arial"/>
              <w:sz w:val="24"/>
              <w:szCs w:val="24"/>
            </w:rPr>
            <w:t xml:space="preserve"> and the main key is the right approach, the company can therefore continue to </w:t>
          </w:r>
          <w:r w:rsidR="009524E3" w:rsidRPr="00D7168E">
            <w:rPr>
              <w:rStyle w:val="s1"/>
              <w:rFonts w:ascii="Arial" w:hAnsi="Arial" w:cs="Arial"/>
              <w:sz w:val="24"/>
              <w:szCs w:val="24"/>
            </w:rPr>
            <w:t>thrive and</w:t>
          </w:r>
          <w:r w:rsidRPr="00D7168E">
            <w:rPr>
              <w:rStyle w:val="s1"/>
              <w:rFonts w:ascii="Arial" w:hAnsi="Arial" w:cs="Arial"/>
              <w:sz w:val="24"/>
              <w:szCs w:val="24"/>
            </w:rPr>
            <w:t xml:space="preserve"> keep delivering high-quality products to its customers while ensuring long-term financial stability.</w:t>
          </w:r>
        </w:p>
        <w:p w14:paraId="75A217D7" w14:textId="77777777" w:rsidR="00AA0D73" w:rsidRPr="00D7168E" w:rsidRDefault="00AA0D73">
          <w:pPr>
            <w:rPr>
              <w:rFonts w:ascii="Arial" w:hAnsi="Arial" w:cs="Arial"/>
              <w:sz w:val="24"/>
              <w:szCs w:val="24"/>
            </w:rPr>
          </w:pP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3CC4B59A" w14:textId="77777777" w:rsidR="00B339D5" w:rsidRDefault="00B339D5"/>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Arial" w:hAnsi="Arial" w:cs="Arial"/>
              <w:b/>
              <w:bCs/>
              <w:sz w:val="24"/>
              <w:szCs w:val="24"/>
            </w:rPr>
          </w:sdtEndPr>
          <w:sdtContent>
            <w:p w14:paraId="38916743" w14:textId="77777777" w:rsidR="00B76284" w:rsidRPr="00A1347A" w:rsidRDefault="007D1947" w:rsidP="00B76284">
              <w:pPr>
                <w:pStyle w:val="TOCHeading"/>
                <w:rPr>
                  <w:rFonts w:ascii="Arial" w:hAnsi="Arial" w:cs="Arial"/>
                  <w:b/>
                  <w:bCs/>
                </w:rPr>
              </w:pPr>
              <w:r w:rsidRPr="00A1347A">
                <w:rPr>
                  <w:rFonts w:ascii="Arial" w:hAnsi="Arial" w:cs="Arial"/>
                  <w:b/>
                  <w:bCs/>
                </w:rPr>
                <w:t>Table of Contents</w:t>
              </w:r>
            </w:p>
            <w:p w14:paraId="5ECE9053" w14:textId="2986EF27" w:rsidR="00B339D5" w:rsidRPr="00A1347A" w:rsidRDefault="006A2710" w:rsidP="00B76284">
              <w:pPr>
                <w:rPr>
                  <w:rFonts w:ascii="Arial" w:hAnsi="Arial" w:cs="Arial"/>
                  <w:sz w:val="24"/>
                  <w:szCs w:val="24"/>
                  <w:lang w:val="en-US"/>
                </w:rPr>
              </w:pPr>
            </w:p>
          </w:sdtContent>
        </w:sdt>
        <w:p w14:paraId="6220E2F5" w14:textId="411F9592"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Executive Summar</w:t>
          </w:r>
          <w:r w:rsidRPr="00A1347A">
            <w:rPr>
              <w:rFonts w:ascii="Arial" w:eastAsiaTheme="minorEastAsia" w:hAnsi="Arial" w:cs="Arial"/>
              <w:sz w:val="24"/>
              <w:szCs w:val="24"/>
              <w:lang w:eastAsia="en-GB"/>
            </w:rPr>
            <w:t>y………………………………………………………………………</w:t>
          </w:r>
          <w:r w:rsidR="005543A4" w:rsidRPr="00A1347A">
            <w:rPr>
              <w:rFonts w:ascii="Arial" w:eastAsiaTheme="minorEastAsia" w:hAnsi="Arial" w:cs="Arial"/>
              <w:sz w:val="24"/>
              <w:szCs w:val="24"/>
              <w:lang w:eastAsia="en-GB"/>
            </w:rPr>
            <w:t>.</w:t>
          </w:r>
          <w:r w:rsidR="004B438E" w:rsidRPr="00A1347A">
            <w:rPr>
              <w:rFonts w:ascii="Arial" w:eastAsiaTheme="minorEastAsia" w:hAnsi="Arial" w:cs="Arial"/>
              <w:sz w:val="24"/>
              <w:szCs w:val="24"/>
              <w:lang w:eastAsia="en-GB"/>
            </w:rPr>
            <w:t>2</w:t>
          </w:r>
        </w:p>
        <w:p w14:paraId="22AFCA64" w14:textId="0C415326"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Introduction</w:t>
          </w:r>
          <w:r w:rsidRPr="00A1347A">
            <w:rPr>
              <w:rFonts w:ascii="Arial" w:eastAsiaTheme="minorEastAsia" w:hAnsi="Arial" w:cs="Arial"/>
              <w:sz w:val="24"/>
              <w:szCs w:val="24"/>
              <w:lang w:eastAsia="en-GB"/>
            </w:rPr>
            <w:t> ……………………………………………………………………………</w:t>
          </w:r>
          <w:r w:rsidR="005543A4" w:rsidRPr="00A1347A">
            <w:rPr>
              <w:rFonts w:ascii="Arial" w:eastAsiaTheme="minorEastAsia" w:hAnsi="Arial" w:cs="Arial"/>
              <w:sz w:val="24"/>
              <w:szCs w:val="24"/>
              <w:lang w:eastAsia="en-GB"/>
            </w:rPr>
            <w:t>……</w:t>
          </w:r>
          <w:r w:rsidR="004B438E" w:rsidRPr="00A1347A">
            <w:rPr>
              <w:rFonts w:ascii="Arial" w:eastAsiaTheme="minorEastAsia" w:hAnsi="Arial" w:cs="Arial"/>
              <w:sz w:val="24"/>
              <w:szCs w:val="24"/>
              <w:lang w:eastAsia="en-GB"/>
            </w:rPr>
            <w:t>5</w:t>
          </w:r>
        </w:p>
        <w:p w14:paraId="4CF41BB2" w14:textId="6764105E"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Main Finding</w:t>
          </w:r>
          <w:r w:rsidRPr="00A1347A">
            <w:rPr>
              <w:rFonts w:ascii="Arial" w:eastAsiaTheme="minorEastAsia" w:hAnsi="Arial" w:cs="Arial"/>
              <w:sz w:val="24"/>
              <w:szCs w:val="24"/>
              <w:lang w:eastAsia="en-GB"/>
            </w:rPr>
            <w:t>s…………………………………………………………</w:t>
          </w:r>
          <w:r w:rsidR="00025404" w:rsidRPr="00A1347A">
            <w:rPr>
              <w:rFonts w:ascii="Arial" w:eastAsiaTheme="minorEastAsia" w:hAnsi="Arial" w:cs="Arial"/>
              <w:sz w:val="24"/>
              <w:szCs w:val="24"/>
              <w:lang w:eastAsia="en-GB"/>
            </w:rPr>
            <w:t>……………………</w:t>
          </w:r>
          <w:r w:rsidR="005543A4" w:rsidRPr="00A1347A">
            <w:rPr>
              <w:rFonts w:ascii="Arial" w:eastAsiaTheme="minorEastAsia" w:hAnsi="Arial" w:cs="Arial"/>
              <w:sz w:val="24"/>
              <w:szCs w:val="24"/>
              <w:lang w:eastAsia="en-GB"/>
            </w:rPr>
            <w:t>.</w:t>
          </w:r>
          <w:r w:rsidR="005C0880" w:rsidRPr="00A1347A">
            <w:rPr>
              <w:rFonts w:ascii="Arial" w:eastAsiaTheme="minorEastAsia" w:hAnsi="Arial" w:cs="Arial"/>
              <w:sz w:val="24"/>
              <w:szCs w:val="24"/>
              <w:lang w:eastAsia="en-GB"/>
            </w:rPr>
            <w:t>7</w:t>
          </w:r>
        </w:p>
        <w:p w14:paraId="4BD74C70" w14:textId="62EABAAF"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(B) Problems and how to manage the</w:t>
          </w:r>
          <w:r w:rsidR="00025404" w:rsidRPr="00A1347A">
            <w:rPr>
              <w:rFonts w:ascii="Arial" w:eastAsiaTheme="minorEastAsia" w:hAnsi="Arial" w:cs="Arial"/>
              <w:sz w:val="24"/>
              <w:szCs w:val="24"/>
              <w:lang w:eastAsia="en-GB"/>
            </w:rPr>
            <w:t>m…………………………………………</w:t>
          </w:r>
          <w:r w:rsidR="002D071F" w:rsidRPr="00A1347A">
            <w:rPr>
              <w:rFonts w:ascii="Arial" w:eastAsiaTheme="minorEastAsia" w:hAnsi="Arial" w:cs="Arial"/>
              <w:sz w:val="24"/>
              <w:szCs w:val="24"/>
              <w:lang w:eastAsia="en-GB"/>
            </w:rPr>
            <w:t>…...</w:t>
          </w:r>
          <w:r w:rsidR="008B701E" w:rsidRPr="00A1347A">
            <w:rPr>
              <w:rFonts w:ascii="Arial" w:eastAsiaTheme="minorEastAsia" w:hAnsi="Arial" w:cs="Arial"/>
              <w:sz w:val="24"/>
              <w:szCs w:val="24"/>
              <w:lang w:eastAsia="en-GB"/>
            </w:rPr>
            <w:t>9&amp;10</w:t>
          </w:r>
        </w:p>
        <w:p w14:paraId="1D9C3730" w14:textId="61C162B1"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(C) Main conditions for successful budgetin</w:t>
          </w:r>
          <w:r w:rsidR="00025404" w:rsidRPr="00A1347A">
            <w:rPr>
              <w:rFonts w:ascii="Arial" w:eastAsiaTheme="minorEastAsia" w:hAnsi="Arial" w:cs="Arial"/>
              <w:sz w:val="24"/>
              <w:szCs w:val="24"/>
              <w:lang w:eastAsia="en-GB"/>
            </w:rPr>
            <w:t>g</w:t>
          </w:r>
          <w:r w:rsidR="00D44167" w:rsidRPr="00A1347A">
            <w:rPr>
              <w:rFonts w:ascii="Arial" w:eastAsiaTheme="minorEastAsia" w:hAnsi="Arial" w:cs="Arial"/>
              <w:sz w:val="24"/>
              <w:szCs w:val="24"/>
              <w:lang w:eastAsia="en-GB"/>
            </w:rPr>
            <w:t>………………………………</w:t>
          </w:r>
          <w:r w:rsidR="00AA102F" w:rsidRPr="00A1347A">
            <w:rPr>
              <w:rFonts w:ascii="Arial" w:eastAsiaTheme="minorEastAsia" w:hAnsi="Arial" w:cs="Arial"/>
              <w:sz w:val="24"/>
              <w:szCs w:val="24"/>
              <w:lang w:eastAsia="en-GB"/>
            </w:rPr>
            <w:t>…</w:t>
          </w:r>
          <w:r w:rsidR="005543A4" w:rsidRPr="00A1347A">
            <w:rPr>
              <w:rFonts w:ascii="Arial" w:eastAsiaTheme="minorEastAsia" w:hAnsi="Arial" w:cs="Arial"/>
              <w:sz w:val="24"/>
              <w:szCs w:val="24"/>
              <w:lang w:eastAsia="en-GB"/>
            </w:rPr>
            <w:t>…...</w:t>
          </w:r>
          <w:r w:rsidR="0062690A" w:rsidRPr="00A1347A">
            <w:rPr>
              <w:rFonts w:ascii="Arial" w:eastAsiaTheme="minorEastAsia" w:hAnsi="Arial" w:cs="Arial"/>
              <w:sz w:val="24"/>
              <w:szCs w:val="24"/>
              <w:lang w:eastAsia="en-GB"/>
            </w:rPr>
            <w:t>1</w:t>
          </w:r>
          <w:r w:rsidR="00AA102F" w:rsidRPr="00A1347A">
            <w:rPr>
              <w:rFonts w:ascii="Arial" w:eastAsiaTheme="minorEastAsia" w:hAnsi="Arial" w:cs="Arial"/>
              <w:sz w:val="24"/>
              <w:szCs w:val="24"/>
              <w:lang w:eastAsia="en-GB"/>
            </w:rPr>
            <w:t>1&amp;12</w:t>
          </w:r>
        </w:p>
        <w:p w14:paraId="0CFDDF64" w14:textId="4596C216"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People react to the company’s budget</w:t>
          </w:r>
          <w:r w:rsidR="00D44167" w:rsidRPr="00A1347A">
            <w:rPr>
              <w:rFonts w:ascii="Arial" w:eastAsiaTheme="minorEastAsia" w:hAnsi="Arial" w:cs="Arial"/>
              <w:sz w:val="24"/>
              <w:szCs w:val="24"/>
              <w:lang w:eastAsia="en-GB"/>
            </w:rPr>
            <w:t> …………………………………………………</w:t>
          </w:r>
          <w:r w:rsidR="002D071F" w:rsidRPr="00A1347A">
            <w:rPr>
              <w:rFonts w:ascii="Arial" w:eastAsiaTheme="minorEastAsia" w:hAnsi="Arial" w:cs="Arial"/>
              <w:sz w:val="24"/>
              <w:szCs w:val="24"/>
              <w:lang w:eastAsia="en-GB"/>
            </w:rPr>
            <w:t>.</w:t>
          </w:r>
          <w:r w:rsidR="005543A4" w:rsidRPr="00A1347A">
            <w:rPr>
              <w:rFonts w:ascii="Arial" w:eastAsiaTheme="minorEastAsia" w:hAnsi="Arial" w:cs="Arial"/>
              <w:sz w:val="24"/>
              <w:szCs w:val="24"/>
              <w:lang w:eastAsia="en-GB"/>
            </w:rPr>
            <w:t>13</w:t>
          </w:r>
        </w:p>
        <w:p w14:paraId="026FC697" w14:textId="7E094B32"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(D) Disadvantages of traditional budget</w:t>
          </w:r>
          <w:r w:rsidR="00D44167" w:rsidRPr="00A1347A">
            <w:rPr>
              <w:rFonts w:ascii="Arial" w:eastAsiaTheme="minorEastAsia" w:hAnsi="Arial" w:cs="Arial"/>
              <w:sz w:val="24"/>
              <w:szCs w:val="24"/>
              <w:lang w:eastAsia="en-GB"/>
            </w:rPr>
            <w:t> ……………………………………………</w:t>
          </w:r>
          <w:bookmarkStart w:id="4" w:name="_Int_qXC8sd98"/>
          <w:r w:rsidR="00D44167" w:rsidRPr="00A1347A">
            <w:rPr>
              <w:rFonts w:ascii="Arial" w:eastAsiaTheme="minorEastAsia" w:hAnsi="Arial" w:cs="Arial"/>
              <w:sz w:val="24"/>
              <w:szCs w:val="24"/>
              <w:lang w:eastAsia="en-GB"/>
            </w:rPr>
            <w:t>…</w:t>
          </w:r>
          <w:r w:rsidR="002D071F" w:rsidRPr="00A1347A">
            <w:rPr>
              <w:rFonts w:ascii="Arial" w:eastAsiaTheme="minorEastAsia" w:hAnsi="Arial" w:cs="Arial"/>
              <w:sz w:val="24"/>
              <w:szCs w:val="24"/>
              <w:lang w:eastAsia="en-GB"/>
            </w:rPr>
            <w:t>..</w:t>
          </w:r>
          <w:bookmarkEnd w:id="4"/>
          <w:r w:rsidR="002D071F" w:rsidRPr="00A1347A">
            <w:rPr>
              <w:rFonts w:ascii="Arial" w:eastAsiaTheme="minorEastAsia" w:hAnsi="Arial" w:cs="Arial"/>
              <w:sz w:val="24"/>
              <w:szCs w:val="24"/>
              <w:lang w:eastAsia="en-GB"/>
            </w:rPr>
            <w:t>14</w:t>
          </w:r>
        </w:p>
        <w:p w14:paraId="1522385E" w14:textId="3F7EC99C"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Conclusion</w:t>
          </w:r>
          <w:r w:rsidR="00D44167" w:rsidRPr="00A1347A">
            <w:rPr>
              <w:rFonts w:ascii="Arial" w:eastAsiaTheme="minorEastAsia" w:hAnsi="Arial" w:cs="Arial"/>
              <w:sz w:val="24"/>
              <w:szCs w:val="24"/>
              <w:lang w:eastAsia="en-GB"/>
            </w:rPr>
            <w:t> …………………………………………………………………………………</w:t>
          </w:r>
          <w:r w:rsidR="002D071F" w:rsidRPr="00A1347A">
            <w:rPr>
              <w:rFonts w:ascii="Arial" w:eastAsiaTheme="minorEastAsia" w:hAnsi="Arial" w:cs="Arial"/>
              <w:sz w:val="24"/>
              <w:szCs w:val="24"/>
              <w:lang w:eastAsia="en-GB"/>
            </w:rPr>
            <w:t>15</w:t>
          </w:r>
        </w:p>
        <w:p w14:paraId="5CD939C1" w14:textId="52CBC32E"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Reference lists</w:t>
          </w:r>
          <w:r w:rsidR="000321F0" w:rsidRPr="00A1347A">
            <w:rPr>
              <w:rFonts w:ascii="Arial" w:eastAsiaTheme="minorEastAsia" w:hAnsi="Arial" w:cs="Arial"/>
              <w:sz w:val="24"/>
              <w:szCs w:val="24"/>
              <w:lang w:eastAsia="en-GB"/>
            </w:rPr>
            <w:t> ……………………………………………………………………</w:t>
          </w:r>
          <w:bookmarkStart w:id="5" w:name="_Int_ONXDbXAB"/>
          <w:r w:rsidR="000321F0" w:rsidRPr="00A1347A">
            <w:rPr>
              <w:rFonts w:ascii="Arial" w:eastAsiaTheme="minorEastAsia" w:hAnsi="Arial" w:cs="Arial"/>
              <w:sz w:val="24"/>
              <w:szCs w:val="24"/>
              <w:lang w:eastAsia="en-GB"/>
            </w:rPr>
            <w:t>…</w:t>
          </w:r>
          <w:r w:rsidR="007B0BFC" w:rsidRPr="00A1347A">
            <w:rPr>
              <w:rFonts w:ascii="Arial" w:eastAsiaTheme="minorEastAsia" w:hAnsi="Arial" w:cs="Arial"/>
              <w:sz w:val="24"/>
              <w:szCs w:val="24"/>
              <w:lang w:eastAsia="en-GB"/>
            </w:rPr>
            <w:t>..</w:t>
          </w:r>
          <w:bookmarkEnd w:id="5"/>
          <w:r w:rsidR="00D03425" w:rsidRPr="00A1347A">
            <w:rPr>
              <w:rFonts w:ascii="Arial" w:eastAsiaTheme="minorEastAsia" w:hAnsi="Arial" w:cs="Arial"/>
              <w:sz w:val="24"/>
              <w:szCs w:val="24"/>
              <w:lang w:eastAsia="en-GB"/>
            </w:rPr>
            <w:t>16</w:t>
          </w:r>
          <w:r w:rsidR="007B0BFC" w:rsidRPr="00A1347A">
            <w:rPr>
              <w:rFonts w:ascii="Arial" w:eastAsiaTheme="minorEastAsia" w:hAnsi="Arial" w:cs="Arial"/>
              <w:sz w:val="24"/>
              <w:szCs w:val="24"/>
              <w:lang w:eastAsia="en-GB"/>
            </w:rPr>
            <w:t>&amp;17</w:t>
          </w:r>
        </w:p>
        <w:p w14:paraId="14897629" w14:textId="77777777" w:rsidR="00B76284" w:rsidRPr="00B76284" w:rsidRDefault="00B76284" w:rsidP="00B76284">
          <w:pPr>
            <w:spacing w:after="0" w:line="240" w:lineRule="auto"/>
            <w:divId w:val="927420779"/>
            <w:rPr>
              <w:rFonts w:ascii="Arial" w:eastAsiaTheme="minorEastAsia" w:hAnsi="Arial" w:cs="Arial"/>
              <w:sz w:val="24"/>
              <w:szCs w:val="24"/>
              <w:lang w:eastAsia="en-GB"/>
            </w:rPr>
          </w:pPr>
          <w:r w:rsidRPr="00B76284">
            <w:rPr>
              <w:rFonts w:ascii="Arial" w:eastAsiaTheme="minorEastAsia" w:hAnsi="Arial" w:cs="Arial"/>
              <w:sz w:val="24"/>
              <w:szCs w:val="24"/>
              <w:lang w:eastAsia="en-GB"/>
            </w:rPr>
            <w:t> </w:t>
          </w:r>
        </w:p>
        <w:p w14:paraId="199CBE90" w14:textId="77777777" w:rsidR="00B339D5" w:rsidRPr="00A1347A" w:rsidRDefault="00B339D5">
          <w:pPr>
            <w:rPr>
              <w:rFonts w:ascii="Arial" w:hAnsi="Arial" w:cs="Arial"/>
              <w:sz w:val="24"/>
              <w:szCs w:val="24"/>
            </w:rPr>
          </w:pPr>
        </w:p>
        <w:p w14:paraId="246045F8" w14:textId="77777777" w:rsidR="00B339D5" w:rsidRPr="00A1347A" w:rsidRDefault="00B339D5">
          <w:pPr>
            <w:rPr>
              <w:rFonts w:ascii="Arial" w:hAnsi="Arial" w:cs="Arial"/>
              <w:sz w:val="24"/>
              <w:szCs w:val="24"/>
            </w:rPr>
          </w:pPr>
        </w:p>
        <w:p w14:paraId="0416005D" w14:textId="77777777" w:rsidR="00B339D5" w:rsidRDefault="00B339D5"/>
        <w:p w14:paraId="5DF3B3B7" w14:textId="77777777" w:rsidR="00B339D5" w:rsidRDefault="00B339D5"/>
        <w:p w14:paraId="2F9194FB" w14:textId="77777777" w:rsidR="00B339D5" w:rsidRDefault="00B339D5"/>
        <w:p w14:paraId="36458D64" w14:textId="77777777" w:rsidR="00B339D5" w:rsidRDefault="00B339D5"/>
        <w:p w14:paraId="3EA8B64B" w14:textId="77777777" w:rsidR="00B339D5" w:rsidRDefault="00B339D5"/>
        <w:p w14:paraId="10FE1F71" w14:textId="77777777" w:rsidR="00B339D5" w:rsidRDefault="00B339D5"/>
        <w:p w14:paraId="73FD93CF" w14:textId="77777777" w:rsidR="00B339D5" w:rsidRDefault="00B339D5"/>
        <w:p w14:paraId="7885BEA4" w14:textId="77777777" w:rsidR="00B339D5" w:rsidRDefault="00B339D5"/>
        <w:p w14:paraId="2AEFE0CA" w14:textId="77777777" w:rsidR="007D1947" w:rsidRDefault="007D1947"/>
        <w:p w14:paraId="29382866" w14:textId="77777777" w:rsidR="004B438E" w:rsidRDefault="004B438E"/>
        <w:p w14:paraId="49D11EDC" w14:textId="77777777" w:rsidR="004B438E" w:rsidRDefault="004B438E"/>
        <w:p w14:paraId="7FC18150" w14:textId="77777777" w:rsidR="004B438E" w:rsidRDefault="004B438E"/>
        <w:p w14:paraId="1362AEC3" w14:textId="77777777" w:rsidR="004B438E" w:rsidRDefault="004B438E"/>
        <w:p w14:paraId="19D8D1BE" w14:textId="77777777" w:rsidR="004B438E" w:rsidRDefault="004B438E"/>
        <w:p w14:paraId="659E4D35" w14:textId="77777777" w:rsidR="004B438E" w:rsidRDefault="004B438E"/>
        <w:p w14:paraId="277589C2" w14:textId="77777777" w:rsidR="004B438E" w:rsidRDefault="004B438E"/>
        <w:p w14:paraId="26935299" w14:textId="77777777" w:rsidR="004B438E" w:rsidRDefault="004B438E"/>
        <w:p w14:paraId="4F8F730C" w14:textId="77777777" w:rsidR="007D1947" w:rsidRDefault="007D1947"/>
        <w:p w14:paraId="4D3D6465" w14:textId="77777777" w:rsidR="007D1947" w:rsidRDefault="007D1947"/>
        <w:p w14:paraId="0A7B6F78" w14:textId="77777777" w:rsidR="00E00FB3" w:rsidRPr="00E00FB3" w:rsidRDefault="00E00FB3" w:rsidP="00E00FB3">
          <w:pPr>
            <w:keepNext/>
            <w:keepLines/>
            <w:spacing w:before="240" w:after="0"/>
            <w:outlineLvl w:val="0"/>
            <w:rPr>
              <w:rFonts w:asciiTheme="majorHAnsi" w:eastAsiaTheme="majorEastAsia" w:hAnsiTheme="majorHAnsi" w:cstheme="majorBidi"/>
              <w:b/>
              <w:bCs/>
              <w:color w:val="2E74B5" w:themeColor="accent1" w:themeShade="BF"/>
              <w:sz w:val="40"/>
              <w:szCs w:val="40"/>
            </w:rPr>
          </w:pPr>
          <w:bookmarkStart w:id="6" w:name="_Toc115682911"/>
          <w:r w:rsidRPr="00E00FB3">
            <w:rPr>
              <w:rFonts w:asciiTheme="majorHAnsi" w:eastAsiaTheme="majorEastAsia" w:hAnsiTheme="majorHAnsi" w:cstheme="majorBidi"/>
              <w:b/>
              <w:bCs/>
              <w:color w:val="2E74B5" w:themeColor="accent1" w:themeShade="BF"/>
              <w:sz w:val="32"/>
              <w:szCs w:val="32"/>
            </w:rPr>
            <w:lastRenderedPageBreak/>
            <w:t>Introduction</w:t>
          </w:r>
          <w:bookmarkEnd w:id="6"/>
          <w:r w:rsidRPr="00E00FB3">
            <w:rPr>
              <w:rFonts w:asciiTheme="majorHAnsi" w:eastAsiaTheme="majorEastAsia" w:hAnsiTheme="majorHAnsi" w:cstheme="majorBidi"/>
              <w:b/>
              <w:bCs/>
              <w:color w:val="2E74B5" w:themeColor="accent1" w:themeShade="BF"/>
              <w:sz w:val="40"/>
              <w:szCs w:val="40"/>
            </w:rPr>
            <w:t>:</w:t>
          </w:r>
        </w:p>
        <w:p w14:paraId="3C70097D" w14:textId="77777777" w:rsidR="00E00FB3" w:rsidRPr="00E00FB3" w:rsidRDefault="00E00FB3" w:rsidP="00E00FB3">
          <w:pPr>
            <w:spacing w:after="0" w:line="240" w:lineRule="auto"/>
            <w:rPr>
              <w:rFonts w:ascii="Arial" w:eastAsiaTheme="minorEastAsia" w:hAnsi="Arial" w:cs="Arial"/>
              <w:sz w:val="24"/>
              <w:szCs w:val="24"/>
              <w:lang w:eastAsia="en-GB"/>
            </w:rPr>
          </w:pPr>
          <w:r w:rsidRPr="00E00FB3">
            <w:rPr>
              <w:rFonts w:ascii="Arial" w:eastAsiaTheme="minorEastAsia" w:hAnsi="Arial" w:cs="Arial"/>
              <w:sz w:val="24"/>
              <w:szCs w:val="24"/>
              <w:lang w:eastAsia="en-GB"/>
            </w:rPr>
            <w:t xml:space="preserve">Business sustainability and growth depend on financial planning, which determines its success in a competitive market. Companies face financial challenges in multiple areas, requiring careful planning to ensure resource adequacy, control, and financial stability. This report describes the situation of Blue Thread Ltd </w:t>
          </w:r>
          <w:r w:rsidRPr="00E00FB3">
            <w:rPr>
              <w:rFonts w:ascii="Arial" w:eastAsiaTheme="minorEastAsia" w:hAnsi="Arial" w:cs="Arial" w:hint="eastAsia"/>
              <w:sz w:val="24"/>
              <w:szCs w:val="24"/>
              <w:lang w:eastAsia="en-GB"/>
            </w:rPr>
            <w:t>company. It</w:t>
          </w:r>
          <w:r w:rsidRPr="00E00FB3">
            <w:rPr>
              <w:rFonts w:ascii="Arial" w:eastAsiaTheme="minorEastAsia" w:hAnsi="Arial" w:cs="Arial"/>
              <w:sz w:val="24"/>
              <w:szCs w:val="24"/>
              <w:lang w:eastAsia="en-GB"/>
            </w:rPr>
            <w:t xml:space="preserve"> is an amazing company that owns a chain of ten luxury clothing stores. The company's performance and ability to continue production were significantly impacted by a series of financial challenges. The company's overdraft debt had risen to $25,000 by June.Moreover, the bank demanded repayment of the total amount by the end of November. This demand put the company in a difficult financial </w:t>
          </w:r>
          <w:r w:rsidRPr="00E00FB3">
            <w:rPr>
              <w:rFonts w:ascii="Arial" w:eastAsiaTheme="minorEastAsia" w:hAnsi="Arial" w:cs="Arial" w:hint="eastAsia"/>
              <w:sz w:val="24"/>
              <w:szCs w:val="24"/>
              <w:lang w:eastAsia="en-GB"/>
            </w:rPr>
            <w:t>position. this</w:t>
          </w:r>
          <w:r w:rsidRPr="00E00FB3">
            <w:rPr>
              <w:rFonts w:ascii="Arial" w:eastAsiaTheme="minorEastAsia" w:hAnsi="Arial" w:cs="Arial"/>
              <w:sz w:val="24"/>
              <w:szCs w:val="24"/>
              <w:lang w:eastAsia="en-GB"/>
            </w:rPr>
            <w:t xml:space="preserve"> Therefore, budgeting strategies had to be modified to provide better financial control. Understanding apparent financial weaknesses and determining the best course of action depends on knowing the inventory, revenue, and expenses for the next six months. By focusing on the management required and the challenges the company may face, this report aims to examine Blue Thread Ltd.'s cash flow between June and November. Furthermore, the report includes several budgeting strategies, including cash flows for equity budgets and budgeted profit and loss accounts, with a particular focus on how they apply to Blue Thread Limited in its current financial position. It also presents critically discusses the conditions that must exist within an organization for a successful budgeting and budgetary control system and discusses four brief points related to people behaviors that management should consider. It provides a critical discussion of traditional approaches to budgeting in a rapidly changing business environment. Highlights flaws in traditional budgeting methods. It offers suggestions for improving Blue Thread Ltd's market sustainability and financial management, also helping it a achiev</w:t>
          </w:r>
          <w:r w:rsidRPr="00E00FB3">
            <w:rPr>
              <w:rFonts w:ascii="Arial" w:eastAsiaTheme="minorEastAsia" w:hAnsi="Arial" w:cs="Arial" w:hint="eastAsia"/>
              <w:sz w:val="24"/>
              <w:szCs w:val="24"/>
              <w:lang w:eastAsia="en-GB"/>
            </w:rPr>
            <w:t>e</w:t>
          </w:r>
          <w:r w:rsidRPr="00E00FB3">
            <w:rPr>
              <w:rFonts w:ascii="Arial" w:eastAsiaTheme="minorEastAsia" w:hAnsi="Arial" w:cs="Arial"/>
              <w:sz w:val="24"/>
              <w:szCs w:val="24"/>
              <w:lang w:eastAsia="en-GB"/>
            </w:rPr>
            <w:t xml:space="preserve"> financial stability, Improving the use of </w:t>
          </w:r>
          <w:r w:rsidRPr="00E00FB3">
            <w:rPr>
              <w:rFonts w:ascii="Arial" w:eastAsiaTheme="minorEastAsia" w:hAnsi="Arial" w:cs="Arial" w:hint="eastAsia"/>
              <w:sz w:val="24"/>
              <w:szCs w:val="24"/>
              <w:lang w:eastAsia="en-GB"/>
            </w:rPr>
            <w:t>capital, thus</w:t>
          </w:r>
          <w:r w:rsidRPr="00E00FB3">
            <w:rPr>
              <w:rFonts w:ascii="Arial" w:eastAsiaTheme="minorEastAsia" w:hAnsi="Arial" w:cs="Arial"/>
              <w:sz w:val="24"/>
              <w:szCs w:val="24"/>
              <w:lang w:eastAsia="en-GB"/>
            </w:rPr>
            <w:t xml:space="preserve"> providing effective organization future growth by combining financial analysis with management recommendations.</w:t>
          </w:r>
        </w:p>
        <w:p w14:paraId="3128D169" w14:textId="77777777" w:rsidR="00E00FB3" w:rsidRPr="00E00FB3" w:rsidRDefault="00E00FB3" w:rsidP="00E00FB3">
          <w:pPr>
            <w:rPr>
              <w:rFonts w:ascii="Arial" w:hAnsi="Arial" w:cs="Arial"/>
              <w:sz w:val="24"/>
              <w:szCs w:val="24"/>
            </w:rPr>
          </w:pPr>
        </w:p>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4239EA38" w14:textId="77777777" w:rsidR="00304281" w:rsidRDefault="00304281" w:rsidP="00B817F1"/>
        <w:p w14:paraId="6D0405E1" w14:textId="77777777" w:rsidR="00B817F1" w:rsidRPr="00B817F1" w:rsidRDefault="00B817F1" w:rsidP="00B817F1"/>
        <w:p w14:paraId="54C81D2A" w14:textId="77777777" w:rsidR="007D1947" w:rsidRDefault="007D1947" w:rsidP="007D1947"/>
        <w:p w14:paraId="3C9FE902" w14:textId="7474A92F" w:rsidR="004A11F6" w:rsidRDefault="004A11F6" w:rsidP="007D1947"/>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2E293EB9" w14:textId="13D59F1B" w:rsidR="00480872" w:rsidRPr="00401310" w:rsidRDefault="00480872" w:rsidP="00AA2A91">
          <w:pPr>
            <w:pStyle w:val="Heading1"/>
            <w:rPr>
              <w:b/>
              <w:bCs/>
            </w:rPr>
          </w:pPr>
          <w:bookmarkStart w:id="7" w:name="_Toc115682912"/>
          <w:r w:rsidRPr="00401310">
            <w:rPr>
              <w:b/>
              <w:bCs/>
            </w:rPr>
            <w:lastRenderedPageBreak/>
            <w:t>Main Findings</w:t>
          </w:r>
          <w:bookmarkEnd w:id="7"/>
        </w:p>
        <w:p w14:paraId="054598CE" w14:textId="77777777" w:rsidR="008F4B79" w:rsidRPr="003C46FE" w:rsidRDefault="008F4B79" w:rsidP="008F4B79">
          <w:pPr>
            <w:rPr>
              <w:sz w:val="24"/>
              <w:szCs w:val="24"/>
            </w:rPr>
          </w:pPr>
        </w:p>
        <w:p w14:paraId="7EE4B013" w14:textId="77777777" w:rsidR="008F4B79" w:rsidRPr="003C46FE" w:rsidRDefault="008F4B79" w:rsidP="008F4B79">
          <w:pPr>
            <w:pStyle w:val="ListParagraph"/>
            <w:numPr>
              <w:ilvl w:val="0"/>
              <w:numId w:val="1"/>
            </w:numPr>
            <w:ind w:left="851"/>
            <w:jc w:val="both"/>
            <w:rPr>
              <w:rFonts w:ascii="Arial" w:hAnsi="Arial" w:cs="Arial"/>
              <w:sz w:val="24"/>
              <w:szCs w:val="24"/>
            </w:rPr>
          </w:pPr>
          <w:r w:rsidRPr="003C46FE">
            <w:rPr>
              <w:rFonts w:ascii="Arial" w:hAnsi="Arial" w:cs="Arial"/>
              <w:sz w:val="24"/>
              <w:szCs w:val="24"/>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rsidRPr="003C46FE" w14:paraId="154D928D" w14:textId="77777777" w:rsidTr="00097CA9">
            <w:tc>
              <w:tcPr>
                <w:tcW w:w="2551" w:type="dxa"/>
              </w:tcPr>
              <w:p w14:paraId="2643CF53" w14:textId="77777777" w:rsidR="008F4B79" w:rsidRPr="003C46FE" w:rsidRDefault="008F4B79" w:rsidP="00097CA9">
                <w:pPr>
                  <w:jc w:val="center"/>
                  <w:rPr>
                    <w:rFonts w:ascii="Arial" w:hAnsi="Arial" w:cs="Arial"/>
                    <w:sz w:val="24"/>
                    <w:szCs w:val="24"/>
                  </w:rPr>
                </w:pPr>
              </w:p>
            </w:tc>
            <w:tc>
              <w:tcPr>
                <w:tcW w:w="992" w:type="dxa"/>
              </w:tcPr>
              <w:p w14:paraId="127577E6" w14:textId="77777777" w:rsidR="008F4B79" w:rsidRPr="003C46FE" w:rsidRDefault="008F4B79" w:rsidP="00097CA9">
                <w:pPr>
                  <w:jc w:val="right"/>
                  <w:rPr>
                    <w:rFonts w:ascii="Arial" w:hAnsi="Arial" w:cs="Arial"/>
                    <w:b/>
                    <w:sz w:val="24"/>
                    <w:szCs w:val="24"/>
                  </w:rPr>
                </w:pPr>
                <w:r w:rsidRPr="003C46FE">
                  <w:rPr>
                    <w:rFonts w:ascii="Arial" w:hAnsi="Arial" w:cs="Arial"/>
                    <w:b/>
                    <w:sz w:val="24"/>
                    <w:szCs w:val="24"/>
                  </w:rPr>
                  <w:t>June</w:t>
                </w:r>
              </w:p>
            </w:tc>
            <w:tc>
              <w:tcPr>
                <w:tcW w:w="992" w:type="dxa"/>
              </w:tcPr>
              <w:p w14:paraId="3F8576BD" w14:textId="77777777" w:rsidR="008F4B79" w:rsidRPr="003C46FE" w:rsidRDefault="008F4B79" w:rsidP="00097CA9">
                <w:pPr>
                  <w:jc w:val="right"/>
                  <w:rPr>
                    <w:rFonts w:ascii="Arial" w:hAnsi="Arial" w:cs="Arial"/>
                    <w:b/>
                    <w:sz w:val="24"/>
                    <w:szCs w:val="24"/>
                  </w:rPr>
                </w:pPr>
                <w:r w:rsidRPr="003C46FE">
                  <w:rPr>
                    <w:rFonts w:ascii="Arial" w:hAnsi="Arial" w:cs="Arial"/>
                    <w:b/>
                    <w:sz w:val="24"/>
                    <w:szCs w:val="24"/>
                  </w:rPr>
                  <w:t>July</w:t>
                </w:r>
              </w:p>
            </w:tc>
            <w:tc>
              <w:tcPr>
                <w:tcW w:w="964" w:type="dxa"/>
              </w:tcPr>
              <w:p w14:paraId="7E2915BC" w14:textId="77777777" w:rsidR="008F4B79" w:rsidRPr="003C46FE" w:rsidRDefault="008F4B79" w:rsidP="00097CA9">
                <w:pPr>
                  <w:jc w:val="right"/>
                  <w:rPr>
                    <w:rFonts w:ascii="Arial" w:hAnsi="Arial" w:cs="Arial"/>
                    <w:b/>
                    <w:sz w:val="24"/>
                    <w:szCs w:val="24"/>
                  </w:rPr>
                </w:pPr>
                <w:r w:rsidRPr="003C46FE">
                  <w:rPr>
                    <w:rFonts w:ascii="Arial" w:hAnsi="Arial" w:cs="Arial"/>
                    <w:b/>
                    <w:sz w:val="24"/>
                    <w:szCs w:val="24"/>
                  </w:rPr>
                  <w:t>Aug</w:t>
                </w:r>
              </w:p>
            </w:tc>
            <w:tc>
              <w:tcPr>
                <w:tcW w:w="993" w:type="dxa"/>
              </w:tcPr>
              <w:p w14:paraId="0933CEC7" w14:textId="77777777" w:rsidR="008F4B79" w:rsidRPr="003C46FE" w:rsidRDefault="008F4B79" w:rsidP="00097CA9">
                <w:pPr>
                  <w:jc w:val="right"/>
                  <w:rPr>
                    <w:rFonts w:ascii="Arial" w:hAnsi="Arial" w:cs="Arial"/>
                    <w:b/>
                    <w:sz w:val="24"/>
                    <w:szCs w:val="24"/>
                  </w:rPr>
                </w:pPr>
                <w:r w:rsidRPr="003C46FE">
                  <w:rPr>
                    <w:rFonts w:ascii="Arial" w:hAnsi="Arial" w:cs="Arial"/>
                    <w:b/>
                    <w:sz w:val="24"/>
                    <w:szCs w:val="24"/>
                  </w:rPr>
                  <w:t>Sept</w:t>
                </w:r>
              </w:p>
            </w:tc>
            <w:tc>
              <w:tcPr>
                <w:tcW w:w="992" w:type="dxa"/>
              </w:tcPr>
              <w:p w14:paraId="239056FA" w14:textId="77777777" w:rsidR="008F4B79" w:rsidRPr="003C46FE" w:rsidRDefault="008F4B79" w:rsidP="00097CA9">
                <w:pPr>
                  <w:jc w:val="right"/>
                  <w:rPr>
                    <w:rFonts w:ascii="Arial" w:hAnsi="Arial" w:cs="Arial"/>
                    <w:b/>
                    <w:sz w:val="24"/>
                    <w:szCs w:val="24"/>
                  </w:rPr>
                </w:pPr>
                <w:r w:rsidRPr="003C46FE">
                  <w:rPr>
                    <w:rFonts w:ascii="Arial" w:hAnsi="Arial" w:cs="Arial"/>
                    <w:b/>
                    <w:sz w:val="24"/>
                    <w:szCs w:val="24"/>
                  </w:rPr>
                  <w:t>Oct</w:t>
                </w:r>
              </w:p>
            </w:tc>
            <w:tc>
              <w:tcPr>
                <w:tcW w:w="992" w:type="dxa"/>
              </w:tcPr>
              <w:p w14:paraId="73656E83" w14:textId="77777777" w:rsidR="008F4B79" w:rsidRPr="003C46FE" w:rsidRDefault="008F4B79" w:rsidP="00097CA9">
                <w:pPr>
                  <w:jc w:val="right"/>
                  <w:rPr>
                    <w:rFonts w:ascii="Arial" w:hAnsi="Arial" w:cs="Arial"/>
                    <w:b/>
                    <w:sz w:val="24"/>
                    <w:szCs w:val="24"/>
                  </w:rPr>
                </w:pPr>
                <w:r w:rsidRPr="003C46FE">
                  <w:rPr>
                    <w:rFonts w:ascii="Arial" w:hAnsi="Arial" w:cs="Arial"/>
                    <w:b/>
                    <w:sz w:val="24"/>
                    <w:szCs w:val="24"/>
                  </w:rPr>
                  <w:t>Nov</w:t>
                </w:r>
              </w:p>
            </w:tc>
          </w:tr>
          <w:tr w:rsidR="008F4B79" w:rsidRPr="003C46FE" w14:paraId="48267129" w14:textId="77777777" w:rsidTr="00097CA9">
            <w:trPr>
              <w:trHeight w:val="281"/>
            </w:trPr>
            <w:tc>
              <w:tcPr>
                <w:tcW w:w="2551" w:type="dxa"/>
              </w:tcPr>
              <w:p w14:paraId="5BFBE18B" w14:textId="77777777" w:rsidR="008F4B79" w:rsidRPr="003C46FE" w:rsidRDefault="008F4B79" w:rsidP="00097CA9">
                <w:pPr>
                  <w:rPr>
                    <w:rFonts w:ascii="Arial" w:hAnsi="Arial" w:cs="Arial"/>
                    <w:sz w:val="24"/>
                    <w:szCs w:val="24"/>
                  </w:rPr>
                </w:pPr>
              </w:p>
            </w:tc>
            <w:tc>
              <w:tcPr>
                <w:tcW w:w="992" w:type="dxa"/>
              </w:tcPr>
              <w:p w14:paraId="690885C8" w14:textId="77777777" w:rsidR="008F4B79" w:rsidRPr="003C46FE" w:rsidRDefault="008F4B79" w:rsidP="00097CA9">
                <w:pPr>
                  <w:jc w:val="right"/>
                  <w:rPr>
                    <w:rFonts w:ascii="Arial" w:hAnsi="Arial" w:cs="Arial"/>
                    <w:sz w:val="24"/>
                    <w:szCs w:val="24"/>
                  </w:rPr>
                </w:pPr>
                <w:r w:rsidRPr="003C46FE">
                  <w:rPr>
                    <w:rFonts w:ascii="Arial" w:hAnsi="Arial" w:cs="Arial"/>
                    <w:sz w:val="24"/>
                    <w:szCs w:val="24"/>
                  </w:rPr>
                  <w:t>£000</w:t>
                </w:r>
              </w:p>
            </w:tc>
            <w:tc>
              <w:tcPr>
                <w:tcW w:w="992" w:type="dxa"/>
              </w:tcPr>
              <w:p w14:paraId="07014644" w14:textId="77777777" w:rsidR="008F4B79" w:rsidRPr="003C46FE" w:rsidRDefault="008F4B79" w:rsidP="00097CA9">
                <w:pPr>
                  <w:jc w:val="right"/>
                  <w:rPr>
                    <w:rFonts w:ascii="Arial" w:hAnsi="Arial" w:cs="Arial"/>
                    <w:sz w:val="24"/>
                    <w:szCs w:val="24"/>
                  </w:rPr>
                </w:pPr>
                <w:r w:rsidRPr="003C46FE">
                  <w:rPr>
                    <w:rFonts w:ascii="Arial" w:hAnsi="Arial" w:cs="Arial"/>
                    <w:sz w:val="24"/>
                    <w:szCs w:val="24"/>
                  </w:rPr>
                  <w:t>£000</w:t>
                </w:r>
              </w:p>
            </w:tc>
            <w:tc>
              <w:tcPr>
                <w:tcW w:w="964" w:type="dxa"/>
              </w:tcPr>
              <w:p w14:paraId="56F154CD" w14:textId="77777777" w:rsidR="008F4B79" w:rsidRPr="003C46FE" w:rsidRDefault="008F4B79" w:rsidP="00097CA9">
                <w:pPr>
                  <w:jc w:val="right"/>
                  <w:rPr>
                    <w:rFonts w:ascii="Arial" w:hAnsi="Arial" w:cs="Arial"/>
                    <w:sz w:val="24"/>
                    <w:szCs w:val="24"/>
                  </w:rPr>
                </w:pPr>
                <w:r w:rsidRPr="003C46FE">
                  <w:rPr>
                    <w:rFonts w:ascii="Arial" w:hAnsi="Arial" w:cs="Arial"/>
                    <w:sz w:val="24"/>
                    <w:szCs w:val="24"/>
                  </w:rPr>
                  <w:t>£000</w:t>
                </w:r>
              </w:p>
            </w:tc>
            <w:tc>
              <w:tcPr>
                <w:tcW w:w="993" w:type="dxa"/>
              </w:tcPr>
              <w:p w14:paraId="034F1BDC" w14:textId="77777777" w:rsidR="008F4B79" w:rsidRPr="003C46FE" w:rsidRDefault="008F4B79" w:rsidP="00097CA9">
                <w:pPr>
                  <w:jc w:val="right"/>
                  <w:rPr>
                    <w:rFonts w:ascii="Arial" w:hAnsi="Arial" w:cs="Arial"/>
                    <w:sz w:val="24"/>
                    <w:szCs w:val="24"/>
                  </w:rPr>
                </w:pPr>
                <w:r w:rsidRPr="003C46FE">
                  <w:rPr>
                    <w:rFonts w:ascii="Arial" w:hAnsi="Arial" w:cs="Arial"/>
                    <w:sz w:val="24"/>
                    <w:szCs w:val="24"/>
                  </w:rPr>
                  <w:t>£000</w:t>
                </w:r>
              </w:p>
            </w:tc>
            <w:tc>
              <w:tcPr>
                <w:tcW w:w="992" w:type="dxa"/>
              </w:tcPr>
              <w:p w14:paraId="0CEC832B" w14:textId="77777777" w:rsidR="008F4B79" w:rsidRPr="003C46FE" w:rsidRDefault="008F4B79" w:rsidP="00097CA9">
                <w:pPr>
                  <w:jc w:val="right"/>
                  <w:rPr>
                    <w:rFonts w:ascii="Arial" w:hAnsi="Arial" w:cs="Arial"/>
                    <w:sz w:val="24"/>
                    <w:szCs w:val="24"/>
                  </w:rPr>
                </w:pPr>
                <w:r w:rsidRPr="003C46FE">
                  <w:rPr>
                    <w:rFonts w:ascii="Arial" w:hAnsi="Arial" w:cs="Arial"/>
                    <w:sz w:val="24"/>
                    <w:szCs w:val="24"/>
                  </w:rPr>
                  <w:t>£000</w:t>
                </w:r>
              </w:p>
            </w:tc>
            <w:tc>
              <w:tcPr>
                <w:tcW w:w="992" w:type="dxa"/>
              </w:tcPr>
              <w:p w14:paraId="6870BD98" w14:textId="77777777" w:rsidR="008F4B79" w:rsidRPr="003C46FE" w:rsidRDefault="008F4B79" w:rsidP="00097CA9">
                <w:pPr>
                  <w:jc w:val="right"/>
                  <w:rPr>
                    <w:rFonts w:ascii="Arial" w:hAnsi="Arial" w:cs="Arial"/>
                    <w:sz w:val="24"/>
                    <w:szCs w:val="24"/>
                  </w:rPr>
                </w:pPr>
                <w:r w:rsidRPr="003C46FE">
                  <w:rPr>
                    <w:rFonts w:ascii="Arial" w:hAnsi="Arial" w:cs="Arial"/>
                    <w:sz w:val="24"/>
                    <w:szCs w:val="24"/>
                  </w:rPr>
                  <w:t>£000</w:t>
                </w:r>
              </w:p>
            </w:tc>
          </w:tr>
          <w:tr w:rsidR="008F4B79" w:rsidRPr="003C46FE" w14:paraId="4B0E14E7" w14:textId="77777777" w:rsidTr="00097CA9">
            <w:tc>
              <w:tcPr>
                <w:tcW w:w="2551" w:type="dxa"/>
              </w:tcPr>
              <w:p w14:paraId="05D0139B" w14:textId="77777777" w:rsidR="008F4B79" w:rsidRPr="003C46FE" w:rsidRDefault="008F4B79" w:rsidP="00097CA9">
                <w:pPr>
                  <w:rPr>
                    <w:rFonts w:ascii="Arial" w:hAnsi="Arial" w:cs="Arial"/>
                    <w:sz w:val="24"/>
                    <w:szCs w:val="24"/>
                  </w:rPr>
                </w:pPr>
                <w:r w:rsidRPr="003C46FE">
                  <w:rPr>
                    <w:rFonts w:ascii="Arial" w:hAnsi="Arial" w:cs="Arial"/>
                    <w:sz w:val="24"/>
                    <w:szCs w:val="24"/>
                  </w:rPr>
                  <w:t>Opening balance</w:t>
                </w:r>
              </w:p>
            </w:tc>
            <w:tc>
              <w:tcPr>
                <w:tcW w:w="992" w:type="dxa"/>
              </w:tcPr>
              <w:p w14:paraId="1A8CCF64" w14:textId="263A0176" w:rsidR="008F4B79" w:rsidRPr="003C46FE" w:rsidRDefault="00960C29" w:rsidP="00097CA9">
                <w:pPr>
                  <w:jc w:val="right"/>
                  <w:rPr>
                    <w:rFonts w:ascii="Arial" w:hAnsi="Arial" w:cs="Arial"/>
                    <w:sz w:val="24"/>
                    <w:szCs w:val="24"/>
                  </w:rPr>
                </w:pPr>
                <w:r w:rsidRPr="003C46FE">
                  <w:rPr>
                    <w:rFonts w:ascii="Arial" w:hAnsi="Arial" w:cs="Arial"/>
                    <w:color w:val="FF0000"/>
                    <w:sz w:val="24"/>
                    <w:szCs w:val="24"/>
                  </w:rPr>
                  <w:t>90</w:t>
                </w:r>
                <w:r w:rsidR="008F4B79" w:rsidRPr="003C46FE">
                  <w:rPr>
                    <w:rFonts w:ascii="Arial" w:hAnsi="Arial" w:cs="Arial"/>
                    <w:color w:val="FF0000"/>
                    <w:sz w:val="24"/>
                    <w:szCs w:val="24"/>
                  </w:rPr>
                  <w:t xml:space="preserve"> </w:t>
                </w:r>
              </w:p>
            </w:tc>
            <w:tc>
              <w:tcPr>
                <w:tcW w:w="992" w:type="dxa"/>
              </w:tcPr>
              <w:p w14:paraId="26FCFE01" w14:textId="24B45EFD" w:rsidR="008F4B79" w:rsidRPr="003C46FE" w:rsidRDefault="00A90AAC" w:rsidP="00097CA9">
                <w:pPr>
                  <w:jc w:val="right"/>
                  <w:rPr>
                    <w:rFonts w:ascii="Arial" w:hAnsi="Arial" w:cs="Arial"/>
                    <w:sz w:val="24"/>
                    <w:szCs w:val="24"/>
                  </w:rPr>
                </w:pPr>
                <w:r w:rsidRPr="003C46FE">
                  <w:rPr>
                    <w:rFonts w:ascii="Arial" w:hAnsi="Arial" w:cs="Arial"/>
                    <w:sz w:val="24"/>
                    <w:szCs w:val="24"/>
                  </w:rPr>
                  <w:t>110</w:t>
                </w:r>
                <w:r w:rsidR="008F4B79" w:rsidRPr="003C46FE">
                  <w:rPr>
                    <w:rFonts w:ascii="Arial" w:hAnsi="Arial" w:cs="Arial"/>
                    <w:sz w:val="24"/>
                    <w:szCs w:val="24"/>
                  </w:rPr>
                  <w:t xml:space="preserve"> </w:t>
                </w:r>
              </w:p>
            </w:tc>
            <w:tc>
              <w:tcPr>
                <w:tcW w:w="964" w:type="dxa"/>
              </w:tcPr>
              <w:p w14:paraId="52A93B90" w14:textId="5DBEAD22" w:rsidR="008F4B79" w:rsidRPr="003C46FE" w:rsidRDefault="00C90741" w:rsidP="00097CA9">
                <w:pPr>
                  <w:jc w:val="right"/>
                  <w:rPr>
                    <w:rFonts w:ascii="Arial" w:hAnsi="Arial" w:cs="Arial"/>
                    <w:sz w:val="24"/>
                    <w:szCs w:val="24"/>
                  </w:rPr>
                </w:pPr>
                <w:r w:rsidRPr="003C46FE">
                  <w:rPr>
                    <w:rFonts w:ascii="Arial" w:hAnsi="Arial" w:cs="Arial"/>
                    <w:sz w:val="24"/>
                    <w:szCs w:val="24"/>
                  </w:rPr>
                  <w:t>134</w:t>
                </w:r>
                <w:r w:rsidR="008F4B79" w:rsidRPr="003C46FE">
                  <w:rPr>
                    <w:rFonts w:ascii="Arial" w:hAnsi="Arial" w:cs="Arial"/>
                    <w:sz w:val="24"/>
                    <w:szCs w:val="24"/>
                  </w:rPr>
                  <w:t xml:space="preserve"> </w:t>
                </w:r>
              </w:p>
            </w:tc>
            <w:tc>
              <w:tcPr>
                <w:tcW w:w="993" w:type="dxa"/>
              </w:tcPr>
              <w:p w14:paraId="415EDCED" w14:textId="72868222" w:rsidR="008F4B79" w:rsidRPr="003C46FE" w:rsidRDefault="00C90741" w:rsidP="00097CA9">
                <w:pPr>
                  <w:jc w:val="right"/>
                  <w:rPr>
                    <w:rFonts w:ascii="Arial" w:hAnsi="Arial" w:cs="Arial"/>
                    <w:sz w:val="24"/>
                    <w:szCs w:val="24"/>
                  </w:rPr>
                </w:pPr>
                <w:r w:rsidRPr="003C46FE">
                  <w:rPr>
                    <w:rFonts w:ascii="Arial" w:hAnsi="Arial" w:cs="Arial"/>
                    <w:sz w:val="24"/>
                    <w:szCs w:val="24"/>
                  </w:rPr>
                  <w:t>187</w:t>
                </w:r>
                <w:r w:rsidR="008F4B79" w:rsidRPr="003C46FE">
                  <w:rPr>
                    <w:rFonts w:ascii="Arial" w:hAnsi="Arial" w:cs="Arial"/>
                    <w:sz w:val="24"/>
                    <w:szCs w:val="24"/>
                  </w:rPr>
                  <w:t xml:space="preserve"> </w:t>
                </w:r>
              </w:p>
            </w:tc>
            <w:tc>
              <w:tcPr>
                <w:tcW w:w="992" w:type="dxa"/>
              </w:tcPr>
              <w:p w14:paraId="6F4E533A" w14:textId="43C114C0" w:rsidR="008F4B79" w:rsidRPr="003C46FE" w:rsidRDefault="00C90741" w:rsidP="00097CA9">
                <w:pPr>
                  <w:jc w:val="right"/>
                  <w:rPr>
                    <w:rFonts w:ascii="Arial" w:hAnsi="Arial" w:cs="Arial"/>
                    <w:sz w:val="24"/>
                    <w:szCs w:val="24"/>
                  </w:rPr>
                </w:pPr>
                <w:r w:rsidRPr="003C46FE">
                  <w:rPr>
                    <w:rFonts w:ascii="Arial" w:hAnsi="Arial" w:cs="Arial"/>
                    <w:sz w:val="24"/>
                    <w:szCs w:val="24"/>
                  </w:rPr>
                  <w:t>2</w:t>
                </w:r>
                <w:r w:rsidR="00A839CD" w:rsidRPr="003C46FE">
                  <w:rPr>
                    <w:rFonts w:ascii="Arial" w:hAnsi="Arial" w:cs="Arial"/>
                    <w:sz w:val="24"/>
                    <w:szCs w:val="24"/>
                  </w:rPr>
                  <w:t>04</w:t>
                </w:r>
                <w:r w:rsidR="008F4B79" w:rsidRPr="003C46FE">
                  <w:rPr>
                    <w:rFonts w:ascii="Arial" w:hAnsi="Arial" w:cs="Arial"/>
                    <w:sz w:val="24"/>
                    <w:szCs w:val="24"/>
                  </w:rPr>
                  <w:t xml:space="preserve"> </w:t>
                </w:r>
              </w:p>
            </w:tc>
            <w:tc>
              <w:tcPr>
                <w:tcW w:w="992" w:type="dxa"/>
              </w:tcPr>
              <w:p w14:paraId="2ADBBDD3" w14:textId="171E66CC" w:rsidR="008F4B79" w:rsidRPr="003C46FE" w:rsidRDefault="00A839CD" w:rsidP="00097CA9">
                <w:pPr>
                  <w:jc w:val="right"/>
                  <w:rPr>
                    <w:rFonts w:ascii="Arial" w:hAnsi="Arial" w:cs="Arial"/>
                    <w:sz w:val="24"/>
                    <w:szCs w:val="24"/>
                  </w:rPr>
                </w:pPr>
                <w:r w:rsidRPr="003C46FE">
                  <w:rPr>
                    <w:rFonts w:ascii="Arial" w:hAnsi="Arial" w:cs="Arial"/>
                    <w:sz w:val="24"/>
                    <w:szCs w:val="24"/>
                  </w:rPr>
                  <w:t>254</w:t>
                </w:r>
                <w:r w:rsidR="008F4B79" w:rsidRPr="003C46FE">
                  <w:rPr>
                    <w:rFonts w:ascii="Arial" w:hAnsi="Arial" w:cs="Arial"/>
                    <w:sz w:val="24"/>
                    <w:szCs w:val="24"/>
                  </w:rPr>
                  <w:t xml:space="preserve"> </w:t>
                </w:r>
              </w:p>
            </w:tc>
          </w:tr>
          <w:tr w:rsidR="008F4B79" w:rsidRPr="003C46FE" w14:paraId="2EB4036E" w14:textId="77777777" w:rsidTr="00097CA9">
            <w:tc>
              <w:tcPr>
                <w:tcW w:w="2551" w:type="dxa"/>
              </w:tcPr>
              <w:p w14:paraId="7644C62B" w14:textId="16EA8BC7" w:rsidR="008F4B79" w:rsidRPr="003C46FE" w:rsidRDefault="008F4B79" w:rsidP="00097CA9">
                <w:pPr>
                  <w:ind w:left="-675" w:firstLine="675"/>
                  <w:rPr>
                    <w:rFonts w:ascii="Arial" w:hAnsi="Arial" w:cs="Arial"/>
                    <w:sz w:val="24"/>
                    <w:szCs w:val="24"/>
                  </w:rPr>
                </w:pPr>
                <w:r w:rsidRPr="003C46FE">
                  <w:rPr>
                    <w:rFonts w:ascii="Arial" w:hAnsi="Arial" w:cs="Arial"/>
                    <w:sz w:val="24"/>
                    <w:szCs w:val="24"/>
                  </w:rPr>
                  <w:t>Stock purchased</w:t>
                </w:r>
                <w:r w:rsidR="000D29EA" w:rsidRPr="003C46FE">
                  <w:rPr>
                    <w:rFonts w:ascii="Arial" w:hAnsi="Arial" w:cs="Arial"/>
                    <w:sz w:val="24"/>
                    <w:szCs w:val="24"/>
                  </w:rPr>
                  <w:t xml:space="preserve">                   </w:t>
                </w:r>
              </w:p>
            </w:tc>
            <w:tc>
              <w:tcPr>
                <w:tcW w:w="992" w:type="dxa"/>
              </w:tcPr>
              <w:p w14:paraId="4773612C" w14:textId="103C7DE5" w:rsidR="008F4B79" w:rsidRPr="003C46FE" w:rsidRDefault="00A90AAC" w:rsidP="00097CA9">
                <w:pPr>
                  <w:jc w:val="right"/>
                  <w:rPr>
                    <w:rFonts w:ascii="Arial" w:hAnsi="Arial" w:cs="Arial"/>
                    <w:sz w:val="24"/>
                    <w:szCs w:val="24"/>
                    <w:u w:val="single"/>
                  </w:rPr>
                </w:pPr>
                <w:r w:rsidRPr="003C46FE">
                  <w:rPr>
                    <w:rFonts w:ascii="Arial" w:hAnsi="Arial" w:cs="Arial"/>
                    <w:sz w:val="24"/>
                    <w:szCs w:val="24"/>
                    <w:u w:val="single"/>
                  </w:rPr>
                  <w:t>150</w:t>
                </w:r>
                <w:r w:rsidR="008F4B79" w:rsidRPr="003C46FE">
                  <w:rPr>
                    <w:rFonts w:ascii="Arial" w:hAnsi="Arial" w:cs="Arial"/>
                    <w:sz w:val="24"/>
                    <w:szCs w:val="24"/>
                    <w:u w:val="single"/>
                  </w:rPr>
                  <w:t xml:space="preserve"> </w:t>
                </w:r>
              </w:p>
            </w:tc>
            <w:tc>
              <w:tcPr>
                <w:tcW w:w="992" w:type="dxa"/>
              </w:tcPr>
              <w:p w14:paraId="3063B113" w14:textId="1D633169" w:rsidR="008F4B79" w:rsidRPr="003C46FE" w:rsidRDefault="00A839CD" w:rsidP="00097CA9">
                <w:pPr>
                  <w:jc w:val="right"/>
                  <w:rPr>
                    <w:rFonts w:ascii="Arial" w:hAnsi="Arial" w:cs="Arial"/>
                    <w:sz w:val="24"/>
                    <w:szCs w:val="24"/>
                    <w:u w:val="single"/>
                  </w:rPr>
                </w:pPr>
                <w:r w:rsidRPr="003C46FE">
                  <w:rPr>
                    <w:rFonts w:ascii="Arial" w:hAnsi="Arial" w:cs="Arial"/>
                    <w:sz w:val="24"/>
                    <w:szCs w:val="24"/>
                    <w:u w:val="single"/>
                  </w:rPr>
                  <w:t>180</w:t>
                </w:r>
                <w:r w:rsidR="008F4B79" w:rsidRPr="003C46FE">
                  <w:rPr>
                    <w:rFonts w:ascii="Arial" w:hAnsi="Arial" w:cs="Arial"/>
                    <w:sz w:val="24"/>
                    <w:szCs w:val="24"/>
                    <w:u w:val="single"/>
                  </w:rPr>
                  <w:t xml:space="preserve">  </w:t>
                </w:r>
              </w:p>
            </w:tc>
            <w:tc>
              <w:tcPr>
                <w:tcW w:w="964" w:type="dxa"/>
              </w:tcPr>
              <w:p w14:paraId="7B8CE271" w14:textId="5BF609DD" w:rsidR="008F4B79" w:rsidRPr="003C46FE" w:rsidRDefault="00A839CD" w:rsidP="00097CA9">
                <w:pPr>
                  <w:jc w:val="right"/>
                  <w:rPr>
                    <w:rFonts w:ascii="Arial" w:hAnsi="Arial" w:cs="Arial"/>
                    <w:sz w:val="24"/>
                    <w:szCs w:val="24"/>
                    <w:u w:val="single"/>
                  </w:rPr>
                </w:pPr>
                <w:r w:rsidRPr="003C46FE">
                  <w:rPr>
                    <w:rFonts w:ascii="Arial" w:hAnsi="Arial" w:cs="Arial"/>
                    <w:sz w:val="24"/>
                    <w:szCs w:val="24"/>
                    <w:u w:val="single"/>
                  </w:rPr>
                  <w:t>190</w:t>
                </w:r>
                <w:r w:rsidR="008F4B79" w:rsidRPr="003C46FE">
                  <w:rPr>
                    <w:rFonts w:ascii="Arial" w:hAnsi="Arial" w:cs="Arial"/>
                    <w:sz w:val="24"/>
                    <w:szCs w:val="24"/>
                    <w:u w:val="single"/>
                  </w:rPr>
                  <w:t xml:space="preserve"> </w:t>
                </w:r>
              </w:p>
            </w:tc>
            <w:tc>
              <w:tcPr>
                <w:tcW w:w="993" w:type="dxa"/>
              </w:tcPr>
              <w:p w14:paraId="66D80042" w14:textId="4E3F1067" w:rsidR="008F4B79" w:rsidRPr="003C46FE" w:rsidRDefault="006A1FF9" w:rsidP="00097CA9">
                <w:pPr>
                  <w:jc w:val="right"/>
                  <w:rPr>
                    <w:rFonts w:ascii="Arial" w:hAnsi="Arial" w:cs="Arial"/>
                    <w:sz w:val="24"/>
                    <w:szCs w:val="24"/>
                    <w:u w:val="single"/>
                  </w:rPr>
                </w:pPr>
                <w:r w:rsidRPr="003C46FE">
                  <w:rPr>
                    <w:rFonts w:ascii="Arial" w:hAnsi="Arial" w:cs="Arial"/>
                    <w:sz w:val="24"/>
                    <w:szCs w:val="24"/>
                    <w:u w:val="single"/>
                  </w:rPr>
                  <w:t>160</w:t>
                </w:r>
                <w:r w:rsidR="008F4B79" w:rsidRPr="003C46FE">
                  <w:rPr>
                    <w:rFonts w:ascii="Arial" w:hAnsi="Arial" w:cs="Arial"/>
                    <w:sz w:val="24"/>
                    <w:szCs w:val="24"/>
                    <w:u w:val="single"/>
                  </w:rPr>
                  <w:t xml:space="preserve"> </w:t>
                </w:r>
              </w:p>
            </w:tc>
            <w:tc>
              <w:tcPr>
                <w:tcW w:w="992" w:type="dxa"/>
              </w:tcPr>
              <w:p w14:paraId="078EE3E2" w14:textId="3250C91D" w:rsidR="008F4B79" w:rsidRPr="003C46FE" w:rsidRDefault="006A1FF9" w:rsidP="00097CA9">
                <w:pPr>
                  <w:jc w:val="right"/>
                  <w:rPr>
                    <w:rFonts w:ascii="Arial" w:hAnsi="Arial" w:cs="Arial"/>
                    <w:sz w:val="24"/>
                    <w:szCs w:val="24"/>
                    <w:u w:val="single"/>
                  </w:rPr>
                </w:pPr>
                <w:r w:rsidRPr="003C46FE">
                  <w:rPr>
                    <w:rFonts w:ascii="Arial" w:hAnsi="Arial" w:cs="Arial"/>
                    <w:sz w:val="24"/>
                    <w:szCs w:val="24"/>
                    <w:u w:val="single"/>
                  </w:rPr>
                  <w:t>200</w:t>
                </w:r>
                <w:r w:rsidR="008F4B79" w:rsidRPr="003C46FE">
                  <w:rPr>
                    <w:rFonts w:ascii="Arial" w:hAnsi="Arial" w:cs="Arial"/>
                    <w:sz w:val="24"/>
                    <w:szCs w:val="24"/>
                    <w:u w:val="single"/>
                  </w:rPr>
                  <w:t xml:space="preserve"> </w:t>
                </w:r>
              </w:p>
            </w:tc>
            <w:tc>
              <w:tcPr>
                <w:tcW w:w="992" w:type="dxa"/>
              </w:tcPr>
              <w:p w14:paraId="0FC90AE7" w14:textId="1A09F54D" w:rsidR="008F4B79" w:rsidRPr="003C46FE" w:rsidRDefault="006A1FF9" w:rsidP="00097CA9">
                <w:pPr>
                  <w:jc w:val="right"/>
                  <w:rPr>
                    <w:rFonts w:ascii="Arial" w:hAnsi="Arial" w:cs="Arial"/>
                    <w:sz w:val="24"/>
                    <w:szCs w:val="24"/>
                    <w:u w:val="single"/>
                  </w:rPr>
                </w:pPr>
                <w:r w:rsidRPr="003C46FE">
                  <w:rPr>
                    <w:rFonts w:ascii="Arial" w:hAnsi="Arial" w:cs="Arial"/>
                    <w:sz w:val="24"/>
                    <w:szCs w:val="24"/>
                    <w:u w:val="single"/>
                  </w:rPr>
                  <w:t>210</w:t>
                </w:r>
                <w:r w:rsidR="008F4B79" w:rsidRPr="003C46FE">
                  <w:rPr>
                    <w:rFonts w:ascii="Arial" w:hAnsi="Arial" w:cs="Arial"/>
                    <w:sz w:val="24"/>
                    <w:szCs w:val="24"/>
                    <w:u w:val="single"/>
                  </w:rPr>
                  <w:t xml:space="preserve"> </w:t>
                </w:r>
              </w:p>
            </w:tc>
          </w:tr>
          <w:tr w:rsidR="008F4B79" w:rsidRPr="003C46FE" w14:paraId="5CA577E1" w14:textId="77777777" w:rsidTr="00097CA9">
            <w:tc>
              <w:tcPr>
                <w:tcW w:w="2551" w:type="dxa"/>
              </w:tcPr>
              <w:p w14:paraId="4AF45FB0" w14:textId="77777777" w:rsidR="008F4B79" w:rsidRPr="003C46FE" w:rsidRDefault="008F4B79" w:rsidP="00097CA9">
                <w:pPr>
                  <w:rPr>
                    <w:rFonts w:ascii="Arial" w:hAnsi="Arial" w:cs="Arial"/>
                    <w:sz w:val="24"/>
                    <w:szCs w:val="24"/>
                  </w:rPr>
                </w:pPr>
              </w:p>
            </w:tc>
            <w:tc>
              <w:tcPr>
                <w:tcW w:w="992" w:type="dxa"/>
              </w:tcPr>
              <w:p w14:paraId="1C07BCC7" w14:textId="39B6C570" w:rsidR="008F4B79" w:rsidRPr="003C46FE" w:rsidRDefault="006A1FF9" w:rsidP="00097CA9">
                <w:pPr>
                  <w:jc w:val="right"/>
                  <w:rPr>
                    <w:rFonts w:ascii="Arial" w:hAnsi="Arial" w:cs="Arial"/>
                    <w:sz w:val="24"/>
                    <w:szCs w:val="24"/>
                  </w:rPr>
                </w:pPr>
                <w:r w:rsidRPr="003C46FE">
                  <w:rPr>
                    <w:rFonts w:ascii="Arial" w:hAnsi="Arial" w:cs="Arial"/>
                    <w:sz w:val="24"/>
                    <w:szCs w:val="24"/>
                  </w:rPr>
                  <w:t>240</w:t>
                </w:r>
                <w:r w:rsidR="008F4B79" w:rsidRPr="003C46FE">
                  <w:rPr>
                    <w:rFonts w:ascii="Arial" w:hAnsi="Arial" w:cs="Arial"/>
                    <w:sz w:val="24"/>
                    <w:szCs w:val="24"/>
                  </w:rPr>
                  <w:t xml:space="preserve"> </w:t>
                </w:r>
              </w:p>
            </w:tc>
            <w:tc>
              <w:tcPr>
                <w:tcW w:w="992" w:type="dxa"/>
              </w:tcPr>
              <w:p w14:paraId="6FE1EFF6" w14:textId="4E8F6531" w:rsidR="008F4B79" w:rsidRPr="003C46FE" w:rsidRDefault="00F70DAE" w:rsidP="00097CA9">
                <w:pPr>
                  <w:jc w:val="right"/>
                  <w:rPr>
                    <w:rFonts w:ascii="Arial" w:hAnsi="Arial" w:cs="Arial"/>
                    <w:sz w:val="24"/>
                    <w:szCs w:val="24"/>
                  </w:rPr>
                </w:pPr>
                <w:r w:rsidRPr="003C46FE">
                  <w:rPr>
                    <w:rFonts w:ascii="Arial" w:hAnsi="Arial" w:cs="Arial"/>
                    <w:sz w:val="24"/>
                    <w:szCs w:val="24"/>
                  </w:rPr>
                  <w:t>290</w:t>
                </w:r>
                <w:r w:rsidR="008F4B79" w:rsidRPr="003C46FE">
                  <w:rPr>
                    <w:rFonts w:ascii="Arial" w:hAnsi="Arial" w:cs="Arial"/>
                    <w:sz w:val="24"/>
                    <w:szCs w:val="24"/>
                  </w:rPr>
                  <w:t xml:space="preserve">  </w:t>
                </w:r>
              </w:p>
            </w:tc>
            <w:tc>
              <w:tcPr>
                <w:tcW w:w="964" w:type="dxa"/>
              </w:tcPr>
              <w:p w14:paraId="49BFB01F" w14:textId="7EAD4C85" w:rsidR="008F4B79" w:rsidRPr="003C46FE" w:rsidRDefault="008776C2" w:rsidP="00097CA9">
                <w:pPr>
                  <w:jc w:val="right"/>
                  <w:rPr>
                    <w:rFonts w:ascii="Arial" w:hAnsi="Arial" w:cs="Arial"/>
                    <w:sz w:val="24"/>
                    <w:szCs w:val="24"/>
                  </w:rPr>
                </w:pPr>
                <w:r w:rsidRPr="003C46FE">
                  <w:rPr>
                    <w:rFonts w:ascii="Arial" w:hAnsi="Arial" w:cs="Arial"/>
                    <w:sz w:val="24"/>
                    <w:szCs w:val="24"/>
                  </w:rPr>
                  <w:t>324</w:t>
                </w:r>
                <w:r w:rsidR="008F4B79" w:rsidRPr="003C46FE">
                  <w:rPr>
                    <w:rFonts w:ascii="Arial" w:hAnsi="Arial" w:cs="Arial"/>
                    <w:sz w:val="24"/>
                    <w:szCs w:val="24"/>
                  </w:rPr>
                  <w:t xml:space="preserve"> </w:t>
                </w:r>
              </w:p>
            </w:tc>
            <w:tc>
              <w:tcPr>
                <w:tcW w:w="993" w:type="dxa"/>
              </w:tcPr>
              <w:p w14:paraId="59D4638F" w14:textId="3AF27FFD" w:rsidR="008F4B79" w:rsidRPr="003C46FE" w:rsidRDefault="009736E5" w:rsidP="00097CA9">
                <w:pPr>
                  <w:jc w:val="right"/>
                  <w:rPr>
                    <w:rFonts w:ascii="Arial" w:hAnsi="Arial" w:cs="Arial"/>
                    <w:sz w:val="24"/>
                    <w:szCs w:val="24"/>
                  </w:rPr>
                </w:pPr>
                <w:r w:rsidRPr="003C46FE">
                  <w:rPr>
                    <w:rFonts w:ascii="Arial" w:hAnsi="Arial" w:cs="Arial"/>
                    <w:sz w:val="24"/>
                    <w:szCs w:val="24"/>
                  </w:rPr>
                  <w:t>347</w:t>
                </w:r>
                <w:r w:rsidR="008F4B79" w:rsidRPr="003C46FE">
                  <w:rPr>
                    <w:rFonts w:ascii="Arial" w:hAnsi="Arial" w:cs="Arial"/>
                    <w:sz w:val="24"/>
                    <w:szCs w:val="24"/>
                  </w:rPr>
                  <w:t xml:space="preserve"> </w:t>
                </w:r>
              </w:p>
            </w:tc>
            <w:tc>
              <w:tcPr>
                <w:tcW w:w="992" w:type="dxa"/>
              </w:tcPr>
              <w:p w14:paraId="43FC5E09" w14:textId="5F8B653C" w:rsidR="008F4B79" w:rsidRPr="003C46FE" w:rsidRDefault="008C7E31" w:rsidP="00097CA9">
                <w:pPr>
                  <w:jc w:val="right"/>
                  <w:rPr>
                    <w:rFonts w:ascii="Arial" w:hAnsi="Arial" w:cs="Arial"/>
                    <w:sz w:val="24"/>
                    <w:szCs w:val="24"/>
                  </w:rPr>
                </w:pPr>
                <w:r w:rsidRPr="003C46FE">
                  <w:rPr>
                    <w:rFonts w:ascii="Arial" w:hAnsi="Arial" w:cs="Arial"/>
                    <w:sz w:val="24"/>
                    <w:szCs w:val="24"/>
                  </w:rPr>
                  <w:t>404</w:t>
                </w:r>
                <w:r w:rsidR="008F4B79" w:rsidRPr="003C46FE">
                  <w:rPr>
                    <w:rFonts w:ascii="Arial" w:hAnsi="Arial" w:cs="Arial"/>
                    <w:sz w:val="24"/>
                    <w:szCs w:val="24"/>
                  </w:rPr>
                  <w:t xml:space="preserve"> </w:t>
                </w:r>
              </w:p>
            </w:tc>
            <w:tc>
              <w:tcPr>
                <w:tcW w:w="992" w:type="dxa"/>
              </w:tcPr>
              <w:p w14:paraId="43B04720" w14:textId="1D71A020" w:rsidR="008F4B79" w:rsidRPr="003C46FE" w:rsidRDefault="008C7E31" w:rsidP="00097CA9">
                <w:pPr>
                  <w:jc w:val="right"/>
                  <w:rPr>
                    <w:rFonts w:ascii="Arial" w:hAnsi="Arial" w:cs="Arial"/>
                    <w:sz w:val="24"/>
                    <w:szCs w:val="24"/>
                  </w:rPr>
                </w:pPr>
                <w:r w:rsidRPr="003C46FE">
                  <w:rPr>
                    <w:rFonts w:ascii="Arial" w:hAnsi="Arial" w:cs="Arial"/>
                    <w:sz w:val="24"/>
                    <w:szCs w:val="24"/>
                  </w:rPr>
                  <w:t>464</w:t>
                </w:r>
                <w:r w:rsidR="008F4B79" w:rsidRPr="003C46FE">
                  <w:rPr>
                    <w:rFonts w:ascii="Arial" w:hAnsi="Arial" w:cs="Arial"/>
                    <w:sz w:val="24"/>
                    <w:szCs w:val="24"/>
                  </w:rPr>
                  <w:t xml:space="preserve"> </w:t>
                </w:r>
              </w:p>
            </w:tc>
          </w:tr>
          <w:tr w:rsidR="008F4B79" w:rsidRPr="003C46FE" w14:paraId="3DDF65BB" w14:textId="77777777" w:rsidTr="00097CA9">
            <w:tc>
              <w:tcPr>
                <w:tcW w:w="2551" w:type="dxa"/>
              </w:tcPr>
              <w:p w14:paraId="52F4EA19" w14:textId="77777777" w:rsidR="008F4B79" w:rsidRPr="003C46FE" w:rsidRDefault="008F4B79" w:rsidP="00097CA9">
                <w:pPr>
                  <w:rPr>
                    <w:rFonts w:ascii="Arial" w:hAnsi="Arial" w:cs="Arial"/>
                    <w:sz w:val="24"/>
                    <w:szCs w:val="24"/>
                  </w:rPr>
                </w:pPr>
                <w:r w:rsidRPr="003C46FE">
                  <w:rPr>
                    <w:rFonts w:ascii="Arial" w:hAnsi="Arial" w:cs="Arial"/>
                    <w:sz w:val="24"/>
                    <w:szCs w:val="24"/>
                  </w:rPr>
                  <w:t>Cost of Stock sold</w:t>
                </w:r>
              </w:p>
            </w:tc>
            <w:tc>
              <w:tcPr>
                <w:tcW w:w="992" w:type="dxa"/>
              </w:tcPr>
              <w:p w14:paraId="18C5A87C" w14:textId="77777777" w:rsidR="008F4B79" w:rsidRPr="003C46FE" w:rsidRDefault="008F4B79" w:rsidP="00097CA9">
                <w:pPr>
                  <w:jc w:val="right"/>
                  <w:rPr>
                    <w:rFonts w:ascii="Arial" w:hAnsi="Arial" w:cs="Arial"/>
                    <w:sz w:val="24"/>
                    <w:szCs w:val="24"/>
                  </w:rPr>
                </w:pPr>
              </w:p>
            </w:tc>
            <w:tc>
              <w:tcPr>
                <w:tcW w:w="992" w:type="dxa"/>
              </w:tcPr>
              <w:p w14:paraId="71DD69FF" w14:textId="77777777" w:rsidR="008F4B79" w:rsidRPr="003C46FE" w:rsidRDefault="008F4B79" w:rsidP="00097CA9">
                <w:pPr>
                  <w:jc w:val="right"/>
                  <w:rPr>
                    <w:rFonts w:ascii="Arial" w:hAnsi="Arial" w:cs="Arial"/>
                    <w:sz w:val="24"/>
                    <w:szCs w:val="24"/>
                  </w:rPr>
                </w:pPr>
              </w:p>
            </w:tc>
            <w:tc>
              <w:tcPr>
                <w:tcW w:w="964" w:type="dxa"/>
              </w:tcPr>
              <w:p w14:paraId="56384A61" w14:textId="77777777" w:rsidR="008F4B79" w:rsidRPr="003C46FE" w:rsidRDefault="008F4B79" w:rsidP="00097CA9">
                <w:pPr>
                  <w:jc w:val="right"/>
                  <w:rPr>
                    <w:rFonts w:ascii="Arial" w:hAnsi="Arial" w:cs="Arial"/>
                    <w:sz w:val="24"/>
                    <w:szCs w:val="24"/>
                  </w:rPr>
                </w:pPr>
              </w:p>
            </w:tc>
            <w:tc>
              <w:tcPr>
                <w:tcW w:w="993" w:type="dxa"/>
              </w:tcPr>
              <w:p w14:paraId="488A570F" w14:textId="77777777" w:rsidR="008F4B79" w:rsidRPr="003C46FE" w:rsidRDefault="008F4B79" w:rsidP="00097CA9">
                <w:pPr>
                  <w:jc w:val="right"/>
                  <w:rPr>
                    <w:rFonts w:ascii="Arial" w:hAnsi="Arial" w:cs="Arial"/>
                    <w:sz w:val="24"/>
                    <w:szCs w:val="24"/>
                  </w:rPr>
                </w:pPr>
              </w:p>
            </w:tc>
            <w:tc>
              <w:tcPr>
                <w:tcW w:w="992" w:type="dxa"/>
              </w:tcPr>
              <w:p w14:paraId="7E3AC2E5" w14:textId="77777777" w:rsidR="008F4B79" w:rsidRPr="003C46FE" w:rsidRDefault="008F4B79" w:rsidP="00097CA9">
                <w:pPr>
                  <w:jc w:val="right"/>
                  <w:rPr>
                    <w:rFonts w:ascii="Arial" w:hAnsi="Arial" w:cs="Arial"/>
                    <w:sz w:val="24"/>
                    <w:szCs w:val="24"/>
                  </w:rPr>
                </w:pPr>
              </w:p>
            </w:tc>
            <w:tc>
              <w:tcPr>
                <w:tcW w:w="992" w:type="dxa"/>
              </w:tcPr>
              <w:p w14:paraId="2F53D356" w14:textId="77777777" w:rsidR="008F4B79" w:rsidRPr="003C46FE" w:rsidRDefault="008F4B79" w:rsidP="00097CA9">
                <w:pPr>
                  <w:jc w:val="right"/>
                  <w:rPr>
                    <w:rFonts w:ascii="Arial" w:hAnsi="Arial" w:cs="Arial"/>
                    <w:sz w:val="24"/>
                    <w:szCs w:val="24"/>
                  </w:rPr>
                </w:pPr>
              </w:p>
            </w:tc>
          </w:tr>
          <w:tr w:rsidR="008F4B79" w:rsidRPr="003C46FE" w14:paraId="42432D2F" w14:textId="77777777" w:rsidTr="00097CA9">
            <w:tc>
              <w:tcPr>
                <w:tcW w:w="2551" w:type="dxa"/>
              </w:tcPr>
              <w:p w14:paraId="3E4E8875" w14:textId="68A920B7" w:rsidR="008F4B79" w:rsidRPr="003C46FE" w:rsidRDefault="008F4B79" w:rsidP="00097CA9">
                <w:pPr>
                  <w:rPr>
                    <w:rFonts w:ascii="Arial" w:hAnsi="Arial" w:cs="Arial"/>
                    <w:sz w:val="24"/>
                    <w:szCs w:val="24"/>
                  </w:rPr>
                </w:pPr>
                <w:r w:rsidRPr="003C46FE">
                  <w:rPr>
                    <w:rFonts w:ascii="Arial" w:hAnsi="Arial" w:cs="Arial"/>
                    <w:sz w:val="24"/>
                    <w:szCs w:val="24"/>
                  </w:rPr>
                  <w:t>(</w:t>
                </w:r>
                <w:r w:rsidR="00C342FD" w:rsidRPr="003C46FE">
                  <w:rPr>
                    <w:rFonts w:ascii="Arial" w:hAnsi="Arial" w:cs="Arial"/>
                    <w:sz w:val="24"/>
                    <w:szCs w:val="24"/>
                  </w:rPr>
                  <w:t>65</w:t>
                </w:r>
                <w:r w:rsidRPr="003C46FE">
                  <w:rPr>
                    <w:rFonts w:ascii="Arial" w:hAnsi="Arial" w:cs="Arial"/>
                    <w:sz w:val="24"/>
                    <w:szCs w:val="24"/>
                  </w:rPr>
                  <w:t>% of sales)</w:t>
                </w:r>
              </w:p>
            </w:tc>
            <w:tc>
              <w:tcPr>
                <w:tcW w:w="992" w:type="dxa"/>
              </w:tcPr>
              <w:p w14:paraId="65D5BBF4" w14:textId="789DF685" w:rsidR="008F4B79" w:rsidRPr="003C46FE" w:rsidRDefault="008F4B79" w:rsidP="00097CA9">
                <w:pPr>
                  <w:jc w:val="right"/>
                  <w:rPr>
                    <w:rFonts w:ascii="Arial" w:hAnsi="Arial" w:cs="Arial"/>
                    <w:sz w:val="24"/>
                    <w:szCs w:val="24"/>
                    <w:u w:val="single"/>
                  </w:rPr>
                </w:pPr>
                <w:bookmarkStart w:id="8" w:name="_Int_8DOXE8lK"/>
                <w:r w:rsidRPr="003C46FE">
                  <w:rPr>
                    <w:rFonts w:ascii="Arial" w:hAnsi="Arial" w:cs="Arial"/>
                    <w:sz w:val="24"/>
                    <w:szCs w:val="24"/>
                    <w:u w:val="single"/>
                  </w:rPr>
                  <w:t xml:space="preserve">(  </w:t>
                </w:r>
                <w:bookmarkEnd w:id="8"/>
                <w:r w:rsidRPr="003C46FE">
                  <w:rPr>
                    <w:rFonts w:ascii="Arial" w:hAnsi="Arial" w:cs="Arial"/>
                    <w:sz w:val="24"/>
                    <w:szCs w:val="24"/>
                    <w:u w:val="single"/>
                  </w:rPr>
                  <w:t xml:space="preserve"> </w:t>
                </w:r>
                <w:r w:rsidR="00F15798" w:rsidRPr="003C46FE">
                  <w:rPr>
                    <w:rFonts w:ascii="Arial" w:hAnsi="Arial" w:cs="Arial"/>
                    <w:sz w:val="24"/>
                    <w:szCs w:val="24"/>
                    <w:u w:val="single"/>
                  </w:rPr>
                  <w:t>130</w:t>
                </w:r>
                <w:r w:rsidRPr="003C46FE">
                  <w:rPr>
                    <w:rFonts w:ascii="Arial" w:hAnsi="Arial" w:cs="Arial"/>
                    <w:sz w:val="24"/>
                    <w:szCs w:val="24"/>
                    <w:u w:val="single"/>
                  </w:rPr>
                  <w:t>)</w:t>
                </w:r>
              </w:p>
            </w:tc>
            <w:tc>
              <w:tcPr>
                <w:tcW w:w="992" w:type="dxa"/>
              </w:tcPr>
              <w:p w14:paraId="53987C78" w14:textId="5DC50924" w:rsidR="008F4B79" w:rsidRPr="003C46FE" w:rsidRDefault="008F4B79" w:rsidP="00097CA9">
                <w:pPr>
                  <w:jc w:val="right"/>
                  <w:rPr>
                    <w:rFonts w:ascii="Arial" w:hAnsi="Arial" w:cs="Arial"/>
                    <w:sz w:val="24"/>
                    <w:szCs w:val="24"/>
                    <w:u w:val="single"/>
                  </w:rPr>
                </w:pPr>
                <w:r w:rsidRPr="003C46FE">
                  <w:rPr>
                    <w:rFonts w:ascii="Arial" w:hAnsi="Arial" w:cs="Arial"/>
                    <w:sz w:val="24"/>
                    <w:szCs w:val="24"/>
                    <w:u w:val="single"/>
                  </w:rPr>
                  <w:t>(</w:t>
                </w:r>
                <w:r w:rsidR="009E0A67" w:rsidRPr="003C46FE">
                  <w:rPr>
                    <w:rFonts w:ascii="Arial" w:hAnsi="Arial" w:cs="Arial"/>
                    <w:sz w:val="24"/>
                    <w:szCs w:val="24"/>
                    <w:u w:val="single"/>
                  </w:rPr>
                  <w:t>156</w:t>
                </w:r>
                <w:r w:rsidRPr="003C46FE">
                  <w:rPr>
                    <w:rFonts w:ascii="Arial" w:hAnsi="Arial" w:cs="Arial"/>
                    <w:sz w:val="24"/>
                    <w:szCs w:val="24"/>
                    <w:u w:val="single"/>
                  </w:rPr>
                  <w:t xml:space="preserve"> </w:t>
                </w:r>
                <w:bookmarkStart w:id="9" w:name="_Int_z6F51utR"/>
                <w:r w:rsidRPr="003C46FE">
                  <w:rPr>
                    <w:rFonts w:ascii="Arial" w:hAnsi="Arial" w:cs="Arial"/>
                    <w:sz w:val="24"/>
                    <w:szCs w:val="24"/>
                    <w:u w:val="single"/>
                  </w:rPr>
                  <w:t xml:space="preserve">  )</w:t>
                </w:r>
                <w:bookmarkEnd w:id="9"/>
              </w:p>
            </w:tc>
            <w:tc>
              <w:tcPr>
                <w:tcW w:w="964" w:type="dxa"/>
              </w:tcPr>
              <w:p w14:paraId="1BEBF8F6" w14:textId="0573C1CE" w:rsidR="008F4B79" w:rsidRPr="003C46FE" w:rsidRDefault="008F4B79" w:rsidP="00097CA9">
                <w:pPr>
                  <w:jc w:val="right"/>
                  <w:rPr>
                    <w:rFonts w:ascii="Arial" w:hAnsi="Arial" w:cs="Arial"/>
                    <w:sz w:val="24"/>
                    <w:szCs w:val="24"/>
                    <w:u w:val="single"/>
                  </w:rPr>
                </w:pPr>
                <w:bookmarkStart w:id="10" w:name="_Int_EDU7vEFI"/>
                <w:r w:rsidRPr="003C46FE">
                  <w:rPr>
                    <w:rFonts w:ascii="Arial" w:hAnsi="Arial" w:cs="Arial"/>
                    <w:sz w:val="24"/>
                    <w:szCs w:val="24"/>
                    <w:u w:val="single"/>
                  </w:rPr>
                  <w:t>(</w:t>
                </w:r>
                <w:r w:rsidR="00003A7A" w:rsidRPr="003C46FE">
                  <w:rPr>
                    <w:rFonts w:ascii="Arial" w:hAnsi="Arial" w:cs="Arial"/>
                    <w:sz w:val="24"/>
                    <w:szCs w:val="24"/>
                    <w:u w:val="single"/>
                  </w:rPr>
                  <w:t xml:space="preserve"> 137</w:t>
                </w:r>
                <w:bookmarkEnd w:id="10"/>
                <w:r w:rsidR="001669FE" w:rsidRPr="003C46FE">
                  <w:rPr>
                    <w:rFonts w:ascii="Arial" w:hAnsi="Arial" w:cs="Arial"/>
                    <w:sz w:val="24"/>
                    <w:szCs w:val="24"/>
                    <w:u w:val="single"/>
                  </w:rPr>
                  <w:t>)</w:t>
                </w:r>
                <w:r w:rsidRPr="003C46FE">
                  <w:rPr>
                    <w:rFonts w:ascii="Arial" w:hAnsi="Arial" w:cs="Arial"/>
                    <w:sz w:val="24"/>
                    <w:szCs w:val="24"/>
                    <w:u w:val="single"/>
                  </w:rPr>
                  <w:t xml:space="preserve">    </w:t>
                </w:r>
              </w:p>
            </w:tc>
            <w:tc>
              <w:tcPr>
                <w:tcW w:w="993" w:type="dxa"/>
              </w:tcPr>
              <w:p w14:paraId="46BAC863" w14:textId="39FFFCD6" w:rsidR="008F4B79" w:rsidRPr="003C46FE" w:rsidRDefault="008F4B79" w:rsidP="00097CA9">
                <w:pPr>
                  <w:jc w:val="right"/>
                  <w:rPr>
                    <w:rFonts w:ascii="Arial" w:hAnsi="Arial" w:cs="Arial"/>
                    <w:sz w:val="24"/>
                    <w:szCs w:val="24"/>
                    <w:u w:val="single"/>
                  </w:rPr>
                </w:pPr>
                <w:r w:rsidRPr="003C46FE">
                  <w:rPr>
                    <w:rFonts w:ascii="Arial" w:hAnsi="Arial" w:cs="Arial"/>
                    <w:sz w:val="24"/>
                    <w:szCs w:val="24"/>
                    <w:u w:val="single"/>
                  </w:rPr>
                  <w:t>(</w:t>
                </w:r>
                <w:r w:rsidR="008538A1" w:rsidRPr="003C46FE">
                  <w:rPr>
                    <w:rFonts w:ascii="Arial" w:hAnsi="Arial" w:cs="Arial"/>
                    <w:sz w:val="24"/>
                    <w:szCs w:val="24"/>
                    <w:u w:val="single"/>
                  </w:rPr>
                  <w:t>143</w:t>
                </w:r>
                <w:r w:rsidRPr="003C46FE">
                  <w:rPr>
                    <w:rFonts w:ascii="Arial" w:hAnsi="Arial" w:cs="Arial"/>
                    <w:sz w:val="24"/>
                    <w:szCs w:val="24"/>
                    <w:u w:val="single"/>
                  </w:rPr>
                  <w:t xml:space="preserve">  </w:t>
                </w:r>
                <w:bookmarkStart w:id="11" w:name="_Int_W3ZXMOtr"/>
                <w:r w:rsidRPr="003C46FE">
                  <w:rPr>
                    <w:rFonts w:ascii="Arial" w:hAnsi="Arial" w:cs="Arial"/>
                    <w:sz w:val="24"/>
                    <w:szCs w:val="24"/>
                    <w:u w:val="single"/>
                  </w:rPr>
                  <w:t xml:space="preserve">  )</w:t>
                </w:r>
                <w:bookmarkEnd w:id="11"/>
              </w:p>
            </w:tc>
            <w:tc>
              <w:tcPr>
                <w:tcW w:w="992" w:type="dxa"/>
              </w:tcPr>
              <w:p w14:paraId="06A661B3" w14:textId="3A39D5E6" w:rsidR="008F4B79" w:rsidRPr="003C46FE" w:rsidRDefault="008F4B79" w:rsidP="00097CA9">
                <w:pPr>
                  <w:jc w:val="right"/>
                  <w:rPr>
                    <w:rFonts w:ascii="Arial" w:hAnsi="Arial" w:cs="Arial"/>
                    <w:sz w:val="24"/>
                    <w:szCs w:val="24"/>
                    <w:u w:val="single"/>
                  </w:rPr>
                </w:pPr>
                <w:r w:rsidRPr="003C46FE">
                  <w:rPr>
                    <w:rFonts w:ascii="Arial" w:hAnsi="Arial" w:cs="Arial"/>
                    <w:sz w:val="24"/>
                    <w:szCs w:val="24"/>
                    <w:u w:val="single"/>
                  </w:rPr>
                  <w:t>(</w:t>
                </w:r>
                <w:r w:rsidR="008538A1" w:rsidRPr="003C46FE">
                  <w:rPr>
                    <w:rFonts w:ascii="Arial" w:hAnsi="Arial" w:cs="Arial"/>
                    <w:sz w:val="24"/>
                    <w:szCs w:val="24"/>
                    <w:u w:val="single"/>
                  </w:rPr>
                  <w:t>150</w:t>
                </w:r>
                <w:r w:rsidRPr="003C46FE">
                  <w:rPr>
                    <w:rFonts w:ascii="Arial" w:hAnsi="Arial" w:cs="Arial"/>
                    <w:sz w:val="24"/>
                    <w:szCs w:val="24"/>
                    <w:u w:val="single"/>
                  </w:rPr>
                  <w:t xml:space="preserve">  </w:t>
                </w:r>
                <w:bookmarkStart w:id="12" w:name="_Int_zHWL3IlC"/>
                <w:r w:rsidRPr="003C46FE">
                  <w:rPr>
                    <w:rFonts w:ascii="Arial" w:hAnsi="Arial" w:cs="Arial"/>
                    <w:sz w:val="24"/>
                    <w:szCs w:val="24"/>
                    <w:u w:val="single"/>
                  </w:rPr>
                  <w:t xml:space="preserve">  )</w:t>
                </w:r>
                <w:bookmarkEnd w:id="12"/>
              </w:p>
            </w:tc>
            <w:tc>
              <w:tcPr>
                <w:tcW w:w="992" w:type="dxa"/>
              </w:tcPr>
              <w:p w14:paraId="37FEBA70" w14:textId="324E0E06" w:rsidR="008F4B79" w:rsidRPr="003C46FE" w:rsidRDefault="008F4B79" w:rsidP="00097CA9">
                <w:pPr>
                  <w:jc w:val="right"/>
                  <w:rPr>
                    <w:rFonts w:ascii="Arial" w:hAnsi="Arial" w:cs="Arial"/>
                    <w:sz w:val="24"/>
                    <w:szCs w:val="24"/>
                    <w:u w:val="single"/>
                  </w:rPr>
                </w:pPr>
                <w:r w:rsidRPr="003C46FE">
                  <w:rPr>
                    <w:rFonts w:ascii="Arial" w:hAnsi="Arial" w:cs="Arial"/>
                    <w:sz w:val="24"/>
                    <w:szCs w:val="24"/>
                    <w:u w:val="single"/>
                  </w:rPr>
                  <w:t>(</w:t>
                </w:r>
                <w:r w:rsidR="006E29EE" w:rsidRPr="003C46FE">
                  <w:rPr>
                    <w:rFonts w:ascii="Arial" w:hAnsi="Arial" w:cs="Arial"/>
                    <w:sz w:val="24"/>
                    <w:szCs w:val="24"/>
                    <w:u w:val="single"/>
                  </w:rPr>
                  <w:t>163</w:t>
                </w:r>
                <w:r w:rsidRPr="003C46FE">
                  <w:rPr>
                    <w:rFonts w:ascii="Arial" w:hAnsi="Arial" w:cs="Arial"/>
                    <w:sz w:val="24"/>
                    <w:szCs w:val="24"/>
                    <w:u w:val="single"/>
                  </w:rPr>
                  <w:t xml:space="preserve"> </w:t>
                </w:r>
                <w:bookmarkStart w:id="13" w:name="_Int_JY2HpL8F"/>
                <w:r w:rsidRPr="003C46FE">
                  <w:rPr>
                    <w:rFonts w:ascii="Arial" w:hAnsi="Arial" w:cs="Arial"/>
                    <w:sz w:val="24"/>
                    <w:szCs w:val="24"/>
                    <w:u w:val="single"/>
                  </w:rPr>
                  <w:t xml:space="preserve">  )</w:t>
                </w:r>
                <w:bookmarkEnd w:id="13"/>
              </w:p>
            </w:tc>
          </w:tr>
          <w:tr w:rsidR="008F4B79" w:rsidRPr="003C46FE" w14:paraId="1A4C0D6B" w14:textId="77777777" w:rsidTr="00097CA9">
            <w:tc>
              <w:tcPr>
                <w:tcW w:w="2551" w:type="dxa"/>
              </w:tcPr>
              <w:p w14:paraId="26293D64" w14:textId="477D8836" w:rsidR="008F4B79" w:rsidRPr="003C46FE" w:rsidRDefault="0046062D" w:rsidP="00097CA9">
                <w:pPr>
                  <w:rPr>
                    <w:rFonts w:ascii="Arial" w:hAnsi="Arial" w:cs="Arial"/>
                    <w:sz w:val="24"/>
                    <w:szCs w:val="24"/>
                  </w:rPr>
                </w:pPr>
                <w:r w:rsidRPr="003C46FE">
                  <w:rPr>
                    <w:rFonts w:ascii="Arial" w:hAnsi="Arial" w:cs="Arial"/>
                    <w:sz w:val="24"/>
                    <w:szCs w:val="24"/>
                  </w:rPr>
                  <w:t>Therefore,</w:t>
                </w:r>
                <w:r w:rsidR="008F4B79" w:rsidRPr="003C46FE">
                  <w:rPr>
                    <w:rFonts w:ascii="Arial" w:hAnsi="Arial" w:cs="Arial"/>
                    <w:sz w:val="24"/>
                    <w:szCs w:val="24"/>
                  </w:rPr>
                  <w:t xml:space="preserve"> Closing stock</w:t>
                </w:r>
              </w:p>
            </w:tc>
            <w:tc>
              <w:tcPr>
                <w:tcW w:w="992" w:type="dxa"/>
              </w:tcPr>
              <w:p w14:paraId="1724EC96" w14:textId="76762040" w:rsidR="008F4B79" w:rsidRPr="003C46FE" w:rsidRDefault="00F15798" w:rsidP="00097CA9">
                <w:pPr>
                  <w:jc w:val="right"/>
                  <w:rPr>
                    <w:rFonts w:ascii="Arial" w:hAnsi="Arial" w:cs="Arial"/>
                    <w:sz w:val="24"/>
                    <w:szCs w:val="24"/>
                    <w:u w:val="single"/>
                  </w:rPr>
                </w:pPr>
                <w:r w:rsidRPr="003C46FE">
                  <w:rPr>
                    <w:rFonts w:ascii="Arial" w:hAnsi="Arial" w:cs="Arial"/>
                    <w:sz w:val="24"/>
                    <w:szCs w:val="24"/>
                    <w:u w:val="single"/>
                  </w:rPr>
                  <w:t>110</w:t>
                </w:r>
                <w:r w:rsidR="008F4B79" w:rsidRPr="003C46FE">
                  <w:rPr>
                    <w:rFonts w:ascii="Arial" w:hAnsi="Arial" w:cs="Arial"/>
                    <w:sz w:val="24"/>
                    <w:szCs w:val="24"/>
                    <w:u w:val="single"/>
                  </w:rPr>
                  <w:t xml:space="preserve">   </w:t>
                </w:r>
              </w:p>
            </w:tc>
            <w:tc>
              <w:tcPr>
                <w:tcW w:w="992" w:type="dxa"/>
              </w:tcPr>
              <w:p w14:paraId="7E95065D" w14:textId="10D4FFAD" w:rsidR="008F4B79" w:rsidRPr="003C46FE" w:rsidRDefault="009E0A67" w:rsidP="009E0A67">
                <w:pPr>
                  <w:jc w:val="center"/>
                  <w:rPr>
                    <w:rFonts w:ascii="Arial" w:hAnsi="Arial" w:cs="Arial"/>
                    <w:sz w:val="24"/>
                    <w:szCs w:val="24"/>
                    <w:u w:val="single"/>
                  </w:rPr>
                </w:pPr>
                <w:r w:rsidRPr="003C46FE">
                  <w:rPr>
                    <w:rFonts w:ascii="Arial" w:hAnsi="Arial" w:cs="Arial"/>
                    <w:sz w:val="24"/>
                    <w:szCs w:val="24"/>
                    <w:u w:val="single"/>
                  </w:rPr>
                  <w:t xml:space="preserve">134 </w:t>
                </w:r>
                <w:r w:rsidR="008F4B79" w:rsidRPr="003C46FE">
                  <w:rPr>
                    <w:rFonts w:ascii="Arial" w:hAnsi="Arial" w:cs="Arial"/>
                    <w:sz w:val="24"/>
                    <w:szCs w:val="24"/>
                    <w:u w:val="single"/>
                  </w:rPr>
                  <w:t xml:space="preserve">   </w:t>
                </w:r>
              </w:p>
            </w:tc>
            <w:tc>
              <w:tcPr>
                <w:tcW w:w="964" w:type="dxa"/>
              </w:tcPr>
              <w:p w14:paraId="36220FC1" w14:textId="5097668F" w:rsidR="008F4B79" w:rsidRPr="003C46FE" w:rsidRDefault="001669FE" w:rsidP="001669FE">
                <w:pPr>
                  <w:jc w:val="center"/>
                  <w:rPr>
                    <w:rFonts w:ascii="Arial" w:hAnsi="Arial" w:cs="Arial"/>
                    <w:sz w:val="24"/>
                    <w:szCs w:val="24"/>
                    <w:u w:val="single"/>
                  </w:rPr>
                </w:pPr>
                <w:r w:rsidRPr="003C46FE">
                  <w:rPr>
                    <w:rFonts w:ascii="Arial" w:hAnsi="Arial" w:cs="Arial"/>
                    <w:sz w:val="24"/>
                    <w:szCs w:val="24"/>
                    <w:u w:val="single"/>
                  </w:rPr>
                  <w:t xml:space="preserve"> 187</w:t>
                </w:r>
                <w:r w:rsidR="008F4B79" w:rsidRPr="003C46FE">
                  <w:rPr>
                    <w:rFonts w:ascii="Arial" w:hAnsi="Arial" w:cs="Arial"/>
                    <w:sz w:val="24"/>
                    <w:szCs w:val="24"/>
                    <w:u w:val="single"/>
                  </w:rPr>
                  <w:t xml:space="preserve">     </w:t>
                </w:r>
              </w:p>
            </w:tc>
            <w:tc>
              <w:tcPr>
                <w:tcW w:w="993" w:type="dxa"/>
              </w:tcPr>
              <w:p w14:paraId="53C31D3A" w14:textId="2029C0EA" w:rsidR="008F4B79" w:rsidRPr="003C46FE" w:rsidRDefault="006E29EE" w:rsidP="006E29EE">
                <w:pPr>
                  <w:jc w:val="center"/>
                  <w:rPr>
                    <w:rFonts w:ascii="Arial" w:hAnsi="Arial" w:cs="Arial"/>
                    <w:sz w:val="24"/>
                    <w:szCs w:val="24"/>
                    <w:u w:val="single"/>
                  </w:rPr>
                </w:pPr>
                <w:r w:rsidRPr="003C46FE">
                  <w:rPr>
                    <w:rFonts w:ascii="Arial" w:hAnsi="Arial" w:cs="Arial"/>
                    <w:sz w:val="24"/>
                    <w:szCs w:val="24"/>
                    <w:u w:val="single"/>
                  </w:rPr>
                  <w:t>204</w:t>
                </w:r>
                <w:r w:rsidR="008F4B79" w:rsidRPr="003C46FE">
                  <w:rPr>
                    <w:rFonts w:ascii="Arial" w:hAnsi="Arial" w:cs="Arial"/>
                    <w:sz w:val="24"/>
                    <w:szCs w:val="24"/>
                    <w:u w:val="single"/>
                  </w:rPr>
                  <w:t xml:space="preserve"> </w:t>
                </w:r>
              </w:p>
            </w:tc>
            <w:tc>
              <w:tcPr>
                <w:tcW w:w="992" w:type="dxa"/>
              </w:tcPr>
              <w:p w14:paraId="7F452A29" w14:textId="7ECF442F" w:rsidR="008F4B79" w:rsidRPr="003C46FE" w:rsidRDefault="00282B07" w:rsidP="00282B07">
                <w:pPr>
                  <w:jc w:val="center"/>
                  <w:rPr>
                    <w:rFonts w:ascii="Arial" w:hAnsi="Arial" w:cs="Arial"/>
                    <w:sz w:val="24"/>
                    <w:szCs w:val="24"/>
                    <w:u w:val="single"/>
                  </w:rPr>
                </w:pPr>
                <w:r w:rsidRPr="003C46FE">
                  <w:rPr>
                    <w:rFonts w:ascii="Arial" w:hAnsi="Arial" w:cs="Arial"/>
                    <w:sz w:val="24"/>
                    <w:szCs w:val="24"/>
                    <w:u w:val="single"/>
                  </w:rPr>
                  <w:t>254</w:t>
                </w:r>
                <w:r w:rsidR="008F4B79" w:rsidRPr="003C46FE">
                  <w:rPr>
                    <w:rFonts w:ascii="Arial" w:hAnsi="Arial" w:cs="Arial"/>
                    <w:sz w:val="24"/>
                    <w:szCs w:val="24"/>
                    <w:u w:val="single"/>
                  </w:rPr>
                  <w:t xml:space="preserve"> </w:t>
                </w:r>
              </w:p>
            </w:tc>
            <w:tc>
              <w:tcPr>
                <w:tcW w:w="992" w:type="dxa"/>
              </w:tcPr>
              <w:p w14:paraId="1B6F5CE9" w14:textId="0FD97CF3" w:rsidR="008F4B79" w:rsidRPr="003C46FE" w:rsidRDefault="0010411D" w:rsidP="0010411D">
                <w:pPr>
                  <w:jc w:val="center"/>
                  <w:rPr>
                    <w:rFonts w:ascii="Arial" w:hAnsi="Arial" w:cs="Arial"/>
                    <w:sz w:val="24"/>
                    <w:szCs w:val="24"/>
                    <w:u w:val="single"/>
                  </w:rPr>
                </w:pPr>
                <w:r w:rsidRPr="003C46FE">
                  <w:rPr>
                    <w:rFonts w:ascii="Arial" w:hAnsi="Arial" w:cs="Arial"/>
                    <w:sz w:val="24"/>
                    <w:szCs w:val="24"/>
                    <w:u w:val="single"/>
                  </w:rPr>
                  <w:t>301</w:t>
                </w:r>
                <w:r w:rsidR="008F4B79" w:rsidRPr="003C46FE">
                  <w:rPr>
                    <w:rFonts w:ascii="Arial" w:hAnsi="Arial" w:cs="Arial"/>
                    <w:sz w:val="24"/>
                    <w:szCs w:val="24"/>
                    <w:u w:val="single"/>
                  </w:rPr>
                  <w:t xml:space="preserve"> </w:t>
                </w:r>
              </w:p>
            </w:tc>
          </w:tr>
        </w:tbl>
        <w:p w14:paraId="72AB933E" w14:textId="77777777" w:rsidR="008F4B79" w:rsidRPr="003C46FE" w:rsidRDefault="008F4B79" w:rsidP="008F4B79">
          <w:pPr>
            <w:spacing w:line="240" w:lineRule="auto"/>
            <w:ind w:left="360" w:firstLine="360"/>
            <w:rPr>
              <w:rFonts w:ascii="Arial" w:hAnsi="Arial" w:cs="Arial"/>
              <w:sz w:val="24"/>
              <w:szCs w:val="24"/>
            </w:rPr>
          </w:pPr>
        </w:p>
        <w:p w14:paraId="3B3C9567" w14:textId="77777777" w:rsidR="008F4B79" w:rsidRPr="003C46FE" w:rsidRDefault="008F4B79" w:rsidP="008F4B79">
          <w:pPr>
            <w:pStyle w:val="ListParagraph"/>
            <w:numPr>
              <w:ilvl w:val="0"/>
              <w:numId w:val="1"/>
            </w:numPr>
            <w:ind w:left="851"/>
            <w:jc w:val="both"/>
            <w:rPr>
              <w:rFonts w:ascii="Arial" w:hAnsi="Arial" w:cs="Arial"/>
              <w:sz w:val="24"/>
              <w:szCs w:val="24"/>
            </w:rPr>
          </w:pPr>
          <w:r w:rsidRPr="003C46FE">
            <w:rPr>
              <w:rFonts w:ascii="Arial" w:hAnsi="Arial" w:cs="Arial"/>
              <w:sz w:val="24"/>
              <w:szCs w:val="24"/>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rsidRPr="003C46FE" w14:paraId="06B9D7C0" w14:textId="77777777" w:rsidTr="00097CA9">
            <w:tc>
              <w:tcPr>
                <w:tcW w:w="3260" w:type="dxa"/>
              </w:tcPr>
              <w:p w14:paraId="1E3C6F34" w14:textId="77777777" w:rsidR="008F4B79" w:rsidRPr="003C46FE" w:rsidRDefault="008F4B79" w:rsidP="00097CA9">
                <w:pPr>
                  <w:jc w:val="center"/>
                  <w:rPr>
                    <w:rFonts w:ascii="Arial" w:hAnsi="Arial" w:cs="Arial"/>
                    <w:sz w:val="24"/>
                    <w:szCs w:val="24"/>
                  </w:rPr>
                </w:pPr>
              </w:p>
            </w:tc>
            <w:tc>
              <w:tcPr>
                <w:tcW w:w="992" w:type="dxa"/>
              </w:tcPr>
              <w:p w14:paraId="0F82EF1E" w14:textId="77777777" w:rsidR="008F4B79" w:rsidRPr="003C46FE" w:rsidRDefault="008F4B79" w:rsidP="00097CA9">
                <w:pPr>
                  <w:jc w:val="center"/>
                  <w:rPr>
                    <w:rFonts w:ascii="Arial" w:hAnsi="Arial" w:cs="Arial"/>
                    <w:b/>
                    <w:sz w:val="24"/>
                    <w:szCs w:val="24"/>
                  </w:rPr>
                </w:pPr>
                <w:r w:rsidRPr="003C46FE">
                  <w:rPr>
                    <w:rFonts w:ascii="Arial" w:hAnsi="Arial" w:cs="Arial"/>
                    <w:b/>
                    <w:sz w:val="24"/>
                    <w:szCs w:val="24"/>
                  </w:rPr>
                  <w:t>June</w:t>
                </w:r>
              </w:p>
            </w:tc>
            <w:tc>
              <w:tcPr>
                <w:tcW w:w="992" w:type="dxa"/>
              </w:tcPr>
              <w:p w14:paraId="2D1C017B" w14:textId="77777777" w:rsidR="008F4B79" w:rsidRPr="003C46FE" w:rsidRDefault="008F4B79" w:rsidP="00097CA9">
                <w:pPr>
                  <w:jc w:val="center"/>
                  <w:rPr>
                    <w:rFonts w:ascii="Arial" w:hAnsi="Arial" w:cs="Arial"/>
                    <w:b/>
                    <w:sz w:val="24"/>
                    <w:szCs w:val="24"/>
                  </w:rPr>
                </w:pPr>
                <w:r w:rsidRPr="003C46FE">
                  <w:rPr>
                    <w:rFonts w:ascii="Arial" w:hAnsi="Arial" w:cs="Arial"/>
                    <w:b/>
                    <w:sz w:val="24"/>
                    <w:szCs w:val="24"/>
                  </w:rPr>
                  <w:t>July</w:t>
                </w:r>
              </w:p>
            </w:tc>
            <w:tc>
              <w:tcPr>
                <w:tcW w:w="993" w:type="dxa"/>
              </w:tcPr>
              <w:p w14:paraId="26718C46" w14:textId="77777777" w:rsidR="008F4B79" w:rsidRPr="003C46FE" w:rsidRDefault="008F4B79" w:rsidP="00097CA9">
                <w:pPr>
                  <w:jc w:val="center"/>
                  <w:rPr>
                    <w:rFonts w:ascii="Arial" w:hAnsi="Arial" w:cs="Arial"/>
                    <w:b/>
                    <w:sz w:val="24"/>
                    <w:szCs w:val="24"/>
                  </w:rPr>
                </w:pPr>
                <w:r w:rsidRPr="003C46FE">
                  <w:rPr>
                    <w:rFonts w:ascii="Arial" w:hAnsi="Arial" w:cs="Arial"/>
                    <w:b/>
                    <w:sz w:val="24"/>
                    <w:szCs w:val="24"/>
                  </w:rPr>
                  <w:t>Aug</w:t>
                </w:r>
              </w:p>
            </w:tc>
            <w:tc>
              <w:tcPr>
                <w:tcW w:w="992" w:type="dxa"/>
              </w:tcPr>
              <w:p w14:paraId="6D1F22EF" w14:textId="77777777" w:rsidR="008F4B79" w:rsidRPr="003C46FE" w:rsidRDefault="008F4B79" w:rsidP="00097CA9">
                <w:pPr>
                  <w:jc w:val="center"/>
                  <w:rPr>
                    <w:rFonts w:ascii="Arial" w:hAnsi="Arial" w:cs="Arial"/>
                    <w:b/>
                    <w:sz w:val="24"/>
                    <w:szCs w:val="24"/>
                  </w:rPr>
                </w:pPr>
                <w:r w:rsidRPr="003C46FE">
                  <w:rPr>
                    <w:rFonts w:ascii="Arial" w:hAnsi="Arial" w:cs="Arial"/>
                    <w:b/>
                    <w:sz w:val="24"/>
                    <w:szCs w:val="24"/>
                  </w:rPr>
                  <w:t>Sept</w:t>
                </w:r>
              </w:p>
            </w:tc>
            <w:tc>
              <w:tcPr>
                <w:tcW w:w="992" w:type="dxa"/>
              </w:tcPr>
              <w:p w14:paraId="5E8C0BEE" w14:textId="77777777" w:rsidR="008F4B79" w:rsidRPr="003C46FE" w:rsidRDefault="008F4B79" w:rsidP="00097CA9">
                <w:pPr>
                  <w:jc w:val="center"/>
                  <w:rPr>
                    <w:rFonts w:ascii="Arial" w:hAnsi="Arial" w:cs="Arial"/>
                    <w:b/>
                    <w:sz w:val="24"/>
                    <w:szCs w:val="24"/>
                  </w:rPr>
                </w:pPr>
                <w:r w:rsidRPr="003C46FE">
                  <w:rPr>
                    <w:rFonts w:ascii="Arial" w:hAnsi="Arial" w:cs="Arial"/>
                    <w:b/>
                    <w:sz w:val="24"/>
                    <w:szCs w:val="24"/>
                  </w:rPr>
                  <w:t>Oct</w:t>
                </w:r>
              </w:p>
            </w:tc>
            <w:tc>
              <w:tcPr>
                <w:tcW w:w="992" w:type="dxa"/>
              </w:tcPr>
              <w:p w14:paraId="3DB292E3" w14:textId="77777777" w:rsidR="008F4B79" w:rsidRPr="003C46FE" w:rsidRDefault="008F4B79" w:rsidP="00097CA9">
                <w:pPr>
                  <w:jc w:val="center"/>
                  <w:rPr>
                    <w:rFonts w:ascii="Arial" w:hAnsi="Arial" w:cs="Arial"/>
                    <w:b/>
                    <w:sz w:val="24"/>
                    <w:szCs w:val="24"/>
                  </w:rPr>
                </w:pPr>
                <w:r w:rsidRPr="003C46FE">
                  <w:rPr>
                    <w:rFonts w:ascii="Arial" w:hAnsi="Arial" w:cs="Arial"/>
                    <w:b/>
                    <w:sz w:val="24"/>
                    <w:szCs w:val="24"/>
                  </w:rPr>
                  <w:t>Nov</w:t>
                </w:r>
              </w:p>
            </w:tc>
          </w:tr>
          <w:tr w:rsidR="008F4B79" w:rsidRPr="003C46FE" w14:paraId="387BECA4" w14:textId="77777777" w:rsidTr="00097CA9">
            <w:tc>
              <w:tcPr>
                <w:tcW w:w="3260" w:type="dxa"/>
              </w:tcPr>
              <w:p w14:paraId="22968697" w14:textId="77777777" w:rsidR="008F4B79" w:rsidRPr="003C46FE" w:rsidRDefault="008F4B79" w:rsidP="00097CA9">
                <w:pPr>
                  <w:rPr>
                    <w:rFonts w:ascii="Arial" w:hAnsi="Arial" w:cs="Arial"/>
                    <w:sz w:val="24"/>
                    <w:szCs w:val="24"/>
                  </w:rPr>
                </w:pPr>
              </w:p>
            </w:tc>
            <w:tc>
              <w:tcPr>
                <w:tcW w:w="992" w:type="dxa"/>
              </w:tcPr>
              <w:p w14:paraId="03B61E49" w14:textId="77777777" w:rsidR="008F4B79" w:rsidRPr="003C46FE" w:rsidRDefault="008F4B79" w:rsidP="00097CA9">
                <w:pPr>
                  <w:jc w:val="center"/>
                  <w:rPr>
                    <w:rFonts w:ascii="Arial" w:hAnsi="Arial" w:cs="Arial"/>
                    <w:sz w:val="24"/>
                    <w:szCs w:val="24"/>
                  </w:rPr>
                </w:pPr>
                <w:r w:rsidRPr="003C46FE">
                  <w:rPr>
                    <w:rFonts w:ascii="Arial" w:hAnsi="Arial" w:cs="Arial"/>
                    <w:sz w:val="24"/>
                    <w:szCs w:val="24"/>
                  </w:rPr>
                  <w:t>£000</w:t>
                </w:r>
              </w:p>
            </w:tc>
            <w:tc>
              <w:tcPr>
                <w:tcW w:w="992" w:type="dxa"/>
              </w:tcPr>
              <w:p w14:paraId="7CB4784F" w14:textId="77777777" w:rsidR="008F4B79" w:rsidRPr="003C46FE" w:rsidRDefault="008F4B79" w:rsidP="00097CA9">
                <w:pPr>
                  <w:jc w:val="center"/>
                  <w:rPr>
                    <w:rFonts w:ascii="Arial" w:hAnsi="Arial" w:cs="Arial"/>
                    <w:sz w:val="24"/>
                    <w:szCs w:val="24"/>
                  </w:rPr>
                </w:pPr>
                <w:r w:rsidRPr="003C46FE">
                  <w:rPr>
                    <w:rFonts w:ascii="Arial" w:hAnsi="Arial" w:cs="Arial"/>
                    <w:sz w:val="24"/>
                    <w:szCs w:val="24"/>
                  </w:rPr>
                  <w:t>£000</w:t>
                </w:r>
              </w:p>
            </w:tc>
            <w:tc>
              <w:tcPr>
                <w:tcW w:w="993" w:type="dxa"/>
              </w:tcPr>
              <w:p w14:paraId="32786BD5" w14:textId="77777777" w:rsidR="008F4B79" w:rsidRPr="003C46FE" w:rsidRDefault="008F4B79" w:rsidP="00097CA9">
                <w:pPr>
                  <w:jc w:val="center"/>
                  <w:rPr>
                    <w:rFonts w:ascii="Arial" w:hAnsi="Arial" w:cs="Arial"/>
                    <w:sz w:val="24"/>
                    <w:szCs w:val="24"/>
                  </w:rPr>
                </w:pPr>
                <w:r w:rsidRPr="003C46FE">
                  <w:rPr>
                    <w:rFonts w:ascii="Arial" w:hAnsi="Arial" w:cs="Arial"/>
                    <w:sz w:val="24"/>
                    <w:szCs w:val="24"/>
                  </w:rPr>
                  <w:t>£000</w:t>
                </w:r>
              </w:p>
            </w:tc>
            <w:tc>
              <w:tcPr>
                <w:tcW w:w="992" w:type="dxa"/>
              </w:tcPr>
              <w:p w14:paraId="50CD8B0B" w14:textId="77777777" w:rsidR="008F4B79" w:rsidRPr="003C46FE" w:rsidRDefault="008F4B79" w:rsidP="00097CA9">
                <w:pPr>
                  <w:jc w:val="center"/>
                  <w:rPr>
                    <w:rFonts w:ascii="Arial" w:hAnsi="Arial" w:cs="Arial"/>
                    <w:sz w:val="24"/>
                    <w:szCs w:val="24"/>
                  </w:rPr>
                </w:pPr>
                <w:r w:rsidRPr="003C46FE">
                  <w:rPr>
                    <w:rFonts w:ascii="Arial" w:hAnsi="Arial" w:cs="Arial"/>
                    <w:sz w:val="24"/>
                    <w:szCs w:val="24"/>
                  </w:rPr>
                  <w:t>£000</w:t>
                </w:r>
              </w:p>
            </w:tc>
            <w:tc>
              <w:tcPr>
                <w:tcW w:w="992" w:type="dxa"/>
              </w:tcPr>
              <w:p w14:paraId="785BF577" w14:textId="77777777" w:rsidR="008F4B79" w:rsidRPr="003C46FE" w:rsidRDefault="008F4B79" w:rsidP="00097CA9">
                <w:pPr>
                  <w:jc w:val="center"/>
                  <w:rPr>
                    <w:rFonts w:ascii="Arial" w:hAnsi="Arial" w:cs="Arial"/>
                    <w:sz w:val="24"/>
                    <w:szCs w:val="24"/>
                  </w:rPr>
                </w:pPr>
                <w:r w:rsidRPr="003C46FE">
                  <w:rPr>
                    <w:rFonts w:ascii="Arial" w:hAnsi="Arial" w:cs="Arial"/>
                    <w:sz w:val="24"/>
                    <w:szCs w:val="24"/>
                  </w:rPr>
                  <w:t>£000</w:t>
                </w:r>
              </w:p>
            </w:tc>
            <w:tc>
              <w:tcPr>
                <w:tcW w:w="992" w:type="dxa"/>
              </w:tcPr>
              <w:p w14:paraId="7AE4D994" w14:textId="77777777" w:rsidR="008F4B79" w:rsidRPr="003C46FE" w:rsidRDefault="008F4B79" w:rsidP="00097CA9">
                <w:pPr>
                  <w:jc w:val="center"/>
                  <w:rPr>
                    <w:rFonts w:ascii="Arial" w:hAnsi="Arial" w:cs="Arial"/>
                    <w:sz w:val="24"/>
                    <w:szCs w:val="24"/>
                  </w:rPr>
                </w:pPr>
                <w:r w:rsidRPr="003C46FE">
                  <w:rPr>
                    <w:rFonts w:ascii="Arial" w:hAnsi="Arial" w:cs="Arial"/>
                    <w:sz w:val="24"/>
                    <w:szCs w:val="24"/>
                  </w:rPr>
                  <w:t>£000</w:t>
                </w:r>
              </w:p>
            </w:tc>
          </w:tr>
          <w:tr w:rsidR="00B900D5" w:rsidRPr="003C46FE" w14:paraId="7E9282B2" w14:textId="77777777" w:rsidTr="009F2BAD">
            <w:tc>
              <w:tcPr>
                <w:tcW w:w="3260" w:type="dxa"/>
              </w:tcPr>
              <w:p w14:paraId="05321C62" w14:textId="77777777" w:rsidR="00B900D5" w:rsidRPr="003C46FE" w:rsidRDefault="00B900D5" w:rsidP="00097CA9">
                <w:pPr>
                  <w:rPr>
                    <w:rFonts w:ascii="Arial" w:hAnsi="Arial" w:cs="Arial"/>
                    <w:b/>
                    <w:sz w:val="24"/>
                    <w:szCs w:val="24"/>
                  </w:rPr>
                </w:pPr>
                <w:r w:rsidRPr="003C46FE">
                  <w:rPr>
                    <w:rFonts w:ascii="Arial" w:hAnsi="Arial" w:cs="Arial"/>
                    <w:b/>
                    <w:sz w:val="24"/>
                    <w:szCs w:val="24"/>
                  </w:rPr>
                  <w:t xml:space="preserve">Cash receipts </w:t>
                </w:r>
              </w:p>
              <w:p w14:paraId="6E77960B" w14:textId="678E6E04" w:rsidR="00B900D5" w:rsidRPr="003C46FE" w:rsidRDefault="00B900D5" w:rsidP="00097CA9">
                <w:pPr>
                  <w:rPr>
                    <w:rFonts w:ascii="Arial" w:hAnsi="Arial" w:cs="Arial"/>
                    <w:sz w:val="24"/>
                    <w:szCs w:val="24"/>
                  </w:rPr>
                </w:pPr>
                <w:r w:rsidRPr="003C46FE">
                  <w:rPr>
                    <w:rFonts w:ascii="Arial" w:hAnsi="Arial" w:cs="Arial"/>
                    <w:sz w:val="24"/>
                    <w:szCs w:val="24"/>
                  </w:rPr>
                  <w:t xml:space="preserve">Sales net of  </w:t>
                </w:r>
              </w:p>
            </w:tc>
            <w:tc>
              <w:tcPr>
                <w:tcW w:w="992" w:type="dxa"/>
                <w:vAlign w:val="center"/>
              </w:tcPr>
              <w:p w14:paraId="09D61F7D" w14:textId="1140B2AD" w:rsidR="00B900D5" w:rsidRPr="003C46FE" w:rsidRDefault="00B900D5" w:rsidP="00097CA9">
                <w:pPr>
                  <w:jc w:val="center"/>
                  <w:rPr>
                    <w:rFonts w:ascii="Arial" w:hAnsi="Arial" w:cs="Arial"/>
                    <w:sz w:val="24"/>
                    <w:szCs w:val="24"/>
                  </w:rPr>
                </w:pPr>
                <w:r w:rsidRPr="003C46FE">
                  <w:rPr>
                    <w:rFonts w:ascii="Arial" w:hAnsi="Arial" w:cs="Arial"/>
                    <w:sz w:val="24"/>
                    <w:szCs w:val="24"/>
                  </w:rPr>
                  <w:t xml:space="preserve">198      </w:t>
                </w:r>
              </w:p>
            </w:tc>
            <w:tc>
              <w:tcPr>
                <w:tcW w:w="992" w:type="dxa"/>
                <w:vAlign w:val="center"/>
              </w:tcPr>
              <w:p w14:paraId="0DB8B11B" w14:textId="54DFD83E" w:rsidR="00B900D5" w:rsidRPr="003C46FE" w:rsidRDefault="00B900D5" w:rsidP="00097CA9">
                <w:pPr>
                  <w:jc w:val="center"/>
                  <w:rPr>
                    <w:rFonts w:ascii="Arial" w:hAnsi="Arial" w:cs="Arial"/>
                    <w:sz w:val="24"/>
                    <w:szCs w:val="24"/>
                  </w:rPr>
                </w:pPr>
                <w:r w:rsidRPr="003C46FE">
                  <w:rPr>
                    <w:rFonts w:ascii="Arial" w:hAnsi="Arial" w:cs="Arial"/>
                    <w:sz w:val="24"/>
                    <w:szCs w:val="24"/>
                  </w:rPr>
                  <w:t>238</w:t>
                </w:r>
              </w:p>
            </w:tc>
            <w:tc>
              <w:tcPr>
                <w:tcW w:w="993" w:type="dxa"/>
                <w:vAlign w:val="center"/>
              </w:tcPr>
              <w:p w14:paraId="1FA0F6E1" w14:textId="212B45E3" w:rsidR="00B900D5" w:rsidRPr="003C46FE" w:rsidRDefault="00B900D5" w:rsidP="00097CA9">
                <w:pPr>
                  <w:jc w:val="center"/>
                  <w:rPr>
                    <w:rFonts w:ascii="Arial" w:hAnsi="Arial" w:cs="Arial"/>
                    <w:sz w:val="24"/>
                    <w:szCs w:val="24"/>
                  </w:rPr>
                </w:pPr>
                <w:r w:rsidRPr="003C46FE">
                  <w:rPr>
                    <w:rFonts w:ascii="Arial" w:hAnsi="Arial" w:cs="Arial"/>
                    <w:sz w:val="24"/>
                    <w:szCs w:val="24"/>
                  </w:rPr>
                  <w:t>208</w:t>
                </w:r>
              </w:p>
            </w:tc>
            <w:tc>
              <w:tcPr>
                <w:tcW w:w="992" w:type="dxa"/>
                <w:vAlign w:val="center"/>
              </w:tcPr>
              <w:p w14:paraId="15BBCA2C" w14:textId="6476BD9D" w:rsidR="00B900D5" w:rsidRPr="003C46FE" w:rsidRDefault="00B900D5" w:rsidP="00097CA9">
                <w:pPr>
                  <w:jc w:val="center"/>
                  <w:rPr>
                    <w:rFonts w:ascii="Arial" w:hAnsi="Arial" w:cs="Arial"/>
                    <w:sz w:val="24"/>
                    <w:szCs w:val="24"/>
                  </w:rPr>
                </w:pPr>
                <w:r w:rsidRPr="003C46FE">
                  <w:rPr>
                    <w:rFonts w:ascii="Arial" w:hAnsi="Arial" w:cs="Arial"/>
                    <w:sz w:val="24"/>
                    <w:szCs w:val="24"/>
                  </w:rPr>
                  <w:t>218</w:t>
                </w:r>
              </w:p>
            </w:tc>
            <w:tc>
              <w:tcPr>
                <w:tcW w:w="992" w:type="dxa"/>
                <w:vAlign w:val="center"/>
              </w:tcPr>
              <w:p w14:paraId="3977524C" w14:textId="6F8A7874" w:rsidR="00B900D5" w:rsidRPr="003C46FE" w:rsidRDefault="00B900D5" w:rsidP="00097CA9">
                <w:pPr>
                  <w:jc w:val="center"/>
                  <w:rPr>
                    <w:rFonts w:ascii="Arial" w:hAnsi="Arial" w:cs="Arial"/>
                    <w:sz w:val="24"/>
                    <w:szCs w:val="24"/>
                  </w:rPr>
                </w:pPr>
                <w:r w:rsidRPr="003C46FE">
                  <w:rPr>
                    <w:rFonts w:ascii="Arial" w:hAnsi="Arial" w:cs="Arial"/>
                    <w:sz w:val="24"/>
                    <w:szCs w:val="24"/>
                  </w:rPr>
                  <w:t>228</w:t>
                </w:r>
              </w:p>
            </w:tc>
            <w:tc>
              <w:tcPr>
                <w:tcW w:w="992" w:type="dxa"/>
                <w:vAlign w:val="center"/>
              </w:tcPr>
              <w:p w14:paraId="700B5A42" w14:textId="4AE0B7AB" w:rsidR="00B900D5" w:rsidRPr="003C46FE" w:rsidRDefault="00B900D5" w:rsidP="00097CA9">
                <w:pPr>
                  <w:jc w:val="center"/>
                  <w:rPr>
                    <w:rFonts w:ascii="Arial" w:hAnsi="Arial" w:cs="Arial"/>
                    <w:sz w:val="24"/>
                    <w:szCs w:val="24"/>
                  </w:rPr>
                </w:pPr>
                <w:r w:rsidRPr="003C46FE">
                  <w:rPr>
                    <w:rFonts w:ascii="Arial" w:hAnsi="Arial" w:cs="Arial"/>
                    <w:sz w:val="24"/>
                    <w:szCs w:val="24"/>
                  </w:rPr>
                  <w:t>248</w:t>
                </w:r>
              </w:p>
            </w:tc>
          </w:tr>
          <w:tr w:rsidR="00941E33" w:rsidRPr="003C46FE" w14:paraId="3FCE4A4B" w14:textId="77777777" w:rsidTr="007F4E08">
            <w:tc>
              <w:tcPr>
                <w:tcW w:w="3260" w:type="dxa"/>
              </w:tcPr>
              <w:p w14:paraId="55ACD615" w14:textId="77777777" w:rsidR="00941E33" w:rsidRPr="003C46FE" w:rsidRDefault="00941E33" w:rsidP="00097CA9">
                <w:pPr>
                  <w:rPr>
                    <w:rFonts w:ascii="Arial" w:hAnsi="Arial" w:cs="Arial"/>
                    <w:b/>
                    <w:sz w:val="24"/>
                    <w:szCs w:val="24"/>
                  </w:rPr>
                </w:pPr>
                <w:r w:rsidRPr="003C46FE">
                  <w:rPr>
                    <w:rFonts w:ascii="Arial" w:hAnsi="Arial" w:cs="Arial"/>
                    <w:b/>
                    <w:sz w:val="24"/>
                    <w:szCs w:val="24"/>
                  </w:rPr>
                  <w:t>Cash payments</w:t>
                </w:r>
              </w:p>
              <w:p w14:paraId="629DC15D" w14:textId="7B8C3510" w:rsidR="00941E33" w:rsidRPr="003C46FE" w:rsidRDefault="00941E33" w:rsidP="00097CA9">
                <w:pPr>
                  <w:rPr>
                    <w:rFonts w:ascii="Arial" w:hAnsi="Arial" w:cs="Arial"/>
                    <w:sz w:val="24"/>
                    <w:szCs w:val="24"/>
                  </w:rPr>
                </w:pPr>
                <w:r w:rsidRPr="003C46FE">
                  <w:rPr>
                    <w:rFonts w:ascii="Arial" w:hAnsi="Arial" w:cs="Arial"/>
                    <w:sz w:val="24"/>
                    <w:szCs w:val="24"/>
                  </w:rPr>
                  <w:t xml:space="preserve">Administration  </w:t>
                </w:r>
              </w:p>
            </w:tc>
            <w:tc>
              <w:tcPr>
                <w:tcW w:w="992" w:type="dxa"/>
              </w:tcPr>
              <w:p w14:paraId="590FEF8A" w14:textId="76FC3BD8"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14" w:name="_Int_sjTnd77o"/>
                <w:r w:rsidRPr="003C46FE">
                  <w:rPr>
                    <w:rFonts w:ascii="Arial" w:hAnsi="Arial" w:cs="Arial"/>
                    <w:sz w:val="24"/>
                    <w:szCs w:val="24"/>
                  </w:rPr>
                  <w:t>17  )</w:t>
                </w:r>
                <w:bookmarkEnd w:id="14"/>
              </w:p>
            </w:tc>
            <w:tc>
              <w:tcPr>
                <w:tcW w:w="992" w:type="dxa"/>
              </w:tcPr>
              <w:p w14:paraId="53656A68" w14:textId="00050E57"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15" w:name="_Int_aB50Mh7L"/>
                <w:r w:rsidRPr="003C46FE">
                  <w:rPr>
                    <w:rFonts w:ascii="Arial" w:hAnsi="Arial" w:cs="Arial"/>
                    <w:sz w:val="24"/>
                    <w:szCs w:val="24"/>
                  </w:rPr>
                  <w:t xml:space="preserve">18 </w:t>
                </w:r>
                <w:r w:rsidR="00BB5597" w:rsidRPr="003C46FE">
                  <w:rPr>
                    <w:rFonts w:ascii="Arial" w:hAnsi="Arial" w:cs="Arial"/>
                    <w:sz w:val="24"/>
                    <w:szCs w:val="24"/>
                  </w:rPr>
                  <w:t>)</w:t>
                </w:r>
                <w:bookmarkEnd w:id="15"/>
              </w:p>
            </w:tc>
            <w:tc>
              <w:tcPr>
                <w:tcW w:w="993" w:type="dxa"/>
              </w:tcPr>
              <w:p w14:paraId="74AFF97C" w14:textId="459EA7F1"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16" w:name="_Int_TOXM06Ol"/>
                <w:r w:rsidRPr="003C46FE">
                  <w:rPr>
                    <w:rFonts w:ascii="Arial" w:hAnsi="Arial" w:cs="Arial"/>
                    <w:sz w:val="24"/>
                    <w:szCs w:val="24"/>
                  </w:rPr>
                  <w:t>19  )</w:t>
                </w:r>
                <w:bookmarkEnd w:id="16"/>
              </w:p>
            </w:tc>
            <w:tc>
              <w:tcPr>
                <w:tcW w:w="992" w:type="dxa"/>
              </w:tcPr>
              <w:p w14:paraId="1E0304DB" w14:textId="4F87E695"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17" w:name="_Int_oKa8mqSS"/>
                <w:r w:rsidRPr="003C46FE">
                  <w:rPr>
                    <w:rFonts w:ascii="Arial" w:hAnsi="Arial" w:cs="Arial"/>
                    <w:sz w:val="24"/>
                    <w:szCs w:val="24"/>
                  </w:rPr>
                  <w:t xml:space="preserve">20 </w:t>
                </w:r>
                <w:r w:rsidR="00BB5597" w:rsidRPr="003C46FE">
                  <w:rPr>
                    <w:rFonts w:ascii="Arial" w:hAnsi="Arial" w:cs="Arial"/>
                    <w:sz w:val="24"/>
                    <w:szCs w:val="24"/>
                  </w:rPr>
                  <w:t>)</w:t>
                </w:r>
                <w:bookmarkEnd w:id="17"/>
              </w:p>
            </w:tc>
            <w:tc>
              <w:tcPr>
                <w:tcW w:w="992" w:type="dxa"/>
              </w:tcPr>
              <w:p w14:paraId="74DE144E" w14:textId="23BB6299"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18" w:name="_Int_4Ah9K3NZ"/>
                <w:r w:rsidRPr="003C46FE">
                  <w:rPr>
                    <w:rFonts w:ascii="Arial" w:hAnsi="Arial" w:cs="Arial"/>
                    <w:sz w:val="24"/>
                    <w:szCs w:val="24"/>
                  </w:rPr>
                  <w:t xml:space="preserve">21 </w:t>
                </w:r>
                <w:r w:rsidR="000A05C0" w:rsidRPr="003C46FE">
                  <w:rPr>
                    <w:rFonts w:ascii="Arial" w:hAnsi="Arial" w:cs="Arial"/>
                    <w:sz w:val="24"/>
                    <w:szCs w:val="24"/>
                  </w:rPr>
                  <w:t>)</w:t>
                </w:r>
                <w:bookmarkEnd w:id="18"/>
              </w:p>
            </w:tc>
            <w:tc>
              <w:tcPr>
                <w:tcW w:w="992" w:type="dxa"/>
              </w:tcPr>
              <w:p w14:paraId="06BDF0DF" w14:textId="4654A99E"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19" w:name="_Int_tqfW4gzU"/>
                <w:r w:rsidRPr="003C46FE">
                  <w:rPr>
                    <w:rFonts w:ascii="Arial" w:hAnsi="Arial" w:cs="Arial"/>
                    <w:sz w:val="24"/>
                    <w:szCs w:val="24"/>
                  </w:rPr>
                  <w:t>22 )</w:t>
                </w:r>
                <w:bookmarkEnd w:id="19"/>
              </w:p>
            </w:tc>
          </w:tr>
          <w:tr w:rsidR="00941E33" w:rsidRPr="003C46FE" w14:paraId="3926545C" w14:textId="77777777" w:rsidTr="00097CA9">
            <w:trPr>
              <w:trHeight w:val="400"/>
            </w:trPr>
            <w:tc>
              <w:tcPr>
                <w:tcW w:w="3260" w:type="dxa"/>
              </w:tcPr>
              <w:p w14:paraId="6804EA52" w14:textId="46BE24AF" w:rsidR="00941E33" w:rsidRPr="003C46FE" w:rsidRDefault="00941E33" w:rsidP="00097CA9">
                <w:pPr>
                  <w:rPr>
                    <w:rFonts w:ascii="Arial" w:hAnsi="Arial" w:cs="Arial"/>
                    <w:sz w:val="24"/>
                    <w:szCs w:val="24"/>
                  </w:rPr>
                </w:pPr>
                <w:r w:rsidRPr="003C46FE">
                  <w:rPr>
                    <w:rFonts w:ascii="Arial" w:hAnsi="Arial" w:cs="Arial"/>
                    <w:sz w:val="24"/>
                    <w:szCs w:val="24"/>
                  </w:rPr>
                  <w:t xml:space="preserve">Stock purchased  </w:t>
                </w:r>
              </w:p>
            </w:tc>
            <w:tc>
              <w:tcPr>
                <w:tcW w:w="992" w:type="dxa"/>
              </w:tcPr>
              <w:p w14:paraId="1F9E4C25" w14:textId="78E83B12"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20" w:name="_Int_ZEOd1HPF"/>
                <w:r w:rsidRPr="003C46FE">
                  <w:rPr>
                    <w:rFonts w:ascii="Arial" w:hAnsi="Arial" w:cs="Arial"/>
                    <w:sz w:val="24"/>
                    <w:szCs w:val="24"/>
                  </w:rPr>
                  <w:t>17</w:t>
                </w:r>
                <w:r w:rsidR="002C7543" w:rsidRPr="003C46FE">
                  <w:rPr>
                    <w:rFonts w:ascii="Arial" w:hAnsi="Arial" w:cs="Arial"/>
                    <w:sz w:val="24"/>
                    <w:szCs w:val="24"/>
                  </w:rPr>
                  <w:t>0</w:t>
                </w:r>
                <w:r w:rsidRPr="003C46FE">
                  <w:rPr>
                    <w:rFonts w:ascii="Arial" w:hAnsi="Arial" w:cs="Arial"/>
                    <w:sz w:val="24"/>
                    <w:szCs w:val="24"/>
                  </w:rPr>
                  <w:t xml:space="preserve"> )</w:t>
                </w:r>
                <w:bookmarkEnd w:id="20"/>
              </w:p>
            </w:tc>
            <w:tc>
              <w:tcPr>
                <w:tcW w:w="992" w:type="dxa"/>
              </w:tcPr>
              <w:p w14:paraId="16DBE0B1" w14:textId="2AE38B22" w:rsidR="00941E33" w:rsidRPr="003C46FE" w:rsidRDefault="00941E33" w:rsidP="00097CA9">
                <w:pPr>
                  <w:jc w:val="center"/>
                  <w:rPr>
                    <w:rFonts w:ascii="Arial" w:hAnsi="Arial" w:cs="Arial"/>
                    <w:sz w:val="24"/>
                    <w:szCs w:val="24"/>
                  </w:rPr>
                </w:pPr>
                <w:r w:rsidRPr="003C46FE">
                  <w:rPr>
                    <w:rFonts w:ascii="Arial" w:hAnsi="Arial" w:cs="Arial"/>
                    <w:sz w:val="24"/>
                    <w:szCs w:val="24"/>
                  </w:rPr>
                  <w:t>(1</w:t>
                </w:r>
                <w:r w:rsidR="002C7543" w:rsidRPr="003C46FE">
                  <w:rPr>
                    <w:rFonts w:ascii="Arial" w:hAnsi="Arial" w:cs="Arial"/>
                    <w:sz w:val="24"/>
                    <w:szCs w:val="24"/>
                  </w:rPr>
                  <w:t>50</w:t>
                </w:r>
                <w:r w:rsidR="000A05C0" w:rsidRPr="003C46FE">
                  <w:rPr>
                    <w:rFonts w:ascii="Arial" w:hAnsi="Arial" w:cs="Arial"/>
                    <w:sz w:val="24"/>
                    <w:szCs w:val="24"/>
                  </w:rPr>
                  <w:t>)</w:t>
                </w:r>
                <w:r w:rsidRPr="003C46FE">
                  <w:rPr>
                    <w:rFonts w:ascii="Arial" w:hAnsi="Arial" w:cs="Arial"/>
                    <w:sz w:val="24"/>
                    <w:szCs w:val="24"/>
                  </w:rPr>
                  <w:t xml:space="preserve">     </w:t>
                </w:r>
              </w:p>
            </w:tc>
            <w:tc>
              <w:tcPr>
                <w:tcW w:w="993" w:type="dxa"/>
              </w:tcPr>
              <w:p w14:paraId="0C479117" w14:textId="7C3F7B0D"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5D4B44" w:rsidRPr="003C46FE">
                  <w:rPr>
                    <w:rFonts w:ascii="Arial" w:hAnsi="Arial" w:cs="Arial"/>
                    <w:sz w:val="24"/>
                    <w:szCs w:val="24"/>
                  </w:rPr>
                  <w:t>180</w:t>
                </w:r>
                <w:r w:rsidR="000A05C0" w:rsidRPr="003C46FE">
                  <w:rPr>
                    <w:rFonts w:ascii="Arial" w:hAnsi="Arial" w:cs="Arial"/>
                    <w:sz w:val="24"/>
                    <w:szCs w:val="24"/>
                  </w:rPr>
                  <w:t>)</w:t>
                </w:r>
                <w:r w:rsidRPr="003C46FE">
                  <w:rPr>
                    <w:rFonts w:ascii="Arial" w:hAnsi="Arial" w:cs="Arial"/>
                    <w:sz w:val="24"/>
                    <w:szCs w:val="24"/>
                  </w:rPr>
                  <w:t xml:space="preserve">     </w:t>
                </w:r>
              </w:p>
            </w:tc>
            <w:tc>
              <w:tcPr>
                <w:tcW w:w="992" w:type="dxa"/>
              </w:tcPr>
              <w:p w14:paraId="3095C7F8" w14:textId="0E7010C1"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5D4B44" w:rsidRPr="003C46FE">
                  <w:rPr>
                    <w:rFonts w:ascii="Arial" w:hAnsi="Arial" w:cs="Arial"/>
                    <w:sz w:val="24"/>
                    <w:szCs w:val="24"/>
                  </w:rPr>
                  <w:t>190</w:t>
                </w:r>
                <w:r w:rsidR="000A05C0" w:rsidRPr="003C46FE">
                  <w:rPr>
                    <w:rFonts w:ascii="Arial" w:hAnsi="Arial" w:cs="Arial"/>
                    <w:sz w:val="24"/>
                    <w:szCs w:val="24"/>
                  </w:rPr>
                  <w:t>)</w:t>
                </w:r>
                <w:r w:rsidRPr="003C46FE">
                  <w:rPr>
                    <w:rFonts w:ascii="Arial" w:hAnsi="Arial" w:cs="Arial"/>
                    <w:sz w:val="24"/>
                    <w:szCs w:val="24"/>
                  </w:rPr>
                  <w:t xml:space="preserve">      </w:t>
                </w:r>
              </w:p>
            </w:tc>
            <w:tc>
              <w:tcPr>
                <w:tcW w:w="992" w:type="dxa"/>
              </w:tcPr>
              <w:p w14:paraId="7D2539CD" w14:textId="159FB62F"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6E41AA" w:rsidRPr="003C46FE">
                  <w:rPr>
                    <w:rFonts w:ascii="Arial" w:hAnsi="Arial" w:cs="Arial"/>
                    <w:sz w:val="24"/>
                    <w:szCs w:val="24"/>
                  </w:rPr>
                  <w:t>160)</w:t>
                </w:r>
                <w:r w:rsidRPr="003C46FE">
                  <w:rPr>
                    <w:rFonts w:ascii="Arial" w:hAnsi="Arial" w:cs="Arial"/>
                    <w:sz w:val="24"/>
                    <w:szCs w:val="24"/>
                  </w:rPr>
                  <w:t xml:space="preserve">     </w:t>
                </w:r>
              </w:p>
            </w:tc>
            <w:tc>
              <w:tcPr>
                <w:tcW w:w="992" w:type="dxa"/>
              </w:tcPr>
              <w:p w14:paraId="18275CF8" w14:textId="0DBA6547"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21" w:name="_Int_GSFblFom"/>
                <w:r w:rsidR="006E41AA" w:rsidRPr="003C46FE">
                  <w:rPr>
                    <w:rFonts w:ascii="Arial" w:hAnsi="Arial" w:cs="Arial"/>
                    <w:sz w:val="24"/>
                    <w:szCs w:val="24"/>
                  </w:rPr>
                  <w:t>200 )</w:t>
                </w:r>
                <w:bookmarkEnd w:id="21"/>
              </w:p>
            </w:tc>
          </w:tr>
          <w:tr w:rsidR="00941E33" w:rsidRPr="003C46FE" w14:paraId="23357C22" w14:textId="77777777" w:rsidTr="00097CA9">
            <w:trPr>
              <w:trHeight w:val="421"/>
            </w:trPr>
            <w:tc>
              <w:tcPr>
                <w:tcW w:w="3260" w:type="dxa"/>
              </w:tcPr>
              <w:p w14:paraId="0E7F2517" w14:textId="0E26F1DD" w:rsidR="00941E33" w:rsidRPr="003C46FE" w:rsidRDefault="00941E33" w:rsidP="00097CA9">
                <w:pPr>
                  <w:rPr>
                    <w:rFonts w:ascii="Arial" w:hAnsi="Arial" w:cs="Arial"/>
                    <w:sz w:val="24"/>
                    <w:szCs w:val="24"/>
                  </w:rPr>
                </w:pPr>
                <w:r w:rsidRPr="003C46FE">
                  <w:rPr>
                    <w:rFonts w:ascii="Arial" w:hAnsi="Arial" w:cs="Arial"/>
                    <w:sz w:val="24"/>
                    <w:szCs w:val="24"/>
                  </w:rPr>
                  <w:t xml:space="preserve">Repayments of loan  </w:t>
                </w:r>
              </w:p>
            </w:tc>
            <w:tc>
              <w:tcPr>
                <w:tcW w:w="992" w:type="dxa"/>
              </w:tcPr>
              <w:p w14:paraId="3EBEAAC3" w14:textId="698FD13A"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22" w:name="_Int_7dTt3AnB"/>
                <w:r w:rsidR="002A4944" w:rsidRPr="003C46FE">
                  <w:rPr>
                    <w:rFonts w:ascii="Arial" w:hAnsi="Arial" w:cs="Arial"/>
                    <w:sz w:val="24"/>
                    <w:szCs w:val="24"/>
                  </w:rPr>
                  <w:t>4</w:t>
                </w:r>
                <w:r w:rsidRPr="003C46FE">
                  <w:rPr>
                    <w:rFonts w:ascii="Arial" w:hAnsi="Arial" w:cs="Arial"/>
                    <w:sz w:val="24"/>
                    <w:szCs w:val="24"/>
                  </w:rPr>
                  <w:t xml:space="preserve"> )</w:t>
                </w:r>
                <w:bookmarkEnd w:id="22"/>
              </w:p>
            </w:tc>
            <w:tc>
              <w:tcPr>
                <w:tcW w:w="992" w:type="dxa"/>
              </w:tcPr>
              <w:p w14:paraId="33A9D8A7" w14:textId="46BD9D3D"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2A4944" w:rsidRPr="003C46FE">
                  <w:rPr>
                    <w:rFonts w:ascii="Arial" w:hAnsi="Arial" w:cs="Arial"/>
                    <w:sz w:val="24"/>
                    <w:szCs w:val="24"/>
                  </w:rPr>
                  <w:t>4</w:t>
                </w:r>
                <w:r w:rsidRPr="003C46FE">
                  <w:rPr>
                    <w:rFonts w:ascii="Arial" w:hAnsi="Arial" w:cs="Arial"/>
                    <w:sz w:val="24"/>
                    <w:szCs w:val="24"/>
                  </w:rPr>
                  <w:t>)</w:t>
                </w:r>
              </w:p>
            </w:tc>
            <w:tc>
              <w:tcPr>
                <w:tcW w:w="993" w:type="dxa"/>
              </w:tcPr>
              <w:p w14:paraId="15E94208" w14:textId="0C9EB4FE"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2D17A8" w:rsidRPr="003C46FE">
                  <w:rPr>
                    <w:rFonts w:ascii="Arial" w:hAnsi="Arial" w:cs="Arial"/>
                    <w:sz w:val="24"/>
                    <w:szCs w:val="24"/>
                  </w:rPr>
                  <w:t>4)</w:t>
                </w:r>
              </w:p>
            </w:tc>
            <w:tc>
              <w:tcPr>
                <w:tcW w:w="992" w:type="dxa"/>
              </w:tcPr>
              <w:p w14:paraId="3096EBB3" w14:textId="5F8DB07D"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2D17A8" w:rsidRPr="003C46FE">
                  <w:rPr>
                    <w:rFonts w:ascii="Arial" w:hAnsi="Arial" w:cs="Arial"/>
                    <w:sz w:val="24"/>
                    <w:szCs w:val="24"/>
                  </w:rPr>
                  <w:t>4)</w:t>
                </w:r>
              </w:p>
            </w:tc>
            <w:tc>
              <w:tcPr>
                <w:tcW w:w="992" w:type="dxa"/>
              </w:tcPr>
              <w:p w14:paraId="28DCEDBF" w14:textId="632BB804" w:rsidR="00941E33" w:rsidRPr="003C46FE" w:rsidRDefault="002D17A8" w:rsidP="00097CA9">
                <w:pPr>
                  <w:jc w:val="center"/>
                  <w:rPr>
                    <w:rFonts w:ascii="Arial" w:hAnsi="Arial" w:cs="Arial"/>
                    <w:sz w:val="24"/>
                    <w:szCs w:val="24"/>
                  </w:rPr>
                </w:pPr>
                <w:r w:rsidRPr="003C46FE">
                  <w:rPr>
                    <w:rFonts w:ascii="Arial" w:hAnsi="Arial" w:cs="Arial"/>
                    <w:sz w:val="24"/>
                    <w:szCs w:val="24"/>
                  </w:rPr>
                  <w:t>(4</w:t>
                </w:r>
                <w:r w:rsidR="00941E33" w:rsidRPr="003C46FE">
                  <w:rPr>
                    <w:rFonts w:ascii="Arial" w:hAnsi="Arial" w:cs="Arial"/>
                    <w:sz w:val="24"/>
                    <w:szCs w:val="24"/>
                  </w:rPr>
                  <w:t>)</w:t>
                </w:r>
              </w:p>
            </w:tc>
            <w:tc>
              <w:tcPr>
                <w:tcW w:w="992" w:type="dxa"/>
              </w:tcPr>
              <w:p w14:paraId="3E99894F" w14:textId="2E89DE09"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2A4944" w:rsidRPr="003C46FE">
                  <w:rPr>
                    <w:rFonts w:ascii="Arial" w:hAnsi="Arial" w:cs="Arial"/>
                    <w:sz w:val="24"/>
                    <w:szCs w:val="24"/>
                  </w:rPr>
                  <w:t>4</w:t>
                </w:r>
                <w:r w:rsidRPr="003C46FE">
                  <w:rPr>
                    <w:rFonts w:ascii="Arial" w:hAnsi="Arial" w:cs="Arial"/>
                    <w:sz w:val="24"/>
                    <w:szCs w:val="24"/>
                  </w:rPr>
                  <w:t xml:space="preserve"> </w:t>
                </w:r>
                <w:bookmarkStart w:id="23" w:name="_Int_eKiRj3ae"/>
                <w:r w:rsidRPr="003C46FE">
                  <w:rPr>
                    <w:rFonts w:ascii="Arial" w:hAnsi="Arial" w:cs="Arial"/>
                    <w:sz w:val="24"/>
                    <w:szCs w:val="24"/>
                  </w:rPr>
                  <w:t xml:space="preserve"> </w:t>
                </w:r>
                <w:r w:rsidR="008D6D38" w:rsidRPr="003C46FE">
                  <w:rPr>
                    <w:rFonts w:ascii="Arial" w:hAnsi="Arial" w:cs="Arial"/>
                    <w:sz w:val="24"/>
                    <w:szCs w:val="24"/>
                  </w:rPr>
                  <w:t xml:space="preserve"> )</w:t>
                </w:r>
                <w:bookmarkEnd w:id="23"/>
              </w:p>
            </w:tc>
          </w:tr>
          <w:tr w:rsidR="00941E33" w:rsidRPr="003C46FE" w14:paraId="20BF1E6D" w14:textId="77777777" w:rsidTr="00097CA9">
            <w:trPr>
              <w:trHeight w:val="413"/>
            </w:trPr>
            <w:tc>
              <w:tcPr>
                <w:tcW w:w="3260" w:type="dxa"/>
              </w:tcPr>
              <w:p w14:paraId="55E7F56C" w14:textId="72E5158D" w:rsidR="00941E33" w:rsidRPr="003C46FE" w:rsidRDefault="00941E33" w:rsidP="00097CA9">
                <w:pPr>
                  <w:rPr>
                    <w:rFonts w:ascii="Arial" w:hAnsi="Arial" w:cs="Arial"/>
                    <w:sz w:val="24"/>
                    <w:szCs w:val="24"/>
                  </w:rPr>
                </w:pPr>
                <w:r w:rsidRPr="003C46FE">
                  <w:rPr>
                    <w:rFonts w:ascii="Arial" w:hAnsi="Arial" w:cs="Arial"/>
                    <w:sz w:val="24"/>
                    <w:szCs w:val="24"/>
                  </w:rPr>
                  <w:t xml:space="preserve">Selling expenses  </w:t>
                </w:r>
              </w:p>
            </w:tc>
            <w:tc>
              <w:tcPr>
                <w:tcW w:w="992" w:type="dxa"/>
              </w:tcPr>
              <w:p w14:paraId="3EBF1E9B" w14:textId="6E42CB64"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24" w:name="_Int_r4Nixr5s"/>
                <w:r w:rsidR="00B078DC" w:rsidRPr="003C46FE">
                  <w:rPr>
                    <w:rFonts w:ascii="Arial" w:hAnsi="Arial" w:cs="Arial"/>
                    <w:sz w:val="24"/>
                    <w:szCs w:val="24"/>
                  </w:rPr>
                  <w:t>5</w:t>
                </w:r>
                <w:r w:rsidRPr="003C46FE">
                  <w:rPr>
                    <w:rFonts w:ascii="Arial" w:hAnsi="Arial" w:cs="Arial"/>
                    <w:sz w:val="24"/>
                    <w:szCs w:val="24"/>
                  </w:rPr>
                  <w:t xml:space="preserve">  )</w:t>
                </w:r>
                <w:bookmarkEnd w:id="24"/>
              </w:p>
            </w:tc>
            <w:tc>
              <w:tcPr>
                <w:tcW w:w="992" w:type="dxa"/>
              </w:tcPr>
              <w:p w14:paraId="4505E924" w14:textId="1D1A13D2"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25" w:name="_Int_MhL9BTPd"/>
                <w:r w:rsidR="00234BE1" w:rsidRPr="003C46FE">
                  <w:rPr>
                    <w:rFonts w:ascii="Arial" w:hAnsi="Arial" w:cs="Arial"/>
                    <w:sz w:val="24"/>
                    <w:szCs w:val="24"/>
                  </w:rPr>
                  <w:t>6</w:t>
                </w:r>
                <w:r w:rsidRPr="003C46FE">
                  <w:rPr>
                    <w:rFonts w:ascii="Arial" w:hAnsi="Arial" w:cs="Arial"/>
                    <w:sz w:val="24"/>
                    <w:szCs w:val="24"/>
                  </w:rPr>
                  <w:t xml:space="preserve">  )</w:t>
                </w:r>
                <w:bookmarkEnd w:id="25"/>
              </w:p>
            </w:tc>
            <w:tc>
              <w:tcPr>
                <w:tcW w:w="993" w:type="dxa"/>
              </w:tcPr>
              <w:p w14:paraId="0ECDD2D6" w14:textId="082D5A37"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26" w:name="_Int_ZGHvM5vs"/>
                <w:r w:rsidR="00234BE1" w:rsidRPr="003C46FE">
                  <w:rPr>
                    <w:rFonts w:ascii="Arial" w:hAnsi="Arial" w:cs="Arial"/>
                    <w:sz w:val="24"/>
                    <w:szCs w:val="24"/>
                  </w:rPr>
                  <w:t>7</w:t>
                </w:r>
                <w:r w:rsidRPr="003C46FE">
                  <w:rPr>
                    <w:rFonts w:ascii="Arial" w:hAnsi="Arial" w:cs="Arial"/>
                    <w:sz w:val="24"/>
                    <w:szCs w:val="24"/>
                  </w:rPr>
                  <w:t xml:space="preserve">  )</w:t>
                </w:r>
                <w:bookmarkEnd w:id="26"/>
              </w:p>
            </w:tc>
            <w:tc>
              <w:tcPr>
                <w:tcW w:w="992" w:type="dxa"/>
              </w:tcPr>
              <w:p w14:paraId="091E1D88" w14:textId="428D6C14"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27" w:name="_Int_x8rPFaoM"/>
                <w:r w:rsidR="00F33EBE" w:rsidRPr="003C46FE">
                  <w:rPr>
                    <w:rFonts w:ascii="Arial" w:hAnsi="Arial" w:cs="Arial"/>
                    <w:sz w:val="24"/>
                    <w:szCs w:val="24"/>
                  </w:rPr>
                  <w:t>8</w:t>
                </w:r>
                <w:r w:rsidRPr="003C46FE">
                  <w:rPr>
                    <w:rFonts w:ascii="Arial" w:hAnsi="Arial" w:cs="Arial"/>
                    <w:sz w:val="24"/>
                    <w:szCs w:val="24"/>
                  </w:rPr>
                  <w:t xml:space="preserve">  )</w:t>
                </w:r>
                <w:bookmarkEnd w:id="27"/>
              </w:p>
            </w:tc>
            <w:tc>
              <w:tcPr>
                <w:tcW w:w="992" w:type="dxa"/>
              </w:tcPr>
              <w:p w14:paraId="635FB050" w14:textId="4BB09D24" w:rsidR="00941E33" w:rsidRPr="003C46FE" w:rsidRDefault="00941E33" w:rsidP="00097CA9">
                <w:pPr>
                  <w:jc w:val="center"/>
                  <w:rPr>
                    <w:rFonts w:ascii="Arial" w:hAnsi="Arial" w:cs="Arial"/>
                    <w:sz w:val="24"/>
                    <w:szCs w:val="24"/>
                  </w:rPr>
                </w:pPr>
                <w:bookmarkStart w:id="28" w:name="_Int_9czsGG08"/>
                <w:bookmarkStart w:id="29" w:name="_Int_3A0vXhvM"/>
                <w:r w:rsidRPr="003C46FE">
                  <w:rPr>
                    <w:rFonts w:ascii="Arial" w:hAnsi="Arial" w:cs="Arial"/>
                    <w:sz w:val="24"/>
                    <w:szCs w:val="24"/>
                  </w:rPr>
                  <w:t xml:space="preserve">(  </w:t>
                </w:r>
                <w:bookmarkEnd w:id="28"/>
                <w:r w:rsidR="00F33EBE" w:rsidRPr="003C46FE">
                  <w:rPr>
                    <w:rFonts w:ascii="Arial" w:hAnsi="Arial" w:cs="Arial"/>
                    <w:sz w:val="24"/>
                    <w:szCs w:val="24"/>
                  </w:rPr>
                  <w:t>9</w:t>
                </w:r>
                <w:bookmarkEnd w:id="29"/>
                <w:r w:rsidRPr="003C46FE">
                  <w:rPr>
                    <w:rFonts w:ascii="Arial" w:hAnsi="Arial" w:cs="Arial"/>
                    <w:sz w:val="24"/>
                    <w:szCs w:val="24"/>
                  </w:rPr>
                  <w:t>)</w:t>
                </w:r>
              </w:p>
            </w:tc>
            <w:tc>
              <w:tcPr>
                <w:tcW w:w="992" w:type="dxa"/>
              </w:tcPr>
              <w:p w14:paraId="68FBD8F5" w14:textId="51895268"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F33EBE" w:rsidRPr="003C46FE">
                  <w:rPr>
                    <w:rFonts w:ascii="Arial" w:hAnsi="Arial" w:cs="Arial"/>
                    <w:sz w:val="24"/>
                    <w:szCs w:val="24"/>
                  </w:rPr>
                  <w:t>6</w:t>
                </w:r>
                <w:r w:rsidRPr="003C46FE">
                  <w:rPr>
                    <w:rFonts w:ascii="Arial" w:hAnsi="Arial" w:cs="Arial"/>
                    <w:sz w:val="24"/>
                    <w:szCs w:val="24"/>
                  </w:rPr>
                  <w:t xml:space="preserve"> </w:t>
                </w:r>
                <w:bookmarkStart w:id="30" w:name="_Int_eLMRI1FP"/>
                <w:r w:rsidRPr="003C46FE">
                  <w:rPr>
                    <w:rFonts w:ascii="Arial" w:hAnsi="Arial" w:cs="Arial"/>
                    <w:sz w:val="24"/>
                    <w:szCs w:val="24"/>
                  </w:rPr>
                  <w:t xml:space="preserve">  </w:t>
                </w:r>
                <w:r w:rsidR="00F33EBE" w:rsidRPr="003C46FE">
                  <w:rPr>
                    <w:rFonts w:ascii="Arial" w:hAnsi="Arial" w:cs="Arial"/>
                    <w:sz w:val="24"/>
                    <w:szCs w:val="24"/>
                  </w:rPr>
                  <w:t>)</w:t>
                </w:r>
                <w:bookmarkEnd w:id="30"/>
              </w:p>
            </w:tc>
          </w:tr>
          <w:tr w:rsidR="00941E33" w:rsidRPr="003C46FE" w14:paraId="35CCEDD3" w14:textId="77777777" w:rsidTr="00097CA9">
            <w:trPr>
              <w:trHeight w:val="419"/>
            </w:trPr>
            <w:tc>
              <w:tcPr>
                <w:tcW w:w="3260" w:type="dxa"/>
              </w:tcPr>
              <w:p w14:paraId="5EFEF2E5" w14:textId="77777777" w:rsidR="00941E33" w:rsidRPr="003C46FE" w:rsidRDefault="00941E33" w:rsidP="00097CA9">
                <w:pPr>
                  <w:rPr>
                    <w:rFonts w:ascii="Arial" w:hAnsi="Arial" w:cs="Arial"/>
                    <w:sz w:val="24"/>
                    <w:szCs w:val="24"/>
                  </w:rPr>
                </w:pPr>
                <w:r w:rsidRPr="003C46FE">
                  <w:rPr>
                    <w:rFonts w:ascii="Arial" w:hAnsi="Arial" w:cs="Arial"/>
                    <w:sz w:val="24"/>
                    <w:szCs w:val="24"/>
                  </w:rPr>
                  <w:t>Taxation paid</w:t>
                </w:r>
              </w:p>
            </w:tc>
            <w:tc>
              <w:tcPr>
                <w:tcW w:w="992" w:type="dxa"/>
              </w:tcPr>
              <w:p w14:paraId="75B916FA" w14:textId="77777777" w:rsidR="00941E33" w:rsidRPr="003C46FE" w:rsidRDefault="00941E33" w:rsidP="00097CA9">
                <w:pPr>
                  <w:jc w:val="center"/>
                  <w:rPr>
                    <w:rFonts w:ascii="Arial" w:hAnsi="Arial" w:cs="Arial"/>
                    <w:sz w:val="24"/>
                    <w:szCs w:val="24"/>
                  </w:rPr>
                </w:pPr>
                <w:r w:rsidRPr="003C46FE">
                  <w:rPr>
                    <w:rFonts w:ascii="Arial" w:hAnsi="Arial" w:cs="Arial"/>
                    <w:sz w:val="24"/>
                    <w:szCs w:val="24"/>
                  </w:rPr>
                  <w:t>-</w:t>
                </w:r>
              </w:p>
            </w:tc>
            <w:tc>
              <w:tcPr>
                <w:tcW w:w="992" w:type="dxa"/>
              </w:tcPr>
              <w:p w14:paraId="58B36237" w14:textId="77777777" w:rsidR="00941E33" w:rsidRPr="003C46FE" w:rsidRDefault="00941E33" w:rsidP="00097CA9">
                <w:pPr>
                  <w:jc w:val="center"/>
                  <w:rPr>
                    <w:rFonts w:ascii="Arial" w:hAnsi="Arial" w:cs="Arial"/>
                    <w:sz w:val="24"/>
                    <w:szCs w:val="24"/>
                  </w:rPr>
                </w:pPr>
                <w:r w:rsidRPr="003C46FE">
                  <w:rPr>
                    <w:rFonts w:ascii="Arial" w:hAnsi="Arial" w:cs="Arial"/>
                    <w:sz w:val="24"/>
                    <w:szCs w:val="24"/>
                  </w:rPr>
                  <w:t>-</w:t>
                </w:r>
              </w:p>
            </w:tc>
            <w:tc>
              <w:tcPr>
                <w:tcW w:w="993" w:type="dxa"/>
              </w:tcPr>
              <w:p w14:paraId="74CBB94F" w14:textId="2A43AFC9" w:rsidR="00941E33" w:rsidRPr="003C46FE" w:rsidRDefault="00941E33" w:rsidP="00097CA9">
                <w:pPr>
                  <w:jc w:val="center"/>
                  <w:rPr>
                    <w:rFonts w:ascii="Arial" w:hAnsi="Arial" w:cs="Arial"/>
                    <w:sz w:val="24"/>
                    <w:szCs w:val="24"/>
                  </w:rPr>
                </w:pPr>
                <w:r w:rsidRPr="003C46FE">
                  <w:rPr>
                    <w:rFonts w:ascii="Arial" w:hAnsi="Arial" w:cs="Arial"/>
                    <w:sz w:val="24"/>
                    <w:szCs w:val="24"/>
                  </w:rPr>
                  <w:t>(</w:t>
                </w:r>
                <w:bookmarkStart w:id="31" w:name="_Int_RQ8y5u0D"/>
                <w:r w:rsidR="00B078DC" w:rsidRPr="003C46FE">
                  <w:rPr>
                    <w:rFonts w:ascii="Arial" w:hAnsi="Arial" w:cs="Arial"/>
                    <w:sz w:val="24"/>
                    <w:szCs w:val="24"/>
                  </w:rPr>
                  <w:t>15</w:t>
                </w:r>
                <w:r w:rsidRPr="003C46FE">
                  <w:rPr>
                    <w:rFonts w:ascii="Arial" w:hAnsi="Arial" w:cs="Arial"/>
                    <w:sz w:val="24"/>
                    <w:szCs w:val="24"/>
                  </w:rPr>
                  <w:t xml:space="preserve">  )</w:t>
                </w:r>
                <w:bookmarkEnd w:id="31"/>
              </w:p>
            </w:tc>
            <w:tc>
              <w:tcPr>
                <w:tcW w:w="992" w:type="dxa"/>
              </w:tcPr>
              <w:p w14:paraId="46910A07" w14:textId="77777777" w:rsidR="00941E33" w:rsidRPr="003C46FE" w:rsidRDefault="00941E33" w:rsidP="00097CA9">
                <w:pPr>
                  <w:jc w:val="center"/>
                  <w:rPr>
                    <w:rFonts w:ascii="Arial" w:hAnsi="Arial" w:cs="Arial"/>
                    <w:sz w:val="24"/>
                    <w:szCs w:val="24"/>
                  </w:rPr>
                </w:pPr>
                <w:r w:rsidRPr="003C46FE">
                  <w:rPr>
                    <w:rFonts w:ascii="Arial" w:hAnsi="Arial" w:cs="Arial"/>
                    <w:sz w:val="24"/>
                    <w:szCs w:val="24"/>
                  </w:rPr>
                  <w:t>-</w:t>
                </w:r>
              </w:p>
            </w:tc>
            <w:tc>
              <w:tcPr>
                <w:tcW w:w="992" w:type="dxa"/>
              </w:tcPr>
              <w:p w14:paraId="453A91F9" w14:textId="77777777" w:rsidR="00941E33" w:rsidRPr="003C46FE" w:rsidRDefault="00941E33" w:rsidP="00097CA9">
                <w:pPr>
                  <w:jc w:val="center"/>
                  <w:rPr>
                    <w:rFonts w:ascii="Arial" w:hAnsi="Arial" w:cs="Arial"/>
                    <w:sz w:val="24"/>
                    <w:szCs w:val="24"/>
                  </w:rPr>
                </w:pPr>
                <w:r w:rsidRPr="003C46FE">
                  <w:rPr>
                    <w:rFonts w:ascii="Arial" w:hAnsi="Arial" w:cs="Arial"/>
                    <w:sz w:val="24"/>
                    <w:szCs w:val="24"/>
                  </w:rPr>
                  <w:t>-</w:t>
                </w:r>
              </w:p>
            </w:tc>
            <w:tc>
              <w:tcPr>
                <w:tcW w:w="992" w:type="dxa"/>
              </w:tcPr>
              <w:p w14:paraId="72FED8B8" w14:textId="77777777" w:rsidR="00941E33" w:rsidRPr="003C46FE" w:rsidRDefault="00941E33" w:rsidP="00097CA9">
                <w:pPr>
                  <w:jc w:val="center"/>
                  <w:rPr>
                    <w:rFonts w:ascii="Arial" w:hAnsi="Arial" w:cs="Arial"/>
                    <w:sz w:val="24"/>
                    <w:szCs w:val="24"/>
                  </w:rPr>
                </w:pPr>
                <w:r w:rsidRPr="003C46FE">
                  <w:rPr>
                    <w:rFonts w:ascii="Arial" w:hAnsi="Arial" w:cs="Arial"/>
                    <w:sz w:val="24"/>
                    <w:szCs w:val="24"/>
                  </w:rPr>
                  <w:t>-</w:t>
                </w:r>
              </w:p>
            </w:tc>
          </w:tr>
          <w:tr w:rsidR="00941E33" w:rsidRPr="003C46FE" w14:paraId="213419E5" w14:textId="77777777" w:rsidTr="00097CA9">
            <w:trPr>
              <w:trHeight w:val="419"/>
            </w:trPr>
            <w:tc>
              <w:tcPr>
                <w:tcW w:w="3260" w:type="dxa"/>
              </w:tcPr>
              <w:p w14:paraId="11CC8F8C" w14:textId="77777777" w:rsidR="00941E33" w:rsidRPr="003C46FE" w:rsidRDefault="00941E33" w:rsidP="00097CA9">
                <w:pPr>
                  <w:rPr>
                    <w:rFonts w:ascii="Arial" w:hAnsi="Arial" w:cs="Arial"/>
                    <w:sz w:val="24"/>
                    <w:szCs w:val="24"/>
                  </w:rPr>
                </w:pPr>
                <w:r w:rsidRPr="003C46FE">
                  <w:rPr>
                    <w:rFonts w:ascii="Arial" w:hAnsi="Arial" w:cs="Arial"/>
                    <w:sz w:val="24"/>
                    <w:szCs w:val="24"/>
                  </w:rPr>
                  <w:t>Interest payments</w:t>
                </w:r>
              </w:p>
            </w:tc>
            <w:tc>
              <w:tcPr>
                <w:tcW w:w="992" w:type="dxa"/>
              </w:tcPr>
              <w:p w14:paraId="6FABA3CE" w14:textId="530465D3" w:rsidR="00941E33" w:rsidRPr="003C46FE" w:rsidRDefault="00941E33" w:rsidP="00097CA9">
                <w:pPr>
                  <w:jc w:val="center"/>
                  <w:rPr>
                    <w:rFonts w:ascii="Arial" w:hAnsi="Arial" w:cs="Arial"/>
                    <w:sz w:val="24"/>
                    <w:szCs w:val="24"/>
                  </w:rPr>
                </w:pPr>
                <w:bookmarkStart w:id="32" w:name="_Int_mPTWL0xK"/>
                <w:r w:rsidRPr="003C46FE">
                  <w:rPr>
                    <w:rFonts w:ascii="Arial" w:hAnsi="Arial" w:cs="Arial"/>
                    <w:sz w:val="24"/>
                    <w:szCs w:val="24"/>
                  </w:rPr>
                  <w:t xml:space="preserve">( </w:t>
                </w:r>
                <w:r w:rsidR="00012369" w:rsidRPr="003C46FE">
                  <w:rPr>
                    <w:rFonts w:ascii="Arial" w:hAnsi="Arial" w:cs="Arial"/>
                    <w:sz w:val="24"/>
                    <w:szCs w:val="24"/>
                  </w:rPr>
                  <w:t>1</w:t>
                </w:r>
                <w:bookmarkEnd w:id="32"/>
                <w:r w:rsidRPr="003C46FE">
                  <w:rPr>
                    <w:rFonts w:ascii="Arial" w:hAnsi="Arial" w:cs="Arial"/>
                    <w:sz w:val="24"/>
                    <w:szCs w:val="24"/>
                  </w:rPr>
                  <w:t>)</w:t>
                </w:r>
              </w:p>
            </w:tc>
            <w:tc>
              <w:tcPr>
                <w:tcW w:w="992" w:type="dxa"/>
              </w:tcPr>
              <w:p w14:paraId="26B80DA6" w14:textId="4192A2EF" w:rsidR="00941E33" w:rsidRPr="003C46FE" w:rsidRDefault="00941E33" w:rsidP="00097CA9">
                <w:pPr>
                  <w:jc w:val="center"/>
                  <w:rPr>
                    <w:rFonts w:ascii="Arial" w:hAnsi="Arial" w:cs="Arial"/>
                    <w:sz w:val="24"/>
                    <w:szCs w:val="24"/>
                  </w:rPr>
                </w:pPr>
                <w:bookmarkStart w:id="33" w:name="_Int_JuRevy2j"/>
                <w:r w:rsidRPr="003C46FE">
                  <w:rPr>
                    <w:rFonts w:ascii="Arial" w:hAnsi="Arial" w:cs="Arial"/>
                    <w:sz w:val="24"/>
                    <w:szCs w:val="24"/>
                  </w:rPr>
                  <w:t xml:space="preserve">( </w:t>
                </w:r>
                <w:r w:rsidR="00012369" w:rsidRPr="003C46FE">
                  <w:rPr>
                    <w:rFonts w:ascii="Arial" w:hAnsi="Arial" w:cs="Arial"/>
                    <w:sz w:val="24"/>
                    <w:szCs w:val="24"/>
                  </w:rPr>
                  <w:t>1</w:t>
                </w:r>
                <w:bookmarkEnd w:id="33"/>
                <w:r w:rsidRPr="003C46FE">
                  <w:rPr>
                    <w:rFonts w:ascii="Arial" w:hAnsi="Arial" w:cs="Arial"/>
                    <w:sz w:val="24"/>
                    <w:szCs w:val="24"/>
                  </w:rPr>
                  <w:t>)</w:t>
                </w:r>
              </w:p>
            </w:tc>
            <w:tc>
              <w:tcPr>
                <w:tcW w:w="993" w:type="dxa"/>
              </w:tcPr>
              <w:p w14:paraId="7DF05DDC" w14:textId="2218968D" w:rsidR="00941E33" w:rsidRPr="003C46FE" w:rsidRDefault="00941E33" w:rsidP="00097CA9">
                <w:pPr>
                  <w:jc w:val="center"/>
                  <w:rPr>
                    <w:rFonts w:ascii="Arial" w:hAnsi="Arial" w:cs="Arial"/>
                    <w:sz w:val="24"/>
                    <w:szCs w:val="24"/>
                  </w:rPr>
                </w:pPr>
                <w:r w:rsidRPr="003C46FE">
                  <w:rPr>
                    <w:rFonts w:ascii="Arial" w:hAnsi="Arial" w:cs="Arial"/>
                    <w:sz w:val="24"/>
                    <w:szCs w:val="24"/>
                  </w:rPr>
                  <w:t>(</w:t>
                </w:r>
                <w:r w:rsidR="005661C2" w:rsidRPr="003C46FE">
                  <w:rPr>
                    <w:rFonts w:ascii="Arial" w:hAnsi="Arial" w:cs="Arial"/>
                    <w:sz w:val="24"/>
                    <w:szCs w:val="24"/>
                  </w:rPr>
                  <w:t>1)</w:t>
                </w:r>
              </w:p>
            </w:tc>
            <w:tc>
              <w:tcPr>
                <w:tcW w:w="992" w:type="dxa"/>
              </w:tcPr>
              <w:p w14:paraId="094DC8D8" w14:textId="7A086736" w:rsidR="00941E33" w:rsidRPr="003C46FE" w:rsidRDefault="00941E33" w:rsidP="00097CA9">
                <w:pPr>
                  <w:jc w:val="center"/>
                  <w:rPr>
                    <w:rFonts w:ascii="Arial" w:hAnsi="Arial" w:cs="Arial"/>
                    <w:sz w:val="24"/>
                    <w:szCs w:val="24"/>
                  </w:rPr>
                </w:pPr>
                <w:bookmarkStart w:id="34" w:name="_Int_e3AZGKEW"/>
                <w:bookmarkStart w:id="35" w:name="_Int_qNpD0SV6"/>
                <w:r w:rsidRPr="003C46FE">
                  <w:rPr>
                    <w:rFonts w:ascii="Arial" w:hAnsi="Arial" w:cs="Arial"/>
                    <w:sz w:val="24"/>
                    <w:szCs w:val="24"/>
                  </w:rPr>
                  <w:t xml:space="preserve">(  </w:t>
                </w:r>
                <w:bookmarkEnd w:id="34"/>
                <w:r w:rsidR="00012369" w:rsidRPr="003C46FE">
                  <w:rPr>
                    <w:rFonts w:ascii="Arial" w:hAnsi="Arial" w:cs="Arial"/>
                    <w:sz w:val="24"/>
                    <w:szCs w:val="24"/>
                  </w:rPr>
                  <w:t>1</w:t>
                </w:r>
                <w:bookmarkEnd w:id="35"/>
                <w:r w:rsidRPr="003C46FE">
                  <w:rPr>
                    <w:rFonts w:ascii="Arial" w:hAnsi="Arial" w:cs="Arial"/>
                    <w:sz w:val="24"/>
                    <w:szCs w:val="24"/>
                  </w:rPr>
                  <w:t>)</w:t>
                </w:r>
              </w:p>
            </w:tc>
            <w:tc>
              <w:tcPr>
                <w:tcW w:w="992" w:type="dxa"/>
              </w:tcPr>
              <w:p w14:paraId="081ECD21" w14:textId="65E5C681" w:rsidR="00941E33" w:rsidRPr="003C46FE" w:rsidRDefault="00941E33" w:rsidP="00097CA9">
                <w:pPr>
                  <w:jc w:val="center"/>
                  <w:rPr>
                    <w:rFonts w:ascii="Arial" w:hAnsi="Arial" w:cs="Arial"/>
                    <w:sz w:val="24"/>
                    <w:szCs w:val="24"/>
                  </w:rPr>
                </w:pPr>
                <w:bookmarkStart w:id="36" w:name="_Int_Zdw83Zbq"/>
                <w:r w:rsidRPr="003C46FE">
                  <w:rPr>
                    <w:rFonts w:ascii="Arial" w:hAnsi="Arial" w:cs="Arial"/>
                    <w:sz w:val="24"/>
                    <w:szCs w:val="24"/>
                  </w:rPr>
                  <w:t>(</w:t>
                </w:r>
                <w:r w:rsidR="005661C2" w:rsidRPr="003C46FE">
                  <w:rPr>
                    <w:rFonts w:ascii="Arial" w:hAnsi="Arial" w:cs="Arial"/>
                    <w:sz w:val="24"/>
                    <w:szCs w:val="24"/>
                  </w:rPr>
                  <w:t xml:space="preserve"> 1</w:t>
                </w:r>
                <w:bookmarkEnd w:id="36"/>
                <w:r w:rsidRPr="003C46FE">
                  <w:rPr>
                    <w:rFonts w:ascii="Arial" w:hAnsi="Arial" w:cs="Arial"/>
                    <w:sz w:val="24"/>
                    <w:szCs w:val="24"/>
                  </w:rPr>
                  <w:t xml:space="preserve"> </w:t>
                </w:r>
                <w:bookmarkStart w:id="37" w:name="_Int_Fs7LtH1T"/>
                <w:r w:rsidRPr="003C46FE">
                  <w:rPr>
                    <w:rFonts w:ascii="Arial" w:hAnsi="Arial" w:cs="Arial"/>
                    <w:sz w:val="24"/>
                    <w:szCs w:val="24"/>
                  </w:rPr>
                  <w:t xml:space="preserve">  )</w:t>
                </w:r>
                <w:bookmarkEnd w:id="37"/>
              </w:p>
            </w:tc>
            <w:tc>
              <w:tcPr>
                <w:tcW w:w="992" w:type="dxa"/>
              </w:tcPr>
              <w:p w14:paraId="20B0297B" w14:textId="25F58126" w:rsidR="00941E33" w:rsidRPr="003C46FE" w:rsidRDefault="00941E33" w:rsidP="00097CA9">
                <w:pPr>
                  <w:jc w:val="center"/>
                  <w:rPr>
                    <w:rFonts w:ascii="Arial" w:hAnsi="Arial" w:cs="Arial"/>
                    <w:sz w:val="24"/>
                    <w:szCs w:val="24"/>
                  </w:rPr>
                </w:pPr>
                <w:bookmarkStart w:id="38" w:name="_Int_ZpOLWl3B"/>
                <w:bookmarkStart w:id="39" w:name="_Int_EJke8K0Y"/>
                <w:r w:rsidRPr="003C46FE">
                  <w:rPr>
                    <w:rFonts w:ascii="Arial" w:hAnsi="Arial" w:cs="Arial"/>
                    <w:sz w:val="24"/>
                    <w:szCs w:val="24"/>
                  </w:rPr>
                  <w:t xml:space="preserve">(  </w:t>
                </w:r>
                <w:bookmarkEnd w:id="38"/>
                <w:r w:rsidR="00012369" w:rsidRPr="003C46FE">
                  <w:rPr>
                    <w:rFonts w:ascii="Arial" w:hAnsi="Arial" w:cs="Arial"/>
                    <w:sz w:val="24"/>
                    <w:szCs w:val="24"/>
                  </w:rPr>
                  <w:t>1</w:t>
                </w:r>
                <w:bookmarkEnd w:id="39"/>
                <w:r w:rsidRPr="003C46FE">
                  <w:rPr>
                    <w:rFonts w:ascii="Arial" w:hAnsi="Arial" w:cs="Arial"/>
                    <w:sz w:val="24"/>
                    <w:szCs w:val="24"/>
                  </w:rPr>
                  <w:t>)</w:t>
                </w:r>
              </w:p>
            </w:tc>
          </w:tr>
          <w:tr w:rsidR="00941E33" w:rsidRPr="003C46FE" w14:paraId="74C746AA" w14:textId="77777777" w:rsidTr="00097CA9">
            <w:trPr>
              <w:trHeight w:val="410"/>
            </w:trPr>
            <w:tc>
              <w:tcPr>
                <w:tcW w:w="3260" w:type="dxa"/>
              </w:tcPr>
              <w:p w14:paraId="66D2213C" w14:textId="77777777" w:rsidR="00941E33" w:rsidRPr="003C46FE" w:rsidRDefault="00941E33" w:rsidP="00097CA9">
                <w:pPr>
                  <w:rPr>
                    <w:rFonts w:ascii="Arial" w:hAnsi="Arial" w:cs="Arial"/>
                    <w:sz w:val="24"/>
                    <w:szCs w:val="24"/>
                  </w:rPr>
                </w:pPr>
                <w:r w:rsidRPr="003C46FE">
                  <w:rPr>
                    <w:rFonts w:ascii="Arial" w:hAnsi="Arial" w:cs="Arial"/>
                    <w:sz w:val="24"/>
                    <w:szCs w:val="24"/>
                  </w:rPr>
                  <w:t>Shop refurbishment</w:t>
                </w:r>
              </w:p>
            </w:tc>
            <w:tc>
              <w:tcPr>
                <w:tcW w:w="992" w:type="dxa"/>
              </w:tcPr>
              <w:p w14:paraId="2651D9BC" w14:textId="209BBE2D"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bookmarkStart w:id="40" w:name="_Int_ZZ5OMHNz"/>
                <w:r w:rsidR="00FD01AD" w:rsidRPr="003C46FE">
                  <w:rPr>
                    <w:rFonts w:ascii="Arial" w:hAnsi="Arial" w:cs="Arial"/>
                    <w:sz w:val="24"/>
                    <w:szCs w:val="24"/>
                    <w:u w:val="single"/>
                  </w:rPr>
                  <w:t>(</w:t>
                </w:r>
                <w:r w:rsidRPr="003C46FE">
                  <w:rPr>
                    <w:rFonts w:ascii="Arial" w:hAnsi="Arial" w:cs="Arial"/>
                    <w:sz w:val="24"/>
                    <w:szCs w:val="24"/>
                    <w:u w:val="single"/>
                  </w:rPr>
                  <w:t xml:space="preserve"> </w:t>
                </w:r>
                <w:r w:rsidR="003651DB" w:rsidRPr="003C46FE">
                  <w:rPr>
                    <w:rFonts w:ascii="Arial" w:hAnsi="Arial" w:cs="Arial"/>
                    <w:sz w:val="24"/>
                    <w:szCs w:val="24"/>
                    <w:u w:val="single"/>
                  </w:rPr>
                  <w:t>12</w:t>
                </w:r>
                <w:bookmarkEnd w:id="40"/>
                <w:r w:rsidR="00D62C90" w:rsidRPr="003C46FE">
                  <w:rPr>
                    <w:rFonts w:ascii="Arial" w:hAnsi="Arial" w:cs="Arial"/>
                    <w:sz w:val="24"/>
                    <w:szCs w:val="24"/>
                    <w:u w:val="single"/>
                  </w:rPr>
                  <w:t>)</w:t>
                </w:r>
              </w:p>
            </w:tc>
            <w:tc>
              <w:tcPr>
                <w:tcW w:w="992" w:type="dxa"/>
              </w:tcPr>
              <w:p w14:paraId="2D1ABA18" w14:textId="18841E21"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bookmarkStart w:id="41" w:name="_Int_ybjAoVrN"/>
                <w:r w:rsidR="005204B8" w:rsidRPr="003C46FE">
                  <w:rPr>
                    <w:rFonts w:ascii="Arial" w:hAnsi="Arial" w:cs="Arial"/>
                    <w:sz w:val="24"/>
                    <w:szCs w:val="24"/>
                    <w:u w:val="single"/>
                  </w:rPr>
                  <w:t>(</w:t>
                </w:r>
                <w:r w:rsidRPr="003C46FE">
                  <w:rPr>
                    <w:rFonts w:ascii="Arial" w:hAnsi="Arial" w:cs="Arial"/>
                    <w:sz w:val="24"/>
                    <w:szCs w:val="24"/>
                    <w:u w:val="single"/>
                  </w:rPr>
                  <w:t xml:space="preserve"> </w:t>
                </w:r>
                <w:r w:rsidR="005204B8" w:rsidRPr="003C46FE">
                  <w:rPr>
                    <w:rFonts w:ascii="Arial" w:hAnsi="Arial" w:cs="Arial"/>
                    <w:sz w:val="24"/>
                    <w:szCs w:val="24"/>
                    <w:u w:val="single"/>
                  </w:rPr>
                  <w:t>10</w:t>
                </w:r>
                <w:bookmarkStart w:id="42" w:name="_Int_HScPRxZZ"/>
                <w:bookmarkEnd w:id="41"/>
                <w:r w:rsidRPr="003C46FE">
                  <w:rPr>
                    <w:rFonts w:ascii="Arial" w:hAnsi="Arial" w:cs="Arial"/>
                    <w:sz w:val="24"/>
                    <w:szCs w:val="24"/>
                    <w:u w:val="single"/>
                  </w:rPr>
                  <w:t xml:space="preserve">  </w:t>
                </w:r>
                <w:r w:rsidR="005204B8" w:rsidRPr="003C46FE">
                  <w:rPr>
                    <w:rFonts w:ascii="Arial" w:hAnsi="Arial" w:cs="Arial"/>
                    <w:sz w:val="24"/>
                    <w:szCs w:val="24"/>
                    <w:u w:val="single"/>
                  </w:rPr>
                  <w:t>)</w:t>
                </w:r>
                <w:bookmarkEnd w:id="42"/>
              </w:p>
            </w:tc>
            <w:tc>
              <w:tcPr>
                <w:tcW w:w="993" w:type="dxa"/>
              </w:tcPr>
              <w:p w14:paraId="7561F86B" w14:textId="77ABFF0B" w:rsidR="00941E33" w:rsidRPr="003C46FE" w:rsidRDefault="00497486" w:rsidP="00097CA9">
                <w:pPr>
                  <w:jc w:val="center"/>
                  <w:rPr>
                    <w:rFonts w:ascii="Arial" w:hAnsi="Arial" w:cs="Arial"/>
                    <w:sz w:val="24"/>
                    <w:szCs w:val="24"/>
                    <w:u w:val="single"/>
                  </w:rPr>
                </w:pPr>
                <w:bookmarkStart w:id="43" w:name="_Int_F4kfB7NZ"/>
                <w:r w:rsidRPr="003C46FE">
                  <w:rPr>
                    <w:rFonts w:ascii="Arial" w:hAnsi="Arial" w:cs="Arial"/>
                    <w:sz w:val="24"/>
                    <w:szCs w:val="24"/>
                    <w:u w:val="single"/>
                  </w:rPr>
                  <w:t>(</w:t>
                </w:r>
                <w:r w:rsidR="00941E33" w:rsidRPr="003C46FE">
                  <w:rPr>
                    <w:rFonts w:ascii="Arial" w:hAnsi="Arial" w:cs="Arial"/>
                    <w:sz w:val="24"/>
                    <w:szCs w:val="24"/>
                    <w:u w:val="single"/>
                  </w:rPr>
                  <w:t xml:space="preserve"> </w:t>
                </w:r>
                <w:r w:rsidR="00C712AA" w:rsidRPr="003C46FE">
                  <w:rPr>
                    <w:rFonts w:ascii="Arial" w:hAnsi="Arial" w:cs="Arial"/>
                    <w:sz w:val="24"/>
                    <w:szCs w:val="24"/>
                    <w:u w:val="single"/>
                  </w:rPr>
                  <w:t>1</w:t>
                </w:r>
                <w:r w:rsidRPr="003C46FE">
                  <w:rPr>
                    <w:rFonts w:ascii="Arial" w:hAnsi="Arial" w:cs="Arial"/>
                    <w:sz w:val="24"/>
                    <w:szCs w:val="24"/>
                    <w:u w:val="single"/>
                  </w:rPr>
                  <w:t>4</w:t>
                </w:r>
                <w:bookmarkEnd w:id="43"/>
                <w:r w:rsidRPr="003C46FE">
                  <w:rPr>
                    <w:rFonts w:ascii="Arial" w:hAnsi="Arial" w:cs="Arial"/>
                    <w:sz w:val="24"/>
                    <w:szCs w:val="24"/>
                    <w:u w:val="single"/>
                  </w:rPr>
                  <w:t>)</w:t>
                </w:r>
              </w:p>
            </w:tc>
            <w:tc>
              <w:tcPr>
                <w:tcW w:w="992" w:type="dxa"/>
              </w:tcPr>
              <w:p w14:paraId="4A840892" w14:textId="2EF9DC78" w:rsidR="00941E33" w:rsidRPr="003C46FE" w:rsidRDefault="002D1574" w:rsidP="00097CA9">
                <w:pPr>
                  <w:jc w:val="center"/>
                  <w:rPr>
                    <w:rFonts w:ascii="Arial" w:hAnsi="Arial" w:cs="Arial"/>
                    <w:sz w:val="24"/>
                    <w:szCs w:val="24"/>
                    <w:u w:val="single"/>
                  </w:rPr>
                </w:pPr>
                <w:r w:rsidRPr="003C46FE">
                  <w:rPr>
                    <w:rFonts w:ascii="Arial" w:hAnsi="Arial" w:cs="Arial"/>
                    <w:sz w:val="24"/>
                    <w:szCs w:val="24"/>
                    <w:u w:val="single"/>
                  </w:rPr>
                  <w:t>-</w:t>
                </w:r>
                <w:r w:rsidR="00941E33" w:rsidRPr="003C46FE">
                  <w:rPr>
                    <w:rFonts w:ascii="Arial" w:hAnsi="Arial" w:cs="Arial"/>
                    <w:sz w:val="24"/>
                    <w:szCs w:val="24"/>
                    <w:u w:val="single"/>
                  </w:rPr>
                  <w:t xml:space="preserve">   </w:t>
                </w:r>
              </w:p>
            </w:tc>
            <w:tc>
              <w:tcPr>
                <w:tcW w:w="992" w:type="dxa"/>
              </w:tcPr>
              <w:p w14:paraId="4649B1DD" w14:textId="77777777"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p>
            </w:tc>
            <w:tc>
              <w:tcPr>
                <w:tcW w:w="992" w:type="dxa"/>
              </w:tcPr>
              <w:p w14:paraId="1439498C" w14:textId="77777777"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p>
            </w:tc>
          </w:tr>
          <w:tr w:rsidR="00941E33" w:rsidRPr="003C46FE" w14:paraId="432B1539" w14:textId="77777777" w:rsidTr="00097CA9">
            <w:trPr>
              <w:trHeight w:val="423"/>
            </w:trPr>
            <w:tc>
              <w:tcPr>
                <w:tcW w:w="3260" w:type="dxa"/>
              </w:tcPr>
              <w:p w14:paraId="1BEEDA8D" w14:textId="77777777" w:rsidR="00941E33" w:rsidRPr="003C46FE" w:rsidRDefault="00941E33" w:rsidP="00097CA9">
                <w:pPr>
                  <w:rPr>
                    <w:rFonts w:ascii="Arial" w:hAnsi="Arial" w:cs="Arial"/>
                    <w:sz w:val="24"/>
                    <w:szCs w:val="24"/>
                  </w:rPr>
                </w:pPr>
                <w:r w:rsidRPr="003C46FE">
                  <w:rPr>
                    <w:rFonts w:ascii="Arial" w:hAnsi="Arial" w:cs="Arial"/>
                    <w:sz w:val="24"/>
                    <w:szCs w:val="24"/>
                  </w:rPr>
                  <w:t>Cash surplus (deficit)</w:t>
                </w:r>
              </w:p>
            </w:tc>
            <w:tc>
              <w:tcPr>
                <w:tcW w:w="992" w:type="dxa"/>
              </w:tcPr>
              <w:p w14:paraId="35431130" w14:textId="0BC81E9D" w:rsidR="00941E33" w:rsidRPr="003C46FE" w:rsidRDefault="00AF74CC" w:rsidP="00097CA9">
                <w:pPr>
                  <w:jc w:val="center"/>
                  <w:rPr>
                    <w:rFonts w:ascii="Arial" w:hAnsi="Arial" w:cs="Arial"/>
                    <w:sz w:val="24"/>
                    <w:szCs w:val="24"/>
                  </w:rPr>
                </w:pPr>
                <w:r w:rsidRPr="003C46FE">
                  <w:rPr>
                    <w:rFonts w:ascii="Arial" w:hAnsi="Arial" w:cs="Arial"/>
                    <w:sz w:val="24"/>
                    <w:szCs w:val="24"/>
                  </w:rPr>
                  <w:t>-11</w:t>
                </w:r>
              </w:p>
            </w:tc>
            <w:tc>
              <w:tcPr>
                <w:tcW w:w="992" w:type="dxa"/>
              </w:tcPr>
              <w:p w14:paraId="68F74097" w14:textId="6181EF4A"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762B0C" w:rsidRPr="003C46FE">
                  <w:rPr>
                    <w:rFonts w:ascii="Arial" w:hAnsi="Arial" w:cs="Arial"/>
                    <w:sz w:val="24"/>
                    <w:szCs w:val="24"/>
                  </w:rPr>
                  <w:t>49</w:t>
                </w:r>
              </w:p>
            </w:tc>
            <w:tc>
              <w:tcPr>
                <w:tcW w:w="993" w:type="dxa"/>
              </w:tcPr>
              <w:p w14:paraId="7075DF1B" w14:textId="33559665"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1C7871" w:rsidRPr="003C46FE">
                  <w:rPr>
                    <w:rFonts w:ascii="Arial" w:hAnsi="Arial" w:cs="Arial"/>
                    <w:sz w:val="24"/>
                    <w:szCs w:val="24"/>
                  </w:rPr>
                  <w:t>-</w:t>
                </w:r>
                <w:r w:rsidR="008D412B" w:rsidRPr="003C46FE">
                  <w:rPr>
                    <w:rFonts w:ascii="Arial" w:hAnsi="Arial" w:cs="Arial"/>
                    <w:sz w:val="24"/>
                    <w:szCs w:val="24"/>
                  </w:rPr>
                  <w:t>32</w:t>
                </w:r>
              </w:p>
            </w:tc>
            <w:tc>
              <w:tcPr>
                <w:tcW w:w="992" w:type="dxa"/>
              </w:tcPr>
              <w:p w14:paraId="74FD117B" w14:textId="228EBC2E" w:rsidR="00941E33" w:rsidRPr="003C46FE" w:rsidRDefault="001C7871" w:rsidP="00097CA9">
                <w:pPr>
                  <w:jc w:val="center"/>
                  <w:rPr>
                    <w:rFonts w:ascii="Arial" w:hAnsi="Arial" w:cs="Arial"/>
                    <w:sz w:val="24"/>
                    <w:szCs w:val="24"/>
                  </w:rPr>
                </w:pPr>
                <w:r w:rsidRPr="003C46FE">
                  <w:rPr>
                    <w:rFonts w:ascii="Arial" w:hAnsi="Arial" w:cs="Arial"/>
                    <w:sz w:val="24"/>
                    <w:szCs w:val="24"/>
                  </w:rPr>
                  <w:t>-19</w:t>
                </w:r>
                <w:r w:rsidR="00941E33" w:rsidRPr="003C46FE">
                  <w:rPr>
                    <w:rFonts w:ascii="Arial" w:hAnsi="Arial" w:cs="Arial"/>
                    <w:sz w:val="24"/>
                    <w:szCs w:val="24"/>
                  </w:rPr>
                  <w:t xml:space="preserve"> </w:t>
                </w:r>
              </w:p>
            </w:tc>
            <w:tc>
              <w:tcPr>
                <w:tcW w:w="992" w:type="dxa"/>
              </w:tcPr>
              <w:p w14:paraId="2B94937F" w14:textId="68E2F825" w:rsidR="00941E33" w:rsidRPr="003C46FE" w:rsidRDefault="006B006E" w:rsidP="00097CA9">
                <w:pPr>
                  <w:jc w:val="center"/>
                  <w:rPr>
                    <w:rFonts w:ascii="Arial" w:hAnsi="Arial" w:cs="Arial"/>
                    <w:sz w:val="24"/>
                    <w:szCs w:val="24"/>
                  </w:rPr>
                </w:pPr>
                <w:r w:rsidRPr="003C46FE">
                  <w:rPr>
                    <w:rFonts w:ascii="Arial" w:hAnsi="Arial" w:cs="Arial"/>
                    <w:sz w:val="24"/>
                    <w:szCs w:val="24"/>
                  </w:rPr>
                  <w:t>33</w:t>
                </w:r>
                <w:r w:rsidR="00941E33" w:rsidRPr="003C46FE">
                  <w:rPr>
                    <w:rFonts w:ascii="Arial" w:hAnsi="Arial" w:cs="Arial"/>
                    <w:sz w:val="24"/>
                    <w:szCs w:val="24"/>
                  </w:rPr>
                  <w:t xml:space="preserve"> </w:t>
                </w:r>
              </w:p>
            </w:tc>
            <w:tc>
              <w:tcPr>
                <w:tcW w:w="992" w:type="dxa"/>
              </w:tcPr>
              <w:p w14:paraId="7DEB33B1" w14:textId="208993E3"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6B006E" w:rsidRPr="003C46FE">
                  <w:rPr>
                    <w:rFonts w:ascii="Arial" w:hAnsi="Arial" w:cs="Arial"/>
                    <w:sz w:val="24"/>
                    <w:szCs w:val="24"/>
                  </w:rPr>
                  <w:t>15</w:t>
                </w:r>
              </w:p>
            </w:tc>
          </w:tr>
          <w:tr w:rsidR="00941E33" w:rsidRPr="003C46FE" w14:paraId="374E61E0" w14:textId="77777777" w:rsidTr="00097CA9">
            <w:trPr>
              <w:trHeight w:val="407"/>
            </w:trPr>
            <w:tc>
              <w:tcPr>
                <w:tcW w:w="3260" w:type="dxa"/>
              </w:tcPr>
              <w:p w14:paraId="66D9F25D" w14:textId="77777777" w:rsidR="00941E33" w:rsidRPr="003C46FE" w:rsidRDefault="00941E33" w:rsidP="00097CA9">
                <w:pPr>
                  <w:rPr>
                    <w:rFonts w:ascii="Arial" w:hAnsi="Arial" w:cs="Arial"/>
                    <w:sz w:val="24"/>
                    <w:szCs w:val="24"/>
                  </w:rPr>
                </w:pPr>
                <w:r w:rsidRPr="003C46FE">
                  <w:rPr>
                    <w:rFonts w:ascii="Arial" w:hAnsi="Arial" w:cs="Arial"/>
                    <w:sz w:val="24"/>
                    <w:szCs w:val="24"/>
                  </w:rPr>
                  <w:t>Opening balance</w:t>
                </w:r>
              </w:p>
            </w:tc>
            <w:tc>
              <w:tcPr>
                <w:tcW w:w="992" w:type="dxa"/>
              </w:tcPr>
              <w:p w14:paraId="5233BEA3" w14:textId="6AA6C3D1" w:rsidR="00941E33" w:rsidRPr="003C46FE" w:rsidRDefault="006B006E" w:rsidP="00097CA9">
                <w:pPr>
                  <w:jc w:val="center"/>
                  <w:rPr>
                    <w:rFonts w:ascii="Arial" w:hAnsi="Arial" w:cs="Arial"/>
                    <w:sz w:val="24"/>
                    <w:szCs w:val="24"/>
                    <w:u w:val="single"/>
                  </w:rPr>
                </w:pPr>
                <w:r w:rsidRPr="003C46FE">
                  <w:rPr>
                    <w:rFonts w:ascii="Arial" w:hAnsi="Arial" w:cs="Arial"/>
                    <w:sz w:val="24"/>
                    <w:szCs w:val="24"/>
                    <w:u w:val="single"/>
                  </w:rPr>
                  <w:t>-25</w:t>
                </w:r>
                <w:r w:rsidR="00941E33" w:rsidRPr="003C46FE">
                  <w:rPr>
                    <w:rFonts w:ascii="Arial" w:hAnsi="Arial" w:cs="Arial"/>
                    <w:sz w:val="24"/>
                    <w:szCs w:val="24"/>
                    <w:u w:val="single"/>
                  </w:rPr>
                  <w:t xml:space="preserve"> </w:t>
                </w:r>
              </w:p>
            </w:tc>
            <w:tc>
              <w:tcPr>
                <w:tcW w:w="992" w:type="dxa"/>
              </w:tcPr>
              <w:p w14:paraId="26255FCA" w14:textId="1D58B140"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r w:rsidR="00102F06" w:rsidRPr="003C46FE">
                  <w:rPr>
                    <w:rFonts w:ascii="Arial" w:hAnsi="Arial" w:cs="Arial"/>
                    <w:sz w:val="24"/>
                    <w:szCs w:val="24"/>
                    <w:u w:val="single"/>
                  </w:rPr>
                  <w:t>-</w:t>
                </w:r>
                <w:r w:rsidR="006E0832" w:rsidRPr="003C46FE">
                  <w:rPr>
                    <w:rFonts w:ascii="Arial" w:hAnsi="Arial" w:cs="Arial"/>
                    <w:sz w:val="24"/>
                    <w:szCs w:val="24"/>
                    <w:u w:val="single"/>
                  </w:rPr>
                  <w:t>36</w:t>
                </w:r>
              </w:p>
            </w:tc>
            <w:tc>
              <w:tcPr>
                <w:tcW w:w="993" w:type="dxa"/>
              </w:tcPr>
              <w:p w14:paraId="02D8836E" w14:textId="14D83D74"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r w:rsidR="00D41C9D" w:rsidRPr="003C46FE">
                  <w:rPr>
                    <w:rFonts w:ascii="Arial" w:hAnsi="Arial" w:cs="Arial"/>
                    <w:sz w:val="24"/>
                    <w:szCs w:val="24"/>
                    <w:u w:val="single"/>
                  </w:rPr>
                  <w:t>23</w:t>
                </w:r>
              </w:p>
            </w:tc>
            <w:tc>
              <w:tcPr>
                <w:tcW w:w="992" w:type="dxa"/>
              </w:tcPr>
              <w:p w14:paraId="4736CB88" w14:textId="7D808055" w:rsidR="00941E33" w:rsidRPr="003C46FE" w:rsidRDefault="00D41C9D" w:rsidP="00097CA9">
                <w:pPr>
                  <w:jc w:val="center"/>
                  <w:rPr>
                    <w:rFonts w:ascii="Arial" w:hAnsi="Arial" w:cs="Arial"/>
                    <w:sz w:val="24"/>
                    <w:szCs w:val="24"/>
                    <w:u w:val="single"/>
                  </w:rPr>
                </w:pPr>
                <w:r w:rsidRPr="003C46FE">
                  <w:rPr>
                    <w:rFonts w:ascii="Arial" w:hAnsi="Arial" w:cs="Arial"/>
                    <w:sz w:val="24"/>
                    <w:szCs w:val="24"/>
                    <w:u w:val="single"/>
                  </w:rPr>
                  <w:t>-5</w:t>
                </w:r>
                <w:r w:rsidR="00941E33" w:rsidRPr="003C46FE">
                  <w:rPr>
                    <w:rFonts w:ascii="Arial" w:hAnsi="Arial" w:cs="Arial"/>
                    <w:sz w:val="24"/>
                    <w:szCs w:val="24"/>
                    <w:u w:val="single"/>
                  </w:rPr>
                  <w:t xml:space="preserve"> </w:t>
                </w:r>
              </w:p>
            </w:tc>
            <w:tc>
              <w:tcPr>
                <w:tcW w:w="992" w:type="dxa"/>
              </w:tcPr>
              <w:p w14:paraId="1C2AFF92" w14:textId="296018A3"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r w:rsidR="00D41C9D" w:rsidRPr="003C46FE">
                  <w:rPr>
                    <w:rFonts w:ascii="Arial" w:hAnsi="Arial" w:cs="Arial"/>
                    <w:sz w:val="24"/>
                    <w:szCs w:val="24"/>
                    <w:u w:val="single"/>
                  </w:rPr>
                  <w:t>-24</w:t>
                </w:r>
              </w:p>
            </w:tc>
            <w:tc>
              <w:tcPr>
                <w:tcW w:w="992" w:type="dxa"/>
              </w:tcPr>
              <w:p w14:paraId="389B4261" w14:textId="43E8CDAF" w:rsidR="00941E33" w:rsidRPr="003C46FE" w:rsidRDefault="00941E33" w:rsidP="00097CA9">
                <w:pPr>
                  <w:jc w:val="center"/>
                  <w:rPr>
                    <w:rFonts w:ascii="Arial" w:hAnsi="Arial" w:cs="Arial"/>
                    <w:sz w:val="24"/>
                    <w:szCs w:val="24"/>
                    <w:u w:val="single"/>
                  </w:rPr>
                </w:pPr>
                <w:r w:rsidRPr="003C46FE">
                  <w:rPr>
                    <w:rFonts w:ascii="Arial" w:hAnsi="Arial" w:cs="Arial"/>
                    <w:sz w:val="24"/>
                    <w:szCs w:val="24"/>
                    <w:u w:val="single"/>
                  </w:rPr>
                  <w:t xml:space="preserve"> </w:t>
                </w:r>
                <w:r w:rsidR="009A7BAB" w:rsidRPr="003C46FE">
                  <w:rPr>
                    <w:rFonts w:ascii="Arial" w:hAnsi="Arial" w:cs="Arial"/>
                    <w:sz w:val="24"/>
                    <w:szCs w:val="24"/>
                    <w:u w:val="single"/>
                  </w:rPr>
                  <w:t>9</w:t>
                </w:r>
              </w:p>
            </w:tc>
          </w:tr>
          <w:tr w:rsidR="00941E33" w:rsidRPr="003C46FE" w14:paraId="3409A111" w14:textId="77777777" w:rsidTr="00097CA9">
            <w:trPr>
              <w:trHeight w:val="426"/>
            </w:trPr>
            <w:tc>
              <w:tcPr>
                <w:tcW w:w="3260" w:type="dxa"/>
              </w:tcPr>
              <w:p w14:paraId="550D91A9" w14:textId="77777777" w:rsidR="00941E33" w:rsidRPr="003C46FE" w:rsidRDefault="00941E33" w:rsidP="00097CA9">
                <w:pPr>
                  <w:rPr>
                    <w:rFonts w:ascii="Arial" w:hAnsi="Arial" w:cs="Arial"/>
                    <w:sz w:val="24"/>
                    <w:szCs w:val="24"/>
                  </w:rPr>
                </w:pPr>
                <w:r w:rsidRPr="003C46FE">
                  <w:rPr>
                    <w:rFonts w:ascii="Arial" w:hAnsi="Arial" w:cs="Arial"/>
                    <w:sz w:val="24"/>
                    <w:szCs w:val="24"/>
                  </w:rPr>
                  <w:t>Closing balance</w:t>
                </w:r>
              </w:p>
            </w:tc>
            <w:tc>
              <w:tcPr>
                <w:tcW w:w="992" w:type="dxa"/>
              </w:tcPr>
              <w:p w14:paraId="0499DE95" w14:textId="0E6C433C"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102F06" w:rsidRPr="003C46FE">
                  <w:rPr>
                    <w:rFonts w:ascii="Arial" w:hAnsi="Arial" w:cs="Arial"/>
                    <w:sz w:val="24"/>
                    <w:szCs w:val="24"/>
                  </w:rPr>
                  <w:t>-</w:t>
                </w:r>
                <w:r w:rsidR="00F313AF" w:rsidRPr="003C46FE">
                  <w:rPr>
                    <w:rFonts w:ascii="Arial" w:hAnsi="Arial" w:cs="Arial"/>
                    <w:sz w:val="24"/>
                    <w:szCs w:val="24"/>
                  </w:rPr>
                  <w:t>3</w:t>
                </w:r>
                <w:r w:rsidR="00906CAB" w:rsidRPr="003C46FE">
                  <w:rPr>
                    <w:rFonts w:ascii="Arial" w:hAnsi="Arial" w:cs="Arial"/>
                    <w:sz w:val="24"/>
                    <w:szCs w:val="24"/>
                  </w:rPr>
                  <w:t>6</w:t>
                </w:r>
              </w:p>
            </w:tc>
            <w:tc>
              <w:tcPr>
                <w:tcW w:w="992" w:type="dxa"/>
              </w:tcPr>
              <w:p w14:paraId="1DFCB9F8" w14:textId="3C0F4725"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5541C2" w:rsidRPr="003C46FE">
                  <w:rPr>
                    <w:rFonts w:ascii="Arial" w:hAnsi="Arial" w:cs="Arial"/>
                    <w:sz w:val="24"/>
                    <w:szCs w:val="24"/>
                  </w:rPr>
                  <w:t>13</w:t>
                </w:r>
              </w:p>
            </w:tc>
            <w:tc>
              <w:tcPr>
                <w:tcW w:w="993" w:type="dxa"/>
              </w:tcPr>
              <w:p w14:paraId="03772FA5" w14:textId="00C0FF7B"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D41C9D" w:rsidRPr="003C46FE">
                  <w:rPr>
                    <w:rFonts w:ascii="Arial" w:hAnsi="Arial" w:cs="Arial"/>
                    <w:sz w:val="24"/>
                    <w:szCs w:val="24"/>
                  </w:rPr>
                  <w:t>-</w:t>
                </w:r>
                <w:r w:rsidR="00A8012C" w:rsidRPr="003C46FE">
                  <w:rPr>
                    <w:rFonts w:ascii="Arial" w:hAnsi="Arial" w:cs="Arial"/>
                    <w:sz w:val="24"/>
                    <w:szCs w:val="24"/>
                  </w:rPr>
                  <w:t>19</w:t>
                </w:r>
              </w:p>
            </w:tc>
            <w:tc>
              <w:tcPr>
                <w:tcW w:w="992" w:type="dxa"/>
              </w:tcPr>
              <w:p w14:paraId="0E6B8A89" w14:textId="6AB4F67F"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D41C9D" w:rsidRPr="003C46FE">
                  <w:rPr>
                    <w:rFonts w:ascii="Arial" w:hAnsi="Arial" w:cs="Arial"/>
                    <w:sz w:val="24"/>
                    <w:szCs w:val="24"/>
                  </w:rPr>
                  <w:t>-2</w:t>
                </w:r>
                <w:r w:rsidR="00A8012C" w:rsidRPr="003C46FE">
                  <w:rPr>
                    <w:rFonts w:ascii="Arial" w:hAnsi="Arial" w:cs="Arial"/>
                    <w:sz w:val="24"/>
                    <w:szCs w:val="24"/>
                  </w:rPr>
                  <w:t>3</w:t>
                </w:r>
              </w:p>
            </w:tc>
            <w:tc>
              <w:tcPr>
                <w:tcW w:w="992" w:type="dxa"/>
              </w:tcPr>
              <w:p w14:paraId="4EAE6915" w14:textId="1DE3B6CE" w:rsidR="00941E33" w:rsidRPr="003C46FE" w:rsidRDefault="009A7BAB" w:rsidP="00097CA9">
                <w:pPr>
                  <w:jc w:val="center"/>
                  <w:rPr>
                    <w:rFonts w:ascii="Arial" w:hAnsi="Arial" w:cs="Arial"/>
                    <w:sz w:val="24"/>
                    <w:szCs w:val="24"/>
                  </w:rPr>
                </w:pPr>
                <w:r w:rsidRPr="003C46FE">
                  <w:rPr>
                    <w:rFonts w:ascii="Arial" w:hAnsi="Arial" w:cs="Arial"/>
                    <w:sz w:val="24"/>
                    <w:szCs w:val="24"/>
                  </w:rPr>
                  <w:t>9</w:t>
                </w:r>
                <w:r w:rsidR="00941E33" w:rsidRPr="003C46FE">
                  <w:rPr>
                    <w:rFonts w:ascii="Arial" w:hAnsi="Arial" w:cs="Arial"/>
                    <w:sz w:val="24"/>
                    <w:szCs w:val="24"/>
                  </w:rPr>
                  <w:t xml:space="preserve"> </w:t>
                </w:r>
              </w:p>
            </w:tc>
            <w:tc>
              <w:tcPr>
                <w:tcW w:w="992" w:type="dxa"/>
              </w:tcPr>
              <w:p w14:paraId="14023721" w14:textId="2DECF74E" w:rsidR="00941E33" w:rsidRPr="003C46FE" w:rsidRDefault="00941E33" w:rsidP="00097CA9">
                <w:pPr>
                  <w:jc w:val="center"/>
                  <w:rPr>
                    <w:rFonts w:ascii="Arial" w:hAnsi="Arial" w:cs="Arial"/>
                    <w:sz w:val="24"/>
                    <w:szCs w:val="24"/>
                  </w:rPr>
                </w:pPr>
                <w:r w:rsidRPr="003C46FE">
                  <w:rPr>
                    <w:rFonts w:ascii="Arial" w:hAnsi="Arial" w:cs="Arial"/>
                    <w:sz w:val="24"/>
                    <w:szCs w:val="24"/>
                  </w:rPr>
                  <w:t xml:space="preserve"> </w:t>
                </w:r>
                <w:r w:rsidR="00C75070" w:rsidRPr="003C46FE">
                  <w:rPr>
                    <w:rFonts w:ascii="Arial" w:hAnsi="Arial" w:cs="Arial"/>
                    <w:sz w:val="24"/>
                    <w:szCs w:val="24"/>
                  </w:rPr>
                  <w:t>24</w:t>
                </w:r>
              </w:p>
            </w:tc>
          </w:tr>
        </w:tbl>
        <w:p w14:paraId="7074C5DD" w14:textId="77777777" w:rsidR="008F4B79" w:rsidRPr="003C46FE" w:rsidRDefault="008F4B79" w:rsidP="008F4B79">
          <w:pPr>
            <w:spacing w:line="240" w:lineRule="auto"/>
            <w:ind w:left="360" w:firstLine="360"/>
            <w:rPr>
              <w:rFonts w:ascii="Arial" w:hAnsi="Arial" w:cs="Arial"/>
              <w:sz w:val="24"/>
              <w:szCs w:val="24"/>
            </w:rPr>
          </w:pPr>
        </w:p>
        <w:p w14:paraId="4AD7B46F" w14:textId="77777777" w:rsidR="008F4B79" w:rsidRPr="003C46FE" w:rsidRDefault="008F4B79" w:rsidP="008F4B79">
          <w:pPr>
            <w:pStyle w:val="ListParagraph"/>
            <w:numPr>
              <w:ilvl w:val="0"/>
              <w:numId w:val="1"/>
            </w:numPr>
            <w:ind w:left="851"/>
            <w:jc w:val="both"/>
            <w:rPr>
              <w:rFonts w:ascii="Arial" w:hAnsi="Arial" w:cs="Arial"/>
              <w:sz w:val="24"/>
              <w:szCs w:val="24"/>
            </w:rPr>
          </w:pPr>
          <w:bookmarkStart w:id="44" w:name="OLE_LINK1"/>
          <w:bookmarkStart w:id="45" w:name="OLE_LINK2"/>
          <w:r w:rsidRPr="003C46FE">
            <w:rPr>
              <w:rFonts w:ascii="Arial" w:hAnsi="Arial" w:cs="Arial"/>
              <w:sz w:val="24"/>
              <w:szCs w:val="24"/>
            </w:rPr>
            <w:t>The (</w:t>
          </w:r>
          <w:r w:rsidRPr="003C46FE">
            <w:rPr>
              <w:rFonts w:ascii="Arial" w:hAnsi="Arial" w:cs="Arial"/>
              <w:i/>
              <w:sz w:val="24"/>
              <w:szCs w:val="24"/>
            </w:rPr>
            <w:t>accruals-based)</w:t>
          </w:r>
          <w:r w:rsidRPr="003C46FE">
            <w:rPr>
              <w:rFonts w:ascii="Arial" w:hAnsi="Arial" w:cs="Arial"/>
              <w:sz w:val="24"/>
              <w:szCs w:val="24"/>
            </w:rPr>
            <w:t xml:space="preserve"> budgeted Profit &amp; Loss Account for the six months ending 30 November is:</w:t>
          </w:r>
        </w:p>
        <w:bookmarkEnd w:id="44"/>
        <w:bookmarkEnd w:id="45"/>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rsidRPr="003C46FE" w14:paraId="20E9B54F" w14:textId="77777777" w:rsidTr="00097CA9">
            <w:tc>
              <w:tcPr>
                <w:tcW w:w="2409" w:type="dxa"/>
              </w:tcPr>
              <w:p w14:paraId="5031D79F" w14:textId="77777777" w:rsidR="008F4B79" w:rsidRPr="003C46FE" w:rsidRDefault="008F4B79" w:rsidP="00097CA9">
                <w:pPr>
                  <w:rPr>
                    <w:rFonts w:ascii="Arial" w:hAnsi="Arial" w:cs="Arial"/>
                    <w:sz w:val="24"/>
                    <w:szCs w:val="24"/>
                  </w:rPr>
                </w:pPr>
              </w:p>
            </w:tc>
            <w:tc>
              <w:tcPr>
                <w:tcW w:w="1134" w:type="dxa"/>
              </w:tcPr>
              <w:p w14:paraId="2329CBAD" w14:textId="77777777" w:rsidR="008F4B79" w:rsidRPr="003C46FE" w:rsidRDefault="008F4B79" w:rsidP="00097CA9">
                <w:pPr>
                  <w:jc w:val="right"/>
                  <w:rPr>
                    <w:rFonts w:ascii="Arial" w:hAnsi="Arial" w:cs="Arial"/>
                    <w:b/>
                    <w:sz w:val="24"/>
                    <w:szCs w:val="24"/>
                  </w:rPr>
                </w:pPr>
                <w:r w:rsidRPr="003C46FE">
                  <w:rPr>
                    <w:rFonts w:ascii="Arial" w:hAnsi="Arial" w:cs="Arial"/>
                    <w:b/>
                    <w:sz w:val="24"/>
                    <w:szCs w:val="24"/>
                  </w:rPr>
                  <w:t>£000</w:t>
                </w:r>
              </w:p>
            </w:tc>
            <w:tc>
              <w:tcPr>
                <w:tcW w:w="3544" w:type="dxa"/>
              </w:tcPr>
              <w:p w14:paraId="15776851" w14:textId="77777777" w:rsidR="008F4B79" w:rsidRPr="003C46FE" w:rsidRDefault="008F4B79" w:rsidP="00097CA9">
                <w:pPr>
                  <w:rPr>
                    <w:rFonts w:ascii="Arial" w:hAnsi="Arial" w:cs="Arial"/>
                    <w:b/>
                    <w:sz w:val="24"/>
                    <w:szCs w:val="24"/>
                  </w:rPr>
                </w:pPr>
                <w:r w:rsidRPr="003C46FE">
                  <w:rPr>
                    <w:rFonts w:ascii="Arial" w:hAnsi="Arial" w:cs="Arial"/>
                    <w:b/>
                    <w:sz w:val="24"/>
                    <w:szCs w:val="24"/>
                  </w:rPr>
                  <w:t>Calculation</w:t>
                </w:r>
              </w:p>
            </w:tc>
          </w:tr>
          <w:tr w:rsidR="008F4B79" w:rsidRPr="003C46FE" w14:paraId="3439859E" w14:textId="77777777" w:rsidTr="00097CA9">
            <w:trPr>
              <w:trHeight w:val="439"/>
            </w:trPr>
            <w:tc>
              <w:tcPr>
                <w:tcW w:w="2409" w:type="dxa"/>
              </w:tcPr>
              <w:p w14:paraId="40DD4EEC" w14:textId="77777777" w:rsidR="008F4B79" w:rsidRPr="003C46FE" w:rsidRDefault="008F4B79" w:rsidP="00097CA9">
                <w:pPr>
                  <w:rPr>
                    <w:rFonts w:ascii="Arial" w:hAnsi="Arial" w:cs="Arial"/>
                    <w:sz w:val="24"/>
                    <w:szCs w:val="24"/>
                  </w:rPr>
                </w:pPr>
                <w:r w:rsidRPr="003C46FE">
                  <w:rPr>
                    <w:rFonts w:ascii="Arial" w:hAnsi="Arial" w:cs="Arial"/>
                    <w:sz w:val="24"/>
                    <w:szCs w:val="24"/>
                  </w:rPr>
                  <w:t xml:space="preserve">Sales </w:t>
                </w:r>
              </w:p>
            </w:tc>
            <w:tc>
              <w:tcPr>
                <w:tcW w:w="1134" w:type="dxa"/>
              </w:tcPr>
              <w:p w14:paraId="0529888F" w14:textId="05A53898" w:rsidR="008F4B79" w:rsidRPr="003C46FE" w:rsidRDefault="008E3513" w:rsidP="00097CA9">
                <w:pPr>
                  <w:jc w:val="right"/>
                  <w:rPr>
                    <w:rFonts w:ascii="Arial" w:hAnsi="Arial" w:cs="Arial"/>
                    <w:sz w:val="24"/>
                    <w:szCs w:val="24"/>
                  </w:rPr>
                </w:pPr>
                <w:r w:rsidRPr="003C46FE">
                  <w:rPr>
                    <w:rFonts w:ascii="Arial" w:hAnsi="Arial" w:cs="Arial"/>
                    <w:sz w:val="24"/>
                    <w:szCs w:val="24"/>
                  </w:rPr>
                  <w:t>1350</w:t>
                </w:r>
                <w:r w:rsidR="008F4B79" w:rsidRPr="003C46FE">
                  <w:rPr>
                    <w:rFonts w:ascii="Arial" w:hAnsi="Arial" w:cs="Arial"/>
                    <w:sz w:val="24"/>
                    <w:szCs w:val="24"/>
                  </w:rPr>
                  <w:t xml:space="preserve"> </w:t>
                </w:r>
              </w:p>
            </w:tc>
            <w:tc>
              <w:tcPr>
                <w:tcW w:w="3544" w:type="dxa"/>
              </w:tcPr>
              <w:p w14:paraId="25687ABE" w14:textId="34DA50D3" w:rsidR="008F4B79" w:rsidRPr="003C46FE" w:rsidRDefault="008F4B79" w:rsidP="00097CA9">
                <w:pPr>
                  <w:rPr>
                    <w:rFonts w:ascii="Arial" w:hAnsi="Arial" w:cs="Arial"/>
                    <w:sz w:val="24"/>
                    <w:szCs w:val="24"/>
                  </w:rPr>
                </w:pPr>
                <w:r w:rsidRPr="003C46FE">
                  <w:rPr>
                    <w:rFonts w:ascii="Arial" w:hAnsi="Arial" w:cs="Arial"/>
                    <w:sz w:val="24"/>
                    <w:szCs w:val="24"/>
                  </w:rPr>
                  <w:t xml:space="preserve"> </w:t>
                </w:r>
                <w:r w:rsidR="00B964FF" w:rsidRPr="003C46FE">
                  <w:rPr>
                    <w:rFonts w:ascii="Arial" w:hAnsi="Arial" w:cs="Arial"/>
                    <w:sz w:val="24"/>
                    <w:szCs w:val="24"/>
                  </w:rPr>
                  <w:t>200+</w:t>
                </w:r>
                <w:r w:rsidR="00F34F60" w:rsidRPr="003C46FE">
                  <w:rPr>
                    <w:rFonts w:ascii="Arial" w:hAnsi="Arial" w:cs="Arial"/>
                    <w:sz w:val="24"/>
                    <w:szCs w:val="24"/>
                  </w:rPr>
                  <w:t>240+210+220+230+250</w:t>
                </w:r>
              </w:p>
            </w:tc>
          </w:tr>
          <w:tr w:rsidR="008F4B79" w:rsidRPr="003C46FE" w14:paraId="6ADA0140" w14:textId="77777777" w:rsidTr="00097CA9">
            <w:trPr>
              <w:trHeight w:val="414"/>
            </w:trPr>
            <w:tc>
              <w:tcPr>
                <w:tcW w:w="2409" w:type="dxa"/>
              </w:tcPr>
              <w:p w14:paraId="1DC7D9E3" w14:textId="77777777" w:rsidR="008F4B79" w:rsidRPr="003C46FE" w:rsidRDefault="008F4B79" w:rsidP="00097CA9">
                <w:pPr>
                  <w:rPr>
                    <w:rFonts w:ascii="Arial" w:hAnsi="Arial" w:cs="Arial"/>
                    <w:sz w:val="24"/>
                    <w:szCs w:val="24"/>
                  </w:rPr>
                </w:pPr>
                <w:r w:rsidRPr="003C46FE">
                  <w:rPr>
                    <w:rFonts w:ascii="Arial" w:hAnsi="Arial" w:cs="Arial"/>
                    <w:sz w:val="24"/>
                    <w:szCs w:val="24"/>
                  </w:rPr>
                  <w:t>Cost of goods sold</w:t>
                </w:r>
              </w:p>
            </w:tc>
            <w:tc>
              <w:tcPr>
                <w:tcW w:w="1134" w:type="dxa"/>
              </w:tcPr>
              <w:p w14:paraId="16FEAAFD" w14:textId="6099D5E3" w:rsidR="008F4B79" w:rsidRPr="003C46FE" w:rsidRDefault="008F4B79" w:rsidP="00097CA9">
                <w:pPr>
                  <w:jc w:val="right"/>
                  <w:rPr>
                    <w:rFonts w:ascii="Arial" w:hAnsi="Arial" w:cs="Arial"/>
                    <w:sz w:val="24"/>
                    <w:szCs w:val="24"/>
                    <w:u w:val="single"/>
                  </w:rPr>
                </w:pPr>
                <w:r w:rsidRPr="003C46FE">
                  <w:rPr>
                    <w:rFonts w:ascii="Arial" w:hAnsi="Arial" w:cs="Arial"/>
                    <w:sz w:val="24"/>
                    <w:szCs w:val="24"/>
                    <w:u w:val="single"/>
                  </w:rPr>
                  <w:t>(</w:t>
                </w:r>
                <w:r w:rsidR="00CA290C" w:rsidRPr="003C46FE">
                  <w:rPr>
                    <w:rFonts w:ascii="Arial" w:hAnsi="Arial" w:cs="Arial"/>
                    <w:sz w:val="24"/>
                    <w:szCs w:val="24"/>
                    <w:u w:val="single"/>
                  </w:rPr>
                  <w:t>878)</w:t>
                </w:r>
                <w:r w:rsidRPr="003C46FE">
                  <w:rPr>
                    <w:rFonts w:ascii="Arial" w:hAnsi="Arial" w:cs="Arial"/>
                    <w:sz w:val="24"/>
                    <w:szCs w:val="24"/>
                    <w:u w:val="single"/>
                  </w:rPr>
                  <w:t xml:space="preserve">       </w:t>
                </w:r>
              </w:p>
            </w:tc>
            <w:tc>
              <w:tcPr>
                <w:tcW w:w="3544" w:type="dxa"/>
              </w:tcPr>
              <w:p w14:paraId="42F2775D" w14:textId="77777777" w:rsidR="008F4B79" w:rsidRPr="003C46FE" w:rsidRDefault="008F4B79" w:rsidP="00097CA9">
                <w:pPr>
                  <w:rPr>
                    <w:rFonts w:ascii="Arial" w:hAnsi="Arial" w:cs="Arial"/>
                    <w:sz w:val="24"/>
                    <w:szCs w:val="24"/>
                  </w:rPr>
                </w:pPr>
                <w:r w:rsidRPr="003C46FE">
                  <w:rPr>
                    <w:rFonts w:ascii="Arial" w:hAnsi="Arial" w:cs="Arial"/>
                    <w:sz w:val="24"/>
                    <w:szCs w:val="24"/>
                  </w:rPr>
                  <w:t xml:space="preserve">therefore  </w:t>
                </w:r>
              </w:p>
            </w:tc>
          </w:tr>
          <w:tr w:rsidR="008F4B79" w:rsidRPr="003C46FE" w14:paraId="3C2F039C" w14:textId="77777777" w:rsidTr="00097CA9">
            <w:trPr>
              <w:trHeight w:val="407"/>
            </w:trPr>
            <w:tc>
              <w:tcPr>
                <w:tcW w:w="2409" w:type="dxa"/>
              </w:tcPr>
              <w:p w14:paraId="486EE59E" w14:textId="77777777" w:rsidR="008F4B79" w:rsidRPr="003C46FE" w:rsidRDefault="008F4B79" w:rsidP="00097CA9">
                <w:pPr>
                  <w:rPr>
                    <w:rFonts w:ascii="Arial" w:hAnsi="Arial" w:cs="Arial"/>
                    <w:sz w:val="24"/>
                    <w:szCs w:val="24"/>
                  </w:rPr>
                </w:pPr>
                <w:r w:rsidRPr="003C46FE">
                  <w:rPr>
                    <w:rFonts w:ascii="Arial" w:hAnsi="Arial" w:cs="Arial"/>
                    <w:sz w:val="24"/>
                    <w:szCs w:val="24"/>
                  </w:rPr>
                  <w:t>Gross profit</w:t>
                </w:r>
              </w:p>
            </w:tc>
            <w:tc>
              <w:tcPr>
                <w:tcW w:w="1134" w:type="dxa"/>
              </w:tcPr>
              <w:p w14:paraId="616BB17E" w14:textId="3B07F907" w:rsidR="008F4B79" w:rsidRPr="003C46FE" w:rsidRDefault="00DD1118" w:rsidP="00097CA9">
                <w:pPr>
                  <w:jc w:val="right"/>
                  <w:rPr>
                    <w:rFonts w:ascii="Arial" w:hAnsi="Arial" w:cs="Arial"/>
                    <w:sz w:val="24"/>
                    <w:szCs w:val="24"/>
                  </w:rPr>
                </w:pPr>
                <w:r w:rsidRPr="003C46FE">
                  <w:rPr>
                    <w:rFonts w:ascii="Arial" w:hAnsi="Arial" w:cs="Arial"/>
                    <w:sz w:val="24"/>
                    <w:szCs w:val="24"/>
                  </w:rPr>
                  <w:t>472</w:t>
                </w:r>
                <w:r w:rsidR="008F4B79" w:rsidRPr="003C46FE">
                  <w:rPr>
                    <w:rFonts w:ascii="Arial" w:hAnsi="Arial" w:cs="Arial"/>
                    <w:sz w:val="24"/>
                    <w:szCs w:val="24"/>
                  </w:rPr>
                  <w:t xml:space="preserve"> </w:t>
                </w:r>
              </w:p>
            </w:tc>
            <w:tc>
              <w:tcPr>
                <w:tcW w:w="3544" w:type="dxa"/>
              </w:tcPr>
              <w:p w14:paraId="7B851978" w14:textId="09CD35A8" w:rsidR="008F4B79" w:rsidRPr="003C46FE" w:rsidRDefault="008F4B79" w:rsidP="00097CA9">
                <w:pPr>
                  <w:rPr>
                    <w:rFonts w:ascii="Arial" w:hAnsi="Arial" w:cs="Arial"/>
                    <w:sz w:val="24"/>
                    <w:szCs w:val="24"/>
                  </w:rPr>
                </w:pPr>
                <w:r w:rsidRPr="003C46FE">
                  <w:rPr>
                    <w:rFonts w:ascii="Arial" w:hAnsi="Arial" w:cs="Arial"/>
                    <w:sz w:val="24"/>
                    <w:szCs w:val="24"/>
                  </w:rPr>
                  <w:t xml:space="preserve">                                       </w:t>
                </w:r>
              </w:p>
            </w:tc>
          </w:tr>
          <w:tr w:rsidR="008F4B79" w:rsidRPr="003C46FE" w14:paraId="46C1183F" w14:textId="77777777" w:rsidTr="00097CA9">
            <w:trPr>
              <w:trHeight w:val="413"/>
            </w:trPr>
            <w:tc>
              <w:tcPr>
                <w:tcW w:w="2409" w:type="dxa"/>
              </w:tcPr>
              <w:p w14:paraId="72AA4A9D" w14:textId="77777777" w:rsidR="008F4B79" w:rsidRPr="003C46FE" w:rsidRDefault="008F4B79" w:rsidP="00097CA9">
                <w:pPr>
                  <w:rPr>
                    <w:rFonts w:ascii="Arial" w:hAnsi="Arial" w:cs="Arial"/>
                    <w:sz w:val="24"/>
                    <w:szCs w:val="24"/>
                  </w:rPr>
                </w:pPr>
                <w:r w:rsidRPr="003C46FE">
                  <w:rPr>
                    <w:rFonts w:ascii="Arial" w:hAnsi="Arial" w:cs="Arial"/>
                    <w:sz w:val="24"/>
                    <w:szCs w:val="24"/>
                  </w:rPr>
                  <w:t>Selling expenses</w:t>
                </w:r>
              </w:p>
            </w:tc>
            <w:tc>
              <w:tcPr>
                <w:tcW w:w="1134" w:type="dxa"/>
              </w:tcPr>
              <w:p w14:paraId="09FD6C2A" w14:textId="3F005780" w:rsidR="008F4B79" w:rsidRPr="003C46FE" w:rsidRDefault="008F4B79" w:rsidP="00097CA9">
                <w:pPr>
                  <w:jc w:val="right"/>
                  <w:rPr>
                    <w:rFonts w:ascii="Arial" w:hAnsi="Arial" w:cs="Arial"/>
                    <w:sz w:val="24"/>
                    <w:szCs w:val="24"/>
                  </w:rPr>
                </w:pPr>
                <w:r w:rsidRPr="003C46FE">
                  <w:rPr>
                    <w:rFonts w:ascii="Arial" w:hAnsi="Arial" w:cs="Arial"/>
                    <w:sz w:val="24"/>
                    <w:szCs w:val="24"/>
                  </w:rPr>
                  <w:t>(</w:t>
                </w:r>
                <w:bookmarkStart w:id="46" w:name="_Int_mADcIjTg"/>
                <w:r w:rsidR="0002248E" w:rsidRPr="003C46FE">
                  <w:rPr>
                    <w:rFonts w:ascii="Arial" w:hAnsi="Arial" w:cs="Arial"/>
                    <w:sz w:val="24"/>
                    <w:szCs w:val="24"/>
                  </w:rPr>
                  <w:t>41</w:t>
                </w:r>
                <w:r w:rsidRPr="003C46FE">
                  <w:rPr>
                    <w:rFonts w:ascii="Arial" w:hAnsi="Arial" w:cs="Arial"/>
                    <w:sz w:val="24"/>
                    <w:szCs w:val="24"/>
                  </w:rPr>
                  <w:t xml:space="preserve">  )</w:t>
                </w:r>
                <w:bookmarkEnd w:id="46"/>
              </w:p>
            </w:tc>
            <w:tc>
              <w:tcPr>
                <w:tcW w:w="3544" w:type="dxa"/>
              </w:tcPr>
              <w:p w14:paraId="5A2B35F0" w14:textId="13155AA8" w:rsidR="008F4B79" w:rsidRPr="003C46FE" w:rsidRDefault="008F4B79" w:rsidP="00097CA9">
                <w:pPr>
                  <w:rPr>
                    <w:rFonts w:ascii="Arial" w:hAnsi="Arial" w:cs="Arial"/>
                    <w:sz w:val="24"/>
                    <w:szCs w:val="24"/>
                  </w:rPr>
                </w:pPr>
                <w:r w:rsidRPr="003C46FE">
                  <w:rPr>
                    <w:rFonts w:ascii="Arial" w:hAnsi="Arial" w:cs="Arial"/>
                    <w:sz w:val="24"/>
                    <w:szCs w:val="24"/>
                  </w:rPr>
                  <w:t xml:space="preserve"> </w:t>
                </w:r>
                <w:r w:rsidR="0014738B" w:rsidRPr="003C46FE">
                  <w:rPr>
                    <w:rFonts w:ascii="Arial" w:hAnsi="Arial" w:cs="Arial"/>
                    <w:sz w:val="24"/>
                    <w:szCs w:val="24"/>
                  </w:rPr>
                  <w:t>5+</w:t>
                </w:r>
                <w:r w:rsidR="00652242" w:rsidRPr="003C46FE">
                  <w:rPr>
                    <w:rFonts w:ascii="Arial" w:hAnsi="Arial" w:cs="Arial"/>
                    <w:sz w:val="24"/>
                    <w:szCs w:val="24"/>
                  </w:rPr>
                  <w:t>6+7+8+9+6</w:t>
                </w:r>
              </w:p>
            </w:tc>
          </w:tr>
          <w:tr w:rsidR="008F4B79" w:rsidRPr="003C46FE" w14:paraId="24BAAB0B" w14:textId="77777777" w:rsidTr="00097CA9">
            <w:trPr>
              <w:trHeight w:val="419"/>
            </w:trPr>
            <w:tc>
              <w:tcPr>
                <w:tcW w:w="2409" w:type="dxa"/>
              </w:tcPr>
              <w:p w14:paraId="78CBFD7A" w14:textId="77777777" w:rsidR="008F4B79" w:rsidRPr="003C46FE" w:rsidRDefault="008F4B79" w:rsidP="00097CA9">
                <w:pPr>
                  <w:rPr>
                    <w:rFonts w:ascii="Arial" w:hAnsi="Arial" w:cs="Arial"/>
                    <w:sz w:val="24"/>
                    <w:szCs w:val="24"/>
                  </w:rPr>
                </w:pPr>
                <w:r w:rsidRPr="003C46FE">
                  <w:rPr>
                    <w:rFonts w:ascii="Arial" w:hAnsi="Arial" w:cs="Arial"/>
                    <w:sz w:val="24"/>
                    <w:szCs w:val="24"/>
                  </w:rPr>
                  <w:lastRenderedPageBreak/>
                  <w:t>Admin Expenses</w:t>
                </w:r>
              </w:p>
            </w:tc>
            <w:tc>
              <w:tcPr>
                <w:tcW w:w="1134" w:type="dxa"/>
              </w:tcPr>
              <w:p w14:paraId="44C8344C" w14:textId="7A073A7C" w:rsidR="008F4B79" w:rsidRPr="003C46FE" w:rsidRDefault="008F4B79" w:rsidP="00097CA9">
                <w:pPr>
                  <w:jc w:val="right"/>
                  <w:rPr>
                    <w:rFonts w:ascii="Arial" w:hAnsi="Arial" w:cs="Arial"/>
                    <w:sz w:val="24"/>
                    <w:szCs w:val="24"/>
                  </w:rPr>
                </w:pPr>
                <w:r w:rsidRPr="003C46FE">
                  <w:rPr>
                    <w:rFonts w:ascii="Arial" w:hAnsi="Arial" w:cs="Arial"/>
                    <w:sz w:val="24"/>
                    <w:szCs w:val="24"/>
                  </w:rPr>
                  <w:t>(</w:t>
                </w:r>
                <w:r w:rsidR="00077568" w:rsidRPr="003C46FE">
                  <w:rPr>
                    <w:rFonts w:ascii="Arial" w:hAnsi="Arial" w:cs="Arial"/>
                    <w:sz w:val="24"/>
                    <w:szCs w:val="24"/>
                  </w:rPr>
                  <w:t>153</w:t>
                </w:r>
                <w:r w:rsidR="00B66435" w:rsidRPr="003C46FE">
                  <w:rPr>
                    <w:rFonts w:ascii="Arial" w:hAnsi="Arial" w:cs="Arial"/>
                    <w:sz w:val="24"/>
                    <w:szCs w:val="24"/>
                  </w:rPr>
                  <w:t>)</w:t>
                </w:r>
                <w:r w:rsidRPr="003C46FE">
                  <w:rPr>
                    <w:rFonts w:ascii="Arial" w:hAnsi="Arial" w:cs="Arial"/>
                    <w:sz w:val="24"/>
                    <w:szCs w:val="24"/>
                  </w:rPr>
                  <w:t xml:space="preserve">       </w:t>
                </w:r>
              </w:p>
            </w:tc>
            <w:tc>
              <w:tcPr>
                <w:tcW w:w="3544" w:type="dxa"/>
              </w:tcPr>
              <w:p w14:paraId="4F8B0E91" w14:textId="3B5654FD" w:rsidR="008F4B79" w:rsidRPr="003C46FE" w:rsidRDefault="008F4B79" w:rsidP="00097CA9">
                <w:pPr>
                  <w:rPr>
                    <w:rFonts w:ascii="Arial" w:hAnsi="Arial" w:cs="Arial"/>
                    <w:sz w:val="24"/>
                    <w:szCs w:val="24"/>
                  </w:rPr>
                </w:pPr>
              </w:p>
            </w:tc>
          </w:tr>
          <w:tr w:rsidR="008F4B79" w:rsidRPr="003C46FE" w14:paraId="583A840C" w14:textId="77777777" w:rsidTr="00097CA9">
            <w:trPr>
              <w:trHeight w:val="424"/>
            </w:trPr>
            <w:tc>
              <w:tcPr>
                <w:tcW w:w="2409" w:type="dxa"/>
              </w:tcPr>
              <w:p w14:paraId="28407AB9" w14:textId="77777777" w:rsidR="008F4B79" w:rsidRPr="003C46FE" w:rsidRDefault="008F4B79" w:rsidP="00097CA9">
                <w:pPr>
                  <w:rPr>
                    <w:rFonts w:ascii="Arial" w:hAnsi="Arial" w:cs="Arial"/>
                    <w:sz w:val="24"/>
                    <w:szCs w:val="24"/>
                  </w:rPr>
                </w:pPr>
                <w:r w:rsidRPr="003C46FE">
                  <w:rPr>
                    <w:rFonts w:ascii="Arial" w:hAnsi="Arial" w:cs="Arial"/>
                    <w:sz w:val="24"/>
                    <w:szCs w:val="24"/>
                  </w:rPr>
                  <w:t>Credit card charges</w:t>
                </w:r>
              </w:p>
            </w:tc>
            <w:tc>
              <w:tcPr>
                <w:tcW w:w="1134" w:type="dxa"/>
              </w:tcPr>
              <w:p w14:paraId="4CB0C7C0" w14:textId="145EA0B4" w:rsidR="008F4B79" w:rsidRPr="003C46FE" w:rsidRDefault="008F4B79" w:rsidP="00097CA9">
                <w:pPr>
                  <w:jc w:val="right"/>
                  <w:rPr>
                    <w:rFonts w:ascii="Arial" w:hAnsi="Arial" w:cs="Arial"/>
                    <w:sz w:val="24"/>
                    <w:szCs w:val="24"/>
                    <w:u w:val="single"/>
                  </w:rPr>
                </w:pPr>
                <w:r w:rsidRPr="003C46FE">
                  <w:rPr>
                    <w:rFonts w:ascii="Arial" w:hAnsi="Arial" w:cs="Arial"/>
                    <w:sz w:val="24"/>
                    <w:szCs w:val="24"/>
                    <w:u w:val="single"/>
                  </w:rPr>
                  <w:t xml:space="preserve"> (</w:t>
                </w:r>
                <w:bookmarkStart w:id="47" w:name="_Int_DqZ5u8hs"/>
                <w:r w:rsidR="004232BF" w:rsidRPr="003C46FE">
                  <w:rPr>
                    <w:rFonts w:ascii="Arial" w:hAnsi="Arial" w:cs="Arial"/>
                    <w:sz w:val="24"/>
                    <w:szCs w:val="24"/>
                    <w:u w:val="single"/>
                  </w:rPr>
                  <w:t>12</w:t>
                </w:r>
                <w:r w:rsidRPr="003C46FE">
                  <w:rPr>
                    <w:rFonts w:ascii="Arial" w:hAnsi="Arial" w:cs="Arial"/>
                    <w:sz w:val="24"/>
                    <w:szCs w:val="24"/>
                    <w:u w:val="single"/>
                  </w:rPr>
                  <w:t xml:space="preserve">  </w:t>
                </w:r>
                <w:r w:rsidR="00366A8E" w:rsidRPr="003C46FE">
                  <w:rPr>
                    <w:rFonts w:ascii="Arial" w:hAnsi="Arial" w:cs="Arial"/>
                    <w:sz w:val="24"/>
                    <w:szCs w:val="24"/>
                    <w:u w:val="single"/>
                  </w:rPr>
                  <w:t>)</w:t>
                </w:r>
                <w:bookmarkEnd w:id="47"/>
              </w:p>
            </w:tc>
            <w:tc>
              <w:tcPr>
                <w:tcW w:w="3544" w:type="dxa"/>
              </w:tcPr>
              <w:p w14:paraId="34EBE199" w14:textId="121050AF" w:rsidR="008F4B79" w:rsidRPr="003C46FE" w:rsidRDefault="008F4B79" w:rsidP="00097CA9">
                <w:pPr>
                  <w:rPr>
                    <w:rFonts w:ascii="Arial" w:hAnsi="Arial" w:cs="Arial"/>
                    <w:sz w:val="24"/>
                    <w:szCs w:val="24"/>
                  </w:rPr>
                </w:pPr>
                <w:r w:rsidRPr="003C46FE">
                  <w:rPr>
                    <w:rFonts w:ascii="Arial" w:hAnsi="Arial" w:cs="Arial"/>
                    <w:sz w:val="24"/>
                    <w:szCs w:val="24"/>
                  </w:rPr>
                  <w:t xml:space="preserve">       </w:t>
                </w:r>
                <w:r w:rsidR="0025376E" w:rsidRPr="003C46FE">
                  <w:rPr>
                    <w:rFonts w:ascii="Arial" w:hAnsi="Arial" w:cs="Arial"/>
                    <w:sz w:val="24"/>
                    <w:szCs w:val="24"/>
                  </w:rPr>
                  <w:t>1350,000</w:t>
                </w:r>
                <w:r w:rsidR="005D48E4" w:rsidRPr="003C46FE">
                  <w:rPr>
                    <w:rFonts w:ascii="Arial" w:hAnsi="Arial" w:cs="Arial"/>
                    <w:sz w:val="24"/>
                    <w:szCs w:val="24"/>
                  </w:rPr>
                  <w:t>x30%x</w:t>
                </w:r>
                <w:r w:rsidR="00217EF4" w:rsidRPr="003C46FE">
                  <w:rPr>
                    <w:rFonts w:ascii="Arial" w:hAnsi="Arial" w:cs="Arial"/>
                    <w:sz w:val="24"/>
                    <w:szCs w:val="24"/>
                  </w:rPr>
                  <w:t>3%</w:t>
                </w:r>
                <w:r w:rsidRPr="003C46FE">
                  <w:rPr>
                    <w:rFonts w:ascii="Arial" w:hAnsi="Arial" w:cs="Arial"/>
                    <w:sz w:val="24"/>
                    <w:szCs w:val="24"/>
                  </w:rPr>
                  <w:t xml:space="preserve">                                  </w:t>
                </w:r>
              </w:p>
            </w:tc>
          </w:tr>
          <w:tr w:rsidR="008F4B79" w:rsidRPr="003C46FE" w14:paraId="75BDAA06" w14:textId="77777777" w:rsidTr="00097CA9">
            <w:trPr>
              <w:trHeight w:val="417"/>
            </w:trPr>
            <w:tc>
              <w:tcPr>
                <w:tcW w:w="2409" w:type="dxa"/>
              </w:tcPr>
              <w:p w14:paraId="57E8958D" w14:textId="77777777" w:rsidR="008F4B79" w:rsidRPr="003C46FE" w:rsidRDefault="008F4B79" w:rsidP="00097CA9">
                <w:pPr>
                  <w:rPr>
                    <w:rFonts w:ascii="Arial" w:hAnsi="Arial" w:cs="Arial"/>
                    <w:sz w:val="24"/>
                    <w:szCs w:val="24"/>
                  </w:rPr>
                </w:pPr>
                <w:r w:rsidRPr="003C46FE">
                  <w:rPr>
                    <w:rFonts w:ascii="Arial" w:hAnsi="Arial" w:cs="Arial"/>
                    <w:sz w:val="24"/>
                    <w:szCs w:val="24"/>
                  </w:rPr>
                  <w:t>Operating profit</w:t>
                </w:r>
              </w:p>
            </w:tc>
            <w:tc>
              <w:tcPr>
                <w:tcW w:w="1134" w:type="dxa"/>
              </w:tcPr>
              <w:p w14:paraId="10BE3038" w14:textId="6715FD6D" w:rsidR="008F4B79" w:rsidRPr="003C46FE" w:rsidRDefault="00F45409" w:rsidP="00F45409">
                <w:pPr>
                  <w:jc w:val="center"/>
                  <w:rPr>
                    <w:rFonts w:ascii="Arial" w:hAnsi="Arial" w:cs="Arial"/>
                    <w:sz w:val="24"/>
                    <w:szCs w:val="24"/>
                  </w:rPr>
                </w:pPr>
                <w:r w:rsidRPr="003C46FE">
                  <w:rPr>
                    <w:rFonts w:ascii="Arial" w:hAnsi="Arial" w:cs="Arial"/>
                    <w:sz w:val="24"/>
                    <w:szCs w:val="24"/>
                  </w:rPr>
                  <w:t xml:space="preserve"> </w:t>
                </w:r>
                <w:bookmarkStart w:id="48" w:name="_Int_klsQSut5"/>
                <w:r w:rsidRPr="003C46FE">
                  <w:rPr>
                    <w:rFonts w:ascii="Arial" w:hAnsi="Arial" w:cs="Arial"/>
                    <w:sz w:val="24"/>
                    <w:szCs w:val="24"/>
                  </w:rPr>
                  <w:t>(</w:t>
                </w:r>
                <w:r w:rsidR="008157AF" w:rsidRPr="003C46FE">
                  <w:rPr>
                    <w:rFonts w:ascii="Arial" w:hAnsi="Arial" w:cs="Arial"/>
                    <w:sz w:val="24"/>
                    <w:szCs w:val="24"/>
                  </w:rPr>
                  <w:t xml:space="preserve">  </w:t>
                </w:r>
                <w:r w:rsidRPr="003C46FE">
                  <w:rPr>
                    <w:rFonts w:ascii="Arial" w:hAnsi="Arial" w:cs="Arial"/>
                    <w:sz w:val="24"/>
                    <w:szCs w:val="24"/>
                  </w:rPr>
                  <w:t>266</w:t>
                </w:r>
                <w:bookmarkStart w:id="49" w:name="_Int_von8aGUM"/>
                <w:bookmarkEnd w:id="48"/>
                <w:r w:rsidR="008F4B79" w:rsidRPr="003C46FE">
                  <w:rPr>
                    <w:rFonts w:ascii="Arial" w:hAnsi="Arial" w:cs="Arial"/>
                    <w:sz w:val="24"/>
                    <w:szCs w:val="24"/>
                  </w:rPr>
                  <w:t xml:space="preserve"> </w:t>
                </w:r>
                <w:r w:rsidR="008157AF" w:rsidRPr="003C46FE">
                  <w:rPr>
                    <w:rFonts w:ascii="Arial" w:hAnsi="Arial" w:cs="Arial"/>
                    <w:sz w:val="24"/>
                    <w:szCs w:val="24"/>
                  </w:rPr>
                  <w:t xml:space="preserve"> )</w:t>
                </w:r>
                <w:bookmarkEnd w:id="49"/>
              </w:p>
            </w:tc>
            <w:tc>
              <w:tcPr>
                <w:tcW w:w="3544" w:type="dxa"/>
              </w:tcPr>
              <w:p w14:paraId="6B4CA0B2" w14:textId="77777777" w:rsidR="008F4B79" w:rsidRPr="003C46FE" w:rsidRDefault="008F4B79" w:rsidP="00097CA9">
                <w:pPr>
                  <w:rPr>
                    <w:rFonts w:ascii="Arial" w:hAnsi="Arial" w:cs="Arial"/>
                    <w:sz w:val="24"/>
                    <w:szCs w:val="24"/>
                  </w:rPr>
                </w:pPr>
              </w:p>
            </w:tc>
          </w:tr>
          <w:tr w:rsidR="008F4B79" w:rsidRPr="003C46FE" w14:paraId="632DB9A7" w14:textId="77777777" w:rsidTr="00097CA9">
            <w:trPr>
              <w:trHeight w:val="409"/>
            </w:trPr>
            <w:tc>
              <w:tcPr>
                <w:tcW w:w="2409" w:type="dxa"/>
              </w:tcPr>
              <w:p w14:paraId="08308E9C" w14:textId="77777777" w:rsidR="008F4B79" w:rsidRPr="003C46FE" w:rsidRDefault="008F4B79" w:rsidP="00097CA9">
                <w:pPr>
                  <w:rPr>
                    <w:rFonts w:ascii="Arial" w:hAnsi="Arial" w:cs="Arial"/>
                    <w:sz w:val="24"/>
                    <w:szCs w:val="24"/>
                  </w:rPr>
                </w:pPr>
                <w:r w:rsidRPr="003C46FE">
                  <w:rPr>
                    <w:rFonts w:ascii="Arial" w:hAnsi="Arial" w:cs="Arial"/>
                    <w:sz w:val="24"/>
                    <w:szCs w:val="24"/>
                  </w:rPr>
                  <w:t>Interest payable</w:t>
                </w:r>
              </w:p>
            </w:tc>
            <w:tc>
              <w:tcPr>
                <w:tcW w:w="1134" w:type="dxa"/>
              </w:tcPr>
              <w:p w14:paraId="49DBB5D6" w14:textId="41F0707B" w:rsidR="008F4B79" w:rsidRPr="003C46FE" w:rsidRDefault="008F4B79" w:rsidP="00097CA9">
                <w:pPr>
                  <w:jc w:val="right"/>
                  <w:rPr>
                    <w:rFonts w:ascii="Arial" w:hAnsi="Arial" w:cs="Arial"/>
                    <w:sz w:val="24"/>
                    <w:szCs w:val="24"/>
                    <w:u w:val="single"/>
                  </w:rPr>
                </w:pPr>
                <w:r w:rsidRPr="003C46FE">
                  <w:rPr>
                    <w:rFonts w:ascii="Arial" w:hAnsi="Arial" w:cs="Arial"/>
                    <w:sz w:val="24"/>
                    <w:szCs w:val="24"/>
                    <w:u w:val="single"/>
                  </w:rPr>
                  <w:t xml:space="preserve">   (</w:t>
                </w:r>
                <w:r w:rsidR="00B019F3" w:rsidRPr="003C46FE">
                  <w:rPr>
                    <w:rFonts w:ascii="Arial" w:hAnsi="Arial" w:cs="Arial"/>
                    <w:sz w:val="24"/>
                    <w:szCs w:val="24"/>
                    <w:u w:val="single"/>
                  </w:rPr>
                  <w:t>6</w:t>
                </w:r>
                <w:r w:rsidRPr="003C46FE">
                  <w:rPr>
                    <w:rFonts w:ascii="Arial" w:hAnsi="Arial" w:cs="Arial"/>
                    <w:sz w:val="24"/>
                    <w:szCs w:val="24"/>
                    <w:u w:val="single"/>
                  </w:rPr>
                  <w:t xml:space="preserve">   </w:t>
                </w:r>
                <w:bookmarkStart w:id="50" w:name="_Int_UsKy4ONw"/>
                <w:r w:rsidRPr="003C46FE">
                  <w:rPr>
                    <w:rFonts w:ascii="Arial" w:hAnsi="Arial" w:cs="Arial"/>
                    <w:sz w:val="24"/>
                    <w:szCs w:val="24"/>
                    <w:u w:val="single"/>
                  </w:rPr>
                  <w:t xml:space="preserve">  )</w:t>
                </w:r>
                <w:bookmarkEnd w:id="50"/>
              </w:p>
            </w:tc>
            <w:tc>
              <w:tcPr>
                <w:tcW w:w="3544" w:type="dxa"/>
              </w:tcPr>
              <w:p w14:paraId="0CDBB14E" w14:textId="19A99259" w:rsidR="008F4B79" w:rsidRPr="003C46FE" w:rsidRDefault="008F4B79" w:rsidP="00097CA9">
                <w:pPr>
                  <w:rPr>
                    <w:rFonts w:ascii="Arial" w:hAnsi="Arial" w:cs="Arial"/>
                    <w:sz w:val="24"/>
                    <w:szCs w:val="24"/>
                  </w:rPr>
                </w:pPr>
                <w:r w:rsidRPr="003C46FE">
                  <w:rPr>
                    <w:rFonts w:ascii="Arial" w:hAnsi="Arial" w:cs="Arial"/>
                    <w:sz w:val="24"/>
                    <w:szCs w:val="24"/>
                  </w:rPr>
                  <w:t xml:space="preserve">        </w:t>
                </w:r>
                <w:r w:rsidR="00084010" w:rsidRPr="003C46FE">
                  <w:rPr>
                    <w:rFonts w:ascii="Arial" w:hAnsi="Arial" w:cs="Arial"/>
                    <w:sz w:val="24"/>
                    <w:szCs w:val="24"/>
                  </w:rPr>
                  <w:t>6x4000x</w:t>
                </w:r>
                <w:r w:rsidR="00787BF4" w:rsidRPr="003C46FE">
                  <w:rPr>
                    <w:rFonts w:ascii="Arial" w:hAnsi="Arial" w:cs="Arial"/>
                    <w:sz w:val="24"/>
                    <w:szCs w:val="24"/>
                  </w:rPr>
                  <w:t>25%</w:t>
                </w:r>
                <w:r w:rsidRPr="003C46FE">
                  <w:rPr>
                    <w:rFonts w:ascii="Arial" w:hAnsi="Arial" w:cs="Arial"/>
                    <w:sz w:val="24"/>
                    <w:szCs w:val="24"/>
                  </w:rPr>
                  <w:t xml:space="preserve">                                 </w:t>
                </w:r>
              </w:p>
            </w:tc>
          </w:tr>
          <w:tr w:rsidR="008F4B79" w:rsidRPr="003C46FE" w14:paraId="0AEB7DED" w14:textId="77777777" w:rsidTr="00097CA9">
            <w:trPr>
              <w:trHeight w:val="387"/>
            </w:trPr>
            <w:tc>
              <w:tcPr>
                <w:tcW w:w="2409" w:type="dxa"/>
              </w:tcPr>
              <w:p w14:paraId="6C381DF9" w14:textId="77777777" w:rsidR="008F4B79" w:rsidRPr="003C46FE" w:rsidRDefault="008F4B79" w:rsidP="00097CA9">
                <w:pPr>
                  <w:rPr>
                    <w:rFonts w:ascii="Arial" w:hAnsi="Arial" w:cs="Arial"/>
                    <w:sz w:val="24"/>
                    <w:szCs w:val="24"/>
                  </w:rPr>
                </w:pPr>
                <w:r w:rsidRPr="003C46FE">
                  <w:rPr>
                    <w:rFonts w:ascii="Arial" w:hAnsi="Arial" w:cs="Arial"/>
                    <w:sz w:val="24"/>
                    <w:szCs w:val="24"/>
                  </w:rPr>
                  <w:t>Profit for the period</w:t>
                </w:r>
              </w:p>
            </w:tc>
            <w:tc>
              <w:tcPr>
                <w:tcW w:w="1134" w:type="dxa"/>
              </w:tcPr>
              <w:p w14:paraId="3FE2BF49" w14:textId="1B9C67AC" w:rsidR="008F4B79" w:rsidRPr="003C46FE" w:rsidRDefault="00F94F04" w:rsidP="00097CA9">
                <w:pPr>
                  <w:jc w:val="right"/>
                  <w:rPr>
                    <w:rFonts w:ascii="Arial" w:hAnsi="Arial" w:cs="Arial"/>
                    <w:sz w:val="24"/>
                    <w:szCs w:val="24"/>
                    <w:u w:val="single"/>
                  </w:rPr>
                </w:pPr>
                <w:r w:rsidRPr="003C46FE">
                  <w:rPr>
                    <w:rFonts w:ascii="Arial" w:hAnsi="Arial" w:cs="Arial"/>
                    <w:sz w:val="24"/>
                    <w:szCs w:val="24"/>
                    <w:u w:val="single"/>
                  </w:rPr>
                  <w:t>260</w:t>
                </w:r>
                <w:r w:rsidR="008F4B79" w:rsidRPr="003C46FE">
                  <w:rPr>
                    <w:rFonts w:ascii="Arial" w:hAnsi="Arial" w:cs="Arial"/>
                    <w:sz w:val="24"/>
                    <w:szCs w:val="24"/>
                    <w:u w:val="single"/>
                  </w:rPr>
                  <w:t xml:space="preserve"> </w:t>
                </w:r>
              </w:p>
            </w:tc>
            <w:tc>
              <w:tcPr>
                <w:tcW w:w="3544" w:type="dxa"/>
              </w:tcPr>
              <w:p w14:paraId="78D127A9" w14:textId="77777777" w:rsidR="008F4B79" w:rsidRPr="003C46FE" w:rsidRDefault="008F4B79" w:rsidP="00097CA9">
                <w:pPr>
                  <w:rPr>
                    <w:rFonts w:ascii="Arial" w:hAnsi="Arial" w:cs="Arial"/>
                    <w:sz w:val="24"/>
                    <w:szCs w:val="24"/>
                    <w:u w:val="single"/>
                  </w:rPr>
                </w:pPr>
              </w:p>
            </w:tc>
          </w:tr>
        </w:tbl>
        <w:p w14:paraId="4133DA70" w14:textId="4665DFC9" w:rsidR="00480872" w:rsidRPr="008F4B79" w:rsidRDefault="008F4B79" w:rsidP="008F4B79">
          <w:pPr>
            <w:pStyle w:val="Heading2"/>
            <w:rPr>
              <w:sz w:val="20"/>
              <w:szCs w:val="20"/>
            </w:rPr>
          </w:pPr>
          <w:r w:rsidRPr="002163E7">
            <w:rPr>
              <w:rFonts w:ascii="Arial" w:hAnsi="Arial" w:cs="Arial"/>
              <w:sz w:val="20"/>
              <w:szCs w:val="20"/>
            </w:rPr>
            <w:t xml:space="preserve"> </w:t>
          </w:r>
        </w:p>
        <w:p w14:paraId="7D4FC40A" w14:textId="77777777" w:rsidR="00480872" w:rsidRDefault="00480872" w:rsidP="00AA2A91">
          <w:pPr>
            <w:pStyle w:val="Heading1"/>
          </w:pPr>
        </w:p>
        <w:p w14:paraId="7820AD2A" w14:textId="77777777" w:rsidR="00480872" w:rsidRDefault="00480872" w:rsidP="00AA2A91">
          <w:pPr>
            <w:pStyle w:val="Heading1"/>
          </w:pPr>
        </w:p>
        <w:p w14:paraId="18A01614" w14:textId="77777777" w:rsidR="00480872" w:rsidRDefault="00480872" w:rsidP="00AA2A91">
          <w:pPr>
            <w:pStyle w:val="Heading1"/>
          </w:pPr>
        </w:p>
        <w:p w14:paraId="507BAD72" w14:textId="77777777" w:rsidR="00480872" w:rsidRDefault="00480872" w:rsidP="00AA2A91">
          <w:pPr>
            <w:pStyle w:val="Heading1"/>
          </w:pPr>
        </w:p>
        <w:p w14:paraId="33B9C063" w14:textId="77777777" w:rsidR="00480872" w:rsidRDefault="00480872" w:rsidP="00AA2A91">
          <w:pPr>
            <w:pStyle w:val="Heading1"/>
          </w:pPr>
        </w:p>
        <w:p w14:paraId="781664DC" w14:textId="77777777" w:rsidR="00480872" w:rsidRDefault="00480872" w:rsidP="00AA2A91">
          <w:pPr>
            <w:pStyle w:val="Heading1"/>
          </w:pPr>
        </w:p>
        <w:p w14:paraId="0E285665" w14:textId="77777777" w:rsidR="00480872" w:rsidRDefault="00480872" w:rsidP="00AA2A91">
          <w:pPr>
            <w:pStyle w:val="Heading1"/>
          </w:pPr>
        </w:p>
        <w:p w14:paraId="3C870794" w14:textId="77777777" w:rsidR="00480872" w:rsidRPr="008B2D36" w:rsidRDefault="00480872" w:rsidP="00AA2A91">
          <w:pPr>
            <w:pStyle w:val="Heading1"/>
            <w:rPr>
              <w:rFonts w:ascii="Arial" w:hAnsi="Arial" w:cs="Arial"/>
              <w:color w:val="171717" w:themeColor="background2" w:themeShade="1A"/>
              <w:sz w:val="24"/>
              <w:szCs w:val="24"/>
            </w:rPr>
          </w:pPr>
        </w:p>
        <w:p w14:paraId="233A9D06" w14:textId="77777777" w:rsidR="00480872" w:rsidRDefault="00480872" w:rsidP="00AA2A91">
          <w:pPr>
            <w:pStyle w:val="Heading1"/>
          </w:pPr>
        </w:p>
        <w:p w14:paraId="1AA6A402" w14:textId="77777777" w:rsidR="00480872" w:rsidRDefault="00480872" w:rsidP="00AA2A91">
          <w:pPr>
            <w:pStyle w:val="Heading1"/>
          </w:pPr>
        </w:p>
        <w:p w14:paraId="05EE9661" w14:textId="77777777" w:rsidR="00480872" w:rsidRDefault="00480872" w:rsidP="00AA2A91">
          <w:pPr>
            <w:pStyle w:val="Heading1"/>
          </w:pPr>
        </w:p>
        <w:p w14:paraId="2D0BBCD0" w14:textId="77777777" w:rsidR="00480872" w:rsidRDefault="00480872" w:rsidP="00AA2A91">
          <w:pPr>
            <w:pStyle w:val="Heading1"/>
          </w:pPr>
        </w:p>
        <w:p w14:paraId="36574C88" w14:textId="77777777" w:rsidR="00480872" w:rsidRDefault="00480872" w:rsidP="00AA2A91">
          <w:pPr>
            <w:pStyle w:val="Heading1"/>
          </w:pPr>
        </w:p>
        <w:p w14:paraId="4E1FD67F" w14:textId="77777777" w:rsidR="00480872" w:rsidRDefault="00480872" w:rsidP="00AA2A91">
          <w:pPr>
            <w:pStyle w:val="Heading1"/>
          </w:pPr>
        </w:p>
        <w:p w14:paraId="36749EDA" w14:textId="77777777" w:rsidR="00480872" w:rsidRDefault="00480872" w:rsidP="00AA2A91">
          <w:pPr>
            <w:pStyle w:val="Heading1"/>
          </w:pPr>
        </w:p>
        <w:p w14:paraId="32FEED6F" w14:textId="77777777" w:rsidR="00480872" w:rsidRDefault="00480872" w:rsidP="00AA2A91">
          <w:pPr>
            <w:pStyle w:val="Heading1"/>
          </w:pPr>
        </w:p>
        <w:p w14:paraId="1A1B48DB" w14:textId="77777777" w:rsidR="00E51713" w:rsidRDefault="00E51713" w:rsidP="00E51713"/>
        <w:p w14:paraId="39525FA3" w14:textId="77777777" w:rsidR="00E51713" w:rsidRPr="00E51713" w:rsidRDefault="00E51713" w:rsidP="00E51713"/>
        <w:p w14:paraId="78E785CD" w14:textId="45E9296B" w:rsidR="00480872" w:rsidRDefault="00480872" w:rsidP="00AA2A91">
          <w:pPr>
            <w:pStyle w:val="Heading1"/>
          </w:pPr>
        </w:p>
        <w:p w14:paraId="1CE6C95C" w14:textId="77777777" w:rsidR="008F4B79" w:rsidRPr="008F4B79" w:rsidRDefault="008F4B79" w:rsidP="008F4B79"/>
        <w:p w14:paraId="7FD47BED" w14:textId="77777777" w:rsidR="00797804" w:rsidRPr="00244FC3" w:rsidRDefault="00797804">
          <w:pPr>
            <w:pStyle w:val="p1"/>
            <w:divId w:val="375929091"/>
            <w:rPr>
              <w:b/>
              <w:bCs/>
              <w:color w:val="2E74B5" w:themeColor="accent1" w:themeShade="BF"/>
              <w:sz w:val="32"/>
              <w:szCs w:val="32"/>
            </w:rPr>
          </w:pPr>
          <w:r w:rsidRPr="00244FC3">
            <w:rPr>
              <w:rStyle w:val="s1"/>
              <w:b/>
              <w:bCs/>
              <w:color w:val="2E74B5" w:themeColor="accent1" w:themeShade="BF"/>
              <w:sz w:val="32"/>
              <w:szCs w:val="32"/>
            </w:rPr>
            <w:t>b) Problems and How to Manage Them. Blue Thread Ltd. faces several problems over the next six months, based on its cash and stock budgets.</w:t>
          </w:r>
          <w:r w:rsidRPr="00244FC3">
            <w:rPr>
              <w:rStyle w:val="apple-converted-space"/>
              <w:rFonts w:ascii=".SFUI-Regular" w:hAnsi=".SFUI-Regular"/>
              <w:b/>
              <w:bCs/>
              <w:color w:val="2E74B5" w:themeColor="accent1" w:themeShade="BF"/>
              <w:sz w:val="32"/>
              <w:szCs w:val="32"/>
            </w:rPr>
            <w:t> </w:t>
          </w:r>
        </w:p>
        <w:p w14:paraId="15A33A1F" w14:textId="77777777" w:rsidR="00797804" w:rsidRPr="000A705D" w:rsidRDefault="00797804">
          <w:pPr>
            <w:pStyle w:val="p1"/>
            <w:divId w:val="375929091"/>
            <w:rPr>
              <w:rFonts w:ascii="Arial" w:hAnsi="Arial" w:cs="Arial"/>
              <w:sz w:val="24"/>
              <w:szCs w:val="24"/>
            </w:rPr>
          </w:pPr>
          <w:r w:rsidRPr="00E16D56">
            <w:rPr>
              <w:rStyle w:val="s1"/>
              <w:rFonts w:ascii="Arial" w:hAnsi="Arial" w:cs="Arial"/>
              <w:b/>
              <w:bCs/>
              <w:sz w:val="24"/>
              <w:szCs w:val="24"/>
            </w:rPr>
            <w:t xml:space="preserve">Stock budget: </w:t>
          </w:r>
          <w:r w:rsidRPr="000A705D">
            <w:rPr>
              <w:rStyle w:val="s1"/>
              <w:rFonts w:ascii="Arial" w:hAnsi="Arial" w:cs="Arial"/>
              <w:sz w:val="24"/>
              <w:szCs w:val="24"/>
            </w:rPr>
            <w:t>budget is a prediction of income and expense over a specific future period. Corporations, governments, homes, and businesses all need budgets; they are also an essential aspect of effectively running a company (or house). For businesses, budgeting provides both a point of reference at the conclusion of each quarter and a plan of action to follow for managers.Budgets from previous periods can also be compared to the company's actual financial allocations and performance, which in turn helps provide an idea of ​​how close forecasts are to actual spending(Safaeian et al., 2022).</w:t>
          </w:r>
        </w:p>
        <w:p w14:paraId="31F976E1" w14:textId="77777777" w:rsidR="00797804" w:rsidRPr="00502BFA" w:rsidRDefault="00797804">
          <w:pPr>
            <w:pStyle w:val="p1"/>
            <w:divId w:val="375929091"/>
            <w:rPr>
              <w:rFonts w:ascii="Arial" w:hAnsi="Arial" w:cs="Arial"/>
              <w:b/>
              <w:bCs/>
              <w:sz w:val="28"/>
              <w:szCs w:val="28"/>
            </w:rPr>
          </w:pPr>
          <w:r w:rsidRPr="00502BFA">
            <w:rPr>
              <w:rStyle w:val="s1"/>
              <w:rFonts w:ascii="Arial" w:hAnsi="Arial" w:cs="Arial"/>
              <w:b/>
              <w:bCs/>
              <w:sz w:val="28"/>
              <w:szCs w:val="28"/>
            </w:rPr>
            <w:t>The importance of Budget:</w:t>
          </w:r>
        </w:p>
        <w:p w14:paraId="64654305" w14:textId="77777777" w:rsidR="0086269A" w:rsidRDefault="00797804">
          <w:pPr>
            <w:pStyle w:val="p1"/>
            <w:divId w:val="375929091"/>
            <w:rPr>
              <w:rStyle w:val="s1"/>
              <w:rFonts w:ascii="Arial" w:hAnsi="Arial" w:cs="Arial"/>
              <w:sz w:val="24"/>
              <w:szCs w:val="24"/>
            </w:rPr>
          </w:pPr>
          <w:r w:rsidRPr="000A705D">
            <w:rPr>
              <w:rStyle w:val="s1"/>
              <w:rFonts w:ascii="Arial" w:hAnsi="Arial" w:cs="Arial"/>
              <w:sz w:val="24"/>
              <w:szCs w:val="24"/>
            </w:rPr>
            <w:t>•</w:t>
          </w:r>
          <w:r w:rsidRPr="0086269A">
            <w:rPr>
              <w:rStyle w:val="s1"/>
              <w:rFonts w:ascii="Arial" w:hAnsi="Arial" w:cs="Arial"/>
              <w:b/>
              <w:bCs/>
              <w:sz w:val="24"/>
              <w:szCs w:val="24"/>
            </w:rPr>
            <w:t>Ensures of resource availability</w:t>
          </w:r>
          <w:r w:rsidR="0086269A">
            <w:rPr>
              <w:rStyle w:val="s1"/>
              <w:rFonts w:ascii="Arial" w:hAnsi="Arial" w:cs="Arial"/>
              <w:sz w:val="24"/>
              <w:szCs w:val="24"/>
            </w:rPr>
            <w:t>:</w:t>
          </w:r>
          <w:r w:rsidRPr="000A705D">
            <w:rPr>
              <w:rStyle w:val="s1"/>
              <w:rFonts w:ascii="Arial" w:hAnsi="Arial" w:cs="Arial"/>
              <w:sz w:val="24"/>
              <w:szCs w:val="24"/>
            </w:rPr>
            <w:t xml:space="preserve"> mainly a budget, provides to make sure a company has enough money to meet its goals. It may highlight up jobs and groups that call for more resources as well as places you might save </w:t>
          </w:r>
          <w:r w:rsidR="00E16D56" w:rsidRPr="000A705D">
            <w:rPr>
              <w:rStyle w:val="s1"/>
              <w:rFonts w:ascii="Arial" w:hAnsi="Arial" w:cs="Arial"/>
              <w:sz w:val="24"/>
              <w:szCs w:val="24"/>
            </w:rPr>
            <w:t xml:space="preserve">money. </w:t>
          </w:r>
        </w:p>
        <w:p w14:paraId="08129FB4" w14:textId="77777777" w:rsidR="0086269A" w:rsidRDefault="00E16D56">
          <w:pPr>
            <w:pStyle w:val="p1"/>
            <w:divId w:val="375929091"/>
            <w:rPr>
              <w:rStyle w:val="s1"/>
              <w:rFonts w:ascii="Arial" w:hAnsi="Arial" w:cs="Arial"/>
              <w:sz w:val="24"/>
              <w:szCs w:val="24"/>
            </w:rPr>
          </w:pPr>
          <w:r w:rsidRPr="000A705D">
            <w:rPr>
              <w:rStyle w:val="s1"/>
              <w:rFonts w:ascii="Arial" w:hAnsi="Arial" w:cs="Arial"/>
              <w:sz w:val="24"/>
              <w:szCs w:val="24"/>
            </w:rPr>
            <w:t>•</w:t>
          </w:r>
          <w:r w:rsidR="00797804" w:rsidRPr="000A705D">
            <w:rPr>
              <w:rStyle w:val="s1"/>
              <w:rFonts w:ascii="Arial" w:hAnsi="Arial" w:cs="Arial"/>
              <w:sz w:val="24"/>
              <w:szCs w:val="24"/>
            </w:rPr>
            <w:t xml:space="preserve"> It identifies </w:t>
          </w:r>
          <w:r w:rsidRPr="000A705D">
            <w:rPr>
              <w:rStyle w:val="s1"/>
              <w:rFonts w:ascii="Arial" w:hAnsi="Arial" w:cs="Arial"/>
              <w:sz w:val="24"/>
              <w:szCs w:val="24"/>
            </w:rPr>
            <w:t>expenses,</w:t>
          </w:r>
          <w:r w:rsidRPr="000A705D">
            <w:rPr>
              <w:rStyle w:val="apple-converted-space"/>
              <w:rFonts w:ascii="Arial" w:hAnsi="Arial" w:cs="Arial"/>
              <w:sz w:val="24"/>
              <w:szCs w:val="24"/>
            </w:rPr>
            <w:t xml:space="preserve"> supports</w:t>
          </w:r>
          <w:r w:rsidR="00797804" w:rsidRPr="000A705D">
            <w:rPr>
              <w:rStyle w:val="s1"/>
              <w:rFonts w:ascii="Arial" w:hAnsi="Arial" w:cs="Arial"/>
              <w:sz w:val="24"/>
              <w:szCs w:val="24"/>
            </w:rPr>
            <w:t xml:space="preserve"> the development, and shows company goals, which helps determine the amount of income required to reach corporate objectives. </w:t>
          </w:r>
        </w:p>
        <w:p w14:paraId="721EDC19" w14:textId="77777777" w:rsidR="0081378C" w:rsidRDefault="00797804">
          <w:pPr>
            <w:pStyle w:val="p1"/>
            <w:divId w:val="375929091"/>
            <w:rPr>
              <w:rStyle w:val="s1"/>
              <w:rFonts w:ascii="Arial" w:hAnsi="Arial" w:cs="Arial"/>
              <w:sz w:val="24"/>
              <w:szCs w:val="24"/>
            </w:rPr>
          </w:pPr>
          <w:r w:rsidRPr="000A705D">
            <w:rPr>
              <w:rStyle w:val="s1"/>
              <w:rFonts w:ascii="Arial" w:hAnsi="Arial" w:cs="Arial"/>
              <w:sz w:val="24"/>
              <w:szCs w:val="24"/>
            </w:rPr>
            <w:t>•The budget can also be used to analyse coming goals and notify staff members on development.</w:t>
          </w:r>
        </w:p>
        <w:p w14:paraId="4A525162" w14:textId="4785C68D" w:rsidR="00797804" w:rsidRPr="000A705D" w:rsidRDefault="00797804">
          <w:pPr>
            <w:pStyle w:val="p1"/>
            <w:divId w:val="375929091"/>
            <w:rPr>
              <w:rFonts w:ascii="Arial" w:hAnsi="Arial" w:cs="Arial"/>
              <w:sz w:val="24"/>
              <w:szCs w:val="24"/>
            </w:rPr>
          </w:pPr>
          <w:r w:rsidRPr="000A705D">
            <w:rPr>
              <w:rStyle w:val="s1"/>
              <w:rFonts w:ascii="Arial" w:hAnsi="Arial" w:cs="Arial"/>
              <w:sz w:val="24"/>
              <w:szCs w:val="24"/>
            </w:rPr>
            <w:t xml:space="preserve"> •It helps in project prioritising and how they affect more general budgetary </w:t>
          </w:r>
          <w:bookmarkStart w:id="51" w:name="_Int_Bfaw0EoC"/>
          <w:r w:rsidRPr="000A705D">
            <w:rPr>
              <w:rStyle w:val="s1"/>
              <w:rFonts w:ascii="Arial" w:hAnsi="Arial" w:cs="Arial"/>
              <w:sz w:val="24"/>
              <w:szCs w:val="24"/>
            </w:rPr>
            <w:t>goals.(</w:t>
          </w:r>
          <w:bookmarkEnd w:id="51"/>
          <w:r w:rsidRPr="000A705D">
            <w:rPr>
              <w:rStyle w:val="s1"/>
              <w:rFonts w:ascii="Arial" w:hAnsi="Arial" w:cs="Arial"/>
              <w:sz w:val="24"/>
              <w:szCs w:val="24"/>
            </w:rPr>
            <w:t>Cote, 2022).</w:t>
          </w:r>
        </w:p>
        <w:p w14:paraId="5308E68E" w14:textId="77777777" w:rsidR="00797804" w:rsidRPr="000A705D" w:rsidRDefault="00797804">
          <w:pPr>
            <w:pStyle w:val="p2"/>
            <w:divId w:val="375929091"/>
            <w:rPr>
              <w:rFonts w:ascii="Arial" w:hAnsi="Arial" w:cs="Arial"/>
              <w:sz w:val="24"/>
              <w:szCs w:val="24"/>
            </w:rPr>
          </w:pPr>
        </w:p>
        <w:p w14:paraId="1781BA24" w14:textId="4D140A08" w:rsidR="00797804" w:rsidRPr="000A705D" w:rsidRDefault="00797804">
          <w:pPr>
            <w:pStyle w:val="p1"/>
            <w:divId w:val="375929091"/>
            <w:rPr>
              <w:rFonts w:ascii="Arial" w:hAnsi="Arial" w:cs="Arial"/>
              <w:sz w:val="24"/>
              <w:szCs w:val="24"/>
            </w:rPr>
          </w:pPr>
          <w:r w:rsidRPr="00A0669C">
            <w:rPr>
              <w:rStyle w:val="s1"/>
              <w:rFonts w:ascii="Arial" w:hAnsi="Arial" w:cs="Arial"/>
              <w:b/>
              <w:bCs/>
              <w:sz w:val="28"/>
              <w:szCs w:val="28"/>
            </w:rPr>
            <w:t xml:space="preserve">cash </w:t>
          </w:r>
          <w:r w:rsidR="005E08E3" w:rsidRPr="00A0669C">
            <w:rPr>
              <w:rStyle w:val="s1"/>
              <w:rFonts w:ascii="Arial" w:hAnsi="Arial" w:cs="Arial"/>
              <w:b/>
              <w:bCs/>
              <w:sz w:val="28"/>
              <w:szCs w:val="28"/>
            </w:rPr>
            <w:t>budget</w:t>
          </w:r>
          <w:r w:rsidR="005E08E3" w:rsidRPr="00A0669C">
            <w:rPr>
              <w:rStyle w:val="apple-converted-space"/>
              <w:rFonts w:ascii="Arial" w:hAnsi="Arial" w:cs="Arial"/>
              <w:b/>
              <w:bCs/>
              <w:sz w:val="28"/>
              <w:szCs w:val="28"/>
            </w:rPr>
            <w:t>: A</w:t>
          </w:r>
          <w:r w:rsidRPr="000A705D">
            <w:rPr>
              <w:rStyle w:val="s1"/>
              <w:rFonts w:ascii="Arial" w:hAnsi="Arial" w:cs="Arial"/>
              <w:sz w:val="24"/>
              <w:szCs w:val="24"/>
            </w:rPr>
            <w:t xml:space="preserve"> cash flow budget is a process for financial planning that lets businesses maintain their expected cash flows and cash outflows through a specified period of time. It means enough cash to cover expenses as they develop and helps the business to manage and control its cash flow. Calculating cash flow requires the formula Net Cash Flow = (Cash Inflow - Cash Outflow). Whereas a business with more cash outflow than inflow indicates a negative net cash flow, a business with more cash inflow than outflow shows a positive net cash </w:t>
          </w:r>
          <w:r w:rsidR="00A0669C" w:rsidRPr="000A705D">
            <w:rPr>
              <w:rStyle w:val="s1"/>
              <w:rFonts w:ascii="Arial" w:hAnsi="Arial" w:cs="Arial"/>
              <w:sz w:val="24"/>
              <w:szCs w:val="24"/>
            </w:rPr>
            <w:t>flow (</w:t>
          </w:r>
          <w:r w:rsidRPr="000A705D">
            <w:rPr>
              <w:rStyle w:val="s1"/>
              <w:rFonts w:ascii="Arial" w:hAnsi="Arial" w:cs="Arial"/>
              <w:sz w:val="24"/>
              <w:szCs w:val="24"/>
            </w:rPr>
            <w:t>BBC, 2020).</w:t>
          </w:r>
        </w:p>
        <w:p w14:paraId="66CEC7C6" w14:textId="77777777" w:rsidR="00797804" w:rsidRPr="000A705D" w:rsidRDefault="00797804">
          <w:pPr>
            <w:pStyle w:val="p1"/>
            <w:divId w:val="375929091"/>
            <w:rPr>
              <w:rFonts w:ascii="Arial" w:hAnsi="Arial" w:cs="Arial"/>
              <w:sz w:val="24"/>
              <w:szCs w:val="24"/>
            </w:rPr>
          </w:pPr>
          <w:r w:rsidRPr="000A705D">
            <w:rPr>
              <w:rStyle w:val="s1"/>
              <w:rFonts w:ascii="Arial" w:hAnsi="Arial" w:cs="Arial"/>
              <w:sz w:val="24"/>
              <w:szCs w:val="24"/>
            </w:rPr>
            <w:t>•Why are cash budgets important?</w:t>
          </w:r>
        </w:p>
        <w:p w14:paraId="25D2E8D3" w14:textId="77777777" w:rsidR="00797804" w:rsidRPr="000A705D" w:rsidRDefault="00797804">
          <w:pPr>
            <w:pStyle w:val="p1"/>
            <w:divId w:val="375929091"/>
            <w:rPr>
              <w:rFonts w:ascii="Arial" w:hAnsi="Arial" w:cs="Arial"/>
              <w:sz w:val="24"/>
              <w:szCs w:val="24"/>
            </w:rPr>
          </w:pPr>
          <w:r w:rsidRPr="000A705D">
            <w:rPr>
              <w:rStyle w:val="s1"/>
              <w:rFonts w:ascii="Arial" w:hAnsi="Arial" w:cs="Arial"/>
              <w:sz w:val="24"/>
              <w:szCs w:val="24"/>
            </w:rPr>
            <w:t>Cash budgets help calculate cash inflows and outflows.</w:t>
          </w:r>
        </w:p>
        <w:p w14:paraId="273A9DBA" w14:textId="7041010D" w:rsidR="00797804" w:rsidRPr="000A705D" w:rsidRDefault="00797804">
          <w:pPr>
            <w:pStyle w:val="p1"/>
            <w:divId w:val="375929091"/>
            <w:rPr>
              <w:rFonts w:ascii="Arial" w:hAnsi="Arial" w:cs="Arial"/>
              <w:sz w:val="24"/>
              <w:szCs w:val="24"/>
            </w:rPr>
          </w:pPr>
          <w:r w:rsidRPr="000A705D">
            <w:rPr>
              <w:rStyle w:val="s1"/>
              <w:rFonts w:ascii="Arial" w:hAnsi="Arial" w:cs="Arial"/>
              <w:sz w:val="24"/>
              <w:szCs w:val="24"/>
            </w:rPr>
            <w:t xml:space="preserve">Cash budgets highlight a company's cash deficit and also regulate </w:t>
          </w:r>
          <w:r w:rsidR="00A0669C" w:rsidRPr="000A705D">
            <w:rPr>
              <w:rStyle w:val="s1"/>
              <w:rFonts w:ascii="Arial" w:hAnsi="Arial" w:cs="Arial"/>
              <w:sz w:val="24"/>
              <w:szCs w:val="24"/>
            </w:rPr>
            <w:t>expenses. Also, it</w:t>
          </w:r>
          <w:r w:rsidRPr="000A705D">
            <w:rPr>
              <w:rStyle w:val="s1"/>
              <w:rFonts w:ascii="Arial" w:hAnsi="Arial" w:cs="Arial"/>
              <w:sz w:val="24"/>
              <w:szCs w:val="24"/>
            </w:rPr>
            <w:t xml:space="preserve"> it helps the company to take appropriate steps for raising capital without delay and achieving healthy cash </w:t>
          </w:r>
          <w:r w:rsidR="00A0669C" w:rsidRPr="000A705D">
            <w:rPr>
              <w:rStyle w:val="s1"/>
              <w:rFonts w:ascii="Arial" w:hAnsi="Arial" w:cs="Arial"/>
              <w:sz w:val="24"/>
              <w:szCs w:val="24"/>
            </w:rPr>
            <w:t>flow (Lenglet</w:t>
          </w:r>
          <w:r w:rsidRPr="000A705D">
            <w:rPr>
              <w:rStyle w:val="s1"/>
              <w:rFonts w:ascii="Arial" w:hAnsi="Arial" w:cs="Arial"/>
              <w:sz w:val="24"/>
              <w:szCs w:val="24"/>
            </w:rPr>
            <w:t>, 2023).</w:t>
          </w:r>
        </w:p>
        <w:p w14:paraId="0EC1AF75" w14:textId="77777777" w:rsidR="00797804" w:rsidRPr="000A705D" w:rsidRDefault="00797804">
          <w:pPr>
            <w:pStyle w:val="p2"/>
            <w:divId w:val="375929091"/>
            <w:rPr>
              <w:rFonts w:ascii="Arial" w:hAnsi="Arial" w:cs="Arial"/>
              <w:sz w:val="24"/>
              <w:szCs w:val="24"/>
            </w:rPr>
          </w:pPr>
        </w:p>
        <w:p w14:paraId="3774C889" w14:textId="1590F0A4" w:rsidR="00797804" w:rsidRPr="000A705D" w:rsidRDefault="00797804">
          <w:pPr>
            <w:pStyle w:val="p1"/>
            <w:divId w:val="375929091"/>
            <w:rPr>
              <w:rFonts w:ascii="Arial" w:hAnsi="Arial" w:cs="Arial"/>
              <w:sz w:val="24"/>
              <w:szCs w:val="24"/>
            </w:rPr>
          </w:pPr>
          <w:r w:rsidRPr="00B513B5">
            <w:rPr>
              <w:rStyle w:val="s1"/>
              <w:rFonts w:ascii="Arial" w:hAnsi="Arial" w:cs="Arial"/>
              <w:b/>
              <w:bCs/>
              <w:sz w:val="32"/>
              <w:szCs w:val="32"/>
            </w:rPr>
            <w:t xml:space="preserve">Problems and suggested </w:t>
          </w:r>
          <w:r w:rsidR="00D522D2" w:rsidRPr="00B513B5">
            <w:rPr>
              <w:rStyle w:val="s1"/>
              <w:rFonts w:ascii="Arial" w:hAnsi="Arial" w:cs="Arial"/>
              <w:b/>
              <w:bCs/>
              <w:sz w:val="32"/>
              <w:szCs w:val="32"/>
            </w:rPr>
            <w:t>solutions:</w:t>
          </w:r>
        </w:p>
        <w:p w14:paraId="163E0FFB" w14:textId="435DCADA" w:rsidR="00797804" w:rsidRPr="000A705D" w:rsidRDefault="00797804">
          <w:pPr>
            <w:pStyle w:val="p1"/>
            <w:divId w:val="375929091"/>
            <w:rPr>
              <w:rFonts w:ascii="Arial" w:hAnsi="Arial" w:cs="Arial"/>
              <w:sz w:val="24"/>
              <w:szCs w:val="24"/>
            </w:rPr>
          </w:pPr>
          <w:r w:rsidRPr="00B513B5">
            <w:rPr>
              <w:rStyle w:val="s1"/>
              <w:rFonts w:ascii="Arial" w:hAnsi="Arial" w:cs="Arial"/>
              <w:b/>
              <w:bCs/>
              <w:sz w:val="24"/>
              <w:szCs w:val="24"/>
            </w:rPr>
            <w:t xml:space="preserve">1. Bank </w:t>
          </w:r>
          <w:r w:rsidR="00D522D2" w:rsidRPr="00B513B5">
            <w:rPr>
              <w:rStyle w:val="s1"/>
              <w:rFonts w:ascii="Arial" w:hAnsi="Arial" w:cs="Arial"/>
              <w:b/>
              <w:bCs/>
              <w:sz w:val="24"/>
              <w:szCs w:val="24"/>
            </w:rPr>
            <w:t>Overdraft</w:t>
          </w:r>
          <w:r w:rsidR="00D522D2" w:rsidRPr="000A705D">
            <w:rPr>
              <w:rStyle w:val="s1"/>
              <w:rFonts w:ascii="Arial" w:hAnsi="Arial" w:cs="Arial"/>
              <w:sz w:val="24"/>
              <w:szCs w:val="24"/>
            </w:rPr>
            <w:t>:</w:t>
          </w:r>
          <w:r w:rsidRPr="000A705D">
            <w:rPr>
              <w:rStyle w:val="s1"/>
              <w:rFonts w:ascii="Arial" w:hAnsi="Arial" w:cs="Arial"/>
              <w:sz w:val="24"/>
              <w:szCs w:val="24"/>
            </w:rPr>
            <w:t xml:space="preserve"> The company had a £25,000 overdraft at the beginning of June, which the bank wants to repay by the end of November. However, the cash budget shows that the company will still owe £1,000 by the end of November. This means that the company will be unable to repay the bank unless other measures are taken to help.</w:t>
          </w:r>
        </w:p>
        <w:p w14:paraId="65F7CC59" w14:textId="0FC6ACE6" w:rsidR="00797804" w:rsidRPr="000A705D" w:rsidRDefault="00797804">
          <w:pPr>
            <w:pStyle w:val="p1"/>
            <w:divId w:val="375929091"/>
            <w:rPr>
              <w:rFonts w:ascii="Arial" w:hAnsi="Arial" w:cs="Arial"/>
              <w:sz w:val="24"/>
              <w:szCs w:val="24"/>
            </w:rPr>
          </w:pPr>
          <w:r w:rsidRPr="000A705D">
            <w:rPr>
              <w:rStyle w:val="apple-converted-space"/>
              <w:rFonts w:ascii="Arial" w:hAnsi="Arial" w:cs="Arial"/>
              <w:sz w:val="24"/>
              <w:szCs w:val="24"/>
            </w:rPr>
            <w:t> </w:t>
          </w:r>
          <w:r w:rsidRPr="000A705D">
            <w:rPr>
              <w:rStyle w:val="s1"/>
              <w:rFonts w:ascii="Arial" w:hAnsi="Arial" w:cs="Arial"/>
              <w:sz w:val="24"/>
              <w:szCs w:val="24"/>
            </w:rPr>
            <w:t xml:space="preserve">(Solution): The company can contact the bank to request extra time to clear the overdraft. Another way is to borrow money, </w:t>
          </w:r>
          <w:r w:rsidR="00D522D2" w:rsidRPr="000A705D">
            <w:rPr>
              <w:rStyle w:val="s1"/>
              <w:rFonts w:ascii="Arial" w:hAnsi="Arial" w:cs="Arial"/>
              <w:sz w:val="24"/>
              <w:szCs w:val="24"/>
            </w:rPr>
            <w:t>it can improve</w:t>
          </w:r>
          <w:r w:rsidRPr="000A705D">
            <w:rPr>
              <w:rStyle w:val="s1"/>
              <w:rFonts w:ascii="Arial" w:hAnsi="Arial" w:cs="Arial"/>
              <w:sz w:val="24"/>
              <w:szCs w:val="24"/>
            </w:rPr>
            <w:t xml:space="preserve"> the company's cash flow.</w:t>
          </w:r>
        </w:p>
        <w:p w14:paraId="6E676D10" w14:textId="77777777" w:rsidR="00797804" w:rsidRPr="000A705D" w:rsidRDefault="00797804">
          <w:pPr>
            <w:pStyle w:val="p2"/>
            <w:divId w:val="375929091"/>
            <w:rPr>
              <w:rFonts w:ascii="Arial" w:hAnsi="Arial" w:cs="Arial"/>
              <w:sz w:val="24"/>
              <w:szCs w:val="24"/>
            </w:rPr>
          </w:pPr>
        </w:p>
        <w:p w14:paraId="10CFECE3" w14:textId="5D638404" w:rsidR="00797804" w:rsidRPr="000A705D" w:rsidRDefault="00797804">
          <w:pPr>
            <w:pStyle w:val="p1"/>
            <w:divId w:val="375929091"/>
            <w:rPr>
              <w:rFonts w:ascii="Arial" w:hAnsi="Arial" w:cs="Arial"/>
              <w:sz w:val="24"/>
              <w:szCs w:val="24"/>
            </w:rPr>
          </w:pPr>
          <w:r w:rsidRPr="00F82B29">
            <w:rPr>
              <w:rStyle w:val="s1"/>
              <w:rFonts w:ascii="Arial" w:hAnsi="Arial" w:cs="Arial"/>
              <w:b/>
              <w:bCs/>
              <w:sz w:val="24"/>
              <w:szCs w:val="24"/>
            </w:rPr>
            <w:lastRenderedPageBreak/>
            <w:t xml:space="preserve">2-The refurbishment </w:t>
          </w:r>
          <w:r w:rsidR="00D522D2" w:rsidRPr="00F82B29">
            <w:rPr>
              <w:rStyle w:val="s1"/>
              <w:rFonts w:ascii="Arial" w:hAnsi="Arial" w:cs="Arial"/>
              <w:b/>
              <w:bCs/>
              <w:sz w:val="24"/>
              <w:szCs w:val="24"/>
            </w:rPr>
            <w:t>cost,</w:t>
          </w:r>
          <w:r w:rsidR="00D522D2" w:rsidRPr="000A705D">
            <w:rPr>
              <w:rStyle w:val="s1"/>
              <w:rFonts w:ascii="Arial" w:hAnsi="Arial" w:cs="Arial"/>
              <w:sz w:val="24"/>
              <w:szCs w:val="24"/>
            </w:rPr>
            <w:t xml:space="preserve"> which</w:t>
          </w:r>
          <w:r w:rsidRPr="000A705D">
            <w:rPr>
              <w:rStyle w:val="s1"/>
              <w:rFonts w:ascii="Arial" w:hAnsi="Arial" w:cs="Arial"/>
              <w:sz w:val="24"/>
              <w:szCs w:val="24"/>
            </w:rPr>
            <w:t xml:space="preserve"> </w:t>
          </w:r>
          <w:r w:rsidR="00D522D2" w:rsidRPr="000A705D">
            <w:rPr>
              <w:rStyle w:val="s1"/>
              <w:rFonts w:ascii="Arial" w:hAnsi="Arial" w:cs="Arial"/>
              <w:sz w:val="24"/>
              <w:szCs w:val="24"/>
            </w:rPr>
            <w:t>means</w:t>
          </w:r>
          <w:r w:rsidR="00D522D2" w:rsidRPr="000A705D">
            <w:rPr>
              <w:rStyle w:val="apple-converted-space"/>
              <w:rFonts w:ascii="Arial" w:hAnsi="Arial" w:cs="Arial"/>
              <w:sz w:val="24"/>
              <w:szCs w:val="24"/>
            </w:rPr>
            <w:t xml:space="preserve"> repair</w:t>
          </w:r>
          <w:r w:rsidRPr="000A705D">
            <w:rPr>
              <w:rStyle w:val="s1"/>
              <w:rFonts w:ascii="Arial" w:hAnsi="Arial" w:cs="Arial"/>
              <w:sz w:val="24"/>
              <w:szCs w:val="24"/>
            </w:rPr>
            <w:t xml:space="preserve"> costs refer to reasonable and required expenses that are really paid to fix particular things to meet satisfying particular </w:t>
          </w:r>
          <w:r w:rsidR="00D522D2" w:rsidRPr="000A705D">
            <w:rPr>
              <w:rStyle w:val="s1"/>
              <w:rFonts w:ascii="Arial" w:hAnsi="Arial" w:cs="Arial"/>
              <w:sz w:val="24"/>
              <w:szCs w:val="24"/>
            </w:rPr>
            <w:t>requirements (</w:t>
          </w:r>
          <w:r w:rsidRPr="000A705D">
            <w:rPr>
              <w:rStyle w:val="s1"/>
              <w:rFonts w:ascii="Arial" w:hAnsi="Arial" w:cs="Arial"/>
              <w:sz w:val="24"/>
              <w:szCs w:val="24"/>
            </w:rPr>
            <w:t>Hummel et al., 2020)</w:t>
          </w:r>
        </w:p>
        <w:p w14:paraId="13BF6D80" w14:textId="705AE804" w:rsidR="00797804" w:rsidRPr="000A705D" w:rsidRDefault="00797804">
          <w:pPr>
            <w:pStyle w:val="p1"/>
            <w:divId w:val="375929091"/>
            <w:rPr>
              <w:rFonts w:ascii="Arial" w:hAnsi="Arial" w:cs="Arial"/>
              <w:sz w:val="24"/>
              <w:szCs w:val="24"/>
            </w:rPr>
          </w:pPr>
          <w:r w:rsidRPr="000A705D">
            <w:rPr>
              <w:rStyle w:val="s1"/>
              <w:rFonts w:ascii="Arial" w:hAnsi="Arial" w:cs="Arial"/>
              <w:sz w:val="24"/>
              <w:szCs w:val="24"/>
            </w:rPr>
            <w:t xml:space="preserve">The Blue Thread Ltd. plans to spend £36,000 on store refurbishment in June, July, and August. Although this might benefit the company over time, it will worsen short-term cash flow problems. </w:t>
          </w:r>
          <w:r w:rsidR="00F82B29" w:rsidRPr="000A705D">
            <w:rPr>
              <w:rStyle w:val="s1"/>
              <w:rFonts w:ascii="Arial" w:hAnsi="Arial" w:cs="Arial"/>
              <w:sz w:val="24"/>
              <w:szCs w:val="24"/>
            </w:rPr>
            <w:t>Solution: Businesses</w:t>
          </w:r>
          <w:r w:rsidRPr="000A705D">
            <w:rPr>
              <w:rStyle w:val="s1"/>
              <w:rFonts w:ascii="Arial" w:hAnsi="Arial" w:cs="Arial"/>
              <w:sz w:val="24"/>
              <w:szCs w:val="24"/>
            </w:rPr>
            <w:t xml:space="preserve"> can postpone the refurbishment or divide the expenses over a longer period to ease the impact on cash flow.</w:t>
          </w:r>
        </w:p>
        <w:p w14:paraId="31D88159" w14:textId="77777777" w:rsidR="00797804" w:rsidRPr="000A705D" w:rsidRDefault="00797804">
          <w:pPr>
            <w:pStyle w:val="p2"/>
            <w:divId w:val="375929091"/>
            <w:rPr>
              <w:rFonts w:ascii="Arial" w:hAnsi="Arial" w:cs="Arial"/>
              <w:sz w:val="24"/>
              <w:szCs w:val="24"/>
            </w:rPr>
          </w:pPr>
        </w:p>
        <w:p w14:paraId="6504F871" w14:textId="1AF30B47" w:rsidR="00480872" w:rsidRDefault="00797804" w:rsidP="00CA5DD6">
          <w:pPr>
            <w:pStyle w:val="p1"/>
            <w:divId w:val="375929091"/>
            <w:rPr>
              <w:rStyle w:val="s1"/>
              <w:rFonts w:ascii="Arial" w:hAnsi="Arial" w:cs="Arial"/>
              <w:sz w:val="24"/>
              <w:szCs w:val="24"/>
            </w:rPr>
          </w:pPr>
          <w:r w:rsidRPr="00BD1626">
            <w:rPr>
              <w:rStyle w:val="s1"/>
              <w:rFonts w:ascii="Arial" w:hAnsi="Arial" w:cs="Arial"/>
              <w:b/>
              <w:bCs/>
              <w:sz w:val="24"/>
              <w:szCs w:val="24"/>
            </w:rPr>
            <w:t xml:space="preserve">3-High Administration </w:t>
          </w:r>
          <w:r w:rsidR="00BD1626" w:rsidRPr="00BD1626">
            <w:rPr>
              <w:rStyle w:val="s1"/>
              <w:rFonts w:ascii="Arial" w:hAnsi="Arial" w:cs="Arial"/>
              <w:b/>
              <w:bCs/>
              <w:sz w:val="24"/>
              <w:szCs w:val="24"/>
            </w:rPr>
            <w:t>Costs</w:t>
          </w:r>
          <w:r w:rsidR="00BD1626">
            <w:rPr>
              <w:rStyle w:val="s1"/>
              <w:rFonts w:ascii="Arial" w:hAnsi="Arial" w:cs="Arial"/>
              <w:b/>
              <w:bCs/>
              <w:sz w:val="24"/>
              <w:szCs w:val="24"/>
            </w:rPr>
            <w:t>:</w:t>
          </w:r>
          <w:r w:rsidR="00BD1626" w:rsidRPr="000A705D">
            <w:rPr>
              <w:rStyle w:val="s1"/>
              <w:rFonts w:ascii="Arial" w:hAnsi="Arial" w:cs="Arial"/>
              <w:sz w:val="24"/>
              <w:szCs w:val="24"/>
            </w:rPr>
            <w:t xml:space="preserve"> which</w:t>
          </w:r>
          <w:r w:rsidRPr="000A705D">
            <w:rPr>
              <w:rStyle w:val="s1"/>
              <w:rFonts w:ascii="Arial" w:hAnsi="Arial" w:cs="Arial"/>
              <w:sz w:val="24"/>
              <w:szCs w:val="24"/>
            </w:rPr>
            <w:t xml:space="preserve"> is the cost of operations, and administrative expenses are the expenses required for a company entity to operate usually. Though they are necessary for daily company activities, these costs have nothing taken on the manufacturing or sales of goods and services. They cover expenses including salary of office staff, insurance, secure and accounting expenses, rent, utilities, office supplies, and computer maintenance that remain constant even when production level </w:t>
          </w:r>
          <w:r w:rsidR="00F82B29" w:rsidRPr="000A705D">
            <w:rPr>
              <w:rStyle w:val="s1"/>
              <w:rFonts w:ascii="Arial" w:hAnsi="Arial" w:cs="Arial"/>
              <w:sz w:val="24"/>
              <w:szCs w:val="24"/>
            </w:rPr>
            <w:t>changes (</w:t>
          </w:r>
          <w:r w:rsidRPr="000A705D">
            <w:rPr>
              <w:rStyle w:val="s1"/>
              <w:rFonts w:ascii="Arial" w:hAnsi="Arial" w:cs="Arial"/>
              <w:sz w:val="24"/>
              <w:szCs w:val="24"/>
            </w:rPr>
            <w:t>Rounaghi, Jarrar and Dana, 2021).</w:t>
          </w:r>
        </w:p>
        <w:p w14:paraId="3A28BBCE" w14:textId="77777777" w:rsidR="00CA5DD6" w:rsidRPr="000A705D" w:rsidRDefault="00CA5DD6" w:rsidP="00CA5DD6">
          <w:pPr>
            <w:pStyle w:val="p1"/>
            <w:divId w:val="375929091"/>
            <w:rPr>
              <w:rFonts w:ascii="Arial" w:hAnsi="Arial" w:cs="Arial"/>
              <w:sz w:val="24"/>
              <w:szCs w:val="24"/>
            </w:rPr>
          </w:pPr>
        </w:p>
        <w:p w14:paraId="112A517B" w14:textId="6307702D" w:rsidR="007B0979" w:rsidRDefault="001B5B84">
          <w:pPr>
            <w:pStyle w:val="p1"/>
            <w:divId w:val="1583755068"/>
            <w:rPr>
              <w:rStyle w:val="s1"/>
              <w:rFonts w:ascii="Arial" w:hAnsi="Arial" w:cs="Arial"/>
              <w:sz w:val="24"/>
              <w:szCs w:val="24"/>
            </w:rPr>
          </w:pPr>
          <w:r w:rsidRPr="000A705D">
            <w:rPr>
              <w:rStyle w:val="s1"/>
              <w:rFonts w:ascii="Arial" w:hAnsi="Arial" w:cs="Arial"/>
              <w:sz w:val="24"/>
              <w:szCs w:val="24"/>
            </w:rPr>
            <w:t xml:space="preserve">High administration costs and high selling costs </w:t>
          </w:r>
          <w:r w:rsidR="00BD1626" w:rsidRPr="000A705D">
            <w:rPr>
              <w:rStyle w:val="s1"/>
              <w:rFonts w:ascii="Arial" w:hAnsi="Arial" w:cs="Arial"/>
              <w:sz w:val="24"/>
              <w:szCs w:val="24"/>
            </w:rPr>
            <w:t>totalled</w:t>
          </w:r>
          <w:r w:rsidRPr="000A705D">
            <w:rPr>
              <w:rStyle w:val="s1"/>
              <w:rFonts w:ascii="Arial" w:hAnsi="Arial" w:cs="Arial"/>
              <w:sz w:val="24"/>
              <w:szCs w:val="24"/>
            </w:rPr>
            <w:t xml:space="preserve"> £194,000 over the six months. These high costs could further strain the company's cash flow. </w:t>
          </w:r>
        </w:p>
        <w:p w14:paraId="30A4AECB" w14:textId="1F849767" w:rsidR="001B5B84" w:rsidRPr="000A705D" w:rsidRDefault="001B5B84">
          <w:pPr>
            <w:pStyle w:val="p1"/>
            <w:divId w:val="1583755068"/>
            <w:rPr>
              <w:rFonts w:ascii="Arial" w:hAnsi="Arial" w:cs="Arial"/>
              <w:sz w:val="24"/>
              <w:szCs w:val="24"/>
            </w:rPr>
          </w:pPr>
          <w:r w:rsidRPr="000A705D">
            <w:rPr>
              <w:rStyle w:val="s1"/>
              <w:rFonts w:ascii="Arial" w:hAnsi="Arial" w:cs="Arial"/>
              <w:sz w:val="24"/>
              <w:szCs w:val="24"/>
            </w:rPr>
            <w:t xml:space="preserve"> </w:t>
          </w:r>
          <w:r w:rsidRPr="007B0979">
            <w:rPr>
              <w:rStyle w:val="s1"/>
              <w:rFonts w:ascii="Arial" w:hAnsi="Arial" w:cs="Arial"/>
              <w:b/>
              <w:bCs/>
              <w:sz w:val="24"/>
              <w:szCs w:val="24"/>
            </w:rPr>
            <w:t>Solution</w:t>
          </w:r>
          <w:r w:rsidRPr="000A705D">
            <w:rPr>
              <w:rStyle w:val="s1"/>
              <w:rFonts w:ascii="Arial" w:hAnsi="Arial" w:cs="Arial"/>
              <w:sz w:val="24"/>
              <w:szCs w:val="24"/>
            </w:rPr>
            <w:t>: The company should look for ways to reduce costs, such as cutting unnecessary spending or obtaining better pricing deals from suppliers. This, in turn, reduces costs.</w:t>
          </w:r>
        </w:p>
        <w:p w14:paraId="38D25FF0" w14:textId="77777777" w:rsidR="001B5B84" w:rsidRPr="000A705D" w:rsidRDefault="001B5B84">
          <w:pPr>
            <w:pStyle w:val="p2"/>
            <w:divId w:val="1583755068"/>
            <w:rPr>
              <w:rFonts w:ascii="Arial" w:hAnsi="Arial" w:cs="Arial"/>
              <w:sz w:val="24"/>
              <w:szCs w:val="24"/>
            </w:rPr>
          </w:pPr>
        </w:p>
        <w:p w14:paraId="79B74AE2" w14:textId="77777777" w:rsidR="001B5B84" w:rsidRPr="00CB67D9" w:rsidRDefault="001B5B84">
          <w:pPr>
            <w:pStyle w:val="p1"/>
            <w:divId w:val="1583755068"/>
            <w:rPr>
              <w:rFonts w:ascii="Arial" w:hAnsi="Arial" w:cs="Arial"/>
              <w:b/>
              <w:bCs/>
              <w:sz w:val="24"/>
              <w:szCs w:val="24"/>
            </w:rPr>
          </w:pPr>
          <w:r w:rsidRPr="00CB67D9">
            <w:rPr>
              <w:rStyle w:val="s1"/>
              <w:rFonts w:ascii="Arial" w:hAnsi="Arial" w:cs="Arial"/>
              <w:b/>
              <w:bCs/>
              <w:sz w:val="24"/>
              <w:szCs w:val="24"/>
            </w:rPr>
            <w:t>4-Decrease of cash flow</w:t>
          </w:r>
          <w:r w:rsidRPr="00CB67D9">
            <w:rPr>
              <w:rStyle w:val="apple-converted-space"/>
              <w:rFonts w:ascii="Arial" w:hAnsi="Arial" w:cs="Arial"/>
              <w:b/>
              <w:bCs/>
              <w:sz w:val="24"/>
              <w:szCs w:val="24"/>
            </w:rPr>
            <w:t> </w:t>
          </w:r>
        </w:p>
        <w:p w14:paraId="4D59F9CE" w14:textId="04EF8D3F" w:rsidR="001A1E2E" w:rsidRDefault="001B5B84">
          <w:pPr>
            <w:pStyle w:val="p1"/>
            <w:divId w:val="1583755068"/>
            <w:rPr>
              <w:rStyle w:val="s1"/>
              <w:rFonts w:ascii="Arial" w:hAnsi="Arial" w:cs="Arial"/>
              <w:sz w:val="24"/>
              <w:szCs w:val="24"/>
            </w:rPr>
          </w:pPr>
          <w:r w:rsidRPr="000A705D">
            <w:rPr>
              <w:rStyle w:val="s1"/>
              <w:rFonts w:ascii="Arial" w:hAnsi="Arial" w:cs="Arial"/>
              <w:sz w:val="24"/>
              <w:szCs w:val="24"/>
            </w:rPr>
            <w:t xml:space="preserve">There was an </w:t>
          </w:r>
          <w:r w:rsidR="00BD1626" w:rsidRPr="000A705D">
            <w:rPr>
              <w:rStyle w:val="s1"/>
              <w:rFonts w:ascii="Arial" w:hAnsi="Arial" w:cs="Arial"/>
              <w:sz w:val="24"/>
              <w:szCs w:val="24"/>
            </w:rPr>
            <w:t>improved</w:t>
          </w:r>
          <w:r w:rsidR="00BD1626" w:rsidRPr="000A705D">
            <w:rPr>
              <w:rStyle w:val="apple-converted-space"/>
              <w:rFonts w:ascii="Arial" w:hAnsi="Arial" w:cs="Arial"/>
              <w:sz w:val="24"/>
              <w:szCs w:val="24"/>
            </w:rPr>
            <w:t xml:space="preserve"> in</w:t>
          </w:r>
          <w:r w:rsidRPr="000A705D">
            <w:rPr>
              <w:rStyle w:val="s1"/>
              <w:rFonts w:ascii="Arial" w:hAnsi="Arial" w:cs="Arial"/>
              <w:sz w:val="24"/>
              <w:szCs w:val="24"/>
            </w:rPr>
            <w:t xml:space="preserve"> cash deficit in July (</w:t>
          </w:r>
          <w:r w:rsidR="00786F4E" w:rsidRPr="000A705D">
            <w:rPr>
              <w:rStyle w:val="s1"/>
              <w:rFonts w:ascii="Arial" w:hAnsi="Arial" w:cs="Arial"/>
              <w:sz w:val="24"/>
              <w:szCs w:val="24"/>
            </w:rPr>
            <w:t>47,000) and</w:t>
          </w:r>
          <w:r w:rsidRPr="000A705D">
            <w:rPr>
              <w:rStyle w:val="s1"/>
              <w:rFonts w:ascii="Arial" w:hAnsi="Arial" w:cs="Arial"/>
              <w:sz w:val="24"/>
              <w:szCs w:val="24"/>
            </w:rPr>
            <w:t xml:space="preserve"> in October (33 </w:t>
          </w:r>
          <w:r w:rsidR="00786F4E" w:rsidRPr="000A705D">
            <w:rPr>
              <w:rStyle w:val="s1"/>
              <w:rFonts w:ascii="Arial" w:hAnsi="Arial" w:cs="Arial"/>
              <w:sz w:val="24"/>
              <w:szCs w:val="24"/>
            </w:rPr>
            <w:t>000) but</w:t>
          </w:r>
          <w:r w:rsidRPr="000A705D">
            <w:rPr>
              <w:rStyle w:val="s1"/>
              <w:rFonts w:ascii="Arial" w:hAnsi="Arial" w:cs="Arial"/>
              <w:sz w:val="24"/>
              <w:szCs w:val="24"/>
            </w:rPr>
            <w:t xml:space="preserve"> it declined in August (_</w:t>
          </w:r>
          <w:r w:rsidR="001A1E2E" w:rsidRPr="000A705D">
            <w:rPr>
              <w:rStyle w:val="s1"/>
              <w:rFonts w:ascii="Arial" w:hAnsi="Arial" w:cs="Arial"/>
              <w:sz w:val="24"/>
              <w:szCs w:val="24"/>
            </w:rPr>
            <w:t>28,000) and</w:t>
          </w:r>
          <w:r w:rsidRPr="000A705D">
            <w:rPr>
              <w:rStyle w:val="s1"/>
              <w:rFonts w:ascii="Arial" w:hAnsi="Arial" w:cs="Arial"/>
              <w:sz w:val="24"/>
              <w:szCs w:val="24"/>
            </w:rPr>
            <w:t xml:space="preserve"> September (_</w:t>
          </w:r>
          <w:r w:rsidR="00786F4E" w:rsidRPr="000A705D">
            <w:rPr>
              <w:rStyle w:val="s1"/>
              <w:rFonts w:ascii="Arial" w:hAnsi="Arial" w:cs="Arial"/>
              <w:sz w:val="24"/>
              <w:szCs w:val="24"/>
            </w:rPr>
            <w:t>19,000) which</w:t>
          </w:r>
          <w:r w:rsidRPr="000A705D">
            <w:rPr>
              <w:rStyle w:val="s1"/>
              <w:rFonts w:ascii="Arial" w:hAnsi="Arial" w:cs="Arial"/>
              <w:sz w:val="24"/>
              <w:szCs w:val="24"/>
            </w:rPr>
            <w:t xml:space="preserve"> </w:t>
          </w:r>
          <w:r w:rsidR="00786F4E" w:rsidRPr="000A705D">
            <w:rPr>
              <w:rStyle w:val="s1"/>
              <w:rFonts w:ascii="Arial" w:hAnsi="Arial" w:cs="Arial"/>
              <w:sz w:val="24"/>
              <w:szCs w:val="24"/>
            </w:rPr>
            <w:t>in-turn</w:t>
          </w:r>
          <w:r w:rsidRPr="000A705D">
            <w:rPr>
              <w:rStyle w:val="s1"/>
              <w:rFonts w:ascii="Arial" w:hAnsi="Arial" w:cs="Arial"/>
              <w:sz w:val="24"/>
              <w:szCs w:val="24"/>
            </w:rPr>
            <w:t xml:space="preserve"> rais concerns about the </w:t>
          </w:r>
          <w:r w:rsidR="001A1E2E" w:rsidRPr="000A705D">
            <w:rPr>
              <w:rStyle w:val="s1"/>
              <w:rFonts w:ascii="Arial" w:hAnsi="Arial" w:cs="Arial"/>
              <w:sz w:val="24"/>
              <w:szCs w:val="24"/>
            </w:rPr>
            <w:t>company's</w:t>
          </w:r>
          <w:r w:rsidR="001A1E2E" w:rsidRPr="000A705D">
            <w:rPr>
              <w:rStyle w:val="apple-converted-space"/>
              <w:rFonts w:ascii="Arial" w:hAnsi="Arial" w:cs="Arial"/>
              <w:sz w:val="24"/>
              <w:szCs w:val="24"/>
            </w:rPr>
            <w:t xml:space="preserve"> ability</w:t>
          </w:r>
          <w:r w:rsidRPr="000A705D">
            <w:rPr>
              <w:rStyle w:val="s1"/>
              <w:rFonts w:ascii="Arial" w:hAnsi="Arial" w:cs="Arial"/>
              <w:sz w:val="24"/>
              <w:szCs w:val="24"/>
            </w:rPr>
            <w:t xml:space="preserve"> to clear the overdraft. </w:t>
          </w:r>
        </w:p>
        <w:p w14:paraId="7089A48C" w14:textId="77777777" w:rsidR="00154C9F" w:rsidRDefault="001A1E2E">
          <w:pPr>
            <w:pStyle w:val="p1"/>
            <w:divId w:val="1583755068"/>
            <w:rPr>
              <w:rStyle w:val="s1"/>
              <w:rFonts w:ascii="Arial" w:hAnsi="Arial" w:cs="Arial"/>
              <w:sz w:val="24"/>
              <w:szCs w:val="24"/>
            </w:rPr>
          </w:pPr>
          <w:r w:rsidRPr="001A1E2E">
            <w:rPr>
              <w:rStyle w:val="s1"/>
              <w:rFonts w:ascii="Arial" w:hAnsi="Arial" w:cs="Arial"/>
              <w:b/>
              <w:bCs/>
              <w:sz w:val="24"/>
              <w:szCs w:val="24"/>
            </w:rPr>
            <w:t>Solutions</w:t>
          </w:r>
          <w:r w:rsidRPr="000A705D">
            <w:rPr>
              <w:rStyle w:val="s1"/>
              <w:rFonts w:ascii="Arial" w:hAnsi="Arial" w:cs="Arial"/>
              <w:sz w:val="24"/>
              <w:szCs w:val="24"/>
            </w:rPr>
            <w:t xml:space="preserve">: </w:t>
          </w:r>
        </w:p>
        <w:p w14:paraId="347FD644" w14:textId="5F12D531" w:rsidR="00CA5DD6" w:rsidRDefault="00154C9F">
          <w:pPr>
            <w:pStyle w:val="p1"/>
            <w:divId w:val="1583755068"/>
            <w:rPr>
              <w:rStyle w:val="s1"/>
              <w:rFonts w:ascii="Arial" w:hAnsi="Arial" w:cs="Arial"/>
              <w:sz w:val="24"/>
              <w:szCs w:val="24"/>
            </w:rPr>
          </w:pPr>
          <w:r w:rsidRPr="000A705D">
            <w:rPr>
              <w:rStyle w:val="s1"/>
              <w:rFonts w:ascii="Arial" w:hAnsi="Arial" w:cs="Arial"/>
              <w:sz w:val="24"/>
              <w:szCs w:val="24"/>
            </w:rPr>
            <w:t>•</w:t>
          </w:r>
          <w:r w:rsidR="001B5B84" w:rsidRPr="000A705D">
            <w:rPr>
              <w:rStyle w:val="s1"/>
              <w:rFonts w:ascii="Arial" w:hAnsi="Arial" w:cs="Arial"/>
              <w:sz w:val="24"/>
              <w:szCs w:val="24"/>
            </w:rPr>
            <w:t>Posting for sales, as offer discounts on social media to attract customers.</w:t>
          </w:r>
        </w:p>
        <w:p w14:paraId="2AE5009B" w14:textId="77777777" w:rsidR="00154C9F" w:rsidRDefault="001B5B84">
          <w:pPr>
            <w:pStyle w:val="p1"/>
            <w:divId w:val="1583755068"/>
            <w:rPr>
              <w:rStyle w:val="s1"/>
              <w:rFonts w:ascii="Arial" w:hAnsi="Arial" w:cs="Arial"/>
              <w:sz w:val="24"/>
              <w:szCs w:val="24"/>
            </w:rPr>
          </w:pPr>
          <w:r w:rsidRPr="000A705D">
            <w:rPr>
              <w:rStyle w:val="s1"/>
              <w:rFonts w:ascii="Arial" w:hAnsi="Arial" w:cs="Arial"/>
              <w:sz w:val="24"/>
              <w:szCs w:val="24"/>
            </w:rPr>
            <w:t xml:space="preserve"> •Delay shop </w:t>
          </w:r>
          <w:r w:rsidR="001A1E2E" w:rsidRPr="000A705D">
            <w:rPr>
              <w:rStyle w:val="s1"/>
              <w:rFonts w:ascii="Arial" w:hAnsi="Arial" w:cs="Arial"/>
              <w:sz w:val="24"/>
              <w:szCs w:val="24"/>
            </w:rPr>
            <w:t>refurbishment: delay</w:t>
          </w:r>
          <w:r w:rsidRPr="000A705D">
            <w:rPr>
              <w:rStyle w:val="s1"/>
              <w:rFonts w:ascii="Arial" w:hAnsi="Arial" w:cs="Arial"/>
              <w:sz w:val="24"/>
              <w:szCs w:val="24"/>
            </w:rPr>
            <w:t xml:space="preserve"> of spending £12,000 in June ,£10,000 in July, and 14,000 in </w:t>
          </w:r>
          <w:r w:rsidR="00154C9F" w:rsidRPr="000A705D">
            <w:rPr>
              <w:rStyle w:val="s1"/>
              <w:rFonts w:ascii="Arial" w:hAnsi="Arial" w:cs="Arial"/>
              <w:sz w:val="24"/>
              <w:szCs w:val="24"/>
            </w:rPr>
            <w:t>August</w:t>
          </w:r>
          <w:r w:rsidR="00154C9F" w:rsidRPr="000A705D">
            <w:rPr>
              <w:rStyle w:val="apple-converted-space"/>
              <w:rFonts w:ascii="Arial" w:hAnsi="Arial" w:cs="Arial"/>
              <w:sz w:val="24"/>
              <w:szCs w:val="24"/>
            </w:rPr>
            <w:t xml:space="preserve"> to</w:t>
          </w:r>
          <w:r w:rsidRPr="000A705D">
            <w:rPr>
              <w:rStyle w:val="s1"/>
              <w:rFonts w:ascii="Arial" w:hAnsi="Arial" w:cs="Arial"/>
              <w:sz w:val="24"/>
              <w:szCs w:val="24"/>
            </w:rPr>
            <w:t xml:space="preserve"> save cash. </w:t>
          </w:r>
        </w:p>
        <w:p w14:paraId="07C0B1FF" w14:textId="7D9DD443" w:rsidR="001B5B84" w:rsidRPr="000A705D" w:rsidRDefault="00154C9F">
          <w:pPr>
            <w:pStyle w:val="p1"/>
            <w:divId w:val="1583755068"/>
            <w:rPr>
              <w:rFonts w:ascii="Arial" w:hAnsi="Arial" w:cs="Arial"/>
              <w:sz w:val="24"/>
              <w:szCs w:val="24"/>
            </w:rPr>
          </w:pPr>
          <w:r w:rsidRPr="000A705D">
            <w:rPr>
              <w:rStyle w:val="s1"/>
              <w:rFonts w:ascii="Arial" w:hAnsi="Arial" w:cs="Arial"/>
              <w:sz w:val="24"/>
              <w:szCs w:val="24"/>
            </w:rPr>
            <w:t>•</w:t>
          </w:r>
          <w:r w:rsidR="001B5B84" w:rsidRPr="000A705D">
            <w:rPr>
              <w:rStyle w:val="s1"/>
              <w:rFonts w:ascii="Arial" w:hAnsi="Arial" w:cs="Arial"/>
              <w:sz w:val="24"/>
              <w:szCs w:val="24"/>
            </w:rPr>
            <w:t>Reduce stock purchases: Avoid buying too much stock in October £200,000and in November£210,000 to save cash flow.</w:t>
          </w:r>
          <w:r w:rsidR="001B5B84" w:rsidRPr="000A705D">
            <w:rPr>
              <w:rStyle w:val="apple-converted-space"/>
              <w:rFonts w:ascii="Arial" w:hAnsi="Arial" w:cs="Arial"/>
              <w:sz w:val="24"/>
              <w:szCs w:val="24"/>
            </w:rPr>
            <w:t> </w:t>
          </w:r>
        </w:p>
        <w:p w14:paraId="06793AB6" w14:textId="77777777" w:rsidR="001B5B84" w:rsidRPr="000A705D" w:rsidRDefault="001B5B84">
          <w:pPr>
            <w:pStyle w:val="p2"/>
            <w:divId w:val="1583755068"/>
            <w:rPr>
              <w:rFonts w:ascii="Arial" w:hAnsi="Arial" w:cs="Arial"/>
              <w:sz w:val="24"/>
              <w:szCs w:val="24"/>
            </w:rPr>
          </w:pPr>
        </w:p>
        <w:p w14:paraId="378F004C" w14:textId="77777777" w:rsidR="000638CB" w:rsidRDefault="001B5B84">
          <w:pPr>
            <w:pStyle w:val="p1"/>
            <w:divId w:val="1583755068"/>
            <w:rPr>
              <w:rStyle w:val="s1"/>
              <w:rFonts w:ascii="Arial" w:hAnsi="Arial" w:cs="Arial"/>
              <w:sz w:val="24"/>
              <w:szCs w:val="24"/>
            </w:rPr>
          </w:pPr>
          <w:r w:rsidRPr="00CC454D">
            <w:rPr>
              <w:rStyle w:val="s1"/>
              <w:rFonts w:ascii="Arial" w:hAnsi="Arial" w:cs="Arial"/>
              <w:b/>
              <w:bCs/>
              <w:sz w:val="24"/>
              <w:szCs w:val="24"/>
            </w:rPr>
            <w:t>5-Low profitability</w:t>
          </w:r>
          <w:r w:rsidRPr="000A705D">
            <w:rPr>
              <w:rStyle w:val="s1"/>
              <w:rFonts w:ascii="Arial" w:hAnsi="Arial" w:cs="Arial"/>
              <w:sz w:val="24"/>
              <w:szCs w:val="24"/>
            </w:rPr>
            <w:t xml:space="preserve">: The company expects a profit </w:t>
          </w:r>
          <w:r w:rsidR="000638CB" w:rsidRPr="000A705D">
            <w:rPr>
              <w:rStyle w:val="s1"/>
              <w:rFonts w:ascii="Arial" w:hAnsi="Arial" w:cs="Arial"/>
              <w:sz w:val="24"/>
              <w:szCs w:val="24"/>
            </w:rPr>
            <w:t>of</w:t>
          </w:r>
          <w:r w:rsidR="000638CB" w:rsidRPr="000A705D">
            <w:rPr>
              <w:rStyle w:val="apple-converted-space"/>
              <w:rFonts w:ascii="Arial" w:hAnsi="Arial" w:cs="Arial"/>
              <w:sz w:val="24"/>
              <w:szCs w:val="24"/>
            </w:rPr>
            <w:t xml:space="preserve"> just</w:t>
          </w:r>
          <w:r w:rsidRPr="000A705D">
            <w:rPr>
              <w:rStyle w:val="apple-converted-space"/>
              <w:rFonts w:ascii="Arial" w:hAnsi="Arial" w:cs="Arial"/>
              <w:sz w:val="24"/>
              <w:szCs w:val="24"/>
            </w:rPr>
            <w:t xml:space="preserve">  </w:t>
          </w:r>
          <w:r w:rsidRPr="000A705D">
            <w:rPr>
              <w:rStyle w:val="s1"/>
              <w:rFonts w:ascii="Arial" w:hAnsi="Arial" w:cs="Arial"/>
              <w:sz w:val="24"/>
              <w:szCs w:val="24"/>
            </w:rPr>
            <w:t xml:space="preserve">£266,000 by total sales, which </w:t>
          </w:r>
          <w:r w:rsidR="000638CB" w:rsidRPr="000A705D">
            <w:rPr>
              <w:rStyle w:val="s1"/>
              <w:rFonts w:ascii="Arial" w:hAnsi="Arial" w:cs="Arial"/>
              <w:sz w:val="24"/>
              <w:szCs w:val="24"/>
            </w:rPr>
            <w:t>was</w:t>
          </w:r>
          <w:r w:rsidR="000638CB" w:rsidRPr="000A705D">
            <w:rPr>
              <w:rStyle w:val="apple-converted-space"/>
              <w:rFonts w:ascii="Arial" w:hAnsi="Arial" w:cs="Arial"/>
              <w:sz w:val="24"/>
              <w:szCs w:val="24"/>
            </w:rPr>
            <w:t xml:space="preserve"> £</w:t>
          </w:r>
          <w:r w:rsidRPr="000A705D">
            <w:rPr>
              <w:rStyle w:val="s1"/>
              <w:rFonts w:ascii="Arial" w:hAnsi="Arial" w:cs="Arial"/>
              <w:sz w:val="24"/>
              <w:szCs w:val="24"/>
            </w:rPr>
            <w:t xml:space="preserve">1,350,000 </w:t>
          </w:r>
          <w:r w:rsidR="000638CB" w:rsidRPr="000A705D">
            <w:rPr>
              <w:rStyle w:val="s1"/>
              <w:rFonts w:ascii="Arial" w:hAnsi="Arial" w:cs="Arial"/>
              <w:sz w:val="24"/>
              <w:szCs w:val="24"/>
            </w:rPr>
            <w:t>so, the</w:t>
          </w:r>
          <w:r w:rsidRPr="000A705D">
            <w:rPr>
              <w:rStyle w:val="s1"/>
              <w:rFonts w:ascii="Arial" w:hAnsi="Arial" w:cs="Arial"/>
              <w:sz w:val="24"/>
              <w:szCs w:val="24"/>
            </w:rPr>
            <w:t xml:space="preserve"> company will have a very low profit. There is also a high cost of goods sold (65% of sales) that made negatively impact profits. </w:t>
          </w:r>
        </w:p>
        <w:p w14:paraId="08775E56" w14:textId="77777777" w:rsidR="00071835" w:rsidRDefault="001B5B84">
          <w:pPr>
            <w:pStyle w:val="p1"/>
            <w:divId w:val="1583755068"/>
            <w:rPr>
              <w:rStyle w:val="s1"/>
              <w:rFonts w:ascii="Arial" w:hAnsi="Arial" w:cs="Arial"/>
              <w:sz w:val="24"/>
              <w:szCs w:val="24"/>
            </w:rPr>
          </w:pPr>
          <w:r w:rsidRPr="000638CB">
            <w:rPr>
              <w:rStyle w:val="s1"/>
              <w:rFonts w:ascii="Arial" w:hAnsi="Arial" w:cs="Arial"/>
              <w:b/>
              <w:bCs/>
              <w:sz w:val="24"/>
              <w:szCs w:val="24"/>
            </w:rPr>
            <w:t>Proposed solutions</w:t>
          </w:r>
          <w:r w:rsidRPr="000A705D">
            <w:rPr>
              <w:rStyle w:val="s1"/>
              <w:rFonts w:ascii="Arial" w:hAnsi="Arial" w:cs="Arial"/>
              <w:sz w:val="24"/>
              <w:szCs w:val="24"/>
            </w:rPr>
            <w:t>:</w:t>
          </w:r>
        </w:p>
        <w:p w14:paraId="28D964E1" w14:textId="77777777" w:rsidR="00071835" w:rsidRDefault="001B5B84">
          <w:pPr>
            <w:pStyle w:val="p1"/>
            <w:divId w:val="1583755068"/>
            <w:rPr>
              <w:rStyle w:val="s1"/>
              <w:rFonts w:ascii="Arial" w:hAnsi="Arial" w:cs="Arial"/>
              <w:sz w:val="24"/>
              <w:szCs w:val="24"/>
            </w:rPr>
          </w:pPr>
          <w:r w:rsidRPr="000A705D">
            <w:rPr>
              <w:rStyle w:val="s1"/>
              <w:rFonts w:ascii="Arial" w:hAnsi="Arial" w:cs="Arial"/>
              <w:sz w:val="24"/>
              <w:szCs w:val="24"/>
            </w:rPr>
            <w:t xml:space="preserve"> • Focus on your profit margins</w:t>
          </w:r>
        </w:p>
        <w:p w14:paraId="53D26857" w14:textId="77777777" w:rsidR="00807A45" w:rsidRDefault="001B5B84">
          <w:pPr>
            <w:pStyle w:val="p1"/>
            <w:divId w:val="1583755068"/>
            <w:rPr>
              <w:rStyle w:val="s1"/>
              <w:rFonts w:ascii="Arial" w:hAnsi="Arial" w:cs="Arial"/>
              <w:sz w:val="24"/>
              <w:szCs w:val="24"/>
            </w:rPr>
          </w:pPr>
          <w:r w:rsidRPr="000A705D">
            <w:rPr>
              <w:rStyle w:val="s1"/>
              <w:rFonts w:ascii="Arial" w:hAnsi="Arial" w:cs="Arial"/>
              <w:sz w:val="24"/>
              <w:szCs w:val="24"/>
            </w:rPr>
            <w:t xml:space="preserve">•try to get better prices from suppliers or do a little increase in product </w:t>
          </w:r>
          <w:r w:rsidR="00071835" w:rsidRPr="000A705D">
            <w:rPr>
              <w:rStyle w:val="s1"/>
              <w:rFonts w:ascii="Arial" w:hAnsi="Arial" w:cs="Arial"/>
              <w:sz w:val="24"/>
              <w:szCs w:val="24"/>
            </w:rPr>
            <w:t>prices. •</w:t>
          </w:r>
          <w:r w:rsidRPr="000A705D">
            <w:rPr>
              <w:rStyle w:val="s1"/>
              <w:rFonts w:ascii="Arial" w:hAnsi="Arial" w:cs="Arial"/>
              <w:sz w:val="24"/>
              <w:szCs w:val="24"/>
            </w:rPr>
            <w:t xml:space="preserve">Develop new business </w:t>
          </w:r>
          <w:r w:rsidR="00807A45" w:rsidRPr="000A705D">
            <w:rPr>
              <w:rStyle w:val="s1"/>
              <w:rFonts w:ascii="Arial" w:hAnsi="Arial" w:cs="Arial"/>
              <w:sz w:val="24"/>
              <w:szCs w:val="24"/>
            </w:rPr>
            <w:t>strategies.</w:t>
          </w:r>
        </w:p>
        <w:p w14:paraId="5985CB87" w14:textId="77777777" w:rsidR="00807A45" w:rsidRDefault="00807A45">
          <w:pPr>
            <w:pStyle w:val="p1"/>
            <w:divId w:val="1583755068"/>
            <w:rPr>
              <w:rStyle w:val="s1"/>
              <w:rFonts w:ascii="Arial" w:hAnsi="Arial" w:cs="Arial"/>
              <w:sz w:val="24"/>
              <w:szCs w:val="24"/>
            </w:rPr>
          </w:pPr>
          <w:r w:rsidRPr="000A705D">
            <w:rPr>
              <w:rStyle w:val="s1"/>
              <w:rFonts w:ascii="Arial" w:hAnsi="Arial" w:cs="Arial"/>
              <w:sz w:val="24"/>
              <w:szCs w:val="24"/>
            </w:rPr>
            <w:t xml:space="preserve"> •</w:t>
          </w:r>
          <w:r w:rsidR="001B5B84" w:rsidRPr="000A705D">
            <w:rPr>
              <w:rStyle w:val="s1"/>
              <w:rFonts w:ascii="Arial" w:hAnsi="Arial" w:cs="Arial"/>
              <w:sz w:val="24"/>
              <w:szCs w:val="24"/>
            </w:rPr>
            <w:t xml:space="preserve"> Reduce unnecessary </w:t>
          </w:r>
          <w:r w:rsidRPr="000A705D">
            <w:rPr>
              <w:rStyle w:val="s1"/>
              <w:rFonts w:ascii="Arial" w:hAnsi="Arial" w:cs="Arial"/>
              <w:sz w:val="24"/>
              <w:szCs w:val="24"/>
            </w:rPr>
            <w:t>expenses: review</w:t>
          </w:r>
          <w:r w:rsidR="001B5B84" w:rsidRPr="000A705D">
            <w:rPr>
              <w:rStyle w:val="s1"/>
              <w:rFonts w:ascii="Arial" w:hAnsi="Arial" w:cs="Arial"/>
              <w:sz w:val="24"/>
              <w:szCs w:val="24"/>
            </w:rPr>
            <w:t xml:space="preserve"> and reduce administrative and selling costs wherever possible. </w:t>
          </w:r>
        </w:p>
        <w:p w14:paraId="73CE1EFF" w14:textId="789933E0" w:rsidR="001B5B84" w:rsidRPr="000A705D" w:rsidRDefault="001B5B84">
          <w:pPr>
            <w:pStyle w:val="p1"/>
            <w:divId w:val="1583755068"/>
            <w:rPr>
              <w:rFonts w:ascii="Arial" w:hAnsi="Arial" w:cs="Arial"/>
              <w:sz w:val="24"/>
              <w:szCs w:val="24"/>
            </w:rPr>
          </w:pPr>
          <w:r w:rsidRPr="000A705D">
            <w:rPr>
              <w:rStyle w:val="s1"/>
              <w:rFonts w:ascii="Arial" w:hAnsi="Arial" w:cs="Arial"/>
              <w:sz w:val="24"/>
              <w:szCs w:val="24"/>
            </w:rPr>
            <w:t>•</w:t>
          </w:r>
          <w:r w:rsidR="003F208F">
            <w:rPr>
              <w:rStyle w:val="s1"/>
              <w:rFonts w:ascii="Arial" w:hAnsi="Arial" w:cs="Arial"/>
              <w:sz w:val="24"/>
              <w:szCs w:val="24"/>
            </w:rPr>
            <w:t xml:space="preserve"> </w:t>
          </w:r>
          <w:r w:rsidRPr="000A705D">
            <w:rPr>
              <w:rStyle w:val="s1"/>
              <w:rFonts w:ascii="Arial" w:hAnsi="Arial" w:cs="Arial"/>
              <w:sz w:val="24"/>
              <w:szCs w:val="24"/>
            </w:rPr>
            <w:t xml:space="preserve"> for better offers with payment service providers.</w:t>
          </w:r>
        </w:p>
        <w:p w14:paraId="45881665" w14:textId="3A459836" w:rsidR="001B5B84" w:rsidRPr="000A705D" w:rsidRDefault="00BD4864">
          <w:pPr>
            <w:pStyle w:val="p1"/>
            <w:divId w:val="1583755068"/>
            <w:rPr>
              <w:rFonts w:ascii="Arial" w:hAnsi="Arial" w:cs="Arial"/>
              <w:sz w:val="24"/>
              <w:szCs w:val="24"/>
            </w:rPr>
          </w:pPr>
          <w:r>
            <w:rPr>
              <w:rStyle w:val="s1"/>
              <w:rFonts w:ascii="Arial" w:hAnsi="Arial" w:cs="Arial"/>
              <w:b/>
              <w:bCs/>
              <w:sz w:val="24"/>
              <w:szCs w:val="24"/>
            </w:rPr>
            <w:t>6.</w:t>
          </w:r>
          <w:r w:rsidR="001B5B84" w:rsidRPr="00BD4864">
            <w:rPr>
              <w:rStyle w:val="s1"/>
              <w:rFonts w:ascii="Arial" w:hAnsi="Arial" w:cs="Arial"/>
              <w:b/>
              <w:bCs/>
              <w:sz w:val="24"/>
              <w:szCs w:val="24"/>
            </w:rPr>
            <w:t>Retention of clients should be given top priority</w:t>
          </w:r>
          <w:r>
            <w:rPr>
              <w:rStyle w:val="s1"/>
              <w:rFonts w:ascii="Arial" w:hAnsi="Arial" w:cs="Arial"/>
              <w:b/>
              <w:bCs/>
              <w:sz w:val="24"/>
              <w:szCs w:val="24"/>
            </w:rPr>
            <w:t>:</w:t>
          </w:r>
          <w:r w:rsidR="001B5B84" w:rsidRPr="000A705D">
            <w:rPr>
              <w:rStyle w:val="s1"/>
              <w:rFonts w:ascii="Arial" w:hAnsi="Arial" w:cs="Arial"/>
              <w:sz w:val="24"/>
              <w:szCs w:val="24"/>
            </w:rPr>
            <w:t xml:space="preserve"> developing brand loyalty may assist in lowering marketing expenses and improve customer loyalty, therefore enhancing profitability. Look at additional sources of income and think about including additional products or services with better profit margins that fit your present </w:t>
          </w:r>
          <w:r w:rsidR="00EE52CB" w:rsidRPr="000A705D">
            <w:rPr>
              <w:rStyle w:val="s1"/>
              <w:rFonts w:ascii="Arial" w:hAnsi="Arial" w:cs="Arial"/>
              <w:sz w:val="24"/>
              <w:szCs w:val="24"/>
            </w:rPr>
            <w:t>offerings (</w:t>
          </w:r>
          <w:r w:rsidR="001B5B84" w:rsidRPr="000A705D">
            <w:rPr>
              <w:rStyle w:val="s1"/>
              <w:rFonts w:ascii="Arial" w:hAnsi="Arial" w:cs="Arial"/>
              <w:sz w:val="24"/>
              <w:szCs w:val="24"/>
            </w:rPr>
            <w:t>Expert Panel, 2024).</w:t>
          </w:r>
        </w:p>
        <w:p w14:paraId="16C239F5" w14:textId="77777777" w:rsidR="001B5B84" w:rsidRPr="000A705D" w:rsidRDefault="001B5B84">
          <w:pPr>
            <w:pStyle w:val="p2"/>
            <w:divId w:val="1583755068"/>
            <w:rPr>
              <w:rFonts w:ascii="Arial" w:hAnsi="Arial" w:cs="Arial"/>
              <w:sz w:val="24"/>
              <w:szCs w:val="24"/>
            </w:rPr>
          </w:pPr>
        </w:p>
        <w:p w14:paraId="1FB251B2" w14:textId="36D79090" w:rsidR="001B5B84" w:rsidRPr="00F07DED" w:rsidRDefault="00BD4864" w:rsidP="00F07DED">
          <w:pPr>
            <w:pStyle w:val="p1"/>
            <w:divId w:val="1583755068"/>
            <w:rPr>
              <w:rFonts w:ascii="Arial" w:hAnsi="Arial" w:cs="Arial"/>
              <w:b/>
              <w:bCs/>
              <w:sz w:val="24"/>
              <w:szCs w:val="24"/>
            </w:rPr>
          </w:pPr>
          <w:r w:rsidRPr="00F07DED">
            <w:rPr>
              <w:rStyle w:val="s1"/>
              <w:rFonts w:ascii="Arial" w:hAnsi="Arial" w:cs="Arial"/>
              <w:b/>
              <w:bCs/>
              <w:sz w:val="24"/>
              <w:szCs w:val="24"/>
            </w:rPr>
            <w:t>7.</w:t>
          </w:r>
          <w:r w:rsidR="001B5B84" w:rsidRPr="00F07DED">
            <w:rPr>
              <w:rStyle w:val="s1"/>
              <w:rFonts w:ascii="Arial" w:hAnsi="Arial" w:cs="Arial"/>
              <w:b/>
              <w:bCs/>
              <w:sz w:val="24"/>
              <w:szCs w:val="24"/>
            </w:rPr>
            <w:t xml:space="preserve"> Concerns about the budgeted profit and loss account:</w:t>
          </w:r>
        </w:p>
        <w:p w14:paraId="16F4E977" w14:textId="3DBF505A" w:rsidR="001B5B84" w:rsidRPr="000A705D" w:rsidRDefault="001B5B84">
          <w:pPr>
            <w:pStyle w:val="p1"/>
            <w:divId w:val="1583755068"/>
            <w:rPr>
              <w:rFonts w:ascii="Arial" w:hAnsi="Arial" w:cs="Arial"/>
              <w:sz w:val="24"/>
              <w:szCs w:val="24"/>
            </w:rPr>
          </w:pPr>
          <w:r w:rsidRPr="000A705D">
            <w:rPr>
              <w:rStyle w:val="s1"/>
              <w:rFonts w:ascii="Arial" w:hAnsi="Arial" w:cs="Arial"/>
              <w:sz w:val="24"/>
              <w:szCs w:val="24"/>
            </w:rPr>
            <w:lastRenderedPageBreak/>
            <w:t xml:space="preserve">Important financial indicators that assist companies in evaluating their efficiency and profitability are profit margins. Three primary categories of profit margins exist. The most complete measure of a company's capacity to convert income into profit is its gross profit margin, operating profit margin, and net profit </w:t>
          </w:r>
          <w:r w:rsidR="00F07DED" w:rsidRPr="000A705D">
            <w:rPr>
              <w:rStyle w:val="s1"/>
              <w:rFonts w:ascii="Arial" w:hAnsi="Arial" w:cs="Arial"/>
              <w:sz w:val="24"/>
              <w:szCs w:val="24"/>
            </w:rPr>
            <w:t>margin (</w:t>
          </w:r>
          <w:r w:rsidRPr="000A705D">
            <w:rPr>
              <w:rStyle w:val="s1"/>
              <w:rFonts w:ascii="Arial" w:hAnsi="Arial" w:cs="Arial"/>
              <w:sz w:val="24"/>
              <w:szCs w:val="24"/>
            </w:rPr>
            <w:t>Gong et al., 2024).</w:t>
          </w:r>
        </w:p>
        <w:p w14:paraId="56E280D0" w14:textId="77777777" w:rsidR="0065421E" w:rsidRDefault="001B5B84">
          <w:pPr>
            <w:pStyle w:val="p1"/>
            <w:divId w:val="1583755068"/>
            <w:rPr>
              <w:rStyle w:val="s1"/>
              <w:rFonts w:ascii="Arial" w:hAnsi="Arial" w:cs="Arial"/>
              <w:sz w:val="24"/>
              <w:szCs w:val="24"/>
            </w:rPr>
          </w:pPr>
          <w:r w:rsidRPr="000A705D">
            <w:rPr>
              <w:rStyle w:val="s1"/>
              <w:rFonts w:ascii="Arial" w:hAnsi="Arial" w:cs="Arial"/>
              <w:sz w:val="24"/>
              <w:szCs w:val="24"/>
            </w:rPr>
            <w:t xml:space="preserve">The adjusted profit and loss statement for the six months indicates that expenses may be lower than estimated and that revenue forecasts may be incorrect. This, in turn, impacts overall financial performance and decision-making, resulting in lower-than-expected profits. </w:t>
          </w:r>
        </w:p>
        <w:p w14:paraId="2D518CD0" w14:textId="4BF4AB5C" w:rsidR="001B5B84" w:rsidRPr="000A705D" w:rsidRDefault="001B5B84" w:rsidP="0065421E">
          <w:pPr>
            <w:pStyle w:val="p1"/>
            <w:divId w:val="1583755068"/>
            <w:rPr>
              <w:rFonts w:ascii="Arial" w:hAnsi="Arial" w:cs="Arial"/>
              <w:sz w:val="24"/>
              <w:szCs w:val="24"/>
            </w:rPr>
          </w:pPr>
          <w:r w:rsidRPr="0065421E">
            <w:rPr>
              <w:rStyle w:val="s1"/>
              <w:rFonts w:ascii="Arial" w:hAnsi="Arial" w:cs="Arial"/>
              <w:b/>
              <w:bCs/>
              <w:sz w:val="24"/>
              <w:szCs w:val="24"/>
            </w:rPr>
            <w:t>Solutions</w:t>
          </w:r>
          <w:r w:rsidRPr="000A705D">
            <w:rPr>
              <w:rStyle w:val="s1"/>
              <w:rFonts w:ascii="Arial" w:hAnsi="Arial" w:cs="Arial"/>
              <w:sz w:val="24"/>
              <w:szCs w:val="24"/>
            </w:rPr>
            <w:t xml:space="preserve">: The company should use more dynamic budgeting methods, such as rolling budgeting or zero-based budgeting. It is also recommended to strengthen communication between the finance and operations teams, implement regular monitoring, and improve the mechanism for detecting variances between planned and actual </w:t>
          </w:r>
          <w:r w:rsidR="0065421E" w:rsidRPr="000A705D">
            <w:rPr>
              <w:rStyle w:val="s1"/>
              <w:rFonts w:ascii="Arial" w:hAnsi="Arial" w:cs="Arial"/>
              <w:sz w:val="24"/>
              <w:szCs w:val="24"/>
            </w:rPr>
            <w:t>figures (</w:t>
          </w:r>
          <w:r w:rsidRPr="000A705D">
            <w:rPr>
              <w:rStyle w:val="s1"/>
              <w:rFonts w:ascii="Arial" w:hAnsi="Arial" w:cs="Arial"/>
              <w:sz w:val="24"/>
              <w:szCs w:val="24"/>
            </w:rPr>
            <w:t>Sitinjak et al., 2023).</w:t>
          </w:r>
        </w:p>
        <w:p w14:paraId="2C93C9F3" w14:textId="77777777" w:rsidR="001B5B84" w:rsidRPr="000A705D" w:rsidRDefault="001B5B84">
          <w:pPr>
            <w:pStyle w:val="p1"/>
            <w:divId w:val="1583755068"/>
            <w:rPr>
              <w:rFonts w:ascii="Arial" w:hAnsi="Arial" w:cs="Arial"/>
              <w:sz w:val="24"/>
              <w:szCs w:val="24"/>
            </w:rPr>
          </w:pPr>
          <w:r w:rsidRPr="000A705D">
            <w:rPr>
              <w:rStyle w:val="s1"/>
              <w:rFonts w:ascii="Arial" w:hAnsi="Arial" w:cs="Arial"/>
              <w:sz w:val="24"/>
              <w:szCs w:val="24"/>
            </w:rPr>
            <w:t>When Blue Thread Ltd fixed these issues, it increased cash flow and cleared the overdraft.</w:t>
          </w:r>
        </w:p>
        <w:p w14:paraId="3D4014B3" w14:textId="77777777" w:rsidR="001B5B84" w:rsidRPr="000A705D" w:rsidRDefault="001B5B84" w:rsidP="001B5B84">
          <w:pPr>
            <w:rPr>
              <w:rFonts w:ascii="Arial" w:hAnsi="Arial" w:cs="Arial"/>
              <w:sz w:val="24"/>
              <w:szCs w:val="24"/>
            </w:rPr>
          </w:pPr>
        </w:p>
        <w:p w14:paraId="6B4C5D35" w14:textId="77777777" w:rsidR="006846CF" w:rsidRDefault="006846CF" w:rsidP="001B5B84">
          <w:pPr>
            <w:rPr>
              <w:rFonts w:ascii="Arial" w:hAnsi="Arial" w:cs="Arial"/>
              <w:sz w:val="24"/>
              <w:szCs w:val="24"/>
            </w:rPr>
          </w:pPr>
        </w:p>
        <w:p w14:paraId="0DFBC4D3" w14:textId="77777777" w:rsidR="006846CF" w:rsidRDefault="006846CF" w:rsidP="001B5B84">
          <w:pPr>
            <w:rPr>
              <w:rFonts w:ascii="Arial" w:hAnsi="Arial" w:cs="Arial"/>
              <w:sz w:val="24"/>
              <w:szCs w:val="24"/>
            </w:rPr>
          </w:pPr>
        </w:p>
        <w:p w14:paraId="28110B1F" w14:textId="77777777" w:rsidR="006846CF" w:rsidRDefault="006846CF" w:rsidP="001B5B84">
          <w:pPr>
            <w:rPr>
              <w:rFonts w:ascii="Arial" w:hAnsi="Arial" w:cs="Arial"/>
              <w:sz w:val="24"/>
              <w:szCs w:val="24"/>
            </w:rPr>
          </w:pPr>
        </w:p>
        <w:p w14:paraId="0C00A25A" w14:textId="77777777" w:rsidR="006846CF" w:rsidRPr="00F53C99" w:rsidRDefault="006846CF">
          <w:pPr>
            <w:pStyle w:val="p1"/>
            <w:divId w:val="1291938385"/>
            <w:rPr>
              <w:rFonts w:ascii="Arial" w:hAnsi="Arial" w:cs="Arial"/>
              <w:b/>
              <w:bCs/>
              <w:color w:val="2E74B5" w:themeColor="accent1" w:themeShade="BF"/>
              <w:sz w:val="32"/>
              <w:szCs w:val="32"/>
            </w:rPr>
          </w:pPr>
          <w:r w:rsidRPr="00F53C99">
            <w:rPr>
              <w:rStyle w:val="s1"/>
              <w:rFonts w:ascii="Arial" w:hAnsi="Arial" w:cs="Arial"/>
              <w:b/>
              <w:bCs/>
              <w:color w:val="2E74B5" w:themeColor="accent1" w:themeShade="BF"/>
              <w:sz w:val="32"/>
              <w:szCs w:val="32"/>
            </w:rPr>
            <w:t>(c)Main conditions for successful budgeting and how people manage it</w:t>
          </w:r>
          <w:r w:rsidRPr="00F53C99">
            <w:rPr>
              <w:rStyle w:val="apple-converted-space"/>
              <w:rFonts w:ascii="Arial" w:hAnsi="Arial" w:cs="Arial"/>
              <w:b/>
              <w:bCs/>
              <w:color w:val="2E74B5" w:themeColor="accent1" w:themeShade="BF"/>
              <w:sz w:val="32"/>
              <w:szCs w:val="32"/>
            </w:rPr>
            <w:t> </w:t>
          </w:r>
        </w:p>
        <w:p w14:paraId="1934A722" w14:textId="25A08F1D" w:rsidR="006846CF" w:rsidRPr="00F263A6" w:rsidRDefault="006846CF" w:rsidP="00BE1E18">
          <w:pPr>
            <w:pStyle w:val="p1"/>
            <w:divId w:val="1291938385"/>
            <w:rPr>
              <w:rFonts w:ascii="Arial" w:hAnsi="Arial" w:cs="Arial"/>
              <w:sz w:val="24"/>
              <w:szCs w:val="24"/>
            </w:rPr>
          </w:pPr>
          <w:r w:rsidRPr="00F263A6">
            <w:rPr>
              <w:rStyle w:val="s1"/>
              <w:rFonts w:ascii="Arial" w:hAnsi="Arial" w:cs="Arial"/>
              <w:sz w:val="24"/>
              <w:szCs w:val="24"/>
            </w:rPr>
            <w:t>Effective budgeting depends on a number of essential ideas and strategies meant to enable individuals to control their money.</w:t>
          </w:r>
          <w:r w:rsidRPr="00F263A6">
            <w:rPr>
              <w:rStyle w:val="apple-converted-space"/>
              <w:rFonts w:ascii="Arial" w:hAnsi="Arial" w:cs="Arial"/>
              <w:sz w:val="24"/>
              <w:szCs w:val="24"/>
            </w:rPr>
            <w:t xml:space="preserve">  </w:t>
          </w:r>
          <w:r w:rsidRPr="00F263A6">
            <w:rPr>
              <w:rStyle w:val="s1"/>
              <w:rFonts w:ascii="Arial" w:hAnsi="Arial" w:cs="Arial"/>
              <w:sz w:val="24"/>
              <w:szCs w:val="24"/>
            </w:rPr>
            <w:t>The following are the major requirements for effective budgeting and personal management of it:</w:t>
          </w:r>
        </w:p>
        <w:p w14:paraId="13FC7F99" w14:textId="77777777" w:rsidR="006846CF" w:rsidRPr="00F263A6" w:rsidRDefault="006846CF">
          <w:pPr>
            <w:pStyle w:val="p1"/>
            <w:divId w:val="1291938385"/>
            <w:rPr>
              <w:rFonts w:ascii="Arial" w:hAnsi="Arial" w:cs="Arial"/>
              <w:sz w:val="24"/>
              <w:szCs w:val="24"/>
            </w:rPr>
          </w:pPr>
          <w:r w:rsidRPr="00F263A6">
            <w:rPr>
              <w:rStyle w:val="s1"/>
              <w:rFonts w:ascii="Arial" w:hAnsi="Arial" w:cs="Arial"/>
              <w:sz w:val="24"/>
              <w:szCs w:val="24"/>
            </w:rPr>
            <w:t>●</w:t>
          </w:r>
          <w:r w:rsidRPr="00F263A6">
            <w:rPr>
              <w:rStyle w:val="s1"/>
              <w:rFonts w:ascii="Arial" w:hAnsi="Arial" w:cs="Arial"/>
              <w:b/>
              <w:bCs/>
              <w:sz w:val="24"/>
              <w:szCs w:val="24"/>
            </w:rPr>
            <w:t>Establish clear financial goals:</w:t>
          </w:r>
        </w:p>
        <w:p w14:paraId="1D22C289" w14:textId="672CDC96" w:rsidR="006846CF" w:rsidRPr="00F263A6" w:rsidRDefault="006846CF" w:rsidP="00D25CEA">
          <w:pPr>
            <w:pStyle w:val="p1"/>
            <w:divId w:val="1291938385"/>
            <w:rPr>
              <w:rFonts w:ascii="Arial" w:hAnsi="Arial" w:cs="Arial"/>
              <w:sz w:val="24"/>
              <w:szCs w:val="24"/>
            </w:rPr>
          </w:pPr>
          <w:r w:rsidRPr="00F263A6">
            <w:rPr>
              <w:rStyle w:val="s1"/>
              <w:rFonts w:ascii="Arial" w:hAnsi="Arial" w:cs="Arial"/>
              <w:sz w:val="24"/>
              <w:szCs w:val="24"/>
            </w:rPr>
            <w:t xml:space="preserve">Motivating and leading budgeting efforts depend on clearly stated, logical financial </w:t>
          </w:r>
          <w:r w:rsidR="00EB44C9" w:rsidRPr="00F263A6">
            <w:rPr>
              <w:rStyle w:val="s1"/>
              <w:rFonts w:ascii="Arial" w:hAnsi="Arial" w:cs="Arial"/>
              <w:sz w:val="24"/>
              <w:szCs w:val="24"/>
            </w:rPr>
            <w:t>goals. The</w:t>
          </w:r>
          <w:r w:rsidRPr="00F263A6">
            <w:rPr>
              <w:rStyle w:val="s1"/>
              <w:rFonts w:ascii="Arial" w:hAnsi="Arial" w:cs="Arial"/>
              <w:sz w:val="24"/>
              <w:szCs w:val="24"/>
            </w:rPr>
            <w:t xml:space="preserve"> company must ensure that clear, realistic, and measurable goals are set for each department, as well as precise performance evaluation criteria. This clarity, in turn, ensures a shared understanding among all parties and reduces </w:t>
          </w:r>
          <w:r w:rsidR="00EB44C9" w:rsidRPr="00F263A6">
            <w:rPr>
              <w:rStyle w:val="s1"/>
              <w:rFonts w:ascii="Arial" w:hAnsi="Arial" w:cs="Arial"/>
              <w:sz w:val="24"/>
              <w:szCs w:val="24"/>
            </w:rPr>
            <w:t>conflict (</w:t>
          </w:r>
          <w:r w:rsidRPr="00F263A6">
            <w:rPr>
              <w:rStyle w:val="s1"/>
              <w:rFonts w:ascii="Arial" w:hAnsi="Arial" w:cs="Arial"/>
              <w:sz w:val="24"/>
              <w:szCs w:val="24"/>
            </w:rPr>
            <w:t>Ahmed, 2023).</w:t>
          </w:r>
        </w:p>
        <w:p w14:paraId="31430BF3" w14:textId="07B03262" w:rsidR="006846CF" w:rsidRPr="00F263A6" w:rsidRDefault="006846CF" w:rsidP="00D25CEA">
          <w:pPr>
            <w:pStyle w:val="p1"/>
            <w:divId w:val="1291938385"/>
            <w:rPr>
              <w:rFonts w:ascii="Arial" w:hAnsi="Arial" w:cs="Arial"/>
              <w:sz w:val="24"/>
              <w:szCs w:val="24"/>
            </w:rPr>
          </w:pPr>
          <w:r w:rsidRPr="00F263A6">
            <w:rPr>
              <w:rStyle w:val="s1"/>
              <w:rFonts w:ascii="Arial" w:hAnsi="Arial" w:cs="Arial"/>
              <w:sz w:val="24"/>
              <w:szCs w:val="24"/>
            </w:rPr>
            <w:t>●</w:t>
          </w:r>
          <w:r w:rsidRPr="00F263A6">
            <w:rPr>
              <w:rStyle w:val="s1"/>
              <w:rFonts w:ascii="Arial" w:hAnsi="Arial" w:cs="Arial"/>
              <w:b/>
              <w:bCs/>
              <w:sz w:val="24"/>
              <w:szCs w:val="24"/>
            </w:rPr>
            <w:t xml:space="preserve">Track earnings and </w:t>
          </w:r>
          <w:r w:rsidR="00EB44C9" w:rsidRPr="00F263A6">
            <w:rPr>
              <w:rStyle w:val="s1"/>
              <w:rFonts w:ascii="Arial" w:hAnsi="Arial" w:cs="Arial"/>
              <w:b/>
              <w:bCs/>
              <w:sz w:val="24"/>
              <w:szCs w:val="24"/>
            </w:rPr>
            <w:t>expenses</w:t>
          </w:r>
          <w:r w:rsidR="00EB44C9" w:rsidRPr="00F263A6">
            <w:rPr>
              <w:rStyle w:val="s1"/>
              <w:rFonts w:ascii="Arial" w:hAnsi="Arial" w:cs="Arial"/>
              <w:sz w:val="24"/>
              <w:szCs w:val="24"/>
            </w:rPr>
            <w:t>: Accurately</w:t>
          </w:r>
          <w:r w:rsidRPr="00F263A6">
            <w:rPr>
              <w:rStyle w:val="s1"/>
              <w:rFonts w:ascii="Arial" w:hAnsi="Arial" w:cs="Arial"/>
              <w:sz w:val="24"/>
              <w:szCs w:val="24"/>
            </w:rPr>
            <w:t xml:space="preserve"> recording all income and expenses provides a good overview of financial behavior. Therefore, accurate recording of income and expenses is essential. If a company's income changes after monitoring the company's bank account for at least two months or more, and if spending exceeds production, the company may consider changing its spending structure or seeking another source of </w:t>
          </w:r>
          <w:r w:rsidR="00EB44C9" w:rsidRPr="00F263A6">
            <w:rPr>
              <w:rStyle w:val="s1"/>
              <w:rFonts w:ascii="Arial" w:hAnsi="Arial" w:cs="Arial"/>
              <w:sz w:val="24"/>
              <w:szCs w:val="24"/>
            </w:rPr>
            <w:t>income (</w:t>
          </w:r>
          <w:r w:rsidRPr="00F263A6">
            <w:rPr>
              <w:rStyle w:val="s1"/>
              <w:rFonts w:ascii="Arial" w:hAnsi="Arial" w:cs="Arial"/>
              <w:sz w:val="24"/>
              <w:szCs w:val="24"/>
            </w:rPr>
            <w:t>Cassone, 2024).</w:t>
          </w:r>
        </w:p>
        <w:p w14:paraId="742E3B52" w14:textId="0AEE66ED" w:rsidR="006846CF" w:rsidRPr="00F263A6" w:rsidRDefault="006846CF">
          <w:pPr>
            <w:pStyle w:val="p1"/>
            <w:divId w:val="1291938385"/>
            <w:rPr>
              <w:rFonts w:ascii="Arial" w:hAnsi="Arial" w:cs="Arial"/>
              <w:b/>
              <w:bCs/>
              <w:sz w:val="24"/>
              <w:szCs w:val="24"/>
            </w:rPr>
          </w:pPr>
          <w:r w:rsidRPr="00F263A6">
            <w:rPr>
              <w:rStyle w:val="s1"/>
              <w:rFonts w:ascii="Arial" w:hAnsi="Arial" w:cs="Arial"/>
              <w:sz w:val="24"/>
              <w:szCs w:val="24"/>
            </w:rPr>
            <w:t xml:space="preserve">● </w:t>
          </w:r>
          <w:r w:rsidR="00EB44C9" w:rsidRPr="00F263A6">
            <w:rPr>
              <w:rStyle w:val="s1"/>
              <w:rFonts w:ascii="Arial" w:hAnsi="Arial" w:cs="Arial"/>
              <w:b/>
              <w:bCs/>
              <w:sz w:val="24"/>
              <w:szCs w:val="24"/>
            </w:rPr>
            <w:t>Categorising</w:t>
          </w:r>
          <w:r w:rsidRPr="00F263A6">
            <w:rPr>
              <w:rStyle w:val="s1"/>
              <w:rFonts w:ascii="Arial" w:hAnsi="Arial" w:cs="Arial"/>
              <w:b/>
              <w:bCs/>
              <w:sz w:val="24"/>
              <w:szCs w:val="24"/>
            </w:rPr>
            <w:t xml:space="preserve"> expenses as fixed &amp; variable costs</w:t>
          </w:r>
        </w:p>
        <w:p w14:paraId="2CA6B506" w14:textId="5C80E12F" w:rsidR="006846CF" w:rsidRPr="00F263A6" w:rsidRDefault="006846CF">
          <w:pPr>
            <w:pStyle w:val="p1"/>
            <w:divId w:val="1291938385"/>
            <w:rPr>
              <w:rFonts w:ascii="Arial" w:hAnsi="Arial" w:cs="Arial"/>
              <w:sz w:val="24"/>
              <w:szCs w:val="24"/>
            </w:rPr>
          </w:pPr>
          <w:r w:rsidRPr="00F263A6">
            <w:rPr>
              <w:rStyle w:val="s1"/>
              <w:rFonts w:ascii="Arial" w:hAnsi="Arial" w:cs="Arial"/>
              <w:sz w:val="24"/>
              <w:szCs w:val="24"/>
            </w:rPr>
            <w:t xml:space="preserve">There are two types of expenses: which are fixed and variable. </w:t>
          </w:r>
          <w:r w:rsidR="00EB44C9" w:rsidRPr="00F263A6">
            <w:rPr>
              <w:rStyle w:val="s1"/>
              <w:rFonts w:ascii="Arial" w:hAnsi="Arial" w:cs="Arial"/>
              <w:sz w:val="24"/>
              <w:szCs w:val="24"/>
            </w:rPr>
            <w:t>The</w:t>
          </w:r>
          <w:r w:rsidRPr="00F263A6">
            <w:rPr>
              <w:rStyle w:val="s1"/>
              <w:rFonts w:ascii="Arial" w:hAnsi="Arial" w:cs="Arial"/>
              <w:sz w:val="24"/>
              <w:szCs w:val="24"/>
            </w:rPr>
            <w:t xml:space="preserve"> fixed expenses are constant monthly, such as rent, mortgage, insurance, and loans. Variable expenses rise and fall from month to month, such as the cost of raw materials and utility bills. By </w:t>
          </w:r>
          <w:r w:rsidR="00DD4476" w:rsidRPr="00F263A6">
            <w:rPr>
              <w:rStyle w:val="s1"/>
              <w:rFonts w:ascii="Arial" w:hAnsi="Arial" w:cs="Arial"/>
              <w:sz w:val="24"/>
              <w:szCs w:val="24"/>
            </w:rPr>
            <w:t>categorising</w:t>
          </w:r>
          <w:r w:rsidRPr="00F263A6">
            <w:rPr>
              <w:rStyle w:val="s1"/>
              <w:rFonts w:ascii="Arial" w:hAnsi="Arial" w:cs="Arial"/>
              <w:sz w:val="24"/>
              <w:szCs w:val="24"/>
            </w:rPr>
            <w:t xml:space="preserve"> these expenses, you'll likely find that you can save </w:t>
          </w:r>
          <w:r w:rsidR="00EB44C9" w:rsidRPr="00F263A6">
            <w:rPr>
              <w:rStyle w:val="s1"/>
              <w:rFonts w:ascii="Arial" w:hAnsi="Arial" w:cs="Arial"/>
              <w:sz w:val="24"/>
              <w:szCs w:val="24"/>
            </w:rPr>
            <w:t>money (</w:t>
          </w:r>
          <w:r w:rsidRPr="00F263A6">
            <w:rPr>
              <w:rStyle w:val="s1"/>
              <w:rFonts w:ascii="Arial" w:hAnsi="Arial" w:cs="Arial"/>
              <w:sz w:val="24"/>
              <w:szCs w:val="24"/>
            </w:rPr>
            <w:t>Stobierski, 2021).</w:t>
          </w:r>
        </w:p>
        <w:p w14:paraId="127B60CD" w14:textId="77777777" w:rsidR="006846CF" w:rsidRPr="00F263A6" w:rsidRDefault="006846CF">
          <w:pPr>
            <w:pStyle w:val="p1"/>
            <w:divId w:val="1291938385"/>
            <w:rPr>
              <w:rFonts w:ascii="Arial" w:hAnsi="Arial" w:cs="Arial"/>
              <w:sz w:val="24"/>
              <w:szCs w:val="24"/>
            </w:rPr>
          </w:pPr>
          <w:r w:rsidRPr="00F263A6">
            <w:rPr>
              <w:rStyle w:val="s1"/>
              <w:rFonts w:ascii="Arial" w:hAnsi="Arial" w:cs="Arial"/>
              <w:sz w:val="24"/>
              <w:szCs w:val="24"/>
            </w:rPr>
            <w:t>.●</w:t>
          </w:r>
          <w:r w:rsidRPr="00F263A6">
            <w:rPr>
              <w:rStyle w:val="s1"/>
              <w:rFonts w:ascii="Arial" w:hAnsi="Arial" w:cs="Arial"/>
              <w:b/>
              <w:bCs/>
              <w:sz w:val="24"/>
              <w:szCs w:val="24"/>
            </w:rPr>
            <w:t>Create a realistic plan</w:t>
          </w:r>
          <w:r w:rsidRPr="00F263A6">
            <w:rPr>
              <w:rStyle w:val="s1"/>
              <w:rFonts w:ascii="Arial" w:hAnsi="Arial" w:cs="Arial"/>
              <w:sz w:val="24"/>
              <w:szCs w:val="24"/>
            </w:rPr>
            <w:t>: Creating a budget that fits real income and expenditure patterns increases the possibility of success.</w:t>
          </w:r>
        </w:p>
        <w:p w14:paraId="223D661A" w14:textId="33489B36" w:rsidR="006846CF" w:rsidRPr="00F263A6" w:rsidRDefault="006846CF">
          <w:pPr>
            <w:pStyle w:val="p1"/>
            <w:divId w:val="1291938385"/>
            <w:rPr>
              <w:rFonts w:ascii="Arial" w:hAnsi="Arial" w:cs="Arial"/>
              <w:sz w:val="24"/>
              <w:szCs w:val="24"/>
            </w:rPr>
          </w:pPr>
          <w:r w:rsidRPr="00F263A6">
            <w:rPr>
              <w:rStyle w:val="s1"/>
              <w:rFonts w:ascii="Arial" w:hAnsi="Arial" w:cs="Arial"/>
              <w:sz w:val="24"/>
              <w:szCs w:val="24"/>
            </w:rPr>
            <w:t>●</w:t>
          </w:r>
          <w:r w:rsidRPr="00F263A6">
            <w:rPr>
              <w:rStyle w:val="s1"/>
              <w:rFonts w:ascii="Arial" w:hAnsi="Arial" w:cs="Arial"/>
              <w:b/>
              <w:bCs/>
              <w:sz w:val="24"/>
              <w:szCs w:val="24"/>
            </w:rPr>
            <w:t xml:space="preserve">Realistic </w:t>
          </w:r>
          <w:r w:rsidR="00DD4476" w:rsidRPr="00F263A6">
            <w:rPr>
              <w:rStyle w:val="s1"/>
              <w:rFonts w:ascii="Arial" w:hAnsi="Arial" w:cs="Arial"/>
              <w:b/>
              <w:bCs/>
              <w:sz w:val="24"/>
              <w:szCs w:val="24"/>
            </w:rPr>
            <w:t>Targets:</w:t>
          </w:r>
          <w:r w:rsidR="00DD4476" w:rsidRPr="00F263A6">
            <w:rPr>
              <w:rStyle w:val="s1"/>
              <w:rFonts w:ascii="Arial" w:hAnsi="Arial" w:cs="Arial"/>
              <w:sz w:val="24"/>
              <w:szCs w:val="24"/>
            </w:rPr>
            <w:t xml:space="preserve"> Achieving</w:t>
          </w:r>
          <w:r w:rsidRPr="00F263A6">
            <w:rPr>
              <w:rStyle w:val="s1"/>
              <w:rFonts w:ascii="Arial" w:hAnsi="Arial" w:cs="Arial"/>
              <w:sz w:val="24"/>
              <w:szCs w:val="24"/>
            </w:rPr>
            <w:t xml:space="preserve"> financial success requires setting reasonable goals. Thus, efficient resource allocation and the maintenance of financial soundness result from matching financial goals with strategic objectives and market conditions. * The </w:t>
          </w:r>
          <w:r w:rsidRPr="00F263A6">
            <w:rPr>
              <w:rStyle w:val="s1"/>
              <w:rFonts w:ascii="Arial" w:hAnsi="Arial" w:cs="Arial"/>
              <w:sz w:val="24"/>
              <w:szCs w:val="24"/>
            </w:rPr>
            <w:lastRenderedPageBreak/>
            <w:t xml:space="preserve">significance to determine achievable targets First, they agree with strategic </w:t>
          </w:r>
          <w:r w:rsidR="00DD4476" w:rsidRPr="00F263A6">
            <w:rPr>
              <w:rStyle w:val="s1"/>
              <w:rFonts w:ascii="Arial" w:hAnsi="Arial" w:cs="Arial"/>
              <w:sz w:val="24"/>
              <w:szCs w:val="24"/>
            </w:rPr>
            <w:t>targets. This</w:t>
          </w:r>
          <w:r w:rsidRPr="00F263A6">
            <w:rPr>
              <w:rStyle w:val="s1"/>
              <w:rFonts w:ascii="Arial" w:hAnsi="Arial" w:cs="Arial"/>
              <w:sz w:val="24"/>
              <w:szCs w:val="24"/>
            </w:rPr>
            <w:t xml:space="preserve"> keeps businesses doing well and motivates them to get the results they want. Second, financial soundness: achievable goals reduce the risk of problems with cash flow and avoid resource </w:t>
          </w:r>
          <w:r w:rsidR="00DD4476" w:rsidRPr="00F263A6">
            <w:rPr>
              <w:rStyle w:val="s1"/>
              <w:rFonts w:ascii="Arial" w:hAnsi="Arial" w:cs="Arial"/>
              <w:sz w:val="24"/>
              <w:szCs w:val="24"/>
            </w:rPr>
            <w:t>misuse (</w:t>
          </w:r>
          <w:r w:rsidRPr="00F263A6">
            <w:rPr>
              <w:rStyle w:val="s1"/>
              <w:rFonts w:ascii="Arial" w:hAnsi="Arial" w:cs="Arial"/>
              <w:sz w:val="24"/>
              <w:szCs w:val="24"/>
            </w:rPr>
            <w:t>University of Massachusetts Global, 2020).</w:t>
          </w:r>
        </w:p>
        <w:p w14:paraId="3852F182" w14:textId="702248EA" w:rsidR="006846CF" w:rsidRPr="00F263A6" w:rsidRDefault="006846CF" w:rsidP="00D25CEA">
          <w:pPr>
            <w:pStyle w:val="p1"/>
            <w:divId w:val="1291938385"/>
            <w:rPr>
              <w:rFonts w:ascii="Arial" w:hAnsi="Arial" w:cs="Arial"/>
              <w:sz w:val="24"/>
              <w:szCs w:val="24"/>
            </w:rPr>
          </w:pPr>
          <w:r w:rsidRPr="00F263A6">
            <w:rPr>
              <w:rStyle w:val="s1"/>
              <w:rFonts w:ascii="Arial" w:hAnsi="Arial" w:cs="Arial"/>
              <w:sz w:val="24"/>
              <w:szCs w:val="24"/>
            </w:rPr>
            <w:t>●</w:t>
          </w:r>
          <w:r w:rsidRPr="00F263A6">
            <w:rPr>
              <w:rStyle w:val="s1"/>
              <w:rFonts w:ascii="Arial" w:hAnsi="Arial" w:cs="Arial"/>
              <w:b/>
              <w:bCs/>
              <w:sz w:val="24"/>
              <w:szCs w:val="24"/>
            </w:rPr>
            <w:t>Build an emergency fund</w:t>
          </w:r>
          <w:r w:rsidRPr="00F263A6">
            <w:rPr>
              <w:rStyle w:val="s1"/>
              <w:rFonts w:ascii="Arial" w:hAnsi="Arial" w:cs="Arial"/>
              <w:sz w:val="24"/>
              <w:szCs w:val="24"/>
            </w:rPr>
            <w:t xml:space="preserve">: A key element of financial security means being aware to set away money for unexpected </w:t>
          </w:r>
          <w:r w:rsidR="00DD4476" w:rsidRPr="00F263A6">
            <w:rPr>
              <w:rStyle w:val="s1"/>
              <w:rFonts w:ascii="Arial" w:hAnsi="Arial" w:cs="Arial"/>
              <w:sz w:val="24"/>
              <w:szCs w:val="24"/>
            </w:rPr>
            <w:t>expenses (</w:t>
          </w:r>
          <w:r w:rsidRPr="00F263A6">
            <w:rPr>
              <w:rStyle w:val="s1"/>
              <w:rFonts w:ascii="Arial" w:hAnsi="Arial" w:cs="Arial"/>
              <w:sz w:val="24"/>
              <w:szCs w:val="24"/>
            </w:rPr>
            <w:t>Skerrett, 2024).</w:t>
          </w:r>
        </w:p>
        <w:p w14:paraId="6107E61C" w14:textId="77777777" w:rsidR="006846CF" w:rsidRPr="00F263A6" w:rsidRDefault="006846CF">
          <w:pPr>
            <w:pStyle w:val="p1"/>
            <w:divId w:val="1291938385"/>
            <w:rPr>
              <w:rFonts w:ascii="Arial" w:hAnsi="Arial" w:cs="Arial"/>
              <w:sz w:val="24"/>
              <w:szCs w:val="24"/>
            </w:rPr>
          </w:pPr>
          <w:r w:rsidRPr="00F263A6">
            <w:rPr>
              <w:rStyle w:val="s1"/>
              <w:rFonts w:ascii="Arial" w:hAnsi="Arial" w:cs="Arial"/>
              <w:sz w:val="24"/>
              <w:szCs w:val="24"/>
            </w:rPr>
            <w:t>●</w:t>
          </w:r>
          <w:r w:rsidRPr="00F263A6">
            <w:rPr>
              <w:rStyle w:val="s1"/>
              <w:rFonts w:ascii="Arial" w:hAnsi="Arial" w:cs="Arial"/>
              <w:b/>
              <w:bCs/>
              <w:sz w:val="24"/>
              <w:szCs w:val="24"/>
            </w:rPr>
            <w:t>Flexibility</w:t>
          </w:r>
        </w:p>
        <w:p w14:paraId="11F829DB" w14:textId="4742BFCD" w:rsidR="007665F7" w:rsidRPr="00F263A6" w:rsidRDefault="006846CF" w:rsidP="007665F7">
          <w:pPr>
            <w:pStyle w:val="p1"/>
            <w:divId w:val="1291938385"/>
            <w:rPr>
              <w:rFonts w:ascii="Arial" w:hAnsi="Arial" w:cs="Arial"/>
              <w:sz w:val="24"/>
              <w:szCs w:val="24"/>
            </w:rPr>
          </w:pPr>
          <w:r w:rsidRPr="00F263A6">
            <w:rPr>
              <w:rStyle w:val="s1"/>
              <w:rFonts w:ascii="Arial" w:hAnsi="Arial" w:cs="Arial"/>
              <w:sz w:val="24"/>
              <w:szCs w:val="24"/>
            </w:rPr>
            <w:t>Should conditions vary greatly both inside and outside of the company, it should be achievable to change the budget model by changing and updating predictions to represent the state of issues right now.</w:t>
          </w:r>
          <w:r w:rsidRPr="00F263A6">
            <w:rPr>
              <w:rStyle w:val="apple-converted-space"/>
              <w:rFonts w:ascii="Arial" w:hAnsi="Arial" w:cs="Arial"/>
              <w:sz w:val="24"/>
              <w:szCs w:val="24"/>
            </w:rPr>
            <w:t xml:space="preserve">  </w:t>
          </w:r>
          <w:r w:rsidRPr="00F263A6">
            <w:rPr>
              <w:rStyle w:val="s1"/>
              <w:rFonts w:ascii="Arial" w:hAnsi="Arial" w:cs="Arial"/>
              <w:sz w:val="24"/>
              <w:szCs w:val="24"/>
            </w:rPr>
            <w:t xml:space="preserve">Usually based on estimates and predictions, budgets show differences; therefore, it is crucial to know why there is a variability since it can just be a process of learning, a </w:t>
          </w:r>
          <w:r w:rsidR="00DD4476" w:rsidRPr="00F263A6">
            <w:rPr>
              <w:rStyle w:val="s1"/>
              <w:rFonts w:ascii="Arial" w:hAnsi="Arial" w:cs="Arial"/>
              <w:sz w:val="24"/>
              <w:szCs w:val="24"/>
            </w:rPr>
            <w:t>short-term</w:t>
          </w:r>
          <w:r w:rsidRPr="00F263A6">
            <w:rPr>
              <w:rStyle w:val="s1"/>
              <w:rFonts w:ascii="Arial" w:hAnsi="Arial" w:cs="Arial"/>
              <w:sz w:val="24"/>
              <w:szCs w:val="24"/>
            </w:rPr>
            <w:t xml:space="preserve"> time difference, or a stimulus to change present procedures and modify the </w:t>
          </w:r>
          <w:r w:rsidR="00DD4476" w:rsidRPr="00F263A6">
            <w:rPr>
              <w:rStyle w:val="s1"/>
              <w:rFonts w:ascii="Arial" w:hAnsi="Arial" w:cs="Arial"/>
              <w:sz w:val="24"/>
              <w:szCs w:val="24"/>
            </w:rPr>
            <w:t>model (</w:t>
          </w:r>
          <w:r w:rsidRPr="00F263A6">
            <w:rPr>
              <w:rStyle w:val="s1"/>
              <w:rFonts w:ascii="Arial" w:hAnsi="Arial" w:cs="Arial"/>
              <w:sz w:val="24"/>
              <w:szCs w:val="24"/>
            </w:rPr>
            <w:t>Miller, 2023).</w:t>
          </w:r>
          <w:r w:rsidRPr="00F263A6">
            <w:rPr>
              <w:rStyle w:val="apple-converted-space"/>
              <w:rFonts w:ascii="Arial" w:hAnsi="Arial" w:cs="Arial"/>
              <w:sz w:val="24"/>
              <w:szCs w:val="24"/>
            </w:rPr>
            <w:t> </w:t>
          </w:r>
        </w:p>
        <w:p w14:paraId="360DD8E2" w14:textId="77777777" w:rsidR="006846CF" w:rsidRPr="00F263A6" w:rsidRDefault="006846CF">
          <w:pPr>
            <w:pStyle w:val="p1"/>
            <w:divId w:val="1291938385"/>
            <w:rPr>
              <w:rFonts w:ascii="Arial" w:hAnsi="Arial" w:cs="Arial"/>
              <w:b/>
              <w:bCs/>
              <w:sz w:val="24"/>
              <w:szCs w:val="24"/>
            </w:rPr>
          </w:pPr>
          <w:r w:rsidRPr="00F263A6">
            <w:rPr>
              <w:rStyle w:val="s1"/>
              <w:rFonts w:ascii="Arial" w:hAnsi="Arial" w:cs="Arial"/>
              <w:sz w:val="24"/>
              <w:szCs w:val="24"/>
            </w:rPr>
            <w:t>●</w:t>
          </w:r>
          <w:r w:rsidRPr="00F263A6">
            <w:rPr>
              <w:rStyle w:val="s1"/>
              <w:rFonts w:ascii="Arial" w:hAnsi="Arial" w:cs="Arial"/>
              <w:b/>
              <w:bCs/>
              <w:sz w:val="24"/>
              <w:szCs w:val="24"/>
            </w:rPr>
            <w:t>Regular updates of budget:</w:t>
          </w:r>
        </w:p>
        <w:p w14:paraId="552771A6" w14:textId="5B9B8ED9" w:rsidR="006846CF" w:rsidRPr="00F263A6" w:rsidRDefault="006846CF" w:rsidP="00D25CEA">
          <w:pPr>
            <w:pStyle w:val="p1"/>
            <w:divId w:val="1291938385"/>
            <w:rPr>
              <w:rFonts w:ascii="Arial" w:hAnsi="Arial" w:cs="Arial"/>
              <w:sz w:val="24"/>
              <w:szCs w:val="24"/>
            </w:rPr>
          </w:pPr>
          <w:r w:rsidRPr="00F263A6">
            <w:rPr>
              <w:rStyle w:val="s1"/>
              <w:rFonts w:ascii="Arial" w:hAnsi="Arial" w:cs="Arial"/>
              <w:sz w:val="24"/>
              <w:szCs w:val="24"/>
            </w:rPr>
            <w:t xml:space="preserve">Reviewing the budget periodically provides real-time information about the project's financial status. This, in turn, helps identify deviations from the original plan and take corrective action to mitigate risks. Periodic budget updates also enable managers to adapt to these changes, keeping pace with them and ensuring the project remains aligned with its </w:t>
          </w:r>
          <w:r w:rsidR="00DD4476" w:rsidRPr="00F263A6">
            <w:rPr>
              <w:rStyle w:val="s1"/>
              <w:rFonts w:ascii="Arial" w:hAnsi="Arial" w:cs="Arial"/>
              <w:sz w:val="24"/>
              <w:szCs w:val="24"/>
            </w:rPr>
            <w:t>objectives (</w:t>
          </w:r>
          <w:r w:rsidRPr="00F263A6">
            <w:rPr>
              <w:rStyle w:val="s1"/>
              <w:rFonts w:ascii="Arial" w:hAnsi="Arial" w:cs="Arial"/>
              <w:sz w:val="24"/>
              <w:szCs w:val="24"/>
            </w:rPr>
            <w:t>Grobler-Dębska et al., 2024).</w:t>
          </w:r>
        </w:p>
        <w:p w14:paraId="653FC233" w14:textId="77777777" w:rsidR="006846CF" w:rsidRPr="00F263A6" w:rsidRDefault="006846CF">
          <w:pPr>
            <w:pStyle w:val="p1"/>
            <w:divId w:val="1291938385"/>
            <w:rPr>
              <w:rFonts w:ascii="Arial" w:hAnsi="Arial" w:cs="Arial"/>
              <w:sz w:val="24"/>
              <w:szCs w:val="24"/>
            </w:rPr>
          </w:pPr>
          <w:r w:rsidRPr="00F263A6">
            <w:rPr>
              <w:rStyle w:val="s1"/>
              <w:rFonts w:ascii="Arial" w:hAnsi="Arial" w:cs="Arial"/>
              <w:sz w:val="24"/>
              <w:szCs w:val="24"/>
            </w:rPr>
            <w:t>●</w:t>
          </w:r>
          <w:r w:rsidRPr="00F263A6">
            <w:rPr>
              <w:rStyle w:val="s1"/>
              <w:rFonts w:ascii="Arial" w:hAnsi="Arial" w:cs="Arial"/>
              <w:b/>
              <w:bCs/>
              <w:sz w:val="24"/>
              <w:szCs w:val="24"/>
            </w:rPr>
            <w:t>Good Communication:</w:t>
          </w:r>
        </w:p>
        <w:p w14:paraId="4AB04CE6" w14:textId="68A45A78" w:rsidR="00B301D5" w:rsidRPr="00F263A6" w:rsidRDefault="006846CF" w:rsidP="00D25CEA">
          <w:pPr>
            <w:pStyle w:val="p1"/>
            <w:divId w:val="1291938385"/>
            <w:rPr>
              <w:rFonts w:ascii="Arial" w:hAnsi="Arial" w:cs="Arial"/>
              <w:sz w:val="24"/>
              <w:szCs w:val="24"/>
            </w:rPr>
          </w:pPr>
          <w:r w:rsidRPr="00F263A6">
            <w:rPr>
              <w:rStyle w:val="s1"/>
              <w:rFonts w:ascii="Arial" w:hAnsi="Arial" w:cs="Arial"/>
              <w:sz w:val="24"/>
              <w:szCs w:val="24"/>
            </w:rPr>
            <w:t xml:space="preserve">Effective Communication of Knowledge Reaching budget targets depends much on effective communication. Every member of the company has to be quite aware of their part in assisting with achieving the intended financial goals. Establishing open and honest lines of communication that let ideas and knowledge to be constantly exchanged helps one to achieve this. A cooperative work environment results from each person knowing their position and obligations, thus encouraging cooperation and reducing objective misinterpretation. Good </w:t>
          </w:r>
          <w:r w:rsidR="00DD4476" w:rsidRPr="00F263A6">
            <w:rPr>
              <w:rStyle w:val="s1"/>
              <w:rFonts w:ascii="Arial" w:hAnsi="Arial" w:cs="Arial"/>
              <w:sz w:val="24"/>
              <w:szCs w:val="24"/>
            </w:rPr>
            <w:t>communication</w:t>
          </w:r>
          <w:r w:rsidR="00DD4476" w:rsidRPr="00F263A6">
            <w:rPr>
              <w:rStyle w:val="apple-converted-space"/>
              <w:rFonts w:ascii="Arial" w:hAnsi="Arial" w:cs="Arial"/>
              <w:sz w:val="24"/>
              <w:szCs w:val="24"/>
            </w:rPr>
            <w:t xml:space="preserve"> leads</w:t>
          </w:r>
          <w:r w:rsidRPr="00F263A6">
            <w:rPr>
              <w:rStyle w:val="s1"/>
              <w:rFonts w:ascii="Arial" w:hAnsi="Arial" w:cs="Arial"/>
              <w:sz w:val="24"/>
              <w:szCs w:val="24"/>
            </w:rPr>
            <w:t xml:space="preserve"> towards the intended financial </w:t>
          </w:r>
          <w:r w:rsidR="00DD4476" w:rsidRPr="00F263A6">
            <w:rPr>
              <w:rStyle w:val="s1"/>
              <w:rFonts w:ascii="Arial" w:hAnsi="Arial" w:cs="Arial"/>
              <w:sz w:val="24"/>
              <w:szCs w:val="24"/>
            </w:rPr>
            <w:t>targets (</w:t>
          </w:r>
          <w:r w:rsidRPr="00F263A6">
            <w:rPr>
              <w:rStyle w:val="s1"/>
              <w:rFonts w:ascii="Arial" w:hAnsi="Arial" w:cs="Arial"/>
              <w:sz w:val="24"/>
              <w:szCs w:val="24"/>
            </w:rPr>
            <w:t>Datarails, 2024).</w:t>
          </w:r>
        </w:p>
        <w:p w14:paraId="5CF87614" w14:textId="77777777" w:rsidR="0049553D" w:rsidRPr="00F263A6" w:rsidRDefault="0049553D">
          <w:pPr>
            <w:pStyle w:val="p1"/>
            <w:divId w:val="324482075"/>
            <w:rPr>
              <w:rFonts w:ascii="Arial" w:hAnsi="Arial" w:cs="Arial"/>
              <w:b/>
              <w:bCs/>
              <w:sz w:val="24"/>
              <w:szCs w:val="24"/>
            </w:rPr>
          </w:pPr>
          <w:r w:rsidRPr="00F263A6">
            <w:rPr>
              <w:rStyle w:val="s1"/>
              <w:rFonts w:ascii="Arial" w:hAnsi="Arial" w:cs="Arial"/>
              <w:sz w:val="24"/>
              <w:szCs w:val="24"/>
            </w:rPr>
            <w:t>●</w:t>
          </w:r>
          <w:r w:rsidRPr="00F263A6">
            <w:rPr>
              <w:rStyle w:val="s1"/>
              <w:rFonts w:ascii="Arial" w:hAnsi="Arial" w:cs="Arial"/>
              <w:b/>
              <w:bCs/>
              <w:sz w:val="24"/>
              <w:szCs w:val="24"/>
            </w:rPr>
            <w:t>Strong leadership</w:t>
          </w:r>
          <w:r w:rsidRPr="00F263A6">
            <w:rPr>
              <w:rStyle w:val="apple-converted-space"/>
              <w:rFonts w:ascii="Arial" w:hAnsi="Arial" w:cs="Arial"/>
              <w:b/>
              <w:bCs/>
              <w:sz w:val="24"/>
              <w:szCs w:val="24"/>
            </w:rPr>
            <w:t> </w:t>
          </w:r>
        </w:p>
        <w:p w14:paraId="6769186D" w14:textId="161BAE70" w:rsidR="0049553D" w:rsidRPr="00F263A6" w:rsidRDefault="0049553D" w:rsidP="00D25CEA">
          <w:pPr>
            <w:pStyle w:val="p1"/>
            <w:divId w:val="324482075"/>
            <w:rPr>
              <w:rFonts w:ascii="Arial" w:hAnsi="Arial" w:cs="Arial"/>
              <w:sz w:val="24"/>
              <w:szCs w:val="24"/>
            </w:rPr>
          </w:pPr>
          <w:r w:rsidRPr="00F263A6">
            <w:rPr>
              <w:rStyle w:val="s1"/>
              <w:rFonts w:ascii="Arial" w:hAnsi="Arial" w:cs="Arial"/>
              <w:sz w:val="24"/>
              <w:szCs w:val="24"/>
            </w:rPr>
            <w:t xml:space="preserve">Effective leadership is the cornerstone of any successful financial system. Rather than simply issuing instructions, senior managers must be active partners in the budget preparation process, continually monitoring it and ensuring everyone's adherence. Senior managers act as guides and monitors, making necessary decisions when they detect any deviation from set </w:t>
          </w:r>
          <w:r w:rsidR="00DD4476" w:rsidRPr="00F263A6">
            <w:rPr>
              <w:rStyle w:val="s1"/>
              <w:rFonts w:ascii="Arial" w:hAnsi="Arial" w:cs="Arial"/>
              <w:sz w:val="24"/>
              <w:szCs w:val="24"/>
            </w:rPr>
            <w:t>goals (</w:t>
          </w:r>
          <w:r w:rsidRPr="00F263A6">
            <w:rPr>
              <w:rStyle w:val="s1"/>
              <w:rFonts w:ascii="Arial" w:hAnsi="Arial" w:cs="Arial"/>
              <w:sz w:val="24"/>
              <w:szCs w:val="24"/>
            </w:rPr>
            <w:t>Cassone, 2024).</w:t>
          </w:r>
        </w:p>
        <w:p w14:paraId="45DB093B" w14:textId="77777777" w:rsidR="0049553D" w:rsidRPr="00F263A6" w:rsidRDefault="0049553D">
          <w:pPr>
            <w:pStyle w:val="p1"/>
            <w:divId w:val="324482075"/>
            <w:rPr>
              <w:rFonts w:ascii="Arial" w:hAnsi="Arial" w:cs="Arial"/>
              <w:b/>
              <w:bCs/>
              <w:sz w:val="24"/>
              <w:szCs w:val="24"/>
            </w:rPr>
          </w:pPr>
          <w:r w:rsidRPr="00F263A6">
            <w:rPr>
              <w:rStyle w:val="s1"/>
              <w:rFonts w:ascii="Arial" w:hAnsi="Arial" w:cs="Arial"/>
              <w:sz w:val="24"/>
              <w:szCs w:val="24"/>
            </w:rPr>
            <w:t>●</w:t>
          </w:r>
          <w:r w:rsidRPr="00F263A6">
            <w:rPr>
              <w:rStyle w:val="s1"/>
              <w:rFonts w:ascii="Arial" w:hAnsi="Arial" w:cs="Arial"/>
              <w:b/>
              <w:bCs/>
              <w:sz w:val="24"/>
              <w:szCs w:val="24"/>
            </w:rPr>
            <w:t>Effective Stakeholder Participation:</w:t>
          </w:r>
        </w:p>
        <w:p w14:paraId="7EFDEB08" w14:textId="55C6DC6B" w:rsidR="0049553D" w:rsidRPr="00F263A6" w:rsidRDefault="0049553D">
          <w:pPr>
            <w:pStyle w:val="p1"/>
            <w:divId w:val="324482075"/>
            <w:rPr>
              <w:rFonts w:ascii="Arial" w:hAnsi="Arial" w:cs="Arial"/>
              <w:sz w:val="24"/>
              <w:szCs w:val="24"/>
            </w:rPr>
          </w:pPr>
          <w:r w:rsidRPr="00F263A6">
            <w:rPr>
              <w:rStyle w:val="s1"/>
              <w:rFonts w:ascii="Arial" w:hAnsi="Arial" w:cs="Arial"/>
              <w:sz w:val="24"/>
              <w:szCs w:val="24"/>
            </w:rPr>
            <w:t xml:space="preserve">Key personnel and department managers should participate actively in the budget-building process. Participating helps these individuals to be more accurate and promotes responsibility and ownership to achieve what was </w:t>
          </w:r>
          <w:r w:rsidR="00DD4476" w:rsidRPr="00F263A6">
            <w:rPr>
              <w:rStyle w:val="s1"/>
              <w:rFonts w:ascii="Arial" w:hAnsi="Arial" w:cs="Arial"/>
              <w:sz w:val="24"/>
              <w:szCs w:val="24"/>
            </w:rPr>
            <w:t>intended (</w:t>
          </w:r>
          <w:r w:rsidRPr="00F263A6">
            <w:rPr>
              <w:rStyle w:val="s1"/>
              <w:rFonts w:ascii="Arial" w:hAnsi="Arial" w:cs="Arial"/>
              <w:sz w:val="24"/>
              <w:szCs w:val="24"/>
            </w:rPr>
            <w:t>Gibbons, 2023).</w:t>
          </w:r>
        </w:p>
        <w:p w14:paraId="6987B248" w14:textId="77777777" w:rsidR="00E51713" w:rsidRDefault="00E51713" w:rsidP="001B5B84">
          <w:pPr>
            <w:rPr>
              <w:rFonts w:ascii="Arial" w:hAnsi="Arial" w:cs="Arial"/>
              <w:sz w:val="24"/>
              <w:szCs w:val="24"/>
            </w:rPr>
          </w:pPr>
        </w:p>
        <w:p w14:paraId="34ADCAE7" w14:textId="77777777" w:rsidR="0060700A" w:rsidRDefault="0060700A" w:rsidP="001B5B84">
          <w:pPr>
            <w:rPr>
              <w:rFonts w:ascii="Arial" w:hAnsi="Arial" w:cs="Arial"/>
              <w:sz w:val="24"/>
              <w:szCs w:val="24"/>
            </w:rPr>
          </w:pPr>
        </w:p>
        <w:p w14:paraId="6599B0D0" w14:textId="77777777" w:rsidR="0060700A" w:rsidRDefault="0060700A" w:rsidP="001B5B84">
          <w:pPr>
            <w:rPr>
              <w:rFonts w:ascii="Arial" w:hAnsi="Arial" w:cs="Arial"/>
              <w:sz w:val="24"/>
              <w:szCs w:val="24"/>
            </w:rPr>
          </w:pPr>
        </w:p>
        <w:p w14:paraId="132AB749" w14:textId="77777777" w:rsidR="0060700A" w:rsidRDefault="0060700A" w:rsidP="001B5B84">
          <w:pPr>
            <w:rPr>
              <w:rFonts w:ascii="Arial" w:hAnsi="Arial" w:cs="Arial"/>
              <w:sz w:val="24"/>
              <w:szCs w:val="24"/>
            </w:rPr>
          </w:pPr>
        </w:p>
        <w:p w14:paraId="161B31BB" w14:textId="77777777" w:rsidR="0060700A" w:rsidRDefault="0060700A" w:rsidP="001B5B84">
          <w:pPr>
            <w:rPr>
              <w:rFonts w:ascii="Arial" w:hAnsi="Arial" w:cs="Arial"/>
              <w:sz w:val="24"/>
              <w:szCs w:val="24"/>
            </w:rPr>
          </w:pPr>
        </w:p>
        <w:p w14:paraId="03514B65" w14:textId="77777777" w:rsidR="0060700A" w:rsidRDefault="0060700A" w:rsidP="001B5B84">
          <w:pPr>
            <w:rPr>
              <w:rFonts w:ascii="Arial" w:hAnsi="Arial" w:cs="Arial"/>
              <w:sz w:val="24"/>
              <w:szCs w:val="24"/>
            </w:rPr>
          </w:pPr>
        </w:p>
        <w:p w14:paraId="2C23AD68" w14:textId="77777777" w:rsidR="0060700A" w:rsidRDefault="0060700A" w:rsidP="001B5B84">
          <w:pPr>
            <w:rPr>
              <w:rFonts w:ascii="Arial" w:hAnsi="Arial" w:cs="Arial"/>
              <w:sz w:val="24"/>
              <w:szCs w:val="24"/>
            </w:rPr>
          </w:pPr>
        </w:p>
        <w:p w14:paraId="70430A14" w14:textId="77777777" w:rsidR="00F314EA" w:rsidRDefault="00F314EA" w:rsidP="001B5B84">
          <w:pPr>
            <w:rPr>
              <w:rFonts w:ascii="Arial" w:hAnsi="Arial" w:cs="Arial"/>
              <w:sz w:val="24"/>
              <w:szCs w:val="24"/>
            </w:rPr>
          </w:pPr>
        </w:p>
        <w:p w14:paraId="6965A369" w14:textId="77777777" w:rsidR="00F314EA" w:rsidRDefault="00F314EA" w:rsidP="001B5B84">
          <w:pPr>
            <w:rPr>
              <w:rFonts w:ascii="Arial" w:hAnsi="Arial" w:cs="Arial"/>
              <w:sz w:val="24"/>
              <w:szCs w:val="24"/>
            </w:rPr>
          </w:pPr>
        </w:p>
        <w:p w14:paraId="3C3C29A1" w14:textId="77777777" w:rsidR="0060700A" w:rsidRDefault="0060700A" w:rsidP="001B5B84">
          <w:pPr>
            <w:rPr>
              <w:rFonts w:ascii="Arial" w:hAnsi="Arial" w:cs="Arial"/>
              <w:sz w:val="24"/>
              <w:szCs w:val="24"/>
            </w:rPr>
          </w:pPr>
        </w:p>
        <w:p w14:paraId="3DBB9281" w14:textId="77777777" w:rsidR="0060700A" w:rsidRPr="00F263A6" w:rsidRDefault="0060700A" w:rsidP="001B5B84">
          <w:pPr>
            <w:rPr>
              <w:rFonts w:ascii="Arial" w:hAnsi="Arial" w:cs="Arial"/>
              <w:sz w:val="24"/>
              <w:szCs w:val="24"/>
            </w:rPr>
          </w:pPr>
        </w:p>
        <w:p w14:paraId="1A65CD29" w14:textId="77777777" w:rsidR="008154E5" w:rsidRPr="00F53C99" w:rsidRDefault="008154E5">
          <w:pPr>
            <w:pStyle w:val="p1"/>
            <w:divId w:val="2101952512"/>
            <w:rPr>
              <w:rFonts w:ascii="Arial" w:hAnsi="Arial" w:cs="Arial"/>
              <w:b/>
              <w:bCs/>
              <w:color w:val="2E74B5" w:themeColor="accent1" w:themeShade="BF"/>
              <w:sz w:val="32"/>
              <w:szCs w:val="32"/>
            </w:rPr>
          </w:pPr>
          <w:r w:rsidRPr="00F53C99">
            <w:rPr>
              <w:rStyle w:val="s1"/>
              <w:rFonts w:ascii="Arial" w:hAnsi="Arial" w:cs="Arial"/>
              <w:b/>
              <w:bCs/>
              <w:color w:val="2E74B5" w:themeColor="accent1" w:themeShade="BF"/>
              <w:sz w:val="32"/>
              <w:szCs w:val="32"/>
            </w:rPr>
            <w:t>The people (behavior)react to the company's budget:</w:t>
          </w:r>
        </w:p>
        <w:p w14:paraId="164CAD04" w14:textId="77777777" w:rsidR="008154E5" w:rsidRPr="00690B4D" w:rsidRDefault="008154E5">
          <w:pPr>
            <w:pStyle w:val="p2"/>
            <w:divId w:val="2101952512"/>
            <w:rPr>
              <w:rFonts w:ascii="Arial" w:hAnsi="Arial" w:cs="Arial"/>
              <w:sz w:val="24"/>
              <w:szCs w:val="24"/>
            </w:rPr>
          </w:pPr>
        </w:p>
        <w:p w14:paraId="16963E6F" w14:textId="558A7A3C" w:rsidR="008154E5" w:rsidRPr="00F314EA" w:rsidRDefault="008154E5">
          <w:pPr>
            <w:pStyle w:val="p1"/>
            <w:divId w:val="2101952512"/>
            <w:rPr>
              <w:rFonts w:ascii="Arial" w:hAnsi="Arial" w:cs="Arial"/>
              <w:sz w:val="24"/>
              <w:szCs w:val="24"/>
            </w:rPr>
          </w:pPr>
          <w:r w:rsidRPr="00F314EA">
            <w:rPr>
              <w:rStyle w:val="s1"/>
              <w:rFonts w:ascii="Arial" w:hAnsi="Arial" w:cs="Arial"/>
              <w:sz w:val="24"/>
              <w:szCs w:val="24"/>
            </w:rPr>
            <w:t xml:space="preserve">●Avoid excessive pressure: Using budgets solely as a pressure tool can create a tense and unmotivating work environment among employees. Therefore, management should focus on creating a supportive </w:t>
          </w:r>
          <w:r w:rsidR="00CF6FA8" w:rsidRPr="00F314EA">
            <w:rPr>
              <w:rStyle w:val="s1"/>
              <w:rFonts w:ascii="Arial" w:hAnsi="Arial" w:cs="Arial"/>
              <w:sz w:val="24"/>
              <w:szCs w:val="24"/>
            </w:rPr>
            <w:t>environment (</w:t>
          </w:r>
          <w:r w:rsidRPr="00F314EA">
            <w:rPr>
              <w:rStyle w:val="s1"/>
              <w:rFonts w:ascii="Arial" w:hAnsi="Arial" w:cs="Arial"/>
              <w:sz w:val="24"/>
              <w:szCs w:val="24"/>
            </w:rPr>
            <w:t>Sitinjak et al., 2023).</w:t>
          </w:r>
        </w:p>
        <w:p w14:paraId="3A9B50BF" w14:textId="345C218C" w:rsidR="008154E5" w:rsidRPr="00F314EA" w:rsidRDefault="008154E5" w:rsidP="0060700A">
          <w:pPr>
            <w:pStyle w:val="p1"/>
            <w:divId w:val="2101952512"/>
            <w:rPr>
              <w:rFonts w:ascii="Arial" w:hAnsi="Arial" w:cs="Arial"/>
              <w:sz w:val="24"/>
              <w:szCs w:val="24"/>
            </w:rPr>
          </w:pPr>
          <w:r w:rsidRPr="00F314EA">
            <w:rPr>
              <w:rStyle w:val="s1"/>
              <w:rFonts w:ascii="Arial" w:hAnsi="Arial" w:cs="Arial"/>
              <w:sz w:val="24"/>
              <w:szCs w:val="24"/>
            </w:rPr>
            <w:t xml:space="preserve">●Balancing competition and </w:t>
          </w:r>
          <w:r w:rsidR="00CF6FA8" w:rsidRPr="00F314EA">
            <w:rPr>
              <w:rStyle w:val="s1"/>
              <w:rFonts w:ascii="Arial" w:hAnsi="Arial" w:cs="Arial"/>
              <w:sz w:val="24"/>
              <w:szCs w:val="24"/>
            </w:rPr>
            <w:t>collaboration: While</w:t>
          </w:r>
          <w:r w:rsidRPr="00F314EA">
            <w:rPr>
              <w:rStyle w:val="s1"/>
              <w:rFonts w:ascii="Arial" w:hAnsi="Arial" w:cs="Arial"/>
              <w:sz w:val="24"/>
              <w:szCs w:val="24"/>
            </w:rPr>
            <w:t xml:space="preserve"> budgets can induce healthy competition between departments, excessive focus on individual targets may lead to actions that are not in the best interests of the business as a </w:t>
          </w:r>
          <w:r w:rsidR="00CF6FA8" w:rsidRPr="00F314EA">
            <w:rPr>
              <w:rStyle w:val="s1"/>
              <w:rFonts w:ascii="Arial" w:hAnsi="Arial" w:cs="Arial"/>
              <w:sz w:val="24"/>
              <w:szCs w:val="24"/>
            </w:rPr>
            <w:t>whole (</w:t>
          </w:r>
          <w:r w:rsidRPr="00F314EA">
            <w:rPr>
              <w:rStyle w:val="s1"/>
              <w:rFonts w:ascii="Arial" w:hAnsi="Arial" w:cs="Arial"/>
              <w:sz w:val="24"/>
              <w:szCs w:val="24"/>
            </w:rPr>
            <w:t>Smits, 2024)</w:t>
          </w:r>
        </w:p>
        <w:p w14:paraId="7FFE7DA7" w14:textId="2CAF4C61" w:rsidR="008154E5" w:rsidRPr="00F314EA" w:rsidRDefault="008154E5" w:rsidP="0060700A">
          <w:pPr>
            <w:pStyle w:val="p1"/>
            <w:divId w:val="2101952512"/>
            <w:rPr>
              <w:rFonts w:ascii="Arial" w:hAnsi="Arial" w:cs="Arial"/>
              <w:sz w:val="24"/>
              <w:szCs w:val="24"/>
            </w:rPr>
          </w:pPr>
          <w:r w:rsidRPr="00F314EA">
            <w:rPr>
              <w:rStyle w:val="s1"/>
              <w:rFonts w:ascii="Arial" w:hAnsi="Arial" w:cs="Arial"/>
              <w:sz w:val="24"/>
              <w:szCs w:val="24"/>
            </w:rPr>
            <w:t xml:space="preserve">●Avoiding budgetary slack: Management should be aware of the tendency for individuals to pad budgets with extra expenses or reduced revenue estimates to make goals easier to achieve3. This practice can lead to inefficiencies and misallocation of </w:t>
          </w:r>
          <w:r w:rsidR="00CF6FA8" w:rsidRPr="00F314EA">
            <w:rPr>
              <w:rStyle w:val="s1"/>
              <w:rFonts w:ascii="Arial" w:hAnsi="Arial" w:cs="Arial"/>
              <w:sz w:val="24"/>
              <w:szCs w:val="24"/>
            </w:rPr>
            <w:t>resources (</w:t>
          </w:r>
          <w:r w:rsidRPr="00F314EA">
            <w:rPr>
              <w:rStyle w:val="s1"/>
              <w:rFonts w:ascii="Arial" w:hAnsi="Arial" w:cs="Arial"/>
              <w:sz w:val="24"/>
              <w:szCs w:val="24"/>
            </w:rPr>
            <w:t>IJAERS Journal, 2020).</w:t>
          </w:r>
        </w:p>
        <w:p w14:paraId="3EBCA9A0" w14:textId="3E842797" w:rsidR="008154E5" w:rsidRPr="00F314EA" w:rsidRDefault="008154E5" w:rsidP="00C35A9A">
          <w:pPr>
            <w:pStyle w:val="p1"/>
            <w:divId w:val="2101952512"/>
            <w:rPr>
              <w:rFonts w:ascii="Arial" w:hAnsi="Arial" w:cs="Arial"/>
              <w:sz w:val="24"/>
              <w:szCs w:val="24"/>
            </w:rPr>
          </w:pPr>
          <w:r w:rsidRPr="00F314EA">
            <w:rPr>
              <w:rStyle w:val="s1"/>
              <w:rFonts w:ascii="Arial" w:hAnsi="Arial" w:cs="Arial"/>
              <w:sz w:val="24"/>
              <w:szCs w:val="24"/>
            </w:rPr>
            <w:t>●Budgeting as a Strict Control Tool Reduces Innovation</w:t>
          </w:r>
        </w:p>
        <w:p w14:paraId="0ECD644C" w14:textId="12D88E91" w:rsidR="008154E5" w:rsidRPr="00F314EA" w:rsidRDefault="008154E5" w:rsidP="00C35A9A">
          <w:pPr>
            <w:pStyle w:val="p1"/>
            <w:divId w:val="2101952512"/>
            <w:rPr>
              <w:rFonts w:ascii="Arial" w:hAnsi="Arial" w:cs="Arial"/>
              <w:sz w:val="24"/>
              <w:szCs w:val="24"/>
            </w:rPr>
          </w:pPr>
          <w:r w:rsidRPr="00F314EA">
            <w:rPr>
              <w:rStyle w:val="s1"/>
              <w:rFonts w:ascii="Arial" w:hAnsi="Arial" w:cs="Arial"/>
              <w:sz w:val="24"/>
              <w:szCs w:val="24"/>
            </w:rPr>
            <w:t>When budgeting is used as a control tool rather than a means of improving efficiency, employees may be reluctant to introduce new ideas for fear of their impact on departmental costs.</w:t>
          </w:r>
        </w:p>
        <w:p w14:paraId="269D491D" w14:textId="2D7E2D0A" w:rsidR="008154E5" w:rsidRPr="00F314EA" w:rsidRDefault="00CF6FA8" w:rsidP="00C35A9A">
          <w:pPr>
            <w:pStyle w:val="p1"/>
            <w:divId w:val="2101952512"/>
            <w:rPr>
              <w:rFonts w:ascii="Arial" w:hAnsi="Arial" w:cs="Arial"/>
              <w:sz w:val="24"/>
              <w:szCs w:val="24"/>
            </w:rPr>
          </w:pPr>
          <w:r w:rsidRPr="00F314EA">
            <w:rPr>
              <w:rStyle w:val="s1"/>
              <w:rFonts w:ascii="Arial" w:hAnsi="Arial" w:cs="Arial"/>
              <w:sz w:val="24"/>
              <w:szCs w:val="24"/>
            </w:rPr>
            <w:t>Critically</w:t>
          </w:r>
          <w:r w:rsidR="008154E5" w:rsidRPr="00F314EA">
            <w:rPr>
              <w:rStyle w:val="s1"/>
              <w:rFonts w:ascii="Arial" w:hAnsi="Arial" w:cs="Arial"/>
              <w:sz w:val="24"/>
              <w:szCs w:val="24"/>
            </w:rPr>
            <w:t xml:space="preserve">, management must </w:t>
          </w:r>
          <w:r w:rsidRPr="00F314EA">
            <w:rPr>
              <w:rStyle w:val="s1"/>
              <w:rFonts w:ascii="Arial" w:hAnsi="Arial" w:cs="Arial"/>
              <w:sz w:val="24"/>
              <w:szCs w:val="24"/>
            </w:rPr>
            <w:t>recognise</w:t>
          </w:r>
          <w:r w:rsidR="008154E5" w:rsidRPr="00F314EA">
            <w:rPr>
              <w:rStyle w:val="s1"/>
              <w:rFonts w:ascii="Arial" w:hAnsi="Arial" w:cs="Arial"/>
              <w:sz w:val="24"/>
              <w:szCs w:val="24"/>
            </w:rPr>
            <w:t xml:space="preserve"> that budgeting should not be a punitive tool but rather should support a flexible work environment that stimulates creativity and innovation.</w:t>
          </w:r>
        </w:p>
        <w:p w14:paraId="6485D6EB" w14:textId="38A5D900" w:rsidR="008154E5" w:rsidRPr="00F314EA" w:rsidRDefault="008154E5" w:rsidP="00C35A9A">
          <w:pPr>
            <w:pStyle w:val="p1"/>
            <w:divId w:val="2101952512"/>
            <w:rPr>
              <w:rFonts w:ascii="Arial" w:hAnsi="Arial" w:cs="Arial"/>
              <w:sz w:val="24"/>
              <w:szCs w:val="24"/>
            </w:rPr>
          </w:pPr>
          <w:r w:rsidRPr="00F314EA">
            <w:rPr>
              <w:rStyle w:val="s1"/>
              <w:rFonts w:ascii="Arial" w:hAnsi="Arial" w:cs="Arial"/>
              <w:sz w:val="24"/>
              <w:szCs w:val="24"/>
            </w:rPr>
            <w:t>●Lack of transparency: Lack of transparency and clarity leads to a lack of trust.</w:t>
          </w:r>
        </w:p>
        <w:p w14:paraId="04CAD4CB" w14:textId="008DE091" w:rsidR="008154E5" w:rsidRPr="00F314EA" w:rsidRDefault="008154E5" w:rsidP="00C35A9A">
          <w:pPr>
            <w:pStyle w:val="p1"/>
            <w:divId w:val="2101952512"/>
            <w:rPr>
              <w:rFonts w:ascii="Arial" w:hAnsi="Arial" w:cs="Arial"/>
              <w:sz w:val="24"/>
              <w:szCs w:val="24"/>
            </w:rPr>
          </w:pPr>
          <w:r w:rsidRPr="00F314EA">
            <w:rPr>
              <w:rStyle w:val="s1"/>
              <w:rFonts w:ascii="Arial" w:hAnsi="Arial" w:cs="Arial"/>
              <w:sz w:val="24"/>
              <w:szCs w:val="24"/>
            </w:rPr>
            <w:t>If the budget allocation process and the reasons for financial decisions are not clearly explained, employees may feel the process is unfair, impacting their performance and motivation.</w:t>
          </w:r>
        </w:p>
        <w:p w14:paraId="0CB9A36B" w14:textId="0C1259C3" w:rsidR="008154E5" w:rsidRPr="00F314EA" w:rsidRDefault="008154E5" w:rsidP="0060700A">
          <w:pPr>
            <w:pStyle w:val="p1"/>
            <w:divId w:val="2101952512"/>
            <w:rPr>
              <w:rFonts w:ascii="Arial" w:hAnsi="Arial" w:cs="Arial"/>
              <w:sz w:val="24"/>
              <w:szCs w:val="24"/>
            </w:rPr>
          </w:pPr>
          <w:r w:rsidRPr="00F314EA">
            <w:rPr>
              <w:rStyle w:val="s1"/>
              <w:rFonts w:ascii="Arial" w:hAnsi="Arial" w:cs="Arial"/>
              <w:sz w:val="24"/>
              <w:szCs w:val="24"/>
            </w:rPr>
            <w:t xml:space="preserve">Therefore, companies that fail to build a transparent financial culture may experience decreased productivity and increased internal </w:t>
          </w:r>
          <w:r w:rsidR="00CF6FA8" w:rsidRPr="00F314EA">
            <w:rPr>
              <w:rStyle w:val="s1"/>
              <w:rFonts w:ascii="Arial" w:hAnsi="Arial" w:cs="Arial"/>
              <w:sz w:val="24"/>
              <w:szCs w:val="24"/>
            </w:rPr>
            <w:t>conflict (</w:t>
          </w:r>
          <w:r w:rsidRPr="00F314EA">
            <w:rPr>
              <w:rStyle w:val="s1"/>
              <w:rFonts w:ascii="Arial" w:hAnsi="Arial" w:cs="Arial"/>
              <w:sz w:val="24"/>
              <w:szCs w:val="24"/>
            </w:rPr>
            <w:t>Mac Nab, 2024).</w:t>
          </w:r>
        </w:p>
        <w:p w14:paraId="48BEFF2F" w14:textId="77777777" w:rsidR="008154E5" w:rsidRPr="00F314EA" w:rsidRDefault="008154E5">
          <w:pPr>
            <w:pStyle w:val="p1"/>
            <w:divId w:val="2101952512"/>
            <w:rPr>
              <w:rFonts w:ascii="Arial" w:hAnsi="Arial" w:cs="Arial"/>
              <w:sz w:val="24"/>
              <w:szCs w:val="24"/>
            </w:rPr>
          </w:pPr>
          <w:r w:rsidRPr="00F314EA">
            <w:rPr>
              <w:rStyle w:val="s1"/>
              <w:rFonts w:ascii="Arial" w:hAnsi="Arial" w:cs="Arial"/>
              <w:sz w:val="24"/>
              <w:szCs w:val="24"/>
            </w:rPr>
            <w:t>●Poor financial understanding among employees:</w:t>
          </w:r>
        </w:p>
        <w:p w14:paraId="62509A92" w14:textId="77777777" w:rsidR="008154E5" w:rsidRPr="00F314EA" w:rsidRDefault="008154E5">
          <w:pPr>
            <w:pStyle w:val="p1"/>
            <w:divId w:val="2101952512"/>
            <w:rPr>
              <w:rFonts w:ascii="Arial" w:hAnsi="Arial" w:cs="Arial"/>
              <w:sz w:val="24"/>
              <w:szCs w:val="24"/>
            </w:rPr>
          </w:pPr>
          <w:r w:rsidRPr="00F314EA">
            <w:rPr>
              <w:rStyle w:val="s1"/>
              <w:rFonts w:ascii="Arial" w:hAnsi="Arial" w:cs="Arial"/>
              <w:sz w:val="24"/>
              <w:szCs w:val="24"/>
            </w:rPr>
            <w:t>Many employees are not fully aware of how budgeting impacts their daily work. The lack of proper guidance from management, which sometimes assumes everyone understands financial matters in the same way, leads to ill-informed decisions, unnecessary spending, and sometimes financial stress that could be avoided if there was better financial awareness within the company. Therefore, management must take this into consideration.</w:t>
          </w:r>
        </w:p>
        <w:p w14:paraId="1F9CBEC0" w14:textId="77777777" w:rsidR="00E51713" w:rsidRPr="00F314EA" w:rsidRDefault="00E51713" w:rsidP="001B5B84">
          <w:pPr>
            <w:rPr>
              <w:rFonts w:ascii="Arial" w:hAnsi="Arial" w:cs="Arial"/>
              <w:sz w:val="24"/>
              <w:szCs w:val="24"/>
            </w:rPr>
          </w:pPr>
        </w:p>
        <w:p w14:paraId="3099042A" w14:textId="77777777" w:rsidR="008154E5" w:rsidRPr="00690B4D" w:rsidRDefault="008154E5" w:rsidP="001B5B84">
          <w:pPr>
            <w:rPr>
              <w:rFonts w:ascii="Arial" w:hAnsi="Arial" w:cs="Arial"/>
              <w:sz w:val="24"/>
              <w:szCs w:val="24"/>
            </w:rPr>
          </w:pPr>
        </w:p>
        <w:p w14:paraId="6589BB05" w14:textId="77777777" w:rsidR="008154E5" w:rsidRDefault="008154E5" w:rsidP="001B5B84">
          <w:pPr>
            <w:rPr>
              <w:rFonts w:ascii="Arial" w:hAnsi="Arial" w:cs="Arial"/>
              <w:sz w:val="24"/>
              <w:szCs w:val="24"/>
            </w:rPr>
          </w:pPr>
        </w:p>
        <w:p w14:paraId="62421584" w14:textId="77777777" w:rsidR="00240E2A" w:rsidRDefault="00240E2A" w:rsidP="001B5B84">
          <w:pPr>
            <w:rPr>
              <w:rFonts w:ascii="Arial" w:hAnsi="Arial" w:cs="Arial"/>
              <w:sz w:val="24"/>
              <w:szCs w:val="24"/>
            </w:rPr>
          </w:pPr>
        </w:p>
        <w:p w14:paraId="6A0703A1" w14:textId="77777777" w:rsidR="00240E2A" w:rsidRDefault="00240E2A" w:rsidP="001B5B84">
          <w:pPr>
            <w:rPr>
              <w:rFonts w:ascii="Arial" w:hAnsi="Arial" w:cs="Arial"/>
              <w:sz w:val="24"/>
              <w:szCs w:val="24"/>
            </w:rPr>
          </w:pPr>
        </w:p>
        <w:p w14:paraId="37BF5BC7" w14:textId="77777777" w:rsidR="00212A4A" w:rsidRDefault="00212A4A" w:rsidP="001B5B84">
          <w:pPr>
            <w:rPr>
              <w:rFonts w:ascii="Arial" w:hAnsi="Arial" w:cs="Arial"/>
              <w:sz w:val="24"/>
              <w:szCs w:val="24"/>
            </w:rPr>
          </w:pPr>
        </w:p>
        <w:p w14:paraId="404E301A" w14:textId="77777777" w:rsidR="00212A4A" w:rsidRDefault="00212A4A" w:rsidP="001B5B84">
          <w:pPr>
            <w:rPr>
              <w:rFonts w:ascii="Arial" w:hAnsi="Arial" w:cs="Arial"/>
              <w:sz w:val="24"/>
              <w:szCs w:val="24"/>
            </w:rPr>
          </w:pPr>
        </w:p>
        <w:p w14:paraId="70EB1141" w14:textId="77777777" w:rsidR="00212A4A" w:rsidRDefault="00212A4A" w:rsidP="001B5B84">
          <w:pPr>
            <w:rPr>
              <w:rFonts w:ascii="Arial" w:hAnsi="Arial" w:cs="Arial"/>
              <w:sz w:val="24"/>
              <w:szCs w:val="24"/>
            </w:rPr>
          </w:pPr>
        </w:p>
        <w:p w14:paraId="31923407" w14:textId="77777777" w:rsidR="00212A4A" w:rsidRDefault="00212A4A" w:rsidP="001B5B84">
          <w:pPr>
            <w:rPr>
              <w:rFonts w:ascii="Arial" w:hAnsi="Arial" w:cs="Arial"/>
              <w:sz w:val="24"/>
              <w:szCs w:val="24"/>
            </w:rPr>
          </w:pPr>
        </w:p>
        <w:p w14:paraId="218A1097" w14:textId="77777777" w:rsidR="00240E2A" w:rsidRDefault="00240E2A" w:rsidP="001B5B84">
          <w:pPr>
            <w:rPr>
              <w:rFonts w:ascii="Arial" w:hAnsi="Arial" w:cs="Arial"/>
              <w:sz w:val="24"/>
              <w:szCs w:val="24"/>
            </w:rPr>
          </w:pPr>
        </w:p>
        <w:p w14:paraId="7F973167" w14:textId="24E2BC99" w:rsidR="00240E2A" w:rsidRPr="00F53C99" w:rsidRDefault="00240E2A">
          <w:pPr>
            <w:pStyle w:val="p1"/>
            <w:divId w:val="725304497"/>
            <w:rPr>
              <w:rFonts w:ascii="Arial" w:hAnsi="Arial" w:cs="Arial"/>
              <w:b/>
              <w:bCs/>
              <w:color w:val="2E74B5" w:themeColor="accent1" w:themeShade="BF"/>
              <w:sz w:val="32"/>
              <w:szCs w:val="32"/>
            </w:rPr>
          </w:pPr>
          <w:r w:rsidRPr="00F53C99">
            <w:rPr>
              <w:rStyle w:val="s1"/>
              <w:rFonts w:ascii="Arial" w:hAnsi="Arial" w:cs="Arial"/>
              <w:b/>
              <w:bCs/>
              <w:color w:val="2E74B5" w:themeColor="accent1" w:themeShade="BF"/>
              <w:sz w:val="32"/>
              <w:szCs w:val="32"/>
            </w:rPr>
            <w:t>(d)Disadvantages of Traditional Budgeting</w:t>
          </w:r>
        </w:p>
        <w:p w14:paraId="664F410A" w14:textId="77777777" w:rsidR="00240E2A" w:rsidRDefault="00240E2A">
          <w:pPr>
            <w:pStyle w:val="p2"/>
            <w:divId w:val="725304497"/>
          </w:pPr>
        </w:p>
        <w:p w14:paraId="69A7F043" w14:textId="4A8A4B1D" w:rsidR="00240E2A" w:rsidRPr="00B85D25" w:rsidRDefault="00240E2A" w:rsidP="00935E0B">
          <w:pPr>
            <w:pStyle w:val="p1"/>
            <w:divId w:val="725304497"/>
            <w:rPr>
              <w:rFonts w:ascii="Arial" w:hAnsi="Arial" w:cs="Arial"/>
              <w:sz w:val="24"/>
              <w:szCs w:val="24"/>
            </w:rPr>
          </w:pPr>
          <w:r w:rsidRPr="00B85D25">
            <w:rPr>
              <w:rStyle w:val="s1"/>
              <w:rFonts w:ascii="Arial" w:hAnsi="Arial" w:cs="Arial"/>
              <w:b/>
              <w:bCs/>
              <w:sz w:val="24"/>
              <w:szCs w:val="24"/>
            </w:rPr>
            <w:t xml:space="preserve">Traditional Budgeting: </w:t>
          </w:r>
          <w:r w:rsidRPr="00B85D25">
            <w:rPr>
              <w:rStyle w:val="s1"/>
              <w:rFonts w:ascii="Arial" w:hAnsi="Arial" w:cs="Arial"/>
              <w:sz w:val="24"/>
              <w:szCs w:val="24"/>
            </w:rPr>
            <w:t xml:space="preserve">What Is It? One of the methods used by the company to prepare its budget for the specific time period under consideration is traditional budgeting, in which the budget from the previous year serves as a basis for the current year's budget, meaning that the budget for the present year is created by making revisions to the budget from the previous year. Budgeting for the current year using the same year's spending is known as traditional </w:t>
          </w:r>
          <w:r w:rsidR="00597EA0" w:rsidRPr="00B85D25">
            <w:rPr>
              <w:rStyle w:val="s1"/>
              <w:rFonts w:ascii="Arial" w:hAnsi="Arial" w:cs="Arial"/>
              <w:sz w:val="24"/>
              <w:szCs w:val="24"/>
            </w:rPr>
            <w:t>budgeting (</w:t>
          </w:r>
          <w:r w:rsidRPr="00B85D25">
            <w:rPr>
              <w:rStyle w:val="s1"/>
              <w:rFonts w:ascii="Arial" w:hAnsi="Arial" w:cs="Arial"/>
              <w:sz w:val="24"/>
              <w:szCs w:val="24"/>
            </w:rPr>
            <w:t>Michał Chalastra, 2021).</w:t>
          </w:r>
        </w:p>
        <w:p w14:paraId="5ADA6847" w14:textId="188F771B" w:rsidR="00240E2A" w:rsidRPr="00935E0B" w:rsidRDefault="00240E2A" w:rsidP="00935E0B">
          <w:pPr>
            <w:pStyle w:val="p1"/>
            <w:divId w:val="725304497"/>
            <w:rPr>
              <w:rFonts w:ascii="Arial" w:hAnsi="Arial" w:cs="Arial"/>
              <w:b/>
              <w:bCs/>
              <w:sz w:val="24"/>
              <w:szCs w:val="24"/>
            </w:rPr>
          </w:pPr>
          <w:r w:rsidRPr="00B25FBE">
            <w:rPr>
              <w:rStyle w:val="s1"/>
              <w:rFonts w:ascii="Arial" w:hAnsi="Arial" w:cs="Arial"/>
              <w:b/>
              <w:bCs/>
              <w:sz w:val="24"/>
              <w:szCs w:val="24"/>
            </w:rPr>
            <w:t>1. Rigidity and Lack of Flexibility: </w:t>
          </w:r>
        </w:p>
        <w:p w14:paraId="07DF43B0" w14:textId="77777777" w:rsidR="00240E2A" w:rsidRPr="00B25FBE" w:rsidRDefault="00240E2A">
          <w:pPr>
            <w:pStyle w:val="p1"/>
            <w:divId w:val="725304497"/>
            <w:rPr>
              <w:rFonts w:ascii="Arial" w:hAnsi="Arial" w:cs="Arial"/>
              <w:sz w:val="24"/>
              <w:szCs w:val="24"/>
            </w:rPr>
          </w:pPr>
          <w:r w:rsidRPr="00B25FBE">
            <w:rPr>
              <w:rStyle w:val="s1"/>
              <w:rFonts w:ascii="Arial" w:hAnsi="Arial" w:cs="Arial"/>
              <w:sz w:val="24"/>
              <w:szCs w:val="24"/>
            </w:rPr>
            <w:t>The inflexibility of traditional budgeting is one of its main disadvantages. Traditional budgets usually allot a set amount of money to various categories of spending, which might limit one's flexibility in response to unexpected expenses or changes in circumstances</w:t>
          </w:r>
        </w:p>
        <w:p w14:paraId="1B346CE3" w14:textId="77777777" w:rsidR="00240E2A" w:rsidRPr="00B25FBE" w:rsidRDefault="00240E2A">
          <w:pPr>
            <w:pStyle w:val="p1"/>
            <w:divId w:val="725304497"/>
            <w:rPr>
              <w:rFonts w:ascii="Arial" w:hAnsi="Arial" w:cs="Arial"/>
              <w:sz w:val="24"/>
              <w:szCs w:val="24"/>
            </w:rPr>
          </w:pPr>
          <w:r w:rsidRPr="00B25FBE">
            <w:rPr>
              <w:rStyle w:val="s1"/>
              <w:rFonts w:ascii="Arial" w:hAnsi="Arial" w:cs="Arial"/>
              <w:sz w:val="24"/>
              <w:szCs w:val="24"/>
            </w:rPr>
            <w:t>(Datarails, 2024).</w:t>
          </w:r>
        </w:p>
        <w:p w14:paraId="12B6027F" w14:textId="440B8572" w:rsidR="00240E2A" w:rsidRPr="00935E0B" w:rsidRDefault="00240E2A" w:rsidP="00935E0B">
          <w:pPr>
            <w:pStyle w:val="p1"/>
            <w:divId w:val="725304497"/>
            <w:rPr>
              <w:rFonts w:ascii="Arial" w:hAnsi="Arial" w:cs="Arial"/>
              <w:sz w:val="24"/>
              <w:szCs w:val="24"/>
            </w:rPr>
          </w:pPr>
          <w:r w:rsidRPr="00B25FBE">
            <w:rPr>
              <w:rStyle w:val="s1"/>
              <w:rFonts w:ascii="Arial" w:hAnsi="Arial" w:cs="Arial"/>
              <w:sz w:val="24"/>
              <w:szCs w:val="24"/>
            </w:rPr>
            <w:t xml:space="preserve"> </w:t>
          </w:r>
          <w:r w:rsidR="009C4A73" w:rsidRPr="00B25FBE">
            <w:rPr>
              <w:rStyle w:val="s1"/>
              <w:rFonts w:ascii="Arial" w:hAnsi="Arial" w:cs="Arial"/>
              <w:b/>
              <w:bCs/>
              <w:sz w:val="24"/>
              <w:szCs w:val="24"/>
            </w:rPr>
            <w:t>solution</w:t>
          </w:r>
          <w:r w:rsidR="009C4A73" w:rsidRPr="00B25FBE">
            <w:rPr>
              <w:rStyle w:val="s1"/>
              <w:rFonts w:ascii="Arial" w:hAnsi="Arial" w:cs="Arial"/>
              <w:sz w:val="24"/>
              <w:szCs w:val="24"/>
            </w:rPr>
            <w:t>: The</w:t>
          </w:r>
          <w:r w:rsidRPr="00B25FBE">
            <w:rPr>
              <w:rStyle w:val="s1"/>
              <w:rFonts w:ascii="Arial" w:hAnsi="Arial" w:cs="Arial"/>
              <w:sz w:val="24"/>
              <w:szCs w:val="24"/>
            </w:rPr>
            <w:t xml:space="preserve"> solution is to use a budget that is continually updated that is modified quarterly or monthly.</w:t>
          </w:r>
        </w:p>
        <w:p w14:paraId="20220D3B" w14:textId="77777777" w:rsidR="004E0725" w:rsidRPr="00B25FBE" w:rsidRDefault="00240E2A">
          <w:pPr>
            <w:pStyle w:val="p1"/>
            <w:divId w:val="725304497"/>
            <w:rPr>
              <w:rStyle w:val="s1"/>
              <w:rFonts w:ascii="Arial" w:hAnsi="Arial" w:cs="Arial"/>
              <w:sz w:val="24"/>
              <w:szCs w:val="24"/>
            </w:rPr>
          </w:pPr>
          <w:r w:rsidRPr="00B25FBE">
            <w:rPr>
              <w:rStyle w:val="s1"/>
              <w:rFonts w:ascii="Arial" w:hAnsi="Arial" w:cs="Arial"/>
              <w:b/>
              <w:bCs/>
              <w:sz w:val="24"/>
              <w:szCs w:val="24"/>
            </w:rPr>
            <w:t>2. Expensive and time-</w:t>
          </w:r>
          <w:r w:rsidR="009C4A73" w:rsidRPr="00B25FBE">
            <w:rPr>
              <w:rStyle w:val="s1"/>
              <w:rFonts w:ascii="Arial" w:hAnsi="Arial" w:cs="Arial"/>
              <w:b/>
              <w:bCs/>
              <w:sz w:val="24"/>
              <w:szCs w:val="24"/>
            </w:rPr>
            <w:t>consuming:</w:t>
          </w:r>
          <w:r w:rsidR="009C4A73" w:rsidRPr="00B25FBE">
            <w:rPr>
              <w:rStyle w:val="s1"/>
              <w:rFonts w:ascii="Arial" w:hAnsi="Arial" w:cs="Arial"/>
              <w:sz w:val="24"/>
              <w:szCs w:val="24"/>
            </w:rPr>
            <w:t xml:space="preserve"> A</w:t>
          </w:r>
          <w:r w:rsidRPr="00B25FBE">
            <w:rPr>
              <w:rStyle w:val="s1"/>
              <w:rFonts w:ascii="Arial" w:hAnsi="Arial" w:cs="Arial"/>
              <w:sz w:val="24"/>
              <w:szCs w:val="24"/>
            </w:rPr>
            <w:t xml:space="preserve"> traditional budget involves a lot of time and work from several departments, which is a disadvantage. It needs data collection, planning, review, and approval—all of which can be time-consuming.</w:t>
          </w:r>
        </w:p>
        <w:p w14:paraId="092651B3" w14:textId="7559954B" w:rsidR="00240E2A" w:rsidRPr="00B25FBE" w:rsidRDefault="00240E2A" w:rsidP="00935E0B">
          <w:pPr>
            <w:pStyle w:val="p1"/>
            <w:divId w:val="725304497"/>
            <w:rPr>
              <w:rFonts w:ascii="Arial" w:hAnsi="Arial" w:cs="Arial"/>
              <w:sz w:val="24"/>
              <w:szCs w:val="24"/>
            </w:rPr>
          </w:pPr>
          <w:r w:rsidRPr="00B25FBE">
            <w:rPr>
              <w:rStyle w:val="s1"/>
              <w:rFonts w:ascii="Arial" w:hAnsi="Arial" w:cs="Arial"/>
              <w:sz w:val="24"/>
              <w:szCs w:val="24"/>
            </w:rPr>
            <w:t xml:space="preserve"> </w:t>
          </w:r>
          <w:r w:rsidRPr="00B25FBE">
            <w:rPr>
              <w:rStyle w:val="s1"/>
              <w:rFonts w:ascii="Arial" w:hAnsi="Arial" w:cs="Arial"/>
              <w:b/>
              <w:bCs/>
              <w:sz w:val="24"/>
              <w:szCs w:val="24"/>
            </w:rPr>
            <w:t>Solution</w:t>
          </w:r>
          <w:r w:rsidRPr="00B25FBE">
            <w:rPr>
              <w:rStyle w:val="s1"/>
              <w:rFonts w:ascii="Arial" w:hAnsi="Arial" w:cs="Arial"/>
              <w:sz w:val="24"/>
              <w:szCs w:val="24"/>
            </w:rPr>
            <w:t>: Instead of depending only on yearly plans, use rolling forecasts and automation technologies (such as machine learning-driven budgeting software) to update budgets on frequently based on real-time data.(</w:t>
          </w:r>
          <w:proofErr w:type="spellStart"/>
          <w:r w:rsidRPr="00B25FBE">
            <w:rPr>
              <w:rStyle w:val="s1"/>
              <w:rFonts w:ascii="Arial" w:hAnsi="Arial" w:cs="Arial"/>
              <w:sz w:val="24"/>
              <w:szCs w:val="24"/>
            </w:rPr>
            <w:t>Guo</w:t>
          </w:r>
          <w:proofErr w:type="spellEnd"/>
          <w:r w:rsidRPr="00B25FBE">
            <w:rPr>
              <w:rStyle w:val="s1"/>
              <w:rFonts w:ascii="Arial" w:hAnsi="Arial" w:cs="Arial"/>
              <w:sz w:val="24"/>
              <w:szCs w:val="24"/>
            </w:rPr>
            <w:t xml:space="preserve"> et al., 2022).</w:t>
          </w:r>
        </w:p>
        <w:p w14:paraId="1E18E891" w14:textId="606A0DDE" w:rsidR="00240E2A" w:rsidRPr="00B25FBE" w:rsidRDefault="00240E2A">
          <w:pPr>
            <w:pStyle w:val="p1"/>
            <w:divId w:val="725304497"/>
            <w:rPr>
              <w:rFonts w:ascii="Arial" w:hAnsi="Arial" w:cs="Arial"/>
              <w:b/>
              <w:bCs/>
              <w:sz w:val="24"/>
              <w:szCs w:val="24"/>
            </w:rPr>
          </w:pPr>
          <w:r w:rsidRPr="00B25FBE">
            <w:rPr>
              <w:rStyle w:val="s1"/>
              <w:rFonts w:ascii="Arial" w:hAnsi="Arial" w:cs="Arial"/>
              <w:b/>
              <w:bCs/>
              <w:sz w:val="24"/>
              <w:szCs w:val="24"/>
            </w:rPr>
            <w:t xml:space="preserve">3. Focus on Cost Cutting Rather Than </w:t>
          </w:r>
          <w:r w:rsidR="009C4A73" w:rsidRPr="00B25FBE">
            <w:rPr>
              <w:rStyle w:val="s1"/>
              <w:rFonts w:ascii="Arial" w:hAnsi="Arial" w:cs="Arial"/>
              <w:b/>
              <w:bCs/>
              <w:sz w:val="24"/>
              <w:szCs w:val="24"/>
            </w:rPr>
            <w:t>Growth:</w:t>
          </w:r>
        </w:p>
        <w:p w14:paraId="31489620" w14:textId="37372303" w:rsidR="00240E2A" w:rsidRPr="00B25FBE" w:rsidRDefault="00240E2A" w:rsidP="00935E0B">
          <w:pPr>
            <w:pStyle w:val="p1"/>
            <w:divId w:val="725304497"/>
            <w:rPr>
              <w:rFonts w:ascii="Arial" w:hAnsi="Arial" w:cs="Arial"/>
              <w:sz w:val="24"/>
              <w:szCs w:val="24"/>
            </w:rPr>
          </w:pPr>
          <w:r w:rsidRPr="00B25FBE">
            <w:rPr>
              <w:rStyle w:val="s1"/>
              <w:rFonts w:ascii="Arial" w:hAnsi="Arial" w:cs="Arial"/>
              <w:sz w:val="24"/>
              <w:szCs w:val="24"/>
            </w:rPr>
            <w:t xml:space="preserve">which is one of the disadvantages of using a traditional </w:t>
          </w:r>
          <w:r w:rsidR="009C4A73" w:rsidRPr="00B25FBE">
            <w:rPr>
              <w:rStyle w:val="s1"/>
              <w:rFonts w:ascii="Arial" w:hAnsi="Arial" w:cs="Arial"/>
              <w:sz w:val="24"/>
              <w:szCs w:val="24"/>
            </w:rPr>
            <w:t>budget. A</w:t>
          </w:r>
          <w:r w:rsidRPr="00B25FBE">
            <w:rPr>
              <w:rStyle w:val="s1"/>
              <w:rFonts w:ascii="Arial" w:hAnsi="Arial" w:cs="Arial"/>
              <w:sz w:val="24"/>
              <w:szCs w:val="24"/>
            </w:rPr>
            <w:t xml:space="preserve"> disadvantage of using a traditional budget is that it is more emphasis on cost reducing rather than growth. The traditional budget is always planning to prioritise cost reduction over </w:t>
          </w:r>
          <w:r w:rsidR="009C4A73" w:rsidRPr="00B25FBE">
            <w:rPr>
              <w:rStyle w:val="s1"/>
              <w:rFonts w:ascii="Arial" w:hAnsi="Arial" w:cs="Arial"/>
              <w:sz w:val="24"/>
              <w:szCs w:val="24"/>
            </w:rPr>
            <w:t>expansion.</w:t>
          </w:r>
          <w:r w:rsidRPr="00B25FBE">
            <w:rPr>
              <w:rStyle w:val="s1"/>
              <w:rFonts w:ascii="Arial" w:hAnsi="Arial" w:cs="Arial"/>
              <w:sz w:val="24"/>
              <w:szCs w:val="24"/>
            </w:rPr>
            <w:t xml:space="preserve"> A company's capacity to innovate and modify changing market circumstances may be abstracted by this narrow focus on cost reduction. Managers risk missing out on </w:t>
          </w:r>
          <w:r w:rsidR="009C4A73" w:rsidRPr="00B25FBE">
            <w:rPr>
              <w:rStyle w:val="s1"/>
              <w:rFonts w:ascii="Arial" w:hAnsi="Arial" w:cs="Arial"/>
              <w:sz w:val="24"/>
              <w:szCs w:val="24"/>
            </w:rPr>
            <w:t>good</w:t>
          </w:r>
          <w:r w:rsidRPr="00B25FBE">
            <w:rPr>
              <w:rStyle w:val="s1"/>
              <w:rFonts w:ascii="Arial" w:hAnsi="Arial" w:cs="Arial"/>
              <w:sz w:val="24"/>
              <w:szCs w:val="24"/>
            </w:rPr>
            <w:t xml:space="preserve"> chances to invest in new </w:t>
          </w:r>
          <w:r w:rsidR="009C4A73" w:rsidRPr="00B25FBE">
            <w:rPr>
              <w:rStyle w:val="s1"/>
              <w:rFonts w:ascii="Arial" w:hAnsi="Arial" w:cs="Arial"/>
              <w:sz w:val="24"/>
              <w:szCs w:val="24"/>
            </w:rPr>
            <w:t>technology, also</w:t>
          </w:r>
          <w:r w:rsidRPr="00B25FBE">
            <w:rPr>
              <w:rStyle w:val="s1"/>
              <w:rFonts w:ascii="Arial" w:hAnsi="Arial" w:cs="Arial"/>
              <w:sz w:val="24"/>
              <w:szCs w:val="24"/>
            </w:rPr>
            <w:t xml:space="preserve"> create new products, </w:t>
          </w:r>
          <w:r w:rsidR="009C4A73" w:rsidRPr="00B25FBE">
            <w:rPr>
              <w:rStyle w:val="s1"/>
              <w:rFonts w:ascii="Arial" w:hAnsi="Arial" w:cs="Arial"/>
              <w:sz w:val="24"/>
              <w:szCs w:val="24"/>
            </w:rPr>
            <w:t>so</w:t>
          </w:r>
          <w:r w:rsidRPr="00B25FBE">
            <w:rPr>
              <w:rStyle w:val="s1"/>
              <w:rFonts w:ascii="Arial" w:hAnsi="Arial" w:cs="Arial"/>
              <w:sz w:val="24"/>
              <w:szCs w:val="24"/>
            </w:rPr>
            <w:t xml:space="preserve"> if </w:t>
          </w:r>
          <w:r w:rsidR="009C4A73" w:rsidRPr="00B25FBE">
            <w:rPr>
              <w:rStyle w:val="s1"/>
              <w:rFonts w:ascii="Arial" w:hAnsi="Arial" w:cs="Arial"/>
              <w:sz w:val="24"/>
              <w:szCs w:val="24"/>
            </w:rPr>
            <w:t>they</w:t>
          </w:r>
          <w:r w:rsidR="009C4A73" w:rsidRPr="00B25FBE">
            <w:rPr>
              <w:rStyle w:val="apple-converted-space"/>
              <w:rFonts w:ascii="Arial" w:hAnsi="Arial" w:cs="Arial"/>
              <w:sz w:val="24"/>
              <w:szCs w:val="24"/>
            </w:rPr>
            <w:t xml:space="preserve"> focus</w:t>
          </w:r>
          <w:r w:rsidRPr="00B25FBE">
            <w:rPr>
              <w:rStyle w:val="s1"/>
              <w:rFonts w:ascii="Arial" w:hAnsi="Arial" w:cs="Arial"/>
              <w:sz w:val="24"/>
              <w:szCs w:val="24"/>
            </w:rPr>
            <w:t xml:space="preserve"> only on reducing costs. In the end, </w:t>
          </w:r>
          <w:r w:rsidR="009C4A73" w:rsidRPr="00B25FBE">
            <w:rPr>
              <w:rStyle w:val="s1"/>
              <w:rFonts w:ascii="Arial" w:hAnsi="Arial" w:cs="Arial"/>
              <w:sz w:val="24"/>
              <w:szCs w:val="24"/>
            </w:rPr>
            <w:t>this</w:t>
          </w:r>
          <w:r w:rsidR="009C4A73" w:rsidRPr="00B25FBE">
            <w:rPr>
              <w:rStyle w:val="apple-converted-space"/>
              <w:rFonts w:ascii="Arial" w:hAnsi="Arial" w:cs="Arial"/>
              <w:sz w:val="24"/>
              <w:szCs w:val="24"/>
            </w:rPr>
            <w:t xml:space="preserve"> strategy</w:t>
          </w:r>
          <w:r w:rsidRPr="00B25FBE">
            <w:rPr>
              <w:rStyle w:val="s1"/>
              <w:rFonts w:ascii="Arial" w:hAnsi="Arial" w:cs="Arial"/>
              <w:sz w:val="24"/>
              <w:szCs w:val="24"/>
            </w:rPr>
            <w:t xml:space="preserve"> may restrict a business's capacity for long-term growth and competitiveness.</w:t>
          </w:r>
        </w:p>
        <w:p w14:paraId="3D912E24" w14:textId="0CB0A656" w:rsidR="00240E2A" w:rsidRPr="00B25FBE" w:rsidRDefault="00240E2A" w:rsidP="00D3714F">
          <w:pPr>
            <w:pStyle w:val="p1"/>
            <w:divId w:val="725304497"/>
            <w:rPr>
              <w:rFonts w:ascii="Arial" w:hAnsi="Arial" w:cs="Arial"/>
              <w:sz w:val="24"/>
              <w:szCs w:val="24"/>
            </w:rPr>
          </w:pPr>
          <w:r w:rsidRPr="00B25FBE">
            <w:rPr>
              <w:rStyle w:val="s1"/>
              <w:rFonts w:ascii="Arial" w:hAnsi="Arial" w:cs="Arial"/>
              <w:b/>
              <w:bCs/>
              <w:sz w:val="24"/>
              <w:szCs w:val="24"/>
            </w:rPr>
            <w:t>Solutions</w:t>
          </w:r>
          <w:r w:rsidRPr="00B25FBE">
            <w:rPr>
              <w:rStyle w:val="s1"/>
              <w:rFonts w:ascii="Arial" w:hAnsi="Arial" w:cs="Arial"/>
              <w:sz w:val="24"/>
              <w:szCs w:val="24"/>
            </w:rPr>
            <w:t>:</w:t>
          </w:r>
        </w:p>
        <w:p w14:paraId="05A3F718" w14:textId="77777777" w:rsidR="00240E2A" w:rsidRPr="00B25FBE" w:rsidRDefault="00240E2A">
          <w:pPr>
            <w:pStyle w:val="p1"/>
            <w:divId w:val="725304497"/>
            <w:rPr>
              <w:rFonts w:ascii="Arial" w:hAnsi="Arial" w:cs="Arial"/>
              <w:sz w:val="24"/>
              <w:szCs w:val="24"/>
            </w:rPr>
          </w:pPr>
          <w:r w:rsidRPr="00B25FBE">
            <w:rPr>
              <w:rStyle w:val="apple-converted-space"/>
              <w:rFonts w:ascii="Arial" w:hAnsi="Arial" w:cs="Arial"/>
              <w:sz w:val="24"/>
              <w:szCs w:val="24"/>
            </w:rPr>
            <w:t> </w:t>
          </w:r>
          <w:r w:rsidRPr="00B25FBE">
            <w:rPr>
              <w:rStyle w:val="s1"/>
              <w:rFonts w:ascii="Arial" w:hAnsi="Arial" w:cs="Arial"/>
              <w:sz w:val="24"/>
              <w:szCs w:val="24"/>
            </w:rPr>
            <w:t>●Use Value-Based Budgeting</w:t>
          </w:r>
        </w:p>
        <w:p w14:paraId="7E4B094A" w14:textId="77777777" w:rsidR="00240E2A" w:rsidRPr="00B25FBE" w:rsidRDefault="00240E2A">
          <w:pPr>
            <w:pStyle w:val="p1"/>
            <w:divId w:val="725304497"/>
            <w:rPr>
              <w:rFonts w:ascii="Arial" w:hAnsi="Arial" w:cs="Arial"/>
              <w:sz w:val="24"/>
              <w:szCs w:val="24"/>
            </w:rPr>
          </w:pPr>
          <w:r w:rsidRPr="00B25FBE">
            <w:rPr>
              <w:rStyle w:val="s1"/>
              <w:rFonts w:ascii="Arial" w:hAnsi="Arial" w:cs="Arial"/>
              <w:sz w:val="24"/>
              <w:szCs w:val="24"/>
            </w:rPr>
            <w:t>This focuses on allocating resources based on their direct impact on business growth, not just cost reduction.</w:t>
          </w:r>
        </w:p>
        <w:p w14:paraId="4B0EB212" w14:textId="084DD427" w:rsidR="00240E2A" w:rsidRPr="00B25FBE" w:rsidRDefault="00240E2A" w:rsidP="00D3714F">
          <w:pPr>
            <w:pStyle w:val="p1"/>
            <w:divId w:val="725304497"/>
            <w:rPr>
              <w:rFonts w:ascii="Arial" w:hAnsi="Arial" w:cs="Arial"/>
              <w:sz w:val="24"/>
              <w:szCs w:val="24"/>
            </w:rPr>
          </w:pPr>
          <w:r w:rsidRPr="00B25FBE">
            <w:rPr>
              <w:rStyle w:val="s1"/>
              <w:rFonts w:ascii="Arial" w:hAnsi="Arial" w:cs="Arial"/>
              <w:sz w:val="24"/>
              <w:szCs w:val="24"/>
            </w:rPr>
            <w:t xml:space="preserve">This </w:t>
          </w:r>
          <w:r w:rsidR="00B56D1D" w:rsidRPr="00B25FBE">
            <w:rPr>
              <w:rStyle w:val="s1"/>
              <w:rFonts w:ascii="Arial" w:hAnsi="Arial" w:cs="Arial"/>
              <w:sz w:val="24"/>
              <w:szCs w:val="24"/>
            </w:rPr>
            <w:t>prioritises</w:t>
          </w:r>
          <w:r w:rsidRPr="00B25FBE">
            <w:rPr>
              <w:rStyle w:val="s1"/>
              <w:rFonts w:ascii="Arial" w:hAnsi="Arial" w:cs="Arial"/>
              <w:sz w:val="24"/>
              <w:szCs w:val="24"/>
            </w:rPr>
            <w:t xml:space="preserve"> investments based on the expected return on investment. This, in turn, helps avoid cutting costs in areas that support expansion, such as marketing, research and development, and employee training.</w:t>
          </w:r>
        </w:p>
        <w:p w14:paraId="0DD23542" w14:textId="77777777" w:rsidR="00240E2A" w:rsidRPr="00B25FBE" w:rsidRDefault="00240E2A">
          <w:pPr>
            <w:pStyle w:val="p1"/>
            <w:divId w:val="725304497"/>
            <w:rPr>
              <w:rFonts w:ascii="Arial" w:hAnsi="Arial" w:cs="Arial"/>
              <w:sz w:val="24"/>
              <w:szCs w:val="24"/>
            </w:rPr>
          </w:pPr>
          <w:r w:rsidRPr="00B25FBE">
            <w:rPr>
              <w:rStyle w:val="s1"/>
              <w:rFonts w:ascii="Arial" w:hAnsi="Arial" w:cs="Arial"/>
              <w:sz w:val="24"/>
              <w:szCs w:val="24"/>
            </w:rPr>
            <w:t>●Adopt Zero-Based Budgeting (ZBB)</w:t>
          </w:r>
        </w:p>
        <w:p w14:paraId="6345A7AC" w14:textId="1E6E8BA7" w:rsidR="00240E2A" w:rsidRPr="00B25FBE" w:rsidRDefault="00240E2A" w:rsidP="00D3714F">
          <w:pPr>
            <w:pStyle w:val="p1"/>
            <w:divId w:val="725304497"/>
            <w:rPr>
              <w:rFonts w:ascii="Arial" w:hAnsi="Arial" w:cs="Arial"/>
              <w:sz w:val="24"/>
              <w:szCs w:val="24"/>
            </w:rPr>
          </w:pPr>
          <w:r w:rsidRPr="00B25FBE">
            <w:rPr>
              <w:rStyle w:val="s1"/>
              <w:rFonts w:ascii="Arial" w:hAnsi="Arial" w:cs="Arial"/>
              <w:sz w:val="24"/>
              <w:szCs w:val="24"/>
            </w:rPr>
            <w:t>The budget is prepared from scratch, meaning that each expenditure item is evaluated based on its necessity and actual value.</w:t>
          </w:r>
        </w:p>
        <w:p w14:paraId="61D79D36" w14:textId="19A83DEF" w:rsidR="00240E2A" w:rsidRPr="00B25FBE" w:rsidRDefault="00240E2A" w:rsidP="00935E0B">
          <w:pPr>
            <w:pStyle w:val="p1"/>
            <w:divId w:val="725304497"/>
            <w:rPr>
              <w:rFonts w:ascii="Arial" w:hAnsi="Arial" w:cs="Arial"/>
              <w:sz w:val="24"/>
              <w:szCs w:val="24"/>
            </w:rPr>
          </w:pPr>
          <w:r w:rsidRPr="00B25FBE">
            <w:rPr>
              <w:rStyle w:val="s1"/>
              <w:rFonts w:ascii="Arial" w:hAnsi="Arial" w:cs="Arial"/>
              <w:sz w:val="24"/>
              <w:szCs w:val="24"/>
            </w:rPr>
            <w:lastRenderedPageBreak/>
            <w:t>Ultimately, unnecessary expenses are eliminated, while investments that support innovation and growth are preserved.</w:t>
          </w:r>
        </w:p>
        <w:p w14:paraId="31FDE8D1" w14:textId="2563CBB5" w:rsidR="00240E2A" w:rsidRPr="00B25FBE" w:rsidRDefault="00240E2A" w:rsidP="00B25FBE">
          <w:pPr>
            <w:pStyle w:val="p1"/>
            <w:divId w:val="725304497"/>
            <w:rPr>
              <w:rFonts w:ascii="Arial" w:hAnsi="Arial" w:cs="Arial"/>
              <w:sz w:val="24"/>
              <w:szCs w:val="24"/>
            </w:rPr>
          </w:pPr>
          <w:r w:rsidRPr="00B25FBE">
            <w:rPr>
              <w:rStyle w:val="s1"/>
              <w:rFonts w:ascii="Arial" w:hAnsi="Arial" w:cs="Arial"/>
              <w:b/>
              <w:bCs/>
              <w:sz w:val="24"/>
              <w:szCs w:val="24"/>
            </w:rPr>
            <w:t xml:space="preserve">4. Encourage budget Padding: </w:t>
          </w:r>
          <w:r w:rsidRPr="00B25FBE">
            <w:rPr>
              <w:rStyle w:val="s1"/>
              <w:rFonts w:ascii="Arial" w:hAnsi="Arial" w:cs="Arial"/>
              <w:sz w:val="24"/>
              <w:szCs w:val="24"/>
            </w:rPr>
            <w:t>One of the drawbacks of using traditional budgeting is that it occurs when managers or officials prepare the company's budget with inflated financial estimates, i.e., requesting amounts greater than actual needs This is done to provide a reserve fund for any unexpected expenses, facilitate the achievement of financial goals without significant pressure, and provide additional resources that can be freely used in the event of any sudden future circumstances or changes.</w:t>
          </w:r>
        </w:p>
        <w:p w14:paraId="74D954E4" w14:textId="7546D27C" w:rsidR="00240E2A" w:rsidRPr="00B25FBE" w:rsidRDefault="00240E2A">
          <w:pPr>
            <w:pStyle w:val="p1"/>
            <w:divId w:val="725304497"/>
            <w:rPr>
              <w:rFonts w:ascii="Arial" w:hAnsi="Arial" w:cs="Arial"/>
              <w:sz w:val="24"/>
              <w:szCs w:val="24"/>
            </w:rPr>
          </w:pPr>
          <w:r w:rsidRPr="00B25FBE">
            <w:rPr>
              <w:rStyle w:val="s1"/>
              <w:rFonts w:ascii="Arial" w:hAnsi="Arial" w:cs="Arial"/>
              <w:sz w:val="24"/>
              <w:szCs w:val="24"/>
            </w:rPr>
            <w:t xml:space="preserve">With traditional budgeting, each department is required to submit its forecasts for the coming year based on the previous budget. As a result, managers may add a reserve margin to avoid any future cuts or to ensure financial performance is easily achieved without exceeding estimates. The problem with this habit is that it leads to misallocation of resources, which reduces the efficiency of the use of funds and negatively impacts the performance of the organization as a </w:t>
          </w:r>
          <w:r w:rsidR="00B56D1D" w:rsidRPr="00B25FBE">
            <w:rPr>
              <w:rStyle w:val="s1"/>
              <w:rFonts w:ascii="Arial" w:hAnsi="Arial" w:cs="Arial"/>
              <w:sz w:val="24"/>
              <w:szCs w:val="24"/>
            </w:rPr>
            <w:t>whole (</w:t>
          </w:r>
          <w:r w:rsidRPr="00B25FBE">
            <w:rPr>
              <w:rStyle w:val="s1"/>
              <w:rFonts w:ascii="Arial" w:hAnsi="Arial" w:cs="Arial"/>
              <w:sz w:val="24"/>
              <w:szCs w:val="24"/>
            </w:rPr>
            <w:t>Corbitt, 2023).</w:t>
          </w:r>
        </w:p>
        <w:p w14:paraId="347EB95D" w14:textId="2E9A4831" w:rsidR="00EF07CB" w:rsidRPr="00B25FBE" w:rsidRDefault="00B56D1D">
          <w:pPr>
            <w:pStyle w:val="p1"/>
            <w:divId w:val="725304497"/>
            <w:rPr>
              <w:rStyle w:val="s1"/>
              <w:rFonts w:ascii="Arial" w:hAnsi="Arial" w:cs="Arial"/>
              <w:b/>
              <w:bCs/>
              <w:sz w:val="24"/>
              <w:szCs w:val="24"/>
            </w:rPr>
          </w:pPr>
          <w:r w:rsidRPr="00B25FBE">
            <w:rPr>
              <w:rStyle w:val="s1"/>
              <w:rFonts w:ascii="Arial" w:hAnsi="Arial" w:cs="Arial"/>
              <w:b/>
              <w:bCs/>
              <w:sz w:val="24"/>
              <w:szCs w:val="24"/>
            </w:rPr>
            <w:t>Solutions</w:t>
          </w:r>
        </w:p>
        <w:p w14:paraId="6BFEDB9F" w14:textId="27F79F5D" w:rsidR="00240E2A" w:rsidRPr="00B25FBE" w:rsidRDefault="00EF07CB" w:rsidP="00B25FBE">
          <w:pPr>
            <w:pStyle w:val="p1"/>
            <w:divId w:val="725304497"/>
            <w:rPr>
              <w:rFonts w:ascii="Arial" w:hAnsi="Arial" w:cs="Arial"/>
              <w:sz w:val="24"/>
              <w:szCs w:val="24"/>
            </w:rPr>
          </w:pPr>
          <w:r w:rsidRPr="00B25FBE">
            <w:rPr>
              <w:rStyle w:val="s1"/>
              <w:rFonts w:ascii="Arial" w:hAnsi="Arial" w:cs="Arial"/>
              <w:sz w:val="24"/>
              <w:szCs w:val="24"/>
            </w:rPr>
            <w:t>Using</w:t>
          </w:r>
          <w:r w:rsidR="00240E2A" w:rsidRPr="00B25FBE">
            <w:rPr>
              <w:rStyle w:val="s1"/>
              <w:rFonts w:ascii="Arial" w:hAnsi="Arial" w:cs="Arial"/>
              <w:sz w:val="24"/>
              <w:szCs w:val="24"/>
            </w:rPr>
            <w:t xml:space="preserve"> Zero-Based budgeting (ZBB</w:t>
          </w:r>
          <w:r w:rsidR="00B56D1D" w:rsidRPr="00B25FBE">
            <w:rPr>
              <w:rStyle w:val="s1"/>
              <w:rFonts w:ascii="Arial" w:hAnsi="Arial" w:cs="Arial"/>
              <w:sz w:val="24"/>
              <w:szCs w:val="24"/>
            </w:rPr>
            <w:t>). By</w:t>
          </w:r>
          <w:r w:rsidR="00240E2A" w:rsidRPr="00B25FBE">
            <w:rPr>
              <w:rStyle w:val="s1"/>
              <w:rFonts w:ascii="Arial" w:hAnsi="Arial" w:cs="Arial"/>
              <w:sz w:val="24"/>
              <w:szCs w:val="24"/>
            </w:rPr>
            <w:t xml:space="preserve"> preparing a budget from scratch annually, each department is required to justify all its expenditures. This reduces the likelihood of unjustified inflating figures.</w:t>
          </w:r>
        </w:p>
        <w:p w14:paraId="17FBFDB0" w14:textId="6FD1FCEF" w:rsidR="00AB287A" w:rsidRPr="00B25FBE" w:rsidRDefault="00AB287A" w:rsidP="00935E0B">
          <w:pPr>
            <w:pStyle w:val="p1"/>
            <w:divId w:val="100419944"/>
            <w:rPr>
              <w:rFonts w:ascii="Arial" w:hAnsi="Arial" w:cs="Arial"/>
              <w:sz w:val="24"/>
              <w:szCs w:val="24"/>
            </w:rPr>
          </w:pPr>
          <w:r w:rsidRPr="00B25FBE">
            <w:rPr>
              <w:rStyle w:val="s1"/>
              <w:rFonts w:ascii="Arial" w:hAnsi="Arial" w:cs="Arial"/>
              <w:sz w:val="24"/>
              <w:szCs w:val="24"/>
            </w:rPr>
            <w:t xml:space="preserve">Enhancing transparency and accountability: This is achieved by conducting periodic budget reviews and comparing estimates to actual operating </w:t>
          </w:r>
          <w:r w:rsidR="00B56D1D" w:rsidRPr="00B25FBE">
            <w:rPr>
              <w:rStyle w:val="s1"/>
              <w:rFonts w:ascii="Arial" w:hAnsi="Arial" w:cs="Arial"/>
              <w:sz w:val="24"/>
              <w:szCs w:val="24"/>
            </w:rPr>
            <w:t>expenses. Using</w:t>
          </w:r>
          <w:r w:rsidRPr="00B25FBE">
            <w:rPr>
              <w:rStyle w:val="s1"/>
              <w:rFonts w:ascii="Arial" w:hAnsi="Arial" w:cs="Arial"/>
              <w:sz w:val="24"/>
              <w:szCs w:val="24"/>
            </w:rPr>
            <w:t xml:space="preserve"> technology and data for analysis: The company uses modern financial analysis systems to identify unusual patterns in previous budgets, as well as any </w:t>
          </w:r>
          <w:r w:rsidR="00B56D1D" w:rsidRPr="00B25FBE">
            <w:rPr>
              <w:rStyle w:val="s1"/>
              <w:rFonts w:ascii="Arial" w:hAnsi="Arial" w:cs="Arial"/>
              <w:sz w:val="24"/>
              <w:szCs w:val="24"/>
            </w:rPr>
            <w:t>overestimates (</w:t>
          </w:r>
          <w:r w:rsidRPr="00B25FBE">
            <w:rPr>
              <w:rStyle w:val="s1"/>
              <w:rFonts w:ascii="Arial" w:hAnsi="Arial" w:cs="Arial"/>
              <w:sz w:val="24"/>
              <w:szCs w:val="24"/>
            </w:rPr>
            <w:t xml:space="preserve">(Ramlall </w:t>
          </w:r>
          <w:r w:rsidR="00B56D1D" w:rsidRPr="00B25FBE">
            <w:rPr>
              <w:rStyle w:val="s1"/>
              <w:rFonts w:ascii="Arial" w:hAnsi="Arial" w:cs="Arial"/>
              <w:sz w:val="24"/>
              <w:szCs w:val="24"/>
            </w:rPr>
            <w:t>and</w:t>
          </w:r>
          <w:r w:rsidR="00B56D1D" w:rsidRPr="00B25FBE">
            <w:rPr>
              <w:rStyle w:val="apple-converted-space"/>
              <w:rFonts w:ascii="Arial" w:hAnsi="Arial" w:cs="Arial"/>
              <w:sz w:val="24"/>
              <w:szCs w:val="24"/>
            </w:rPr>
            <w:t xml:space="preserve"> Grobbelaar</w:t>
          </w:r>
          <w:r w:rsidRPr="00B25FBE">
            <w:rPr>
              <w:rStyle w:val="s1"/>
              <w:rFonts w:ascii="Arial" w:hAnsi="Arial" w:cs="Arial"/>
              <w:sz w:val="24"/>
              <w:szCs w:val="24"/>
            </w:rPr>
            <w:t>, 2024).</w:t>
          </w:r>
        </w:p>
        <w:p w14:paraId="394001BC" w14:textId="77777777" w:rsidR="00AB287A" w:rsidRPr="00B25FBE" w:rsidRDefault="00AB287A">
          <w:pPr>
            <w:pStyle w:val="p1"/>
            <w:divId w:val="100419944"/>
            <w:rPr>
              <w:rFonts w:ascii="Arial" w:hAnsi="Arial" w:cs="Arial"/>
              <w:sz w:val="24"/>
              <w:szCs w:val="24"/>
            </w:rPr>
          </w:pPr>
          <w:r w:rsidRPr="00B25FBE">
            <w:rPr>
              <w:rStyle w:val="s1"/>
              <w:rFonts w:ascii="Arial" w:hAnsi="Arial" w:cs="Arial"/>
              <w:sz w:val="24"/>
              <w:szCs w:val="24"/>
            </w:rPr>
            <w:t>5.Short-Term Focus in Traditional</w:t>
          </w:r>
        </w:p>
        <w:p w14:paraId="678F56FF" w14:textId="77777777" w:rsidR="00AB287A" w:rsidRPr="00B25FBE" w:rsidRDefault="00AB287A">
          <w:pPr>
            <w:pStyle w:val="p1"/>
            <w:divId w:val="100419944"/>
            <w:rPr>
              <w:rFonts w:ascii="Arial" w:hAnsi="Arial" w:cs="Arial"/>
              <w:sz w:val="24"/>
              <w:szCs w:val="24"/>
            </w:rPr>
          </w:pPr>
          <w:r w:rsidRPr="00B25FBE">
            <w:rPr>
              <w:rStyle w:val="apple-converted-space"/>
              <w:rFonts w:ascii="Arial" w:hAnsi="Arial" w:cs="Arial"/>
              <w:sz w:val="24"/>
              <w:szCs w:val="24"/>
            </w:rPr>
            <w:t> </w:t>
          </w:r>
          <w:r w:rsidRPr="00B25FBE">
            <w:rPr>
              <w:rStyle w:val="s1"/>
              <w:rFonts w:ascii="Arial" w:hAnsi="Arial" w:cs="Arial"/>
              <w:sz w:val="24"/>
              <w:szCs w:val="24"/>
            </w:rPr>
            <w:t>Budgeting:</w:t>
          </w:r>
        </w:p>
        <w:p w14:paraId="01095C57" w14:textId="004EB211" w:rsidR="00AB287A" w:rsidRPr="00B25FBE" w:rsidRDefault="00AB287A">
          <w:pPr>
            <w:pStyle w:val="p1"/>
            <w:divId w:val="100419944"/>
            <w:rPr>
              <w:rFonts w:ascii="Arial" w:hAnsi="Arial" w:cs="Arial"/>
              <w:sz w:val="24"/>
              <w:szCs w:val="24"/>
            </w:rPr>
          </w:pPr>
          <w:r w:rsidRPr="00B25FBE">
            <w:rPr>
              <w:rStyle w:val="s1"/>
              <w:rFonts w:ascii="Arial" w:hAnsi="Arial" w:cs="Arial"/>
              <w:sz w:val="24"/>
              <w:szCs w:val="24"/>
            </w:rPr>
            <w:t xml:space="preserve">One of the major drawbacks of traditional budgets is the excessive focus on short-term goals. Since budgets are typically prepared once a year, companies are forced to </w:t>
          </w:r>
          <w:r w:rsidR="00E13B95" w:rsidRPr="00B25FBE">
            <w:rPr>
              <w:rStyle w:val="s1"/>
              <w:rFonts w:ascii="Arial" w:hAnsi="Arial" w:cs="Arial"/>
              <w:sz w:val="24"/>
              <w:szCs w:val="24"/>
            </w:rPr>
            <w:t>prioritise</w:t>
          </w:r>
          <w:r w:rsidRPr="00B25FBE">
            <w:rPr>
              <w:rStyle w:val="s1"/>
              <w:rFonts w:ascii="Arial" w:hAnsi="Arial" w:cs="Arial"/>
              <w:sz w:val="24"/>
              <w:szCs w:val="24"/>
            </w:rPr>
            <w:t xml:space="preserve"> short-term financial results over long-term strategic planning. Because they </w:t>
          </w:r>
          <w:r w:rsidR="00E13B95" w:rsidRPr="00B25FBE">
            <w:rPr>
              <w:rStyle w:val="s1"/>
              <w:rFonts w:ascii="Arial" w:hAnsi="Arial" w:cs="Arial"/>
              <w:sz w:val="24"/>
              <w:szCs w:val="24"/>
            </w:rPr>
            <w:t>don't</w:t>
          </w:r>
          <w:r w:rsidR="00E13B95" w:rsidRPr="00B25FBE">
            <w:rPr>
              <w:rStyle w:val="apple-converted-space"/>
              <w:rFonts w:ascii="Arial" w:hAnsi="Arial" w:cs="Arial"/>
              <w:sz w:val="24"/>
              <w:szCs w:val="24"/>
            </w:rPr>
            <w:t xml:space="preserve"> give</w:t>
          </w:r>
          <w:r w:rsidRPr="00B25FBE">
            <w:rPr>
              <w:rStyle w:val="s1"/>
              <w:rFonts w:ascii="Arial" w:hAnsi="Arial" w:cs="Arial"/>
              <w:sz w:val="24"/>
              <w:szCs w:val="24"/>
            </w:rPr>
            <w:t xml:space="preserve"> immediate results during the annual spending plan cycle, long-term expenses, such as those related to technology and research and development, are ignored because they generate annual results. The solution: • Regular abdate for the budget as a </w:t>
          </w:r>
          <w:r w:rsidR="00E13B95" w:rsidRPr="00B25FBE">
            <w:rPr>
              <w:rStyle w:val="s1"/>
              <w:rFonts w:ascii="Arial" w:hAnsi="Arial" w:cs="Arial"/>
              <w:sz w:val="24"/>
              <w:szCs w:val="24"/>
            </w:rPr>
            <w:t>quarterly.</w:t>
          </w:r>
          <w:r w:rsidRPr="00B25FBE">
            <w:rPr>
              <w:rStyle w:val="s1"/>
              <w:rFonts w:ascii="Arial" w:hAnsi="Arial" w:cs="Arial"/>
              <w:sz w:val="24"/>
              <w:szCs w:val="24"/>
            </w:rPr>
            <w:t xml:space="preserve"> </w:t>
          </w:r>
          <w:r w:rsidR="00E13B95" w:rsidRPr="00B25FBE">
            <w:rPr>
              <w:rStyle w:val="s1"/>
              <w:rFonts w:ascii="Arial" w:hAnsi="Arial" w:cs="Arial"/>
              <w:sz w:val="24"/>
              <w:szCs w:val="24"/>
            </w:rPr>
            <w:t>That</w:t>
          </w:r>
          <w:r w:rsidR="00E13B95" w:rsidRPr="00B25FBE">
            <w:rPr>
              <w:rStyle w:val="apple-converted-space"/>
              <w:rFonts w:ascii="Arial" w:hAnsi="Arial" w:cs="Arial"/>
              <w:sz w:val="24"/>
              <w:szCs w:val="24"/>
            </w:rPr>
            <w:t xml:space="preserve"> allows</w:t>
          </w:r>
          <w:r w:rsidRPr="00B25FBE">
            <w:rPr>
              <w:rStyle w:val="s1"/>
              <w:rFonts w:ascii="Arial" w:hAnsi="Arial" w:cs="Arial"/>
              <w:sz w:val="24"/>
              <w:szCs w:val="24"/>
            </w:rPr>
            <w:t xml:space="preserve"> for flexibility and strategic planning. • Offer financial </w:t>
          </w:r>
          <w:r w:rsidRPr="00B25FBE">
            <w:rPr>
              <w:rStyle w:val="apple-converted-space"/>
              <w:rFonts w:ascii="Arial" w:hAnsi="Arial" w:cs="Arial"/>
              <w:sz w:val="24"/>
              <w:szCs w:val="24"/>
            </w:rPr>
            <w:t xml:space="preserve">  </w:t>
          </w:r>
          <w:r w:rsidRPr="00B25FBE">
            <w:rPr>
              <w:rStyle w:val="s1"/>
              <w:rFonts w:ascii="Arial" w:hAnsi="Arial" w:cs="Arial"/>
              <w:sz w:val="24"/>
              <w:szCs w:val="24"/>
            </w:rPr>
            <w:t xml:space="preserve">motivating to managers that </w:t>
          </w:r>
          <w:r w:rsidR="00E13B95" w:rsidRPr="00B25FBE">
            <w:rPr>
              <w:rStyle w:val="s1"/>
              <w:rFonts w:ascii="Arial" w:hAnsi="Arial" w:cs="Arial"/>
              <w:sz w:val="24"/>
              <w:szCs w:val="24"/>
            </w:rPr>
            <w:t>continue</w:t>
          </w:r>
          <w:r w:rsidR="00E13B95" w:rsidRPr="00B25FBE">
            <w:rPr>
              <w:rStyle w:val="apple-converted-space"/>
              <w:rFonts w:ascii="Arial" w:hAnsi="Arial" w:cs="Arial"/>
              <w:sz w:val="24"/>
              <w:szCs w:val="24"/>
            </w:rPr>
            <w:t xml:space="preserve"> several</w:t>
          </w:r>
          <w:r w:rsidRPr="00B25FBE">
            <w:rPr>
              <w:rStyle w:val="s1"/>
              <w:rFonts w:ascii="Arial" w:hAnsi="Arial" w:cs="Arial"/>
              <w:sz w:val="24"/>
              <w:szCs w:val="24"/>
            </w:rPr>
            <w:t xml:space="preserve"> years rather than just one year. This contributes to the company's continued growth.</w:t>
          </w:r>
        </w:p>
        <w:p w14:paraId="33F76FE1" w14:textId="77777777" w:rsidR="008154E5" w:rsidRPr="00B25FBE" w:rsidRDefault="008154E5" w:rsidP="001B5B84">
          <w:pPr>
            <w:rPr>
              <w:rFonts w:ascii="Arial" w:hAnsi="Arial" w:cs="Arial"/>
              <w:sz w:val="24"/>
              <w:szCs w:val="24"/>
            </w:rPr>
          </w:pPr>
        </w:p>
        <w:p w14:paraId="73D528C5" w14:textId="77777777" w:rsidR="008154E5" w:rsidRPr="00B25FBE" w:rsidRDefault="008154E5" w:rsidP="001B5B84">
          <w:pPr>
            <w:rPr>
              <w:rFonts w:ascii="Arial" w:hAnsi="Arial" w:cs="Arial"/>
              <w:sz w:val="24"/>
              <w:szCs w:val="24"/>
            </w:rPr>
          </w:pPr>
        </w:p>
        <w:p w14:paraId="44A8A15B" w14:textId="77777777" w:rsidR="008154E5" w:rsidRPr="00B25FBE" w:rsidRDefault="008154E5" w:rsidP="001B5B84">
          <w:pPr>
            <w:rPr>
              <w:rFonts w:ascii="Arial" w:hAnsi="Arial" w:cs="Arial"/>
              <w:sz w:val="24"/>
              <w:szCs w:val="24"/>
            </w:rPr>
          </w:pPr>
        </w:p>
        <w:p w14:paraId="5C67928C" w14:textId="571587EC" w:rsidR="00AA2A91" w:rsidRPr="004154B1" w:rsidRDefault="00AA2A91" w:rsidP="00AA2A91">
          <w:pPr>
            <w:pStyle w:val="Heading1"/>
            <w:rPr>
              <w:b/>
              <w:bCs/>
            </w:rPr>
          </w:pPr>
          <w:bookmarkStart w:id="52" w:name="_Toc115682914"/>
          <w:r w:rsidRPr="004154B1">
            <w:rPr>
              <w:b/>
              <w:bCs/>
            </w:rPr>
            <w:t>Conclusion</w:t>
          </w:r>
          <w:bookmarkEnd w:id="52"/>
        </w:p>
        <w:p w14:paraId="6FF3B474" w14:textId="77777777" w:rsidR="00AA2A91" w:rsidRDefault="00AA2A91" w:rsidP="00AA2A91"/>
        <w:p w14:paraId="229D19EF" w14:textId="15155181" w:rsidR="0092599C" w:rsidRPr="009631B7" w:rsidRDefault="0092599C">
          <w:pPr>
            <w:pStyle w:val="p1"/>
            <w:divId w:val="68501542"/>
            <w:rPr>
              <w:rFonts w:ascii="Arial" w:hAnsi="Arial" w:cs="Arial"/>
              <w:sz w:val="24"/>
              <w:szCs w:val="24"/>
            </w:rPr>
          </w:pPr>
          <w:r w:rsidRPr="009631B7">
            <w:rPr>
              <w:rStyle w:val="s1"/>
              <w:rFonts w:ascii="Arial" w:hAnsi="Arial" w:cs="Arial"/>
              <w:sz w:val="24"/>
              <w:szCs w:val="24"/>
            </w:rPr>
            <w:t xml:space="preserve">In basically, In the end, this study shows that Blue Thread Ltd. is at a turning point that calls for careful planning and good financial management for future development and sustainability. The business has an excellent market position as it manages a chain of ten stores focused on high clothing. Moreover, it also presents the financial difficulties that are needed for accurate answers to guarantee its stability and meet its main goals. The cash flow management problem is one of the main problems the business faces. Improved planning and spending control strategies are needed for a </w:t>
          </w:r>
          <w:r w:rsidRPr="009631B7">
            <w:rPr>
              <w:rStyle w:val="s1"/>
              <w:rFonts w:ascii="Arial" w:hAnsi="Arial" w:cs="Arial"/>
              <w:sz w:val="24"/>
              <w:szCs w:val="24"/>
            </w:rPr>
            <w:lastRenderedPageBreak/>
            <w:t xml:space="preserve">£25,000 deficit. The bank needs to be covered by November. The company has to set an accurate cash flow monitoring system to guarantee a good balance at the conclusion of every month, so improving its capacity to repay its debt. Moreover, the success of budgeting and spending control depends much on good communication and capable leadership. The leadership must carefully check the budget's operation and act with corrections when called for. Making sure every staff member realises their part in achieving financial </w:t>
          </w:r>
          <w:r w:rsidR="009631B7" w:rsidRPr="009631B7">
            <w:rPr>
              <w:rStyle w:val="s1"/>
              <w:rFonts w:ascii="Arial" w:hAnsi="Arial" w:cs="Arial"/>
              <w:sz w:val="24"/>
              <w:szCs w:val="24"/>
            </w:rPr>
            <w:t>goals.</w:t>
          </w:r>
          <w:r w:rsidRPr="009631B7">
            <w:rPr>
              <w:rStyle w:val="s1"/>
              <w:rFonts w:ascii="Arial" w:hAnsi="Arial" w:cs="Arial"/>
              <w:sz w:val="24"/>
              <w:szCs w:val="24"/>
            </w:rPr>
            <w:t xml:space="preserve"> Conversely, budgeting has to be flexible enough to fit changes in the market. In a changing company environment, traditional, static models could not be sufficient; so, a more dynamic strategy, including regular financial performance evaluations and strategic changes when needed, is called for. This, therefore, enables the business to handle any unanticipated difficulties and escape financial disasters. At last, it is impossible to ignore how behavior influences the effectiveness of financial control and budgeting systems. Positive interaction of employees with these systems depends on the incentives and motivating power given by management. By using these strategies, including financial planning, good leadership, efficient communication, budget flexibility, and knowledge of important </w:t>
          </w:r>
          <w:r w:rsidR="009631B7" w:rsidRPr="009631B7">
            <w:rPr>
              <w:rStyle w:val="s1"/>
              <w:rFonts w:ascii="Arial" w:hAnsi="Arial" w:cs="Arial"/>
              <w:sz w:val="24"/>
              <w:szCs w:val="24"/>
            </w:rPr>
            <w:t>behavioural</w:t>
          </w:r>
          <w:r w:rsidRPr="009631B7">
            <w:rPr>
              <w:rStyle w:val="s1"/>
              <w:rFonts w:ascii="Arial" w:hAnsi="Arial" w:cs="Arial"/>
              <w:sz w:val="24"/>
              <w:szCs w:val="24"/>
            </w:rPr>
            <w:t xml:space="preserve"> elements, Blue Thread Ltd. can achieve a strengthen its financial situation. </w:t>
          </w:r>
          <w:r w:rsidR="009631B7" w:rsidRPr="009631B7">
            <w:rPr>
              <w:rStyle w:val="s1"/>
              <w:rFonts w:ascii="Arial" w:hAnsi="Arial" w:cs="Arial"/>
              <w:sz w:val="24"/>
              <w:szCs w:val="24"/>
            </w:rPr>
            <w:t>Also, the</w:t>
          </w:r>
          <w:r w:rsidRPr="009631B7">
            <w:rPr>
              <w:rStyle w:val="s1"/>
              <w:rFonts w:ascii="Arial" w:hAnsi="Arial" w:cs="Arial"/>
              <w:sz w:val="24"/>
              <w:szCs w:val="24"/>
            </w:rPr>
            <w:t xml:space="preserve"> success of these policies will help the business to overcome present difficulties and guarantee a sustainable financial future, therefore increasing its market position and guaranteeing its long-term sustainability and growth.</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7202FDFC" w14:textId="61CA25BF" w:rsidR="00AA2A91" w:rsidRPr="004154B1" w:rsidRDefault="008358FC" w:rsidP="00AA2A91">
          <w:pPr>
            <w:pStyle w:val="Heading1"/>
            <w:rPr>
              <w:b/>
              <w:bCs/>
            </w:rPr>
          </w:pPr>
          <w:r w:rsidRPr="004154B1">
            <w:rPr>
              <w:b/>
              <w:bCs/>
            </w:rPr>
            <w:t>Reference List</w:t>
          </w:r>
          <w:r w:rsidR="00C0239D" w:rsidRPr="004154B1">
            <w:rPr>
              <w:b/>
              <w:bCs/>
            </w:rPr>
            <w:t>:</w:t>
          </w:r>
        </w:p>
        <w:p w14:paraId="77D69E6F" w14:textId="77777777" w:rsidR="004A11F6" w:rsidRPr="007D1947" w:rsidRDefault="004A11F6" w:rsidP="007D1947"/>
        <w:p w14:paraId="14D5BAB3" w14:textId="72841FE1" w:rsidR="001977ED" w:rsidRDefault="006F2108" w:rsidP="001977ED">
          <w:pPr>
            <w:pStyle w:val="p1"/>
            <w:divId w:val="251596508"/>
          </w:pPr>
        </w:p>
      </w:sdtContent>
    </w:sdt>
    <w:p w14:paraId="66683280"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Ahmed, I. (2023) </w:t>
      </w:r>
      <w:r w:rsidRPr="005F40E3">
        <w:rPr>
          <w:rStyle w:val="s1"/>
          <w:rFonts w:ascii="Arial" w:hAnsi="Arial" w:cs="Arial"/>
          <w:i/>
          <w:iCs/>
          <w:sz w:val="24"/>
          <w:szCs w:val="24"/>
        </w:rPr>
        <w:t xml:space="preserve">Financial Budgeting: Understanding </w:t>
      </w:r>
      <w:bookmarkStart w:id="53" w:name="_Int_chrz5UrA"/>
      <w:r w:rsidRPr="005F40E3">
        <w:rPr>
          <w:rStyle w:val="s1"/>
          <w:rFonts w:ascii="Arial" w:hAnsi="Arial" w:cs="Arial"/>
          <w:i/>
          <w:iCs/>
          <w:sz w:val="24"/>
          <w:szCs w:val="24"/>
        </w:rPr>
        <w:t>The</w:t>
      </w:r>
      <w:bookmarkEnd w:id="53"/>
      <w:r w:rsidRPr="005F40E3">
        <w:rPr>
          <w:rStyle w:val="s1"/>
          <w:rFonts w:ascii="Arial" w:hAnsi="Arial" w:cs="Arial"/>
          <w:i/>
          <w:iCs/>
          <w:sz w:val="24"/>
          <w:szCs w:val="24"/>
        </w:rPr>
        <w:t xml:space="preserve"> Importance </w:t>
      </w:r>
      <w:bookmarkStart w:id="54" w:name="_Int_gDbwmsDF"/>
      <w:r w:rsidRPr="005F40E3">
        <w:rPr>
          <w:rStyle w:val="s1"/>
          <w:rFonts w:ascii="Arial" w:hAnsi="Arial" w:cs="Arial"/>
          <w:i/>
          <w:iCs/>
          <w:sz w:val="24"/>
          <w:szCs w:val="24"/>
        </w:rPr>
        <w:t>And</w:t>
      </w:r>
      <w:bookmarkEnd w:id="54"/>
      <w:r w:rsidRPr="005F40E3">
        <w:rPr>
          <w:rStyle w:val="s1"/>
          <w:rFonts w:ascii="Arial" w:hAnsi="Arial" w:cs="Arial"/>
          <w:i/>
          <w:iCs/>
          <w:sz w:val="24"/>
          <w:szCs w:val="24"/>
        </w:rPr>
        <w:t xml:space="preserve"> Definition</w:t>
      </w:r>
      <w:r w:rsidRPr="007F6396">
        <w:rPr>
          <w:rStyle w:val="s1"/>
          <w:rFonts w:ascii="Arial" w:hAnsi="Arial" w:cs="Arial"/>
          <w:sz w:val="24"/>
          <w:szCs w:val="24"/>
        </w:rPr>
        <w:t>. [online] Acterys. Available at: https://acterys.com/blog/financial-budgeting/ (https://acterys.com/blog/financial-budgeting/).</w:t>
      </w:r>
    </w:p>
    <w:p w14:paraId="466651A9" w14:textId="77777777" w:rsidR="001977ED" w:rsidRPr="007F6396" w:rsidRDefault="001977ED">
      <w:pPr>
        <w:pStyle w:val="p2"/>
        <w:divId w:val="251596508"/>
        <w:rPr>
          <w:rFonts w:ascii="Arial" w:hAnsi="Arial" w:cs="Arial"/>
          <w:sz w:val="24"/>
          <w:szCs w:val="24"/>
        </w:rPr>
      </w:pPr>
    </w:p>
    <w:p w14:paraId="5E578F38"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BBC (2020) </w:t>
      </w:r>
      <w:r w:rsidRPr="005F40E3">
        <w:rPr>
          <w:rStyle w:val="s1"/>
          <w:rFonts w:ascii="Arial" w:hAnsi="Arial" w:cs="Arial"/>
          <w:i/>
          <w:iCs/>
          <w:sz w:val="24"/>
          <w:szCs w:val="24"/>
        </w:rPr>
        <w:t>Cash budgeting - Revision 3 - National 5 Business management - BBC Bitesize</w:t>
      </w:r>
      <w:r w:rsidRPr="007F6396">
        <w:rPr>
          <w:rStyle w:val="s1"/>
          <w:rFonts w:ascii="Arial" w:hAnsi="Arial" w:cs="Arial"/>
          <w:sz w:val="24"/>
          <w:szCs w:val="24"/>
        </w:rPr>
        <w:t>. [online] BBC Bitesize. Available at: https://www.bbc.co.uk/bitesize/guides/z33h2nb/revision/3 (https://www.bbc.co.uk/bitesize/guides/z33h2nb/revision/3).</w:t>
      </w:r>
    </w:p>
    <w:p w14:paraId="601E347A" w14:textId="77777777" w:rsidR="001977ED" w:rsidRPr="007F6396" w:rsidRDefault="001977ED">
      <w:pPr>
        <w:pStyle w:val="p2"/>
        <w:divId w:val="251596508"/>
        <w:rPr>
          <w:rFonts w:ascii="Arial" w:hAnsi="Arial" w:cs="Arial"/>
          <w:sz w:val="24"/>
          <w:szCs w:val="24"/>
        </w:rPr>
      </w:pPr>
    </w:p>
    <w:p w14:paraId="01D0240F"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Cash (2025) </w:t>
      </w:r>
      <w:r w:rsidRPr="00A147EF">
        <w:rPr>
          <w:rStyle w:val="s1"/>
          <w:rFonts w:ascii="Arial" w:hAnsi="Arial" w:cs="Arial"/>
          <w:i/>
          <w:iCs/>
          <w:sz w:val="24"/>
          <w:szCs w:val="24"/>
        </w:rPr>
        <w:t xml:space="preserve">Cash Budget Overview &amp; Example - Video | Study.com. </w:t>
      </w:r>
      <w:r w:rsidRPr="007F6396">
        <w:rPr>
          <w:rStyle w:val="s1"/>
          <w:rFonts w:ascii="Arial" w:hAnsi="Arial" w:cs="Arial"/>
          <w:sz w:val="24"/>
          <w:szCs w:val="24"/>
        </w:rPr>
        <w:t>[online] study.com. Available at: https://study.com/academy/lesson/video/cash-budget-definition-examples.html (https://study.com/academy/lesson/video/cash-budget-definition-examples.html) [Accessed 24 Mar. 2025].</w:t>
      </w:r>
    </w:p>
    <w:p w14:paraId="290410F8" w14:textId="77777777" w:rsidR="001977ED" w:rsidRPr="007F6396" w:rsidRDefault="001977ED">
      <w:pPr>
        <w:pStyle w:val="p2"/>
        <w:divId w:val="251596508"/>
        <w:rPr>
          <w:rFonts w:ascii="Arial" w:hAnsi="Arial" w:cs="Arial"/>
          <w:sz w:val="24"/>
          <w:szCs w:val="24"/>
        </w:rPr>
      </w:pPr>
    </w:p>
    <w:p w14:paraId="1C0BB272"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Cassone, D. (2024) </w:t>
      </w:r>
      <w:r w:rsidRPr="00A147EF">
        <w:rPr>
          <w:rStyle w:val="s1"/>
          <w:rFonts w:ascii="Arial" w:hAnsi="Arial" w:cs="Arial"/>
          <w:i/>
          <w:iCs/>
          <w:sz w:val="24"/>
          <w:szCs w:val="24"/>
        </w:rPr>
        <w:t xml:space="preserve">Budgeting for Your Organization. Synthesis lectures on engineering, science, </w:t>
      </w:r>
      <w:r w:rsidRPr="007F6396">
        <w:rPr>
          <w:rStyle w:val="s1"/>
          <w:rFonts w:ascii="Arial" w:hAnsi="Arial" w:cs="Arial"/>
          <w:sz w:val="24"/>
          <w:szCs w:val="24"/>
        </w:rPr>
        <w:t xml:space="preserve">and technology, pp.55–64. </w:t>
      </w:r>
      <w:bookmarkStart w:id="55" w:name="_Int_Madcm3fD"/>
      <w:r w:rsidRPr="007F6396">
        <w:rPr>
          <w:rStyle w:val="s1"/>
          <w:rFonts w:ascii="Arial" w:hAnsi="Arial" w:cs="Arial"/>
          <w:sz w:val="24"/>
          <w:szCs w:val="24"/>
        </w:rPr>
        <w:t>doi:https://doi.org/10.1007/978-3-031-67798-4_5</w:t>
      </w:r>
      <w:bookmarkEnd w:id="55"/>
      <w:r w:rsidRPr="007F6396">
        <w:rPr>
          <w:rStyle w:val="s1"/>
          <w:rFonts w:ascii="Arial" w:hAnsi="Arial" w:cs="Arial"/>
          <w:sz w:val="24"/>
          <w:szCs w:val="24"/>
        </w:rPr>
        <w:t xml:space="preserve"> (https://doi.org/10.1007/978-3-031-67798-4_5).</w:t>
      </w:r>
    </w:p>
    <w:p w14:paraId="07C97A50" w14:textId="77777777" w:rsidR="001977ED" w:rsidRPr="007F6396" w:rsidRDefault="001977ED">
      <w:pPr>
        <w:pStyle w:val="p2"/>
        <w:divId w:val="251596508"/>
        <w:rPr>
          <w:rFonts w:ascii="Arial" w:hAnsi="Arial" w:cs="Arial"/>
          <w:sz w:val="24"/>
          <w:szCs w:val="24"/>
        </w:rPr>
      </w:pPr>
    </w:p>
    <w:p w14:paraId="5765F9B2"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Corbitt, S. (2023) </w:t>
      </w:r>
      <w:r w:rsidRPr="00850FC8">
        <w:rPr>
          <w:rStyle w:val="s1"/>
          <w:rFonts w:ascii="Arial" w:hAnsi="Arial" w:cs="Arial"/>
          <w:i/>
          <w:iCs/>
          <w:sz w:val="24"/>
          <w:szCs w:val="24"/>
        </w:rPr>
        <w:t>The Advantage and Disadvantages of Traditional Budgeting.</w:t>
      </w:r>
      <w:r w:rsidRPr="007F6396">
        <w:rPr>
          <w:rStyle w:val="s1"/>
          <w:rFonts w:ascii="Arial" w:hAnsi="Arial" w:cs="Arial"/>
          <w:sz w:val="24"/>
          <w:szCs w:val="24"/>
        </w:rPr>
        <w:t xml:space="preserve"> [online] AMZ Blog. Available at: https://blog.amzaccountingsolutions.com/the-advantage-and-disadvantages-of-traditional-budgeting/ (https://blog.amzaccountingsolutions.com/the-advantage-and-disadvantages-of-traditional-budgeting/).</w:t>
      </w:r>
    </w:p>
    <w:p w14:paraId="7E290910" w14:textId="77777777" w:rsidR="001977ED" w:rsidRPr="007F6396" w:rsidRDefault="001977ED">
      <w:pPr>
        <w:pStyle w:val="p2"/>
        <w:divId w:val="251596508"/>
        <w:rPr>
          <w:rFonts w:ascii="Arial" w:hAnsi="Arial" w:cs="Arial"/>
          <w:sz w:val="24"/>
          <w:szCs w:val="24"/>
        </w:rPr>
      </w:pPr>
    </w:p>
    <w:p w14:paraId="074D9E22"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Corbitt, S. (2023) </w:t>
      </w:r>
      <w:r w:rsidRPr="00D05350">
        <w:rPr>
          <w:rStyle w:val="s1"/>
          <w:rFonts w:ascii="Arial" w:hAnsi="Arial" w:cs="Arial"/>
          <w:i/>
          <w:iCs/>
          <w:sz w:val="24"/>
          <w:szCs w:val="24"/>
        </w:rPr>
        <w:t xml:space="preserve">The Advantage and Disadvantages of Traditional Budgeting. </w:t>
      </w:r>
      <w:r w:rsidRPr="007F6396">
        <w:rPr>
          <w:rStyle w:val="s1"/>
          <w:rFonts w:ascii="Arial" w:hAnsi="Arial" w:cs="Arial"/>
          <w:sz w:val="24"/>
          <w:szCs w:val="24"/>
        </w:rPr>
        <w:t>[online] AMZ Blog. Available at: https://blog.amzaccountingsolutions.com/the-advantage-and-disadvantages-of-traditional-budgeting/# (https://blog.amzaccountingsolutions.com/the-advantage-and-disadvantages-of-traditional-budgeting/#) [Accessed 27 Mar. 2025].</w:t>
      </w:r>
    </w:p>
    <w:p w14:paraId="47B82072" w14:textId="77777777" w:rsidR="001977ED" w:rsidRDefault="001977ED">
      <w:pPr>
        <w:pStyle w:val="p2"/>
        <w:divId w:val="251596508"/>
        <w:rPr>
          <w:rFonts w:ascii="Arial" w:hAnsi="Arial" w:cs="Arial"/>
          <w:sz w:val="24"/>
          <w:szCs w:val="24"/>
        </w:rPr>
      </w:pPr>
    </w:p>
    <w:p w14:paraId="2F57A7D6" w14:textId="0A330EDC" w:rsidR="007A0B10" w:rsidRPr="007A0B10" w:rsidRDefault="007A0B10">
      <w:pPr>
        <w:pStyle w:val="p1"/>
        <w:divId w:val="517744527"/>
        <w:rPr>
          <w:rFonts w:ascii="Arial" w:hAnsi="Arial" w:cs="Arial"/>
          <w:sz w:val="24"/>
          <w:szCs w:val="24"/>
        </w:rPr>
      </w:pPr>
      <w:r w:rsidRPr="007A0B10">
        <w:rPr>
          <w:rStyle w:val="s1"/>
          <w:rFonts w:ascii="Arial" w:hAnsi="Arial" w:cs="Arial"/>
          <w:sz w:val="24"/>
          <w:szCs w:val="24"/>
        </w:rPr>
        <w:lastRenderedPageBreak/>
        <w:t>Cote, C. (</w:t>
      </w:r>
      <w:r w:rsidR="006805D4" w:rsidRPr="007A0B10">
        <w:rPr>
          <w:rStyle w:val="s1"/>
          <w:rFonts w:ascii="Arial" w:hAnsi="Arial" w:cs="Arial"/>
          <w:sz w:val="24"/>
          <w:szCs w:val="24"/>
        </w:rPr>
        <w:t xml:space="preserve">2022) </w:t>
      </w:r>
      <w:r w:rsidR="006805D4" w:rsidRPr="006805D4">
        <w:rPr>
          <w:rStyle w:val="s1"/>
          <w:rFonts w:ascii="Arial" w:hAnsi="Arial" w:cs="Arial"/>
          <w:i/>
          <w:iCs/>
          <w:sz w:val="24"/>
          <w:szCs w:val="24"/>
        </w:rPr>
        <w:t>Why</w:t>
      </w:r>
      <w:r w:rsidRPr="006805D4">
        <w:rPr>
          <w:rStyle w:val="s1"/>
          <w:rFonts w:ascii="Arial" w:hAnsi="Arial" w:cs="Arial"/>
          <w:i/>
          <w:iCs/>
          <w:sz w:val="24"/>
          <w:szCs w:val="24"/>
        </w:rPr>
        <w:t xml:space="preserve"> Is Budgeting Important in Business? </w:t>
      </w:r>
      <w:r w:rsidRPr="007A0B10">
        <w:rPr>
          <w:rStyle w:val="s1"/>
          <w:rFonts w:ascii="Arial" w:hAnsi="Arial" w:cs="Arial"/>
          <w:sz w:val="24"/>
          <w:szCs w:val="24"/>
        </w:rPr>
        <w:t>5 Reasons. [online] Harvard Business School Online. Available at: https://online.hbs.edu/blog/post/importance-of-budgeting-in-business.</w:t>
      </w:r>
    </w:p>
    <w:p w14:paraId="78C86334" w14:textId="77777777" w:rsidR="001E4CCC" w:rsidRDefault="001E4CCC">
      <w:pPr>
        <w:pStyle w:val="p2"/>
        <w:divId w:val="251596508"/>
        <w:rPr>
          <w:rFonts w:ascii="Arial" w:hAnsi="Arial" w:cs="Arial"/>
          <w:sz w:val="24"/>
          <w:szCs w:val="24"/>
        </w:rPr>
      </w:pPr>
    </w:p>
    <w:p w14:paraId="2BF05BAC" w14:textId="77777777" w:rsidR="001E4CCC" w:rsidRPr="007F6396" w:rsidRDefault="001E4CCC">
      <w:pPr>
        <w:pStyle w:val="p2"/>
        <w:divId w:val="251596508"/>
        <w:rPr>
          <w:rFonts w:ascii="Arial" w:hAnsi="Arial" w:cs="Arial"/>
          <w:sz w:val="24"/>
          <w:szCs w:val="24"/>
        </w:rPr>
      </w:pPr>
    </w:p>
    <w:p w14:paraId="7DC181B0"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Datarails (2024) </w:t>
      </w:r>
      <w:r w:rsidRPr="00D05350">
        <w:rPr>
          <w:rStyle w:val="s1"/>
          <w:rFonts w:ascii="Arial" w:hAnsi="Arial" w:cs="Arial"/>
          <w:i/>
          <w:iCs/>
          <w:sz w:val="24"/>
          <w:szCs w:val="24"/>
        </w:rPr>
        <w:t xml:space="preserve">Effective Budget Forecast Communication Strategies - Datarails. </w:t>
      </w:r>
      <w:r w:rsidRPr="007F6396">
        <w:rPr>
          <w:rStyle w:val="s1"/>
          <w:rFonts w:ascii="Arial" w:hAnsi="Arial" w:cs="Arial"/>
          <w:sz w:val="24"/>
          <w:szCs w:val="24"/>
        </w:rPr>
        <w:t>[online] Datarails. Available at: https://www.datarails.com/budget-forecast-communication-strategies/ (https://www.datarails.com/budget-forecast-communication-strategies/) [Accessed 25 Mar. 2025].</w:t>
      </w:r>
    </w:p>
    <w:p w14:paraId="039939B2" w14:textId="77777777" w:rsidR="001977ED" w:rsidRPr="007F6396" w:rsidRDefault="001977ED">
      <w:pPr>
        <w:pStyle w:val="p2"/>
        <w:divId w:val="251596508"/>
        <w:rPr>
          <w:rFonts w:ascii="Arial" w:hAnsi="Arial" w:cs="Arial"/>
          <w:sz w:val="24"/>
          <w:szCs w:val="24"/>
        </w:rPr>
      </w:pPr>
    </w:p>
    <w:p w14:paraId="284725C7"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Expert Panel (2024) </w:t>
      </w:r>
      <w:r w:rsidRPr="00B3723F">
        <w:rPr>
          <w:rStyle w:val="s1"/>
          <w:rFonts w:ascii="Arial" w:hAnsi="Arial" w:cs="Arial"/>
          <w:i/>
          <w:iCs/>
          <w:sz w:val="24"/>
          <w:szCs w:val="24"/>
        </w:rPr>
        <w:t xml:space="preserve">Council Post: 14 Strategies </w:t>
      </w:r>
      <w:bookmarkStart w:id="56" w:name="_Int_Hm1hGHB6"/>
      <w:r w:rsidRPr="00B3723F">
        <w:rPr>
          <w:rStyle w:val="s1"/>
          <w:rFonts w:ascii="Arial" w:hAnsi="Arial" w:cs="Arial"/>
          <w:i/>
          <w:iCs/>
          <w:sz w:val="24"/>
          <w:szCs w:val="24"/>
        </w:rPr>
        <w:t>To</w:t>
      </w:r>
      <w:bookmarkEnd w:id="56"/>
      <w:r w:rsidRPr="00B3723F">
        <w:rPr>
          <w:rStyle w:val="s1"/>
          <w:rFonts w:ascii="Arial" w:hAnsi="Arial" w:cs="Arial"/>
          <w:i/>
          <w:iCs/>
          <w:sz w:val="24"/>
          <w:szCs w:val="24"/>
        </w:rPr>
        <w:t xml:space="preserve"> Increase Profits New Business Owners Often Overlook. </w:t>
      </w:r>
      <w:r w:rsidRPr="007F6396">
        <w:rPr>
          <w:rStyle w:val="s1"/>
          <w:rFonts w:ascii="Arial" w:hAnsi="Arial" w:cs="Arial"/>
          <w:sz w:val="24"/>
          <w:szCs w:val="24"/>
        </w:rPr>
        <w:t>Forbes. [online] 12 Aug. Available at: https://www.forbes.com/councils/forbescoachescouncil/2022/09/15/14-strategies-to-increase-profits-new-business-owners-often-overlook/ (https://www.forbes.com/councils/forbescoachescouncil/2022/09/15/14-strategies-to-increase-profits-new-business-owners-often-overlook/).</w:t>
      </w:r>
    </w:p>
    <w:p w14:paraId="4C80FB0A" w14:textId="77777777" w:rsidR="001977ED" w:rsidRPr="007F6396" w:rsidRDefault="001977ED">
      <w:pPr>
        <w:pStyle w:val="p2"/>
        <w:divId w:val="251596508"/>
        <w:rPr>
          <w:rFonts w:ascii="Arial" w:hAnsi="Arial" w:cs="Arial"/>
          <w:sz w:val="24"/>
          <w:szCs w:val="24"/>
        </w:rPr>
      </w:pPr>
    </w:p>
    <w:p w14:paraId="0B2B8DDF"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Gibbons, S. (2023) </w:t>
      </w:r>
      <w:r w:rsidRPr="007B3ADB">
        <w:rPr>
          <w:rStyle w:val="s1"/>
          <w:rFonts w:ascii="Arial" w:hAnsi="Arial" w:cs="Arial"/>
          <w:i/>
          <w:iCs/>
          <w:sz w:val="24"/>
          <w:szCs w:val="24"/>
        </w:rPr>
        <w:t>UX Stakeholder Engagement 1</w:t>
      </w:r>
      <w:r w:rsidRPr="007F6396">
        <w:rPr>
          <w:rStyle w:val="s1"/>
          <w:rFonts w:ascii="Arial" w:hAnsi="Arial" w:cs="Arial"/>
          <w:sz w:val="24"/>
          <w:szCs w:val="24"/>
        </w:rPr>
        <w:t>01. [online] Nielsen Norman Group. Available at: https://www.nngroup.com/articles/stakeholder-engagement/ (https://www.nngroup.com/articles/stakeholder-engagement/).</w:t>
      </w:r>
    </w:p>
    <w:p w14:paraId="20EE5252" w14:textId="77777777" w:rsidR="001977ED" w:rsidRPr="007F6396" w:rsidRDefault="001977ED">
      <w:pPr>
        <w:pStyle w:val="p2"/>
        <w:divId w:val="251596508"/>
        <w:rPr>
          <w:rFonts w:ascii="Arial" w:hAnsi="Arial" w:cs="Arial"/>
          <w:sz w:val="24"/>
          <w:szCs w:val="24"/>
        </w:rPr>
      </w:pPr>
    </w:p>
    <w:p w14:paraId="71D8D101"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Gong, S., Nong, Q., Wang, Y. and Du, D. (2024) </w:t>
      </w:r>
      <w:r w:rsidRPr="007B3ADB">
        <w:rPr>
          <w:rStyle w:val="s1"/>
          <w:rFonts w:ascii="Arial" w:hAnsi="Arial" w:cs="Arial"/>
          <w:i/>
          <w:iCs/>
          <w:sz w:val="24"/>
          <w:szCs w:val="24"/>
        </w:rPr>
        <w:t>Budget-constrained profit maximization without non-negative objective assumption in social networks. Journal of Global Optimization.</w:t>
      </w:r>
      <w:r w:rsidRPr="007F6396">
        <w:rPr>
          <w:rStyle w:val="s1"/>
          <w:rFonts w:ascii="Arial" w:hAnsi="Arial" w:cs="Arial"/>
          <w:sz w:val="24"/>
          <w:szCs w:val="24"/>
        </w:rPr>
        <w:t xml:space="preserve"> </w:t>
      </w:r>
      <w:bookmarkStart w:id="57" w:name="_Int_rnzx4QBJ"/>
      <w:r w:rsidRPr="007F6396">
        <w:rPr>
          <w:rStyle w:val="s1"/>
          <w:rFonts w:ascii="Arial" w:hAnsi="Arial" w:cs="Arial"/>
          <w:sz w:val="24"/>
          <w:szCs w:val="24"/>
        </w:rPr>
        <w:t>doi:https://doi.org/10.1007/s10898-024-01406-z</w:t>
      </w:r>
      <w:bookmarkEnd w:id="57"/>
      <w:r w:rsidRPr="007F6396">
        <w:rPr>
          <w:rStyle w:val="s1"/>
          <w:rFonts w:ascii="Arial" w:hAnsi="Arial" w:cs="Arial"/>
          <w:sz w:val="24"/>
          <w:szCs w:val="24"/>
        </w:rPr>
        <w:t xml:space="preserve"> (https://doi.org/10.1007/s10898-024-01406-z).</w:t>
      </w:r>
    </w:p>
    <w:p w14:paraId="25D6FC91" w14:textId="77777777" w:rsidR="001977ED" w:rsidRPr="007F6396" w:rsidRDefault="001977ED">
      <w:pPr>
        <w:pStyle w:val="p2"/>
        <w:divId w:val="251596508"/>
        <w:rPr>
          <w:rFonts w:ascii="Arial" w:hAnsi="Arial" w:cs="Arial"/>
          <w:sz w:val="24"/>
          <w:szCs w:val="24"/>
        </w:rPr>
      </w:pPr>
    </w:p>
    <w:p w14:paraId="43A3FB0D"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Grobler-Dębska, K., Mularczyk, R., Gawęda, B. and Kucharska, E. (2024) </w:t>
      </w:r>
      <w:r w:rsidRPr="0073484B">
        <w:rPr>
          <w:rStyle w:val="s1"/>
          <w:rFonts w:ascii="Arial" w:hAnsi="Arial" w:cs="Arial"/>
          <w:i/>
          <w:iCs/>
          <w:sz w:val="24"/>
          <w:szCs w:val="24"/>
        </w:rPr>
        <w:t xml:space="preserve">Time Series Methods and Business Intelligent Tools for Budget Planning—Case Study. Applied Sciences, </w:t>
      </w:r>
      <w:r w:rsidRPr="007F6396">
        <w:rPr>
          <w:rStyle w:val="s1"/>
          <w:rFonts w:ascii="Arial" w:hAnsi="Arial" w:cs="Arial"/>
          <w:sz w:val="24"/>
          <w:szCs w:val="24"/>
        </w:rPr>
        <w:t xml:space="preserve">[online] 15(1), p.287. </w:t>
      </w:r>
      <w:bookmarkStart w:id="58" w:name="_Int_ObasPp9d"/>
      <w:r w:rsidRPr="007F6396">
        <w:rPr>
          <w:rStyle w:val="s1"/>
          <w:rFonts w:ascii="Arial" w:hAnsi="Arial" w:cs="Arial"/>
          <w:sz w:val="24"/>
          <w:szCs w:val="24"/>
        </w:rPr>
        <w:t>doi:https://doi.org/10.3390/app15010287</w:t>
      </w:r>
      <w:bookmarkEnd w:id="58"/>
      <w:r w:rsidRPr="007F6396">
        <w:rPr>
          <w:rStyle w:val="s1"/>
          <w:rFonts w:ascii="Arial" w:hAnsi="Arial" w:cs="Arial"/>
          <w:sz w:val="24"/>
          <w:szCs w:val="24"/>
        </w:rPr>
        <w:t xml:space="preserve"> (https://doi.org/10.3390/app15010287).</w:t>
      </w:r>
    </w:p>
    <w:p w14:paraId="04E2FA4B" w14:textId="77777777" w:rsidR="001977ED" w:rsidRPr="007F6396" w:rsidRDefault="001977ED">
      <w:pPr>
        <w:pStyle w:val="p2"/>
        <w:divId w:val="251596508"/>
        <w:rPr>
          <w:rFonts w:ascii="Arial" w:hAnsi="Arial" w:cs="Arial"/>
          <w:sz w:val="24"/>
          <w:szCs w:val="24"/>
        </w:rPr>
      </w:pPr>
    </w:p>
    <w:p w14:paraId="12A8B730"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Hummel, M., Büchele, R., Müller, A., Aichinger, E., Steinbach, J., Kranzl, L., Toleikyte, A and Forthuber, S. (2020) </w:t>
      </w:r>
      <w:r w:rsidRPr="00A54A0B">
        <w:rPr>
          <w:rStyle w:val="s1"/>
          <w:rFonts w:ascii="Arial" w:hAnsi="Arial" w:cs="Arial"/>
          <w:i/>
          <w:iCs/>
          <w:sz w:val="24"/>
          <w:szCs w:val="24"/>
        </w:rPr>
        <w:t xml:space="preserve">The costs and potentials for heat savings in buildings: Refurbishment costs and heat saving cost curves for 6 countries in Europe. Energy and Buildings, </w:t>
      </w:r>
      <w:r w:rsidRPr="007F6396">
        <w:rPr>
          <w:rStyle w:val="s1"/>
          <w:rFonts w:ascii="Arial" w:hAnsi="Arial" w:cs="Arial"/>
          <w:sz w:val="24"/>
          <w:szCs w:val="24"/>
        </w:rPr>
        <w:t xml:space="preserve">p.110454. </w:t>
      </w:r>
      <w:bookmarkStart w:id="59" w:name="_Int_G1xbk4R2"/>
      <w:r w:rsidRPr="007F6396">
        <w:rPr>
          <w:rStyle w:val="s1"/>
          <w:rFonts w:ascii="Arial" w:hAnsi="Arial" w:cs="Arial"/>
          <w:sz w:val="24"/>
          <w:szCs w:val="24"/>
        </w:rPr>
        <w:t>doi:https://doi.org/10.1016/j.enbuild.2020.110454</w:t>
      </w:r>
      <w:bookmarkEnd w:id="59"/>
      <w:r w:rsidRPr="007F6396">
        <w:rPr>
          <w:rStyle w:val="s1"/>
          <w:rFonts w:ascii="Arial" w:hAnsi="Arial" w:cs="Arial"/>
          <w:sz w:val="24"/>
          <w:szCs w:val="24"/>
        </w:rPr>
        <w:t xml:space="preserve"> (https://doi.org/10.1016/j.enbuild.2020.110454).</w:t>
      </w:r>
    </w:p>
    <w:p w14:paraId="6D8858CB" w14:textId="77777777" w:rsidR="001977ED" w:rsidRPr="007F6396" w:rsidRDefault="001977ED">
      <w:pPr>
        <w:pStyle w:val="p2"/>
        <w:divId w:val="251596508"/>
        <w:rPr>
          <w:rFonts w:ascii="Arial" w:hAnsi="Arial" w:cs="Arial"/>
          <w:sz w:val="24"/>
          <w:szCs w:val="24"/>
        </w:rPr>
      </w:pPr>
    </w:p>
    <w:p w14:paraId="22C351F8"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IJAERS Journal (2020) </w:t>
      </w:r>
      <w:r w:rsidRPr="00EB40CD">
        <w:rPr>
          <w:rStyle w:val="s1"/>
          <w:rFonts w:ascii="Arial" w:hAnsi="Arial" w:cs="Arial"/>
          <w:i/>
          <w:iCs/>
          <w:sz w:val="24"/>
          <w:szCs w:val="24"/>
        </w:rPr>
        <w:t xml:space="preserve">Research on the Causes and Prevention of Enterprise’s Budget Slack. </w:t>
      </w:r>
      <w:r w:rsidRPr="007F6396">
        <w:rPr>
          <w:rStyle w:val="s1"/>
          <w:rFonts w:ascii="Arial" w:hAnsi="Arial" w:cs="Arial"/>
          <w:sz w:val="24"/>
          <w:szCs w:val="24"/>
        </w:rPr>
        <w:t>[online] Academia.edu. Available at: https://www.academia.edu/43413601/Research_on_the_Causes_and_Prevention_of_Enterprises_Budget_Slack (https://www.academia.edu/43413601/Research_on_the_Causes_and_Prevention_of_Enterprises_Budget_Slack) [Accessed 28 Mar. 2025].</w:t>
      </w:r>
    </w:p>
    <w:p w14:paraId="3A2C5210" w14:textId="77777777" w:rsidR="001977ED" w:rsidRPr="007F6396" w:rsidRDefault="001977ED">
      <w:pPr>
        <w:pStyle w:val="p2"/>
        <w:divId w:val="251596508"/>
        <w:rPr>
          <w:rFonts w:ascii="Arial" w:hAnsi="Arial" w:cs="Arial"/>
          <w:sz w:val="24"/>
          <w:szCs w:val="24"/>
        </w:rPr>
      </w:pPr>
    </w:p>
    <w:p w14:paraId="515507C7" w14:textId="77777777" w:rsidR="001977ED" w:rsidRPr="007F6396" w:rsidRDefault="001977ED">
      <w:pPr>
        <w:pStyle w:val="p1"/>
        <w:divId w:val="251596508"/>
        <w:rPr>
          <w:rFonts w:ascii="Arial" w:hAnsi="Arial" w:cs="Arial"/>
          <w:sz w:val="24"/>
          <w:szCs w:val="24"/>
        </w:rPr>
      </w:pPr>
      <w:r w:rsidRPr="007F6396">
        <w:rPr>
          <w:rStyle w:val="s1"/>
          <w:rFonts w:ascii="Arial" w:hAnsi="Arial" w:cs="Arial"/>
          <w:sz w:val="24"/>
          <w:szCs w:val="24"/>
        </w:rPr>
        <w:t xml:space="preserve">Lenglet, R. (2023) </w:t>
      </w:r>
      <w:r w:rsidRPr="00327B43">
        <w:rPr>
          <w:rStyle w:val="s1"/>
          <w:rFonts w:ascii="Arial" w:hAnsi="Arial" w:cs="Arial"/>
          <w:i/>
          <w:iCs/>
          <w:sz w:val="24"/>
          <w:szCs w:val="24"/>
        </w:rPr>
        <w:t>How can a cash flow budget help your business?</w:t>
      </w:r>
      <w:r w:rsidRPr="007F6396">
        <w:rPr>
          <w:rStyle w:val="s1"/>
          <w:rFonts w:ascii="Arial" w:hAnsi="Arial" w:cs="Arial"/>
          <w:sz w:val="24"/>
          <w:szCs w:val="24"/>
        </w:rPr>
        <w:t xml:space="preserve"> [online] Agicap.com. Available at: https://agicap.com/en/article/cash-flow-budget/ (https://agicap.com/en/article/cash-flow-budget/) [Accessed 15 Oct. 2024].</w:t>
      </w:r>
    </w:p>
    <w:p w14:paraId="7F890C1F" w14:textId="46184093" w:rsidR="00CA09F3" w:rsidRDefault="00CA09F3">
      <w:pPr>
        <w:rPr>
          <w:rFonts w:ascii="Arial" w:hAnsi="Arial" w:cs="Arial"/>
          <w:sz w:val="24"/>
          <w:szCs w:val="24"/>
        </w:rPr>
      </w:pPr>
    </w:p>
    <w:p w14:paraId="79AAE378" w14:textId="10B9523F" w:rsidR="001F450E" w:rsidRPr="001F450E" w:rsidRDefault="001F450E">
      <w:pPr>
        <w:pStyle w:val="p1"/>
        <w:divId w:val="338194585"/>
        <w:rPr>
          <w:rFonts w:ascii="Arial" w:hAnsi="Arial" w:cs="Arial"/>
          <w:sz w:val="24"/>
          <w:szCs w:val="24"/>
        </w:rPr>
      </w:pPr>
      <w:r w:rsidRPr="001F450E">
        <w:rPr>
          <w:rStyle w:val="s1"/>
          <w:rFonts w:ascii="Arial" w:hAnsi="Arial" w:cs="Arial"/>
          <w:sz w:val="24"/>
          <w:szCs w:val="24"/>
        </w:rPr>
        <w:lastRenderedPageBreak/>
        <w:t xml:space="preserve">Mac </w:t>
      </w:r>
      <w:bookmarkStart w:id="60" w:name="_Int_4getbtmF"/>
      <w:r w:rsidR="00EB4EF4" w:rsidRPr="001F450E">
        <w:rPr>
          <w:rStyle w:val="s1"/>
          <w:rFonts w:ascii="Arial" w:hAnsi="Arial" w:cs="Arial"/>
          <w:sz w:val="24"/>
          <w:szCs w:val="24"/>
        </w:rPr>
        <w:t>Nab</w:t>
      </w:r>
      <w:r w:rsidR="00EB4EF4">
        <w:rPr>
          <w:rStyle w:val="s1"/>
          <w:rFonts w:ascii="Arial" w:hAnsi="Arial" w:cs="Arial"/>
          <w:sz w:val="24"/>
          <w:szCs w:val="24"/>
        </w:rPr>
        <w:t>,</w:t>
      </w:r>
      <w:bookmarkEnd w:id="60"/>
      <w:r w:rsidR="00EB4EF4" w:rsidRPr="001F450E">
        <w:rPr>
          <w:rStyle w:val="s1"/>
          <w:rFonts w:ascii="Arial" w:hAnsi="Arial" w:cs="Arial"/>
          <w:sz w:val="24"/>
          <w:szCs w:val="24"/>
        </w:rPr>
        <w:t xml:space="preserve"> A.</w:t>
      </w:r>
      <w:r w:rsidRPr="001F450E">
        <w:rPr>
          <w:rStyle w:val="s1"/>
          <w:rFonts w:ascii="Arial" w:hAnsi="Arial" w:cs="Arial"/>
          <w:sz w:val="24"/>
          <w:szCs w:val="24"/>
        </w:rPr>
        <w:t xml:space="preserve"> (</w:t>
      </w:r>
      <w:r w:rsidR="000A3FDB" w:rsidRPr="001F450E">
        <w:rPr>
          <w:rStyle w:val="s1"/>
          <w:rFonts w:ascii="Arial" w:hAnsi="Arial" w:cs="Arial"/>
          <w:sz w:val="24"/>
          <w:szCs w:val="24"/>
        </w:rPr>
        <w:t xml:space="preserve">2024) </w:t>
      </w:r>
      <w:r w:rsidR="000A3FDB" w:rsidRPr="000A3FDB">
        <w:rPr>
          <w:rStyle w:val="s1"/>
          <w:rFonts w:ascii="Arial" w:hAnsi="Arial" w:cs="Arial"/>
          <w:i/>
          <w:iCs/>
          <w:sz w:val="24"/>
          <w:szCs w:val="24"/>
        </w:rPr>
        <w:t>Leading</w:t>
      </w:r>
      <w:r w:rsidRPr="000A3FDB">
        <w:rPr>
          <w:rStyle w:val="s1"/>
          <w:rFonts w:ascii="Arial" w:hAnsi="Arial" w:cs="Arial"/>
          <w:i/>
          <w:iCs/>
          <w:sz w:val="24"/>
          <w:szCs w:val="24"/>
        </w:rPr>
        <w:t xml:space="preserve"> </w:t>
      </w:r>
      <w:r w:rsidR="000A3FDB" w:rsidRPr="000A3FDB">
        <w:rPr>
          <w:rStyle w:val="s1"/>
          <w:rFonts w:ascii="Arial" w:hAnsi="Arial" w:cs="Arial"/>
          <w:i/>
          <w:iCs/>
          <w:sz w:val="24"/>
          <w:szCs w:val="24"/>
        </w:rPr>
        <w:t>with</w:t>
      </w:r>
      <w:r w:rsidRPr="000A3FDB">
        <w:rPr>
          <w:rStyle w:val="s1"/>
          <w:rFonts w:ascii="Arial" w:hAnsi="Arial" w:cs="Arial"/>
          <w:i/>
          <w:iCs/>
          <w:sz w:val="24"/>
          <w:szCs w:val="24"/>
        </w:rPr>
        <w:t xml:space="preserve"> Transparency Promotes Customer Loyalty. [</w:t>
      </w:r>
      <w:r w:rsidRPr="001F450E">
        <w:rPr>
          <w:rStyle w:val="s1"/>
          <w:rFonts w:ascii="Arial" w:hAnsi="Arial" w:cs="Arial"/>
          <w:sz w:val="24"/>
          <w:szCs w:val="24"/>
        </w:rPr>
        <w:t>online] business.com. Available at: https://www.business.com/articles/leading-with-transparency/.</w:t>
      </w:r>
    </w:p>
    <w:p w14:paraId="06E5258C" w14:textId="77777777" w:rsidR="00BB35F3" w:rsidRPr="001F450E" w:rsidRDefault="00BB35F3">
      <w:pPr>
        <w:rPr>
          <w:rFonts w:ascii="Arial" w:hAnsi="Arial" w:cs="Arial"/>
          <w:sz w:val="24"/>
          <w:szCs w:val="24"/>
        </w:rPr>
      </w:pPr>
    </w:p>
    <w:p w14:paraId="524E67F4"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Michał Chalastra (2021) </w:t>
      </w:r>
      <w:r w:rsidRPr="005579D0">
        <w:rPr>
          <w:rStyle w:val="s1"/>
          <w:rFonts w:ascii="Arial" w:hAnsi="Arial" w:cs="Arial"/>
          <w:i/>
          <w:iCs/>
          <w:sz w:val="24"/>
          <w:szCs w:val="24"/>
        </w:rPr>
        <w:t xml:space="preserve">Tasks of Modern Budgeting. Springer proceedings in business and economics, </w:t>
      </w:r>
      <w:r w:rsidRPr="007F6396">
        <w:rPr>
          <w:rStyle w:val="s1"/>
          <w:rFonts w:ascii="Arial" w:hAnsi="Arial" w:cs="Arial"/>
          <w:sz w:val="24"/>
          <w:szCs w:val="24"/>
        </w:rPr>
        <w:t xml:space="preserve">pp.277–287. </w:t>
      </w:r>
      <w:bookmarkStart w:id="61" w:name="_Int_Ga7D1SAS"/>
      <w:r w:rsidRPr="007F6396">
        <w:rPr>
          <w:rStyle w:val="s1"/>
          <w:rFonts w:ascii="Arial" w:hAnsi="Arial" w:cs="Arial"/>
          <w:sz w:val="24"/>
          <w:szCs w:val="24"/>
        </w:rPr>
        <w:t>doi:https://doi.org/10.1007/978-3-030-55277-0_25</w:t>
      </w:r>
      <w:bookmarkEnd w:id="61"/>
      <w:r w:rsidRPr="007F6396">
        <w:rPr>
          <w:rStyle w:val="s1"/>
          <w:rFonts w:ascii="Arial" w:hAnsi="Arial" w:cs="Arial"/>
          <w:sz w:val="24"/>
          <w:szCs w:val="24"/>
        </w:rPr>
        <w:t xml:space="preserve"> (https://doi.org/10.1007/978-3-030-55277-0_25).</w:t>
      </w:r>
    </w:p>
    <w:p w14:paraId="24F6CD2A" w14:textId="77777777" w:rsidR="007F6396" w:rsidRPr="007F6396" w:rsidRDefault="007F6396">
      <w:pPr>
        <w:pStyle w:val="p2"/>
        <w:divId w:val="1399354244"/>
        <w:rPr>
          <w:rFonts w:ascii="Arial" w:hAnsi="Arial" w:cs="Arial"/>
          <w:sz w:val="24"/>
          <w:szCs w:val="24"/>
        </w:rPr>
      </w:pPr>
    </w:p>
    <w:p w14:paraId="2B299B2D"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Miller, C. (2023) </w:t>
      </w:r>
      <w:r w:rsidRPr="002203BB">
        <w:rPr>
          <w:rStyle w:val="s1"/>
          <w:rFonts w:ascii="Arial" w:hAnsi="Arial" w:cs="Arial"/>
          <w:i/>
          <w:iCs/>
          <w:sz w:val="24"/>
          <w:szCs w:val="24"/>
        </w:rPr>
        <w:t>What Is Flexible Budgeting? Tips &amp; Example</w:t>
      </w:r>
      <w:r w:rsidRPr="007F6396">
        <w:rPr>
          <w:rStyle w:val="s1"/>
          <w:rFonts w:ascii="Arial" w:hAnsi="Arial" w:cs="Arial"/>
          <w:sz w:val="24"/>
          <w:szCs w:val="24"/>
        </w:rPr>
        <w:t>. [online] www.mosaic.tech (http://www.mosaic.tech). Available at: https://www.mosaic.tech/post/flexible-budgeting (https://www.mosaic.tech/post/flexible-budgeting).</w:t>
      </w:r>
    </w:p>
    <w:p w14:paraId="7632DBCB" w14:textId="77777777" w:rsidR="007F6396" w:rsidRPr="007F6396" w:rsidRDefault="007F6396">
      <w:pPr>
        <w:pStyle w:val="p2"/>
        <w:divId w:val="1399354244"/>
        <w:rPr>
          <w:rFonts w:ascii="Arial" w:hAnsi="Arial" w:cs="Arial"/>
          <w:sz w:val="24"/>
          <w:szCs w:val="24"/>
        </w:rPr>
      </w:pPr>
    </w:p>
    <w:p w14:paraId="182701C5"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Ramlall, R. and Schalk Grobbelaar (2024) </w:t>
      </w:r>
      <w:r w:rsidRPr="002203BB">
        <w:rPr>
          <w:rStyle w:val="s1"/>
          <w:rFonts w:ascii="Arial" w:hAnsi="Arial" w:cs="Arial"/>
          <w:i/>
          <w:iCs/>
          <w:sz w:val="24"/>
          <w:szCs w:val="24"/>
        </w:rPr>
        <w:t>Deficiencies in the traditional budgeting process cause the negative behavior of budgetary slacking.</w:t>
      </w:r>
      <w:r w:rsidRPr="007F6396">
        <w:rPr>
          <w:rStyle w:val="s1"/>
          <w:rFonts w:ascii="Arial" w:hAnsi="Arial" w:cs="Arial"/>
          <w:sz w:val="24"/>
          <w:szCs w:val="24"/>
        </w:rPr>
        <w:t xml:space="preserve"> South African Journal of Business Management, 55(1). </w:t>
      </w:r>
      <w:bookmarkStart w:id="62" w:name="_Int_MibMBhtE"/>
      <w:r w:rsidRPr="007F6396">
        <w:rPr>
          <w:rStyle w:val="s1"/>
          <w:rFonts w:ascii="Arial" w:hAnsi="Arial" w:cs="Arial"/>
          <w:sz w:val="24"/>
          <w:szCs w:val="24"/>
        </w:rPr>
        <w:t>doi:https://doi.org/10.4102/sajbm.v55i1.4348</w:t>
      </w:r>
      <w:bookmarkEnd w:id="62"/>
      <w:r w:rsidRPr="007F6396">
        <w:rPr>
          <w:rStyle w:val="s1"/>
          <w:rFonts w:ascii="Arial" w:hAnsi="Arial" w:cs="Arial"/>
          <w:sz w:val="24"/>
          <w:szCs w:val="24"/>
        </w:rPr>
        <w:t xml:space="preserve"> (https://doi.org/10.4102/sajbm.v55i1.4348).</w:t>
      </w:r>
    </w:p>
    <w:p w14:paraId="2B7BA22F" w14:textId="77777777" w:rsidR="007F6396" w:rsidRPr="007F6396" w:rsidRDefault="007F6396">
      <w:pPr>
        <w:pStyle w:val="p2"/>
        <w:divId w:val="1399354244"/>
        <w:rPr>
          <w:rFonts w:ascii="Arial" w:hAnsi="Arial" w:cs="Arial"/>
          <w:sz w:val="24"/>
          <w:szCs w:val="24"/>
        </w:rPr>
      </w:pPr>
    </w:p>
    <w:p w14:paraId="4109A0B8" w14:textId="3AAAF634"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Robinson, L. and Smith, M. (2020) </w:t>
      </w:r>
      <w:r w:rsidRPr="002203BB">
        <w:rPr>
          <w:rStyle w:val="s1"/>
          <w:rFonts w:ascii="Arial" w:hAnsi="Arial" w:cs="Arial"/>
          <w:i/>
          <w:iCs/>
          <w:sz w:val="24"/>
          <w:szCs w:val="24"/>
        </w:rPr>
        <w:t xml:space="preserve">Coping with Financial Stress - HelpGuide.org. </w:t>
      </w:r>
      <w:r w:rsidRPr="007F6396">
        <w:rPr>
          <w:rStyle w:val="s1"/>
          <w:rFonts w:ascii="Arial" w:hAnsi="Arial" w:cs="Arial"/>
          <w:sz w:val="24"/>
          <w:szCs w:val="24"/>
        </w:rPr>
        <w:t>[online] HelpGuide.org. Available at: https://www.helpguide.org/mental-health/stress/coping-with-financial-stress (https://www.helpguide.org/mental-health/stress/coping-with-financial-stress).</w:t>
      </w:r>
    </w:p>
    <w:p w14:paraId="29677CCD" w14:textId="77777777" w:rsidR="007F6396" w:rsidRPr="007F6396" w:rsidRDefault="007F6396">
      <w:pPr>
        <w:pStyle w:val="p2"/>
        <w:divId w:val="1399354244"/>
        <w:rPr>
          <w:rFonts w:ascii="Arial" w:hAnsi="Arial" w:cs="Arial"/>
          <w:sz w:val="24"/>
          <w:szCs w:val="24"/>
        </w:rPr>
      </w:pPr>
    </w:p>
    <w:p w14:paraId="022B82AB"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Rounaghi, M.M., Jarrar, H. and Dana, L.-P. (2021) </w:t>
      </w:r>
      <w:r w:rsidRPr="001F03E6">
        <w:rPr>
          <w:rStyle w:val="s1"/>
          <w:rFonts w:ascii="Arial" w:hAnsi="Arial" w:cs="Arial"/>
          <w:i/>
          <w:iCs/>
          <w:sz w:val="24"/>
          <w:szCs w:val="24"/>
        </w:rPr>
        <w:t>Implementation of strategic cost management in manufacturing companies:</w:t>
      </w:r>
      <w:r w:rsidRPr="007F6396">
        <w:rPr>
          <w:rStyle w:val="s1"/>
          <w:rFonts w:ascii="Arial" w:hAnsi="Arial" w:cs="Arial"/>
          <w:sz w:val="24"/>
          <w:szCs w:val="24"/>
        </w:rPr>
        <w:t xml:space="preserve"> overcoming costs stickiness and increasing corporate sustainability. Future Business Journal, 7(1), pp.1–8. </w:t>
      </w:r>
      <w:bookmarkStart w:id="63" w:name="_Int_aBztCAEI"/>
      <w:r w:rsidRPr="007F6396">
        <w:rPr>
          <w:rStyle w:val="s1"/>
          <w:rFonts w:ascii="Arial" w:hAnsi="Arial" w:cs="Arial"/>
          <w:sz w:val="24"/>
          <w:szCs w:val="24"/>
        </w:rPr>
        <w:t>doi:https://doi.org/10.1186/s43093-021-00079-4</w:t>
      </w:r>
      <w:bookmarkEnd w:id="63"/>
      <w:r w:rsidRPr="007F6396">
        <w:rPr>
          <w:rStyle w:val="s1"/>
          <w:rFonts w:ascii="Arial" w:hAnsi="Arial" w:cs="Arial"/>
          <w:sz w:val="24"/>
          <w:szCs w:val="24"/>
        </w:rPr>
        <w:t xml:space="preserve"> (https://doi.org/10.1186/s43093-021-00079-4).</w:t>
      </w:r>
    </w:p>
    <w:p w14:paraId="5A408474" w14:textId="77777777" w:rsidR="007F6396" w:rsidRPr="007F6396" w:rsidRDefault="007F6396">
      <w:pPr>
        <w:pStyle w:val="p2"/>
        <w:divId w:val="1399354244"/>
        <w:rPr>
          <w:rFonts w:ascii="Arial" w:hAnsi="Arial" w:cs="Arial"/>
          <w:sz w:val="24"/>
          <w:szCs w:val="24"/>
        </w:rPr>
      </w:pPr>
    </w:p>
    <w:p w14:paraId="6FA64F58" w14:textId="331C291E" w:rsidR="007F6396" w:rsidRDefault="007F6396" w:rsidP="00D81E52">
      <w:pPr>
        <w:pStyle w:val="p1"/>
        <w:divId w:val="1399354244"/>
        <w:rPr>
          <w:rFonts w:ascii="Arial" w:hAnsi="Arial" w:cs="Arial"/>
          <w:sz w:val="24"/>
          <w:szCs w:val="24"/>
        </w:rPr>
      </w:pPr>
      <w:r w:rsidRPr="007F6396">
        <w:rPr>
          <w:rStyle w:val="s1"/>
          <w:rFonts w:ascii="Arial" w:hAnsi="Arial" w:cs="Arial"/>
          <w:sz w:val="24"/>
          <w:szCs w:val="24"/>
        </w:rPr>
        <w:t xml:space="preserve">Safaeian, M., Fathollahi-Fard, A.M., Kabirifar, K., Yazdani, M. and Shapouri, M. (2022) </w:t>
      </w:r>
      <w:r w:rsidRPr="00571F9D">
        <w:rPr>
          <w:rStyle w:val="s1"/>
          <w:rFonts w:ascii="Arial" w:hAnsi="Arial" w:cs="Arial"/>
          <w:i/>
          <w:iCs/>
          <w:sz w:val="24"/>
          <w:szCs w:val="24"/>
        </w:rPr>
        <w:t>Selecting Appropriate Risk Response Strategies Considering Utility Function and Budget Constraints:</w:t>
      </w:r>
      <w:r w:rsidRPr="007F6396">
        <w:rPr>
          <w:rStyle w:val="s1"/>
          <w:rFonts w:ascii="Arial" w:hAnsi="Arial" w:cs="Arial"/>
          <w:sz w:val="24"/>
          <w:szCs w:val="24"/>
        </w:rPr>
        <w:t xml:space="preserve"> A Case Study of a Construction Company in Iran. Buildings, 12(2), p.98. </w:t>
      </w:r>
      <w:bookmarkStart w:id="64" w:name="_Int_8IajBGSG"/>
      <w:r w:rsidRPr="007F6396">
        <w:rPr>
          <w:rStyle w:val="s1"/>
          <w:rFonts w:ascii="Arial" w:hAnsi="Arial" w:cs="Arial"/>
          <w:sz w:val="24"/>
          <w:szCs w:val="24"/>
        </w:rPr>
        <w:t>doi:https://doi.org/10.3390/buildings12020098</w:t>
      </w:r>
      <w:bookmarkEnd w:id="64"/>
      <w:r w:rsidRPr="007F6396">
        <w:rPr>
          <w:rStyle w:val="s1"/>
          <w:rFonts w:ascii="Arial" w:hAnsi="Arial" w:cs="Arial"/>
          <w:sz w:val="24"/>
          <w:szCs w:val="24"/>
        </w:rPr>
        <w:t xml:space="preserve"> (https://doi.org/10.3390/buildings12020098).</w:t>
      </w:r>
    </w:p>
    <w:p w14:paraId="12544454" w14:textId="77777777" w:rsidR="007976B6" w:rsidRDefault="007976B6">
      <w:pPr>
        <w:pStyle w:val="p2"/>
        <w:divId w:val="1399354244"/>
        <w:rPr>
          <w:rFonts w:ascii="Arial" w:hAnsi="Arial" w:cs="Arial"/>
          <w:sz w:val="24"/>
          <w:szCs w:val="24"/>
        </w:rPr>
      </w:pPr>
    </w:p>
    <w:p w14:paraId="78FECB28" w14:textId="5E687361" w:rsidR="00087F39" w:rsidRPr="00A87D7B" w:rsidRDefault="00087F39">
      <w:pPr>
        <w:pStyle w:val="p1"/>
        <w:divId w:val="27149802"/>
        <w:rPr>
          <w:rFonts w:ascii="Arial" w:hAnsi="Arial" w:cs="Arial"/>
          <w:sz w:val="24"/>
          <w:szCs w:val="24"/>
        </w:rPr>
      </w:pPr>
      <w:r w:rsidRPr="00A87D7B">
        <w:rPr>
          <w:rStyle w:val="s1"/>
          <w:rFonts w:ascii="Arial" w:hAnsi="Arial" w:cs="Arial"/>
          <w:sz w:val="24"/>
          <w:szCs w:val="24"/>
        </w:rPr>
        <w:t>Schwahn, L. (</w:t>
      </w:r>
      <w:r w:rsidR="00A87D7B" w:rsidRPr="00A87D7B">
        <w:rPr>
          <w:rStyle w:val="s1"/>
          <w:rFonts w:ascii="Arial" w:hAnsi="Arial" w:cs="Arial"/>
          <w:sz w:val="24"/>
          <w:szCs w:val="24"/>
        </w:rPr>
        <w:t xml:space="preserve">2023) </w:t>
      </w:r>
      <w:r w:rsidR="00A87D7B" w:rsidRPr="00D81E52">
        <w:rPr>
          <w:rStyle w:val="s1"/>
          <w:rFonts w:ascii="Arial" w:hAnsi="Arial" w:cs="Arial"/>
          <w:i/>
          <w:iCs/>
          <w:sz w:val="24"/>
          <w:szCs w:val="24"/>
        </w:rPr>
        <w:t>What</w:t>
      </w:r>
      <w:r w:rsidRPr="00D81E52">
        <w:rPr>
          <w:rStyle w:val="s1"/>
          <w:rFonts w:ascii="Arial" w:hAnsi="Arial" w:cs="Arial"/>
          <w:i/>
          <w:iCs/>
          <w:sz w:val="24"/>
          <w:szCs w:val="24"/>
        </w:rPr>
        <w:t xml:space="preserve"> Is a Budget</w:t>
      </w:r>
      <w:r w:rsidRPr="00A87D7B">
        <w:rPr>
          <w:rStyle w:val="s1"/>
          <w:rFonts w:ascii="Arial" w:hAnsi="Arial" w:cs="Arial"/>
          <w:sz w:val="24"/>
          <w:szCs w:val="24"/>
        </w:rPr>
        <w:t>? [online] NerdWallet. Available at: https://www.nerdwallet.com/article/finance/what-is-a-budget.</w:t>
      </w:r>
    </w:p>
    <w:p w14:paraId="39CD174B" w14:textId="77777777" w:rsidR="007976B6" w:rsidRDefault="007976B6">
      <w:pPr>
        <w:pStyle w:val="p2"/>
        <w:divId w:val="1399354244"/>
        <w:rPr>
          <w:rFonts w:ascii="Arial" w:hAnsi="Arial" w:cs="Arial"/>
          <w:sz w:val="24"/>
          <w:szCs w:val="24"/>
        </w:rPr>
      </w:pPr>
    </w:p>
    <w:p w14:paraId="7C7E792D" w14:textId="77777777" w:rsidR="007976B6" w:rsidRPr="007F6396" w:rsidRDefault="007976B6">
      <w:pPr>
        <w:pStyle w:val="p2"/>
        <w:divId w:val="1399354244"/>
        <w:rPr>
          <w:rFonts w:ascii="Arial" w:hAnsi="Arial" w:cs="Arial"/>
          <w:sz w:val="24"/>
          <w:szCs w:val="24"/>
        </w:rPr>
      </w:pPr>
    </w:p>
    <w:p w14:paraId="5A3EC726"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Sitinjak, C., Johanna, A., Avinash, B. and Bevoor, B. (2023) </w:t>
      </w:r>
      <w:r w:rsidRPr="00571F9D">
        <w:rPr>
          <w:rStyle w:val="s1"/>
          <w:rFonts w:ascii="Arial" w:hAnsi="Arial" w:cs="Arial"/>
          <w:i/>
          <w:iCs/>
          <w:sz w:val="24"/>
          <w:szCs w:val="24"/>
        </w:rPr>
        <w:t>Financial Management: A System of Relations for Optimizing Enterprise Finances – a Review.</w:t>
      </w:r>
      <w:r w:rsidRPr="007F6396">
        <w:rPr>
          <w:rStyle w:val="s1"/>
          <w:rFonts w:ascii="Arial" w:hAnsi="Arial" w:cs="Arial"/>
          <w:sz w:val="24"/>
          <w:szCs w:val="24"/>
        </w:rPr>
        <w:t xml:space="preserve"> Journal Markcount Finance, 1(3), pp.160–170. </w:t>
      </w:r>
      <w:bookmarkStart w:id="65" w:name="_Int_kSb698bj"/>
      <w:r w:rsidRPr="007F6396">
        <w:rPr>
          <w:rStyle w:val="s1"/>
          <w:rFonts w:ascii="Arial" w:hAnsi="Arial" w:cs="Arial"/>
          <w:sz w:val="24"/>
          <w:szCs w:val="24"/>
        </w:rPr>
        <w:t>doi:https://doi.org/10.55849/jmf.v1i3.104</w:t>
      </w:r>
      <w:bookmarkEnd w:id="65"/>
      <w:r w:rsidRPr="007F6396">
        <w:rPr>
          <w:rStyle w:val="s1"/>
          <w:rFonts w:ascii="Arial" w:hAnsi="Arial" w:cs="Arial"/>
          <w:sz w:val="24"/>
          <w:szCs w:val="24"/>
        </w:rPr>
        <w:t xml:space="preserve"> (https://doi.org/10.55849/jmf.v1i3.104).</w:t>
      </w:r>
    </w:p>
    <w:p w14:paraId="356AD11A" w14:textId="77777777" w:rsidR="007F6396" w:rsidRPr="007F6396" w:rsidRDefault="007F6396">
      <w:pPr>
        <w:pStyle w:val="p2"/>
        <w:divId w:val="1399354244"/>
        <w:rPr>
          <w:rFonts w:ascii="Arial" w:hAnsi="Arial" w:cs="Arial"/>
          <w:sz w:val="24"/>
          <w:szCs w:val="24"/>
        </w:rPr>
      </w:pPr>
    </w:p>
    <w:p w14:paraId="5DE4932F"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Skerrett, D. (2024) </w:t>
      </w:r>
      <w:r w:rsidRPr="00571F9D">
        <w:rPr>
          <w:rStyle w:val="s1"/>
          <w:rFonts w:ascii="Arial" w:hAnsi="Arial" w:cs="Arial"/>
          <w:i/>
          <w:iCs/>
          <w:sz w:val="24"/>
          <w:szCs w:val="24"/>
        </w:rPr>
        <w:t>Six ways to put together your emergency fund</w:t>
      </w:r>
      <w:r w:rsidRPr="007F6396">
        <w:rPr>
          <w:rStyle w:val="s1"/>
          <w:rFonts w:ascii="Arial" w:hAnsi="Arial" w:cs="Arial"/>
          <w:sz w:val="24"/>
          <w:szCs w:val="24"/>
        </w:rPr>
        <w:t>. [online] Pensionbee.com. Available at: https://www.pensionbee.com/uk/blog/2024/september/put-together-your-emergency-fund (https://www.pensionbee.com/uk/blog/2024/september/put-together-your-emergency-fund) [Accessed 25 Mar. 2025].</w:t>
      </w:r>
    </w:p>
    <w:p w14:paraId="24EF4984" w14:textId="77777777" w:rsidR="007F6396" w:rsidRPr="007F6396" w:rsidRDefault="007F6396">
      <w:pPr>
        <w:pStyle w:val="p2"/>
        <w:divId w:val="1399354244"/>
        <w:rPr>
          <w:rFonts w:ascii="Arial" w:hAnsi="Arial" w:cs="Arial"/>
          <w:sz w:val="24"/>
          <w:szCs w:val="24"/>
        </w:rPr>
      </w:pPr>
    </w:p>
    <w:p w14:paraId="0AE425D2" w14:textId="77777777" w:rsidR="007F6396" w:rsidRDefault="007F6396">
      <w:pPr>
        <w:pStyle w:val="p1"/>
        <w:divId w:val="1399354244"/>
        <w:rPr>
          <w:rStyle w:val="s1"/>
          <w:rFonts w:ascii="Arial" w:hAnsi="Arial" w:cs="Arial"/>
          <w:sz w:val="24"/>
          <w:szCs w:val="24"/>
        </w:rPr>
      </w:pPr>
      <w:r w:rsidRPr="007F6396">
        <w:rPr>
          <w:rStyle w:val="s1"/>
          <w:rFonts w:ascii="Arial" w:hAnsi="Arial" w:cs="Arial"/>
          <w:sz w:val="24"/>
          <w:szCs w:val="24"/>
        </w:rPr>
        <w:t xml:space="preserve">Smits, F. (2024) </w:t>
      </w:r>
      <w:r w:rsidRPr="00A02BDE">
        <w:rPr>
          <w:rStyle w:val="s1"/>
          <w:rFonts w:ascii="Arial" w:hAnsi="Arial" w:cs="Arial"/>
          <w:i/>
          <w:iCs/>
          <w:sz w:val="24"/>
          <w:szCs w:val="24"/>
        </w:rPr>
        <w:t>Balancing the tightrope of Competition and collaboration</w:t>
      </w:r>
      <w:r w:rsidRPr="007F6396">
        <w:rPr>
          <w:rStyle w:val="s1"/>
          <w:rFonts w:ascii="Arial" w:hAnsi="Arial" w:cs="Arial"/>
          <w:sz w:val="24"/>
          <w:szCs w:val="24"/>
        </w:rPr>
        <w:t>. [online] Substack.com. Available at: https://franksmits.substack.com/p/balancing-the-tightrope-of-competition (https://franksmits.substack.com/p/balancing-the-tightrope-of-competition) [Accessed 28 Mar. 2025].</w:t>
      </w:r>
    </w:p>
    <w:p w14:paraId="6C182B8A" w14:textId="77777777" w:rsidR="00C715E1" w:rsidRDefault="00C715E1">
      <w:pPr>
        <w:pStyle w:val="p1"/>
        <w:divId w:val="1399354244"/>
        <w:rPr>
          <w:rStyle w:val="s1"/>
          <w:rFonts w:ascii="Arial" w:hAnsi="Arial" w:cs="Arial"/>
          <w:sz w:val="24"/>
          <w:szCs w:val="24"/>
        </w:rPr>
      </w:pPr>
    </w:p>
    <w:p w14:paraId="3E0B9A38" w14:textId="77777777" w:rsidR="00C715E1" w:rsidRPr="007F6396" w:rsidRDefault="00C715E1">
      <w:pPr>
        <w:pStyle w:val="p1"/>
        <w:divId w:val="1399354244"/>
        <w:rPr>
          <w:rFonts w:ascii="Arial" w:hAnsi="Arial" w:cs="Arial"/>
          <w:sz w:val="24"/>
          <w:szCs w:val="24"/>
        </w:rPr>
      </w:pPr>
    </w:p>
    <w:p w14:paraId="6D8BAD19" w14:textId="77777777" w:rsidR="007F6396" w:rsidRPr="007F6396" w:rsidRDefault="007F6396">
      <w:pPr>
        <w:pStyle w:val="p2"/>
        <w:divId w:val="1399354244"/>
        <w:rPr>
          <w:rFonts w:ascii="Arial" w:hAnsi="Arial" w:cs="Arial"/>
          <w:sz w:val="24"/>
          <w:szCs w:val="24"/>
        </w:rPr>
      </w:pPr>
    </w:p>
    <w:p w14:paraId="227C80AF"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Stobierski, T. (2021) </w:t>
      </w:r>
      <w:r w:rsidRPr="00A02BDE">
        <w:rPr>
          <w:rStyle w:val="s1"/>
          <w:rFonts w:ascii="Arial" w:hAnsi="Arial" w:cs="Arial"/>
          <w:i/>
          <w:iCs/>
          <w:sz w:val="24"/>
          <w:szCs w:val="24"/>
        </w:rPr>
        <w:t xml:space="preserve">How to Prepare a Budget for an Organization: 4 Steps. </w:t>
      </w:r>
      <w:r w:rsidRPr="007F6396">
        <w:rPr>
          <w:rStyle w:val="s1"/>
          <w:rFonts w:ascii="Arial" w:hAnsi="Arial" w:cs="Arial"/>
          <w:sz w:val="24"/>
          <w:szCs w:val="24"/>
        </w:rPr>
        <w:t>[online] Harvard Business School Online. Available at: https://online.hbs.edu/blog/post/how-to-prepare-a-budget-for-an-organization (https://online.hbs.edu/blog/post/how-to-prepare-a-budget-for-an-organization).</w:t>
      </w:r>
    </w:p>
    <w:p w14:paraId="1D6182EE" w14:textId="77777777" w:rsidR="007F6396" w:rsidRDefault="007F6396">
      <w:pPr>
        <w:pStyle w:val="p2"/>
        <w:divId w:val="1399354244"/>
        <w:rPr>
          <w:rFonts w:ascii="Arial" w:hAnsi="Arial" w:cs="Arial"/>
          <w:sz w:val="24"/>
          <w:szCs w:val="24"/>
        </w:rPr>
      </w:pPr>
    </w:p>
    <w:p w14:paraId="60000E6E" w14:textId="77777777" w:rsidR="00CD50BF" w:rsidRPr="007F6396" w:rsidRDefault="00CD50BF">
      <w:pPr>
        <w:pStyle w:val="p2"/>
        <w:divId w:val="1399354244"/>
        <w:rPr>
          <w:rFonts w:ascii="Arial" w:hAnsi="Arial" w:cs="Arial"/>
          <w:sz w:val="24"/>
          <w:szCs w:val="24"/>
        </w:rPr>
      </w:pPr>
    </w:p>
    <w:p w14:paraId="40E8B7A2"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University of Massachusetts Global (2020) </w:t>
      </w:r>
      <w:r w:rsidRPr="00A02BDE">
        <w:rPr>
          <w:rStyle w:val="s1"/>
          <w:rFonts w:ascii="Arial" w:hAnsi="Arial" w:cs="Arial"/>
          <w:i/>
          <w:iCs/>
          <w:sz w:val="24"/>
          <w:szCs w:val="24"/>
        </w:rPr>
        <w:t>How Setting Effective Goals Can Improve Organizational Performance</w:t>
      </w:r>
      <w:r w:rsidRPr="007F6396">
        <w:rPr>
          <w:rStyle w:val="s1"/>
          <w:rFonts w:ascii="Arial" w:hAnsi="Arial" w:cs="Arial"/>
          <w:sz w:val="24"/>
          <w:szCs w:val="24"/>
        </w:rPr>
        <w:t>. [online] www.brandman.edu (http://www.brandman.edu). Available at: https://www.umassglobal.edu/news-and-events/blog/how-to-measure-organizational-performance (https://www.umassglobal.edu/news-and-events/blog/how-to-measure-organizational-performance).</w:t>
      </w:r>
    </w:p>
    <w:p w14:paraId="3AD98D28" w14:textId="77777777" w:rsidR="007F6396" w:rsidRDefault="007F6396">
      <w:pPr>
        <w:pStyle w:val="p2"/>
        <w:divId w:val="1399354244"/>
        <w:rPr>
          <w:rFonts w:ascii="Arial" w:hAnsi="Arial" w:cs="Arial"/>
          <w:sz w:val="24"/>
          <w:szCs w:val="24"/>
        </w:rPr>
      </w:pPr>
    </w:p>
    <w:p w14:paraId="27CAF3BD" w14:textId="3207842D" w:rsidR="00253115" w:rsidRPr="00754269" w:rsidRDefault="00253115">
      <w:pPr>
        <w:pStyle w:val="p1"/>
        <w:divId w:val="1026322042"/>
        <w:rPr>
          <w:rFonts w:ascii="Arial" w:hAnsi="Arial" w:cs="Arial"/>
          <w:sz w:val="24"/>
          <w:szCs w:val="24"/>
        </w:rPr>
      </w:pPr>
      <w:r w:rsidRPr="00754269">
        <w:rPr>
          <w:rStyle w:val="s1"/>
          <w:rFonts w:ascii="Arial" w:hAnsi="Arial" w:cs="Arial"/>
          <w:sz w:val="24"/>
          <w:szCs w:val="24"/>
        </w:rPr>
        <w:t xml:space="preserve">Umoh, V.M., Okonkwo, A. and Mbah, </w:t>
      </w:r>
      <w:r w:rsidR="00400670" w:rsidRPr="00754269">
        <w:rPr>
          <w:rStyle w:val="s1"/>
          <w:rFonts w:ascii="Arial" w:hAnsi="Arial" w:cs="Arial"/>
          <w:sz w:val="24"/>
          <w:szCs w:val="24"/>
        </w:rPr>
        <w:t>P.C. (</w:t>
      </w:r>
      <w:r w:rsidR="00754269" w:rsidRPr="00754269">
        <w:rPr>
          <w:rStyle w:val="s1"/>
          <w:rFonts w:ascii="Arial" w:hAnsi="Arial" w:cs="Arial"/>
          <w:sz w:val="24"/>
          <w:szCs w:val="24"/>
        </w:rPr>
        <w:t xml:space="preserve">2023) </w:t>
      </w:r>
      <w:r w:rsidR="00754269" w:rsidRPr="00400670">
        <w:rPr>
          <w:rStyle w:val="s1"/>
          <w:rFonts w:ascii="Arial" w:hAnsi="Arial" w:cs="Arial"/>
          <w:i/>
          <w:iCs/>
          <w:sz w:val="24"/>
          <w:szCs w:val="24"/>
        </w:rPr>
        <w:t>Effect</w:t>
      </w:r>
      <w:r w:rsidRPr="00400670">
        <w:rPr>
          <w:rStyle w:val="s1"/>
          <w:rFonts w:ascii="Arial" w:hAnsi="Arial" w:cs="Arial"/>
          <w:i/>
          <w:iCs/>
          <w:sz w:val="24"/>
          <w:szCs w:val="24"/>
        </w:rPr>
        <w:t xml:space="preserve"> of Budget Padding on the Economic Development of Nigeria</w:t>
      </w:r>
      <w:r w:rsidRPr="00754269">
        <w:rPr>
          <w:rStyle w:val="s1"/>
          <w:rFonts w:ascii="Arial" w:hAnsi="Arial" w:cs="Arial"/>
          <w:sz w:val="24"/>
          <w:szCs w:val="24"/>
        </w:rPr>
        <w:t>. British International Journal of Business and Marketing Research, 6(2), pp.1-15.</w:t>
      </w:r>
    </w:p>
    <w:p w14:paraId="33F6F1A7" w14:textId="77777777" w:rsidR="00114509" w:rsidRPr="00754269" w:rsidRDefault="00114509">
      <w:pPr>
        <w:pStyle w:val="p2"/>
        <w:divId w:val="1399354244"/>
        <w:rPr>
          <w:rFonts w:ascii="Arial" w:hAnsi="Arial" w:cs="Arial"/>
          <w:sz w:val="24"/>
          <w:szCs w:val="24"/>
        </w:rPr>
      </w:pPr>
    </w:p>
    <w:p w14:paraId="0157D865" w14:textId="77777777" w:rsidR="00114509" w:rsidRDefault="00114509">
      <w:pPr>
        <w:pStyle w:val="p2"/>
        <w:divId w:val="1399354244"/>
        <w:rPr>
          <w:rFonts w:ascii="Arial" w:hAnsi="Arial" w:cs="Arial"/>
          <w:sz w:val="24"/>
          <w:szCs w:val="24"/>
        </w:rPr>
      </w:pPr>
    </w:p>
    <w:p w14:paraId="28672226" w14:textId="77777777" w:rsidR="00114509" w:rsidRPr="007F6396" w:rsidRDefault="00114509">
      <w:pPr>
        <w:pStyle w:val="p2"/>
        <w:divId w:val="1399354244"/>
        <w:rPr>
          <w:rFonts w:ascii="Arial" w:hAnsi="Arial" w:cs="Arial"/>
          <w:sz w:val="24"/>
          <w:szCs w:val="24"/>
        </w:rPr>
      </w:pPr>
    </w:p>
    <w:p w14:paraId="47090010" w14:textId="77777777" w:rsidR="007F6396" w:rsidRPr="007F6396" w:rsidRDefault="007F6396">
      <w:pPr>
        <w:pStyle w:val="p1"/>
        <w:divId w:val="1399354244"/>
        <w:rPr>
          <w:rFonts w:ascii="Arial" w:hAnsi="Arial" w:cs="Arial"/>
          <w:sz w:val="24"/>
          <w:szCs w:val="24"/>
        </w:rPr>
      </w:pPr>
      <w:r w:rsidRPr="007F6396">
        <w:rPr>
          <w:rStyle w:val="s1"/>
          <w:rFonts w:ascii="Arial" w:hAnsi="Arial" w:cs="Arial"/>
          <w:sz w:val="24"/>
          <w:szCs w:val="24"/>
        </w:rPr>
        <w:t xml:space="preserve">Wolf, K. (2019) </w:t>
      </w:r>
      <w:r w:rsidRPr="00CD50BF">
        <w:rPr>
          <w:rStyle w:val="s1"/>
          <w:rFonts w:ascii="Arial" w:hAnsi="Arial" w:cs="Arial"/>
          <w:i/>
          <w:iCs/>
          <w:sz w:val="24"/>
          <w:szCs w:val="24"/>
        </w:rPr>
        <w:t>Why It’s Time to Say Goodbye to Traditional Budgeting</w:t>
      </w:r>
      <w:r w:rsidRPr="007F6396">
        <w:rPr>
          <w:rStyle w:val="s1"/>
          <w:rFonts w:ascii="Arial" w:hAnsi="Arial" w:cs="Arial"/>
          <w:sz w:val="24"/>
          <w:szCs w:val="24"/>
        </w:rPr>
        <w:t>. [online] Amanet.org. Available at: https://www.amanet.org/articles/why-it-s-time-to-say-goodbye-to-traditional-budgeting/ (https://www.amanet.org/articles/why-it-s-time-to-say-goodbye-to-traditional-budgeting/).</w:t>
      </w:r>
    </w:p>
    <w:p w14:paraId="4B63EC30" w14:textId="77777777" w:rsidR="007F6396" w:rsidRPr="007F6396" w:rsidRDefault="007F6396">
      <w:pPr>
        <w:rPr>
          <w:rFonts w:ascii="Arial" w:hAnsi="Arial" w:cs="Arial"/>
          <w:sz w:val="24"/>
          <w:szCs w:val="24"/>
        </w:rPr>
      </w:pPr>
    </w:p>
    <w:sectPr w:rsidR="007F6396" w:rsidRPr="007F6396"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4C75E" w14:textId="77777777" w:rsidR="002B37FB" w:rsidRDefault="002B37FB" w:rsidP="002B37FB">
      <w:pPr>
        <w:spacing w:after="0" w:line="240" w:lineRule="auto"/>
      </w:pPr>
      <w:r>
        <w:separator/>
      </w:r>
    </w:p>
  </w:endnote>
  <w:endnote w:type="continuationSeparator" w:id="0">
    <w:p w14:paraId="5820D389" w14:textId="77777777" w:rsidR="002B37FB" w:rsidRDefault="002B37FB" w:rsidP="002B3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927CB" w14:textId="77777777" w:rsidR="002B37FB" w:rsidRDefault="002B37FB" w:rsidP="002B37FB">
      <w:pPr>
        <w:spacing w:after="0" w:line="240" w:lineRule="auto"/>
      </w:pPr>
      <w:r>
        <w:separator/>
      </w:r>
    </w:p>
  </w:footnote>
  <w:footnote w:type="continuationSeparator" w:id="0">
    <w:p w14:paraId="4B29B9FF" w14:textId="77777777" w:rsidR="002B37FB" w:rsidRDefault="002B37FB" w:rsidP="002B37F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dTt3AnB" int2:invalidationBookmarkName="" int2:hashCode="D29K7jQuXyYsB2" int2:id="iUbFuIIB">
      <int2:state int2:value="Rejected" int2:type="gram"/>
    </int2:bookmark>
    <int2:bookmark int2:bookmarkName="_Int_eKiRj3ae" int2:invalidationBookmarkName="" int2:hashCode="5hXiZ1ulAyrv9e" int2:id="xs8Ycl6w">
      <int2:state int2:value="Rejected" int2:type="gram"/>
    </int2:bookmark>
    <int2:bookmark int2:bookmarkName="_Int_GSFblFom" int2:invalidationBookmarkName="" int2:hashCode="yjuEiLIDQyJWjl" int2:id="LtMob2bE">
      <int2:state int2:value="Rejected" int2:type="gram"/>
    </int2:bookmark>
    <int2:bookmark int2:bookmarkName="_Int_tqfW4gzU" int2:invalidationBookmarkName="" int2:hashCode="9QvqXqspTDJkhJ" int2:id="k0TSAknE">
      <int2:state int2:value="Rejected" int2:type="gram"/>
    </int2:bookmark>
    <int2:bookmark int2:bookmarkName="_Int_4Ah9K3NZ" int2:invalidationBookmarkName="" int2:hashCode="tnviDZzLCcJ1oP" int2:id="lfVkHG6L">
      <int2:state int2:value="Rejected" int2:type="gram"/>
    </int2:bookmark>
    <int2:bookmark int2:bookmarkName="_Int_oKa8mqSS" int2:invalidationBookmarkName="" int2:hashCode="1T73b0b9D1iYQZ" int2:id="lQ1QIkam">
      <int2:state int2:value="Rejected" int2:type="gram"/>
    </int2:bookmark>
    <int2:bookmark int2:bookmarkName="_Int_TOXM06Ol" int2:invalidationBookmarkName="" int2:hashCode="Hb5eJwLFG8OGPL" int2:id="Wp7p7K6L">
      <int2:state int2:value="Rejected" int2:type="gram"/>
    </int2:bookmark>
    <int2:bookmark int2:bookmarkName="_Int_aB50Mh7L" int2:invalidationBookmarkName="" int2:hashCode="zZS+Sb/XLgsVV9" int2:id="XfS2aQCr">
      <int2:state int2:value="Rejected" int2:type="gram"/>
    </int2:bookmark>
    <int2:bookmark int2:bookmarkName="_Int_sjTnd77o" int2:invalidationBookmarkName="" int2:hashCode="wYda2/2+1A7zR1" int2:id="QkHP96Ra">
      <int2:state int2:value="Rejected" int2:type="gram"/>
    </int2:bookmark>
    <int2:bookmark int2:bookmarkName="_Int_ZEOd1HPF" int2:invalidationBookmarkName="" int2:hashCode="njODAYj6Fqlp8K" int2:id="He6DcbDz">
      <int2:state int2:value="Rejected" int2:type="gram"/>
    </int2:bookmark>
    <int2:bookmark int2:bookmarkName="_Int_9czsGG08" int2:invalidationBookmarkName="" int2:hashCode="ZY3uCRQvRWyhFM" int2:id="Myq4njrm">
      <int2:state int2:value="Rejected" int2:type="gram"/>
    </int2:bookmark>
    <int2:bookmark int2:bookmarkName="_Int_ZGHvM5vs" int2:invalidationBookmarkName="" int2:hashCode="O2bIx+oJk8BWb9" int2:id="fJsfvaHS">
      <int2:state int2:value="Rejected" int2:type="gram"/>
    </int2:bookmark>
    <int2:bookmark int2:bookmarkName="_Int_RQ8y5u0D" int2:invalidationBookmarkName="" int2:hashCode="mZ2kLAqRr3rXP2" int2:id="d6dDyA1f">
      <int2:state int2:value="Rejected" int2:type="gram"/>
    </int2:bookmark>
    <int2:bookmark int2:bookmarkName="_Int_MhL9BTPd" int2:invalidationBookmarkName="" int2:hashCode="czLkaC7qXMoYuz" int2:id="eDnzD44Q">
      <int2:state int2:value="Rejected" int2:type="gram"/>
    </int2:bookmark>
    <int2:bookmark int2:bookmarkName="_Int_x8rPFaoM" int2:invalidationBookmarkName="" int2:hashCode="6Jt9QNYeVdFweC" int2:id="yUEslcJd">
      <int2:state int2:value="Rejected" int2:type="gram"/>
    </int2:bookmark>
    <int2:bookmark int2:bookmarkName="_Int_3A0vXhvM" int2:invalidationBookmarkName="" int2:hashCode="qZvoQEa2Y2fZqj" int2:id="dyJOOf1r">
      <int2:state int2:value="Rejected" int2:type="gram"/>
    </int2:bookmark>
    <int2:bookmark int2:bookmarkName="_Int_eLMRI1FP" int2:invalidationBookmarkName="" int2:hashCode="5hXiZ1ulAyrv9e" int2:id="JII1JQeF">
      <int2:state int2:value="Rejected" int2:type="gram"/>
    </int2:bookmark>
    <int2:bookmark int2:bookmarkName="_Int_ZpOLWl3B" int2:invalidationBookmarkName="" int2:hashCode="ZY3uCRQvRWyhFM" int2:id="JU5gGyDN">
      <int2:state int2:value="Rejected" int2:type="gram"/>
    </int2:bookmark>
    <int2:bookmark int2:bookmarkName="_Int_Fs7LtH1T" int2:invalidationBookmarkName="" int2:hashCode="5hXiZ1ulAyrv9e" int2:id="gEHYQx2F">
      <int2:state int2:value="Rejected" int2:type="gram"/>
    </int2:bookmark>
    <int2:bookmark int2:bookmarkName="_Int_e3AZGKEW" int2:invalidationBookmarkName="" int2:hashCode="ZY3uCRQvRWyhFM" int2:id="IpHe8nxw">
      <int2:state int2:value="Rejected" int2:type="gram"/>
    </int2:bookmark>
    <int2:bookmark int2:bookmarkName="_Int_Zdw83Zbq" int2:invalidationBookmarkName="" int2:hashCode="o8cWBYEP/Jg0S7" int2:id="c28qvnbO">
      <int2:state int2:value="Rejected" int2:type="gram"/>
    </int2:bookmark>
    <int2:bookmark int2:bookmarkName="_Int_EJke8K0Y" int2:invalidationBookmarkName="" int2:hashCode="NN2LSOO+QUUIqf" int2:id="CynNIRIa">
      <int2:state int2:value="Rejected" int2:type="gram"/>
    </int2:bookmark>
    <int2:bookmark int2:bookmarkName="_Int_mPTWL0xK" int2:invalidationBookmarkName="" int2:hashCode="o8cWBYEP/Jg0S7" int2:id="tBu8Yw2X">
      <int2:state int2:value="Rejected" int2:type="gram"/>
    </int2:bookmark>
    <int2:bookmark int2:bookmarkName="_Int_qNpD0SV6" int2:invalidationBookmarkName="" int2:hashCode="NN2LSOO+QUUIqf" int2:id="eHsuPjnx">
      <int2:state int2:value="Rejected" int2:type="gram"/>
    </int2:bookmark>
    <int2:bookmark int2:bookmarkName="_Int_JuRevy2j" int2:invalidationBookmarkName="" int2:hashCode="o8cWBYEP/Jg0S7" int2:id="gMvfRlqP">
      <int2:state int2:value="Rejected" int2:type="gram"/>
    </int2:bookmark>
    <int2:bookmark int2:bookmarkName="_Int_mADcIjTg" int2:invalidationBookmarkName="" int2:hashCode="p8PlpSGo15Q9fY" int2:id="BN2xljUB">
      <int2:state int2:value="Rejected" int2:type="gram"/>
    </int2:bookmark>
    <int2:bookmark int2:bookmarkName="_Int_DqZ5u8hs" int2:invalidationBookmarkName="" int2:hashCode="JWoPbgC+QWQgDc" int2:id="GTHJlHrY">
      <int2:state int2:value="Rejected" int2:type="gram"/>
    </int2:bookmark>
    <int2:bookmark int2:bookmarkName="_Int_von8aGUM" int2:invalidationBookmarkName="" int2:hashCode="5hXiZ1ulAyrv9e" int2:id="PQYTLhWx">
      <int2:state int2:value="Rejected" int2:type="gram"/>
    </int2:bookmark>
    <int2:bookmark int2:bookmarkName="_Int_klsQSut5" int2:invalidationBookmarkName="" int2:hashCode="5yKWQ0kzmVoROg" int2:id="VZlUOzqB">
      <int2:state int2:value="Rejected" int2:type="gram"/>
    </int2:bookmark>
    <int2:bookmark int2:bookmarkName="_Int_ZZ5OMHNz" int2:invalidationBookmarkName="" int2:hashCode="Dc5zxUkfPEAxbG" int2:id="EVaTSReg">
      <int2:state int2:value="Rejected" int2:type="gram"/>
    </int2:bookmark>
    <int2:bookmark int2:bookmarkName="_Int_ybjAoVrN" int2:invalidationBookmarkName="" int2:hashCode="BO/68heT1BtrEy" int2:id="R8XZKVvn">
      <int2:state int2:value="Rejected" int2:type="gram"/>
    </int2:bookmark>
    <int2:bookmark int2:bookmarkName="_Int_F4kfB7NZ" int2:invalidationBookmarkName="" int2:hashCode="yQVdNXv5uSGlC6" int2:id="TdpdCB6Z">
      <int2:state int2:value="Rejected" int2:type="gram"/>
    </int2:bookmark>
    <int2:bookmark int2:bookmarkName="_Int_HScPRxZZ" int2:invalidationBookmarkName="" int2:hashCode="5hXiZ1ulAyrv9e" int2:id="gvO4Knys">
      <int2:state int2:value="Rejected" int2:type="gram"/>
    </int2:bookmark>
    <int2:bookmark int2:bookmarkName="_Int_r4Nixr5s" int2:invalidationBookmarkName="" int2:hashCode="vK4V8HhuO3hcwu" int2:id="vhXk9Axo">
      <int2:state int2:value="Rejected" int2:type="gram"/>
    </int2:bookmark>
    <int2:bookmark int2:bookmarkName="_Int_UsKy4ONw" int2:invalidationBookmarkName="" int2:hashCode="5hXiZ1ulAyrv9e" int2:id="h6aVP8xA">
      <int2:state int2:value="Rejected" int2:type="gram"/>
    </int2:bookmark>
    <int2:bookmark int2:bookmarkName="_Int_JY2HpL8F" int2:invalidationBookmarkName="" int2:hashCode="5hXiZ1ulAyrv9e" int2:id="bu67OYYI">
      <int2:state int2:value="Rejected" int2:type="gram"/>
    </int2:bookmark>
    <int2:bookmark int2:bookmarkName="_Int_zHWL3IlC" int2:invalidationBookmarkName="" int2:hashCode="5hXiZ1ulAyrv9e" int2:id="zO3UG5YL">
      <int2:state int2:value="Rejected" int2:type="gram"/>
    </int2:bookmark>
    <int2:bookmark int2:bookmarkName="_Int_W3ZXMOtr" int2:invalidationBookmarkName="" int2:hashCode="5hXiZ1ulAyrv9e" int2:id="LZ0cRkVc">
      <int2:state int2:value="Rejected" int2:type="gram"/>
    </int2:bookmark>
    <int2:bookmark int2:bookmarkName="_Int_EDU7vEFI" int2:invalidationBookmarkName="" int2:hashCode="2S7R/Sx/w72ugL" int2:id="DmGpCibB">
      <int2:state int2:value="Rejected" int2:type="gram"/>
    </int2:bookmark>
    <int2:bookmark int2:bookmarkName="_Int_z6F51utR" int2:invalidationBookmarkName="" int2:hashCode="5hXiZ1ulAyrv9e" int2:id="2ToPc1DR">
      <int2:state int2:value="Rejected" int2:type="gram"/>
    </int2:bookmark>
    <int2:bookmark int2:bookmarkName="_Int_8DOXE8lK" int2:invalidationBookmarkName="" int2:hashCode="ZY3uCRQvRWyhFM" int2:id="mZ3RvPah">
      <int2:state int2:value="Rejected" int2:type="gram"/>
    </int2:bookmark>
    <int2:bookmark int2:bookmarkName="_Int_hDgey3XT" int2:invalidationBookmarkName="" int2:hashCode="4dZl//b4uWnE5Q" int2:id="O95STkD3">
      <int2:state int2:value="Rejected" int2:type="gram"/>
    </int2:bookmark>
    <int2:bookmark int2:bookmarkName="_Int_J3pwOkmk" int2:invalidationBookmarkName="" int2:hashCode="ip8e+orMpxmEvL" int2:id="WZk3wqIK">
      <int2:state int2:value="Rejected" int2:type="gram"/>
    </int2:bookmark>
    <int2:bookmark int2:bookmarkName="_Int_vyHcuerG" int2:invalidationBookmarkName="" int2:hashCode="ip8e+orMpxmEvL" int2:id="t9JN05AE">
      <int2:state int2:value="Rejected" int2:type="gram"/>
    </int2:bookmark>
    <int2:bookmark int2:bookmarkName="_Int_Bfaw0EoC" int2:invalidationBookmarkName="" int2:hashCode="Cq8r98eRNMkc5X" int2:id="qRebM4jP">
      <int2:state int2:value="Rejected" int2:type="gram"/>
    </int2:bookmark>
    <int2:bookmark int2:bookmarkName="_Int_gDbwmsDF" int2:invalidationBookmarkName="" int2:hashCode="z/pQoyyxOiQNcF" int2:id="oEJQLQc7">
      <int2:state int2:value="Rejected" int2:type="gram"/>
    </int2:bookmark>
    <int2:bookmark int2:bookmarkName="_Int_chrz5UrA" int2:invalidationBookmarkName="" int2:hashCode="u8zfLvsztS5snQ" int2:id="IMedZGSH">
      <int2:state int2:value="Rejected" int2:type="gram"/>
    </int2:bookmark>
    <int2:bookmark int2:bookmarkName="_Int_Madcm3fD" int2:invalidationBookmarkName="" int2:hashCode="gu9zM1u+1zyokf" int2:id="CIHlcpve">
      <int2:state int2:value="Rejected" int2:type="gram"/>
    </int2:bookmark>
    <int2:bookmark int2:bookmarkName="_Int_Hm1hGHB6" int2:invalidationBookmarkName="" int2:hashCode="Q3Sq7iR/sjfObJ" int2:id="BpyoTHU7">
      <int2:state int2:value="Rejected" int2:type="gram"/>
    </int2:bookmark>
    <int2:bookmark int2:bookmarkName="_Int_rnzx4QBJ" int2:invalidationBookmarkName="" int2:hashCode="CIwL4lS7bHZK58" int2:id="AVDxJbrt">
      <int2:state int2:value="Rejected" int2:type="gram"/>
    </int2:bookmark>
    <int2:bookmark int2:bookmarkName="_Int_ObasPp9d" int2:invalidationBookmarkName="" int2:hashCode="1jK3KrKpkYrEX6" int2:id="2d1GlfUl">
      <int2:state int2:value="Rejected" int2:type="gram"/>
    </int2:bookmark>
    <int2:bookmark int2:bookmarkName="_Int_G1xbk4R2" int2:invalidationBookmarkName="" int2:hashCode="FcC9CLwANctU9m" int2:id="mLgjL7Hu">
      <int2:state int2:value="Rejected" int2:type="gram"/>
    </int2:bookmark>
    <int2:bookmark int2:bookmarkName="_Int_Ga7D1SAS" int2:invalidationBookmarkName="" int2:hashCode="zByu5CUTmc+BL8" int2:id="ez2LgI1i">
      <int2:state int2:value="Rejected" int2:type="gram"/>
    </int2:bookmark>
    <int2:bookmark int2:bookmarkName="_Int_MibMBhtE" int2:invalidationBookmarkName="" int2:hashCode="C89hqUU2PPX1Q0" int2:id="O59JSkxQ">
      <int2:state int2:value="Rejected" int2:type="gram"/>
    </int2:bookmark>
    <int2:bookmark int2:bookmarkName="_Int_aBztCAEI" int2:invalidationBookmarkName="" int2:hashCode="UTRJ06PR41KyjN" int2:id="gVWMgneF">
      <int2:state int2:value="Rejected" int2:type="gram"/>
    </int2:bookmark>
    <int2:bookmark int2:bookmarkName="_Int_8IajBGSG" int2:invalidationBookmarkName="" int2:hashCode="w/8zVtRY/jkCoC" int2:id="0iKDJO3q">
      <int2:state int2:value="Rejected" int2:type="gram"/>
    </int2:bookmark>
    <int2:bookmark int2:bookmarkName="_Int_kSb698bj" int2:invalidationBookmarkName="" int2:hashCode="vwu/QExtkx0dT/" int2:id="rBiITKqo">
      <int2:state int2:value="Rejected" int2:type="gram"/>
    </int2:bookmark>
    <int2:bookmark int2:bookmarkName="_Int_qXC8sd98" int2:invalidationBookmarkName="" int2:hashCode="Ugg1wYmI7T9kX4" int2:id="pM7Uv47H">
      <int2:state int2:value="Rejected" int2:type="gram"/>
    </int2:bookmark>
    <int2:bookmark int2:bookmarkName="_Int_ONXDbXAB" int2:invalidationBookmarkName="" int2:hashCode="Ugg1wYmI7T9kX4" int2:id="E0U2z4W5">
      <int2:state int2:value="Rejected" int2:type="gram"/>
    </int2:bookmark>
    <int2:bookmark int2:bookmarkName="_Int_4getbtmF" int2:invalidationBookmarkName="" int2:hashCode="dxpu960FqaiQzd" int2:id="ctBqWsj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7F546B"/>
    <w:multiLevelType w:val="hybridMultilevel"/>
    <w:tmpl w:val="6DB645B2"/>
    <w:lvl w:ilvl="0" w:tplc="196457F6">
      <w:start w:val="1"/>
      <w:numFmt w:val="lowerLetter"/>
      <w:lvlText w:val="(%1)"/>
      <w:lvlJc w:val="left"/>
      <w:pPr>
        <w:ind w:left="1154" w:hanging="360"/>
      </w:pPr>
      <w:rPr>
        <w:rFonts w:hint="default"/>
        <w:b/>
        <w:bCs/>
        <w:sz w:val="24"/>
        <w:szCs w:val="24"/>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A7A"/>
    <w:rsid w:val="00012369"/>
    <w:rsid w:val="00012D47"/>
    <w:rsid w:val="0002248E"/>
    <w:rsid w:val="00025404"/>
    <w:rsid w:val="000321F0"/>
    <w:rsid w:val="000343A0"/>
    <w:rsid w:val="000473B4"/>
    <w:rsid w:val="000631A2"/>
    <w:rsid w:val="000638CB"/>
    <w:rsid w:val="00071835"/>
    <w:rsid w:val="00077568"/>
    <w:rsid w:val="00084010"/>
    <w:rsid w:val="00084E65"/>
    <w:rsid w:val="000868F6"/>
    <w:rsid w:val="00087F39"/>
    <w:rsid w:val="000A05C0"/>
    <w:rsid w:val="000A3FDB"/>
    <w:rsid w:val="000A5EBD"/>
    <w:rsid w:val="000A705D"/>
    <w:rsid w:val="000D29EA"/>
    <w:rsid w:val="000D3D12"/>
    <w:rsid w:val="000F1727"/>
    <w:rsid w:val="0010178E"/>
    <w:rsid w:val="00102F06"/>
    <w:rsid w:val="0010411D"/>
    <w:rsid w:val="00107936"/>
    <w:rsid w:val="00114509"/>
    <w:rsid w:val="00115B96"/>
    <w:rsid w:val="001332E8"/>
    <w:rsid w:val="0014738B"/>
    <w:rsid w:val="00154C9F"/>
    <w:rsid w:val="00161A0B"/>
    <w:rsid w:val="001663ED"/>
    <w:rsid w:val="001669FE"/>
    <w:rsid w:val="001977ED"/>
    <w:rsid w:val="001A1E2E"/>
    <w:rsid w:val="001B5B84"/>
    <w:rsid w:val="001C7871"/>
    <w:rsid w:val="001E4CCC"/>
    <w:rsid w:val="001F03E6"/>
    <w:rsid w:val="001F450E"/>
    <w:rsid w:val="00212A4A"/>
    <w:rsid w:val="00217EF4"/>
    <w:rsid w:val="002203BB"/>
    <w:rsid w:val="00234BE1"/>
    <w:rsid w:val="00240E2A"/>
    <w:rsid w:val="00244FC3"/>
    <w:rsid w:val="00253115"/>
    <w:rsid w:val="0025376E"/>
    <w:rsid w:val="0026059C"/>
    <w:rsid w:val="002765E9"/>
    <w:rsid w:val="00282B07"/>
    <w:rsid w:val="0028693B"/>
    <w:rsid w:val="00297BEE"/>
    <w:rsid w:val="002A4944"/>
    <w:rsid w:val="002B37FB"/>
    <w:rsid w:val="002B67AF"/>
    <w:rsid w:val="002B7959"/>
    <w:rsid w:val="002C7543"/>
    <w:rsid w:val="002D071F"/>
    <w:rsid w:val="002D1574"/>
    <w:rsid w:val="002D17A8"/>
    <w:rsid w:val="002E2D9C"/>
    <w:rsid w:val="002E7C10"/>
    <w:rsid w:val="00304281"/>
    <w:rsid w:val="00317DCB"/>
    <w:rsid w:val="00324CCD"/>
    <w:rsid w:val="00327B43"/>
    <w:rsid w:val="0033695D"/>
    <w:rsid w:val="003651DB"/>
    <w:rsid w:val="00366A8E"/>
    <w:rsid w:val="003963A1"/>
    <w:rsid w:val="003C41F2"/>
    <w:rsid w:val="003C46FE"/>
    <w:rsid w:val="003F208F"/>
    <w:rsid w:val="003F3F15"/>
    <w:rsid w:val="00400670"/>
    <w:rsid w:val="00401310"/>
    <w:rsid w:val="004037FC"/>
    <w:rsid w:val="004154B1"/>
    <w:rsid w:val="004232BF"/>
    <w:rsid w:val="00430B1A"/>
    <w:rsid w:val="0044279F"/>
    <w:rsid w:val="0045625E"/>
    <w:rsid w:val="0046062D"/>
    <w:rsid w:val="00460A41"/>
    <w:rsid w:val="00480872"/>
    <w:rsid w:val="004825A7"/>
    <w:rsid w:val="00483D0B"/>
    <w:rsid w:val="0049553D"/>
    <w:rsid w:val="00497486"/>
    <w:rsid w:val="004A11F6"/>
    <w:rsid w:val="004B438E"/>
    <w:rsid w:val="004B67A7"/>
    <w:rsid w:val="004D519C"/>
    <w:rsid w:val="004E0725"/>
    <w:rsid w:val="004E7A3B"/>
    <w:rsid w:val="00502BFA"/>
    <w:rsid w:val="005204B8"/>
    <w:rsid w:val="00530B89"/>
    <w:rsid w:val="0053331B"/>
    <w:rsid w:val="005541C2"/>
    <w:rsid w:val="005543A4"/>
    <w:rsid w:val="005579D0"/>
    <w:rsid w:val="005661C2"/>
    <w:rsid w:val="00571F9D"/>
    <w:rsid w:val="00597EA0"/>
    <w:rsid w:val="005B0B5B"/>
    <w:rsid w:val="005C0880"/>
    <w:rsid w:val="005D48E4"/>
    <w:rsid w:val="005D4B44"/>
    <w:rsid w:val="005E08E3"/>
    <w:rsid w:val="005F0227"/>
    <w:rsid w:val="005F40E3"/>
    <w:rsid w:val="0060700A"/>
    <w:rsid w:val="0062690A"/>
    <w:rsid w:val="00635E92"/>
    <w:rsid w:val="00652242"/>
    <w:rsid w:val="0065421E"/>
    <w:rsid w:val="00660E05"/>
    <w:rsid w:val="006805D4"/>
    <w:rsid w:val="006846CF"/>
    <w:rsid w:val="00690B4D"/>
    <w:rsid w:val="006A1FF9"/>
    <w:rsid w:val="006A2710"/>
    <w:rsid w:val="006A6BF4"/>
    <w:rsid w:val="006B006E"/>
    <w:rsid w:val="006B19CC"/>
    <w:rsid w:val="006B79FF"/>
    <w:rsid w:val="006D6FC0"/>
    <w:rsid w:val="006E0832"/>
    <w:rsid w:val="006E29EE"/>
    <w:rsid w:val="006E41AA"/>
    <w:rsid w:val="006F2108"/>
    <w:rsid w:val="006F4FE6"/>
    <w:rsid w:val="00701F4D"/>
    <w:rsid w:val="00712CEE"/>
    <w:rsid w:val="0071781E"/>
    <w:rsid w:val="0073484B"/>
    <w:rsid w:val="00740C03"/>
    <w:rsid w:val="00754269"/>
    <w:rsid w:val="00761665"/>
    <w:rsid w:val="00762B0C"/>
    <w:rsid w:val="007665F7"/>
    <w:rsid w:val="00786F4E"/>
    <w:rsid w:val="00787BF4"/>
    <w:rsid w:val="00793871"/>
    <w:rsid w:val="007976B6"/>
    <w:rsid w:val="00797804"/>
    <w:rsid w:val="007A0B10"/>
    <w:rsid w:val="007B0979"/>
    <w:rsid w:val="007B0BFC"/>
    <w:rsid w:val="007B0F1B"/>
    <w:rsid w:val="007B3ADB"/>
    <w:rsid w:val="007B710B"/>
    <w:rsid w:val="007C4B99"/>
    <w:rsid w:val="007D1947"/>
    <w:rsid w:val="007E0E08"/>
    <w:rsid w:val="007F6396"/>
    <w:rsid w:val="00807A45"/>
    <w:rsid w:val="0081378C"/>
    <w:rsid w:val="008154E5"/>
    <w:rsid w:val="008157AF"/>
    <w:rsid w:val="008358FC"/>
    <w:rsid w:val="00850FC8"/>
    <w:rsid w:val="008538A1"/>
    <w:rsid w:val="0085410A"/>
    <w:rsid w:val="00857585"/>
    <w:rsid w:val="0086269A"/>
    <w:rsid w:val="00870580"/>
    <w:rsid w:val="008776C2"/>
    <w:rsid w:val="008B08A2"/>
    <w:rsid w:val="008B2D36"/>
    <w:rsid w:val="008B701E"/>
    <w:rsid w:val="008C7E31"/>
    <w:rsid w:val="008D412B"/>
    <w:rsid w:val="008D5DBC"/>
    <w:rsid w:val="008D6D38"/>
    <w:rsid w:val="008D7A1E"/>
    <w:rsid w:val="008E3513"/>
    <w:rsid w:val="008F4B79"/>
    <w:rsid w:val="008F5DB3"/>
    <w:rsid w:val="00906CAB"/>
    <w:rsid w:val="0091575F"/>
    <w:rsid w:val="0092599C"/>
    <w:rsid w:val="00931CAA"/>
    <w:rsid w:val="00933150"/>
    <w:rsid w:val="00935E0B"/>
    <w:rsid w:val="00941E33"/>
    <w:rsid w:val="009524E3"/>
    <w:rsid w:val="00960C29"/>
    <w:rsid w:val="009631B7"/>
    <w:rsid w:val="009667DE"/>
    <w:rsid w:val="00972F38"/>
    <w:rsid w:val="009736E5"/>
    <w:rsid w:val="0099547A"/>
    <w:rsid w:val="009A7BAB"/>
    <w:rsid w:val="009C4A73"/>
    <w:rsid w:val="009E0A67"/>
    <w:rsid w:val="00A02BDE"/>
    <w:rsid w:val="00A0669C"/>
    <w:rsid w:val="00A12B58"/>
    <w:rsid w:val="00A1347A"/>
    <w:rsid w:val="00A147EF"/>
    <w:rsid w:val="00A20805"/>
    <w:rsid w:val="00A5004D"/>
    <w:rsid w:val="00A5347B"/>
    <w:rsid w:val="00A54A0B"/>
    <w:rsid w:val="00A62386"/>
    <w:rsid w:val="00A62E96"/>
    <w:rsid w:val="00A64EAA"/>
    <w:rsid w:val="00A760C9"/>
    <w:rsid w:val="00A8012C"/>
    <w:rsid w:val="00A839CD"/>
    <w:rsid w:val="00A87D7B"/>
    <w:rsid w:val="00A90AAC"/>
    <w:rsid w:val="00A91BF5"/>
    <w:rsid w:val="00AA0D73"/>
    <w:rsid w:val="00AA102F"/>
    <w:rsid w:val="00AA2A91"/>
    <w:rsid w:val="00AB287A"/>
    <w:rsid w:val="00AD741D"/>
    <w:rsid w:val="00AF74CC"/>
    <w:rsid w:val="00B019F3"/>
    <w:rsid w:val="00B078DC"/>
    <w:rsid w:val="00B22821"/>
    <w:rsid w:val="00B25FBE"/>
    <w:rsid w:val="00B301D5"/>
    <w:rsid w:val="00B339D5"/>
    <w:rsid w:val="00B3723F"/>
    <w:rsid w:val="00B45B47"/>
    <w:rsid w:val="00B513B5"/>
    <w:rsid w:val="00B56D1D"/>
    <w:rsid w:val="00B66435"/>
    <w:rsid w:val="00B76284"/>
    <w:rsid w:val="00B817F1"/>
    <w:rsid w:val="00B85D25"/>
    <w:rsid w:val="00B900D5"/>
    <w:rsid w:val="00B93C20"/>
    <w:rsid w:val="00B964FF"/>
    <w:rsid w:val="00BB35F3"/>
    <w:rsid w:val="00BB5597"/>
    <w:rsid w:val="00BB5BA6"/>
    <w:rsid w:val="00BD1626"/>
    <w:rsid w:val="00BD4864"/>
    <w:rsid w:val="00BE1E18"/>
    <w:rsid w:val="00C0239D"/>
    <w:rsid w:val="00C06A5D"/>
    <w:rsid w:val="00C30F35"/>
    <w:rsid w:val="00C319BE"/>
    <w:rsid w:val="00C342FD"/>
    <w:rsid w:val="00C35A9A"/>
    <w:rsid w:val="00C36DA3"/>
    <w:rsid w:val="00C712AA"/>
    <w:rsid w:val="00C715E1"/>
    <w:rsid w:val="00C75070"/>
    <w:rsid w:val="00C90741"/>
    <w:rsid w:val="00C94595"/>
    <w:rsid w:val="00CA09F3"/>
    <w:rsid w:val="00CA290C"/>
    <w:rsid w:val="00CA47C6"/>
    <w:rsid w:val="00CA5DD6"/>
    <w:rsid w:val="00CB67D9"/>
    <w:rsid w:val="00CC454D"/>
    <w:rsid w:val="00CC7E8D"/>
    <w:rsid w:val="00CD50BF"/>
    <w:rsid w:val="00CD6EB3"/>
    <w:rsid w:val="00CF6FA8"/>
    <w:rsid w:val="00D03425"/>
    <w:rsid w:val="00D05350"/>
    <w:rsid w:val="00D14401"/>
    <w:rsid w:val="00D25CEA"/>
    <w:rsid w:val="00D3714F"/>
    <w:rsid w:val="00D41C9D"/>
    <w:rsid w:val="00D44167"/>
    <w:rsid w:val="00D522D2"/>
    <w:rsid w:val="00D62C90"/>
    <w:rsid w:val="00D7168E"/>
    <w:rsid w:val="00D81E52"/>
    <w:rsid w:val="00D854A5"/>
    <w:rsid w:val="00DD1118"/>
    <w:rsid w:val="00DD4476"/>
    <w:rsid w:val="00DF7E55"/>
    <w:rsid w:val="00E00FB3"/>
    <w:rsid w:val="00E13B95"/>
    <w:rsid w:val="00E16D56"/>
    <w:rsid w:val="00E30A72"/>
    <w:rsid w:val="00E46C65"/>
    <w:rsid w:val="00E5098A"/>
    <w:rsid w:val="00E51713"/>
    <w:rsid w:val="00E64B74"/>
    <w:rsid w:val="00EB40CD"/>
    <w:rsid w:val="00EB44C9"/>
    <w:rsid w:val="00EB4EF4"/>
    <w:rsid w:val="00EE52CB"/>
    <w:rsid w:val="00EF07CB"/>
    <w:rsid w:val="00EF73B5"/>
    <w:rsid w:val="00F07DED"/>
    <w:rsid w:val="00F11994"/>
    <w:rsid w:val="00F15798"/>
    <w:rsid w:val="00F21348"/>
    <w:rsid w:val="00F263A6"/>
    <w:rsid w:val="00F313AF"/>
    <w:rsid w:val="00F314EA"/>
    <w:rsid w:val="00F33EBE"/>
    <w:rsid w:val="00F34F60"/>
    <w:rsid w:val="00F45409"/>
    <w:rsid w:val="00F53C99"/>
    <w:rsid w:val="00F66CC7"/>
    <w:rsid w:val="00F70DAE"/>
    <w:rsid w:val="00F82B29"/>
    <w:rsid w:val="00F94F04"/>
    <w:rsid w:val="00FD01AD"/>
    <w:rsid w:val="00FF7C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customStyle="1" w:styleId="p1">
    <w:name w:val="p1"/>
    <w:basedOn w:val="Normal"/>
    <w:rsid w:val="00AA0D73"/>
    <w:pPr>
      <w:spacing w:after="0" w:line="240" w:lineRule="auto"/>
    </w:pPr>
    <w:rPr>
      <w:rFonts w:ascii=".SF UI" w:eastAsiaTheme="minorEastAsia" w:hAnsi=".SF UI" w:cs="Times New Roman"/>
      <w:sz w:val="18"/>
      <w:szCs w:val="18"/>
      <w:lang w:eastAsia="en-GB"/>
    </w:rPr>
  </w:style>
  <w:style w:type="paragraph" w:customStyle="1" w:styleId="p2">
    <w:name w:val="p2"/>
    <w:basedOn w:val="Normal"/>
    <w:rsid w:val="00AA0D73"/>
    <w:pPr>
      <w:spacing w:after="0" w:line="240" w:lineRule="auto"/>
    </w:pPr>
    <w:rPr>
      <w:rFonts w:ascii=".SF UI" w:eastAsiaTheme="minorEastAsia" w:hAnsi=".SF UI" w:cs="Times New Roman"/>
      <w:sz w:val="18"/>
      <w:szCs w:val="18"/>
      <w:lang w:eastAsia="en-GB"/>
    </w:rPr>
  </w:style>
  <w:style w:type="character" w:customStyle="1" w:styleId="s1">
    <w:name w:val="s1"/>
    <w:basedOn w:val="DefaultParagraphFont"/>
    <w:rsid w:val="00AA0D73"/>
    <w:rPr>
      <w:rFonts w:ascii=".SFUI-Regular" w:hAnsi=".SFUI-Regular" w:hint="default"/>
      <w:b w:val="0"/>
      <w:bCs w:val="0"/>
      <w:i w:val="0"/>
      <w:iCs w:val="0"/>
      <w:sz w:val="18"/>
      <w:szCs w:val="18"/>
    </w:rPr>
  </w:style>
  <w:style w:type="character" w:customStyle="1" w:styleId="apple-converted-space">
    <w:name w:val="apple-converted-space"/>
    <w:basedOn w:val="DefaultParagraphFont"/>
    <w:rsid w:val="00AA0D73"/>
  </w:style>
  <w:style w:type="paragraph" w:styleId="Header">
    <w:name w:val="header"/>
    <w:basedOn w:val="Normal"/>
    <w:link w:val="HeaderChar"/>
    <w:uiPriority w:val="99"/>
    <w:unhideWhenUsed/>
    <w:rsid w:val="002B3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7FB"/>
  </w:style>
  <w:style w:type="paragraph" w:styleId="Footer">
    <w:name w:val="footer"/>
    <w:basedOn w:val="Normal"/>
    <w:link w:val="FooterChar"/>
    <w:uiPriority w:val="99"/>
    <w:unhideWhenUsed/>
    <w:rsid w:val="002B3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7FB"/>
  </w:style>
  <w:style w:type="character" w:customStyle="1" w:styleId="s2">
    <w:name w:val="s2"/>
    <w:basedOn w:val="DefaultParagraphFont"/>
    <w:rsid w:val="00B76284"/>
    <w:rPr>
      <w:rFonts w:ascii="UICTFontTextStyleBody" w:hAnsi="UICTFontTextStyleBody" w:hint="default"/>
      <w:b w:val="0"/>
      <w:bCs w:val="0"/>
      <w:i w:val="0"/>
      <w:iCs w:val="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501542">
      <w:bodyDiv w:val="1"/>
      <w:marLeft w:val="0"/>
      <w:marRight w:val="0"/>
      <w:marTop w:val="0"/>
      <w:marBottom w:val="0"/>
      <w:divBdr>
        <w:top w:val="none" w:sz="0" w:space="0" w:color="auto"/>
        <w:left w:val="none" w:sz="0" w:space="0" w:color="auto"/>
        <w:bottom w:val="none" w:sz="0" w:space="0" w:color="auto"/>
        <w:right w:val="none" w:sz="0" w:space="0" w:color="auto"/>
      </w:divBdr>
    </w:div>
    <w:div w:id="100419944">
      <w:bodyDiv w:val="1"/>
      <w:marLeft w:val="0"/>
      <w:marRight w:val="0"/>
      <w:marTop w:val="0"/>
      <w:marBottom w:val="0"/>
      <w:divBdr>
        <w:top w:val="none" w:sz="0" w:space="0" w:color="auto"/>
        <w:left w:val="none" w:sz="0" w:space="0" w:color="auto"/>
        <w:bottom w:val="none" w:sz="0" w:space="0" w:color="auto"/>
        <w:right w:val="none" w:sz="0" w:space="0" w:color="auto"/>
      </w:divBdr>
    </w:div>
    <w:div w:id="251596508">
      <w:bodyDiv w:val="1"/>
      <w:marLeft w:val="0"/>
      <w:marRight w:val="0"/>
      <w:marTop w:val="0"/>
      <w:marBottom w:val="0"/>
      <w:divBdr>
        <w:top w:val="none" w:sz="0" w:space="0" w:color="auto"/>
        <w:left w:val="none" w:sz="0" w:space="0" w:color="auto"/>
        <w:bottom w:val="none" w:sz="0" w:space="0" w:color="auto"/>
        <w:right w:val="none" w:sz="0" w:space="0" w:color="auto"/>
      </w:divBdr>
      <w:divsChild>
        <w:div w:id="517744527">
          <w:marLeft w:val="0"/>
          <w:marRight w:val="0"/>
          <w:marTop w:val="0"/>
          <w:marBottom w:val="0"/>
          <w:divBdr>
            <w:top w:val="none" w:sz="0" w:space="0" w:color="auto"/>
            <w:left w:val="none" w:sz="0" w:space="0" w:color="auto"/>
            <w:bottom w:val="none" w:sz="0" w:space="0" w:color="auto"/>
            <w:right w:val="none" w:sz="0" w:space="0" w:color="auto"/>
          </w:divBdr>
        </w:div>
      </w:divsChild>
    </w:div>
    <w:div w:id="324482075">
      <w:bodyDiv w:val="1"/>
      <w:marLeft w:val="0"/>
      <w:marRight w:val="0"/>
      <w:marTop w:val="0"/>
      <w:marBottom w:val="0"/>
      <w:divBdr>
        <w:top w:val="none" w:sz="0" w:space="0" w:color="auto"/>
        <w:left w:val="none" w:sz="0" w:space="0" w:color="auto"/>
        <w:bottom w:val="none" w:sz="0" w:space="0" w:color="auto"/>
        <w:right w:val="none" w:sz="0" w:space="0" w:color="auto"/>
      </w:divBdr>
    </w:div>
    <w:div w:id="338194585">
      <w:bodyDiv w:val="1"/>
      <w:marLeft w:val="0"/>
      <w:marRight w:val="0"/>
      <w:marTop w:val="0"/>
      <w:marBottom w:val="0"/>
      <w:divBdr>
        <w:top w:val="none" w:sz="0" w:space="0" w:color="auto"/>
        <w:left w:val="none" w:sz="0" w:space="0" w:color="auto"/>
        <w:bottom w:val="none" w:sz="0" w:space="0" w:color="auto"/>
        <w:right w:val="none" w:sz="0" w:space="0" w:color="auto"/>
      </w:divBdr>
    </w:div>
    <w:div w:id="375929091">
      <w:bodyDiv w:val="1"/>
      <w:marLeft w:val="0"/>
      <w:marRight w:val="0"/>
      <w:marTop w:val="0"/>
      <w:marBottom w:val="0"/>
      <w:divBdr>
        <w:top w:val="none" w:sz="0" w:space="0" w:color="auto"/>
        <w:left w:val="none" w:sz="0" w:space="0" w:color="auto"/>
        <w:bottom w:val="none" w:sz="0" w:space="0" w:color="auto"/>
        <w:right w:val="none" w:sz="0" w:space="0" w:color="auto"/>
      </w:divBdr>
    </w:div>
    <w:div w:id="725304497">
      <w:bodyDiv w:val="1"/>
      <w:marLeft w:val="0"/>
      <w:marRight w:val="0"/>
      <w:marTop w:val="0"/>
      <w:marBottom w:val="0"/>
      <w:divBdr>
        <w:top w:val="none" w:sz="0" w:space="0" w:color="auto"/>
        <w:left w:val="none" w:sz="0" w:space="0" w:color="auto"/>
        <w:bottom w:val="none" w:sz="0" w:space="0" w:color="auto"/>
        <w:right w:val="none" w:sz="0" w:space="0" w:color="auto"/>
      </w:divBdr>
    </w:div>
    <w:div w:id="880173638">
      <w:bodyDiv w:val="1"/>
      <w:marLeft w:val="0"/>
      <w:marRight w:val="0"/>
      <w:marTop w:val="0"/>
      <w:marBottom w:val="0"/>
      <w:divBdr>
        <w:top w:val="none" w:sz="0" w:space="0" w:color="auto"/>
        <w:left w:val="none" w:sz="0" w:space="0" w:color="auto"/>
        <w:bottom w:val="none" w:sz="0" w:space="0" w:color="auto"/>
        <w:right w:val="none" w:sz="0" w:space="0" w:color="auto"/>
      </w:divBdr>
    </w:div>
    <w:div w:id="927420779">
      <w:bodyDiv w:val="1"/>
      <w:marLeft w:val="0"/>
      <w:marRight w:val="0"/>
      <w:marTop w:val="0"/>
      <w:marBottom w:val="0"/>
      <w:divBdr>
        <w:top w:val="none" w:sz="0" w:space="0" w:color="auto"/>
        <w:left w:val="none" w:sz="0" w:space="0" w:color="auto"/>
        <w:bottom w:val="none" w:sz="0" w:space="0" w:color="auto"/>
        <w:right w:val="none" w:sz="0" w:space="0" w:color="auto"/>
      </w:divBdr>
    </w:div>
    <w:div w:id="931857173">
      <w:bodyDiv w:val="1"/>
      <w:marLeft w:val="0"/>
      <w:marRight w:val="0"/>
      <w:marTop w:val="0"/>
      <w:marBottom w:val="0"/>
      <w:divBdr>
        <w:top w:val="none" w:sz="0" w:space="0" w:color="auto"/>
        <w:left w:val="none" w:sz="0" w:space="0" w:color="auto"/>
        <w:bottom w:val="none" w:sz="0" w:space="0" w:color="auto"/>
        <w:right w:val="none" w:sz="0" w:space="0" w:color="auto"/>
      </w:divBdr>
    </w:div>
    <w:div w:id="1291938385">
      <w:bodyDiv w:val="1"/>
      <w:marLeft w:val="0"/>
      <w:marRight w:val="0"/>
      <w:marTop w:val="0"/>
      <w:marBottom w:val="0"/>
      <w:divBdr>
        <w:top w:val="none" w:sz="0" w:space="0" w:color="auto"/>
        <w:left w:val="none" w:sz="0" w:space="0" w:color="auto"/>
        <w:bottom w:val="none" w:sz="0" w:space="0" w:color="auto"/>
        <w:right w:val="none" w:sz="0" w:space="0" w:color="auto"/>
      </w:divBdr>
    </w:div>
    <w:div w:id="1399354244">
      <w:bodyDiv w:val="1"/>
      <w:marLeft w:val="0"/>
      <w:marRight w:val="0"/>
      <w:marTop w:val="0"/>
      <w:marBottom w:val="0"/>
      <w:divBdr>
        <w:top w:val="none" w:sz="0" w:space="0" w:color="auto"/>
        <w:left w:val="none" w:sz="0" w:space="0" w:color="auto"/>
        <w:bottom w:val="none" w:sz="0" w:space="0" w:color="auto"/>
        <w:right w:val="none" w:sz="0" w:space="0" w:color="auto"/>
      </w:divBdr>
      <w:divsChild>
        <w:div w:id="923686353">
          <w:marLeft w:val="0"/>
          <w:marRight w:val="0"/>
          <w:marTop w:val="0"/>
          <w:marBottom w:val="0"/>
          <w:divBdr>
            <w:top w:val="none" w:sz="0" w:space="0" w:color="auto"/>
            <w:left w:val="none" w:sz="0" w:space="0" w:color="auto"/>
            <w:bottom w:val="none" w:sz="0" w:space="0" w:color="auto"/>
            <w:right w:val="none" w:sz="0" w:space="0" w:color="auto"/>
          </w:divBdr>
        </w:div>
        <w:div w:id="27149802">
          <w:marLeft w:val="0"/>
          <w:marRight w:val="0"/>
          <w:marTop w:val="0"/>
          <w:marBottom w:val="0"/>
          <w:divBdr>
            <w:top w:val="none" w:sz="0" w:space="0" w:color="auto"/>
            <w:left w:val="none" w:sz="0" w:space="0" w:color="auto"/>
            <w:bottom w:val="none" w:sz="0" w:space="0" w:color="auto"/>
            <w:right w:val="none" w:sz="0" w:space="0" w:color="auto"/>
          </w:divBdr>
        </w:div>
        <w:div w:id="1026322042">
          <w:marLeft w:val="0"/>
          <w:marRight w:val="0"/>
          <w:marTop w:val="0"/>
          <w:marBottom w:val="0"/>
          <w:divBdr>
            <w:top w:val="none" w:sz="0" w:space="0" w:color="auto"/>
            <w:left w:val="none" w:sz="0" w:space="0" w:color="auto"/>
            <w:bottom w:val="none" w:sz="0" w:space="0" w:color="auto"/>
            <w:right w:val="none" w:sz="0" w:space="0" w:color="auto"/>
          </w:divBdr>
        </w:div>
      </w:divsChild>
    </w:div>
    <w:div w:id="1583755068">
      <w:bodyDiv w:val="1"/>
      <w:marLeft w:val="0"/>
      <w:marRight w:val="0"/>
      <w:marTop w:val="0"/>
      <w:marBottom w:val="0"/>
      <w:divBdr>
        <w:top w:val="none" w:sz="0" w:space="0" w:color="auto"/>
        <w:left w:val="none" w:sz="0" w:space="0" w:color="auto"/>
        <w:bottom w:val="none" w:sz="0" w:space="0" w:color="auto"/>
        <w:right w:val="none" w:sz="0" w:space="0" w:color="auto"/>
      </w:divBdr>
    </w:div>
    <w:div w:id="1640918759">
      <w:bodyDiv w:val="1"/>
      <w:marLeft w:val="0"/>
      <w:marRight w:val="0"/>
      <w:marTop w:val="0"/>
      <w:marBottom w:val="0"/>
      <w:divBdr>
        <w:top w:val="none" w:sz="0" w:space="0" w:color="auto"/>
        <w:left w:val="none" w:sz="0" w:space="0" w:color="auto"/>
        <w:bottom w:val="none" w:sz="0" w:space="0" w:color="auto"/>
        <w:right w:val="none" w:sz="0" w:space="0" w:color="auto"/>
      </w:divBdr>
    </w:div>
    <w:div w:id="210195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UICTFontTextStyleBody">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21D8A"/>
    <w:rsid w:val="00145AD8"/>
    <w:rsid w:val="00242260"/>
    <w:rsid w:val="002450A7"/>
    <w:rsid w:val="003203C2"/>
    <w:rsid w:val="003510EB"/>
    <w:rsid w:val="004D25D2"/>
    <w:rsid w:val="0085410A"/>
    <w:rsid w:val="008D5DBC"/>
    <w:rsid w:val="00A34C42"/>
    <w:rsid w:val="00BC1251"/>
    <w:rsid w:val="00C67429"/>
    <w:rsid w:val="00E00C6B"/>
    <w:rsid w:val="00E46C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28th March 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5583</Words>
  <Characters>31828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Aliaa Nabih Nabhan Danouni (2309830)</cp:lastModifiedBy>
  <cp:revision>2</cp:revision>
  <dcterms:created xsi:type="dcterms:W3CDTF">2025-03-28T14:06:00Z</dcterms:created>
  <dcterms:modified xsi:type="dcterms:W3CDTF">2025-03-28T14:06:00Z</dcterms:modified>
</cp:coreProperties>
</file>