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7896D" w14:textId="7A4AFB2D" w:rsidR="00CC3B1E" w:rsidRDefault="00CC3B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Applying an intersectional perspective, critically examine opposing political positions on a current issue of your choice.</w:t>
      </w:r>
    </w:p>
    <w:p w14:paraId="2992F100" w14:textId="0F2A734A" w:rsidR="00CC3B1E" w:rsidRPr="00336CC7" w:rsidRDefault="00CC3B1E">
      <w:pPr>
        <w:rPr>
          <w:rFonts w:ascii="Times New Roman" w:hAnsi="Times New Roman" w:cs="Times New Roman"/>
          <w:sz w:val="24"/>
          <w:szCs w:val="24"/>
          <w:u w:val="single"/>
        </w:rPr>
      </w:pPr>
      <w:r w:rsidRPr="00336CC7">
        <w:rPr>
          <w:rFonts w:ascii="Times New Roman" w:hAnsi="Times New Roman" w:cs="Times New Roman"/>
          <w:sz w:val="24"/>
          <w:szCs w:val="24"/>
          <w:u w:val="single"/>
        </w:rPr>
        <w:t>Reference List</w:t>
      </w:r>
      <w:bookmarkStart w:id="0" w:name="_GoBack"/>
      <w:bookmarkEnd w:id="0"/>
    </w:p>
    <w:p w14:paraId="12683D72" w14:textId="77777777" w:rsidR="00336CC7" w:rsidRPr="00336CC7" w:rsidRDefault="00336CC7" w:rsidP="00336CC7">
      <w:pPr>
        <w:pStyle w:val="Default"/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336CC7">
        <w:rPr>
          <w:rFonts w:ascii="Times New Roman" w:hAnsi="Times New Roman" w:cs="Times New Roman"/>
        </w:rPr>
        <w:t>Arnheim</w:t>
      </w:r>
      <w:proofErr w:type="spellEnd"/>
      <w:r w:rsidRPr="00336CC7">
        <w:rPr>
          <w:rFonts w:ascii="Times New Roman" w:hAnsi="Times New Roman" w:cs="Times New Roman"/>
        </w:rPr>
        <w:t xml:space="preserve">, M. (2015) </w:t>
      </w:r>
      <w:r w:rsidRPr="00336CC7">
        <w:rPr>
          <w:rFonts w:ascii="Times New Roman" w:hAnsi="Times New Roman" w:cs="Times New Roman"/>
          <w:i/>
        </w:rPr>
        <w:t xml:space="preserve">The Problem with Human Rights Law. </w:t>
      </w:r>
      <w:r w:rsidRPr="00336CC7">
        <w:rPr>
          <w:rFonts w:ascii="Times New Roman" w:hAnsi="Times New Roman" w:cs="Times New Roman"/>
        </w:rPr>
        <w:t xml:space="preserve">Stevenage: </w:t>
      </w:r>
      <w:proofErr w:type="spellStart"/>
      <w:r w:rsidRPr="00336CC7">
        <w:rPr>
          <w:rFonts w:ascii="Times New Roman" w:hAnsi="Times New Roman" w:cs="Times New Roman"/>
        </w:rPr>
        <w:t>Berforts</w:t>
      </w:r>
      <w:proofErr w:type="spellEnd"/>
      <w:r w:rsidRPr="00336CC7">
        <w:rPr>
          <w:rFonts w:ascii="Times New Roman" w:hAnsi="Times New Roman" w:cs="Times New Roman"/>
        </w:rPr>
        <w:t xml:space="preserve"> Group Ltd.</w:t>
      </w:r>
    </w:p>
    <w:p w14:paraId="4409FBC8" w14:textId="77777777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Centre for International Governance Innovation (2019) </w:t>
      </w:r>
      <w:r w:rsidRPr="00336CC7">
        <w:rPr>
          <w:rFonts w:ascii="Times New Roman" w:hAnsi="Times New Roman" w:cs="Times New Roman"/>
          <w:i/>
          <w:sz w:val="24"/>
          <w:szCs w:val="24"/>
        </w:rPr>
        <w:t>How Brexit could undermine human rights.</w:t>
      </w:r>
      <w:r w:rsidRPr="00336CC7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Pr="00336CC7">
        <w:rPr>
          <w:rFonts w:ascii="Times New Roman" w:hAnsi="Times New Roman" w:cs="Times New Roman"/>
          <w:sz w:val="24"/>
          <w:szCs w:val="24"/>
        </w:rPr>
        <w:t>https://www.cigionline.org/articles/how-brexit-could-undermine-human-rights</w:t>
      </w:r>
      <w:r w:rsidRPr="00336CC7">
        <w:rPr>
          <w:rFonts w:ascii="Times New Roman" w:hAnsi="Times New Roman" w:cs="Times New Roman"/>
          <w:sz w:val="24"/>
          <w:szCs w:val="24"/>
        </w:rPr>
        <w:t xml:space="preserve"> (Accessed: 1 April 2019).</w:t>
      </w:r>
    </w:p>
    <w:p w14:paraId="4E0CF86E" w14:textId="77777777" w:rsidR="00336CC7" w:rsidRPr="00336CC7" w:rsidRDefault="00336CC7" w:rsidP="00336CC7">
      <w:pPr>
        <w:pStyle w:val="Default"/>
        <w:spacing w:line="360" w:lineRule="auto"/>
        <w:ind w:left="720" w:hanging="720"/>
        <w:rPr>
          <w:rFonts w:ascii="Times New Roman" w:hAnsi="Times New Roman" w:cs="Times New Roman"/>
        </w:rPr>
      </w:pPr>
      <w:r w:rsidRPr="00336CC7">
        <w:rPr>
          <w:rFonts w:ascii="Times New Roman" w:hAnsi="Times New Roman" w:cs="Times New Roman"/>
        </w:rPr>
        <w:t xml:space="preserve">Conservative Party, (2014) </w:t>
      </w:r>
      <w:r w:rsidRPr="00336CC7">
        <w:rPr>
          <w:rFonts w:ascii="Times New Roman" w:hAnsi="Times New Roman" w:cs="Times New Roman"/>
          <w:i/>
        </w:rPr>
        <w:t>Protecting Human Rights in the UK.</w:t>
      </w:r>
      <w:r w:rsidRPr="00336CC7">
        <w:rPr>
          <w:rFonts w:ascii="Times New Roman" w:hAnsi="Times New Roman" w:cs="Times New Roman"/>
        </w:rPr>
        <w:t xml:space="preserve"> Available at: </w:t>
      </w:r>
      <w:r w:rsidRPr="00336CC7">
        <w:rPr>
          <w:rFonts w:ascii="Times New Roman" w:hAnsi="Times New Roman" w:cs="Times New Roman"/>
          <w:color w:val="4472C4" w:themeColor="accent1"/>
          <w:u w:val="single"/>
        </w:rPr>
        <w:t>https://www.conservatives.com/~/media/files/…/human_rights.pdf</w:t>
      </w:r>
      <w:r w:rsidRPr="00336CC7">
        <w:rPr>
          <w:rFonts w:ascii="Times New Roman" w:hAnsi="Times New Roman" w:cs="Times New Roman"/>
          <w:color w:val="4472C4" w:themeColor="accent1"/>
        </w:rPr>
        <w:t xml:space="preserve"> </w:t>
      </w:r>
      <w:r w:rsidRPr="00336CC7">
        <w:rPr>
          <w:rFonts w:ascii="Times New Roman" w:hAnsi="Times New Roman" w:cs="Times New Roman"/>
        </w:rPr>
        <w:t>(Accessed: 10 October 2018).</w:t>
      </w:r>
    </w:p>
    <w:p w14:paraId="62A36675" w14:textId="4F537B9C" w:rsidR="00336CC7" w:rsidRPr="00336CC7" w:rsidRDefault="00336CC7" w:rsidP="00336CC7">
      <w:pPr>
        <w:pStyle w:val="Default"/>
        <w:spacing w:line="360" w:lineRule="auto"/>
        <w:ind w:left="720" w:hanging="720"/>
        <w:rPr>
          <w:rFonts w:ascii="Times New Roman" w:hAnsi="Times New Roman" w:cs="Times New Roman"/>
        </w:rPr>
      </w:pPr>
      <w:r w:rsidRPr="00336CC7">
        <w:rPr>
          <w:rFonts w:ascii="Times New Roman" w:hAnsi="Times New Roman" w:cs="Times New Roman"/>
        </w:rPr>
        <w:t xml:space="preserve">Council of Europe, (1950) </w:t>
      </w:r>
      <w:r w:rsidRPr="00336CC7">
        <w:rPr>
          <w:rFonts w:ascii="Times New Roman" w:hAnsi="Times New Roman" w:cs="Times New Roman"/>
          <w:i/>
        </w:rPr>
        <w:t>European Convention on Human Rights.</w:t>
      </w:r>
      <w:r w:rsidRPr="00336CC7">
        <w:rPr>
          <w:rFonts w:ascii="Times New Roman" w:hAnsi="Times New Roman" w:cs="Times New Roman"/>
        </w:rPr>
        <w:t xml:space="preserve"> Available at: </w:t>
      </w:r>
      <w:r w:rsidRPr="00336CC7">
        <w:rPr>
          <w:rFonts w:ascii="Times New Roman" w:hAnsi="Times New Roman" w:cs="Times New Roman"/>
          <w:color w:val="4472C4" w:themeColor="accent1"/>
          <w:u w:val="single"/>
        </w:rPr>
        <w:t>https://www.echr.coe.int/Documents/Convention_ENG.pdf</w:t>
      </w:r>
      <w:r w:rsidRPr="00336CC7">
        <w:rPr>
          <w:rFonts w:ascii="Times New Roman" w:hAnsi="Times New Roman" w:cs="Times New Roman"/>
          <w:color w:val="4472C4" w:themeColor="accent1"/>
        </w:rPr>
        <w:t xml:space="preserve"> </w:t>
      </w:r>
      <w:r w:rsidRPr="00336CC7">
        <w:rPr>
          <w:rFonts w:ascii="Times New Roman" w:hAnsi="Times New Roman" w:cs="Times New Roman"/>
        </w:rPr>
        <w:t>(Accessed: 1</w:t>
      </w:r>
      <w:r>
        <w:rPr>
          <w:rFonts w:ascii="Times New Roman" w:hAnsi="Times New Roman" w:cs="Times New Roman"/>
        </w:rPr>
        <w:t xml:space="preserve"> April 2019</w:t>
      </w:r>
      <w:r w:rsidRPr="00336CC7">
        <w:rPr>
          <w:rFonts w:ascii="Times New Roman" w:hAnsi="Times New Roman" w:cs="Times New Roman"/>
        </w:rPr>
        <w:t>).</w:t>
      </w:r>
    </w:p>
    <w:p w14:paraId="319E6FD2" w14:textId="27EEA9AF" w:rsidR="00336CC7" w:rsidRPr="00336CC7" w:rsidRDefault="00336CC7" w:rsidP="00336CC7">
      <w:pPr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1" w:name="_Hlk501043156"/>
      <w:r w:rsidRPr="00336CC7">
        <w:rPr>
          <w:rFonts w:ascii="Times New Roman" w:hAnsi="Times New Roman" w:cs="Times New Roman"/>
          <w:i/>
          <w:sz w:val="24"/>
          <w:szCs w:val="24"/>
        </w:rPr>
        <w:t xml:space="preserve">Equality Act 2010, c.15. </w:t>
      </w:r>
      <w:r w:rsidRPr="00336CC7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https://www.legislation.gov.uk/ukpga/2010/15/contents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336CC7">
        <w:rPr>
          <w:rFonts w:ascii="Times New Roman" w:hAnsi="Times New Roman" w:cs="Times New Roman"/>
          <w:sz w:val="24"/>
          <w:szCs w:val="24"/>
        </w:rPr>
        <w:t>(Accessed:</w:t>
      </w:r>
      <w:r>
        <w:rPr>
          <w:rFonts w:ascii="Times New Roman" w:hAnsi="Times New Roman" w:cs="Times New Roman"/>
          <w:sz w:val="24"/>
          <w:szCs w:val="24"/>
        </w:rPr>
        <w:t xml:space="preserve"> 1 April 2019</w:t>
      </w:r>
      <w:r w:rsidRPr="00336CC7">
        <w:rPr>
          <w:rFonts w:ascii="Times New Roman" w:hAnsi="Times New Roman" w:cs="Times New Roman"/>
          <w:sz w:val="24"/>
          <w:szCs w:val="24"/>
        </w:rPr>
        <w:t>).</w:t>
      </w:r>
    </w:p>
    <w:bookmarkEnd w:id="1"/>
    <w:p w14:paraId="2634928C" w14:textId="051B8B3A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Equality and Human Rights Commission (2017) </w:t>
      </w:r>
      <w:r w:rsidRPr="00336CC7">
        <w:rPr>
          <w:rFonts w:ascii="Times New Roman" w:hAnsi="Times New Roman" w:cs="Times New Roman"/>
          <w:i/>
          <w:sz w:val="24"/>
          <w:szCs w:val="24"/>
        </w:rPr>
        <w:t xml:space="preserve">What does Brexit mean for equality and human rights in the UK? </w:t>
      </w:r>
      <w:r w:rsidRPr="00336CC7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https://www.equalityhumanrights.com/en/our-human-rights-work/what-does-brexit-mean-equality-and-human-rights-uk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336CC7">
        <w:rPr>
          <w:rFonts w:ascii="Times New Roman" w:hAnsi="Times New Roman" w:cs="Times New Roman"/>
          <w:sz w:val="24"/>
          <w:szCs w:val="24"/>
        </w:rPr>
        <w:t xml:space="preserve">(Accessed: </w:t>
      </w:r>
      <w:r>
        <w:rPr>
          <w:rFonts w:ascii="Times New Roman" w:hAnsi="Times New Roman" w:cs="Times New Roman"/>
          <w:sz w:val="24"/>
          <w:szCs w:val="24"/>
        </w:rPr>
        <w:t>Accessed: 1 April 2019</w:t>
      </w:r>
      <w:r w:rsidRPr="00336CC7">
        <w:rPr>
          <w:rFonts w:ascii="Times New Roman" w:hAnsi="Times New Roman" w:cs="Times New Roman"/>
          <w:sz w:val="24"/>
          <w:szCs w:val="24"/>
        </w:rPr>
        <w:t>).</w:t>
      </w:r>
    </w:p>
    <w:p w14:paraId="377BFBE6" w14:textId="73DD4FD8" w:rsidR="00336CC7" w:rsidRPr="00336CC7" w:rsidRDefault="00336CC7" w:rsidP="00336CC7">
      <w:pPr>
        <w:pStyle w:val="Default"/>
        <w:spacing w:line="360" w:lineRule="auto"/>
        <w:ind w:left="720" w:hanging="720"/>
        <w:rPr>
          <w:rFonts w:ascii="Times New Roman" w:hAnsi="Times New Roman" w:cs="Times New Roman"/>
        </w:rPr>
      </w:pPr>
      <w:r w:rsidRPr="00336CC7">
        <w:rPr>
          <w:rFonts w:ascii="Times New Roman" w:hAnsi="Times New Roman" w:cs="Times New Roman"/>
        </w:rPr>
        <w:t xml:space="preserve">Equality and Human Rights Commission, (2018) </w:t>
      </w:r>
      <w:r w:rsidRPr="00336CC7">
        <w:rPr>
          <w:rFonts w:ascii="Times New Roman" w:hAnsi="Times New Roman" w:cs="Times New Roman"/>
          <w:i/>
        </w:rPr>
        <w:t>A History of Human Rights in Britain.</w:t>
      </w:r>
      <w:r w:rsidRPr="00336CC7">
        <w:rPr>
          <w:rFonts w:ascii="Times New Roman" w:hAnsi="Times New Roman" w:cs="Times New Roman"/>
        </w:rPr>
        <w:t xml:space="preserve"> Available at: </w:t>
      </w:r>
      <w:r w:rsidRPr="00336CC7">
        <w:rPr>
          <w:rFonts w:ascii="Times New Roman" w:hAnsi="Times New Roman" w:cs="Times New Roman"/>
          <w:color w:val="4472C4" w:themeColor="accent1"/>
          <w:u w:val="single"/>
        </w:rPr>
        <w:t>https://www.equalityhumanrights.com/en/what-are-human-rights/history-human-rights-britain</w:t>
      </w:r>
      <w:r w:rsidRPr="00336CC7">
        <w:rPr>
          <w:rFonts w:ascii="Times New Roman" w:hAnsi="Times New Roman" w:cs="Times New Roman"/>
          <w:color w:val="4472C4" w:themeColor="accent1"/>
        </w:rPr>
        <w:t xml:space="preserve"> </w:t>
      </w:r>
      <w:r w:rsidRPr="00336CC7">
        <w:rPr>
          <w:rFonts w:ascii="Times New Roman" w:hAnsi="Times New Roman" w:cs="Times New Roman"/>
        </w:rPr>
        <w:t xml:space="preserve">(Accessed: </w:t>
      </w:r>
      <w:r>
        <w:rPr>
          <w:rFonts w:ascii="Times New Roman" w:hAnsi="Times New Roman" w:cs="Times New Roman"/>
        </w:rPr>
        <w:t>1 April 2019</w:t>
      </w:r>
      <w:r w:rsidRPr="00336CC7">
        <w:rPr>
          <w:rFonts w:ascii="Times New Roman" w:hAnsi="Times New Roman" w:cs="Times New Roman"/>
        </w:rPr>
        <w:t>).</w:t>
      </w:r>
    </w:p>
    <w:p w14:paraId="2A7B8AF6" w14:textId="77777777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European Commission (2016) ‘Intersectional Discrimination in EU gender equality and non-discrimination law’ Available at: 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https://publications.europa.eu/en/publication-detail/-/publication/d73a9221-b7c3-40f6-8414-8a48a2157a2f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336CC7">
        <w:rPr>
          <w:rFonts w:ascii="Times New Roman" w:hAnsi="Times New Roman" w:cs="Times New Roman"/>
          <w:sz w:val="24"/>
          <w:szCs w:val="24"/>
        </w:rPr>
        <w:t>(Accessed: 1 April 2019).</w:t>
      </w:r>
    </w:p>
    <w:p w14:paraId="608EC220" w14:textId="77777777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Grinnell College (n.d.) </w:t>
      </w:r>
      <w:r w:rsidRPr="00336CC7">
        <w:rPr>
          <w:rFonts w:ascii="Times New Roman" w:hAnsi="Times New Roman" w:cs="Times New Roman"/>
          <w:i/>
          <w:sz w:val="24"/>
          <w:szCs w:val="24"/>
        </w:rPr>
        <w:t xml:space="preserve">What is Intersectionality? </w:t>
      </w:r>
      <w:r w:rsidRPr="00336CC7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https://haenfler.sites.grinnell.edu/subcultural-theory-and-theorists/intersectionality/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336CC7">
        <w:rPr>
          <w:rFonts w:ascii="Times New Roman" w:hAnsi="Times New Roman" w:cs="Times New Roman"/>
          <w:sz w:val="24"/>
          <w:szCs w:val="24"/>
        </w:rPr>
        <w:t>(Accessed: 1 April 2019).</w:t>
      </w:r>
    </w:p>
    <w:p w14:paraId="5FBA3FC2" w14:textId="77777777" w:rsidR="00336CC7" w:rsidRPr="00336CC7" w:rsidRDefault="00336CC7" w:rsidP="00336CC7">
      <w:pPr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Her </w:t>
      </w:r>
      <w:proofErr w:type="spellStart"/>
      <w:proofErr w:type="gramStart"/>
      <w:r w:rsidRPr="00336CC7">
        <w:rPr>
          <w:rFonts w:ascii="Times New Roman" w:hAnsi="Times New Roman" w:cs="Times New Roman"/>
          <w:sz w:val="24"/>
          <w:szCs w:val="24"/>
        </w:rPr>
        <w:t>Majesty”s</w:t>
      </w:r>
      <w:proofErr w:type="spellEnd"/>
      <w:proofErr w:type="gramEnd"/>
      <w:r w:rsidRPr="00336CC7">
        <w:rPr>
          <w:rFonts w:ascii="Times New Roman" w:hAnsi="Times New Roman" w:cs="Times New Roman"/>
          <w:sz w:val="24"/>
          <w:szCs w:val="24"/>
        </w:rPr>
        <w:t xml:space="preserve"> Treasury (2010) </w:t>
      </w:r>
      <w:r w:rsidRPr="00336CC7">
        <w:rPr>
          <w:rFonts w:ascii="Times New Roman" w:hAnsi="Times New Roman" w:cs="Times New Roman"/>
          <w:i/>
          <w:sz w:val="24"/>
          <w:szCs w:val="24"/>
        </w:rPr>
        <w:t>Budget Report.</w:t>
      </w:r>
      <w:r w:rsidRPr="00336CC7">
        <w:rPr>
          <w:rFonts w:ascii="Times New Roman" w:hAnsi="Times New Roman" w:cs="Times New Roman"/>
          <w:sz w:val="24"/>
          <w:szCs w:val="24"/>
        </w:rPr>
        <w:t xml:space="preserve"> London: The Stationery Office.</w:t>
      </w:r>
    </w:p>
    <w:p w14:paraId="072CD22B" w14:textId="07BBB1EF" w:rsidR="00336CC7" w:rsidRPr="00336CC7" w:rsidRDefault="00336CC7" w:rsidP="00336CC7">
      <w:pPr>
        <w:pStyle w:val="Default"/>
        <w:spacing w:line="360" w:lineRule="auto"/>
        <w:ind w:left="720" w:hanging="720"/>
        <w:rPr>
          <w:rFonts w:ascii="Times New Roman" w:hAnsi="Times New Roman" w:cs="Times New Roman"/>
        </w:rPr>
      </w:pPr>
      <w:r w:rsidRPr="00336CC7">
        <w:rPr>
          <w:rFonts w:ascii="Times New Roman" w:hAnsi="Times New Roman" w:cs="Times New Roman"/>
          <w:i/>
        </w:rPr>
        <w:t>Human Rights Act 1998,</w:t>
      </w:r>
      <w:r w:rsidRPr="00336CC7">
        <w:rPr>
          <w:rFonts w:ascii="Times New Roman" w:hAnsi="Times New Roman" w:cs="Times New Roman"/>
        </w:rPr>
        <w:t xml:space="preserve"> </w:t>
      </w:r>
      <w:r w:rsidRPr="00336CC7">
        <w:rPr>
          <w:rFonts w:ascii="Times New Roman" w:hAnsi="Times New Roman" w:cs="Times New Roman"/>
          <w:i/>
        </w:rPr>
        <w:t xml:space="preserve">c.42. </w:t>
      </w:r>
      <w:r w:rsidRPr="00336CC7">
        <w:rPr>
          <w:rFonts w:ascii="Times New Roman" w:hAnsi="Times New Roman" w:cs="Times New Roman"/>
        </w:rPr>
        <w:t xml:space="preserve">Available at: </w:t>
      </w:r>
      <w:r w:rsidRPr="00336CC7">
        <w:rPr>
          <w:rFonts w:ascii="Times New Roman" w:hAnsi="Times New Roman" w:cs="Times New Roman"/>
          <w:color w:val="4472C4" w:themeColor="accent1"/>
          <w:u w:val="single"/>
        </w:rPr>
        <w:t>https://www.legislation.gov.uk/ukpga/1998/42/contents</w:t>
      </w:r>
      <w:r w:rsidRPr="00336CC7">
        <w:rPr>
          <w:rFonts w:ascii="Times New Roman" w:hAnsi="Times New Roman" w:cs="Times New Roman"/>
          <w:color w:val="4472C4" w:themeColor="accent1"/>
        </w:rPr>
        <w:t xml:space="preserve"> </w:t>
      </w:r>
      <w:r w:rsidRPr="00336CC7">
        <w:rPr>
          <w:rFonts w:ascii="Times New Roman" w:hAnsi="Times New Roman" w:cs="Times New Roman"/>
        </w:rPr>
        <w:t>(Accessed:</w:t>
      </w:r>
      <w:r>
        <w:rPr>
          <w:rFonts w:ascii="Times New Roman" w:hAnsi="Times New Roman" w:cs="Times New Roman"/>
        </w:rPr>
        <w:t xml:space="preserve"> 1 April 2019</w:t>
      </w:r>
      <w:r w:rsidRPr="00336CC7">
        <w:rPr>
          <w:rFonts w:ascii="Times New Roman" w:hAnsi="Times New Roman" w:cs="Times New Roman"/>
        </w:rPr>
        <w:t>).</w:t>
      </w:r>
    </w:p>
    <w:p w14:paraId="5D87632F" w14:textId="77777777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lastRenderedPageBreak/>
        <w:t xml:space="preserve">Human Rights Watch (2018) </w:t>
      </w:r>
      <w:r w:rsidRPr="00336CC7">
        <w:rPr>
          <w:rFonts w:ascii="Times New Roman" w:hAnsi="Times New Roman" w:cs="Times New Roman"/>
          <w:i/>
          <w:sz w:val="24"/>
          <w:szCs w:val="24"/>
        </w:rPr>
        <w:t xml:space="preserve">What would a No Deal Brexit look like for human rights? </w:t>
      </w:r>
      <w:r w:rsidRPr="00336CC7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https://www.hrw.org/news/2018/10/17/what-would-no-deal-brexit-mean-human-rights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336CC7">
        <w:rPr>
          <w:rFonts w:ascii="Times New Roman" w:hAnsi="Times New Roman" w:cs="Times New Roman"/>
          <w:sz w:val="24"/>
          <w:szCs w:val="24"/>
        </w:rPr>
        <w:t>(Accessed: 1 April 2019).</w:t>
      </w:r>
    </w:p>
    <w:p w14:paraId="2DF4D851" w14:textId="77777777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Parliament. House of Commons (2015) </w:t>
      </w:r>
      <w:r w:rsidRPr="00336CC7">
        <w:rPr>
          <w:rFonts w:ascii="Times New Roman" w:hAnsi="Times New Roman" w:cs="Times New Roman"/>
          <w:i/>
          <w:sz w:val="24"/>
          <w:szCs w:val="24"/>
        </w:rPr>
        <w:t>A British Bill of Rights?</w:t>
      </w:r>
      <w:r w:rsidRPr="00336CC7">
        <w:rPr>
          <w:rFonts w:ascii="Times New Roman" w:hAnsi="Times New Roman" w:cs="Times New Roman"/>
          <w:sz w:val="24"/>
          <w:szCs w:val="24"/>
        </w:rPr>
        <w:t xml:space="preserve"> (7193) London: The Stationery Office.</w:t>
      </w:r>
    </w:p>
    <w:p w14:paraId="29D31EDA" w14:textId="77777777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Squires, J. (2009) ‘Intersecting Inequalities’ </w:t>
      </w:r>
      <w:r w:rsidRPr="00336CC7">
        <w:rPr>
          <w:rFonts w:ascii="Times New Roman" w:hAnsi="Times New Roman" w:cs="Times New Roman"/>
          <w:i/>
          <w:sz w:val="24"/>
          <w:szCs w:val="24"/>
        </w:rPr>
        <w:t>International Feminist Journal of Politics,</w:t>
      </w:r>
      <w:r w:rsidRPr="00336CC7">
        <w:rPr>
          <w:rFonts w:ascii="Times New Roman" w:hAnsi="Times New Roman" w:cs="Times New Roman"/>
          <w:sz w:val="24"/>
          <w:szCs w:val="24"/>
        </w:rPr>
        <w:t xml:space="preserve"> 11(4), pp. 496-512.</w:t>
      </w:r>
    </w:p>
    <w:p w14:paraId="23534D71" w14:textId="5BBD0890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The Conservative Party (2015) </w:t>
      </w:r>
      <w:r w:rsidRPr="00336CC7">
        <w:rPr>
          <w:rFonts w:ascii="Times New Roman" w:hAnsi="Times New Roman" w:cs="Times New Roman"/>
          <w:i/>
          <w:sz w:val="24"/>
          <w:szCs w:val="24"/>
        </w:rPr>
        <w:t>The Conservative Party Manifesto 2015.</w:t>
      </w:r>
      <w:r w:rsidRPr="00336CC7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https://www.bond.org.uk/data/files/Blog/ConservativeManifesto2015.pdf</w:t>
      </w:r>
      <w:r w:rsidRPr="00336CC7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336CC7">
        <w:rPr>
          <w:rFonts w:ascii="Times New Roman" w:hAnsi="Times New Roman" w:cs="Times New Roman"/>
          <w:sz w:val="24"/>
          <w:szCs w:val="24"/>
        </w:rPr>
        <w:t xml:space="preserve">(Accessed: </w:t>
      </w:r>
      <w:r>
        <w:rPr>
          <w:rFonts w:ascii="Times New Roman" w:hAnsi="Times New Roman" w:cs="Times New Roman"/>
          <w:sz w:val="24"/>
          <w:szCs w:val="24"/>
        </w:rPr>
        <w:t>1 April 2019</w:t>
      </w:r>
      <w:r w:rsidRPr="00336CC7">
        <w:rPr>
          <w:rFonts w:ascii="Times New Roman" w:hAnsi="Times New Roman" w:cs="Times New Roman"/>
          <w:sz w:val="24"/>
          <w:szCs w:val="24"/>
        </w:rPr>
        <w:t>).</w:t>
      </w:r>
    </w:p>
    <w:p w14:paraId="4DCE9D06" w14:textId="77777777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The UK in a Changing Europe (2018) </w:t>
      </w:r>
      <w:r w:rsidRPr="00336CC7">
        <w:rPr>
          <w:rFonts w:ascii="Times New Roman" w:hAnsi="Times New Roman" w:cs="Times New Roman"/>
          <w:i/>
          <w:sz w:val="24"/>
          <w:szCs w:val="24"/>
        </w:rPr>
        <w:t>Thinking about Human Rights and Brexit.</w:t>
      </w:r>
      <w:r w:rsidRPr="00336CC7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Pr="00336CC7">
        <w:rPr>
          <w:rFonts w:ascii="Times New Roman" w:hAnsi="Times New Roman" w:cs="Times New Roman"/>
          <w:sz w:val="24"/>
          <w:szCs w:val="24"/>
        </w:rPr>
        <w:t>https://ukandeu.ac.uk/thinking-about-human-rights-and-brexit/</w:t>
      </w:r>
      <w:r w:rsidRPr="00336CC7">
        <w:rPr>
          <w:rFonts w:ascii="Times New Roman" w:hAnsi="Times New Roman" w:cs="Times New Roman"/>
          <w:sz w:val="24"/>
          <w:szCs w:val="24"/>
        </w:rPr>
        <w:t xml:space="preserve"> (Accessed: 1 April 2019).</w:t>
      </w:r>
    </w:p>
    <w:p w14:paraId="0A6AD922" w14:textId="603DD2B8" w:rsidR="00336CC7" w:rsidRPr="00336CC7" w:rsidRDefault="00336CC7" w:rsidP="00336CC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36CC7">
        <w:rPr>
          <w:rFonts w:ascii="Times New Roman" w:hAnsi="Times New Roman" w:cs="Times New Roman"/>
          <w:sz w:val="24"/>
          <w:szCs w:val="24"/>
        </w:rPr>
        <w:t xml:space="preserve">The United Nations (1948) </w:t>
      </w:r>
      <w:r w:rsidRPr="00336CC7">
        <w:rPr>
          <w:rFonts w:ascii="Times New Roman" w:hAnsi="Times New Roman" w:cs="Times New Roman"/>
          <w:i/>
          <w:sz w:val="24"/>
          <w:szCs w:val="24"/>
        </w:rPr>
        <w:t>Declaration of Human Rights.</w:t>
      </w:r>
      <w:r w:rsidRPr="00336CC7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7" w:history="1">
        <w:r w:rsidRPr="00336CC7">
          <w:rPr>
            <w:rStyle w:val="Hyperlink"/>
            <w:rFonts w:ascii="Times New Roman" w:hAnsi="Times New Roman" w:cs="Times New Roman"/>
            <w:sz w:val="24"/>
            <w:szCs w:val="24"/>
          </w:rPr>
          <w:t>http://www.un.org/en/universal-declaration-human-rights/</w:t>
        </w:r>
      </w:hyperlink>
      <w:r w:rsidRPr="00336CC7">
        <w:rPr>
          <w:rFonts w:ascii="Times New Roman" w:hAnsi="Times New Roman" w:cs="Times New Roman"/>
          <w:sz w:val="24"/>
          <w:szCs w:val="24"/>
        </w:rPr>
        <w:t xml:space="preserve"> (Accessed: </w:t>
      </w:r>
      <w:r>
        <w:rPr>
          <w:rFonts w:ascii="Times New Roman" w:hAnsi="Times New Roman" w:cs="Times New Roman"/>
          <w:sz w:val="24"/>
          <w:szCs w:val="24"/>
        </w:rPr>
        <w:t>1 April 2019</w:t>
      </w:r>
      <w:r w:rsidRPr="00336CC7">
        <w:rPr>
          <w:rFonts w:ascii="Times New Roman" w:hAnsi="Times New Roman" w:cs="Times New Roman"/>
          <w:sz w:val="24"/>
          <w:szCs w:val="24"/>
        </w:rPr>
        <w:t>).</w:t>
      </w:r>
    </w:p>
    <w:sectPr w:rsidR="00336CC7" w:rsidRPr="00336CC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F5A33" w14:textId="77777777" w:rsidR="00E24ADD" w:rsidRDefault="00E24ADD" w:rsidP="00CC3B1E">
      <w:pPr>
        <w:spacing w:after="0" w:line="240" w:lineRule="auto"/>
      </w:pPr>
      <w:r>
        <w:separator/>
      </w:r>
    </w:p>
  </w:endnote>
  <w:endnote w:type="continuationSeparator" w:id="0">
    <w:p w14:paraId="6953BA38" w14:textId="77777777" w:rsidR="00E24ADD" w:rsidRDefault="00E24ADD" w:rsidP="00CC3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d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41FB2" w14:textId="77777777" w:rsidR="00E24ADD" w:rsidRDefault="00E24ADD" w:rsidP="00CC3B1E">
      <w:pPr>
        <w:spacing w:after="0" w:line="240" w:lineRule="auto"/>
      </w:pPr>
      <w:r>
        <w:separator/>
      </w:r>
    </w:p>
  </w:footnote>
  <w:footnote w:type="continuationSeparator" w:id="0">
    <w:p w14:paraId="0AE739F7" w14:textId="77777777" w:rsidR="00E24ADD" w:rsidRDefault="00E24ADD" w:rsidP="00CC3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4F523" w14:textId="20AB06A7" w:rsidR="00CC3B1E" w:rsidRPr="00CC3B1E" w:rsidRDefault="00CC3B1E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1601575</w:t>
    </w:r>
    <w:r w:rsidRPr="00CC3B1E">
      <w:rPr>
        <w:rFonts w:ascii="Times New Roman" w:hAnsi="Times New Roman" w:cs="Times New Roman"/>
        <w:sz w:val="24"/>
        <w:szCs w:val="24"/>
      </w:rPr>
      <w:ptab w:relativeTo="margin" w:alignment="center" w:leader="none"/>
    </w:r>
    <w:r>
      <w:rPr>
        <w:rFonts w:ascii="Times New Roman" w:hAnsi="Times New Roman" w:cs="Times New Roman"/>
        <w:sz w:val="24"/>
        <w:szCs w:val="24"/>
      </w:rPr>
      <w:t>ECSS6002</w:t>
    </w:r>
    <w:r w:rsidRPr="00CC3B1E">
      <w:rPr>
        <w:rFonts w:ascii="Times New Roman" w:hAnsi="Times New Roman" w:cs="Times New Roman"/>
        <w:sz w:val="24"/>
        <w:szCs w:val="24"/>
      </w:rPr>
      <w:ptab w:relativeTo="margin" w:alignment="right" w:leader="none"/>
    </w:r>
    <w:r>
      <w:rPr>
        <w:rFonts w:ascii="Times New Roman" w:hAnsi="Times New Roman" w:cs="Times New Roman"/>
        <w:sz w:val="24"/>
        <w:szCs w:val="24"/>
      </w:rPr>
      <w:t>Assignment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4F7167"/>
    <w:multiLevelType w:val="hybridMultilevel"/>
    <w:tmpl w:val="8C144C6E"/>
    <w:lvl w:ilvl="0" w:tplc="B0F2BBEA"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5F"/>
    <w:rsid w:val="00336CC7"/>
    <w:rsid w:val="0035107C"/>
    <w:rsid w:val="0088795F"/>
    <w:rsid w:val="00CC3B1E"/>
    <w:rsid w:val="00E24ADD"/>
    <w:rsid w:val="00E3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CE3EC"/>
  <w15:chartTrackingRefBased/>
  <w15:docId w15:val="{D5433D2E-2134-4646-8D9B-1B92E4D7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107C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CC3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B1E"/>
  </w:style>
  <w:style w:type="paragraph" w:styleId="Footer">
    <w:name w:val="footer"/>
    <w:basedOn w:val="Normal"/>
    <w:link w:val="FooterChar"/>
    <w:uiPriority w:val="99"/>
    <w:unhideWhenUsed/>
    <w:rsid w:val="00CC3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B1E"/>
  </w:style>
  <w:style w:type="paragraph" w:customStyle="1" w:styleId="Default">
    <w:name w:val="Default"/>
    <w:rsid w:val="00CC3B1E"/>
    <w:pPr>
      <w:autoSpaceDE w:val="0"/>
      <w:autoSpaceDN w:val="0"/>
      <w:adjustRightInd w:val="0"/>
      <w:spacing w:after="0" w:line="240" w:lineRule="auto"/>
    </w:pPr>
    <w:rPr>
      <w:rFonts w:ascii="Code" w:hAnsi="Code" w:cs="Code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C3B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n.org/en/universal-declaration-human-righ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Wakley</dc:creator>
  <cp:keywords/>
  <dc:description/>
  <cp:lastModifiedBy>Ruby Wakley</cp:lastModifiedBy>
  <cp:revision>3</cp:revision>
  <dcterms:created xsi:type="dcterms:W3CDTF">2019-02-06T11:09:00Z</dcterms:created>
  <dcterms:modified xsi:type="dcterms:W3CDTF">2019-04-05T19:39:00Z</dcterms:modified>
</cp:coreProperties>
</file>