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00DFA0" w14:textId="77777777" w:rsidR="0098704A" w:rsidRDefault="0098704A" w:rsidP="0098704A">
      <w:pPr>
        <w:rPr>
          <w:rFonts w:ascii="Arial" w:hAnsi="Arial" w:cs="Arial"/>
          <w:sz w:val="24"/>
          <w:szCs w:val="24"/>
        </w:rPr>
      </w:pPr>
    </w:p>
    <w:p w14:paraId="34FDEF8A" w14:textId="189B7C13" w:rsidR="0098704A" w:rsidRDefault="0098704A" w:rsidP="0098704A">
      <w:pPr>
        <w:rPr>
          <w:rFonts w:ascii="Arial" w:hAnsi="Arial" w:cs="Arial"/>
          <w:sz w:val="24"/>
          <w:szCs w:val="24"/>
        </w:rPr>
      </w:pPr>
    </w:p>
    <w:p w14:paraId="0D0506CD" w14:textId="1BFF4F51" w:rsidR="0098704A" w:rsidRDefault="0098704A" w:rsidP="0098704A">
      <w:pPr>
        <w:rPr>
          <w:rFonts w:ascii="Arial" w:hAnsi="Arial" w:cs="Arial"/>
          <w:sz w:val="24"/>
          <w:szCs w:val="24"/>
        </w:rPr>
      </w:pPr>
    </w:p>
    <w:p w14:paraId="52337F38" w14:textId="77777777" w:rsidR="0098704A" w:rsidRDefault="0098704A" w:rsidP="0098704A">
      <w:pPr>
        <w:rPr>
          <w:rFonts w:ascii="Arial" w:hAnsi="Arial" w:cs="Arial"/>
          <w:sz w:val="24"/>
          <w:szCs w:val="24"/>
        </w:rPr>
      </w:pPr>
    </w:p>
    <w:p w14:paraId="6D293C10" w14:textId="761A11A9" w:rsidR="0098704A" w:rsidRDefault="0098704A" w:rsidP="0098704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color w:val="FFFFFF"/>
          <w:sz w:val="20"/>
          <w:szCs w:val="20"/>
          <w:lang w:val="en"/>
        </w:rPr>
        <w:drawing>
          <wp:inline distT="0" distB="0" distL="0" distR="0" wp14:anchorId="61248803" wp14:editId="5182D29A">
            <wp:extent cx="2810995" cy="1125113"/>
            <wp:effectExtent l="0" t="0" r="0" b="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0018" cy="11487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2DC480" w14:textId="33C3FBFB" w:rsidR="00314029" w:rsidRDefault="0098704A" w:rsidP="0098704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recognition of faces following a distractor task</w:t>
      </w:r>
    </w:p>
    <w:p w14:paraId="0BE4B6ED" w14:textId="7C04DEA3" w:rsidR="0098704A" w:rsidRDefault="0098704A" w:rsidP="0098704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 Methods-ECPS4002</w:t>
      </w:r>
    </w:p>
    <w:p w14:paraId="31789D6F" w14:textId="22D62CEC" w:rsidR="0098704A" w:rsidRDefault="0098704A" w:rsidP="0098704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John Rees-1703876</w:t>
      </w:r>
    </w:p>
    <w:p w14:paraId="0D861E72" w14:textId="6D4AC48B" w:rsidR="0098704A" w:rsidRDefault="0098704A" w:rsidP="0098704A">
      <w:pPr>
        <w:rPr>
          <w:rFonts w:ascii="Arial" w:hAnsi="Arial" w:cs="Arial"/>
          <w:sz w:val="24"/>
          <w:szCs w:val="24"/>
        </w:rPr>
      </w:pPr>
    </w:p>
    <w:p w14:paraId="6862ED1F" w14:textId="362FBC5E" w:rsidR="0098704A" w:rsidRDefault="0098704A" w:rsidP="0098704A">
      <w:pPr>
        <w:rPr>
          <w:rFonts w:ascii="Arial" w:hAnsi="Arial" w:cs="Arial"/>
          <w:sz w:val="24"/>
          <w:szCs w:val="24"/>
        </w:rPr>
      </w:pPr>
    </w:p>
    <w:p w14:paraId="605A3086" w14:textId="7F045E5E" w:rsidR="0098704A" w:rsidRDefault="0098704A" w:rsidP="0098704A">
      <w:pPr>
        <w:rPr>
          <w:rFonts w:ascii="Arial" w:hAnsi="Arial" w:cs="Arial"/>
          <w:sz w:val="24"/>
          <w:szCs w:val="24"/>
        </w:rPr>
      </w:pPr>
    </w:p>
    <w:p w14:paraId="65A5263F" w14:textId="0BB92086" w:rsidR="0098704A" w:rsidRDefault="0098704A" w:rsidP="0098704A">
      <w:pPr>
        <w:rPr>
          <w:rFonts w:ascii="Arial" w:hAnsi="Arial" w:cs="Arial"/>
          <w:sz w:val="24"/>
          <w:szCs w:val="24"/>
        </w:rPr>
      </w:pPr>
    </w:p>
    <w:p w14:paraId="58215BCB" w14:textId="12CB4D8C" w:rsidR="0098704A" w:rsidRDefault="0098704A" w:rsidP="0098704A">
      <w:pPr>
        <w:rPr>
          <w:rFonts w:ascii="Arial" w:hAnsi="Arial" w:cs="Arial"/>
          <w:sz w:val="24"/>
          <w:szCs w:val="24"/>
        </w:rPr>
      </w:pPr>
    </w:p>
    <w:p w14:paraId="1C6A9C53" w14:textId="40FBD2ED" w:rsidR="0098704A" w:rsidRDefault="0098704A" w:rsidP="0098704A">
      <w:pPr>
        <w:rPr>
          <w:rFonts w:ascii="Arial" w:hAnsi="Arial" w:cs="Arial"/>
          <w:sz w:val="24"/>
          <w:szCs w:val="24"/>
        </w:rPr>
      </w:pPr>
    </w:p>
    <w:p w14:paraId="17D79F79" w14:textId="460DA279" w:rsidR="0098704A" w:rsidRDefault="0098704A" w:rsidP="0098704A">
      <w:pPr>
        <w:rPr>
          <w:rFonts w:ascii="Arial" w:hAnsi="Arial" w:cs="Arial"/>
          <w:sz w:val="24"/>
          <w:szCs w:val="24"/>
        </w:rPr>
      </w:pPr>
    </w:p>
    <w:p w14:paraId="141EDAAB" w14:textId="7EB79C5F" w:rsidR="0098704A" w:rsidRDefault="0098704A" w:rsidP="0098704A">
      <w:pPr>
        <w:rPr>
          <w:rFonts w:ascii="Arial" w:hAnsi="Arial" w:cs="Arial"/>
          <w:sz w:val="24"/>
          <w:szCs w:val="24"/>
        </w:rPr>
      </w:pPr>
    </w:p>
    <w:p w14:paraId="64F6E8F0" w14:textId="6F5325E9" w:rsidR="0098704A" w:rsidRDefault="0098704A" w:rsidP="0098704A">
      <w:pPr>
        <w:rPr>
          <w:rFonts w:ascii="Arial" w:hAnsi="Arial" w:cs="Arial"/>
          <w:sz w:val="24"/>
          <w:szCs w:val="24"/>
        </w:rPr>
      </w:pPr>
    </w:p>
    <w:p w14:paraId="63E25CF8" w14:textId="7E1583B6" w:rsidR="0098704A" w:rsidRDefault="0098704A" w:rsidP="0098704A">
      <w:pPr>
        <w:rPr>
          <w:rFonts w:ascii="Arial" w:hAnsi="Arial" w:cs="Arial"/>
          <w:sz w:val="24"/>
          <w:szCs w:val="24"/>
        </w:rPr>
      </w:pPr>
    </w:p>
    <w:p w14:paraId="1A6AD35B" w14:textId="296A9FCF" w:rsidR="0098704A" w:rsidRDefault="0098704A" w:rsidP="0098704A">
      <w:pPr>
        <w:jc w:val="left"/>
        <w:rPr>
          <w:rFonts w:ascii="Arial" w:hAnsi="Arial" w:cs="Arial"/>
          <w:color w:val="333333"/>
          <w:sz w:val="26"/>
          <w:szCs w:val="26"/>
        </w:rPr>
      </w:pPr>
      <w:r w:rsidRPr="0098704A">
        <w:rPr>
          <w:rFonts w:ascii="Arial" w:hAnsi="Arial" w:cs="Arial"/>
          <w:sz w:val="28"/>
          <w:szCs w:val="28"/>
          <w:u w:val="single"/>
        </w:rPr>
        <w:lastRenderedPageBreak/>
        <w:t>Abstract:</w:t>
      </w:r>
      <w:r w:rsidR="0058578F">
        <w:rPr>
          <w:rFonts w:ascii="Arial" w:hAnsi="Arial" w:cs="Arial"/>
          <w:sz w:val="28"/>
          <w:szCs w:val="28"/>
          <w:u w:val="single"/>
        </w:rPr>
        <w:t xml:space="preserve"> </w:t>
      </w:r>
    </w:p>
    <w:p w14:paraId="7A8195AC" w14:textId="10C3389B" w:rsidR="009A6970" w:rsidRPr="008D4F96" w:rsidRDefault="00290BCF" w:rsidP="0098704A">
      <w:pPr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own-race bias effect is the theory </w:t>
      </w:r>
      <w:r w:rsidR="00CD0E74">
        <w:rPr>
          <w:rFonts w:ascii="Arial" w:hAnsi="Arial" w:cs="Arial"/>
          <w:sz w:val="24"/>
          <w:szCs w:val="24"/>
        </w:rPr>
        <w:t>that</w:t>
      </w:r>
      <w:r w:rsidR="00C530ED">
        <w:rPr>
          <w:rFonts w:ascii="Arial" w:hAnsi="Arial" w:cs="Arial"/>
          <w:sz w:val="24"/>
          <w:szCs w:val="24"/>
        </w:rPr>
        <w:t xml:space="preserve"> individuals </w:t>
      </w:r>
      <w:r w:rsidR="00560BC7">
        <w:rPr>
          <w:rFonts w:ascii="Arial" w:hAnsi="Arial" w:cs="Arial"/>
          <w:sz w:val="24"/>
          <w:szCs w:val="24"/>
        </w:rPr>
        <w:t xml:space="preserve">identify and recall faces from the same ethnicity as themselves (their in-group) </w:t>
      </w:r>
      <w:r w:rsidR="00933969">
        <w:rPr>
          <w:rFonts w:ascii="Arial" w:hAnsi="Arial" w:cs="Arial"/>
          <w:sz w:val="24"/>
          <w:szCs w:val="24"/>
        </w:rPr>
        <w:t>more easily than faces from other races (</w:t>
      </w:r>
      <w:r w:rsidR="00CC44D1">
        <w:rPr>
          <w:rFonts w:ascii="Arial" w:hAnsi="Arial" w:cs="Arial"/>
          <w:sz w:val="24"/>
          <w:szCs w:val="24"/>
        </w:rPr>
        <w:t xml:space="preserve">their out-groups). </w:t>
      </w:r>
      <w:r w:rsidR="00FB6233">
        <w:rPr>
          <w:rFonts w:ascii="Arial" w:hAnsi="Arial" w:cs="Arial"/>
          <w:sz w:val="24"/>
          <w:szCs w:val="24"/>
        </w:rPr>
        <w:t xml:space="preserve">A study to test this hypothesis was conducted </w:t>
      </w:r>
      <w:r w:rsidR="005B648F">
        <w:rPr>
          <w:rFonts w:ascii="Arial" w:hAnsi="Arial" w:cs="Arial"/>
          <w:sz w:val="24"/>
          <w:szCs w:val="24"/>
        </w:rPr>
        <w:t xml:space="preserve">among a sample of 29 psychology </w:t>
      </w:r>
      <w:r w:rsidR="00BD535A">
        <w:rPr>
          <w:rFonts w:ascii="Arial" w:hAnsi="Arial" w:cs="Arial"/>
          <w:sz w:val="24"/>
          <w:szCs w:val="24"/>
        </w:rPr>
        <w:t xml:space="preserve">students from the University of Wales Trinity Saint David. </w:t>
      </w:r>
      <w:r w:rsidR="008C5184">
        <w:rPr>
          <w:rFonts w:ascii="Arial" w:hAnsi="Arial" w:cs="Arial"/>
          <w:sz w:val="24"/>
          <w:szCs w:val="24"/>
        </w:rPr>
        <w:t>They were subjected to images of faces from both white and black ethnicities</w:t>
      </w:r>
      <w:r w:rsidR="00F4622E">
        <w:rPr>
          <w:rFonts w:ascii="Arial" w:hAnsi="Arial" w:cs="Arial"/>
          <w:sz w:val="24"/>
          <w:szCs w:val="24"/>
        </w:rPr>
        <w:t xml:space="preserve"> and were asked to recall as many faces as possible after a short distraction. </w:t>
      </w:r>
      <w:r w:rsidR="00AA5DE7">
        <w:rPr>
          <w:rFonts w:ascii="Arial" w:hAnsi="Arial" w:cs="Arial"/>
          <w:sz w:val="24"/>
          <w:szCs w:val="24"/>
        </w:rPr>
        <w:t>All participants were</w:t>
      </w:r>
      <w:r w:rsidR="00254C6B">
        <w:rPr>
          <w:rFonts w:ascii="Arial" w:hAnsi="Arial" w:cs="Arial"/>
          <w:sz w:val="24"/>
          <w:szCs w:val="24"/>
        </w:rPr>
        <w:t xml:space="preserve"> of white ethnicity</w:t>
      </w:r>
      <w:r w:rsidR="00AA5DE7">
        <w:rPr>
          <w:rFonts w:ascii="Arial" w:hAnsi="Arial" w:cs="Arial"/>
          <w:sz w:val="24"/>
          <w:szCs w:val="24"/>
        </w:rPr>
        <w:t>, so th</w:t>
      </w:r>
      <w:r w:rsidR="00254C6B">
        <w:rPr>
          <w:rFonts w:ascii="Arial" w:hAnsi="Arial" w:cs="Arial"/>
          <w:sz w:val="24"/>
          <w:szCs w:val="24"/>
        </w:rPr>
        <w:t>e hypothesis expected</w:t>
      </w:r>
      <w:r w:rsidR="00EF7298">
        <w:rPr>
          <w:rFonts w:ascii="Arial" w:hAnsi="Arial" w:cs="Arial"/>
          <w:sz w:val="24"/>
          <w:szCs w:val="24"/>
        </w:rPr>
        <w:t xml:space="preserve"> a significantly larger face recall for </w:t>
      </w:r>
      <w:r w:rsidR="00F4622E">
        <w:rPr>
          <w:rFonts w:ascii="Arial" w:hAnsi="Arial" w:cs="Arial"/>
          <w:sz w:val="24"/>
          <w:szCs w:val="24"/>
        </w:rPr>
        <w:t>white faces than black, however</w:t>
      </w:r>
      <w:r w:rsidR="005C1B93">
        <w:rPr>
          <w:rFonts w:ascii="Arial" w:hAnsi="Arial" w:cs="Arial"/>
          <w:sz w:val="24"/>
          <w:szCs w:val="24"/>
        </w:rPr>
        <w:t xml:space="preserve"> the results showed that in fact, this was the opposite. This strengthens theories </w:t>
      </w:r>
      <w:r w:rsidR="00F35BE0">
        <w:rPr>
          <w:rFonts w:ascii="Arial" w:hAnsi="Arial" w:cs="Arial"/>
          <w:sz w:val="24"/>
          <w:szCs w:val="24"/>
        </w:rPr>
        <w:t xml:space="preserve">like the </w:t>
      </w:r>
      <w:r w:rsidR="00643FC5">
        <w:rPr>
          <w:rFonts w:ascii="Arial" w:hAnsi="Arial" w:cs="Arial"/>
          <w:sz w:val="24"/>
          <w:szCs w:val="24"/>
        </w:rPr>
        <w:t>hybrid models, that suggest</w:t>
      </w:r>
      <w:r w:rsidR="00E65816">
        <w:rPr>
          <w:rFonts w:ascii="Arial" w:hAnsi="Arial" w:cs="Arial"/>
          <w:sz w:val="24"/>
          <w:szCs w:val="24"/>
        </w:rPr>
        <w:t>s people’s recall of faces can depend on interracial contact, prejudice and relationships</w:t>
      </w:r>
      <w:r w:rsidR="00AB0BA2">
        <w:rPr>
          <w:rFonts w:ascii="Arial" w:hAnsi="Arial" w:cs="Arial"/>
          <w:sz w:val="24"/>
          <w:szCs w:val="24"/>
        </w:rPr>
        <w:t xml:space="preserve"> </w:t>
      </w:r>
      <w:r w:rsidR="00AB0BA2">
        <w:rPr>
          <w:rFonts w:ascii="Arial" w:hAnsi="Arial" w:cs="Arial"/>
          <w:sz w:val="24"/>
          <w:szCs w:val="24"/>
        </w:rPr>
        <w:t>(</w:t>
      </w:r>
      <w:r w:rsidR="00AB0BA2" w:rsidRPr="00DD0A5C">
        <w:rPr>
          <w:rFonts w:ascii="Arial" w:hAnsi="Arial" w:cs="Arial"/>
          <w:sz w:val="24"/>
          <w:szCs w:val="24"/>
        </w:rPr>
        <w:t>Young</w:t>
      </w:r>
      <w:r w:rsidR="00AB0BA2">
        <w:rPr>
          <w:rFonts w:ascii="Arial" w:hAnsi="Arial" w:cs="Arial"/>
          <w:sz w:val="24"/>
          <w:szCs w:val="24"/>
        </w:rPr>
        <w:t xml:space="preserve"> et al., </w:t>
      </w:r>
      <w:r w:rsidR="00AB0BA2" w:rsidRPr="00DD0A5C">
        <w:rPr>
          <w:rFonts w:ascii="Arial" w:hAnsi="Arial" w:cs="Arial"/>
          <w:sz w:val="24"/>
          <w:szCs w:val="24"/>
        </w:rPr>
        <w:t>2012)</w:t>
      </w:r>
      <w:r w:rsidR="00AB0BA2">
        <w:rPr>
          <w:rFonts w:ascii="Arial" w:hAnsi="Arial" w:cs="Arial"/>
          <w:sz w:val="24"/>
          <w:szCs w:val="24"/>
        </w:rPr>
        <w:t>.</w:t>
      </w:r>
    </w:p>
    <w:p w14:paraId="3B13F795" w14:textId="4B84D8D8" w:rsidR="0098704A" w:rsidRDefault="0098704A" w:rsidP="0098704A">
      <w:pPr>
        <w:jc w:val="left"/>
        <w:rPr>
          <w:rFonts w:ascii="Arial" w:hAnsi="Arial" w:cs="Arial"/>
          <w:sz w:val="28"/>
          <w:szCs w:val="28"/>
          <w:u w:val="single"/>
        </w:rPr>
      </w:pPr>
      <w:r w:rsidRPr="0098704A">
        <w:rPr>
          <w:rFonts w:ascii="Arial" w:hAnsi="Arial" w:cs="Arial"/>
          <w:sz w:val="28"/>
          <w:szCs w:val="28"/>
          <w:u w:val="single"/>
        </w:rPr>
        <w:t>Introduction:</w:t>
      </w:r>
    </w:p>
    <w:p w14:paraId="427FC5E3" w14:textId="563F72B3" w:rsidR="00BA45E3" w:rsidRDefault="006058D4" w:rsidP="003D7FAA">
      <w:pPr>
        <w:ind w:firstLine="720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world we live in is such a diverse, multicultural environment</w:t>
      </w:r>
      <w:r w:rsidR="00EC2A4D">
        <w:rPr>
          <w:rFonts w:ascii="Arial" w:hAnsi="Arial" w:cs="Arial"/>
          <w:sz w:val="24"/>
          <w:szCs w:val="24"/>
        </w:rPr>
        <w:t xml:space="preserve">. Modern day society looks at race from </w:t>
      </w:r>
      <w:r w:rsidR="00755414">
        <w:rPr>
          <w:rFonts w:ascii="Arial" w:hAnsi="Arial" w:cs="Arial"/>
          <w:sz w:val="24"/>
          <w:szCs w:val="24"/>
        </w:rPr>
        <w:t xml:space="preserve">many different aspects and depending on what part of the world you live in, </w:t>
      </w:r>
      <w:r w:rsidR="00CC7D8C">
        <w:rPr>
          <w:rFonts w:ascii="Arial" w:hAnsi="Arial" w:cs="Arial"/>
          <w:sz w:val="24"/>
          <w:szCs w:val="24"/>
        </w:rPr>
        <w:t xml:space="preserve">race can be identified or even judged in different ways. </w:t>
      </w:r>
      <w:r w:rsidR="00A31CE7">
        <w:rPr>
          <w:rFonts w:ascii="Arial" w:hAnsi="Arial" w:cs="Arial"/>
          <w:sz w:val="24"/>
          <w:szCs w:val="24"/>
        </w:rPr>
        <w:t>These types of issues</w:t>
      </w:r>
      <w:r w:rsidR="008F3D3D">
        <w:rPr>
          <w:rFonts w:ascii="Arial" w:hAnsi="Arial" w:cs="Arial"/>
          <w:sz w:val="24"/>
          <w:szCs w:val="24"/>
        </w:rPr>
        <w:t xml:space="preserve"> can impact our experience</w:t>
      </w:r>
      <w:r w:rsidR="00A31CE7">
        <w:rPr>
          <w:rFonts w:ascii="Arial" w:hAnsi="Arial" w:cs="Arial"/>
          <w:sz w:val="24"/>
          <w:szCs w:val="24"/>
        </w:rPr>
        <w:t xml:space="preserve"> within our social environment</w:t>
      </w:r>
      <w:r w:rsidR="00A01BDF">
        <w:rPr>
          <w:rFonts w:ascii="Arial" w:hAnsi="Arial" w:cs="Arial"/>
          <w:sz w:val="24"/>
          <w:szCs w:val="24"/>
        </w:rPr>
        <w:t>,</w:t>
      </w:r>
      <w:r w:rsidR="00A31CE7">
        <w:rPr>
          <w:rFonts w:ascii="Arial" w:hAnsi="Arial" w:cs="Arial"/>
          <w:sz w:val="24"/>
          <w:szCs w:val="24"/>
        </w:rPr>
        <w:t xml:space="preserve"> as well as the legal domain. </w:t>
      </w:r>
      <w:r w:rsidR="0088406A">
        <w:rPr>
          <w:rFonts w:ascii="Arial" w:hAnsi="Arial" w:cs="Arial"/>
          <w:sz w:val="24"/>
          <w:szCs w:val="24"/>
        </w:rPr>
        <w:t xml:space="preserve">In relation to this, many studies have been conducted </w:t>
      </w:r>
      <w:r w:rsidR="000667F6">
        <w:rPr>
          <w:rFonts w:ascii="Arial" w:hAnsi="Arial" w:cs="Arial"/>
          <w:sz w:val="24"/>
          <w:szCs w:val="24"/>
        </w:rPr>
        <w:t>over the past several decades, that suggest individuals are more likely to recognise</w:t>
      </w:r>
      <w:r w:rsidR="00016AA7">
        <w:rPr>
          <w:rFonts w:ascii="Arial" w:hAnsi="Arial" w:cs="Arial"/>
          <w:sz w:val="24"/>
          <w:szCs w:val="24"/>
        </w:rPr>
        <w:t xml:space="preserve"> the faces</w:t>
      </w:r>
      <w:r w:rsidR="00807F66">
        <w:rPr>
          <w:rFonts w:ascii="Arial" w:hAnsi="Arial" w:cs="Arial"/>
          <w:sz w:val="24"/>
          <w:szCs w:val="24"/>
        </w:rPr>
        <w:t xml:space="preserve"> of</w:t>
      </w:r>
      <w:r w:rsidR="000667F6">
        <w:rPr>
          <w:rFonts w:ascii="Arial" w:hAnsi="Arial" w:cs="Arial"/>
          <w:sz w:val="24"/>
          <w:szCs w:val="24"/>
        </w:rPr>
        <w:t xml:space="preserve"> people </w:t>
      </w:r>
      <w:r w:rsidR="006A10E5">
        <w:rPr>
          <w:rFonts w:ascii="Arial" w:hAnsi="Arial" w:cs="Arial"/>
          <w:sz w:val="24"/>
          <w:szCs w:val="24"/>
        </w:rPr>
        <w:t xml:space="preserve">of the same ethnicity as themselves, compared to individuals from a different ethnic background. </w:t>
      </w:r>
      <w:r w:rsidR="00807F66">
        <w:rPr>
          <w:rFonts w:ascii="Arial" w:hAnsi="Arial" w:cs="Arial"/>
          <w:sz w:val="24"/>
          <w:szCs w:val="24"/>
        </w:rPr>
        <w:t>This is known as a</w:t>
      </w:r>
      <w:r w:rsidR="00FF2C16">
        <w:rPr>
          <w:rFonts w:ascii="Arial" w:hAnsi="Arial" w:cs="Arial"/>
          <w:sz w:val="24"/>
          <w:szCs w:val="24"/>
        </w:rPr>
        <w:t xml:space="preserve">n own-race biased </w:t>
      </w:r>
      <w:r w:rsidR="007C4131">
        <w:rPr>
          <w:rFonts w:ascii="Arial" w:hAnsi="Arial" w:cs="Arial"/>
          <w:sz w:val="24"/>
          <w:szCs w:val="24"/>
        </w:rPr>
        <w:t>e</w:t>
      </w:r>
      <w:r w:rsidR="00FF2C16">
        <w:rPr>
          <w:rFonts w:ascii="Arial" w:hAnsi="Arial" w:cs="Arial"/>
          <w:sz w:val="24"/>
          <w:szCs w:val="24"/>
        </w:rPr>
        <w:t>ffect</w:t>
      </w:r>
      <w:r w:rsidR="007C4131">
        <w:rPr>
          <w:rFonts w:ascii="Arial" w:hAnsi="Arial" w:cs="Arial"/>
          <w:sz w:val="24"/>
          <w:szCs w:val="24"/>
        </w:rPr>
        <w:t xml:space="preserve"> </w:t>
      </w:r>
      <w:r w:rsidR="00B07E4E">
        <w:rPr>
          <w:rFonts w:ascii="Arial" w:hAnsi="Arial" w:cs="Arial"/>
          <w:sz w:val="24"/>
          <w:szCs w:val="24"/>
        </w:rPr>
        <w:t>or</w:t>
      </w:r>
      <w:r w:rsidR="00817322">
        <w:rPr>
          <w:rFonts w:ascii="Arial" w:hAnsi="Arial" w:cs="Arial"/>
          <w:sz w:val="24"/>
          <w:szCs w:val="24"/>
        </w:rPr>
        <w:t xml:space="preserve"> cross-race biased effect</w:t>
      </w:r>
      <w:r w:rsidR="007067CE">
        <w:rPr>
          <w:rFonts w:ascii="Arial" w:hAnsi="Arial" w:cs="Arial"/>
          <w:sz w:val="24"/>
          <w:szCs w:val="24"/>
        </w:rPr>
        <w:t xml:space="preserve"> (</w:t>
      </w:r>
      <w:r w:rsidR="007067CE" w:rsidRPr="007067CE">
        <w:rPr>
          <w:rFonts w:ascii="Arial" w:hAnsi="Arial" w:cs="Arial"/>
          <w:sz w:val="24"/>
          <w:szCs w:val="24"/>
        </w:rPr>
        <w:t xml:space="preserve">Young, </w:t>
      </w:r>
      <w:proofErr w:type="spellStart"/>
      <w:r w:rsidR="007067CE" w:rsidRPr="007067CE">
        <w:rPr>
          <w:rFonts w:ascii="Arial" w:hAnsi="Arial" w:cs="Arial"/>
          <w:sz w:val="24"/>
          <w:szCs w:val="24"/>
        </w:rPr>
        <w:t>Hugenberg</w:t>
      </w:r>
      <w:proofErr w:type="spellEnd"/>
      <w:r w:rsidR="007067CE" w:rsidRPr="007067CE">
        <w:rPr>
          <w:rFonts w:ascii="Arial" w:hAnsi="Arial" w:cs="Arial"/>
          <w:sz w:val="24"/>
          <w:szCs w:val="24"/>
        </w:rPr>
        <w:t>, Bernstein, &amp; Sacco, 2012).</w:t>
      </w:r>
      <w:r w:rsidR="0019761D">
        <w:rPr>
          <w:rFonts w:ascii="Arial" w:hAnsi="Arial" w:cs="Arial"/>
          <w:sz w:val="24"/>
          <w:szCs w:val="24"/>
        </w:rPr>
        <w:t xml:space="preserve"> </w:t>
      </w:r>
      <w:r w:rsidR="008245E5">
        <w:rPr>
          <w:rFonts w:ascii="Arial" w:hAnsi="Arial" w:cs="Arial"/>
          <w:sz w:val="24"/>
          <w:szCs w:val="24"/>
        </w:rPr>
        <w:t>The own-race biased effect can have a detrimental impact on the justice system</w:t>
      </w:r>
      <w:r w:rsidR="002679A4">
        <w:rPr>
          <w:rFonts w:ascii="Arial" w:hAnsi="Arial" w:cs="Arial"/>
          <w:sz w:val="24"/>
          <w:szCs w:val="24"/>
        </w:rPr>
        <w:t xml:space="preserve"> </w:t>
      </w:r>
      <w:r w:rsidR="002679A4" w:rsidRPr="002679A4">
        <w:rPr>
          <w:rFonts w:ascii="Arial" w:hAnsi="Arial" w:cs="Arial"/>
          <w:sz w:val="24"/>
          <w:szCs w:val="24"/>
        </w:rPr>
        <w:t>(Villaverde,1995).</w:t>
      </w:r>
      <w:r w:rsidR="002679A4">
        <w:rPr>
          <w:rFonts w:ascii="Arial" w:hAnsi="Arial" w:cs="Arial"/>
          <w:sz w:val="24"/>
          <w:szCs w:val="24"/>
        </w:rPr>
        <w:t xml:space="preserve"> </w:t>
      </w:r>
      <w:r w:rsidR="00AD4532">
        <w:rPr>
          <w:rFonts w:ascii="Arial" w:hAnsi="Arial" w:cs="Arial"/>
          <w:sz w:val="24"/>
          <w:szCs w:val="24"/>
        </w:rPr>
        <w:t xml:space="preserve">For example, when an eyewitness is required to provide evidence for a criminal case, </w:t>
      </w:r>
      <w:r w:rsidR="00440E4D">
        <w:rPr>
          <w:rFonts w:ascii="Arial" w:hAnsi="Arial" w:cs="Arial"/>
          <w:sz w:val="24"/>
          <w:szCs w:val="24"/>
        </w:rPr>
        <w:t>the own-</w:t>
      </w:r>
      <w:r w:rsidR="00440E4D">
        <w:rPr>
          <w:rFonts w:ascii="Arial" w:hAnsi="Arial" w:cs="Arial"/>
          <w:sz w:val="24"/>
          <w:szCs w:val="24"/>
        </w:rPr>
        <w:lastRenderedPageBreak/>
        <w:t xml:space="preserve">race biased effect could mean that the eyewitness </w:t>
      </w:r>
      <w:r w:rsidR="008B4EF6">
        <w:rPr>
          <w:rFonts w:ascii="Arial" w:hAnsi="Arial" w:cs="Arial"/>
          <w:sz w:val="24"/>
          <w:szCs w:val="24"/>
        </w:rPr>
        <w:t>identifies a wrong individual as the culprit</w:t>
      </w:r>
      <w:r w:rsidR="00F753E1">
        <w:rPr>
          <w:rFonts w:ascii="Arial" w:hAnsi="Arial" w:cs="Arial"/>
          <w:sz w:val="24"/>
          <w:szCs w:val="24"/>
        </w:rPr>
        <w:t>, and therefore the wrong person gets sentenced for a crime they didn’t commit (</w:t>
      </w:r>
      <w:r w:rsidR="00F753E1" w:rsidRPr="00F753E1">
        <w:rPr>
          <w:rFonts w:ascii="Arial" w:hAnsi="Arial" w:cs="Arial"/>
          <w:sz w:val="24"/>
          <w:szCs w:val="24"/>
        </w:rPr>
        <w:t xml:space="preserve">Wright, Boyd &amp; </w:t>
      </w:r>
      <w:proofErr w:type="spellStart"/>
      <w:r w:rsidR="00F753E1" w:rsidRPr="00F753E1">
        <w:rPr>
          <w:rFonts w:ascii="Arial" w:hAnsi="Arial" w:cs="Arial"/>
          <w:sz w:val="24"/>
          <w:szCs w:val="24"/>
        </w:rPr>
        <w:t>Tredoux</w:t>
      </w:r>
      <w:proofErr w:type="spellEnd"/>
      <w:r w:rsidR="00F753E1" w:rsidRPr="00F753E1">
        <w:rPr>
          <w:rFonts w:ascii="Arial" w:hAnsi="Arial" w:cs="Arial"/>
          <w:sz w:val="24"/>
          <w:szCs w:val="24"/>
        </w:rPr>
        <w:t>, 2003).</w:t>
      </w:r>
    </w:p>
    <w:p w14:paraId="244CCF34" w14:textId="5C936895" w:rsidR="00120BD1" w:rsidRDefault="00120BD1" w:rsidP="003D7FAA">
      <w:pPr>
        <w:ind w:firstLine="720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 studies in this field have suggested that own-race bias</w:t>
      </w:r>
      <w:r w:rsidR="00A1093B">
        <w:rPr>
          <w:rFonts w:ascii="Arial" w:hAnsi="Arial" w:cs="Arial"/>
          <w:sz w:val="24"/>
          <w:szCs w:val="24"/>
        </w:rPr>
        <w:t xml:space="preserve"> develops quite strongly within us, and from </w:t>
      </w:r>
      <w:r w:rsidR="00383AC8">
        <w:rPr>
          <w:rFonts w:ascii="Arial" w:hAnsi="Arial" w:cs="Arial"/>
          <w:sz w:val="24"/>
          <w:szCs w:val="24"/>
        </w:rPr>
        <w:t xml:space="preserve">fairly </w:t>
      </w:r>
      <w:r w:rsidR="00A1093B">
        <w:rPr>
          <w:rFonts w:ascii="Arial" w:hAnsi="Arial" w:cs="Arial"/>
          <w:sz w:val="24"/>
          <w:szCs w:val="24"/>
        </w:rPr>
        <w:t>early stages in life</w:t>
      </w:r>
      <w:r w:rsidR="007F677F">
        <w:rPr>
          <w:rFonts w:ascii="Arial" w:hAnsi="Arial" w:cs="Arial"/>
          <w:sz w:val="24"/>
          <w:szCs w:val="24"/>
        </w:rPr>
        <w:t xml:space="preserve"> (</w:t>
      </w:r>
      <w:r w:rsidR="007F677F" w:rsidRPr="007F677F">
        <w:rPr>
          <w:rFonts w:ascii="Arial" w:hAnsi="Arial" w:cs="Arial"/>
          <w:sz w:val="24"/>
          <w:szCs w:val="24"/>
        </w:rPr>
        <w:t>Kelly et al. (2005)</w:t>
      </w:r>
      <w:r w:rsidR="007F677F">
        <w:rPr>
          <w:rFonts w:ascii="Arial" w:hAnsi="Arial" w:cs="Arial"/>
          <w:sz w:val="24"/>
          <w:szCs w:val="24"/>
        </w:rPr>
        <w:t xml:space="preserve">. </w:t>
      </w:r>
      <w:r w:rsidR="00285F16">
        <w:rPr>
          <w:rFonts w:ascii="Arial" w:hAnsi="Arial" w:cs="Arial"/>
          <w:sz w:val="24"/>
          <w:szCs w:val="24"/>
        </w:rPr>
        <w:t xml:space="preserve">However, </w:t>
      </w:r>
      <w:r w:rsidR="00403843">
        <w:rPr>
          <w:rFonts w:ascii="Arial" w:hAnsi="Arial" w:cs="Arial"/>
          <w:sz w:val="24"/>
          <w:szCs w:val="24"/>
        </w:rPr>
        <w:t xml:space="preserve">if </w:t>
      </w:r>
      <w:r w:rsidR="0027658F">
        <w:rPr>
          <w:rFonts w:ascii="Arial" w:hAnsi="Arial" w:cs="Arial"/>
          <w:sz w:val="24"/>
          <w:szCs w:val="24"/>
        </w:rPr>
        <w:t xml:space="preserve">individuals </w:t>
      </w:r>
      <w:r w:rsidR="00403843">
        <w:rPr>
          <w:rFonts w:ascii="Arial" w:hAnsi="Arial" w:cs="Arial"/>
          <w:sz w:val="24"/>
          <w:szCs w:val="24"/>
        </w:rPr>
        <w:t xml:space="preserve">are exposed to </w:t>
      </w:r>
      <w:r w:rsidR="0027658F">
        <w:rPr>
          <w:rFonts w:ascii="Arial" w:hAnsi="Arial" w:cs="Arial"/>
          <w:sz w:val="24"/>
          <w:szCs w:val="24"/>
        </w:rPr>
        <w:t>people f</w:t>
      </w:r>
      <w:r w:rsidR="00403843">
        <w:rPr>
          <w:rFonts w:ascii="Arial" w:hAnsi="Arial" w:cs="Arial"/>
          <w:sz w:val="24"/>
          <w:szCs w:val="24"/>
        </w:rPr>
        <w:t>rom several different ethnic backgrounds</w:t>
      </w:r>
      <w:r w:rsidR="00B56018">
        <w:rPr>
          <w:rFonts w:ascii="Arial" w:hAnsi="Arial" w:cs="Arial"/>
          <w:sz w:val="24"/>
          <w:szCs w:val="24"/>
        </w:rPr>
        <w:t>, then the own-race bias can diminish</w:t>
      </w:r>
      <w:r w:rsidR="00C00B69">
        <w:rPr>
          <w:rFonts w:ascii="Arial" w:hAnsi="Arial" w:cs="Arial"/>
          <w:sz w:val="24"/>
          <w:szCs w:val="24"/>
        </w:rPr>
        <w:t xml:space="preserve"> as they’ve acquired the ability to </w:t>
      </w:r>
      <w:r w:rsidR="00EA2528">
        <w:rPr>
          <w:rFonts w:ascii="Arial" w:hAnsi="Arial" w:cs="Arial"/>
          <w:sz w:val="24"/>
          <w:szCs w:val="24"/>
        </w:rPr>
        <w:t xml:space="preserve">identify other-race faces </w:t>
      </w:r>
      <w:proofErr w:type="spellStart"/>
      <w:r w:rsidR="00BF1D1D">
        <w:rPr>
          <w:rFonts w:ascii="Arial" w:hAnsi="Arial" w:cs="Arial"/>
          <w:sz w:val="24"/>
          <w:szCs w:val="24"/>
        </w:rPr>
        <w:t>comparibly</w:t>
      </w:r>
      <w:proofErr w:type="spellEnd"/>
      <w:r w:rsidR="00BF1D1D">
        <w:rPr>
          <w:rFonts w:ascii="Arial" w:hAnsi="Arial" w:cs="Arial"/>
          <w:sz w:val="24"/>
          <w:szCs w:val="24"/>
        </w:rPr>
        <w:t xml:space="preserve"> to own-race faces</w:t>
      </w:r>
      <w:r w:rsidR="0054023E" w:rsidRPr="0054023E">
        <w:rPr>
          <w:rFonts w:ascii="Arial" w:hAnsi="Arial" w:cs="Arial"/>
          <w:sz w:val="24"/>
          <w:szCs w:val="24"/>
        </w:rPr>
        <w:t xml:space="preserve"> </w:t>
      </w:r>
      <w:r w:rsidR="0054023E">
        <w:rPr>
          <w:rFonts w:ascii="Arial" w:hAnsi="Arial" w:cs="Arial"/>
          <w:sz w:val="24"/>
          <w:szCs w:val="24"/>
        </w:rPr>
        <w:t>(</w:t>
      </w:r>
      <w:r w:rsidR="0054023E" w:rsidRPr="0054023E">
        <w:rPr>
          <w:rFonts w:ascii="Arial" w:hAnsi="Arial" w:cs="Arial"/>
          <w:sz w:val="24"/>
          <w:szCs w:val="24"/>
        </w:rPr>
        <w:t>Bar-Haim, Lamy, and Hodes</w:t>
      </w:r>
      <w:r w:rsidR="0054023E">
        <w:rPr>
          <w:rFonts w:ascii="Arial" w:hAnsi="Arial" w:cs="Arial"/>
          <w:sz w:val="24"/>
          <w:szCs w:val="24"/>
        </w:rPr>
        <w:t xml:space="preserve">, </w:t>
      </w:r>
      <w:r w:rsidR="0054023E" w:rsidRPr="0054023E">
        <w:rPr>
          <w:rFonts w:ascii="Arial" w:hAnsi="Arial" w:cs="Arial"/>
          <w:sz w:val="24"/>
          <w:szCs w:val="24"/>
        </w:rPr>
        <w:t>2006</w:t>
      </w:r>
      <w:r w:rsidR="00702FD1">
        <w:rPr>
          <w:rFonts w:ascii="Arial" w:hAnsi="Arial" w:cs="Arial"/>
          <w:sz w:val="24"/>
          <w:szCs w:val="24"/>
        </w:rPr>
        <w:t>;</w:t>
      </w:r>
      <w:r w:rsidR="00F447EA">
        <w:rPr>
          <w:rFonts w:ascii="Arial" w:hAnsi="Arial" w:cs="Arial"/>
          <w:sz w:val="24"/>
          <w:szCs w:val="24"/>
        </w:rPr>
        <w:t xml:space="preserve"> </w:t>
      </w:r>
      <w:r w:rsidR="00F447EA" w:rsidRPr="00F447EA">
        <w:rPr>
          <w:rFonts w:ascii="Arial" w:hAnsi="Arial" w:cs="Arial"/>
          <w:sz w:val="24"/>
          <w:szCs w:val="24"/>
        </w:rPr>
        <w:t>Walker &amp;Tanaka, 2003</w:t>
      </w:r>
      <w:r w:rsidR="0054023E" w:rsidRPr="0054023E">
        <w:rPr>
          <w:rFonts w:ascii="Arial" w:hAnsi="Arial" w:cs="Arial"/>
          <w:sz w:val="24"/>
          <w:szCs w:val="24"/>
        </w:rPr>
        <w:t>)</w:t>
      </w:r>
      <w:r w:rsidR="005A434A">
        <w:rPr>
          <w:rFonts w:ascii="Arial" w:hAnsi="Arial" w:cs="Arial"/>
          <w:sz w:val="24"/>
          <w:szCs w:val="24"/>
        </w:rPr>
        <w:t xml:space="preserve">. </w:t>
      </w:r>
    </w:p>
    <w:p w14:paraId="593061F4" w14:textId="03ABBCF8" w:rsidR="00F73BB1" w:rsidRDefault="000166A3" w:rsidP="00427F0A">
      <w:pPr>
        <w:ind w:firstLine="720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own-race biased effect can be split into three theoretical categories</w:t>
      </w:r>
      <w:r w:rsidR="007A20D8">
        <w:rPr>
          <w:rFonts w:ascii="Arial" w:hAnsi="Arial" w:cs="Arial"/>
          <w:sz w:val="24"/>
          <w:szCs w:val="24"/>
        </w:rPr>
        <w:t xml:space="preserve">: the perceptual expertise account, </w:t>
      </w:r>
      <w:r w:rsidR="00D50CF6">
        <w:rPr>
          <w:rFonts w:ascii="Arial" w:hAnsi="Arial" w:cs="Arial"/>
          <w:sz w:val="24"/>
          <w:szCs w:val="24"/>
        </w:rPr>
        <w:t>the social cognitive account, and the hybrid models (</w:t>
      </w:r>
      <w:r w:rsidR="00DD0A5C" w:rsidRPr="00DD0A5C">
        <w:rPr>
          <w:rFonts w:ascii="Arial" w:hAnsi="Arial" w:cs="Arial"/>
          <w:sz w:val="24"/>
          <w:szCs w:val="24"/>
        </w:rPr>
        <w:t>Young</w:t>
      </w:r>
      <w:r w:rsidR="005F07BB">
        <w:rPr>
          <w:rFonts w:ascii="Arial" w:hAnsi="Arial" w:cs="Arial"/>
          <w:sz w:val="24"/>
          <w:szCs w:val="24"/>
        </w:rPr>
        <w:t xml:space="preserve"> et al.</w:t>
      </w:r>
      <w:r w:rsidR="00DD0A5C">
        <w:rPr>
          <w:rFonts w:ascii="Arial" w:hAnsi="Arial" w:cs="Arial"/>
          <w:sz w:val="24"/>
          <w:szCs w:val="24"/>
        </w:rPr>
        <w:t xml:space="preserve">, </w:t>
      </w:r>
      <w:r w:rsidR="00DD0A5C" w:rsidRPr="00DD0A5C">
        <w:rPr>
          <w:rFonts w:ascii="Arial" w:hAnsi="Arial" w:cs="Arial"/>
          <w:sz w:val="24"/>
          <w:szCs w:val="24"/>
        </w:rPr>
        <w:t>2012)</w:t>
      </w:r>
      <w:r w:rsidR="00DD0A5C">
        <w:rPr>
          <w:rFonts w:ascii="Arial" w:hAnsi="Arial" w:cs="Arial"/>
          <w:sz w:val="24"/>
          <w:szCs w:val="24"/>
        </w:rPr>
        <w:t xml:space="preserve">. </w:t>
      </w:r>
      <w:r w:rsidR="009E14A8">
        <w:rPr>
          <w:rFonts w:ascii="Arial" w:hAnsi="Arial" w:cs="Arial"/>
          <w:sz w:val="24"/>
          <w:szCs w:val="24"/>
        </w:rPr>
        <w:t xml:space="preserve">The perceptual expertise model suggests that the more contact an individual has with </w:t>
      </w:r>
      <w:r w:rsidR="00661A4C">
        <w:rPr>
          <w:rFonts w:ascii="Arial" w:hAnsi="Arial" w:cs="Arial"/>
          <w:sz w:val="24"/>
          <w:szCs w:val="24"/>
        </w:rPr>
        <w:t>other races</w:t>
      </w:r>
      <w:r w:rsidR="00B75343">
        <w:rPr>
          <w:rFonts w:ascii="Arial" w:hAnsi="Arial" w:cs="Arial"/>
          <w:sz w:val="24"/>
          <w:szCs w:val="24"/>
        </w:rPr>
        <w:t xml:space="preserve">, the better they will be at remembering other-race faces </w:t>
      </w:r>
      <w:r w:rsidR="006E3428">
        <w:rPr>
          <w:rFonts w:ascii="Arial" w:hAnsi="Arial" w:cs="Arial"/>
          <w:sz w:val="24"/>
          <w:szCs w:val="24"/>
        </w:rPr>
        <w:t>as a result of more processing experience being gained</w:t>
      </w:r>
      <w:r w:rsidR="00AB37C0">
        <w:rPr>
          <w:rFonts w:ascii="Arial" w:hAnsi="Arial" w:cs="Arial"/>
          <w:sz w:val="24"/>
          <w:szCs w:val="24"/>
        </w:rPr>
        <w:t xml:space="preserve"> (</w:t>
      </w:r>
      <w:r w:rsidR="00AB37C0" w:rsidRPr="00AB37C0">
        <w:rPr>
          <w:rFonts w:ascii="Arial" w:hAnsi="Arial" w:cs="Arial"/>
          <w:sz w:val="24"/>
          <w:szCs w:val="24"/>
        </w:rPr>
        <w:t xml:space="preserve">Young &amp; </w:t>
      </w:r>
      <w:proofErr w:type="spellStart"/>
      <w:r w:rsidR="00AB37C0" w:rsidRPr="00AB37C0">
        <w:rPr>
          <w:rFonts w:ascii="Arial" w:hAnsi="Arial" w:cs="Arial"/>
          <w:sz w:val="24"/>
          <w:szCs w:val="24"/>
        </w:rPr>
        <w:t>Hugenberg</w:t>
      </w:r>
      <w:proofErr w:type="spellEnd"/>
      <w:r w:rsidR="00AB37C0" w:rsidRPr="00AB37C0">
        <w:rPr>
          <w:rFonts w:ascii="Arial" w:hAnsi="Arial" w:cs="Arial"/>
          <w:sz w:val="24"/>
          <w:szCs w:val="24"/>
        </w:rPr>
        <w:t>, 2012</w:t>
      </w:r>
      <w:r w:rsidR="00AB37C0">
        <w:rPr>
          <w:rFonts w:ascii="Arial" w:hAnsi="Arial" w:cs="Arial"/>
          <w:sz w:val="24"/>
          <w:szCs w:val="24"/>
        </w:rPr>
        <w:t xml:space="preserve">). </w:t>
      </w:r>
      <w:r w:rsidR="00E67488">
        <w:rPr>
          <w:rFonts w:ascii="Arial" w:hAnsi="Arial" w:cs="Arial"/>
          <w:sz w:val="24"/>
          <w:szCs w:val="24"/>
        </w:rPr>
        <w:t xml:space="preserve">An example of this was a study conducted by Wright et al. (2003), where they identified that accuracy scores for the recognition of </w:t>
      </w:r>
      <w:r w:rsidR="004100F2">
        <w:rPr>
          <w:rFonts w:ascii="Arial" w:hAnsi="Arial" w:cs="Arial"/>
          <w:sz w:val="24"/>
          <w:szCs w:val="24"/>
        </w:rPr>
        <w:t xml:space="preserve">other-race faces was higher </w:t>
      </w:r>
      <w:r w:rsidR="008B0023">
        <w:rPr>
          <w:rFonts w:ascii="Arial" w:hAnsi="Arial" w:cs="Arial"/>
          <w:sz w:val="24"/>
          <w:szCs w:val="24"/>
        </w:rPr>
        <w:t xml:space="preserve">for participants with more self-reported contact </w:t>
      </w:r>
      <w:r w:rsidR="002C617B">
        <w:rPr>
          <w:rFonts w:ascii="Arial" w:hAnsi="Arial" w:cs="Arial"/>
          <w:sz w:val="24"/>
          <w:szCs w:val="24"/>
        </w:rPr>
        <w:t xml:space="preserve">with other races. </w:t>
      </w:r>
    </w:p>
    <w:p w14:paraId="26017AE7" w14:textId="130ACE60" w:rsidR="002F1919" w:rsidRDefault="002F1919" w:rsidP="00427F0A">
      <w:pPr>
        <w:ind w:firstLine="720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social cognition model suggests that </w:t>
      </w:r>
      <w:r w:rsidR="00EE0F36">
        <w:rPr>
          <w:rFonts w:ascii="Arial" w:hAnsi="Arial" w:cs="Arial"/>
          <w:sz w:val="24"/>
          <w:szCs w:val="24"/>
        </w:rPr>
        <w:t xml:space="preserve">social cognitive occurrences such as </w:t>
      </w:r>
      <w:r w:rsidR="00201876">
        <w:rPr>
          <w:rFonts w:ascii="Arial" w:hAnsi="Arial" w:cs="Arial"/>
          <w:sz w:val="24"/>
          <w:szCs w:val="24"/>
        </w:rPr>
        <w:t xml:space="preserve">emotions and attitudes </w:t>
      </w:r>
      <w:r w:rsidR="004F72D8">
        <w:rPr>
          <w:rFonts w:ascii="Arial" w:hAnsi="Arial" w:cs="Arial"/>
          <w:sz w:val="24"/>
          <w:szCs w:val="24"/>
        </w:rPr>
        <w:t xml:space="preserve">decrease the own-race bias effect </w:t>
      </w:r>
      <w:r w:rsidR="004E6184">
        <w:rPr>
          <w:rFonts w:ascii="Arial" w:hAnsi="Arial" w:cs="Arial"/>
          <w:sz w:val="24"/>
          <w:szCs w:val="24"/>
        </w:rPr>
        <w:t xml:space="preserve">in memory of other-race faces </w:t>
      </w:r>
      <w:r w:rsidR="0015254C">
        <w:rPr>
          <w:rFonts w:ascii="Arial" w:hAnsi="Arial" w:cs="Arial"/>
          <w:sz w:val="24"/>
          <w:szCs w:val="24"/>
        </w:rPr>
        <w:t>(</w:t>
      </w:r>
      <w:r w:rsidR="0015254C" w:rsidRPr="0015254C">
        <w:rPr>
          <w:rFonts w:ascii="Arial" w:hAnsi="Arial" w:cs="Arial"/>
          <w:sz w:val="24"/>
          <w:szCs w:val="24"/>
        </w:rPr>
        <w:t>Young et al., 2012</w:t>
      </w:r>
      <w:r w:rsidR="0015254C">
        <w:rPr>
          <w:rFonts w:ascii="Arial" w:hAnsi="Arial" w:cs="Arial"/>
          <w:sz w:val="24"/>
          <w:szCs w:val="24"/>
        </w:rPr>
        <w:t xml:space="preserve">). </w:t>
      </w:r>
    </w:p>
    <w:p w14:paraId="209C0288" w14:textId="2AE2FC3F" w:rsidR="008670B1" w:rsidRDefault="00494DF0" w:rsidP="00427F0A">
      <w:pPr>
        <w:ind w:firstLine="720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Neither the perceptual expertise model</w:t>
      </w:r>
      <w:r w:rsidR="00E41D49">
        <w:rPr>
          <w:rFonts w:ascii="Arial" w:hAnsi="Arial" w:cs="Arial"/>
          <w:sz w:val="24"/>
          <w:szCs w:val="24"/>
        </w:rPr>
        <w:t xml:space="preserve"> nor the social cognitive model can </w:t>
      </w:r>
      <w:r w:rsidR="00367188">
        <w:rPr>
          <w:rFonts w:ascii="Arial" w:hAnsi="Arial" w:cs="Arial"/>
          <w:sz w:val="24"/>
          <w:szCs w:val="24"/>
        </w:rPr>
        <w:t xml:space="preserve">solely explain the own-race bias effect </w:t>
      </w:r>
      <w:proofErr w:type="gramStart"/>
      <w:r w:rsidR="00367188">
        <w:rPr>
          <w:rFonts w:ascii="Arial" w:hAnsi="Arial" w:cs="Arial"/>
          <w:sz w:val="24"/>
          <w:szCs w:val="24"/>
        </w:rPr>
        <w:t>in regard to</w:t>
      </w:r>
      <w:proofErr w:type="gramEnd"/>
      <w:r w:rsidR="00367188">
        <w:rPr>
          <w:rFonts w:ascii="Arial" w:hAnsi="Arial" w:cs="Arial"/>
          <w:sz w:val="24"/>
          <w:szCs w:val="24"/>
        </w:rPr>
        <w:t xml:space="preserve"> facial recognition</w:t>
      </w:r>
      <w:r w:rsidR="00AD75BE">
        <w:rPr>
          <w:rFonts w:ascii="Arial" w:hAnsi="Arial" w:cs="Arial"/>
          <w:sz w:val="24"/>
          <w:szCs w:val="24"/>
        </w:rPr>
        <w:t>,</w:t>
      </w:r>
      <w:r w:rsidR="00367188">
        <w:rPr>
          <w:rFonts w:ascii="Arial" w:hAnsi="Arial" w:cs="Arial"/>
          <w:sz w:val="24"/>
          <w:szCs w:val="24"/>
        </w:rPr>
        <w:t xml:space="preserve"> and for this reason, </w:t>
      </w:r>
      <w:r w:rsidR="00DC2742">
        <w:rPr>
          <w:rFonts w:ascii="Arial" w:hAnsi="Arial" w:cs="Arial"/>
          <w:sz w:val="24"/>
          <w:szCs w:val="24"/>
        </w:rPr>
        <w:t xml:space="preserve">recent research has </w:t>
      </w:r>
      <w:r w:rsidR="00103A6E">
        <w:rPr>
          <w:rFonts w:ascii="Arial" w:hAnsi="Arial" w:cs="Arial"/>
          <w:sz w:val="24"/>
          <w:szCs w:val="24"/>
        </w:rPr>
        <w:t xml:space="preserve">shifted towards hybrid models. </w:t>
      </w:r>
      <w:r w:rsidR="008306F8">
        <w:rPr>
          <w:rFonts w:ascii="Arial" w:hAnsi="Arial" w:cs="Arial"/>
          <w:sz w:val="24"/>
          <w:szCs w:val="24"/>
        </w:rPr>
        <w:t>Young et al. (2012)</w:t>
      </w:r>
      <w:r w:rsidR="00E75D76">
        <w:rPr>
          <w:rFonts w:ascii="Arial" w:hAnsi="Arial" w:cs="Arial"/>
          <w:sz w:val="24"/>
          <w:szCs w:val="24"/>
        </w:rPr>
        <w:t xml:space="preserve">, suggested that own-race bias was influenced by </w:t>
      </w:r>
      <w:r w:rsidR="003F42AC">
        <w:rPr>
          <w:rFonts w:ascii="Arial" w:hAnsi="Arial" w:cs="Arial"/>
          <w:sz w:val="24"/>
          <w:szCs w:val="24"/>
        </w:rPr>
        <w:t xml:space="preserve">perceptual learning and </w:t>
      </w:r>
      <w:proofErr w:type="spellStart"/>
      <w:r w:rsidR="003F42AC">
        <w:rPr>
          <w:rFonts w:ascii="Arial" w:hAnsi="Arial" w:cs="Arial"/>
          <w:sz w:val="24"/>
          <w:szCs w:val="24"/>
        </w:rPr>
        <w:lastRenderedPageBreak/>
        <w:t>sociocognitive</w:t>
      </w:r>
      <w:proofErr w:type="spellEnd"/>
      <w:r w:rsidR="003F42AC">
        <w:rPr>
          <w:rFonts w:ascii="Arial" w:hAnsi="Arial" w:cs="Arial"/>
          <w:sz w:val="24"/>
          <w:szCs w:val="24"/>
        </w:rPr>
        <w:t xml:space="preserve"> </w:t>
      </w:r>
      <w:r w:rsidR="007A7580">
        <w:rPr>
          <w:rFonts w:ascii="Arial" w:hAnsi="Arial" w:cs="Arial"/>
          <w:sz w:val="24"/>
          <w:szCs w:val="24"/>
        </w:rPr>
        <w:t>aspects</w:t>
      </w:r>
      <w:r w:rsidR="00203C23">
        <w:rPr>
          <w:rFonts w:ascii="Arial" w:hAnsi="Arial" w:cs="Arial"/>
          <w:sz w:val="24"/>
          <w:szCs w:val="24"/>
        </w:rPr>
        <w:t xml:space="preserve">, and </w:t>
      </w:r>
      <w:r w:rsidR="00D7173A">
        <w:rPr>
          <w:rFonts w:ascii="Arial" w:hAnsi="Arial" w:cs="Arial"/>
          <w:sz w:val="24"/>
          <w:szCs w:val="24"/>
        </w:rPr>
        <w:t xml:space="preserve">hybrid models utilise both perceptual expertise and social cognitive models. </w:t>
      </w:r>
      <w:proofErr w:type="spellStart"/>
      <w:r w:rsidR="00930D42" w:rsidRPr="00930D42">
        <w:rPr>
          <w:rFonts w:ascii="Arial" w:hAnsi="Arial" w:cs="Arial"/>
          <w:sz w:val="24"/>
          <w:szCs w:val="24"/>
        </w:rPr>
        <w:t>Hugenberg</w:t>
      </w:r>
      <w:proofErr w:type="spellEnd"/>
      <w:r w:rsidR="00930D42" w:rsidRPr="00930D42">
        <w:rPr>
          <w:rFonts w:ascii="Arial" w:hAnsi="Arial" w:cs="Arial"/>
          <w:sz w:val="24"/>
          <w:szCs w:val="24"/>
        </w:rPr>
        <w:t xml:space="preserve"> et al. (2010)</w:t>
      </w:r>
      <w:r w:rsidR="005C247D">
        <w:rPr>
          <w:rFonts w:ascii="Arial" w:hAnsi="Arial" w:cs="Arial"/>
          <w:sz w:val="24"/>
          <w:szCs w:val="24"/>
        </w:rPr>
        <w:t xml:space="preserve">, introduced a model that suggested that </w:t>
      </w:r>
      <w:r w:rsidR="006A6261">
        <w:rPr>
          <w:rFonts w:ascii="Arial" w:hAnsi="Arial" w:cs="Arial"/>
          <w:sz w:val="24"/>
          <w:szCs w:val="24"/>
        </w:rPr>
        <w:t xml:space="preserve">perceptual learning and social cognitive aspects </w:t>
      </w:r>
      <w:r w:rsidR="00EE445C">
        <w:rPr>
          <w:rFonts w:ascii="Arial" w:hAnsi="Arial" w:cs="Arial"/>
          <w:sz w:val="24"/>
          <w:szCs w:val="24"/>
        </w:rPr>
        <w:t xml:space="preserve">are both </w:t>
      </w:r>
      <w:r w:rsidR="00611F0C">
        <w:rPr>
          <w:rFonts w:ascii="Arial" w:hAnsi="Arial" w:cs="Arial"/>
          <w:sz w:val="24"/>
          <w:szCs w:val="24"/>
        </w:rPr>
        <w:t xml:space="preserve">vital detriments for </w:t>
      </w:r>
      <w:r w:rsidR="000E0759">
        <w:rPr>
          <w:rFonts w:ascii="Arial" w:hAnsi="Arial" w:cs="Arial"/>
          <w:sz w:val="24"/>
          <w:szCs w:val="24"/>
        </w:rPr>
        <w:t xml:space="preserve">the own-race bias. </w:t>
      </w:r>
    </w:p>
    <w:p w14:paraId="60F3B921" w14:textId="7D0D6751" w:rsidR="00CE302F" w:rsidRPr="006058D4" w:rsidRDefault="003F4CDE" w:rsidP="00427F0A">
      <w:pPr>
        <w:ind w:firstLine="720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important to </w:t>
      </w:r>
      <w:r w:rsidR="001756BD">
        <w:rPr>
          <w:rFonts w:ascii="Arial" w:hAnsi="Arial" w:cs="Arial"/>
          <w:sz w:val="24"/>
          <w:szCs w:val="24"/>
        </w:rPr>
        <w:t>investigate the own-race bias effect, as we live in a very multi-cultural and divers</w:t>
      </w:r>
      <w:r w:rsidR="001A5148">
        <w:rPr>
          <w:rFonts w:ascii="Arial" w:hAnsi="Arial" w:cs="Arial"/>
          <w:sz w:val="24"/>
          <w:szCs w:val="24"/>
        </w:rPr>
        <w:t>e</w:t>
      </w:r>
      <w:r w:rsidR="001756BD">
        <w:rPr>
          <w:rFonts w:ascii="Arial" w:hAnsi="Arial" w:cs="Arial"/>
          <w:sz w:val="24"/>
          <w:szCs w:val="24"/>
        </w:rPr>
        <w:t xml:space="preserve"> society</w:t>
      </w:r>
      <w:r w:rsidR="00F75440">
        <w:rPr>
          <w:rFonts w:ascii="Arial" w:hAnsi="Arial" w:cs="Arial"/>
          <w:sz w:val="24"/>
          <w:szCs w:val="24"/>
        </w:rPr>
        <w:t xml:space="preserve">, and the ability to remember own-race faces and other-race faces can be extremely beneficial </w:t>
      </w:r>
      <w:r w:rsidR="00C00D6A">
        <w:rPr>
          <w:rFonts w:ascii="Arial" w:hAnsi="Arial" w:cs="Arial"/>
          <w:sz w:val="24"/>
          <w:szCs w:val="24"/>
        </w:rPr>
        <w:t xml:space="preserve">throughout the transitions of life. </w:t>
      </w:r>
      <w:r w:rsidR="00063F44">
        <w:rPr>
          <w:rFonts w:ascii="Arial" w:hAnsi="Arial" w:cs="Arial"/>
          <w:sz w:val="24"/>
          <w:szCs w:val="24"/>
        </w:rPr>
        <w:t xml:space="preserve">The current study </w:t>
      </w:r>
      <w:r w:rsidR="00AE0E30">
        <w:rPr>
          <w:rFonts w:ascii="Arial" w:hAnsi="Arial" w:cs="Arial"/>
          <w:sz w:val="24"/>
          <w:szCs w:val="24"/>
        </w:rPr>
        <w:t xml:space="preserve">examined the effects of own-race bias among a group of white students. </w:t>
      </w:r>
      <w:r w:rsidR="006E0E6B">
        <w:rPr>
          <w:rFonts w:ascii="Arial" w:hAnsi="Arial" w:cs="Arial"/>
          <w:sz w:val="24"/>
          <w:szCs w:val="24"/>
        </w:rPr>
        <w:t xml:space="preserve">The aim was to explore whether individuals are </w:t>
      </w:r>
      <w:r w:rsidR="00227D2F">
        <w:rPr>
          <w:rFonts w:ascii="Arial" w:hAnsi="Arial" w:cs="Arial"/>
          <w:sz w:val="24"/>
          <w:szCs w:val="24"/>
        </w:rPr>
        <w:t xml:space="preserve">better able to recall and identify faces that belong to the same ethnic </w:t>
      </w:r>
      <w:r w:rsidR="00C8447E">
        <w:rPr>
          <w:rFonts w:ascii="Arial" w:hAnsi="Arial" w:cs="Arial"/>
          <w:sz w:val="24"/>
          <w:szCs w:val="24"/>
        </w:rPr>
        <w:t>background</w:t>
      </w:r>
      <w:r w:rsidR="00227D2F">
        <w:rPr>
          <w:rFonts w:ascii="Arial" w:hAnsi="Arial" w:cs="Arial"/>
          <w:sz w:val="24"/>
          <w:szCs w:val="24"/>
        </w:rPr>
        <w:t xml:space="preserve"> as themselves (</w:t>
      </w:r>
      <w:r w:rsidR="00C8447E">
        <w:rPr>
          <w:rFonts w:ascii="Arial" w:hAnsi="Arial" w:cs="Arial"/>
          <w:sz w:val="24"/>
          <w:szCs w:val="24"/>
        </w:rPr>
        <w:t xml:space="preserve">their in-group). </w:t>
      </w:r>
      <w:proofErr w:type="gramStart"/>
      <w:r w:rsidR="00986369">
        <w:rPr>
          <w:rFonts w:ascii="Arial" w:hAnsi="Arial" w:cs="Arial"/>
          <w:sz w:val="24"/>
          <w:szCs w:val="24"/>
        </w:rPr>
        <w:t>In order to</w:t>
      </w:r>
      <w:proofErr w:type="gramEnd"/>
      <w:r w:rsidR="00986369">
        <w:rPr>
          <w:rFonts w:ascii="Arial" w:hAnsi="Arial" w:cs="Arial"/>
          <w:sz w:val="24"/>
          <w:szCs w:val="24"/>
        </w:rPr>
        <w:t xml:space="preserve"> fulfil this aim, </w:t>
      </w:r>
      <w:r w:rsidR="002E5730">
        <w:rPr>
          <w:rFonts w:ascii="Arial" w:hAnsi="Arial" w:cs="Arial"/>
          <w:sz w:val="24"/>
          <w:szCs w:val="24"/>
        </w:rPr>
        <w:t xml:space="preserve">this study tested the hypothesis that participants would be able to recall significantly more </w:t>
      </w:r>
      <w:r w:rsidR="00792EE1">
        <w:rPr>
          <w:rFonts w:ascii="Arial" w:hAnsi="Arial" w:cs="Arial"/>
          <w:sz w:val="24"/>
          <w:szCs w:val="24"/>
        </w:rPr>
        <w:t>faces that belonged to their in-group rather than their out-group.</w:t>
      </w:r>
    </w:p>
    <w:p w14:paraId="0904FA7D" w14:textId="77777777" w:rsidR="008F7C10" w:rsidRPr="00BA45E3" w:rsidRDefault="008F7C10" w:rsidP="0098704A">
      <w:pPr>
        <w:jc w:val="left"/>
        <w:rPr>
          <w:rFonts w:ascii="Arial" w:hAnsi="Arial" w:cs="Arial"/>
          <w:sz w:val="24"/>
          <w:szCs w:val="24"/>
        </w:rPr>
      </w:pPr>
    </w:p>
    <w:p w14:paraId="7DEA8FF3" w14:textId="395F9805" w:rsidR="0098704A" w:rsidRDefault="0098704A" w:rsidP="0098704A">
      <w:pPr>
        <w:jc w:val="left"/>
        <w:rPr>
          <w:rFonts w:ascii="Arial" w:hAnsi="Arial" w:cs="Arial"/>
          <w:sz w:val="28"/>
          <w:szCs w:val="28"/>
          <w:u w:val="single"/>
        </w:rPr>
      </w:pPr>
      <w:r w:rsidRPr="0098704A">
        <w:rPr>
          <w:rFonts w:ascii="Arial" w:hAnsi="Arial" w:cs="Arial"/>
          <w:sz w:val="28"/>
          <w:szCs w:val="28"/>
          <w:u w:val="single"/>
        </w:rPr>
        <w:t>Methods:</w:t>
      </w:r>
    </w:p>
    <w:p w14:paraId="51F8A9AC" w14:textId="27BBBBF0" w:rsidR="00801434" w:rsidRDefault="0098704A" w:rsidP="00427F0A">
      <w:pPr>
        <w:ind w:firstLine="720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Participants-The </w:t>
      </w:r>
      <w:r w:rsidR="00E579BC">
        <w:rPr>
          <w:rFonts w:ascii="Arial" w:hAnsi="Arial" w:cs="Arial"/>
          <w:sz w:val="24"/>
          <w:szCs w:val="24"/>
        </w:rPr>
        <w:t>sample used for this</w:t>
      </w:r>
      <w:r w:rsidR="0080143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study </w:t>
      </w:r>
      <w:r w:rsidR="00801434">
        <w:rPr>
          <w:rFonts w:ascii="Arial" w:hAnsi="Arial" w:cs="Arial"/>
          <w:sz w:val="24"/>
          <w:szCs w:val="24"/>
        </w:rPr>
        <w:t xml:space="preserve">consisted of </w:t>
      </w:r>
      <w:r>
        <w:rPr>
          <w:rFonts w:ascii="Arial" w:hAnsi="Arial" w:cs="Arial"/>
          <w:sz w:val="24"/>
          <w:szCs w:val="24"/>
        </w:rPr>
        <w:t xml:space="preserve">29 </w:t>
      </w:r>
      <w:r w:rsidR="00801434">
        <w:rPr>
          <w:rFonts w:ascii="Arial" w:hAnsi="Arial" w:cs="Arial"/>
          <w:sz w:val="24"/>
          <w:szCs w:val="24"/>
        </w:rPr>
        <w:t>(</w:t>
      </w:r>
      <w:r w:rsidR="00ED4F35">
        <w:rPr>
          <w:rFonts w:ascii="Arial" w:hAnsi="Arial" w:cs="Arial"/>
          <w:sz w:val="24"/>
          <w:szCs w:val="24"/>
        </w:rPr>
        <w:t>7 males and 22 female</w:t>
      </w:r>
      <w:r w:rsidR="002509B9">
        <w:rPr>
          <w:rFonts w:ascii="Arial" w:hAnsi="Arial" w:cs="Arial"/>
          <w:sz w:val="24"/>
          <w:szCs w:val="24"/>
        </w:rPr>
        <w:t>) undergraduate student</w:t>
      </w:r>
      <w:r w:rsidR="007B5EB9">
        <w:rPr>
          <w:rFonts w:ascii="Arial" w:hAnsi="Arial" w:cs="Arial"/>
          <w:sz w:val="24"/>
          <w:szCs w:val="24"/>
        </w:rPr>
        <w:t xml:space="preserve">s belonging to the </w:t>
      </w:r>
      <w:r w:rsidR="0004516D">
        <w:rPr>
          <w:rFonts w:ascii="Arial" w:hAnsi="Arial" w:cs="Arial"/>
          <w:sz w:val="24"/>
          <w:szCs w:val="24"/>
        </w:rPr>
        <w:t xml:space="preserve">school of psychology at UWTSD, </w:t>
      </w:r>
      <w:proofErr w:type="spellStart"/>
      <w:r w:rsidR="0004516D">
        <w:rPr>
          <w:rFonts w:ascii="Arial" w:hAnsi="Arial" w:cs="Arial"/>
          <w:sz w:val="24"/>
          <w:szCs w:val="24"/>
        </w:rPr>
        <w:t>Townhill</w:t>
      </w:r>
      <w:proofErr w:type="spellEnd"/>
      <w:r w:rsidR="0004516D">
        <w:rPr>
          <w:rFonts w:ascii="Arial" w:hAnsi="Arial" w:cs="Arial"/>
          <w:sz w:val="24"/>
          <w:szCs w:val="24"/>
        </w:rPr>
        <w:t xml:space="preserve"> campus. </w:t>
      </w:r>
      <w:r w:rsidR="000050CD">
        <w:rPr>
          <w:rFonts w:ascii="Arial" w:hAnsi="Arial" w:cs="Arial"/>
          <w:sz w:val="24"/>
          <w:szCs w:val="24"/>
        </w:rPr>
        <w:t xml:space="preserve">Ages ranged from 18 to 60 years </w:t>
      </w:r>
      <w:r w:rsidR="001E48DE">
        <w:rPr>
          <w:rFonts w:ascii="Arial" w:hAnsi="Arial" w:cs="Arial"/>
          <w:sz w:val="24"/>
          <w:szCs w:val="24"/>
        </w:rPr>
        <w:t xml:space="preserve">(M = 27.31, SD = 10.81). </w:t>
      </w:r>
    </w:p>
    <w:p w14:paraId="6825C0C6" w14:textId="509AD40A" w:rsidR="002B7DA0" w:rsidRDefault="00AF4610" w:rsidP="00427F0A">
      <w:pPr>
        <w:ind w:firstLine="720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Design-</w:t>
      </w:r>
      <w:r w:rsidR="00423549">
        <w:rPr>
          <w:rFonts w:ascii="Arial" w:hAnsi="Arial" w:cs="Arial"/>
          <w:sz w:val="24"/>
          <w:szCs w:val="24"/>
        </w:rPr>
        <w:t>This was a one-taile</w:t>
      </w:r>
      <w:r w:rsidR="00FC356C">
        <w:rPr>
          <w:rFonts w:ascii="Arial" w:hAnsi="Arial" w:cs="Arial"/>
          <w:sz w:val="24"/>
          <w:szCs w:val="24"/>
        </w:rPr>
        <w:t>d test and a</w:t>
      </w:r>
      <w:r>
        <w:rPr>
          <w:rFonts w:ascii="Arial" w:hAnsi="Arial" w:cs="Arial"/>
          <w:sz w:val="24"/>
          <w:szCs w:val="24"/>
        </w:rPr>
        <w:t xml:space="preserve"> within-subject </w:t>
      </w:r>
      <w:r w:rsidR="0033358D">
        <w:rPr>
          <w:rFonts w:ascii="Arial" w:hAnsi="Arial" w:cs="Arial"/>
          <w:sz w:val="24"/>
          <w:szCs w:val="24"/>
        </w:rPr>
        <w:t>design was employed for this study</w:t>
      </w:r>
      <w:r>
        <w:rPr>
          <w:rFonts w:ascii="Arial" w:hAnsi="Arial" w:cs="Arial"/>
          <w:sz w:val="24"/>
          <w:szCs w:val="24"/>
        </w:rPr>
        <w:t>, as</w:t>
      </w:r>
      <w:r w:rsidR="001D3E5E">
        <w:rPr>
          <w:rFonts w:ascii="Arial" w:hAnsi="Arial" w:cs="Arial"/>
          <w:sz w:val="24"/>
          <w:szCs w:val="24"/>
        </w:rPr>
        <w:t xml:space="preserve"> </w:t>
      </w:r>
      <w:r w:rsidR="00B177DE">
        <w:rPr>
          <w:rFonts w:ascii="Arial" w:hAnsi="Arial" w:cs="Arial"/>
          <w:sz w:val="24"/>
          <w:szCs w:val="24"/>
        </w:rPr>
        <w:t>the experiment only aimed to measure recollection of faces within one group</w:t>
      </w:r>
      <w:r w:rsidR="00412B89">
        <w:rPr>
          <w:rFonts w:ascii="Arial" w:hAnsi="Arial" w:cs="Arial"/>
          <w:sz w:val="24"/>
          <w:szCs w:val="24"/>
        </w:rPr>
        <w:t xml:space="preserve">. </w:t>
      </w:r>
      <w:r w:rsidR="00145327">
        <w:rPr>
          <w:rFonts w:ascii="Arial" w:hAnsi="Arial" w:cs="Arial"/>
          <w:sz w:val="24"/>
          <w:szCs w:val="24"/>
        </w:rPr>
        <w:t>A pair</w:t>
      </w:r>
      <w:r w:rsidR="008038C2">
        <w:rPr>
          <w:rFonts w:ascii="Arial" w:hAnsi="Arial" w:cs="Arial"/>
          <w:sz w:val="24"/>
          <w:szCs w:val="24"/>
        </w:rPr>
        <w:t xml:space="preserve">ed samples t-test </w:t>
      </w:r>
      <w:r w:rsidR="00B50A46">
        <w:rPr>
          <w:rFonts w:ascii="Arial" w:hAnsi="Arial" w:cs="Arial"/>
          <w:sz w:val="24"/>
          <w:szCs w:val="24"/>
        </w:rPr>
        <w:t>was</w:t>
      </w:r>
      <w:r w:rsidR="00977168">
        <w:rPr>
          <w:rFonts w:ascii="Arial" w:hAnsi="Arial" w:cs="Arial"/>
          <w:sz w:val="24"/>
          <w:szCs w:val="24"/>
        </w:rPr>
        <w:t xml:space="preserve"> used </w:t>
      </w:r>
      <w:r w:rsidR="0099473C">
        <w:rPr>
          <w:rFonts w:ascii="Arial" w:hAnsi="Arial" w:cs="Arial"/>
          <w:sz w:val="24"/>
          <w:szCs w:val="24"/>
        </w:rPr>
        <w:t xml:space="preserve">to </w:t>
      </w:r>
      <w:r w:rsidR="000C349A">
        <w:rPr>
          <w:rFonts w:ascii="Arial" w:hAnsi="Arial" w:cs="Arial"/>
          <w:sz w:val="24"/>
          <w:szCs w:val="24"/>
        </w:rPr>
        <w:t xml:space="preserve">compare the means of </w:t>
      </w:r>
      <w:r w:rsidR="00667C52">
        <w:rPr>
          <w:rFonts w:ascii="Arial" w:hAnsi="Arial" w:cs="Arial"/>
          <w:sz w:val="24"/>
          <w:szCs w:val="24"/>
        </w:rPr>
        <w:t>both white and black recollection</w:t>
      </w:r>
      <w:r w:rsidR="00BA508F">
        <w:rPr>
          <w:rFonts w:ascii="Arial" w:hAnsi="Arial" w:cs="Arial"/>
          <w:sz w:val="24"/>
          <w:szCs w:val="24"/>
        </w:rPr>
        <w:t>.</w:t>
      </w:r>
      <w:r w:rsidR="0035559F">
        <w:rPr>
          <w:rFonts w:ascii="Arial" w:hAnsi="Arial" w:cs="Arial"/>
          <w:sz w:val="24"/>
          <w:szCs w:val="24"/>
        </w:rPr>
        <w:t xml:space="preserve"> </w:t>
      </w:r>
      <w:r w:rsidR="00273FF8">
        <w:rPr>
          <w:rFonts w:ascii="Arial" w:hAnsi="Arial" w:cs="Arial"/>
          <w:sz w:val="24"/>
          <w:szCs w:val="24"/>
        </w:rPr>
        <w:t xml:space="preserve">The independent variable was </w:t>
      </w:r>
      <w:r w:rsidR="00D64409">
        <w:rPr>
          <w:rFonts w:ascii="Arial" w:hAnsi="Arial" w:cs="Arial"/>
          <w:sz w:val="24"/>
          <w:szCs w:val="24"/>
        </w:rPr>
        <w:t xml:space="preserve">the mixture of faces from different ethnic backgrounds shown to the participants, and the dependent variable was the </w:t>
      </w:r>
      <w:r w:rsidR="00A8576B">
        <w:rPr>
          <w:rFonts w:ascii="Arial" w:hAnsi="Arial" w:cs="Arial"/>
          <w:sz w:val="24"/>
          <w:szCs w:val="24"/>
        </w:rPr>
        <w:t xml:space="preserve">amount of faces the participants were able to recall. </w:t>
      </w:r>
    </w:p>
    <w:p w14:paraId="13D0F6B7" w14:textId="7E5F5C25" w:rsidR="00A8576B" w:rsidRDefault="00A8576B" w:rsidP="00427F0A">
      <w:pPr>
        <w:ind w:firstLine="720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Materials-</w:t>
      </w:r>
      <w:r w:rsidR="006847EA">
        <w:rPr>
          <w:rFonts w:ascii="Arial" w:hAnsi="Arial" w:cs="Arial"/>
          <w:sz w:val="24"/>
          <w:szCs w:val="24"/>
        </w:rPr>
        <w:t>A PowerPoint presentation was shown to all participants</w:t>
      </w:r>
      <w:r w:rsidR="003B0C92">
        <w:rPr>
          <w:rFonts w:ascii="Arial" w:hAnsi="Arial" w:cs="Arial"/>
          <w:sz w:val="24"/>
          <w:szCs w:val="24"/>
        </w:rPr>
        <w:t xml:space="preserve"> and consisted of </w:t>
      </w:r>
      <w:r w:rsidR="00F51B96">
        <w:rPr>
          <w:rFonts w:ascii="Arial" w:hAnsi="Arial" w:cs="Arial"/>
          <w:sz w:val="24"/>
          <w:szCs w:val="24"/>
        </w:rPr>
        <w:t xml:space="preserve">two parts. </w:t>
      </w:r>
      <w:r w:rsidR="00153FDE">
        <w:rPr>
          <w:rFonts w:ascii="Arial" w:hAnsi="Arial" w:cs="Arial"/>
          <w:sz w:val="24"/>
          <w:szCs w:val="24"/>
        </w:rPr>
        <w:t xml:space="preserve">Part one consisted of 12 </w:t>
      </w:r>
      <w:r w:rsidR="00D710C3">
        <w:rPr>
          <w:rFonts w:ascii="Arial" w:hAnsi="Arial" w:cs="Arial"/>
          <w:sz w:val="24"/>
          <w:szCs w:val="24"/>
        </w:rPr>
        <w:t xml:space="preserve">male and female </w:t>
      </w:r>
      <w:r w:rsidR="00153FDE">
        <w:rPr>
          <w:rFonts w:ascii="Arial" w:hAnsi="Arial" w:cs="Arial"/>
          <w:sz w:val="24"/>
          <w:szCs w:val="24"/>
        </w:rPr>
        <w:t xml:space="preserve">faces </w:t>
      </w:r>
      <w:r w:rsidR="00000F3D">
        <w:rPr>
          <w:rFonts w:ascii="Arial" w:hAnsi="Arial" w:cs="Arial"/>
          <w:sz w:val="24"/>
          <w:szCs w:val="24"/>
        </w:rPr>
        <w:t>(</w:t>
      </w:r>
      <w:r w:rsidR="00D710C3">
        <w:rPr>
          <w:rFonts w:ascii="Arial" w:hAnsi="Arial" w:cs="Arial"/>
          <w:sz w:val="24"/>
          <w:szCs w:val="24"/>
        </w:rPr>
        <w:t>six white and six black)</w:t>
      </w:r>
      <w:r w:rsidR="008C373E">
        <w:rPr>
          <w:rFonts w:ascii="Arial" w:hAnsi="Arial" w:cs="Arial"/>
          <w:sz w:val="24"/>
          <w:szCs w:val="24"/>
        </w:rPr>
        <w:t xml:space="preserve"> being shown individually </w:t>
      </w:r>
      <w:r w:rsidR="001C3C4D">
        <w:rPr>
          <w:rFonts w:ascii="Arial" w:hAnsi="Arial" w:cs="Arial"/>
          <w:sz w:val="24"/>
          <w:szCs w:val="24"/>
        </w:rPr>
        <w:t>and in no particular order</w:t>
      </w:r>
      <w:r w:rsidR="007973BD">
        <w:rPr>
          <w:rFonts w:ascii="Arial" w:hAnsi="Arial" w:cs="Arial"/>
          <w:sz w:val="24"/>
          <w:szCs w:val="24"/>
        </w:rPr>
        <w:t xml:space="preserve"> </w:t>
      </w:r>
      <w:r w:rsidR="008C373E">
        <w:rPr>
          <w:rFonts w:ascii="Arial" w:hAnsi="Arial" w:cs="Arial"/>
          <w:sz w:val="24"/>
          <w:szCs w:val="24"/>
        </w:rPr>
        <w:t>for</w:t>
      </w:r>
      <w:r w:rsidR="007973BD">
        <w:rPr>
          <w:rFonts w:ascii="Arial" w:hAnsi="Arial" w:cs="Arial"/>
          <w:sz w:val="24"/>
          <w:szCs w:val="24"/>
        </w:rPr>
        <w:t xml:space="preserve"> the duration of</w:t>
      </w:r>
      <w:r w:rsidR="008C373E">
        <w:rPr>
          <w:rFonts w:ascii="Arial" w:hAnsi="Arial" w:cs="Arial"/>
          <w:sz w:val="24"/>
          <w:szCs w:val="24"/>
        </w:rPr>
        <w:t xml:space="preserve"> two seconds each. </w:t>
      </w:r>
      <w:r w:rsidR="00651E54">
        <w:rPr>
          <w:rFonts w:ascii="Arial" w:hAnsi="Arial" w:cs="Arial"/>
          <w:sz w:val="24"/>
          <w:szCs w:val="24"/>
        </w:rPr>
        <w:t xml:space="preserve">Part two then consisted of </w:t>
      </w:r>
      <w:r w:rsidR="00F318FC">
        <w:rPr>
          <w:rFonts w:ascii="Arial" w:hAnsi="Arial" w:cs="Arial"/>
          <w:sz w:val="24"/>
          <w:szCs w:val="24"/>
        </w:rPr>
        <w:t>36</w:t>
      </w:r>
      <w:r w:rsidR="00601C60">
        <w:rPr>
          <w:rFonts w:ascii="Arial" w:hAnsi="Arial" w:cs="Arial"/>
          <w:sz w:val="24"/>
          <w:szCs w:val="24"/>
        </w:rPr>
        <w:t xml:space="preserve"> faces</w:t>
      </w:r>
      <w:r w:rsidR="004A02F5">
        <w:rPr>
          <w:rFonts w:ascii="Arial" w:hAnsi="Arial" w:cs="Arial"/>
          <w:sz w:val="24"/>
          <w:szCs w:val="24"/>
        </w:rPr>
        <w:t xml:space="preserve"> (six pages each containing six faces)</w:t>
      </w:r>
      <w:r w:rsidR="001B5EC1">
        <w:rPr>
          <w:rFonts w:ascii="Arial" w:hAnsi="Arial" w:cs="Arial"/>
          <w:sz w:val="24"/>
          <w:szCs w:val="24"/>
        </w:rPr>
        <w:t xml:space="preserve"> being displayed to the participants. </w:t>
      </w:r>
      <w:r w:rsidR="00473A04">
        <w:rPr>
          <w:rFonts w:ascii="Arial" w:hAnsi="Arial" w:cs="Arial"/>
          <w:sz w:val="24"/>
          <w:szCs w:val="24"/>
        </w:rPr>
        <w:t xml:space="preserve">Of these 36 faces, </w:t>
      </w:r>
      <w:r w:rsidR="00545555">
        <w:rPr>
          <w:rFonts w:ascii="Arial" w:hAnsi="Arial" w:cs="Arial"/>
          <w:sz w:val="24"/>
          <w:szCs w:val="24"/>
        </w:rPr>
        <w:t xml:space="preserve">18 were male and 18 were female. </w:t>
      </w:r>
      <w:r w:rsidR="00765CFC">
        <w:rPr>
          <w:rFonts w:ascii="Arial" w:hAnsi="Arial" w:cs="Arial"/>
          <w:sz w:val="24"/>
          <w:szCs w:val="24"/>
        </w:rPr>
        <w:t xml:space="preserve">Each participant </w:t>
      </w:r>
      <w:r w:rsidR="00511FB6">
        <w:rPr>
          <w:rFonts w:ascii="Arial" w:hAnsi="Arial" w:cs="Arial"/>
          <w:sz w:val="24"/>
          <w:szCs w:val="24"/>
        </w:rPr>
        <w:t xml:space="preserve">was issued with a </w:t>
      </w:r>
      <w:r w:rsidR="00DB5D2C">
        <w:rPr>
          <w:rFonts w:ascii="Arial" w:hAnsi="Arial" w:cs="Arial"/>
          <w:sz w:val="24"/>
          <w:szCs w:val="24"/>
        </w:rPr>
        <w:t xml:space="preserve">response sheet that required them to </w:t>
      </w:r>
      <w:r w:rsidR="002F5381">
        <w:rPr>
          <w:rFonts w:ascii="Arial" w:hAnsi="Arial" w:cs="Arial"/>
          <w:sz w:val="24"/>
          <w:szCs w:val="24"/>
        </w:rPr>
        <w:t xml:space="preserve">give details of their age, sex and </w:t>
      </w:r>
      <w:r w:rsidR="00D12105">
        <w:rPr>
          <w:rFonts w:ascii="Arial" w:hAnsi="Arial" w:cs="Arial"/>
          <w:sz w:val="24"/>
          <w:szCs w:val="24"/>
        </w:rPr>
        <w:t>ethnicity</w:t>
      </w:r>
      <w:r w:rsidR="00AE685A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AE685A">
        <w:rPr>
          <w:rFonts w:ascii="Arial" w:hAnsi="Arial" w:cs="Arial"/>
          <w:sz w:val="24"/>
          <w:szCs w:val="24"/>
        </w:rPr>
        <w:t>and also</w:t>
      </w:r>
      <w:proofErr w:type="gramEnd"/>
      <w:r w:rsidR="00AE685A">
        <w:rPr>
          <w:rFonts w:ascii="Arial" w:hAnsi="Arial" w:cs="Arial"/>
          <w:sz w:val="24"/>
          <w:szCs w:val="24"/>
        </w:rPr>
        <w:t xml:space="preserve"> </w:t>
      </w:r>
      <w:r w:rsidR="00DB5D2C">
        <w:rPr>
          <w:rFonts w:ascii="Arial" w:hAnsi="Arial" w:cs="Arial"/>
          <w:sz w:val="24"/>
          <w:szCs w:val="24"/>
        </w:rPr>
        <w:t>write down any numbers</w:t>
      </w:r>
      <w:r w:rsidR="00D8211A">
        <w:rPr>
          <w:rFonts w:ascii="Arial" w:hAnsi="Arial" w:cs="Arial"/>
          <w:sz w:val="24"/>
          <w:szCs w:val="24"/>
        </w:rPr>
        <w:t xml:space="preserve"> that were associated with faces that they’d already seen in part one. </w:t>
      </w:r>
    </w:p>
    <w:p w14:paraId="2B5EF014" w14:textId="4B2D9250" w:rsidR="00770633" w:rsidRPr="00F066C8" w:rsidRDefault="00F066C8" w:rsidP="00427F0A">
      <w:pPr>
        <w:ind w:firstLine="720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Procedure-</w:t>
      </w:r>
      <w:r w:rsidR="00AC49C6">
        <w:rPr>
          <w:rFonts w:ascii="Arial" w:hAnsi="Arial" w:cs="Arial"/>
          <w:sz w:val="24"/>
          <w:szCs w:val="24"/>
        </w:rPr>
        <w:t>The study concluded</w:t>
      </w:r>
      <w:r w:rsidR="00B63B9D">
        <w:rPr>
          <w:rFonts w:ascii="Arial" w:hAnsi="Arial" w:cs="Arial"/>
          <w:sz w:val="24"/>
          <w:szCs w:val="24"/>
        </w:rPr>
        <w:t xml:space="preserve"> with all participants being required to read and sign a consent form to enable them to partake </w:t>
      </w:r>
      <w:r w:rsidR="006129D1">
        <w:rPr>
          <w:rFonts w:ascii="Arial" w:hAnsi="Arial" w:cs="Arial"/>
          <w:sz w:val="24"/>
          <w:szCs w:val="24"/>
        </w:rPr>
        <w:t>in the experiment</w:t>
      </w:r>
      <w:r w:rsidR="00EF578D">
        <w:rPr>
          <w:rFonts w:ascii="Arial" w:hAnsi="Arial" w:cs="Arial"/>
          <w:sz w:val="24"/>
          <w:szCs w:val="24"/>
        </w:rPr>
        <w:t xml:space="preserve"> and for their data to be used </w:t>
      </w:r>
      <w:r w:rsidR="00641790">
        <w:rPr>
          <w:rFonts w:ascii="Arial" w:hAnsi="Arial" w:cs="Arial"/>
          <w:sz w:val="24"/>
          <w:szCs w:val="24"/>
        </w:rPr>
        <w:t xml:space="preserve">for </w:t>
      </w:r>
      <w:r w:rsidR="00B46F0C">
        <w:rPr>
          <w:rFonts w:ascii="Arial" w:hAnsi="Arial" w:cs="Arial"/>
          <w:sz w:val="24"/>
          <w:szCs w:val="24"/>
        </w:rPr>
        <w:t xml:space="preserve">analyses. </w:t>
      </w:r>
      <w:r w:rsidR="00DA58C8">
        <w:rPr>
          <w:rFonts w:ascii="Arial" w:hAnsi="Arial" w:cs="Arial"/>
          <w:sz w:val="24"/>
          <w:szCs w:val="24"/>
        </w:rPr>
        <w:t xml:space="preserve">Participants were then </w:t>
      </w:r>
      <w:r w:rsidR="000F0574">
        <w:rPr>
          <w:rFonts w:ascii="Arial" w:hAnsi="Arial" w:cs="Arial"/>
          <w:sz w:val="24"/>
          <w:szCs w:val="24"/>
        </w:rPr>
        <w:t>instructed to watch a PowerPoint presentation</w:t>
      </w:r>
      <w:r w:rsidR="00751069">
        <w:rPr>
          <w:rFonts w:ascii="Arial" w:hAnsi="Arial" w:cs="Arial"/>
          <w:sz w:val="24"/>
          <w:szCs w:val="24"/>
        </w:rPr>
        <w:t xml:space="preserve">, which began by briefly explaining what will happen. </w:t>
      </w:r>
      <w:r w:rsidR="00373CB2">
        <w:rPr>
          <w:rFonts w:ascii="Arial" w:hAnsi="Arial" w:cs="Arial"/>
          <w:sz w:val="24"/>
          <w:szCs w:val="24"/>
        </w:rPr>
        <w:t>Participants were</w:t>
      </w:r>
      <w:r w:rsidR="00B63F4E">
        <w:rPr>
          <w:rFonts w:ascii="Arial" w:hAnsi="Arial" w:cs="Arial"/>
          <w:sz w:val="24"/>
          <w:szCs w:val="24"/>
        </w:rPr>
        <w:t xml:space="preserve"> then</w:t>
      </w:r>
      <w:r w:rsidR="00373CB2">
        <w:rPr>
          <w:rFonts w:ascii="Arial" w:hAnsi="Arial" w:cs="Arial"/>
          <w:sz w:val="24"/>
          <w:szCs w:val="24"/>
        </w:rPr>
        <w:t xml:space="preserve"> shown 12 images</w:t>
      </w:r>
      <w:r w:rsidR="00574B77">
        <w:rPr>
          <w:rFonts w:ascii="Arial" w:hAnsi="Arial" w:cs="Arial"/>
          <w:sz w:val="24"/>
          <w:szCs w:val="24"/>
        </w:rPr>
        <w:t xml:space="preserve"> of black and white faces for 2 seconds each. </w:t>
      </w:r>
      <w:r w:rsidR="003717CF">
        <w:rPr>
          <w:rFonts w:ascii="Arial" w:hAnsi="Arial" w:cs="Arial"/>
          <w:sz w:val="24"/>
          <w:szCs w:val="24"/>
        </w:rPr>
        <w:t>After this, participants were then handed a data collection form</w:t>
      </w:r>
      <w:r w:rsidR="002367B2">
        <w:rPr>
          <w:rFonts w:ascii="Arial" w:hAnsi="Arial" w:cs="Arial"/>
          <w:sz w:val="24"/>
          <w:szCs w:val="24"/>
        </w:rPr>
        <w:t xml:space="preserve"> which required them to provide details regarding</w:t>
      </w:r>
      <w:r w:rsidR="00CF2C19">
        <w:rPr>
          <w:rFonts w:ascii="Arial" w:hAnsi="Arial" w:cs="Arial"/>
          <w:sz w:val="24"/>
          <w:szCs w:val="24"/>
        </w:rPr>
        <w:t xml:space="preserve"> gender, age and ethnicity; there was also a box to write down </w:t>
      </w:r>
      <w:r w:rsidR="00FA2E74">
        <w:rPr>
          <w:rFonts w:ascii="Arial" w:hAnsi="Arial" w:cs="Arial"/>
          <w:sz w:val="24"/>
          <w:szCs w:val="24"/>
        </w:rPr>
        <w:t>details for part two of the study.</w:t>
      </w:r>
      <w:r w:rsidR="00DF185A">
        <w:rPr>
          <w:rFonts w:ascii="Arial" w:hAnsi="Arial" w:cs="Arial"/>
          <w:sz w:val="24"/>
          <w:szCs w:val="24"/>
        </w:rPr>
        <w:t xml:space="preserve"> For the second part of the study, </w:t>
      </w:r>
      <w:r w:rsidR="00AD25FC">
        <w:rPr>
          <w:rFonts w:ascii="Arial" w:hAnsi="Arial" w:cs="Arial"/>
          <w:sz w:val="24"/>
          <w:szCs w:val="24"/>
        </w:rPr>
        <w:t xml:space="preserve">participants were shown </w:t>
      </w:r>
      <w:r w:rsidR="002D3F8D">
        <w:rPr>
          <w:rFonts w:ascii="Arial" w:hAnsi="Arial" w:cs="Arial"/>
          <w:sz w:val="24"/>
          <w:szCs w:val="24"/>
        </w:rPr>
        <w:t>six pages</w:t>
      </w:r>
      <w:r w:rsidR="003167EC">
        <w:rPr>
          <w:rFonts w:ascii="Arial" w:hAnsi="Arial" w:cs="Arial"/>
          <w:sz w:val="24"/>
          <w:szCs w:val="24"/>
        </w:rPr>
        <w:t xml:space="preserve">, each </w:t>
      </w:r>
      <w:r w:rsidR="005E45FF">
        <w:rPr>
          <w:rFonts w:ascii="Arial" w:hAnsi="Arial" w:cs="Arial"/>
          <w:sz w:val="24"/>
          <w:szCs w:val="24"/>
        </w:rPr>
        <w:t>containing</w:t>
      </w:r>
      <w:r w:rsidR="003167EC">
        <w:rPr>
          <w:rFonts w:ascii="Arial" w:hAnsi="Arial" w:cs="Arial"/>
          <w:sz w:val="24"/>
          <w:szCs w:val="24"/>
        </w:rPr>
        <w:t xml:space="preserve"> </w:t>
      </w:r>
      <w:r w:rsidR="005E45FF">
        <w:rPr>
          <w:rFonts w:ascii="Arial" w:hAnsi="Arial" w:cs="Arial"/>
          <w:sz w:val="24"/>
          <w:szCs w:val="24"/>
        </w:rPr>
        <w:t xml:space="preserve">six images of </w:t>
      </w:r>
      <w:r w:rsidR="004E69B5">
        <w:rPr>
          <w:rFonts w:ascii="Arial" w:hAnsi="Arial" w:cs="Arial"/>
          <w:sz w:val="24"/>
          <w:szCs w:val="24"/>
        </w:rPr>
        <w:t xml:space="preserve">black and white </w:t>
      </w:r>
      <w:r w:rsidR="005E45FF">
        <w:rPr>
          <w:rFonts w:ascii="Arial" w:hAnsi="Arial" w:cs="Arial"/>
          <w:sz w:val="24"/>
          <w:szCs w:val="24"/>
        </w:rPr>
        <w:t xml:space="preserve">faces and each face having a number associated to it. </w:t>
      </w:r>
      <w:r w:rsidR="004B1B7F">
        <w:rPr>
          <w:rFonts w:ascii="Arial" w:hAnsi="Arial" w:cs="Arial"/>
          <w:sz w:val="24"/>
          <w:szCs w:val="24"/>
        </w:rPr>
        <w:t xml:space="preserve">Some of the pages contained </w:t>
      </w:r>
      <w:r w:rsidR="00B83D5E">
        <w:rPr>
          <w:rFonts w:ascii="Arial" w:hAnsi="Arial" w:cs="Arial"/>
          <w:sz w:val="24"/>
          <w:szCs w:val="24"/>
        </w:rPr>
        <w:t xml:space="preserve">no </w:t>
      </w:r>
      <w:r w:rsidR="004B1B7F">
        <w:rPr>
          <w:rFonts w:ascii="Arial" w:hAnsi="Arial" w:cs="Arial"/>
          <w:sz w:val="24"/>
          <w:szCs w:val="24"/>
        </w:rPr>
        <w:t xml:space="preserve">faces </w:t>
      </w:r>
      <w:r w:rsidR="00B83D5E">
        <w:rPr>
          <w:rFonts w:ascii="Arial" w:hAnsi="Arial" w:cs="Arial"/>
          <w:sz w:val="24"/>
          <w:szCs w:val="24"/>
        </w:rPr>
        <w:t xml:space="preserve">previously </w:t>
      </w:r>
      <w:r w:rsidR="004B1B7F">
        <w:rPr>
          <w:rFonts w:ascii="Arial" w:hAnsi="Arial" w:cs="Arial"/>
          <w:sz w:val="24"/>
          <w:szCs w:val="24"/>
        </w:rPr>
        <w:t>seen in part one, other</w:t>
      </w:r>
      <w:r w:rsidR="007A7A84">
        <w:rPr>
          <w:rFonts w:ascii="Arial" w:hAnsi="Arial" w:cs="Arial"/>
          <w:sz w:val="24"/>
          <w:szCs w:val="24"/>
        </w:rPr>
        <w:t xml:space="preserve"> pages had one, two or more. While being </w:t>
      </w:r>
      <w:r w:rsidR="00F658A5">
        <w:rPr>
          <w:rFonts w:ascii="Arial" w:hAnsi="Arial" w:cs="Arial"/>
          <w:sz w:val="24"/>
          <w:szCs w:val="24"/>
        </w:rPr>
        <w:t xml:space="preserve">subjected to each page, participants had to write down the associated number for each face they could recall from part one. </w:t>
      </w:r>
      <w:r w:rsidR="0035104C">
        <w:rPr>
          <w:rFonts w:ascii="Arial" w:hAnsi="Arial" w:cs="Arial"/>
          <w:sz w:val="24"/>
          <w:szCs w:val="24"/>
        </w:rPr>
        <w:t xml:space="preserve">Once this process had finished, the study came to an end with </w:t>
      </w:r>
      <w:r w:rsidR="006A67DE">
        <w:rPr>
          <w:rFonts w:ascii="Arial" w:hAnsi="Arial" w:cs="Arial"/>
          <w:sz w:val="24"/>
          <w:szCs w:val="24"/>
        </w:rPr>
        <w:t xml:space="preserve">a final slide issuing </w:t>
      </w:r>
      <w:r w:rsidR="00671CD7">
        <w:rPr>
          <w:rFonts w:ascii="Arial" w:hAnsi="Arial" w:cs="Arial"/>
          <w:sz w:val="24"/>
          <w:szCs w:val="24"/>
        </w:rPr>
        <w:t xml:space="preserve">debrief information and all participants were given one final opportunity to withdraw their data from the study or ask any further questions. </w:t>
      </w:r>
    </w:p>
    <w:p w14:paraId="3A9881B3" w14:textId="77777777" w:rsidR="00801434" w:rsidRDefault="00801434" w:rsidP="0098704A">
      <w:pPr>
        <w:jc w:val="left"/>
        <w:rPr>
          <w:rFonts w:ascii="Arial" w:hAnsi="Arial" w:cs="Arial"/>
          <w:sz w:val="24"/>
          <w:szCs w:val="24"/>
        </w:rPr>
      </w:pPr>
    </w:p>
    <w:p w14:paraId="00CD7CE8" w14:textId="304E1782" w:rsidR="004C2A8F" w:rsidRDefault="004C2A8F" w:rsidP="0098704A">
      <w:pPr>
        <w:jc w:val="left"/>
        <w:rPr>
          <w:rFonts w:ascii="Arial" w:hAnsi="Arial" w:cs="Arial"/>
          <w:sz w:val="28"/>
          <w:szCs w:val="28"/>
          <w:u w:val="single"/>
        </w:rPr>
      </w:pPr>
      <w:r w:rsidRPr="004C2A8F">
        <w:rPr>
          <w:rFonts w:ascii="Arial" w:hAnsi="Arial" w:cs="Arial"/>
          <w:sz w:val="28"/>
          <w:szCs w:val="28"/>
          <w:u w:val="single"/>
        </w:rPr>
        <w:lastRenderedPageBreak/>
        <w:t>Results:</w:t>
      </w:r>
    </w:p>
    <w:p w14:paraId="143DD7A7" w14:textId="390A9782" w:rsidR="00D83AB1" w:rsidRDefault="00D83AB1" w:rsidP="00427F0A">
      <w:pPr>
        <w:ind w:firstLine="720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paired </w:t>
      </w:r>
      <w:r w:rsidR="004D415C">
        <w:rPr>
          <w:rFonts w:ascii="Arial" w:hAnsi="Arial" w:cs="Arial"/>
          <w:sz w:val="24"/>
          <w:szCs w:val="24"/>
        </w:rPr>
        <w:t xml:space="preserve">samples t-test was conducted </w:t>
      </w:r>
      <w:proofErr w:type="gramStart"/>
      <w:r w:rsidR="004D415C">
        <w:rPr>
          <w:rFonts w:ascii="Arial" w:hAnsi="Arial" w:cs="Arial"/>
          <w:sz w:val="24"/>
          <w:szCs w:val="24"/>
        </w:rPr>
        <w:t>in order to</w:t>
      </w:r>
      <w:proofErr w:type="gramEnd"/>
      <w:r w:rsidR="004D415C">
        <w:rPr>
          <w:rFonts w:ascii="Arial" w:hAnsi="Arial" w:cs="Arial"/>
          <w:sz w:val="24"/>
          <w:szCs w:val="24"/>
        </w:rPr>
        <w:t xml:space="preserve"> </w:t>
      </w:r>
      <w:r w:rsidR="00B13A82">
        <w:rPr>
          <w:rFonts w:ascii="Arial" w:hAnsi="Arial" w:cs="Arial"/>
          <w:sz w:val="24"/>
          <w:szCs w:val="24"/>
        </w:rPr>
        <w:t xml:space="preserve">assess whether participants were able to </w:t>
      </w:r>
      <w:r w:rsidR="00DD2215">
        <w:rPr>
          <w:rFonts w:ascii="Arial" w:hAnsi="Arial" w:cs="Arial"/>
          <w:sz w:val="24"/>
          <w:szCs w:val="24"/>
        </w:rPr>
        <w:t xml:space="preserve">recall a number of white and black faces after a period of distraction. </w:t>
      </w:r>
      <w:r w:rsidR="00DB4C58">
        <w:rPr>
          <w:rFonts w:ascii="Arial" w:hAnsi="Arial" w:cs="Arial"/>
          <w:sz w:val="24"/>
          <w:szCs w:val="24"/>
        </w:rPr>
        <w:t xml:space="preserve">The results identified that </w:t>
      </w:r>
      <w:r w:rsidR="00B1156A">
        <w:rPr>
          <w:rFonts w:ascii="Arial" w:hAnsi="Arial" w:cs="Arial"/>
          <w:sz w:val="24"/>
          <w:szCs w:val="24"/>
        </w:rPr>
        <w:t>participants</w:t>
      </w:r>
      <w:r w:rsidR="00DE2A53">
        <w:rPr>
          <w:rFonts w:ascii="Arial" w:hAnsi="Arial" w:cs="Arial"/>
          <w:sz w:val="24"/>
          <w:szCs w:val="24"/>
        </w:rPr>
        <w:t xml:space="preserve"> scored significantly higher when</w:t>
      </w:r>
      <w:r w:rsidR="00B1156A">
        <w:rPr>
          <w:rFonts w:ascii="Arial" w:hAnsi="Arial" w:cs="Arial"/>
          <w:sz w:val="24"/>
          <w:szCs w:val="24"/>
        </w:rPr>
        <w:t xml:space="preserve"> recal</w:t>
      </w:r>
      <w:r w:rsidR="00DE2A53">
        <w:rPr>
          <w:rFonts w:ascii="Arial" w:hAnsi="Arial" w:cs="Arial"/>
          <w:sz w:val="24"/>
          <w:szCs w:val="24"/>
        </w:rPr>
        <w:t>ling</w:t>
      </w:r>
      <w:r w:rsidR="00CD7039">
        <w:rPr>
          <w:rFonts w:ascii="Arial" w:hAnsi="Arial" w:cs="Arial"/>
          <w:sz w:val="24"/>
          <w:szCs w:val="24"/>
        </w:rPr>
        <w:t xml:space="preserve"> black faces (M = </w:t>
      </w:r>
      <w:r w:rsidR="00C234FB">
        <w:rPr>
          <w:rFonts w:ascii="Arial" w:hAnsi="Arial" w:cs="Arial"/>
          <w:sz w:val="24"/>
          <w:szCs w:val="24"/>
        </w:rPr>
        <w:t>3.34, SD = 2.42</w:t>
      </w:r>
      <w:r w:rsidR="002F52C6">
        <w:rPr>
          <w:rFonts w:ascii="Arial" w:hAnsi="Arial" w:cs="Arial"/>
          <w:sz w:val="24"/>
          <w:szCs w:val="24"/>
        </w:rPr>
        <w:t xml:space="preserve">) </w:t>
      </w:r>
      <w:r w:rsidR="00DE2A53">
        <w:rPr>
          <w:rFonts w:ascii="Arial" w:hAnsi="Arial" w:cs="Arial"/>
          <w:sz w:val="24"/>
          <w:szCs w:val="24"/>
        </w:rPr>
        <w:t>compared to recalling</w:t>
      </w:r>
      <w:r w:rsidR="002F52C6">
        <w:rPr>
          <w:rFonts w:ascii="Arial" w:hAnsi="Arial" w:cs="Arial"/>
          <w:sz w:val="24"/>
          <w:szCs w:val="24"/>
        </w:rPr>
        <w:t xml:space="preserve"> white faces (M = 2.67, SD = </w:t>
      </w:r>
      <w:r w:rsidR="00287C8D">
        <w:rPr>
          <w:rFonts w:ascii="Arial" w:hAnsi="Arial" w:cs="Arial"/>
          <w:sz w:val="24"/>
          <w:szCs w:val="24"/>
        </w:rPr>
        <w:t>1.97)</w:t>
      </w:r>
      <w:r w:rsidR="00BE593D">
        <w:rPr>
          <w:rFonts w:ascii="Arial" w:hAnsi="Arial" w:cs="Arial"/>
          <w:sz w:val="24"/>
          <w:szCs w:val="24"/>
        </w:rPr>
        <w:t xml:space="preserve">; </w:t>
      </w:r>
      <w:r w:rsidR="00122D2D">
        <w:rPr>
          <w:rFonts w:ascii="Arial" w:hAnsi="Arial" w:cs="Arial"/>
          <w:sz w:val="24"/>
          <w:szCs w:val="24"/>
        </w:rPr>
        <w:t>t (28)</w:t>
      </w:r>
      <w:r w:rsidR="004A2F63">
        <w:rPr>
          <w:rFonts w:ascii="Arial" w:hAnsi="Arial" w:cs="Arial"/>
          <w:sz w:val="24"/>
          <w:szCs w:val="24"/>
        </w:rPr>
        <w:t xml:space="preserve"> = </w:t>
      </w:r>
      <w:r w:rsidR="00F52492">
        <w:rPr>
          <w:rFonts w:ascii="Arial" w:hAnsi="Arial" w:cs="Arial"/>
          <w:sz w:val="24"/>
          <w:szCs w:val="24"/>
        </w:rPr>
        <w:t xml:space="preserve">3.13, p &lt; </w:t>
      </w:r>
      <w:r w:rsidR="00164478">
        <w:rPr>
          <w:rFonts w:ascii="Arial" w:hAnsi="Arial" w:cs="Arial"/>
          <w:sz w:val="24"/>
          <w:szCs w:val="24"/>
        </w:rPr>
        <w:t xml:space="preserve">.05. </w:t>
      </w:r>
      <w:r w:rsidR="00250030">
        <w:rPr>
          <w:rFonts w:ascii="Arial" w:hAnsi="Arial" w:cs="Arial"/>
          <w:sz w:val="24"/>
          <w:szCs w:val="24"/>
        </w:rPr>
        <w:t xml:space="preserve">Therefore, the hypothesis that </w:t>
      </w:r>
      <w:r w:rsidR="00D14D20">
        <w:rPr>
          <w:rFonts w:ascii="Arial" w:hAnsi="Arial" w:cs="Arial"/>
          <w:sz w:val="24"/>
          <w:szCs w:val="24"/>
        </w:rPr>
        <w:t xml:space="preserve">participants will recall faces of the same ethnic background as themselves must be rejected. </w:t>
      </w:r>
    </w:p>
    <w:p w14:paraId="66632918" w14:textId="49706037" w:rsidR="00E8177D" w:rsidRDefault="00F459D6" w:rsidP="00E8177D">
      <w:pPr>
        <w:jc w:val="left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Discussion</w:t>
      </w:r>
    </w:p>
    <w:p w14:paraId="5539340C" w14:textId="3760FE2E" w:rsidR="00F459D6" w:rsidRDefault="00BD3613" w:rsidP="00F943DF">
      <w:pPr>
        <w:ind w:firstLine="720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all the participants in this study were of white ethnicity, the hypothesis </w:t>
      </w:r>
      <w:r w:rsidR="00A248F5">
        <w:rPr>
          <w:rFonts w:ascii="Arial" w:hAnsi="Arial" w:cs="Arial"/>
          <w:sz w:val="24"/>
          <w:szCs w:val="24"/>
        </w:rPr>
        <w:t xml:space="preserve">would suggest that </w:t>
      </w:r>
      <w:r w:rsidR="00D05EE1">
        <w:rPr>
          <w:rFonts w:ascii="Arial" w:hAnsi="Arial" w:cs="Arial"/>
          <w:sz w:val="24"/>
          <w:szCs w:val="24"/>
        </w:rPr>
        <w:t>participants would recall white faces significantly more than black faces, however</w:t>
      </w:r>
      <w:r w:rsidR="000C5FAB">
        <w:rPr>
          <w:rFonts w:ascii="Arial" w:hAnsi="Arial" w:cs="Arial"/>
          <w:sz w:val="24"/>
          <w:szCs w:val="24"/>
        </w:rPr>
        <w:t xml:space="preserve"> the hypothesis was not supported in this study</w:t>
      </w:r>
      <w:r w:rsidR="006C19B3">
        <w:rPr>
          <w:rFonts w:ascii="Arial" w:hAnsi="Arial" w:cs="Arial"/>
          <w:sz w:val="24"/>
          <w:szCs w:val="24"/>
        </w:rPr>
        <w:t xml:space="preserve"> and should therefore </w:t>
      </w:r>
      <w:r w:rsidR="006954C4">
        <w:rPr>
          <w:rFonts w:ascii="Arial" w:hAnsi="Arial" w:cs="Arial"/>
          <w:sz w:val="24"/>
          <w:szCs w:val="24"/>
        </w:rPr>
        <w:t>be rejected</w:t>
      </w:r>
      <w:r w:rsidR="000C5FAB">
        <w:rPr>
          <w:rFonts w:ascii="Arial" w:hAnsi="Arial" w:cs="Arial"/>
          <w:sz w:val="24"/>
          <w:szCs w:val="24"/>
        </w:rPr>
        <w:t xml:space="preserve">. </w:t>
      </w:r>
      <w:r w:rsidR="002B5566">
        <w:rPr>
          <w:rFonts w:ascii="Arial" w:hAnsi="Arial" w:cs="Arial"/>
          <w:sz w:val="24"/>
          <w:szCs w:val="24"/>
        </w:rPr>
        <w:t xml:space="preserve">The majority of participants recalled </w:t>
      </w:r>
      <w:r w:rsidR="00BC2113">
        <w:rPr>
          <w:rFonts w:ascii="Arial" w:hAnsi="Arial" w:cs="Arial"/>
          <w:sz w:val="24"/>
          <w:szCs w:val="24"/>
        </w:rPr>
        <w:t>other-race faces more than own-race faces, however several participants recalled the same</w:t>
      </w:r>
      <w:r w:rsidR="00333A20">
        <w:rPr>
          <w:rFonts w:ascii="Arial" w:hAnsi="Arial" w:cs="Arial"/>
          <w:sz w:val="24"/>
          <w:szCs w:val="24"/>
        </w:rPr>
        <w:t xml:space="preserve"> amount for both ethnicities. </w:t>
      </w:r>
      <w:r w:rsidR="00BB1FCE">
        <w:rPr>
          <w:rFonts w:ascii="Arial" w:hAnsi="Arial" w:cs="Arial"/>
          <w:sz w:val="24"/>
          <w:szCs w:val="24"/>
        </w:rPr>
        <w:t xml:space="preserve">As suggested in past research, </w:t>
      </w:r>
      <w:r w:rsidR="005111FB">
        <w:rPr>
          <w:rFonts w:ascii="Arial" w:hAnsi="Arial" w:cs="Arial"/>
          <w:sz w:val="24"/>
          <w:szCs w:val="24"/>
        </w:rPr>
        <w:t xml:space="preserve">more </w:t>
      </w:r>
      <w:r w:rsidR="00D95209">
        <w:rPr>
          <w:rFonts w:ascii="Arial" w:hAnsi="Arial" w:cs="Arial"/>
          <w:sz w:val="24"/>
          <w:szCs w:val="24"/>
        </w:rPr>
        <w:t>interracial</w:t>
      </w:r>
      <w:r w:rsidR="005111FB">
        <w:rPr>
          <w:rFonts w:ascii="Arial" w:hAnsi="Arial" w:cs="Arial"/>
          <w:sz w:val="24"/>
          <w:szCs w:val="24"/>
        </w:rPr>
        <w:t xml:space="preserve"> contact </w:t>
      </w:r>
      <w:r w:rsidR="006120EB">
        <w:rPr>
          <w:rFonts w:ascii="Arial" w:hAnsi="Arial" w:cs="Arial"/>
          <w:sz w:val="24"/>
          <w:szCs w:val="24"/>
        </w:rPr>
        <w:t xml:space="preserve">results in a diminished own-race biased effect </w:t>
      </w:r>
      <w:r w:rsidR="00976A05" w:rsidRPr="00976A05">
        <w:rPr>
          <w:rFonts w:ascii="Arial" w:hAnsi="Arial" w:cs="Arial"/>
          <w:sz w:val="24"/>
          <w:szCs w:val="24"/>
        </w:rPr>
        <w:t>(Walker &amp;Tanaka, 2003).</w:t>
      </w:r>
      <w:r w:rsidR="007939C5">
        <w:rPr>
          <w:rFonts w:ascii="Arial" w:hAnsi="Arial" w:cs="Arial"/>
          <w:sz w:val="24"/>
          <w:szCs w:val="24"/>
        </w:rPr>
        <w:t xml:space="preserve"> </w:t>
      </w:r>
      <w:r w:rsidR="0046046E">
        <w:rPr>
          <w:rFonts w:ascii="Arial" w:hAnsi="Arial" w:cs="Arial"/>
          <w:sz w:val="24"/>
          <w:szCs w:val="24"/>
        </w:rPr>
        <w:t xml:space="preserve">All participants belong to a university community that </w:t>
      </w:r>
      <w:r w:rsidR="00D7572A">
        <w:rPr>
          <w:rFonts w:ascii="Arial" w:hAnsi="Arial" w:cs="Arial"/>
          <w:sz w:val="24"/>
          <w:szCs w:val="24"/>
        </w:rPr>
        <w:t xml:space="preserve">is </w:t>
      </w:r>
      <w:r w:rsidR="00546997">
        <w:rPr>
          <w:rFonts w:ascii="Arial" w:hAnsi="Arial" w:cs="Arial"/>
          <w:sz w:val="24"/>
          <w:szCs w:val="24"/>
        </w:rPr>
        <w:t xml:space="preserve">racially mixed </w:t>
      </w:r>
      <w:r w:rsidR="006646EB">
        <w:rPr>
          <w:rFonts w:ascii="Arial" w:hAnsi="Arial" w:cs="Arial"/>
          <w:sz w:val="24"/>
          <w:szCs w:val="24"/>
        </w:rPr>
        <w:t xml:space="preserve">and offers numerous opportunities </w:t>
      </w:r>
      <w:r w:rsidR="00C5799E">
        <w:rPr>
          <w:rFonts w:ascii="Arial" w:hAnsi="Arial" w:cs="Arial"/>
          <w:sz w:val="24"/>
          <w:szCs w:val="24"/>
        </w:rPr>
        <w:t>for interracial contact</w:t>
      </w:r>
      <w:r w:rsidR="0053079C">
        <w:rPr>
          <w:rFonts w:ascii="Arial" w:hAnsi="Arial" w:cs="Arial"/>
          <w:sz w:val="24"/>
          <w:szCs w:val="24"/>
        </w:rPr>
        <w:t xml:space="preserve">; this could explain why the results did not show </w:t>
      </w:r>
      <w:r w:rsidR="005D0474">
        <w:rPr>
          <w:rFonts w:ascii="Arial" w:hAnsi="Arial" w:cs="Arial"/>
          <w:sz w:val="24"/>
          <w:szCs w:val="24"/>
        </w:rPr>
        <w:t xml:space="preserve">an own-race bias effect. </w:t>
      </w:r>
      <w:r w:rsidR="00D5726E">
        <w:rPr>
          <w:rFonts w:ascii="Arial" w:hAnsi="Arial" w:cs="Arial"/>
          <w:sz w:val="24"/>
          <w:szCs w:val="24"/>
        </w:rPr>
        <w:t xml:space="preserve">In accordance with the perceptual </w:t>
      </w:r>
      <w:r w:rsidR="00EC7E15">
        <w:rPr>
          <w:rFonts w:ascii="Arial" w:hAnsi="Arial" w:cs="Arial"/>
          <w:sz w:val="24"/>
          <w:szCs w:val="24"/>
        </w:rPr>
        <w:t xml:space="preserve">learning models </w:t>
      </w:r>
      <w:r w:rsidR="00EC7E15" w:rsidRPr="00EC7E15">
        <w:rPr>
          <w:rFonts w:ascii="Arial" w:hAnsi="Arial" w:cs="Arial"/>
          <w:sz w:val="24"/>
          <w:szCs w:val="24"/>
        </w:rPr>
        <w:t xml:space="preserve">(Young &amp; </w:t>
      </w:r>
      <w:proofErr w:type="spellStart"/>
      <w:r w:rsidR="00EC7E15" w:rsidRPr="00EC7E15">
        <w:rPr>
          <w:rFonts w:ascii="Arial" w:hAnsi="Arial" w:cs="Arial"/>
          <w:sz w:val="24"/>
          <w:szCs w:val="24"/>
        </w:rPr>
        <w:t>Hugenberg</w:t>
      </w:r>
      <w:proofErr w:type="spellEnd"/>
      <w:r w:rsidR="00EC7E15" w:rsidRPr="00EC7E15">
        <w:rPr>
          <w:rFonts w:ascii="Arial" w:hAnsi="Arial" w:cs="Arial"/>
          <w:sz w:val="24"/>
          <w:szCs w:val="24"/>
        </w:rPr>
        <w:t>, 2012)</w:t>
      </w:r>
      <w:r w:rsidR="00EC7E15">
        <w:rPr>
          <w:rFonts w:ascii="Arial" w:hAnsi="Arial" w:cs="Arial"/>
          <w:sz w:val="24"/>
          <w:szCs w:val="24"/>
        </w:rPr>
        <w:t xml:space="preserve">, </w:t>
      </w:r>
      <w:r w:rsidR="00217528">
        <w:rPr>
          <w:rFonts w:ascii="Arial" w:hAnsi="Arial" w:cs="Arial"/>
          <w:sz w:val="24"/>
          <w:szCs w:val="24"/>
        </w:rPr>
        <w:t xml:space="preserve">the participants may have developed the ability </w:t>
      </w:r>
      <w:r w:rsidR="00F302D2">
        <w:rPr>
          <w:rFonts w:ascii="Arial" w:hAnsi="Arial" w:cs="Arial"/>
          <w:sz w:val="24"/>
          <w:szCs w:val="24"/>
        </w:rPr>
        <w:t xml:space="preserve">to identify and recall other-race faces. </w:t>
      </w:r>
      <w:r w:rsidR="007B5DCF">
        <w:rPr>
          <w:rFonts w:ascii="Arial" w:hAnsi="Arial" w:cs="Arial"/>
          <w:sz w:val="24"/>
          <w:szCs w:val="24"/>
        </w:rPr>
        <w:t>The stud</w:t>
      </w:r>
      <w:r w:rsidR="00D412E3">
        <w:rPr>
          <w:rFonts w:ascii="Arial" w:hAnsi="Arial" w:cs="Arial"/>
          <w:sz w:val="24"/>
          <w:szCs w:val="24"/>
        </w:rPr>
        <w:t>y’s</w:t>
      </w:r>
      <w:r w:rsidR="007B5DCF">
        <w:rPr>
          <w:rFonts w:ascii="Arial" w:hAnsi="Arial" w:cs="Arial"/>
          <w:sz w:val="24"/>
          <w:szCs w:val="24"/>
        </w:rPr>
        <w:t xml:space="preserve"> findings can also be re</w:t>
      </w:r>
      <w:r w:rsidR="008D3491">
        <w:rPr>
          <w:rFonts w:ascii="Arial" w:hAnsi="Arial" w:cs="Arial"/>
          <w:sz w:val="24"/>
          <w:szCs w:val="24"/>
        </w:rPr>
        <w:t xml:space="preserve">lated to the social cognition models </w:t>
      </w:r>
      <w:r w:rsidR="00F665B3">
        <w:rPr>
          <w:rFonts w:ascii="Arial" w:hAnsi="Arial" w:cs="Arial"/>
          <w:sz w:val="24"/>
          <w:szCs w:val="24"/>
        </w:rPr>
        <w:t xml:space="preserve">that </w:t>
      </w:r>
      <w:r w:rsidR="00D412E3">
        <w:rPr>
          <w:rFonts w:ascii="Arial" w:hAnsi="Arial" w:cs="Arial"/>
          <w:sz w:val="24"/>
          <w:szCs w:val="24"/>
        </w:rPr>
        <w:t xml:space="preserve">identifies </w:t>
      </w:r>
      <w:r w:rsidR="005222E4">
        <w:rPr>
          <w:rFonts w:ascii="Arial" w:hAnsi="Arial" w:cs="Arial"/>
          <w:sz w:val="24"/>
          <w:szCs w:val="24"/>
        </w:rPr>
        <w:t xml:space="preserve">social cognitive aspects such as emotion and attitude as contributors to the moderation of </w:t>
      </w:r>
      <w:r w:rsidR="00D140B0">
        <w:rPr>
          <w:rFonts w:ascii="Arial" w:hAnsi="Arial" w:cs="Arial"/>
          <w:sz w:val="24"/>
          <w:szCs w:val="24"/>
        </w:rPr>
        <w:t xml:space="preserve">own-race bias effect in memory of other race faces </w:t>
      </w:r>
      <w:r w:rsidR="004F6416">
        <w:rPr>
          <w:rFonts w:ascii="Arial" w:hAnsi="Arial" w:cs="Arial"/>
          <w:sz w:val="24"/>
          <w:szCs w:val="24"/>
        </w:rPr>
        <w:t>(</w:t>
      </w:r>
      <w:r w:rsidR="004F6416" w:rsidRPr="004F6416">
        <w:rPr>
          <w:rFonts w:ascii="Arial" w:hAnsi="Arial" w:cs="Arial"/>
          <w:sz w:val="24"/>
          <w:szCs w:val="24"/>
        </w:rPr>
        <w:t xml:space="preserve">Young &amp; </w:t>
      </w:r>
      <w:proofErr w:type="spellStart"/>
      <w:r w:rsidR="004F6416" w:rsidRPr="004F6416">
        <w:rPr>
          <w:rFonts w:ascii="Arial" w:hAnsi="Arial" w:cs="Arial"/>
          <w:sz w:val="24"/>
          <w:szCs w:val="24"/>
        </w:rPr>
        <w:t>Hugenberg</w:t>
      </w:r>
      <w:proofErr w:type="spellEnd"/>
      <w:r w:rsidR="004F6416" w:rsidRPr="004F6416">
        <w:rPr>
          <w:rFonts w:ascii="Arial" w:hAnsi="Arial" w:cs="Arial"/>
          <w:sz w:val="24"/>
          <w:szCs w:val="24"/>
        </w:rPr>
        <w:t>, 2012; Young et al., 2012</w:t>
      </w:r>
      <w:r w:rsidR="004F6416">
        <w:rPr>
          <w:rFonts w:ascii="Arial" w:hAnsi="Arial" w:cs="Arial"/>
          <w:sz w:val="24"/>
          <w:szCs w:val="24"/>
        </w:rPr>
        <w:t xml:space="preserve">). </w:t>
      </w:r>
      <w:r w:rsidR="0059035D">
        <w:rPr>
          <w:rFonts w:ascii="Arial" w:hAnsi="Arial" w:cs="Arial"/>
          <w:sz w:val="24"/>
          <w:szCs w:val="24"/>
        </w:rPr>
        <w:t xml:space="preserve">The sample of this study could have been influenced by </w:t>
      </w:r>
      <w:r w:rsidR="007805AA">
        <w:rPr>
          <w:rFonts w:ascii="Arial" w:hAnsi="Arial" w:cs="Arial"/>
          <w:sz w:val="24"/>
          <w:szCs w:val="24"/>
        </w:rPr>
        <w:t xml:space="preserve">things such as </w:t>
      </w:r>
      <w:r w:rsidR="00E047E9">
        <w:rPr>
          <w:rFonts w:ascii="Arial" w:hAnsi="Arial" w:cs="Arial"/>
          <w:sz w:val="24"/>
          <w:szCs w:val="24"/>
        </w:rPr>
        <w:t>prejudice</w:t>
      </w:r>
      <w:r w:rsidR="007805AA">
        <w:rPr>
          <w:rFonts w:ascii="Arial" w:hAnsi="Arial" w:cs="Arial"/>
          <w:sz w:val="24"/>
          <w:szCs w:val="24"/>
        </w:rPr>
        <w:t xml:space="preserve"> and</w:t>
      </w:r>
      <w:r w:rsidR="00E047E9">
        <w:rPr>
          <w:rFonts w:ascii="Arial" w:hAnsi="Arial" w:cs="Arial"/>
          <w:sz w:val="24"/>
          <w:szCs w:val="24"/>
        </w:rPr>
        <w:t xml:space="preserve"> interracial relationships</w:t>
      </w:r>
      <w:r w:rsidR="00FB76D2">
        <w:rPr>
          <w:rFonts w:ascii="Arial" w:hAnsi="Arial" w:cs="Arial"/>
          <w:sz w:val="24"/>
          <w:szCs w:val="24"/>
        </w:rPr>
        <w:t>,</w:t>
      </w:r>
      <w:r w:rsidR="007805AA">
        <w:rPr>
          <w:rFonts w:ascii="Arial" w:hAnsi="Arial" w:cs="Arial"/>
          <w:sz w:val="24"/>
          <w:szCs w:val="24"/>
        </w:rPr>
        <w:t xml:space="preserve"> which in turn </w:t>
      </w:r>
      <w:r w:rsidR="007805AA">
        <w:rPr>
          <w:rFonts w:ascii="Arial" w:hAnsi="Arial" w:cs="Arial"/>
          <w:sz w:val="24"/>
          <w:szCs w:val="24"/>
        </w:rPr>
        <w:lastRenderedPageBreak/>
        <w:t xml:space="preserve">could have </w:t>
      </w:r>
      <w:r w:rsidR="001D1E8A">
        <w:rPr>
          <w:rFonts w:ascii="Arial" w:hAnsi="Arial" w:cs="Arial"/>
          <w:sz w:val="24"/>
          <w:szCs w:val="24"/>
        </w:rPr>
        <w:t xml:space="preserve">created opportunities for </w:t>
      </w:r>
      <w:proofErr w:type="spellStart"/>
      <w:r w:rsidR="001D1E8A">
        <w:rPr>
          <w:rFonts w:ascii="Arial" w:hAnsi="Arial" w:cs="Arial"/>
          <w:sz w:val="24"/>
          <w:szCs w:val="24"/>
        </w:rPr>
        <w:t>sociocognitive</w:t>
      </w:r>
      <w:proofErr w:type="spellEnd"/>
      <w:r w:rsidR="001D1E8A">
        <w:rPr>
          <w:rFonts w:ascii="Arial" w:hAnsi="Arial" w:cs="Arial"/>
          <w:sz w:val="24"/>
          <w:szCs w:val="24"/>
        </w:rPr>
        <w:t xml:space="preserve"> aspects </w:t>
      </w:r>
      <w:r w:rsidR="009D4061">
        <w:rPr>
          <w:rFonts w:ascii="Arial" w:hAnsi="Arial" w:cs="Arial"/>
          <w:sz w:val="24"/>
          <w:szCs w:val="24"/>
        </w:rPr>
        <w:t>to materialise</w:t>
      </w:r>
      <w:r w:rsidR="00FB76D2">
        <w:rPr>
          <w:rFonts w:ascii="Arial" w:hAnsi="Arial" w:cs="Arial"/>
          <w:sz w:val="24"/>
          <w:szCs w:val="24"/>
        </w:rPr>
        <w:t>,</w:t>
      </w:r>
      <w:r w:rsidR="009D4061">
        <w:rPr>
          <w:rFonts w:ascii="Arial" w:hAnsi="Arial" w:cs="Arial"/>
          <w:sz w:val="24"/>
          <w:szCs w:val="24"/>
        </w:rPr>
        <w:t xml:space="preserve"> </w:t>
      </w:r>
      <w:r w:rsidR="00FB76D2">
        <w:rPr>
          <w:rFonts w:ascii="Arial" w:hAnsi="Arial" w:cs="Arial"/>
          <w:sz w:val="24"/>
          <w:szCs w:val="24"/>
        </w:rPr>
        <w:t xml:space="preserve">resulting in </w:t>
      </w:r>
      <w:r w:rsidR="00B337E5">
        <w:rPr>
          <w:rFonts w:ascii="Arial" w:hAnsi="Arial" w:cs="Arial"/>
          <w:sz w:val="24"/>
          <w:szCs w:val="24"/>
        </w:rPr>
        <w:t xml:space="preserve">a diminished own-race bias in face recognition </w:t>
      </w:r>
      <w:r w:rsidR="00FB42A4">
        <w:rPr>
          <w:rFonts w:ascii="Arial" w:hAnsi="Arial" w:cs="Arial"/>
          <w:sz w:val="24"/>
          <w:szCs w:val="24"/>
        </w:rPr>
        <w:t xml:space="preserve">among the student participants. </w:t>
      </w:r>
    </w:p>
    <w:p w14:paraId="1F03EA7A" w14:textId="1BFA0012" w:rsidR="00FB6E0A" w:rsidRDefault="00481DEE" w:rsidP="00F943DF">
      <w:pPr>
        <w:ind w:firstLine="720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participants </w:t>
      </w:r>
      <w:r w:rsidR="00EC77E4">
        <w:rPr>
          <w:rFonts w:ascii="Arial" w:hAnsi="Arial" w:cs="Arial"/>
          <w:sz w:val="24"/>
          <w:szCs w:val="24"/>
        </w:rPr>
        <w:t xml:space="preserve">were of the same ethnic background (white), so it was impossible to determine whether a sample </w:t>
      </w:r>
      <w:r w:rsidR="00540E81">
        <w:rPr>
          <w:rFonts w:ascii="Arial" w:hAnsi="Arial" w:cs="Arial"/>
          <w:sz w:val="24"/>
          <w:szCs w:val="24"/>
        </w:rPr>
        <w:t xml:space="preserve">consisting of different races would have produced similar results or would have in fact supported the original hypothesis. </w:t>
      </w:r>
      <w:r w:rsidR="00E11CEE">
        <w:rPr>
          <w:rFonts w:ascii="Arial" w:hAnsi="Arial" w:cs="Arial"/>
          <w:sz w:val="24"/>
          <w:szCs w:val="24"/>
        </w:rPr>
        <w:t xml:space="preserve">It would be beneficial for future studies to have a mixed </w:t>
      </w:r>
      <w:r w:rsidR="00171F7D">
        <w:rPr>
          <w:rFonts w:ascii="Arial" w:hAnsi="Arial" w:cs="Arial"/>
          <w:sz w:val="24"/>
          <w:szCs w:val="24"/>
        </w:rPr>
        <w:t>ethnic sample, therefore allowing</w:t>
      </w:r>
      <w:r w:rsidR="000971D5">
        <w:rPr>
          <w:rFonts w:ascii="Arial" w:hAnsi="Arial" w:cs="Arial"/>
          <w:sz w:val="24"/>
          <w:szCs w:val="24"/>
        </w:rPr>
        <w:t xml:space="preserve"> for</w:t>
      </w:r>
      <w:r w:rsidR="00171F7D">
        <w:rPr>
          <w:rFonts w:ascii="Arial" w:hAnsi="Arial" w:cs="Arial"/>
          <w:sz w:val="24"/>
          <w:szCs w:val="24"/>
        </w:rPr>
        <w:t xml:space="preserve"> a better, all round understanding of </w:t>
      </w:r>
      <w:r w:rsidR="000971D5">
        <w:rPr>
          <w:rFonts w:ascii="Arial" w:hAnsi="Arial" w:cs="Arial"/>
          <w:sz w:val="24"/>
          <w:szCs w:val="24"/>
        </w:rPr>
        <w:t xml:space="preserve">own-bias effect within a university </w:t>
      </w:r>
      <w:r w:rsidR="004E085C">
        <w:rPr>
          <w:rFonts w:ascii="Arial" w:hAnsi="Arial" w:cs="Arial"/>
          <w:sz w:val="24"/>
          <w:szCs w:val="24"/>
        </w:rPr>
        <w:t xml:space="preserve">environment. </w:t>
      </w:r>
      <w:r w:rsidR="00117B71">
        <w:rPr>
          <w:rFonts w:ascii="Arial" w:hAnsi="Arial" w:cs="Arial"/>
          <w:sz w:val="24"/>
          <w:szCs w:val="24"/>
        </w:rPr>
        <w:t xml:space="preserve">It could also be suggested that future studies use samples that </w:t>
      </w:r>
      <w:r w:rsidR="001E7728">
        <w:rPr>
          <w:rFonts w:ascii="Arial" w:hAnsi="Arial" w:cs="Arial"/>
          <w:sz w:val="24"/>
          <w:szCs w:val="24"/>
        </w:rPr>
        <w:t xml:space="preserve">are not part of such an </w:t>
      </w:r>
      <w:r w:rsidR="00565917">
        <w:rPr>
          <w:rFonts w:ascii="Arial" w:hAnsi="Arial" w:cs="Arial"/>
          <w:sz w:val="24"/>
          <w:szCs w:val="24"/>
        </w:rPr>
        <w:t>interracial environment</w:t>
      </w:r>
      <w:r w:rsidR="00837539">
        <w:rPr>
          <w:rFonts w:ascii="Arial" w:hAnsi="Arial" w:cs="Arial"/>
          <w:sz w:val="24"/>
          <w:szCs w:val="24"/>
        </w:rPr>
        <w:t xml:space="preserve">, therefore significantly eradicating any possibility of </w:t>
      </w:r>
      <w:r w:rsidR="00FB690D">
        <w:rPr>
          <w:rFonts w:ascii="Arial" w:hAnsi="Arial" w:cs="Arial"/>
          <w:sz w:val="24"/>
          <w:szCs w:val="24"/>
        </w:rPr>
        <w:t xml:space="preserve">influences from </w:t>
      </w:r>
      <w:r w:rsidR="00827152">
        <w:rPr>
          <w:rFonts w:ascii="Arial" w:hAnsi="Arial" w:cs="Arial"/>
          <w:sz w:val="24"/>
          <w:szCs w:val="24"/>
        </w:rPr>
        <w:t>the perceptual learning</w:t>
      </w:r>
      <w:r w:rsidR="00211550">
        <w:rPr>
          <w:rFonts w:ascii="Arial" w:hAnsi="Arial" w:cs="Arial"/>
          <w:sz w:val="24"/>
          <w:szCs w:val="24"/>
        </w:rPr>
        <w:t xml:space="preserve"> or social cognition models. </w:t>
      </w:r>
    </w:p>
    <w:p w14:paraId="60E16CC2" w14:textId="144BC3FE" w:rsidR="00245989" w:rsidRPr="002A3235" w:rsidRDefault="00A759DD" w:rsidP="00F943DF">
      <w:pPr>
        <w:ind w:firstLine="720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Conclusion-</w:t>
      </w:r>
      <w:r w:rsidR="00245989">
        <w:rPr>
          <w:rFonts w:ascii="Arial" w:hAnsi="Arial" w:cs="Arial"/>
          <w:sz w:val="24"/>
          <w:szCs w:val="24"/>
        </w:rPr>
        <w:t xml:space="preserve">Own-race bias </w:t>
      </w:r>
      <w:r w:rsidR="00D70422">
        <w:rPr>
          <w:rFonts w:ascii="Arial" w:hAnsi="Arial" w:cs="Arial"/>
          <w:sz w:val="24"/>
          <w:szCs w:val="24"/>
        </w:rPr>
        <w:t>has been heavily researched over the past several decades</w:t>
      </w:r>
      <w:r>
        <w:rPr>
          <w:rFonts w:ascii="Arial" w:hAnsi="Arial" w:cs="Arial"/>
          <w:sz w:val="24"/>
          <w:szCs w:val="24"/>
        </w:rPr>
        <w:t>,</w:t>
      </w:r>
      <w:r w:rsidR="00D70422">
        <w:rPr>
          <w:rFonts w:ascii="Arial" w:hAnsi="Arial" w:cs="Arial"/>
          <w:sz w:val="24"/>
          <w:szCs w:val="24"/>
        </w:rPr>
        <w:t xml:space="preserve"> and it is vitally important to </w:t>
      </w:r>
      <w:r>
        <w:rPr>
          <w:rFonts w:ascii="Arial" w:hAnsi="Arial" w:cs="Arial"/>
          <w:sz w:val="24"/>
          <w:szCs w:val="24"/>
        </w:rPr>
        <w:t>understand</w:t>
      </w:r>
      <w:r w:rsidR="007A7691">
        <w:rPr>
          <w:rFonts w:ascii="Arial" w:hAnsi="Arial" w:cs="Arial"/>
          <w:sz w:val="24"/>
          <w:szCs w:val="24"/>
        </w:rPr>
        <w:t xml:space="preserve"> the circumstances that can affect</w:t>
      </w:r>
      <w:r w:rsidR="00C840CD">
        <w:rPr>
          <w:rFonts w:ascii="Arial" w:hAnsi="Arial" w:cs="Arial"/>
          <w:sz w:val="24"/>
          <w:szCs w:val="24"/>
        </w:rPr>
        <w:t xml:space="preserve"> face recognition as it is </w:t>
      </w:r>
      <w:r w:rsidR="00885C3A">
        <w:rPr>
          <w:rFonts w:ascii="Arial" w:hAnsi="Arial" w:cs="Arial"/>
          <w:sz w:val="24"/>
          <w:szCs w:val="24"/>
        </w:rPr>
        <w:t xml:space="preserve">frequently </w:t>
      </w:r>
      <w:r w:rsidR="001044D5">
        <w:rPr>
          <w:rFonts w:ascii="Arial" w:hAnsi="Arial" w:cs="Arial"/>
          <w:sz w:val="24"/>
          <w:szCs w:val="24"/>
        </w:rPr>
        <w:t xml:space="preserve">relied upon in legal situations. </w:t>
      </w:r>
      <w:r w:rsidR="007F1BBD">
        <w:rPr>
          <w:rFonts w:ascii="Arial" w:hAnsi="Arial" w:cs="Arial"/>
          <w:sz w:val="24"/>
          <w:szCs w:val="24"/>
        </w:rPr>
        <w:t xml:space="preserve">It can often be the contributing factor to </w:t>
      </w:r>
      <w:r w:rsidR="00C84CA2">
        <w:rPr>
          <w:rFonts w:ascii="Arial" w:hAnsi="Arial" w:cs="Arial"/>
          <w:sz w:val="24"/>
          <w:szCs w:val="24"/>
        </w:rPr>
        <w:t>someone’s</w:t>
      </w:r>
      <w:r w:rsidR="007F1BBD">
        <w:rPr>
          <w:rFonts w:ascii="Arial" w:hAnsi="Arial" w:cs="Arial"/>
          <w:sz w:val="24"/>
          <w:szCs w:val="24"/>
        </w:rPr>
        <w:t xml:space="preserve"> </w:t>
      </w:r>
      <w:r w:rsidR="00C84CA2">
        <w:rPr>
          <w:rFonts w:ascii="Arial" w:hAnsi="Arial" w:cs="Arial"/>
          <w:sz w:val="24"/>
          <w:szCs w:val="24"/>
        </w:rPr>
        <w:t xml:space="preserve">sentence. </w:t>
      </w:r>
      <w:r w:rsidR="00AE1B64">
        <w:rPr>
          <w:rFonts w:ascii="Arial" w:hAnsi="Arial" w:cs="Arial"/>
          <w:sz w:val="24"/>
          <w:szCs w:val="24"/>
        </w:rPr>
        <w:t>T</w:t>
      </w:r>
      <w:r w:rsidR="00C67066">
        <w:rPr>
          <w:rFonts w:ascii="Arial" w:hAnsi="Arial" w:cs="Arial"/>
          <w:sz w:val="24"/>
          <w:szCs w:val="24"/>
        </w:rPr>
        <w:t xml:space="preserve">he result of this study certainly adds weight to the argument that the more </w:t>
      </w:r>
      <w:r w:rsidR="00695EE6">
        <w:rPr>
          <w:rFonts w:ascii="Arial" w:hAnsi="Arial" w:cs="Arial"/>
          <w:sz w:val="24"/>
          <w:szCs w:val="24"/>
        </w:rPr>
        <w:t>integrated</w:t>
      </w:r>
      <w:r w:rsidR="00C67066">
        <w:rPr>
          <w:rFonts w:ascii="Arial" w:hAnsi="Arial" w:cs="Arial"/>
          <w:sz w:val="24"/>
          <w:szCs w:val="24"/>
        </w:rPr>
        <w:t xml:space="preserve"> a society becomes, the more diminished </w:t>
      </w:r>
      <w:r w:rsidR="00695EE6">
        <w:rPr>
          <w:rFonts w:ascii="Arial" w:hAnsi="Arial" w:cs="Arial"/>
          <w:sz w:val="24"/>
          <w:szCs w:val="24"/>
        </w:rPr>
        <w:t xml:space="preserve">the own-race bias becomes. </w:t>
      </w:r>
      <w:r w:rsidR="008D5551">
        <w:rPr>
          <w:rFonts w:ascii="Arial" w:hAnsi="Arial" w:cs="Arial"/>
          <w:sz w:val="24"/>
          <w:szCs w:val="24"/>
        </w:rPr>
        <w:t xml:space="preserve">As </w:t>
      </w:r>
      <w:r w:rsidR="00A80CD7">
        <w:rPr>
          <w:rFonts w:ascii="Arial" w:hAnsi="Arial" w:cs="Arial"/>
          <w:sz w:val="24"/>
          <w:szCs w:val="24"/>
        </w:rPr>
        <w:t xml:space="preserve">societies all over the world become more diverse and multi-cultural, one </w:t>
      </w:r>
      <w:proofErr w:type="gramStart"/>
      <w:r w:rsidR="00A80CD7">
        <w:rPr>
          <w:rFonts w:ascii="Arial" w:hAnsi="Arial" w:cs="Arial"/>
          <w:sz w:val="24"/>
          <w:szCs w:val="24"/>
        </w:rPr>
        <w:t>has to</w:t>
      </w:r>
      <w:proofErr w:type="gramEnd"/>
      <w:r w:rsidR="00A80CD7">
        <w:rPr>
          <w:rFonts w:ascii="Arial" w:hAnsi="Arial" w:cs="Arial"/>
          <w:sz w:val="24"/>
          <w:szCs w:val="24"/>
        </w:rPr>
        <w:t xml:space="preserve"> question </w:t>
      </w:r>
      <w:r w:rsidR="005927C3">
        <w:rPr>
          <w:rFonts w:ascii="Arial" w:hAnsi="Arial" w:cs="Arial"/>
          <w:sz w:val="24"/>
          <w:szCs w:val="24"/>
        </w:rPr>
        <w:t>how significant the own-race bias effect will be in years to come</w:t>
      </w:r>
      <w:r w:rsidR="00DA7C22">
        <w:rPr>
          <w:rFonts w:ascii="Arial" w:hAnsi="Arial" w:cs="Arial"/>
          <w:sz w:val="24"/>
          <w:szCs w:val="24"/>
        </w:rPr>
        <w:t xml:space="preserve">? </w:t>
      </w:r>
      <w:r w:rsidR="00372A3A">
        <w:rPr>
          <w:rFonts w:ascii="Arial" w:hAnsi="Arial" w:cs="Arial"/>
          <w:sz w:val="24"/>
          <w:szCs w:val="24"/>
        </w:rPr>
        <w:t>There is still much to learn</w:t>
      </w:r>
      <w:r w:rsidR="00E100AE">
        <w:rPr>
          <w:rFonts w:ascii="Arial" w:hAnsi="Arial" w:cs="Arial"/>
          <w:sz w:val="24"/>
          <w:szCs w:val="24"/>
        </w:rPr>
        <w:t xml:space="preserve">, so it is therefore </w:t>
      </w:r>
      <w:r w:rsidR="00170E48">
        <w:rPr>
          <w:rFonts w:ascii="Arial" w:hAnsi="Arial" w:cs="Arial"/>
          <w:sz w:val="24"/>
          <w:szCs w:val="24"/>
        </w:rPr>
        <w:t xml:space="preserve">imperative that research continues </w:t>
      </w:r>
      <w:proofErr w:type="gramStart"/>
      <w:r w:rsidR="00FF0CE2">
        <w:rPr>
          <w:rFonts w:ascii="Arial" w:hAnsi="Arial" w:cs="Arial"/>
          <w:sz w:val="24"/>
          <w:szCs w:val="24"/>
        </w:rPr>
        <w:t>in regard to</w:t>
      </w:r>
      <w:proofErr w:type="gramEnd"/>
      <w:r w:rsidR="00FF0CE2">
        <w:rPr>
          <w:rFonts w:ascii="Arial" w:hAnsi="Arial" w:cs="Arial"/>
          <w:sz w:val="24"/>
          <w:szCs w:val="24"/>
        </w:rPr>
        <w:t xml:space="preserve"> how people learn and remember faces</w:t>
      </w:r>
      <w:r w:rsidR="00EF52D1">
        <w:rPr>
          <w:rFonts w:ascii="Arial" w:hAnsi="Arial" w:cs="Arial"/>
          <w:sz w:val="24"/>
          <w:szCs w:val="24"/>
        </w:rPr>
        <w:t xml:space="preserve">, and also how this can be affected. </w:t>
      </w:r>
    </w:p>
    <w:p w14:paraId="0AA0D033" w14:textId="7935D68B" w:rsidR="00237935" w:rsidRDefault="00971CF2" w:rsidP="0098704A">
      <w:pPr>
        <w:jc w:val="left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References</w:t>
      </w:r>
    </w:p>
    <w:p w14:paraId="0C91F85E" w14:textId="62159B64" w:rsidR="00D406AE" w:rsidRDefault="00D406AE" w:rsidP="00D406AE">
      <w:pPr>
        <w:ind w:firstLine="720"/>
        <w:jc w:val="left"/>
        <w:rPr>
          <w:rFonts w:ascii="Arial" w:hAnsi="Arial" w:cs="Arial"/>
          <w:color w:val="000000"/>
          <w:sz w:val="24"/>
          <w:szCs w:val="24"/>
        </w:rPr>
      </w:pPr>
      <w:r w:rsidRPr="00240FD5">
        <w:rPr>
          <w:rFonts w:ascii="Arial" w:hAnsi="Arial" w:cs="Arial"/>
          <w:color w:val="000000"/>
          <w:sz w:val="24"/>
          <w:szCs w:val="24"/>
        </w:rPr>
        <w:t xml:space="preserve">Bar-Haim, Y., </w:t>
      </w:r>
      <w:proofErr w:type="spellStart"/>
      <w:r w:rsidRPr="00240FD5">
        <w:rPr>
          <w:rFonts w:ascii="Arial" w:hAnsi="Arial" w:cs="Arial"/>
          <w:color w:val="000000"/>
          <w:sz w:val="24"/>
          <w:szCs w:val="24"/>
        </w:rPr>
        <w:t>Ziv</w:t>
      </w:r>
      <w:proofErr w:type="spellEnd"/>
      <w:r w:rsidRPr="00240FD5">
        <w:rPr>
          <w:rFonts w:ascii="Arial" w:hAnsi="Arial" w:cs="Arial"/>
          <w:color w:val="000000"/>
          <w:sz w:val="24"/>
          <w:szCs w:val="24"/>
        </w:rPr>
        <w:t xml:space="preserve">, T., Lamy, D., &amp; Hodes, R. (2006). Nature and Nurture in Own-Race Face Processing. </w:t>
      </w:r>
      <w:r w:rsidRPr="00240FD5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</w:rPr>
        <w:t>Psychological Science,</w:t>
      </w:r>
      <w:r w:rsidRPr="00240FD5">
        <w:rPr>
          <w:rFonts w:ascii="Arial" w:hAnsi="Arial" w:cs="Arial"/>
          <w:color w:val="000000"/>
          <w:sz w:val="24"/>
          <w:szCs w:val="24"/>
        </w:rPr>
        <w:t xml:space="preserve"> </w:t>
      </w:r>
      <w:r w:rsidRPr="00240FD5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</w:rPr>
        <w:t>17</w:t>
      </w:r>
      <w:r w:rsidRPr="00240FD5">
        <w:rPr>
          <w:rFonts w:ascii="Arial" w:hAnsi="Arial" w:cs="Arial"/>
          <w:color w:val="000000"/>
          <w:sz w:val="24"/>
          <w:szCs w:val="24"/>
        </w:rPr>
        <w:t>(2), 159-163.</w:t>
      </w:r>
    </w:p>
    <w:p w14:paraId="71F72803" w14:textId="609288EF" w:rsidR="002C6DC6" w:rsidRDefault="002C6DC6" w:rsidP="002C6DC6">
      <w:pPr>
        <w:ind w:firstLine="720"/>
        <w:jc w:val="left"/>
        <w:rPr>
          <w:rFonts w:ascii="Arial" w:hAnsi="Arial" w:cs="Arial"/>
          <w:sz w:val="24"/>
          <w:szCs w:val="24"/>
        </w:rPr>
      </w:pPr>
      <w:proofErr w:type="spellStart"/>
      <w:r w:rsidRPr="00240FD5">
        <w:rPr>
          <w:rFonts w:ascii="Arial" w:hAnsi="Arial" w:cs="Arial"/>
          <w:sz w:val="24"/>
          <w:szCs w:val="24"/>
        </w:rPr>
        <w:lastRenderedPageBreak/>
        <w:t>Hugenberg</w:t>
      </w:r>
      <w:proofErr w:type="spellEnd"/>
      <w:r w:rsidRPr="00240FD5">
        <w:rPr>
          <w:rFonts w:ascii="Arial" w:hAnsi="Arial" w:cs="Arial"/>
          <w:sz w:val="24"/>
          <w:szCs w:val="24"/>
        </w:rPr>
        <w:t>, K., Young, S. G., Bernstein, M. J., &amp; Sacco, D. F. (2010).</w:t>
      </w:r>
      <w:r w:rsidRPr="00240FD5">
        <w:rPr>
          <w:rFonts w:ascii="Arial" w:hAnsi="Arial" w:cs="Arial"/>
          <w:sz w:val="24"/>
          <w:szCs w:val="24"/>
        </w:rPr>
        <w:tab/>
      </w:r>
      <w:r w:rsidRPr="00240FD5">
        <w:rPr>
          <w:rFonts w:ascii="Arial" w:hAnsi="Arial" w:cs="Arial"/>
          <w:sz w:val="24"/>
          <w:szCs w:val="24"/>
        </w:rPr>
        <w:cr/>
        <w:t xml:space="preserve">The </w:t>
      </w:r>
      <w:proofErr w:type="spellStart"/>
      <w:r w:rsidRPr="00240FD5">
        <w:rPr>
          <w:rFonts w:ascii="Arial" w:hAnsi="Arial" w:cs="Arial"/>
          <w:sz w:val="24"/>
          <w:szCs w:val="24"/>
        </w:rPr>
        <w:t>categorizationindividuation</w:t>
      </w:r>
      <w:proofErr w:type="spellEnd"/>
      <w:r w:rsidRPr="00240FD5">
        <w:rPr>
          <w:rFonts w:ascii="Arial" w:hAnsi="Arial" w:cs="Arial"/>
          <w:sz w:val="24"/>
          <w:szCs w:val="24"/>
        </w:rPr>
        <w:t xml:space="preserve"> model: An integrative account of the cross-race recognition deficit. Psychological Review, 117, 1168-1187.</w:t>
      </w:r>
    </w:p>
    <w:p w14:paraId="709C1C7A" w14:textId="70848B3F" w:rsidR="002C6DC6" w:rsidRDefault="002C6DC6" w:rsidP="002C6DC6">
      <w:pPr>
        <w:ind w:firstLine="720"/>
        <w:jc w:val="left"/>
        <w:rPr>
          <w:rFonts w:ascii="Arial" w:hAnsi="Arial" w:cs="Arial"/>
          <w:color w:val="222222"/>
          <w:sz w:val="24"/>
          <w:szCs w:val="24"/>
        </w:rPr>
      </w:pPr>
      <w:r w:rsidRPr="00240FD5">
        <w:rPr>
          <w:rFonts w:ascii="Arial" w:hAnsi="Arial" w:cs="Arial"/>
          <w:color w:val="222222"/>
          <w:sz w:val="24"/>
          <w:szCs w:val="24"/>
        </w:rPr>
        <w:t xml:space="preserve">Kelly, D. J., Quinn, P. C., Slater, A. M., Lee, K., Gibson, A., Smith, M., ... &amp; </w:t>
      </w:r>
      <w:proofErr w:type="spellStart"/>
      <w:r w:rsidRPr="00240FD5">
        <w:rPr>
          <w:rFonts w:ascii="Arial" w:hAnsi="Arial" w:cs="Arial"/>
          <w:color w:val="222222"/>
          <w:sz w:val="24"/>
          <w:szCs w:val="24"/>
        </w:rPr>
        <w:t>Pascalis</w:t>
      </w:r>
      <w:proofErr w:type="spellEnd"/>
      <w:r w:rsidRPr="00240FD5">
        <w:rPr>
          <w:rFonts w:ascii="Arial" w:hAnsi="Arial" w:cs="Arial"/>
          <w:color w:val="222222"/>
          <w:sz w:val="24"/>
          <w:szCs w:val="24"/>
        </w:rPr>
        <w:t>, O. (2005). Three</w:t>
      </w:r>
      <w:r w:rsidRPr="00240FD5">
        <w:rPr>
          <w:rFonts w:ascii="Cambria Math" w:hAnsi="Cambria Math" w:cs="Cambria Math"/>
          <w:color w:val="222222"/>
          <w:sz w:val="24"/>
          <w:szCs w:val="24"/>
        </w:rPr>
        <w:t>‐</w:t>
      </w:r>
      <w:r w:rsidRPr="00240FD5">
        <w:rPr>
          <w:rFonts w:ascii="Arial" w:hAnsi="Arial" w:cs="Arial"/>
          <w:color w:val="222222"/>
          <w:sz w:val="24"/>
          <w:szCs w:val="24"/>
        </w:rPr>
        <w:t>month</w:t>
      </w:r>
      <w:r w:rsidRPr="00240FD5">
        <w:rPr>
          <w:rFonts w:ascii="Cambria Math" w:hAnsi="Cambria Math" w:cs="Cambria Math"/>
          <w:color w:val="222222"/>
          <w:sz w:val="24"/>
          <w:szCs w:val="24"/>
        </w:rPr>
        <w:t>‐</w:t>
      </w:r>
      <w:r w:rsidRPr="00240FD5">
        <w:rPr>
          <w:rFonts w:ascii="Arial" w:hAnsi="Arial" w:cs="Arial"/>
          <w:color w:val="222222"/>
          <w:sz w:val="24"/>
          <w:szCs w:val="24"/>
        </w:rPr>
        <w:t xml:space="preserve">olds, but not </w:t>
      </w:r>
      <w:proofErr w:type="spellStart"/>
      <w:r w:rsidRPr="00240FD5">
        <w:rPr>
          <w:rFonts w:ascii="Arial" w:hAnsi="Arial" w:cs="Arial"/>
          <w:color w:val="222222"/>
          <w:sz w:val="24"/>
          <w:szCs w:val="24"/>
        </w:rPr>
        <w:t>newborns</w:t>
      </w:r>
      <w:proofErr w:type="spellEnd"/>
      <w:r w:rsidRPr="00240FD5">
        <w:rPr>
          <w:rFonts w:ascii="Arial" w:hAnsi="Arial" w:cs="Arial"/>
          <w:color w:val="222222"/>
          <w:sz w:val="24"/>
          <w:szCs w:val="24"/>
        </w:rPr>
        <w:t>, prefer own</w:t>
      </w:r>
      <w:r w:rsidRPr="00240FD5">
        <w:rPr>
          <w:rFonts w:ascii="Cambria Math" w:hAnsi="Cambria Math" w:cs="Cambria Math"/>
          <w:color w:val="222222"/>
          <w:sz w:val="24"/>
          <w:szCs w:val="24"/>
        </w:rPr>
        <w:t>‐</w:t>
      </w:r>
      <w:r w:rsidRPr="00240FD5">
        <w:rPr>
          <w:rFonts w:ascii="Arial" w:hAnsi="Arial" w:cs="Arial"/>
          <w:color w:val="222222"/>
          <w:sz w:val="24"/>
          <w:szCs w:val="24"/>
        </w:rPr>
        <w:t xml:space="preserve">race faces. </w:t>
      </w:r>
      <w:r w:rsidRPr="00240FD5">
        <w:rPr>
          <w:rFonts w:ascii="Arial" w:hAnsi="Arial" w:cs="Arial"/>
          <w:i/>
          <w:iCs/>
          <w:color w:val="222222"/>
          <w:sz w:val="24"/>
          <w:szCs w:val="24"/>
        </w:rPr>
        <w:t>Developmental science</w:t>
      </w:r>
      <w:r w:rsidRPr="00240FD5">
        <w:rPr>
          <w:rFonts w:ascii="Arial" w:hAnsi="Arial" w:cs="Arial"/>
          <w:color w:val="222222"/>
          <w:sz w:val="24"/>
          <w:szCs w:val="24"/>
        </w:rPr>
        <w:t xml:space="preserve">, </w:t>
      </w:r>
      <w:r w:rsidRPr="00240FD5">
        <w:rPr>
          <w:rFonts w:ascii="Arial" w:hAnsi="Arial" w:cs="Arial"/>
          <w:i/>
          <w:iCs/>
          <w:color w:val="222222"/>
          <w:sz w:val="24"/>
          <w:szCs w:val="24"/>
        </w:rPr>
        <w:t>8</w:t>
      </w:r>
      <w:r w:rsidRPr="00240FD5">
        <w:rPr>
          <w:rFonts w:ascii="Arial" w:hAnsi="Arial" w:cs="Arial"/>
          <w:color w:val="222222"/>
          <w:sz w:val="24"/>
          <w:szCs w:val="24"/>
        </w:rPr>
        <w:t>(6).</w:t>
      </w:r>
    </w:p>
    <w:p w14:paraId="27DED1AC" w14:textId="168652F2" w:rsidR="005E341A" w:rsidRPr="002C6DC6" w:rsidRDefault="005E341A" w:rsidP="005E341A">
      <w:pPr>
        <w:ind w:firstLine="720"/>
        <w:jc w:val="left"/>
        <w:rPr>
          <w:rFonts w:ascii="Arial" w:hAnsi="Arial" w:cs="Arial"/>
          <w:sz w:val="24"/>
          <w:szCs w:val="24"/>
        </w:rPr>
      </w:pPr>
      <w:proofErr w:type="spellStart"/>
      <w:r w:rsidRPr="00240FD5">
        <w:rPr>
          <w:rFonts w:ascii="Arial" w:hAnsi="Arial" w:cs="Arial"/>
          <w:sz w:val="24"/>
          <w:szCs w:val="24"/>
        </w:rPr>
        <w:t>Villaverde</w:t>
      </w:r>
      <w:proofErr w:type="spellEnd"/>
      <w:r w:rsidRPr="00240FD5">
        <w:rPr>
          <w:rFonts w:ascii="Arial" w:hAnsi="Arial" w:cs="Arial"/>
          <w:sz w:val="24"/>
          <w:szCs w:val="24"/>
        </w:rPr>
        <w:t>, H. B. (1995). Racism and the insanity defence. University of Miami Law Review, 50, 209-247.</w:t>
      </w:r>
    </w:p>
    <w:p w14:paraId="4C94E9F4" w14:textId="1FCF4279" w:rsidR="00A66441" w:rsidRPr="00240FD5" w:rsidRDefault="00A66441" w:rsidP="00D406AE">
      <w:pPr>
        <w:ind w:firstLine="720"/>
        <w:jc w:val="left"/>
        <w:rPr>
          <w:rFonts w:ascii="Arial" w:hAnsi="Arial" w:cs="Arial"/>
          <w:color w:val="222222"/>
          <w:sz w:val="24"/>
          <w:szCs w:val="24"/>
        </w:rPr>
      </w:pPr>
      <w:r w:rsidRPr="00240FD5">
        <w:rPr>
          <w:rFonts w:ascii="Arial" w:hAnsi="Arial" w:cs="Arial"/>
          <w:color w:val="222222"/>
          <w:sz w:val="24"/>
          <w:szCs w:val="24"/>
        </w:rPr>
        <w:t xml:space="preserve">Wright, D. B., Boyd, C. E., &amp; </w:t>
      </w:r>
      <w:proofErr w:type="spellStart"/>
      <w:r w:rsidRPr="00240FD5">
        <w:rPr>
          <w:rFonts w:ascii="Arial" w:hAnsi="Arial" w:cs="Arial"/>
          <w:color w:val="222222"/>
          <w:sz w:val="24"/>
          <w:szCs w:val="24"/>
        </w:rPr>
        <w:t>Tredoux</w:t>
      </w:r>
      <w:proofErr w:type="spellEnd"/>
      <w:r w:rsidRPr="00240FD5">
        <w:rPr>
          <w:rFonts w:ascii="Arial" w:hAnsi="Arial" w:cs="Arial"/>
          <w:color w:val="222222"/>
          <w:sz w:val="24"/>
          <w:szCs w:val="24"/>
        </w:rPr>
        <w:t>, C. G. (2003). Inter</w:t>
      </w:r>
      <w:r w:rsidRPr="00240FD5">
        <w:rPr>
          <w:rFonts w:ascii="Cambria Math" w:hAnsi="Cambria Math" w:cs="Cambria Math"/>
          <w:color w:val="222222"/>
          <w:sz w:val="24"/>
          <w:szCs w:val="24"/>
        </w:rPr>
        <w:t>‐</w:t>
      </w:r>
      <w:r w:rsidRPr="00240FD5">
        <w:rPr>
          <w:rFonts w:ascii="Arial" w:hAnsi="Arial" w:cs="Arial"/>
          <w:color w:val="222222"/>
          <w:sz w:val="24"/>
          <w:szCs w:val="24"/>
        </w:rPr>
        <w:t>racial contact and the own</w:t>
      </w:r>
      <w:r w:rsidRPr="00240FD5">
        <w:rPr>
          <w:rFonts w:ascii="Cambria Math" w:hAnsi="Cambria Math" w:cs="Cambria Math"/>
          <w:color w:val="222222"/>
          <w:sz w:val="24"/>
          <w:szCs w:val="24"/>
        </w:rPr>
        <w:t>‐</w:t>
      </w:r>
      <w:r w:rsidRPr="00240FD5">
        <w:rPr>
          <w:rFonts w:ascii="Arial" w:hAnsi="Arial" w:cs="Arial"/>
          <w:color w:val="222222"/>
          <w:sz w:val="24"/>
          <w:szCs w:val="24"/>
        </w:rPr>
        <w:t xml:space="preserve">race bias for face recognition in South Africa and England. </w:t>
      </w:r>
      <w:r w:rsidRPr="00240FD5">
        <w:rPr>
          <w:rFonts w:ascii="Arial" w:hAnsi="Arial" w:cs="Arial"/>
          <w:i/>
          <w:iCs/>
          <w:color w:val="222222"/>
          <w:sz w:val="24"/>
          <w:szCs w:val="24"/>
        </w:rPr>
        <w:t>Applied Cognitive Psychology</w:t>
      </w:r>
      <w:r w:rsidRPr="00240FD5">
        <w:rPr>
          <w:rFonts w:ascii="Arial" w:hAnsi="Arial" w:cs="Arial"/>
          <w:color w:val="222222"/>
          <w:sz w:val="24"/>
          <w:szCs w:val="24"/>
        </w:rPr>
        <w:t xml:space="preserve">, </w:t>
      </w:r>
      <w:r w:rsidRPr="00240FD5">
        <w:rPr>
          <w:rFonts w:ascii="Arial" w:hAnsi="Arial" w:cs="Arial"/>
          <w:i/>
          <w:iCs/>
          <w:color w:val="222222"/>
          <w:sz w:val="24"/>
          <w:szCs w:val="24"/>
        </w:rPr>
        <w:t>17</w:t>
      </w:r>
      <w:r w:rsidRPr="00240FD5">
        <w:rPr>
          <w:rFonts w:ascii="Arial" w:hAnsi="Arial" w:cs="Arial"/>
          <w:color w:val="222222"/>
          <w:sz w:val="24"/>
          <w:szCs w:val="24"/>
        </w:rPr>
        <w:t>(3), 365-373.</w:t>
      </w:r>
    </w:p>
    <w:p w14:paraId="08B05BBD" w14:textId="0E7A8D78" w:rsidR="00E64060" w:rsidRDefault="00E64060" w:rsidP="00D406AE">
      <w:pPr>
        <w:ind w:firstLine="720"/>
        <w:jc w:val="left"/>
        <w:rPr>
          <w:rFonts w:ascii="Arial" w:hAnsi="Arial" w:cs="Arial"/>
          <w:color w:val="000000"/>
          <w:sz w:val="24"/>
          <w:szCs w:val="24"/>
        </w:rPr>
      </w:pPr>
      <w:r w:rsidRPr="00240FD5">
        <w:rPr>
          <w:rFonts w:ascii="Arial" w:hAnsi="Arial" w:cs="Arial"/>
          <w:color w:val="000000"/>
          <w:sz w:val="24"/>
          <w:szCs w:val="24"/>
        </w:rPr>
        <w:t xml:space="preserve">Walker, P., &amp; Tanaka, J. (2003). An Encoding Advantage for Own-Race versus Other-Race Faces. </w:t>
      </w:r>
      <w:r w:rsidRPr="00240FD5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</w:rPr>
        <w:t>Perception,</w:t>
      </w:r>
      <w:r w:rsidRPr="00240FD5">
        <w:rPr>
          <w:rFonts w:ascii="Arial" w:hAnsi="Arial" w:cs="Arial"/>
          <w:color w:val="000000"/>
          <w:sz w:val="24"/>
          <w:szCs w:val="24"/>
        </w:rPr>
        <w:t xml:space="preserve"> </w:t>
      </w:r>
      <w:r w:rsidRPr="00240FD5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</w:rPr>
        <w:t>32</w:t>
      </w:r>
      <w:r w:rsidRPr="00240FD5">
        <w:rPr>
          <w:rFonts w:ascii="Arial" w:hAnsi="Arial" w:cs="Arial"/>
          <w:color w:val="000000"/>
          <w:sz w:val="24"/>
          <w:szCs w:val="24"/>
        </w:rPr>
        <w:t>(9), 1117-1125.</w:t>
      </w:r>
    </w:p>
    <w:p w14:paraId="0F894051" w14:textId="0305D42F" w:rsidR="005E341A" w:rsidRDefault="005E341A" w:rsidP="005E341A">
      <w:pPr>
        <w:ind w:firstLine="720"/>
        <w:jc w:val="left"/>
        <w:rPr>
          <w:rFonts w:ascii="Arial" w:hAnsi="Arial" w:cs="Arial"/>
          <w:color w:val="000000"/>
          <w:sz w:val="24"/>
          <w:szCs w:val="24"/>
        </w:rPr>
      </w:pPr>
      <w:r w:rsidRPr="00240FD5">
        <w:rPr>
          <w:rFonts w:ascii="Arial" w:hAnsi="Arial" w:cs="Arial"/>
          <w:color w:val="000000"/>
          <w:sz w:val="24"/>
          <w:szCs w:val="24"/>
        </w:rPr>
        <w:t xml:space="preserve">Young, S., </w:t>
      </w:r>
      <w:proofErr w:type="spellStart"/>
      <w:r w:rsidRPr="00240FD5">
        <w:rPr>
          <w:rFonts w:ascii="Arial" w:hAnsi="Arial" w:cs="Arial"/>
          <w:color w:val="000000"/>
          <w:sz w:val="24"/>
          <w:szCs w:val="24"/>
        </w:rPr>
        <w:t>Hugenberg</w:t>
      </w:r>
      <w:proofErr w:type="spellEnd"/>
      <w:r w:rsidRPr="00240FD5">
        <w:rPr>
          <w:rFonts w:ascii="Arial" w:hAnsi="Arial" w:cs="Arial"/>
          <w:color w:val="000000"/>
          <w:sz w:val="24"/>
          <w:szCs w:val="24"/>
        </w:rPr>
        <w:t xml:space="preserve">, K., Bernstein, M., &amp; Sacco, D. (2012). Perception and Motivation in Face Recognition. </w:t>
      </w:r>
      <w:r w:rsidRPr="00240FD5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</w:rPr>
        <w:t>Personality and Social Psychology Review,</w:t>
      </w:r>
      <w:r w:rsidRPr="00240FD5">
        <w:rPr>
          <w:rFonts w:ascii="Arial" w:hAnsi="Arial" w:cs="Arial"/>
          <w:color w:val="000000"/>
          <w:sz w:val="24"/>
          <w:szCs w:val="24"/>
        </w:rPr>
        <w:t xml:space="preserve"> </w:t>
      </w:r>
      <w:r w:rsidRPr="00240FD5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</w:rPr>
        <w:t>16</w:t>
      </w:r>
      <w:r w:rsidRPr="00240FD5">
        <w:rPr>
          <w:rFonts w:ascii="Arial" w:hAnsi="Arial" w:cs="Arial"/>
          <w:color w:val="000000"/>
          <w:sz w:val="24"/>
          <w:szCs w:val="24"/>
        </w:rPr>
        <w:t>(2), 116-142.</w:t>
      </w:r>
    </w:p>
    <w:p w14:paraId="11A9CBC5" w14:textId="0DAF2F84" w:rsidR="000D0ADD" w:rsidRDefault="000D0ADD" w:rsidP="005E341A">
      <w:pPr>
        <w:ind w:firstLine="720"/>
        <w:jc w:val="left"/>
        <w:rPr>
          <w:rFonts w:ascii="Arial" w:hAnsi="Arial" w:cs="Arial"/>
          <w:color w:val="000000"/>
          <w:sz w:val="24"/>
          <w:szCs w:val="24"/>
        </w:rPr>
      </w:pPr>
      <w:r w:rsidRPr="000D0ADD">
        <w:rPr>
          <w:rFonts w:ascii="Arial" w:hAnsi="Arial" w:cs="Arial"/>
          <w:color w:val="000000"/>
          <w:sz w:val="24"/>
          <w:szCs w:val="24"/>
        </w:rPr>
        <w:t xml:space="preserve">Young, S.G., &amp; </w:t>
      </w:r>
      <w:proofErr w:type="spellStart"/>
      <w:r w:rsidRPr="000D0ADD">
        <w:rPr>
          <w:rFonts w:ascii="Arial" w:hAnsi="Arial" w:cs="Arial"/>
          <w:color w:val="000000"/>
          <w:sz w:val="24"/>
          <w:szCs w:val="24"/>
        </w:rPr>
        <w:t>Hugenberg</w:t>
      </w:r>
      <w:proofErr w:type="spellEnd"/>
      <w:r w:rsidRPr="000D0ADD">
        <w:rPr>
          <w:rFonts w:ascii="Arial" w:hAnsi="Arial" w:cs="Arial"/>
          <w:color w:val="000000"/>
          <w:sz w:val="24"/>
          <w:szCs w:val="24"/>
        </w:rPr>
        <w:t>, K. (2012). Individuation motivation and face experience can operate jointly to produce the own-race bias. Social Psychological and Personality Science, 3,8087.</w:t>
      </w:r>
    </w:p>
    <w:p w14:paraId="21E0BD8D" w14:textId="77777777" w:rsidR="002E5A9B" w:rsidRDefault="002E5A9B" w:rsidP="00A7053C">
      <w:pPr>
        <w:jc w:val="left"/>
        <w:rPr>
          <w:rFonts w:ascii="Arial" w:hAnsi="Arial" w:cs="Arial"/>
          <w:color w:val="000000"/>
          <w:sz w:val="28"/>
          <w:szCs w:val="28"/>
          <w:u w:val="single"/>
        </w:rPr>
      </w:pPr>
    </w:p>
    <w:p w14:paraId="08287CB0" w14:textId="77777777" w:rsidR="002E5A9B" w:rsidRDefault="002E5A9B" w:rsidP="00A7053C">
      <w:pPr>
        <w:jc w:val="left"/>
        <w:rPr>
          <w:rFonts w:ascii="Arial" w:hAnsi="Arial" w:cs="Arial"/>
          <w:color w:val="000000"/>
          <w:sz w:val="28"/>
          <w:szCs w:val="28"/>
          <w:u w:val="single"/>
        </w:rPr>
      </w:pPr>
    </w:p>
    <w:p w14:paraId="768B5ACB" w14:textId="77777777" w:rsidR="00CE691B" w:rsidRDefault="0083281D" w:rsidP="002E5A9B">
      <w:pPr>
        <w:jc w:val="left"/>
        <w:rPr>
          <w:rFonts w:ascii="Arial" w:hAnsi="Arial" w:cs="Arial"/>
          <w:color w:val="000000"/>
          <w:sz w:val="28"/>
          <w:szCs w:val="28"/>
          <w:u w:val="single"/>
        </w:rPr>
      </w:pPr>
      <w:r>
        <w:rPr>
          <w:rFonts w:ascii="Arial" w:hAnsi="Arial" w:cs="Arial"/>
          <w:color w:val="000000"/>
          <w:sz w:val="28"/>
          <w:szCs w:val="28"/>
          <w:u w:val="single"/>
        </w:rPr>
        <w:t>Append</w:t>
      </w:r>
      <w:r w:rsidR="00DF75D9">
        <w:rPr>
          <w:rFonts w:ascii="Arial" w:hAnsi="Arial" w:cs="Arial"/>
          <w:color w:val="000000"/>
          <w:sz w:val="28"/>
          <w:szCs w:val="28"/>
          <w:u w:val="single"/>
        </w:rPr>
        <w:t>ix</w:t>
      </w:r>
    </w:p>
    <w:p w14:paraId="73E8916A" w14:textId="7281BF0D" w:rsidR="00516C39" w:rsidRPr="002E5A9B" w:rsidRDefault="00516C39" w:rsidP="00CE691B">
      <w:pPr>
        <w:ind w:left="1440" w:firstLine="720"/>
        <w:jc w:val="left"/>
        <w:rPr>
          <w:rFonts w:ascii="Arial" w:hAnsi="Arial" w:cs="Arial"/>
          <w:color w:val="000000"/>
          <w:sz w:val="28"/>
          <w:szCs w:val="28"/>
          <w:u w:val="single"/>
        </w:rPr>
      </w:pPr>
      <w:r w:rsidRPr="00B52031">
        <w:rPr>
          <w:rFonts w:ascii="Arial" w:hAnsi="Arial" w:cs="Arial"/>
          <w:b/>
          <w:sz w:val="24"/>
        </w:rPr>
        <w:lastRenderedPageBreak/>
        <w:t>Research Methods Data Collection Study</w:t>
      </w:r>
    </w:p>
    <w:p w14:paraId="1DEDD813" w14:textId="77777777" w:rsidR="00516C39" w:rsidRDefault="00516C39" w:rsidP="00CE691B">
      <w:pPr>
        <w:ind w:left="360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Please specify your gender:</w:t>
      </w:r>
    </w:p>
    <w:p w14:paraId="488724AC" w14:textId="77777777" w:rsidR="00516C39" w:rsidRPr="00B52031" w:rsidRDefault="00516C39" w:rsidP="00516C39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 w:rsidRPr="00B52031">
        <w:rPr>
          <w:rFonts w:ascii="Arial" w:hAnsi="Arial" w:cs="Arial"/>
          <w:sz w:val="24"/>
        </w:rPr>
        <w:t>Male</w:t>
      </w:r>
    </w:p>
    <w:p w14:paraId="0396B72D" w14:textId="77777777" w:rsidR="00516C39" w:rsidRPr="00B52031" w:rsidRDefault="00516C39" w:rsidP="00516C39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 w:rsidRPr="00B52031">
        <w:rPr>
          <w:rFonts w:ascii="Arial" w:hAnsi="Arial" w:cs="Arial"/>
          <w:sz w:val="24"/>
        </w:rPr>
        <w:t>Female</w:t>
      </w:r>
    </w:p>
    <w:p w14:paraId="47FDE0E9" w14:textId="77777777" w:rsidR="00516C39" w:rsidRPr="00B52031" w:rsidRDefault="00516C39" w:rsidP="00516C39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 w:rsidRPr="00B52031">
        <w:rPr>
          <w:rFonts w:ascii="Arial" w:hAnsi="Arial" w:cs="Arial"/>
          <w:sz w:val="24"/>
        </w:rPr>
        <w:t>Other</w:t>
      </w:r>
    </w:p>
    <w:p w14:paraId="71AA20E2" w14:textId="77777777" w:rsidR="00516C39" w:rsidRDefault="00516C39" w:rsidP="00516C39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 w:rsidRPr="00B52031">
        <w:rPr>
          <w:rFonts w:ascii="Arial" w:hAnsi="Arial" w:cs="Arial"/>
          <w:sz w:val="24"/>
        </w:rPr>
        <w:t>Prefer not to say</w:t>
      </w:r>
    </w:p>
    <w:p w14:paraId="26BC80EE" w14:textId="77777777" w:rsidR="00516C39" w:rsidRDefault="00516C39" w:rsidP="00516C39">
      <w:pPr>
        <w:rPr>
          <w:rFonts w:ascii="Arial" w:hAnsi="Arial" w:cs="Arial"/>
          <w:sz w:val="24"/>
        </w:rPr>
      </w:pPr>
    </w:p>
    <w:p w14:paraId="28AAE3A2" w14:textId="77777777" w:rsidR="00516C39" w:rsidRDefault="00516C39" w:rsidP="00516C3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Please state your age: _______________________________</w:t>
      </w:r>
    </w:p>
    <w:p w14:paraId="3EEB8808" w14:textId="77777777" w:rsidR="00516C39" w:rsidRDefault="00516C39" w:rsidP="00516C39">
      <w:pPr>
        <w:rPr>
          <w:rFonts w:ascii="Arial" w:hAnsi="Arial" w:cs="Arial"/>
          <w:sz w:val="24"/>
        </w:rPr>
      </w:pPr>
    </w:p>
    <w:p w14:paraId="6CCE6E00" w14:textId="77777777" w:rsidR="00516C39" w:rsidRDefault="00516C39" w:rsidP="00516C3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Please state your ethnicity: ___________________________</w:t>
      </w:r>
    </w:p>
    <w:p w14:paraId="46038915" w14:textId="77777777" w:rsidR="00516C39" w:rsidRDefault="00516C39" w:rsidP="00516C3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Please use the space below to record your responses to Part Two of this study.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16C39" w14:paraId="1B18C840" w14:textId="77777777" w:rsidTr="00FD57EF">
        <w:trPr>
          <w:trHeight w:val="7036"/>
        </w:trPr>
        <w:tc>
          <w:tcPr>
            <w:tcW w:w="9016" w:type="dxa"/>
          </w:tcPr>
          <w:p w14:paraId="10AEC06D" w14:textId="77777777" w:rsidR="00516C39" w:rsidRDefault="00516C39" w:rsidP="00FD57EF">
            <w:pPr>
              <w:rPr>
                <w:rFonts w:ascii="Arial" w:hAnsi="Arial" w:cs="Arial"/>
                <w:sz w:val="24"/>
              </w:rPr>
            </w:pPr>
          </w:p>
        </w:tc>
      </w:tr>
    </w:tbl>
    <w:p w14:paraId="20C71100" w14:textId="77777777" w:rsidR="00516C39" w:rsidRPr="00B52031" w:rsidRDefault="00516C39" w:rsidP="00516C3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 </w:t>
      </w:r>
    </w:p>
    <w:p w14:paraId="2B92D762" w14:textId="77777777" w:rsidR="00C84E61" w:rsidRDefault="00C84E61" w:rsidP="00C84E61">
      <w:r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BE18604" wp14:editId="35DEF7C8">
                <wp:simplePos x="0" y="0"/>
                <wp:positionH relativeFrom="column">
                  <wp:posOffset>3757930</wp:posOffset>
                </wp:positionH>
                <wp:positionV relativeFrom="paragraph">
                  <wp:posOffset>0</wp:posOffset>
                </wp:positionV>
                <wp:extent cx="2360930" cy="1404620"/>
                <wp:effectExtent l="0" t="0" r="2286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4215DC" w14:textId="77777777" w:rsidR="00C84E61" w:rsidRPr="00A66A2A" w:rsidRDefault="00C84E61" w:rsidP="00C84E61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A66A2A">
                              <w:rPr>
                                <w:rFonts w:ascii="Arial" w:hAnsi="Arial" w:cs="Arial"/>
                                <w:b/>
                              </w:rPr>
                              <w:t>School of Psychology</w:t>
                            </w:r>
                          </w:p>
                          <w:p w14:paraId="704D7AED" w14:textId="77777777" w:rsidR="00C84E61" w:rsidRPr="00A66A2A" w:rsidRDefault="00C84E61" w:rsidP="00C84E61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proofErr w:type="spellStart"/>
                            <w:r w:rsidRPr="00A66A2A">
                              <w:rPr>
                                <w:rFonts w:ascii="Arial" w:hAnsi="Arial" w:cs="Arial"/>
                                <w:b/>
                              </w:rPr>
                              <w:t>Townhill</w:t>
                            </w:r>
                            <w:proofErr w:type="spellEnd"/>
                            <w:r w:rsidRPr="00A66A2A">
                              <w:rPr>
                                <w:rFonts w:ascii="Arial" w:hAnsi="Arial" w:cs="Arial"/>
                                <w:b/>
                              </w:rPr>
                              <w:t xml:space="preserve"> Campus</w:t>
                            </w:r>
                          </w:p>
                          <w:p w14:paraId="6771C66A" w14:textId="77777777" w:rsidR="00C84E61" w:rsidRPr="00A66A2A" w:rsidRDefault="00C84E61" w:rsidP="00C84E61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A66A2A">
                              <w:rPr>
                                <w:rFonts w:ascii="Arial" w:hAnsi="Arial" w:cs="Arial"/>
                                <w:b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BE1860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95.9pt;margin-top:0;width:185.9pt;height:110.6pt;z-index:2516592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CfDEBXcAAAACAEAAA8AAABkcnMvZG93bnJldi54bWxM&#10;j8FOwzAQRO9I/IO1SNyokwARDXGqKoJrpbZIXLexSQL2OsROGv6e5USPoxnNvCk3i7NiNmPoPSlI&#10;VwkIQ43XPbUK3o6vd08gQkTSaD0ZBT8mwKa6viqx0P5MezMfYiu4hEKBCroYh0LK0HTGYVj5wRB7&#10;H350GFmOrdQjnrncWZklSS4d9sQLHQ6m7kzzdZicgulYb+d9nX2+zzv9sMtf0KH9Vur2Ztk+g4hm&#10;if9h+MNndKiY6eQn0kFYBY/rlNGjAn7E9jq/z0GcFGRZmoGsSnl5oPoFAAD//wMAUEsBAi0AFAAG&#10;AAgAAAAhALaDOJL+AAAA4QEAABMAAAAAAAAAAAAAAAAAAAAAAFtDb250ZW50X1R5cGVzXS54bWxQ&#10;SwECLQAUAAYACAAAACEAOP0h/9YAAACUAQAACwAAAAAAAAAAAAAAAAAvAQAAX3JlbHMvLnJlbHNQ&#10;SwECLQAUAAYACAAAACEAJsvtYiUCAABHBAAADgAAAAAAAAAAAAAAAAAuAgAAZHJzL2Uyb0RvYy54&#10;bWxQSwECLQAUAAYACAAAACEAJ8MQFdwAAAAIAQAADwAAAAAAAAAAAAAAAAB/BAAAZHJzL2Rvd25y&#10;ZXYueG1sUEsFBgAAAAAEAAQA8wAAAIgFAAAAAA==&#10;">
                <v:textbox style="mso-fit-shape-to-text:t">
                  <w:txbxContent>
                    <w:p w14:paraId="464215DC" w14:textId="77777777" w:rsidR="00C84E61" w:rsidRPr="00A66A2A" w:rsidRDefault="00C84E61" w:rsidP="00C84E61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A66A2A">
                        <w:rPr>
                          <w:rFonts w:ascii="Arial" w:hAnsi="Arial" w:cs="Arial"/>
                          <w:b/>
                        </w:rPr>
                        <w:t>School of Psychology</w:t>
                      </w:r>
                    </w:p>
                    <w:p w14:paraId="704D7AED" w14:textId="77777777" w:rsidR="00C84E61" w:rsidRPr="00A66A2A" w:rsidRDefault="00C84E61" w:rsidP="00C84E61">
                      <w:pPr>
                        <w:rPr>
                          <w:rFonts w:ascii="Arial" w:hAnsi="Arial" w:cs="Arial"/>
                          <w:b/>
                        </w:rPr>
                      </w:pPr>
                      <w:proofErr w:type="spellStart"/>
                      <w:r w:rsidRPr="00A66A2A">
                        <w:rPr>
                          <w:rFonts w:ascii="Arial" w:hAnsi="Arial" w:cs="Arial"/>
                          <w:b/>
                        </w:rPr>
                        <w:t>Townhill</w:t>
                      </w:r>
                      <w:proofErr w:type="spellEnd"/>
                      <w:r w:rsidRPr="00A66A2A">
                        <w:rPr>
                          <w:rFonts w:ascii="Arial" w:hAnsi="Arial" w:cs="Arial"/>
                          <w:b/>
                        </w:rPr>
                        <w:t xml:space="preserve"> Campus</w:t>
                      </w:r>
                    </w:p>
                    <w:p w14:paraId="6771C66A" w14:textId="77777777" w:rsidR="00C84E61" w:rsidRPr="00A66A2A" w:rsidRDefault="00C84E61" w:rsidP="00C84E61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A66A2A">
                        <w:rPr>
                          <w:rFonts w:ascii="Arial" w:hAnsi="Arial" w:cs="Arial"/>
                          <w:b/>
                        </w:rPr>
                        <w:t>Swansea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45D49390" wp14:editId="072DE856">
            <wp:extent cx="1933575" cy="762907"/>
            <wp:effectExtent l="0" t="0" r="0" b="0"/>
            <wp:docPr id="3" name="Picture 3" descr="Image result for 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9636" cy="773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5D9202" w14:textId="77777777" w:rsidR="00C84E61" w:rsidRPr="00A66A2A" w:rsidRDefault="00C84E61" w:rsidP="00C84E61"/>
    <w:p w14:paraId="0FB7348A" w14:textId="77777777" w:rsidR="00C84E61" w:rsidRDefault="00C84E61" w:rsidP="00C84E61">
      <w:pPr>
        <w:rPr>
          <w:b/>
        </w:rPr>
      </w:pPr>
    </w:p>
    <w:p w14:paraId="0267557F" w14:textId="77777777" w:rsidR="00C84E61" w:rsidRPr="00A66A2A" w:rsidRDefault="00C84E61" w:rsidP="00C84E61">
      <w:pPr>
        <w:rPr>
          <w:rFonts w:ascii="Arial" w:hAnsi="Arial" w:cs="Arial"/>
          <w:b/>
          <w:sz w:val="28"/>
          <w:u w:val="single"/>
        </w:rPr>
      </w:pPr>
      <w:r w:rsidRPr="00A66A2A">
        <w:rPr>
          <w:rFonts w:ascii="Arial" w:hAnsi="Arial" w:cs="Arial"/>
          <w:b/>
          <w:sz w:val="28"/>
          <w:u w:val="single"/>
        </w:rPr>
        <w:t>Study Consent Form</w:t>
      </w:r>
    </w:p>
    <w:p w14:paraId="4502112E" w14:textId="7D60C1D4" w:rsidR="00C84E61" w:rsidRPr="00330928" w:rsidRDefault="00C84E61" w:rsidP="00AB2AB8">
      <w:pPr>
        <w:jc w:val="both"/>
        <w:rPr>
          <w:rFonts w:ascii="Arial" w:hAnsi="Arial" w:cs="Arial"/>
          <w:sz w:val="24"/>
        </w:rPr>
      </w:pPr>
      <w:r w:rsidRPr="00330928">
        <w:rPr>
          <w:rFonts w:ascii="Arial" w:hAnsi="Arial" w:cs="Arial"/>
          <w:sz w:val="24"/>
        </w:rPr>
        <w:t xml:space="preserve">I understand that taking part in this research study will involve me viewing </w:t>
      </w:r>
      <w:proofErr w:type="gramStart"/>
      <w:r w:rsidRPr="00330928">
        <w:rPr>
          <w:rFonts w:ascii="Arial" w:hAnsi="Arial" w:cs="Arial"/>
          <w:sz w:val="24"/>
        </w:rPr>
        <w:t>a number of</w:t>
      </w:r>
      <w:proofErr w:type="gramEnd"/>
      <w:r w:rsidRPr="00330928">
        <w:rPr>
          <w:rFonts w:ascii="Arial" w:hAnsi="Arial" w:cs="Arial"/>
          <w:sz w:val="24"/>
        </w:rPr>
        <w:t xml:space="preserve"> faces and attempting to recall the faces I have already seen.</w:t>
      </w:r>
    </w:p>
    <w:p w14:paraId="7B59F9A2" w14:textId="77777777" w:rsidR="00C84E61" w:rsidRPr="00330928" w:rsidRDefault="00C84E61" w:rsidP="00C84E61">
      <w:pPr>
        <w:rPr>
          <w:rFonts w:ascii="Arial" w:hAnsi="Arial" w:cs="Arial"/>
          <w:sz w:val="24"/>
        </w:rPr>
      </w:pPr>
      <w:r w:rsidRPr="00330928">
        <w:rPr>
          <w:rFonts w:ascii="Arial" w:hAnsi="Arial" w:cs="Arial"/>
          <w:sz w:val="24"/>
        </w:rPr>
        <w:t xml:space="preserve">I understand that this study consists of two parts. Part one will take approximately two minutes and will consists of me viewing </w:t>
      </w:r>
      <w:proofErr w:type="gramStart"/>
      <w:r w:rsidRPr="00330928">
        <w:rPr>
          <w:rFonts w:ascii="Arial" w:hAnsi="Arial" w:cs="Arial"/>
          <w:sz w:val="24"/>
        </w:rPr>
        <w:t>a number of</w:t>
      </w:r>
      <w:proofErr w:type="gramEnd"/>
      <w:r w:rsidRPr="00330928">
        <w:rPr>
          <w:rFonts w:ascii="Arial" w:hAnsi="Arial" w:cs="Arial"/>
          <w:sz w:val="24"/>
        </w:rPr>
        <w:t xml:space="preserve"> faces. For part two, I understand that I need to pay attention to the faces being presented and record which faces were shown in part one. </w:t>
      </w:r>
    </w:p>
    <w:p w14:paraId="45CAB995" w14:textId="77777777" w:rsidR="00C84E61" w:rsidRPr="00330928" w:rsidRDefault="00C84E61" w:rsidP="00C84E61">
      <w:pPr>
        <w:rPr>
          <w:rFonts w:ascii="Arial" w:hAnsi="Arial" w:cs="Arial"/>
          <w:sz w:val="24"/>
        </w:rPr>
      </w:pPr>
      <w:r w:rsidRPr="00330928">
        <w:rPr>
          <w:rFonts w:ascii="Arial" w:hAnsi="Arial" w:cs="Arial"/>
          <w:sz w:val="24"/>
        </w:rPr>
        <w:t>I understand that participation in this study is entirely voluntary and I am free to withdraw at any time without giving a reason. I am aware that if I have concerns about the study I can discuss these concerns with the researcher at any time during or after the study.</w:t>
      </w:r>
    </w:p>
    <w:p w14:paraId="0D3E5B2E" w14:textId="77777777" w:rsidR="00C84E61" w:rsidRPr="00330928" w:rsidRDefault="00C84E61" w:rsidP="00C84E61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sz w:val="24"/>
          <w:lang w:val="en-US"/>
        </w:rPr>
      </w:pPr>
      <w:r w:rsidRPr="00330928">
        <w:rPr>
          <w:rFonts w:ascii="Arial" w:hAnsi="Arial" w:cs="Arial"/>
          <w:sz w:val="24"/>
          <w:lang w:val="en-US"/>
        </w:rPr>
        <w:t xml:space="preserve">I understand that the information provided by me will be </w:t>
      </w:r>
      <w:r>
        <w:rPr>
          <w:rFonts w:ascii="Arial" w:hAnsi="Arial" w:cs="Arial"/>
          <w:sz w:val="24"/>
          <w:lang w:val="en-US"/>
        </w:rPr>
        <w:t xml:space="preserve">used </w:t>
      </w:r>
      <w:proofErr w:type="gramStart"/>
      <w:r>
        <w:rPr>
          <w:rFonts w:ascii="Arial" w:hAnsi="Arial" w:cs="Arial"/>
          <w:sz w:val="24"/>
          <w:lang w:val="en-US"/>
        </w:rPr>
        <w:t>for the purpose of</w:t>
      </w:r>
      <w:proofErr w:type="gramEnd"/>
      <w:r>
        <w:rPr>
          <w:rFonts w:ascii="Arial" w:hAnsi="Arial" w:cs="Arial"/>
          <w:sz w:val="24"/>
          <w:lang w:val="en-US"/>
        </w:rPr>
        <w:t xml:space="preserve"> providing data for analysis, but that this data will be </w:t>
      </w:r>
      <w:r w:rsidRPr="00330928">
        <w:rPr>
          <w:rFonts w:ascii="Arial" w:hAnsi="Arial" w:cs="Arial"/>
          <w:sz w:val="24"/>
          <w:lang w:val="en-US"/>
        </w:rPr>
        <w:t>held confidentially and anonymously, with a code assigned in place of my name. These da</w:t>
      </w:r>
      <w:r>
        <w:rPr>
          <w:rFonts w:ascii="Arial" w:hAnsi="Arial" w:cs="Arial"/>
          <w:sz w:val="24"/>
          <w:lang w:val="en-US"/>
        </w:rPr>
        <w:t>ta will be stored i</w:t>
      </w:r>
      <w:r w:rsidRPr="00330928">
        <w:rPr>
          <w:rFonts w:ascii="Arial" w:hAnsi="Arial" w:cs="Arial"/>
          <w:sz w:val="24"/>
          <w:lang w:val="en-US"/>
        </w:rPr>
        <w:t>n accordance with the Data Protection Act.</w:t>
      </w:r>
    </w:p>
    <w:p w14:paraId="2C3CA338" w14:textId="77777777" w:rsidR="00C84E61" w:rsidRPr="00330928" w:rsidRDefault="00C84E61" w:rsidP="00C84E61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sz w:val="24"/>
          <w:lang w:val="en-US"/>
        </w:rPr>
      </w:pPr>
      <w:r w:rsidRPr="00330928">
        <w:rPr>
          <w:rFonts w:ascii="Arial" w:hAnsi="Arial" w:cs="Arial"/>
          <w:sz w:val="24"/>
          <w:lang w:val="en-US"/>
        </w:rPr>
        <w:t>I also understand that at the end of the study I will be provided with a debrief form and the opportunity to discuss any issues with the researcher.</w:t>
      </w:r>
    </w:p>
    <w:p w14:paraId="2D4E54F7" w14:textId="77777777" w:rsidR="00C84E61" w:rsidRPr="006D5FDE" w:rsidRDefault="00C84E61" w:rsidP="00C84E61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311E555B" w14:textId="77777777" w:rsidR="00C84E61" w:rsidRPr="00DE5800" w:rsidRDefault="00C84E61" w:rsidP="00C84E61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lastRenderedPageBreak/>
        <w:t>I, __________________________________</w:t>
      </w:r>
      <w:proofErr w:type="gramStart"/>
      <w:r w:rsidRPr="00DE5800">
        <w:rPr>
          <w:rFonts w:ascii="Arial" w:hAnsi="Arial" w:cs="Arial"/>
          <w:b/>
          <w:lang w:val="en-US"/>
        </w:rPr>
        <w:t>_( NAME</w:t>
      </w:r>
      <w:proofErr w:type="gramEnd"/>
      <w:r w:rsidRPr="00DE5800">
        <w:rPr>
          <w:rFonts w:ascii="Arial" w:hAnsi="Arial" w:cs="Arial"/>
          <w:b/>
          <w:lang w:val="en-US"/>
        </w:rPr>
        <w:t>) consent to partic</w:t>
      </w:r>
      <w:r>
        <w:rPr>
          <w:rFonts w:ascii="Arial" w:hAnsi="Arial" w:cs="Arial"/>
          <w:b/>
          <w:lang w:val="en-US"/>
        </w:rPr>
        <w:t>ipate in the study conducted by Stacey Coleman</w:t>
      </w:r>
      <w:r w:rsidRPr="00DE5800">
        <w:rPr>
          <w:rFonts w:ascii="Arial" w:hAnsi="Arial" w:cs="Arial"/>
          <w:b/>
          <w:i/>
          <w:u w:val="single"/>
          <w:lang w:val="en-US"/>
        </w:rPr>
        <w:t>,</w:t>
      </w:r>
      <w:r w:rsidRPr="00DE5800">
        <w:rPr>
          <w:rFonts w:ascii="Arial" w:hAnsi="Arial" w:cs="Arial"/>
          <w:b/>
          <w:lang w:val="en-US"/>
        </w:rPr>
        <w:t xml:space="preserve"> School of Psychology, University of Wales Trinity Saint David, </w:t>
      </w:r>
      <w:r>
        <w:rPr>
          <w:rFonts w:ascii="Arial" w:hAnsi="Arial" w:cs="Arial"/>
          <w:b/>
          <w:lang w:val="en-US"/>
        </w:rPr>
        <w:t xml:space="preserve"> Swansea.</w:t>
      </w:r>
    </w:p>
    <w:p w14:paraId="73BD64CA" w14:textId="77777777" w:rsidR="00C84E61" w:rsidRDefault="00C84E61" w:rsidP="00C84E61">
      <w:pPr>
        <w:rPr>
          <w:rFonts w:ascii="Arial" w:hAnsi="Arial" w:cs="Arial"/>
          <w:sz w:val="28"/>
        </w:rPr>
      </w:pPr>
    </w:p>
    <w:p w14:paraId="43D08654" w14:textId="77777777" w:rsidR="00C84E61" w:rsidRPr="00DE5800" w:rsidRDefault="00C84E61" w:rsidP="00C84E61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 xml:space="preserve">Participant </w:t>
      </w:r>
      <w:proofErr w:type="gramStart"/>
      <w:r w:rsidRPr="00DE5800">
        <w:rPr>
          <w:rFonts w:ascii="Arial" w:hAnsi="Arial" w:cs="Arial"/>
          <w:b/>
          <w:lang w:val="en-US"/>
        </w:rPr>
        <w:t>Signature:_</w:t>
      </w:r>
      <w:proofErr w:type="gramEnd"/>
      <w:r w:rsidRPr="00DE5800">
        <w:rPr>
          <w:rFonts w:ascii="Arial" w:hAnsi="Arial" w:cs="Arial"/>
          <w:b/>
          <w:lang w:val="en-US"/>
        </w:rPr>
        <w:t>_______________________________________________</w:t>
      </w:r>
    </w:p>
    <w:p w14:paraId="31BE228D" w14:textId="77777777" w:rsidR="00C84E61" w:rsidRDefault="00C84E61" w:rsidP="00C84E61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</w:p>
    <w:p w14:paraId="6640537C" w14:textId="77777777" w:rsidR="00C84E61" w:rsidRPr="00DE5800" w:rsidRDefault="00C84E61" w:rsidP="00C84E61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proofErr w:type="gramStart"/>
      <w:r w:rsidRPr="00DE5800">
        <w:rPr>
          <w:rFonts w:ascii="Arial" w:hAnsi="Arial" w:cs="Arial"/>
          <w:b/>
          <w:lang w:val="en-US"/>
        </w:rPr>
        <w:t>Date:_</w:t>
      </w:r>
      <w:proofErr w:type="gramEnd"/>
      <w:r w:rsidRPr="00DE5800">
        <w:rPr>
          <w:rFonts w:ascii="Arial" w:hAnsi="Arial" w:cs="Arial"/>
          <w:b/>
          <w:lang w:val="en-US"/>
        </w:rPr>
        <w:t>__________________</w:t>
      </w:r>
    </w:p>
    <w:p w14:paraId="4CCFBB33" w14:textId="77777777" w:rsidR="00C84E61" w:rsidRDefault="00C84E61" w:rsidP="00C84E61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584D76BB" w14:textId="77777777" w:rsidR="00C84E61" w:rsidRDefault="00C84E61" w:rsidP="00C84E61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Name and signature of researcher taking consent:</w:t>
      </w:r>
    </w:p>
    <w:p w14:paraId="2ED0D0A8" w14:textId="18E30BE3" w:rsidR="00C84E61" w:rsidRDefault="00C84E61" w:rsidP="00C84E61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Stacey Coleman       </w:t>
      </w:r>
      <w:r>
        <w:rPr>
          <w:noProof/>
          <w:lang w:eastAsia="en-GB"/>
        </w:rPr>
        <w:drawing>
          <wp:inline distT="0" distB="0" distL="0" distR="0" wp14:anchorId="0736E9BC" wp14:editId="60B19781">
            <wp:extent cx="1084562" cy="447675"/>
            <wp:effectExtent l="0" t="0" r="190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grayscl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4164" cy="4640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4BB358" w14:textId="482C136E" w:rsidR="00AB2AB8" w:rsidRDefault="00AB2AB8" w:rsidP="00AB2AB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left"/>
        <w:rPr>
          <w:rFonts w:ascii="Arial" w:hAnsi="Arial" w:cs="Arial"/>
          <w:lang w:val="en-US"/>
        </w:rPr>
      </w:pPr>
    </w:p>
    <w:p w14:paraId="5DF24258" w14:textId="31E80C93" w:rsidR="00AB2AB8" w:rsidRDefault="00AB2AB8" w:rsidP="00AB2AB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left"/>
        <w:rPr>
          <w:rFonts w:ascii="Arial" w:hAnsi="Arial" w:cs="Arial"/>
          <w:lang w:val="en-US"/>
        </w:rPr>
      </w:pPr>
    </w:p>
    <w:p w14:paraId="2E373EBE" w14:textId="186EC29D" w:rsidR="00AB2AB8" w:rsidRDefault="00AB2AB8" w:rsidP="00AB2AB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left"/>
        <w:rPr>
          <w:rFonts w:ascii="Arial" w:hAnsi="Arial" w:cs="Arial"/>
          <w:lang w:val="en-US"/>
        </w:rPr>
      </w:pPr>
    </w:p>
    <w:p w14:paraId="6C2CAE5D" w14:textId="092A21DF" w:rsidR="00AB2AB8" w:rsidRDefault="00AB2AB8" w:rsidP="00AB2AB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left"/>
        <w:rPr>
          <w:rFonts w:ascii="Arial" w:hAnsi="Arial" w:cs="Arial"/>
          <w:lang w:val="en-US"/>
        </w:rPr>
      </w:pPr>
    </w:p>
    <w:p w14:paraId="306213B2" w14:textId="3D9A6988" w:rsidR="00AB2AB8" w:rsidRDefault="00AB2AB8" w:rsidP="00AB2AB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left"/>
        <w:rPr>
          <w:rFonts w:ascii="Arial" w:hAnsi="Arial" w:cs="Arial"/>
          <w:lang w:val="en-US"/>
        </w:rPr>
      </w:pPr>
    </w:p>
    <w:p w14:paraId="67CF6663" w14:textId="1A97D7F5" w:rsidR="00AB2AB8" w:rsidRDefault="00AB2AB8" w:rsidP="00AB2AB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left"/>
        <w:rPr>
          <w:rFonts w:ascii="Arial" w:hAnsi="Arial" w:cs="Arial"/>
          <w:lang w:val="en-US"/>
        </w:rPr>
      </w:pPr>
    </w:p>
    <w:p w14:paraId="4E448C5F" w14:textId="36CA0575" w:rsidR="00AB2AB8" w:rsidRDefault="00AB2AB8" w:rsidP="00AB2AB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left"/>
        <w:rPr>
          <w:rFonts w:ascii="Arial" w:hAnsi="Arial" w:cs="Arial"/>
          <w:lang w:val="en-US"/>
        </w:rPr>
      </w:pPr>
    </w:p>
    <w:p w14:paraId="7F403763" w14:textId="5D99C1A8" w:rsidR="00AB2AB8" w:rsidRDefault="00AB2AB8" w:rsidP="00AB2AB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left"/>
        <w:rPr>
          <w:rFonts w:ascii="Arial" w:hAnsi="Arial" w:cs="Arial"/>
          <w:lang w:val="en-US"/>
        </w:rPr>
      </w:pPr>
    </w:p>
    <w:p w14:paraId="6EA72B10" w14:textId="1E2BE745" w:rsidR="00AB2AB8" w:rsidRDefault="00AB2AB8" w:rsidP="00AB2AB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left"/>
        <w:rPr>
          <w:rFonts w:ascii="Arial" w:hAnsi="Arial" w:cs="Arial"/>
          <w:lang w:val="en-US"/>
        </w:rPr>
      </w:pPr>
    </w:p>
    <w:p w14:paraId="15540F9F" w14:textId="54E7FA29" w:rsidR="00AB2AB8" w:rsidRDefault="00AB2AB8" w:rsidP="00AB2AB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left"/>
        <w:rPr>
          <w:rFonts w:ascii="Arial" w:hAnsi="Arial" w:cs="Arial"/>
          <w:lang w:val="en-US"/>
        </w:rPr>
      </w:pPr>
    </w:p>
    <w:p w14:paraId="6274E7F6" w14:textId="39F3A5E1" w:rsidR="00AB2AB8" w:rsidRDefault="00AB2AB8" w:rsidP="00AB2AB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left"/>
        <w:rPr>
          <w:rFonts w:ascii="Arial" w:hAnsi="Arial" w:cs="Arial"/>
          <w:lang w:val="en-US"/>
        </w:rPr>
      </w:pPr>
    </w:p>
    <w:p w14:paraId="32AA4693" w14:textId="77777777" w:rsidR="00C551D9" w:rsidRDefault="00C551D9" w:rsidP="00C551D9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lastRenderedPageBreak/>
        <w:t>Debrief information</w:t>
      </w:r>
    </w:p>
    <w:p w14:paraId="49623CE2" w14:textId="77777777" w:rsidR="00C551D9" w:rsidRDefault="00C551D9" w:rsidP="00C551D9">
      <w:pPr>
        <w:rPr>
          <w:rFonts w:ascii="Arial" w:hAnsi="Arial" w:cs="Arial"/>
          <w:b/>
          <w:sz w:val="24"/>
        </w:rPr>
      </w:pPr>
    </w:p>
    <w:p w14:paraId="58C68EE1" w14:textId="77777777" w:rsidR="00C551D9" w:rsidRDefault="00C551D9" w:rsidP="00C551D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Thank you for taking part in this study.</w:t>
      </w:r>
    </w:p>
    <w:p w14:paraId="54643357" w14:textId="77777777" w:rsidR="00C551D9" w:rsidRDefault="00C551D9" w:rsidP="00C551D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The main aim of this study was to explore whether people are better able to recall and identify faces that belong to the same ethnicity as them – their ‘in-group’. We specifically hypothesised that participants would be able to recall significantly more faces that belonged to their in-group than their out-group.</w:t>
      </w:r>
    </w:p>
    <w:p w14:paraId="23127623" w14:textId="77777777" w:rsidR="00C551D9" w:rsidRDefault="00C551D9" w:rsidP="00C551D9">
      <w:pPr>
        <w:rPr>
          <w:rFonts w:ascii="Arial" w:hAnsi="Arial" w:cs="Arial"/>
          <w:sz w:val="24"/>
        </w:rPr>
      </w:pPr>
      <w:r>
        <w:rPr>
          <w:rFonts w:ascii="Arial" w:hAnsi="Arial" w:cs="Arial"/>
          <w:b/>
          <w:bCs/>
          <w:sz w:val="24"/>
        </w:rPr>
        <w:t xml:space="preserve">If you wish to withdraw your data from the </w:t>
      </w:r>
      <w:proofErr w:type="gramStart"/>
      <w:r>
        <w:rPr>
          <w:rFonts w:ascii="Arial" w:hAnsi="Arial" w:cs="Arial"/>
          <w:b/>
          <w:bCs/>
          <w:sz w:val="24"/>
        </w:rPr>
        <w:t>study</w:t>
      </w:r>
      <w:proofErr w:type="gramEnd"/>
      <w:r>
        <w:rPr>
          <w:rFonts w:ascii="Arial" w:hAnsi="Arial" w:cs="Arial"/>
          <w:b/>
          <w:bCs/>
          <w:sz w:val="24"/>
        </w:rPr>
        <w:t xml:space="preserve"> you must tell the researcher now.</w:t>
      </w:r>
      <w:r>
        <w:rPr>
          <w:rFonts w:ascii="Arial" w:hAnsi="Arial" w:cs="Arial"/>
          <w:sz w:val="24"/>
        </w:rPr>
        <w:t xml:space="preserve">  After this point, </w:t>
      </w:r>
      <w:proofErr w:type="gramStart"/>
      <w:r>
        <w:rPr>
          <w:rFonts w:ascii="Arial" w:hAnsi="Arial" w:cs="Arial"/>
          <w:sz w:val="24"/>
        </w:rPr>
        <w:t>all of</w:t>
      </w:r>
      <w:proofErr w:type="gramEnd"/>
      <w:r>
        <w:rPr>
          <w:rFonts w:ascii="Arial" w:hAnsi="Arial" w:cs="Arial"/>
          <w:sz w:val="24"/>
        </w:rPr>
        <w:t xml:space="preserve"> your data will remain confidential and we will not trace it back to you.</w:t>
      </w:r>
    </w:p>
    <w:p w14:paraId="1DF32893" w14:textId="77777777" w:rsidR="00AB2AB8" w:rsidRPr="00330928" w:rsidRDefault="00AB2AB8" w:rsidP="00AB2AB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left"/>
        <w:rPr>
          <w:rFonts w:ascii="Arial" w:hAnsi="Arial" w:cs="Arial"/>
          <w:lang w:val="en-US"/>
        </w:rPr>
      </w:pPr>
      <w:bookmarkStart w:id="0" w:name="_GoBack"/>
      <w:bookmarkEnd w:id="0"/>
    </w:p>
    <w:p w14:paraId="0FE3E6FF" w14:textId="77777777" w:rsidR="00516C39" w:rsidRDefault="00516C39" w:rsidP="00F3010E">
      <w:pPr>
        <w:jc w:val="left"/>
      </w:pPr>
    </w:p>
    <w:p w14:paraId="47630945" w14:textId="77777777" w:rsidR="00DF75D9" w:rsidRPr="00DF75D9" w:rsidRDefault="00DF75D9" w:rsidP="00A7053C">
      <w:pPr>
        <w:jc w:val="left"/>
        <w:rPr>
          <w:rFonts w:ascii="Arial" w:hAnsi="Arial" w:cs="Arial"/>
          <w:color w:val="000000"/>
          <w:sz w:val="28"/>
          <w:szCs w:val="28"/>
          <w:u w:val="single"/>
        </w:rPr>
      </w:pPr>
    </w:p>
    <w:p w14:paraId="29D5D35B" w14:textId="77777777" w:rsidR="0083281D" w:rsidRPr="0083281D" w:rsidRDefault="0083281D" w:rsidP="00A7053C">
      <w:pPr>
        <w:jc w:val="left"/>
        <w:rPr>
          <w:rFonts w:ascii="Arial" w:hAnsi="Arial" w:cs="Arial"/>
          <w:color w:val="000000"/>
          <w:sz w:val="28"/>
          <w:szCs w:val="28"/>
          <w:u w:val="single"/>
        </w:rPr>
      </w:pPr>
    </w:p>
    <w:p w14:paraId="0E91EEF7" w14:textId="77777777" w:rsidR="005E341A" w:rsidRPr="00240FD5" w:rsidRDefault="005E341A" w:rsidP="00D406AE">
      <w:pPr>
        <w:ind w:firstLine="720"/>
        <w:jc w:val="left"/>
        <w:rPr>
          <w:rFonts w:ascii="Arial" w:hAnsi="Arial" w:cs="Arial"/>
          <w:color w:val="000000"/>
          <w:sz w:val="24"/>
          <w:szCs w:val="24"/>
        </w:rPr>
      </w:pPr>
    </w:p>
    <w:p w14:paraId="10F305A8" w14:textId="77777777" w:rsidR="0098704A" w:rsidRPr="0098704A" w:rsidRDefault="0098704A" w:rsidP="0098704A">
      <w:pPr>
        <w:rPr>
          <w:rFonts w:ascii="Arial" w:hAnsi="Arial" w:cs="Arial"/>
          <w:sz w:val="24"/>
          <w:szCs w:val="24"/>
        </w:rPr>
      </w:pPr>
    </w:p>
    <w:sectPr w:rsidR="0098704A" w:rsidRPr="0098704A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7B9BE7" w14:textId="77777777" w:rsidR="00055A99" w:rsidRDefault="00055A99" w:rsidP="00055A99">
      <w:pPr>
        <w:spacing w:after="0" w:line="240" w:lineRule="auto"/>
      </w:pPr>
      <w:r>
        <w:separator/>
      </w:r>
    </w:p>
  </w:endnote>
  <w:endnote w:type="continuationSeparator" w:id="0">
    <w:p w14:paraId="46508A9B" w14:textId="77777777" w:rsidR="00055A99" w:rsidRDefault="00055A99" w:rsidP="00055A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218973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5839B6" w14:textId="69DBB92A" w:rsidR="00055A99" w:rsidRDefault="00055A99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C496924" w14:textId="77777777" w:rsidR="00055A99" w:rsidRDefault="00055A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74A9F8" w14:textId="77777777" w:rsidR="00055A99" w:rsidRDefault="00055A99" w:rsidP="00055A99">
      <w:pPr>
        <w:spacing w:after="0" w:line="240" w:lineRule="auto"/>
      </w:pPr>
      <w:r>
        <w:separator/>
      </w:r>
    </w:p>
  </w:footnote>
  <w:footnote w:type="continuationSeparator" w:id="0">
    <w:p w14:paraId="455DDFA7" w14:textId="77777777" w:rsidR="00055A99" w:rsidRDefault="00055A99" w:rsidP="00055A9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AE7FB8"/>
    <w:multiLevelType w:val="hybridMultilevel"/>
    <w:tmpl w:val="2D3A9082"/>
    <w:lvl w:ilvl="0" w:tplc="EF0E6EEC">
      <w:start w:val="1"/>
      <w:numFmt w:val="bullet"/>
      <w:lvlText w:val="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704A"/>
    <w:rsid w:val="00000F3D"/>
    <w:rsid w:val="000050CD"/>
    <w:rsid w:val="000166A3"/>
    <w:rsid w:val="00016AA7"/>
    <w:rsid w:val="000244F5"/>
    <w:rsid w:val="0004516D"/>
    <w:rsid w:val="00055A99"/>
    <w:rsid w:val="00063F44"/>
    <w:rsid w:val="000667F6"/>
    <w:rsid w:val="000711EE"/>
    <w:rsid w:val="00083912"/>
    <w:rsid w:val="000971D5"/>
    <w:rsid w:val="000B1457"/>
    <w:rsid w:val="000B6675"/>
    <w:rsid w:val="000C349A"/>
    <w:rsid w:val="000C5FAB"/>
    <w:rsid w:val="000D0ADD"/>
    <w:rsid w:val="000E0759"/>
    <w:rsid w:val="000F0574"/>
    <w:rsid w:val="000F7F36"/>
    <w:rsid w:val="00102A2E"/>
    <w:rsid w:val="00103A6E"/>
    <w:rsid w:val="001044D5"/>
    <w:rsid w:val="00117B71"/>
    <w:rsid w:val="00120BD1"/>
    <w:rsid w:val="00122D2D"/>
    <w:rsid w:val="00125CA4"/>
    <w:rsid w:val="00126E22"/>
    <w:rsid w:val="00145327"/>
    <w:rsid w:val="0015254C"/>
    <w:rsid w:val="00153FDE"/>
    <w:rsid w:val="00160A89"/>
    <w:rsid w:val="00164478"/>
    <w:rsid w:val="00170E48"/>
    <w:rsid w:val="00171F7D"/>
    <w:rsid w:val="001756BD"/>
    <w:rsid w:val="00175CCF"/>
    <w:rsid w:val="0019761D"/>
    <w:rsid w:val="001A5148"/>
    <w:rsid w:val="001B5EC1"/>
    <w:rsid w:val="001C3C4D"/>
    <w:rsid w:val="001D1E8A"/>
    <w:rsid w:val="001D3E5E"/>
    <w:rsid w:val="001E48DE"/>
    <w:rsid w:val="001E72D4"/>
    <w:rsid w:val="001E7728"/>
    <w:rsid w:val="00201876"/>
    <w:rsid w:val="00203C23"/>
    <w:rsid w:val="00211550"/>
    <w:rsid w:val="00217528"/>
    <w:rsid w:val="002201AD"/>
    <w:rsid w:val="00227D2F"/>
    <w:rsid w:val="00234919"/>
    <w:rsid w:val="002367B2"/>
    <w:rsid w:val="00237935"/>
    <w:rsid w:val="00240FD5"/>
    <w:rsid w:val="00245989"/>
    <w:rsid w:val="00250030"/>
    <w:rsid w:val="002509B9"/>
    <w:rsid w:val="00254C6B"/>
    <w:rsid w:val="002679A4"/>
    <w:rsid w:val="00273FF8"/>
    <w:rsid w:val="0027658F"/>
    <w:rsid w:val="00285F16"/>
    <w:rsid w:val="00287C8D"/>
    <w:rsid w:val="00290BCF"/>
    <w:rsid w:val="002A3235"/>
    <w:rsid w:val="002B0120"/>
    <w:rsid w:val="002B5566"/>
    <w:rsid w:val="002B7DA0"/>
    <w:rsid w:val="002C617B"/>
    <w:rsid w:val="002C6DC6"/>
    <w:rsid w:val="002D3F8D"/>
    <w:rsid w:val="002E5730"/>
    <w:rsid w:val="002E5A9B"/>
    <w:rsid w:val="002F1919"/>
    <w:rsid w:val="002F52C6"/>
    <w:rsid w:val="002F5381"/>
    <w:rsid w:val="0031201A"/>
    <w:rsid w:val="00314029"/>
    <w:rsid w:val="003167EC"/>
    <w:rsid w:val="0033358D"/>
    <w:rsid w:val="00333A20"/>
    <w:rsid w:val="0035104C"/>
    <w:rsid w:val="0035559F"/>
    <w:rsid w:val="00357C04"/>
    <w:rsid w:val="00367188"/>
    <w:rsid w:val="003717CF"/>
    <w:rsid w:val="00372A3A"/>
    <w:rsid w:val="00373CB2"/>
    <w:rsid w:val="00383AC8"/>
    <w:rsid w:val="003B0C92"/>
    <w:rsid w:val="003D7FAA"/>
    <w:rsid w:val="003F42AC"/>
    <w:rsid w:val="003F4CDE"/>
    <w:rsid w:val="00403843"/>
    <w:rsid w:val="004100F2"/>
    <w:rsid w:val="0041168A"/>
    <w:rsid w:val="00412B89"/>
    <w:rsid w:val="00421402"/>
    <w:rsid w:val="00423549"/>
    <w:rsid w:val="00427F0A"/>
    <w:rsid w:val="00436B2D"/>
    <w:rsid w:val="00440E4D"/>
    <w:rsid w:val="0046046E"/>
    <w:rsid w:val="00473A04"/>
    <w:rsid w:val="00481DEE"/>
    <w:rsid w:val="00494DF0"/>
    <w:rsid w:val="004A02F5"/>
    <w:rsid w:val="004A2F63"/>
    <w:rsid w:val="004B1B7F"/>
    <w:rsid w:val="004C2A8F"/>
    <w:rsid w:val="004D415C"/>
    <w:rsid w:val="004E085C"/>
    <w:rsid w:val="004E3A44"/>
    <w:rsid w:val="004E6184"/>
    <w:rsid w:val="004E69B5"/>
    <w:rsid w:val="004F6416"/>
    <w:rsid w:val="004F72D8"/>
    <w:rsid w:val="0050200C"/>
    <w:rsid w:val="005021E9"/>
    <w:rsid w:val="005107C6"/>
    <w:rsid w:val="005111FB"/>
    <w:rsid w:val="00511FB6"/>
    <w:rsid w:val="00515CF6"/>
    <w:rsid w:val="00516C39"/>
    <w:rsid w:val="005222E4"/>
    <w:rsid w:val="0053079C"/>
    <w:rsid w:val="0054023E"/>
    <w:rsid w:val="00540E81"/>
    <w:rsid w:val="00545555"/>
    <w:rsid w:val="00546997"/>
    <w:rsid w:val="00557370"/>
    <w:rsid w:val="00560BC7"/>
    <w:rsid w:val="00565917"/>
    <w:rsid w:val="00574B77"/>
    <w:rsid w:val="0058578F"/>
    <w:rsid w:val="0059035D"/>
    <w:rsid w:val="005927C3"/>
    <w:rsid w:val="005A434A"/>
    <w:rsid w:val="005B648F"/>
    <w:rsid w:val="005B7DEF"/>
    <w:rsid w:val="005C1B93"/>
    <w:rsid w:val="005C247D"/>
    <w:rsid w:val="005C2AEF"/>
    <w:rsid w:val="005C3FE7"/>
    <w:rsid w:val="005D0474"/>
    <w:rsid w:val="005E341A"/>
    <w:rsid w:val="005E45FF"/>
    <w:rsid w:val="005F07BB"/>
    <w:rsid w:val="00601C60"/>
    <w:rsid w:val="006058D4"/>
    <w:rsid w:val="00611F0C"/>
    <w:rsid w:val="006120EB"/>
    <w:rsid w:val="006129D1"/>
    <w:rsid w:val="00641790"/>
    <w:rsid w:val="00643FC5"/>
    <w:rsid w:val="00651E54"/>
    <w:rsid w:val="00661A4C"/>
    <w:rsid w:val="006646EB"/>
    <w:rsid w:val="006668C4"/>
    <w:rsid w:val="00667C52"/>
    <w:rsid w:val="00671CD7"/>
    <w:rsid w:val="006847EA"/>
    <w:rsid w:val="006954C4"/>
    <w:rsid w:val="00695EE6"/>
    <w:rsid w:val="006A10E5"/>
    <w:rsid w:val="006A6261"/>
    <w:rsid w:val="006A67DE"/>
    <w:rsid w:val="006B066B"/>
    <w:rsid w:val="006C19B3"/>
    <w:rsid w:val="006C2114"/>
    <w:rsid w:val="006D5DF8"/>
    <w:rsid w:val="006E0E6B"/>
    <w:rsid w:val="006E3428"/>
    <w:rsid w:val="00702FD1"/>
    <w:rsid w:val="007067CE"/>
    <w:rsid w:val="00721D83"/>
    <w:rsid w:val="00751069"/>
    <w:rsid w:val="00755414"/>
    <w:rsid w:val="00765CFC"/>
    <w:rsid w:val="00770633"/>
    <w:rsid w:val="007805AA"/>
    <w:rsid w:val="00792EE1"/>
    <w:rsid w:val="007939C5"/>
    <w:rsid w:val="007973BD"/>
    <w:rsid w:val="007A20D8"/>
    <w:rsid w:val="007A7580"/>
    <w:rsid w:val="007A7691"/>
    <w:rsid w:val="007A7A84"/>
    <w:rsid w:val="007B4344"/>
    <w:rsid w:val="007B5DCF"/>
    <w:rsid w:val="007B5EB9"/>
    <w:rsid w:val="007C4131"/>
    <w:rsid w:val="007D68B5"/>
    <w:rsid w:val="007F1BBD"/>
    <w:rsid w:val="007F677F"/>
    <w:rsid w:val="00801434"/>
    <w:rsid w:val="008038C2"/>
    <w:rsid w:val="00807F66"/>
    <w:rsid w:val="00817322"/>
    <w:rsid w:val="008245E5"/>
    <w:rsid w:val="00827152"/>
    <w:rsid w:val="008276F5"/>
    <w:rsid w:val="008306F8"/>
    <w:rsid w:val="0083281D"/>
    <w:rsid w:val="00837539"/>
    <w:rsid w:val="0085088C"/>
    <w:rsid w:val="008670B1"/>
    <w:rsid w:val="0088406A"/>
    <w:rsid w:val="00885C3A"/>
    <w:rsid w:val="00886801"/>
    <w:rsid w:val="008A05D5"/>
    <w:rsid w:val="008B0023"/>
    <w:rsid w:val="008B4EF6"/>
    <w:rsid w:val="008C373E"/>
    <w:rsid w:val="008C5184"/>
    <w:rsid w:val="008D3491"/>
    <w:rsid w:val="008D4F96"/>
    <w:rsid w:val="008D5551"/>
    <w:rsid w:val="008E0173"/>
    <w:rsid w:val="008F3D3D"/>
    <w:rsid w:val="008F7C10"/>
    <w:rsid w:val="00930D42"/>
    <w:rsid w:val="009334B0"/>
    <w:rsid w:val="00933969"/>
    <w:rsid w:val="009342E3"/>
    <w:rsid w:val="0093507A"/>
    <w:rsid w:val="00971CF2"/>
    <w:rsid w:val="00976A05"/>
    <w:rsid w:val="00976FD8"/>
    <w:rsid w:val="00977168"/>
    <w:rsid w:val="00986369"/>
    <w:rsid w:val="0098704A"/>
    <w:rsid w:val="0099473C"/>
    <w:rsid w:val="009A6970"/>
    <w:rsid w:val="009A7010"/>
    <w:rsid w:val="009D4061"/>
    <w:rsid w:val="009E14A8"/>
    <w:rsid w:val="00A0058C"/>
    <w:rsid w:val="00A01BDF"/>
    <w:rsid w:val="00A1093B"/>
    <w:rsid w:val="00A248F5"/>
    <w:rsid w:val="00A25D11"/>
    <w:rsid w:val="00A31CE7"/>
    <w:rsid w:val="00A51E6C"/>
    <w:rsid w:val="00A600DA"/>
    <w:rsid w:val="00A66441"/>
    <w:rsid w:val="00A7053C"/>
    <w:rsid w:val="00A759DD"/>
    <w:rsid w:val="00A80CD7"/>
    <w:rsid w:val="00A8576B"/>
    <w:rsid w:val="00A95E90"/>
    <w:rsid w:val="00AA5DE7"/>
    <w:rsid w:val="00AB0BA2"/>
    <w:rsid w:val="00AB2AB8"/>
    <w:rsid w:val="00AB37C0"/>
    <w:rsid w:val="00AC49C6"/>
    <w:rsid w:val="00AD25FC"/>
    <w:rsid w:val="00AD4532"/>
    <w:rsid w:val="00AD75BE"/>
    <w:rsid w:val="00AE0E30"/>
    <w:rsid w:val="00AE1A6D"/>
    <w:rsid w:val="00AE1B64"/>
    <w:rsid w:val="00AE32BE"/>
    <w:rsid w:val="00AE685A"/>
    <w:rsid w:val="00AF4610"/>
    <w:rsid w:val="00B07E4E"/>
    <w:rsid w:val="00B1156A"/>
    <w:rsid w:val="00B11A6F"/>
    <w:rsid w:val="00B13A82"/>
    <w:rsid w:val="00B177DE"/>
    <w:rsid w:val="00B32120"/>
    <w:rsid w:val="00B337E5"/>
    <w:rsid w:val="00B4104B"/>
    <w:rsid w:val="00B46F0C"/>
    <w:rsid w:val="00B50A46"/>
    <w:rsid w:val="00B55709"/>
    <w:rsid w:val="00B56018"/>
    <w:rsid w:val="00B5617E"/>
    <w:rsid w:val="00B60EF9"/>
    <w:rsid w:val="00B63B9D"/>
    <w:rsid w:val="00B63F4E"/>
    <w:rsid w:val="00B75343"/>
    <w:rsid w:val="00B83D5E"/>
    <w:rsid w:val="00BA45E3"/>
    <w:rsid w:val="00BA508F"/>
    <w:rsid w:val="00BB1FCE"/>
    <w:rsid w:val="00BB374E"/>
    <w:rsid w:val="00BC2113"/>
    <w:rsid w:val="00BD3613"/>
    <w:rsid w:val="00BD535A"/>
    <w:rsid w:val="00BE2622"/>
    <w:rsid w:val="00BE593D"/>
    <w:rsid w:val="00BF1D1D"/>
    <w:rsid w:val="00C00B69"/>
    <w:rsid w:val="00C00D6A"/>
    <w:rsid w:val="00C14B5F"/>
    <w:rsid w:val="00C17CE4"/>
    <w:rsid w:val="00C234FB"/>
    <w:rsid w:val="00C360BF"/>
    <w:rsid w:val="00C44EDB"/>
    <w:rsid w:val="00C530ED"/>
    <w:rsid w:val="00C551D9"/>
    <w:rsid w:val="00C5799E"/>
    <w:rsid w:val="00C67066"/>
    <w:rsid w:val="00C840CD"/>
    <w:rsid w:val="00C8447E"/>
    <w:rsid w:val="00C84CA2"/>
    <w:rsid w:val="00C84E61"/>
    <w:rsid w:val="00C931D7"/>
    <w:rsid w:val="00CB6B1F"/>
    <w:rsid w:val="00CC44D1"/>
    <w:rsid w:val="00CC7D8C"/>
    <w:rsid w:val="00CD0E74"/>
    <w:rsid w:val="00CD5424"/>
    <w:rsid w:val="00CD7039"/>
    <w:rsid w:val="00CE302F"/>
    <w:rsid w:val="00CE691B"/>
    <w:rsid w:val="00CF2C19"/>
    <w:rsid w:val="00D05EE1"/>
    <w:rsid w:val="00D12105"/>
    <w:rsid w:val="00D140B0"/>
    <w:rsid w:val="00D14D20"/>
    <w:rsid w:val="00D3415E"/>
    <w:rsid w:val="00D37841"/>
    <w:rsid w:val="00D406AE"/>
    <w:rsid w:val="00D412E3"/>
    <w:rsid w:val="00D4748E"/>
    <w:rsid w:val="00D50CF6"/>
    <w:rsid w:val="00D5726E"/>
    <w:rsid w:val="00D6191D"/>
    <w:rsid w:val="00D64409"/>
    <w:rsid w:val="00D70422"/>
    <w:rsid w:val="00D710C3"/>
    <w:rsid w:val="00D7173A"/>
    <w:rsid w:val="00D7572A"/>
    <w:rsid w:val="00D8211A"/>
    <w:rsid w:val="00D83AB1"/>
    <w:rsid w:val="00D95209"/>
    <w:rsid w:val="00DA58C8"/>
    <w:rsid w:val="00DA7C22"/>
    <w:rsid w:val="00DB12C7"/>
    <w:rsid w:val="00DB4C58"/>
    <w:rsid w:val="00DB5D2C"/>
    <w:rsid w:val="00DB7FE0"/>
    <w:rsid w:val="00DC2742"/>
    <w:rsid w:val="00DD0A5C"/>
    <w:rsid w:val="00DD2215"/>
    <w:rsid w:val="00DE2A53"/>
    <w:rsid w:val="00DE53D8"/>
    <w:rsid w:val="00DF185A"/>
    <w:rsid w:val="00DF75D9"/>
    <w:rsid w:val="00E047E9"/>
    <w:rsid w:val="00E100AE"/>
    <w:rsid w:val="00E11CEE"/>
    <w:rsid w:val="00E41D49"/>
    <w:rsid w:val="00E579BC"/>
    <w:rsid w:val="00E64060"/>
    <w:rsid w:val="00E65816"/>
    <w:rsid w:val="00E67488"/>
    <w:rsid w:val="00E75D76"/>
    <w:rsid w:val="00E8177D"/>
    <w:rsid w:val="00EA2528"/>
    <w:rsid w:val="00EB1CEA"/>
    <w:rsid w:val="00EB26B3"/>
    <w:rsid w:val="00EC2A4D"/>
    <w:rsid w:val="00EC77E4"/>
    <w:rsid w:val="00EC7E15"/>
    <w:rsid w:val="00ED4F35"/>
    <w:rsid w:val="00EE0F36"/>
    <w:rsid w:val="00EE445C"/>
    <w:rsid w:val="00EE48B4"/>
    <w:rsid w:val="00EF52D1"/>
    <w:rsid w:val="00EF578D"/>
    <w:rsid w:val="00EF7298"/>
    <w:rsid w:val="00F066C8"/>
    <w:rsid w:val="00F20AC6"/>
    <w:rsid w:val="00F3010E"/>
    <w:rsid w:val="00F302D2"/>
    <w:rsid w:val="00F318FC"/>
    <w:rsid w:val="00F35BE0"/>
    <w:rsid w:val="00F447EA"/>
    <w:rsid w:val="00F459D6"/>
    <w:rsid w:val="00F4622E"/>
    <w:rsid w:val="00F50EF2"/>
    <w:rsid w:val="00F51B96"/>
    <w:rsid w:val="00F52492"/>
    <w:rsid w:val="00F658A5"/>
    <w:rsid w:val="00F665B3"/>
    <w:rsid w:val="00F73BB1"/>
    <w:rsid w:val="00F753E1"/>
    <w:rsid w:val="00F75440"/>
    <w:rsid w:val="00F943DF"/>
    <w:rsid w:val="00FA2E74"/>
    <w:rsid w:val="00FB42A4"/>
    <w:rsid w:val="00FB6233"/>
    <w:rsid w:val="00FB690D"/>
    <w:rsid w:val="00FB6E0A"/>
    <w:rsid w:val="00FB76D2"/>
    <w:rsid w:val="00FC356C"/>
    <w:rsid w:val="00FC42B6"/>
    <w:rsid w:val="00FF0CE2"/>
    <w:rsid w:val="00FF2C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024B15"/>
  <w15:chartTrackingRefBased/>
  <w15:docId w15:val="{D593E557-7111-4370-8D90-F8C7681B9D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6C39"/>
    <w:pPr>
      <w:spacing w:line="259" w:lineRule="auto"/>
      <w:ind w:left="720"/>
      <w:contextualSpacing/>
      <w:jc w:val="left"/>
    </w:pPr>
  </w:style>
  <w:style w:type="table" w:styleId="TableGrid">
    <w:name w:val="Table Grid"/>
    <w:basedOn w:val="TableNormal"/>
    <w:uiPriority w:val="39"/>
    <w:rsid w:val="00516C39"/>
    <w:pPr>
      <w:spacing w:after="0" w:line="240" w:lineRule="auto"/>
      <w:jc w:val="left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55A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5A99"/>
  </w:style>
  <w:style w:type="paragraph" w:styleId="Footer">
    <w:name w:val="footer"/>
    <w:basedOn w:val="Normal"/>
    <w:link w:val="FooterChar"/>
    <w:uiPriority w:val="99"/>
    <w:unhideWhenUsed/>
    <w:rsid w:val="00055A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5A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3289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2144</Words>
  <Characters>12227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 (1703876)</dc:creator>
  <cp:keywords/>
  <dc:description/>
  <cp:lastModifiedBy>John Rees (1703876)</cp:lastModifiedBy>
  <cp:revision>2</cp:revision>
  <dcterms:created xsi:type="dcterms:W3CDTF">2018-03-14T22:34:00Z</dcterms:created>
  <dcterms:modified xsi:type="dcterms:W3CDTF">2018-03-14T22:34:00Z</dcterms:modified>
</cp:coreProperties>
</file>