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A457B8F" w14:textId="77777777" w:rsidR="00076A02"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p>
          <w:p w14:paraId="7FB1B882" w14:textId="2BD089DC" w:rsidR="007B491F" w:rsidRPr="008F22BD" w:rsidRDefault="00D0690A" w:rsidP="0022001B">
            <w:pPr>
              <w:overflowPunct/>
              <w:autoSpaceDE/>
              <w:autoSpaceDN/>
              <w:adjustRightInd/>
              <w:ind w:right="-330"/>
              <w:textAlignment w:val="auto"/>
              <w:rPr>
                <w:b/>
                <w:color w:val="auto"/>
                <w:sz w:val="32"/>
              </w:rPr>
            </w:pPr>
            <w:r>
              <w:rPr>
                <w:b/>
                <w:color w:val="auto"/>
                <w:sz w:val="32"/>
              </w:rPr>
              <w:t>Shamsul Abedein</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5F57554" w:rsidR="005A1BA3" w:rsidRDefault="005A1BA3" w:rsidP="0022001B">
            <w:pPr>
              <w:overflowPunct/>
              <w:autoSpaceDE/>
              <w:autoSpaceDN/>
              <w:adjustRightInd/>
              <w:ind w:right="-330"/>
              <w:textAlignment w:val="auto"/>
              <w:rPr>
                <w:b/>
                <w:color w:val="auto"/>
                <w:sz w:val="32"/>
              </w:rPr>
            </w:pPr>
            <w:r>
              <w:rPr>
                <w:b/>
                <w:color w:val="auto"/>
                <w:sz w:val="32"/>
              </w:rPr>
              <w:t>_____</w:t>
            </w:r>
            <w:r w:rsidR="00D2412D">
              <w:rPr>
                <w:b/>
                <w:color w:val="auto"/>
                <w:sz w:val="32"/>
              </w:rPr>
              <w:t>2222264</w:t>
            </w:r>
            <w:r>
              <w:rPr>
                <w:b/>
                <w:color w:val="auto"/>
                <w:sz w:val="32"/>
              </w:rPr>
              <w:t>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3B3BCC3A"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584B5B"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7F561297"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584B5B" w:rsidRPr="62FE5CAF">
        <w:rPr>
          <w:color w:val="auto"/>
          <w:sz w:val="24"/>
          <w:szCs w:val="24"/>
        </w:rPr>
        <w:t>plagiarism.</w:t>
      </w:r>
    </w:p>
    <w:p w14:paraId="61BD2FDD" w14:textId="33FB86E3"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r w:rsidR="00584B5B" w:rsidRPr="62FE5CAF">
        <w:rPr>
          <w:color w:val="auto"/>
          <w:sz w:val="24"/>
          <w:szCs w:val="24"/>
        </w:rPr>
        <w:t>name.</w:t>
      </w:r>
    </w:p>
    <w:p w14:paraId="31E22773" w14:textId="6B0A8EB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584B5B" w:rsidRPr="62FE5CAF">
        <w:rPr>
          <w:color w:val="auto"/>
          <w:sz w:val="24"/>
          <w:szCs w:val="24"/>
        </w:rPr>
        <w:t>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17DC7EF8"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r w:rsidR="00584B5B" w:rsidRPr="62FE5CAF">
        <w:rPr>
          <w:i/>
          <w:iCs/>
          <w:sz w:val="24"/>
          <w:szCs w:val="24"/>
        </w:rPr>
        <w:t>).</w:t>
      </w:r>
    </w:p>
    <w:p w14:paraId="12E56D11" w14:textId="6CED6A48"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r w:rsidR="00584B5B" w:rsidRPr="48DF4B50">
        <w:rPr>
          <w:i/>
          <w:iCs/>
          <w:sz w:val="24"/>
          <w:szCs w:val="24"/>
        </w:rPr>
        <w:t>workbook.</w:t>
      </w:r>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1EF22F6" w14:textId="77777777" w:rsidR="00FE37DD" w:rsidRDefault="00FE37DD" w:rsidP="00FF7EBB">
      <w:pPr>
        <w:jc w:val="both"/>
        <w:rPr>
          <w:b/>
          <w:sz w:val="24"/>
          <w:szCs w:val="24"/>
        </w:rPr>
      </w:pPr>
    </w:p>
    <w:p w14:paraId="2FCC3007"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The coping mechanisms I used during my first six months of training will be discussed in detail in this essay, along with examples of how I was able to reduce stress and gain resilience in certain situations. This essay will make use of Borton's reflective tool. Developed in the 1970s, Borton's development framework is a reflective tool that merely asks three questions. What, So What, and What Now? This model will be used by me to discuss what occurred, examine what transpired, and outline the practical next steps I took. </w:t>
      </w:r>
      <w:r w:rsidRPr="00902167">
        <w:rPr>
          <w:rFonts w:asciiTheme="minorHAnsi" w:hAnsiTheme="minorHAnsi" w:cstheme="minorHAnsi"/>
          <w:b/>
          <w:bCs/>
          <w:sz w:val="22"/>
          <w:szCs w:val="22"/>
        </w:rPr>
        <w:t>(BORTON, 1970)</w:t>
      </w:r>
    </w:p>
    <w:p w14:paraId="7EC004E2" w14:textId="77777777" w:rsidR="005A7CD8" w:rsidRPr="00C0540A" w:rsidRDefault="005A7CD8" w:rsidP="004E1F9C">
      <w:pPr>
        <w:rPr>
          <w:rFonts w:asciiTheme="minorHAnsi" w:hAnsiTheme="minorHAnsi" w:cstheme="minorHAnsi"/>
          <w:sz w:val="22"/>
          <w:szCs w:val="22"/>
        </w:rPr>
      </w:pPr>
    </w:p>
    <w:p w14:paraId="475B467F"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My main concern was the amount of academic work that was needed to successfully pass the exams. Due to my age, I have been away from the academic side of things for several years. In trying to become familiar with the many laws, I experienced pressure and found it difficult. In addition, because passing the examinations meant I could pursue a career in the police, I felt stressed and anxious about doing well on them.</w:t>
      </w:r>
    </w:p>
    <w:p w14:paraId="7E5EABE1" w14:textId="77777777" w:rsidR="005A7CD8" w:rsidRPr="00C0540A" w:rsidRDefault="005A7CD8" w:rsidP="004E1F9C">
      <w:pPr>
        <w:rPr>
          <w:rFonts w:asciiTheme="minorHAnsi" w:hAnsiTheme="minorHAnsi" w:cstheme="minorHAnsi"/>
          <w:sz w:val="22"/>
          <w:szCs w:val="22"/>
        </w:rPr>
      </w:pPr>
    </w:p>
    <w:p w14:paraId="13AC5AB2"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Exams were a negative experience for me during my time in comprehensive school. Exam stress refers to the psychological, physiological, and behavioural responses to impending tests or examinations. It could be triggered by a negative exam experience in the past, poor study habits, anxiety over failing, or performance-related pressure. </w:t>
      </w:r>
      <w:r w:rsidRPr="00902167">
        <w:rPr>
          <w:rFonts w:asciiTheme="minorHAnsi" w:hAnsiTheme="minorHAnsi" w:cstheme="minorHAnsi"/>
          <w:b/>
          <w:bCs/>
          <w:sz w:val="22"/>
          <w:szCs w:val="22"/>
        </w:rPr>
        <w:t>(FRAUD, N.D)</w:t>
      </w:r>
    </w:p>
    <w:p w14:paraId="1A292145" w14:textId="77777777" w:rsidR="005A7CD8" w:rsidRPr="00C0540A" w:rsidRDefault="005A7CD8" w:rsidP="004E1F9C">
      <w:pPr>
        <w:rPr>
          <w:rFonts w:asciiTheme="minorHAnsi" w:hAnsiTheme="minorHAnsi" w:cstheme="minorHAnsi"/>
          <w:sz w:val="22"/>
          <w:szCs w:val="22"/>
        </w:rPr>
      </w:pPr>
    </w:p>
    <w:p w14:paraId="685026E0" w14:textId="77777777" w:rsidR="005A7CD8"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As I've never been particularly academic in nature, the amount of work that was demanded of me worried me. I was aware that using coping mechanisms would assist me understand resilience and stress. I discovered that I was susceptible to headaches whenever I felt pressured. Normally, I do not have headaches. I occasionally experienced agitation, and I understood these feelings to be signs of stress. </w:t>
      </w:r>
    </w:p>
    <w:p w14:paraId="562008FF" w14:textId="36EE200B"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 </w:t>
      </w:r>
    </w:p>
    <w:p w14:paraId="26061088" w14:textId="77777777" w:rsidR="004E1F9C"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There are beneficial components to stress. Eustress, also known as good stress, has been shown to boost performance. It pushes you to perform better by raising your heart rate and enhancing focus. Adrenaline boosts are helpful for overcoming obstacles. It improves critical and creative thinking. A significant strategy that might aid in a positive reaction is positive stress. </w:t>
      </w:r>
      <w:r w:rsidRPr="00902167">
        <w:rPr>
          <w:rFonts w:asciiTheme="minorHAnsi" w:hAnsiTheme="minorHAnsi" w:cstheme="minorHAnsi"/>
          <w:b/>
          <w:bCs/>
          <w:sz w:val="22"/>
          <w:szCs w:val="22"/>
        </w:rPr>
        <w:t>(NUE.LIFE, 2022)</w:t>
      </w:r>
    </w:p>
    <w:p w14:paraId="11B34006" w14:textId="77777777" w:rsidR="00CE0FA5" w:rsidRDefault="00CE0FA5" w:rsidP="004E1F9C">
      <w:pPr>
        <w:rPr>
          <w:rFonts w:asciiTheme="minorHAnsi" w:hAnsiTheme="minorHAnsi" w:cstheme="minorHAnsi"/>
          <w:sz w:val="22"/>
          <w:szCs w:val="22"/>
        </w:rPr>
      </w:pPr>
    </w:p>
    <w:p w14:paraId="73506B18" w14:textId="58332FEB" w:rsidR="00CE0FA5" w:rsidRPr="00C0540A" w:rsidRDefault="00CE0FA5" w:rsidP="004E1F9C">
      <w:pPr>
        <w:rPr>
          <w:rFonts w:asciiTheme="minorHAnsi" w:hAnsiTheme="minorHAnsi" w:cstheme="minorHAnsi"/>
          <w:sz w:val="22"/>
          <w:szCs w:val="22"/>
        </w:rPr>
      </w:pPr>
      <w:r w:rsidRPr="00CE0FA5">
        <w:rPr>
          <w:rFonts w:asciiTheme="minorHAnsi" w:hAnsiTheme="minorHAnsi" w:cstheme="minorHAnsi"/>
          <w:sz w:val="22"/>
          <w:szCs w:val="22"/>
        </w:rPr>
        <w:t>Another issue that worried me was that I have two young children, and combining the demands of a family life, a work, and academic obligations was very difficult for me. This was another item that worried me. It will be a very difficult test for me to pass.</w:t>
      </w:r>
    </w:p>
    <w:p w14:paraId="50C36B9E" w14:textId="77777777" w:rsidR="005A7CD8" w:rsidRPr="00C0540A" w:rsidRDefault="005A7CD8" w:rsidP="004E1F9C">
      <w:pPr>
        <w:rPr>
          <w:rFonts w:asciiTheme="minorHAnsi" w:hAnsiTheme="minorHAnsi" w:cstheme="minorHAnsi"/>
          <w:sz w:val="22"/>
          <w:szCs w:val="22"/>
        </w:rPr>
      </w:pPr>
    </w:p>
    <w:p w14:paraId="51B4E87A"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The ambition to achieve kept me focused even if I didn't do well on the examinations the first time. I made sure there was time left available for revision prior to the resits. In order to perform to the </w:t>
      </w:r>
      <w:r w:rsidRPr="00C0540A">
        <w:rPr>
          <w:rFonts w:asciiTheme="minorHAnsi" w:hAnsiTheme="minorHAnsi" w:cstheme="minorHAnsi"/>
          <w:sz w:val="22"/>
          <w:szCs w:val="22"/>
        </w:rPr>
        <w:lastRenderedPageBreak/>
        <w:t>best of my abilities, it was crucial that I understood how stress was impacting me and found a balance by managing the bad stress and embracing the good stress.</w:t>
      </w:r>
    </w:p>
    <w:p w14:paraId="6B5C7B18" w14:textId="77777777" w:rsidR="005A7CD8" w:rsidRPr="00C0540A" w:rsidRDefault="005A7CD8" w:rsidP="004E1F9C">
      <w:pPr>
        <w:rPr>
          <w:rFonts w:asciiTheme="minorHAnsi" w:hAnsiTheme="minorHAnsi" w:cstheme="minorHAnsi"/>
          <w:sz w:val="22"/>
          <w:szCs w:val="22"/>
        </w:rPr>
      </w:pPr>
    </w:p>
    <w:p w14:paraId="24477D91" w14:textId="5C739EF4"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The analysis stage and what I learned make up the second step of the Borton</w:t>
      </w:r>
      <w:r w:rsidR="006565D8">
        <w:rPr>
          <w:rFonts w:asciiTheme="minorHAnsi" w:hAnsiTheme="minorHAnsi" w:cstheme="minorHAnsi"/>
          <w:sz w:val="22"/>
          <w:szCs w:val="22"/>
        </w:rPr>
        <w:t>’s</w:t>
      </w:r>
      <w:r w:rsidRPr="00C0540A">
        <w:rPr>
          <w:rFonts w:asciiTheme="minorHAnsi" w:hAnsiTheme="minorHAnsi" w:cstheme="minorHAnsi"/>
          <w:sz w:val="22"/>
          <w:szCs w:val="22"/>
        </w:rPr>
        <w:t xml:space="preserve"> Reflective tool. I've used a variety of coping mechanisms to build resilience and reduce stress ever since I was attested as a police constable. Coping techniques are tools we use to address, decrease, and manage stress. The capacity for overcoming difficulties and emerging stronger from them is resilience.</w:t>
      </w:r>
    </w:p>
    <w:p w14:paraId="3953729C" w14:textId="77777777" w:rsidR="005A7CD8" w:rsidRPr="00C0540A" w:rsidRDefault="005A7CD8" w:rsidP="004E1F9C">
      <w:pPr>
        <w:rPr>
          <w:rFonts w:asciiTheme="minorHAnsi" w:hAnsiTheme="minorHAnsi" w:cstheme="minorHAnsi"/>
          <w:sz w:val="22"/>
          <w:szCs w:val="22"/>
        </w:rPr>
      </w:pPr>
    </w:p>
    <w:p w14:paraId="65A8F712" w14:textId="77777777" w:rsidR="004E1F9C"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Playing football was the first coping mechanism I used. I was able to manage the stress. My love for football has always been strong, so I made sure to play at least twice every week. I was able to think more clearly and positively as a result of this. I would feel energised after playing football. My physical and mental strength made me feel less anxious and more confident.</w:t>
      </w:r>
    </w:p>
    <w:p w14:paraId="6446D992" w14:textId="77777777" w:rsidR="00932C8F" w:rsidRDefault="00932C8F" w:rsidP="004E1F9C">
      <w:pPr>
        <w:rPr>
          <w:rFonts w:asciiTheme="minorHAnsi" w:hAnsiTheme="minorHAnsi" w:cstheme="minorHAnsi"/>
          <w:sz w:val="22"/>
          <w:szCs w:val="22"/>
        </w:rPr>
      </w:pPr>
    </w:p>
    <w:p w14:paraId="124E501C" w14:textId="003B3341" w:rsidR="00932C8F" w:rsidRPr="00C0540A" w:rsidRDefault="003325D8" w:rsidP="004E1F9C">
      <w:pPr>
        <w:rPr>
          <w:rFonts w:asciiTheme="minorHAnsi" w:hAnsiTheme="minorHAnsi" w:cstheme="minorHAnsi"/>
          <w:sz w:val="22"/>
          <w:szCs w:val="22"/>
        </w:rPr>
      </w:pPr>
      <w:r w:rsidRPr="003325D8">
        <w:rPr>
          <w:rFonts w:asciiTheme="minorHAnsi" w:hAnsiTheme="minorHAnsi" w:cstheme="minorHAnsi"/>
          <w:sz w:val="22"/>
          <w:szCs w:val="22"/>
        </w:rPr>
        <w:t>In the past, I used to spend a lot of time reading. Over the course of the past few years, I haven't spent much time reading books. On the other hand, I started reading again, and I found that doing so helped relieve some of the stress and worry I was experiencing in relation to the academic element of the training.</w:t>
      </w:r>
    </w:p>
    <w:p w14:paraId="0260751B" w14:textId="77777777" w:rsidR="005A7CD8" w:rsidRPr="00C0540A" w:rsidRDefault="005A7CD8" w:rsidP="004E1F9C">
      <w:pPr>
        <w:rPr>
          <w:rFonts w:asciiTheme="minorHAnsi" w:hAnsiTheme="minorHAnsi" w:cstheme="minorHAnsi"/>
          <w:sz w:val="22"/>
          <w:szCs w:val="22"/>
        </w:rPr>
      </w:pPr>
    </w:p>
    <w:p w14:paraId="1E1B4DC0"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According to </w:t>
      </w:r>
      <w:r w:rsidRPr="006565D8">
        <w:rPr>
          <w:rFonts w:asciiTheme="minorHAnsi" w:hAnsiTheme="minorHAnsi" w:cstheme="minorHAnsi"/>
          <w:b/>
          <w:bCs/>
          <w:sz w:val="22"/>
          <w:szCs w:val="22"/>
        </w:rPr>
        <w:t>(Goldman, 2020)</w:t>
      </w:r>
      <w:r w:rsidRPr="00C0540A">
        <w:rPr>
          <w:rFonts w:asciiTheme="minorHAnsi" w:hAnsiTheme="minorHAnsi" w:cstheme="minorHAnsi"/>
          <w:sz w:val="22"/>
          <w:szCs w:val="22"/>
        </w:rPr>
        <w:t xml:space="preserve"> people who lack structure and routine in their everyday lives may experience heightened stress and worry, overwhelming feelings, and trouble concentrating.</w:t>
      </w:r>
    </w:p>
    <w:p w14:paraId="18827AEC"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Endorphins, the brain's feel-good neurotransmitters, are stimulated by exercise, which lowers stress. It can have an impact on the body, particularly the cardiovascular, digestive, and immune systems by shielding the body from the negative consequences of stress. Regular exercise can lift mood and increase self-confidence. You can unwind and lessen the signs of minor depression and anxiety with its assistance. Exercise can also help you sleep better, but stress, depression, and anxiety can sometimes make it difficult to sleep. All these advantages of exercise help you feel in control of your body and life while lowering stress levels. </w:t>
      </w:r>
      <w:r w:rsidRPr="00993521">
        <w:rPr>
          <w:rFonts w:asciiTheme="minorHAnsi" w:hAnsiTheme="minorHAnsi" w:cstheme="minorHAnsi"/>
          <w:b/>
          <w:bCs/>
          <w:sz w:val="22"/>
          <w:szCs w:val="22"/>
        </w:rPr>
        <w:t>(Mayo Clinic staff, 2020)</w:t>
      </w:r>
    </w:p>
    <w:p w14:paraId="48AA4477" w14:textId="77777777" w:rsidR="005A7CD8" w:rsidRPr="00C0540A" w:rsidRDefault="005A7CD8" w:rsidP="004E1F9C">
      <w:pPr>
        <w:rPr>
          <w:rFonts w:asciiTheme="minorHAnsi" w:hAnsiTheme="minorHAnsi" w:cstheme="minorHAnsi"/>
          <w:sz w:val="22"/>
          <w:szCs w:val="22"/>
        </w:rPr>
      </w:pPr>
    </w:p>
    <w:p w14:paraId="60B25DBD" w14:textId="77777777" w:rsidR="004E1F9C" w:rsidRPr="00C0540A"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Walking and taking long drives were two more coping mechanisms I used. I'd travel alone or with my family. Stress can be reduced by walking. According to </w:t>
      </w:r>
      <w:r w:rsidRPr="00993521">
        <w:rPr>
          <w:rFonts w:asciiTheme="minorHAnsi" w:hAnsiTheme="minorHAnsi" w:cstheme="minorHAnsi"/>
          <w:b/>
          <w:bCs/>
          <w:sz w:val="22"/>
          <w:szCs w:val="22"/>
        </w:rPr>
        <w:t>(Bumgardener, 2020)</w:t>
      </w:r>
      <w:r w:rsidRPr="00C0540A">
        <w:rPr>
          <w:rFonts w:asciiTheme="minorHAnsi" w:hAnsiTheme="minorHAnsi" w:cstheme="minorHAnsi"/>
          <w:sz w:val="22"/>
          <w:szCs w:val="22"/>
        </w:rPr>
        <w:t xml:space="preserve"> you have time to reflect and release stress while walking. A natural stress relief is leaving a stressful scenario, breathing in the fresh air, and feeling your body move.</w:t>
      </w:r>
    </w:p>
    <w:p w14:paraId="0162F798" w14:textId="77777777" w:rsidR="005A7CD8" w:rsidRPr="00C0540A" w:rsidRDefault="005A7CD8" w:rsidP="004E1F9C">
      <w:pPr>
        <w:rPr>
          <w:rFonts w:asciiTheme="minorHAnsi" w:hAnsiTheme="minorHAnsi" w:cstheme="minorHAnsi"/>
          <w:sz w:val="22"/>
          <w:szCs w:val="22"/>
        </w:rPr>
      </w:pPr>
    </w:p>
    <w:p w14:paraId="35C309BB" w14:textId="77777777" w:rsidR="004E1F9C" w:rsidRDefault="004E1F9C" w:rsidP="004E1F9C">
      <w:pPr>
        <w:rPr>
          <w:rFonts w:asciiTheme="minorHAnsi" w:hAnsiTheme="minorHAnsi" w:cstheme="minorHAnsi"/>
          <w:sz w:val="22"/>
          <w:szCs w:val="22"/>
        </w:rPr>
      </w:pPr>
      <w:r w:rsidRPr="00C0540A">
        <w:rPr>
          <w:rFonts w:asciiTheme="minorHAnsi" w:hAnsiTheme="minorHAnsi" w:cstheme="minorHAnsi"/>
          <w:sz w:val="22"/>
          <w:szCs w:val="22"/>
        </w:rPr>
        <w:t xml:space="preserve">What now? is the final element in Borton's reflection model. What I'll do next is the main topic of this section. I'll use these techniques going forward to manage my needs successfully throughout my career, and I'd be more than delighted to share my support, wisdom, and coping mechanisms with other co-workers. I can see how exercising is beneficial to my health. I was able to build resilience and reduce stress by following a well-organized schedule and being active.  </w:t>
      </w:r>
    </w:p>
    <w:p w14:paraId="5DC5FBC3" w14:textId="77777777" w:rsidR="00FA62D4" w:rsidRDefault="00FA62D4" w:rsidP="004E1F9C">
      <w:pPr>
        <w:rPr>
          <w:rFonts w:asciiTheme="minorHAnsi" w:hAnsiTheme="minorHAnsi" w:cstheme="minorHAnsi"/>
          <w:sz w:val="22"/>
          <w:szCs w:val="22"/>
        </w:rPr>
      </w:pPr>
    </w:p>
    <w:p w14:paraId="4EB73A81" w14:textId="618B2689" w:rsidR="00FA62D4" w:rsidRPr="009D2BD3" w:rsidRDefault="009D2BD3" w:rsidP="004E1F9C">
      <w:pPr>
        <w:rPr>
          <w:rFonts w:asciiTheme="minorHAnsi" w:hAnsiTheme="minorHAnsi" w:cstheme="minorHAnsi"/>
          <w:b/>
          <w:bCs/>
          <w:sz w:val="24"/>
          <w:szCs w:val="24"/>
        </w:rPr>
      </w:pPr>
      <w:r>
        <w:rPr>
          <w:rFonts w:asciiTheme="minorHAnsi" w:hAnsiTheme="minorHAnsi" w:cstheme="minorHAnsi"/>
          <w:b/>
          <w:bCs/>
          <w:sz w:val="24"/>
          <w:szCs w:val="24"/>
        </w:rPr>
        <w:t xml:space="preserve">TOTAL WORDS </w:t>
      </w:r>
      <w:r w:rsidR="00DB2714">
        <w:rPr>
          <w:rFonts w:asciiTheme="minorHAnsi" w:hAnsiTheme="minorHAnsi" w:cstheme="minorHAnsi"/>
          <w:b/>
          <w:bCs/>
          <w:sz w:val="24"/>
          <w:szCs w:val="24"/>
        </w:rPr>
        <w:t>916</w:t>
      </w:r>
    </w:p>
    <w:p w14:paraId="68FC7486" w14:textId="77777777" w:rsidR="00FE37DD" w:rsidRPr="00025650" w:rsidRDefault="00FE37DD"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257B17F" w14:textId="77777777" w:rsidR="009D2BD3" w:rsidRDefault="009D2BD3" w:rsidP="00450C83">
      <w:pPr>
        <w:jc w:val="both"/>
        <w:rPr>
          <w:b/>
          <w:sz w:val="24"/>
          <w:szCs w:val="24"/>
        </w:rPr>
      </w:pPr>
    </w:p>
    <w:p w14:paraId="2BEDBDFA"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An essential component of a police constable's job is managing conflict, which is something an officer almost certainly must do on a regular basis. The safety of the victim, other members of the public, or the offender themselves are just a few of the factors that an officer will consider before responding to any event. This essay will discuss conflict resolution strategies, including communication, while also reflecting on an incident I witnessed and managed.</w:t>
      </w:r>
    </w:p>
    <w:p w14:paraId="3A952D4D" w14:textId="77777777" w:rsidR="005845EB" w:rsidRPr="005845EB" w:rsidRDefault="005845EB" w:rsidP="008B2A50">
      <w:pPr>
        <w:rPr>
          <w:rFonts w:asciiTheme="minorHAnsi" w:hAnsiTheme="minorHAnsi" w:cstheme="minorHAnsi"/>
          <w:sz w:val="22"/>
          <w:szCs w:val="22"/>
        </w:rPr>
      </w:pPr>
    </w:p>
    <w:p w14:paraId="5A9DF8D5"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The control room will request information about the people involved, the addresses involved, and any other details they think pertinent when a call comes in from the public to the Public Service Centre (PSC). With the use of this data, the PSC can conduct searches on the information utilising local and national systems and gather intelligence. This may also include warning markers for any involved parties. This information must be provided to the police officers for them to dynamically assess the risks involved in their approach to the situation and determine whether further safety precautions are necessary.</w:t>
      </w:r>
    </w:p>
    <w:p w14:paraId="4284123B" w14:textId="77777777" w:rsidR="005845EB" w:rsidRPr="005845EB" w:rsidRDefault="005845EB" w:rsidP="008B2A50">
      <w:pPr>
        <w:rPr>
          <w:rFonts w:asciiTheme="minorHAnsi" w:hAnsiTheme="minorHAnsi" w:cstheme="minorHAnsi"/>
          <w:sz w:val="22"/>
          <w:szCs w:val="22"/>
        </w:rPr>
      </w:pPr>
    </w:p>
    <w:p w14:paraId="795FFB7C" w14:textId="0A63F535"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However, this is not always the case, and occasionally only a very small amount of information is gathered. Officers will apply the National </w:t>
      </w:r>
      <w:r w:rsidR="005845EB" w:rsidRPr="005845EB">
        <w:rPr>
          <w:rFonts w:asciiTheme="minorHAnsi" w:hAnsiTheme="minorHAnsi" w:cstheme="minorHAnsi"/>
          <w:sz w:val="22"/>
          <w:szCs w:val="22"/>
        </w:rPr>
        <w:t>Decision-Making</w:t>
      </w:r>
      <w:r w:rsidRPr="005845EB">
        <w:rPr>
          <w:rFonts w:asciiTheme="minorHAnsi" w:hAnsiTheme="minorHAnsi" w:cstheme="minorHAnsi"/>
          <w:sz w:val="22"/>
          <w:szCs w:val="22"/>
        </w:rPr>
        <w:t xml:space="preserve"> model as they travel to an incident, </w:t>
      </w:r>
      <w:r w:rsidR="005845EB" w:rsidRPr="005845EB">
        <w:rPr>
          <w:rFonts w:asciiTheme="minorHAnsi" w:hAnsiTheme="minorHAnsi" w:cstheme="minorHAnsi"/>
          <w:sz w:val="22"/>
          <w:szCs w:val="22"/>
        </w:rPr>
        <w:t>considering</w:t>
      </w:r>
      <w:r w:rsidRPr="005845EB">
        <w:rPr>
          <w:rFonts w:asciiTheme="minorHAnsi" w:hAnsiTheme="minorHAnsi" w:cstheme="minorHAnsi"/>
          <w:sz w:val="22"/>
          <w:szCs w:val="22"/>
        </w:rPr>
        <w:t xml:space="preserve"> options and backup plans for handling the situation.</w:t>
      </w:r>
    </w:p>
    <w:p w14:paraId="3A1DB9D8" w14:textId="77777777" w:rsidR="005845EB" w:rsidRPr="005845EB" w:rsidRDefault="005845EB" w:rsidP="008B2A50">
      <w:pPr>
        <w:rPr>
          <w:rFonts w:asciiTheme="minorHAnsi" w:hAnsiTheme="minorHAnsi" w:cstheme="minorHAnsi"/>
          <w:sz w:val="22"/>
          <w:szCs w:val="22"/>
        </w:rPr>
      </w:pPr>
    </w:p>
    <w:p w14:paraId="723FCAC4"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lastRenderedPageBreak/>
        <w:t xml:space="preserve">I responded to a category 1 emergency response call for a case of domestic abuse. A female had called 999 and said that her ex-boyfriend was at the house and was wanted for abusing her two days ago. One person repeatedly seeking to dominate or control another is known as domestic violence. People over the age of 16 who are or have been intimate partners or family members might be engaging in domestic violence if they behave in a controlling, coercive, or threatening manner against one another. The abuse encompasses, among other things, financial, mental, emotional, and physical treatment. </w:t>
      </w:r>
      <w:r w:rsidRPr="00A5410D">
        <w:rPr>
          <w:rFonts w:asciiTheme="minorHAnsi" w:hAnsiTheme="minorHAnsi" w:cstheme="minorHAnsi"/>
          <w:b/>
          <w:bCs/>
          <w:sz w:val="22"/>
          <w:szCs w:val="22"/>
        </w:rPr>
        <w:t>(South Wales Police, 2020)</w:t>
      </w:r>
    </w:p>
    <w:p w14:paraId="5F966810" w14:textId="77777777" w:rsidR="001D1801" w:rsidRPr="005845EB" w:rsidRDefault="001D1801" w:rsidP="008B2A50">
      <w:pPr>
        <w:rPr>
          <w:rFonts w:asciiTheme="minorHAnsi" w:hAnsiTheme="minorHAnsi" w:cstheme="minorHAnsi"/>
          <w:sz w:val="22"/>
          <w:szCs w:val="22"/>
        </w:rPr>
      </w:pPr>
    </w:p>
    <w:p w14:paraId="1452B1D3" w14:textId="649C1581"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I was going to the address with my colleague, and I was aware that I would be expected to take the initiative and, if necessary, make any arrests. I contacted the control room while en</w:t>
      </w:r>
      <w:r w:rsidR="00F410D5">
        <w:rPr>
          <w:rFonts w:asciiTheme="minorHAnsi" w:hAnsiTheme="minorHAnsi" w:cstheme="minorHAnsi"/>
          <w:sz w:val="22"/>
          <w:szCs w:val="22"/>
        </w:rPr>
        <w:t>-</w:t>
      </w:r>
      <w:r w:rsidRPr="005845EB">
        <w:rPr>
          <w:rFonts w:asciiTheme="minorHAnsi" w:hAnsiTheme="minorHAnsi" w:cstheme="minorHAnsi"/>
          <w:sz w:val="22"/>
          <w:szCs w:val="22"/>
        </w:rPr>
        <w:t>route to the location to find out if any intelligence or warning markers were kept on the occupants of the address. This was very important because there are a lot of different things that could influence how I dealt with the scenario, so I wanted to be prepared for everything. When they called me back, I gave the information that they provided my entire attention. It was relayed to me that the woman residing at the address was a recurrent high-risk victim of domestic violence, and that the male connected to the address exhibited warning indicators for violent behaviour.</w:t>
      </w:r>
    </w:p>
    <w:p w14:paraId="638D3BF7" w14:textId="77777777" w:rsidR="001D1801" w:rsidRPr="005845EB" w:rsidRDefault="001D1801" w:rsidP="008B2A50">
      <w:pPr>
        <w:rPr>
          <w:rFonts w:asciiTheme="minorHAnsi" w:hAnsiTheme="minorHAnsi" w:cstheme="minorHAnsi"/>
          <w:sz w:val="22"/>
          <w:szCs w:val="22"/>
        </w:rPr>
      </w:pPr>
    </w:p>
    <w:p w14:paraId="437C9F6E"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According to research conducted by (Home Office in 2022) there were nearly 37,000 assaults on police officers in England and Wales in the year ending in March 2021. I was able to plan for probable violence and consider any potential effect factors by using this information in conjunction with the National Decision-Making Model. The National Decision Model (NDM), which is adopted by the police force, was created to assist responders in managing an appropriate and balanced reaction to events.</w:t>
      </w:r>
    </w:p>
    <w:p w14:paraId="5B79B56B" w14:textId="77777777" w:rsidR="001D1801" w:rsidRPr="005845EB" w:rsidRDefault="001D1801" w:rsidP="008B2A50">
      <w:pPr>
        <w:rPr>
          <w:rFonts w:asciiTheme="minorHAnsi" w:hAnsiTheme="minorHAnsi" w:cstheme="minorHAnsi"/>
          <w:sz w:val="22"/>
          <w:szCs w:val="22"/>
        </w:rPr>
      </w:pPr>
    </w:p>
    <w:p w14:paraId="1EFD0625"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The associated male had previously assaulted police officers. I knew from the call handler's initial information that the female caller had been the victim of an assault two days before and that her ex-boyfriend was a wanted suspect in connection with that crime. I was aware that if the man was still at the address, I would be making an arrest, and even if I was only handcuffing him, I would still have to use some level of force. When an individual is known to have used violence in the past or is suspected of having done so based on experience, this assists police officers in developing an objective for their decision to use handcuffs. </w:t>
      </w:r>
      <w:r w:rsidRPr="00A5410D">
        <w:rPr>
          <w:rFonts w:asciiTheme="minorHAnsi" w:hAnsiTheme="minorHAnsi" w:cstheme="minorHAnsi"/>
          <w:b/>
          <w:bCs/>
          <w:sz w:val="22"/>
          <w:szCs w:val="22"/>
        </w:rPr>
        <w:t>(National Police Chiefs Council, 2009)</w:t>
      </w:r>
    </w:p>
    <w:p w14:paraId="78AF9446" w14:textId="77777777" w:rsidR="001D1801" w:rsidRPr="005845EB" w:rsidRDefault="001D1801" w:rsidP="008B2A50">
      <w:pPr>
        <w:rPr>
          <w:rFonts w:asciiTheme="minorHAnsi" w:hAnsiTheme="minorHAnsi" w:cstheme="minorHAnsi"/>
          <w:sz w:val="22"/>
          <w:szCs w:val="22"/>
        </w:rPr>
      </w:pPr>
    </w:p>
    <w:p w14:paraId="6BE18258"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When the police arrived, the female victim was standing at the top of the stairs. She indicated with a hand motion that the male was at the back of the house. She sounded panicked and distressed, and I could tell just by the sound of her voice. As we made our way to the property's rear garden, I noticed a man sitting on a garden chair.  I observed the male's relaxed body language as he made no attempt to move or communicate with us.  I slowly approached him. I did not want him to believe that I intended to arrest him. I did not make any sudden movements that could have frightened him, but I was aware that the situation could change at any moment.</w:t>
      </w:r>
    </w:p>
    <w:p w14:paraId="3D29D7DF" w14:textId="77777777" w:rsidR="001D1801" w:rsidRPr="005845EB" w:rsidRDefault="001D1801" w:rsidP="008B2A50">
      <w:pPr>
        <w:rPr>
          <w:rFonts w:asciiTheme="minorHAnsi" w:hAnsiTheme="minorHAnsi" w:cstheme="minorHAnsi"/>
          <w:sz w:val="22"/>
          <w:szCs w:val="22"/>
        </w:rPr>
      </w:pPr>
    </w:p>
    <w:p w14:paraId="4552600E" w14:textId="7005CC7C"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I started off by introducing myself by speaking slowly and carefully. My goal was to give him the impression that we had met before because I am aware that this might help individuals feel more at ease. People make judgements quickly and can overlook your value if we don’t show ourselves effectively. When we introduce ourselves, using both of our names sets a formal, professional tone. It also demonstrates how serious you are, which can encourage others to pay attention to what we have to say. </w:t>
      </w:r>
      <w:r w:rsidRPr="00F87A08">
        <w:rPr>
          <w:rFonts w:asciiTheme="minorHAnsi" w:hAnsiTheme="minorHAnsi" w:cstheme="minorHAnsi"/>
          <w:b/>
          <w:bCs/>
          <w:sz w:val="22"/>
          <w:szCs w:val="22"/>
        </w:rPr>
        <w:t>(Blank</w:t>
      </w:r>
      <w:r w:rsidR="006B4A07" w:rsidRPr="00F87A08">
        <w:rPr>
          <w:rFonts w:asciiTheme="minorHAnsi" w:hAnsiTheme="minorHAnsi" w:cstheme="minorHAnsi"/>
          <w:b/>
          <w:bCs/>
          <w:sz w:val="22"/>
          <w:szCs w:val="22"/>
        </w:rPr>
        <w:t>,</w:t>
      </w:r>
      <w:r w:rsidRPr="00F87A08">
        <w:rPr>
          <w:rFonts w:asciiTheme="minorHAnsi" w:hAnsiTheme="minorHAnsi" w:cstheme="minorHAnsi"/>
          <w:b/>
          <w:bCs/>
          <w:sz w:val="22"/>
          <w:szCs w:val="22"/>
        </w:rPr>
        <w:t xml:space="preserve"> 2016)</w:t>
      </w:r>
    </w:p>
    <w:p w14:paraId="2CAEAB1A" w14:textId="77777777" w:rsidR="001D1801" w:rsidRPr="005845EB" w:rsidRDefault="001D1801" w:rsidP="008B2A50">
      <w:pPr>
        <w:rPr>
          <w:rFonts w:asciiTheme="minorHAnsi" w:hAnsiTheme="minorHAnsi" w:cstheme="minorHAnsi"/>
          <w:sz w:val="22"/>
          <w:szCs w:val="22"/>
        </w:rPr>
      </w:pPr>
    </w:p>
    <w:p w14:paraId="043BDD1F" w14:textId="77777777" w:rsidR="008B2A50" w:rsidRPr="005845EB"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 I asked him what his name and he gave me an appropriate response, I was able to verify that I was speaking to the correct individual.  I then proceeded to describe the situation to him in a straightforward manner, stating that there were allegations of assault filed against him, and that he </w:t>
      </w:r>
      <w:r w:rsidRPr="005845EB">
        <w:rPr>
          <w:rFonts w:asciiTheme="minorHAnsi" w:hAnsiTheme="minorHAnsi" w:cstheme="minorHAnsi"/>
          <w:sz w:val="22"/>
          <w:szCs w:val="22"/>
        </w:rPr>
        <w:lastRenderedPageBreak/>
        <w:t xml:space="preserve">was now arrested for the offense.  I wanted to make sure he understood why he was under arrest and the reason why I detained him; I described it to him in terms that were easy to understand.  </w:t>
      </w:r>
    </w:p>
    <w:p w14:paraId="079E8E2F"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According to online research, using simple terms and familiar language to the person you are trying to put a across a message helps understanding. If you use technical words or jargon this can cause confusion and the message, you are trying to convey becomes lost. </w:t>
      </w:r>
      <w:r w:rsidRPr="00A5410D">
        <w:rPr>
          <w:rFonts w:asciiTheme="minorHAnsi" w:hAnsiTheme="minorHAnsi" w:cstheme="minorHAnsi"/>
          <w:b/>
          <w:bCs/>
          <w:sz w:val="22"/>
          <w:szCs w:val="22"/>
        </w:rPr>
        <w:t>(Yambao, 2020)</w:t>
      </w:r>
    </w:p>
    <w:p w14:paraId="0AC7E9BF" w14:textId="77777777" w:rsidR="001D1801" w:rsidRPr="005845EB" w:rsidRDefault="001D1801" w:rsidP="008B2A50">
      <w:pPr>
        <w:rPr>
          <w:rFonts w:asciiTheme="minorHAnsi" w:hAnsiTheme="minorHAnsi" w:cstheme="minorHAnsi"/>
          <w:sz w:val="22"/>
          <w:szCs w:val="22"/>
        </w:rPr>
      </w:pPr>
    </w:p>
    <w:p w14:paraId="68C16315" w14:textId="5D1005CC"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When he found out that he was about to be arrested, an immediate change in demeanour began to take place.  He started to be combative with his words. He started yelling and swearing very loud. Even though I wanted to shout to be heard, I understood that this would not improve the circumstance. I gave the Betari box communication theory some thought in this instance. The concept enables us to comprehend the influence that our attitudes and behaviours have on those around us. </w:t>
      </w:r>
      <w:r w:rsidRPr="00A5410D">
        <w:rPr>
          <w:rFonts w:asciiTheme="minorHAnsi" w:hAnsiTheme="minorHAnsi" w:cstheme="minorHAnsi"/>
          <w:b/>
          <w:bCs/>
          <w:sz w:val="22"/>
          <w:szCs w:val="22"/>
        </w:rPr>
        <w:t xml:space="preserve">(Mind Tools, </w:t>
      </w:r>
      <w:r w:rsidR="004832B7" w:rsidRPr="00A5410D">
        <w:rPr>
          <w:rFonts w:asciiTheme="minorHAnsi" w:hAnsiTheme="minorHAnsi" w:cstheme="minorHAnsi"/>
          <w:b/>
          <w:bCs/>
          <w:sz w:val="22"/>
          <w:szCs w:val="22"/>
        </w:rPr>
        <w:t>N</w:t>
      </w:r>
      <w:r w:rsidRPr="00A5410D">
        <w:rPr>
          <w:rFonts w:asciiTheme="minorHAnsi" w:hAnsiTheme="minorHAnsi" w:cstheme="minorHAnsi"/>
          <w:b/>
          <w:bCs/>
          <w:sz w:val="22"/>
          <w:szCs w:val="22"/>
        </w:rPr>
        <w:t>.d)</w:t>
      </w:r>
    </w:p>
    <w:p w14:paraId="01EFD899" w14:textId="77777777" w:rsidR="001D1801" w:rsidRPr="005845EB" w:rsidRDefault="001D1801" w:rsidP="008B2A50">
      <w:pPr>
        <w:rPr>
          <w:rFonts w:asciiTheme="minorHAnsi" w:hAnsiTheme="minorHAnsi" w:cstheme="minorHAnsi"/>
          <w:sz w:val="22"/>
          <w:szCs w:val="22"/>
        </w:rPr>
      </w:pPr>
    </w:p>
    <w:p w14:paraId="5D178792" w14:textId="77777777" w:rsidR="00C04264"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I maintained my composure and proceeded in the same tone and volume level as before, telling him that becoming angry would not alter anything, that he would still be arrested. I said that I was still going to handcuff him. Being angry did not alter my decision. As his level of hostility began to rise, he adopted an aggressive stance with his arms stretched out to the sides and clenching his fists. </w:t>
      </w:r>
    </w:p>
    <w:p w14:paraId="50E793BE" w14:textId="77777777" w:rsidR="00C04264" w:rsidRDefault="00C04264" w:rsidP="008B2A50">
      <w:pPr>
        <w:rPr>
          <w:rFonts w:asciiTheme="minorHAnsi" w:hAnsiTheme="minorHAnsi" w:cstheme="minorHAnsi"/>
          <w:sz w:val="22"/>
          <w:szCs w:val="22"/>
        </w:rPr>
      </w:pPr>
    </w:p>
    <w:p w14:paraId="5E031DCE" w14:textId="4965AFD6"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Because of his size, I couldn't help but feel threatened. Even though I was beginning to feel threatened, I didn't want him to get the impression that I was. I could see that my instructor had put his hand on his PAVA incapacitant spray, preparing himself for any potential attack that might come our way. It was imperative that I maintain my cool if I was going to be successful in finding a solution to the problem and avoiding a physical altercation.</w:t>
      </w:r>
    </w:p>
    <w:p w14:paraId="44F58D9F" w14:textId="77777777" w:rsidR="00C04264" w:rsidRPr="005845EB" w:rsidRDefault="00C04264" w:rsidP="008B2A50">
      <w:pPr>
        <w:rPr>
          <w:rFonts w:asciiTheme="minorHAnsi" w:hAnsiTheme="minorHAnsi" w:cstheme="minorHAnsi"/>
          <w:sz w:val="22"/>
          <w:szCs w:val="22"/>
        </w:rPr>
      </w:pPr>
    </w:p>
    <w:p w14:paraId="389B475F"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Use a non-threatening tone of voice and body language while you are trying to mediate a problem to ensure that your words and the message you are conveying are consistent. </w:t>
      </w:r>
      <w:r w:rsidRPr="00A5410D">
        <w:rPr>
          <w:rFonts w:asciiTheme="minorHAnsi" w:hAnsiTheme="minorHAnsi" w:cstheme="minorHAnsi"/>
          <w:b/>
          <w:bCs/>
          <w:sz w:val="22"/>
          <w:szCs w:val="22"/>
        </w:rPr>
        <w:t>(Harris, 2022)</w:t>
      </w:r>
    </w:p>
    <w:p w14:paraId="0B1A8756" w14:textId="77777777" w:rsidR="00C04264" w:rsidRPr="005845EB" w:rsidRDefault="00C04264" w:rsidP="008B2A50">
      <w:pPr>
        <w:rPr>
          <w:rFonts w:asciiTheme="minorHAnsi" w:hAnsiTheme="minorHAnsi" w:cstheme="minorHAnsi"/>
          <w:sz w:val="22"/>
          <w:szCs w:val="22"/>
        </w:rPr>
      </w:pPr>
    </w:p>
    <w:p w14:paraId="44F7CFDF" w14:textId="77777777" w:rsidR="00C04264"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I was able to tell him that I could see how furious and frustrated he was by using my active listening skills. In order to de-escalate the situation and prevent it from getting worse, I sought to establish a good connection with the man. I questioned him about what was causing him to experience these emotions. I did not interrupt him I indicated that I was paying attention by nodding and making other hand movements. The ability to engage in active listening can facilitate conflict resolution and reduce the risk of overlooking vital information.</w:t>
      </w:r>
    </w:p>
    <w:p w14:paraId="380DD1B1" w14:textId="13C69967" w:rsidR="008B2A50" w:rsidRPr="005845EB"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 </w:t>
      </w:r>
    </w:p>
    <w:p w14:paraId="05324666" w14:textId="77777777" w:rsidR="008B2A50" w:rsidRDefault="008B2A50" w:rsidP="008B2A50">
      <w:pPr>
        <w:rPr>
          <w:rFonts w:asciiTheme="minorHAnsi" w:hAnsiTheme="minorHAnsi" w:cstheme="minorHAnsi"/>
          <w:sz w:val="22"/>
          <w:szCs w:val="22"/>
          <w:shd w:val="clear" w:color="auto" w:fill="FFFFFF"/>
        </w:rPr>
      </w:pPr>
      <w:r w:rsidRPr="005845EB">
        <w:rPr>
          <w:rFonts w:asciiTheme="minorHAnsi" w:hAnsiTheme="minorHAnsi" w:cstheme="minorHAnsi"/>
          <w:sz w:val="22"/>
          <w:szCs w:val="22"/>
        </w:rPr>
        <w:t xml:space="preserve">According to the findings of study conducted online, some of the techniques that may be utilized to develop rapport are as follows: refraining from passing judgment, using active listening skills to ensure the other person feels like they have been heard in their whole, speaking in a soothing tone of voice, and keeping a positive, enthusiastic, and supporting attitude. </w:t>
      </w:r>
      <w:sdt>
        <w:sdtPr>
          <w:rPr>
            <w:rFonts w:asciiTheme="minorHAnsi" w:hAnsiTheme="minorHAnsi" w:cstheme="minorHAnsi"/>
            <w:b/>
            <w:bCs/>
            <w:sz w:val="22"/>
            <w:szCs w:val="22"/>
            <w:shd w:val="clear" w:color="auto" w:fill="FFFFFF"/>
          </w:rPr>
          <w:id w:val="-554229049"/>
          <w:citation/>
        </w:sdtPr>
        <w:sdtEndPr>
          <w:rPr>
            <w:b w:val="0"/>
            <w:bCs w:val="0"/>
          </w:rPr>
        </w:sdtEndPr>
        <w:sdtContent>
          <w:r w:rsidRPr="00A5410D">
            <w:rPr>
              <w:rFonts w:asciiTheme="minorHAnsi" w:hAnsiTheme="minorHAnsi" w:cstheme="minorHAnsi"/>
              <w:b/>
              <w:bCs/>
              <w:sz w:val="22"/>
              <w:szCs w:val="22"/>
              <w:shd w:val="clear" w:color="auto" w:fill="FFFFFF"/>
            </w:rPr>
            <w:fldChar w:fldCharType="begin"/>
          </w:r>
          <w:r w:rsidRPr="00A5410D">
            <w:rPr>
              <w:rFonts w:asciiTheme="minorHAnsi" w:hAnsiTheme="minorHAnsi" w:cstheme="minorHAnsi"/>
              <w:b/>
              <w:bCs/>
              <w:sz w:val="22"/>
              <w:szCs w:val="22"/>
              <w:shd w:val="clear" w:color="auto" w:fill="FFFFFF"/>
            </w:rPr>
            <w:instrText xml:space="preserve"> CITATION Hea211 \l 2057 </w:instrText>
          </w:r>
          <w:r w:rsidRPr="00A5410D">
            <w:rPr>
              <w:rFonts w:asciiTheme="minorHAnsi" w:hAnsiTheme="minorHAnsi" w:cstheme="minorHAnsi"/>
              <w:b/>
              <w:bCs/>
              <w:sz w:val="22"/>
              <w:szCs w:val="22"/>
              <w:shd w:val="clear" w:color="auto" w:fill="FFFFFF"/>
            </w:rPr>
            <w:fldChar w:fldCharType="separate"/>
          </w:r>
          <w:r w:rsidRPr="00A5410D">
            <w:rPr>
              <w:rFonts w:asciiTheme="minorHAnsi" w:hAnsiTheme="minorHAnsi" w:cstheme="minorHAnsi"/>
              <w:b/>
              <w:bCs/>
              <w:noProof/>
              <w:sz w:val="22"/>
              <w:szCs w:val="22"/>
              <w:shd w:val="clear" w:color="auto" w:fill="FFFFFF"/>
            </w:rPr>
            <w:t>(Lonczak, 2021)</w:t>
          </w:r>
          <w:r w:rsidRPr="00A5410D">
            <w:rPr>
              <w:rFonts w:asciiTheme="minorHAnsi" w:hAnsiTheme="minorHAnsi" w:cstheme="minorHAnsi"/>
              <w:b/>
              <w:bCs/>
              <w:sz w:val="22"/>
              <w:szCs w:val="22"/>
              <w:shd w:val="clear" w:color="auto" w:fill="FFFFFF"/>
            </w:rPr>
            <w:fldChar w:fldCharType="end"/>
          </w:r>
        </w:sdtContent>
      </w:sdt>
    </w:p>
    <w:p w14:paraId="63F75DAF" w14:textId="77777777" w:rsidR="00C04264" w:rsidRPr="005845EB" w:rsidRDefault="00C04264" w:rsidP="008B2A50">
      <w:pPr>
        <w:rPr>
          <w:rFonts w:asciiTheme="minorHAnsi" w:hAnsiTheme="minorHAnsi" w:cstheme="minorHAnsi"/>
          <w:sz w:val="22"/>
          <w:szCs w:val="22"/>
          <w:shd w:val="clear" w:color="auto" w:fill="FFFFFF"/>
        </w:rPr>
      </w:pPr>
    </w:p>
    <w:p w14:paraId="49BEA99B" w14:textId="77777777" w:rsidR="00C04264"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The subject obliged with my requests and gave me permission to put the handcuffs on him.  He expressed regret about the way he had acted before. A shift in behaviour had been brought about as a result of my activities.</w:t>
      </w:r>
    </w:p>
    <w:p w14:paraId="74C37B63" w14:textId="23D1FC09" w:rsidR="008B2A50" w:rsidRPr="005845EB"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 </w:t>
      </w:r>
    </w:p>
    <w:p w14:paraId="0A6177FC" w14:textId="77777777"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My tutor conducted a search of the man under Section 32 of the Police and Criminal Evidence Act 1984 to ensure that he did not have anything on him that could be used to cause harm to himself or to other’s. There was nothing that could be retrieved, and the individual was taken into custody after the search.</w:t>
      </w:r>
    </w:p>
    <w:p w14:paraId="10A38F3E" w14:textId="77777777" w:rsidR="00C04264" w:rsidRPr="005845EB" w:rsidRDefault="00C04264" w:rsidP="008B2A50">
      <w:pPr>
        <w:rPr>
          <w:rFonts w:asciiTheme="minorHAnsi" w:hAnsiTheme="minorHAnsi" w:cstheme="minorHAnsi"/>
          <w:sz w:val="22"/>
          <w:szCs w:val="22"/>
        </w:rPr>
      </w:pPr>
    </w:p>
    <w:p w14:paraId="5844AB21" w14:textId="61746209" w:rsidR="008B2A50" w:rsidRDefault="008B2A50" w:rsidP="008B2A50">
      <w:pPr>
        <w:rPr>
          <w:rFonts w:asciiTheme="minorHAnsi" w:hAnsiTheme="minorHAnsi" w:cstheme="minorHAnsi"/>
          <w:sz w:val="22"/>
          <w:szCs w:val="22"/>
        </w:rPr>
      </w:pPr>
      <w:r w:rsidRPr="005845EB">
        <w:rPr>
          <w:rFonts w:asciiTheme="minorHAnsi" w:hAnsiTheme="minorHAnsi" w:cstheme="minorHAnsi"/>
          <w:sz w:val="22"/>
          <w:szCs w:val="22"/>
        </w:rPr>
        <w:t xml:space="preserve">I came to realize that one of the most important aspects of policing is having strong communication skills. In a circumstance when there is a possibility of conflict, I can speak effectively. Officers are </w:t>
      </w:r>
      <w:r w:rsidRPr="005845EB">
        <w:rPr>
          <w:rFonts w:asciiTheme="minorHAnsi" w:hAnsiTheme="minorHAnsi" w:cstheme="minorHAnsi"/>
          <w:sz w:val="22"/>
          <w:szCs w:val="22"/>
        </w:rPr>
        <w:lastRenderedPageBreak/>
        <w:t xml:space="preserve">trained to identify alternatives to the use of physical force when resolving conflict situations. </w:t>
      </w:r>
      <w:r w:rsidRPr="00284899">
        <w:rPr>
          <w:rFonts w:asciiTheme="minorHAnsi" w:hAnsiTheme="minorHAnsi" w:cstheme="minorHAnsi"/>
          <w:b/>
          <w:bCs/>
          <w:sz w:val="22"/>
          <w:szCs w:val="22"/>
        </w:rPr>
        <w:t>(College of Policing</w:t>
      </w:r>
      <w:r w:rsidR="00BA5684" w:rsidRPr="00284899">
        <w:rPr>
          <w:rFonts w:asciiTheme="minorHAnsi" w:hAnsiTheme="minorHAnsi" w:cstheme="minorHAnsi"/>
          <w:b/>
          <w:bCs/>
          <w:sz w:val="22"/>
          <w:szCs w:val="22"/>
        </w:rPr>
        <w:t>,</w:t>
      </w:r>
      <w:r w:rsidRPr="00284899">
        <w:rPr>
          <w:rFonts w:asciiTheme="minorHAnsi" w:hAnsiTheme="minorHAnsi" w:cstheme="minorHAnsi"/>
          <w:b/>
          <w:bCs/>
          <w:sz w:val="22"/>
          <w:szCs w:val="22"/>
        </w:rPr>
        <w:t xml:space="preserve"> 2022)</w:t>
      </w:r>
      <w:r w:rsidRPr="005845EB">
        <w:rPr>
          <w:rFonts w:asciiTheme="minorHAnsi" w:hAnsiTheme="minorHAnsi" w:cstheme="minorHAnsi"/>
          <w:sz w:val="22"/>
          <w:szCs w:val="22"/>
        </w:rPr>
        <w:t xml:space="preserve">  </w:t>
      </w:r>
    </w:p>
    <w:p w14:paraId="32DF5B59" w14:textId="77777777" w:rsidR="00870FF5" w:rsidRDefault="00870FF5" w:rsidP="008B2A50">
      <w:pPr>
        <w:rPr>
          <w:rFonts w:asciiTheme="minorHAnsi" w:hAnsiTheme="minorHAnsi" w:cstheme="minorHAnsi"/>
          <w:sz w:val="22"/>
          <w:szCs w:val="22"/>
        </w:rPr>
      </w:pPr>
    </w:p>
    <w:p w14:paraId="11502329" w14:textId="28B69A28" w:rsidR="00870FF5" w:rsidRPr="00870FF5" w:rsidRDefault="00870FF5" w:rsidP="008B2A50">
      <w:pPr>
        <w:rPr>
          <w:rFonts w:asciiTheme="minorHAnsi" w:hAnsiTheme="minorHAnsi" w:cstheme="minorHAnsi"/>
          <w:b/>
          <w:bCs/>
          <w:sz w:val="24"/>
          <w:szCs w:val="24"/>
        </w:rPr>
      </w:pPr>
      <w:r>
        <w:rPr>
          <w:rFonts w:asciiTheme="minorHAnsi" w:hAnsiTheme="minorHAnsi" w:cstheme="minorHAnsi"/>
          <w:b/>
          <w:bCs/>
          <w:sz w:val="24"/>
          <w:szCs w:val="24"/>
        </w:rPr>
        <w:t>TOTAL WORDS 1576</w:t>
      </w:r>
    </w:p>
    <w:p w14:paraId="5D65EDBF" w14:textId="77777777" w:rsidR="008B2A50" w:rsidRDefault="008B2A50" w:rsidP="008B2A50"/>
    <w:p w14:paraId="2A5EB3A5" w14:textId="77777777" w:rsidR="008B2A50" w:rsidRDefault="008B2A50" w:rsidP="008B2A50"/>
    <w:p w14:paraId="0E1E9311" w14:textId="77777777" w:rsidR="008B2A50" w:rsidRPr="00787DCD" w:rsidRDefault="008B2A50" w:rsidP="008B2A50"/>
    <w:p w14:paraId="45FCA9A6" w14:textId="77777777" w:rsidR="008B2A50" w:rsidRDefault="008B2A50" w:rsidP="008B2A50"/>
    <w:p w14:paraId="0905212C" w14:textId="77777777" w:rsidR="008B2A50" w:rsidRDefault="008B2A50" w:rsidP="008B2A50"/>
    <w:p w14:paraId="24D63CA0" w14:textId="77777777" w:rsidR="008B2A50" w:rsidRDefault="008B2A50" w:rsidP="008B2A50"/>
    <w:p w14:paraId="248040D2" w14:textId="77777777" w:rsidR="009D2BD3" w:rsidRPr="009D2BD3" w:rsidRDefault="009D2BD3" w:rsidP="00450C83">
      <w:pPr>
        <w:jc w:val="both"/>
        <w:rPr>
          <w:bCs/>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EF38A72" w14:textId="77777777" w:rsidR="00317004" w:rsidRDefault="00317004" w:rsidP="00711A70">
      <w:pPr>
        <w:jc w:val="both"/>
        <w:rPr>
          <w:b/>
          <w:sz w:val="24"/>
          <w:szCs w:val="24"/>
        </w:rPr>
      </w:pPr>
    </w:p>
    <w:p w14:paraId="2B708B51"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When it comes to dealing with criminal activity, many police departments take great satisfaction in putting the victim's needs first. For this reason, it is essential that police officers are familiar with the appropriate protocols to follow in situations in which a victim is involved. This essay will explain how I dealt with an incidence of domestic violence, how the victim was supported and safeguarded, and how it was related to the appropriate Codes of Practice. Additionally, this essay will discuss how the author related that information to the relevant Codes of Practise. I will consider the Gibbs Model of Reflection.</w:t>
      </w:r>
    </w:p>
    <w:p w14:paraId="306A0AFF" w14:textId="77777777" w:rsidR="00A97E21" w:rsidRPr="009D7D9E" w:rsidRDefault="00A97E21" w:rsidP="0050735C">
      <w:pPr>
        <w:rPr>
          <w:rFonts w:asciiTheme="minorHAnsi" w:hAnsiTheme="minorHAnsi" w:cstheme="minorHAnsi"/>
          <w:sz w:val="22"/>
          <w:szCs w:val="22"/>
        </w:rPr>
      </w:pPr>
    </w:p>
    <w:p w14:paraId="51D58A17" w14:textId="77777777" w:rsidR="00B04BB9"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After a possible criminal act has been reported, there will be an investigation of some kind, the majority of which will be carried out by the police. </w:t>
      </w:r>
    </w:p>
    <w:p w14:paraId="179D6950" w14:textId="37635664" w:rsidR="0050735C" w:rsidRPr="00284899" w:rsidRDefault="0050735C" w:rsidP="0050735C">
      <w:pPr>
        <w:rPr>
          <w:rFonts w:asciiTheme="minorHAnsi" w:hAnsiTheme="minorHAnsi" w:cstheme="minorHAnsi"/>
          <w:b/>
          <w:bCs/>
          <w:sz w:val="22"/>
          <w:szCs w:val="22"/>
        </w:rPr>
      </w:pPr>
      <w:r w:rsidRPr="00284899">
        <w:rPr>
          <w:rFonts w:asciiTheme="minorHAnsi" w:hAnsiTheme="minorHAnsi" w:cstheme="minorHAnsi"/>
          <w:b/>
          <w:bCs/>
          <w:sz w:val="22"/>
          <w:szCs w:val="22"/>
        </w:rPr>
        <w:t>(</w:t>
      </w:r>
      <w:r w:rsidR="00B04BB9" w:rsidRPr="00284899">
        <w:rPr>
          <w:rFonts w:asciiTheme="minorHAnsi" w:hAnsiTheme="minorHAnsi" w:cstheme="minorHAnsi"/>
          <w:b/>
          <w:bCs/>
          <w:sz w:val="22"/>
          <w:szCs w:val="22"/>
        </w:rPr>
        <w:t>Bradshaw, Wood, Dickens, Parker-McLeod, Simpson, Weaver,</w:t>
      </w:r>
      <w:r w:rsidRPr="00284899">
        <w:rPr>
          <w:rFonts w:asciiTheme="minorHAnsi" w:hAnsiTheme="minorHAnsi" w:cstheme="minorHAnsi"/>
          <w:b/>
          <w:bCs/>
          <w:sz w:val="22"/>
          <w:szCs w:val="22"/>
        </w:rPr>
        <w:t xml:space="preserve"> 20</w:t>
      </w:r>
      <w:r w:rsidR="00B04BB9" w:rsidRPr="00284899">
        <w:rPr>
          <w:rFonts w:asciiTheme="minorHAnsi" w:hAnsiTheme="minorHAnsi" w:cstheme="minorHAnsi"/>
          <w:b/>
          <w:bCs/>
          <w:sz w:val="22"/>
          <w:szCs w:val="22"/>
        </w:rPr>
        <w:t>23</w:t>
      </w:r>
      <w:r w:rsidRPr="00284899">
        <w:rPr>
          <w:rFonts w:asciiTheme="minorHAnsi" w:hAnsiTheme="minorHAnsi" w:cstheme="minorHAnsi"/>
          <w:b/>
          <w:bCs/>
          <w:sz w:val="22"/>
          <w:szCs w:val="22"/>
        </w:rPr>
        <w:t>)</w:t>
      </w:r>
    </w:p>
    <w:p w14:paraId="5E440285" w14:textId="77777777" w:rsidR="00A97E21" w:rsidRPr="009D7D9E" w:rsidRDefault="00A97E21" w:rsidP="0050735C">
      <w:pPr>
        <w:rPr>
          <w:rFonts w:asciiTheme="minorHAnsi" w:hAnsiTheme="minorHAnsi" w:cstheme="minorHAnsi"/>
          <w:sz w:val="22"/>
          <w:szCs w:val="22"/>
        </w:rPr>
      </w:pPr>
    </w:p>
    <w:p w14:paraId="0CDDE61A"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An investigation's scope and focus will unavoidably change depending on the situation. The Crown Prosecution Service (CPS) typically brings a subsequent case on behalf of the state. Cases are heard in several courts based on the type of offence. Although the defendant has the option of representing themselves, it is more common for them to hire a solicitor. Social Services and the Probation Service may offer support to the courts. </w:t>
      </w:r>
    </w:p>
    <w:p w14:paraId="0D9EA6C5" w14:textId="77777777" w:rsidR="00A97E21" w:rsidRPr="009D7D9E" w:rsidRDefault="00A97E21" w:rsidP="0050735C">
      <w:pPr>
        <w:rPr>
          <w:rFonts w:asciiTheme="minorHAnsi" w:hAnsiTheme="minorHAnsi" w:cstheme="minorHAnsi"/>
          <w:sz w:val="22"/>
          <w:szCs w:val="22"/>
        </w:rPr>
      </w:pPr>
    </w:p>
    <w:p w14:paraId="37D12439"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Officers were informed by a member of the public that they had seen a man strike a woman as she was walking down the street and had reported the incident to the police. The reporting person remained with the female even though the male had already departed the scene.  At this stage, the victim needed to provide information because this was a third-party report of a domestic related </w:t>
      </w:r>
      <w:r w:rsidRPr="009D7D9E">
        <w:rPr>
          <w:rFonts w:asciiTheme="minorHAnsi" w:hAnsiTheme="minorHAnsi" w:cstheme="minorHAnsi"/>
          <w:sz w:val="22"/>
          <w:szCs w:val="22"/>
        </w:rPr>
        <w:lastRenderedPageBreak/>
        <w:t>incident. Domestic violence is treated as a serious crime because of the significant dangers involved for the victim.</w:t>
      </w:r>
    </w:p>
    <w:p w14:paraId="6D29DDF0" w14:textId="77777777" w:rsidR="00A97E21" w:rsidRPr="009D7D9E" w:rsidRDefault="00A97E21" w:rsidP="0050735C">
      <w:pPr>
        <w:rPr>
          <w:rFonts w:asciiTheme="minorHAnsi" w:hAnsiTheme="minorHAnsi" w:cstheme="minorHAnsi"/>
          <w:sz w:val="22"/>
          <w:szCs w:val="22"/>
        </w:rPr>
      </w:pPr>
    </w:p>
    <w:p w14:paraId="6D67820F"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Domestic abuse refers to a single incident or a sequence of occurrences involving controlling, coercive, threatening, demeaning, aggressive, or sexually violent behaviour. These acts are typically committed by a partner or ex-partner, but they can also be committed by a family member or carer. </w:t>
      </w:r>
      <w:r w:rsidRPr="00284899">
        <w:rPr>
          <w:rFonts w:asciiTheme="minorHAnsi" w:hAnsiTheme="minorHAnsi" w:cstheme="minorHAnsi"/>
          <w:b/>
          <w:bCs/>
          <w:sz w:val="22"/>
          <w:szCs w:val="22"/>
        </w:rPr>
        <w:t>(Women’s Aid)</w:t>
      </w:r>
    </w:p>
    <w:p w14:paraId="3E9A707A" w14:textId="77777777" w:rsidR="00A97E21" w:rsidRPr="009D7D9E" w:rsidRDefault="00A97E21" w:rsidP="0050735C">
      <w:pPr>
        <w:rPr>
          <w:rFonts w:asciiTheme="minorHAnsi" w:hAnsiTheme="minorHAnsi" w:cstheme="minorHAnsi"/>
          <w:sz w:val="22"/>
          <w:szCs w:val="22"/>
        </w:rPr>
      </w:pPr>
    </w:p>
    <w:p w14:paraId="36F5741C"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Police officers arrived and identified the female victim. It became immediately clear that the female did not know any English, making it quite challenging for myself and my colleague to interact with her. The woman's physical expression revealed that she was terrified. She appeared to have some redness on her face, which is consistent with what the reporting individual had said. The perpetrator had already fled the scene, and it was impossible to determine who he was now that he was gone. It was determined that the female would be transported to the police station in order to facilitate the gathering of information and the establishment of safeguarding precautions.</w:t>
      </w:r>
    </w:p>
    <w:p w14:paraId="4EEA9161" w14:textId="77777777" w:rsidR="00A97E21" w:rsidRPr="009D7D9E" w:rsidRDefault="00A97E21" w:rsidP="0050735C">
      <w:pPr>
        <w:rPr>
          <w:rFonts w:asciiTheme="minorHAnsi" w:hAnsiTheme="minorHAnsi" w:cstheme="minorHAnsi"/>
          <w:sz w:val="22"/>
          <w:szCs w:val="22"/>
        </w:rPr>
      </w:pPr>
    </w:p>
    <w:p w14:paraId="56A8A40A" w14:textId="77777777" w:rsidR="00A97E21"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My colleague used his mobile phone to access Google Translate so that he could provide some explanation to the female as they were on their way to the police station. This allowed the officer to provide the female with some insight into what was taking place. During this time, she reported to the officer that her partner had struck her, stating that this wasn't the first time that anything of this nature had occurred. It is a well-known fact that most victims of domestic violence endure a significant amount of abuse before they contact police.</w:t>
      </w:r>
    </w:p>
    <w:p w14:paraId="017416FD" w14:textId="17D80E48"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 </w:t>
      </w:r>
    </w:p>
    <w:p w14:paraId="5DA29FF4" w14:textId="7B49A71F"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Officers at the police station called the language line as soon as they arrived. The officers can use Language Line, which is staffed by expert interpreters, for help communicating with the victim. For situations like this, it's best to have professional interpreters on hand instead of asking family members to translate for everyone involved. As soon as the language line was contacted, the police were able to determine exactly what had taken place, assess </w:t>
      </w:r>
      <w:r w:rsidR="00A97E21" w:rsidRPr="009D7D9E">
        <w:rPr>
          <w:rFonts w:asciiTheme="minorHAnsi" w:hAnsiTheme="minorHAnsi" w:cstheme="minorHAnsi"/>
          <w:sz w:val="22"/>
          <w:szCs w:val="22"/>
        </w:rPr>
        <w:t>whether</w:t>
      </w:r>
      <w:r w:rsidRPr="009D7D9E">
        <w:rPr>
          <w:rFonts w:asciiTheme="minorHAnsi" w:hAnsiTheme="minorHAnsi" w:cstheme="minorHAnsi"/>
          <w:sz w:val="22"/>
          <w:szCs w:val="22"/>
        </w:rPr>
        <w:t xml:space="preserve"> the woman had sustained injuries, and locate the person who may be responsible for the incident at this time.</w:t>
      </w:r>
    </w:p>
    <w:p w14:paraId="543341D7" w14:textId="77777777" w:rsidR="00A97E21" w:rsidRPr="009D7D9E" w:rsidRDefault="00A97E21" w:rsidP="0050735C">
      <w:pPr>
        <w:rPr>
          <w:rFonts w:asciiTheme="minorHAnsi" w:hAnsiTheme="minorHAnsi" w:cstheme="minorHAnsi"/>
          <w:sz w:val="22"/>
          <w:szCs w:val="22"/>
        </w:rPr>
      </w:pPr>
    </w:p>
    <w:p w14:paraId="42DF4EC0"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The next step in the procedure was to determine whether the female would be willing to report the offender and whether she would be prepared to appear in court. A victim frequently chooses not to file a report because of their emotional attachment to the perpetrator, so the police had to be aware that the female was in a relationship with the offender. While keeping in mind that they still care about that person, it's crucial to attempt to assist the victim in realising that they are, in fact, a victim of domestic abuse.</w:t>
      </w:r>
    </w:p>
    <w:p w14:paraId="1E6DDEC9" w14:textId="77777777" w:rsidR="00A97E21" w:rsidRPr="009D7D9E" w:rsidRDefault="00A97E21" w:rsidP="0050735C">
      <w:pPr>
        <w:rPr>
          <w:rFonts w:asciiTheme="minorHAnsi" w:hAnsiTheme="minorHAnsi" w:cstheme="minorHAnsi"/>
          <w:sz w:val="22"/>
          <w:szCs w:val="22"/>
        </w:rPr>
      </w:pPr>
    </w:p>
    <w:p w14:paraId="0BDCEB67"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All criminal justice organisations, including the police, Crown Prosecution Service (CPS), Courts Service, and Probation Service, are subject to the Victims' Code. The Domestic Violence, Crime and Victims Act of 2004 introduced the Code, which went into force in 2006. The Code specifies what must be done for victims by each criminal justice organisation, as well as when it must be done. The rule stipulates that, among other things, the victim shall be offered to provide a Victim Personal Statement and should be notified of any developments regarding the perpetrator of the crime. </w:t>
      </w:r>
    </w:p>
    <w:p w14:paraId="333FD2F6" w14:textId="77777777" w:rsidR="0066210B" w:rsidRPr="009D7D9E" w:rsidRDefault="0066210B" w:rsidP="0050735C">
      <w:pPr>
        <w:rPr>
          <w:rFonts w:asciiTheme="minorHAnsi" w:hAnsiTheme="minorHAnsi" w:cstheme="minorHAnsi"/>
          <w:sz w:val="22"/>
          <w:szCs w:val="22"/>
        </w:rPr>
      </w:pPr>
    </w:p>
    <w:p w14:paraId="353F851E"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We reassured the female that her safety would be safeguarded and protected from the offender. She revealed that she feared for the safety of her family in her native country if the perpetrator's family discovered that she had contacted the police. The Police had a difficult time managing this because it was something they couldn’t control. However, the attacker was then deemed a priority suspect because of the risk posed by the female's admission that she was assaulted abused. </w:t>
      </w:r>
    </w:p>
    <w:p w14:paraId="663AA283" w14:textId="77777777" w:rsidR="0066210B" w:rsidRPr="009D7D9E" w:rsidRDefault="0066210B" w:rsidP="0050735C">
      <w:pPr>
        <w:rPr>
          <w:rFonts w:asciiTheme="minorHAnsi" w:hAnsiTheme="minorHAnsi" w:cstheme="minorHAnsi"/>
          <w:sz w:val="22"/>
          <w:szCs w:val="22"/>
        </w:rPr>
      </w:pPr>
    </w:p>
    <w:p w14:paraId="60E29A4D"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lastRenderedPageBreak/>
        <w:t xml:space="preserve">The officer walked the victim through the entire procedure and explained everything to them. It was explained to her that she would be needed to make a statement of complaint and provide a victim personal statement. A victim personal statement is a statement in which the victim discusses their feelings and how the incident had affected them. In this statement, she would be required to make a statement of complaint. It was informed to her that if she did not choose to speak in front of the offender during the legal procedure, there could be special measures put into place to accommodate her request. </w:t>
      </w:r>
    </w:p>
    <w:p w14:paraId="34986595" w14:textId="77777777" w:rsidR="0066210B" w:rsidRPr="009D7D9E" w:rsidRDefault="0066210B" w:rsidP="0050735C">
      <w:pPr>
        <w:rPr>
          <w:rFonts w:asciiTheme="minorHAnsi" w:hAnsiTheme="minorHAnsi" w:cstheme="minorHAnsi"/>
          <w:sz w:val="22"/>
          <w:szCs w:val="22"/>
        </w:rPr>
      </w:pPr>
    </w:p>
    <w:p w14:paraId="704663F8" w14:textId="55E96E9F" w:rsidR="0050735C" w:rsidRPr="00284899" w:rsidRDefault="0050735C" w:rsidP="0050735C">
      <w:pPr>
        <w:rPr>
          <w:rFonts w:asciiTheme="minorHAnsi" w:hAnsiTheme="minorHAnsi" w:cstheme="minorHAnsi"/>
          <w:b/>
          <w:bCs/>
          <w:sz w:val="22"/>
          <w:szCs w:val="22"/>
        </w:rPr>
      </w:pPr>
      <w:r w:rsidRPr="009D7D9E">
        <w:rPr>
          <w:rFonts w:asciiTheme="minorHAnsi" w:hAnsiTheme="minorHAnsi" w:cstheme="minorHAnsi"/>
          <w:sz w:val="22"/>
          <w:szCs w:val="22"/>
        </w:rPr>
        <w:t xml:space="preserve">Special measures are a collection of safeguards which assist vulnerable and intimidated witnesses to provide their best evidence in court and help to lessen some of the stress that is associated with giving evidence. Special measures help vulnerable witnesses give their best evidence in court. The victim would be considered an intimidated witness in this scenario because of the circumstances. </w:t>
      </w:r>
      <w:r w:rsidRPr="00284899">
        <w:rPr>
          <w:rFonts w:asciiTheme="minorHAnsi" w:hAnsiTheme="minorHAnsi" w:cstheme="minorHAnsi"/>
          <w:b/>
          <w:bCs/>
          <w:sz w:val="22"/>
          <w:szCs w:val="22"/>
        </w:rPr>
        <w:t>(CPS, 2</w:t>
      </w:r>
      <w:r w:rsidR="004338DC" w:rsidRPr="00284899">
        <w:rPr>
          <w:rFonts w:asciiTheme="minorHAnsi" w:hAnsiTheme="minorHAnsi" w:cstheme="minorHAnsi"/>
          <w:b/>
          <w:bCs/>
          <w:sz w:val="22"/>
          <w:szCs w:val="22"/>
        </w:rPr>
        <w:t>021</w:t>
      </w:r>
      <w:r w:rsidRPr="00284899">
        <w:rPr>
          <w:rFonts w:asciiTheme="minorHAnsi" w:hAnsiTheme="minorHAnsi" w:cstheme="minorHAnsi"/>
          <w:b/>
          <w:bCs/>
          <w:sz w:val="22"/>
          <w:szCs w:val="22"/>
        </w:rPr>
        <w:t>)</w:t>
      </w:r>
    </w:p>
    <w:p w14:paraId="27DB1AC5" w14:textId="77777777" w:rsidR="009D7D9E" w:rsidRPr="009D7D9E" w:rsidRDefault="009D7D9E" w:rsidP="0050735C">
      <w:pPr>
        <w:rPr>
          <w:rFonts w:asciiTheme="minorHAnsi" w:hAnsiTheme="minorHAnsi" w:cstheme="minorHAnsi"/>
          <w:sz w:val="22"/>
          <w:szCs w:val="22"/>
        </w:rPr>
      </w:pPr>
    </w:p>
    <w:p w14:paraId="55D1C4F1" w14:textId="77777777" w:rsidR="0066210B"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The female declined to report the incident to police despite our best efforts. She was acting less cooperatively and expressing a desire to go. Even though there was no reason to keep the woman at the police station, we nevertheless needed to do everything we could to keep her safe. It was informed that victim safety was of the utmost priority to UK police forces, and as she had disclosed the incident to them, they were required to act on it and apprehend the offender whether she was there or not. The woman left the police station as arrangements were being made. She was in danger of suffering major harm because the suspect was still at large, so this was disappointing.</w:t>
      </w:r>
    </w:p>
    <w:p w14:paraId="577625CA" w14:textId="557DCA96"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 </w:t>
      </w:r>
    </w:p>
    <w:p w14:paraId="6A94AA98"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I completed the necessary paperwork, including a Public Protection Notification report that includes information about the occurrence, any related historical instances, and a risk assessment. Then, if necessary, safeguarding measures are put in place after sharing this form with partner agencies. These can include everything from panic buttons to a Police Watch package, which includes a weekly police check-in with the victim and is covered by the Victim Code of Practise.</w:t>
      </w:r>
    </w:p>
    <w:p w14:paraId="3D271F4B" w14:textId="77777777" w:rsidR="0066210B" w:rsidRPr="009D7D9E" w:rsidRDefault="0066210B" w:rsidP="0050735C">
      <w:pPr>
        <w:rPr>
          <w:rFonts w:asciiTheme="minorHAnsi" w:hAnsiTheme="minorHAnsi" w:cstheme="minorHAnsi"/>
          <w:sz w:val="22"/>
          <w:szCs w:val="22"/>
        </w:rPr>
      </w:pPr>
    </w:p>
    <w:p w14:paraId="64617EDB"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The suspect was taken into custody the next day; however, because there was insufficient evidence, he was later set free and there were no further proceedings taken against him.</w:t>
      </w:r>
    </w:p>
    <w:p w14:paraId="0A8A6A0D" w14:textId="77777777" w:rsidR="0066210B" w:rsidRPr="009D7D9E" w:rsidRDefault="0066210B" w:rsidP="0050735C">
      <w:pPr>
        <w:rPr>
          <w:rFonts w:asciiTheme="minorHAnsi" w:hAnsiTheme="minorHAnsi" w:cstheme="minorHAnsi"/>
          <w:sz w:val="22"/>
          <w:szCs w:val="22"/>
        </w:rPr>
      </w:pPr>
    </w:p>
    <w:p w14:paraId="0B4C7825"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This entire incident left a lasting impression on us. It was obvious that the victim was afraid for her family's safety as well as her own. Despite our best efforts, the victim chose not to file a complaint. We were concerned about the victim's potential future outcomes. We both understood, nevertheless, that we had done everything in our power to safeguard the victim and provide for her every possible measure of protection. </w:t>
      </w:r>
    </w:p>
    <w:p w14:paraId="286A44AB" w14:textId="77777777" w:rsidR="0066210B" w:rsidRPr="009D7D9E" w:rsidRDefault="0066210B" w:rsidP="0050735C">
      <w:pPr>
        <w:rPr>
          <w:rFonts w:asciiTheme="minorHAnsi" w:hAnsiTheme="minorHAnsi" w:cstheme="minorHAnsi"/>
          <w:sz w:val="22"/>
          <w:szCs w:val="22"/>
        </w:rPr>
      </w:pPr>
    </w:p>
    <w:p w14:paraId="0FA9DC17" w14:textId="77777777" w:rsidR="0050735C" w:rsidRPr="009D7D9E" w:rsidRDefault="0050735C" w:rsidP="0050735C">
      <w:pPr>
        <w:rPr>
          <w:rFonts w:asciiTheme="minorHAnsi" w:hAnsiTheme="minorHAnsi" w:cstheme="minorHAnsi"/>
          <w:sz w:val="22"/>
          <w:szCs w:val="22"/>
        </w:rPr>
      </w:pPr>
      <w:r w:rsidRPr="009D7D9E">
        <w:rPr>
          <w:rFonts w:asciiTheme="minorHAnsi" w:hAnsiTheme="minorHAnsi" w:cstheme="minorHAnsi"/>
          <w:sz w:val="22"/>
          <w:szCs w:val="22"/>
        </w:rPr>
        <w:t xml:space="preserve">If officers encountered a similar situation in the future, there is little they could do differently. All appropriate procedures were adhered to, and safety precautions were taken. In this scenario, it was unfortunate that the victim departed the police station, but there was no reason for officers to keep her there because she has the right to leave and had committed no wrongdoing. </w:t>
      </w:r>
    </w:p>
    <w:p w14:paraId="34F74648" w14:textId="77777777" w:rsidR="000B409D" w:rsidRPr="009D7D9E" w:rsidRDefault="000B409D" w:rsidP="0050735C">
      <w:pPr>
        <w:rPr>
          <w:rFonts w:asciiTheme="minorHAnsi" w:hAnsiTheme="minorHAnsi" w:cstheme="minorHAnsi"/>
          <w:sz w:val="22"/>
          <w:szCs w:val="22"/>
        </w:rPr>
      </w:pPr>
    </w:p>
    <w:p w14:paraId="53F7737F" w14:textId="3589D8BD" w:rsidR="000B409D" w:rsidRPr="000B409D" w:rsidRDefault="000F4064" w:rsidP="0050735C">
      <w:pPr>
        <w:rPr>
          <w:rFonts w:asciiTheme="minorHAnsi" w:hAnsiTheme="minorHAnsi" w:cstheme="minorHAnsi"/>
          <w:b/>
          <w:bCs/>
          <w:sz w:val="24"/>
          <w:szCs w:val="24"/>
        </w:rPr>
      </w:pPr>
      <w:r>
        <w:rPr>
          <w:rFonts w:asciiTheme="minorHAnsi" w:hAnsiTheme="minorHAnsi" w:cstheme="minorHAnsi"/>
          <w:b/>
          <w:bCs/>
          <w:sz w:val="24"/>
          <w:szCs w:val="24"/>
        </w:rPr>
        <w:t xml:space="preserve">TOTAL WORDS </w:t>
      </w:r>
      <w:r w:rsidR="00D63936">
        <w:rPr>
          <w:rFonts w:asciiTheme="minorHAnsi" w:hAnsiTheme="minorHAnsi" w:cstheme="minorHAnsi"/>
          <w:b/>
          <w:bCs/>
          <w:sz w:val="24"/>
          <w:szCs w:val="24"/>
        </w:rPr>
        <w:t>1422</w:t>
      </w:r>
    </w:p>
    <w:p w14:paraId="62AA08E7" w14:textId="77777777" w:rsidR="00317004" w:rsidRPr="0036783D" w:rsidRDefault="00317004" w:rsidP="00711A70">
      <w:pPr>
        <w:jc w:val="both"/>
        <w:rPr>
          <w:rFonts w:asciiTheme="minorHAnsi" w:hAnsiTheme="minorHAnsi" w:cstheme="minorHAnsi"/>
          <w:b/>
          <w:sz w:val="22"/>
          <w:szCs w:val="22"/>
        </w:rPr>
      </w:pPr>
    </w:p>
    <w:p w14:paraId="18B06E10" w14:textId="77777777" w:rsidR="0074251F" w:rsidRPr="00450C83" w:rsidRDefault="0074251F"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76D5CFB2" w14:textId="77777777" w:rsidR="00AE5F5A" w:rsidRDefault="00AE5F5A" w:rsidP="003C458C">
      <w:pPr>
        <w:jc w:val="both"/>
        <w:rPr>
          <w:b/>
          <w:sz w:val="24"/>
          <w:szCs w:val="24"/>
        </w:rPr>
      </w:pPr>
    </w:p>
    <w:p w14:paraId="7A3F3893" w14:textId="77777777" w:rsidR="00254207"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As investigators, officers must be aware of their responsibilities and follow the right processes when conducting investigations. The National Decision-Making Model (NDM) and discretion are frequently used by officers in the early phases of an investigation. </w:t>
      </w:r>
    </w:p>
    <w:p w14:paraId="09A3C4EE" w14:textId="77777777" w:rsidR="00A312B5" w:rsidRPr="00DB78BE" w:rsidRDefault="00A312B5" w:rsidP="00A312B5">
      <w:pPr>
        <w:overflowPunct/>
        <w:autoSpaceDE/>
        <w:autoSpaceDN/>
        <w:adjustRightInd/>
        <w:spacing w:after="160" w:line="259" w:lineRule="auto"/>
        <w:textAlignment w:val="auto"/>
        <w:rPr>
          <w:rFonts w:asciiTheme="minorHAnsi" w:hAnsiTheme="minorHAnsi" w:cstheme="minorHAnsi"/>
          <w:b/>
          <w:bCs/>
          <w:sz w:val="22"/>
          <w:szCs w:val="22"/>
        </w:rPr>
      </w:pPr>
      <w:r w:rsidRPr="00DB78BE">
        <w:rPr>
          <w:rFonts w:asciiTheme="minorHAnsi" w:hAnsiTheme="minorHAnsi" w:cstheme="minorHAnsi"/>
          <w:b/>
          <w:bCs/>
          <w:sz w:val="22"/>
          <w:szCs w:val="22"/>
        </w:rPr>
        <w:t>(Bradshaw, Wood, Dickens, Parker-McLeod, Simpson, Weaver, 2023)</w:t>
      </w:r>
    </w:p>
    <w:p w14:paraId="338A0282" w14:textId="666A6380"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This essay will show how I handled the early stages of an investigation while taking into consideration The Criminal Procedures and Investigations Act of 1996 throughout. I will discuss the actions I took, the results of those actions, and the following steps I took after that. </w:t>
      </w:r>
    </w:p>
    <w:p w14:paraId="0B3826A1" w14:textId="77777777" w:rsidR="00125534" w:rsidRPr="00125534" w:rsidRDefault="00125534" w:rsidP="000F5712">
      <w:pPr>
        <w:rPr>
          <w:rFonts w:asciiTheme="minorHAnsi" w:hAnsiTheme="minorHAnsi" w:cstheme="minorHAnsi"/>
          <w:sz w:val="22"/>
          <w:szCs w:val="22"/>
        </w:rPr>
      </w:pPr>
    </w:p>
    <w:p w14:paraId="508F0DDE" w14:textId="77777777"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Officers were investigating an incident that happened in a nearby bus station the day before. Since there wasn't no immediate threat and this incident wasn't happening right now, it was being handled through slow-moving inquiries. </w:t>
      </w:r>
    </w:p>
    <w:p w14:paraId="09F76A34" w14:textId="77777777" w:rsidR="00125534" w:rsidRPr="00125534" w:rsidRDefault="00125534" w:rsidP="000F5712">
      <w:pPr>
        <w:rPr>
          <w:rFonts w:asciiTheme="minorHAnsi" w:hAnsiTheme="minorHAnsi" w:cstheme="minorHAnsi"/>
          <w:sz w:val="22"/>
          <w:szCs w:val="22"/>
        </w:rPr>
      </w:pPr>
    </w:p>
    <w:p w14:paraId="1B13D2EB" w14:textId="6172DBCC"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According to the job, a female was complaining to police that she was being followed by an unidentified individual while at a nearby bus station. When she stepped outside, the man followed her and continued to act inappropriately, throwing his arms around her and not letting go. The unidentified man then proceeded by touching her in a way that was sexual and continued to do so. After that, he followed behind her for a while before finally withdrawing his attention. A short while afterwards, the woman went to the police station in order to file a report about what had </w:t>
      </w:r>
      <w:r w:rsidR="00B12059" w:rsidRPr="00125534">
        <w:rPr>
          <w:rFonts w:asciiTheme="minorHAnsi" w:hAnsiTheme="minorHAnsi" w:cstheme="minorHAnsi"/>
          <w:sz w:val="22"/>
          <w:szCs w:val="22"/>
        </w:rPr>
        <w:t>happened.</w:t>
      </w:r>
    </w:p>
    <w:p w14:paraId="1F8AFD87" w14:textId="77777777" w:rsidR="00B12059" w:rsidRPr="00125534" w:rsidRDefault="00B12059" w:rsidP="000F5712">
      <w:pPr>
        <w:rPr>
          <w:rFonts w:asciiTheme="minorHAnsi" w:hAnsiTheme="minorHAnsi" w:cstheme="minorHAnsi"/>
          <w:sz w:val="22"/>
          <w:szCs w:val="22"/>
        </w:rPr>
      </w:pPr>
    </w:p>
    <w:p w14:paraId="628F4FF8" w14:textId="77777777"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The female gave officers a victim statement when she was in the police station, outlining what had happened. Officers took her jacket as well because it had been touched by the suspect and may be </w:t>
      </w:r>
      <w:r w:rsidRPr="00125534">
        <w:rPr>
          <w:rFonts w:asciiTheme="minorHAnsi" w:hAnsiTheme="minorHAnsi" w:cstheme="minorHAnsi"/>
          <w:sz w:val="22"/>
          <w:szCs w:val="22"/>
        </w:rPr>
        <w:lastRenderedPageBreak/>
        <w:t xml:space="preserve">used for forensic purposes. This might be important later in the investigation. The victim described the suspect's appearance and the clothing he was wearing in her statement. </w:t>
      </w:r>
    </w:p>
    <w:p w14:paraId="2EFBCBB0" w14:textId="77777777"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This is known as a 'First Description'. Code D of the Police and Criminal Evidence Act (PACE) of 1984 stipulates that any descriptions provided by a witness must be recorded and kept so that they can be compared with subsequent identifications. </w:t>
      </w:r>
      <w:r w:rsidRPr="00DB78BE">
        <w:rPr>
          <w:rFonts w:asciiTheme="minorHAnsi" w:hAnsiTheme="minorHAnsi" w:cstheme="minorHAnsi"/>
          <w:b/>
          <w:bCs/>
          <w:sz w:val="22"/>
          <w:szCs w:val="22"/>
        </w:rPr>
        <w:t>(CPS, 2018)</w:t>
      </w:r>
    </w:p>
    <w:p w14:paraId="011D8F69" w14:textId="77777777" w:rsidR="00B12059" w:rsidRPr="00125534" w:rsidRDefault="00B12059" w:rsidP="000F5712">
      <w:pPr>
        <w:rPr>
          <w:rFonts w:asciiTheme="minorHAnsi" w:hAnsiTheme="minorHAnsi" w:cstheme="minorHAnsi"/>
          <w:sz w:val="22"/>
          <w:szCs w:val="22"/>
        </w:rPr>
      </w:pPr>
    </w:p>
    <w:p w14:paraId="0CC1FCAD" w14:textId="35B75412"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After establishing every aspect of the crime, I had to try to identify the perpetrator, who was still unidentified at this point. My colleague and I visited the location and obtained CCTV footage of the alleged criminal act. My colleague seized the CCTV and reported it to property. I combed through approximately three hours of CCTV footage and discovered that there were multiple victims, but they have not yet come forward. A clear image of the suspect from the CCTV was uploaded to the automatic facial recognition department, but no matches were found. Officers posted the image on social media after which someone contacted police and provided them with the identity of the potential suspect. The same person's name had also been communicated to the officer’s during this time by a different police officer. As a result, the identity of the perpetrator was now revealed.</w:t>
      </w:r>
    </w:p>
    <w:p w14:paraId="53687E9F" w14:textId="77777777" w:rsidR="00AE53D1" w:rsidRPr="00125534" w:rsidRDefault="00AE53D1" w:rsidP="000F5712">
      <w:pPr>
        <w:rPr>
          <w:rFonts w:asciiTheme="minorHAnsi" w:hAnsiTheme="minorHAnsi" w:cstheme="minorHAnsi"/>
          <w:sz w:val="22"/>
          <w:szCs w:val="22"/>
        </w:rPr>
      </w:pPr>
    </w:p>
    <w:p w14:paraId="63DDA5D8" w14:textId="36A096C8" w:rsidR="00AE53D1"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Since the suspect was now recognised, we had to determine the most effective method to deal with him. For instance, was it necessary to make an arrest, or would it be more acceptable to ask the suspect to come the police station voluntarily? Police officers are authorised to exercise their own judgement in certain situations. </w:t>
      </w:r>
      <w:r w:rsidR="00AE53D1" w:rsidRPr="00125534">
        <w:rPr>
          <w:rFonts w:asciiTheme="minorHAnsi" w:hAnsiTheme="minorHAnsi" w:cstheme="minorHAnsi"/>
          <w:sz w:val="22"/>
          <w:szCs w:val="22"/>
        </w:rPr>
        <w:t>Considering</w:t>
      </w:r>
      <w:r w:rsidRPr="00125534">
        <w:rPr>
          <w:rFonts w:asciiTheme="minorHAnsi" w:hAnsiTheme="minorHAnsi" w:cstheme="minorHAnsi"/>
          <w:sz w:val="22"/>
          <w:szCs w:val="22"/>
        </w:rPr>
        <w:t xml:space="preserve"> these facts, an additional factor that needed to be considered was </w:t>
      </w:r>
      <w:r w:rsidR="003009E9" w:rsidRPr="00125534">
        <w:rPr>
          <w:rFonts w:asciiTheme="minorHAnsi" w:hAnsiTheme="minorHAnsi" w:cstheme="minorHAnsi"/>
          <w:sz w:val="22"/>
          <w:szCs w:val="22"/>
        </w:rPr>
        <w:t>whether</w:t>
      </w:r>
      <w:r w:rsidRPr="00125534">
        <w:rPr>
          <w:rFonts w:asciiTheme="minorHAnsi" w:hAnsiTheme="minorHAnsi" w:cstheme="minorHAnsi"/>
          <w:sz w:val="22"/>
          <w:szCs w:val="22"/>
        </w:rPr>
        <w:t xml:space="preserve"> it was essential for the officer to place the suspect under arrest and </w:t>
      </w:r>
      <w:r w:rsidR="009D7D9E" w:rsidRPr="00125534">
        <w:rPr>
          <w:rFonts w:asciiTheme="minorHAnsi" w:hAnsiTheme="minorHAnsi" w:cstheme="minorHAnsi"/>
          <w:sz w:val="22"/>
          <w:szCs w:val="22"/>
        </w:rPr>
        <w:t>whether</w:t>
      </w:r>
      <w:r w:rsidRPr="00125534">
        <w:rPr>
          <w:rFonts w:asciiTheme="minorHAnsi" w:hAnsiTheme="minorHAnsi" w:cstheme="minorHAnsi"/>
          <w:sz w:val="22"/>
          <w:szCs w:val="22"/>
        </w:rPr>
        <w:t xml:space="preserve"> there were reasons for doing so. </w:t>
      </w:r>
    </w:p>
    <w:p w14:paraId="0907353E" w14:textId="21876FED"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 </w:t>
      </w:r>
    </w:p>
    <w:p w14:paraId="74924E6E" w14:textId="77777777"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Under PACE Code G, two elements must be satisfied for a S.24 arrest to be lawful:</w:t>
      </w:r>
    </w:p>
    <w:p w14:paraId="2BD7DA08" w14:textId="77777777" w:rsidR="000F5712" w:rsidRPr="00125534" w:rsidRDefault="000F5712" w:rsidP="000F5712">
      <w:pPr>
        <w:pStyle w:val="ListParagraph"/>
        <w:numPr>
          <w:ilvl w:val="0"/>
          <w:numId w:val="49"/>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 xml:space="preserve">The person has been involved, has attempted to be involved or is suspected to be involved in the commission of a criminal offence, and </w:t>
      </w:r>
    </w:p>
    <w:p w14:paraId="12D4395B" w14:textId="77777777" w:rsidR="000F5712" w:rsidRPr="00125534" w:rsidRDefault="000F5712" w:rsidP="000F5712">
      <w:pPr>
        <w:pStyle w:val="ListParagraph"/>
        <w:numPr>
          <w:ilvl w:val="0"/>
          <w:numId w:val="49"/>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There is reasonable ground for believing that the person’s arrest is ‘necessary’.</w:t>
      </w:r>
    </w:p>
    <w:p w14:paraId="236A0B1B" w14:textId="05D0F05F" w:rsidR="003009E9" w:rsidRPr="00DB78BE" w:rsidRDefault="00B04BB9" w:rsidP="000F5712">
      <w:pPr>
        <w:pStyle w:val="ListParagraph"/>
        <w:overflowPunct/>
        <w:autoSpaceDE/>
        <w:autoSpaceDN/>
        <w:adjustRightInd/>
        <w:spacing w:after="160" w:line="259" w:lineRule="auto"/>
        <w:ind w:left="360"/>
        <w:textAlignment w:val="auto"/>
        <w:rPr>
          <w:rFonts w:asciiTheme="minorHAnsi" w:hAnsiTheme="minorHAnsi" w:cstheme="minorHAnsi"/>
          <w:b/>
          <w:bCs/>
          <w:sz w:val="22"/>
          <w:szCs w:val="22"/>
        </w:rPr>
      </w:pPr>
      <w:r w:rsidRPr="00DB78BE">
        <w:rPr>
          <w:rFonts w:asciiTheme="minorHAnsi" w:hAnsiTheme="minorHAnsi" w:cstheme="minorHAnsi"/>
          <w:b/>
          <w:bCs/>
          <w:sz w:val="22"/>
          <w:szCs w:val="22"/>
        </w:rPr>
        <w:t>(Bradshaw, Wood, Dickens, Parker-McLeod, Simpson, Weaver, 2023</w:t>
      </w:r>
      <w:r w:rsidRPr="00DB78BE">
        <w:rPr>
          <w:rFonts w:asciiTheme="minorHAnsi" w:hAnsiTheme="minorHAnsi" w:cstheme="minorHAnsi"/>
          <w:b/>
          <w:bCs/>
          <w:sz w:val="22"/>
          <w:szCs w:val="22"/>
        </w:rPr>
        <w:t>)</w:t>
      </w:r>
    </w:p>
    <w:p w14:paraId="58800BB6" w14:textId="77777777"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PACE codes of practice, Code G, govern whether an arrest is deemed to be necessary. An arrest is necessary if one or more of the following reasons apply: </w:t>
      </w:r>
    </w:p>
    <w:p w14:paraId="434E1ECE" w14:textId="77777777" w:rsidR="000F5712" w:rsidRPr="00125534"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To ascertain a person’s name.</w:t>
      </w:r>
    </w:p>
    <w:p w14:paraId="2700AEF0" w14:textId="77777777" w:rsidR="000F5712" w:rsidRPr="00125534"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To ascertain a person’s address.</w:t>
      </w:r>
    </w:p>
    <w:p w14:paraId="6043E874" w14:textId="77777777" w:rsidR="000F5712" w:rsidRPr="00125534"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To prevent injury, damage, indecency or obstruction.</w:t>
      </w:r>
    </w:p>
    <w:p w14:paraId="28399DFB" w14:textId="77777777" w:rsidR="000F5712" w:rsidRPr="00125534"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To protect a vulnerable person.</w:t>
      </w:r>
    </w:p>
    <w:p w14:paraId="456E78FB" w14:textId="77777777" w:rsidR="000F5712" w:rsidRPr="00125534"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 xml:space="preserve">To ensure prompt investigation; or </w:t>
      </w:r>
    </w:p>
    <w:p w14:paraId="11D78A35" w14:textId="77777777" w:rsidR="00B04BB9" w:rsidRDefault="000F5712" w:rsidP="000F5712">
      <w:pPr>
        <w:pStyle w:val="ListParagraph"/>
        <w:numPr>
          <w:ilvl w:val="0"/>
          <w:numId w:val="50"/>
        </w:numPr>
        <w:overflowPunct/>
        <w:autoSpaceDE/>
        <w:autoSpaceDN/>
        <w:adjustRightInd/>
        <w:spacing w:after="160" w:line="259" w:lineRule="auto"/>
        <w:textAlignment w:val="auto"/>
        <w:rPr>
          <w:rFonts w:asciiTheme="minorHAnsi" w:hAnsiTheme="minorHAnsi" w:cstheme="minorHAnsi"/>
          <w:sz w:val="22"/>
          <w:szCs w:val="22"/>
        </w:rPr>
      </w:pPr>
      <w:r w:rsidRPr="00125534">
        <w:rPr>
          <w:rFonts w:asciiTheme="minorHAnsi" w:hAnsiTheme="minorHAnsi" w:cstheme="minorHAnsi"/>
          <w:sz w:val="22"/>
          <w:szCs w:val="22"/>
        </w:rPr>
        <w:t>To prevent a suspect disappearing.</w:t>
      </w:r>
    </w:p>
    <w:p w14:paraId="1C46F8A9" w14:textId="3BA20D7B" w:rsidR="000F5712" w:rsidRPr="00DB78BE" w:rsidRDefault="00B04BB9" w:rsidP="00B04BB9">
      <w:pPr>
        <w:overflowPunct/>
        <w:autoSpaceDE/>
        <w:autoSpaceDN/>
        <w:adjustRightInd/>
        <w:spacing w:after="160" w:line="259" w:lineRule="auto"/>
        <w:textAlignment w:val="auto"/>
        <w:rPr>
          <w:rFonts w:asciiTheme="minorHAnsi" w:hAnsiTheme="minorHAnsi" w:cstheme="minorHAnsi"/>
          <w:b/>
          <w:bCs/>
          <w:sz w:val="22"/>
          <w:szCs w:val="22"/>
        </w:rPr>
      </w:pPr>
      <w:r w:rsidRPr="00DB78BE">
        <w:rPr>
          <w:rFonts w:asciiTheme="minorHAnsi" w:hAnsiTheme="minorHAnsi" w:cstheme="minorHAnsi"/>
          <w:b/>
          <w:bCs/>
          <w:sz w:val="22"/>
          <w:szCs w:val="22"/>
        </w:rPr>
        <w:t>(Bradshaw, Wood, Dickens, Parker-McLeod, Simpson, Weaver, 2023</w:t>
      </w:r>
      <w:r w:rsidRPr="00DB78BE">
        <w:rPr>
          <w:rFonts w:asciiTheme="minorHAnsi" w:hAnsiTheme="minorHAnsi" w:cstheme="minorHAnsi"/>
          <w:b/>
          <w:bCs/>
          <w:sz w:val="22"/>
          <w:szCs w:val="22"/>
        </w:rPr>
        <w:t>)</w:t>
      </w:r>
    </w:p>
    <w:p w14:paraId="4E90D018" w14:textId="180DEF81" w:rsidR="003009E9"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When it came time to determine whether an arrest was necessary, officers were required to exercise their discretion. I used something called the National Decision-Making Model (NDM) so that I might get some help with the process of decision making. During each shift, a police officer will make use of the NDM on multiple occasions. It can be modified to suit any decision that needs to be made, be it regarding a potential dispute or whether to make an arrest. It can be adapted for any decision that needs to be made, whether that being a conflict situation, or a decision on whether to arrest or not. The NDM consists of 6 elements, these being Code of Ethics, Information and Intelligence, Assess Threat and Risk and Develop a Working Strategy, Powers and Policies, Options and Contingencies</w:t>
      </w:r>
      <w:r w:rsidR="009F505A">
        <w:rPr>
          <w:rFonts w:asciiTheme="minorHAnsi" w:hAnsiTheme="minorHAnsi" w:cstheme="minorHAnsi"/>
          <w:sz w:val="22"/>
          <w:szCs w:val="22"/>
        </w:rPr>
        <w:t>,</w:t>
      </w:r>
      <w:r w:rsidRPr="00125534">
        <w:rPr>
          <w:rFonts w:asciiTheme="minorHAnsi" w:hAnsiTheme="minorHAnsi" w:cstheme="minorHAnsi"/>
          <w:sz w:val="22"/>
          <w:szCs w:val="22"/>
        </w:rPr>
        <w:t xml:space="preserve"> Take Action and Review what happened.</w:t>
      </w:r>
    </w:p>
    <w:p w14:paraId="69BE28E9" w14:textId="77353074"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 </w:t>
      </w:r>
    </w:p>
    <w:p w14:paraId="2474777D" w14:textId="77777777" w:rsidR="003F4A41"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As officers we had to weigh the suspect's human rights against the Code of Ethics. Arresting someone entails denying them their freedom, hence it must always be legal. I had to consider the </w:t>
      </w:r>
      <w:r w:rsidRPr="00125534">
        <w:rPr>
          <w:rFonts w:asciiTheme="minorHAnsi" w:hAnsiTheme="minorHAnsi" w:cstheme="minorHAnsi"/>
          <w:sz w:val="22"/>
          <w:szCs w:val="22"/>
        </w:rPr>
        <w:lastRenderedPageBreak/>
        <w:t>knowledge and intelligence at our disposal. Given that the suspect had been formally recognised and that his past was recorded on the computer systems, it was evident that he could pose a risk to others who were more susceptible to harm. When approaching the subject to make an arrest, officers had to weigh whether there was a threat to themselves as well as to other members of the public and what would happen if the guy was not taken into custody. I must think about the available Powers. An arrest might be required in this situation because the suspect is believed to have been involved in an offence. In this instance, I had two options: either arrest the man or ask him to come in voluntarily.</w:t>
      </w:r>
    </w:p>
    <w:p w14:paraId="3F34515B" w14:textId="6EEA0FFE" w:rsidR="000F5712" w:rsidRPr="0012553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 </w:t>
      </w:r>
    </w:p>
    <w:p w14:paraId="2E31A0F6" w14:textId="77777777" w:rsidR="00BA568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When making decision’s, I was required to consider the Criminal Procedure and Investigations Act of 1996. This is because I had documented the "First Description" of the victim, which was now considered "relevant material’. When information relates to an offence being investigated, a person being investigated, or the context of the case, it is said to be relevant. Therefore, it is essential that this data be accurately recorded and kept.</w:t>
      </w:r>
    </w:p>
    <w:p w14:paraId="5521DA50" w14:textId="0864773C" w:rsidR="000F5712" w:rsidRPr="00902167" w:rsidRDefault="00B04BB9" w:rsidP="000F5712">
      <w:pPr>
        <w:rPr>
          <w:rFonts w:asciiTheme="minorHAnsi" w:hAnsiTheme="minorHAnsi" w:cstheme="minorHAnsi"/>
          <w:b/>
          <w:bCs/>
          <w:sz w:val="22"/>
          <w:szCs w:val="22"/>
        </w:rPr>
      </w:pPr>
      <w:r w:rsidRPr="00902167">
        <w:rPr>
          <w:rFonts w:asciiTheme="minorHAnsi" w:hAnsiTheme="minorHAnsi" w:cstheme="minorHAnsi"/>
          <w:b/>
          <w:bCs/>
          <w:sz w:val="22"/>
          <w:szCs w:val="22"/>
        </w:rPr>
        <w:t>(Bradshaw, Wood, Dickens, Parker-McLeod, Simpson, Weaver, 2023</w:t>
      </w:r>
      <w:r w:rsidR="00BA5684" w:rsidRPr="00902167">
        <w:rPr>
          <w:rFonts w:asciiTheme="minorHAnsi" w:hAnsiTheme="minorHAnsi" w:cstheme="minorHAnsi"/>
          <w:b/>
          <w:bCs/>
          <w:sz w:val="22"/>
          <w:szCs w:val="22"/>
        </w:rPr>
        <w:t>)</w:t>
      </w:r>
    </w:p>
    <w:p w14:paraId="08678B08" w14:textId="77777777" w:rsidR="003F4A41" w:rsidRPr="00125534" w:rsidRDefault="003F4A41" w:rsidP="000F5712">
      <w:pPr>
        <w:rPr>
          <w:rFonts w:asciiTheme="minorHAnsi" w:hAnsiTheme="minorHAnsi" w:cstheme="minorHAnsi"/>
          <w:sz w:val="22"/>
          <w:szCs w:val="22"/>
        </w:rPr>
      </w:pPr>
    </w:p>
    <w:p w14:paraId="7ED9E649" w14:textId="77777777" w:rsidR="00BA5684"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Officers are aware that the defence should be given access to all pertinent information if the case goes to court. Giving the defence copies of or access to any previously undisclosed information that might be used to weaken the prosecution's case against the accused or otherwise support the defence of the accused is known as disclosure. An officer is aware of the significance of doing this to demonstrate transparency and guarantee objectivity. </w:t>
      </w:r>
    </w:p>
    <w:p w14:paraId="0EC10921" w14:textId="113EDDE4" w:rsidR="000F5712" w:rsidRPr="00902167" w:rsidRDefault="00BA5684" w:rsidP="000F5712">
      <w:pPr>
        <w:rPr>
          <w:rFonts w:asciiTheme="minorHAnsi" w:hAnsiTheme="minorHAnsi" w:cstheme="minorHAnsi"/>
          <w:b/>
          <w:bCs/>
          <w:sz w:val="22"/>
          <w:szCs w:val="22"/>
        </w:rPr>
      </w:pPr>
      <w:r w:rsidRPr="00902167">
        <w:rPr>
          <w:rFonts w:asciiTheme="minorHAnsi" w:hAnsiTheme="minorHAnsi" w:cstheme="minorHAnsi"/>
          <w:b/>
          <w:bCs/>
          <w:sz w:val="22"/>
          <w:szCs w:val="22"/>
        </w:rPr>
        <w:t>(Bradshaw, Wood, Dickens, Parker-McLeod, Simpson, Weaver, 2023</w:t>
      </w:r>
      <w:r w:rsidRPr="00902167">
        <w:rPr>
          <w:rFonts w:asciiTheme="minorHAnsi" w:hAnsiTheme="minorHAnsi" w:cstheme="minorHAnsi"/>
          <w:b/>
          <w:bCs/>
          <w:sz w:val="22"/>
          <w:szCs w:val="22"/>
        </w:rPr>
        <w:t>)</w:t>
      </w:r>
    </w:p>
    <w:p w14:paraId="3F5F7077" w14:textId="77777777" w:rsidR="003F4A41" w:rsidRPr="00125534" w:rsidRDefault="003F4A41" w:rsidP="000F5712">
      <w:pPr>
        <w:rPr>
          <w:rFonts w:asciiTheme="minorHAnsi" w:hAnsiTheme="minorHAnsi" w:cstheme="minorHAnsi"/>
          <w:sz w:val="22"/>
          <w:szCs w:val="22"/>
        </w:rPr>
      </w:pPr>
    </w:p>
    <w:p w14:paraId="1E87F734" w14:textId="77777777"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I went to the suspect's home address with a colleague in order to make an arrest. At his residence, the suspect was taken into custody. Following the arrest, a section 32 search under PACE 1984 was carried out. </w:t>
      </w:r>
    </w:p>
    <w:p w14:paraId="47D7295A" w14:textId="77777777" w:rsidR="003F4A41" w:rsidRPr="00125534" w:rsidRDefault="003F4A41" w:rsidP="000F5712">
      <w:pPr>
        <w:rPr>
          <w:rFonts w:asciiTheme="minorHAnsi" w:hAnsiTheme="minorHAnsi" w:cstheme="minorHAnsi"/>
          <w:sz w:val="22"/>
          <w:szCs w:val="22"/>
        </w:rPr>
      </w:pPr>
    </w:p>
    <w:p w14:paraId="612352EA" w14:textId="77777777"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 xml:space="preserve">I've picked up a few new pieces of information as a result of my investigations so far. My participation in this was the very first legitimate inquiry I had ever been a part of, and as a result, I picked up new skills that I had never had before. For instance, how to record a first description, how to get in touch with the department that handles automatic facial recognition, and how to upload photographs. All of these are essential since they form the basis of an inquiry, and there are laws and regulations that surround both things, which must be adhered to. Because of this event, I have a deeper comprehension of CPIA and disclosure, two topics that I was previously unfamiliar with and had never dealt with. </w:t>
      </w:r>
    </w:p>
    <w:p w14:paraId="36AA716C" w14:textId="77777777" w:rsidR="003F4A41" w:rsidRPr="00125534" w:rsidRDefault="003F4A41" w:rsidP="000F5712">
      <w:pPr>
        <w:rPr>
          <w:rFonts w:asciiTheme="minorHAnsi" w:hAnsiTheme="minorHAnsi" w:cstheme="minorHAnsi"/>
          <w:sz w:val="22"/>
          <w:szCs w:val="22"/>
        </w:rPr>
      </w:pPr>
    </w:p>
    <w:p w14:paraId="2330D0B9" w14:textId="4C747691" w:rsidR="000F5712" w:rsidRDefault="000F5712" w:rsidP="000F5712">
      <w:pPr>
        <w:rPr>
          <w:rFonts w:asciiTheme="minorHAnsi" w:hAnsiTheme="minorHAnsi" w:cstheme="minorHAnsi"/>
          <w:sz w:val="22"/>
          <w:szCs w:val="22"/>
        </w:rPr>
      </w:pPr>
      <w:r w:rsidRPr="00125534">
        <w:rPr>
          <w:rFonts w:asciiTheme="minorHAnsi" w:hAnsiTheme="minorHAnsi" w:cstheme="minorHAnsi"/>
          <w:sz w:val="22"/>
          <w:szCs w:val="22"/>
        </w:rPr>
        <w:t>Because of what I have learned, I will be able to perform these tasks with significantly less effort in the future. I would not change anything that I did while conducting the inquiry because it has gone without any issues up to this point and everything has been concluded the way it should have been.</w:t>
      </w:r>
      <w:r w:rsidR="009B4AD3">
        <w:rPr>
          <w:rFonts w:asciiTheme="minorHAnsi" w:hAnsiTheme="minorHAnsi" w:cstheme="minorHAnsi"/>
          <w:sz w:val="22"/>
          <w:szCs w:val="22"/>
        </w:rPr>
        <w:t xml:space="preserve"> </w:t>
      </w:r>
    </w:p>
    <w:p w14:paraId="288A77B6" w14:textId="77777777" w:rsidR="009511E4" w:rsidRDefault="009511E4" w:rsidP="000F5712">
      <w:pPr>
        <w:rPr>
          <w:rFonts w:asciiTheme="minorHAnsi" w:hAnsiTheme="minorHAnsi" w:cstheme="minorHAnsi"/>
          <w:sz w:val="22"/>
          <w:szCs w:val="22"/>
        </w:rPr>
      </w:pPr>
    </w:p>
    <w:p w14:paraId="7BAF19F0" w14:textId="7EBD6B7C" w:rsidR="00F439CA" w:rsidRPr="00B823E9" w:rsidRDefault="00B823E9" w:rsidP="000F5712">
      <w:pPr>
        <w:rPr>
          <w:rFonts w:asciiTheme="minorHAnsi" w:hAnsiTheme="minorHAnsi" w:cstheme="minorHAnsi"/>
          <w:b/>
          <w:bCs/>
          <w:sz w:val="24"/>
          <w:szCs w:val="24"/>
        </w:rPr>
      </w:pPr>
      <w:r>
        <w:rPr>
          <w:rFonts w:asciiTheme="minorHAnsi" w:hAnsiTheme="minorHAnsi" w:cstheme="minorHAnsi"/>
          <w:b/>
          <w:bCs/>
          <w:sz w:val="24"/>
          <w:szCs w:val="24"/>
        </w:rPr>
        <w:t>TOTAL WORDS 1365</w:t>
      </w:r>
    </w:p>
    <w:p w14:paraId="22C40A66" w14:textId="77777777" w:rsidR="000F5712" w:rsidRPr="00C43D12" w:rsidRDefault="000F5712" w:rsidP="000F5712">
      <w:pPr>
        <w:rPr>
          <w:rFonts w:cstheme="minorHAnsi"/>
        </w:rPr>
      </w:pPr>
    </w:p>
    <w:p w14:paraId="55CF9F94" w14:textId="77777777" w:rsidR="000F5712" w:rsidRPr="00FB60F9" w:rsidRDefault="000F5712" w:rsidP="000F5712">
      <w:pPr>
        <w:rPr>
          <w:rFonts w:cstheme="minorHAnsi"/>
        </w:rPr>
      </w:pPr>
    </w:p>
    <w:p w14:paraId="1929D745" w14:textId="77777777" w:rsidR="000F5712" w:rsidRDefault="000F5712" w:rsidP="000F5712">
      <w:pPr>
        <w:pStyle w:val="ListParagraph"/>
        <w:overflowPunct/>
        <w:autoSpaceDE/>
        <w:autoSpaceDN/>
        <w:adjustRightInd/>
        <w:spacing w:after="160" w:line="259" w:lineRule="auto"/>
        <w:textAlignment w:val="auto"/>
        <w:rPr>
          <w:rFonts w:asciiTheme="minorHAnsi" w:hAnsiTheme="minorHAnsi" w:cstheme="minorHAnsi"/>
          <w:sz w:val="22"/>
          <w:szCs w:val="22"/>
        </w:rPr>
      </w:pPr>
    </w:p>
    <w:p w14:paraId="7534381F" w14:textId="77777777" w:rsidR="000F5712" w:rsidRDefault="000F5712" w:rsidP="000F5712">
      <w:pPr>
        <w:pStyle w:val="ListParagraph"/>
        <w:overflowPunct/>
        <w:autoSpaceDE/>
        <w:autoSpaceDN/>
        <w:adjustRightInd/>
        <w:spacing w:after="160" w:line="259" w:lineRule="auto"/>
        <w:textAlignment w:val="auto"/>
        <w:rPr>
          <w:rFonts w:asciiTheme="minorHAnsi" w:hAnsiTheme="minorHAnsi" w:cstheme="minorHAnsi"/>
          <w:sz w:val="22"/>
          <w:szCs w:val="22"/>
        </w:rPr>
      </w:pPr>
    </w:p>
    <w:p w14:paraId="6F59F718" w14:textId="77777777" w:rsidR="000F5712" w:rsidRDefault="000F5712" w:rsidP="000F5712">
      <w:pPr>
        <w:pStyle w:val="ListParagraph"/>
        <w:overflowPunct/>
        <w:autoSpaceDE/>
        <w:autoSpaceDN/>
        <w:adjustRightInd/>
        <w:spacing w:after="160" w:line="259" w:lineRule="auto"/>
        <w:textAlignment w:val="auto"/>
        <w:rPr>
          <w:rFonts w:asciiTheme="minorHAnsi" w:hAnsiTheme="minorHAnsi" w:cstheme="minorHAnsi"/>
          <w:sz w:val="22"/>
          <w:szCs w:val="22"/>
        </w:rPr>
      </w:pPr>
    </w:p>
    <w:p w14:paraId="69693B0B" w14:textId="77777777" w:rsidR="000F5712" w:rsidRPr="0046104E" w:rsidRDefault="000F5712" w:rsidP="000F5712">
      <w:pPr>
        <w:rPr>
          <w:rFonts w:cstheme="minorHAnsi"/>
        </w:rPr>
      </w:pPr>
    </w:p>
    <w:p w14:paraId="050B016C" w14:textId="77777777" w:rsidR="000F5712" w:rsidRPr="001D1199" w:rsidRDefault="000F5712" w:rsidP="000F5712">
      <w:pPr>
        <w:pStyle w:val="ListParagraph"/>
        <w:overflowPunct/>
        <w:autoSpaceDE/>
        <w:autoSpaceDN/>
        <w:adjustRightInd/>
        <w:spacing w:after="160" w:line="259" w:lineRule="auto"/>
        <w:ind w:left="360"/>
        <w:textAlignment w:val="auto"/>
        <w:rPr>
          <w:rFonts w:asciiTheme="minorHAnsi" w:hAnsiTheme="minorHAnsi" w:cstheme="minorHAnsi"/>
          <w:sz w:val="22"/>
          <w:szCs w:val="22"/>
        </w:rPr>
      </w:pPr>
    </w:p>
    <w:p w14:paraId="12423958" w14:textId="77777777" w:rsidR="000F5712" w:rsidRDefault="000F5712" w:rsidP="000F5712"/>
    <w:p w14:paraId="119EA5C9" w14:textId="77777777" w:rsidR="000F5712" w:rsidRDefault="000F5712" w:rsidP="000F5712"/>
    <w:p w14:paraId="0E4AC812" w14:textId="77777777" w:rsidR="000F5712" w:rsidRDefault="000F5712" w:rsidP="000F5712"/>
    <w:p w14:paraId="70EF8624" w14:textId="77777777" w:rsidR="00AE5F5A" w:rsidRPr="00AE5F5A" w:rsidRDefault="00AE5F5A" w:rsidP="003C458C">
      <w:pPr>
        <w:jc w:val="both"/>
        <w:rPr>
          <w:rFonts w:asciiTheme="minorHAnsi" w:hAnsiTheme="minorHAnsi" w:cstheme="minorHAnsi"/>
          <w:b/>
          <w:sz w:val="22"/>
          <w:szCs w:val="22"/>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3F3051EE" w:rsidR="00220D06" w:rsidRPr="00270EEB" w:rsidRDefault="00192C47" w:rsidP="00FF7EBB">
            <w:pPr>
              <w:jc w:val="both"/>
              <w:rPr>
                <w:sz w:val="24"/>
                <w:szCs w:val="24"/>
              </w:rPr>
            </w:pPr>
            <w:r>
              <w:rPr>
                <w:sz w:val="24"/>
                <w:szCs w:val="24"/>
              </w:rPr>
              <w:t xml:space="preserve">Improve investigation </w:t>
            </w:r>
            <w:r w:rsidR="00A81AD1">
              <w:rPr>
                <w:sz w:val="24"/>
                <w:szCs w:val="24"/>
              </w:rPr>
              <w:t>techniques.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1A98237" w:rsidR="00220D06" w:rsidRPr="00270EEB" w:rsidRDefault="00696D49" w:rsidP="00FF7EBB">
            <w:pPr>
              <w:jc w:val="both"/>
              <w:rPr>
                <w:sz w:val="24"/>
                <w:szCs w:val="24"/>
              </w:rPr>
            </w:pPr>
            <w:r>
              <w:rPr>
                <w:sz w:val="24"/>
                <w:szCs w:val="24"/>
              </w:rPr>
              <w:t>I will achieve this by</w:t>
            </w:r>
            <w:r w:rsidR="00A81AD1">
              <w:rPr>
                <w:sz w:val="24"/>
                <w:szCs w:val="24"/>
              </w:rPr>
              <w:t xml:space="preserve"> conducting more investigations</w:t>
            </w:r>
            <w:r w:rsidR="00385C76">
              <w:rPr>
                <w:sz w:val="24"/>
                <w:szCs w:val="24"/>
              </w:rPr>
              <w:t xml:space="preserve"> in my </w:t>
            </w:r>
            <w:r w:rsidR="00C539EF">
              <w:rPr>
                <w:sz w:val="24"/>
                <w:szCs w:val="24"/>
              </w:rPr>
              <w:t>day-to-day</w:t>
            </w:r>
            <w:r w:rsidR="00385C76">
              <w:rPr>
                <w:sz w:val="24"/>
                <w:szCs w:val="24"/>
              </w:rPr>
              <w:t xml:space="preserve"> role as a police officer.</w:t>
            </w:r>
          </w:p>
        </w:tc>
        <w:tc>
          <w:tcPr>
            <w:tcW w:w="2230" w:type="dxa"/>
            <w:shd w:val="clear" w:color="auto" w:fill="auto"/>
          </w:tcPr>
          <w:p w14:paraId="177DD410" w14:textId="27166CCF" w:rsidR="00220D06" w:rsidRPr="00270EEB" w:rsidRDefault="00385C76" w:rsidP="00FF7EBB">
            <w:pPr>
              <w:jc w:val="both"/>
              <w:rPr>
                <w:sz w:val="24"/>
                <w:szCs w:val="24"/>
              </w:rPr>
            </w:pPr>
            <w:r>
              <w:rPr>
                <w:sz w:val="24"/>
                <w:szCs w:val="24"/>
              </w:rPr>
              <w:t xml:space="preserve">My colleagues and supervisor’s. </w:t>
            </w:r>
          </w:p>
        </w:tc>
        <w:tc>
          <w:tcPr>
            <w:tcW w:w="2230" w:type="dxa"/>
            <w:shd w:val="clear" w:color="auto" w:fill="auto"/>
          </w:tcPr>
          <w:p w14:paraId="1F90E38B" w14:textId="0D721258" w:rsidR="62FE5CAF" w:rsidRDefault="00385C76" w:rsidP="62FE5CAF">
            <w:pPr>
              <w:jc w:val="both"/>
              <w:rPr>
                <w:sz w:val="24"/>
                <w:szCs w:val="24"/>
              </w:rPr>
            </w:pPr>
            <w:r>
              <w:rPr>
                <w:sz w:val="24"/>
                <w:szCs w:val="24"/>
              </w:rPr>
              <w:t xml:space="preserve">This will be an ongoing </w:t>
            </w:r>
            <w:r w:rsidR="00C539EF">
              <w:rPr>
                <w:sz w:val="24"/>
                <w:szCs w:val="24"/>
              </w:rPr>
              <w:t>element of policing.</w:t>
            </w:r>
          </w:p>
        </w:tc>
      </w:tr>
      <w:tr w:rsidR="00220D06" w:rsidRPr="00270EEB" w14:paraId="4DD6097A" w14:textId="77777777" w:rsidTr="6E3AA50A">
        <w:tc>
          <w:tcPr>
            <w:tcW w:w="2318" w:type="dxa"/>
            <w:shd w:val="clear" w:color="auto" w:fill="auto"/>
          </w:tcPr>
          <w:p w14:paraId="3411A998" w14:textId="5307CA19" w:rsidR="00220D06" w:rsidRPr="00270EEB" w:rsidRDefault="009F0256" w:rsidP="00FF7EBB">
            <w:pPr>
              <w:jc w:val="both"/>
              <w:rPr>
                <w:sz w:val="24"/>
                <w:szCs w:val="24"/>
              </w:rPr>
            </w:pPr>
            <w:r>
              <w:rPr>
                <w:sz w:val="24"/>
                <w:szCs w:val="24"/>
              </w:rPr>
              <w:t xml:space="preserve">Develop my writing </w:t>
            </w:r>
            <w:r w:rsidR="00C93713">
              <w:rPr>
                <w:sz w:val="24"/>
                <w:szCs w:val="24"/>
              </w:rPr>
              <w:t>skills</w:t>
            </w:r>
            <w:r w:rsidR="00E16C5B">
              <w:rPr>
                <w:sz w:val="24"/>
                <w:szCs w:val="24"/>
              </w:rPr>
              <w: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F01ECCB" w:rsidR="00220D06" w:rsidRPr="00270EEB" w:rsidRDefault="009226A6" w:rsidP="00FF7EBB">
            <w:pPr>
              <w:jc w:val="both"/>
              <w:rPr>
                <w:sz w:val="24"/>
                <w:szCs w:val="24"/>
              </w:rPr>
            </w:pPr>
            <w:r>
              <w:rPr>
                <w:sz w:val="24"/>
                <w:szCs w:val="24"/>
              </w:rPr>
              <w:t xml:space="preserve">By </w:t>
            </w:r>
            <w:r w:rsidR="00451BAD">
              <w:rPr>
                <w:sz w:val="24"/>
                <w:szCs w:val="24"/>
              </w:rPr>
              <w:t>looking at guidance on essay writing and l</w:t>
            </w:r>
            <w:r w:rsidR="00014BBF">
              <w:rPr>
                <w:sz w:val="24"/>
                <w:szCs w:val="24"/>
              </w:rPr>
              <w:t>ooking at police statements written by peers.</w:t>
            </w:r>
          </w:p>
        </w:tc>
        <w:tc>
          <w:tcPr>
            <w:tcW w:w="2230" w:type="dxa"/>
            <w:shd w:val="clear" w:color="auto" w:fill="auto"/>
          </w:tcPr>
          <w:p w14:paraId="55CDA8EA" w14:textId="4E6C97E7" w:rsidR="00220D06" w:rsidRPr="00270EEB" w:rsidRDefault="007058B6" w:rsidP="00FF7EBB">
            <w:pPr>
              <w:jc w:val="both"/>
              <w:rPr>
                <w:sz w:val="24"/>
                <w:szCs w:val="24"/>
              </w:rPr>
            </w:pPr>
            <w:r>
              <w:rPr>
                <w:sz w:val="24"/>
                <w:szCs w:val="24"/>
              </w:rPr>
              <w:t>University, colleagues</w:t>
            </w:r>
            <w:r w:rsidR="00820BF8">
              <w:rPr>
                <w:sz w:val="24"/>
                <w:szCs w:val="24"/>
              </w:rPr>
              <w:t xml:space="preserve"> and online guidance.</w:t>
            </w:r>
          </w:p>
        </w:tc>
        <w:tc>
          <w:tcPr>
            <w:tcW w:w="2230" w:type="dxa"/>
            <w:shd w:val="clear" w:color="auto" w:fill="auto"/>
          </w:tcPr>
          <w:p w14:paraId="25AAFC86" w14:textId="134315AF" w:rsidR="62FE5CAF" w:rsidRDefault="00884186" w:rsidP="62FE5CAF">
            <w:pPr>
              <w:jc w:val="both"/>
              <w:rPr>
                <w:sz w:val="24"/>
                <w:szCs w:val="24"/>
              </w:rPr>
            </w:pPr>
            <w:r>
              <w:rPr>
                <w:sz w:val="24"/>
                <w:szCs w:val="24"/>
              </w:rPr>
              <w:t>Ongoing throughout the degree and beyond.</w:t>
            </w:r>
          </w:p>
        </w:tc>
      </w:tr>
      <w:tr w:rsidR="00220D06" w:rsidRPr="00270EEB" w14:paraId="32973BBE" w14:textId="77777777" w:rsidTr="6E3AA50A">
        <w:tc>
          <w:tcPr>
            <w:tcW w:w="2318" w:type="dxa"/>
            <w:shd w:val="clear" w:color="auto" w:fill="auto"/>
          </w:tcPr>
          <w:p w14:paraId="27365973" w14:textId="7F65458B" w:rsidR="00220D06" w:rsidRPr="00270EEB" w:rsidRDefault="00DF29BD" w:rsidP="00FF7EBB">
            <w:pPr>
              <w:jc w:val="both"/>
              <w:rPr>
                <w:sz w:val="24"/>
                <w:szCs w:val="24"/>
              </w:rPr>
            </w:pPr>
            <w:r>
              <w:rPr>
                <w:sz w:val="24"/>
                <w:szCs w:val="24"/>
              </w:rPr>
              <w:t xml:space="preserve">Improve </w:t>
            </w:r>
            <w:r w:rsidR="0076217E">
              <w:rPr>
                <w:sz w:val="24"/>
                <w:szCs w:val="24"/>
              </w:rPr>
              <w:t>decision making.</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9341D97" w:rsidR="00220D06" w:rsidRPr="00270EEB" w:rsidRDefault="0076217E" w:rsidP="00FF7EBB">
            <w:pPr>
              <w:jc w:val="both"/>
              <w:rPr>
                <w:sz w:val="24"/>
                <w:szCs w:val="24"/>
              </w:rPr>
            </w:pPr>
            <w:r>
              <w:rPr>
                <w:sz w:val="24"/>
                <w:szCs w:val="24"/>
              </w:rPr>
              <w:t xml:space="preserve">This will be done by </w:t>
            </w:r>
            <w:r w:rsidR="00AE0770">
              <w:rPr>
                <w:sz w:val="24"/>
                <w:szCs w:val="24"/>
              </w:rPr>
              <w:t xml:space="preserve">attending calls with colleagues and taking note of what </w:t>
            </w:r>
            <w:r w:rsidR="009D29E1">
              <w:rPr>
                <w:sz w:val="24"/>
                <w:szCs w:val="24"/>
              </w:rPr>
              <w:t>they do in their decision making and follow best practises.</w:t>
            </w:r>
          </w:p>
        </w:tc>
        <w:tc>
          <w:tcPr>
            <w:tcW w:w="2230" w:type="dxa"/>
            <w:shd w:val="clear" w:color="auto" w:fill="auto"/>
          </w:tcPr>
          <w:p w14:paraId="63C5B3FF" w14:textId="30A97D28" w:rsidR="00220D06" w:rsidRPr="00270EEB" w:rsidRDefault="009D29E1" w:rsidP="00FF7EBB">
            <w:pPr>
              <w:jc w:val="both"/>
              <w:rPr>
                <w:sz w:val="24"/>
                <w:szCs w:val="24"/>
              </w:rPr>
            </w:pPr>
            <w:r>
              <w:rPr>
                <w:sz w:val="24"/>
                <w:szCs w:val="24"/>
              </w:rPr>
              <w:t>Colle</w:t>
            </w:r>
            <w:r w:rsidR="00782794">
              <w:rPr>
                <w:sz w:val="24"/>
                <w:szCs w:val="24"/>
              </w:rPr>
              <w:t>agues and supervisors.</w:t>
            </w:r>
          </w:p>
        </w:tc>
        <w:tc>
          <w:tcPr>
            <w:tcW w:w="2230" w:type="dxa"/>
            <w:shd w:val="clear" w:color="auto" w:fill="auto"/>
          </w:tcPr>
          <w:p w14:paraId="5A4090B6" w14:textId="6DE1A687" w:rsidR="62FE5CAF" w:rsidRDefault="0004038A" w:rsidP="62FE5CAF">
            <w:pPr>
              <w:jc w:val="both"/>
              <w:rPr>
                <w:sz w:val="24"/>
                <w:szCs w:val="24"/>
              </w:rPr>
            </w:pPr>
            <w:r>
              <w:rPr>
                <w:sz w:val="24"/>
                <w:szCs w:val="24"/>
              </w:rPr>
              <w:t>This</w:t>
            </w:r>
            <w:r w:rsidR="00B01A71">
              <w:rPr>
                <w:sz w:val="24"/>
                <w:szCs w:val="24"/>
              </w:rPr>
              <w:t xml:space="preserve"> will be</w:t>
            </w:r>
            <w:r>
              <w:rPr>
                <w:sz w:val="24"/>
                <w:szCs w:val="24"/>
              </w:rPr>
              <w:t xml:space="preserve"> ongoing throughout my policing career.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C37B4C" w14:textId="3AFEE4DC" w:rsidR="00873E6C" w:rsidRDefault="00790886" w:rsidP="00C44446">
      <w:pPr>
        <w:keepNext/>
        <w:spacing w:before="240" w:after="60"/>
        <w:jc w:val="both"/>
        <w:rPr>
          <w:rFonts w:asciiTheme="minorHAnsi" w:hAnsiTheme="minorHAnsi" w:cstheme="minorHAnsi"/>
          <w:sz w:val="24"/>
          <w:szCs w:val="24"/>
        </w:rPr>
      </w:pPr>
      <w:r>
        <w:rPr>
          <w:rFonts w:asciiTheme="minorHAnsi" w:hAnsiTheme="minorHAnsi" w:cstheme="minorHAnsi"/>
          <w:sz w:val="24"/>
          <w:szCs w:val="24"/>
        </w:rPr>
        <w:t>Blank, A. (2016</w:t>
      </w:r>
      <w:r w:rsidR="004A0888">
        <w:rPr>
          <w:rFonts w:asciiTheme="minorHAnsi" w:hAnsiTheme="minorHAnsi" w:cstheme="minorHAnsi"/>
          <w:sz w:val="24"/>
          <w:szCs w:val="24"/>
        </w:rPr>
        <w:t xml:space="preserve">). </w:t>
      </w:r>
      <w:r w:rsidR="004A0888">
        <w:rPr>
          <w:rFonts w:asciiTheme="minorHAnsi" w:hAnsiTheme="minorHAnsi" w:cstheme="minorHAnsi"/>
          <w:i/>
          <w:iCs/>
          <w:sz w:val="24"/>
          <w:szCs w:val="24"/>
        </w:rPr>
        <w:t xml:space="preserve">4 Ways </w:t>
      </w:r>
      <w:r w:rsidR="00185746">
        <w:rPr>
          <w:rFonts w:asciiTheme="minorHAnsi" w:hAnsiTheme="minorHAnsi" w:cstheme="minorHAnsi"/>
          <w:i/>
          <w:iCs/>
          <w:sz w:val="24"/>
          <w:szCs w:val="24"/>
        </w:rPr>
        <w:t xml:space="preserve">Successful People Use Their Name </w:t>
      </w:r>
      <w:r w:rsidR="00DF5599">
        <w:rPr>
          <w:rFonts w:asciiTheme="minorHAnsi" w:hAnsiTheme="minorHAnsi" w:cstheme="minorHAnsi"/>
          <w:i/>
          <w:iCs/>
          <w:sz w:val="24"/>
          <w:szCs w:val="24"/>
        </w:rPr>
        <w:t>to</w:t>
      </w:r>
      <w:r w:rsidR="00185746">
        <w:rPr>
          <w:rFonts w:asciiTheme="minorHAnsi" w:hAnsiTheme="minorHAnsi" w:cstheme="minorHAnsi"/>
          <w:i/>
          <w:iCs/>
          <w:sz w:val="24"/>
          <w:szCs w:val="24"/>
        </w:rPr>
        <w:t xml:space="preserve"> Gain Respect. </w:t>
      </w:r>
      <w:r w:rsidR="000301B3">
        <w:rPr>
          <w:rFonts w:asciiTheme="minorHAnsi" w:hAnsiTheme="minorHAnsi" w:cstheme="minorHAnsi"/>
          <w:sz w:val="24"/>
          <w:szCs w:val="24"/>
        </w:rPr>
        <w:t xml:space="preserve">Available at </w:t>
      </w:r>
      <w:r w:rsidR="00DF5599">
        <w:rPr>
          <w:rFonts w:asciiTheme="minorHAnsi" w:hAnsiTheme="minorHAnsi" w:cstheme="minorHAnsi"/>
          <w:sz w:val="24"/>
          <w:szCs w:val="24"/>
        </w:rPr>
        <w:t>Linkedin article</w:t>
      </w:r>
      <w:r w:rsidR="0068024F">
        <w:rPr>
          <w:rFonts w:asciiTheme="minorHAnsi" w:hAnsiTheme="minorHAnsi" w:cstheme="minorHAnsi"/>
          <w:sz w:val="24"/>
          <w:szCs w:val="24"/>
        </w:rPr>
        <w:t xml:space="preserve"> 2023 (Accessed 15</w:t>
      </w:r>
      <w:r w:rsidR="004014FB" w:rsidRPr="004014FB">
        <w:rPr>
          <w:rFonts w:asciiTheme="minorHAnsi" w:hAnsiTheme="minorHAnsi" w:cstheme="minorHAnsi"/>
          <w:sz w:val="24"/>
          <w:szCs w:val="24"/>
          <w:vertAlign w:val="superscript"/>
        </w:rPr>
        <w:t>th</w:t>
      </w:r>
      <w:r w:rsidR="004014FB">
        <w:rPr>
          <w:rFonts w:asciiTheme="minorHAnsi" w:hAnsiTheme="minorHAnsi" w:cstheme="minorHAnsi"/>
          <w:sz w:val="24"/>
          <w:szCs w:val="24"/>
        </w:rPr>
        <w:t xml:space="preserve"> April</w:t>
      </w:r>
      <w:r w:rsidR="006B7212">
        <w:rPr>
          <w:rFonts w:asciiTheme="minorHAnsi" w:hAnsiTheme="minorHAnsi" w:cstheme="minorHAnsi"/>
          <w:sz w:val="24"/>
          <w:szCs w:val="24"/>
        </w:rPr>
        <w:t xml:space="preserve"> 2023)</w:t>
      </w:r>
    </w:p>
    <w:p w14:paraId="23AFCD73" w14:textId="4B2C39C5" w:rsidR="006B7212" w:rsidRDefault="006B7212" w:rsidP="00C44446">
      <w:pPr>
        <w:keepNext/>
        <w:spacing w:before="240" w:after="60"/>
        <w:jc w:val="both"/>
        <w:rPr>
          <w:rFonts w:asciiTheme="minorHAnsi" w:hAnsiTheme="minorHAnsi" w:cstheme="minorHAnsi"/>
          <w:sz w:val="24"/>
          <w:szCs w:val="24"/>
        </w:rPr>
      </w:pPr>
      <w:r>
        <w:rPr>
          <w:rFonts w:asciiTheme="minorHAnsi" w:hAnsiTheme="minorHAnsi" w:cstheme="minorHAnsi"/>
          <w:sz w:val="24"/>
          <w:szCs w:val="24"/>
        </w:rPr>
        <w:t>Borton</w:t>
      </w:r>
      <w:r w:rsidR="00F23976">
        <w:rPr>
          <w:rFonts w:asciiTheme="minorHAnsi" w:hAnsiTheme="minorHAnsi" w:cstheme="minorHAnsi"/>
          <w:sz w:val="24"/>
          <w:szCs w:val="24"/>
        </w:rPr>
        <w:t>, T.</w:t>
      </w:r>
      <w:r w:rsidR="00AC5041">
        <w:rPr>
          <w:rFonts w:asciiTheme="minorHAnsi" w:hAnsiTheme="minorHAnsi" w:cstheme="minorHAnsi"/>
          <w:sz w:val="24"/>
          <w:szCs w:val="24"/>
        </w:rPr>
        <w:t xml:space="preserve"> (1970). </w:t>
      </w:r>
      <w:r w:rsidR="00AC5041">
        <w:rPr>
          <w:rFonts w:asciiTheme="minorHAnsi" w:hAnsiTheme="minorHAnsi" w:cstheme="minorHAnsi"/>
          <w:i/>
          <w:iCs/>
          <w:sz w:val="24"/>
          <w:szCs w:val="24"/>
        </w:rPr>
        <w:t>Reach</w:t>
      </w:r>
      <w:r w:rsidR="00ED07F7">
        <w:rPr>
          <w:rFonts w:asciiTheme="minorHAnsi" w:hAnsiTheme="minorHAnsi" w:cstheme="minorHAnsi"/>
          <w:i/>
          <w:iCs/>
          <w:sz w:val="24"/>
          <w:szCs w:val="24"/>
        </w:rPr>
        <w:t>,</w:t>
      </w:r>
      <w:r w:rsidR="00AC5041">
        <w:rPr>
          <w:rFonts w:asciiTheme="minorHAnsi" w:hAnsiTheme="minorHAnsi" w:cstheme="minorHAnsi"/>
          <w:i/>
          <w:iCs/>
          <w:sz w:val="24"/>
          <w:szCs w:val="24"/>
        </w:rPr>
        <w:t xml:space="preserve"> Touch and </w:t>
      </w:r>
      <w:r w:rsidR="00286C6A">
        <w:rPr>
          <w:rFonts w:asciiTheme="minorHAnsi" w:hAnsiTheme="minorHAnsi" w:cstheme="minorHAnsi"/>
          <w:i/>
          <w:iCs/>
          <w:sz w:val="24"/>
          <w:szCs w:val="24"/>
        </w:rPr>
        <w:t>Teach</w:t>
      </w:r>
      <w:r w:rsidR="00ED07F7">
        <w:rPr>
          <w:rFonts w:asciiTheme="minorHAnsi" w:hAnsiTheme="minorHAnsi" w:cstheme="minorHAnsi"/>
          <w:i/>
          <w:iCs/>
          <w:sz w:val="24"/>
          <w:szCs w:val="24"/>
        </w:rPr>
        <w:t xml:space="preserve">. </w:t>
      </w:r>
      <w:r w:rsidR="00ED07F7">
        <w:rPr>
          <w:rFonts w:asciiTheme="minorHAnsi" w:hAnsiTheme="minorHAnsi" w:cstheme="minorHAnsi"/>
          <w:sz w:val="24"/>
          <w:szCs w:val="24"/>
        </w:rPr>
        <w:t>New York:</w:t>
      </w:r>
      <w:r w:rsidR="00EE5659">
        <w:rPr>
          <w:rFonts w:asciiTheme="minorHAnsi" w:hAnsiTheme="minorHAnsi" w:cstheme="minorHAnsi"/>
          <w:sz w:val="24"/>
          <w:szCs w:val="24"/>
        </w:rPr>
        <w:t xml:space="preserve"> McGraw-Hill.</w:t>
      </w:r>
    </w:p>
    <w:p w14:paraId="779694E0" w14:textId="7EC649CC" w:rsidR="00EE5659" w:rsidRDefault="00E45404" w:rsidP="00C44446">
      <w:pPr>
        <w:keepNext/>
        <w:spacing w:before="240" w:after="60"/>
        <w:jc w:val="both"/>
        <w:rPr>
          <w:rFonts w:asciiTheme="minorHAnsi" w:hAnsiTheme="minorHAnsi" w:cstheme="minorHAnsi"/>
          <w:sz w:val="24"/>
          <w:szCs w:val="24"/>
        </w:rPr>
      </w:pPr>
      <w:r>
        <w:rPr>
          <w:rFonts w:asciiTheme="minorHAnsi" w:hAnsiTheme="minorHAnsi" w:cstheme="minorHAnsi"/>
          <w:sz w:val="24"/>
          <w:szCs w:val="24"/>
        </w:rPr>
        <w:t>Bradsh</w:t>
      </w:r>
      <w:r w:rsidR="00C912BD">
        <w:rPr>
          <w:rFonts w:asciiTheme="minorHAnsi" w:hAnsiTheme="minorHAnsi" w:cstheme="minorHAnsi"/>
          <w:sz w:val="24"/>
          <w:szCs w:val="24"/>
        </w:rPr>
        <w:t xml:space="preserve">aw, </w:t>
      </w:r>
      <w:r w:rsidR="004E7F69">
        <w:rPr>
          <w:rFonts w:asciiTheme="minorHAnsi" w:hAnsiTheme="minorHAnsi" w:cstheme="minorHAnsi"/>
          <w:sz w:val="24"/>
          <w:szCs w:val="24"/>
        </w:rPr>
        <w:t>S</w:t>
      </w:r>
      <w:r w:rsidR="004C086F">
        <w:rPr>
          <w:rFonts w:asciiTheme="minorHAnsi" w:hAnsiTheme="minorHAnsi" w:cstheme="minorHAnsi"/>
          <w:sz w:val="24"/>
          <w:szCs w:val="24"/>
        </w:rPr>
        <w:t xml:space="preserve">. </w:t>
      </w:r>
      <w:r w:rsidR="00C912BD">
        <w:rPr>
          <w:rFonts w:asciiTheme="minorHAnsi" w:hAnsiTheme="minorHAnsi" w:cstheme="minorHAnsi"/>
          <w:sz w:val="24"/>
          <w:szCs w:val="24"/>
        </w:rPr>
        <w:t xml:space="preserve"> Wood</w:t>
      </w:r>
      <w:r w:rsidR="00323E6F">
        <w:rPr>
          <w:rFonts w:asciiTheme="minorHAnsi" w:hAnsiTheme="minorHAnsi" w:cstheme="minorHAnsi"/>
          <w:sz w:val="24"/>
          <w:szCs w:val="24"/>
        </w:rPr>
        <w:t>, D.</w:t>
      </w:r>
      <w:r w:rsidR="00EF62BB">
        <w:rPr>
          <w:rFonts w:asciiTheme="minorHAnsi" w:hAnsiTheme="minorHAnsi" w:cstheme="minorHAnsi"/>
          <w:sz w:val="24"/>
          <w:szCs w:val="24"/>
        </w:rPr>
        <w:t xml:space="preserve"> </w:t>
      </w:r>
      <w:r w:rsidR="004C086F">
        <w:rPr>
          <w:rFonts w:asciiTheme="minorHAnsi" w:hAnsiTheme="minorHAnsi" w:cstheme="minorHAnsi"/>
          <w:sz w:val="24"/>
          <w:szCs w:val="24"/>
        </w:rPr>
        <w:t xml:space="preserve"> </w:t>
      </w:r>
      <w:r w:rsidR="004E4E1D">
        <w:rPr>
          <w:rFonts w:asciiTheme="minorHAnsi" w:hAnsiTheme="minorHAnsi" w:cstheme="minorHAnsi"/>
          <w:sz w:val="24"/>
          <w:szCs w:val="24"/>
        </w:rPr>
        <w:t>Dickens, T</w:t>
      </w:r>
      <w:r w:rsidR="0058615B">
        <w:rPr>
          <w:rFonts w:asciiTheme="minorHAnsi" w:hAnsiTheme="minorHAnsi" w:cstheme="minorHAnsi"/>
          <w:sz w:val="24"/>
          <w:szCs w:val="24"/>
        </w:rPr>
        <w:t xml:space="preserve">. </w:t>
      </w:r>
      <w:r w:rsidR="00EF62BB">
        <w:rPr>
          <w:rFonts w:asciiTheme="minorHAnsi" w:hAnsiTheme="minorHAnsi" w:cstheme="minorHAnsi"/>
          <w:sz w:val="24"/>
          <w:szCs w:val="24"/>
        </w:rPr>
        <w:t xml:space="preserve"> </w:t>
      </w:r>
      <w:r w:rsidR="0058615B">
        <w:rPr>
          <w:rFonts w:asciiTheme="minorHAnsi" w:hAnsiTheme="minorHAnsi" w:cstheme="minorHAnsi"/>
          <w:sz w:val="24"/>
          <w:szCs w:val="24"/>
        </w:rPr>
        <w:t>Parker-Mc</w:t>
      </w:r>
      <w:r w:rsidR="00EF62BB">
        <w:rPr>
          <w:rFonts w:asciiTheme="minorHAnsi" w:hAnsiTheme="minorHAnsi" w:cstheme="minorHAnsi"/>
          <w:sz w:val="24"/>
          <w:szCs w:val="24"/>
        </w:rPr>
        <w:t xml:space="preserve">Leod, </w:t>
      </w:r>
      <w:r w:rsidR="00965D21">
        <w:rPr>
          <w:rFonts w:asciiTheme="minorHAnsi" w:hAnsiTheme="minorHAnsi" w:cstheme="minorHAnsi"/>
          <w:sz w:val="24"/>
          <w:szCs w:val="24"/>
        </w:rPr>
        <w:t>J Simpson</w:t>
      </w:r>
      <w:r w:rsidR="00C375F5">
        <w:rPr>
          <w:rFonts w:asciiTheme="minorHAnsi" w:hAnsiTheme="minorHAnsi" w:cstheme="minorHAnsi"/>
          <w:sz w:val="24"/>
          <w:szCs w:val="24"/>
        </w:rPr>
        <w:t>, F.</w:t>
      </w:r>
      <w:r w:rsidR="00965D21">
        <w:rPr>
          <w:rFonts w:asciiTheme="minorHAnsi" w:hAnsiTheme="minorHAnsi" w:cstheme="minorHAnsi"/>
          <w:sz w:val="24"/>
          <w:szCs w:val="24"/>
        </w:rPr>
        <w:t xml:space="preserve">  Weaver, </w:t>
      </w:r>
      <w:r w:rsidR="00FB403B">
        <w:rPr>
          <w:rFonts w:asciiTheme="minorHAnsi" w:hAnsiTheme="minorHAnsi" w:cstheme="minorHAnsi"/>
          <w:sz w:val="24"/>
          <w:szCs w:val="24"/>
        </w:rPr>
        <w:t xml:space="preserve">G. (2023) </w:t>
      </w:r>
      <w:r w:rsidR="00FB403B">
        <w:rPr>
          <w:rFonts w:asciiTheme="minorHAnsi" w:hAnsiTheme="minorHAnsi" w:cstheme="minorHAnsi"/>
          <w:i/>
          <w:iCs/>
          <w:sz w:val="24"/>
          <w:szCs w:val="24"/>
        </w:rPr>
        <w:t>Blackstones</w:t>
      </w:r>
      <w:r w:rsidR="00BD5BBE">
        <w:rPr>
          <w:rFonts w:asciiTheme="minorHAnsi" w:hAnsiTheme="minorHAnsi" w:cstheme="minorHAnsi"/>
          <w:i/>
          <w:iCs/>
          <w:sz w:val="24"/>
          <w:szCs w:val="24"/>
        </w:rPr>
        <w:t xml:space="preserve"> Handbook for Policing Students. </w:t>
      </w:r>
      <w:r w:rsidR="00BD5BBE">
        <w:rPr>
          <w:rFonts w:asciiTheme="minorHAnsi" w:hAnsiTheme="minorHAnsi" w:cstheme="minorHAnsi"/>
          <w:sz w:val="24"/>
          <w:szCs w:val="24"/>
        </w:rPr>
        <w:t xml:space="preserve">New </w:t>
      </w:r>
      <w:r w:rsidR="00446011">
        <w:rPr>
          <w:rFonts w:asciiTheme="minorHAnsi" w:hAnsiTheme="minorHAnsi" w:cstheme="minorHAnsi"/>
          <w:sz w:val="24"/>
          <w:szCs w:val="24"/>
        </w:rPr>
        <w:t>York: Oxford University Press.</w:t>
      </w:r>
    </w:p>
    <w:p w14:paraId="69D834EB" w14:textId="77777777" w:rsidR="00972C28" w:rsidRDefault="00972C28" w:rsidP="00972C28">
      <w:pPr>
        <w:pStyle w:val="Bibliography"/>
        <w:ind w:left="720" w:hanging="720"/>
        <w:rPr>
          <w:noProof/>
        </w:rPr>
      </w:pPr>
    </w:p>
    <w:p w14:paraId="3940E105" w14:textId="183AFF45" w:rsidR="00935CDB" w:rsidRDefault="00972C28" w:rsidP="00972C28">
      <w:pPr>
        <w:pStyle w:val="Bibliography"/>
        <w:ind w:left="720" w:hanging="720"/>
        <w:rPr>
          <w:rFonts w:asciiTheme="minorHAnsi" w:hAnsiTheme="minorHAnsi" w:cstheme="minorHAnsi"/>
          <w:i/>
          <w:iCs/>
          <w:noProof/>
          <w:sz w:val="24"/>
          <w:szCs w:val="24"/>
        </w:rPr>
      </w:pPr>
      <w:r w:rsidRPr="00935CDB">
        <w:rPr>
          <w:rFonts w:asciiTheme="minorHAnsi" w:hAnsiTheme="minorHAnsi" w:cstheme="minorHAnsi"/>
          <w:noProof/>
          <w:sz w:val="24"/>
          <w:szCs w:val="24"/>
        </w:rPr>
        <w:t xml:space="preserve">Bumgardener, </w:t>
      </w:r>
      <w:r w:rsidR="004B6277">
        <w:rPr>
          <w:rFonts w:asciiTheme="minorHAnsi" w:hAnsiTheme="minorHAnsi" w:cstheme="minorHAnsi"/>
          <w:noProof/>
          <w:sz w:val="24"/>
          <w:szCs w:val="24"/>
        </w:rPr>
        <w:t>W</w:t>
      </w:r>
      <w:r w:rsidRPr="00935CDB">
        <w:rPr>
          <w:rFonts w:asciiTheme="minorHAnsi" w:hAnsiTheme="minorHAnsi" w:cstheme="minorHAnsi"/>
          <w:noProof/>
          <w:sz w:val="24"/>
          <w:szCs w:val="24"/>
        </w:rPr>
        <w:t xml:space="preserve">. (2020, december 3). </w:t>
      </w:r>
      <w:r w:rsidRPr="00935CDB">
        <w:rPr>
          <w:rFonts w:asciiTheme="minorHAnsi" w:hAnsiTheme="minorHAnsi" w:cstheme="minorHAnsi"/>
          <w:i/>
          <w:iCs/>
          <w:noProof/>
          <w:sz w:val="24"/>
          <w:szCs w:val="24"/>
        </w:rPr>
        <w:t>How Walking Can Boost Your Mood and Redu</w:t>
      </w:r>
      <w:r w:rsidR="00935CDB">
        <w:rPr>
          <w:rFonts w:asciiTheme="minorHAnsi" w:hAnsiTheme="minorHAnsi" w:cstheme="minorHAnsi"/>
          <w:i/>
          <w:iCs/>
          <w:noProof/>
          <w:sz w:val="24"/>
          <w:szCs w:val="24"/>
        </w:rPr>
        <w:t>c</w:t>
      </w:r>
      <w:r w:rsidR="00F754A4">
        <w:rPr>
          <w:rFonts w:asciiTheme="minorHAnsi" w:hAnsiTheme="minorHAnsi" w:cstheme="minorHAnsi"/>
          <w:i/>
          <w:iCs/>
          <w:noProof/>
          <w:sz w:val="24"/>
          <w:szCs w:val="24"/>
        </w:rPr>
        <w:t>e</w:t>
      </w:r>
    </w:p>
    <w:p w14:paraId="5550FE74" w14:textId="59B6DE97" w:rsidR="00972C28" w:rsidRDefault="00972C28" w:rsidP="00972C28">
      <w:pPr>
        <w:pStyle w:val="Bibliography"/>
        <w:ind w:left="720" w:hanging="720"/>
        <w:rPr>
          <w:rFonts w:asciiTheme="minorHAnsi" w:hAnsiTheme="minorHAnsi" w:cstheme="minorHAnsi"/>
          <w:noProof/>
          <w:sz w:val="24"/>
          <w:szCs w:val="24"/>
        </w:rPr>
      </w:pPr>
      <w:r w:rsidRPr="00935CDB">
        <w:rPr>
          <w:rFonts w:asciiTheme="minorHAnsi" w:hAnsiTheme="minorHAnsi" w:cstheme="minorHAnsi"/>
          <w:i/>
          <w:iCs/>
          <w:noProof/>
          <w:sz w:val="24"/>
          <w:szCs w:val="24"/>
        </w:rPr>
        <w:t>Stress</w:t>
      </w:r>
      <w:r w:rsidRPr="00935CDB">
        <w:rPr>
          <w:rFonts w:asciiTheme="minorHAnsi" w:hAnsiTheme="minorHAnsi" w:cstheme="minorHAnsi"/>
          <w:noProof/>
          <w:sz w:val="24"/>
          <w:szCs w:val="24"/>
        </w:rPr>
        <w:t xml:space="preserve">. Retrieved from Very vwell fit: </w:t>
      </w:r>
      <w:hyperlink r:id="rId20" w:history="1">
        <w:r w:rsidR="00F754A4" w:rsidRPr="00797F4F">
          <w:rPr>
            <w:rStyle w:val="Hyperlink"/>
            <w:rFonts w:asciiTheme="minorHAnsi" w:hAnsiTheme="minorHAnsi" w:cstheme="minorHAnsi"/>
            <w:noProof/>
            <w:sz w:val="24"/>
            <w:szCs w:val="24"/>
          </w:rPr>
          <w:t>https://www.verywellfit.com/walking-for-your-mind-and-spirit-3432871</w:t>
        </w:r>
      </w:hyperlink>
      <w:r w:rsidR="00F754A4">
        <w:rPr>
          <w:rFonts w:asciiTheme="minorHAnsi" w:hAnsiTheme="minorHAnsi" w:cstheme="minorHAnsi"/>
          <w:noProof/>
          <w:sz w:val="24"/>
          <w:szCs w:val="24"/>
        </w:rPr>
        <w:t xml:space="preserve"> (Ac</w:t>
      </w:r>
      <w:r w:rsidR="004014FB">
        <w:rPr>
          <w:rFonts w:asciiTheme="minorHAnsi" w:hAnsiTheme="minorHAnsi" w:cstheme="minorHAnsi"/>
          <w:noProof/>
          <w:sz w:val="24"/>
          <w:szCs w:val="24"/>
        </w:rPr>
        <w:t>cessed 15th April 2023)</w:t>
      </w:r>
    </w:p>
    <w:p w14:paraId="34D927BA" w14:textId="77777777" w:rsidR="00F10A58" w:rsidRDefault="00F10A58" w:rsidP="00F10A58"/>
    <w:p w14:paraId="3B553D3B" w14:textId="1C6CCAEE" w:rsidR="007C134A" w:rsidRDefault="007C134A" w:rsidP="007C134A">
      <w:pPr>
        <w:pStyle w:val="Bibliography"/>
        <w:ind w:left="720" w:hanging="720"/>
        <w:rPr>
          <w:rFonts w:asciiTheme="minorHAnsi" w:hAnsiTheme="minorHAnsi" w:cstheme="minorHAnsi"/>
          <w:noProof/>
          <w:sz w:val="24"/>
          <w:szCs w:val="24"/>
        </w:rPr>
      </w:pPr>
      <w:r w:rsidRPr="00751EC8">
        <w:rPr>
          <w:rFonts w:asciiTheme="minorHAnsi" w:hAnsiTheme="minorHAnsi" w:cstheme="minorHAnsi"/>
          <w:noProof/>
          <w:sz w:val="24"/>
          <w:szCs w:val="24"/>
        </w:rPr>
        <w:t xml:space="preserve">College Of Policing. (2022). </w:t>
      </w:r>
      <w:r w:rsidRPr="00751EC8">
        <w:rPr>
          <w:rFonts w:asciiTheme="minorHAnsi" w:hAnsiTheme="minorHAnsi" w:cstheme="minorHAnsi"/>
          <w:i/>
          <w:iCs/>
          <w:noProof/>
          <w:sz w:val="24"/>
          <w:szCs w:val="24"/>
        </w:rPr>
        <w:t>Con</w:t>
      </w:r>
      <w:r w:rsidR="00347943">
        <w:rPr>
          <w:rFonts w:asciiTheme="minorHAnsi" w:hAnsiTheme="minorHAnsi" w:cstheme="minorHAnsi"/>
          <w:i/>
          <w:iCs/>
          <w:noProof/>
          <w:sz w:val="24"/>
          <w:szCs w:val="24"/>
        </w:rPr>
        <w:t>fl</w:t>
      </w:r>
      <w:r w:rsidRPr="00751EC8">
        <w:rPr>
          <w:rFonts w:asciiTheme="minorHAnsi" w:hAnsiTheme="minorHAnsi" w:cstheme="minorHAnsi"/>
          <w:i/>
          <w:iCs/>
          <w:noProof/>
          <w:sz w:val="24"/>
          <w:szCs w:val="24"/>
        </w:rPr>
        <w:t>ict Management Skills</w:t>
      </w:r>
      <w:r w:rsidRPr="00751EC8">
        <w:rPr>
          <w:rFonts w:asciiTheme="minorHAnsi" w:hAnsiTheme="minorHAnsi" w:cstheme="minorHAnsi"/>
          <w:noProof/>
          <w:sz w:val="24"/>
          <w:szCs w:val="24"/>
        </w:rPr>
        <w:t xml:space="preserve">. Retrieved from College of Policing: </w:t>
      </w:r>
      <w:hyperlink r:id="rId21" w:history="1">
        <w:r w:rsidR="00810A55" w:rsidRPr="00797F4F">
          <w:rPr>
            <w:rStyle w:val="Hyperlink"/>
            <w:rFonts w:asciiTheme="minorHAnsi" w:hAnsiTheme="minorHAnsi" w:cstheme="minorHAnsi"/>
            <w:noProof/>
            <w:sz w:val="24"/>
            <w:szCs w:val="24"/>
          </w:rPr>
          <w:t>https://www.college.police.uk/guidance/conflict-management/conflict-management-skills</w:t>
        </w:r>
      </w:hyperlink>
      <w:r w:rsidR="00810A55">
        <w:rPr>
          <w:rFonts w:asciiTheme="minorHAnsi" w:hAnsiTheme="minorHAnsi" w:cstheme="minorHAnsi"/>
          <w:noProof/>
          <w:sz w:val="24"/>
          <w:szCs w:val="24"/>
        </w:rPr>
        <w:t xml:space="preserve"> (Accessed </w:t>
      </w:r>
      <w:r w:rsidR="00347943">
        <w:rPr>
          <w:rFonts w:asciiTheme="minorHAnsi" w:hAnsiTheme="minorHAnsi" w:cstheme="minorHAnsi"/>
          <w:noProof/>
          <w:sz w:val="24"/>
          <w:szCs w:val="24"/>
        </w:rPr>
        <w:t>12th April 2023)</w:t>
      </w:r>
    </w:p>
    <w:p w14:paraId="34C85B6B" w14:textId="77777777" w:rsidR="00433EC1" w:rsidRDefault="00433EC1" w:rsidP="00433EC1"/>
    <w:p w14:paraId="3703D137" w14:textId="5BC5F12C" w:rsidR="002E221E" w:rsidRDefault="002E221E" w:rsidP="002E221E">
      <w:pPr>
        <w:tabs>
          <w:tab w:val="left" w:pos="3510"/>
        </w:tabs>
        <w:rPr>
          <w:rFonts w:asciiTheme="minorHAnsi" w:hAnsiTheme="minorHAnsi" w:cstheme="minorHAnsi"/>
          <w:sz w:val="24"/>
          <w:szCs w:val="24"/>
        </w:rPr>
      </w:pPr>
      <w:r w:rsidRPr="00395E58">
        <w:rPr>
          <w:rFonts w:asciiTheme="minorHAnsi" w:hAnsiTheme="minorHAnsi" w:cstheme="minorHAnsi"/>
          <w:sz w:val="24"/>
          <w:szCs w:val="24"/>
        </w:rPr>
        <w:t>College of Policing (20</w:t>
      </w:r>
      <w:r w:rsidR="00395E58">
        <w:rPr>
          <w:rFonts w:asciiTheme="minorHAnsi" w:hAnsiTheme="minorHAnsi" w:cstheme="minorHAnsi"/>
          <w:sz w:val="24"/>
          <w:szCs w:val="24"/>
        </w:rPr>
        <w:t>2</w:t>
      </w:r>
      <w:r w:rsidRPr="00395E58">
        <w:rPr>
          <w:rFonts w:asciiTheme="minorHAnsi" w:hAnsiTheme="minorHAnsi" w:cstheme="minorHAnsi"/>
          <w:sz w:val="24"/>
          <w:szCs w:val="24"/>
        </w:rPr>
        <w:t>3)</w:t>
      </w:r>
      <w:r w:rsidR="00904C0C">
        <w:rPr>
          <w:rFonts w:asciiTheme="minorHAnsi" w:hAnsiTheme="minorHAnsi" w:cstheme="minorHAnsi"/>
          <w:sz w:val="24"/>
          <w:szCs w:val="24"/>
        </w:rPr>
        <w:t>.</w:t>
      </w:r>
      <w:r w:rsidRPr="00395E58">
        <w:rPr>
          <w:rFonts w:asciiTheme="minorHAnsi" w:hAnsiTheme="minorHAnsi" w:cstheme="minorHAnsi"/>
          <w:sz w:val="24"/>
          <w:szCs w:val="24"/>
        </w:rPr>
        <w:t xml:space="preserve"> </w:t>
      </w:r>
      <w:r w:rsidRPr="00395E58">
        <w:rPr>
          <w:rFonts w:asciiTheme="minorHAnsi" w:hAnsiTheme="minorHAnsi" w:cstheme="minorHAnsi"/>
          <w:i/>
          <w:sz w:val="24"/>
          <w:szCs w:val="24"/>
        </w:rPr>
        <w:t xml:space="preserve">Engagement and Communication. </w:t>
      </w:r>
      <w:r w:rsidRPr="00395E58">
        <w:rPr>
          <w:rFonts w:asciiTheme="minorHAnsi" w:hAnsiTheme="minorHAnsi" w:cstheme="minorHAnsi"/>
          <w:sz w:val="24"/>
          <w:szCs w:val="24"/>
        </w:rPr>
        <w:t>Available at: https://www.app.college.police.uk/app-content/engagement-and-communication/communications/#top (Accessed 1</w:t>
      </w:r>
      <w:r w:rsidR="006E36EA">
        <w:rPr>
          <w:rFonts w:asciiTheme="minorHAnsi" w:hAnsiTheme="minorHAnsi" w:cstheme="minorHAnsi"/>
          <w:sz w:val="24"/>
          <w:szCs w:val="24"/>
        </w:rPr>
        <w:t>0</w:t>
      </w:r>
      <w:r w:rsidR="004E0EDF">
        <w:rPr>
          <w:rFonts w:asciiTheme="minorHAnsi" w:hAnsiTheme="minorHAnsi" w:cstheme="minorHAnsi"/>
          <w:sz w:val="24"/>
          <w:szCs w:val="24"/>
        </w:rPr>
        <w:t>th</w:t>
      </w:r>
      <w:r w:rsidRPr="00395E58">
        <w:rPr>
          <w:rFonts w:asciiTheme="minorHAnsi" w:hAnsiTheme="minorHAnsi" w:cstheme="minorHAnsi"/>
          <w:sz w:val="24"/>
          <w:szCs w:val="24"/>
        </w:rPr>
        <w:t xml:space="preserve"> </w:t>
      </w:r>
      <w:r w:rsidR="006E36EA">
        <w:rPr>
          <w:rFonts w:asciiTheme="minorHAnsi" w:hAnsiTheme="minorHAnsi" w:cstheme="minorHAnsi"/>
          <w:sz w:val="24"/>
          <w:szCs w:val="24"/>
        </w:rPr>
        <w:t>April</w:t>
      </w:r>
      <w:r w:rsidRPr="00395E58">
        <w:rPr>
          <w:rFonts w:asciiTheme="minorHAnsi" w:hAnsiTheme="minorHAnsi" w:cstheme="minorHAnsi"/>
          <w:sz w:val="24"/>
          <w:szCs w:val="24"/>
        </w:rPr>
        <w:t xml:space="preserve"> 20</w:t>
      </w:r>
      <w:r w:rsidR="006E36EA">
        <w:rPr>
          <w:rFonts w:asciiTheme="minorHAnsi" w:hAnsiTheme="minorHAnsi" w:cstheme="minorHAnsi"/>
          <w:sz w:val="24"/>
          <w:szCs w:val="24"/>
        </w:rPr>
        <w:t>23</w:t>
      </w:r>
      <w:r w:rsidRPr="00395E58">
        <w:rPr>
          <w:rFonts w:asciiTheme="minorHAnsi" w:hAnsiTheme="minorHAnsi" w:cstheme="minorHAnsi"/>
          <w:sz w:val="24"/>
          <w:szCs w:val="24"/>
        </w:rPr>
        <w:t>).</w:t>
      </w:r>
    </w:p>
    <w:p w14:paraId="19651F4E" w14:textId="77777777" w:rsidR="00904C0C" w:rsidRDefault="00904C0C" w:rsidP="002E221E">
      <w:pPr>
        <w:tabs>
          <w:tab w:val="left" w:pos="3510"/>
        </w:tabs>
        <w:rPr>
          <w:rFonts w:asciiTheme="minorHAnsi" w:hAnsiTheme="minorHAnsi" w:cstheme="minorHAnsi"/>
          <w:sz w:val="24"/>
          <w:szCs w:val="24"/>
        </w:rPr>
      </w:pPr>
    </w:p>
    <w:p w14:paraId="1CBC2754" w14:textId="36D022F9" w:rsidR="00513006" w:rsidRDefault="00513006" w:rsidP="00513006">
      <w:pPr>
        <w:rPr>
          <w:rFonts w:asciiTheme="minorHAnsi" w:hAnsiTheme="minorHAnsi" w:cstheme="minorHAnsi"/>
          <w:sz w:val="24"/>
          <w:szCs w:val="24"/>
        </w:rPr>
      </w:pPr>
      <w:r w:rsidRPr="00513006">
        <w:rPr>
          <w:rFonts w:asciiTheme="minorHAnsi" w:hAnsiTheme="minorHAnsi" w:cstheme="minorHAnsi"/>
          <w:sz w:val="24"/>
          <w:szCs w:val="24"/>
        </w:rPr>
        <w:t>CPS (2018)</w:t>
      </w:r>
      <w:r w:rsidR="00D2679D">
        <w:rPr>
          <w:rFonts w:asciiTheme="minorHAnsi" w:hAnsiTheme="minorHAnsi" w:cstheme="minorHAnsi"/>
          <w:sz w:val="24"/>
          <w:szCs w:val="24"/>
        </w:rPr>
        <w:t>.</w:t>
      </w:r>
      <w:r w:rsidRPr="00513006">
        <w:rPr>
          <w:rFonts w:asciiTheme="minorHAnsi" w:hAnsiTheme="minorHAnsi" w:cstheme="minorHAnsi"/>
          <w:sz w:val="24"/>
          <w:szCs w:val="24"/>
        </w:rPr>
        <w:t xml:space="preserve"> </w:t>
      </w:r>
      <w:r w:rsidRPr="00513006">
        <w:rPr>
          <w:rFonts w:asciiTheme="minorHAnsi" w:hAnsiTheme="minorHAnsi" w:cstheme="minorHAnsi"/>
          <w:i/>
          <w:sz w:val="24"/>
          <w:szCs w:val="24"/>
        </w:rPr>
        <w:t xml:space="preserve">Identification. </w:t>
      </w:r>
      <w:r w:rsidRPr="00513006">
        <w:rPr>
          <w:rFonts w:asciiTheme="minorHAnsi" w:hAnsiTheme="minorHAnsi" w:cstheme="minorHAnsi"/>
          <w:sz w:val="24"/>
          <w:szCs w:val="24"/>
        </w:rPr>
        <w:t>Available at: https://www.cps.gov.uk/legal-guidance/identification (Accessed 1</w:t>
      </w:r>
      <w:r w:rsidR="004E0EDF">
        <w:rPr>
          <w:rFonts w:asciiTheme="minorHAnsi" w:hAnsiTheme="minorHAnsi" w:cstheme="minorHAnsi"/>
          <w:sz w:val="24"/>
          <w:szCs w:val="24"/>
        </w:rPr>
        <w:t>2th April 2023</w:t>
      </w:r>
      <w:r w:rsidRPr="00513006">
        <w:rPr>
          <w:rFonts w:asciiTheme="minorHAnsi" w:hAnsiTheme="minorHAnsi" w:cstheme="minorHAnsi"/>
          <w:sz w:val="24"/>
          <w:szCs w:val="24"/>
        </w:rPr>
        <w:t>).</w:t>
      </w:r>
    </w:p>
    <w:p w14:paraId="3B0875C9" w14:textId="77777777" w:rsidR="004716B0" w:rsidRDefault="004716B0" w:rsidP="00513006">
      <w:pPr>
        <w:rPr>
          <w:rFonts w:asciiTheme="minorHAnsi" w:hAnsiTheme="minorHAnsi" w:cstheme="minorHAnsi"/>
          <w:sz w:val="24"/>
          <w:szCs w:val="24"/>
        </w:rPr>
      </w:pPr>
    </w:p>
    <w:p w14:paraId="5BF87ABB" w14:textId="2570F19C" w:rsidR="00EB5AD3" w:rsidRDefault="00EB5AD3" w:rsidP="00EB5AD3">
      <w:pPr>
        <w:tabs>
          <w:tab w:val="left" w:pos="3510"/>
        </w:tabs>
        <w:rPr>
          <w:rFonts w:asciiTheme="minorHAnsi" w:hAnsiTheme="minorHAnsi" w:cstheme="minorHAnsi"/>
          <w:sz w:val="24"/>
          <w:szCs w:val="24"/>
        </w:rPr>
      </w:pPr>
      <w:r w:rsidRPr="00EB5AD3">
        <w:rPr>
          <w:rFonts w:asciiTheme="minorHAnsi" w:hAnsiTheme="minorHAnsi" w:cstheme="minorHAnsi"/>
          <w:sz w:val="24"/>
          <w:szCs w:val="24"/>
        </w:rPr>
        <w:t>CPS (20</w:t>
      </w:r>
      <w:r w:rsidR="00783665">
        <w:rPr>
          <w:rFonts w:asciiTheme="minorHAnsi" w:hAnsiTheme="minorHAnsi" w:cstheme="minorHAnsi"/>
          <w:sz w:val="24"/>
          <w:szCs w:val="24"/>
        </w:rPr>
        <w:t>21</w:t>
      </w:r>
      <w:r w:rsidRPr="00EB5AD3">
        <w:rPr>
          <w:rFonts w:asciiTheme="minorHAnsi" w:hAnsiTheme="minorHAnsi" w:cstheme="minorHAnsi"/>
          <w:sz w:val="24"/>
          <w:szCs w:val="24"/>
        </w:rPr>
        <w:t>)</w:t>
      </w:r>
      <w:r w:rsidR="00D2679D">
        <w:rPr>
          <w:rFonts w:asciiTheme="minorHAnsi" w:hAnsiTheme="minorHAnsi" w:cstheme="minorHAnsi"/>
          <w:sz w:val="24"/>
          <w:szCs w:val="24"/>
        </w:rPr>
        <w:t>.</w:t>
      </w:r>
      <w:r w:rsidRPr="00EB5AD3">
        <w:rPr>
          <w:rFonts w:asciiTheme="minorHAnsi" w:hAnsiTheme="minorHAnsi" w:cstheme="minorHAnsi"/>
          <w:sz w:val="24"/>
          <w:szCs w:val="24"/>
        </w:rPr>
        <w:t xml:space="preserve"> </w:t>
      </w:r>
      <w:r w:rsidRPr="00EB5AD3">
        <w:rPr>
          <w:rFonts w:asciiTheme="minorHAnsi" w:hAnsiTheme="minorHAnsi" w:cstheme="minorHAnsi"/>
          <w:i/>
          <w:sz w:val="24"/>
          <w:szCs w:val="24"/>
        </w:rPr>
        <w:t xml:space="preserve">Special Measures. </w:t>
      </w:r>
      <w:r w:rsidRPr="00EB5AD3">
        <w:rPr>
          <w:rFonts w:asciiTheme="minorHAnsi" w:hAnsiTheme="minorHAnsi" w:cstheme="minorHAnsi"/>
          <w:sz w:val="24"/>
          <w:szCs w:val="24"/>
        </w:rPr>
        <w:t>Available at https://www.cps.gov.uk/legal-guidance/special-measures (Accessed</w:t>
      </w:r>
      <w:r w:rsidR="00D2679D">
        <w:rPr>
          <w:rFonts w:asciiTheme="minorHAnsi" w:hAnsiTheme="minorHAnsi" w:cstheme="minorHAnsi"/>
          <w:sz w:val="24"/>
          <w:szCs w:val="24"/>
        </w:rPr>
        <w:t xml:space="preserve"> </w:t>
      </w:r>
      <w:r w:rsidRPr="00EB5AD3">
        <w:rPr>
          <w:rFonts w:asciiTheme="minorHAnsi" w:hAnsiTheme="minorHAnsi" w:cstheme="minorHAnsi"/>
          <w:sz w:val="24"/>
          <w:szCs w:val="24"/>
        </w:rPr>
        <w:t>14</w:t>
      </w:r>
      <w:r w:rsidR="00D2679D" w:rsidRPr="00D2679D">
        <w:rPr>
          <w:rFonts w:asciiTheme="minorHAnsi" w:hAnsiTheme="minorHAnsi" w:cstheme="minorHAnsi"/>
          <w:sz w:val="24"/>
          <w:szCs w:val="24"/>
          <w:vertAlign w:val="superscript"/>
        </w:rPr>
        <w:t>th</w:t>
      </w:r>
      <w:r w:rsidR="00D2679D">
        <w:rPr>
          <w:rFonts w:asciiTheme="minorHAnsi" w:hAnsiTheme="minorHAnsi" w:cstheme="minorHAnsi"/>
          <w:sz w:val="24"/>
          <w:szCs w:val="24"/>
        </w:rPr>
        <w:t xml:space="preserve"> April</w:t>
      </w:r>
      <w:r w:rsidRPr="00EB5AD3">
        <w:rPr>
          <w:rFonts w:asciiTheme="minorHAnsi" w:hAnsiTheme="minorHAnsi" w:cstheme="minorHAnsi"/>
          <w:sz w:val="24"/>
          <w:szCs w:val="24"/>
        </w:rPr>
        <w:t xml:space="preserve"> 20</w:t>
      </w:r>
      <w:r w:rsidR="00441F23">
        <w:rPr>
          <w:rFonts w:asciiTheme="minorHAnsi" w:hAnsiTheme="minorHAnsi" w:cstheme="minorHAnsi"/>
          <w:sz w:val="24"/>
          <w:szCs w:val="24"/>
        </w:rPr>
        <w:t>23</w:t>
      </w:r>
      <w:r w:rsidRPr="00EB5AD3">
        <w:rPr>
          <w:rFonts w:asciiTheme="minorHAnsi" w:hAnsiTheme="minorHAnsi" w:cstheme="minorHAnsi"/>
          <w:sz w:val="24"/>
          <w:szCs w:val="24"/>
        </w:rPr>
        <w:t>).</w:t>
      </w:r>
    </w:p>
    <w:p w14:paraId="76AA045D" w14:textId="77777777" w:rsidR="00ED7AB9" w:rsidRDefault="00ED7AB9" w:rsidP="00EB5AD3">
      <w:pPr>
        <w:tabs>
          <w:tab w:val="left" w:pos="3510"/>
        </w:tabs>
        <w:rPr>
          <w:rFonts w:asciiTheme="minorHAnsi" w:hAnsiTheme="minorHAnsi" w:cstheme="minorHAnsi"/>
          <w:sz w:val="24"/>
          <w:szCs w:val="24"/>
        </w:rPr>
      </w:pPr>
    </w:p>
    <w:p w14:paraId="0CD0AF92" w14:textId="2C9122FE" w:rsidR="008436AB" w:rsidRPr="008436AB" w:rsidRDefault="008436AB" w:rsidP="008436AB">
      <w:pPr>
        <w:pStyle w:val="Bibliography"/>
        <w:ind w:left="720" w:hanging="720"/>
        <w:rPr>
          <w:rFonts w:asciiTheme="minorHAnsi" w:hAnsiTheme="minorHAnsi" w:cstheme="minorHAnsi"/>
          <w:noProof/>
          <w:sz w:val="24"/>
          <w:szCs w:val="24"/>
        </w:rPr>
      </w:pPr>
      <w:r w:rsidRPr="008436AB">
        <w:rPr>
          <w:rFonts w:asciiTheme="minorHAnsi" w:hAnsiTheme="minorHAnsi" w:cstheme="minorHAnsi"/>
          <w:noProof/>
          <w:sz w:val="24"/>
          <w:szCs w:val="24"/>
        </w:rPr>
        <w:t>Goldman, R. (202</w:t>
      </w:r>
      <w:r w:rsidR="00714B4A">
        <w:rPr>
          <w:rFonts w:asciiTheme="minorHAnsi" w:hAnsiTheme="minorHAnsi" w:cstheme="minorHAnsi"/>
          <w:noProof/>
          <w:sz w:val="24"/>
          <w:szCs w:val="24"/>
        </w:rPr>
        <w:t>2</w:t>
      </w:r>
      <w:r w:rsidR="009E2077">
        <w:rPr>
          <w:rFonts w:asciiTheme="minorHAnsi" w:hAnsiTheme="minorHAnsi" w:cstheme="minorHAnsi"/>
          <w:noProof/>
          <w:sz w:val="24"/>
          <w:szCs w:val="24"/>
        </w:rPr>
        <w:t xml:space="preserve">, Aug </w:t>
      </w:r>
      <w:r w:rsidR="00D86604">
        <w:rPr>
          <w:rFonts w:asciiTheme="minorHAnsi" w:hAnsiTheme="minorHAnsi" w:cstheme="minorHAnsi"/>
          <w:noProof/>
          <w:sz w:val="24"/>
          <w:szCs w:val="24"/>
        </w:rPr>
        <w:t>29</w:t>
      </w:r>
      <w:r w:rsidR="00B5737E">
        <w:rPr>
          <w:rFonts w:asciiTheme="minorHAnsi" w:hAnsiTheme="minorHAnsi" w:cstheme="minorHAnsi"/>
          <w:noProof/>
          <w:sz w:val="24"/>
          <w:szCs w:val="24"/>
        </w:rPr>
        <w:t>)</w:t>
      </w:r>
      <w:r w:rsidRPr="008436AB">
        <w:rPr>
          <w:rFonts w:asciiTheme="minorHAnsi" w:hAnsiTheme="minorHAnsi" w:cstheme="minorHAnsi"/>
          <w:noProof/>
          <w:sz w:val="24"/>
          <w:szCs w:val="24"/>
        </w:rPr>
        <w:t xml:space="preserve">. </w:t>
      </w:r>
      <w:r w:rsidRPr="008436AB">
        <w:rPr>
          <w:rFonts w:asciiTheme="minorHAnsi" w:hAnsiTheme="minorHAnsi" w:cstheme="minorHAnsi"/>
          <w:i/>
          <w:iCs/>
          <w:noProof/>
          <w:sz w:val="24"/>
          <w:szCs w:val="24"/>
        </w:rPr>
        <w:t>very well mind</w:t>
      </w:r>
      <w:r w:rsidRPr="008436AB">
        <w:rPr>
          <w:rFonts w:asciiTheme="minorHAnsi" w:hAnsiTheme="minorHAnsi" w:cstheme="minorHAnsi"/>
          <w:noProof/>
          <w:sz w:val="24"/>
          <w:szCs w:val="24"/>
        </w:rPr>
        <w:t xml:space="preserve">. Retrieved from The Importance of Maintaining Structure and Routine During Stressful Times: </w:t>
      </w:r>
      <w:hyperlink r:id="rId22" w:history="1">
        <w:r w:rsidR="00B5737E" w:rsidRPr="00797F4F">
          <w:rPr>
            <w:rStyle w:val="Hyperlink"/>
            <w:rFonts w:asciiTheme="minorHAnsi" w:hAnsiTheme="minorHAnsi" w:cstheme="minorHAnsi"/>
            <w:noProof/>
            <w:sz w:val="24"/>
            <w:szCs w:val="24"/>
          </w:rPr>
          <w:t>https://www.verywellmind.com/the-importance-of-keeping-a-routine-during-stressful-times-4802638#:~:text=During%20times%20of%20great%20stress%2C%20however%2C%20maintaining%20structure,important%20when%20aspects%20of%20your%20life%20feel%20uncertain</w:t>
        </w:r>
      </w:hyperlink>
      <w:r w:rsidRPr="008436AB">
        <w:rPr>
          <w:rFonts w:asciiTheme="minorHAnsi" w:hAnsiTheme="minorHAnsi" w:cstheme="minorHAnsi"/>
          <w:noProof/>
          <w:sz w:val="24"/>
          <w:szCs w:val="24"/>
        </w:rPr>
        <w:t>.</w:t>
      </w:r>
      <w:r w:rsidR="00B5737E">
        <w:rPr>
          <w:rFonts w:asciiTheme="minorHAnsi" w:hAnsiTheme="minorHAnsi" w:cstheme="minorHAnsi"/>
          <w:noProof/>
          <w:sz w:val="24"/>
          <w:szCs w:val="24"/>
        </w:rPr>
        <w:t xml:space="preserve"> (Accessed </w:t>
      </w:r>
      <w:r w:rsidR="009E2077">
        <w:rPr>
          <w:rFonts w:asciiTheme="minorHAnsi" w:hAnsiTheme="minorHAnsi" w:cstheme="minorHAnsi"/>
          <w:noProof/>
          <w:sz w:val="24"/>
          <w:szCs w:val="24"/>
        </w:rPr>
        <w:t>4</w:t>
      </w:r>
      <w:r w:rsidR="009E2077" w:rsidRPr="009E2077">
        <w:rPr>
          <w:rFonts w:asciiTheme="minorHAnsi" w:hAnsiTheme="minorHAnsi" w:cstheme="minorHAnsi"/>
          <w:noProof/>
          <w:sz w:val="24"/>
          <w:szCs w:val="24"/>
          <w:vertAlign w:val="superscript"/>
        </w:rPr>
        <w:t>th</w:t>
      </w:r>
      <w:r w:rsidR="009E2077">
        <w:rPr>
          <w:rFonts w:asciiTheme="minorHAnsi" w:hAnsiTheme="minorHAnsi" w:cstheme="minorHAnsi"/>
          <w:noProof/>
          <w:sz w:val="24"/>
          <w:szCs w:val="24"/>
        </w:rPr>
        <w:t xml:space="preserve"> May 2023</w:t>
      </w:r>
      <w:r w:rsidR="00D86604">
        <w:rPr>
          <w:rFonts w:asciiTheme="minorHAnsi" w:hAnsiTheme="minorHAnsi" w:cstheme="minorHAnsi"/>
          <w:noProof/>
          <w:sz w:val="24"/>
          <w:szCs w:val="24"/>
        </w:rPr>
        <w:t>)</w:t>
      </w:r>
    </w:p>
    <w:p w14:paraId="1FC9F3F4" w14:textId="77777777" w:rsidR="00ED7AB9" w:rsidRDefault="00ED7AB9" w:rsidP="00EB5AD3">
      <w:pPr>
        <w:tabs>
          <w:tab w:val="left" w:pos="3510"/>
        </w:tabs>
        <w:rPr>
          <w:rFonts w:asciiTheme="minorHAnsi" w:hAnsiTheme="minorHAnsi" w:cstheme="minorHAnsi"/>
          <w:sz w:val="24"/>
          <w:szCs w:val="24"/>
        </w:rPr>
      </w:pPr>
    </w:p>
    <w:p w14:paraId="42D11FBC" w14:textId="77777777" w:rsidR="00AE2A96" w:rsidRDefault="00AE2A96" w:rsidP="00EB5AD3">
      <w:pPr>
        <w:tabs>
          <w:tab w:val="left" w:pos="3510"/>
        </w:tabs>
        <w:rPr>
          <w:rFonts w:asciiTheme="minorHAnsi" w:hAnsiTheme="minorHAnsi" w:cstheme="minorHAnsi"/>
          <w:sz w:val="24"/>
          <w:szCs w:val="24"/>
        </w:rPr>
      </w:pPr>
    </w:p>
    <w:p w14:paraId="2491138A" w14:textId="1BDDE324" w:rsidR="00A7048A" w:rsidRDefault="00A7048A" w:rsidP="00A7048A">
      <w:pPr>
        <w:pStyle w:val="Bibliography"/>
        <w:ind w:left="720" w:hanging="720"/>
        <w:rPr>
          <w:rFonts w:asciiTheme="minorHAnsi" w:hAnsiTheme="minorHAnsi" w:cstheme="minorHAnsi"/>
          <w:noProof/>
          <w:sz w:val="24"/>
          <w:szCs w:val="24"/>
        </w:rPr>
      </w:pPr>
      <w:r w:rsidRPr="00A7048A">
        <w:rPr>
          <w:rFonts w:asciiTheme="minorHAnsi" w:hAnsiTheme="minorHAnsi" w:cstheme="minorHAnsi"/>
          <w:noProof/>
          <w:sz w:val="24"/>
          <w:szCs w:val="24"/>
        </w:rPr>
        <w:t xml:space="preserve">Harris, </w:t>
      </w:r>
      <w:r w:rsidR="0057006D">
        <w:rPr>
          <w:rFonts w:asciiTheme="minorHAnsi" w:hAnsiTheme="minorHAnsi" w:cstheme="minorHAnsi"/>
          <w:noProof/>
          <w:sz w:val="24"/>
          <w:szCs w:val="24"/>
        </w:rPr>
        <w:t>G</w:t>
      </w:r>
      <w:r w:rsidRPr="00A7048A">
        <w:rPr>
          <w:rFonts w:asciiTheme="minorHAnsi" w:hAnsiTheme="minorHAnsi" w:cstheme="minorHAnsi"/>
          <w:noProof/>
          <w:sz w:val="24"/>
          <w:szCs w:val="24"/>
        </w:rPr>
        <w:t>. (202</w:t>
      </w:r>
      <w:r w:rsidR="0057006D">
        <w:rPr>
          <w:rFonts w:asciiTheme="minorHAnsi" w:hAnsiTheme="minorHAnsi" w:cstheme="minorHAnsi"/>
          <w:noProof/>
          <w:sz w:val="24"/>
          <w:szCs w:val="24"/>
        </w:rPr>
        <w:t>3</w:t>
      </w:r>
      <w:r w:rsidRPr="00A7048A">
        <w:rPr>
          <w:rFonts w:asciiTheme="minorHAnsi" w:hAnsiTheme="minorHAnsi" w:cstheme="minorHAnsi"/>
          <w:noProof/>
          <w:sz w:val="24"/>
          <w:szCs w:val="24"/>
        </w:rPr>
        <w:t xml:space="preserve">). </w:t>
      </w:r>
      <w:r w:rsidRPr="00A7048A">
        <w:rPr>
          <w:rFonts w:asciiTheme="minorHAnsi" w:hAnsiTheme="minorHAnsi" w:cstheme="minorHAnsi"/>
          <w:i/>
          <w:iCs/>
          <w:noProof/>
          <w:sz w:val="24"/>
          <w:szCs w:val="24"/>
        </w:rPr>
        <w:t>Conflict De-escalation Strategies: Control Your Tone and Body Language</w:t>
      </w:r>
      <w:r w:rsidRPr="00A7048A">
        <w:rPr>
          <w:rFonts w:asciiTheme="minorHAnsi" w:hAnsiTheme="minorHAnsi" w:cstheme="minorHAnsi"/>
          <w:noProof/>
          <w:sz w:val="24"/>
          <w:szCs w:val="24"/>
        </w:rPr>
        <w:t xml:space="preserve">. Retrieved from Recovering Engineer: </w:t>
      </w:r>
      <w:hyperlink r:id="rId23" w:history="1">
        <w:r w:rsidR="0057006D" w:rsidRPr="00797F4F">
          <w:rPr>
            <w:rStyle w:val="Hyperlink"/>
            <w:rFonts w:asciiTheme="minorHAnsi" w:hAnsiTheme="minorHAnsi" w:cstheme="minorHAnsi"/>
            <w:noProof/>
            <w:sz w:val="24"/>
            <w:szCs w:val="24"/>
          </w:rPr>
          <w:t>https://recoveringengineer.com/resolving-conflict/conflict-de-escalation-strategies-control-your-tone-and-body-language</w:t>
        </w:r>
      </w:hyperlink>
      <w:r w:rsidR="0057006D">
        <w:rPr>
          <w:rFonts w:asciiTheme="minorHAnsi" w:hAnsiTheme="minorHAnsi" w:cstheme="minorHAnsi"/>
          <w:noProof/>
          <w:sz w:val="24"/>
          <w:szCs w:val="24"/>
        </w:rPr>
        <w:t xml:space="preserve"> </w:t>
      </w:r>
      <w:r w:rsidR="00D07FD5">
        <w:rPr>
          <w:rFonts w:asciiTheme="minorHAnsi" w:hAnsiTheme="minorHAnsi" w:cstheme="minorHAnsi"/>
          <w:noProof/>
          <w:sz w:val="24"/>
          <w:szCs w:val="24"/>
        </w:rPr>
        <w:t>(Accessed 2nd April 2023)</w:t>
      </w:r>
    </w:p>
    <w:p w14:paraId="31A82E84" w14:textId="77777777" w:rsidR="00D07FD5" w:rsidRDefault="00D07FD5" w:rsidP="00D07FD5"/>
    <w:p w14:paraId="7C8B11DA" w14:textId="0AB8CC3D" w:rsidR="00EC5D8B" w:rsidRDefault="00EC5D8B" w:rsidP="00EC5D8B">
      <w:pPr>
        <w:pStyle w:val="Bibliography"/>
        <w:ind w:left="720" w:hanging="720"/>
        <w:rPr>
          <w:rFonts w:asciiTheme="minorHAnsi" w:hAnsiTheme="minorHAnsi" w:cstheme="minorHAnsi"/>
          <w:noProof/>
          <w:sz w:val="24"/>
          <w:szCs w:val="24"/>
        </w:rPr>
      </w:pPr>
      <w:r w:rsidRPr="000F29AB">
        <w:rPr>
          <w:rFonts w:asciiTheme="minorHAnsi" w:hAnsiTheme="minorHAnsi" w:cstheme="minorHAnsi"/>
          <w:noProof/>
          <w:sz w:val="24"/>
          <w:szCs w:val="24"/>
        </w:rPr>
        <w:lastRenderedPageBreak/>
        <w:t xml:space="preserve">Lonczak, H. S. (2021, May 29). </w:t>
      </w:r>
      <w:r w:rsidRPr="000F29AB">
        <w:rPr>
          <w:rFonts w:asciiTheme="minorHAnsi" w:hAnsiTheme="minorHAnsi" w:cstheme="minorHAnsi"/>
          <w:i/>
          <w:iCs/>
          <w:noProof/>
          <w:sz w:val="24"/>
          <w:szCs w:val="24"/>
        </w:rPr>
        <w:t>How to Build Rapport With Clients: 18 Examples &amp; Questions</w:t>
      </w:r>
      <w:r w:rsidRPr="000F29AB">
        <w:rPr>
          <w:rFonts w:asciiTheme="minorHAnsi" w:hAnsiTheme="minorHAnsi" w:cstheme="minorHAnsi"/>
          <w:noProof/>
          <w:sz w:val="24"/>
          <w:szCs w:val="24"/>
        </w:rPr>
        <w:t xml:space="preserve">. Retrieved from Positive Psychology: </w:t>
      </w:r>
      <w:hyperlink r:id="rId24" w:history="1">
        <w:r w:rsidR="000F29AB" w:rsidRPr="00797F4F">
          <w:rPr>
            <w:rStyle w:val="Hyperlink"/>
            <w:rFonts w:asciiTheme="minorHAnsi" w:hAnsiTheme="minorHAnsi" w:cstheme="minorHAnsi"/>
            <w:noProof/>
            <w:sz w:val="24"/>
            <w:szCs w:val="24"/>
          </w:rPr>
          <w:t>https://positivepsychology.com/rapport-building</w:t>
        </w:r>
      </w:hyperlink>
      <w:r w:rsidR="000F29AB">
        <w:rPr>
          <w:rFonts w:asciiTheme="minorHAnsi" w:hAnsiTheme="minorHAnsi" w:cstheme="minorHAnsi"/>
          <w:noProof/>
          <w:sz w:val="24"/>
          <w:szCs w:val="24"/>
        </w:rPr>
        <w:t xml:space="preserve"> </w:t>
      </w:r>
      <w:r w:rsidR="00A52E07">
        <w:rPr>
          <w:rFonts w:asciiTheme="minorHAnsi" w:hAnsiTheme="minorHAnsi" w:cstheme="minorHAnsi"/>
          <w:noProof/>
          <w:sz w:val="24"/>
          <w:szCs w:val="24"/>
        </w:rPr>
        <w:t>(Accessed 4th April 2023)</w:t>
      </w:r>
    </w:p>
    <w:p w14:paraId="3A857143" w14:textId="77777777" w:rsidR="00AB08B4" w:rsidRDefault="00AB08B4" w:rsidP="00AB08B4"/>
    <w:p w14:paraId="13F72BF3" w14:textId="79006FDD" w:rsidR="00AB08B4" w:rsidRDefault="00AB08B4" w:rsidP="00AB08B4">
      <w:pPr>
        <w:pStyle w:val="Bibliography"/>
        <w:ind w:left="720" w:hanging="720"/>
        <w:rPr>
          <w:rFonts w:asciiTheme="minorHAnsi" w:hAnsiTheme="minorHAnsi" w:cstheme="minorHAnsi"/>
          <w:noProof/>
          <w:sz w:val="24"/>
          <w:szCs w:val="24"/>
        </w:rPr>
      </w:pPr>
      <w:r w:rsidRPr="00AB08B4">
        <w:rPr>
          <w:rFonts w:asciiTheme="minorHAnsi" w:hAnsiTheme="minorHAnsi" w:cstheme="minorHAnsi"/>
          <w:noProof/>
          <w:sz w:val="24"/>
          <w:szCs w:val="24"/>
        </w:rPr>
        <w:t>Mayo Clinic Staff. (202</w:t>
      </w:r>
      <w:r w:rsidR="008E2D28">
        <w:rPr>
          <w:rFonts w:asciiTheme="minorHAnsi" w:hAnsiTheme="minorHAnsi" w:cstheme="minorHAnsi"/>
          <w:noProof/>
          <w:sz w:val="24"/>
          <w:szCs w:val="24"/>
        </w:rPr>
        <w:t>3</w:t>
      </w:r>
      <w:r w:rsidRPr="00AB08B4">
        <w:rPr>
          <w:rFonts w:asciiTheme="minorHAnsi" w:hAnsiTheme="minorHAnsi" w:cstheme="minorHAnsi"/>
          <w:noProof/>
          <w:sz w:val="24"/>
          <w:szCs w:val="24"/>
        </w:rPr>
        <w:t xml:space="preserve">). </w:t>
      </w:r>
      <w:r w:rsidRPr="00AB08B4">
        <w:rPr>
          <w:rFonts w:asciiTheme="minorHAnsi" w:hAnsiTheme="minorHAnsi" w:cstheme="minorHAnsi"/>
          <w:i/>
          <w:iCs/>
          <w:noProof/>
          <w:sz w:val="24"/>
          <w:szCs w:val="24"/>
        </w:rPr>
        <w:t>Healthy Lifestyle</w:t>
      </w:r>
      <w:r w:rsidRPr="00AB08B4">
        <w:rPr>
          <w:rFonts w:asciiTheme="minorHAnsi" w:hAnsiTheme="minorHAnsi" w:cstheme="minorHAnsi"/>
          <w:noProof/>
          <w:sz w:val="24"/>
          <w:szCs w:val="24"/>
        </w:rPr>
        <w:t xml:space="preserve">. Retrieved from Mayo Clinic: </w:t>
      </w:r>
      <w:hyperlink r:id="rId25" w:history="1">
        <w:r w:rsidR="005D7E23" w:rsidRPr="00797F4F">
          <w:rPr>
            <w:rStyle w:val="Hyperlink"/>
            <w:rFonts w:asciiTheme="minorHAnsi" w:hAnsiTheme="minorHAnsi" w:cstheme="minorHAnsi"/>
            <w:noProof/>
            <w:sz w:val="24"/>
            <w:szCs w:val="24"/>
          </w:rPr>
          <w:t>https://www.mayoclinic.org/healthy-lifestyle/stress-management/in-depth/exercise-and-stress/art-20044469</w:t>
        </w:r>
      </w:hyperlink>
      <w:r w:rsidR="005D7E23">
        <w:rPr>
          <w:rFonts w:asciiTheme="minorHAnsi" w:hAnsiTheme="minorHAnsi" w:cstheme="minorHAnsi"/>
          <w:noProof/>
          <w:sz w:val="24"/>
          <w:szCs w:val="24"/>
        </w:rPr>
        <w:t xml:space="preserve"> (Accessed </w:t>
      </w:r>
      <w:r w:rsidR="005C73B7">
        <w:rPr>
          <w:rFonts w:asciiTheme="minorHAnsi" w:hAnsiTheme="minorHAnsi" w:cstheme="minorHAnsi"/>
          <w:noProof/>
          <w:sz w:val="24"/>
          <w:szCs w:val="24"/>
        </w:rPr>
        <w:t>10th April 2023)</w:t>
      </w:r>
    </w:p>
    <w:p w14:paraId="7CB94238" w14:textId="77777777" w:rsidR="001328E3" w:rsidRDefault="001328E3" w:rsidP="001328E3"/>
    <w:p w14:paraId="1126F463" w14:textId="1E0C0830" w:rsidR="001328E3" w:rsidRDefault="001328E3" w:rsidP="001328E3">
      <w:pPr>
        <w:rPr>
          <w:rFonts w:asciiTheme="minorHAnsi" w:hAnsiTheme="minorHAnsi" w:cstheme="minorHAnsi"/>
          <w:sz w:val="24"/>
          <w:szCs w:val="24"/>
        </w:rPr>
      </w:pPr>
      <w:r w:rsidRPr="001328E3">
        <w:rPr>
          <w:rFonts w:asciiTheme="minorHAnsi" w:hAnsiTheme="minorHAnsi" w:cstheme="minorHAnsi"/>
          <w:sz w:val="24"/>
          <w:szCs w:val="24"/>
        </w:rPr>
        <w:t>Mental Health Foundation (20</w:t>
      </w:r>
      <w:r w:rsidR="00711F5A">
        <w:rPr>
          <w:rFonts w:asciiTheme="minorHAnsi" w:hAnsiTheme="minorHAnsi" w:cstheme="minorHAnsi"/>
          <w:sz w:val="24"/>
          <w:szCs w:val="24"/>
        </w:rPr>
        <w:t>23</w:t>
      </w:r>
      <w:r w:rsidRPr="001328E3">
        <w:rPr>
          <w:rFonts w:asciiTheme="minorHAnsi" w:hAnsiTheme="minorHAnsi" w:cstheme="minorHAnsi"/>
          <w:sz w:val="24"/>
          <w:szCs w:val="24"/>
        </w:rPr>
        <w:t xml:space="preserve">) </w:t>
      </w:r>
      <w:r w:rsidRPr="001328E3">
        <w:rPr>
          <w:rFonts w:asciiTheme="minorHAnsi" w:hAnsiTheme="minorHAnsi" w:cstheme="minorHAnsi"/>
          <w:i/>
          <w:sz w:val="24"/>
          <w:szCs w:val="24"/>
        </w:rPr>
        <w:t>Stress</w:t>
      </w:r>
      <w:r w:rsidRPr="001328E3">
        <w:rPr>
          <w:rFonts w:asciiTheme="minorHAnsi" w:hAnsiTheme="minorHAnsi" w:cstheme="minorHAnsi"/>
          <w:sz w:val="24"/>
          <w:szCs w:val="24"/>
        </w:rPr>
        <w:t>. Available at: https://www.mentalhealth.org.uk/a-to-z/s/stress (Accessed</w:t>
      </w:r>
      <w:r w:rsidR="00711F5A">
        <w:rPr>
          <w:rFonts w:asciiTheme="minorHAnsi" w:hAnsiTheme="minorHAnsi" w:cstheme="minorHAnsi"/>
          <w:sz w:val="24"/>
          <w:szCs w:val="24"/>
        </w:rPr>
        <w:t xml:space="preserve"> 15</w:t>
      </w:r>
      <w:r w:rsidR="00A211DD">
        <w:rPr>
          <w:rFonts w:asciiTheme="minorHAnsi" w:hAnsiTheme="minorHAnsi" w:cstheme="minorHAnsi"/>
          <w:sz w:val="24"/>
          <w:szCs w:val="24"/>
        </w:rPr>
        <w:t>th April</w:t>
      </w:r>
      <w:r w:rsidRPr="001328E3">
        <w:rPr>
          <w:rFonts w:asciiTheme="minorHAnsi" w:hAnsiTheme="minorHAnsi" w:cstheme="minorHAnsi"/>
          <w:sz w:val="24"/>
          <w:szCs w:val="24"/>
        </w:rPr>
        <w:t xml:space="preserve"> 20</w:t>
      </w:r>
      <w:r w:rsidR="00A211DD">
        <w:rPr>
          <w:rFonts w:asciiTheme="minorHAnsi" w:hAnsiTheme="minorHAnsi" w:cstheme="minorHAnsi"/>
          <w:sz w:val="24"/>
          <w:szCs w:val="24"/>
        </w:rPr>
        <w:t>23</w:t>
      </w:r>
      <w:r w:rsidRPr="001328E3">
        <w:rPr>
          <w:rFonts w:asciiTheme="minorHAnsi" w:hAnsiTheme="minorHAnsi" w:cstheme="minorHAnsi"/>
          <w:sz w:val="24"/>
          <w:szCs w:val="24"/>
        </w:rPr>
        <w:t xml:space="preserve">). </w:t>
      </w:r>
    </w:p>
    <w:p w14:paraId="5A64B318" w14:textId="77777777" w:rsidR="00A64D8A" w:rsidRDefault="00A64D8A" w:rsidP="001328E3">
      <w:pPr>
        <w:rPr>
          <w:rFonts w:asciiTheme="minorHAnsi" w:hAnsiTheme="minorHAnsi" w:cstheme="minorHAnsi"/>
          <w:sz w:val="24"/>
          <w:szCs w:val="24"/>
        </w:rPr>
      </w:pPr>
    </w:p>
    <w:p w14:paraId="43C5A081" w14:textId="601C45B2" w:rsidR="00A64D8A" w:rsidRDefault="00904254" w:rsidP="001328E3">
      <w:pPr>
        <w:rPr>
          <w:rFonts w:asciiTheme="minorHAnsi" w:hAnsiTheme="minorHAnsi" w:cstheme="minorHAnsi"/>
          <w:sz w:val="24"/>
          <w:szCs w:val="24"/>
        </w:rPr>
      </w:pPr>
      <w:r w:rsidRPr="00904254">
        <w:rPr>
          <w:rFonts w:asciiTheme="minorHAnsi" w:hAnsiTheme="minorHAnsi" w:cstheme="minorHAnsi"/>
          <w:sz w:val="24"/>
          <w:szCs w:val="24"/>
        </w:rPr>
        <w:t>MIND</w:t>
      </w:r>
      <w:r w:rsidR="005D1264">
        <w:rPr>
          <w:rFonts w:asciiTheme="minorHAnsi" w:hAnsiTheme="minorHAnsi" w:cstheme="minorHAnsi"/>
          <w:sz w:val="24"/>
          <w:szCs w:val="24"/>
        </w:rPr>
        <w:t>.</w:t>
      </w:r>
      <w:r w:rsidR="001D2780">
        <w:rPr>
          <w:rFonts w:asciiTheme="minorHAnsi" w:hAnsiTheme="minorHAnsi" w:cstheme="minorHAnsi"/>
          <w:sz w:val="24"/>
          <w:szCs w:val="24"/>
        </w:rPr>
        <w:t xml:space="preserve"> (n.d)</w:t>
      </w:r>
      <w:r w:rsidRPr="00904254">
        <w:rPr>
          <w:rFonts w:asciiTheme="minorHAnsi" w:hAnsiTheme="minorHAnsi" w:cstheme="minorHAnsi"/>
          <w:sz w:val="24"/>
          <w:szCs w:val="24"/>
        </w:rPr>
        <w:t xml:space="preserve"> </w:t>
      </w:r>
      <w:r w:rsidRPr="00904254">
        <w:rPr>
          <w:rFonts w:asciiTheme="minorHAnsi" w:hAnsiTheme="minorHAnsi" w:cstheme="minorHAnsi"/>
          <w:i/>
          <w:sz w:val="24"/>
          <w:szCs w:val="24"/>
        </w:rPr>
        <w:t xml:space="preserve">Human Rights Act 1988. </w:t>
      </w:r>
      <w:r w:rsidRPr="00904254">
        <w:rPr>
          <w:rFonts w:asciiTheme="minorHAnsi" w:hAnsiTheme="minorHAnsi" w:cstheme="minorHAnsi"/>
          <w:sz w:val="24"/>
          <w:szCs w:val="24"/>
        </w:rPr>
        <w:t xml:space="preserve">Available at: https://www.mind.org.uk/information-support/legal-rights/human-rights-act-1998/terms-you-need-to-know/#.Xcr1muQ3Y2w (Accessed </w:t>
      </w:r>
      <w:r w:rsidR="00856102">
        <w:rPr>
          <w:rFonts w:asciiTheme="minorHAnsi" w:hAnsiTheme="minorHAnsi" w:cstheme="minorHAnsi"/>
          <w:sz w:val="24"/>
          <w:szCs w:val="24"/>
        </w:rPr>
        <w:t>20</w:t>
      </w:r>
      <w:r w:rsidR="003C55D7" w:rsidRPr="00856102">
        <w:rPr>
          <w:rFonts w:asciiTheme="minorHAnsi" w:hAnsiTheme="minorHAnsi" w:cstheme="minorHAnsi"/>
          <w:sz w:val="24"/>
          <w:szCs w:val="24"/>
          <w:vertAlign w:val="superscript"/>
        </w:rPr>
        <w:t>th</w:t>
      </w:r>
      <w:r w:rsidR="003C55D7">
        <w:rPr>
          <w:rFonts w:asciiTheme="minorHAnsi" w:hAnsiTheme="minorHAnsi" w:cstheme="minorHAnsi"/>
          <w:sz w:val="24"/>
          <w:szCs w:val="24"/>
        </w:rPr>
        <w:t xml:space="preserve"> </w:t>
      </w:r>
      <w:r w:rsidR="003C55D7" w:rsidRPr="00904254">
        <w:rPr>
          <w:rFonts w:asciiTheme="minorHAnsi" w:hAnsiTheme="minorHAnsi" w:cstheme="minorHAnsi"/>
          <w:sz w:val="24"/>
          <w:szCs w:val="24"/>
        </w:rPr>
        <w:t>April</w:t>
      </w:r>
      <w:r w:rsidRPr="00904254">
        <w:rPr>
          <w:rFonts w:asciiTheme="minorHAnsi" w:hAnsiTheme="minorHAnsi" w:cstheme="minorHAnsi"/>
          <w:sz w:val="24"/>
          <w:szCs w:val="24"/>
        </w:rPr>
        <w:t xml:space="preserve"> 20</w:t>
      </w:r>
      <w:r w:rsidR="00856102">
        <w:rPr>
          <w:rFonts w:asciiTheme="minorHAnsi" w:hAnsiTheme="minorHAnsi" w:cstheme="minorHAnsi"/>
          <w:sz w:val="24"/>
          <w:szCs w:val="24"/>
        </w:rPr>
        <w:t>23)</w:t>
      </w:r>
      <w:r w:rsidR="003C55D7">
        <w:rPr>
          <w:rFonts w:asciiTheme="minorHAnsi" w:hAnsiTheme="minorHAnsi" w:cstheme="minorHAnsi"/>
          <w:sz w:val="24"/>
          <w:szCs w:val="24"/>
        </w:rPr>
        <w:t>.</w:t>
      </w:r>
    </w:p>
    <w:p w14:paraId="6FDCC673" w14:textId="77777777" w:rsidR="003C55D7" w:rsidRDefault="003C55D7" w:rsidP="001328E3">
      <w:pPr>
        <w:rPr>
          <w:rFonts w:asciiTheme="minorHAnsi" w:hAnsiTheme="minorHAnsi" w:cstheme="minorHAnsi"/>
          <w:sz w:val="24"/>
          <w:szCs w:val="24"/>
        </w:rPr>
      </w:pPr>
    </w:p>
    <w:p w14:paraId="0D9C0708" w14:textId="3F21C9EC" w:rsidR="0046076B" w:rsidRPr="008F6DF6" w:rsidRDefault="0046076B" w:rsidP="0046076B">
      <w:pPr>
        <w:tabs>
          <w:tab w:val="left" w:pos="3510"/>
        </w:tabs>
        <w:rPr>
          <w:rFonts w:asciiTheme="minorHAnsi" w:hAnsiTheme="minorHAnsi" w:cstheme="minorHAnsi"/>
          <w:sz w:val="24"/>
          <w:szCs w:val="24"/>
        </w:rPr>
      </w:pPr>
      <w:r w:rsidRPr="008F6DF6">
        <w:rPr>
          <w:rFonts w:asciiTheme="minorHAnsi" w:hAnsiTheme="minorHAnsi" w:cstheme="minorHAnsi"/>
          <w:sz w:val="24"/>
          <w:szCs w:val="24"/>
        </w:rPr>
        <w:t>Mind Tools</w:t>
      </w:r>
      <w:r w:rsidRPr="008F6DF6">
        <w:rPr>
          <w:rFonts w:asciiTheme="minorHAnsi" w:hAnsiTheme="minorHAnsi" w:cstheme="minorHAnsi"/>
          <w:sz w:val="24"/>
          <w:szCs w:val="24"/>
        </w:rPr>
        <w:t>.</w:t>
      </w:r>
      <w:r w:rsidR="0061478E">
        <w:rPr>
          <w:rFonts w:asciiTheme="minorHAnsi" w:hAnsiTheme="minorHAnsi" w:cstheme="minorHAnsi"/>
          <w:sz w:val="24"/>
          <w:szCs w:val="24"/>
        </w:rPr>
        <w:t xml:space="preserve"> </w:t>
      </w:r>
      <w:r w:rsidR="001D2780">
        <w:rPr>
          <w:rFonts w:asciiTheme="minorHAnsi" w:hAnsiTheme="minorHAnsi" w:cstheme="minorHAnsi"/>
          <w:sz w:val="24"/>
          <w:szCs w:val="24"/>
        </w:rPr>
        <w:t>(n.d)</w:t>
      </w:r>
      <w:r w:rsidRPr="008F6DF6">
        <w:rPr>
          <w:rFonts w:asciiTheme="minorHAnsi" w:hAnsiTheme="minorHAnsi" w:cstheme="minorHAnsi"/>
          <w:sz w:val="24"/>
          <w:szCs w:val="24"/>
        </w:rPr>
        <w:t xml:space="preserve"> </w:t>
      </w:r>
      <w:r w:rsidR="00372123" w:rsidRPr="008F6DF6">
        <w:rPr>
          <w:rFonts w:asciiTheme="minorHAnsi" w:hAnsiTheme="minorHAnsi" w:cstheme="minorHAnsi"/>
          <w:i/>
          <w:sz w:val="24"/>
          <w:szCs w:val="24"/>
        </w:rPr>
        <w:t>The Betar</w:t>
      </w:r>
      <w:r w:rsidR="00372123">
        <w:rPr>
          <w:rFonts w:asciiTheme="minorHAnsi" w:hAnsiTheme="minorHAnsi" w:cstheme="minorHAnsi"/>
          <w:i/>
          <w:sz w:val="24"/>
          <w:szCs w:val="24"/>
        </w:rPr>
        <w:t xml:space="preserve">i box </w:t>
      </w:r>
      <w:r w:rsidR="00372123" w:rsidRPr="008F6DF6">
        <w:rPr>
          <w:rFonts w:asciiTheme="minorHAnsi" w:hAnsiTheme="minorHAnsi" w:cstheme="minorHAnsi"/>
          <w:sz w:val="24"/>
          <w:szCs w:val="24"/>
        </w:rPr>
        <w:t>Available</w:t>
      </w:r>
      <w:r w:rsidR="00372123">
        <w:rPr>
          <w:rFonts w:asciiTheme="minorHAnsi" w:hAnsiTheme="minorHAnsi" w:cstheme="minorHAnsi"/>
          <w:sz w:val="24"/>
          <w:szCs w:val="24"/>
        </w:rPr>
        <w:t xml:space="preserve"> at</w:t>
      </w:r>
      <w:r w:rsidR="00372123" w:rsidRPr="008F6DF6">
        <w:rPr>
          <w:rFonts w:asciiTheme="minorHAnsi" w:hAnsiTheme="minorHAnsi" w:cstheme="minorHAnsi"/>
          <w:sz w:val="24"/>
          <w:szCs w:val="24"/>
        </w:rPr>
        <w:t>:</w:t>
      </w:r>
      <w:r w:rsidR="00372123">
        <w:rPr>
          <w:rFonts w:asciiTheme="minorHAnsi" w:hAnsiTheme="minorHAnsi" w:cstheme="minorHAnsi"/>
          <w:sz w:val="24"/>
          <w:szCs w:val="24"/>
        </w:rPr>
        <w:t xml:space="preserve"> </w:t>
      </w:r>
      <w:r w:rsidR="00372123" w:rsidRPr="008F6DF6">
        <w:rPr>
          <w:rFonts w:asciiTheme="minorHAnsi" w:hAnsiTheme="minorHAnsi" w:cstheme="minorHAnsi"/>
          <w:sz w:val="24"/>
          <w:szCs w:val="24"/>
        </w:rPr>
        <w:t>https://www.mindtools.com/pages/article/newCS_82.htm (Accessed 3rd April 2023).</w:t>
      </w:r>
    </w:p>
    <w:p w14:paraId="5E1D34D2" w14:textId="77777777" w:rsidR="00B261CB" w:rsidRDefault="00B261CB" w:rsidP="0046076B">
      <w:pPr>
        <w:tabs>
          <w:tab w:val="left" w:pos="3510"/>
        </w:tabs>
        <w:rPr>
          <w:sz w:val="24"/>
          <w:szCs w:val="24"/>
        </w:rPr>
      </w:pPr>
    </w:p>
    <w:p w14:paraId="48ADED3B" w14:textId="44316927" w:rsidR="00225E88" w:rsidRPr="008F6DF6" w:rsidRDefault="00225E88" w:rsidP="00225E88">
      <w:pPr>
        <w:rPr>
          <w:rFonts w:asciiTheme="minorHAnsi" w:hAnsiTheme="minorHAnsi" w:cstheme="minorHAnsi"/>
          <w:sz w:val="24"/>
          <w:szCs w:val="24"/>
        </w:rPr>
      </w:pPr>
      <w:r w:rsidRPr="008F6DF6">
        <w:rPr>
          <w:rFonts w:asciiTheme="minorHAnsi" w:hAnsiTheme="minorHAnsi" w:cstheme="minorHAnsi"/>
          <w:sz w:val="24"/>
          <w:szCs w:val="24"/>
        </w:rPr>
        <w:t>National Health Service (20</w:t>
      </w:r>
      <w:r w:rsidRPr="008F6DF6">
        <w:rPr>
          <w:rFonts w:asciiTheme="minorHAnsi" w:hAnsiTheme="minorHAnsi" w:cstheme="minorHAnsi"/>
          <w:sz w:val="24"/>
          <w:szCs w:val="24"/>
        </w:rPr>
        <w:t>21</w:t>
      </w:r>
      <w:r w:rsidRPr="008F6DF6">
        <w:rPr>
          <w:rFonts w:asciiTheme="minorHAnsi" w:hAnsiTheme="minorHAnsi" w:cstheme="minorHAnsi"/>
          <w:sz w:val="24"/>
          <w:szCs w:val="24"/>
        </w:rPr>
        <w:t xml:space="preserve">), </w:t>
      </w:r>
      <w:r w:rsidRPr="008F6DF6">
        <w:rPr>
          <w:rFonts w:asciiTheme="minorHAnsi" w:hAnsiTheme="minorHAnsi" w:cstheme="minorHAnsi"/>
          <w:i/>
          <w:sz w:val="24"/>
          <w:szCs w:val="24"/>
        </w:rPr>
        <w:t xml:space="preserve">Mental Capacity Act. </w:t>
      </w:r>
      <w:r w:rsidRPr="008F6DF6">
        <w:rPr>
          <w:rFonts w:asciiTheme="minorHAnsi" w:hAnsiTheme="minorHAnsi" w:cstheme="minorHAnsi"/>
          <w:sz w:val="24"/>
          <w:szCs w:val="24"/>
        </w:rPr>
        <w:t xml:space="preserve">Available at: https://www.nhs.uk/conditions/social-care-and-support-guide/making-decisions-for-someone-else/mental-capacity-act/ (Accessed </w:t>
      </w:r>
      <w:r w:rsidR="00765A1D" w:rsidRPr="008F6DF6">
        <w:rPr>
          <w:rFonts w:asciiTheme="minorHAnsi" w:hAnsiTheme="minorHAnsi" w:cstheme="minorHAnsi"/>
          <w:sz w:val="24"/>
          <w:szCs w:val="24"/>
        </w:rPr>
        <w:t>20</w:t>
      </w:r>
      <w:r w:rsidR="00765A1D" w:rsidRPr="008F6DF6">
        <w:rPr>
          <w:rFonts w:asciiTheme="minorHAnsi" w:hAnsiTheme="minorHAnsi" w:cstheme="minorHAnsi"/>
          <w:sz w:val="24"/>
          <w:szCs w:val="24"/>
          <w:vertAlign w:val="superscript"/>
        </w:rPr>
        <w:t>th</w:t>
      </w:r>
      <w:r w:rsidR="00765A1D" w:rsidRPr="008F6DF6">
        <w:rPr>
          <w:rFonts w:asciiTheme="minorHAnsi" w:hAnsiTheme="minorHAnsi" w:cstheme="minorHAnsi"/>
          <w:sz w:val="24"/>
          <w:szCs w:val="24"/>
        </w:rPr>
        <w:t xml:space="preserve"> April</w:t>
      </w:r>
      <w:r w:rsidRPr="008F6DF6">
        <w:rPr>
          <w:rFonts w:asciiTheme="minorHAnsi" w:hAnsiTheme="minorHAnsi" w:cstheme="minorHAnsi"/>
          <w:sz w:val="24"/>
          <w:szCs w:val="24"/>
        </w:rPr>
        <w:t xml:space="preserve"> 20</w:t>
      </w:r>
      <w:r w:rsidR="00765A1D" w:rsidRPr="008F6DF6">
        <w:rPr>
          <w:rFonts w:asciiTheme="minorHAnsi" w:hAnsiTheme="minorHAnsi" w:cstheme="minorHAnsi"/>
          <w:sz w:val="24"/>
          <w:szCs w:val="24"/>
        </w:rPr>
        <w:t>23</w:t>
      </w:r>
      <w:r w:rsidRPr="008F6DF6">
        <w:rPr>
          <w:rFonts w:asciiTheme="minorHAnsi" w:hAnsiTheme="minorHAnsi" w:cstheme="minorHAnsi"/>
          <w:sz w:val="24"/>
          <w:szCs w:val="24"/>
        </w:rPr>
        <w:t>).</w:t>
      </w:r>
    </w:p>
    <w:p w14:paraId="655A6DA0" w14:textId="77777777" w:rsidR="00765A1D" w:rsidRDefault="00765A1D" w:rsidP="00225E88">
      <w:pPr>
        <w:rPr>
          <w:sz w:val="24"/>
          <w:szCs w:val="24"/>
        </w:rPr>
      </w:pPr>
    </w:p>
    <w:p w14:paraId="447319E3" w14:textId="196B7B20" w:rsidR="00E16192" w:rsidRDefault="0008589E" w:rsidP="0008589E">
      <w:pPr>
        <w:pStyle w:val="Bibliography"/>
        <w:ind w:left="720" w:hanging="720"/>
        <w:rPr>
          <w:rFonts w:asciiTheme="minorHAnsi" w:hAnsiTheme="minorHAnsi" w:cstheme="minorHAnsi"/>
          <w:noProof/>
          <w:sz w:val="24"/>
          <w:szCs w:val="24"/>
        </w:rPr>
      </w:pPr>
      <w:r w:rsidRPr="0008589E">
        <w:rPr>
          <w:rFonts w:asciiTheme="minorHAnsi" w:hAnsiTheme="minorHAnsi" w:cstheme="minorHAnsi"/>
          <w:noProof/>
          <w:sz w:val="24"/>
          <w:szCs w:val="24"/>
        </w:rPr>
        <w:t>National Police Chiefs Council. (20</w:t>
      </w:r>
      <w:r w:rsidR="00E16192">
        <w:rPr>
          <w:rFonts w:asciiTheme="minorHAnsi" w:hAnsiTheme="minorHAnsi" w:cstheme="minorHAnsi"/>
          <w:noProof/>
          <w:sz w:val="24"/>
          <w:szCs w:val="24"/>
        </w:rPr>
        <w:t>18</w:t>
      </w:r>
      <w:r w:rsidRPr="0008589E">
        <w:rPr>
          <w:rFonts w:asciiTheme="minorHAnsi" w:hAnsiTheme="minorHAnsi" w:cstheme="minorHAnsi"/>
          <w:noProof/>
          <w:sz w:val="24"/>
          <w:szCs w:val="24"/>
        </w:rPr>
        <w:t xml:space="preserve">, </w:t>
      </w:r>
      <w:r w:rsidR="00083286">
        <w:rPr>
          <w:rFonts w:asciiTheme="minorHAnsi" w:hAnsiTheme="minorHAnsi" w:cstheme="minorHAnsi"/>
          <w:noProof/>
          <w:sz w:val="24"/>
          <w:szCs w:val="24"/>
        </w:rPr>
        <w:t>March</w:t>
      </w:r>
      <w:r w:rsidRPr="0008589E">
        <w:rPr>
          <w:rFonts w:asciiTheme="minorHAnsi" w:hAnsiTheme="minorHAnsi" w:cstheme="minorHAnsi"/>
          <w:noProof/>
          <w:sz w:val="24"/>
          <w:szCs w:val="24"/>
        </w:rPr>
        <w:t xml:space="preserve">). </w:t>
      </w:r>
      <w:r w:rsidRPr="0008589E">
        <w:rPr>
          <w:rFonts w:asciiTheme="minorHAnsi" w:hAnsiTheme="minorHAnsi" w:cstheme="minorHAnsi"/>
          <w:i/>
          <w:iCs/>
          <w:noProof/>
          <w:sz w:val="24"/>
          <w:szCs w:val="24"/>
        </w:rPr>
        <w:t>guidance on the use of handcuffs</w:t>
      </w:r>
      <w:r w:rsidRPr="0008589E">
        <w:rPr>
          <w:rFonts w:asciiTheme="minorHAnsi" w:hAnsiTheme="minorHAnsi" w:cstheme="minorHAnsi"/>
          <w:noProof/>
          <w:sz w:val="24"/>
          <w:szCs w:val="24"/>
        </w:rPr>
        <w:t>. Retrieved</w:t>
      </w:r>
    </w:p>
    <w:p w14:paraId="7D1899B0" w14:textId="77777777" w:rsidR="00E16192" w:rsidRDefault="0008589E" w:rsidP="0008589E">
      <w:pPr>
        <w:pStyle w:val="Bibliography"/>
        <w:ind w:left="720" w:hanging="720"/>
        <w:rPr>
          <w:rFonts w:asciiTheme="minorHAnsi" w:hAnsiTheme="minorHAnsi" w:cstheme="minorHAnsi"/>
          <w:noProof/>
          <w:sz w:val="24"/>
          <w:szCs w:val="24"/>
        </w:rPr>
      </w:pPr>
      <w:r w:rsidRPr="0008589E">
        <w:rPr>
          <w:rFonts w:asciiTheme="minorHAnsi" w:hAnsiTheme="minorHAnsi" w:cstheme="minorHAnsi"/>
          <w:noProof/>
          <w:sz w:val="24"/>
          <w:szCs w:val="24"/>
        </w:rPr>
        <w:t>from NPCC:</w:t>
      </w:r>
    </w:p>
    <w:p w14:paraId="70E61092" w14:textId="13381594" w:rsidR="0008589E" w:rsidRDefault="00083286" w:rsidP="0008589E">
      <w:pPr>
        <w:pStyle w:val="Bibliography"/>
        <w:ind w:left="720" w:hanging="720"/>
        <w:rPr>
          <w:rFonts w:asciiTheme="minorHAnsi" w:hAnsiTheme="minorHAnsi" w:cstheme="minorHAnsi"/>
          <w:noProof/>
          <w:sz w:val="24"/>
          <w:szCs w:val="24"/>
        </w:rPr>
      </w:pPr>
      <w:hyperlink r:id="rId26" w:history="1">
        <w:r w:rsidRPr="00797F4F">
          <w:rPr>
            <w:rStyle w:val="Hyperlink"/>
            <w:rFonts w:asciiTheme="minorHAnsi" w:hAnsiTheme="minorHAnsi" w:cstheme="minorHAnsi"/>
            <w:noProof/>
            <w:sz w:val="24"/>
            <w:szCs w:val="24"/>
          </w:rPr>
          <w:t>https://www.npcc.police.uk/documents/FoI%20publication/Disclosure%20Logs/Uniformed%20Operations%20FOI/2013/003%2013%20Att%2015%20of%2015%20Guidance%20on%20the%20Use%20of%20Handcuffs.pdf</w:t>
        </w:r>
      </w:hyperlink>
      <w:r>
        <w:rPr>
          <w:rFonts w:asciiTheme="minorHAnsi" w:hAnsiTheme="minorHAnsi" w:cstheme="minorHAnsi"/>
          <w:noProof/>
          <w:sz w:val="24"/>
          <w:szCs w:val="24"/>
        </w:rPr>
        <w:t xml:space="preserve"> (Accessed </w:t>
      </w:r>
      <w:r w:rsidR="001E624F">
        <w:rPr>
          <w:rFonts w:asciiTheme="minorHAnsi" w:hAnsiTheme="minorHAnsi" w:cstheme="minorHAnsi"/>
          <w:noProof/>
          <w:sz w:val="24"/>
          <w:szCs w:val="24"/>
        </w:rPr>
        <w:t>10</w:t>
      </w:r>
      <w:r w:rsidR="001E624F" w:rsidRPr="001E624F">
        <w:rPr>
          <w:rFonts w:asciiTheme="minorHAnsi" w:hAnsiTheme="minorHAnsi" w:cstheme="minorHAnsi"/>
          <w:noProof/>
          <w:sz w:val="24"/>
          <w:szCs w:val="24"/>
          <w:vertAlign w:val="superscript"/>
        </w:rPr>
        <w:t>th</w:t>
      </w:r>
      <w:r w:rsidR="001E624F">
        <w:rPr>
          <w:rFonts w:asciiTheme="minorHAnsi" w:hAnsiTheme="minorHAnsi" w:cstheme="minorHAnsi"/>
          <w:noProof/>
          <w:sz w:val="24"/>
          <w:szCs w:val="24"/>
        </w:rPr>
        <w:t xml:space="preserve"> May 2023)</w:t>
      </w:r>
    </w:p>
    <w:p w14:paraId="3B066946" w14:textId="77777777" w:rsidR="005430C4" w:rsidRDefault="005430C4" w:rsidP="005430C4"/>
    <w:p w14:paraId="37353D20" w14:textId="1CED4F63" w:rsidR="005430C4" w:rsidRDefault="005430C4" w:rsidP="005430C4">
      <w:pPr>
        <w:pStyle w:val="Bibliography"/>
        <w:ind w:left="720" w:hanging="720"/>
        <w:rPr>
          <w:rFonts w:asciiTheme="minorHAnsi" w:hAnsiTheme="minorHAnsi" w:cstheme="minorHAnsi"/>
          <w:noProof/>
          <w:sz w:val="24"/>
          <w:szCs w:val="24"/>
        </w:rPr>
      </w:pPr>
      <w:r w:rsidRPr="005430C4">
        <w:rPr>
          <w:rFonts w:asciiTheme="minorHAnsi" w:hAnsiTheme="minorHAnsi" w:cstheme="minorHAnsi"/>
          <w:noProof/>
          <w:sz w:val="24"/>
          <w:szCs w:val="24"/>
        </w:rPr>
        <w:t>Nue.Life. (2022, March 5</w:t>
      </w:r>
      <w:r w:rsidR="000A7E2A">
        <w:rPr>
          <w:rFonts w:asciiTheme="minorHAnsi" w:hAnsiTheme="minorHAnsi" w:cstheme="minorHAnsi"/>
          <w:noProof/>
          <w:sz w:val="24"/>
          <w:szCs w:val="24"/>
        </w:rPr>
        <w:t>th</w:t>
      </w:r>
      <w:r w:rsidRPr="005430C4">
        <w:rPr>
          <w:rFonts w:asciiTheme="minorHAnsi" w:hAnsiTheme="minorHAnsi" w:cstheme="minorHAnsi"/>
          <w:noProof/>
          <w:sz w:val="24"/>
          <w:szCs w:val="24"/>
        </w:rPr>
        <w:t xml:space="preserve">). </w:t>
      </w:r>
      <w:r w:rsidRPr="005430C4">
        <w:rPr>
          <w:rFonts w:asciiTheme="minorHAnsi" w:hAnsiTheme="minorHAnsi" w:cstheme="minorHAnsi"/>
          <w:i/>
          <w:iCs/>
          <w:noProof/>
          <w:sz w:val="24"/>
          <w:szCs w:val="24"/>
        </w:rPr>
        <w:t>What is positive stress</w:t>
      </w:r>
      <w:r w:rsidRPr="005430C4">
        <w:rPr>
          <w:rFonts w:asciiTheme="minorHAnsi" w:hAnsiTheme="minorHAnsi" w:cstheme="minorHAnsi"/>
          <w:noProof/>
          <w:sz w:val="24"/>
          <w:szCs w:val="24"/>
        </w:rPr>
        <w:t xml:space="preserve">. Retrieved August 11, 2022, from </w:t>
      </w:r>
      <w:hyperlink r:id="rId27" w:history="1">
        <w:r w:rsidR="000A7E2A" w:rsidRPr="00797F4F">
          <w:rPr>
            <w:rStyle w:val="Hyperlink"/>
            <w:rFonts w:asciiTheme="minorHAnsi" w:hAnsiTheme="minorHAnsi" w:cstheme="minorHAnsi"/>
            <w:noProof/>
            <w:sz w:val="24"/>
            <w:szCs w:val="24"/>
          </w:rPr>
          <w:t>https://nue.life/journal/what-is-positive-stress</w:t>
        </w:r>
      </w:hyperlink>
      <w:r w:rsidR="000A7E2A">
        <w:rPr>
          <w:rFonts w:asciiTheme="minorHAnsi" w:hAnsiTheme="minorHAnsi" w:cstheme="minorHAnsi"/>
          <w:noProof/>
          <w:sz w:val="24"/>
          <w:szCs w:val="24"/>
        </w:rPr>
        <w:t xml:space="preserve"> (Accessed </w:t>
      </w:r>
      <w:r w:rsidR="00234BC2">
        <w:rPr>
          <w:rFonts w:asciiTheme="minorHAnsi" w:hAnsiTheme="minorHAnsi" w:cstheme="minorHAnsi"/>
          <w:noProof/>
          <w:sz w:val="24"/>
          <w:szCs w:val="24"/>
        </w:rPr>
        <w:t>18th April 2023)</w:t>
      </w:r>
    </w:p>
    <w:p w14:paraId="40772564" w14:textId="77777777" w:rsidR="009B33E9" w:rsidRDefault="009B33E9" w:rsidP="009B33E9"/>
    <w:p w14:paraId="67A8AD06" w14:textId="13C30E6F" w:rsidR="009B33E9" w:rsidRDefault="009B33E9" w:rsidP="009B33E9">
      <w:pPr>
        <w:pStyle w:val="Bibliography"/>
        <w:ind w:left="720" w:hanging="720"/>
        <w:rPr>
          <w:rFonts w:asciiTheme="minorHAnsi" w:hAnsiTheme="minorHAnsi" w:cstheme="minorHAnsi"/>
          <w:noProof/>
          <w:sz w:val="24"/>
          <w:szCs w:val="24"/>
        </w:rPr>
      </w:pPr>
      <w:r w:rsidRPr="009B33E9">
        <w:rPr>
          <w:rFonts w:asciiTheme="minorHAnsi" w:hAnsiTheme="minorHAnsi" w:cstheme="minorHAnsi"/>
          <w:noProof/>
          <w:sz w:val="24"/>
          <w:szCs w:val="24"/>
        </w:rPr>
        <w:t>South Wales Police. (202</w:t>
      </w:r>
      <w:r>
        <w:rPr>
          <w:rFonts w:asciiTheme="minorHAnsi" w:hAnsiTheme="minorHAnsi" w:cstheme="minorHAnsi"/>
          <w:noProof/>
          <w:sz w:val="24"/>
          <w:szCs w:val="24"/>
        </w:rPr>
        <w:t>3</w:t>
      </w:r>
      <w:r w:rsidRPr="009B33E9">
        <w:rPr>
          <w:rFonts w:asciiTheme="minorHAnsi" w:hAnsiTheme="minorHAnsi" w:cstheme="minorHAnsi"/>
          <w:noProof/>
          <w:sz w:val="24"/>
          <w:szCs w:val="24"/>
        </w:rPr>
        <w:t xml:space="preserve">). </w:t>
      </w:r>
      <w:r w:rsidRPr="009B33E9">
        <w:rPr>
          <w:rFonts w:asciiTheme="minorHAnsi" w:hAnsiTheme="minorHAnsi" w:cstheme="minorHAnsi"/>
          <w:i/>
          <w:iCs/>
          <w:noProof/>
          <w:sz w:val="24"/>
          <w:szCs w:val="24"/>
        </w:rPr>
        <w:t>Supporting Victim &amp; Witnesses</w:t>
      </w:r>
      <w:r w:rsidRPr="009B33E9">
        <w:rPr>
          <w:rFonts w:asciiTheme="minorHAnsi" w:hAnsiTheme="minorHAnsi" w:cstheme="minorHAnsi"/>
          <w:noProof/>
          <w:sz w:val="24"/>
          <w:szCs w:val="24"/>
        </w:rPr>
        <w:t xml:space="preserve">. Retrieved from </w:t>
      </w:r>
      <w:hyperlink r:id="rId28" w:history="1">
        <w:r w:rsidR="009B00BF" w:rsidRPr="00797F4F">
          <w:rPr>
            <w:rStyle w:val="Hyperlink"/>
            <w:rFonts w:asciiTheme="minorHAnsi" w:hAnsiTheme="minorHAnsi" w:cstheme="minorHAnsi"/>
            <w:noProof/>
            <w:sz w:val="24"/>
            <w:szCs w:val="24"/>
          </w:rPr>
          <w:t>https://www.south-wales.police.uk/SysSiteAssets/media/downloads/south-wales/about-us/2900-21-victims--witnesses-strategy.pdf</w:t>
        </w:r>
      </w:hyperlink>
      <w:r w:rsidR="009B00BF">
        <w:rPr>
          <w:rFonts w:asciiTheme="minorHAnsi" w:hAnsiTheme="minorHAnsi" w:cstheme="minorHAnsi"/>
          <w:noProof/>
          <w:sz w:val="24"/>
          <w:szCs w:val="24"/>
        </w:rPr>
        <w:t xml:space="preserve"> (Accessed 1st May 2023)</w:t>
      </w:r>
    </w:p>
    <w:p w14:paraId="7D75EA24" w14:textId="77777777" w:rsidR="00826B7C" w:rsidRDefault="00826B7C" w:rsidP="00826B7C"/>
    <w:p w14:paraId="4F9CB82D" w14:textId="6D2A65DC" w:rsidR="00826B7C" w:rsidRDefault="00826B7C" w:rsidP="00826B7C">
      <w:pPr>
        <w:rPr>
          <w:rFonts w:asciiTheme="minorHAnsi" w:hAnsiTheme="minorHAnsi" w:cstheme="minorHAnsi"/>
          <w:noProof/>
          <w:sz w:val="24"/>
          <w:szCs w:val="24"/>
        </w:rPr>
      </w:pPr>
      <w:r w:rsidRPr="00826B7C">
        <w:rPr>
          <w:rFonts w:asciiTheme="minorHAnsi" w:hAnsiTheme="minorHAnsi" w:cstheme="minorHAnsi"/>
          <w:noProof/>
          <w:sz w:val="24"/>
          <w:szCs w:val="24"/>
        </w:rPr>
        <w:t>South Wales Police. (202</w:t>
      </w:r>
      <w:r w:rsidR="00743251">
        <w:rPr>
          <w:rFonts w:asciiTheme="minorHAnsi" w:hAnsiTheme="minorHAnsi" w:cstheme="minorHAnsi"/>
          <w:noProof/>
          <w:sz w:val="24"/>
          <w:szCs w:val="24"/>
        </w:rPr>
        <w:t>3</w:t>
      </w:r>
      <w:r w:rsidRPr="00826B7C">
        <w:rPr>
          <w:rFonts w:asciiTheme="minorHAnsi" w:hAnsiTheme="minorHAnsi" w:cstheme="minorHAnsi"/>
          <w:noProof/>
          <w:sz w:val="24"/>
          <w:szCs w:val="24"/>
        </w:rPr>
        <w:t xml:space="preserve">). </w:t>
      </w:r>
      <w:r w:rsidRPr="00826B7C">
        <w:rPr>
          <w:rFonts w:asciiTheme="minorHAnsi" w:hAnsiTheme="minorHAnsi" w:cstheme="minorHAnsi"/>
          <w:i/>
          <w:iCs/>
          <w:noProof/>
          <w:sz w:val="24"/>
          <w:szCs w:val="24"/>
        </w:rPr>
        <w:t>What is Domestic Abuse</w:t>
      </w:r>
      <w:r w:rsidRPr="00826B7C">
        <w:rPr>
          <w:rFonts w:asciiTheme="minorHAnsi" w:hAnsiTheme="minorHAnsi" w:cstheme="minorHAnsi"/>
          <w:noProof/>
          <w:sz w:val="24"/>
          <w:szCs w:val="24"/>
        </w:rPr>
        <w:t xml:space="preserve">. Retrieved from South Wales Police: </w:t>
      </w:r>
      <w:hyperlink r:id="rId29" w:history="1">
        <w:r w:rsidR="00743251" w:rsidRPr="00797F4F">
          <w:rPr>
            <w:rStyle w:val="Hyperlink"/>
            <w:rFonts w:asciiTheme="minorHAnsi" w:hAnsiTheme="minorHAnsi" w:cstheme="minorHAnsi"/>
            <w:noProof/>
            <w:sz w:val="24"/>
            <w:szCs w:val="24"/>
          </w:rPr>
          <w:t>https://www.south-wales.police.uk/advice/advice-and-information/daa/domestic-abuse/what-is-domestic-abuse</w:t>
        </w:r>
      </w:hyperlink>
      <w:r w:rsidR="00743251">
        <w:rPr>
          <w:rFonts w:asciiTheme="minorHAnsi" w:hAnsiTheme="minorHAnsi" w:cstheme="minorHAnsi"/>
          <w:noProof/>
          <w:sz w:val="24"/>
          <w:szCs w:val="24"/>
        </w:rPr>
        <w:t xml:space="preserve"> (Accessed 1st May 2023)</w:t>
      </w:r>
    </w:p>
    <w:p w14:paraId="6DA6961C" w14:textId="77777777" w:rsidR="00705B18" w:rsidRDefault="00705B18" w:rsidP="00826B7C">
      <w:pPr>
        <w:rPr>
          <w:rFonts w:asciiTheme="minorHAnsi" w:hAnsiTheme="minorHAnsi" w:cstheme="minorHAnsi"/>
          <w:noProof/>
          <w:sz w:val="24"/>
          <w:szCs w:val="24"/>
        </w:rPr>
      </w:pPr>
    </w:p>
    <w:p w14:paraId="45A167B7" w14:textId="03D41D96" w:rsidR="00705B18" w:rsidRDefault="00705B18" w:rsidP="00705B18">
      <w:pPr>
        <w:pStyle w:val="Bibliography"/>
        <w:ind w:left="720" w:hanging="720"/>
        <w:rPr>
          <w:rFonts w:asciiTheme="minorHAnsi" w:hAnsiTheme="minorHAnsi" w:cstheme="minorHAnsi"/>
          <w:noProof/>
          <w:sz w:val="24"/>
          <w:szCs w:val="24"/>
        </w:rPr>
      </w:pPr>
      <w:r w:rsidRPr="00705B18">
        <w:rPr>
          <w:rFonts w:asciiTheme="minorHAnsi" w:hAnsiTheme="minorHAnsi" w:cstheme="minorHAnsi"/>
          <w:noProof/>
          <w:sz w:val="24"/>
          <w:szCs w:val="24"/>
        </w:rPr>
        <w:t xml:space="preserve">Womens Aid. (2022). </w:t>
      </w:r>
      <w:r w:rsidRPr="00705B18">
        <w:rPr>
          <w:rFonts w:asciiTheme="minorHAnsi" w:hAnsiTheme="minorHAnsi" w:cstheme="minorHAnsi"/>
          <w:i/>
          <w:iCs/>
          <w:noProof/>
          <w:sz w:val="24"/>
          <w:szCs w:val="24"/>
        </w:rPr>
        <w:t>What is Domestic Abuse</w:t>
      </w:r>
      <w:r w:rsidRPr="00705B18">
        <w:rPr>
          <w:rFonts w:asciiTheme="minorHAnsi" w:hAnsiTheme="minorHAnsi" w:cstheme="minorHAnsi"/>
          <w:noProof/>
          <w:sz w:val="24"/>
          <w:szCs w:val="24"/>
        </w:rPr>
        <w:t xml:space="preserve">. Retrieved from Womens Aid: </w:t>
      </w:r>
      <w:hyperlink r:id="rId30" w:history="1">
        <w:r w:rsidR="00E932A5" w:rsidRPr="00797F4F">
          <w:rPr>
            <w:rStyle w:val="Hyperlink"/>
            <w:rFonts w:asciiTheme="minorHAnsi" w:hAnsiTheme="minorHAnsi" w:cstheme="minorHAnsi"/>
            <w:noProof/>
            <w:sz w:val="24"/>
            <w:szCs w:val="24"/>
          </w:rPr>
          <w:t>https://www.womensaid.org.uk/information-support/what-is-domestic-abuse/#:~:text=We%20define%20domestic%20abuse%20as%20an%20incident%20or,family%20member%20or%20carer.%20It%20is%20very%20common</w:t>
        </w:r>
      </w:hyperlink>
      <w:r>
        <w:rPr>
          <w:noProof/>
        </w:rPr>
        <w:t>.</w:t>
      </w:r>
      <w:r w:rsidR="00E932A5">
        <w:rPr>
          <w:noProof/>
        </w:rPr>
        <w:t xml:space="preserve"> (</w:t>
      </w:r>
      <w:r w:rsidR="00E932A5">
        <w:rPr>
          <w:rFonts w:asciiTheme="minorHAnsi" w:hAnsiTheme="minorHAnsi" w:cstheme="minorHAnsi"/>
          <w:noProof/>
          <w:sz w:val="24"/>
          <w:szCs w:val="24"/>
        </w:rPr>
        <w:t>Accessed</w:t>
      </w:r>
      <w:r w:rsidR="00064C54">
        <w:rPr>
          <w:rFonts w:asciiTheme="minorHAnsi" w:hAnsiTheme="minorHAnsi" w:cstheme="minorHAnsi"/>
          <w:noProof/>
          <w:sz w:val="24"/>
          <w:szCs w:val="24"/>
        </w:rPr>
        <w:t xml:space="preserve"> 23</w:t>
      </w:r>
      <w:r w:rsidR="00064C54" w:rsidRPr="00064C54">
        <w:rPr>
          <w:rFonts w:asciiTheme="minorHAnsi" w:hAnsiTheme="minorHAnsi" w:cstheme="minorHAnsi"/>
          <w:noProof/>
          <w:sz w:val="24"/>
          <w:szCs w:val="24"/>
          <w:vertAlign w:val="superscript"/>
        </w:rPr>
        <w:t>rd</w:t>
      </w:r>
      <w:r w:rsidR="00064C54">
        <w:rPr>
          <w:rFonts w:asciiTheme="minorHAnsi" w:hAnsiTheme="minorHAnsi" w:cstheme="minorHAnsi"/>
          <w:noProof/>
          <w:sz w:val="24"/>
          <w:szCs w:val="24"/>
        </w:rPr>
        <w:t xml:space="preserve"> April 2023)</w:t>
      </w:r>
    </w:p>
    <w:p w14:paraId="38E2ED57" w14:textId="77777777" w:rsidR="004671FA" w:rsidRDefault="004671FA" w:rsidP="004671FA"/>
    <w:p w14:paraId="3915EF6C" w14:textId="28E7850C" w:rsidR="004671FA" w:rsidRPr="004671FA" w:rsidRDefault="004671FA" w:rsidP="004671FA">
      <w:pPr>
        <w:pStyle w:val="Bibliography"/>
        <w:ind w:left="720" w:hanging="720"/>
        <w:rPr>
          <w:rFonts w:asciiTheme="minorHAnsi" w:hAnsiTheme="minorHAnsi" w:cstheme="minorHAnsi"/>
          <w:noProof/>
          <w:sz w:val="24"/>
          <w:szCs w:val="24"/>
        </w:rPr>
      </w:pPr>
      <w:r w:rsidRPr="004671FA">
        <w:rPr>
          <w:rFonts w:asciiTheme="minorHAnsi" w:hAnsiTheme="minorHAnsi" w:cstheme="minorHAnsi"/>
          <w:noProof/>
          <w:sz w:val="24"/>
          <w:szCs w:val="24"/>
        </w:rPr>
        <w:t xml:space="preserve">Yambao, K. (2020, July 17). </w:t>
      </w:r>
      <w:r w:rsidRPr="004671FA">
        <w:rPr>
          <w:rFonts w:asciiTheme="minorHAnsi" w:hAnsiTheme="minorHAnsi" w:cstheme="minorHAnsi"/>
          <w:i/>
          <w:iCs/>
          <w:noProof/>
          <w:sz w:val="24"/>
          <w:szCs w:val="24"/>
        </w:rPr>
        <w:t>Tips On How To Explain Clearly And Effectively In English</w:t>
      </w:r>
      <w:r w:rsidRPr="004671FA">
        <w:rPr>
          <w:rFonts w:asciiTheme="minorHAnsi" w:hAnsiTheme="minorHAnsi" w:cstheme="minorHAnsi"/>
          <w:noProof/>
          <w:sz w:val="24"/>
          <w:szCs w:val="24"/>
        </w:rPr>
        <w:t xml:space="preserve">. Retrieved from Lingual Box: </w:t>
      </w:r>
      <w:hyperlink r:id="rId31" w:history="1">
        <w:r w:rsidRPr="00797F4F">
          <w:rPr>
            <w:rStyle w:val="Hyperlink"/>
            <w:rFonts w:asciiTheme="minorHAnsi" w:hAnsiTheme="minorHAnsi" w:cstheme="minorHAnsi"/>
            <w:noProof/>
            <w:sz w:val="24"/>
            <w:szCs w:val="24"/>
          </w:rPr>
          <w:t>https://www.lingualbox.com/blog/tips-on-how-to-explain-succinctly-and-effectively-in-english</w:t>
        </w:r>
      </w:hyperlink>
      <w:r>
        <w:rPr>
          <w:rFonts w:asciiTheme="minorHAnsi" w:hAnsiTheme="minorHAnsi" w:cstheme="minorHAnsi"/>
          <w:noProof/>
          <w:sz w:val="24"/>
          <w:szCs w:val="24"/>
        </w:rPr>
        <w:t xml:space="preserve"> (Accessed 1st May 2023)</w:t>
      </w:r>
    </w:p>
    <w:p w14:paraId="4D76FFF6" w14:textId="77777777" w:rsidR="004671FA" w:rsidRPr="004671FA" w:rsidRDefault="004671FA" w:rsidP="004671FA"/>
    <w:p w14:paraId="6E0E1497" w14:textId="77777777" w:rsidR="00064C54" w:rsidRDefault="00064C54" w:rsidP="00064C54"/>
    <w:p w14:paraId="78F7D65E" w14:textId="77777777" w:rsidR="00064C54" w:rsidRPr="00064C54" w:rsidRDefault="00064C54" w:rsidP="00064C54"/>
    <w:p w14:paraId="78A70EC7" w14:textId="77777777" w:rsidR="00705B18" w:rsidRDefault="00705B18" w:rsidP="00826B7C">
      <w:pPr>
        <w:rPr>
          <w:rFonts w:asciiTheme="minorHAnsi" w:hAnsiTheme="minorHAnsi" w:cstheme="minorHAnsi"/>
          <w:noProof/>
          <w:sz w:val="24"/>
          <w:szCs w:val="24"/>
        </w:rPr>
      </w:pPr>
    </w:p>
    <w:p w14:paraId="4F5B3734" w14:textId="77777777" w:rsidR="00402E33" w:rsidRDefault="00402E33" w:rsidP="00826B7C">
      <w:pPr>
        <w:rPr>
          <w:rFonts w:asciiTheme="minorHAnsi" w:hAnsiTheme="minorHAnsi" w:cstheme="minorHAnsi"/>
          <w:noProof/>
          <w:sz w:val="24"/>
          <w:szCs w:val="24"/>
        </w:rPr>
      </w:pPr>
    </w:p>
    <w:p w14:paraId="2F7C0EA7" w14:textId="77777777" w:rsidR="00402E33" w:rsidRDefault="00402E33" w:rsidP="00826B7C">
      <w:pPr>
        <w:rPr>
          <w:rFonts w:asciiTheme="minorHAnsi" w:hAnsiTheme="minorHAnsi" w:cstheme="minorHAnsi"/>
          <w:noProof/>
          <w:sz w:val="24"/>
          <w:szCs w:val="24"/>
        </w:rPr>
      </w:pPr>
    </w:p>
    <w:p w14:paraId="338D2556" w14:textId="77777777" w:rsidR="005C7D82" w:rsidRDefault="005C7D82" w:rsidP="00826B7C">
      <w:pPr>
        <w:rPr>
          <w:rFonts w:asciiTheme="minorHAnsi" w:hAnsiTheme="minorHAnsi" w:cstheme="minorHAnsi"/>
          <w:noProof/>
          <w:sz w:val="24"/>
          <w:szCs w:val="24"/>
        </w:rPr>
      </w:pPr>
    </w:p>
    <w:p w14:paraId="0A2580A6" w14:textId="77777777" w:rsidR="005C7D82" w:rsidRPr="00826B7C" w:rsidRDefault="005C7D82" w:rsidP="00826B7C">
      <w:pPr>
        <w:rPr>
          <w:rFonts w:asciiTheme="minorHAnsi" w:hAnsiTheme="minorHAnsi" w:cstheme="minorHAnsi"/>
          <w:sz w:val="24"/>
          <w:szCs w:val="24"/>
        </w:rPr>
      </w:pPr>
    </w:p>
    <w:p w14:paraId="48D61329" w14:textId="77777777" w:rsidR="009B00BF" w:rsidRPr="009B00BF" w:rsidRDefault="009B00BF" w:rsidP="009B00BF"/>
    <w:p w14:paraId="42D16550" w14:textId="77777777" w:rsidR="009B33E9" w:rsidRPr="009B33E9" w:rsidRDefault="009B33E9" w:rsidP="009B33E9"/>
    <w:p w14:paraId="7F623268" w14:textId="77777777" w:rsidR="009D4D3D" w:rsidRDefault="009D4D3D" w:rsidP="009D4D3D"/>
    <w:p w14:paraId="05D53FC8" w14:textId="77777777" w:rsidR="009D4D3D" w:rsidRPr="009D4D3D" w:rsidRDefault="009D4D3D" w:rsidP="009D4D3D"/>
    <w:p w14:paraId="67BB2E75" w14:textId="77777777" w:rsidR="00234BC2" w:rsidRDefault="00234BC2" w:rsidP="00234BC2"/>
    <w:p w14:paraId="71820140" w14:textId="77777777" w:rsidR="00234BC2" w:rsidRPr="00234BC2" w:rsidRDefault="00234BC2" w:rsidP="00234BC2"/>
    <w:p w14:paraId="54DB0B4C" w14:textId="77777777" w:rsidR="005430C4" w:rsidRPr="005430C4" w:rsidRDefault="005430C4" w:rsidP="005430C4"/>
    <w:p w14:paraId="4D01FE15" w14:textId="77777777" w:rsidR="001E624F" w:rsidRDefault="001E624F" w:rsidP="001E624F"/>
    <w:p w14:paraId="43FB1A71" w14:textId="77777777" w:rsidR="001E624F" w:rsidRPr="001E624F" w:rsidRDefault="001E624F" w:rsidP="001E624F"/>
    <w:p w14:paraId="1711591C" w14:textId="77777777" w:rsidR="0008589E" w:rsidRPr="00E26F05" w:rsidRDefault="0008589E" w:rsidP="00225E88">
      <w:pPr>
        <w:rPr>
          <w:sz w:val="24"/>
          <w:szCs w:val="24"/>
        </w:rPr>
      </w:pPr>
    </w:p>
    <w:p w14:paraId="4E13E862" w14:textId="77777777" w:rsidR="00B261CB" w:rsidRPr="00E26F05" w:rsidRDefault="00B261CB" w:rsidP="0046076B">
      <w:pPr>
        <w:tabs>
          <w:tab w:val="left" w:pos="3510"/>
        </w:tabs>
        <w:rPr>
          <w:sz w:val="24"/>
          <w:szCs w:val="24"/>
        </w:rPr>
      </w:pPr>
    </w:p>
    <w:p w14:paraId="7D757F83" w14:textId="77777777" w:rsidR="003C55D7" w:rsidRDefault="003C55D7" w:rsidP="001328E3">
      <w:pPr>
        <w:rPr>
          <w:rFonts w:asciiTheme="minorHAnsi" w:hAnsiTheme="minorHAnsi" w:cstheme="minorHAnsi"/>
          <w:sz w:val="24"/>
          <w:szCs w:val="24"/>
        </w:rPr>
      </w:pPr>
    </w:p>
    <w:p w14:paraId="7FC579EF" w14:textId="77777777" w:rsidR="003C55D7" w:rsidRPr="00904254" w:rsidRDefault="003C55D7" w:rsidP="001328E3">
      <w:pPr>
        <w:rPr>
          <w:rFonts w:asciiTheme="minorHAnsi" w:hAnsiTheme="minorHAnsi" w:cstheme="minorHAnsi"/>
          <w:sz w:val="24"/>
          <w:szCs w:val="24"/>
        </w:rPr>
      </w:pPr>
    </w:p>
    <w:p w14:paraId="1A68FDA1" w14:textId="77777777" w:rsidR="00A64D8A" w:rsidRDefault="00A64D8A" w:rsidP="001328E3">
      <w:pPr>
        <w:rPr>
          <w:rFonts w:asciiTheme="minorHAnsi" w:hAnsiTheme="minorHAnsi" w:cstheme="minorHAnsi"/>
          <w:sz w:val="24"/>
          <w:szCs w:val="24"/>
        </w:rPr>
      </w:pPr>
    </w:p>
    <w:p w14:paraId="73160AA3" w14:textId="77777777" w:rsidR="00A64D8A" w:rsidRPr="001328E3" w:rsidRDefault="00A64D8A" w:rsidP="001328E3">
      <w:pPr>
        <w:rPr>
          <w:rFonts w:asciiTheme="minorHAnsi" w:hAnsiTheme="minorHAnsi" w:cstheme="minorHAnsi"/>
          <w:sz w:val="24"/>
          <w:szCs w:val="24"/>
        </w:rPr>
      </w:pPr>
    </w:p>
    <w:p w14:paraId="0F8C3702" w14:textId="77777777" w:rsidR="001328E3" w:rsidRPr="001328E3" w:rsidRDefault="001328E3" w:rsidP="001328E3"/>
    <w:p w14:paraId="1D9A8CF5" w14:textId="77777777" w:rsidR="00AB08B4" w:rsidRPr="00AB08B4" w:rsidRDefault="00AB08B4" w:rsidP="00AB08B4"/>
    <w:p w14:paraId="42CC0803" w14:textId="77777777" w:rsidR="00D07FD5" w:rsidRPr="00D07FD5" w:rsidRDefault="00D07FD5" w:rsidP="00D07FD5"/>
    <w:p w14:paraId="0A08BFDE" w14:textId="77777777" w:rsidR="00AE2A96" w:rsidRPr="00EB5AD3" w:rsidRDefault="00AE2A96" w:rsidP="00EB5AD3">
      <w:pPr>
        <w:tabs>
          <w:tab w:val="left" w:pos="3510"/>
        </w:tabs>
        <w:rPr>
          <w:rFonts w:asciiTheme="minorHAnsi" w:hAnsiTheme="minorHAnsi" w:cstheme="minorHAnsi"/>
          <w:sz w:val="24"/>
          <w:szCs w:val="24"/>
        </w:rPr>
      </w:pPr>
    </w:p>
    <w:p w14:paraId="3DB89D6E" w14:textId="77777777" w:rsidR="004716B0" w:rsidRPr="00513006" w:rsidRDefault="004716B0" w:rsidP="00513006">
      <w:pPr>
        <w:rPr>
          <w:rFonts w:asciiTheme="minorHAnsi" w:hAnsiTheme="minorHAnsi" w:cstheme="minorHAnsi"/>
          <w:sz w:val="24"/>
          <w:szCs w:val="24"/>
        </w:rPr>
      </w:pPr>
    </w:p>
    <w:p w14:paraId="4D1BD30D" w14:textId="77777777" w:rsidR="00904C0C" w:rsidRDefault="00904C0C" w:rsidP="002E221E">
      <w:pPr>
        <w:tabs>
          <w:tab w:val="left" w:pos="3510"/>
        </w:tabs>
        <w:rPr>
          <w:rFonts w:asciiTheme="minorHAnsi" w:hAnsiTheme="minorHAnsi" w:cstheme="minorHAnsi"/>
          <w:sz w:val="24"/>
          <w:szCs w:val="24"/>
        </w:rPr>
      </w:pPr>
    </w:p>
    <w:p w14:paraId="19A046A6" w14:textId="77777777" w:rsidR="00904C0C" w:rsidRDefault="00904C0C" w:rsidP="002E221E">
      <w:pPr>
        <w:tabs>
          <w:tab w:val="left" w:pos="3510"/>
        </w:tabs>
        <w:rPr>
          <w:rFonts w:asciiTheme="minorHAnsi" w:hAnsiTheme="minorHAnsi" w:cstheme="minorHAnsi"/>
          <w:sz w:val="24"/>
          <w:szCs w:val="24"/>
        </w:rPr>
      </w:pPr>
    </w:p>
    <w:p w14:paraId="3A5B8DFB" w14:textId="77777777" w:rsidR="00904C0C" w:rsidRPr="00395E58" w:rsidRDefault="00904C0C" w:rsidP="002E221E">
      <w:pPr>
        <w:tabs>
          <w:tab w:val="left" w:pos="3510"/>
        </w:tabs>
        <w:rPr>
          <w:rFonts w:asciiTheme="minorHAnsi" w:hAnsiTheme="minorHAnsi" w:cstheme="minorHAnsi"/>
          <w:sz w:val="24"/>
          <w:szCs w:val="24"/>
        </w:rPr>
      </w:pPr>
    </w:p>
    <w:p w14:paraId="005FFCE8" w14:textId="77777777" w:rsidR="00433EC1" w:rsidRPr="00433EC1" w:rsidRDefault="00433EC1" w:rsidP="00433EC1"/>
    <w:p w14:paraId="6E0FDD28" w14:textId="77777777" w:rsidR="00F10A58" w:rsidRPr="00751EC8" w:rsidRDefault="00F10A58" w:rsidP="00F10A58">
      <w:pPr>
        <w:rPr>
          <w:rFonts w:asciiTheme="minorHAnsi" w:hAnsiTheme="minorHAnsi" w:cstheme="minorHAnsi"/>
          <w:sz w:val="24"/>
          <w:szCs w:val="24"/>
        </w:rPr>
      </w:pPr>
    </w:p>
    <w:p w14:paraId="53EE43AC" w14:textId="77777777" w:rsidR="00446011" w:rsidRPr="00BD5BBE" w:rsidRDefault="00446011" w:rsidP="00C44446">
      <w:pPr>
        <w:keepNext/>
        <w:spacing w:before="240" w:after="60"/>
        <w:jc w:val="both"/>
        <w:rPr>
          <w:rFonts w:asciiTheme="minorHAnsi" w:hAnsiTheme="minorHAnsi" w:cstheme="minorHAnsi"/>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1607E791" w:rsidR="61D270E8" w:rsidRDefault="61D270E8" w:rsidP="48DF4B50">
      <w:pPr>
        <w:rPr>
          <w:sz w:val="24"/>
          <w:szCs w:val="24"/>
        </w:rPr>
      </w:pPr>
      <w:r w:rsidRPr="48DF4B50">
        <w:rPr>
          <w:sz w:val="24"/>
          <w:szCs w:val="24"/>
        </w:rPr>
        <w:t xml:space="preserve">By signing the section </w:t>
      </w:r>
      <w:r w:rsidR="00CD3BB3"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22366570"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CD3BB3"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1A379DAD" w:rsidR="62FE5CAF" w:rsidRDefault="62FE5CAF" w:rsidP="62FE5CAF">
      <w:pPr>
        <w:jc w:val="both"/>
        <w:rPr>
          <w:sz w:val="24"/>
          <w:szCs w:val="24"/>
        </w:rPr>
      </w:pPr>
      <w:r w:rsidRPr="48DF4B50">
        <w:rPr>
          <w:sz w:val="24"/>
          <w:szCs w:val="24"/>
        </w:rPr>
        <w:t>Signed:  _</w:t>
      </w:r>
      <w:r w:rsidR="00F129FE">
        <w:rPr>
          <w:sz w:val="24"/>
          <w:szCs w:val="24"/>
        </w:rPr>
        <w:t>Shamsul Abedein</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BAE039E" w:rsidR="62FE5CAF" w:rsidRDefault="62FE5CAF" w:rsidP="62FE5CAF">
      <w:pPr>
        <w:jc w:val="both"/>
        <w:rPr>
          <w:sz w:val="24"/>
          <w:szCs w:val="24"/>
        </w:rPr>
      </w:pPr>
      <w:r w:rsidRPr="62FE5CAF">
        <w:rPr>
          <w:sz w:val="24"/>
          <w:szCs w:val="24"/>
        </w:rPr>
        <w:t xml:space="preserve">Date: _ </w:t>
      </w:r>
      <w:r w:rsidR="00CD3BB3">
        <w:rPr>
          <w:sz w:val="24"/>
          <w:szCs w:val="24"/>
        </w:rPr>
        <w:t>26/05/2023</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0BB88" w14:textId="77777777" w:rsidR="0081741E" w:rsidRDefault="0081741E">
      <w:r>
        <w:separator/>
      </w:r>
    </w:p>
  </w:endnote>
  <w:endnote w:type="continuationSeparator" w:id="0">
    <w:p w14:paraId="4C67F37D" w14:textId="77777777" w:rsidR="0081741E" w:rsidRDefault="0081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530CB" w14:textId="77777777" w:rsidR="00E25067" w:rsidRDefault="00E25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FA815" w14:textId="77777777" w:rsidR="00E25067" w:rsidRDefault="00E25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24924" w14:textId="77777777" w:rsidR="0081741E" w:rsidRDefault="0081741E">
      <w:r>
        <w:separator/>
      </w:r>
    </w:p>
  </w:footnote>
  <w:footnote w:type="continuationSeparator" w:id="0">
    <w:p w14:paraId="3EF084F6" w14:textId="77777777" w:rsidR="0081741E" w:rsidRDefault="00817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40D54" w14:textId="77777777" w:rsidR="00E25067" w:rsidRDefault="00E250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7697" w14:textId="77777777" w:rsidR="00E25067" w:rsidRDefault="00E250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6B6E" w14:textId="77777777" w:rsidR="00E25067" w:rsidRDefault="00E250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3B12E03"/>
    <w:multiLevelType w:val="hybridMultilevel"/>
    <w:tmpl w:val="C8C49AC2"/>
    <w:lvl w:ilvl="0" w:tplc="CD20D512">
      <w:start w:val="1"/>
      <w:numFmt w:val="decimal"/>
      <w:lvlText w:val="%1."/>
      <w:lvlJc w:val="left"/>
      <w:pPr>
        <w:ind w:left="360" w:hanging="360"/>
      </w:pPr>
      <w:rPr>
        <w:rFonts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4320D9"/>
    <w:multiLevelType w:val="hybridMultilevel"/>
    <w:tmpl w:val="F3128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128887">
    <w:abstractNumId w:val="31"/>
  </w:num>
  <w:num w:numId="2" w16cid:durableId="564027866">
    <w:abstractNumId w:val="1"/>
    <w:lvlOverride w:ilvl="0">
      <w:lvl w:ilvl="0">
        <w:start w:val="1"/>
        <w:numFmt w:val="bullet"/>
        <w:lvlText w:val=""/>
        <w:lvlJc w:val="left"/>
        <w:pPr>
          <w:ind w:left="720" w:hanging="360"/>
        </w:pPr>
        <w:rPr>
          <w:rFonts w:ascii="Symbol" w:hAnsi="Symbol" w:hint="default"/>
        </w:rPr>
      </w:lvl>
    </w:lvlOverride>
  </w:num>
  <w:num w:numId="3" w16cid:durableId="1093207244">
    <w:abstractNumId w:val="21"/>
  </w:num>
  <w:num w:numId="4" w16cid:durableId="548416935">
    <w:abstractNumId w:val="45"/>
  </w:num>
  <w:num w:numId="5" w16cid:durableId="929581307">
    <w:abstractNumId w:val="48"/>
  </w:num>
  <w:num w:numId="6" w16cid:durableId="869732285">
    <w:abstractNumId w:val="34"/>
  </w:num>
  <w:num w:numId="7" w16cid:durableId="290207243">
    <w:abstractNumId w:val="32"/>
  </w:num>
  <w:num w:numId="8" w16cid:durableId="1071149328">
    <w:abstractNumId w:val="28"/>
  </w:num>
  <w:num w:numId="9" w16cid:durableId="1312103614">
    <w:abstractNumId w:val="29"/>
  </w:num>
  <w:num w:numId="10" w16cid:durableId="1538083016">
    <w:abstractNumId w:val="9"/>
  </w:num>
  <w:num w:numId="11" w16cid:durableId="994533183">
    <w:abstractNumId w:val="33"/>
  </w:num>
  <w:num w:numId="12" w16cid:durableId="1763797406">
    <w:abstractNumId w:val="16"/>
  </w:num>
  <w:num w:numId="13" w16cid:durableId="153181956">
    <w:abstractNumId w:val="15"/>
  </w:num>
  <w:num w:numId="14" w16cid:durableId="1776557260">
    <w:abstractNumId w:val="25"/>
  </w:num>
  <w:num w:numId="15" w16cid:durableId="115373631">
    <w:abstractNumId w:val="7"/>
  </w:num>
  <w:num w:numId="16" w16cid:durableId="760296577">
    <w:abstractNumId w:val="24"/>
  </w:num>
  <w:num w:numId="17" w16cid:durableId="516192233">
    <w:abstractNumId w:val="14"/>
  </w:num>
  <w:num w:numId="18" w16cid:durableId="1117799493">
    <w:abstractNumId w:val="12"/>
  </w:num>
  <w:num w:numId="19" w16cid:durableId="16471240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7820289">
    <w:abstractNumId w:val="22"/>
  </w:num>
  <w:num w:numId="21" w16cid:durableId="1968775501">
    <w:abstractNumId w:val="17"/>
  </w:num>
  <w:num w:numId="22" w16cid:durableId="1311791580">
    <w:abstractNumId w:val="13"/>
  </w:num>
  <w:num w:numId="23" w16cid:durableId="1783643754">
    <w:abstractNumId w:val="10"/>
  </w:num>
  <w:num w:numId="24" w16cid:durableId="1301231761">
    <w:abstractNumId w:val="26"/>
  </w:num>
  <w:num w:numId="25" w16cid:durableId="641278522">
    <w:abstractNumId w:val="18"/>
  </w:num>
  <w:num w:numId="26" w16cid:durableId="1950090757">
    <w:abstractNumId w:val="40"/>
  </w:num>
  <w:num w:numId="27" w16cid:durableId="37441036">
    <w:abstractNumId w:val="35"/>
  </w:num>
  <w:num w:numId="28" w16cid:durableId="1780490069">
    <w:abstractNumId w:val="39"/>
  </w:num>
  <w:num w:numId="29" w16cid:durableId="1236041419">
    <w:abstractNumId w:val="19"/>
  </w:num>
  <w:num w:numId="30" w16cid:durableId="179902626">
    <w:abstractNumId w:val="42"/>
  </w:num>
  <w:num w:numId="31" w16cid:durableId="360862973">
    <w:abstractNumId w:val="30"/>
  </w:num>
  <w:num w:numId="32" w16cid:durableId="1417555327">
    <w:abstractNumId w:val="11"/>
  </w:num>
  <w:num w:numId="33" w16cid:durableId="1150250877">
    <w:abstractNumId w:val="44"/>
  </w:num>
  <w:num w:numId="34" w16cid:durableId="1783911826">
    <w:abstractNumId w:val="38"/>
  </w:num>
  <w:num w:numId="35" w16cid:durableId="112676485">
    <w:abstractNumId w:val="4"/>
  </w:num>
  <w:num w:numId="36" w16cid:durableId="1313221176">
    <w:abstractNumId w:val="46"/>
  </w:num>
  <w:num w:numId="37" w16cid:durableId="308747066">
    <w:abstractNumId w:val="41"/>
  </w:num>
  <w:num w:numId="38" w16cid:durableId="1942225207">
    <w:abstractNumId w:val="36"/>
  </w:num>
  <w:num w:numId="39" w16cid:durableId="1368069649">
    <w:abstractNumId w:val="37"/>
  </w:num>
  <w:num w:numId="40" w16cid:durableId="334572173">
    <w:abstractNumId w:val="3"/>
  </w:num>
  <w:num w:numId="41" w16cid:durableId="1128812889">
    <w:abstractNumId w:val="5"/>
  </w:num>
  <w:num w:numId="42" w16cid:durableId="1101098791">
    <w:abstractNumId w:val="23"/>
  </w:num>
  <w:num w:numId="43" w16cid:durableId="1441072273">
    <w:abstractNumId w:val="6"/>
  </w:num>
  <w:num w:numId="44" w16cid:durableId="1689285679">
    <w:abstractNumId w:val="2"/>
  </w:num>
  <w:num w:numId="45" w16cid:durableId="1517158558">
    <w:abstractNumId w:val="0"/>
  </w:num>
  <w:num w:numId="46" w16cid:durableId="1001355230">
    <w:abstractNumId w:val="20"/>
  </w:num>
  <w:num w:numId="47" w16cid:durableId="1156992134">
    <w:abstractNumId w:val="27"/>
  </w:num>
  <w:num w:numId="48" w16cid:durableId="1231189293">
    <w:abstractNumId w:val="49"/>
  </w:num>
  <w:num w:numId="49" w16cid:durableId="312569356">
    <w:abstractNumId w:val="43"/>
  </w:num>
  <w:num w:numId="50" w16cid:durableId="30639699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BBF"/>
    <w:rsid w:val="00020EEC"/>
    <w:rsid w:val="00025650"/>
    <w:rsid w:val="00026FAB"/>
    <w:rsid w:val="00027B1F"/>
    <w:rsid w:val="000301B3"/>
    <w:rsid w:val="0003088B"/>
    <w:rsid w:val="000325D9"/>
    <w:rsid w:val="000335C6"/>
    <w:rsid w:val="000372B2"/>
    <w:rsid w:val="0004038A"/>
    <w:rsid w:val="0004079F"/>
    <w:rsid w:val="00045B87"/>
    <w:rsid w:val="00045C07"/>
    <w:rsid w:val="00055D43"/>
    <w:rsid w:val="00056FAC"/>
    <w:rsid w:val="00057751"/>
    <w:rsid w:val="00062E39"/>
    <w:rsid w:val="00064C54"/>
    <w:rsid w:val="00076A02"/>
    <w:rsid w:val="00080E58"/>
    <w:rsid w:val="00083286"/>
    <w:rsid w:val="00083D99"/>
    <w:rsid w:val="00084EA6"/>
    <w:rsid w:val="00085699"/>
    <w:rsid w:val="0008589E"/>
    <w:rsid w:val="00087891"/>
    <w:rsid w:val="00091F52"/>
    <w:rsid w:val="00092970"/>
    <w:rsid w:val="00092BC7"/>
    <w:rsid w:val="00093720"/>
    <w:rsid w:val="000938E6"/>
    <w:rsid w:val="00093B3C"/>
    <w:rsid w:val="0009488C"/>
    <w:rsid w:val="00095C1B"/>
    <w:rsid w:val="00096DEA"/>
    <w:rsid w:val="000A4240"/>
    <w:rsid w:val="000A469A"/>
    <w:rsid w:val="000A7E2A"/>
    <w:rsid w:val="000B1E96"/>
    <w:rsid w:val="000B409D"/>
    <w:rsid w:val="000C378F"/>
    <w:rsid w:val="000C6892"/>
    <w:rsid w:val="000C6FFE"/>
    <w:rsid w:val="000D0BB6"/>
    <w:rsid w:val="000E26B0"/>
    <w:rsid w:val="000F1599"/>
    <w:rsid w:val="000F1769"/>
    <w:rsid w:val="000F29AB"/>
    <w:rsid w:val="000F4064"/>
    <w:rsid w:val="000F5712"/>
    <w:rsid w:val="000F6196"/>
    <w:rsid w:val="000F7ECD"/>
    <w:rsid w:val="00102E64"/>
    <w:rsid w:val="0010312C"/>
    <w:rsid w:val="00103D6B"/>
    <w:rsid w:val="00106DC7"/>
    <w:rsid w:val="00112391"/>
    <w:rsid w:val="00114F52"/>
    <w:rsid w:val="00125534"/>
    <w:rsid w:val="001328E3"/>
    <w:rsid w:val="001347F8"/>
    <w:rsid w:val="00137BB5"/>
    <w:rsid w:val="00137E05"/>
    <w:rsid w:val="001447F6"/>
    <w:rsid w:val="00147DE3"/>
    <w:rsid w:val="00150794"/>
    <w:rsid w:val="001608C4"/>
    <w:rsid w:val="00171418"/>
    <w:rsid w:val="00185746"/>
    <w:rsid w:val="0019062A"/>
    <w:rsid w:val="00190913"/>
    <w:rsid w:val="00192C47"/>
    <w:rsid w:val="001961CF"/>
    <w:rsid w:val="001A59BB"/>
    <w:rsid w:val="001A6A51"/>
    <w:rsid w:val="001A79C4"/>
    <w:rsid w:val="001B331A"/>
    <w:rsid w:val="001C0E74"/>
    <w:rsid w:val="001C6CEC"/>
    <w:rsid w:val="001D1801"/>
    <w:rsid w:val="001D229F"/>
    <w:rsid w:val="001D2780"/>
    <w:rsid w:val="001D6162"/>
    <w:rsid w:val="001E624F"/>
    <w:rsid w:val="001E7592"/>
    <w:rsid w:val="001F3878"/>
    <w:rsid w:val="001F4552"/>
    <w:rsid w:val="002019EB"/>
    <w:rsid w:val="002030F2"/>
    <w:rsid w:val="00205051"/>
    <w:rsid w:val="00211F65"/>
    <w:rsid w:val="0022001B"/>
    <w:rsid w:val="00220D06"/>
    <w:rsid w:val="002246A0"/>
    <w:rsid w:val="00224AF9"/>
    <w:rsid w:val="00225E88"/>
    <w:rsid w:val="0022793A"/>
    <w:rsid w:val="00230439"/>
    <w:rsid w:val="00234BC2"/>
    <w:rsid w:val="00235176"/>
    <w:rsid w:val="00236061"/>
    <w:rsid w:val="0024100E"/>
    <w:rsid w:val="00241C1B"/>
    <w:rsid w:val="0024288B"/>
    <w:rsid w:val="00254207"/>
    <w:rsid w:val="00255D8E"/>
    <w:rsid w:val="002657E9"/>
    <w:rsid w:val="0026665E"/>
    <w:rsid w:val="00270EEB"/>
    <w:rsid w:val="0027147E"/>
    <w:rsid w:val="00274DE8"/>
    <w:rsid w:val="002761F4"/>
    <w:rsid w:val="002775E1"/>
    <w:rsid w:val="00277979"/>
    <w:rsid w:val="002808EB"/>
    <w:rsid w:val="0028095D"/>
    <w:rsid w:val="00284899"/>
    <w:rsid w:val="00286C6A"/>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221E"/>
    <w:rsid w:val="002E7017"/>
    <w:rsid w:val="002E733D"/>
    <w:rsid w:val="002F4F6E"/>
    <w:rsid w:val="003009E9"/>
    <w:rsid w:val="003015C3"/>
    <w:rsid w:val="0030698D"/>
    <w:rsid w:val="0031350A"/>
    <w:rsid w:val="00316815"/>
    <w:rsid w:val="003168CA"/>
    <w:rsid w:val="00317004"/>
    <w:rsid w:val="00321255"/>
    <w:rsid w:val="0032230D"/>
    <w:rsid w:val="00322A0B"/>
    <w:rsid w:val="00323E6F"/>
    <w:rsid w:val="003325D8"/>
    <w:rsid w:val="00335FC5"/>
    <w:rsid w:val="00347943"/>
    <w:rsid w:val="003516C0"/>
    <w:rsid w:val="00352E59"/>
    <w:rsid w:val="00354DBE"/>
    <w:rsid w:val="00355210"/>
    <w:rsid w:val="00365DF9"/>
    <w:rsid w:val="0036783D"/>
    <w:rsid w:val="00372123"/>
    <w:rsid w:val="00372DB4"/>
    <w:rsid w:val="0037490C"/>
    <w:rsid w:val="00375AF5"/>
    <w:rsid w:val="003761BD"/>
    <w:rsid w:val="003769F6"/>
    <w:rsid w:val="0037A2D4"/>
    <w:rsid w:val="00385414"/>
    <w:rsid w:val="00385C76"/>
    <w:rsid w:val="00390074"/>
    <w:rsid w:val="00395E58"/>
    <w:rsid w:val="0039762B"/>
    <w:rsid w:val="003A0C37"/>
    <w:rsid w:val="003A1B6B"/>
    <w:rsid w:val="003A46C0"/>
    <w:rsid w:val="003A600E"/>
    <w:rsid w:val="003A6513"/>
    <w:rsid w:val="003B16C7"/>
    <w:rsid w:val="003B4641"/>
    <w:rsid w:val="003C19F1"/>
    <w:rsid w:val="003C4186"/>
    <w:rsid w:val="003C458C"/>
    <w:rsid w:val="003C55D7"/>
    <w:rsid w:val="003C6185"/>
    <w:rsid w:val="003D0D2D"/>
    <w:rsid w:val="003D4710"/>
    <w:rsid w:val="003E16D7"/>
    <w:rsid w:val="003E197E"/>
    <w:rsid w:val="003F4A41"/>
    <w:rsid w:val="004014FB"/>
    <w:rsid w:val="00402E33"/>
    <w:rsid w:val="004046F0"/>
    <w:rsid w:val="0040668F"/>
    <w:rsid w:val="00412677"/>
    <w:rsid w:val="00417925"/>
    <w:rsid w:val="0042277D"/>
    <w:rsid w:val="00431E82"/>
    <w:rsid w:val="004338DC"/>
    <w:rsid w:val="00433EC1"/>
    <w:rsid w:val="004348AE"/>
    <w:rsid w:val="004376C0"/>
    <w:rsid w:val="0044115F"/>
    <w:rsid w:val="00441F23"/>
    <w:rsid w:val="0044223A"/>
    <w:rsid w:val="00446011"/>
    <w:rsid w:val="00446792"/>
    <w:rsid w:val="00446F80"/>
    <w:rsid w:val="00450C83"/>
    <w:rsid w:val="00451851"/>
    <w:rsid w:val="00451BAD"/>
    <w:rsid w:val="00453343"/>
    <w:rsid w:val="0046076B"/>
    <w:rsid w:val="004608B9"/>
    <w:rsid w:val="00465947"/>
    <w:rsid w:val="004671FA"/>
    <w:rsid w:val="00467644"/>
    <w:rsid w:val="00470BB1"/>
    <w:rsid w:val="004716B0"/>
    <w:rsid w:val="004718F7"/>
    <w:rsid w:val="00473153"/>
    <w:rsid w:val="004743AF"/>
    <w:rsid w:val="00482C17"/>
    <w:rsid w:val="004832B7"/>
    <w:rsid w:val="004911B4"/>
    <w:rsid w:val="0049196A"/>
    <w:rsid w:val="004923DA"/>
    <w:rsid w:val="00493434"/>
    <w:rsid w:val="004962F9"/>
    <w:rsid w:val="004968E2"/>
    <w:rsid w:val="004A0888"/>
    <w:rsid w:val="004A2A49"/>
    <w:rsid w:val="004B600B"/>
    <w:rsid w:val="004B6277"/>
    <w:rsid w:val="004B6822"/>
    <w:rsid w:val="004B69F6"/>
    <w:rsid w:val="004C086F"/>
    <w:rsid w:val="004C2D3A"/>
    <w:rsid w:val="004D03C4"/>
    <w:rsid w:val="004D0BF1"/>
    <w:rsid w:val="004D24D2"/>
    <w:rsid w:val="004D35A4"/>
    <w:rsid w:val="004D445F"/>
    <w:rsid w:val="004E087B"/>
    <w:rsid w:val="004E0EDF"/>
    <w:rsid w:val="004E1F9C"/>
    <w:rsid w:val="004E44A4"/>
    <w:rsid w:val="004E4E1D"/>
    <w:rsid w:val="004E5D98"/>
    <w:rsid w:val="004E7B8B"/>
    <w:rsid w:val="004E7BDD"/>
    <w:rsid w:val="004E7F69"/>
    <w:rsid w:val="004F1E21"/>
    <w:rsid w:val="004F740D"/>
    <w:rsid w:val="004F7B8F"/>
    <w:rsid w:val="00500748"/>
    <w:rsid w:val="005011D6"/>
    <w:rsid w:val="0050167A"/>
    <w:rsid w:val="005042F1"/>
    <w:rsid w:val="0050735C"/>
    <w:rsid w:val="00513006"/>
    <w:rsid w:val="00513C7D"/>
    <w:rsid w:val="005169D1"/>
    <w:rsid w:val="00521123"/>
    <w:rsid w:val="00521221"/>
    <w:rsid w:val="00536FA9"/>
    <w:rsid w:val="005414F4"/>
    <w:rsid w:val="005430C4"/>
    <w:rsid w:val="00546187"/>
    <w:rsid w:val="005463F1"/>
    <w:rsid w:val="00557D77"/>
    <w:rsid w:val="00562EAA"/>
    <w:rsid w:val="00563B58"/>
    <w:rsid w:val="005640C4"/>
    <w:rsid w:val="0056684C"/>
    <w:rsid w:val="0057006D"/>
    <w:rsid w:val="00574A0C"/>
    <w:rsid w:val="00576E4C"/>
    <w:rsid w:val="0057780F"/>
    <w:rsid w:val="00581E0A"/>
    <w:rsid w:val="005845EB"/>
    <w:rsid w:val="00584B5B"/>
    <w:rsid w:val="0058615B"/>
    <w:rsid w:val="00586D89"/>
    <w:rsid w:val="005874C9"/>
    <w:rsid w:val="005916B8"/>
    <w:rsid w:val="005A1B4C"/>
    <w:rsid w:val="005A1BA3"/>
    <w:rsid w:val="005A545C"/>
    <w:rsid w:val="005A7CD8"/>
    <w:rsid w:val="005C1567"/>
    <w:rsid w:val="005C1890"/>
    <w:rsid w:val="005C6CE5"/>
    <w:rsid w:val="005C73B7"/>
    <w:rsid w:val="005C7D82"/>
    <w:rsid w:val="005D1264"/>
    <w:rsid w:val="005D3F07"/>
    <w:rsid w:val="005D583E"/>
    <w:rsid w:val="005D7E23"/>
    <w:rsid w:val="005E13EA"/>
    <w:rsid w:val="00606E27"/>
    <w:rsid w:val="006108C9"/>
    <w:rsid w:val="0061478E"/>
    <w:rsid w:val="00615C7E"/>
    <w:rsid w:val="0062158D"/>
    <w:rsid w:val="00630F39"/>
    <w:rsid w:val="006326D1"/>
    <w:rsid w:val="00632E0A"/>
    <w:rsid w:val="00633165"/>
    <w:rsid w:val="00636B6C"/>
    <w:rsid w:val="006447DE"/>
    <w:rsid w:val="0065276E"/>
    <w:rsid w:val="00654329"/>
    <w:rsid w:val="00654CEC"/>
    <w:rsid w:val="00655507"/>
    <w:rsid w:val="006565D8"/>
    <w:rsid w:val="0066210B"/>
    <w:rsid w:val="006712A7"/>
    <w:rsid w:val="006733CC"/>
    <w:rsid w:val="00674FC2"/>
    <w:rsid w:val="00677E42"/>
    <w:rsid w:val="0068024F"/>
    <w:rsid w:val="00682334"/>
    <w:rsid w:val="00684B16"/>
    <w:rsid w:val="00687B72"/>
    <w:rsid w:val="00696D49"/>
    <w:rsid w:val="00696F65"/>
    <w:rsid w:val="006A69F5"/>
    <w:rsid w:val="006A7A6D"/>
    <w:rsid w:val="006B4A07"/>
    <w:rsid w:val="006B5E67"/>
    <w:rsid w:val="006B7212"/>
    <w:rsid w:val="006C2EB5"/>
    <w:rsid w:val="006D18A3"/>
    <w:rsid w:val="006D5970"/>
    <w:rsid w:val="006E36EA"/>
    <w:rsid w:val="006E481E"/>
    <w:rsid w:val="006E795F"/>
    <w:rsid w:val="006F5B06"/>
    <w:rsid w:val="00700249"/>
    <w:rsid w:val="007058B6"/>
    <w:rsid w:val="00705B18"/>
    <w:rsid w:val="0070604C"/>
    <w:rsid w:val="007069CD"/>
    <w:rsid w:val="007110E6"/>
    <w:rsid w:val="00711A70"/>
    <w:rsid w:val="00711F5A"/>
    <w:rsid w:val="00712E6F"/>
    <w:rsid w:val="00712E90"/>
    <w:rsid w:val="00713B7E"/>
    <w:rsid w:val="00714B4A"/>
    <w:rsid w:val="00717C8F"/>
    <w:rsid w:val="007204AE"/>
    <w:rsid w:val="00721931"/>
    <w:rsid w:val="0072678F"/>
    <w:rsid w:val="00727C4C"/>
    <w:rsid w:val="00734809"/>
    <w:rsid w:val="007406E1"/>
    <w:rsid w:val="0074251F"/>
    <w:rsid w:val="00743251"/>
    <w:rsid w:val="00743E40"/>
    <w:rsid w:val="00751263"/>
    <w:rsid w:val="00751EC8"/>
    <w:rsid w:val="0075704F"/>
    <w:rsid w:val="0076217E"/>
    <w:rsid w:val="00763B2D"/>
    <w:rsid w:val="00765A1D"/>
    <w:rsid w:val="00772924"/>
    <w:rsid w:val="00782794"/>
    <w:rsid w:val="00783665"/>
    <w:rsid w:val="00784EC4"/>
    <w:rsid w:val="007872F2"/>
    <w:rsid w:val="007874BC"/>
    <w:rsid w:val="00790886"/>
    <w:rsid w:val="007908E0"/>
    <w:rsid w:val="00793EB3"/>
    <w:rsid w:val="00794205"/>
    <w:rsid w:val="007A1F6A"/>
    <w:rsid w:val="007B0DE3"/>
    <w:rsid w:val="007B491F"/>
    <w:rsid w:val="007B5CB2"/>
    <w:rsid w:val="007B7191"/>
    <w:rsid w:val="007C134A"/>
    <w:rsid w:val="007C1634"/>
    <w:rsid w:val="007C173A"/>
    <w:rsid w:val="007C1D94"/>
    <w:rsid w:val="007C2879"/>
    <w:rsid w:val="007C6A87"/>
    <w:rsid w:val="007C6C05"/>
    <w:rsid w:val="007C705D"/>
    <w:rsid w:val="007D0A07"/>
    <w:rsid w:val="007D0C96"/>
    <w:rsid w:val="007D133D"/>
    <w:rsid w:val="007D3EB4"/>
    <w:rsid w:val="007D3F16"/>
    <w:rsid w:val="007F0F19"/>
    <w:rsid w:val="007F3F7E"/>
    <w:rsid w:val="007F5497"/>
    <w:rsid w:val="0080759B"/>
    <w:rsid w:val="00810A55"/>
    <w:rsid w:val="00813CEC"/>
    <w:rsid w:val="0081534C"/>
    <w:rsid w:val="008171E4"/>
    <w:rsid w:val="0081741E"/>
    <w:rsid w:val="008208EA"/>
    <w:rsid w:val="00820BF8"/>
    <w:rsid w:val="00824E67"/>
    <w:rsid w:val="00825A64"/>
    <w:rsid w:val="00826B7C"/>
    <w:rsid w:val="00826F48"/>
    <w:rsid w:val="008308AE"/>
    <w:rsid w:val="0083166E"/>
    <w:rsid w:val="00831DC3"/>
    <w:rsid w:val="008322C7"/>
    <w:rsid w:val="00834F1D"/>
    <w:rsid w:val="00836FEC"/>
    <w:rsid w:val="00841F9D"/>
    <w:rsid w:val="008420E1"/>
    <w:rsid w:val="008436AB"/>
    <w:rsid w:val="00843D58"/>
    <w:rsid w:val="00843EBA"/>
    <w:rsid w:val="00844D98"/>
    <w:rsid w:val="00846D84"/>
    <w:rsid w:val="0085230E"/>
    <w:rsid w:val="008550A1"/>
    <w:rsid w:val="00856102"/>
    <w:rsid w:val="00861035"/>
    <w:rsid w:val="00861038"/>
    <w:rsid w:val="00865008"/>
    <w:rsid w:val="00866B50"/>
    <w:rsid w:val="008708F1"/>
    <w:rsid w:val="00870FF5"/>
    <w:rsid w:val="00873E6C"/>
    <w:rsid w:val="00880539"/>
    <w:rsid w:val="00884186"/>
    <w:rsid w:val="008859E8"/>
    <w:rsid w:val="0088737B"/>
    <w:rsid w:val="00892716"/>
    <w:rsid w:val="00893067"/>
    <w:rsid w:val="008933DE"/>
    <w:rsid w:val="00895FCE"/>
    <w:rsid w:val="00897F3E"/>
    <w:rsid w:val="008A1BA8"/>
    <w:rsid w:val="008A21B4"/>
    <w:rsid w:val="008A4576"/>
    <w:rsid w:val="008B07DE"/>
    <w:rsid w:val="008B28E7"/>
    <w:rsid w:val="008B2A50"/>
    <w:rsid w:val="008C14C7"/>
    <w:rsid w:val="008C2FFB"/>
    <w:rsid w:val="008C6EEA"/>
    <w:rsid w:val="008D5813"/>
    <w:rsid w:val="008D634E"/>
    <w:rsid w:val="008D778A"/>
    <w:rsid w:val="008E2D28"/>
    <w:rsid w:val="008F22BD"/>
    <w:rsid w:val="008F6DF6"/>
    <w:rsid w:val="00902167"/>
    <w:rsid w:val="00904254"/>
    <w:rsid w:val="00904C0C"/>
    <w:rsid w:val="009079BD"/>
    <w:rsid w:val="00912BD9"/>
    <w:rsid w:val="00914AA2"/>
    <w:rsid w:val="00920E5B"/>
    <w:rsid w:val="009226A6"/>
    <w:rsid w:val="00926436"/>
    <w:rsid w:val="0093018C"/>
    <w:rsid w:val="00932C8F"/>
    <w:rsid w:val="00932CCA"/>
    <w:rsid w:val="00935CDB"/>
    <w:rsid w:val="00941C34"/>
    <w:rsid w:val="00942432"/>
    <w:rsid w:val="009511E4"/>
    <w:rsid w:val="009544C0"/>
    <w:rsid w:val="00954FA4"/>
    <w:rsid w:val="00956AE9"/>
    <w:rsid w:val="00964CC6"/>
    <w:rsid w:val="00965D21"/>
    <w:rsid w:val="00972C28"/>
    <w:rsid w:val="009861B9"/>
    <w:rsid w:val="00991FDA"/>
    <w:rsid w:val="009927A1"/>
    <w:rsid w:val="00993521"/>
    <w:rsid w:val="0099774D"/>
    <w:rsid w:val="009A444A"/>
    <w:rsid w:val="009A5F3B"/>
    <w:rsid w:val="009B00BF"/>
    <w:rsid w:val="009B0B61"/>
    <w:rsid w:val="009B28C0"/>
    <w:rsid w:val="009B33E9"/>
    <w:rsid w:val="009B4AD3"/>
    <w:rsid w:val="009B7136"/>
    <w:rsid w:val="009B7806"/>
    <w:rsid w:val="009C3AC2"/>
    <w:rsid w:val="009C4A7B"/>
    <w:rsid w:val="009D29E1"/>
    <w:rsid w:val="009D2BD3"/>
    <w:rsid w:val="009D4365"/>
    <w:rsid w:val="009D4D3D"/>
    <w:rsid w:val="009D4E3B"/>
    <w:rsid w:val="009D7BC9"/>
    <w:rsid w:val="009D7D9E"/>
    <w:rsid w:val="009E1982"/>
    <w:rsid w:val="009E2077"/>
    <w:rsid w:val="009E4D2C"/>
    <w:rsid w:val="009F0256"/>
    <w:rsid w:val="009F0978"/>
    <w:rsid w:val="009F1CA9"/>
    <w:rsid w:val="009F3AEC"/>
    <w:rsid w:val="009F505A"/>
    <w:rsid w:val="009F72D1"/>
    <w:rsid w:val="00A00081"/>
    <w:rsid w:val="00A015F7"/>
    <w:rsid w:val="00A10D56"/>
    <w:rsid w:val="00A12AAE"/>
    <w:rsid w:val="00A16DD1"/>
    <w:rsid w:val="00A211DD"/>
    <w:rsid w:val="00A22441"/>
    <w:rsid w:val="00A23F3B"/>
    <w:rsid w:val="00A24406"/>
    <w:rsid w:val="00A25F64"/>
    <w:rsid w:val="00A27CC2"/>
    <w:rsid w:val="00A312B5"/>
    <w:rsid w:val="00A3273B"/>
    <w:rsid w:val="00A40ED6"/>
    <w:rsid w:val="00A470EE"/>
    <w:rsid w:val="00A47621"/>
    <w:rsid w:val="00A479CD"/>
    <w:rsid w:val="00A50CFC"/>
    <w:rsid w:val="00A52E07"/>
    <w:rsid w:val="00A5410D"/>
    <w:rsid w:val="00A54D67"/>
    <w:rsid w:val="00A55A3F"/>
    <w:rsid w:val="00A64D8A"/>
    <w:rsid w:val="00A652F6"/>
    <w:rsid w:val="00A66A95"/>
    <w:rsid w:val="00A7048A"/>
    <w:rsid w:val="00A732EA"/>
    <w:rsid w:val="00A7489E"/>
    <w:rsid w:val="00A8015F"/>
    <w:rsid w:val="00A80BD2"/>
    <w:rsid w:val="00A81AD1"/>
    <w:rsid w:val="00A85039"/>
    <w:rsid w:val="00A851F7"/>
    <w:rsid w:val="00A906AA"/>
    <w:rsid w:val="00A94C5E"/>
    <w:rsid w:val="00A97E21"/>
    <w:rsid w:val="00AA241A"/>
    <w:rsid w:val="00AA252C"/>
    <w:rsid w:val="00AA666E"/>
    <w:rsid w:val="00AB08B4"/>
    <w:rsid w:val="00AB5518"/>
    <w:rsid w:val="00AC01D4"/>
    <w:rsid w:val="00AC4A04"/>
    <w:rsid w:val="00AC5041"/>
    <w:rsid w:val="00AD336F"/>
    <w:rsid w:val="00AD3550"/>
    <w:rsid w:val="00AE0770"/>
    <w:rsid w:val="00AE2564"/>
    <w:rsid w:val="00AE2A96"/>
    <w:rsid w:val="00AE301F"/>
    <w:rsid w:val="00AE3302"/>
    <w:rsid w:val="00AE53D1"/>
    <w:rsid w:val="00AE5F5A"/>
    <w:rsid w:val="00AE7077"/>
    <w:rsid w:val="00AF577D"/>
    <w:rsid w:val="00AF61C2"/>
    <w:rsid w:val="00AF6CC6"/>
    <w:rsid w:val="00B011CD"/>
    <w:rsid w:val="00B01A71"/>
    <w:rsid w:val="00B0296A"/>
    <w:rsid w:val="00B04BB9"/>
    <w:rsid w:val="00B12059"/>
    <w:rsid w:val="00B12295"/>
    <w:rsid w:val="00B137BE"/>
    <w:rsid w:val="00B17FA0"/>
    <w:rsid w:val="00B24344"/>
    <w:rsid w:val="00B25D25"/>
    <w:rsid w:val="00B261CB"/>
    <w:rsid w:val="00B26769"/>
    <w:rsid w:val="00B31C91"/>
    <w:rsid w:val="00B3747F"/>
    <w:rsid w:val="00B43194"/>
    <w:rsid w:val="00B47734"/>
    <w:rsid w:val="00B50FBA"/>
    <w:rsid w:val="00B558EB"/>
    <w:rsid w:val="00B5737E"/>
    <w:rsid w:val="00B577D3"/>
    <w:rsid w:val="00B60466"/>
    <w:rsid w:val="00B6548F"/>
    <w:rsid w:val="00B7502A"/>
    <w:rsid w:val="00B77305"/>
    <w:rsid w:val="00B823E9"/>
    <w:rsid w:val="00B82CC2"/>
    <w:rsid w:val="00B84A89"/>
    <w:rsid w:val="00B92BEF"/>
    <w:rsid w:val="00B9689A"/>
    <w:rsid w:val="00BA1FFA"/>
    <w:rsid w:val="00BA5684"/>
    <w:rsid w:val="00BA7FF1"/>
    <w:rsid w:val="00BB06CB"/>
    <w:rsid w:val="00BB261F"/>
    <w:rsid w:val="00BB2887"/>
    <w:rsid w:val="00BB5EAA"/>
    <w:rsid w:val="00BB5F11"/>
    <w:rsid w:val="00BC0401"/>
    <w:rsid w:val="00BC04FA"/>
    <w:rsid w:val="00BC1C22"/>
    <w:rsid w:val="00BC460B"/>
    <w:rsid w:val="00BC5725"/>
    <w:rsid w:val="00BD30B1"/>
    <w:rsid w:val="00BD5BBE"/>
    <w:rsid w:val="00BE0F7B"/>
    <w:rsid w:val="00BE10C2"/>
    <w:rsid w:val="00C01D14"/>
    <w:rsid w:val="00C025B4"/>
    <w:rsid w:val="00C04264"/>
    <w:rsid w:val="00C0540A"/>
    <w:rsid w:val="00C161FD"/>
    <w:rsid w:val="00C23F17"/>
    <w:rsid w:val="00C26D0D"/>
    <w:rsid w:val="00C27C95"/>
    <w:rsid w:val="00C300D2"/>
    <w:rsid w:val="00C3270F"/>
    <w:rsid w:val="00C3278B"/>
    <w:rsid w:val="00C33375"/>
    <w:rsid w:val="00C34C23"/>
    <w:rsid w:val="00C375F5"/>
    <w:rsid w:val="00C42005"/>
    <w:rsid w:val="00C432BE"/>
    <w:rsid w:val="00C44446"/>
    <w:rsid w:val="00C4664D"/>
    <w:rsid w:val="00C472AA"/>
    <w:rsid w:val="00C50A05"/>
    <w:rsid w:val="00C539EF"/>
    <w:rsid w:val="00C54AED"/>
    <w:rsid w:val="00C63D00"/>
    <w:rsid w:val="00C6441B"/>
    <w:rsid w:val="00C7108B"/>
    <w:rsid w:val="00C8089F"/>
    <w:rsid w:val="00C836CC"/>
    <w:rsid w:val="00C87A74"/>
    <w:rsid w:val="00C90A71"/>
    <w:rsid w:val="00C912BD"/>
    <w:rsid w:val="00C92C71"/>
    <w:rsid w:val="00C93713"/>
    <w:rsid w:val="00C93F8F"/>
    <w:rsid w:val="00CA3593"/>
    <w:rsid w:val="00CA7F4F"/>
    <w:rsid w:val="00CB258E"/>
    <w:rsid w:val="00CB3C8F"/>
    <w:rsid w:val="00CC02F1"/>
    <w:rsid w:val="00CC11A6"/>
    <w:rsid w:val="00CC135E"/>
    <w:rsid w:val="00CD3BB3"/>
    <w:rsid w:val="00CD5D3F"/>
    <w:rsid w:val="00CE0FA5"/>
    <w:rsid w:val="00CF1E90"/>
    <w:rsid w:val="00CF3DB3"/>
    <w:rsid w:val="00D052BC"/>
    <w:rsid w:val="00D0690A"/>
    <w:rsid w:val="00D07026"/>
    <w:rsid w:val="00D07FD5"/>
    <w:rsid w:val="00D22C8F"/>
    <w:rsid w:val="00D2412D"/>
    <w:rsid w:val="00D2679D"/>
    <w:rsid w:val="00D33491"/>
    <w:rsid w:val="00D36DE0"/>
    <w:rsid w:val="00D44F8E"/>
    <w:rsid w:val="00D44FD0"/>
    <w:rsid w:val="00D607EF"/>
    <w:rsid w:val="00D60F88"/>
    <w:rsid w:val="00D625E7"/>
    <w:rsid w:val="00D63936"/>
    <w:rsid w:val="00D646BD"/>
    <w:rsid w:val="00D70239"/>
    <w:rsid w:val="00D71201"/>
    <w:rsid w:val="00D720C7"/>
    <w:rsid w:val="00D81D06"/>
    <w:rsid w:val="00D8652C"/>
    <w:rsid w:val="00D86604"/>
    <w:rsid w:val="00D876E6"/>
    <w:rsid w:val="00DA1025"/>
    <w:rsid w:val="00DA22EC"/>
    <w:rsid w:val="00DA5860"/>
    <w:rsid w:val="00DA58B5"/>
    <w:rsid w:val="00DB2714"/>
    <w:rsid w:val="00DB2767"/>
    <w:rsid w:val="00DB78BE"/>
    <w:rsid w:val="00DC4729"/>
    <w:rsid w:val="00DE2EED"/>
    <w:rsid w:val="00DE556F"/>
    <w:rsid w:val="00DF29BD"/>
    <w:rsid w:val="00DF5599"/>
    <w:rsid w:val="00E02FF5"/>
    <w:rsid w:val="00E03B6D"/>
    <w:rsid w:val="00E16192"/>
    <w:rsid w:val="00E16C5B"/>
    <w:rsid w:val="00E17160"/>
    <w:rsid w:val="00E25067"/>
    <w:rsid w:val="00E35BEC"/>
    <w:rsid w:val="00E45404"/>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32A5"/>
    <w:rsid w:val="00E9479B"/>
    <w:rsid w:val="00EA4D48"/>
    <w:rsid w:val="00EA6AAA"/>
    <w:rsid w:val="00EB2173"/>
    <w:rsid w:val="00EB5AD3"/>
    <w:rsid w:val="00EB62E6"/>
    <w:rsid w:val="00EC4602"/>
    <w:rsid w:val="00EC5D8B"/>
    <w:rsid w:val="00ED07F7"/>
    <w:rsid w:val="00ED1B30"/>
    <w:rsid w:val="00ED250E"/>
    <w:rsid w:val="00ED7AB9"/>
    <w:rsid w:val="00EE1AC1"/>
    <w:rsid w:val="00EE39D6"/>
    <w:rsid w:val="00EE413C"/>
    <w:rsid w:val="00EE52AD"/>
    <w:rsid w:val="00EE5659"/>
    <w:rsid w:val="00EF62BB"/>
    <w:rsid w:val="00F01F92"/>
    <w:rsid w:val="00F10A08"/>
    <w:rsid w:val="00F10A58"/>
    <w:rsid w:val="00F129FE"/>
    <w:rsid w:val="00F139CF"/>
    <w:rsid w:val="00F16E3A"/>
    <w:rsid w:val="00F22AC5"/>
    <w:rsid w:val="00F23976"/>
    <w:rsid w:val="00F254D1"/>
    <w:rsid w:val="00F32B82"/>
    <w:rsid w:val="00F4043E"/>
    <w:rsid w:val="00F40CB5"/>
    <w:rsid w:val="00F410D5"/>
    <w:rsid w:val="00F41BBC"/>
    <w:rsid w:val="00F439CA"/>
    <w:rsid w:val="00F43B9D"/>
    <w:rsid w:val="00F444F0"/>
    <w:rsid w:val="00F50847"/>
    <w:rsid w:val="00F53F27"/>
    <w:rsid w:val="00F546D1"/>
    <w:rsid w:val="00F61951"/>
    <w:rsid w:val="00F6513F"/>
    <w:rsid w:val="00F66272"/>
    <w:rsid w:val="00F709C0"/>
    <w:rsid w:val="00F754A4"/>
    <w:rsid w:val="00F87A08"/>
    <w:rsid w:val="00F927A1"/>
    <w:rsid w:val="00F92E4D"/>
    <w:rsid w:val="00F96909"/>
    <w:rsid w:val="00FA3764"/>
    <w:rsid w:val="00FA56ED"/>
    <w:rsid w:val="00FA62D4"/>
    <w:rsid w:val="00FB403B"/>
    <w:rsid w:val="00FB5FA6"/>
    <w:rsid w:val="00FC1310"/>
    <w:rsid w:val="00FC2FF3"/>
    <w:rsid w:val="00FC3263"/>
    <w:rsid w:val="00FC51F9"/>
    <w:rsid w:val="00FC5B40"/>
    <w:rsid w:val="00FC5FF8"/>
    <w:rsid w:val="00FD3D7C"/>
    <w:rsid w:val="00FD4F8F"/>
    <w:rsid w:val="00FE0C16"/>
    <w:rsid w:val="00FE14AD"/>
    <w:rsid w:val="00FE14B1"/>
    <w:rsid w:val="00FE37DD"/>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semiHidden/>
    <w:unhideWhenUsed/>
    <w:rsid w:val="00972C28"/>
  </w:style>
  <w:style w:type="character" w:styleId="UnresolvedMention">
    <w:name w:val="Unresolved Mention"/>
    <w:basedOn w:val="DefaultParagraphFont"/>
    <w:uiPriority w:val="99"/>
    <w:semiHidden/>
    <w:unhideWhenUsed/>
    <w:rsid w:val="00F75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3762">
      <w:bodyDiv w:val="1"/>
      <w:marLeft w:val="0"/>
      <w:marRight w:val="0"/>
      <w:marTop w:val="0"/>
      <w:marBottom w:val="0"/>
      <w:divBdr>
        <w:top w:val="none" w:sz="0" w:space="0" w:color="auto"/>
        <w:left w:val="none" w:sz="0" w:space="0" w:color="auto"/>
        <w:bottom w:val="none" w:sz="0" w:space="0" w:color="auto"/>
        <w:right w:val="none" w:sz="0" w:space="0" w:color="auto"/>
      </w:divBdr>
    </w:div>
    <w:div w:id="36897065">
      <w:bodyDiv w:val="1"/>
      <w:marLeft w:val="0"/>
      <w:marRight w:val="0"/>
      <w:marTop w:val="0"/>
      <w:marBottom w:val="0"/>
      <w:divBdr>
        <w:top w:val="none" w:sz="0" w:space="0" w:color="auto"/>
        <w:left w:val="none" w:sz="0" w:space="0" w:color="auto"/>
        <w:bottom w:val="none" w:sz="0" w:space="0" w:color="auto"/>
        <w:right w:val="none" w:sz="0" w:space="0" w:color="auto"/>
      </w:divBdr>
    </w:div>
    <w:div w:id="264003392">
      <w:bodyDiv w:val="1"/>
      <w:marLeft w:val="0"/>
      <w:marRight w:val="0"/>
      <w:marTop w:val="0"/>
      <w:marBottom w:val="0"/>
      <w:divBdr>
        <w:top w:val="none" w:sz="0" w:space="0" w:color="auto"/>
        <w:left w:val="none" w:sz="0" w:space="0" w:color="auto"/>
        <w:bottom w:val="none" w:sz="0" w:space="0" w:color="auto"/>
        <w:right w:val="none" w:sz="0" w:space="0" w:color="auto"/>
      </w:divBdr>
    </w:div>
    <w:div w:id="449250929">
      <w:bodyDiv w:val="1"/>
      <w:marLeft w:val="0"/>
      <w:marRight w:val="0"/>
      <w:marTop w:val="0"/>
      <w:marBottom w:val="0"/>
      <w:divBdr>
        <w:top w:val="none" w:sz="0" w:space="0" w:color="auto"/>
        <w:left w:val="none" w:sz="0" w:space="0" w:color="auto"/>
        <w:bottom w:val="none" w:sz="0" w:space="0" w:color="auto"/>
        <w:right w:val="none" w:sz="0" w:space="0" w:color="auto"/>
      </w:divBdr>
    </w:div>
    <w:div w:id="788234049">
      <w:bodyDiv w:val="1"/>
      <w:marLeft w:val="0"/>
      <w:marRight w:val="0"/>
      <w:marTop w:val="0"/>
      <w:marBottom w:val="0"/>
      <w:divBdr>
        <w:top w:val="none" w:sz="0" w:space="0" w:color="auto"/>
        <w:left w:val="none" w:sz="0" w:space="0" w:color="auto"/>
        <w:bottom w:val="none" w:sz="0" w:space="0" w:color="auto"/>
        <w:right w:val="none" w:sz="0" w:space="0" w:color="auto"/>
      </w:divBdr>
    </w:div>
    <w:div w:id="9031002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24997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5820164">
      <w:bodyDiv w:val="1"/>
      <w:marLeft w:val="0"/>
      <w:marRight w:val="0"/>
      <w:marTop w:val="0"/>
      <w:marBottom w:val="0"/>
      <w:divBdr>
        <w:top w:val="none" w:sz="0" w:space="0" w:color="auto"/>
        <w:left w:val="none" w:sz="0" w:space="0" w:color="auto"/>
        <w:bottom w:val="none" w:sz="0" w:space="0" w:color="auto"/>
        <w:right w:val="none" w:sz="0" w:space="0" w:color="auto"/>
      </w:divBdr>
    </w:div>
    <w:div w:id="15202675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9104043">
      <w:bodyDiv w:val="1"/>
      <w:marLeft w:val="0"/>
      <w:marRight w:val="0"/>
      <w:marTop w:val="0"/>
      <w:marBottom w:val="0"/>
      <w:divBdr>
        <w:top w:val="none" w:sz="0" w:space="0" w:color="auto"/>
        <w:left w:val="none" w:sz="0" w:space="0" w:color="auto"/>
        <w:bottom w:val="none" w:sz="0" w:space="0" w:color="auto"/>
        <w:right w:val="none" w:sz="0" w:space="0" w:color="auto"/>
      </w:divBdr>
    </w:div>
    <w:div w:id="193574755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pcc.police.uk/documents/FoI%20publication/Disclosure%20Logs/Uniformed%20Operations%20FOI/2013/003%2013%20Att%2015%20of%2015%20Guidance%20on%20the%20Use%20of%20Handcuffs.pdf"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ayoclinic.org/healthy-lifestyle/stress-management/in-depth/exercise-and-stress/art-2004446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fit.com/walking-for-your-mind-and-spirit-3432871" TargetMode="External"/><Relationship Id="rId29" Type="http://schemas.openxmlformats.org/officeDocument/2006/relationships/hyperlink" Target="https://www.south-wales.police.uk/advice/advice-and-information/daa/domestic-abuse/what-is-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ositivepsychology.com/rapport-buildin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recoveringengineer.com/resolving-conflict/conflict-de-escalation-strategies-control-your-tone-and-body-language" TargetMode="External"/><Relationship Id="rId28" Type="http://schemas.openxmlformats.org/officeDocument/2006/relationships/hyperlink" Target="https://www.south-wales.police.uk/SysSiteAssets/media/downloads/south-wales/about-us/2900-21-victims--witnesses-strategy.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ingualbox.com/blog/tips-on-how-to-explain-succinctly-and-effectively-in-englis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the-importance-of-keeping-a-routine-during-stressful-times-4802638#:~:text=During%20times%20of%20great%20stress%2C%20however%2C%20maintaining%20structure,important%20when%20aspects%20of%20your%20life%20feel%20uncertain" TargetMode="External"/><Relationship Id="rId27" Type="http://schemas.openxmlformats.org/officeDocument/2006/relationships/hyperlink" Target="https://nue.life/journal/what-is-positive-stress" TargetMode="External"/><Relationship Id="rId30" Type="http://schemas.openxmlformats.org/officeDocument/2006/relationships/hyperlink" Target="https://www.womensaid.org.uk/information-support/what-is-domestic-abuse/#:~:text=We%20define%20domestic%20abuse%20as%20an%20incident%20or,family%20member%20or%20carer.%20It%20is%20very%20common"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9a6b4ff-ed83-4cc1-a497-2b1f198fb31d">
      <UserInfo>
        <DisplayName>Kelly Andrews</DisplayName>
        <AccountId>647</AccountId>
        <AccountType/>
      </UserInfo>
    </SharedWithUsers>
    <_activity xmlns="608f3044-8be2-4721-b402-211a326b74a1" xsi:nil="true"/>
  </documentManagement>
</p:properties>
</file>

<file path=customXml/item3.xml><?xml version="1.0" encoding="utf-8"?>
<b:Sources xmlns:b="http://schemas.openxmlformats.org/officeDocument/2006/bibliography" xmlns="http://schemas.openxmlformats.org/officeDocument/2006/bibliography" SelectedStyle="\APA.XSL" StyleName="APA">
  <b:Source>
    <b:Tag>Hea211</b:Tag>
    <b:SourceType>InternetSite</b:SourceType>
    <b:Guid>{0BAEE4BD-CCCA-441C-8FB0-79760A37FD61}</b:Guid>
    <b:Title>How to Build Rapport With Clients: 18 Examples &amp; Questions</b:Title>
    <b:Year>2021</b:Year>
    <b:Author>
      <b:Author>
        <b:NameList>
          <b:Person>
            <b:Last>Lonczak</b:Last>
            <b:First>Heather</b:First>
            <b:Middle>S.</b:Middle>
          </b:Person>
        </b:NameList>
      </b:Author>
    </b:Author>
    <b:InternetSiteTitle>Positive Psychology</b:InternetSiteTitle>
    <b:Month>May</b:Month>
    <b:Day>29</b:Day>
    <b:URL>https://positivepsychology.com/rapport-building/</b:URL>
    <b:RefOrder>18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6" ma:contentTypeDescription="Create a new document." ma:contentTypeScope="" ma:versionID="8a31d3db150941ad9b8447a0ed7fdf4e">
  <xsd:schema xmlns:xsd="http://www.w3.org/2001/XMLSchema" xmlns:xs="http://www.w3.org/2001/XMLSchema" xmlns:p="http://schemas.microsoft.com/office/2006/metadata/properties" xmlns:ns3="608f3044-8be2-4721-b402-211a326b74a1" xmlns:ns4="f9a6b4ff-ed83-4cc1-a497-2b1f198fb31d" targetNamespace="http://schemas.microsoft.com/office/2006/metadata/properties" ma:root="true" ma:fieldsID="42a389177b5a4ad41d7bd63d17a1efed" ns3:_="" ns4:_="">
    <xsd:import namespace="608f3044-8be2-4721-b402-211a326b74a1"/>
    <xsd:import namespace="f9a6b4ff-ed83-4cc1-a497-2b1f198fb3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6b4ff-ed83-4cc1-a497-2b1f198fb3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f9a6b4ff-ed83-4cc1-a497-2b1f198fb31d"/>
    <ds:schemaRef ds:uri="608f3044-8be2-4721-b402-211a326b74a1"/>
  </ds:schemaRefs>
</ds:datastoreItem>
</file>

<file path=customXml/itemProps3.xml><?xml version="1.0" encoding="utf-8"?>
<ds:datastoreItem xmlns:ds="http://schemas.openxmlformats.org/officeDocument/2006/customXml" ds:itemID="{495F3273-9464-4F6D-BE42-A7A294F98245}">
  <ds:schemaRefs>
    <ds:schemaRef ds:uri="http://schemas.openxmlformats.org/officeDocument/2006/bibliography"/>
  </ds:schemaRefs>
</ds:datastoreItem>
</file>

<file path=customXml/itemProps4.xml><?xml version="1.0" encoding="utf-8"?>
<ds:datastoreItem xmlns:ds="http://schemas.openxmlformats.org/officeDocument/2006/customXml" ds:itemID="{B0ABD942-564C-4DBB-89E5-71F5C86EF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f9a6b4ff-ed83-4cc1-a497-2b1f198fb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28</Pages>
  <Words>7486</Words>
  <Characters>42672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Abedein,Shamsul swp8423</cp:lastModifiedBy>
  <cp:revision>142</cp:revision>
  <cp:lastPrinted>2014-08-26T08:55:00Z</cp:lastPrinted>
  <dcterms:created xsi:type="dcterms:W3CDTF">2023-05-26T00:59:00Z</dcterms:created>
  <dcterms:modified xsi:type="dcterms:W3CDTF">2023-05-26T05:11:00Z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SIP_Label_66cf8fe5-b7b7-4df7-b38d-1c61ac2f6639_Enabled">
    <vt:lpwstr>true</vt:lpwstr>
  </property>
  <property fmtid="{D5CDD505-2E9C-101B-9397-08002B2CF9AE}" pid="4" name="MSIP_Label_66cf8fe5-b7b7-4df7-b38d-1c61ac2f6639_SetDate">
    <vt:lpwstr>2023-05-14T15:04:05Z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23e26887-d642-4bde-b86f-55e8a18dd767</vt:lpwstr>
  </property>
  <property fmtid="{D5CDD505-2E9C-101B-9397-08002B2CF9AE}" pid="9" name="MSIP_Label_66cf8fe5-b7b7-4df7-b38d-1c61ac2f6639_ContentBits">
    <vt:lpwstr>0</vt:lpwstr>
  </property>
</Properties>
</file>