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31A45D" w14:textId="77777777" w:rsidR="00AF71AE" w:rsidRDefault="00AF71AE" w:rsidP="002324ED">
      <w:pPr>
        <w:spacing w:line="360" w:lineRule="auto"/>
        <w:jc w:val="both"/>
        <w:rPr>
          <w:rFonts w:ascii="Arial" w:hAnsi="Arial" w:cs="Arial"/>
          <w:color w:val="58595B"/>
        </w:rPr>
      </w:pPr>
    </w:p>
    <w:p w14:paraId="2E7842FF" w14:textId="11B63591" w:rsidR="00A3179C" w:rsidRPr="00EB0A4A" w:rsidRDefault="00A3179C" w:rsidP="002324ED">
      <w:pPr>
        <w:spacing w:line="360" w:lineRule="auto"/>
        <w:jc w:val="both"/>
        <w:rPr>
          <w:rFonts w:ascii="Arial" w:hAnsi="Arial" w:cs="Arial"/>
          <w:color w:val="58595B"/>
        </w:rPr>
      </w:pPr>
      <w:r w:rsidRPr="00EB0A4A">
        <w:rPr>
          <w:rFonts w:ascii="Arial" w:hAnsi="Arial" w:cs="Arial"/>
          <w:color w:val="58595B"/>
        </w:rPr>
        <w:t xml:space="preserve">Qualification: </w:t>
      </w:r>
      <w:r w:rsidRPr="007B01B5">
        <w:rPr>
          <w:rFonts w:ascii="Arial" w:hAnsi="Arial" w:cs="Arial"/>
          <w:b/>
          <w:color w:val="58595B"/>
        </w:rPr>
        <w:t>CIPD Diploma in Applied Human Resources</w:t>
      </w:r>
    </w:p>
    <w:p w14:paraId="56AF018F" w14:textId="75E623F5" w:rsidR="00A3179C" w:rsidRPr="00EB0A4A" w:rsidRDefault="001E2610" w:rsidP="002324ED">
      <w:pPr>
        <w:spacing w:line="360" w:lineRule="auto"/>
        <w:jc w:val="both"/>
        <w:rPr>
          <w:rFonts w:ascii="Arial" w:hAnsi="Arial" w:cs="Arial"/>
          <w:color w:val="58595B"/>
        </w:rPr>
      </w:pPr>
      <w:r w:rsidRPr="00EB0A4A">
        <w:rPr>
          <w:rFonts w:ascii="Arial" w:hAnsi="Arial" w:cs="Arial"/>
          <w:color w:val="58595B"/>
        </w:rPr>
        <w:t xml:space="preserve">Module Name: </w:t>
      </w:r>
      <w:r w:rsidR="0079213E" w:rsidRPr="007B01B5">
        <w:rPr>
          <w:rFonts w:ascii="Arial" w:hAnsi="Arial" w:cs="Arial"/>
          <w:b/>
          <w:color w:val="58595B"/>
        </w:rPr>
        <w:t xml:space="preserve">Contributing to </w:t>
      </w:r>
      <w:r w:rsidR="00E06189">
        <w:rPr>
          <w:rFonts w:ascii="Arial" w:hAnsi="Arial" w:cs="Arial"/>
          <w:b/>
          <w:color w:val="58595B"/>
        </w:rPr>
        <w:t>Resourcing and Talent Planning in the Organisation – 5ARTP</w:t>
      </w:r>
    </w:p>
    <w:p w14:paraId="4EBD606C" w14:textId="77777777" w:rsidR="00AF71AE" w:rsidRDefault="00AF71AE" w:rsidP="002324ED">
      <w:pPr>
        <w:spacing w:line="360" w:lineRule="auto"/>
        <w:jc w:val="both"/>
        <w:rPr>
          <w:rFonts w:ascii="Arial" w:hAnsi="Arial" w:cs="Arial"/>
          <w:color w:val="595959" w:themeColor="text1" w:themeTint="A6"/>
        </w:rPr>
      </w:pPr>
    </w:p>
    <w:p w14:paraId="104A9FAD" w14:textId="61B7626E" w:rsidR="00A3179C" w:rsidRPr="00645033" w:rsidRDefault="00A3179C" w:rsidP="002324ED">
      <w:pPr>
        <w:spacing w:line="360" w:lineRule="auto"/>
        <w:jc w:val="both"/>
        <w:rPr>
          <w:rFonts w:ascii="Arial" w:hAnsi="Arial" w:cs="Arial"/>
          <w:b/>
          <w:color w:val="595959" w:themeColor="text1" w:themeTint="A6"/>
        </w:rPr>
      </w:pPr>
      <w:r w:rsidRPr="008A71FD">
        <w:rPr>
          <w:rFonts w:ascii="Arial" w:hAnsi="Arial" w:cs="Arial"/>
          <w:b/>
          <w:color w:val="595959" w:themeColor="text1" w:themeTint="A6"/>
        </w:rPr>
        <w:t xml:space="preserve">Word Count: </w:t>
      </w:r>
      <w:r w:rsidR="0060518A">
        <w:rPr>
          <w:rFonts w:ascii="Arial" w:hAnsi="Arial" w:cs="Arial"/>
          <w:b/>
        </w:rPr>
        <w:t>3297</w:t>
      </w:r>
    </w:p>
    <w:p w14:paraId="0B377170" w14:textId="77777777" w:rsidR="00AF71AE" w:rsidRDefault="00AF71AE" w:rsidP="002324ED">
      <w:pPr>
        <w:spacing w:line="360" w:lineRule="auto"/>
        <w:jc w:val="both"/>
        <w:rPr>
          <w:rFonts w:ascii="Arial" w:hAnsi="Arial" w:cs="Arial"/>
          <w:color w:val="58595B"/>
        </w:rPr>
      </w:pPr>
    </w:p>
    <w:p w14:paraId="46F20525" w14:textId="2AB8B654" w:rsidR="00A3179C" w:rsidRPr="00EB0A4A" w:rsidRDefault="00A3179C" w:rsidP="002324ED">
      <w:pPr>
        <w:spacing w:line="360" w:lineRule="auto"/>
        <w:jc w:val="both"/>
        <w:rPr>
          <w:rFonts w:ascii="Arial" w:hAnsi="Arial" w:cs="Arial"/>
          <w:color w:val="58595B"/>
        </w:rPr>
      </w:pPr>
      <w:r w:rsidRPr="00EB0A4A">
        <w:rPr>
          <w:rFonts w:ascii="Arial" w:hAnsi="Arial" w:cs="Arial"/>
          <w:color w:val="58595B"/>
        </w:rPr>
        <w:t xml:space="preserve">Student Name: </w:t>
      </w:r>
      <w:r w:rsidRPr="007B01B5">
        <w:rPr>
          <w:rFonts w:ascii="Arial" w:hAnsi="Arial" w:cs="Arial"/>
          <w:b/>
          <w:color w:val="58595B"/>
        </w:rPr>
        <w:t>Catherine Thomas</w:t>
      </w:r>
    </w:p>
    <w:p w14:paraId="4DBC383A" w14:textId="77777777" w:rsidR="00A3179C" w:rsidRPr="00EB0A4A" w:rsidRDefault="00A3179C" w:rsidP="002324ED">
      <w:pPr>
        <w:spacing w:line="360" w:lineRule="auto"/>
        <w:jc w:val="both"/>
        <w:rPr>
          <w:rFonts w:ascii="Arial" w:hAnsi="Arial" w:cs="Arial"/>
          <w:color w:val="58595B"/>
        </w:rPr>
      </w:pPr>
      <w:r w:rsidRPr="00EB0A4A">
        <w:rPr>
          <w:rFonts w:ascii="Arial" w:hAnsi="Arial" w:cs="Arial"/>
          <w:color w:val="58595B"/>
        </w:rPr>
        <w:t xml:space="preserve">Student Number: </w:t>
      </w:r>
      <w:r w:rsidRPr="007B01B5">
        <w:rPr>
          <w:rFonts w:ascii="Arial" w:hAnsi="Arial" w:cs="Arial"/>
          <w:b/>
          <w:color w:val="58595B"/>
        </w:rPr>
        <w:t>2012743</w:t>
      </w:r>
    </w:p>
    <w:p w14:paraId="48C5F677" w14:textId="77777777" w:rsidR="00A3179C" w:rsidRPr="00EB0A4A" w:rsidRDefault="00A3179C" w:rsidP="002324ED">
      <w:pPr>
        <w:spacing w:line="360" w:lineRule="auto"/>
        <w:jc w:val="both"/>
        <w:rPr>
          <w:rFonts w:ascii="Arial" w:hAnsi="Arial" w:cs="Arial"/>
          <w:color w:val="58595B"/>
        </w:rPr>
      </w:pPr>
      <w:r w:rsidRPr="00EB0A4A">
        <w:rPr>
          <w:rFonts w:ascii="Arial" w:hAnsi="Arial" w:cs="Arial"/>
          <w:color w:val="58595B"/>
        </w:rPr>
        <w:t xml:space="preserve">CIPD Membership Number: </w:t>
      </w:r>
      <w:r w:rsidRPr="007B01B5">
        <w:rPr>
          <w:rFonts w:ascii="Arial" w:hAnsi="Arial" w:cs="Arial"/>
          <w:b/>
          <w:color w:val="58595B"/>
        </w:rPr>
        <w:t>57612349</w:t>
      </w:r>
    </w:p>
    <w:p w14:paraId="663F8BF2" w14:textId="77777777" w:rsidR="00016091" w:rsidRDefault="00016091" w:rsidP="002324ED">
      <w:pPr>
        <w:spacing w:line="360" w:lineRule="auto"/>
        <w:jc w:val="both"/>
        <w:rPr>
          <w:rFonts w:ascii="Arial" w:hAnsi="Arial" w:cs="Arial"/>
          <w:color w:val="58595B"/>
        </w:rPr>
      </w:pPr>
    </w:p>
    <w:p w14:paraId="0E2FC309" w14:textId="77777777" w:rsidR="00016091" w:rsidRDefault="00016091" w:rsidP="002324ED">
      <w:pPr>
        <w:spacing w:line="360" w:lineRule="auto"/>
        <w:jc w:val="both"/>
        <w:rPr>
          <w:rFonts w:ascii="Arial" w:hAnsi="Arial" w:cs="Arial"/>
          <w:color w:val="58595B"/>
        </w:rPr>
      </w:pPr>
    </w:p>
    <w:p w14:paraId="709F5F32" w14:textId="7F50AF67" w:rsidR="00590D06" w:rsidRDefault="00A3179C" w:rsidP="003B1279">
      <w:pPr>
        <w:spacing w:line="360" w:lineRule="auto"/>
        <w:jc w:val="both"/>
        <w:rPr>
          <w:rFonts w:ascii="Arial" w:hAnsi="Arial" w:cs="Arial"/>
          <w:color w:val="58595B"/>
        </w:rPr>
      </w:pPr>
      <w:r w:rsidRPr="00EB0A4A">
        <w:rPr>
          <w:rFonts w:ascii="Arial" w:hAnsi="Arial" w:cs="Arial"/>
          <w:color w:val="58595B"/>
        </w:rPr>
        <w:t>By signing below, I confirm that the work/evidence presented is my own, unaided wor</w:t>
      </w:r>
      <w:r w:rsidR="00590D06">
        <w:rPr>
          <w:rFonts w:ascii="Arial" w:hAnsi="Arial" w:cs="Arial"/>
          <w:color w:val="58595B"/>
        </w:rPr>
        <w:t xml:space="preserve">k. </w:t>
      </w:r>
    </w:p>
    <w:p w14:paraId="585AB047" w14:textId="6F246C87" w:rsidR="00A3179C" w:rsidRPr="00EB0A4A" w:rsidRDefault="00590D06" w:rsidP="003B1279">
      <w:pPr>
        <w:spacing w:line="360" w:lineRule="auto"/>
        <w:jc w:val="both"/>
        <w:rPr>
          <w:rFonts w:ascii="Arial" w:hAnsi="Arial" w:cs="Arial"/>
          <w:color w:val="58595B"/>
        </w:rPr>
      </w:pPr>
      <w:r>
        <w:rPr>
          <w:rFonts w:ascii="Arial" w:hAnsi="Arial" w:cs="Arial"/>
          <w:color w:val="58595B"/>
        </w:rPr>
        <w:t>I understand the regulations </w:t>
      </w:r>
      <w:r w:rsidR="00A3179C" w:rsidRPr="00EB0A4A">
        <w:rPr>
          <w:rFonts w:ascii="Arial" w:hAnsi="Arial" w:cs="Arial"/>
          <w:color w:val="58595B"/>
        </w:rPr>
        <w:t>pertaini</w:t>
      </w:r>
      <w:r>
        <w:rPr>
          <w:rFonts w:ascii="Arial" w:hAnsi="Arial" w:cs="Arial"/>
          <w:color w:val="58595B"/>
        </w:rPr>
        <w:t>ng to candidate malpractice and </w:t>
      </w:r>
      <w:r w:rsidR="00A3179C" w:rsidRPr="00EB0A4A">
        <w:rPr>
          <w:rFonts w:ascii="Arial" w:hAnsi="Arial" w:cs="Arial"/>
          <w:color w:val="58595B"/>
        </w:rPr>
        <w:t>the</w:t>
      </w:r>
      <w:r>
        <w:rPr>
          <w:rFonts w:ascii="Arial" w:hAnsi="Arial" w:cs="Arial"/>
          <w:color w:val="58595B"/>
        </w:rPr>
        <w:t> </w:t>
      </w:r>
      <w:r w:rsidR="00A3179C" w:rsidRPr="00EB0A4A">
        <w:rPr>
          <w:rFonts w:ascii="Arial" w:hAnsi="Arial" w:cs="Arial"/>
          <w:color w:val="58595B"/>
        </w:rPr>
        <w:t>action</w:t>
      </w:r>
      <w:r>
        <w:rPr>
          <w:rFonts w:ascii="Arial" w:hAnsi="Arial" w:cs="Arial"/>
          <w:color w:val="58595B"/>
        </w:rPr>
        <w:t> </w:t>
      </w:r>
      <w:r w:rsidR="00A3179C" w:rsidRPr="00EB0A4A">
        <w:rPr>
          <w:rFonts w:ascii="Arial" w:hAnsi="Arial" w:cs="Arial"/>
          <w:color w:val="58595B"/>
        </w:rPr>
        <w:t xml:space="preserve">that </w:t>
      </w:r>
      <w:r>
        <w:rPr>
          <w:rFonts w:ascii="Arial" w:hAnsi="Arial" w:cs="Arial"/>
          <w:color w:val="58595B"/>
        </w:rPr>
        <w:t>m</w:t>
      </w:r>
      <w:r w:rsidR="00A3179C" w:rsidRPr="00EB0A4A">
        <w:rPr>
          <w:rFonts w:ascii="Arial" w:hAnsi="Arial" w:cs="Arial"/>
          <w:color w:val="58595B"/>
        </w:rPr>
        <w:t>ay</w:t>
      </w:r>
      <w:r>
        <w:rPr>
          <w:rFonts w:ascii="Arial" w:hAnsi="Arial" w:cs="Arial"/>
          <w:color w:val="58595B"/>
        </w:rPr>
        <w:t> </w:t>
      </w:r>
      <w:r w:rsidR="00A3179C" w:rsidRPr="00EB0A4A">
        <w:rPr>
          <w:rFonts w:ascii="Arial" w:hAnsi="Arial" w:cs="Arial"/>
          <w:color w:val="58595B"/>
        </w:rPr>
        <w:t>be</w:t>
      </w:r>
      <w:r w:rsidR="00712A3F">
        <w:rPr>
          <w:rFonts w:ascii="Arial" w:hAnsi="Arial" w:cs="Arial"/>
          <w:color w:val="58595B"/>
        </w:rPr>
        <w:t> t</w:t>
      </w:r>
      <w:r w:rsidR="00A3179C" w:rsidRPr="00EB0A4A">
        <w:rPr>
          <w:rFonts w:ascii="Arial" w:hAnsi="Arial" w:cs="Arial"/>
          <w:color w:val="58595B"/>
        </w:rPr>
        <w:t>aken as a result.</w:t>
      </w:r>
    </w:p>
    <w:p w14:paraId="2C244BD2" w14:textId="77777777" w:rsidR="00016091" w:rsidRDefault="00016091" w:rsidP="002324ED">
      <w:pPr>
        <w:spacing w:line="360" w:lineRule="auto"/>
        <w:jc w:val="both"/>
        <w:rPr>
          <w:rFonts w:ascii="Arial" w:hAnsi="Arial" w:cs="Arial"/>
          <w:color w:val="58595B"/>
        </w:rPr>
      </w:pPr>
    </w:p>
    <w:p w14:paraId="51D971B1" w14:textId="77777777" w:rsidR="00016091" w:rsidRDefault="00016091" w:rsidP="002324ED">
      <w:pPr>
        <w:spacing w:line="360" w:lineRule="auto"/>
        <w:jc w:val="both"/>
        <w:rPr>
          <w:rFonts w:ascii="Arial" w:hAnsi="Arial" w:cs="Arial"/>
          <w:color w:val="58595B"/>
        </w:rPr>
      </w:pPr>
    </w:p>
    <w:p w14:paraId="2280A02C" w14:textId="77777777" w:rsidR="00016091" w:rsidRDefault="00016091" w:rsidP="002324ED">
      <w:pPr>
        <w:spacing w:line="360" w:lineRule="auto"/>
        <w:jc w:val="both"/>
        <w:rPr>
          <w:rFonts w:ascii="Arial" w:hAnsi="Arial" w:cs="Arial"/>
          <w:color w:val="58595B"/>
        </w:rPr>
      </w:pPr>
    </w:p>
    <w:p w14:paraId="13CFA0F9" w14:textId="11A5D8F3" w:rsidR="00A3179C" w:rsidRPr="00E06189" w:rsidRDefault="00A3179C" w:rsidP="002324ED">
      <w:pPr>
        <w:spacing w:line="360" w:lineRule="auto"/>
        <w:jc w:val="both"/>
        <w:rPr>
          <w:rFonts w:ascii="Arial" w:hAnsi="Arial" w:cs="Arial"/>
          <w:color w:val="58595B"/>
        </w:rPr>
      </w:pPr>
      <w:r w:rsidRPr="00E06189">
        <w:rPr>
          <w:rFonts w:ascii="Arial" w:hAnsi="Arial" w:cs="Arial"/>
          <w:color w:val="58595B"/>
        </w:rPr>
        <w:t xml:space="preserve">Signed: </w:t>
      </w:r>
      <w:r w:rsidRPr="00E06189">
        <w:rPr>
          <w:rFonts w:ascii="Arial" w:hAnsi="Arial" w:cs="Arial"/>
          <w:b/>
          <w:color w:val="58595B"/>
        </w:rPr>
        <w:t>C Thomas</w:t>
      </w:r>
    </w:p>
    <w:p w14:paraId="5A0DFDC2" w14:textId="7B4BB31C" w:rsidR="00F92742" w:rsidRPr="00645033" w:rsidRDefault="00A3179C" w:rsidP="007B36D9">
      <w:pPr>
        <w:spacing w:line="360" w:lineRule="auto"/>
        <w:jc w:val="both"/>
        <w:rPr>
          <w:rFonts w:ascii="Arial" w:hAnsi="Arial" w:cs="Arial"/>
          <w:b/>
          <w:color w:val="58595B"/>
        </w:rPr>
        <w:sectPr w:rsidR="00F92742" w:rsidRPr="00645033" w:rsidSect="00F92742">
          <w:headerReference w:type="default" r:id="rId11"/>
          <w:footerReference w:type="default" r:id="rId12"/>
          <w:pgSz w:w="11906" w:h="16838"/>
          <w:pgMar w:top="1440" w:right="1440" w:bottom="1440" w:left="1440" w:header="708" w:footer="708" w:gutter="0"/>
          <w:cols w:space="708"/>
          <w:docGrid w:linePitch="360"/>
        </w:sectPr>
      </w:pPr>
      <w:r w:rsidRPr="004D1693">
        <w:rPr>
          <w:rFonts w:ascii="Arial" w:hAnsi="Arial" w:cs="Arial"/>
          <w:b/>
          <w:color w:val="58595B"/>
        </w:rPr>
        <w:t xml:space="preserve">Date: </w:t>
      </w:r>
      <w:r w:rsidR="0066676B">
        <w:rPr>
          <w:rFonts w:ascii="Arial" w:hAnsi="Arial" w:cs="Arial"/>
          <w:b/>
          <w:color w:val="58595B"/>
        </w:rPr>
        <w:t>9</w:t>
      </w:r>
      <w:r w:rsidR="004D1693">
        <w:rPr>
          <w:rFonts w:ascii="Arial" w:hAnsi="Arial" w:cs="Arial"/>
          <w:b/>
          <w:color w:val="58595B"/>
        </w:rPr>
        <w:t xml:space="preserve"> </w:t>
      </w:r>
      <w:r w:rsidR="00E06189" w:rsidRPr="004D1693">
        <w:rPr>
          <w:rFonts w:ascii="Arial" w:hAnsi="Arial" w:cs="Arial"/>
          <w:b/>
          <w:color w:val="58595B"/>
        </w:rPr>
        <w:t>May 2022</w:t>
      </w:r>
      <w:r w:rsidR="00F71866" w:rsidRPr="00645033">
        <w:rPr>
          <w:rFonts w:ascii="Arial" w:hAnsi="Arial" w:cs="Arial"/>
          <w:b/>
          <w:color w:val="58595B"/>
        </w:rPr>
        <w:br w:type="page"/>
      </w:r>
    </w:p>
    <w:p w14:paraId="7FC1994E" w14:textId="1974BB71" w:rsidR="00A3179C" w:rsidRPr="002D60A9" w:rsidRDefault="009E03E3" w:rsidP="009E4CCB">
      <w:pPr>
        <w:spacing w:after="0" w:line="360" w:lineRule="auto"/>
        <w:jc w:val="both"/>
        <w:rPr>
          <w:rFonts w:ascii="Arial" w:hAnsi="Arial" w:cs="Arial"/>
          <w:b/>
          <w:bCs/>
          <w:sz w:val="28"/>
          <w:szCs w:val="28"/>
        </w:rPr>
      </w:pPr>
      <w:r w:rsidRPr="002D60A9">
        <w:rPr>
          <w:rFonts w:ascii="Arial" w:hAnsi="Arial" w:cs="Arial"/>
          <w:b/>
          <w:bCs/>
          <w:sz w:val="28"/>
          <w:szCs w:val="28"/>
        </w:rPr>
        <w:lastRenderedPageBreak/>
        <w:t>Contents</w:t>
      </w:r>
    </w:p>
    <w:p w14:paraId="3EBF5751" w14:textId="7FC18B95" w:rsidR="00E312A0" w:rsidRPr="002D60A9" w:rsidRDefault="00E312A0" w:rsidP="009E4CCB">
      <w:pPr>
        <w:spacing w:after="0" w:line="360" w:lineRule="auto"/>
        <w:jc w:val="both"/>
        <w:rPr>
          <w:rFonts w:ascii="Arial" w:hAnsi="Arial" w:cs="Arial"/>
          <w:b/>
          <w:bCs/>
          <w:sz w:val="28"/>
          <w:szCs w:val="28"/>
        </w:rPr>
      </w:pPr>
      <w:r w:rsidRPr="002D60A9">
        <w:rPr>
          <w:rFonts w:ascii="Arial" w:hAnsi="Arial" w:cs="Arial"/>
          <w:b/>
          <w:bCs/>
          <w:sz w:val="28"/>
          <w:szCs w:val="28"/>
        </w:rPr>
        <w:t>Details</w:t>
      </w:r>
      <w:r w:rsidRPr="002D60A9">
        <w:rPr>
          <w:rFonts w:ascii="Arial" w:hAnsi="Arial" w:cs="Arial"/>
          <w:b/>
          <w:bCs/>
          <w:sz w:val="28"/>
          <w:szCs w:val="28"/>
        </w:rPr>
        <w:tab/>
      </w:r>
      <w:r w:rsidRPr="002D60A9">
        <w:rPr>
          <w:rFonts w:ascii="Arial" w:hAnsi="Arial" w:cs="Arial"/>
          <w:b/>
          <w:bCs/>
          <w:sz w:val="28"/>
          <w:szCs w:val="28"/>
        </w:rPr>
        <w:tab/>
      </w:r>
      <w:r w:rsidRPr="002D60A9">
        <w:rPr>
          <w:rFonts w:ascii="Arial" w:hAnsi="Arial" w:cs="Arial"/>
          <w:b/>
          <w:bCs/>
          <w:sz w:val="28"/>
          <w:szCs w:val="28"/>
        </w:rPr>
        <w:tab/>
      </w:r>
      <w:r w:rsidRPr="002D60A9">
        <w:rPr>
          <w:rFonts w:ascii="Arial" w:hAnsi="Arial" w:cs="Arial"/>
          <w:b/>
          <w:bCs/>
          <w:sz w:val="28"/>
          <w:szCs w:val="28"/>
        </w:rPr>
        <w:tab/>
      </w:r>
      <w:r w:rsidRPr="002D60A9">
        <w:rPr>
          <w:rFonts w:ascii="Arial" w:hAnsi="Arial" w:cs="Arial"/>
          <w:b/>
          <w:bCs/>
          <w:sz w:val="28"/>
          <w:szCs w:val="28"/>
        </w:rPr>
        <w:tab/>
      </w:r>
      <w:r w:rsidRPr="002D60A9">
        <w:rPr>
          <w:rFonts w:ascii="Arial" w:hAnsi="Arial" w:cs="Arial"/>
          <w:b/>
          <w:bCs/>
          <w:sz w:val="28"/>
          <w:szCs w:val="28"/>
        </w:rPr>
        <w:tab/>
      </w:r>
      <w:r w:rsidRPr="002D60A9">
        <w:rPr>
          <w:rFonts w:ascii="Arial" w:hAnsi="Arial" w:cs="Arial"/>
          <w:b/>
          <w:bCs/>
          <w:sz w:val="28"/>
          <w:szCs w:val="28"/>
        </w:rPr>
        <w:tab/>
      </w:r>
      <w:r w:rsidRPr="002D60A9">
        <w:rPr>
          <w:rFonts w:ascii="Arial" w:hAnsi="Arial" w:cs="Arial"/>
          <w:b/>
          <w:bCs/>
          <w:sz w:val="28"/>
          <w:szCs w:val="28"/>
        </w:rPr>
        <w:tab/>
      </w:r>
      <w:r w:rsidRPr="002D60A9">
        <w:rPr>
          <w:rFonts w:ascii="Arial" w:hAnsi="Arial" w:cs="Arial"/>
          <w:b/>
          <w:bCs/>
          <w:sz w:val="28"/>
          <w:szCs w:val="28"/>
        </w:rPr>
        <w:tab/>
      </w:r>
      <w:r w:rsidR="00F92742" w:rsidRPr="002D60A9">
        <w:rPr>
          <w:rFonts w:ascii="Arial" w:hAnsi="Arial" w:cs="Arial"/>
          <w:b/>
          <w:bCs/>
          <w:sz w:val="28"/>
          <w:szCs w:val="28"/>
        </w:rPr>
        <w:tab/>
      </w:r>
      <w:r w:rsidR="00F92742" w:rsidRPr="002D60A9">
        <w:rPr>
          <w:rFonts w:ascii="Arial" w:hAnsi="Arial" w:cs="Arial"/>
          <w:b/>
          <w:bCs/>
          <w:sz w:val="28"/>
          <w:szCs w:val="28"/>
        </w:rPr>
        <w:tab/>
      </w:r>
      <w:r w:rsidR="00F92742" w:rsidRPr="002D60A9">
        <w:rPr>
          <w:rFonts w:ascii="Arial" w:hAnsi="Arial" w:cs="Arial"/>
          <w:b/>
          <w:bCs/>
          <w:sz w:val="28"/>
          <w:szCs w:val="28"/>
        </w:rPr>
        <w:tab/>
      </w:r>
      <w:r w:rsidR="00F92742" w:rsidRPr="002D60A9">
        <w:rPr>
          <w:rFonts w:ascii="Arial" w:hAnsi="Arial" w:cs="Arial"/>
          <w:b/>
          <w:bCs/>
          <w:sz w:val="28"/>
          <w:szCs w:val="28"/>
        </w:rPr>
        <w:tab/>
      </w:r>
      <w:r w:rsidR="00F92742" w:rsidRPr="002D60A9">
        <w:rPr>
          <w:rFonts w:ascii="Arial" w:hAnsi="Arial" w:cs="Arial"/>
          <w:b/>
          <w:bCs/>
          <w:sz w:val="28"/>
          <w:szCs w:val="28"/>
        </w:rPr>
        <w:tab/>
      </w:r>
      <w:r w:rsidR="002B6DCE" w:rsidRPr="002D60A9">
        <w:rPr>
          <w:rFonts w:ascii="Arial" w:hAnsi="Arial" w:cs="Arial"/>
          <w:b/>
          <w:bCs/>
          <w:sz w:val="28"/>
          <w:szCs w:val="28"/>
        </w:rPr>
        <w:tab/>
      </w:r>
      <w:r w:rsidR="00D27915">
        <w:rPr>
          <w:rFonts w:ascii="Arial" w:hAnsi="Arial" w:cs="Arial"/>
          <w:b/>
          <w:bCs/>
          <w:sz w:val="28"/>
          <w:szCs w:val="28"/>
        </w:rPr>
        <w:tab/>
      </w:r>
      <w:r w:rsidR="00176874" w:rsidRPr="002D60A9">
        <w:rPr>
          <w:rFonts w:ascii="Arial" w:hAnsi="Arial" w:cs="Arial"/>
          <w:b/>
          <w:bCs/>
          <w:sz w:val="28"/>
          <w:szCs w:val="28"/>
        </w:rPr>
        <w:t>Page</w:t>
      </w:r>
      <w:r w:rsidRPr="002D60A9">
        <w:rPr>
          <w:rFonts w:ascii="Arial" w:hAnsi="Arial" w:cs="Arial"/>
          <w:b/>
          <w:bCs/>
          <w:sz w:val="28"/>
          <w:szCs w:val="28"/>
        </w:rPr>
        <w:t xml:space="preserve"> No</w:t>
      </w:r>
    </w:p>
    <w:p w14:paraId="59522185" w14:textId="41DC8ECC" w:rsidR="0045767A" w:rsidRPr="002D60A9" w:rsidRDefault="009E03E3" w:rsidP="0045767A">
      <w:pPr>
        <w:spacing w:before="100" w:beforeAutospacing="1" w:after="100" w:afterAutospacing="1" w:line="240" w:lineRule="auto"/>
        <w:jc w:val="both"/>
        <w:rPr>
          <w:rFonts w:ascii="Arial" w:hAnsi="Arial" w:cs="Arial"/>
          <w:b/>
        </w:rPr>
      </w:pPr>
      <w:r w:rsidRPr="002D60A9">
        <w:rPr>
          <w:rFonts w:ascii="Arial" w:hAnsi="Arial" w:cs="Arial"/>
          <w:b/>
          <w:sz w:val="28"/>
          <w:szCs w:val="28"/>
        </w:rPr>
        <w:t>Evidence Matrix</w:t>
      </w:r>
      <w:r w:rsidR="006F6FB8" w:rsidRPr="002D60A9">
        <w:rPr>
          <w:rFonts w:ascii="Arial" w:hAnsi="Arial" w:cs="Arial"/>
          <w:b/>
        </w:rPr>
        <w:tab/>
      </w:r>
      <w:r w:rsidR="000D167D">
        <w:rPr>
          <w:rFonts w:ascii="Arial" w:hAnsi="Arial" w:cs="Arial"/>
          <w:b/>
        </w:rPr>
        <w:tab/>
      </w:r>
      <w:r w:rsidR="000D167D">
        <w:rPr>
          <w:rFonts w:ascii="Arial" w:hAnsi="Arial" w:cs="Arial"/>
          <w:b/>
        </w:rPr>
        <w:tab/>
      </w:r>
      <w:r w:rsidR="000D167D">
        <w:rPr>
          <w:rFonts w:ascii="Arial" w:hAnsi="Arial" w:cs="Arial"/>
          <w:b/>
        </w:rPr>
        <w:tab/>
      </w:r>
      <w:r w:rsidR="000D167D">
        <w:rPr>
          <w:rFonts w:ascii="Arial" w:hAnsi="Arial" w:cs="Arial"/>
          <w:b/>
        </w:rPr>
        <w:tab/>
      </w:r>
      <w:r w:rsidR="000D167D">
        <w:rPr>
          <w:rFonts w:ascii="Arial" w:hAnsi="Arial" w:cs="Arial"/>
          <w:b/>
        </w:rPr>
        <w:tab/>
      </w:r>
      <w:r w:rsidR="000D167D">
        <w:rPr>
          <w:rFonts w:ascii="Arial" w:hAnsi="Arial" w:cs="Arial"/>
          <w:b/>
        </w:rPr>
        <w:tab/>
      </w:r>
      <w:r w:rsidR="000D167D">
        <w:rPr>
          <w:rFonts w:ascii="Arial" w:hAnsi="Arial" w:cs="Arial"/>
          <w:b/>
        </w:rPr>
        <w:tab/>
      </w:r>
      <w:r w:rsidR="000D167D">
        <w:rPr>
          <w:rFonts w:ascii="Arial" w:hAnsi="Arial" w:cs="Arial"/>
          <w:b/>
        </w:rPr>
        <w:tab/>
      </w:r>
      <w:bookmarkStart w:id="0" w:name="_GoBack"/>
      <w:bookmarkEnd w:id="0"/>
      <w:r w:rsidR="000D167D">
        <w:rPr>
          <w:rFonts w:ascii="Arial" w:hAnsi="Arial" w:cs="Arial"/>
          <w:b/>
        </w:rPr>
        <w:tab/>
      </w:r>
      <w:r w:rsidR="000D167D">
        <w:rPr>
          <w:rFonts w:ascii="Arial" w:hAnsi="Arial" w:cs="Arial"/>
          <w:b/>
        </w:rPr>
        <w:tab/>
      </w:r>
      <w:r w:rsidR="000D167D">
        <w:rPr>
          <w:rFonts w:ascii="Arial" w:hAnsi="Arial" w:cs="Arial"/>
          <w:b/>
        </w:rPr>
        <w:tab/>
      </w:r>
      <w:r w:rsidR="000D167D">
        <w:rPr>
          <w:rFonts w:ascii="Arial" w:hAnsi="Arial" w:cs="Arial"/>
          <w:b/>
        </w:rPr>
        <w:tab/>
      </w:r>
      <w:r w:rsidR="000D167D">
        <w:rPr>
          <w:rFonts w:ascii="Arial" w:hAnsi="Arial" w:cs="Arial"/>
          <w:b/>
        </w:rPr>
        <w:tab/>
      </w:r>
      <w:r w:rsidR="000D167D">
        <w:rPr>
          <w:rFonts w:ascii="Arial" w:hAnsi="Arial" w:cs="Arial"/>
          <w:b/>
        </w:rPr>
        <w:tab/>
      </w:r>
      <w:r w:rsidR="000D167D" w:rsidRPr="000D167D">
        <w:rPr>
          <w:rFonts w:ascii="Arial" w:hAnsi="Arial" w:cs="Arial"/>
        </w:rPr>
        <w:t>3-6</w:t>
      </w:r>
      <w:r w:rsidR="006F6FB8" w:rsidRPr="002D60A9">
        <w:rPr>
          <w:rFonts w:ascii="Arial" w:hAnsi="Arial" w:cs="Arial"/>
          <w:b/>
        </w:rPr>
        <w:tab/>
      </w:r>
      <w:r w:rsidR="006F6FB8" w:rsidRPr="002D60A9">
        <w:rPr>
          <w:rFonts w:ascii="Arial" w:hAnsi="Arial" w:cs="Arial"/>
          <w:b/>
        </w:rPr>
        <w:tab/>
      </w:r>
      <w:r w:rsidR="00710953" w:rsidRPr="002D60A9">
        <w:rPr>
          <w:rFonts w:ascii="Arial" w:hAnsi="Arial" w:cs="Arial"/>
          <w:b/>
        </w:rPr>
        <w:tab/>
      </w:r>
      <w:r w:rsidR="00710953" w:rsidRPr="002D60A9">
        <w:rPr>
          <w:rFonts w:ascii="Arial" w:hAnsi="Arial" w:cs="Arial"/>
          <w:b/>
        </w:rPr>
        <w:tab/>
      </w:r>
      <w:r w:rsidR="00710953" w:rsidRPr="002D60A9">
        <w:rPr>
          <w:rFonts w:ascii="Arial" w:hAnsi="Arial" w:cs="Arial"/>
          <w:b/>
        </w:rPr>
        <w:tab/>
      </w:r>
      <w:r w:rsidR="00710953" w:rsidRPr="002D60A9">
        <w:rPr>
          <w:rFonts w:ascii="Arial" w:hAnsi="Arial" w:cs="Arial"/>
          <w:b/>
        </w:rPr>
        <w:tab/>
      </w:r>
      <w:r w:rsidR="00710953" w:rsidRPr="002D60A9">
        <w:rPr>
          <w:rFonts w:ascii="Arial" w:hAnsi="Arial" w:cs="Arial"/>
          <w:b/>
        </w:rPr>
        <w:tab/>
      </w:r>
      <w:r w:rsidR="00710953" w:rsidRPr="002D60A9">
        <w:rPr>
          <w:rFonts w:ascii="Arial" w:hAnsi="Arial" w:cs="Arial"/>
          <w:b/>
        </w:rPr>
        <w:tab/>
      </w:r>
      <w:r w:rsidR="00710953" w:rsidRPr="002D60A9">
        <w:rPr>
          <w:rFonts w:ascii="Arial" w:hAnsi="Arial" w:cs="Arial"/>
          <w:b/>
        </w:rPr>
        <w:tab/>
      </w:r>
      <w:r w:rsidR="00710953" w:rsidRPr="002D60A9">
        <w:rPr>
          <w:rFonts w:ascii="Arial" w:hAnsi="Arial" w:cs="Arial"/>
          <w:b/>
        </w:rPr>
        <w:tab/>
      </w:r>
      <w:r w:rsidR="00710953" w:rsidRPr="002D60A9">
        <w:rPr>
          <w:rFonts w:ascii="Arial" w:hAnsi="Arial" w:cs="Arial"/>
          <w:b/>
        </w:rPr>
        <w:tab/>
      </w:r>
      <w:r w:rsidR="00710953" w:rsidRPr="002D60A9">
        <w:rPr>
          <w:rFonts w:ascii="Arial" w:hAnsi="Arial" w:cs="Arial"/>
          <w:b/>
        </w:rPr>
        <w:tab/>
      </w:r>
      <w:r w:rsidR="00710953" w:rsidRPr="002D60A9">
        <w:rPr>
          <w:rFonts w:ascii="Arial" w:hAnsi="Arial" w:cs="Arial"/>
          <w:b/>
        </w:rPr>
        <w:tab/>
      </w:r>
      <w:r w:rsidR="006F6FB8" w:rsidRPr="002D60A9">
        <w:rPr>
          <w:rFonts w:ascii="Arial" w:hAnsi="Arial" w:cs="Arial"/>
          <w:b/>
        </w:rPr>
        <w:tab/>
      </w:r>
      <w:r w:rsidR="006F6FB8" w:rsidRPr="002D60A9">
        <w:rPr>
          <w:rFonts w:ascii="Arial" w:hAnsi="Arial" w:cs="Arial"/>
          <w:b/>
        </w:rPr>
        <w:tab/>
      </w:r>
    </w:p>
    <w:p w14:paraId="7E2D75DC" w14:textId="66DF7368" w:rsidR="00A34CF6" w:rsidRDefault="009E4CCB" w:rsidP="007B01B5">
      <w:pPr>
        <w:spacing w:after="0" w:line="360" w:lineRule="auto"/>
        <w:jc w:val="both"/>
        <w:rPr>
          <w:rFonts w:ascii="Arial" w:hAnsi="Arial" w:cs="Arial"/>
          <w:b/>
          <w:sz w:val="28"/>
          <w:szCs w:val="28"/>
        </w:rPr>
      </w:pPr>
      <w:r w:rsidRPr="00E54306">
        <w:rPr>
          <w:rFonts w:ascii="Arial" w:hAnsi="Arial" w:cs="Arial"/>
          <w:b/>
          <w:sz w:val="28"/>
          <w:szCs w:val="28"/>
          <w:highlight w:val="yellow"/>
        </w:rPr>
        <w:t>Person</w:t>
      </w:r>
      <w:r w:rsidR="00D27915">
        <w:rPr>
          <w:rFonts w:ascii="Arial" w:hAnsi="Arial" w:cs="Arial"/>
          <w:b/>
          <w:sz w:val="28"/>
          <w:szCs w:val="28"/>
          <w:highlight w:val="yellow"/>
        </w:rPr>
        <w:t xml:space="preserve">al Statement for LO1 including Reference List and </w:t>
      </w:r>
      <w:r w:rsidRPr="00E54306">
        <w:rPr>
          <w:rFonts w:ascii="Arial" w:hAnsi="Arial" w:cs="Arial"/>
          <w:b/>
          <w:sz w:val="28"/>
          <w:szCs w:val="28"/>
          <w:highlight w:val="yellow"/>
        </w:rPr>
        <w:t>Evidence</w:t>
      </w:r>
      <w:r w:rsidR="000D167D">
        <w:rPr>
          <w:rFonts w:ascii="Arial" w:hAnsi="Arial" w:cs="Arial"/>
          <w:b/>
          <w:sz w:val="28"/>
          <w:szCs w:val="28"/>
        </w:rPr>
        <w:t xml:space="preserve"> </w:t>
      </w:r>
      <w:r w:rsidR="000D167D">
        <w:rPr>
          <w:rFonts w:ascii="Arial" w:hAnsi="Arial" w:cs="Arial"/>
          <w:b/>
          <w:sz w:val="28"/>
          <w:szCs w:val="28"/>
        </w:rPr>
        <w:tab/>
      </w:r>
      <w:r w:rsidR="000D167D">
        <w:rPr>
          <w:rFonts w:ascii="Arial" w:hAnsi="Arial" w:cs="Arial"/>
          <w:b/>
          <w:sz w:val="28"/>
          <w:szCs w:val="28"/>
        </w:rPr>
        <w:tab/>
      </w:r>
      <w:r w:rsidR="000D167D">
        <w:rPr>
          <w:rFonts w:ascii="Arial" w:hAnsi="Arial" w:cs="Arial"/>
          <w:b/>
          <w:sz w:val="28"/>
          <w:szCs w:val="28"/>
        </w:rPr>
        <w:tab/>
      </w:r>
      <w:r w:rsidR="000D167D">
        <w:rPr>
          <w:rFonts w:ascii="Arial" w:hAnsi="Arial" w:cs="Arial"/>
          <w:b/>
          <w:sz w:val="28"/>
          <w:szCs w:val="28"/>
        </w:rPr>
        <w:tab/>
      </w:r>
      <w:r w:rsidR="000D167D">
        <w:rPr>
          <w:rFonts w:ascii="Arial" w:hAnsi="Arial" w:cs="Arial"/>
          <w:b/>
          <w:sz w:val="28"/>
          <w:szCs w:val="28"/>
        </w:rPr>
        <w:tab/>
      </w:r>
      <w:r w:rsidR="000D167D" w:rsidRPr="000D167D">
        <w:rPr>
          <w:rFonts w:ascii="Arial" w:hAnsi="Arial" w:cs="Arial"/>
        </w:rPr>
        <w:t>7-39</w:t>
      </w:r>
      <w:r w:rsidR="00710953" w:rsidRPr="000D167D">
        <w:rPr>
          <w:rFonts w:ascii="Arial" w:hAnsi="Arial" w:cs="Arial"/>
          <w:sz w:val="28"/>
          <w:szCs w:val="28"/>
        </w:rPr>
        <w:tab/>
      </w:r>
    </w:p>
    <w:p w14:paraId="6CC5272A" w14:textId="77777777" w:rsidR="0001123E" w:rsidRDefault="00D562FF" w:rsidP="00F73C71">
      <w:pPr>
        <w:spacing w:after="0" w:line="360" w:lineRule="auto"/>
        <w:jc w:val="both"/>
        <w:rPr>
          <w:rFonts w:ascii="Arial" w:hAnsi="Arial" w:cs="Arial"/>
          <w:bCs/>
          <w:lang w:val="en-US" w:eastAsia="en-GB"/>
        </w:rPr>
      </w:pPr>
      <w:r w:rsidRPr="00C41DEE">
        <w:rPr>
          <w:rFonts w:ascii="Arial" w:hAnsi="Arial" w:cs="Arial"/>
          <w:bCs/>
          <w:lang w:val="en-US" w:eastAsia="en-GB"/>
        </w:rPr>
        <w:t xml:space="preserve">Email to department regarding Succession </w:t>
      </w:r>
      <w:r w:rsidR="00F73C71" w:rsidRPr="00C41DEE">
        <w:rPr>
          <w:rFonts w:ascii="Arial" w:hAnsi="Arial" w:cs="Arial"/>
          <w:bCs/>
          <w:lang w:val="en-US" w:eastAsia="en-GB"/>
        </w:rPr>
        <w:t>Planning</w:t>
      </w:r>
      <w:r w:rsidRPr="00C41DEE">
        <w:rPr>
          <w:rFonts w:ascii="Arial" w:hAnsi="Arial" w:cs="Arial"/>
          <w:bCs/>
          <w:lang w:val="en-US" w:eastAsia="en-GB"/>
        </w:rPr>
        <w:t xml:space="preserve"> EV1</w:t>
      </w:r>
      <w:r w:rsidR="0001123E">
        <w:rPr>
          <w:rFonts w:ascii="Arial" w:hAnsi="Arial" w:cs="Arial"/>
          <w:bCs/>
          <w:lang w:val="en-US" w:eastAsia="en-GB"/>
        </w:rPr>
        <w:tab/>
      </w:r>
      <w:r w:rsidR="0001123E">
        <w:rPr>
          <w:rFonts w:ascii="Arial" w:hAnsi="Arial" w:cs="Arial"/>
          <w:bCs/>
          <w:lang w:val="en-US" w:eastAsia="en-GB"/>
        </w:rPr>
        <w:tab/>
      </w:r>
      <w:r w:rsidR="0001123E">
        <w:rPr>
          <w:rFonts w:ascii="Arial" w:hAnsi="Arial" w:cs="Arial"/>
          <w:bCs/>
          <w:lang w:val="en-US" w:eastAsia="en-GB"/>
        </w:rPr>
        <w:tab/>
      </w:r>
      <w:r w:rsidR="0001123E">
        <w:rPr>
          <w:rFonts w:ascii="Arial" w:hAnsi="Arial" w:cs="Arial"/>
          <w:bCs/>
          <w:lang w:val="en-US" w:eastAsia="en-GB"/>
        </w:rPr>
        <w:tab/>
      </w:r>
      <w:r w:rsidR="0001123E">
        <w:rPr>
          <w:rFonts w:ascii="Arial" w:hAnsi="Arial" w:cs="Arial"/>
          <w:bCs/>
          <w:lang w:val="en-US" w:eastAsia="en-GB"/>
        </w:rPr>
        <w:tab/>
      </w:r>
      <w:r w:rsidR="0001123E">
        <w:rPr>
          <w:rFonts w:ascii="Arial" w:hAnsi="Arial" w:cs="Arial"/>
          <w:bCs/>
          <w:lang w:val="en-US" w:eastAsia="en-GB"/>
        </w:rPr>
        <w:tab/>
      </w:r>
      <w:r w:rsidR="0001123E">
        <w:rPr>
          <w:rFonts w:ascii="Arial" w:hAnsi="Arial" w:cs="Arial"/>
          <w:bCs/>
          <w:lang w:val="en-US" w:eastAsia="en-GB"/>
        </w:rPr>
        <w:tab/>
      </w:r>
      <w:r w:rsidR="0001123E">
        <w:rPr>
          <w:rFonts w:ascii="Arial" w:hAnsi="Arial" w:cs="Arial"/>
          <w:bCs/>
          <w:lang w:val="en-US" w:eastAsia="en-GB"/>
        </w:rPr>
        <w:tab/>
      </w:r>
      <w:r w:rsidR="0001123E">
        <w:rPr>
          <w:rFonts w:ascii="Arial" w:hAnsi="Arial" w:cs="Arial"/>
          <w:bCs/>
          <w:lang w:val="en-US" w:eastAsia="en-GB"/>
        </w:rPr>
        <w:tab/>
      </w:r>
      <w:r w:rsidR="0001123E">
        <w:rPr>
          <w:rFonts w:ascii="Arial" w:hAnsi="Arial" w:cs="Arial"/>
          <w:bCs/>
          <w:lang w:val="en-US" w:eastAsia="en-GB"/>
        </w:rPr>
        <w:tab/>
        <w:t>12</w:t>
      </w:r>
      <w:r w:rsidR="0001123E">
        <w:rPr>
          <w:rFonts w:ascii="Arial" w:hAnsi="Arial" w:cs="Arial"/>
          <w:bCs/>
          <w:lang w:val="en-US" w:eastAsia="en-GB"/>
        </w:rPr>
        <w:tab/>
      </w:r>
    </w:p>
    <w:p w14:paraId="434DFAA1" w14:textId="058C772E" w:rsidR="00A34CF6" w:rsidRPr="00C41DEE" w:rsidRDefault="00D562FF" w:rsidP="00F73C71">
      <w:pPr>
        <w:spacing w:after="0" w:line="360" w:lineRule="auto"/>
        <w:jc w:val="both"/>
        <w:rPr>
          <w:rFonts w:ascii="Arial" w:hAnsi="Arial" w:cs="Arial"/>
          <w:bCs/>
        </w:rPr>
      </w:pPr>
      <w:r w:rsidRPr="00C41DEE">
        <w:rPr>
          <w:rFonts w:ascii="Arial" w:hAnsi="Arial" w:cs="Arial"/>
          <w:bCs/>
        </w:rPr>
        <w:t>NHS Wales Success Profile EV2</w:t>
      </w:r>
      <w:r w:rsidR="0001123E">
        <w:rPr>
          <w:rFonts w:ascii="Arial" w:hAnsi="Arial" w:cs="Arial"/>
          <w:bCs/>
        </w:rPr>
        <w:tab/>
      </w:r>
      <w:r w:rsidR="0001123E">
        <w:rPr>
          <w:rFonts w:ascii="Arial" w:hAnsi="Arial" w:cs="Arial"/>
          <w:bCs/>
        </w:rPr>
        <w:tab/>
      </w:r>
      <w:r w:rsidR="0001123E">
        <w:rPr>
          <w:rFonts w:ascii="Arial" w:hAnsi="Arial" w:cs="Arial"/>
          <w:bCs/>
        </w:rPr>
        <w:tab/>
      </w:r>
      <w:r w:rsidR="0001123E">
        <w:rPr>
          <w:rFonts w:ascii="Arial" w:hAnsi="Arial" w:cs="Arial"/>
          <w:bCs/>
        </w:rPr>
        <w:tab/>
      </w:r>
      <w:r w:rsidR="0001123E">
        <w:rPr>
          <w:rFonts w:ascii="Arial" w:hAnsi="Arial" w:cs="Arial"/>
          <w:bCs/>
        </w:rPr>
        <w:tab/>
      </w:r>
      <w:r w:rsidR="0001123E">
        <w:rPr>
          <w:rFonts w:ascii="Arial" w:hAnsi="Arial" w:cs="Arial"/>
          <w:bCs/>
        </w:rPr>
        <w:tab/>
      </w:r>
      <w:r w:rsidR="0001123E">
        <w:rPr>
          <w:rFonts w:ascii="Arial" w:hAnsi="Arial" w:cs="Arial"/>
          <w:bCs/>
        </w:rPr>
        <w:tab/>
      </w:r>
      <w:r w:rsidR="0001123E">
        <w:rPr>
          <w:rFonts w:ascii="Arial" w:hAnsi="Arial" w:cs="Arial"/>
          <w:bCs/>
        </w:rPr>
        <w:tab/>
      </w:r>
      <w:r w:rsidR="0001123E">
        <w:rPr>
          <w:rFonts w:ascii="Arial" w:hAnsi="Arial" w:cs="Arial"/>
          <w:bCs/>
        </w:rPr>
        <w:tab/>
      </w:r>
      <w:r w:rsidR="0001123E">
        <w:rPr>
          <w:rFonts w:ascii="Arial" w:hAnsi="Arial" w:cs="Arial"/>
          <w:bCs/>
        </w:rPr>
        <w:tab/>
      </w:r>
      <w:r w:rsidR="0001123E">
        <w:rPr>
          <w:rFonts w:ascii="Arial" w:hAnsi="Arial" w:cs="Arial"/>
          <w:bCs/>
        </w:rPr>
        <w:tab/>
      </w:r>
      <w:r w:rsidR="0001123E">
        <w:rPr>
          <w:rFonts w:ascii="Arial" w:hAnsi="Arial" w:cs="Arial"/>
          <w:bCs/>
        </w:rPr>
        <w:tab/>
      </w:r>
      <w:r w:rsidR="0001123E">
        <w:rPr>
          <w:rFonts w:ascii="Arial" w:hAnsi="Arial" w:cs="Arial"/>
          <w:bCs/>
        </w:rPr>
        <w:tab/>
        <w:t>13-16</w:t>
      </w:r>
    </w:p>
    <w:p w14:paraId="43C12474" w14:textId="2FE9D8B1" w:rsidR="00D562FF" w:rsidRPr="00C41DEE" w:rsidRDefault="00D562FF" w:rsidP="00F73C71">
      <w:pPr>
        <w:spacing w:after="0" w:line="360" w:lineRule="auto"/>
        <w:jc w:val="both"/>
        <w:rPr>
          <w:rFonts w:ascii="Arial" w:eastAsia="Times New Roman" w:hAnsi="Arial" w:cs="Arial"/>
        </w:rPr>
      </w:pPr>
      <w:r w:rsidRPr="00C41DEE">
        <w:rPr>
          <w:rFonts w:ascii="Arial" w:hAnsi="Arial" w:cs="Arial"/>
        </w:rPr>
        <w:t xml:space="preserve">NHS Wales National Succession Strategy 2017-2027 </w:t>
      </w:r>
      <w:r w:rsidRPr="00C41DEE">
        <w:rPr>
          <w:rFonts w:ascii="Arial" w:eastAsia="Times New Roman" w:hAnsi="Arial" w:cs="Arial"/>
        </w:rPr>
        <w:t>EV3</w:t>
      </w:r>
      <w:r w:rsidR="0001123E">
        <w:rPr>
          <w:rFonts w:ascii="Arial" w:eastAsia="Times New Roman" w:hAnsi="Arial" w:cs="Arial"/>
        </w:rPr>
        <w:tab/>
      </w:r>
      <w:r w:rsidR="0001123E">
        <w:rPr>
          <w:rFonts w:ascii="Arial" w:eastAsia="Times New Roman" w:hAnsi="Arial" w:cs="Arial"/>
        </w:rPr>
        <w:tab/>
      </w:r>
      <w:r w:rsidR="0001123E">
        <w:rPr>
          <w:rFonts w:ascii="Arial" w:eastAsia="Times New Roman" w:hAnsi="Arial" w:cs="Arial"/>
        </w:rPr>
        <w:tab/>
      </w:r>
      <w:r w:rsidR="0001123E">
        <w:rPr>
          <w:rFonts w:ascii="Arial" w:eastAsia="Times New Roman" w:hAnsi="Arial" w:cs="Arial"/>
        </w:rPr>
        <w:tab/>
      </w:r>
      <w:r w:rsidR="0001123E">
        <w:rPr>
          <w:rFonts w:ascii="Arial" w:eastAsia="Times New Roman" w:hAnsi="Arial" w:cs="Arial"/>
        </w:rPr>
        <w:tab/>
      </w:r>
      <w:r w:rsidR="0001123E">
        <w:rPr>
          <w:rFonts w:ascii="Arial" w:eastAsia="Times New Roman" w:hAnsi="Arial" w:cs="Arial"/>
        </w:rPr>
        <w:tab/>
      </w:r>
      <w:r w:rsidR="0001123E">
        <w:rPr>
          <w:rFonts w:ascii="Arial" w:eastAsia="Times New Roman" w:hAnsi="Arial" w:cs="Arial"/>
        </w:rPr>
        <w:tab/>
      </w:r>
      <w:r w:rsidR="0001123E">
        <w:rPr>
          <w:rFonts w:ascii="Arial" w:eastAsia="Times New Roman" w:hAnsi="Arial" w:cs="Arial"/>
        </w:rPr>
        <w:tab/>
      </w:r>
      <w:r w:rsidR="0001123E">
        <w:rPr>
          <w:rFonts w:ascii="Arial" w:eastAsia="Times New Roman" w:hAnsi="Arial" w:cs="Arial"/>
        </w:rPr>
        <w:tab/>
      </w:r>
      <w:r w:rsidR="0001123E">
        <w:rPr>
          <w:rFonts w:ascii="Arial" w:eastAsia="Times New Roman" w:hAnsi="Arial" w:cs="Arial"/>
        </w:rPr>
        <w:tab/>
        <w:t>17-19</w:t>
      </w:r>
    </w:p>
    <w:p w14:paraId="42F6A418" w14:textId="332D3818" w:rsidR="00D562FF" w:rsidRPr="00C41DEE" w:rsidRDefault="00D562FF" w:rsidP="00C41DEE">
      <w:pPr>
        <w:spacing w:after="0" w:line="360" w:lineRule="auto"/>
        <w:jc w:val="both"/>
        <w:rPr>
          <w:rFonts w:ascii="Arial" w:hAnsi="Arial" w:cs="Arial"/>
        </w:rPr>
      </w:pPr>
      <w:r w:rsidRPr="00C41DEE">
        <w:rPr>
          <w:rFonts w:ascii="Arial" w:hAnsi="Arial" w:cs="Arial"/>
        </w:rPr>
        <w:t>Email to Senior Workforce Development Manager – Confirming involvement in the Wo</w:t>
      </w:r>
      <w:r w:rsidR="00166DBF" w:rsidRPr="00C41DEE">
        <w:rPr>
          <w:rFonts w:ascii="Arial" w:hAnsi="Arial" w:cs="Arial"/>
        </w:rPr>
        <w:t xml:space="preserve">rkforce Regeneration Framework </w:t>
      </w:r>
      <w:r w:rsidRPr="00C41DEE">
        <w:rPr>
          <w:rFonts w:ascii="Arial" w:hAnsi="Arial" w:cs="Arial"/>
        </w:rPr>
        <w:t>EV4</w:t>
      </w:r>
      <w:r w:rsidR="0001123E">
        <w:rPr>
          <w:rFonts w:ascii="Arial" w:hAnsi="Arial" w:cs="Arial"/>
        </w:rPr>
        <w:tab/>
        <w:t>19-20</w:t>
      </w:r>
    </w:p>
    <w:p w14:paraId="7B272617" w14:textId="77777777" w:rsidR="00F73C71" w:rsidRPr="00C41DEE" w:rsidRDefault="00D562FF" w:rsidP="00C41DEE">
      <w:pPr>
        <w:spacing w:after="0" w:line="240" w:lineRule="auto"/>
        <w:jc w:val="both"/>
        <w:rPr>
          <w:rFonts w:ascii="Arial" w:hAnsi="Arial" w:cs="Arial"/>
        </w:rPr>
      </w:pPr>
      <w:r w:rsidRPr="00C41DEE">
        <w:rPr>
          <w:rFonts w:ascii="Arial" w:hAnsi="Arial" w:cs="Arial"/>
        </w:rPr>
        <w:t>Strategic Discoverer Report, Transformation, Engagement Programme Office</w:t>
      </w:r>
      <w:r w:rsidR="00F73C71" w:rsidRPr="00C41DEE">
        <w:rPr>
          <w:rFonts w:ascii="Arial" w:hAnsi="Arial" w:cs="Arial"/>
        </w:rPr>
        <w:t>/</w:t>
      </w:r>
      <w:r w:rsidRPr="00C41DEE">
        <w:rPr>
          <w:rFonts w:ascii="Arial" w:hAnsi="Arial" w:cs="Arial"/>
        </w:rPr>
        <w:t xml:space="preserve">Designing our Future Models </w:t>
      </w:r>
    </w:p>
    <w:p w14:paraId="1411C691" w14:textId="2071BCA1" w:rsidR="00C41DEE" w:rsidRDefault="00D562FF" w:rsidP="00C41DEE">
      <w:pPr>
        <w:spacing w:after="0" w:line="240" w:lineRule="auto"/>
        <w:jc w:val="both"/>
        <w:rPr>
          <w:rFonts w:ascii="Arial" w:hAnsi="Arial" w:cs="Arial"/>
        </w:rPr>
      </w:pPr>
      <w:r w:rsidRPr="00C41DEE">
        <w:rPr>
          <w:rFonts w:ascii="Arial" w:hAnsi="Arial" w:cs="Arial"/>
        </w:rPr>
        <w:t>of Working &amp; Team Brief March 2022</w:t>
      </w:r>
      <w:r w:rsidR="00166DBF" w:rsidRPr="00C41DEE">
        <w:rPr>
          <w:rFonts w:ascii="Arial" w:hAnsi="Arial" w:cs="Arial"/>
        </w:rPr>
        <w:t xml:space="preserve"> </w:t>
      </w:r>
      <w:r w:rsidRPr="00C41DEE">
        <w:rPr>
          <w:rFonts w:ascii="Arial" w:hAnsi="Arial" w:cs="Arial"/>
        </w:rPr>
        <w:t>EV5</w:t>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t>20-22</w:t>
      </w:r>
    </w:p>
    <w:p w14:paraId="465E262F" w14:textId="77777777" w:rsidR="0001123E" w:rsidRPr="00C41DEE" w:rsidRDefault="0001123E" w:rsidP="00C41DEE">
      <w:pPr>
        <w:spacing w:after="0" w:line="240" w:lineRule="auto"/>
        <w:jc w:val="both"/>
        <w:rPr>
          <w:rFonts w:ascii="Arial" w:hAnsi="Arial" w:cs="Arial"/>
        </w:rPr>
      </w:pPr>
    </w:p>
    <w:p w14:paraId="49C68B25" w14:textId="3364CB21" w:rsidR="00D562FF" w:rsidRPr="00C41DEE" w:rsidRDefault="00D562FF" w:rsidP="00C41DEE">
      <w:pPr>
        <w:spacing w:after="0" w:line="360" w:lineRule="auto"/>
        <w:jc w:val="both"/>
        <w:rPr>
          <w:rFonts w:ascii="Arial" w:hAnsi="Arial" w:cs="Arial"/>
        </w:rPr>
      </w:pPr>
      <w:r w:rsidRPr="00C41DEE">
        <w:rPr>
          <w:rFonts w:ascii="Arial" w:hAnsi="Arial" w:cs="Arial"/>
        </w:rPr>
        <w:t>Workforce Technical Document for IMTP 2022-25 – Shaping our W</w:t>
      </w:r>
      <w:r w:rsidR="00166DBF" w:rsidRPr="00C41DEE">
        <w:rPr>
          <w:rFonts w:ascii="Arial" w:hAnsi="Arial" w:cs="Arial"/>
        </w:rPr>
        <w:t xml:space="preserve">orkforce for a Healthier Wales </w:t>
      </w:r>
      <w:r w:rsidRPr="00C41DEE">
        <w:rPr>
          <w:rFonts w:ascii="Arial" w:hAnsi="Arial" w:cs="Arial"/>
        </w:rPr>
        <w:t>EV6</w:t>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t>23-24</w:t>
      </w:r>
    </w:p>
    <w:p w14:paraId="6457D597" w14:textId="5386E8CD" w:rsidR="00D562FF" w:rsidRPr="00C41DEE" w:rsidRDefault="00D562FF" w:rsidP="00F73C71">
      <w:pPr>
        <w:spacing w:after="0" w:line="360" w:lineRule="auto"/>
        <w:jc w:val="both"/>
        <w:rPr>
          <w:rFonts w:ascii="Arial" w:hAnsi="Arial" w:cs="Arial"/>
        </w:rPr>
      </w:pPr>
      <w:r w:rsidRPr="00C41DEE">
        <w:rPr>
          <w:rFonts w:ascii="Arial" w:hAnsi="Arial" w:cs="Arial"/>
        </w:rPr>
        <w:t xml:space="preserve">People, Organisational Development </w:t>
      </w:r>
      <w:r w:rsidR="00166DBF" w:rsidRPr="00C41DEE">
        <w:rPr>
          <w:rFonts w:ascii="Arial" w:hAnsi="Arial" w:cs="Arial"/>
        </w:rPr>
        <w:t>&amp; Culture Committee paper EV6A</w:t>
      </w:r>
      <w:r w:rsidR="00710953" w:rsidRPr="00C41DEE">
        <w:rPr>
          <w:rFonts w:ascii="Arial" w:hAnsi="Arial" w:cs="Arial"/>
        </w:rPr>
        <w:tab/>
      </w:r>
      <w:r w:rsidR="00710953" w:rsidRPr="00C41DE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t>24-26</w:t>
      </w:r>
    </w:p>
    <w:p w14:paraId="69DFC1DC" w14:textId="33D401B2" w:rsidR="00D562FF" w:rsidRPr="00C41DEE" w:rsidRDefault="00D562FF" w:rsidP="00F73C71">
      <w:pPr>
        <w:spacing w:after="0" w:line="360" w:lineRule="auto"/>
        <w:jc w:val="both"/>
        <w:rPr>
          <w:rFonts w:ascii="Arial" w:hAnsi="Arial" w:cs="Arial"/>
        </w:rPr>
      </w:pPr>
      <w:r w:rsidRPr="00C41DEE">
        <w:rPr>
          <w:rFonts w:ascii="Arial" w:hAnsi="Arial" w:cs="Arial"/>
        </w:rPr>
        <w:t>Workforce, Organisational Development &amp; Education Strategy 2020 – 2030 EV7</w:t>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t>27-28</w:t>
      </w:r>
    </w:p>
    <w:p w14:paraId="5F076E56" w14:textId="76525891" w:rsidR="00D562FF" w:rsidRPr="00C41DEE" w:rsidRDefault="00D562FF" w:rsidP="00F73C71">
      <w:pPr>
        <w:spacing w:after="0" w:line="360" w:lineRule="auto"/>
        <w:jc w:val="both"/>
        <w:rPr>
          <w:rFonts w:ascii="Arial" w:hAnsi="Arial" w:cs="Arial"/>
        </w:rPr>
      </w:pPr>
      <w:r w:rsidRPr="00C41DEE">
        <w:rPr>
          <w:rFonts w:ascii="Arial" w:hAnsi="Arial" w:cs="Arial"/>
        </w:rPr>
        <w:t>The Organisational Development pillar hierarchy</w:t>
      </w:r>
      <w:r w:rsidR="00166DBF" w:rsidRPr="00C41DEE">
        <w:rPr>
          <w:rFonts w:ascii="Arial" w:hAnsi="Arial" w:cs="Arial"/>
        </w:rPr>
        <w:t xml:space="preserve"> </w:t>
      </w:r>
      <w:r w:rsidRPr="00C41DEE">
        <w:rPr>
          <w:rFonts w:ascii="Arial" w:hAnsi="Arial" w:cs="Arial"/>
        </w:rPr>
        <w:t>EV8</w:t>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t>29</w:t>
      </w:r>
    </w:p>
    <w:p w14:paraId="0D94F912" w14:textId="35910EB7" w:rsidR="00830CA4" w:rsidRPr="00C41DEE" w:rsidRDefault="0001123E" w:rsidP="00F73C71">
      <w:pPr>
        <w:spacing w:after="0" w:line="360" w:lineRule="auto"/>
        <w:jc w:val="both"/>
        <w:rPr>
          <w:rFonts w:ascii="Arial" w:eastAsia="Times New Roman" w:hAnsi="Arial" w:cs="Arial"/>
          <w:lang w:eastAsia="en-GB"/>
        </w:rPr>
      </w:pPr>
      <w:r>
        <w:rPr>
          <w:rFonts w:ascii="Arial" w:eastAsia="Times New Roman" w:hAnsi="Arial" w:cs="Arial"/>
          <w:lang w:eastAsia="en-GB"/>
        </w:rPr>
        <w:t>List of HB</w:t>
      </w:r>
      <w:r w:rsidR="00830CA4" w:rsidRPr="00C41DEE">
        <w:rPr>
          <w:rFonts w:ascii="Arial" w:eastAsia="Times New Roman" w:hAnsi="Arial" w:cs="Arial"/>
          <w:lang w:eastAsia="en-GB"/>
        </w:rPr>
        <w:t xml:space="preserve"> reports to analyse information regarding future people and skills needs </w:t>
      </w:r>
      <w:r w:rsidR="00166DBF" w:rsidRPr="00C41DEE">
        <w:rPr>
          <w:rFonts w:ascii="Arial" w:eastAsia="Times New Roman" w:hAnsi="Arial" w:cs="Arial"/>
          <w:lang w:eastAsia="en-GB"/>
        </w:rPr>
        <w:t xml:space="preserve">and the availability of talent </w:t>
      </w:r>
      <w:r w:rsidR="00830CA4" w:rsidRPr="00C41DEE">
        <w:rPr>
          <w:rFonts w:ascii="Arial" w:eastAsia="Times New Roman" w:hAnsi="Arial" w:cs="Arial"/>
          <w:lang w:eastAsia="en-GB"/>
        </w:rPr>
        <w:t>EV11</w:t>
      </w:r>
      <w:r>
        <w:rPr>
          <w:rFonts w:ascii="Arial" w:eastAsia="Times New Roman" w:hAnsi="Arial" w:cs="Arial"/>
          <w:lang w:eastAsia="en-GB"/>
        </w:rPr>
        <w:tab/>
      </w:r>
      <w:r>
        <w:rPr>
          <w:rFonts w:ascii="Arial" w:eastAsia="Times New Roman" w:hAnsi="Arial" w:cs="Arial"/>
          <w:lang w:eastAsia="en-GB"/>
        </w:rPr>
        <w:tab/>
        <w:t>30</w:t>
      </w:r>
    </w:p>
    <w:p w14:paraId="113039A4" w14:textId="2650031F" w:rsidR="00F73C71" w:rsidRPr="00C41DEE" w:rsidRDefault="00F73C71" w:rsidP="00F73C71">
      <w:pPr>
        <w:spacing w:after="0" w:line="360" w:lineRule="auto"/>
        <w:jc w:val="both"/>
        <w:rPr>
          <w:rFonts w:ascii="Arial" w:eastAsia="Times New Roman" w:hAnsi="Arial" w:cs="Arial"/>
          <w:lang w:eastAsia="en-GB"/>
        </w:rPr>
      </w:pPr>
      <w:r w:rsidRPr="00C41DEE">
        <w:rPr>
          <w:rFonts w:ascii="Arial" w:hAnsi="Arial" w:cs="Arial"/>
          <w:noProof/>
          <w:lang w:eastAsia="en-GB"/>
        </w:rPr>
        <w:t>Talent Profile within the Electronic Staff Record (ESR) EV12</w:t>
      </w:r>
      <w:r w:rsidR="0001123E">
        <w:rPr>
          <w:rFonts w:ascii="Arial" w:hAnsi="Arial" w:cs="Arial"/>
          <w:noProof/>
          <w:lang w:eastAsia="en-GB"/>
        </w:rPr>
        <w:tab/>
      </w:r>
      <w:r w:rsidR="0001123E">
        <w:rPr>
          <w:rFonts w:ascii="Arial" w:hAnsi="Arial" w:cs="Arial"/>
          <w:noProof/>
          <w:lang w:eastAsia="en-GB"/>
        </w:rPr>
        <w:tab/>
      </w:r>
      <w:r w:rsidR="0001123E">
        <w:rPr>
          <w:rFonts w:ascii="Arial" w:hAnsi="Arial" w:cs="Arial"/>
          <w:noProof/>
          <w:lang w:eastAsia="en-GB"/>
        </w:rPr>
        <w:tab/>
      </w:r>
      <w:r w:rsidR="0001123E">
        <w:rPr>
          <w:rFonts w:ascii="Arial" w:hAnsi="Arial" w:cs="Arial"/>
          <w:noProof/>
          <w:lang w:eastAsia="en-GB"/>
        </w:rPr>
        <w:tab/>
      </w:r>
      <w:r w:rsidR="0001123E">
        <w:rPr>
          <w:rFonts w:ascii="Arial" w:hAnsi="Arial" w:cs="Arial"/>
          <w:noProof/>
          <w:lang w:eastAsia="en-GB"/>
        </w:rPr>
        <w:tab/>
      </w:r>
      <w:r w:rsidR="0001123E">
        <w:rPr>
          <w:rFonts w:ascii="Arial" w:hAnsi="Arial" w:cs="Arial"/>
          <w:noProof/>
          <w:lang w:eastAsia="en-GB"/>
        </w:rPr>
        <w:tab/>
      </w:r>
      <w:r w:rsidR="0001123E">
        <w:rPr>
          <w:rFonts w:ascii="Arial" w:hAnsi="Arial" w:cs="Arial"/>
          <w:noProof/>
          <w:lang w:eastAsia="en-GB"/>
        </w:rPr>
        <w:tab/>
      </w:r>
      <w:r w:rsidR="0001123E">
        <w:rPr>
          <w:rFonts w:ascii="Arial" w:hAnsi="Arial" w:cs="Arial"/>
          <w:noProof/>
          <w:lang w:eastAsia="en-GB"/>
        </w:rPr>
        <w:tab/>
      </w:r>
      <w:r w:rsidR="0001123E">
        <w:rPr>
          <w:rFonts w:ascii="Arial" w:hAnsi="Arial" w:cs="Arial"/>
          <w:noProof/>
          <w:lang w:eastAsia="en-GB"/>
        </w:rPr>
        <w:tab/>
        <w:t>31</w:t>
      </w:r>
    </w:p>
    <w:p w14:paraId="0DD888A0" w14:textId="371EACBA" w:rsidR="00A01CCC" w:rsidRPr="00C41DEE" w:rsidRDefault="00A01CCC" w:rsidP="00F73C71">
      <w:pPr>
        <w:spacing w:after="0" w:line="360" w:lineRule="auto"/>
        <w:jc w:val="both"/>
        <w:rPr>
          <w:rFonts w:ascii="Arial" w:eastAsia="Times New Roman" w:hAnsi="Arial" w:cs="Arial"/>
          <w:lang w:eastAsia="en-GB"/>
        </w:rPr>
      </w:pPr>
      <w:r w:rsidRPr="00C41DEE">
        <w:rPr>
          <w:rFonts w:ascii="Arial" w:eastAsia="Times New Roman" w:hAnsi="Arial" w:cs="Arial"/>
          <w:lang w:eastAsia="en-GB"/>
        </w:rPr>
        <w:t>Details on the Health Board’s future people and skills need</w:t>
      </w:r>
      <w:r w:rsidR="00166DBF" w:rsidRPr="00C41DEE">
        <w:rPr>
          <w:rFonts w:ascii="Arial" w:eastAsia="Times New Roman" w:hAnsi="Arial" w:cs="Arial"/>
          <w:lang w:eastAsia="en-GB"/>
        </w:rPr>
        <w:t xml:space="preserve">s &amp; the availability talent </w:t>
      </w:r>
      <w:r w:rsidRPr="00C41DEE">
        <w:rPr>
          <w:rFonts w:ascii="Arial" w:eastAsia="Times New Roman" w:hAnsi="Arial" w:cs="Arial"/>
          <w:lang w:eastAsia="en-GB"/>
        </w:rPr>
        <w:t>EV13</w:t>
      </w:r>
      <w:r w:rsidR="0001123E">
        <w:rPr>
          <w:rFonts w:ascii="Arial" w:eastAsia="Times New Roman" w:hAnsi="Arial" w:cs="Arial"/>
          <w:lang w:eastAsia="en-GB"/>
        </w:rPr>
        <w:tab/>
      </w:r>
      <w:r w:rsidR="0001123E">
        <w:rPr>
          <w:rFonts w:ascii="Arial" w:eastAsia="Times New Roman" w:hAnsi="Arial" w:cs="Arial"/>
          <w:lang w:eastAsia="en-GB"/>
        </w:rPr>
        <w:tab/>
      </w:r>
      <w:r w:rsidR="0001123E">
        <w:rPr>
          <w:rFonts w:ascii="Arial" w:eastAsia="Times New Roman" w:hAnsi="Arial" w:cs="Arial"/>
          <w:lang w:eastAsia="en-GB"/>
        </w:rPr>
        <w:tab/>
      </w:r>
      <w:r w:rsidR="0001123E">
        <w:rPr>
          <w:rFonts w:ascii="Arial" w:eastAsia="Times New Roman" w:hAnsi="Arial" w:cs="Arial"/>
          <w:lang w:eastAsia="en-GB"/>
        </w:rPr>
        <w:tab/>
      </w:r>
      <w:r w:rsidR="0001123E">
        <w:rPr>
          <w:rFonts w:ascii="Arial" w:eastAsia="Times New Roman" w:hAnsi="Arial" w:cs="Arial"/>
          <w:lang w:eastAsia="en-GB"/>
        </w:rPr>
        <w:tab/>
        <w:t>32-33</w:t>
      </w:r>
    </w:p>
    <w:p w14:paraId="1D00E90C" w14:textId="46AD3F29" w:rsidR="00A01CCC" w:rsidRPr="00C41DEE" w:rsidRDefault="00A01CCC" w:rsidP="00F73C71">
      <w:pPr>
        <w:spacing w:after="0" w:line="360" w:lineRule="auto"/>
        <w:jc w:val="both"/>
        <w:rPr>
          <w:rFonts w:ascii="Arial" w:eastAsia="Times New Roman" w:hAnsi="Arial" w:cs="Arial"/>
          <w:lang w:eastAsia="en-GB"/>
        </w:rPr>
      </w:pPr>
      <w:r w:rsidRPr="00C41DEE">
        <w:rPr>
          <w:rFonts w:ascii="Arial" w:eastAsia="Times New Roman" w:hAnsi="Arial" w:cs="Arial"/>
          <w:lang w:eastAsia="en-GB"/>
        </w:rPr>
        <w:t xml:space="preserve">Detail on teams collaborative meeting regarding awareness of PADR </w:t>
      </w:r>
      <w:r w:rsidR="00166DBF" w:rsidRPr="00C41DEE">
        <w:rPr>
          <w:rFonts w:ascii="Arial" w:eastAsia="Times New Roman" w:hAnsi="Arial" w:cs="Arial"/>
          <w:lang w:eastAsia="en-GB"/>
        </w:rPr>
        <w:t xml:space="preserve">Workshop </w:t>
      </w:r>
      <w:r w:rsidRPr="00C41DEE">
        <w:rPr>
          <w:rFonts w:ascii="Arial" w:eastAsia="Times New Roman" w:hAnsi="Arial" w:cs="Arial"/>
          <w:lang w:eastAsia="en-GB"/>
        </w:rPr>
        <w:t>EV14</w:t>
      </w:r>
      <w:r w:rsidR="0001123E">
        <w:rPr>
          <w:rFonts w:ascii="Arial" w:eastAsia="Times New Roman" w:hAnsi="Arial" w:cs="Arial"/>
          <w:lang w:eastAsia="en-GB"/>
        </w:rPr>
        <w:tab/>
      </w:r>
      <w:r w:rsidR="0001123E">
        <w:rPr>
          <w:rFonts w:ascii="Arial" w:eastAsia="Times New Roman" w:hAnsi="Arial" w:cs="Arial"/>
          <w:lang w:eastAsia="en-GB"/>
        </w:rPr>
        <w:tab/>
      </w:r>
      <w:r w:rsidR="0001123E">
        <w:rPr>
          <w:rFonts w:ascii="Arial" w:eastAsia="Times New Roman" w:hAnsi="Arial" w:cs="Arial"/>
          <w:lang w:eastAsia="en-GB"/>
        </w:rPr>
        <w:tab/>
      </w:r>
      <w:r w:rsidR="0001123E">
        <w:rPr>
          <w:rFonts w:ascii="Arial" w:eastAsia="Times New Roman" w:hAnsi="Arial" w:cs="Arial"/>
          <w:lang w:eastAsia="en-GB"/>
        </w:rPr>
        <w:tab/>
      </w:r>
      <w:r w:rsidR="0001123E">
        <w:rPr>
          <w:rFonts w:ascii="Arial" w:eastAsia="Times New Roman" w:hAnsi="Arial" w:cs="Arial"/>
          <w:lang w:eastAsia="en-GB"/>
        </w:rPr>
        <w:tab/>
      </w:r>
      <w:r w:rsidR="0001123E">
        <w:rPr>
          <w:rFonts w:ascii="Arial" w:eastAsia="Times New Roman" w:hAnsi="Arial" w:cs="Arial"/>
          <w:lang w:eastAsia="en-GB"/>
        </w:rPr>
        <w:tab/>
        <w:t>34</w:t>
      </w:r>
    </w:p>
    <w:p w14:paraId="1AE30F6B" w14:textId="7A3AF637" w:rsidR="00830CA4" w:rsidRPr="00C41DEE" w:rsidRDefault="00830CA4" w:rsidP="00F73C71">
      <w:pPr>
        <w:spacing w:after="0" w:line="360" w:lineRule="auto"/>
        <w:rPr>
          <w:rFonts w:ascii="Arial" w:eastAsia="Times New Roman" w:hAnsi="Arial" w:cs="Arial"/>
          <w:lang w:eastAsia="en-GB"/>
        </w:rPr>
      </w:pPr>
      <w:r w:rsidRPr="00C41DEE">
        <w:rPr>
          <w:rFonts w:ascii="Arial" w:eastAsia="Times New Roman" w:hAnsi="Arial" w:cs="Arial"/>
          <w:lang w:eastAsia="en-GB"/>
        </w:rPr>
        <w:t xml:space="preserve">Email to Talent Management &amp; Succession Planning regarding PADR and processing details in the </w:t>
      </w:r>
      <w:r w:rsidR="00F73C71" w:rsidRPr="00C41DEE">
        <w:rPr>
          <w:rFonts w:ascii="Arial" w:eastAsia="Times New Roman" w:hAnsi="Arial" w:cs="Arial"/>
          <w:lang w:eastAsia="en-GB"/>
        </w:rPr>
        <w:t xml:space="preserve">ESR system </w:t>
      </w:r>
      <w:r w:rsidRPr="00C41DEE">
        <w:rPr>
          <w:rFonts w:ascii="Arial" w:eastAsia="Times New Roman" w:hAnsi="Arial" w:cs="Arial"/>
          <w:lang w:eastAsia="en-GB"/>
        </w:rPr>
        <w:t>EV15</w:t>
      </w:r>
      <w:r w:rsidR="0001123E">
        <w:rPr>
          <w:rFonts w:ascii="Arial" w:eastAsia="Times New Roman" w:hAnsi="Arial" w:cs="Arial"/>
          <w:lang w:eastAsia="en-GB"/>
        </w:rPr>
        <w:tab/>
      </w:r>
      <w:r w:rsidR="0001123E">
        <w:rPr>
          <w:rFonts w:ascii="Arial" w:eastAsia="Times New Roman" w:hAnsi="Arial" w:cs="Arial"/>
          <w:lang w:eastAsia="en-GB"/>
        </w:rPr>
        <w:tab/>
        <w:t>34-36</w:t>
      </w:r>
    </w:p>
    <w:p w14:paraId="3A2C8C0B" w14:textId="7C918760" w:rsidR="00D562FF" w:rsidRPr="00C41DEE" w:rsidRDefault="00A01CCC" w:rsidP="00F73C71">
      <w:pPr>
        <w:spacing w:after="0" w:line="360" w:lineRule="auto"/>
        <w:jc w:val="both"/>
        <w:rPr>
          <w:rFonts w:ascii="Arial" w:hAnsi="Arial" w:cs="Arial"/>
        </w:rPr>
      </w:pPr>
      <w:r w:rsidRPr="00C41DEE">
        <w:rPr>
          <w:rFonts w:ascii="Arial" w:hAnsi="Arial" w:cs="Arial"/>
        </w:rPr>
        <w:t>Screenshots of Lifelong Fund EV16</w:t>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t>36-38</w:t>
      </w:r>
    </w:p>
    <w:p w14:paraId="7C257781" w14:textId="77777777" w:rsidR="00826E97" w:rsidRDefault="00826E97">
      <w:pPr>
        <w:rPr>
          <w:rFonts w:ascii="Arial" w:hAnsi="Arial" w:cs="Arial"/>
          <w:b/>
          <w:bCs/>
          <w:sz w:val="28"/>
          <w:szCs w:val="28"/>
        </w:rPr>
      </w:pPr>
      <w:r>
        <w:rPr>
          <w:rFonts w:ascii="Arial" w:hAnsi="Arial" w:cs="Arial"/>
          <w:b/>
          <w:bCs/>
          <w:sz w:val="28"/>
          <w:szCs w:val="28"/>
        </w:rPr>
        <w:br w:type="page"/>
      </w:r>
    </w:p>
    <w:p w14:paraId="326F754D" w14:textId="08609449" w:rsidR="00D27915" w:rsidRPr="00D27915" w:rsidRDefault="00D27915" w:rsidP="00D27915">
      <w:pPr>
        <w:spacing w:after="0" w:line="360" w:lineRule="auto"/>
        <w:jc w:val="both"/>
        <w:rPr>
          <w:rFonts w:ascii="Arial" w:hAnsi="Arial" w:cs="Arial"/>
          <w:b/>
          <w:bCs/>
          <w:sz w:val="28"/>
          <w:szCs w:val="28"/>
        </w:rPr>
      </w:pPr>
      <w:r w:rsidRPr="00D27915">
        <w:rPr>
          <w:rFonts w:ascii="Arial" w:hAnsi="Arial" w:cs="Arial"/>
          <w:b/>
          <w:bCs/>
          <w:sz w:val="28"/>
          <w:szCs w:val="28"/>
        </w:rPr>
        <w:lastRenderedPageBreak/>
        <w:t>Contents</w:t>
      </w:r>
    </w:p>
    <w:p w14:paraId="78F3CB8F" w14:textId="66E2D243" w:rsidR="00D27915" w:rsidRPr="00D27915" w:rsidRDefault="00D27915" w:rsidP="00D27915">
      <w:pPr>
        <w:spacing w:after="0" w:line="360" w:lineRule="auto"/>
        <w:jc w:val="both"/>
        <w:rPr>
          <w:rFonts w:ascii="Arial" w:hAnsi="Arial" w:cs="Arial"/>
          <w:b/>
          <w:bCs/>
          <w:sz w:val="28"/>
          <w:szCs w:val="28"/>
        </w:rPr>
      </w:pPr>
      <w:r w:rsidRPr="00D27915">
        <w:rPr>
          <w:rFonts w:ascii="Arial" w:hAnsi="Arial" w:cs="Arial"/>
          <w:b/>
          <w:bCs/>
          <w:sz w:val="28"/>
          <w:szCs w:val="28"/>
        </w:rPr>
        <w:t>Details</w:t>
      </w:r>
      <w:r w:rsidRPr="00D27915">
        <w:rPr>
          <w:rFonts w:ascii="Arial" w:hAnsi="Arial" w:cs="Arial"/>
          <w:b/>
          <w:bCs/>
          <w:sz w:val="28"/>
          <w:szCs w:val="28"/>
        </w:rPr>
        <w:tab/>
      </w:r>
      <w:r w:rsidRPr="00D27915">
        <w:rPr>
          <w:rFonts w:ascii="Arial" w:hAnsi="Arial" w:cs="Arial"/>
          <w:b/>
          <w:bCs/>
          <w:sz w:val="28"/>
          <w:szCs w:val="28"/>
        </w:rPr>
        <w:tab/>
      </w:r>
      <w:r w:rsidRPr="00D27915">
        <w:rPr>
          <w:rFonts w:ascii="Arial" w:hAnsi="Arial" w:cs="Arial"/>
          <w:b/>
          <w:bCs/>
          <w:sz w:val="28"/>
          <w:szCs w:val="28"/>
        </w:rPr>
        <w:tab/>
      </w:r>
      <w:r w:rsidRPr="00D27915">
        <w:rPr>
          <w:rFonts w:ascii="Arial" w:hAnsi="Arial" w:cs="Arial"/>
          <w:b/>
          <w:bCs/>
          <w:sz w:val="28"/>
          <w:szCs w:val="28"/>
        </w:rPr>
        <w:tab/>
      </w:r>
      <w:r w:rsidRPr="00D27915">
        <w:rPr>
          <w:rFonts w:ascii="Arial" w:hAnsi="Arial" w:cs="Arial"/>
          <w:b/>
          <w:bCs/>
          <w:sz w:val="28"/>
          <w:szCs w:val="28"/>
        </w:rPr>
        <w:tab/>
      </w:r>
      <w:r w:rsidRPr="00D27915">
        <w:rPr>
          <w:rFonts w:ascii="Arial" w:hAnsi="Arial" w:cs="Arial"/>
          <w:b/>
          <w:bCs/>
          <w:sz w:val="28"/>
          <w:szCs w:val="28"/>
        </w:rPr>
        <w:tab/>
      </w:r>
      <w:r w:rsidRPr="00D27915">
        <w:rPr>
          <w:rFonts w:ascii="Arial" w:hAnsi="Arial" w:cs="Arial"/>
          <w:b/>
          <w:bCs/>
          <w:sz w:val="28"/>
          <w:szCs w:val="28"/>
        </w:rPr>
        <w:tab/>
      </w:r>
      <w:r w:rsidRPr="00D27915">
        <w:rPr>
          <w:rFonts w:ascii="Arial" w:hAnsi="Arial" w:cs="Arial"/>
          <w:b/>
          <w:bCs/>
          <w:sz w:val="28"/>
          <w:szCs w:val="28"/>
        </w:rPr>
        <w:tab/>
      </w:r>
      <w:r w:rsidRPr="00D27915">
        <w:rPr>
          <w:rFonts w:ascii="Arial" w:hAnsi="Arial" w:cs="Arial"/>
          <w:b/>
          <w:bCs/>
          <w:sz w:val="28"/>
          <w:szCs w:val="28"/>
        </w:rPr>
        <w:tab/>
      </w:r>
      <w:r w:rsidRPr="00D27915">
        <w:rPr>
          <w:rFonts w:ascii="Arial" w:hAnsi="Arial" w:cs="Arial"/>
          <w:b/>
          <w:bCs/>
          <w:sz w:val="28"/>
          <w:szCs w:val="28"/>
        </w:rPr>
        <w:tab/>
      </w:r>
      <w:r w:rsidRPr="00D27915">
        <w:rPr>
          <w:rFonts w:ascii="Arial" w:hAnsi="Arial" w:cs="Arial"/>
          <w:b/>
          <w:bCs/>
          <w:sz w:val="28"/>
          <w:szCs w:val="28"/>
        </w:rPr>
        <w:tab/>
      </w:r>
      <w:r w:rsidRPr="00D27915">
        <w:rPr>
          <w:rFonts w:ascii="Arial" w:hAnsi="Arial" w:cs="Arial"/>
          <w:b/>
          <w:bCs/>
          <w:sz w:val="28"/>
          <w:szCs w:val="28"/>
        </w:rPr>
        <w:tab/>
      </w:r>
      <w:r w:rsidRPr="00D27915">
        <w:rPr>
          <w:rFonts w:ascii="Arial" w:hAnsi="Arial" w:cs="Arial"/>
          <w:b/>
          <w:bCs/>
          <w:sz w:val="28"/>
          <w:szCs w:val="28"/>
        </w:rPr>
        <w:tab/>
      </w:r>
      <w:r w:rsidRPr="00D27915">
        <w:rPr>
          <w:rFonts w:ascii="Arial" w:hAnsi="Arial" w:cs="Arial"/>
          <w:b/>
          <w:bCs/>
          <w:sz w:val="28"/>
          <w:szCs w:val="28"/>
        </w:rPr>
        <w:tab/>
      </w:r>
      <w:r w:rsidRPr="00D27915">
        <w:rPr>
          <w:rFonts w:ascii="Arial" w:hAnsi="Arial" w:cs="Arial"/>
          <w:b/>
          <w:bCs/>
          <w:sz w:val="28"/>
          <w:szCs w:val="28"/>
        </w:rPr>
        <w:tab/>
      </w:r>
      <w:r>
        <w:rPr>
          <w:rFonts w:ascii="Arial" w:hAnsi="Arial" w:cs="Arial"/>
          <w:b/>
          <w:bCs/>
          <w:sz w:val="28"/>
          <w:szCs w:val="28"/>
        </w:rPr>
        <w:tab/>
      </w:r>
      <w:r w:rsidRPr="00D27915">
        <w:rPr>
          <w:rFonts w:ascii="Arial" w:hAnsi="Arial" w:cs="Arial"/>
          <w:b/>
          <w:bCs/>
          <w:sz w:val="28"/>
          <w:szCs w:val="28"/>
        </w:rPr>
        <w:t>Page No</w:t>
      </w:r>
    </w:p>
    <w:p w14:paraId="0AC6B4C0" w14:textId="130A9A90" w:rsidR="00826E97" w:rsidRDefault="00826E97" w:rsidP="00826E97">
      <w:pPr>
        <w:spacing w:after="0" w:line="360" w:lineRule="auto"/>
        <w:jc w:val="both"/>
        <w:rPr>
          <w:rFonts w:ascii="Arial" w:hAnsi="Arial" w:cs="Arial"/>
          <w:b/>
          <w:sz w:val="28"/>
          <w:szCs w:val="28"/>
        </w:rPr>
      </w:pPr>
      <w:r w:rsidRPr="00E54306">
        <w:rPr>
          <w:rFonts w:ascii="Arial" w:hAnsi="Arial" w:cs="Arial"/>
          <w:b/>
          <w:sz w:val="28"/>
          <w:szCs w:val="28"/>
          <w:highlight w:val="yellow"/>
        </w:rPr>
        <w:t>Person</w:t>
      </w:r>
      <w:r>
        <w:rPr>
          <w:rFonts w:ascii="Arial" w:hAnsi="Arial" w:cs="Arial"/>
          <w:b/>
          <w:sz w:val="28"/>
          <w:szCs w:val="28"/>
          <w:highlight w:val="yellow"/>
        </w:rPr>
        <w:t>al Statement for LO2 including Reference List and</w:t>
      </w:r>
      <w:r w:rsidRPr="00E54306">
        <w:rPr>
          <w:rFonts w:ascii="Arial" w:hAnsi="Arial" w:cs="Arial"/>
          <w:b/>
          <w:sz w:val="28"/>
          <w:szCs w:val="28"/>
          <w:highlight w:val="yellow"/>
        </w:rPr>
        <w:t xml:space="preserve"> Evidence</w:t>
      </w:r>
      <w:r w:rsidRPr="002D60A9">
        <w:rPr>
          <w:rFonts w:ascii="Arial" w:hAnsi="Arial" w:cs="Arial"/>
          <w:b/>
          <w:sz w:val="28"/>
          <w:szCs w:val="28"/>
        </w:rPr>
        <w:tab/>
      </w:r>
      <w:r w:rsidR="0001123E">
        <w:rPr>
          <w:rFonts w:ascii="Arial" w:hAnsi="Arial" w:cs="Arial"/>
          <w:b/>
          <w:sz w:val="28"/>
          <w:szCs w:val="28"/>
        </w:rPr>
        <w:tab/>
      </w:r>
      <w:r w:rsidR="0001123E">
        <w:rPr>
          <w:rFonts w:ascii="Arial" w:hAnsi="Arial" w:cs="Arial"/>
          <w:b/>
          <w:sz w:val="28"/>
          <w:szCs w:val="28"/>
        </w:rPr>
        <w:tab/>
      </w:r>
      <w:r w:rsidR="0001123E">
        <w:rPr>
          <w:rFonts w:ascii="Arial" w:hAnsi="Arial" w:cs="Arial"/>
          <w:b/>
          <w:sz w:val="28"/>
          <w:szCs w:val="28"/>
        </w:rPr>
        <w:tab/>
      </w:r>
      <w:r w:rsidR="0001123E">
        <w:rPr>
          <w:rFonts w:ascii="Arial" w:hAnsi="Arial" w:cs="Arial"/>
          <w:b/>
          <w:sz w:val="28"/>
          <w:szCs w:val="28"/>
        </w:rPr>
        <w:tab/>
      </w:r>
      <w:r w:rsidR="0001123E" w:rsidRPr="0001123E">
        <w:rPr>
          <w:rFonts w:ascii="Arial" w:hAnsi="Arial" w:cs="Arial"/>
        </w:rPr>
        <w:t>40-44</w:t>
      </w:r>
    </w:p>
    <w:p w14:paraId="0410D390" w14:textId="0264A3BF" w:rsidR="00826E97" w:rsidRPr="00C41DEE" w:rsidRDefault="00826E97" w:rsidP="00826E97">
      <w:pPr>
        <w:spacing w:after="0" w:line="360" w:lineRule="auto"/>
        <w:rPr>
          <w:rFonts w:ascii="Arial" w:hAnsi="Arial" w:cs="Arial"/>
        </w:rPr>
      </w:pPr>
      <w:r w:rsidRPr="00C41DEE">
        <w:rPr>
          <w:rFonts w:ascii="Arial" w:hAnsi="Arial" w:cs="Arial"/>
        </w:rPr>
        <w:t>WF OD Directorate - Organisational Development EV9</w:t>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t>29</w:t>
      </w:r>
    </w:p>
    <w:p w14:paraId="1490FC6E" w14:textId="38342ED8" w:rsidR="00826E97" w:rsidRPr="0097702A" w:rsidRDefault="00826E97" w:rsidP="00826E97">
      <w:pPr>
        <w:rPr>
          <w:rFonts w:ascii="Arial" w:hAnsi="Arial" w:cs="Arial"/>
        </w:rPr>
      </w:pPr>
      <w:r w:rsidRPr="0097702A">
        <w:rPr>
          <w:rFonts w:ascii="Arial" w:hAnsi="Arial" w:cs="Arial"/>
        </w:rPr>
        <w:t>Head of Organisational Leadership &amp; Development EV10</w:t>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r>
      <w:r w:rsidR="0001123E">
        <w:rPr>
          <w:rFonts w:ascii="Arial" w:hAnsi="Arial" w:cs="Arial"/>
        </w:rPr>
        <w:tab/>
        <w:t>29</w:t>
      </w:r>
    </w:p>
    <w:p w14:paraId="6E657799" w14:textId="767338AD" w:rsidR="0001123E" w:rsidRDefault="00D27915" w:rsidP="0001123E">
      <w:pPr>
        <w:spacing w:after="0" w:line="360" w:lineRule="auto"/>
        <w:jc w:val="both"/>
        <w:rPr>
          <w:rFonts w:ascii="Arial" w:hAnsi="Arial" w:cs="Arial"/>
          <w:b/>
          <w:sz w:val="28"/>
          <w:szCs w:val="28"/>
        </w:rPr>
      </w:pPr>
      <w:r w:rsidRPr="00E54306">
        <w:rPr>
          <w:rFonts w:ascii="Arial" w:hAnsi="Arial" w:cs="Arial"/>
          <w:b/>
          <w:sz w:val="28"/>
          <w:szCs w:val="28"/>
          <w:highlight w:val="yellow"/>
        </w:rPr>
        <w:t>Person</w:t>
      </w:r>
      <w:r>
        <w:rPr>
          <w:rFonts w:ascii="Arial" w:hAnsi="Arial" w:cs="Arial"/>
          <w:b/>
          <w:sz w:val="28"/>
          <w:szCs w:val="28"/>
          <w:highlight w:val="yellow"/>
        </w:rPr>
        <w:t>al Statement for LO3 including Reference L</w:t>
      </w:r>
      <w:r w:rsidRPr="00E54306">
        <w:rPr>
          <w:rFonts w:ascii="Arial" w:hAnsi="Arial" w:cs="Arial"/>
          <w:b/>
          <w:sz w:val="28"/>
          <w:szCs w:val="28"/>
          <w:highlight w:val="yellow"/>
        </w:rPr>
        <w:t>ist &amp; Evidence</w:t>
      </w:r>
      <w:r w:rsidR="0001123E">
        <w:rPr>
          <w:rFonts w:ascii="Arial" w:hAnsi="Arial" w:cs="Arial"/>
          <w:b/>
          <w:sz w:val="28"/>
          <w:szCs w:val="28"/>
        </w:rPr>
        <w:tab/>
      </w:r>
      <w:r w:rsidR="0001123E">
        <w:rPr>
          <w:rFonts w:ascii="Arial" w:hAnsi="Arial" w:cs="Arial"/>
          <w:b/>
          <w:sz w:val="28"/>
          <w:szCs w:val="28"/>
        </w:rPr>
        <w:tab/>
      </w:r>
      <w:r w:rsidR="0001123E">
        <w:rPr>
          <w:rFonts w:ascii="Arial" w:hAnsi="Arial" w:cs="Arial"/>
          <w:b/>
          <w:sz w:val="28"/>
          <w:szCs w:val="28"/>
        </w:rPr>
        <w:tab/>
      </w:r>
      <w:r w:rsidR="0001123E">
        <w:rPr>
          <w:rFonts w:ascii="Arial" w:hAnsi="Arial" w:cs="Arial"/>
          <w:b/>
          <w:sz w:val="28"/>
          <w:szCs w:val="28"/>
        </w:rPr>
        <w:tab/>
      </w:r>
      <w:r w:rsidR="0001123E">
        <w:rPr>
          <w:rFonts w:ascii="Arial" w:hAnsi="Arial" w:cs="Arial"/>
          <w:b/>
          <w:sz w:val="28"/>
          <w:szCs w:val="28"/>
        </w:rPr>
        <w:tab/>
      </w:r>
      <w:r w:rsidR="0001123E">
        <w:rPr>
          <w:rFonts w:ascii="Arial" w:hAnsi="Arial" w:cs="Arial"/>
          <w:b/>
          <w:sz w:val="28"/>
          <w:szCs w:val="28"/>
        </w:rPr>
        <w:tab/>
      </w:r>
      <w:r w:rsidR="0001123E" w:rsidRPr="0001123E">
        <w:rPr>
          <w:rFonts w:ascii="Arial" w:hAnsi="Arial" w:cs="Arial"/>
        </w:rPr>
        <w:t>45</w:t>
      </w:r>
      <w:r w:rsidR="006C060C">
        <w:rPr>
          <w:rFonts w:ascii="Arial" w:hAnsi="Arial" w:cs="Arial"/>
        </w:rPr>
        <w:t>-68</w:t>
      </w:r>
      <w:r w:rsidR="0001123E">
        <w:rPr>
          <w:rFonts w:ascii="Arial" w:hAnsi="Arial" w:cs="Arial"/>
          <w:b/>
          <w:sz w:val="28"/>
          <w:szCs w:val="28"/>
        </w:rPr>
        <w:tab/>
      </w:r>
    </w:p>
    <w:p w14:paraId="2805243E" w14:textId="139B5929" w:rsidR="008C188F" w:rsidRPr="008F381D" w:rsidRDefault="008C188F" w:rsidP="0001123E">
      <w:pPr>
        <w:spacing w:after="0" w:line="360" w:lineRule="auto"/>
        <w:jc w:val="both"/>
        <w:rPr>
          <w:rFonts w:ascii="Arial" w:hAnsi="Arial" w:cs="Arial"/>
          <w:color w:val="000000" w:themeColor="text1"/>
        </w:rPr>
      </w:pPr>
      <w:r w:rsidRPr="008F381D">
        <w:rPr>
          <w:rFonts w:ascii="Arial" w:hAnsi="Arial" w:cs="Arial"/>
          <w:color w:val="000000" w:themeColor="text1"/>
        </w:rPr>
        <w:t>Email with manager regarding Job Description for possible re-matching EV17</w:t>
      </w:r>
      <w:r w:rsidR="00E05EA6">
        <w:rPr>
          <w:rFonts w:ascii="Arial" w:hAnsi="Arial" w:cs="Arial"/>
          <w:color w:val="000000" w:themeColor="text1"/>
        </w:rPr>
        <w:tab/>
      </w:r>
      <w:r w:rsidR="00E05EA6">
        <w:rPr>
          <w:rFonts w:ascii="Arial" w:hAnsi="Arial" w:cs="Arial"/>
          <w:color w:val="000000" w:themeColor="text1"/>
        </w:rPr>
        <w:tab/>
      </w:r>
      <w:r w:rsidR="00E05EA6">
        <w:rPr>
          <w:rFonts w:ascii="Arial" w:hAnsi="Arial" w:cs="Arial"/>
          <w:color w:val="000000" w:themeColor="text1"/>
        </w:rPr>
        <w:tab/>
      </w:r>
      <w:r w:rsidR="00E05EA6">
        <w:rPr>
          <w:rFonts w:ascii="Arial" w:hAnsi="Arial" w:cs="Arial"/>
          <w:color w:val="000000" w:themeColor="text1"/>
        </w:rPr>
        <w:tab/>
      </w:r>
      <w:r w:rsidR="00E05EA6">
        <w:rPr>
          <w:rFonts w:ascii="Arial" w:hAnsi="Arial" w:cs="Arial"/>
          <w:color w:val="000000" w:themeColor="text1"/>
        </w:rPr>
        <w:tab/>
      </w:r>
      <w:r w:rsidR="00E05EA6">
        <w:rPr>
          <w:rFonts w:ascii="Arial" w:hAnsi="Arial" w:cs="Arial"/>
          <w:color w:val="000000" w:themeColor="text1"/>
        </w:rPr>
        <w:tab/>
      </w:r>
      <w:r w:rsidR="00E05EA6">
        <w:rPr>
          <w:rFonts w:ascii="Arial" w:hAnsi="Arial" w:cs="Arial"/>
          <w:color w:val="000000" w:themeColor="text1"/>
        </w:rPr>
        <w:tab/>
        <w:t>49-52</w:t>
      </w:r>
    </w:p>
    <w:p w14:paraId="7BEE858C" w14:textId="2509E625" w:rsidR="000A7DF9" w:rsidRPr="008F381D" w:rsidRDefault="000A7DF9" w:rsidP="00E05EA6">
      <w:pPr>
        <w:tabs>
          <w:tab w:val="center" w:pos="6979"/>
        </w:tabs>
        <w:spacing w:after="0" w:line="360" w:lineRule="auto"/>
        <w:rPr>
          <w:rFonts w:ascii="Arial" w:hAnsi="Arial" w:cs="Arial"/>
          <w:noProof/>
          <w:lang w:eastAsia="en-GB"/>
        </w:rPr>
      </w:pPr>
      <w:r w:rsidRPr="008F381D">
        <w:rPr>
          <w:rFonts w:ascii="Arial" w:hAnsi="Arial" w:cs="Arial"/>
          <w:noProof/>
          <w:lang w:eastAsia="en-GB"/>
        </w:rPr>
        <w:t>Teams meeting with Senior Workforce Manager EV18</w:t>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t>52-56</w:t>
      </w:r>
    </w:p>
    <w:p w14:paraId="4FE86047" w14:textId="37B92315" w:rsidR="00A800F6" w:rsidRPr="008F381D" w:rsidRDefault="00A800F6" w:rsidP="008B1660">
      <w:pPr>
        <w:spacing w:after="0" w:line="360" w:lineRule="auto"/>
        <w:jc w:val="both"/>
        <w:rPr>
          <w:rFonts w:ascii="Arial" w:eastAsia="Times New Roman" w:hAnsi="Arial" w:cs="Arial"/>
          <w:bCs/>
          <w:color w:val="000000"/>
          <w:lang w:eastAsia="en-GB"/>
        </w:rPr>
      </w:pPr>
      <w:r w:rsidRPr="008F381D">
        <w:rPr>
          <w:rFonts w:ascii="Arial" w:eastAsia="Times New Roman" w:hAnsi="Arial" w:cs="Arial"/>
          <w:bCs/>
          <w:color w:val="000000"/>
          <w:lang w:eastAsia="en-GB"/>
        </w:rPr>
        <w:t>Plan for amending/updating Job Description &amp; Job Specification EV19</w:t>
      </w:r>
      <w:r w:rsidR="00E05EA6">
        <w:rPr>
          <w:rFonts w:ascii="Arial" w:eastAsia="Times New Roman" w:hAnsi="Arial" w:cs="Arial"/>
          <w:bCs/>
          <w:color w:val="000000"/>
          <w:lang w:eastAsia="en-GB"/>
        </w:rPr>
        <w:tab/>
      </w:r>
      <w:r w:rsidR="00E05EA6">
        <w:rPr>
          <w:rFonts w:ascii="Arial" w:eastAsia="Times New Roman" w:hAnsi="Arial" w:cs="Arial"/>
          <w:bCs/>
          <w:color w:val="000000"/>
          <w:lang w:eastAsia="en-GB"/>
        </w:rPr>
        <w:tab/>
      </w:r>
      <w:r w:rsidR="00E05EA6">
        <w:rPr>
          <w:rFonts w:ascii="Arial" w:eastAsia="Times New Roman" w:hAnsi="Arial" w:cs="Arial"/>
          <w:bCs/>
          <w:color w:val="000000"/>
          <w:lang w:eastAsia="en-GB"/>
        </w:rPr>
        <w:tab/>
      </w:r>
      <w:r w:rsidR="00E05EA6">
        <w:rPr>
          <w:rFonts w:ascii="Arial" w:eastAsia="Times New Roman" w:hAnsi="Arial" w:cs="Arial"/>
          <w:bCs/>
          <w:color w:val="000000"/>
          <w:lang w:eastAsia="en-GB"/>
        </w:rPr>
        <w:tab/>
      </w:r>
      <w:r w:rsidR="00E05EA6">
        <w:rPr>
          <w:rFonts w:ascii="Arial" w:eastAsia="Times New Roman" w:hAnsi="Arial" w:cs="Arial"/>
          <w:bCs/>
          <w:color w:val="000000"/>
          <w:lang w:eastAsia="en-GB"/>
        </w:rPr>
        <w:tab/>
      </w:r>
      <w:r w:rsidR="00E05EA6">
        <w:rPr>
          <w:rFonts w:ascii="Arial" w:eastAsia="Times New Roman" w:hAnsi="Arial" w:cs="Arial"/>
          <w:bCs/>
          <w:color w:val="000000"/>
          <w:lang w:eastAsia="en-GB"/>
        </w:rPr>
        <w:tab/>
      </w:r>
      <w:r w:rsidR="00E05EA6">
        <w:rPr>
          <w:rFonts w:ascii="Arial" w:eastAsia="Times New Roman" w:hAnsi="Arial" w:cs="Arial"/>
          <w:bCs/>
          <w:color w:val="000000"/>
          <w:lang w:eastAsia="en-GB"/>
        </w:rPr>
        <w:tab/>
      </w:r>
      <w:r w:rsidR="00E05EA6">
        <w:rPr>
          <w:rFonts w:ascii="Arial" w:eastAsia="Times New Roman" w:hAnsi="Arial" w:cs="Arial"/>
          <w:bCs/>
          <w:color w:val="000000"/>
          <w:lang w:eastAsia="en-GB"/>
        </w:rPr>
        <w:tab/>
        <w:t>56-57</w:t>
      </w:r>
    </w:p>
    <w:p w14:paraId="767D28EF" w14:textId="6666BE2A" w:rsidR="008F381D" w:rsidRPr="008F381D" w:rsidRDefault="008F381D" w:rsidP="008B1660">
      <w:pPr>
        <w:spacing w:after="0" w:line="360" w:lineRule="auto"/>
        <w:rPr>
          <w:rFonts w:ascii="Arial" w:hAnsi="Arial" w:cs="Arial"/>
          <w:noProof/>
          <w:lang w:eastAsia="en-GB"/>
        </w:rPr>
      </w:pPr>
      <w:r w:rsidRPr="008F381D">
        <w:rPr>
          <w:rFonts w:ascii="Arial" w:hAnsi="Arial" w:cs="Arial"/>
          <w:noProof/>
          <w:lang w:eastAsia="en-GB"/>
        </w:rPr>
        <w:t xml:space="preserve">Job Description Template and Agreement Form EV20 </w:t>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t>57-59</w:t>
      </w:r>
    </w:p>
    <w:p w14:paraId="3A985881" w14:textId="19830A27" w:rsidR="008F381D" w:rsidRPr="008F381D" w:rsidRDefault="008F381D" w:rsidP="008B1660">
      <w:pPr>
        <w:spacing w:after="0" w:line="360" w:lineRule="auto"/>
        <w:rPr>
          <w:rFonts w:ascii="Arial" w:hAnsi="Arial" w:cs="Arial"/>
          <w:noProof/>
          <w:lang w:eastAsia="en-GB"/>
        </w:rPr>
      </w:pPr>
      <w:r w:rsidRPr="008F381D">
        <w:rPr>
          <w:rFonts w:ascii="Arial" w:hAnsi="Arial" w:cs="Arial"/>
          <w:noProof/>
          <w:lang w:eastAsia="en-GB"/>
        </w:rPr>
        <w:t>Job Evaluation details, requesting job match, creating new post, rebanding a post EV21</w:t>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t>60</w:t>
      </w:r>
    </w:p>
    <w:p w14:paraId="01881420" w14:textId="67229E50" w:rsidR="008F381D" w:rsidRPr="008F381D" w:rsidRDefault="008F381D" w:rsidP="008B1660">
      <w:pPr>
        <w:spacing w:after="0" w:line="360" w:lineRule="auto"/>
        <w:rPr>
          <w:rFonts w:ascii="Arial" w:hAnsi="Arial" w:cs="Arial"/>
          <w:noProof/>
          <w:lang w:eastAsia="en-GB"/>
        </w:rPr>
      </w:pPr>
      <w:r w:rsidRPr="008F381D">
        <w:rPr>
          <w:rFonts w:ascii="Arial" w:hAnsi="Arial" w:cs="Arial"/>
          <w:noProof/>
          <w:lang w:eastAsia="en-GB"/>
        </w:rPr>
        <w:t xml:space="preserve">Discriminatory Words and Phrased in adverts and person specifications </w:t>
      </w:r>
      <w:r w:rsidR="008B1660">
        <w:rPr>
          <w:rFonts w:ascii="Arial" w:hAnsi="Arial" w:cs="Arial"/>
          <w:noProof/>
          <w:lang w:eastAsia="en-GB"/>
        </w:rPr>
        <w:t>EV22</w:t>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t>61</w:t>
      </w:r>
    </w:p>
    <w:p w14:paraId="5C78B922" w14:textId="488399DB" w:rsidR="008F381D" w:rsidRPr="008F381D" w:rsidRDefault="008F381D" w:rsidP="008B1660">
      <w:pPr>
        <w:spacing w:after="0" w:line="360" w:lineRule="auto"/>
        <w:rPr>
          <w:rFonts w:ascii="Arial" w:hAnsi="Arial" w:cs="Arial"/>
          <w:noProof/>
          <w:lang w:eastAsia="en-GB"/>
        </w:rPr>
      </w:pPr>
      <w:r w:rsidRPr="008F381D">
        <w:rPr>
          <w:rFonts w:ascii="Arial" w:hAnsi="Arial" w:cs="Arial"/>
          <w:noProof/>
          <w:lang w:eastAsia="en-GB"/>
        </w:rPr>
        <w:t xml:space="preserve">Re-Evaluation of Pay band Policy and Procedure </w:t>
      </w:r>
      <w:r w:rsidR="008B1660">
        <w:rPr>
          <w:rFonts w:ascii="Arial" w:hAnsi="Arial" w:cs="Arial"/>
          <w:noProof/>
          <w:lang w:eastAsia="en-GB"/>
        </w:rPr>
        <w:t>EV23</w:t>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r>
      <w:r w:rsidR="00E05EA6">
        <w:rPr>
          <w:rFonts w:ascii="Arial" w:hAnsi="Arial" w:cs="Arial"/>
          <w:noProof/>
          <w:lang w:eastAsia="en-GB"/>
        </w:rPr>
        <w:tab/>
        <w:t>62</w:t>
      </w:r>
    </w:p>
    <w:p w14:paraId="1E633F52" w14:textId="3CD16808" w:rsidR="008F381D" w:rsidRPr="008F381D" w:rsidRDefault="008F381D" w:rsidP="008B1660">
      <w:pPr>
        <w:spacing w:after="0" w:line="360" w:lineRule="auto"/>
        <w:rPr>
          <w:rFonts w:ascii="Arial" w:hAnsi="Arial" w:cs="Arial"/>
        </w:rPr>
      </w:pPr>
      <w:r w:rsidRPr="008F381D">
        <w:rPr>
          <w:rFonts w:ascii="Arial" w:hAnsi="Arial" w:cs="Arial"/>
        </w:rPr>
        <w:t xml:space="preserve">National job profiles – NHS Employers </w:t>
      </w:r>
      <w:r w:rsidR="008B1660">
        <w:rPr>
          <w:rFonts w:ascii="Arial" w:hAnsi="Arial" w:cs="Arial"/>
        </w:rPr>
        <w:t>EV24</w:t>
      </w:r>
      <w:r w:rsidR="0066676B">
        <w:rPr>
          <w:rFonts w:ascii="Arial" w:hAnsi="Arial" w:cs="Arial"/>
        </w:rPr>
        <w:tab/>
      </w:r>
      <w:r w:rsidR="0066676B">
        <w:rPr>
          <w:rFonts w:ascii="Arial" w:hAnsi="Arial" w:cs="Arial"/>
        </w:rPr>
        <w:tab/>
      </w:r>
      <w:r w:rsidR="0066676B">
        <w:rPr>
          <w:rFonts w:ascii="Arial" w:hAnsi="Arial" w:cs="Arial"/>
        </w:rPr>
        <w:tab/>
      </w:r>
      <w:r w:rsidR="0066676B">
        <w:rPr>
          <w:rFonts w:ascii="Arial" w:hAnsi="Arial" w:cs="Arial"/>
        </w:rPr>
        <w:tab/>
      </w:r>
      <w:r w:rsidR="0066676B">
        <w:rPr>
          <w:rFonts w:ascii="Arial" w:hAnsi="Arial" w:cs="Arial"/>
        </w:rPr>
        <w:tab/>
      </w:r>
      <w:r w:rsidR="0066676B">
        <w:rPr>
          <w:rFonts w:ascii="Arial" w:hAnsi="Arial" w:cs="Arial"/>
        </w:rPr>
        <w:tab/>
      </w:r>
      <w:r w:rsidR="0066676B">
        <w:rPr>
          <w:rFonts w:ascii="Arial" w:hAnsi="Arial" w:cs="Arial"/>
        </w:rPr>
        <w:tab/>
      </w:r>
      <w:r w:rsidR="0066676B">
        <w:rPr>
          <w:rFonts w:ascii="Arial" w:hAnsi="Arial" w:cs="Arial"/>
        </w:rPr>
        <w:tab/>
      </w:r>
      <w:r w:rsidR="0066676B">
        <w:rPr>
          <w:rFonts w:ascii="Arial" w:hAnsi="Arial" w:cs="Arial"/>
        </w:rPr>
        <w:tab/>
      </w:r>
      <w:r w:rsidR="0066676B">
        <w:rPr>
          <w:rFonts w:ascii="Arial" w:hAnsi="Arial" w:cs="Arial"/>
        </w:rPr>
        <w:tab/>
      </w:r>
      <w:r w:rsidR="0066676B">
        <w:rPr>
          <w:rFonts w:ascii="Arial" w:hAnsi="Arial" w:cs="Arial"/>
        </w:rPr>
        <w:tab/>
        <w:t>63</w:t>
      </w:r>
    </w:p>
    <w:p w14:paraId="30EBECC5" w14:textId="51856DCD" w:rsidR="00535D10" w:rsidRPr="00535D10" w:rsidRDefault="00535D10" w:rsidP="00535D10">
      <w:pPr>
        <w:rPr>
          <w:rFonts w:ascii="Arial" w:hAnsi="Arial" w:cs="Arial"/>
        </w:rPr>
      </w:pPr>
      <w:r w:rsidRPr="00535D10">
        <w:rPr>
          <w:rFonts w:ascii="Arial" w:hAnsi="Arial" w:cs="Arial"/>
        </w:rPr>
        <w:t>ESR Support Officer Job Description and Person Specification EV25</w:t>
      </w:r>
      <w:r w:rsidR="0066676B">
        <w:rPr>
          <w:rFonts w:ascii="Arial" w:hAnsi="Arial" w:cs="Arial"/>
        </w:rPr>
        <w:tab/>
      </w:r>
      <w:r w:rsidR="0066676B">
        <w:rPr>
          <w:rFonts w:ascii="Arial" w:hAnsi="Arial" w:cs="Arial"/>
        </w:rPr>
        <w:tab/>
      </w:r>
      <w:r w:rsidR="0066676B">
        <w:rPr>
          <w:rFonts w:ascii="Arial" w:hAnsi="Arial" w:cs="Arial"/>
        </w:rPr>
        <w:tab/>
      </w:r>
      <w:r w:rsidR="0066676B">
        <w:rPr>
          <w:rFonts w:ascii="Arial" w:hAnsi="Arial" w:cs="Arial"/>
        </w:rPr>
        <w:tab/>
      </w:r>
      <w:r w:rsidR="0066676B">
        <w:rPr>
          <w:rFonts w:ascii="Arial" w:hAnsi="Arial" w:cs="Arial"/>
        </w:rPr>
        <w:tab/>
      </w:r>
      <w:r w:rsidR="0066676B">
        <w:rPr>
          <w:rFonts w:ascii="Arial" w:hAnsi="Arial" w:cs="Arial"/>
        </w:rPr>
        <w:tab/>
      </w:r>
      <w:r w:rsidR="0066676B">
        <w:rPr>
          <w:rFonts w:ascii="Arial" w:hAnsi="Arial" w:cs="Arial"/>
        </w:rPr>
        <w:tab/>
      </w:r>
      <w:r w:rsidR="0066676B">
        <w:rPr>
          <w:rFonts w:ascii="Arial" w:hAnsi="Arial" w:cs="Arial"/>
        </w:rPr>
        <w:tab/>
        <w:t>64-67</w:t>
      </w:r>
    </w:p>
    <w:p w14:paraId="6080F64B" w14:textId="77777777" w:rsidR="008F381D" w:rsidRDefault="008F381D" w:rsidP="008F381D">
      <w:pPr>
        <w:rPr>
          <w:noProof/>
          <w:lang w:eastAsia="en-GB"/>
        </w:rPr>
      </w:pPr>
    </w:p>
    <w:p w14:paraId="6D1A575D" w14:textId="3A41F97A" w:rsidR="00AD236E" w:rsidRDefault="00AD236E" w:rsidP="007B01B5">
      <w:pPr>
        <w:spacing w:after="0" w:line="360" w:lineRule="auto"/>
        <w:jc w:val="both"/>
        <w:rPr>
          <w:rFonts w:ascii="Arial" w:hAnsi="Arial" w:cs="Arial"/>
        </w:rPr>
      </w:pPr>
    </w:p>
    <w:p w14:paraId="100C7DFD" w14:textId="362660D6" w:rsidR="00AD236E" w:rsidRDefault="00AD236E" w:rsidP="007B01B5">
      <w:pPr>
        <w:spacing w:after="0" w:line="360" w:lineRule="auto"/>
        <w:jc w:val="both"/>
        <w:rPr>
          <w:rFonts w:ascii="Arial" w:hAnsi="Arial" w:cs="Arial"/>
        </w:rPr>
      </w:pPr>
    </w:p>
    <w:p w14:paraId="795DD013" w14:textId="528F226F" w:rsidR="00AD236E" w:rsidRDefault="00AD236E" w:rsidP="007B01B5">
      <w:pPr>
        <w:spacing w:after="0" w:line="360" w:lineRule="auto"/>
        <w:jc w:val="both"/>
        <w:rPr>
          <w:rFonts w:ascii="Arial" w:hAnsi="Arial" w:cs="Arial"/>
        </w:rPr>
      </w:pPr>
    </w:p>
    <w:p w14:paraId="5828DFAE" w14:textId="4D233820" w:rsidR="00AD236E" w:rsidRDefault="00AD236E" w:rsidP="007B01B5">
      <w:pPr>
        <w:spacing w:after="0" w:line="360" w:lineRule="auto"/>
        <w:jc w:val="both"/>
        <w:rPr>
          <w:rFonts w:ascii="Arial" w:hAnsi="Arial" w:cs="Arial"/>
        </w:rPr>
      </w:pPr>
    </w:p>
    <w:p w14:paraId="5B2D12AB" w14:textId="57589CEF" w:rsidR="00AD236E" w:rsidRDefault="00AD236E" w:rsidP="007B01B5">
      <w:pPr>
        <w:spacing w:after="0" w:line="360" w:lineRule="auto"/>
        <w:jc w:val="both"/>
        <w:rPr>
          <w:rFonts w:ascii="Arial" w:hAnsi="Arial" w:cs="Arial"/>
        </w:rPr>
      </w:pPr>
    </w:p>
    <w:p w14:paraId="379B2CBC" w14:textId="7B9D0519" w:rsidR="00AD236E" w:rsidRDefault="00AD236E" w:rsidP="007B01B5">
      <w:pPr>
        <w:spacing w:after="0" w:line="360" w:lineRule="auto"/>
        <w:jc w:val="both"/>
        <w:rPr>
          <w:rFonts w:ascii="Arial" w:hAnsi="Arial" w:cs="Arial"/>
        </w:rPr>
      </w:pPr>
    </w:p>
    <w:p w14:paraId="51D97E13" w14:textId="7CC94D96" w:rsidR="00AD236E" w:rsidRDefault="00AD236E" w:rsidP="007B01B5">
      <w:pPr>
        <w:spacing w:after="0" w:line="360" w:lineRule="auto"/>
        <w:jc w:val="both"/>
        <w:rPr>
          <w:rFonts w:ascii="Arial" w:hAnsi="Arial" w:cs="Arial"/>
        </w:rPr>
      </w:pPr>
    </w:p>
    <w:p w14:paraId="51B25F3D" w14:textId="203A2920" w:rsidR="00AD236E" w:rsidRDefault="00AD236E" w:rsidP="007B01B5">
      <w:pPr>
        <w:spacing w:after="0" w:line="360" w:lineRule="auto"/>
        <w:jc w:val="both"/>
        <w:rPr>
          <w:rFonts w:ascii="Arial" w:hAnsi="Arial" w:cs="Arial"/>
        </w:rPr>
      </w:pPr>
    </w:p>
    <w:tbl>
      <w:tblPr>
        <w:tblW w:w="15712" w:type="dxa"/>
        <w:tblInd w:w="-691"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70"/>
        <w:gridCol w:w="1466"/>
        <w:gridCol w:w="3070"/>
        <w:gridCol w:w="1559"/>
        <w:gridCol w:w="4820"/>
        <w:gridCol w:w="1559"/>
        <w:gridCol w:w="1134"/>
        <w:gridCol w:w="1134"/>
      </w:tblGrid>
      <w:tr w:rsidR="000D4D06" w:rsidRPr="00EB0A4A" w14:paraId="19CD1DD7" w14:textId="77777777" w:rsidTr="00C91EBA">
        <w:trPr>
          <w:trHeight w:val="425"/>
        </w:trPr>
        <w:tc>
          <w:tcPr>
            <w:tcW w:w="11885" w:type="dxa"/>
            <w:gridSpan w:val="5"/>
          </w:tcPr>
          <w:p w14:paraId="4C303BB9" w14:textId="5B623423" w:rsidR="000D4D06" w:rsidRPr="00EB0A4A" w:rsidRDefault="009066E1" w:rsidP="002324ED">
            <w:pPr>
              <w:contextualSpacing/>
              <w:jc w:val="both"/>
              <w:rPr>
                <w:rFonts w:ascii="Arial" w:hAnsi="Arial" w:cs="Arial"/>
              </w:rPr>
            </w:pPr>
            <w:r>
              <w:rPr>
                <w:rFonts w:ascii="Arial" w:hAnsi="Arial" w:cs="Arial"/>
                <w:b/>
                <w:bCs/>
                <w:sz w:val="28"/>
                <w:szCs w:val="28"/>
              </w:rPr>
              <w:br w:type="page"/>
            </w:r>
            <w:r w:rsidR="00C91EBA" w:rsidRPr="00EB0A4A">
              <w:rPr>
                <w:rFonts w:ascii="Arial" w:hAnsi="Arial" w:cs="Arial"/>
              </w:rPr>
              <w:br w:type="page"/>
            </w:r>
            <w:r w:rsidR="008543BE" w:rsidRPr="00EB0A4A">
              <w:rPr>
                <w:rFonts w:ascii="Arial" w:hAnsi="Arial" w:cs="Arial"/>
              </w:rPr>
              <w:br w:type="page"/>
            </w:r>
            <w:r w:rsidR="008543BE" w:rsidRPr="00EB0A4A">
              <w:rPr>
                <w:rFonts w:ascii="Arial" w:hAnsi="Arial" w:cs="Arial"/>
              </w:rPr>
              <w:br w:type="page"/>
            </w:r>
            <w:r w:rsidR="00FE7F57" w:rsidRPr="00EB0A4A">
              <w:rPr>
                <w:rFonts w:ascii="Arial" w:hAnsi="Arial" w:cs="Arial"/>
              </w:rPr>
              <w:br w:type="page"/>
            </w:r>
            <w:r w:rsidR="000D4D06" w:rsidRPr="00EB0A4A">
              <w:rPr>
                <w:rFonts w:ascii="Arial" w:hAnsi="Arial" w:cs="Arial"/>
              </w:rPr>
              <w:t xml:space="preserve">Candidate name: </w:t>
            </w:r>
            <w:r w:rsidR="000D4D06" w:rsidRPr="00EB0A4A">
              <w:rPr>
                <w:rFonts w:ascii="Arial" w:hAnsi="Arial" w:cs="Arial"/>
                <w:b/>
              </w:rPr>
              <w:t>Catherine Thomas</w:t>
            </w:r>
          </w:p>
        </w:tc>
        <w:tc>
          <w:tcPr>
            <w:tcW w:w="3827" w:type="dxa"/>
            <w:gridSpan w:val="3"/>
          </w:tcPr>
          <w:p w14:paraId="7170142D" w14:textId="77777777" w:rsidR="000D4D06" w:rsidRPr="00EB0A4A" w:rsidRDefault="000D4D06" w:rsidP="002324ED">
            <w:pPr>
              <w:contextualSpacing/>
              <w:jc w:val="both"/>
              <w:rPr>
                <w:rFonts w:ascii="Arial" w:hAnsi="Arial" w:cs="Arial"/>
              </w:rPr>
            </w:pPr>
            <w:r w:rsidRPr="00EB0A4A">
              <w:rPr>
                <w:rFonts w:ascii="Arial" w:hAnsi="Arial" w:cs="Arial"/>
              </w:rPr>
              <w:t>CIPD Membership/registration No.:</w:t>
            </w:r>
          </w:p>
          <w:p w14:paraId="73C2F8BB" w14:textId="77777777" w:rsidR="000D4D06" w:rsidRPr="00EB0A4A" w:rsidRDefault="000D4D06" w:rsidP="002324ED">
            <w:pPr>
              <w:contextualSpacing/>
              <w:jc w:val="both"/>
              <w:rPr>
                <w:rFonts w:ascii="Arial" w:hAnsi="Arial" w:cs="Arial"/>
                <w:b/>
              </w:rPr>
            </w:pPr>
            <w:r w:rsidRPr="00EB0A4A">
              <w:rPr>
                <w:rFonts w:ascii="Arial" w:hAnsi="Arial" w:cs="Arial"/>
                <w:b/>
              </w:rPr>
              <w:t>5762349</w:t>
            </w:r>
          </w:p>
        </w:tc>
      </w:tr>
      <w:tr w:rsidR="000D4D06" w:rsidRPr="00EB0A4A" w14:paraId="3E98B0D1" w14:textId="77777777" w:rsidTr="00C91EBA">
        <w:tc>
          <w:tcPr>
            <w:tcW w:w="11885" w:type="dxa"/>
            <w:gridSpan w:val="5"/>
          </w:tcPr>
          <w:p w14:paraId="6CFE76FA" w14:textId="7A3599DF" w:rsidR="000D4D06" w:rsidRPr="00EB0A4A" w:rsidRDefault="000D4D06" w:rsidP="002324ED">
            <w:pPr>
              <w:spacing w:line="360" w:lineRule="auto"/>
              <w:jc w:val="both"/>
              <w:rPr>
                <w:rFonts w:ascii="Arial" w:hAnsi="Arial" w:cs="Arial"/>
              </w:rPr>
            </w:pPr>
            <w:r w:rsidRPr="00EB0A4A">
              <w:rPr>
                <w:rFonts w:ascii="Arial" w:hAnsi="Arial" w:cs="Arial"/>
              </w:rPr>
              <w:t xml:space="preserve">Qualification title: </w:t>
            </w:r>
            <w:r w:rsidR="001A7515" w:rsidRPr="00EB0A4A">
              <w:rPr>
                <w:rFonts w:ascii="Arial" w:hAnsi="Arial" w:cs="Arial"/>
                <w:b/>
              </w:rPr>
              <w:t>CIPD Diploma in Applied Human Resources</w:t>
            </w:r>
          </w:p>
        </w:tc>
        <w:tc>
          <w:tcPr>
            <w:tcW w:w="3827" w:type="dxa"/>
            <w:gridSpan w:val="3"/>
          </w:tcPr>
          <w:p w14:paraId="792745A9" w14:textId="77777777" w:rsidR="000D4D06" w:rsidRPr="00EB0A4A" w:rsidRDefault="000D4D06" w:rsidP="002324ED">
            <w:pPr>
              <w:contextualSpacing/>
              <w:jc w:val="both"/>
              <w:rPr>
                <w:rFonts w:ascii="Arial" w:hAnsi="Arial" w:cs="Arial"/>
              </w:rPr>
            </w:pPr>
            <w:r w:rsidRPr="00EB0A4A">
              <w:rPr>
                <w:rFonts w:ascii="Arial" w:hAnsi="Arial" w:cs="Arial"/>
              </w:rPr>
              <w:t>Unique Learner No. (ULN):</w:t>
            </w:r>
          </w:p>
          <w:p w14:paraId="72A85383" w14:textId="77777777" w:rsidR="000D4D06" w:rsidRPr="00EB0A4A" w:rsidRDefault="000D4D06" w:rsidP="002324ED">
            <w:pPr>
              <w:contextualSpacing/>
              <w:jc w:val="both"/>
              <w:rPr>
                <w:rFonts w:ascii="Arial" w:hAnsi="Arial" w:cs="Arial"/>
                <w:b/>
              </w:rPr>
            </w:pPr>
            <w:r w:rsidRPr="00EB0A4A">
              <w:rPr>
                <w:rFonts w:ascii="Arial" w:hAnsi="Arial" w:cs="Arial"/>
                <w:b/>
              </w:rPr>
              <w:t>2012743</w:t>
            </w:r>
          </w:p>
        </w:tc>
      </w:tr>
      <w:tr w:rsidR="000D4D06" w:rsidRPr="00EB0A4A" w14:paraId="00C21227" w14:textId="77777777" w:rsidTr="009F3F79">
        <w:trPr>
          <w:cantSplit/>
          <w:trHeight w:val="791"/>
        </w:trPr>
        <w:tc>
          <w:tcPr>
            <w:tcW w:w="970" w:type="dxa"/>
            <w:shd w:val="clear" w:color="auto" w:fill="DBD3E5"/>
          </w:tcPr>
          <w:p w14:paraId="02C40EE2" w14:textId="77777777" w:rsidR="000D4D06" w:rsidRPr="00EB0A4A" w:rsidRDefault="000D4D06" w:rsidP="002324ED">
            <w:pPr>
              <w:contextualSpacing/>
              <w:jc w:val="both"/>
              <w:rPr>
                <w:rFonts w:ascii="Arial" w:hAnsi="Arial" w:cs="Arial"/>
              </w:rPr>
            </w:pPr>
            <w:r w:rsidRPr="00EB0A4A">
              <w:rPr>
                <w:rFonts w:ascii="Arial" w:hAnsi="Arial" w:cs="Arial"/>
              </w:rPr>
              <w:t>Unit code</w:t>
            </w:r>
          </w:p>
        </w:tc>
        <w:tc>
          <w:tcPr>
            <w:tcW w:w="4536" w:type="dxa"/>
            <w:gridSpan w:val="2"/>
            <w:shd w:val="clear" w:color="auto" w:fill="DBD3E5"/>
          </w:tcPr>
          <w:p w14:paraId="367B961F" w14:textId="77777777" w:rsidR="000D4D06" w:rsidRPr="00EB0A4A" w:rsidRDefault="000D4D06" w:rsidP="002324ED">
            <w:pPr>
              <w:contextualSpacing/>
              <w:jc w:val="both"/>
              <w:rPr>
                <w:rFonts w:ascii="Arial" w:hAnsi="Arial" w:cs="Arial"/>
              </w:rPr>
            </w:pPr>
            <w:r w:rsidRPr="00EB0A4A">
              <w:rPr>
                <w:rFonts w:ascii="Arial" w:hAnsi="Arial" w:cs="Arial"/>
              </w:rPr>
              <w:t>Unit title</w:t>
            </w:r>
          </w:p>
        </w:tc>
        <w:tc>
          <w:tcPr>
            <w:tcW w:w="1559" w:type="dxa"/>
            <w:shd w:val="clear" w:color="auto" w:fill="DBD3E5"/>
          </w:tcPr>
          <w:p w14:paraId="3E3AE893" w14:textId="77777777" w:rsidR="000D4D06" w:rsidRPr="00EB0A4A" w:rsidRDefault="000D4D06" w:rsidP="002324ED">
            <w:pPr>
              <w:contextualSpacing/>
              <w:jc w:val="both"/>
              <w:rPr>
                <w:rFonts w:ascii="Arial" w:hAnsi="Arial" w:cs="Arial"/>
              </w:rPr>
            </w:pPr>
            <w:r w:rsidRPr="00EB0A4A">
              <w:rPr>
                <w:rFonts w:ascii="Arial" w:hAnsi="Arial" w:cs="Arial"/>
              </w:rPr>
              <w:t>Assessment criteria no.</w:t>
            </w:r>
          </w:p>
        </w:tc>
        <w:tc>
          <w:tcPr>
            <w:tcW w:w="4820" w:type="dxa"/>
            <w:shd w:val="clear" w:color="auto" w:fill="DBD3E5"/>
          </w:tcPr>
          <w:p w14:paraId="74F91A8D" w14:textId="77777777" w:rsidR="000D4D06" w:rsidRPr="00EB0A4A" w:rsidRDefault="000D4D06" w:rsidP="002324ED">
            <w:pPr>
              <w:contextualSpacing/>
              <w:jc w:val="both"/>
              <w:rPr>
                <w:rFonts w:ascii="Arial" w:hAnsi="Arial" w:cs="Arial"/>
              </w:rPr>
            </w:pPr>
            <w:r w:rsidRPr="00EB0A4A">
              <w:rPr>
                <w:rFonts w:ascii="Arial" w:hAnsi="Arial" w:cs="Arial"/>
              </w:rPr>
              <w:t>Evidence description</w:t>
            </w:r>
          </w:p>
        </w:tc>
        <w:tc>
          <w:tcPr>
            <w:tcW w:w="1559" w:type="dxa"/>
            <w:shd w:val="clear" w:color="auto" w:fill="DBD3E5"/>
          </w:tcPr>
          <w:p w14:paraId="137C9A8C" w14:textId="77777777" w:rsidR="000D4D06" w:rsidRPr="00EB0A4A" w:rsidRDefault="000D4D06" w:rsidP="002324ED">
            <w:pPr>
              <w:contextualSpacing/>
              <w:jc w:val="both"/>
              <w:rPr>
                <w:rFonts w:ascii="Arial" w:hAnsi="Arial" w:cs="Arial"/>
              </w:rPr>
            </w:pPr>
            <w:r w:rsidRPr="00EB0A4A">
              <w:rPr>
                <w:rFonts w:ascii="Arial" w:hAnsi="Arial" w:cs="Arial"/>
              </w:rPr>
              <w:t>Evidence reference number</w:t>
            </w:r>
          </w:p>
        </w:tc>
        <w:tc>
          <w:tcPr>
            <w:tcW w:w="1134" w:type="dxa"/>
            <w:shd w:val="clear" w:color="auto" w:fill="DBD3E5"/>
          </w:tcPr>
          <w:p w14:paraId="2E41A223" w14:textId="77777777" w:rsidR="000D4D06" w:rsidRPr="00EB0A4A" w:rsidRDefault="000D4D06" w:rsidP="002324ED">
            <w:pPr>
              <w:contextualSpacing/>
              <w:jc w:val="both"/>
              <w:rPr>
                <w:rFonts w:ascii="Arial" w:hAnsi="Arial" w:cs="Arial"/>
              </w:rPr>
            </w:pPr>
            <w:r w:rsidRPr="00EB0A4A">
              <w:rPr>
                <w:rFonts w:ascii="Arial" w:hAnsi="Arial" w:cs="Arial"/>
              </w:rPr>
              <w:t>Assessor</w:t>
            </w:r>
          </w:p>
          <w:p w14:paraId="26F5D1D0" w14:textId="77777777" w:rsidR="000D4D06" w:rsidRPr="00EB0A4A" w:rsidRDefault="000D4D06" w:rsidP="002324ED">
            <w:pPr>
              <w:contextualSpacing/>
              <w:jc w:val="both"/>
              <w:rPr>
                <w:rFonts w:ascii="Arial" w:hAnsi="Arial" w:cs="Arial"/>
              </w:rPr>
            </w:pPr>
            <w:r w:rsidRPr="00EB0A4A">
              <w:rPr>
                <w:rFonts w:ascii="Arial" w:hAnsi="Arial" w:cs="Arial"/>
              </w:rPr>
              <w:t>initials</w:t>
            </w:r>
          </w:p>
        </w:tc>
        <w:tc>
          <w:tcPr>
            <w:tcW w:w="1134" w:type="dxa"/>
            <w:shd w:val="clear" w:color="auto" w:fill="DBD3E5"/>
          </w:tcPr>
          <w:p w14:paraId="3F7EDBC6" w14:textId="77777777" w:rsidR="000D4D06" w:rsidRPr="00EB0A4A" w:rsidRDefault="000D4D06" w:rsidP="002324ED">
            <w:pPr>
              <w:contextualSpacing/>
              <w:jc w:val="both"/>
              <w:rPr>
                <w:rFonts w:ascii="Arial" w:hAnsi="Arial" w:cs="Arial"/>
              </w:rPr>
            </w:pPr>
            <w:r w:rsidRPr="00EB0A4A">
              <w:rPr>
                <w:rFonts w:ascii="Arial" w:hAnsi="Arial" w:cs="Arial"/>
              </w:rPr>
              <w:t>I/V initials if sampled</w:t>
            </w:r>
          </w:p>
        </w:tc>
      </w:tr>
      <w:tr w:rsidR="0019568E" w:rsidRPr="00EB0A4A" w14:paraId="2FD2AEF5" w14:textId="77777777" w:rsidTr="009F3F79">
        <w:trPr>
          <w:trHeight w:val="421"/>
        </w:trPr>
        <w:tc>
          <w:tcPr>
            <w:tcW w:w="970" w:type="dxa"/>
          </w:tcPr>
          <w:p w14:paraId="73259485" w14:textId="33BE367E" w:rsidR="0019568E" w:rsidRPr="000D68F8" w:rsidRDefault="004B6AA6" w:rsidP="002324ED">
            <w:pPr>
              <w:contextualSpacing/>
              <w:jc w:val="both"/>
              <w:rPr>
                <w:rFonts w:ascii="Arial" w:hAnsi="Arial" w:cs="Arial"/>
              </w:rPr>
            </w:pPr>
            <w:r w:rsidRPr="000D68F8">
              <w:rPr>
                <w:rFonts w:ascii="Arial" w:hAnsi="Arial" w:cs="Arial"/>
              </w:rPr>
              <w:t>5ARTP</w:t>
            </w:r>
          </w:p>
        </w:tc>
        <w:tc>
          <w:tcPr>
            <w:tcW w:w="4536" w:type="dxa"/>
            <w:gridSpan w:val="2"/>
          </w:tcPr>
          <w:p w14:paraId="03BFA556" w14:textId="3AA855A1" w:rsidR="0019568E" w:rsidRPr="000D68F8" w:rsidRDefault="004B6AA6" w:rsidP="009F3F79">
            <w:pPr>
              <w:contextualSpacing/>
              <w:jc w:val="both"/>
              <w:rPr>
                <w:rFonts w:ascii="Arial" w:hAnsi="Arial" w:cs="Arial"/>
              </w:rPr>
            </w:pPr>
            <w:r w:rsidRPr="000D68F8">
              <w:rPr>
                <w:rFonts w:ascii="Arial" w:hAnsi="Arial" w:cs="Arial"/>
              </w:rPr>
              <w:t>Contributing</w:t>
            </w:r>
            <w:r w:rsidR="009F3F79" w:rsidRPr="000D68F8">
              <w:rPr>
                <w:rFonts w:ascii="Arial" w:hAnsi="Arial" w:cs="Arial"/>
              </w:rPr>
              <w:t> </w:t>
            </w:r>
            <w:r w:rsidRPr="000D68F8">
              <w:rPr>
                <w:rFonts w:ascii="Arial" w:hAnsi="Arial" w:cs="Arial"/>
              </w:rPr>
              <w:t>to</w:t>
            </w:r>
            <w:r w:rsidR="009F3F79" w:rsidRPr="000D68F8">
              <w:rPr>
                <w:rFonts w:ascii="Arial" w:hAnsi="Arial" w:cs="Arial"/>
              </w:rPr>
              <w:t> </w:t>
            </w:r>
            <w:r w:rsidRPr="000D68F8">
              <w:rPr>
                <w:rFonts w:ascii="Arial" w:hAnsi="Arial" w:cs="Arial"/>
              </w:rPr>
              <w:t>Resourcing</w:t>
            </w:r>
            <w:r w:rsidR="009F3F79" w:rsidRPr="000D68F8">
              <w:rPr>
                <w:rFonts w:ascii="Arial" w:hAnsi="Arial" w:cs="Arial"/>
              </w:rPr>
              <w:t> </w:t>
            </w:r>
            <w:r w:rsidRPr="000D68F8">
              <w:rPr>
                <w:rFonts w:ascii="Arial" w:hAnsi="Arial" w:cs="Arial"/>
              </w:rPr>
              <w:t>and</w:t>
            </w:r>
            <w:r w:rsidR="009F3F79" w:rsidRPr="000D68F8">
              <w:rPr>
                <w:rFonts w:ascii="Arial" w:hAnsi="Arial" w:cs="Arial"/>
              </w:rPr>
              <w:t> </w:t>
            </w:r>
            <w:r w:rsidRPr="000D68F8">
              <w:rPr>
                <w:rFonts w:ascii="Arial" w:hAnsi="Arial" w:cs="Arial"/>
              </w:rPr>
              <w:t xml:space="preserve">Talent Planning in the Organisation </w:t>
            </w:r>
          </w:p>
        </w:tc>
        <w:tc>
          <w:tcPr>
            <w:tcW w:w="1559" w:type="dxa"/>
          </w:tcPr>
          <w:p w14:paraId="6A3680D3" w14:textId="54191E4C" w:rsidR="0019568E" w:rsidRPr="000D68F8" w:rsidRDefault="00A34CF6" w:rsidP="00383B9D">
            <w:pPr>
              <w:contextualSpacing/>
              <w:jc w:val="both"/>
              <w:rPr>
                <w:rFonts w:ascii="Arial" w:hAnsi="Arial" w:cs="Arial"/>
              </w:rPr>
            </w:pPr>
            <w:r w:rsidRPr="000D68F8">
              <w:rPr>
                <w:rFonts w:ascii="Arial" w:hAnsi="Arial" w:cs="Arial"/>
              </w:rPr>
              <w:t>1.1</w:t>
            </w:r>
            <w:r w:rsidR="005335DC" w:rsidRPr="000D68F8">
              <w:rPr>
                <w:rFonts w:ascii="Arial" w:hAnsi="Arial" w:cs="Arial"/>
              </w:rPr>
              <w:t>, 1.2</w:t>
            </w:r>
          </w:p>
        </w:tc>
        <w:tc>
          <w:tcPr>
            <w:tcW w:w="4820" w:type="dxa"/>
          </w:tcPr>
          <w:p w14:paraId="47F8FB6A" w14:textId="73DED469" w:rsidR="0019568E" w:rsidRPr="000D68F8" w:rsidRDefault="00A34CF6" w:rsidP="00AD236E">
            <w:pPr>
              <w:outlineLvl w:val="0"/>
              <w:rPr>
                <w:rFonts w:ascii="Arial" w:hAnsi="Arial" w:cs="Arial"/>
              </w:rPr>
            </w:pPr>
            <w:r w:rsidRPr="000D68F8">
              <w:rPr>
                <w:rFonts w:ascii="Arial" w:hAnsi="Arial" w:cs="Arial"/>
                <w:bCs/>
                <w:lang w:val="en-US" w:eastAsia="en-GB"/>
              </w:rPr>
              <w:t xml:space="preserve">Email to department regarding Succession Planning </w:t>
            </w:r>
          </w:p>
        </w:tc>
        <w:tc>
          <w:tcPr>
            <w:tcW w:w="1559" w:type="dxa"/>
            <w:shd w:val="clear" w:color="auto" w:fill="auto"/>
          </w:tcPr>
          <w:p w14:paraId="35D1E667" w14:textId="2239EDED" w:rsidR="0019568E" w:rsidRPr="000D68F8" w:rsidRDefault="004B6AA6" w:rsidP="002324ED">
            <w:pPr>
              <w:contextualSpacing/>
              <w:jc w:val="both"/>
              <w:rPr>
                <w:rFonts w:ascii="Arial" w:hAnsi="Arial" w:cs="Arial"/>
                <w:highlight w:val="red"/>
              </w:rPr>
            </w:pPr>
            <w:r w:rsidRPr="000D68F8">
              <w:rPr>
                <w:rFonts w:ascii="Arial" w:hAnsi="Arial" w:cs="Arial"/>
              </w:rPr>
              <w:t>EV</w:t>
            </w:r>
            <w:r w:rsidR="00A34CF6" w:rsidRPr="000D68F8">
              <w:rPr>
                <w:rFonts w:ascii="Arial" w:hAnsi="Arial" w:cs="Arial"/>
              </w:rPr>
              <w:t>1</w:t>
            </w:r>
          </w:p>
        </w:tc>
        <w:tc>
          <w:tcPr>
            <w:tcW w:w="1134" w:type="dxa"/>
          </w:tcPr>
          <w:p w14:paraId="5080CF8A" w14:textId="77777777" w:rsidR="0019568E" w:rsidRPr="00EB0A4A" w:rsidRDefault="0019568E" w:rsidP="002324ED">
            <w:pPr>
              <w:contextualSpacing/>
              <w:jc w:val="both"/>
              <w:rPr>
                <w:rFonts w:ascii="Arial" w:hAnsi="Arial" w:cs="Arial"/>
              </w:rPr>
            </w:pPr>
          </w:p>
        </w:tc>
        <w:tc>
          <w:tcPr>
            <w:tcW w:w="1134" w:type="dxa"/>
          </w:tcPr>
          <w:p w14:paraId="78A6BDF7" w14:textId="77777777" w:rsidR="0019568E" w:rsidRPr="00EB0A4A" w:rsidRDefault="0019568E" w:rsidP="002324ED">
            <w:pPr>
              <w:contextualSpacing/>
              <w:jc w:val="both"/>
              <w:rPr>
                <w:rFonts w:ascii="Arial" w:hAnsi="Arial" w:cs="Arial"/>
              </w:rPr>
            </w:pPr>
          </w:p>
        </w:tc>
      </w:tr>
      <w:tr w:rsidR="0070697A" w:rsidRPr="00EB0A4A" w14:paraId="5BAEE275" w14:textId="77777777" w:rsidTr="009F3F79">
        <w:trPr>
          <w:trHeight w:val="371"/>
        </w:trPr>
        <w:tc>
          <w:tcPr>
            <w:tcW w:w="970" w:type="dxa"/>
          </w:tcPr>
          <w:p w14:paraId="303EFFC4" w14:textId="7C02DC6D" w:rsidR="0070697A" w:rsidRPr="000D68F8" w:rsidRDefault="004B6AA6" w:rsidP="0070697A">
            <w:pPr>
              <w:contextualSpacing/>
              <w:jc w:val="both"/>
              <w:rPr>
                <w:rFonts w:ascii="Arial" w:hAnsi="Arial" w:cs="Arial"/>
              </w:rPr>
            </w:pPr>
            <w:r w:rsidRPr="000D68F8">
              <w:rPr>
                <w:rFonts w:ascii="Arial" w:hAnsi="Arial" w:cs="Arial"/>
              </w:rPr>
              <w:t>5ARTP</w:t>
            </w:r>
          </w:p>
        </w:tc>
        <w:tc>
          <w:tcPr>
            <w:tcW w:w="4536" w:type="dxa"/>
            <w:gridSpan w:val="2"/>
          </w:tcPr>
          <w:p w14:paraId="7BE6D260" w14:textId="1021B6C7" w:rsidR="0070697A" w:rsidRPr="000D68F8" w:rsidRDefault="009F3F79" w:rsidP="009F3F79">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61219FDA" w14:textId="5A0E3FC5" w:rsidR="0070697A" w:rsidRPr="000D68F8" w:rsidRDefault="00A34CF6" w:rsidP="0070697A">
            <w:pPr>
              <w:contextualSpacing/>
              <w:jc w:val="both"/>
              <w:rPr>
                <w:rFonts w:ascii="Arial" w:hAnsi="Arial" w:cs="Arial"/>
              </w:rPr>
            </w:pPr>
            <w:r w:rsidRPr="000D68F8">
              <w:rPr>
                <w:rFonts w:ascii="Arial" w:hAnsi="Arial" w:cs="Arial"/>
              </w:rPr>
              <w:t>1.1</w:t>
            </w:r>
            <w:r w:rsidR="00A72B9A" w:rsidRPr="000D68F8">
              <w:rPr>
                <w:rFonts w:ascii="Arial" w:hAnsi="Arial" w:cs="Arial"/>
              </w:rPr>
              <w:t>, 2.1</w:t>
            </w:r>
          </w:p>
        </w:tc>
        <w:tc>
          <w:tcPr>
            <w:tcW w:w="4820" w:type="dxa"/>
          </w:tcPr>
          <w:p w14:paraId="61FE50E0" w14:textId="4D97C0DE" w:rsidR="0070697A" w:rsidRPr="000D68F8" w:rsidRDefault="000D68F8" w:rsidP="00AD236E">
            <w:pPr>
              <w:rPr>
                <w:rFonts w:ascii="Arial" w:hAnsi="Arial" w:cs="Arial"/>
              </w:rPr>
            </w:pPr>
            <w:r>
              <w:rPr>
                <w:rFonts w:ascii="Arial" w:hAnsi="Arial" w:cs="Arial"/>
                <w:bCs/>
              </w:rPr>
              <w:t>NHS Wales Success Profile</w:t>
            </w:r>
          </w:p>
        </w:tc>
        <w:tc>
          <w:tcPr>
            <w:tcW w:w="1559" w:type="dxa"/>
          </w:tcPr>
          <w:p w14:paraId="747183AE" w14:textId="4FA33CDE" w:rsidR="0070697A" w:rsidRPr="000D68F8" w:rsidRDefault="00A34CF6" w:rsidP="0070697A">
            <w:pPr>
              <w:contextualSpacing/>
              <w:jc w:val="both"/>
              <w:rPr>
                <w:rFonts w:ascii="Arial" w:hAnsi="Arial" w:cs="Arial"/>
              </w:rPr>
            </w:pPr>
            <w:r w:rsidRPr="000D68F8">
              <w:rPr>
                <w:rFonts w:ascii="Arial" w:hAnsi="Arial" w:cs="Arial"/>
              </w:rPr>
              <w:t>EV2</w:t>
            </w:r>
          </w:p>
        </w:tc>
        <w:tc>
          <w:tcPr>
            <w:tcW w:w="1134" w:type="dxa"/>
          </w:tcPr>
          <w:p w14:paraId="41D5900A" w14:textId="77777777" w:rsidR="0070697A" w:rsidRPr="00EB0A4A" w:rsidRDefault="0070697A" w:rsidP="0070697A">
            <w:pPr>
              <w:contextualSpacing/>
              <w:jc w:val="both"/>
              <w:rPr>
                <w:rFonts w:ascii="Arial" w:hAnsi="Arial" w:cs="Arial"/>
              </w:rPr>
            </w:pPr>
          </w:p>
        </w:tc>
        <w:tc>
          <w:tcPr>
            <w:tcW w:w="1134" w:type="dxa"/>
          </w:tcPr>
          <w:p w14:paraId="3903A3C7" w14:textId="77777777" w:rsidR="0070697A" w:rsidRPr="00EB0A4A" w:rsidRDefault="0070697A" w:rsidP="0070697A">
            <w:pPr>
              <w:contextualSpacing/>
              <w:jc w:val="both"/>
              <w:rPr>
                <w:rFonts w:ascii="Arial" w:hAnsi="Arial" w:cs="Arial"/>
              </w:rPr>
            </w:pPr>
          </w:p>
        </w:tc>
      </w:tr>
      <w:tr w:rsidR="00F82F9B" w:rsidRPr="00EB0A4A" w14:paraId="503CB6BB" w14:textId="77777777" w:rsidTr="009F3F79">
        <w:trPr>
          <w:trHeight w:val="377"/>
        </w:trPr>
        <w:tc>
          <w:tcPr>
            <w:tcW w:w="970" w:type="dxa"/>
          </w:tcPr>
          <w:p w14:paraId="3E0F2A8B" w14:textId="41B301D5" w:rsidR="00F82F9B" w:rsidRPr="000D68F8" w:rsidRDefault="004B6AA6" w:rsidP="00F82F9B">
            <w:pPr>
              <w:jc w:val="both"/>
              <w:rPr>
                <w:rFonts w:ascii="Arial" w:hAnsi="Arial" w:cs="Arial"/>
              </w:rPr>
            </w:pPr>
            <w:r w:rsidRPr="000D68F8">
              <w:rPr>
                <w:rFonts w:ascii="Arial" w:hAnsi="Arial" w:cs="Arial"/>
              </w:rPr>
              <w:t>5ARTP</w:t>
            </w:r>
          </w:p>
        </w:tc>
        <w:tc>
          <w:tcPr>
            <w:tcW w:w="4536" w:type="dxa"/>
            <w:gridSpan w:val="2"/>
          </w:tcPr>
          <w:p w14:paraId="66DFFB0C" w14:textId="50D1E2C7" w:rsidR="00F82F9B" w:rsidRPr="000D68F8" w:rsidRDefault="009F3F79" w:rsidP="009F3F79">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39AEF26C" w14:textId="17D2FA29" w:rsidR="00F82F9B" w:rsidRPr="000D68F8" w:rsidRDefault="00A34CF6" w:rsidP="00F82F9B">
            <w:pPr>
              <w:contextualSpacing/>
              <w:jc w:val="both"/>
              <w:rPr>
                <w:rFonts w:ascii="Arial" w:hAnsi="Arial" w:cs="Arial"/>
              </w:rPr>
            </w:pPr>
            <w:r w:rsidRPr="000D68F8">
              <w:rPr>
                <w:rFonts w:ascii="Arial" w:hAnsi="Arial" w:cs="Arial"/>
              </w:rPr>
              <w:t>1.1</w:t>
            </w:r>
            <w:r w:rsidR="00A36193" w:rsidRPr="000D68F8">
              <w:rPr>
                <w:rFonts w:ascii="Arial" w:hAnsi="Arial" w:cs="Arial"/>
              </w:rPr>
              <w:t>, 1.2, 1.3</w:t>
            </w:r>
            <w:r w:rsidR="00A72B9A" w:rsidRPr="000D68F8">
              <w:rPr>
                <w:rFonts w:ascii="Arial" w:hAnsi="Arial" w:cs="Arial"/>
              </w:rPr>
              <w:t>, 2.1</w:t>
            </w:r>
          </w:p>
        </w:tc>
        <w:tc>
          <w:tcPr>
            <w:tcW w:w="4820" w:type="dxa"/>
          </w:tcPr>
          <w:p w14:paraId="0796E4C4" w14:textId="70258D24" w:rsidR="00F82F9B" w:rsidRPr="000D68F8" w:rsidRDefault="00A34CF6" w:rsidP="00AD236E">
            <w:pPr>
              <w:outlineLvl w:val="0"/>
              <w:rPr>
                <w:rFonts w:ascii="Arial" w:hAnsi="Arial" w:cs="Arial"/>
              </w:rPr>
            </w:pPr>
            <w:r w:rsidRPr="000D68F8">
              <w:rPr>
                <w:rFonts w:ascii="Arial" w:hAnsi="Arial" w:cs="Arial"/>
              </w:rPr>
              <w:t xml:space="preserve">NHS Wales National Succession Strategy 2017-2027 </w:t>
            </w:r>
          </w:p>
        </w:tc>
        <w:tc>
          <w:tcPr>
            <w:tcW w:w="1559" w:type="dxa"/>
          </w:tcPr>
          <w:p w14:paraId="42D2EA47" w14:textId="5399E259" w:rsidR="00F82F9B" w:rsidRPr="000D68F8" w:rsidRDefault="00A34CF6" w:rsidP="00F82F9B">
            <w:pPr>
              <w:contextualSpacing/>
              <w:jc w:val="both"/>
              <w:rPr>
                <w:rFonts w:ascii="Arial" w:hAnsi="Arial" w:cs="Arial"/>
              </w:rPr>
            </w:pPr>
            <w:r w:rsidRPr="000D68F8">
              <w:rPr>
                <w:rFonts w:ascii="Arial" w:hAnsi="Arial" w:cs="Arial"/>
              </w:rPr>
              <w:t>EV3</w:t>
            </w:r>
          </w:p>
        </w:tc>
        <w:tc>
          <w:tcPr>
            <w:tcW w:w="1134" w:type="dxa"/>
          </w:tcPr>
          <w:p w14:paraId="30726CAD" w14:textId="77777777" w:rsidR="00F82F9B" w:rsidRPr="00EB0A4A" w:rsidRDefault="00F82F9B" w:rsidP="00F82F9B">
            <w:pPr>
              <w:contextualSpacing/>
              <w:jc w:val="both"/>
              <w:rPr>
                <w:rFonts w:ascii="Arial" w:hAnsi="Arial" w:cs="Arial"/>
              </w:rPr>
            </w:pPr>
          </w:p>
        </w:tc>
        <w:tc>
          <w:tcPr>
            <w:tcW w:w="1134" w:type="dxa"/>
          </w:tcPr>
          <w:p w14:paraId="30BFFC3E" w14:textId="77777777" w:rsidR="00F82F9B" w:rsidRPr="00EB0A4A" w:rsidRDefault="00F82F9B" w:rsidP="00F82F9B">
            <w:pPr>
              <w:contextualSpacing/>
              <w:jc w:val="both"/>
              <w:rPr>
                <w:rFonts w:ascii="Arial" w:hAnsi="Arial" w:cs="Arial"/>
              </w:rPr>
            </w:pPr>
          </w:p>
        </w:tc>
      </w:tr>
      <w:tr w:rsidR="00F82F9B" w:rsidRPr="00EB0A4A" w14:paraId="66D2D91B" w14:textId="77777777" w:rsidTr="009F3F79">
        <w:trPr>
          <w:trHeight w:val="377"/>
        </w:trPr>
        <w:tc>
          <w:tcPr>
            <w:tcW w:w="970" w:type="dxa"/>
          </w:tcPr>
          <w:p w14:paraId="5F328230" w14:textId="185DA09A" w:rsidR="00F82F9B" w:rsidRPr="000D68F8" w:rsidRDefault="004B6AA6" w:rsidP="00F82F9B">
            <w:pPr>
              <w:jc w:val="both"/>
              <w:rPr>
                <w:rFonts w:ascii="Arial" w:hAnsi="Arial" w:cs="Arial"/>
              </w:rPr>
            </w:pPr>
            <w:r w:rsidRPr="000D68F8">
              <w:rPr>
                <w:rFonts w:ascii="Arial" w:hAnsi="Arial" w:cs="Arial"/>
              </w:rPr>
              <w:t>5ARTP</w:t>
            </w:r>
          </w:p>
        </w:tc>
        <w:tc>
          <w:tcPr>
            <w:tcW w:w="4536" w:type="dxa"/>
            <w:gridSpan w:val="2"/>
          </w:tcPr>
          <w:p w14:paraId="2FB9438E" w14:textId="688CC5F5" w:rsidR="00F82F9B" w:rsidRPr="000D68F8" w:rsidRDefault="009F3F79" w:rsidP="009F3F79">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71616970" w14:textId="2A815106" w:rsidR="00F82F9B" w:rsidRPr="000D68F8" w:rsidRDefault="005335DC" w:rsidP="00F82F9B">
            <w:pPr>
              <w:contextualSpacing/>
              <w:jc w:val="both"/>
              <w:rPr>
                <w:rFonts w:ascii="Arial" w:hAnsi="Arial" w:cs="Arial"/>
              </w:rPr>
            </w:pPr>
            <w:r w:rsidRPr="000D68F8">
              <w:rPr>
                <w:rFonts w:ascii="Arial" w:hAnsi="Arial" w:cs="Arial"/>
              </w:rPr>
              <w:t>1.1</w:t>
            </w:r>
          </w:p>
        </w:tc>
        <w:tc>
          <w:tcPr>
            <w:tcW w:w="4820" w:type="dxa"/>
          </w:tcPr>
          <w:p w14:paraId="4116D923" w14:textId="35398B97" w:rsidR="00F82F9B" w:rsidRPr="000D68F8" w:rsidRDefault="00A34CF6" w:rsidP="00AD236E">
            <w:pPr>
              <w:rPr>
                <w:rFonts w:ascii="Arial" w:hAnsi="Arial" w:cs="Arial"/>
              </w:rPr>
            </w:pPr>
            <w:r w:rsidRPr="000D68F8">
              <w:rPr>
                <w:rFonts w:ascii="Arial" w:hAnsi="Arial" w:cs="Arial"/>
              </w:rPr>
              <w:t xml:space="preserve">Email to Senior Workforce Development Manager – Confirming involvement in the Workforce Regeneration Framework </w:t>
            </w:r>
          </w:p>
        </w:tc>
        <w:tc>
          <w:tcPr>
            <w:tcW w:w="1559" w:type="dxa"/>
          </w:tcPr>
          <w:p w14:paraId="2494D97A" w14:textId="3D9AD368" w:rsidR="00F82F9B" w:rsidRPr="000D68F8" w:rsidRDefault="005335DC" w:rsidP="00F82F9B">
            <w:pPr>
              <w:contextualSpacing/>
              <w:jc w:val="both"/>
              <w:rPr>
                <w:rFonts w:ascii="Arial" w:hAnsi="Arial" w:cs="Arial"/>
              </w:rPr>
            </w:pPr>
            <w:r w:rsidRPr="000D68F8">
              <w:rPr>
                <w:rFonts w:ascii="Arial" w:hAnsi="Arial" w:cs="Arial"/>
              </w:rPr>
              <w:t>EV4</w:t>
            </w:r>
          </w:p>
        </w:tc>
        <w:tc>
          <w:tcPr>
            <w:tcW w:w="1134" w:type="dxa"/>
          </w:tcPr>
          <w:p w14:paraId="7D67D4EA" w14:textId="77777777" w:rsidR="00F82F9B" w:rsidRPr="00EB0A4A" w:rsidRDefault="00F82F9B" w:rsidP="00F82F9B">
            <w:pPr>
              <w:contextualSpacing/>
              <w:jc w:val="both"/>
              <w:rPr>
                <w:rFonts w:ascii="Arial" w:hAnsi="Arial" w:cs="Arial"/>
              </w:rPr>
            </w:pPr>
          </w:p>
        </w:tc>
        <w:tc>
          <w:tcPr>
            <w:tcW w:w="1134" w:type="dxa"/>
          </w:tcPr>
          <w:p w14:paraId="13600CAC" w14:textId="77777777" w:rsidR="00F82F9B" w:rsidRPr="00EB0A4A" w:rsidRDefault="00F82F9B" w:rsidP="00F82F9B">
            <w:pPr>
              <w:contextualSpacing/>
              <w:jc w:val="both"/>
              <w:rPr>
                <w:rFonts w:ascii="Arial" w:hAnsi="Arial" w:cs="Arial"/>
              </w:rPr>
            </w:pPr>
          </w:p>
        </w:tc>
      </w:tr>
      <w:tr w:rsidR="00F82F9B" w:rsidRPr="00EB0A4A" w14:paraId="15DFFB7A" w14:textId="77777777" w:rsidTr="009F3F79">
        <w:trPr>
          <w:trHeight w:val="377"/>
        </w:trPr>
        <w:tc>
          <w:tcPr>
            <w:tcW w:w="970" w:type="dxa"/>
          </w:tcPr>
          <w:p w14:paraId="5DEF6B54" w14:textId="0FC0209C" w:rsidR="0056517C" w:rsidRPr="000D68F8" w:rsidRDefault="004B6AA6" w:rsidP="00F82F9B">
            <w:pPr>
              <w:jc w:val="both"/>
              <w:rPr>
                <w:rFonts w:ascii="Arial" w:hAnsi="Arial" w:cs="Arial"/>
              </w:rPr>
            </w:pPr>
            <w:r w:rsidRPr="000D68F8">
              <w:rPr>
                <w:rFonts w:ascii="Arial" w:hAnsi="Arial" w:cs="Arial"/>
              </w:rPr>
              <w:t>5ARTP</w:t>
            </w:r>
          </w:p>
        </w:tc>
        <w:tc>
          <w:tcPr>
            <w:tcW w:w="4536" w:type="dxa"/>
            <w:gridSpan w:val="2"/>
          </w:tcPr>
          <w:p w14:paraId="44F57006" w14:textId="6D6311DC" w:rsidR="0056517C" w:rsidRPr="000D68F8" w:rsidRDefault="009F3F79" w:rsidP="009F3F79">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71851292" w14:textId="5FC2A034" w:rsidR="00FD7F80" w:rsidRPr="000D68F8" w:rsidRDefault="00A36193" w:rsidP="00F82F9B">
            <w:pPr>
              <w:contextualSpacing/>
              <w:jc w:val="both"/>
              <w:rPr>
                <w:rFonts w:ascii="Arial" w:hAnsi="Arial" w:cs="Arial"/>
              </w:rPr>
            </w:pPr>
            <w:r w:rsidRPr="000D68F8">
              <w:rPr>
                <w:rFonts w:ascii="Arial" w:hAnsi="Arial" w:cs="Arial"/>
              </w:rPr>
              <w:t>1.3</w:t>
            </w:r>
            <w:r w:rsidR="00A72B9A" w:rsidRPr="000D68F8">
              <w:rPr>
                <w:rFonts w:ascii="Arial" w:hAnsi="Arial" w:cs="Arial"/>
              </w:rPr>
              <w:t>, 2.1</w:t>
            </w:r>
          </w:p>
          <w:p w14:paraId="16D76F59" w14:textId="1D701FEA" w:rsidR="00A36193" w:rsidRPr="000D68F8" w:rsidRDefault="00A36193" w:rsidP="00F82F9B">
            <w:pPr>
              <w:contextualSpacing/>
              <w:jc w:val="both"/>
              <w:rPr>
                <w:rFonts w:ascii="Arial" w:hAnsi="Arial" w:cs="Arial"/>
              </w:rPr>
            </w:pPr>
          </w:p>
        </w:tc>
        <w:tc>
          <w:tcPr>
            <w:tcW w:w="4820" w:type="dxa"/>
          </w:tcPr>
          <w:p w14:paraId="61D762A7" w14:textId="4D16CA96" w:rsidR="00F82F9B" w:rsidRPr="000D68F8" w:rsidRDefault="00A34CF6" w:rsidP="00AD236E">
            <w:pPr>
              <w:rPr>
                <w:rFonts w:ascii="Arial" w:eastAsia="Times New Roman" w:hAnsi="Arial" w:cs="Arial"/>
                <w:bCs/>
                <w:lang w:val="en-US" w:eastAsia="en-GB"/>
              </w:rPr>
            </w:pPr>
            <w:r w:rsidRPr="000D68F8">
              <w:rPr>
                <w:rFonts w:ascii="Arial" w:hAnsi="Arial" w:cs="Arial"/>
              </w:rPr>
              <w:t>Strategic Discoverer Report, Transformation, Engagement Programme Office/Designing our Future Models of Working &amp; Team Brief March 2022</w:t>
            </w:r>
          </w:p>
        </w:tc>
        <w:tc>
          <w:tcPr>
            <w:tcW w:w="1559" w:type="dxa"/>
          </w:tcPr>
          <w:p w14:paraId="1EF078C9" w14:textId="566E0D2E" w:rsidR="0056517C" w:rsidRPr="000D68F8" w:rsidRDefault="005335DC" w:rsidP="00F82F9B">
            <w:pPr>
              <w:contextualSpacing/>
              <w:jc w:val="both"/>
              <w:rPr>
                <w:rFonts w:ascii="Arial" w:hAnsi="Arial" w:cs="Arial"/>
              </w:rPr>
            </w:pPr>
            <w:r w:rsidRPr="000D68F8">
              <w:rPr>
                <w:rFonts w:ascii="Arial" w:hAnsi="Arial" w:cs="Arial"/>
              </w:rPr>
              <w:t>EV5</w:t>
            </w:r>
          </w:p>
        </w:tc>
        <w:tc>
          <w:tcPr>
            <w:tcW w:w="1134" w:type="dxa"/>
          </w:tcPr>
          <w:p w14:paraId="0A5681E0" w14:textId="77777777" w:rsidR="00F82F9B" w:rsidRPr="00EB0A4A" w:rsidRDefault="00F82F9B" w:rsidP="00F82F9B">
            <w:pPr>
              <w:contextualSpacing/>
              <w:jc w:val="both"/>
              <w:rPr>
                <w:rFonts w:ascii="Arial" w:hAnsi="Arial" w:cs="Arial"/>
              </w:rPr>
            </w:pPr>
          </w:p>
        </w:tc>
        <w:tc>
          <w:tcPr>
            <w:tcW w:w="1134" w:type="dxa"/>
          </w:tcPr>
          <w:p w14:paraId="33C13376" w14:textId="77777777" w:rsidR="00F82F9B" w:rsidRPr="00EB0A4A" w:rsidRDefault="00F82F9B" w:rsidP="00F82F9B">
            <w:pPr>
              <w:contextualSpacing/>
              <w:jc w:val="both"/>
              <w:rPr>
                <w:rFonts w:ascii="Arial" w:hAnsi="Arial" w:cs="Arial"/>
              </w:rPr>
            </w:pPr>
          </w:p>
        </w:tc>
      </w:tr>
      <w:tr w:rsidR="00F82F9B" w:rsidRPr="00EB0A4A" w14:paraId="08BFD642" w14:textId="77777777" w:rsidTr="009F3F79">
        <w:trPr>
          <w:trHeight w:val="377"/>
        </w:trPr>
        <w:tc>
          <w:tcPr>
            <w:tcW w:w="970" w:type="dxa"/>
          </w:tcPr>
          <w:p w14:paraId="142C2C20" w14:textId="23CACEA8" w:rsidR="00F82F9B" w:rsidRPr="000D68F8" w:rsidRDefault="004B6AA6" w:rsidP="00F82F9B">
            <w:pPr>
              <w:jc w:val="both"/>
              <w:rPr>
                <w:rFonts w:ascii="Arial" w:hAnsi="Arial" w:cs="Arial"/>
              </w:rPr>
            </w:pPr>
            <w:r w:rsidRPr="000D68F8">
              <w:rPr>
                <w:rFonts w:ascii="Arial" w:hAnsi="Arial" w:cs="Arial"/>
              </w:rPr>
              <w:t>5ARTP</w:t>
            </w:r>
          </w:p>
        </w:tc>
        <w:tc>
          <w:tcPr>
            <w:tcW w:w="4536" w:type="dxa"/>
            <w:gridSpan w:val="2"/>
          </w:tcPr>
          <w:p w14:paraId="7DA58EBA" w14:textId="145AE116" w:rsidR="00F82F9B" w:rsidRPr="000D68F8" w:rsidRDefault="009F3F79" w:rsidP="009F3F79">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5361843C" w14:textId="151B7D02" w:rsidR="00F82F9B" w:rsidRPr="000D68F8" w:rsidRDefault="005335DC" w:rsidP="00F82F9B">
            <w:pPr>
              <w:contextualSpacing/>
              <w:jc w:val="both"/>
              <w:rPr>
                <w:rFonts w:ascii="Arial" w:hAnsi="Arial" w:cs="Arial"/>
              </w:rPr>
            </w:pPr>
            <w:r w:rsidRPr="000D68F8">
              <w:rPr>
                <w:rFonts w:ascii="Arial" w:hAnsi="Arial" w:cs="Arial"/>
              </w:rPr>
              <w:t>1.1</w:t>
            </w:r>
          </w:p>
        </w:tc>
        <w:tc>
          <w:tcPr>
            <w:tcW w:w="4820" w:type="dxa"/>
          </w:tcPr>
          <w:p w14:paraId="5F1AC5A4" w14:textId="75EFB364" w:rsidR="00F82F9B" w:rsidRPr="000D68F8" w:rsidRDefault="00A34CF6" w:rsidP="00AD236E">
            <w:pPr>
              <w:rPr>
                <w:rFonts w:ascii="Arial" w:hAnsi="Arial" w:cs="Arial"/>
              </w:rPr>
            </w:pPr>
            <w:r w:rsidRPr="000D68F8">
              <w:rPr>
                <w:rFonts w:ascii="Arial" w:hAnsi="Arial" w:cs="Arial"/>
              </w:rPr>
              <w:t xml:space="preserve">Workforce Technical Document for IMTP 2022-25 – Shaping our Workforce for a Healthier Wales </w:t>
            </w:r>
          </w:p>
        </w:tc>
        <w:tc>
          <w:tcPr>
            <w:tcW w:w="1559" w:type="dxa"/>
          </w:tcPr>
          <w:p w14:paraId="211D083C" w14:textId="22EFEC37" w:rsidR="00F82F9B" w:rsidRPr="000D68F8" w:rsidRDefault="005335DC" w:rsidP="00F82F9B">
            <w:pPr>
              <w:contextualSpacing/>
              <w:jc w:val="both"/>
              <w:rPr>
                <w:rFonts w:ascii="Arial" w:hAnsi="Arial" w:cs="Arial"/>
              </w:rPr>
            </w:pPr>
            <w:r w:rsidRPr="000D68F8">
              <w:rPr>
                <w:rFonts w:ascii="Arial" w:hAnsi="Arial" w:cs="Arial"/>
              </w:rPr>
              <w:t>EV6</w:t>
            </w:r>
          </w:p>
        </w:tc>
        <w:tc>
          <w:tcPr>
            <w:tcW w:w="1134" w:type="dxa"/>
          </w:tcPr>
          <w:p w14:paraId="71D1AF99" w14:textId="77777777" w:rsidR="00F82F9B" w:rsidRPr="00EB0A4A" w:rsidRDefault="00F82F9B" w:rsidP="00F82F9B">
            <w:pPr>
              <w:contextualSpacing/>
              <w:jc w:val="both"/>
              <w:rPr>
                <w:rFonts w:ascii="Arial" w:hAnsi="Arial" w:cs="Arial"/>
              </w:rPr>
            </w:pPr>
          </w:p>
        </w:tc>
        <w:tc>
          <w:tcPr>
            <w:tcW w:w="1134" w:type="dxa"/>
          </w:tcPr>
          <w:p w14:paraId="144A7D91" w14:textId="77777777" w:rsidR="00F82F9B" w:rsidRPr="00EB0A4A" w:rsidRDefault="00F82F9B" w:rsidP="00F82F9B">
            <w:pPr>
              <w:contextualSpacing/>
              <w:jc w:val="both"/>
              <w:rPr>
                <w:rFonts w:ascii="Arial" w:hAnsi="Arial" w:cs="Arial"/>
              </w:rPr>
            </w:pPr>
          </w:p>
        </w:tc>
      </w:tr>
      <w:tr w:rsidR="00F82F9B" w:rsidRPr="00EB0A4A" w14:paraId="37D0A2AC" w14:textId="77777777" w:rsidTr="009F3F79">
        <w:tc>
          <w:tcPr>
            <w:tcW w:w="970" w:type="dxa"/>
          </w:tcPr>
          <w:p w14:paraId="5317CB4C" w14:textId="7C55D8C6" w:rsidR="00F82F9B" w:rsidRPr="000D68F8" w:rsidRDefault="004B6AA6" w:rsidP="00F82F9B">
            <w:pPr>
              <w:contextualSpacing/>
              <w:jc w:val="both"/>
              <w:rPr>
                <w:rFonts w:ascii="Arial" w:hAnsi="Arial" w:cs="Arial"/>
              </w:rPr>
            </w:pPr>
            <w:r w:rsidRPr="000D68F8">
              <w:rPr>
                <w:rFonts w:ascii="Arial" w:hAnsi="Arial" w:cs="Arial"/>
              </w:rPr>
              <w:t>5ARTP</w:t>
            </w:r>
          </w:p>
        </w:tc>
        <w:tc>
          <w:tcPr>
            <w:tcW w:w="4536" w:type="dxa"/>
            <w:gridSpan w:val="2"/>
          </w:tcPr>
          <w:p w14:paraId="52DF1360" w14:textId="0B561C1A" w:rsidR="00F82F9B" w:rsidRPr="000D68F8" w:rsidRDefault="009F3F79" w:rsidP="009F3F79">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52F731E0" w14:textId="5578EF0A" w:rsidR="00F82F9B" w:rsidRPr="000D68F8" w:rsidRDefault="005335DC" w:rsidP="00F82F9B">
            <w:pPr>
              <w:jc w:val="both"/>
              <w:rPr>
                <w:rFonts w:ascii="Arial" w:hAnsi="Arial" w:cs="Arial"/>
              </w:rPr>
            </w:pPr>
            <w:r w:rsidRPr="000D68F8">
              <w:rPr>
                <w:rFonts w:ascii="Arial" w:hAnsi="Arial" w:cs="Arial"/>
              </w:rPr>
              <w:t>1.1</w:t>
            </w:r>
            <w:r w:rsidR="00A72B9A" w:rsidRPr="000D68F8">
              <w:rPr>
                <w:rFonts w:ascii="Arial" w:hAnsi="Arial" w:cs="Arial"/>
              </w:rPr>
              <w:t>, 2.1</w:t>
            </w:r>
          </w:p>
        </w:tc>
        <w:tc>
          <w:tcPr>
            <w:tcW w:w="4820" w:type="dxa"/>
          </w:tcPr>
          <w:p w14:paraId="70413CB5" w14:textId="00FF4EAF" w:rsidR="00F82F9B" w:rsidRPr="000D68F8" w:rsidRDefault="00A34CF6" w:rsidP="00AD236E">
            <w:pPr>
              <w:rPr>
                <w:rFonts w:ascii="Arial" w:hAnsi="Arial" w:cs="Arial"/>
              </w:rPr>
            </w:pPr>
            <w:r w:rsidRPr="000D68F8">
              <w:rPr>
                <w:rFonts w:ascii="Arial" w:hAnsi="Arial" w:cs="Arial"/>
              </w:rPr>
              <w:t xml:space="preserve">People, Organisational Development &amp; Culture Committee paper </w:t>
            </w:r>
          </w:p>
        </w:tc>
        <w:tc>
          <w:tcPr>
            <w:tcW w:w="1559" w:type="dxa"/>
          </w:tcPr>
          <w:p w14:paraId="11C2DFE5" w14:textId="79139E80" w:rsidR="00F82F9B" w:rsidRPr="000D68F8" w:rsidRDefault="005335DC" w:rsidP="00F82F9B">
            <w:pPr>
              <w:contextualSpacing/>
              <w:jc w:val="both"/>
              <w:rPr>
                <w:rFonts w:ascii="Arial" w:hAnsi="Arial" w:cs="Arial"/>
              </w:rPr>
            </w:pPr>
            <w:r w:rsidRPr="000D68F8">
              <w:rPr>
                <w:rFonts w:ascii="Arial" w:hAnsi="Arial" w:cs="Arial"/>
              </w:rPr>
              <w:t>EV6A</w:t>
            </w:r>
          </w:p>
        </w:tc>
        <w:tc>
          <w:tcPr>
            <w:tcW w:w="1134" w:type="dxa"/>
          </w:tcPr>
          <w:p w14:paraId="7C141CA5" w14:textId="77777777" w:rsidR="00F82F9B" w:rsidRPr="00EB0A4A" w:rsidRDefault="00F82F9B" w:rsidP="00F82F9B">
            <w:pPr>
              <w:contextualSpacing/>
              <w:jc w:val="both"/>
              <w:rPr>
                <w:rFonts w:ascii="Arial" w:hAnsi="Arial" w:cs="Arial"/>
              </w:rPr>
            </w:pPr>
          </w:p>
        </w:tc>
        <w:tc>
          <w:tcPr>
            <w:tcW w:w="1134" w:type="dxa"/>
          </w:tcPr>
          <w:p w14:paraId="2A9BD895" w14:textId="77777777" w:rsidR="00F82F9B" w:rsidRPr="00EB0A4A" w:rsidRDefault="00F82F9B" w:rsidP="00F82F9B">
            <w:pPr>
              <w:contextualSpacing/>
              <w:jc w:val="both"/>
              <w:rPr>
                <w:rFonts w:ascii="Arial" w:hAnsi="Arial" w:cs="Arial"/>
              </w:rPr>
            </w:pPr>
          </w:p>
        </w:tc>
      </w:tr>
      <w:tr w:rsidR="00F82F9B" w:rsidRPr="00EB0A4A" w14:paraId="50206427" w14:textId="77777777" w:rsidTr="009F3F79">
        <w:trPr>
          <w:trHeight w:val="405"/>
        </w:trPr>
        <w:tc>
          <w:tcPr>
            <w:tcW w:w="970" w:type="dxa"/>
          </w:tcPr>
          <w:p w14:paraId="7B54A782" w14:textId="1196001E" w:rsidR="00F82F9B" w:rsidRPr="000D68F8" w:rsidRDefault="004B6AA6" w:rsidP="00F82F9B">
            <w:pPr>
              <w:contextualSpacing/>
              <w:jc w:val="both"/>
              <w:rPr>
                <w:rFonts w:ascii="Arial" w:hAnsi="Arial" w:cs="Arial"/>
              </w:rPr>
            </w:pPr>
            <w:r w:rsidRPr="000D68F8">
              <w:rPr>
                <w:rFonts w:ascii="Arial" w:hAnsi="Arial" w:cs="Arial"/>
              </w:rPr>
              <w:t>5ARTP</w:t>
            </w:r>
          </w:p>
        </w:tc>
        <w:tc>
          <w:tcPr>
            <w:tcW w:w="4536" w:type="dxa"/>
            <w:gridSpan w:val="2"/>
          </w:tcPr>
          <w:p w14:paraId="79AB2B39" w14:textId="373DA78B" w:rsidR="00F82F9B" w:rsidRPr="000D68F8" w:rsidRDefault="009F3F79" w:rsidP="00F82F9B">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36A6136F" w14:textId="42EFCA0B" w:rsidR="00F82F9B" w:rsidRPr="000D68F8" w:rsidRDefault="005335DC" w:rsidP="00F82F9B">
            <w:pPr>
              <w:contextualSpacing/>
              <w:jc w:val="both"/>
              <w:rPr>
                <w:rFonts w:ascii="Arial" w:hAnsi="Arial" w:cs="Arial"/>
              </w:rPr>
            </w:pPr>
            <w:r w:rsidRPr="000D68F8">
              <w:rPr>
                <w:rFonts w:ascii="Arial" w:hAnsi="Arial" w:cs="Arial"/>
              </w:rPr>
              <w:t>1.1</w:t>
            </w:r>
            <w:r w:rsidR="00A72B9A" w:rsidRPr="000D68F8">
              <w:rPr>
                <w:rFonts w:ascii="Arial" w:hAnsi="Arial" w:cs="Arial"/>
              </w:rPr>
              <w:t>, 2.1</w:t>
            </w:r>
          </w:p>
        </w:tc>
        <w:tc>
          <w:tcPr>
            <w:tcW w:w="4820" w:type="dxa"/>
          </w:tcPr>
          <w:p w14:paraId="1C444831" w14:textId="36E9C6EB" w:rsidR="00F82F9B" w:rsidRPr="000D68F8" w:rsidRDefault="00A34CF6" w:rsidP="00AD236E">
            <w:pPr>
              <w:rPr>
                <w:rFonts w:ascii="Arial" w:hAnsi="Arial" w:cs="Arial"/>
              </w:rPr>
            </w:pPr>
            <w:r w:rsidRPr="000D68F8">
              <w:rPr>
                <w:rFonts w:ascii="Arial" w:hAnsi="Arial" w:cs="Arial"/>
              </w:rPr>
              <w:t>Workforce, Organisational Development &amp; Education Strategy 2020 – 2030</w:t>
            </w:r>
          </w:p>
        </w:tc>
        <w:tc>
          <w:tcPr>
            <w:tcW w:w="1559" w:type="dxa"/>
          </w:tcPr>
          <w:p w14:paraId="0292427E" w14:textId="6DED8CB9" w:rsidR="00F82F9B" w:rsidRPr="000D68F8" w:rsidRDefault="005335DC" w:rsidP="00F82F9B">
            <w:pPr>
              <w:contextualSpacing/>
              <w:jc w:val="both"/>
              <w:rPr>
                <w:rFonts w:ascii="Arial" w:hAnsi="Arial" w:cs="Arial"/>
              </w:rPr>
            </w:pPr>
            <w:r w:rsidRPr="000D68F8">
              <w:rPr>
                <w:rFonts w:ascii="Arial" w:hAnsi="Arial" w:cs="Arial"/>
              </w:rPr>
              <w:t>EV7</w:t>
            </w:r>
          </w:p>
        </w:tc>
        <w:tc>
          <w:tcPr>
            <w:tcW w:w="1134" w:type="dxa"/>
          </w:tcPr>
          <w:p w14:paraId="400D8236" w14:textId="77777777" w:rsidR="00F82F9B" w:rsidRPr="00EB0A4A" w:rsidRDefault="00F82F9B" w:rsidP="00F82F9B">
            <w:pPr>
              <w:contextualSpacing/>
              <w:jc w:val="both"/>
              <w:rPr>
                <w:rFonts w:ascii="Arial" w:hAnsi="Arial" w:cs="Arial"/>
              </w:rPr>
            </w:pPr>
          </w:p>
        </w:tc>
        <w:tc>
          <w:tcPr>
            <w:tcW w:w="1134" w:type="dxa"/>
          </w:tcPr>
          <w:p w14:paraId="6149326D" w14:textId="77777777" w:rsidR="00F82F9B" w:rsidRPr="00EB0A4A" w:rsidRDefault="00F82F9B" w:rsidP="00F82F9B">
            <w:pPr>
              <w:contextualSpacing/>
              <w:jc w:val="both"/>
              <w:rPr>
                <w:rFonts w:ascii="Arial" w:hAnsi="Arial" w:cs="Arial"/>
              </w:rPr>
            </w:pPr>
          </w:p>
        </w:tc>
      </w:tr>
      <w:tr w:rsidR="00F82F9B" w:rsidRPr="00EB0A4A" w14:paraId="7BDB97FA" w14:textId="77777777" w:rsidTr="009F3F79">
        <w:tc>
          <w:tcPr>
            <w:tcW w:w="970" w:type="dxa"/>
          </w:tcPr>
          <w:p w14:paraId="02708660" w14:textId="42A0B0D6" w:rsidR="00F82F9B" w:rsidRPr="000D68F8" w:rsidRDefault="004B6AA6" w:rsidP="00F82F9B">
            <w:pPr>
              <w:contextualSpacing/>
              <w:jc w:val="both"/>
              <w:rPr>
                <w:rFonts w:ascii="Arial" w:hAnsi="Arial" w:cs="Arial"/>
              </w:rPr>
            </w:pPr>
            <w:r w:rsidRPr="000D68F8">
              <w:rPr>
                <w:rFonts w:ascii="Arial" w:hAnsi="Arial" w:cs="Arial"/>
              </w:rPr>
              <w:lastRenderedPageBreak/>
              <w:t>5ARTP</w:t>
            </w:r>
          </w:p>
        </w:tc>
        <w:tc>
          <w:tcPr>
            <w:tcW w:w="4536" w:type="dxa"/>
            <w:gridSpan w:val="2"/>
          </w:tcPr>
          <w:p w14:paraId="31DFBAD6" w14:textId="2D0EF574" w:rsidR="00F82F9B" w:rsidRPr="000D68F8" w:rsidRDefault="009F3F79" w:rsidP="00F82F9B">
            <w:pPr>
              <w:contextualSpacing/>
              <w:jc w:val="both"/>
              <w:rPr>
                <w:rFonts w:ascii="Arial" w:hAnsi="Arial" w:cs="Arial"/>
                <w:u w:val="single"/>
              </w:rPr>
            </w:pPr>
            <w:r w:rsidRPr="000D68F8">
              <w:rPr>
                <w:rFonts w:ascii="Arial" w:hAnsi="Arial" w:cs="Arial"/>
              </w:rPr>
              <w:t>Contributing to Resourcing and Talent Planning in the Organisation</w:t>
            </w:r>
          </w:p>
        </w:tc>
        <w:tc>
          <w:tcPr>
            <w:tcW w:w="1559" w:type="dxa"/>
          </w:tcPr>
          <w:p w14:paraId="6F0F72CB" w14:textId="026189E5" w:rsidR="00F82F9B" w:rsidRPr="000D68F8" w:rsidRDefault="00A36193" w:rsidP="00F82F9B">
            <w:pPr>
              <w:jc w:val="both"/>
              <w:rPr>
                <w:rFonts w:ascii="Arial" w:hAnsi="Arial" w:cs="Arial"/>
              </w:rPr>
            </w:pPr>
            <w:r w:rsidRPr="000D68F8">
              <w:rPr>
                <w:rFonts w:ascii="Arial" w:hAnsi="Arial" w:cs="Arial"/>
              </w:rPr>
              <w:t>1.3, 2.1</w:t>
            </w:r>
            <w:r w:rsidR="00A72B9A" w:rsidRPr="000D68F8">
              <w:rPr>
                <w:rFonts w:ascii="Arial" w:hAnsi="Arial" w:cs="Arial"/>
              </w:rPr>
              <w:t>, 2.1</w:t>
            </w:r>
          </w:p>
        </w:tc>
        <w:tc>
          <w:tcPr>
            <w:tcW w:w="4820" w:type="dxa"/>
          </w:tcPr>
          <w:p w14:paraId="3EB3B86D" w14:textId="334F6773" w:rsidR="00F82F9B" w:rsidRPr="000D68F8" w:rsidRDefault="00A34CF6" w:rsidP="00512B89">
            <w:pPr>
              <w:rPr>
                <w:rFonts w:ascii="Arial" w:hAnsi="Arial" w:cs="Arial"/>
              </w:rPr>
            </w:pPr>
            <w:r w:rsidRPr="000D68F8">
              <w:rPr>
                <w:rFonts w:ascii="Arial" w:hAnsi="Arial" w:cs="Arial"/>
              </w:rPr>
              <w:t xml:space="preserve">The Organisational Development pillar hierarchy </w:t>
            </w:r>
          </w:p>
        </w:tc>
        <w:tc>
          <w:tcPr>
            <w:tcW w:w="1559" w:type="dxa"/>
          </w:tcPr>
          <w:p w14:paraId="0FB70FFB" w14:textId="4E0A3A79" w:rsidR="00F82F9B" w:rsidRPr="000D68F8" w:rsidRDefault="005335DC" w:rsidP="00F82F9B">
            <w:pPr>
              <w:contextualSpacing/>
              <w:jc w:val="both"/>
              <w:rPr>
                <w:rFonts w:ascii="Arial" w:hAnsi="Arial" w:cs="Arial"/>
              </w:rPr>
            </w:pPr>
            <w:r w:rsidRPr="000D68F8">
              <w:rPr>
                <w:rFonts w:ascii="Arial" w:hAnsi="Arial" w:cs="Arial"/>
              </w:rPr>
              <w:t>EV8</w:t>
            </w:r>
          </w:p>
        </w:tc>
        <w:tc>
          <w:tcPr>
            <w:tcW w:w="1134" w:type="dxa"/>
          </w:tcPr>
          <w:p w14:paraId="7CECD69D" w14:textId="77777777" w:rsidR="00F82F9B" w:rsidRPr="00EB0A4A" w:rsidRDefault="00F82F9B" w:rsidP="00F82F9B">
            <w:pPr>
              <w:contextualSpacing/>
              <w:jc w:val="both"/>
              <w:rPr>
                <w:rFonts w:ascii="Arial" w:hAnsi="Arial" w:cs="Arial"/>
              </w:rPr>
            </w:pPr>
          </w:p>
        </w:tc>
        <w:tc>
          <w:tcPr>
            <w:tcW w:w="1134" w:type="dxa"/>
          </w:tcPr>
          <w:p w14:paraId="24F23B59" w14:textId="77777777" w:rsidR="00F82F9B" w:rsidRPr="00EB0A4A" w:rsidRDefault="00F82F9B" w:rsidP="00F82F9B">
            <w:pPr>
              <w:contextualSpacing/>
              <w:jc w:val="both"/>
              <w:rPr>
                <w:rFonts w:ascii="Arial" w:hAnsi="Arial" w:cs="Arial"/>
              </w:rPr>
            </w:pPr>
          </w:p>
        </w:tc>
      </w:tr>
      <w:tr w:rsidR="00F82F9B" w:rsidRPr="00EB0A4A" w14:paraId="64DC228A" w14:textId="77777777" w:rsidTr="009F3F79">
        <w:tc>
          <w:tcPr>
            <w:tcW w:w="970" w:type="dxa"/>
          </w:tcPr>
          <w:p w14:paraId="0B5BA05F" w14:textId="0B5109F4" w:rsidR="00F82F9B" w:rsidRPr="000D68F8" w:rsidRDefault="004B6AA6" w:rsidP="00F82F9B">
            <w:pPr>
              <w:contextualSpacing/>
              <w:jc w:val="both"/>
              <w:rPr>
                <w:rFonts w:ascii="Arial" w:hAnsi="Arial" w:cs="Arial"/>
              </w:rPr>
            </w:pPr>
            <w:r w:rsidRPr="000D68F8">
              <w:rPr>
                <w:rFonts w:ascii="Arial" w:hAnsi="Arial" w:cs="Arial"/>
              </w:rPr>
              <w:t>5ARTP</w:t>
            </w:r>
          </w:p>
        </w:tc>
        <w:tc>
          <w:tcPr>
            <w:tcW w:w="4536" w:type="dxa"/>
            <w:gridSpan w:val="2"/>
          </w:tcPr>
          <w:p w14:paraId="55240D4A" w14:textId="762F4840" w:rsidR="00F82F9B" w:rsidRPr="000D68F8" w:rsidRDefault="009F3F79" w:rsidP="00F82F9B">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631EB33C" w14:textId="1F0950B2" w:rsidR="00F82F9B" w:rsidRPr="000D68F8" w:rsidRDefault="00A36193" w:rsidP="00F82F9B">
            <w:pPr>
              <w:jc w:val="both"/>
              <w:rPr>
                <w:rFonts w:ascii="Arial" w:hAnsi="Arial" w:cs="Arial"/>
              </w:rPr>
            </w:pPr>
            <w:r w:rsidRPr="000D68F8">
              <w:rPr>
                <w:rFonts w:ascii="Arial" w:hAnsi="Arial" w:cs="Arial"/>
              </w:rPr>
              <w:t>2.1</w:t>
            </w:r>
          </w:p>
        </w:tc>
        <w:tc>
          <w:tcPr>
            <w:tcW w:w="4820" w:type="dxa"/>
          </w:tcPr>
          <w:p w14:paraId="2BCEFF75" w14:textId="04D5CD57" w:rsidR="00F82F9B" w:rsidRPr="000D68F8" w:rsidRDefault="00A01CCC" w:rsidP="004551E3">
            <w:pPr>
              <w:rPr>
                <w:rFonts w:ascii="Arial" w:hAnsi="Arial" w:cs="Arial"/>
              </w:rPr>
            </w:pPr>
            <w:r w:rsidRPr="000D68F8">
              <w:rPr>
                <w:rFonts w:ascii="Arial" w:hAnsi="Arial" w:cs="Arial"/>
              </w:rPr>
              <w:t xml:space="preserve">WF OD Directorate - Organisational Development </w:t>
            </w:r>
          </w:p>
        </w:tc>
        <w:tc>
          <w:tcPr>
            <w:tcW w:w="1559" w:type="dxa"/>
          </w:tcPr>
          <w:p w14:paraId="3F2AEC3E" w14:textId="50B41DEF" w:rsidR="00F82F9B" w:rsidRPr="000D68F8" w:rsidRDefault="005335DC" w:rsidP="00F82F9B">
            <w:pPr>
              <w:contextualSpacing/>
              <w:jc w:val="both"/>
              <w:rPr>
                <w:rFonts w:ascii="Arial" w:hAnsi="Arial" w:cs="Arial"/>
              </w:rPr>
            </w:pPr>
            <w:r w:rsidRPr="000D68F8">
              <w:rPr>
                <w:rFonts w:ascii="Arial" w:hAnsi="Arial" w:cs="Arial"/>
              </w:rPr>
              <w:t>EV9</w:t>
            </w:r>
          </w:p>
        </w:tc>
        <w:tc>
          <w:tcPr>
            <w:tcW w:w="1134" w:type="dxa"/>
          </w:tcPr>
          <w:p w14:paraId="6CB5DDF6" w14:textId="77777777" w:rsidR="00F82F9B" w:rsidRPr="00EB0A4A" w:rsidRDefault="00F82F9B" w:rsidP="00F82F9B">
            <w:pPr>
              <w:contextualSpacing/>
              <w:jc w:val="both"/>
              <w:rPr>
                <w:rFonts w:ascii="Arial" w:hAnsi="Arial" w:cs="Arial"/>
              </w:rPr>
            </w:pPr>
          </w:p>
        </w:tc>
        <w:tc>
          <w:tcPr>
            <w:tcW w:w="1134" w:type="dxa"/>
          </w:tcPr>
          <w:p w14:paraId="18112599" w14:textId="77777777" w:rsidR="00F82F9B" w:rsidRPr="00EB0A4A" w:rsidRDefault="00F82F9B" w:rsidP="00F82F9B">
            <w:pPr>
              <w:contextualSpacing/>
              <w:jc w:val="both"/>
              <w:rPr>
                <w:rFonts w:ascii="Arial" w:hAnsi="Arial" w:cs="Arial"/>
              </w:rPr>
            </w:pPr>
          </w:p>
        </w:tc>
      </w:tr>
      <w:tr w:rsidR="00F82F9B" w:rsidRPr="00EB0A4A" w14:paraId="33162C58" w14:textId="77777777" w:rsidTr="009F3F79">
        <w:tc>
          <w:tcPr>
            <w:tcW w:w="970" w:type="dxa"/>
          </w:tcPr>
          <w:p w14:paraId="7822F654" w14:textId="4E98B1D4" w:rsidR="00F82F9B" w:rsidRPr="000D68F8" w:rsidRDefault="004B6AA6" w:rsidP="00F82F9B">
            <w:pPr>
              <w:contextualSpacing/>
              <w:jc w:val="both"/>
              <w:rPr>
                <w:rFonts w:ascii="Arial" w:hAnsi="Arial" w:cs="Arial"/>
              </w:rPr>
            </w:pPr>
            <w:r w:rsidRPr="000D68F8">
              <w:rPr>
                <w:rFonts w:ascii="Arial" w:hAnsi="Arial" w:cs="Arial"/>
              </w:rPr>
              <w:t>5ARTP</w:t>
            </w:r>
          </w:p>
        </w:tc>
        <w:tc>
          <w:tcPr>
            <w:tcW w:w="4536" w:type="dxa"/>
            <w:gridSpan w:val="2"/>
          </w:tcPr>
          <w:p w14:paraId="7050E9ED" w14:textId="5027A7E3" w:rsidR="00F82F9B" w:rsidRPr="000D68F8" w:rsidRDefault="009F3F79" w:rsidP="00F82F9B">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6B2B1B36" w14:textId="472B51D2" w:rsidR="00F82F9B" w:rsidRPr="000D68F8" w:rsidRDefault="00A36193" w:rsidP="00F82F9B">
            <w:pPr>
              <w:contextualSpacing/>
              <w:jc w:val="both"/>
              <w:rPr>
                <w:rFonts w:ascii="Arial" w:hAnsi="Arial" w:cs="Arial"/>
              </w:rPr>
            </w:pPr>
            <w:r w:rsidRPr="000D68F8">
              <w:rPr>
                <w:rFonts w:ascii="Arial" w:hAnsi="Arial" w:cs="Arial"/>
              </w:rPr>
              <w:t>2.1</w:t>
            </w:r>
          </w:p>
        </w:tc>
        <w:tc>
          <w:tcPr>
            <w:tcW w:w="4820" w:type="dxa"/>
          </w:tcPr>
          <w:p w14:paraId="6FBFD908" w14:textId="7704B735" w:rsidR="00F82F9B" w:rsidRPr="000D68F8" w:rsidRDefault="004551E3" w:rsidP="004551E3">
            <w:pPr>
              <w:rPr>
                <w:rFonts w:ascii="Arial" w:hAnsi="Arial" w:cs="Arial"/>
              </w:rPr>
            </w:pPr>
            <w:r w:rsidRPr="0097702A">
              <w:rPr>
                <w:rFonts w:ascii="Arial" w:hAnsi="Arial" w:cs="Arial"/>
              </w:rPr>
              <w:t xml:space="preserve">Head of Organisational Leadership &amp; Development </w:t>
            </w:r>
          </w:p>
        </w:tc>
        <w:tc>
          <w:tcPr>
            <w:tcW w:w="1559" w:type="dxa"/>
          </w:tcPr>
          <w:p w14:paraId="2DF5EFD5" w14:textId="2E7F6404" w:rsidR="00F82F9B" w:rsidRPr="000D68F8" w:rsidRDefault="005335DC" w:rsidP="00F82F9B">
            <w:pPr>
              <w:contextualSpacing/>
              <w:jc w:val="both"/>
              <w:rPr>
                <w:rFonts w:ascii="Arial" w:hAnsi="Arial" w:cs="Arial"/>
              </w:rPr>
            </w:pPr>
            <w:r w:rsidRPr="000D68F8">
              <w:rPr>
                <w:rFonts w:ascii="Arial" w:hAnsi="Arial" w:cs="Arial"/>
              </w:rPr>
              <w:t>EV10</w:t>
            </w:r>
          </w:p>
        </w:tc>
        <w:tc>
          <w:tcPr>
            <w:tcW w:w="1134" w:type="dxa"/>
          </w:tcPr>
          <w:p w14:paraId="4EFE95D2" w14:textId="77777777" w:rsidR="00F82F9B" w:rsidRPr="00EB0A4A" w:rsidRDefault="00F82F9B" w:rsidP="00F82F9B">
            <w:pPr>
              <w:contextualSpacing/>
              <w:jc w:val="both"/>
              <w:rPr>
                <w:rFonts w:ascii="Arial" w:hAnsi="Arial" w:cs="Arial"/>
              </w:rPr>
            </w:pPr>
          </w:p>
        </w:tc>
        <w:tc>
          <w:tcPr>
            <w:tcW w:w="1134" w:type="dxa"/>
          </w:tcPr>
          <w:p w14:paraId="17C67228" w14:textId="77777777" w:rsidR="00F82F9B" w:rsidRPr="00EB0A4A" w:rsidRDefault="00F82F9B" w:rsidP="00F82F9B">
            <w:pPr>
              <w:contextualSpacing/>
              <w:jc w:val="both"/>
              <w:rPr>
                <w:rFonts w:ascii="Arial" w:hAnsi="Arial" w:cs="Arial"/>
              </w:rPr>
            </w:pPr>
          </w:p>
        </w:tc>
      </w:tr>
      <w:tr w:rsidR="00F82F9B" w:rsidRPr="00EB0A4A" w14:paraId="5CF6E9AD" w14:textId="77777777" w:rsidTr="009F3F79">
        <w:tc>
          <w:tcPr>
            <w:tcW w:w="970" w:type="dxa"/>
          </w:tcPr>
          <w:p w14:paraId="2C649480" w14:textId="2E2B4C2B" w:rsidR="00F82F9B" w:rsidRPr="000D68F8" w:rsidRDefault="004B6AA6" w:rsidP="00F82F9B">
            <w:pPr>
              <w:contextualSpacing/>
              <w:jc w:val="both"/>
              <w:rPr>
                <w:rFonts w:ascii="Arial" w:hAnsi="Arial" w:cs="Arial"/>
              </w:rPr>
            </w:pPr>
            <w:r w:rsidRPr="000D68F8">
              <w:rPr>
                <w:rFonts w:ascii="Arial" w:hAnsi="Arial" w:cs="Arial"/>
              </w:rPr>
              <w:t>5ARTP</w:t>
            </w:r>
          </w:p>
        </w:tc>
        <w:tc>
          <w:tcPr>
            <w:tcW w:w="4536" w:type="dxa"/>
            <w:gridSpan w:val="2"/>
          </w:tcPr>
          <w:p w14:paraId="29A1C34F" w14:textId="50C88023" w:rsidR="00F82F9B" w:rsidRPr="000D68F8" w:rsidRDefault="0040243A" w:rsidP="00F82F9B">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3DCE68DB" w14:textId="7033CFE4" w:rsidR="00F82F9B" w:rsidRPr="000D68F8" w:rsidRDefault="005335DC" w:rsidP="00F82F9B">
            <w:pPr>
              <w:contextualSpacing/>
              <w:jc w:val="both"/>
              <w:rPr>
                <w:rFonts w:ascii="Arial" w:hAnsi="Arial" w:cs="Arial"/>
              </w:rPr>
            </w:pPr>
            <w:r w:rsidRPr="000D68F8">
              <w:rPr>
                <w:rFonts w:ascii="Arial" w:hAnsi="Arial" w:cs="Arial"/>
              </w:rPr>
              <w:t>1.2</w:t>
            </w:r>
            <w:r w:rsidR="00A72B9A" w:rsidRPr="000D68F8">
              <w:rPr>
                <w:rFonts w:ascii="Arial" w:hAnsi="Arial" w:cs="Arial"/>
              </w:rPr>
              <w:t>, 2.1</w:t>
            </w:r>
          </w:p>
        </w:tc>
        <w:tc>
          <w:tcPr>
            <w:tcW w:w="4820" w:type="dxa"/>
          </w:tcPr>
          <w:p w14:paraId="32996FC4" w14:textId="3746A7F6" w:rsidR="00F82F9B" w:rsidRPr="000D68F8" w:rsidRDefault="00A34CF6" w:rsidP="00AD236E">
            <w:pPr>
              <w:rPr>
                <w:rFonts w:ascii="Arial" w:hAnsi="Arial" w:cs="Arial"/>
              </w:rPr>
            </w:pPr>
            <w:r w:rsidRPr="000D68F8">
              <w:rPr>
                <w:rFonts w:ascii="Arial" w:eastAsia="Times New Roman" w:hAnsi="Arial" w:cs="Arial"/>
                <w:lang w:eastAsia="en-GB"/>
              </w:rPr>
              <w:t xml:space="preserve">List of Health Board reports to analyse information regarding future people and skills needs and the availability of talent </w:t>
            </w:r>
          </w:p>
        </w:tc>
        <w:tc>
          <w:tcPr>
            <w:tcW w:w="1559" w:type="dxa"/>
          </w:tcPr>
          <w:p w14:paraId="43617809" w14:textId="03741865" w:rsidR="00F82F9B" w:rsidRPr="000D68F8" w:rsidRDefault="005335DC" w:rsidP="00F82F9B">
            <w:pPr>
              <w:contextualSpacing/>
              <w:jc w:val="both"/>
              <w:rPr>
                <w:rFonts w:ascii="Arial" w:hAnsi="Arial" w:cs="Arial"/>
              </w:rPr>
            </w:pPr>
            <w:r w:rsidRPr="000D68F8">
              <w:rPr>
                <w:rFonts w:ascii="Arial" w:hAnsi="Arial" w:cs="Arial"/>
              </w:rPr>
              <w:t>EV11</w:t>
            </w:r>
          </w:p>
        </w:tc>
        <w:tc>
          <w:tcPr>
            <w:tcW w:w="1134" w:type="dxa"/>
          </w:tcPr>
          <w:p w14:paraId="0D46D634" w14:textId="77777777" w:rsidR="00F82F9B" w:rsidRPr="00EB0A4A" w:rsidRDefault="00F82F9B" w:rsidP="00F82F9B">
            <w:pPr>
              <w:contextualSpacing/>
              <w:jc w:val="both"/>
              <w:rPr>
                <w:rFonts w:ascii="Arial" w:hAnsi="Arial" w:cs="Arial"/>
              </w:rPr>
            </w:pPr>
          </w:p>
        </w:tc>
        <w:tc>
          <w:tcPr>
            <w:tcW w:w="1134" w:type="dxa"/>
          </w:tcPr>
          <w:p w14:paraId="71942FB3" w14:textId="77777777" w:rsidR="00F82F9B" w:rsidRPr="00EB0A4A" w:rsidRDefault="00F82F9B" w:rsidP="00F82F9B">
            <w:pPr>
              <w:contextualSpacing/>
              <w:jc w:val="both"/>
              <w:rPr>
                <w:rFonts w:ascii="Arial" w:hAnsi="Arial" w:cs="Arial"/>
              </w:rPr>
            </w:pPr>
          </w:p>
        </w:tc>
      </w:tr>
      <w:tr w:rsidR="00F82F9B" w:rsidRPr="00EB0A4A" w14:paraId="2C3AE7D9" w14:textId="77777777" w:rsidTr="009F3F79">
        <w:tc>
          <w:tcPr>
            <w:tcW w:w="970" w:type="dxa"/>
          </w:tcPr>
          <w:p w14:paraId="41DFCA9C" w14:textId="7F2B0B3C" w:rsidR="0056517C" w:rsidRPr="000D68F8" w:rsidRDefault="004B6AA6" w:rsidP="00452B0F">
            <w:pPr>
              <w:contextualSpacing/>
              <w:jc w:val="both"/>
              <w:rPr>
                <w:rFonts w:ascii="Arial" w:hAnsi="Arial" w:cs="Arial"/>
              </w:rPr>
            </w:pPr>
            <w:r w:rsidRPr="000D68F8">
              <w:rPr>
                <w:rFonts w:ascii="Arial" w:hAnsi="Arial" w:cs="Arial"/>
              </w:rPr>
              <w:t>5ARTP</w:t>
            </w:r>
          </w:p>
        </w:tc>
        <w:tc>
          <w:tcPr>
            <w:tcW w:w="4536" w:type="dxa"/>
            <w:gridSpan w:val="2"/>
          </w:tcPr>
          <w:p w14:paraId="416C886E" w14:textId="41123A25" w:rsidR="0056517C" w:rsidRPr="000D68F8" w:rsidRDefault="0040243A" w:rsidP="00452B0F">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7BBAC1EB" w14:textId="51F49537" w:rsidR="00F82F9B" w:rsidRPr="000D68F8" w:rsidRDefault="005335DC" w:rsidP="00F82F9B">
            <w:pPr>
              <w:contextualSpacing/>
              <w:jc w:val="both"/>
              <w:rPr>
                <w:rFonts w:ascii="Arial" w:hAnsi="Arial" w:cs="Arial"/>
              </w:rPr>
            </w:pPr>
            <w:r w:rsidRPr="000D68F8">
              <w:rPr>
                <w:rFonts w:ascii="Arial" w:hAnsi="Arial" w:cs="Arial"/>
              </w:rPr>
              <w:t>1.2</w:t>
            </w:r>
            <w:r w:rsidR="00A72B9A" w:rsidRPr="000D68F8">
              <w:rPr>
                <w:rFonts w:ascii="Arial" w:hAnsi="Arial" w:cs="Arial"/>
              </w:rPr>
              <w:t>, 2.1</w:t>
            </w:r>
          </w:p>
        </w:tc>
        <w:tc>
          <w:tcPr>
            <w:tcW w:w="4820" w:type="dxa"/>
          </w:tcPr>
          <w:p w14:paraId="46AE4C08" w14:textId="5DE2C4CD" w:rsidR="00F82F9B" w:rsidRPr="000D68F8" w:rsidRDefault="00A34CF6" w:rsidP="00AD236E">
            <w:pPr>
              <w:rPr>
                <w:rFonts w:ascii="Arial" w:hAnsi="Arial" w:cs="Arial"/>
              </w:rPr>
            </w:pPr>
            <w:r w:rsidRPr="000D68F8">
              <w:rPr>
                <w:rFonts w:ascii="Arial" w:hAnsi="Arial" w:cs="Arial"/>
                <w:noProof/>
                <w:lang w:eastAsia="en-GB"/>
              </w:rPr>
              <w:t>Talent Profile within the Electronic Staff Record (ESR)</w:t>
            </w:r>
          </w:p>
        </w:tc>
        <w:tc>
          <w:tcPr>
            <w:tcW w:w="1559" w:type="dxa"/>
          </w:tcPr>
          <w:p w14:paraId="27A7ABE5" w14:textId="35182E56" w:rsidR="00F82F9B" w:rsidRPr="000D68F8" w:rsidRDefault="005335DC" w:rsidP="00F82F9B">
            <w:pPr>
              <w:contextualSpacing/>
              <w:jc w:val="both"/>
              <w:rPr>
                <w:rFonts w:ascii="Arial" w:hAnsi="Arial" w:cs="Arial"/>
              </w:rPr>
            </w:pPr>
            <w:r w:rsidRPr="000D68F8">
              <w:rPr>
                <w:rFonts w:ascii="Arial" w:hAnsi="Arial" w:cs="Arial"/>
              </w:rPr>
              <w:t>EV12</w:t>
            </w:r>
          </w:p>
        </w:tc>
        <w:tc>
          <w:tcPr>
            <w:tcW w:w="1134" w:type="dxa"/>
          </w:tcPr>
          <w:p w14:paraId="667A33A0" w14:textId="77777777" w:rsidR="00F82F9B" w:rsidRPr="00EB0A4A" w:rsidRDefault="00F82F9B" w:rsidP="00F82F9B">
            <w:pPr>
              <w:contextualSpacing/>
              <w:jc w:val="both"/>
              <w:rPr>
                <w:rFonts w:ascii="Arial" w:hAnsi="Arial" w:cs="Arial"/>
              </w:rPr>
            </w:pPr>
          </w:p>
        </w:tc>
        <w:tc>
          <w:tcPr>
            <w:tcW w:w="1134" w:type="dxa"/>
          </w:tcPr>
          <w:p w14:paraId="791B6D3E" w14:textId="77777777" w:rsidR="00F82F9B" w:rsidRPr="00EB0A4A" w:rsidRDefault="00F82F9B" w:rsidP="00F82F9B">
            <w:pPr>
              <w:contextualSpacing/>
              <w:jc w:val="both"/>
              <w:rPr>
                <w:rFonts w:ascii="Arial" w:hAnsi="Arial" w:cs="Arial"/>
              </w:rPr>
            </w:pPr>
          </w:p>
        </w:tc>
      </w:tr>
      <w:tr w:rsidR="00F82F9B" w:rsidRPr="00EB0A4A" w14:paraId="03C42AF2" w14:textId="77777777" w:rsidTr="009F3F79">
        <w:trPr>
          <w:trHeight w:val="310"/>
        </w:trPr>
        <w:tc>
          <w:tcPr>
            <w:tcW w:w="970" w:type="dxa"/>
          </w:tcPr>
          <w:p w14:paraId="6ADD4147" w14:textId="1D9D6D84" w:rsidR="00F82F9B" w:rsidRPr="000D68F8" w:rsidRDefault="004B6AA6" w:rsidP="00F82F9B">
            <w:pPr>
              <w:contextualSpacing/>
              <w:jc w:val="both"/>
              <w:rPr>
                <w:rFonts w:ascii="Arial" w:hAnsi="Arial" w:cs="Arial"/>
              </w:rPr>
            </w:pPr>
            <w:r w:rsidRPr="000D68F8">
              <w:rPr>
                <w:rFonts w:ascii="Arial" w:hAnsi="Arial" w:cs="Arial"/>
              </w:rPr>
              <w:t>5ARTP</w:t>
            </w:r>
          </w:p>
        </w:tc>
        <w:tc>
          <w:tcPr>
            <w:tcW w:w="4536" w:type="dxa"/>
            <w:gridSpan w:val="2"/>
          </w:tcPr>
          <w:p w14:paraId="451E2BA4" w14:textId="51E653C0" w:rsidR="00F82F9B" w:rsidRPr="000D68F8" w:rsidRDefault="00A34CF6" w:rsidP="00F82F9B">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317D0D51" w14:textId="4997861D" w:rsidR="00F82F9B" w:rsidRPr="000D68F8" w:rsidRDefault="005335DC" w:rsidP="00F82F9B">
            <w:pPr>
              <w:contextualSpacing/>
              <w:jc w:val="both"/>
              <w:rPr>
                <w:rFonts w:ascii="Arial" w:hAnsi="Arial" w:cs="Arial"/>
              </w:rPr>
            </w:pPr>
            <w:r w:rsidRPr="000D68F8">
              <w:rPr>
                <w:rFonts w:ascii="Arial" w:hAnsi="Arial" w:cs="Arial"/>
              </w:rPr>
              <w:t>1.2</w:t>
            </w:r>
          </w:p>
        </w:tc>
        <w:tc>
          <w:tcPr>
            <w:tcW w:w="4820" w:type="dxa"/>
          </w:tcPr>
          <w:p w14:paraId="2574B4FE" w14:textId="4C2D1F6A" w:rsidR="00F82F9B" w:rsidRPr="000D68F8" w:rsidRDefault="00A34CF6" w:rsidP="00AD236E">
            <w:pPr>
              <w:rPr>
                <w:rFonts w:ascii="Arial" w:hAnsi="Arial" w:cs="Arial"/>
              </w:rPr>
            </w:pPr>
            <w:r w:rsidRPr="000D68F8">
              <w:rPr>
                <w:rFonts w:ascii="Arial" w:eastAsia="Times New Roman" w:hAnsi="Arial" w:cs="Arial"/>
                <w:lang w:eastAsia="en-GB"/>
              </w:rPr>
              <w:t xml:space="preserve">Details on the Health Board’s future people and skills needs &amp; the availability talent </w:t>
            </w:r>
          </w:p>
        </w:tc>
        <w:tc>
          <w:tcPr>
            <w:tcW w:w="1559" w:type="dxa"/>
          </w:tcPr>
          <w:p w14:paraId="09504294" w14:textId="769F13E3" w:rsidR="00F82F9B" w:rsidRPr="000D68F8" w:rsidRDefault="005335DC" w:rsidP="00F82F9B">
            <w:pPr>
              <w:contextualSpacing/>
              <w:jc w:val="both"/>
              <w:rPr>
                <w:rFonts w:ascii="Arial" w:hAnsi="Arial" w:cs="Arial"/>
              </w:rPr>
            </w:pPr>
            <w:r w:rsidRPr="000D68F8">
              <w:rPr>
                <w:rFonts w:ascii="Arial" w:hAnsi="Arial" w:cs="Arial"/>
              </w:rPr>
              <w:t>EV13</w:t>
            </w:r>
          </w:p>
        </w:tc>
        <w:tc>
          <w:tcPr>
            <w:tcW w:w="1134" w:type="dxa"/>
          </w:tcPr>
          <w:p w14:paraId="6716D41F" w14:textId="77777777" w:rsidR="00F82F9B" w:rsidRPr="00EB0A4A" w:rsidRDefault="00F82F9B" w:rsidP="00F82F9B">
            <w:pPr>
              <w:contextualSpacing/>
              <w:jc w:val="both"/>
              <w:rPr>
                <w:rFonts w:ascii="Arial" w:hAnsi="Arial" w:cs="Arial"/>
              </w:rPr>
            </w:pPr>
          </w:p>
        </w:tc>
        <w:tc>
          <w:tcPr>
            <w:tcW w:w="1134" w:type="dxa"/>
          </w:tcPr>
          <w:p w14:paraId="71D4977B" w14:textId="77777777" w:rsidR="00F82F9B" w:rsidRPr="00EB0A4A" w:rsidRDefault="00F82F9B" w:rsidP="00F82F9B">
            <w:pPr>
              <w:contextualSpacing/>
              <w:jc w:val="both"/>
              <w:rPr>
                <w:rFonts w:ascii="Arial" w:hAnsi="Arial" w:cs="Arial"/>
              </w:rPr>
            </w:pPr>
          </w:p>
        </w:tc>
      </w:tr>
      <w:tr w:rsidR="00F82F9B" w:rsidRPr="00EB0A4A" w14:paraId="2B84C6D9" w14:textId="77777777" w:rsidTr="009F3F79">
        <w:tc>
          <w:tcPr>
            <w:tcW w:w="970" w:type="dxa"/>
          </w:tcPr>
          <w:p w14:paraId="1608E13D" w14:textId="7E05CA3A" w:rsidR="00F82F9B" w:rsidRPr="000D68F8" w:rsidRDefault="0037052D" w:rsidP="00F82F9B">
            <w:pPr>
              <w:contextualSpacing/>
              <w:jc w:val="both"/>
              <w:rPr>
                <w:rFonts w:ascii="Arial" w:hAnsi="Arial" w:cs="Arial"/>
              </w:rPr>
            </w:pPr>
            <w:r w:rsidRPr="000D68F8">
              <w:rPr>
                <w:rFonts w:ascii="Arial" w:hAnsi="Arial" w:cs="Arial"/>
              </w:rPr>
              <w:t>5ARTP</w:t>
            </w:r>
          </w:p>
        </w:tc>
        <w:tc>
          <w:tcPr>
            <w:tcW w:w="4536" w:type="dxa"/>
            <w:gridSpan w:val="2"/>
          </w:tcPr>
          <w:p w14:paraId="6DB5A5CB" w14:textId="485E48DB" w:rsidR="00F82F9B" w:rsidRPr="000D68F8" w:rsidRDefault="0037052D" w:rsidP="00F82F9B">
            <w:pPr>
              <w:contextualSpacing/>
              <w:rPr>
                <w:rFonts w:ascii="Arial" w:hAnsi="Arial" w:cs="Arial"/>
              </w:rPr>
            </w:pPr>
            <w:r w:rsidRPr="000D68F8">
              <w:rPr>
                <w:rFonts w:ascii="Arial" w:hAnsi="Arial" w:cs="Arial"/>
              </w:rPr>
              <w:t>Contributing to Resourcing and Talent Planning in the Organisation</w:t>
            </w:r>
          </w:p>
        </w:tc>
        <w:tc>
          <w:tcPr>
            <w:tcW w:w="1559" w:type="dxa"/>
          </w:tcPr>
          <w:p w14:paraId="6CA64545" w14:textId="109783A4" w:rsidR="00F82F9B" w:rsidRPr="000D68F8" w:rsidRDefault="00A36193" w:rsidP="00F82F9B">
            <w:pPr>
              <w:contextualSpacing/>
              <w:rPr>
                <w:rFonts w:ascii="Arial" w:hAnsi="Arial" w:cs="Arial"/>
              </w:rPr>
            </w:pPr>
            <w:r w:rsidRPr="000D68F8">
              <w:rPr>
                <w:rFonts w:ascii="Arial" w:hAnsi="Arial" w:cs="Arial"/>
              </w:rPr>
              <w:t>1.3</w:t>
            </w:r>
          </w:p>
        </w:tc>
        <w:tc>
          <w:tcPr>
            <w:tcW w:w="4820" w:type="dxa"/>
          </w:tcPr>
          <w:p w14:paraId="41BC50E4" w14:textId="081E2E74" w:rsidR="00F82F9B" w:rsidRPr="000D68F8" w:rsidRDefault="00A34CF6" w:rsidP="00AD236E">
            <w:pPr>
              <w:spacing w:after="0"/>
              <w:rPr>
                <w:rFonts w:ascii="Arial" w:hAnsi="Arial" w:cs="Arial"/>
              </w:rPr>
            </w:pPr>
            <w:r w:rsidRPr="000D68F8">
              <w:rPr>
                <w:rFonts w:ascii="Arial" w:eastAsia="Times New Roman" w:hAnsi="Arial" w:cs="Arial"/>
                <w:lang w:eastAsia="en-GB"/>
              </w:rPr>
              <w:t xml:space="preserve">Detail on teams collaborative meeting regarding awareness of PADR Workshop </w:t>
            </w:r>
          </w:p>
        </w:tc>
        <w:tc>
          <w:tcPr>
            <w:tcW w:w="1559" w:type="dxa"/>
          </w:tcPr>
          <w:p w14:paraId="70781929" w14:textId="7B3FC3D0" w:rsidR="00F82F9B" w:rsidRPr="000D68F8" w:rsidRDefault="005335DC" w:rsidP="00F82F9B">
            <w:pPr>
              <w:contextualSpacing/>
              <w:jc w:val="both"/>
              <w:rPr>
                <w:rFonts w:ascii="Arial" w:hAnsi="Arial" w:cs="Arial"/>
              </w:rPr>
            </w:pPr>
            <w:r w:rsidRPr="000D68F8">
              <w:rPr>
                <w:rFonts w:ascii="Arial" w:hAnsi="Arial" w:cs="Arial"/>
              </w:rPr>
              <w:t>EV14</w:t>
            </w:r>
          </w:p>
        </w:tc>
        <w:tc>
          <w:tcPr>
            <w:tcW w:w="1134" w:type="dxa"/>
          </w:tcPr>
          <w:p w14:paraId="4A6A2E08" w14:textId="77777777" w:rsidR="00F82F9B" w:rsidRPr="00EB0A4A" w:rsidRDefault="00F82F9B" w:rsidP="00F82F9B">
            <w:pPr>
              <w:contextualSpacing/>
              <w:jc w:val="both"/>
              <w:rPr>
                <w:rFonts w:ascii="Arial" w:hAnsi="Arial" w:cs="Arial"/>
              </w:rPr>
            </w:pPr>
          </w:p>
        </w:tc>
        <w:tc>
          <w:tcPr>
            <w:tcW w:w="1134" w:type="dxa"/>
          </w:tcPr>
          <w:p w14:paraId="6674D7B9" w14:textId="77777777" w:rsidR="00F82F9B" w:rsidRPr="00EB0A4A" w:rsidRDefault="00F82F9B" w:rsidP="00F82F9B">
            <w:pPr>
              <w:contextualSpacing/>
              <w:jc w:val="both"/>
              <w:rPr>
                <w:rFonts w:ascii="Arial" w:hAnsi="Arial" w:cs="Arial"/>
              </w:rPr>
            </w:pPr>
          </w:p>
        </w:tc>
      </w:tr>
      <w:tr w:rsidR="00F82F9B" w:rsidRPr="00EB0A4A" w14:paraId="39119557" w14:textId="77777777" w:rsidTr="009F3F79">
        <w:trPr>
          <w:trHeight w:val="482"/>
        </w:trPr>
        <w:tc>
          <w:tcPr>
            <w:tcW w:w="970" w:type="dxa"/>
          </w:tcPr>
          <w:p w14:paraId="1FCD493A" w14:textId="072A88F7" w:rsidR="00F82F9B" w:rsidRPr="000D68F8" w:rsidRDefault="0037052D" w:rsidP="00F82F9B">
            <w:pPr>
              <w:contextualSpacing/>
              <w:jc w:val="both"/>
              <w:rPr>
                <w:rFonts w:ascii="Arial" w:hAnsi="Arial" w:cs="Arial"/>
              </w:rPr>
            </w:pPr>
            <w:r w:rsidRPr="000D68F8">
              <w:rPr>
                <w:rFonts w:ascii="Arial" w:hAnsi="Arial" w:cs="Arial"/>
              </w:rPr>
              <w:t>5ARTP</w:t>
            </w:r>
          </w:p>
        </w:tc>
        <w:tc>
          <w:tcPr>
            <w:tcW w:w="4536" w:type="dxa"/>
            <w:gridSpan w:val="2"/>
          </w:tcPr>
          <w:p w14:paraId="217EFA1B" w14:textId="0A307248" w:rsidR="00F82F9B" w:rsidRPr="000D68F8" w:rsidRDefault="0037052D" w:rsidP="00F82F9B">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1F4DB4F4" w14:textId="48B78006" w:rsidR="00F82F9B" w:rsidRPr="000D68F8" w:rsidRDefault="00A36193" w:rsidP="00F82F9B">
            <w:pPr>
              <w:contextualSpacing/>
              <w:jc w:val="both"/>
              <w:rPr>
                <w:rFonts w:ascii="Arial" w:hAnsi="Arial" w:cs="Arial"/>
              </w:rPr>
            </w:pPr>
            <w:r w:rsidRPr="000D68F8">
              <w:rPr>
                <w:rFonts w:ascii="Arial" w:hAnsi="Arial" w:cs="Arial"/>
              </w:rPr>
              <w:t>1.3</w:t>
            </w:r>
            <w:r w:rsidR="00A72B9A" w:rsidRPr="000D68F8">
              <w:rPr>
                <w:rFonts w:ascii="Arial" w:hAnsi="Arial" w:cs="Arial"/>
              </w:rPr>
              <w:t>, 2.1</w:t>
            </w:r>
          </w:p>
        </w:tc>
        <w:tc>
          <w:tcPr>
            <w:tcW w:w="4820" w:type="dxa"/>
          </w:tcPr>
          <w:p w14:paraId="0323B1A3" w14:textId="3C572B7D" w:rsidR="00F82F9B" w:rsidRPr="000D68F8" w:rsidRDefault="00A34CF6" w:rsidP="00AD236E">
            <w:pPr>
              <w:spacing w:after="0"/>
              <w:rPr>
                <w:rFonts w:ascii="Arial" w:hAnsi="Arial" w:cs="Arial"/>
              </w:rPr>
            </w:pPr>
            <w:r w:rsidRPr="000D68F8">
              <w:rPr>
                <w:rFonts w:ascii="Arial" w:eastAsia="Times New Roman" w:hAnsi="Arial" w:cs="Arial"/>
                <w:lang w:eastAsia="en-GB"/>
              </w:rPr>
              <w:t>Email to Talent Management &amp; Succession Planning regarding PADR and processing details i</w:t>
            </w:r>
            <w:r w:rsidR="00AD236E" w:rsidRPr="000D68F8">
              <w:rPr>
                <w:rFonts w:ascii="Arial" w:eastAsia="Times New Roman" w:hAnsi="Arial" w:cs="Arial"/>
                <w:lang w:eastAsia="en-GB"/>
              </w:rPr>
              <w:t>n the Electronic Staff Record</w:t>
            </w:r>
          </w:p>
        </w:tc>
        <w:tc>
          <w:tcPr>
            <w:tcW w:w="1559" w:type="dxa"/>
          </w:tcPr>
          <w:p w14:paraId="0B626826" w14:textId="73D67127" w:rsidR="00F82F9B" w:rsidRPr="000D68F8" w:rsidRDefault="005335DC" w:rsidP="00F82F9B">
            <w:pPr>
              <w:contextualSpacing/>
              <w:jc w:val="both"/>
              <w:rPr>
                <w:rFonts w:ascii="Arial" w:hAnsi="Arial" w:cs="Arial"/>
              </w:rPr>
            </w:pPr>
            <w:r w:rsidRPr="000D68F8">
              <w:rPr>
                <w:rFonts w:ascii="Arial" w:hAnsi="Arial" w:cs="Arial"/>
              </w:rPr>
              <w:t>EV15</w:t>
            </w:r>
          </w:p>
        </w:tc>
        <w:tc>
          <w:tcPr>
            <w:tcW w:w="1134" w:type="dxa"/>
          </w:tcPr>
          <w:p w14:paraId="59423A8B" w14:textId="77777777" w:rsidR="00F82F9B" w:rsidRPr="00EB0A4A" w:rsidRDefault="00F82F9B" w:rsidP="00F82F9B">
            <w:pPr>
              <w:contextualSpacing/>
              <w:jc w:val="both"/>
              <w:rPr>
                <w:rFonts w:ascii="Arial" w:hAnsi="Arial" w:cs="Arial"/>
              </w:rPr>
            </w:pPr>
          </w:p>
        </w:tc>
        <w:tc>
          <w:tcPr>
            <w:tcW w:w="1134" w:type="dxa"/>
          </w:tcPr>
          <w:p w14:paraId="5CCCD4EE" w14:textId="77777777" w:rsidR="00F82F9B" w:rsidRPr="00EB0A4A" w:rsidRDefault="00F82F9B" w:rsidP="00F82F9B">
            <w:pPr>
              <w:contextualSpacing/>
              <w:jc w:val="both"/>
              <w:rPr>
                <w:rFonts w:ascii="Arial" w:hAnsi="Arial" w:cs="Arial"/>
              </w:rPr>
            </w:pPr>
          </w:p>
        </w:tc>
      </w:tr>
      <w:tr w:rsidR="00F82F9B" w:rsidRPr="00EB0A4A" w14:paraId="2A61E895" w14:textId="77777777" w:rsidTr="009F3F79">
        <w:trPr>
          <w:trHeight w:val="482"/>
        </w:trPr>
        <w:tc>
          <w:tcPr>
            <w:tcW w:w="970" w:type="dxa"/>
          </w:tcPr>
          <w:p w14:paraId="729AED24" w14:textId="77F1BF30" w:rsidR="00F82F9B" w:rsidRPr="000D68F8" w:rsidRDefault="0037052D" w:rsidP="00F82F9B">
            <w:pPr>
              <w:contextualSpacing/>
              <w:jc w:val="both"/>
              <w:rPr>
                <w:rFonts w:ascii="Arial" w:hAnsi="Arial" w:cs="Arial"/>
              </w:rPr>
            </w:pPr>
            <w:r w:rsidRPr="000D68F8">
              <w:rPr>
                <w:rFonts w:ascii="Arial" w:hAnsi="Arial" w:cs="Arial"/>
              </w:rPr>
              <w:t>5ARTP</w:t>
            </w:r>
          </w:p>
        </w:tc>
        <w:tc>
          <w:tcPr>
            <w:tcW w:w="4536" w:type="dxa"/>
            <w:gridSpan w:val="2"/>
          </w:tcPr>
          <w:p w14:paraId="3C88634F" w14:textId="32CF3A31" w:rsidR="00F82F9B" w:rsidRPr="000D68F8" w:rsidRDefault="0037052D" w:rsidP="00F82F9B">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57569076" w14:textId="43C009AA" w:rsidR="00F82F9B" w:rsidRPr="00C35DCA" w:rsidRDefault="00A36193" w:rsidP="00F82F9B">
            <w:pPr>
              <w:contextualSpacing/>
              <w:jc w:val="both"/>
              <w:rPr>
                <w:rFonts w:ascii="Arial" w:hAnsi="Arial" w:cs="Arial"/>
              </w:rPr>
            </w:pPr>
            <w:r w:rsidRPr="00C35DCA">
              <w:rPr>
                <w:rFonts w:ascii="Arial" w:hAnsi="Arial" w:cs="Arial"/>
              </w:rPr>
              <w:t>1.3</w:t>
            </w:r>
          </w:p>
        </w:tc>
        <w:tc>
          <w:tcPr>
            <w:tcW w:w="4820" w:type="dxa"/>
          </w:tcPr>
          <w:p w14:paraId="2EF0D2A3" w14:textId="7657D4AC" w:rsidR="00F82F9B" w:rsidRPr="000D68F8" w:rsidRDefault="005335DC" w:rsidP="00AD236E">
            <w:pPr>
              <w:rPr>
                <w:rFonts w:ascii="Arial" w:hAnsi="Arial" w:cs="Arial"/>
              </w:rPr>
            </w:pPr>
            <w:r w:rsidRPr="000D68F8">
              <w:rPr>
                <w:rFonts w:ascii="Arial" w:hAnsi="Arial" w:cs="Arial"/>
              </w:rPr>
              <w:t xml:space="preserve">Screenshots of Lifelong Fund </w:t>
            </w:r>
          </w:p>
        </w:tc>
        <w:tc>
          <w:tcPr>
            <w:tcW w:w="1559" w:type="dxa"/>
          </w:tcPr>
          <w:p w14:paraId="67CD93E6" w14:textId="584D151C" w:rsidR="00F82F9B" w:rsidRPr="000D68F8" w:rsidRDefault="005335DC" w:rsidP="00F82F9B">
            <w:pPr>
              <w:contextualSpacing/>
              <w:jc w:val="both"/>
              <w:rPr>
                <w:rFonts w:ascii="Arial" w:hAnsi="Arial" w:cs="Arial"/>
              </w:rPr>
            </w:pPr>
            <w:r w:rsidRPr="000D68F8">
              <w:rPr>
                <w:rFonts w:ascii="Arial" w:hAnsi="Arial" w:cs="Arial"/>
              </w:rPr>
              <w:t>EV16</w:t>
            </w:r>
          </w:p>
        </w:tc>
        <w:tc>
          <w:tcPr>
            <w:tcW w:w="1134" w:type="dxa"/>
          </w:tcPr>
          <w:p w14:paraId="54AFD2D8" w14:textId="77777777" w:rsidR="00F82F9B" w:rsidRPr="00EB0A4A" w:rsidRDefault="00F82F9B" w:rsidP="00F82F9B">
            <w:pPr>
              <w:contextualSpacing/>
              <w:jc w:val="both"/>
              <w:rPr>
                <w:rFonts w:ascii="Arial" w:hAnsi="Arial" w:cs="Arial"/>
              </w:rPr>
            </w:pPr>
          </w:p>
        </w:tc>
        <w:tc>
          <w:tcPr>
            <w:tcW w:w="1134" w:type="dxa"/>
          </w:tcPr>
          <w:p w14:paraId="78387EB5" w14:textId="77777777" w:rsidR="00F82F9B" w:rsidRPr="00EB0A4A" w:rsidRDefault="00F82F9B" w:rsidP="00F82F9B">
            <w:pPr>
              <w:contextualSpacing/>
              <w:jc w:val="both"/>
              <w:rPr>
                <w:rFonts w:ascii="Arial" w:hAnsi="Arial" w:cs="Arial"/>
              </w:rPr>
            </w:pPr>
          </w:p>
        </w:tc>
      </w:tr>
      <w:tr w:rsidR="00F82F9B" w:rsidRPr="00EB0A4A" w14:paraId="37A8A018" w14:textId="77777777" w:rsidTr="009F3F79">
        <w:trPr>
          <w:trHeight w:val="482"/>
        </w:trPr>
        <w:tc>
          <w:tcPr>
            <w:tcW w:w="970" w:type="dxa"/>
          </w:tcPr>
          <w:p w14:paraId="0924554E" w14:textId="08AAD614" w:rsidR="00F82F9B" w:rsidRPr="00EB0A4A" w:rsidRDefault="008C188F" w:rsidP="00F82F9B">
            <w:pPr>
              <w:contextualSpacing/>
              <w:jc w:val="both"/>
              <w:rPr>
                <w:rFonts w:ascii="Arial" w:hAnsi="Arial" w:cs="Arial"/>
              </w:rPr>
            </w:pPr>
            <w:r w:rsidRPr="000D68F8">
              <w:rPr>
                <w:rFonts w:ascii="Arial" w:hAnsi="Arial" w:cs="Arial"/>
              </w:rPr>
              <w:t>5ARTP</w:t>
            </w:r>
          </w:p>
        </w:tc>
        <w:tc>
          <w:tcPr>
            <w:tcW w:w="4536" w:type="dxa"/>
            <w:gridSpan w:val="2"/>
          </w:tcPr>
          <w:p w14:paraId="51E93527" w14:textId="22722A29" w:rsidR="008C188F" w:rsidRPr="00EB0A4A" w:rsidRDefault="008C188F" w:rsidP="008C188F">
            <w:pPr>
              <w:contextualSpacing/>
              <w:jc w:val="both"/>
              <w:rPr>
                <w:rFonts w:ascii="Arial" w:hAnsi="Arial" w:cs="Arial"/>
              </w:rPr>
            </w:pPr>
            <w:r w:rsidRPr="000D68F8">
              <w:rPr>
                <w:rFonts w:ascii="Arial" w:hAnsi="Arial" w:cs="Arial"/>
              </w:rPr>
              <w:t>Contributing to Resourcing and Talent Planning in the Organisation</w:t>
            </w:r>
          </w:p>
        </w:tc>
        <w:tc>
          <w:tcPr>
            <w:tcW w:w="1559" w:type="dxa"/>
          </w:tcPr>
          <w:p w14:paraId="7AA8EC43" w14:textId="5360F8C1" w:rsidR="00F82F9B" w:rsidRPr="00C35DCA" w:rsidRDefault="008C188F" w:rsidP="00D950BB">
            <w:pPr>
              <w:contextualSpacing/>
              <w:jc w:val="both"/>
              <w:rPr>
                <w:rFonts w:ascii="Arial" w:hAnsi="Arial" w:cs="Arial"/>
              </w:rPr>
            </w:pPr>
            <w:r w:rsidRPr="00C35DCA">
              <w:rPr>
                <w:rFonts w:ascii="Arial" w:hAnsi="Arial" w:cs="Arial"/>
              </w:rPr>
              <w:t>3.1</w:t>
            </w:r>
            <w:r w:rsidR="00D950BB">
              <w:rPr>
                <w:rFonts w:ascii="Arial" w:hAnsi="Arial" w:cs="Arial"/>
              </w:rPr>
              <w:t>,</w:t>
            </w:r>
            <w:r w:rsidR="00B43CE8" w:rsidRPr="00C35DCA">
              <w:rPr>
                <w:rFonts w:ascii="Arial" w:hAnsi="Arial" w:cs="Arial"/>
              </w:rPr>
              <w:t>3.2</w:t>
            </w:r>
            <w:r w:rsidR="00C35DCA">
              <w:rPr>
                <w:rFonts w:ascii="Arial" w:hAnsi="Arial" w:cs="Arial"/>
              </w:rPr>
              <w:t>,</w:t>
            </w:r>
            <w:r w:rsidR="00D950BB">
              <w:rPr>
                <w:rFonts w:ascii="Arial" w:hAnsi="Arial" w:cs="Arial"/>
              </w:rPr>
              <w:t>3,</w:t>
            </w:r>
            <w:r w:rsidR="00C35DCA">
              <w:rPr>
                <w:rFonts w:ascii="Arial" w:hAnsi="Arial" w:cs="Arial"/>
              </w:rPr>
              <w:t>3</w:t>
            </w:r>
            <w:r w:rsidR="00D950BB">
              <w:rPr>
                <w:rFonts w:ascii="Arial" w:hAnsi="Arial" w:cs="Arial"/>
              </w:rPr>
              <w:t xml:space="preserve">, 3.6 </w:t>
            </w:r>
          </w:p>
        </w:tc>
        <w:tc>
          <w:tcPr>
            <w:tcW w:w="4820" w:type="dxa"/>
          </w:tcPr>
          <w:p w14:paraId="3D7CB10A" w14:textId="504DA82C" w:rsidR="00F82F9B" w:rsidRPr="005335DC" w:rsidRDefault="008C188F" w:rsidP="008C188F">
            <w:pPr>
              <w:rPr>
                <w:rFonts w:ascii="Arial" w:hAnsi="Arial" w:cs="Arial"/>
                <w:color w:val="58595B"/>
              </w:rPr>
            </w:pPr>
            <w:r w:rsidRPr="008C188F">
              <w:rPr>
                <w:rFonts w:ascii="Arial" w:hAnsi="Arial" w:cs="Arial"/>
                <w:color w:val="000000" w:themeColor="text1"/>
              </w:rPr>
              <w:t xml:space="preserve">Email with manager regarding Job Description for possible re-matching </w:t>
            </w:r>
          </w:p>
        </w:tc>
        <w:tc>
          <w:tcPr>
            <w:tcW w:w="1559" w:type="dxa"/>
          </w:tcPr>
          <w:p w14:paraId="73A09948" w14:textId="13345F6B" w:rsidR="00F82F9B" w:rsidRPr="005335DC" w:rsidRDefault="008C188F" w:rsidP="00F82F9B">
            <w:pPr>
              <w:contextualSpacing/>
              <w:jc w:val="both"/>
              <w:rPr>
                <w:rFonts w:ascii="Arial" w:hAnsi="Arial" w:cs="Arial"/>
                <w:color w:val="58595B"/>
              </w:rPr>
            </w:pPr>
            <w:r>
              <w:rPr>
                <w:rFonts w:ascii="Arial" w:hAnsi="Arial" w:cs="Arial"/>
                <w:color w:val="58595B"/>
              </w:rPr>
              <w:t>EV17</w:t>
            </w:r>
          </w:p>
        </w:tc>
        <w:tc>
          <w:tcPr>
            <w:tcW w:w="1134" w:type="dxa"/>
          </w:tcPr>
          <w:p w14:paraId="73255863" w14:textId="77777777" w:rsidR="00F82F9B" w:rsidRPr="00EB0A4A" w:rsidRDefault="00F82F9B" w:rsidP="00F82F9B">
            <w:pPr>
              <w:contextualSpacing/>
              <w:jc w:val="both"/>
              <w:rPr>
                <w:rFonts w:ascii="Arial" w:hAnsi="Arial" w:cs="Arial"/>
              </w:rPr>
            </w:pPr>
          </w:p>
        </w:tc>
        <w:tc>
          <w:tcPr>
            <w:tcW w:w="1134" w:type="dxa"/>
          </w:tcPr>
          <w:p w14:paraId="7ABCCA45" w14:textId="77777777" w:rsidR="00F82F9B" w:rsidRPr="00EB0A4A" w:rsidRDefault="00F82F9B" w:rsidP="00F82F9B">
            <w:pPr>
              <w:contextualSpacing/>
              <w:jc w:val="both"/>
              <w:rPr>
                <w:rFonts w:ascii="Arial" w:hAnsi="Arial" w:cs="Arial"/>
              </w:rPr>
            </w:pPr>
          </w:p>
        </w:tc>
      </w:tr>
      <w:tr w:rsidR="00F82F9B" w:rsidRPr="00EB0A4A" w14:paraId="6739690A" w14:textId="77777777" w:rsidTr="009F3F79">
        <w:trPr>
          <w:trHeight w:val="482"/>
        </w:trPr>
        <w:tc>
          <w:tcPr>
            <w:tcW w:w="970" w:type="dxa"/>
          </w:tcPr>
          <w:p w14:paraId="5B128944" w14:textId="3CC86C39" w:rsidR="00F82F9B" w:rsidRPr="000A7DF9" w:rsidRDefault="008C188F" w:rsidP="00F82F9B">
            <w:pPr>
              <w:contextualSpacing/>
              <w:jc w:val="both"/>
              <w:rPr>
                <w:rFonts w:ascii="Arial" w:hAnsi="Arial" w:cs="Arial"/>
              </w:rPr>
            </w:pPr>
            <w:r w:rsidRPr="000A7DF9">
              <w:rPr>
                <w:rFonts w:ascii="Arial" w:hAnsi="Arial" w:cs="Arial"/>
              </w:rPr>
              <w:t>5ARTP</w:t>
            </w:r>
          </w:p>
        </w:tc>
        <w:tc>
          <w:tcPr>
            <w:tcW w:w="4536" w:type="dxa"/>
            <w:gridSpan w:val="2"/>
          </w:tcPr>
          <w:p w14:paraId="5F9F14E9" w14:textId="77777777" w:rsidR="008C188F" w:rsidRPr="000A7DF9" w:rsidRDefault="008C188F" w:rsidP="008C188F">
            <w:pPr>
              <w:contextualSpacing/>
              <w:jc w:val="both"/>
              <w:rPr>
                <w:rFonts w:ascii="Arial" w:hAnsi="Arial" w:cs="Arial"/>
              </w:rPr>
            </w:pPr>
            <w:r w:rsidRPr="000A7DF9">
              <w:rPr>
                <w:rFonts w:ascii="Arial" w:hAnsi="Arial" w:cs="Arial"/>
              </w:rPr>
              <w:t>Contributing to Resourcing and Talent Planning in the Organisation</w:t>
            </w:r>
          </w:p>
          <w:p w14:paraId="7128D9A8" w14:textId="138AEF98" w:rsidR="00F82F9B" w:rsidRPr="000A7DF9" w:rsidRDefault="00F82F9B" w:rsidP="00F82F9B">
            <w:pPr>
              <w:contextualSpacing/>
              <w:jc w:val="both"/>
              <w:rPr>
                <w:rFonts w:ascii="Arial" w:hAnsi="Arial" w:cs="Arial"/>
              </w:rPr>
            </w:pPr>
          </w:p>
        </w:tc>
        <w:tc>
          <w:tcPr>
            <w:tcW w:w="1559" w:type="dxa"/>
          </w:tcPr>
          <w:p w14:paraId="4732E7B5" w14:textId="393C0A92" w:rsidR="00F82F9B" w:rsidRPr="000A7DF9" w:rsidRDefault="000A7DF9" w:rsidP="00F82F9B">
            <w:pPr>
              <w:contextualSpacing/>
              <w:jc w:val="both"/>
              <w:rPr>
                <w:rFonts w:ascii="Arial" w:hAnsi="Arial" w:cs="Arial"/>
              </w:rPr>
            </w:pPr>
            <w:r w:rsidRPr="000A7DF9">
              <w:rPr>
                <w:rFonts w:ascii="Arial" w:hAnsi="Arial" w:cs="Arial"/>
              </w:rPr>
              <w:t>3.3</w:t>
            </w:r>
          </w:p>
        </w:tc>
        <w:tc>
          <w:tcPr>
            <w:tcW w:w="4820" w:type="dxa"/>
          </w:tcPr>
          <w:p w14:paraId="06EFF754" w14:textId="6CA31930" w:rsidR="00F82F9B" w:rsidRPr="000A7DF9" w:rsidRDefault="000A7DF9" w:rsidP="00A800F6">
            <w:pPr>
              <w:rPr>
                <w:rFonts w:ascii="Arial" w:hAnsi="Arial" w:cs="Arial"/>
              </w:rPr>
            </w:pPr>
            <w:r w:rsidRPr="000A7DF9">
              <w:rPr>
                <w:rFonts w:ascii="Arial" w:hAnsi="Arial" w:cs="Arial"/>
                <w:noProof/>
                <w:lang w:eastAsia="en-GB"/>
              </w:rPr>
              <w:t xml:space="preserve">Teams meeting with Senior Workforce Manager </w:t>
            </w:r>
          </w:p>
        </w:tc>
        <w:tc>
          <w:tcPr>
            <w:tcW w:w="1559" w:type="dxa"/>
          </w:tcPr>
          <w:p w14:paraId="3EF00C8F" w14:textId="0E4EF146" w:rsidR="00F82F9B" w:rsidRPr="000A7DF9" w:rsidRDefault="000A7DF9" w:rsidP="00F82F9B">
            <w:pPr>
              <w:contextualSpacing/>
              <w:jc w:val="both"/>
              <w:rPr>
                <w:rFonts w:ascii="Arial" w:hAnsi="Arial" w:cs="Arial"/>
              </w:rPr>
            </w:pPr>
            <w:r w:rsidRPr="000A7DF9">
              <w:rPr>
                <w:rFonts w:ascii="Arial" w:hAnsi="Arial" w:cs="Arial"/>
              </w:rPr>
              <w:t>EV18</w:t>
            </w:r>
          </w:p>
        </w:tc>
        <w:tc>
          <w:tcPr>
            <w:tcW w:w="1134" w:type="dxa"/>
          </w:tcPr>
          <w:p w14:paraId="1A1EA8E3" w14:textId="77777777" w:rsidR="00F82F9B" w:rsidRPr="00EB0A4A" w:rsidRDefault="00F82F9B" w:rsidP="00F82F9B">
            <w:pPr>
              <w:contextualSpacing/>
              <w:jc w:val="both"/>
              <w:rPr>
                <w:rFonts w:ascii="Arial" w:hAnsi="Arial" w:cs="Arial"/>
              </w:rPr>
            </w:pPr>
          </w:p>
        </w:tc>
        <w:tc>
          <w:tcPr>
            <w:tcW w:w="1134" w:type="dxa"/>
          </w:tcPr>
          <w:p w14:paraId="2541C543" w14:textId="77777777" w:rsidR="00F82F9B" w:rsidRPr="00EB0A4A" w:rsidRDefault="00F82F9B" w:rsidP="00F82F9B">
            <w:pPr>
              <w:contextualSpacing/>
              <w:jc w:val="both"/>
              <w:rPr>
                <w:rFonts w:ascii="Arial" w:hAnsi="Arial" w:cs="Arial"/>
              </w:rPr>
            </w:pPr>
          </w:p>
        </w:tc>
      </w:tr>
      <w:tr w:rsidR="00A800F6" w:rsidRPr="00EB0A4A" w14:paraId="3657ECDC" w14:textId="77777777" w:rsidTr="00634AA6">
        <w:trPr>
          <w:trHeight w:val="482"/>
        </w:trPr>
        <w:tc>
          <w:tcPr>
            <w:tcW w:w="970" w:type="dxa"/>
          </w:tcPr>
          <w:p w14:paraId="4299B39F" w14:textId="52672A91" w:rsidR="00A800F6" w:rsidRPr="00EB0A4A" w:rsidRDefault="00A800F6" w:rsidP="00A800F6">
            <w:pPr>
              <w:contextualSpacing/>
              <w:jc w:val="both"/>
              <w:rPr>
                <w:rFonts w:ascii="Arial" w:hAnsi="Arial" w:cs="Arial"/>
              </w:rPr>
            </w:pPr>
            <w:r w:rsidRPr="000A7DF9">
              <w:rPr>
                <w:rFonts w:ascii="Arial" w:hAnsi="Arial" w:cs="Arial"/>
              </w:rPr>
              <w:t>5ARTP</w:t>
            </w:r>
          </w:p>
        </w:tc>
        <w:tc>
          <w:tcPr>
            <w:tcW w:w="4536" w:type="dxa"/>
            <w:gridSpan w:val="2"/>
          </w:tcPr>
          <w:p w14:paraId="56B85163" w14:textId="77777777" w:rsidR="00A800F6" w:rsidRPr="000A7DF9" w:rsidRDefault="00A800F6" w:rsidP="00A800F6">
            <w:pPr>
              <w:contextualSpacing/>
              <w:jc w:val="both"/>
              <w:rPr>
                <w:rFonts w:ascii="Arial" w:hAnsi="Arial" w:cs="Arial"/>
              </w:rPr>
            </w:pPr>
            <w:r w:rsidRPr="000A7DF9">
              <w:rPr>
                <w:rFonts w:ascii="Arial" w:hAnsi="Arial" w:cs="Arial"/>
              </w:rPr>
              <w:t>Contributing to Resourcing and Talent Planning in the Organisation</w:t>
            </w:r>
          </w:p>
          <w:p w14:paraId="1D8CA5D8" w14:textId="49FD1CE6" w:rsidR="00A800F6" w:rsidRPr="00EB0A4A" w:rsidRDefault="00A800F6" w:rsidP="00A800F6">
            <w:pPr>
              <w:contextualSpacing/>
              <w:jc w:val="both"/>
              <w:rPr>
                <w:rFonts w:ascii="Arial" w:hAnsi="Arial" w:cs="Arial"/>
              </w:rPr>
            </w:pPr>
          </w:p>
        </w:tc>
        <w:tc>
          <w:tcPr>
            <w:tcW w:w="1559" w:type="dxa"/>
          </w:tcPr>
          <w:p w14:paraId="37C30318" w14:textId="0CBD9FE3" w:rsidR="00A800F6" w:rsidRPr="002D60A9" w:rsidRDefault="00A800F6" w:rsidP="00A800F6">
            <w:pPr>
              <w:contextualSpacing/>
              <w:jc w:val="both"/>
              <w:rPr>
                <w:rFonts w:ascii="Arial" w:hAnsi="Arial" w:cs="Arial"/>
              </w:rPr>
            </w:pPr>
            <w:r>
              <w:rPr>
                <w:rFonts w:ascii="Arial" w:hAnsi="Arial" w:cs="Arial"/>
              </w:rPr>
              <w:t>3.4</w:t>
            </w:r>
            <w:r w:rsidR="00B94F90">
              <w:rPr>
                <w:rFonts w:ascii="Arial" w:hAnsi="Arial" w:cs="Arial"/>
              </w:rPr>
              <w:t>, 3.5</w:t>
            </w:r>
          </w:p>
        </w:tc>
        <w:tc>
          <w:tcPr>
            <w:tcW w:w="4820" w:type="dxa"/>
            <w:vAlign w:val="bottom"/>
          </w:tcPr>
          <w:p w14:paraId="4F5A8F54" w14:textId="1306193B" w:rsidR="00A800F6" w:rsidRPr="00A800F6" w:rsidRDefault="00A800F6" w:rsidP="00A800F6">
            <w:pPr>
              <w:spacing w:line="240" w:lineRule="auto"/>
              <w:jc w:val="both"/>
              <w:rPr>
                <w:rFonts w:ascii="Arial" w:hAnsi="Arial" w:cs="Arial"/>
                <w:bCs/>
              </w:rPr>
            </w:pPr>
            <w:r w:rsidRPr="00A800F6">
              <w:rPr>
                <w:rFonts w:ascii="Arial" w:eastAsia="Times New Roman" w:hAnsi="Arial" w:cs="Arial"/>
                <w:bCs/>
                <w:color w:val="000000"/>
                <w:lang w:eastAsia="en-GB"/>
              </w:rPr>
              <w:t xml:space="preserve">Plan for amending/updating Job Description &amp;,Job Specification </w:t>
            </w:r>
          </w:p>
        </w:tc>
        <w:tc>
          <w:tcPr>
            <w:tcW w:w="1559" w:type="dxa"/>
          </w:tcPr>
          <w:p w14:paraId="60395AA9" w14:textId="5C2FC3D8" w:rsidR="00A800F6" w:rsidRPr="00EB0A4A" w:rsidRDefault="00A800F6" w:rsidP="00A800F6">
            <w:pPr>
              <w:contextualSpacing/>
              <w:jc w:val="both"/>
              <w:rPr>
                <w:rFonts w:ascii="Arial" w:hAnsi="Arial" w:cs="Arial"/>
              </w:rPr>
            </w:pPr>
            <w:r>
              <w:rPr>
                <w:rFonts w:ascii="Arial" w:hAnsi="Arial" w:cs="Arial"/>
              </w:rPr>
              <w:t>EV19</w:t>
            </w:r>
          </w:p>
        </w:tc>
        <w:tc>
          <w:tcPr>
            <w:tcW w:w="1134" w:type="dxa"/>
          </w:tcPr>
          <w:p w14:paraId="1357FABC" w14:textId="77777777" w:rsidR="00A800F6" w:rsidRPr="00EB0A4A" w:rsidRDefault="00A800F6" w:rsidP="00A800F6">
            <w:pPr>
              <w:contextualSpacing/>
              <w:jc w:val="both"/>
              <w:rPr>
                <w:rFonts w:ascii="Arial" w:hAnsi="Arial" w:cs="Arial"/>
              </w:rPr>
            </w:pPr>
          </w:p>
        </w:tc>
        <w:tc>
          <w:tcPr>
            <w:tcW w:w="1134" w:type="dxa"/>
          </w:tcPr>
          <w:p w14:paraId="313AC302" w14:textId="77777777" w:rsidR="00A800F6" w:rsidRPr="00EB0A4A" w:rsidRDefault="00A800F6" w:rsidP="00A800F6">
            <w:pPr>
              <w:contextualSpacing/>
              <w:jc w:val="both"/>
              <w:rPr>
                <w:rFonts w:ascii="Arial" w:hAnsi="Arial" w:cs="Arial"/>
              </w:rPr>
            </w:pPr>
          </w:p>
        </w:tc>
      </w:tr>
      <w:tr w:rsidR="00A800F6" w:rsidRPr="00EB0A4A" w14:paraId="3840DB1B" w14:textId="77777777" w:rsidTr="009F3F79">
        <w:trPr>
          <w:trHeight w:val="482"/>
        </w:trPr>
        <w:tc>
          <w:tcPr>
            <w:tcW w:w="970" w:type="dxa"/>
          </w:tcPr>
          <w:p w14:paraId="207F8C56" w14:textId="6F123AFE" w:rsidR="00A800F6" w:rsidRPr="00EB0A4A" w:rsidRDefault="008B1660" w:rsidP="00A800F6">
            <w:pPr>
              <w:contextualSpacing/>
              <w:jc w:val="both"/>
              <w:rPr>
                <w:rFonts w:ascii="Arial" w:hAnsi="Arial" w:cs="Arial"/>
              </w:rPr>
            </w:pPr>
            <w:r w:rsidRPr="000A7DF9">
              <w:rPr>
                <w:rFonts w:ascii="Arial" w:hAnsi="Arial" w:cs="Arial"/>
              </w:rPr>
              <w:lastRenderedPageBreak/>
              <w:t>5ARTP</w:t>
            </w:r>
          </w:p>
        </w:tc>
        <w:tc>
          <w:tcPr>
            <w:tcW w:w="4536" w:type="dxa"/>
            <w:gridSpan w:val="2"/>
          </w:tcPr>
          <w:p w14:paraId="10AB9165" w14:textId="77777777" w:rsidR="008B1660" w:rsidRPr="000A7DF9" w:rsidRDefault="008B1660" w:rsidP="008B1660">
            <w:pPr>
              <w:contextualSpacing/>
              <w:jc w:val="both"/>
              <w:rPr>
                <w:rFonts w:ascii="Arial" w:hAnsi="Arial" w:cs="Arial"/>
              </w:rPr>
            </w:pPr>
            <w:r w:rsidRPr="000A7DF9">
              <w:rPr>
                <w:rFonts w:ascii="Arial" w:hAnsi="Arial" w:cs="Arial"/>
              </w:rPr>
              <w:t>Contributing to Resourcing and Talent Planning in the Organisation</w:t>
            </w:r>
          </w:p>
          <w:p w14:paraId="583781B4" w14:textId="461CE45C" w:rsidR="00A800F6" w:rsidRPr="00EB0A4A" w:rsidRDefault="00A800F6" w:rsidP="00A800F6">
            <w:pPr>
              <w:contextualSpacing/>
              <w:jc w:val="both"/>
              <w:rPr>
                <w:rFonts w:ascii="Arial" w:hAnsi="Arial" w:cs="Arial"/>
              </w:rPr>
            </w:pPr>
          </w:p>
        </w:tc>
        <w:tc>
          <w:tcPr>
            <w:tcW w:w="1559" w:type="dxa"/>
          </w:tcPr>
          <w:p w14:paraId="6477B4A6" w14:textId="048D483D" w:rsidR="00A800F6" w:rsidRPr="002D60A9" w:rsidRDefault="00826E97" w:rsidP="00A800F6">
            <w:pPr>
              <w:contextualSpacing/>
              <w:jc w:val="both"/>
              <w:rPr>
                <w:rFonts w:ascii="Arial" w:hAnsi="Arial" w:cs="Arial"/>
              </w:rPr>
            </w:pPr>
            <w:r>
              <w:rPr>
                <w:rFonts w:ascii="Arial" w:hAnsi="Arial" w:cs="Arial"/>
              </w:rPr>
              <w:t>3.4</w:t>
            </w:r>
            <w:r w:rsidR="00B94F90">
              <w:rPr>
                <w:rFonts w:ascii="Arial" w:hAnsi="Arial" w:cs="Arial"/>
              </w:rPr>
              <w:t>, 3.5</w:t>
            </w:r>
            <w:r w:rsidR="00C35DCA">
              <w:rPr>
                <w:rFonts w:ascii="Arial" w:hAnsi="Arial" w:cs="Arial"/>
              </w:rPr>
              <w:t>, 3.6</w:t>
            </w:r>
          </w:p>
        </w:tc>
        <w:tc>
          <w:tcPr>
            <w:tcW w:w="4820" w:type="dxa"/>
          </w:tcPr>
          <w:p w14:paraId="5F5A3179" w14:textId="70372BE8" w:rsidR="00A800F6" w:rsidRPr="008B1660" w:rsidRDefault="008B1660" w:rsidP="008B1660">
            <w:pPr>
              <w:rPr>
                <w:rFonts w:ascii="Arial" w:hAnsi="Arial" w:cs="Arial"/>
              </w:rPr>
            </w:pPr>
            <w:r w:rsidRPr="008B1660">
              <w:rPr>
                <w:rFonts w:ascii="Arial" w:hAnsi="Arial" w:cs="Arial"/>
                <w:noProof/>
                <w:lang w:eastAsia="en-GB"/>
              </w:rPr>
              <w:t xml:space="preserve">Job Description Template and Agreement </w:t>
            </w:r>
            <w:r>
              <w:rPr>
                <w:rFonts w:ascii="Arial" w:hAnsi="Arial" w:cs="Arial"/>
                <w:noProof/>
                <w:lang w:eastAsia="en-GB"/>
              </w:rPr>
              <w:t>Form</w:t>
            </w:r>
          </w:p>
        </w:tc>
        <w:tc>
          <w:tcPr>
            <w:tcW w:w="1559" w:type="dxa"/>
          </w:tcPr>
          <w:p w14:paraId="2228E1C0" w14:textId="702822F4" w:rsidR="00A800F6" w:rsidRPr="00EB0A4A" w:rsidRDefault="008B1660" w:rsidP="00A800F6">
            <w:pPr>
              <w:contextualSpacing/>
              <w:jc w:val="both"/>
              <w:rPr>
                <w:rFonts w:ascii="Arial" w:hAnsi="Arial" w:cs="Arial"/>
              </w:rPr>
            </w:pPr>
            <w:r>
              <w:rPr>
                <w:rFonts w:ascii="Arial" w:hAnsi="Arial" w:cs="Arial"/>
              </w:rPr>
              <w:t>EV20</w:t>
            </w:r>
          </w:p>
        </w:tc>
        <w:tc>
          <w:tcPr>
            <w:tcW w:w="1134" w:type="dxa"/>
          </w:tcPr>
          <w:p w14:paraId="156940B8" w14:textId="77777777" w:rsidR="00A800F6" w:rsidRPr="00EB0A4A" w:rsidRDefault="00A800F6" w:rsidP="00A800F6">
            <w:pPr>
              <w:contextualSpacing/>
              <w:jc w:val="both"/>
              <w:rPr>
                <w:rFonts w:ascii="Arial" w:hAnsi="Arial" w:cs="Arial"/>
              </w:rPr>
            </w:pPr>
          </w:p>
        </w:tc>
        <w:tc>
          <w:tcPr>
            <w:tcW w:w="1134" w:type="dxa"/>
          </w:tcPr>
          <w:p w14:paraId="01E48EA4" w14:textId="77777777" w:rsidR="00A800F6" w:rsidRPr="00EB0A4A" w:rsidRDefault="00A800F6" w:rsidP="00A800F6">
            <w:pPr>
              <w:contextualSpacing/>
              <w:jc w:val="both"/>
              <w:rPr>
                <w:rFonts w:ascii="Arial" w:hAnsi="Arial" w:cs="Arial"/>
              </w:rPr>
            </w:pPr>
          </w:p>
        </w:tc>
      </w:tr>
      <w:tr w:rsidR="00A800F6" w:rsidRPr="00EB0A4A" w14:paraId="7D9ABCD9" w14:textId="77777777" w:rsidTr="009F3F79">
        <w:trPr>
          <w:trHeight w:val="1096"/>
        </w:trPr>
        <w:tc>
          <w:tcPr>
            <w:tcW w:w="970" w:type="dxa"/>
          </w:tcPr>
          <w:p w14:paraId="69E2BFD3" w14:textId="6183F3AA" w:rsidR="00A800F6" w:rsidRPr="00EB0A4A" w:rsidRDefault="008B1660" w:rsidP="00A800F6">
            <w:pPr>
              <w:contextualSpacing/>
              <w:jc w:val="both"/>
              <w:rPr>
                <w:rFonts w:ascii="Arial" w:hAnsi="Arial" w:cs="Arial"/>
              </w:rPr>
            </w:pPr>
            <w:r w:rsidRPr="000A7DF9">
              <w:rPr>
                <w:rFonts w:ascii="Arial" w:hAnsi="Arial" w:cs="Arial"/>
              </w:rPr>
              <w:t>5ARTP</w:t>
            </w:r>
          </w:p>
        </w:tc>
        <w:tc>
          <w:tcPr>
            <w:tcW w:w="4536" w:type="dxa"/>
            <w:gridSpan w:val="2"/>
          </w:tcPr>
          <w:p w14:paraId="7EF0764C" w14:textId="77777777" w:rsidR="008B1660" w:rsidRPr="000A7DF9" w:rsidRDefault="008B1660" w:rsidP="008B1660">
            <w:pPr>
              <w:contextualSpacing/>
              <w:jc w:val="both"/>
              <w:rPr>
                <w:rFonts w:ascii="Arial" w:hAnsi="Arial" w:cs="Arial"/>
              </w:rPr>
            </w:pPr>
            <w:r w:rsidRPr="000A7DF9">
              <w:rPr>
                <w:rFonts w:ascii="Arial" w:hAnsi="Arial" w:cs="Arial"/>
              </w:rPr>
              <w:t>Contributing to Resourcing and Talent Planning in the Organisation</w:t>
            </w:r>
          </w:p>
          <w:p w14:paraId="3AE5ED8D" w14:textId="107AE333" w:rsidR="00A800F6" w:rsidRPr="00EB0A4A" w:rsidRDefault="00A800F6" w:rsidP="00A800F6">
            <w:pPr>
              <w:contextualSpacing/>
              <w:jc w:val="both"/>
              <w:rPr>
                <w:rFonts w:ascii="Arial" w:hAnsi="Arial" w:cs="Arial"/>
              </w:rPr>
            </w:pPr>
          </w:p>
        </w:tc>
        <w:tc>
          <w:tcPr>
            <w:tcW w:w="1559" w:type="dxa"/>
          </w:tcPr>
          <w:p w14:paraId="21D70348" w14:textId="2E0CB53F" w:rsidR="00A800F6" w:rsidRPr="002D60A9" w:rsidRDefault="00826E97" w:rsidP="00A800F6">
            <w:pPr>
              <w:contextualSpacing/>
              <w:jc w:val="both"/>
              <w:rPr>
                <w:rFonts w:ascii="Arial" w:hAnsi="Arial" w:cs="Arial"/>
              </w:rPr>
            </w:pPr>
            <w:r>
              <w:rPr>
                <w:rFonts w:ascii="Arial" w:hAnsi="Arial" w:cs="Arial"/>
              </w:rPr>
              <w:t>3.4</w:t>
            </w:r>
            <w:r w:rsidR="00B94F90">
              <w:rPr>
                <w:rFonts w:ascii="Arial" w:hAnsi="Arial" w:cs="Arial"/>
              </w:rPr>
              <w:t>, 3.5</w:t>
            </w:r>
            <w:r w:rsidR="00C35DCA">
              <w:rPr>
                <w:rFonts w:ascii="Arial" w:hAnsi="Arial" w:cs="Arial"/>
              </w:rPr>
              <w:t>. 3.6</w:t>
            </w:r>
          </w:p>
        </w:tc>
        <w:tc>
          <w:tcPr>
            <w:tcW w:w="4820" w:type="dxa"/>
          </w:tcPr>
          <w:p w14:paraId="50A59874" w14:textId="31197BEB" w:rsidR="00A800F6" w:rsidRPr="008B1660" w:rsidRDefault="008B1660" w:rsidP="008B1660">
            <w:pPr>
              <w:rPr>
                <w:rFonts w:ascii="Arial" w:hAnsi="Arial" w:cs="Arial"/>
              </w:rPr>
            </w:pPr>
            <w:r w:rsidRPr="008B1660">
              <w:rPr>
                <w:rFonts w:ascii="Arial" w:hAnsi="Arial" w:cs="Arial"/>
                <w:noProof/>
                <w:lang w:eastAsia="en-GB"/>
              </w:rPr>
              <w:t xml:space="preserve">Job Evaluation details, requesting job match, creating new post, rebanding </w:t>
            </w:r>
            <w:r>
              <w:rPr>
                <w:rFonts w:ascii="Arial" w:hAnsi="Arial" w:cs="Arial"/>
                <w:noProof/>
                <w:lang w:eastAsia="en-GB"/>
              </w:rPr>
              <w:t>a post</w:t>
            </w:r>
          </w:p>
        </w:tc>
        <w:tc>
          <w:tcPr>
            <w:tcW w:w="1559" w:type="dxa"/>
          </w:tcPr>
          <w:p w14:paraId="7BD675ED" w14:textId="097B1113" w:rsidR="00A800F6" w:rsidRPr="00EB0A4A" w:rsidRDefault="008B1660" w:rsidP="00A800F6">
            <w:pPr>
              <w:contextualSpacing/>
              <w:jc w:val="both"/>
              <w:rPr>
                <w:rFonts w:ascii="Arial" w:hAnsi="Arial" w:cs="Arial"/>
              </w:rPr>
            </w:pPr>
            <w:r>
              <w:rPr>
                <w:rFonts w:ascii="Arial" w:hAnsi="Arial" w:cs="Arial"/>
              </w:rPr>
              <w:t>EV21</w:t>
            </w:r>
          </w:p>
        </w:tc>
        <w:tc>
          <w:tcPr>
            <w:tcW w:w="1134" w:type="dxa"/>
          </w:tcPr>
          <w:p w14:paraId="6D76F27E" w14:textId="77777777" w:rsidR="00A800F6" w:rsidRPr="00EB0A4A" w:rsidRDefault="00A800F6" w:rsidP="00A800F6">
            <w:pPr>
              <w:contextualSpacing/>
              <w:jc w:val="both"/>
              <w:rPr>
                <w:rFonts w:ascii="Arial" w:hAnsi="Arial" w:cs="Arial"/>
                <w:highlight w:val="red"/>
              </w:rPr>
            </w:pPr>
          </w:p>
        </w:tc>
        <w:tc>
          <w:tcPr>
            <w:tcW w:w="1134" w:type="dxa"/>
          </w:tcPr>
          <w:p w14:paraId="0741AD1C" w14:textId="77777777" w:rsidR="00A800F6" w:rsidRPr="00EB0A4A" w:rsidRDefault="00A800F6" w:rsidP="00A800F6">
            <w:pPr>
              <w:contextualSpacing/>
              <w:jc w:val="both"/>
              <w:rPr>
                <w:rFonts w:ascii="Arial" w:hAnsi="Arial" w:cs="Arial"/>
                <w:highlight w:val="red"/>
              </w:rPr>
            </w:pPr>
          </w:p>
        </w:tc>
      </w:tr>
      <w:tr w:rsidR="00A800F6" w:rsidRPr="00EB0A4A" w14:paraId="54F23B8C" w14:textId="77777777" w:rsidTr="008B1660">
        <w:trPr>
          <w:trHeight w:val="482"/>
        </w:trPr>
        <w:tc>
          <w:tcPr>
            <w:tcW w:w="970" w:type="dxa"/>
          </w:tcPr>
          <w:p w14:paraId="64314D77" w14:textId="41639B4A" w:rsidR="00A800F6" w:rsidRPr="00E0745E" w:rsidRDefault="008B1660" w:rsidP="00A800F6">
            <w:pPr>
              <w:contextualSpacing/>
              <w:jc w:val="both"/>
              <w:rPr>
                <w:rFonts w:ascii="Arial" w:hAnsi="Arial" w:cs="Arial"/>
              </w:rPr>
            </w:pPr>
            <w:r w:rsidRPr="000A7DF9">
              <w:rPr>
                <w:rFonts w:ascii="Arial" w:hAnsi="Arial" w:cs="Arial"/>
              </w:rPr>
              <w:t>5ARTP</w:t>
            </w:r>
          </w:p>
        </w:tc>
        <w:tc>
          <w:tcPr>
            <w:tcW w:w="4536" w:type="dxa"/>
            <w:gridSpan w:val="2"/>
          </w:tcPr>
          <w:p w14:paraId="5BE85D57" w14:textId="77777777" w:rsidR="008B1660" w:rsidRPr="000A7DF9" w:rsidRDefault="008B1660" w:rsidP="008B1660">
            <w:pPr>
              <w:contextualSpacing/>
              <w:jc w:val="both"/>
              <w:rPr>
                <w:rFonts w:ascii="Arial" w:hAnsi="Arial" w:cs="Arial"/>
              </w:rPr>
            </w:pPr>
            <w:r w:rsidRPr="000A7DF9">
              <w:rPr>
                <w:rFonts w:ascii="Arial" w:hAnsi="Arial" w:cs="Arial"/>
              </w:rPr>
              <w:t>Contributing to Resourcing and Talent Planning in the Organisation</w:t>
            </w:r>
          </w:p>
          <w:p w14:paraId="5275BC26" w14:textId="2E2E1779" w:rsidR="00A800F6" w:rsidRPr="00E0745E" w:rsidRDefault="00A800F6" w:rsidP="00A800F6">
            <w:pPr>
              <w:contextualSpacing/>
              <w:jc w:val="both"/>
              <w:rPr>
                <w:rFonts w:ascii="Arial" w:hAnsi="Arial" w:cs="Arial"/>
              </w:rPr>
            </w:pPr>
          </w:p>
        </w:tc>
        <w:tc>
          <w:tcPr>
            <w:tcW w:w="1559" w:type="dxa"/>
          </w:tcPr>
          <w:p w14:paraId="09BFE98E" w14:textId="674C83F8" w:rsidR="00A800F6" w:rsidRPr="002D60A9" w:rsidRDefault="00826E97" w:rsidP="00A800F6">
            <w:pPr>
              <w:contextualSpacing/>
              <w:jc w:val="both"/>
              <w:rPr>
                <w:rFonts w:ascii="Arial" w:hAnsi="Arial" w:cs="Arial"/>
              </w:rPr>
            </w:pPr>
            <w:r>
              <w:rPr>
                <w:rFonts w:ascii="Arial" w:hAnsi="Arial" w:cs="Arial"/>
              </w:rPr>
              <w:t>3.4</w:t>
            </w:r>
            <w:r w:rsidR="00B94F90">
              <w:rPr>
                <w:rFonts w:ascii="Arial" w:hAnsi="Arial" w:cs="Arial"/>
              </w:rPr>
              <w:t>, 3.5</w:t>
            </w:r>
            <w:r w:rsidR="00C35DCA">
              <w:rPr>
                <w:rFonts w:ascii="Arial" w:hAnsi="Arial" w:cs="Arial"/>
              </w:rPr>
              <w:t>, 3.6</w:t>
            </w:r>
          </w:p>
        </w:tc>
        <w:tc>
          <w:tcPr>
            <w:tcW w:w="4820" w:type="dxa"/>
          </w:tcPr>
          <w:p w14:paraId="226FA7B5" w14:textId="193B1F9C" w:rsidR="00A800F6" w:rsidRPr="008B1660" w:rsidRDefault="008B1660" w:rsidP="00826E97">
            <w:pPr>
              <w:rPr>
                <w:rFonts w:ascii="Arial" w:hAnsi="Arial" w:cs="Arial"/>
              </w:rPr>
            </w:pPr>
            <w:r w:rsidRPr="008B1660">
              <w:rPr>
                <w:rFonts w:ascii="Arial" w:hAnsi="Arial" w:cs="Arial"/>
                <w:noProof/>
                <w:lang w:eastAsia="en-GB"/>
              </w:rPr>
              <w:t>Discriminatory Words and Phrased in adverts and person specifications</w:t>
            </w:r>
          </w:p>
        </w:tc>
        <w:tc>
          <w:tcPr>
            <w:tcW w:w="1559" w:type="dxa"/>
            <w:shd w:val="clear" w:color="auto" w:fill="auto"/>
          </w:tcPr>
          <w:p w14:paraId="30818A4B" w14:textId="43629ED5" w:rsidR="00A800F6" w:rsidRPr="00EB0A4A" w:rsidRDefault="00826E97" w:rsidP="00A800F6">
            <w:pPr>
              <w:contextualSpacing/>
              <w:jc w:val="both"/>
              <w:rPr>
                <w:rFonts w:ascii="Arial" w:hAnsi="Arial" w:cs="Arial"/>
                <w:highlight w:val="red"/>
              </w:rPr>
            </w:pPr>
            <w:r>
              <w:rPr>
                <w:rFonts w:ascii="Arial" w:hAnsi="Arial" w:cs="Arial"/>
              </w:rPr>
              <w:t>EV22</w:t>
            </w:r>
          </w:p>
        </w:tc>
        <w:tc>
          <w:tcPr>
            <w:tcW w:w="1134" w:type="dxa"/>
          </w:tcPr>
          <w:p w14:paraId="74A33A48" w14:textId="77777777" w:rsidR="00A800F6" w:rsidRPr="00EB0A4A" w:rsidRDefault="00A800F6" w:rsidP="00A800F6">
            <w:pPr>
              <w:contextualSpacing/>
              <w:jc w:val="both"/>
              <w:rPr>
                <w:rFonts w:ascii="Arial" w:hAnsi="Arial" w:cs="Arial"/>
                <w:highlight w:val="red"/>
              </w:rPr>
            </w:pPr>
          </w:p>
        </w:tc>
        <w:tc>
          <w:tcPr>
            <w:tcW w:w="1134" w:type="dxa"/>
          </w:tcPr>
          <w:p w14:paraId="34FFD099" w14:textId="77777777" w:rsidR="00A800F6" w:rsidRPr="00EB0A4A" w:rsidRDefault="00A800F6" w:rsidP="00A800F6">
            <w:pPr>
              <w:contextualSpacing/>
              <w:jc w:val="both"/>
              <w:rPr>
                <w:rFonts w:ascii="Arial" w:hAnsi="Arial" w:cs="Arial"/>
                <w:highlight w:val="red"/>
              </w:rPr>
            </w:pPr>
          </w:p>
        </w:tc>
      </w:tr>
      <w:tr w:rsidR="00A800F6" w:rsidRPr="00EB0A4A" w14:paraId="10A09FB4" w14:textId="77777777" w:rsidTr="009F3F79">
        <w:trPr>
          <w:trHeight w:val="968"/>
        </w:trPr>
        <w:tc>
          <w:tcPr>
            <w:tcW w:w="970" w:type="dxa"/>
          </w:tcPr>
          <w:p w14:paraId="5F8B564A" w14:textId="26437DB2" w:rsidR="00A800F6" w:rsidRDefault="008B1660" w:rsidP="00A800F6">
            <w:pPr>
              <w:contextualSpacing/>
              <w:jc w:val="both"/>
              <w:rPr>
                <w:rFonts w:ascii="Arial" w:hAnsi="Arial" w:cs="Arial"/>
              </w:rPr>
            </w:pPr>
            <w:r w:rsidRPr="000A7DF9">
              <w:rPr>
                <w:rFonts w:ascii="Arial" w:hAnsi="Arial" w:cs="Arial"/>
              </w:rPr>
              <w:t>5ARTP</w:t>
            </w:r>
          </w:p>
        </w:tc>
        <w:tc>
          <w:tcPr>
            <w:tcW w:w="4536" w:type="dxa"/>
            <w:gridSpan w:val="2"/>
          </w:tcPr>
          <w:p w14:paraId="7F7A32EA" w14:textId="1200AAD4" w:rsidR="00A800F6" w:rsidRPr="004A0EE7" w:rsidRDefault="008B1660" w:rsidP="00535D10">
            <w:pPr>
              <w:contextualSpacing/>
              <w:jc w:val="both"/>
              <w:rPr>
                <w:rFonts w:ascii="Arial" w:hAnsi="Arial" w:cs="Arial"/>
              </w:rPr>
            </w:pPr>
            <w:r w:rsidRPr="000A7DF9">
              <w:rPr>
                <w:rFonts w:ascii="Arial" w:hAnsi="Arial" w:cs="Arial"/>
              </w:rPr>
              <w:t>Contributing to Resourcing and Talent Planning in the Organisation</w:t>
            </w:r>
          </w:p>
        </w:tc>
        <w:tc>
          <w:tcPr>
            <w:tcW w:w="1559" w:type="dxa"/>
          </w:tcPr>
          <w:p w14:paraId="0E0039A4" w14:textId="73080270" w:rsidR="00A800F6" w:rsidRPr="002D60A9" w:rsidRDefault="00826E97" w:rsidP="00A800F6">
            <w:pPr>
              <w:contextualSpacing/>
              <w:jc w:val="both"/>
              <w:rPr>
                <w:rFonts w:ascii="Arial" w:hAnsi="Arial" w:cs="Arial"/>
              </w:rPr>
            </w:pPr>
            <w:r>
              <w:rPr>
                <w:rFonts w:ascii="Arial" w:hAnsi="Arial" w:cs="Arial"/>
              </w:rPr>
              <w:t>3.4</w:t>
            </w:r>
            <w:r w:rsidR="00B94F90">
              <w:rPr>
                <w:rFonts w:ascii="Arial" w:hAnsi="Arial" w:cs="Arial"/>
              </w:rPr>
              <w:t>, 3.5</w:t>
            </w:r>
            <w:r w:rsidR="00C35DCA">
              <w:rPr>
                <w:rFonts w:ascii="Arial" w:hAnsi="Arial" w:cs="Arial"/>
              </w:rPr>
              <w:t>, 3.6</w:t>
            </w:r>
          </w:p>
        </w:tc>
        <w:tc>
          <w:tcPr>
            <w:tcW w:w="4820" w:type="dxa"/>
          </w:tcPr>
          <w:p w14:paraId="39AFFB28" w14:textId="3E54BED5" w:rsidR="00A800F6" w:rsidRPr="008B1660" w:rsidRDefault="008B1660" w:rsidP="00826E97">
            <w:pPr>
              <w:rPr>
                <w:rFonts w:ascii="Arial" w:eastAsia="Trebuchet MS" w:hAnsi="Arial" w:cs="Arial"/>
                <w:color w:val="222222"/>
              </w:rPr>
            </w:pPr>
            <w:r w:rsidRPr="008B1660">
              <w:rPr>
                <w:rFonts w:ascii="Arial" w:hAnsi="Arial" w:cs="Arial"/>
                <w:noProof/>
                <w:lang w:eastAsia="en-GB"/>
              </w:rPr>
              <w:t>Re-Evaluation of Pay band Policy and Procedure</w:t>
            </w:r>
          </w:p>
        </w:tc>
        <w:tc>
          <w:tcPr>
            <w:tcW w:w="1559" w:type="dxa"/>
          </w:tcPr>
          <w:p w14:paraId="2F42F850" w14:textId="7870ADF2" w:rsidR="00A800F6" w:rsidRPr="00E0745E" w:rsidRDefault="00826E97" w:rsidP="00A800F6">
            <w:pPr>
              <w:contextualSpacing/>
              <w:jc w:val="both"/>
              <w:rPr>
                <w:rFonts w:ascii="Arial" w:hAnsi="Arial" w:cs="Arial"/>
              </w:rPr>
            </w:pPr>
            <w:r>
              <w:rPr>
                <w:rFonts w:ascii="Arial" w:hAnsi="Arial" w:cs="Arial"/>
              </w:rPr>
              <w:t>EV23</w:t>
            </w:r>
          </w:p>
        </w:tc>
        <w:tc>
          <w:tcPr>
            <w:tcW w:w="1134" w:type="dxa"/>
          </w:tcPr>
          <w:p w14:paraId="373CD32E" w14:textId="77777777" w:rsidR="00A800F6" w:rsidRPr="00EB0A4A" w:rsidRDefault="00A800F6" w:rsidP="00A800F6">
            <w:pPr>
              <w:contextualSpacing/>
              <w:jc w:val="both"/>
              <w:rPr>
                <w:rFonts w:ascii="Arial" w:hAnsi="Arial" w:cs="Arial"/>
                <w:highlight w:val="red"/>
              </w:rPr>
            </w:pPr>
          </w:p>
        </w:tc>
        <w:tc>
          <w:tcPr>
            <w:tcW w:w="1134" w:type="dxa"/>
          </w:tcPr>
          <w:p w14:paraId="337E5571" w14:textId="77777777" w:rsidR="00A800F6" w:rsidRPr="00EB0A4A" w:rsidRDefault="00A800F6" w:rsidP="00A800F6">
            <w:pPr>
              <w:contextualSpacing/>
              <w:jc w:val="both"/>
              <w:rPr>
                <w:rFonts w:ascii="Arial" w:hAnsi="Arial" w:cs="Arial"/>
                <w:highlight w:val="red"/>
              </w:rPr>
            </w:pPr>
          </w:p>
        </w:tc>
      </w:tr>
      <w:tr w:rsidR="00A800F6" w:rsidRPr="00EB0A4A" w14:paraId="1A4DEC37" w14:textId="77777777" w:rsidTr="009F3F79">
        <w:trPr>
          <w:trHeight w:val="482"/>
        </w:trPr>
        <w:tc>
          <w:tcPr>
            <w:tcW w:w="970" w:type="dxa"/>
          </w:tcPr>
          <w:p w14:paraId="285B8363" w14:textId="3EF76C83" w:rsidR="00A800F6" w:rsidRDefault="008B1660" w:rsidP="00A800F6">
            <w:pPr>
              <w:contextualSpacing/>
              <w:jc w:val="both"/>
              <w:rPr>
                <w:rFonts w:ascii="Arial" w:hAnsi="Arial" w:cs="Arial"/>
              </w:rPr>
            </w:pPr>
            <w:r w:rsidRPr="000A7DF9">
              <w:rPr>
                <w:rFonts w:ascii="Arial" w:hAnsi="Arial" w:cs="Arial"/>
              </w:rPr>
              <w:t>5ARTP</w:t>
            </w:r>
          </w:p>
        </w:tc>
        <w:tc>
          <w:tcPr>
            <w:tcW w:w="4536" w:type="dxa"/>
            <w:gridSpan w:val="2"/>
          </w:tcPr>
          <w:p w14:paraId="5763A109" w14:textId="77777777" w:rsidR="008B1660" w:rsidRPr="000A7DF9" w:rsidRDefault="008B1660" w:rsidP="008B1660">
            <w:pPr>
              <w:contextualSpacing/>
              <w:jc w:val="both"/>
              <w:rPr>
                <w:rFonts w:ascii="Arial" w:hAnsi="Arial" w:cs="Arial"/>
              </w:rPr>
            </w:pPr>
            <w:r w:rsidRPr="000A7DF9">
              <w:rPr>
                <w:rFonts w:ascii="Arial" w:hAnsi="Arial" w:cs="Arial"/>
              </w:rPr>
              <w:t>Contributing to Resourcing and Talent Planning in the Organisation</w:t>
            </w:r>
          </w:p>
          <w:p w14:paraId="59CC344C" w14:textId="1B193462" w:rsidR="00A800F6" w:rsidRPr="004A0EE7" w:rsidRDefault="00A800F6" w:rsidP="00535D10">
            <w:pPr>
              <w:contextualSpacing/>
              <w:jc w:val="center"/>
              <w:rPr>
                <w:rFonts w:ascii="Arial" w:hAnsi="Arial" w:cs="Arial"/>
              </w:rPr>
            </w:pPr>
          </w:p>
        </w:tc>
        <w:tc>
          <w:tcPr>
            <w:tcW w:w="1559" w:type="dxa"/>
          </w:tcPr>
          <w:p w14:paraId="09FF1E74" w14:textId="5C960BAE" w:rsidR="00A800F6" w:rsidRPr="002D60A9" w:rsidRDefault="00826E97" w:rsidP="00A800F6">
            <w:pPr>
              <w:contextualSpacing/>
              <w:jc w:val="both"/>
              <w:rPr>
                <w:rFonts w:ascii="Arial" w:hAnsi="Arial" w:cs="Arial"/>
              </w:rPr>
            </w:pPr>
            <w:r>
              <w:rPr>
                <w:rFonts w:ascii="Arial" w:hAnsi="Arial" w:cs="Arial"/>
              </w:rPr>
              <w:t>3.4</w:t>
            </w:r>
            <w:r w:rsidR="00B94F90">
              <w:rPr>
                <w:rFonts w:ascii="Arial" w:hAnsi="Arial" w:cs="Arial"/>
              </w:rPr>
              <w:t>, 3.5</w:t>
            </w:r>
            <w:r w:rsidR="00C35DCA">
              <w:rPr>
                <w:rFonts w:ascii="Arial" w:hAnsi="Arial" w:cs="Arial"/>
              </w:rPr>
              <w:t>, 3.6</w:t>
            </w:r>
          </w:p>
        </w:tc>
        <w:tc>
          <w:tcPr>
            <w:tcW w:w="4820" w:type="dxa"/>
          </w:tcPr>
          <w:p w14:paraId="1B400FA0" w14:textId="68DC5BE3" w:rsidR="00A800F6" w:rsidRPr="008B1660" w:rsidRDefault="008B1660" w:rsidP="00826E97">
            <w:pPr>
              <w:rPr>
                <w:rFonts w:ascii="Arial" w:hAnsi="Arial" w:cs="Arial"/>
              </w:rPr>
            </w:pPr>
            <w:r w:rsidRPr="008B1660">
              <w:rPr>
                <w:rFonts w:ascii="Arial" w:hAnsi="Arial" w:cs="Arial"/>
              </w:rPr>
              <w:t>National job profiles – NHS Employers</w:t>
            </w:r>
          </w:p>
        </w:tc>
        <w:tc>
          <w:tcPr>
            <w:tcW w:w="1559" w:type="dxa"/>
          </w:tcPr>
          <w:p w14:paraId="03A42B8B" w14:textId="15F726E8" w:rsidR="00A800F6" w:rsidRPr="00EB0A4A" w:rsidRDefault="00826E97" w:rsidP="00A800F6">
            <w:pPr>
              <w:contextualSpacing/>
              <w:jc w:val="both"/>
              <w:rPr>
                <w:rFonts w:ascii="Arial" w:hAnsi="Arial" w:cs="Arial"/>
              </w:rPr>
            </w:pPr>
            <w:r>
              <w:rPr>
                <w:rFonts w:ascii="Arial" w:hAnsi="Arial" w:cs="Arial"/>
              </w:rPr>
              <w:t>EV24</w:t>
            </w:r>
          </w:p>
        </w:tc>
        <w:tc>
          <w:tcPr>
            <w:tcW w:w="1134" w:type="dxa"/>
          </w:tcPr>
          <w:p w14:paraId="4C2732BC" w14:textId="77777777" w:rsidR="00A800F6" w:rsidRPr="00EB0A4A" w:rsidRDefault="00A800F6" w:rsidP="00A800F6">
            <w:pPr>
              <w:contextualSpacing/>
              <w:jc w:val="both"/>
              <w:rPr>
                <w:rFonts w:ascii="Arial" w:hAnsi="Arial" w:cs="Arial"/>
              </w:rPr>
            </w:pPr>
          </w:p>
        </w:tc>
        <w:tc>
          <w:tcPr>
            <w:tcW w:w="1134" w:type="dxa"/>
          </w:tcPr>
          <w:p w14:paraId="16D23BD4" w14:textId="77777777" w:rsidR="00A800F6" w:rsidRPr="00EB0A4A" w:rsidRDefault="00A800F6" w:rsidP="00A800F6">
            <w:pPr>
              <w:contextualSpacing/>
              <w:jc w:val="both"/>
              <w:rPr>
                <w:rFonts w:ascii="Arial" w:hAnsi="Arial" w:cs="Arial"/>
              </w:rPr>
            </w:pPr>
          </w:p>
        </w:tc>
      </w:tr>
      <w:tr w:rsidR="00535D10" w:rsidRPr="00EB0A4A" w14:paraId="1850B290" w14:textId="77777777" w:rsidTr="009F3F79">
        <w:trPr>
          <w:trHeight w:val="482"/>
        </w:trPr>
        <w:tc>
          <w:tcPr>
            <w:tcW w:w="970" w:type="dxa"/>
          </w:tcPr>
          <w:p w14:paraId="207CF6E8" w14:textId="28005FA2" w:rsidR="00535D10" w:rsidRPr="00EB0A4A" w:rsidRDefault="00535D10" w:rsidP="00535D10">
            <w:pPr>
              <w:contextualSpacing/>
              <w:jc w:val="both"/>
              <w:rPr>
                <w:rFonts w:ascii="Arial" w:hAnsi="Arial" w:cs="Arial"/>
              </w:rPr>
            </w:pPr>
            <w:r w:rsidRPr="000A7DF9">
              <w:rPr>
                <w:rFonts w:ascii="Arial" w:hAnsi="Arial" w:cs="Arial"/>
              </w:rPr>
              <w:t>5ARTP</w:t>
            </w:r>
          </w:p>
        </w:tc>
        <w:tc>
          <w:tcPr>
            <w:tcW w:w="4536" w:type="dxa"/>
            <w:gridSpan w:val="2"/>
          </w:tcPr>
          <w:p w14:paraId="35058912" w14:textId="77777777" w:rsidR="00535D10" w:rsidRPr="000A7DF9" w:rsidRDefault="00535D10" w:rsidP="00535D10">
            <w:pPr>
              <w:contextualSpacing/>
              <w:jc w:val="both"/>
              <w:rPr>
                <w:rFonts w:ascii="Arial" w:hAnsi="Arial" w:cs="Arial"/>
              </w:rPr>
            </w:pPr>
            <w:r w:rsidRPr="000A7DF9">
              <w:rPr>
                <w:rFonts w:ascii="Arial" w:hAnsi="Arial" w:cs="Arial"/>
              </w:rPr>
              <w:t>Contributing to Resourcing and Talent Planning in the Organisation</w:t>
            </w:r>
          </w:p>
          <w:p w14:paraId="7518DEF8" w14:textId="10F805C9" w:rsidR="00535D10" w:rsidRPr="00EB0A4A" w:rsidRDefault="00535D10" w:rsidP="00535D10">
            <w:pPr>
              <w:contextualSpacing/>
              <w:jc w:val="both"/>
              <w:rPr>
                <w:rFonts w:ascii="Arial" w:hAnsi="Arial" w:cs="Arial"/>
              </w:rPr>
            </w:pPr>
          </w:p>
        </w:tc>
        <w:tc>
          <w:tcPr>
            <w:tcW w:w="1559" w:type="dxa"/>
          </w:tcPr>
          <w:p w14:paraId="562ED53E" w14:textId="778A0B60" w:rsidR="00535D10" w:rsidRPr="002D60A9" w:rsidRDefault="00535D10" w:rsidP="00535D10">
            <w:pPr>
              <w:contextualSpacing/>
              <w:jc w:val="both"/>
              <w:rPr>
                <w:rFonts w:ascii="Arial" w:hAnsi="Arial" w:cs="Arial"/>
              </w:rPr>
            </w:pPr>
            <w:r>
              <w:rPr>
                <w:rFonts w:ascii="Arial" w:hAnsi="Arial" w:cs="Arial"/>
              </w:rPr>
              <w:t>3.5</w:t>
            </w:r>
          </w:p>
        </w:tc>
        <w:tc>
          <w:tcPr>
            <w:tcW w:w="4820" w:type="dxa"/>
          </w:tcPr>
          <w:p w14:paraId="5DB77CD2" w14:textId="45CB3B69" w:rsidR="00535D10" w:rsidRPr="002D60A9" w:rsidRDefault="00B94F90" w:rsidP="00535D10">
            <w:pPr>
              <w:rPr>
                <w:rFonts w:ascii="Arial" w:hAnsi="Arial" w:cs="Arial"/>
              </w:rPr>
            </w:pPr>
            <w:r>
              <w:rPr>
                <w:rFonts w:ascii="Arial" w:hAnsi="Arial" w:cs="Arial"/>
              </w:rPr>
              <w:t xml:space="preserve">Amended </w:t>
            </w:r>
            <w:r w:rsidR="00535D10" w:rsidRPr="00535D10">
              <w:rPr>
                <w:rFonts w:ascii="Arial" w:hAnsi="Arial" w:cs="Arial"/>
              </w:rPr>
              <w:t>ESR Support Officer Job Description and Person S</w:t>
            </w:r>
            <w:r>
              <w:rPr>
                <w:rFonts w:ascii="Arial" w:hAnsi="Arial" w:cs="Arial"/>
              </w:rPr>
              <w:t>pecification</w:t>
            </w:r>
          </w:p>
        </w:tc>
        <w:tc>
          <w:tcPr>
            <w:tcW w:w="1559" w:type="dxa"/>
          </w:tcPr>
          <w:p w14:paraId="633C6133" w14:textId="38E37218" w:rsidR="00535D10" w:rsidRPr="00EB0A4A" w:rsidRDefault="00535D10" w:rsidP="00535D10">
            <w:pPr>
              <w:contextualSpacing/>
              <w:jc w:val="both"/>
              <w:rPr>
                <w:rFonts w:ascii="Arial" w:hAnsi="Arial" w:cs="Arial"/>
              </w:rPr>
            </w:pPr>
            <w:r>
              <w:rPr>
                <w:rFonts w:ascii="Arial" w:hAnsi="Arial" w:cs="Arial"/>
              </w:rPr>
              <w:t>EV25</w:t>
            </w:r>
          </w:p>
        </w:tc>
        <w:tc>
          <w:tcPr>
            <w:tcW w:w="1134" w:type="dxa"/>
          </w:tcPr>
          <w:p w14:paraId="1E69C45C" w14:textId="77777777" w:rsidR="00535D10" w:rsidRPr="00EB0A4A" w:rsidRDefault="00535D10" w:rsidP="00535D10">
            <w:pPr>
              <w:contextualSpacing/>
              <w:jc w:val="both"/>
              <w:rPr>
                <w:rFonts w:ascii="Arial" w:hAnsi="Arial" w:cs="Arial"/>
              </w:rPr>
            </w:pPr>
          </w:p>
        </w:tc>
        <w:tc>
          <w:tcPr>
            <w:tcW w:w="1134" w:type="dxa"/>
          </w:tcPr>
          <w:p w14:paraId="5A9EC74D" w14:textId="77777777" w:rsidR="00535D10" w:rsidRPr="00EB0A4A" w:rsidRDefault="00535D10" w:rsidP="00535D10">
            <w:pPr>
              <w:contextualSpacing/>
              <w:jc w:val="both"/>
              <w:rPr>
                <w:rFonts w:ascii="Arial" w:hAnsi="Arial" w:cs="Arial"/>
              </w:rPr>
            </w:pPr>
          </w:p>
        </w:tc>
      </w:tr>
      <w:tr w:rsidR="00535D10" w:rsidRPr="00EB0A4A" w14:paraId="1887AB4A" w14:textId="77777777" w:rsidTr="00A30781">
        <w:trPr>
          <w:trHeight w:val="343"/>
        </w:trPr>
        <w:tc>
          <w:tcPr>
            <w:tcW w:w="15712" w:type="dxa"/>
            <w:gridSpan w:val="8"/>
            <w:shd w:val="clear" w:color="auto" w:fill="auto"/>
          </w:tcPr>
          <w:p w14:paraId="4E5C47CC" w14:textId="09FAA95E" w:rsidR="00535D10" w:rsidRPr="00F763F9" w:rsidRDefault="00535D10" w:rsidP="00535D10">
            <w:pPr>
              <w:pStyle w:val="ListParagraph"/>
              <w:numPr>
                <w:ilvl w:val="0"/>
                <w:numId w:val="1"/>
              </w:numPr>
              <w:spacing w:before="60" w:after="60" w:line="240" w:lineRule="auto"/>
              <w:ind w:left="499" w:hanging="357"/>
              <w:contextualSpacing w:val="0"/>
              <w:jc w:val="both"/>
              <w:rPr>
                <w:rFonts w:ascii="Arial" w:hAnsi="Arial" w:cs="Arial"/>
                <w:sz w:val="18"/>
                <w:szCs w:val="18"/>
              </w:rPr>
            </w:pPr>
            <w:r w:rsidRPr="00F763F9">
              <w:rPr>
                <w:rFonts w:ascii="Arial" w:hAnsi="Arial" w:cs="Arial"/>
                <w:sz w:val="18"/>
                <w:szCs w:val="18"/>
              </w:rPr>
              <w:t xml:space="preserve">I confirm that the work/evidence presented for assessment is my own unaided work. </w:t>
            </w:r>
          </w:p>
          <w:p w14:paraId="453B4E07" w14:textId="77777777" w:rsidR="00535D10" w:rsidRPr="00F763F9" w:rsidRDefault="00535D10" w:rsidP="00535D10">
            <w:pPr>
              <w:pStyle w:val="ListParagraph"/>
              <w:numPr>
                <w:ilvl w:val="0"/>
                <w:numId w:val="1"/>
              </w:numPr>
              <w:spacing w:after="60" w:line="240" w:lineRule="auto"/>
              <w:ind w:left="499" w:hanging="357"/>
              <w:contextualSpacing w:val="0"/>
              <w:jc w:val="both"/>
              <w:rPr>
                <w:rFonts w:ascii="Arial" w:hAnsi="Arial" w:cs="Arial"/>
                <w:sz w:val="18"/>
                <w:szCs w:val="18"/>
              </w:rPr>
            </w:pPr>
            <w:r w:rsidRPr="00F763F9">
              <w:rPr>
                <w:rFonts w:ascii="Arial" w:hAnsi="Arial" w:cs="Arial"/>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0F2D321F" w14:textId="77777777" w:rsidR="00535D10" w:rsidRPr="00F763F9" w:rsidRDefault="00535D10" w:rsidP="00535D10">
            <w:pPr>
              <w:pStyle w:val="ListParagraph"/>
              <w:numPr>
                <w:ilvl w:val="0"/>
                <w:numId w:val="1"/>
              </w:numPr>
              <w:spacing w:after="60" w:line="240" w:lineRule="auto"/>
              <w:ind w:left="499" w:hanging="357"/>
              <w:contextualSpacing w:val="0"/>
              <w:jc w:val="both"/>
              <w:rPr>
                <w:rFonts w:ascii="Arial" w:hAnsi="Arial" w:cs="Arial"/>
                <w:sz w:val="18"/>
                <w:szCs w:val="18"/>
              </w:rPr>
            </w:pPr>
            <w:r w:rsidRPr="00F763F9">
              <w:rPr>
                <w:rFonts w:ascii="Arial" w:hAnsi="Arial" w:cs="Arial"/>
                <w:sz w:val="18"/>
                <w:szCs w:val="18"/>
              </w:rPr>
              <w:t>I agree to this work being subjected to scrutiny by textual analysis software if required.</w:t>
            </w:r>
          </w:p>
          <w:p w14:paraId="53E87EFD" w14:textId="77777777" w:rsidR="00535D10" w:rsidRPr="00F763F9" w:rsidRDefault="00535D10" w:rsidP="00535D10">
            <w:pPr>
              <w:pStyle w:val="ListParagraph"/>
              <w:numPr>
                <w:ilvl w:val="0"/>
                <w:numId w:val="1"/>
              </w:numPr>
              <w:spacing w:after="60" w:line="240" w:lineRule="auto"/>
              <w:ind w:left="499" w:hanging="357"/>
              <w:contextualSpacing w:val="0"/>
              <w:jc w:val="both"/>
              <w:rPr>
                <w:rFonts w:ascii="Arial" w:hAnsi="Arial" w:cs="Arial"/>
                <w:sz w:val="18"/>
                <w:szCs w:val="18"/>
              </w:rPr>
            </w:pPr>
            <w:r w:rsidRPr="00F763F9">
              <w:rPr>
                <w:rFonts w:ascii="Arial" w:hAnsi="Arial" w:cs="Arial"/>
                <w:sz w:val="18"/>
                <w:szCs w:val="18"/>
              </w:rPr>
              <w:t>I understand that my work may be used for future academic/quality assurance purposes in accordance with the provisions of the Data Protection Act 1998.</w:t>
            </w:r>
          </w:p>
          <w:p w14:paraId="195CA4CD" w14:textId="77777777" w:rsidR="00535D10" w:rsidRPr="00F763F9" w:rsidRDefault="00535D10" w:rsidP="00535D10">
            <w:pPr>
              <w:pStyle w:val="ListParagraph"/>
              <w:numPr>
                <w:ilvl w:val="0"/>
                <w:numId w:val="1"/>
              </w:numPr>
              <w:spacing w:after="60" w:line="240" w:lineRule="auto"/>
              <w:ind w:left="499" w:hanging="357"/>
              <w:contextualSpacing w:val="0"/>
              <w:jc w:val="both"/>
              <w:rPr>
                <w:rFonts w:ascii="Arial" w:hAnsi="Arial" w:cs="Arial"/>
                <w:sz w:val="18"/>
                <w:szCs w:val="18"/>
              </w:rPr>
            </w:pPr>
            <w:r w:rsidRPr="00F763F9">
              <w:rPr>
                <w:rFonts w:ascii="Arial" w:hAnsi="Arial" w:cs="Arial"/>
                <w:sz w:val="18"/>
                <w:szCs w:val="18"/>
              </w:rPr>
              <w:t>I understand that the work/evidence submitted for assessment may not be returned to me and that I have retained a copy for my records.</w:t>
            </w:r>
          </w:p>
          <w:p w14:paraId="3EB09D19" w14:textId="122B0DBD" w:rsidR="00535D10" w:rsidRPr="00F763F9" w:rsidRDefault="00535D10" w:rsidP="00535D10">
            <w:pPr>
              <w:contextualSpacing/>
              <w:jc w:val="both"/>
              <w:rPr>
                <w:rFonts w:ascii="Arial" w:hAnsi="Arial" w:cs="Arial"/>
                <w:sz w:val="18"/>
                <w:szCs w:val="18"/>
              </w:rPr>
            </w:pPr>
            <w:r w:rsidRPr="00F763F9">
              <w:rPr>
                <w:rFonts w:ascii="Arial" w:hAnsi="Arial" w:cs="Arial"/>
                <w:sz w:val="18"/>
                <w:szCs w:val="18"/>
              </w:rPr>
              <w:t>I understand that until such time as the assessment grade has been ratified through internal and external quality assurance processes it is not final.</w:t>
            </w:r>
          </w:p>
        </w:tc>
      </w:tr>
      <w:tr w:rsidR="00535D10" w:rsidRPr="00EB0A4A" w14:paraId="16FFDD06" w14:textId="18BAC728" w:rsidTr="005D2B37">
        <w:trPr>
          <w:trHeight w:val="221"/>
        </w:trPr>
        <w:tc>
          <w:tcPr>
            <w:tcW w:w="15712" w:type="dxa"/>
            <w:gridSpan w:val="8"/>
            <w:shd w:val="clear" w:color="auto" w:fill="DBD3E5"/>
            <w:vAlign w:val="center"/>
          </w:tcPr>
          <w:p w14:paraId="23FC095C" w14:textId="5746D412" w:rsidR="00535D10" w:rsidRPr="00F763F9" w:rsidRDefault="00535D10" w:rsidP="00535D10">
            <w:pPr>
              <w:jc w:val="both"/>
              <w:rPr>
                <w:rFonts w:ascii="Arial" w:hAnsi="Arial" w:cs="Arial"/>
                <w:sz w:val="18"/>
                <w:szCs w:val="18"/>
              </w:rPr>
            </w:pPr>
            <w:r w:rsidRPr="00F763F9">
              <w:rPr>
                <w:rFonts w:ascii="Arial" w:hAnsi="Arial" w:cs="Arial"/>
                <w:sz w:val="18"/>
                <w:szCs w:val="18"/>
              </w:rPr>
              <w:t xml:space="preserve">Signature: </w:t>
            </w:r>
            <w:r w:rsidRPr="00ED2F71">
              <w:rPr>
                <w:rFonts w:ascii="Arial" w:hAnsi="Arial" w:cs="Arial"/>
                <w:b/>
                <w:sz w:val="18"/>
                <w:szCs w:val="18"/>
              </w:rPr>
              <w:t>C Thomas</w:t>
            </w:r>
          </w:p>
        </w:tc>
      </w:tr>
      <w:tr w:rsidR="00535D10" w:rsidRPr="00EB0A4A" w14:paraId="24D3A421" w14:textId="77777777" w:rsidTr="009946A6">
        <w:trPr>
          <w:trHeight w:val="394"/>
        </w:trPr>
        <w:tc>
          <w:tcPr>
            <w:tcW w:w="2436" w:type="dxa"/>
            <w:gridSpan w:val="2"/>
            <w:shd w:val="clear" w:color="auto" w:fill="DBD3E5"/>
            <w:vAlign w:val="center"/>
          </w:tcPr>
          <w:p w14:paraId="06312981" w14:textId="4F3F767B" w:rsidR="00535D10" w:rsidRPr="00F763F9" w:rsidRDefault="00535D10" w:rsidP="00535D10">
            <w:pPr>
              <w:jc w:val="both"/>
              <w:rPr>
                <w:rFonts w:ascii="Arial" w:hAnsi="Arial" w:cs="Arial"/>
                <w:b/>
                <w:sz w:val="18"/>
                <w:szCs w:val="18"/>
              </w:rPr>
            </w:pPr>
            <w:r w:rsidRPr="00F763F9">
              <w:rPr>
                <w:rFonts w:ascii="Arial" w:hAnsi="Arial" w:cs="Arial"/>
                <w:sz w:val="18"/>
                <w:szCs w:val="18"/>
              </w:rPr>
              <w:t>Date</w:t>
            </w:r>
          </w:p>
        </w:tc>
        <w:tc>
          <w:tcPr>
            <w:tcW w:w="13276" w:type="dxa"/>
            <w:gridSpan w:val="6"/>
            <w:vAlign w:val="center"/>
          </w:tcPr>
          <w:p w14:paraId="4148E706" w14:textId="414DFD3A" w:rsidR="00535D10" w:rsidRPr="004D1693" w:rsidRDefault="00EA3CC9" w:rsidP="00535D10">
            <w:pPr>
              <w:jc w:val="both"/>
              <w:rPr>
                <w:rFonts w:ascii="Arial" w:hAnsi="Arial" w:cs="Arial"/>
                <w:b/>
                <w:sz w:val="18"/>
                <w:szCs w:val="18"/>
              </w:rPr>
            </w:pPr>
            <w:r>
              <w:rPr>
                <w:rFonts w:ascii="Arial" w:hAnsi="Arial" w:cs="Arial"/>
                <w:b/>
                <w:sz w:val="18"/>
                <w:szCs w:val="18"/>
              </w:rPr>
              <w:t>9</w:t>
            </w:r>
            <w:r w:rsidR="004D1693">
              <w:rPr>
                <w:rFonts w:ascii="Arial" w:hAnsi="Arial" w:cs="Arial"/>
                <w:b/>
                <w:sz w:val="18"/>
                <w:szCs w:val="18"/>
                <w:vertAlign w:val="superscript"/>
              </w:rPr>
              <w:t xml:space="preserve"> </w:t>
            </w:r>
            <w:r w:rsidR="00535D10" w:rsidRPr="004D1693">
              <w:rPr>
                <w:rFonts w:ascii="Arial" w:hAnsi="Arial" w:cs="Arial"/>
                <w:b/>
                <w:sz w:val="18"/>
                <w:szCs w:val="18"/>
              </w:rPr>
              <w:t>May 2022</w:t>
            </w:r>
          </w:p>
        </w:tc>
      </w:tr>
    </w:tbl>
    <w:p w14:paraId="6F6AF50C" w14:textId="77777777" w:rsidR="008543BE" w:rsidRPr="00EB0A4A" w:rsidRDefault="008543BE" w:rsidP="002324ED">
      <w:pPr>
        <w:jc w:val="both"/>
        <w:rPr>
          <w:rFonts w:ascii="Arial" w:hAnsi="Arial" w:cs="Arial"/>
          <w:b/>
          <w:bCs/>
        </w:rPr>
        <w:sectPr w:rsidR="008543BE" w:rsidRPr="00EB0A4A" w:rsidSect="00C706F2">
          <w:pgSz w:w="16838" w:h="11906" w:orient="landscape"/>
          <w:pgMar w:top="568" w:right="1440" w:bottom="284" w:left="1440" w:header="709" w:footer="709" w:gutter="0"/>
          <w:cols w:space="708"/>
          <w:docGrid w:linePitch="360"/>
        </w:sectPr>
      </w:pPr>
    </w:p>
    <w:p w14:paraId="7119CC90" w14:textId="77777777" w:rsidR="009F67FC" w:rsidRPr="00256B8A" w:rsidRDefault="009F67FC" w:rsidP="004761B0">
      <w:pPr>
        <w:spacing w:after="0" w:line="240" w:lineRule="auto"/>
        <w:ind w:left="360"/>
        <w:jc w:val="both"/>
        <w:rPr>
          <w:rFonts w:ascii="Arial" w:eastAsia="Arial" w:hAnsi="Arial" w:cs="Arial"/>
        </w:rPr>
      </w:pPr>
    </w:p>
    <w:p w14:paraId="313BC20A" w14:textId="60EA6139" w:rsidR="004F45A7" w:rsidRDefault="004F45A7" w:rsidP="00041E52">
      <w:pPr>
        <w:pStyle w:val="ListParagraph"/>
        <w:numPr>
          <w:ilvl w:val="1"/>
          <w:numId w:val="7"/>
        </w:numPr>
        <w:rPr>
          <w:rFonts w:ascii="Arial" w:hAnsi="Arial" w:cs="Arial"/>
          <w:b/>
          <w:sz w:val="24"/>
          <w:szCs w:val="24"/>
        </w:rPr>
      </w:pPr>
      <w:r w:rsidRPr="007867D2">
        <w:rPr>
          <w:rFonts w:ascii="Arial" w:hAnsi="Arial" w:cs="Arial"/>
          <w:b/>
          <w:sz w:val="24"/>
          <w:szCs w:val="24"/>
        </w:rPr>
        <w:t xml:space="preserve">Assess how and to what extent the organisation undertakes workforce and talent planning.  </w:t>
      </w:r>
    </w:p>
    <w:p w14:paraId="3D7A773D" w14:textId="61BA6E34" w:rsidR="006669D3" w:rsidRDefault="006669D3" w:rsidP="008A4719">
      <w:pPr>
        <w:pStyle w:val="ListParagraph"/>
        <w:ind w:left="360"/>
        <w:rPr>
          <w:rFonts w:ascii="Arial" w:hAnsi="Arial" w:cs="Arial"/>
          <w:b/>
          <w:sz w:val="24"/>
          <w:szCs w:val="24"/>
        </w:rPr>
      </w:pPr>
    </w:p>
    <w:p w14:paraId="0D6A1525" w14:textId="4BC357A6" w:rsidR="006669D3" w:rsidRPr="00FA437C" w:rsidRDefault="00061828" w:rsidP="006669D3">
      <w:pPr>
        <w:pStyle w:val="ListParagraph"/>
        <w:spacing w:line="360" w:lineRule="auto"/>
        <w:ind w:left="357"/>
        <w:jc w:val="both"/>
        <w:rPr>
          <w:rFonts w:ascii="Arial" w:hAnsi="Arial" w:cs="Arial"/>
          <w:sz w:val="24"/>
          <w:szCs w:val="24"/>
        </w:rPr>
      </w:pPr>
      <w:r>
        <w:rPr>
          <w:rFonts w:ascii="Arial" w:eastAsia="Arial" w:hAnsi="Arial" w:cs="Arial"/>
          <w:sz w:val="24"/>
          <w:szCs w:val="24"/>
        </w:rPr>
        <w:t xml:space="preserve">A meeting was setup for </w:t>
      </w:r>
      <w:r w:rsidR="006669D3" w:rsidRPr="00FA437C">
        <w:rPr>
          <w:rFonts w:ascii="Arial" w:eastAsia="Arial" w:hAnsi="Arial" w:cs="Arial"/>
          <w:sz w:val="24"/>
          <w:szCs w:val="24"/>
        </w:rPr>
        <w:t>Friday 11</w:t>
      </w:r>
      <w:r w:rsidR="006669D3" w:rsidRPr="00FA437C">
        <w:rPr>
          <w:rFonts w:ascii="Arial" w:eastAsia="Arial" w:hAnsi="Arial" w:cs="Arial"/>
          <w:sz w:val="24"/>
          <w:szCs w:val="24"/>
          <w:vertAlign w:val="superscript"/>
        </w:rPr>
        <w:t>th</w:t>
      </w:r>
      <w:r w:rsidR="006669D3" w:rsidRPr="00FA437C">
        <w:rPr>
          <w:rFonts w:ascii="Arial" w:eastAsia="Arial" w:hAnsi="Arial" w:cs="Arial"/>
          <w:sz w:val="24"/>
          <w:szCs w:val="24"/>
        </w:rPr>
        <w:t xml:space="preserve"> March 2022</w:t>
      </w:r>
      <w:r>
        <w:rPr>
          <w:rFonts w:ascii="Arial" w:eastAsia="Arial" w:hAnsi="Arial" w:cs="Arial"/>
          <w:sz w:val="24"/>
          <w:szCs w:val="24"/>
        </w:rPr>
        <w:t xml:space="preserve"> to find out the current process. I </w:t>
      </w:r>
      <w:r w:rsidR="006669D3" w:rsidRPr="00FA437C">
        <w:rPr>
          <w:rFonts w:ascii="Arial" w:eastAsia="Arial" w:hAnsi="Arial" w:cs="Arial"/>
          <w:sz w:val="24"/>
          <w:szCs w:val="24"/>
        </w:rPr>
        <w:t xml:space="preserve">was advised that the Health Board are currently overhauling their approach, but to date nothing has been finalised for roll out. </w:t>
      </w:r>
      <w:r w:rsidR="00426BDC" w:rsidRPr="00FA437C">
        <w:rPr>
          <w:rFonts w:ascii="Arial" w:hAnsi="Arial" w:cs="Arial"/>
          <w:sz w:val="24"/>
          <w:szCs w:val="24"/>
        </w:rPr>
        <w:t xml:space="preserve">Health Education and Improvement Wales </w:t>
      </w:r>
      <w:r w:rsidR="006669D3" w:rsidRPr="00FA437C">
        <w:rPr>
          <w:rFonts w:ascii="Arial" w:eastAsia="Arial" w:hAnsi="Arial" w:cs="Arial"/>
          <w:sz w:val="24"/>
          <w:szCs w:val="24"/>
        </w:rPr>
        <w:t xml:space="preserve">are doing some work on </w:t>
      </w:r>
      <w:r w:rsidR="006669D3" w:rsidRPr="00FA437C">
        <w:rPr>
          <w:rFonts w:ascii="Arial" w:hAnsi="Arial" w:cs="Arial"/>
          <w:sz w:val="24"/>
          <w:szCs w:val="24"/>
        </w:rPr>
        <w:t xml:space="preserve">National, NHS Wales’s level that the </w:t>
      </w:r>
      <w:r w:rsidR="00FA437C" w:rsidRPr="00FA437C">
        <w:rPr>
          <w:rFonts w:ascii="Arial" w:hAnsi="Arial" w:cs="Arial"/>
          <w:sz w:val="24"/>
          <w:szCs w:val="24"/>
        </w:rPr>
        <w:t>Health Board will be aligned to</w:t>
      </w:r>
      <w:r w:rsidR="00FA437C" w:rsidRPr="00FA437C">
        <w:rPr>
          <w:rFonts w:ascii="Arial" w:hAnsi="Arial" w:cs="Arial"/>
          <w:b/>
          <w:sz w:val="24"/>
          <w:szCs w:val="24"/>
        </w:rPr>
        <w:t xml:space="preserve"> </w:t>
      </w:r>
      <w:r w:rsidR="00FA437C" w:rsidRPr="00FA437C">
        <w:rPr>
          <w:rFonts w:ascii="Arial" w:hAnsi="Arial" w:cs="Arial"/>
          <w:b/>
          <w:sz w:val="24"/>
          <w:szCs w:val="24"/>
          <w:highlight w:val="yellow"/>
        </w:rPr>
        <w:t>(EV1, LO1, 1.1)</w:t>
      </w:r>
      <w:r w:rsidR="00FA437C" w:rsidRPr="00FA437C">
        <w:rPr>
          <w:rFonts w:ascii="Arial" w:hAnsi="Arial" w:cs="Arial"/>
          <w:b/>
          <w:sz w:val="24"/>
          <w:szCs w:val="24"/>
        </w:rPr>
        <w:t xml:space="preserve">. </w:t>
      </w:r>
      <w:r w:rsidR="006669D3" w:rsidRPr="00FA437C">
        <w:rPr>
          <w:rFonts w:ascii="Arial" w:hAnsi="Arial" w:cs="Arial"/>
          <w:sz w:val="24"/>
          <w:szCs w:val="24"/>
        </w:rPr>
        <w:t>Succession planning is for organisations to ensure that they have staff with knowledge, ability, and experience necessary to move int</w:t>
      </w:r>
      <w:r w:rsidR="001228FE">
        <w:rPr>
          <w:rFonts w:ascii="Arial" w:hAnsi="Arial" w:cs="Arial"/>
          <w:sz w:val="24"/>
          <w:szCs w:val="24"/>
        </w:rPr>
        <w:t>o senior roles (Taylor, 2016, p.59</w:t>
      </w:r>
      <w:r w:rsidR="006669D3" w:rsidRPr="00FA437C">
        <w:rPr>
          <w:rFonts w:ascii="Arial" w:hAnsi="Arial" w:cs="Arial"/>
          <w:sz w:val="24"/>
          <w:szCs w:val="24"/>
        </w:rPr>
        <w:t>).</w:t>
      </w:r>
    </w:p>
    <w:p w14:paraId="39B9D461" w14:textId="77777777" w:rsidR="006669D3" w:rsidRPr="00FA437C" w:rsidRDefault="006669D3" w:rsidP="006669D3">
      <w:pPr>
        <w:pStyle w:val="ListParagraph"/>
        <w:spacing w:line="360" w:lineRule="auto"/>
        <w:ind w:left="357"/>
        <w:jc w:val="both"/>
        <w:rPr>
          <w:rFonts w:ascii="Arial" w:hAnsi="Arial" w:cs="Arial"/>
          <w:sz w:val="24"/>
          <w:szCs w:val="24"/>
        </w:rPr>
      </w:pPr>
    </w:p>
    <w:p w14:paraId="712D48F7" w14:textId="07D72806" w:rsidR="009A18F6" w:rsidRDefault="006669D3" w:rsidP="003F6A0A">
      <w:pPr>
        <w:pStyle w:val="Default"/>
        <w:spacing w:line="360" w:lineRule="auto"/>
        <w:ind w:left="357"/>
        <w:jc w:val="both"/>
      </w:pPr>
      <w:r w:rsidRPr="00FA437C">
        <w:t>The</w:t>
      </w:r>
      <w:r w:rsidR="00D90AE3">
        <w:t> </w:t>
      </w:r>
      <w:r w:rsidRPr="00FA437C">
        <w:t>Talent</w:t>
      </w:r>
      <w:r w:rsidR="00D90AE3">
        <w:t> </w:t>
      </w:r>
      <w:r w:rsidRPr="00FA437C">
        <w:t>and</w:t>
      </w:r>
      <w:r w:rsidR="00D90AE3">
        <w:t> </w:t>
      </w:r>
      <w:r w:rsidRPr="00FA437C">
        <w:t>Succession</w:t>
      </w:r>
      <w:r w:rsidR="00D90AE3">
        <w:t> </w:t>
      </w:r>
      <w:r w:rsidRPr="00FA437C">
        <w:t>Group</w:t>
      </w:r>
      <w:r w:rsidR="00D90AE3">
        <w:t> </w:t>
      </w:r>
      <w:r w:rsidRPr="00FA437C">
        <w:t>will</w:t>
      </w:r>
      <w:r w:rsidR="00D90AE3">
        <w:t> </w:t>
      </w:r>
      <w:r w:rsidRPr="00FA437C">
        <w:t>be</w:t>
      </w:r>
      <w:r w:rsidR="00D90AE3">
        <w:t> </w:t>
      </w:r>
      <w:r w:rsidRPr="00FA437C">
        <w:t>key</w:t>
      </w:r>
      <w:r w:rsidR="00D90AE3">
        <w:t> </w:t>
      </w:r>
      <w:r w:rsidRPr="00FA437C">
        <w:t>in</w:t>
      </w:r>
      <w:r w:rsidR="00D90AE3">
        <w:t> </w:t>
      </w:r>
      <w:r w:rsidRPr="00FA437C">
        <w:t>operationalising</w:t>
      </w:r>
      <w:r w:rsidR="00D90AE3">
        <w:t> </w:t>
      </w:r>
      <w:r w:rsidRPr="00FA437C">
        <w:t>the</w:t>
      </w:r>
      <w:r w:rsidR="00D90AE3">
        <w:t> </w:t>
      </w:r>
      <w:r w:rsidRPr="00FA437C">
        <w:t>National</w:t>
      </w:r>
      <w:r w:rsidR="00D90AE3">
        <w:t> </w:t>
      </w:r>
      <w:r w:rsidRPr="00FA437C">
        <w:t>Succession</w:t>
      </w:r>
      <w:r w:rsidR="00D90AE3">
        <w:t> </w:t>
      </w:r>
      <w:r w:rsidRPr="00FA437C">
        <w:t>Strategy </w:t>
      </w:r>
      <w:r w:rsidR="00D90AE3" w:rsidRPr="00D90AE3">
        <w:rPr>
          <w:b/>
          <w:highlight w:val="yellow"/>
        </w:rPr>
        <w:t>(EV3)</w:t>
      </w:r>
      <w:r w:rsidR="009A18F6">
        <w:t xml:space="preserve"> </w:t>
      </w:r>
      <w:r w:rsidRPr="00FA437C">
        <w:t>with an </w:t>
      </w:r>
      <w:r w:rsidR="009A18F6">
        <w:t>initial focus on</w:t>
      </w:r>
    </w:p>
    <w:p w14:paraId="4486F3F7" w14:textId="32B4F662" w:rsidR="006669D3" w:rsidRPr="00FA437C" w:rsidRDefault="00061828" w:rsidP="003F6A0A">
      <w:pPr>
        <w:pStyle w:val="Default"/>
        <w:spacing w:line="360" w:lineRule="auto"/>
        <w:ind w:left="357"/>
        <w:jc w:val="both"/>
        <w:rPr>
          <w:rFonts w:eastAsia="Arial"/>
        </w:rPr>
      </w:pPr>
      <w:r w:rsidRPr="00FA437C">
        <w:t>Succession</w:t>
      </w:r>
      <w:r>
        <w:t> P</w:t>
      </w:r>
      <w:r w:rsidR="006669D3" w:rsidRPr="00FA437C">
        <w:t>lanning for Tiers 1 – 2 and Talent Management and development for Tiers 2 and 3 so there is a clear sustainable pipeline of talent at very senior and executive levels. The Group will include a wide range of clinical, professional and organisational representatives to ensure that its work reflects the multi professional nature of Executive Teams. The Workforce Organisational Development Assistant Director sits on this panel.</w:t>
      </w:r>
    </w:p>
    <w:p w14:paraId="1E1695F9" w14:textId="5CA27AE8" w:rsidR="006669D3" w:rsidRPr="00FA437C" w:rsidRDefault="001A15C9" w:rsidP="006669D3">
      <w:pPr>
        <w:pStyle w:val="ListParagraph"/>
        <w:ind w:left="358"/>
        <w:rPr>
          <w:rFonts w:ascii="Arial" w:eastAsia="Arial" w:hAnsi="Arial" w:cs="Arial"/>
          <w:sz w:val="24"/>
          <w:szCs w:val="24"/>
        </w:rPr>
      </w:pPr>
      <w:r w:rsidRPr="00FA437C">
        <w:rPr>
          <w:rFonts w:ascii="Arial" w:hAnsi="Arial" w:cs="Arial"/>
          <w:noProof/>
          <w:lang w:eastAsia="en-GB"/>
        </w:rPr>
        <w:drawing>
          <wp:anchor distT="0" distB="0" distL="114300" distR="114300" simplePos="0" relativeHeight="251657216" behindDoc="0" locked="0" layoutInCell="1" allowOverlap="1" wp14:anchorId="4F48B58B" wp14:editId="0F65BC8A">
            <wp:simplePos x="0" y="0"/>
            <wp:positionH relativeFrom="margin">
              <wp:posOffset>414020</wp:posOffset>
            </wp:positionH>
            <wp:positionV relativeFrom="paragraph">
              <wp:posOffset>20955</wp:posOffset>
            </wp:positionV>
            <wp:extent cx="3228340" cy="2141220"/>
            <wp:effectExtent l="38100" t="19050" r="10160" b="0"/>
            <wp:wrapThrough wrapText="bothSides">
              <wp:wrapPolygon edited="0">
                <wp:start x="-255" y="-192"/>
                <wp:lineTo x="-255" y="2114"/>
                <wp:lineTo x="1402" y="3075"/>
                <wp:lineTo x="4716" y="3075"/>
                <wp:lineTo x="4716" y="4228"/>
                <wp:lineTo x="10579" y="6149"/>
                <wp:lineTo x="4079" y="6726"/>
                <wp:lineTo x="4079" y="9032"/>
                <wp:lineTo x="4716" y="9609"/>
                <wp:lineTo x="4716" y="12299"/>
                <wp:lineTo x="4079" y="12299"/>
                <wp:lineTo x="4079" y="15374"/>
                <wp:lineTo x="4843" y="15374"/>
                <wp:lineTo x="4716" y="18448"/>
                <wp:lineTo x="4079" y="18641"/>
                <wp:lineTo x="4079" y="21331"/>
                <wp:lineTo x="21541" y="21331"/>
                <wp:lineTo x="21541" y="21139"/>
                <wp:lineTo x="11599" y="18448"/>
                <wp:lineTo x="14148" y="18448"/>
                <wp:lineTo x="16570" y="16911"/>
                <wp:lineTo x="16442" y="15374"/>
                <wp:lineTo x="20903" y="14413"/>
                <wp:lineTo x="21158" y="14028"/>
                <wp:lineTo x="18354" y="12299"/>
                <wp:lineTo x="18482" y="10377"/>
                <wp:lineTo x="16570" y="9609"/>
                <wp:lineTo x="21158" y="8648"/>
                <wp:lineTo x="21158" y="6726"/>
                <wp:lineTo x="11344" y="6149"/>
                <wp:lineTo x="15168" y="3651"/>
                <wp:lineTo x="15295" y="3075"/>
                <wp:lineTo x="21541" y="-192"/>
                <wp:lineTo x="-255" y="-192"/>
              </wp:wrapPolygon>
            </wp:wrapThrough>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p>
    <w:p w14:paraId="63843E68" w14:textId="3B5E204A" w:rsidR="006669D3" w:rsidRPr="00FA437C" w:rsidRDefault="006669D3" w:rsidP="006669D3">
      <w:pPr>
        <w:pStyle w:val="ListParagraph"/>
        <w:ind w:left="358"/>
        <w:rPr>
          <w:rFonts w:ascii="Arial" w:eastAsia="Arial" w:hAnsi="Arial" w:cs="Arial"/>
          <w:sz w:val="24"/>
          <w:szCs w:val="24"/>
        </w:rPr>
      </w:pPr>
    </w:p>
    <w:p w14:paraId="635B0A86" w14:textId="0F542517" w:rsidR="006669D3" w:rsidRPr="00FA437C" w:rsidRDefault="006669D3" w:rsidP="006669D3">
      <w:pPr>
        <w:pStyle w:val="ListParagraph"/>
        <w:ind w:left="358"/>
        <w:rPr>
          <w:rFonts w:ascii="Arial" w:eastAsia="Arial" w:hAnsi="Arial" w:cs="Arial"/>
          <w:sz w:val="24"/>
          <w:szCs w:val="24"/>
        </w:rPr>
      </w:pPr>
    </w:p>
    <w:p w14:paraId="36AFA25A" w14:textId="77777777" w:rsidR="006669D3" w:rsidRPr="00FA437C" w:rsidRDefault="006669D3" w:rsidP="006669D3">
      <w:pPr>
        <w:pStyle w:val="ListParagraph"/>
        <w:ind w:left="358"/>
        <w:rPr>
          <w:rFonts w:ascii="Arial" w:eastAsia="Arial" w:hAnsi="Arial" w:cs="Arial"/>
          <w:sz w:val="24"/>
          <w:szCs w:val="24"/>
        </w:rPr>
      </w:pPr>
    </w:p>
    <w:p w14:paraId="0AF43136" w14:textId="77777777" w:rsidR="006669D3" w:rsidRPr="00FA437C" w:rsidRDefault="006669D3" w:rsidP="006669D3">
      <w:pPr>
        <w:pStyle w:val="ListParagraph"/>
        <w:ind w:left="358"/>
        <w:rPr>
          <w:rFonts w:ascii="Arial" w:eastAsia="Arial" w:hAnsi="Arial" w:cs="Arial"/>
          <w:sz w:val="24"/>
          <w:szCs w:val="24"/>
        </w:rPr>
      </w:pPr>
    </w:p>
    <w:p w14:paraId="5510A847" w14:textId="77777777" w:rsidR="006669D3" w:rsidRPr="00FA437C" w:rsidRDefault="006669D3" w:rsidP="006669D3">
      <w:pPr>
        <w:pStyle w:val="ListParagraph"/>
        <w:ind w:left="358"/>
        <w:rPr>
          <w:rFonts w:ascii="Arial" w:eastAsia="Arial" w:hAnsi="Arial" w:cs="Arial"/>
          <w:sz w:val="24"/>
          <w:szCs w:val="24"/>
        </w:rPr>
      </w:pPr>
    </w:p>
    <w:p w14:paraId="7B148674" w14:textId="77777777" w:rsidR="006669D3" w:rsidRPr="00FA437C" w:rsidRDefault="006669D3" w:rsidP="006669D3">
      <w:pPr>
        <w:pStyle w:val="ListParagraph"/>
        <w:ind w:left="358"/>
        <w:rPr>
          <w:rFonts w:ascii="Arial" w:eastAsia="Arial" w:hAnsi="Arial" w:cs="Arial"/>
          <w:sz w:val="24"/>
          <w:szCs w:val="24"/>
        </w:rPr>
      </w:pPr>
    </w:p>
    <w:p w14:paraId="5D770819" w14:textId="77777777" w:rsidR="006669D3" w:rsidRPr="00FA437C" w:rsidRDefault="006669D3" w:rsidP="006669D3">
      <w:pPr>
        <w:pStyle w:val="ListParagraph"/>
        <w:ind w:left="358"/>
        <w:rPr>
          <w:rFonts w:ascii="Arial" w:eastAsia="Arial" w:hAnsi="Arial" w:cs="Arial"/>
          <w:sz w:val="24"/>
          <w:szCs w:val="24"/>
        </w:rPr>
      </w:pPr>
    </w:p>
    <w:p w14:paraId="3A7E9FF1" w14:textId="77777777" w:rsidR="006669D3" w:rsidRPr="00FA437C" w:rsidRDefault="006669D3" w:rsidP="006669D3">
      <w:pPr>
        <w:pStyle w:val="ListParagraph"/>
        <w:ind w:left="358"/>
        <w:rPr>
          <w:rFonts w:ascii="Arial" w:eastAsia="Arial" w:hAnsi="Arial" w:cs="Arial"/>
          <w:sz w:val="24"/>
          <w:szCs w:val="24"/>
        </w:rPr>
      </w:pPr>
    </w:p>
    <w:p w14:paraId="26CAB9DE" w14:textId="77777777" w:rsidR="006669D3" w:rsidRPr="00FA437C" w:rsidRDefault="006669D3" w:rsidP="006669D3">
      <w:pPr>
        <w:pStyle w:val="ListParagraph"/>
        <w:ind w:left="358"/>
        <w:rPr>
          <w:rFonts w:ascii="Arial" w:eastAsia="Arial" w:hAnsi="Arial" w:cs="Arial"/>
          <w:sz w:val="24"/>
          <w:szCs w:val="24"/>
        </w:rPr>
      </w:pPr>
    </w:p>
    <w:p w14:paraId="4A4940E8" w14:textId="1BCE764C" w:rsidR="006669D3" w:rsidRPr="00FA437C" w:rsidRDefault="006669D3" w:rsidP="006669D3">
      <w:pPr>
        <w:pStyle w:val="ListParagraph"/>
        <w:ind w:left="358"/>
        <w:rPr>
          <w:rFonts w:ascii="Arial" w:eastAsia="Arial" w:hAnsi="Arial" w:cs="Arial"/>
          <w:sz w:val="24"/>
          <w:szCs w:val="24"/>
        </w:rPr>
      </w:pPr>
    </w:p>
    <w:p w14:paraId="2D7FA382" w14:textId="09AD0809" w:rsidR="006669D3" w:rsidRPr="00FA437C" w:rsidRDefault="006669D3" w:rsidP="006669D3">
      <w:pPr>
        <w:spacing w:after="0" w:line="360" w:lineRule="auto"/>
        <w:ind w:left="425"/>
        <w:jc w:val="both"/>
        <w:rPr>
          <w:rFonts w:ascii="Arial" w:eastAsia="Arial" w:hAnsi="Arial" w:cs="Arial"/>
          <w:sz w:val="24"/>
          <w:szCs w:val="24"/>
        </w:rPr>
      </w:pPr>
      <w:r w:rsidRPr="00FA437C">
        <w:rPr>
          <w:rFonts w:ascii="Arial" w:eastAsia="Arial" w:hAnsi="Arial" w:cs="Arial"/>
          <w:sz w:val="24"/>
          <w:szCs w:val="24"/>
        </w:rPr>
        <w:lastRenderedPageBreak/>
        <w:t xml:space="preserve">There is also the NHS Wales Success Profile document </w:t>
      </w:r>
      <w:r w:rsidR="00D90AE3" w:rsidRPr="00D90AE3">
        <w:rPr>
          <w:rFonts w:ascii="Arial" w:eastAsia="Arial" w:hAnsi="Arial" w:cs="Arial"/>
          <w:b/>
          <w:sz w:val="24"/>
          <w:szCs w:val="24"/>
          <w:highlight w:val="yellow"/>
        </w:rPr>
        <w:t>(EV2)</w:t>
      </w:r>
      <w:r w:rsidR="00D90AE3">
        <w:rPr>
          <w:rFonts w:ascii="Arial" w:eastAsia="Arial" w:hAnsi="Arial" w:cs="Arial"/>
          <w:sz w:val="24"/>
          <w:szCs w:val="24"/>
        </w:rPr>
        <w:t xml:space="preserve"> </w:t>
      </w:r>
      <w:r w:rsidRPr="00FA437C">
        <w:rPr>
          <w:rFonts w:ascii="Arial" w:eastAsia="Arial" w:hAnsi="Arial" w:cs="Arial"/>
          <w:sz w:val="24"/>
          <w:szCs w:val="24"/>
        </w:rPr>
        <w:t>for current a</w:t>
      </w:r>
      <w:r w:rsidR="00426BDC">
        <w:rPr>
          <w:rFonts w:ascii="Arial" w:eastAsia="Arial" w:hAnsi="Arial" w:cs="Arial"/>
          <w:sz w:val="24"/>
          <w:szCs w:val="24"/>
        </w:rPr>
        <w:t xml:space="preserve">nd aspiring executive directors </w:t>
      </w:r>
      <w:r w:rsidRPr="00FA437C">
        <w:rPr>
          <w:rFonts w:ascii="Arial" w:eastAsia="Arial" w:hAnsi="Arial" w:cs="Arial"/>
          <w:sz w:val="24"/>
          <w:szCs w:val="24"/>
        </w:rPr>
        <w:t>developed in 2021 by Silver Maple for HEIW. An NHS Wales National Succession Strategy 2017-2027 document is also in place, which sets out the ambition to deliver a pipeline of talent of NHS staff at local and national levels, underpinned by a technical solution through ESR.</w:t>
      </w:r>
    </w:p>
    <w:p w14:paraId="14B07A89" w14:textId="5F1B5D16" w:rsidR="006669D3" w:rsidRPr="00582C82" w:rsidRDefault="006669D3" w:rsidP="008D5794">
      <w:pPr>
        <w:spacing w:after="0" w:line="360" w:lineRule="auto"/>
        <w:ind w:left="425"/>
        <w:jc w:val="both"/>
        <w:rPr>
          <w:rFonts w:ascii="Arial" w:eastAsia="Arial" w:hAnsi="Arial" w:cs="Arial"/>
          <w:sz w:val="24"/>
          <w:szCs w:val="24"/>
        </w:rPr>
      </w:pPr>
    </w:p>
    <w:p w14:paraId="5AD99688" w14:textId="2A47F80E" w:rsidR="00855CC3" w:rsidRDefault="00130F24" w:rsidP="008D5794">
      <w:pPr>
        <w:pStyle w:val="Default"/>
        <w:spacing w:line="360" w:lineRule="auto"/>
        <w:ind w:left="425"/>
        <w:jc w:val="both"/>
      </w:pPr>
      <w:r w:rsidRPr="00582C82">
        <w:rPr>
          <w:rFonts w:eastAsia="Arial"/>
          <w:color w:val="auto"/>
        </w:rPr>
        <w:t xml:space="preserve">Other documents relating to Workforce and Talent planning is the </w:t>
      </w:r>
      <w:r w:rsidRPr="00582C82">
        <w:rPr>
          <w:color w:val="auto"/>
        </w:rPr>
        <w:t xml:space="preserve">Workforce Regeneration Framework </w:t>
      </w:r>
      <w:r w:rsidRPr="00582C82">
        <w:rPr>
          <w:b/>
          <w:color w:val="auto"/>
          <w:highlight w:val="yellow"/>
        </w:rPr>
        <w:t>(EV4)</w:t>
      </w:r>
      <w:r w:rsidRPr="00582C82">
        <w:rPr>
          <w:b/>
          <w:color w:val="auto"/>
        </w:rPr>
        <w:t xml:space="preserve"> </w:t>
      </w:r>
      <w:r w:rsidRPr="00582C82">
        <w:rPr>
          <w:color w:val="auto"/>
        </w:rPr>
        <w:t xml:space="preserve">which is also mentioned in the </w:t>
      </w:r>
      <w:r w:rsidR="005F2AC8" w:rsidRPr="00582C82">
        <w:rPr>
          <w:color w:val="auto"/>
        </w:rPr>
        <w:t xml:space="preserve">Workforce Technical Document for IMTP 2022-25 – Shaping our Workforce for a Healthier Wales </w:t>
      </w:r>
      <w:r w:rsidR="005F2AC8" w:rsidRPr="00582C82">
        <w:rPr>
          <w:b/>
          <w:color w:val="auto"/>
          <w:highlight w:val="yellow"/>
        </w:rPr>
        <w:t>(EV6).</w:t>
      </w:r>
      <w:r w:rsidR="005F2AC8" w:rsidRPr="00582C82">
        <w:rPr>
          <w:color w:val="auto"/>
        </w:rPr>
        <w:t xml:space="preserve"> </w:t>
      </w:r>
      <w:r w:rsidR="00303F99">
        <w:rPr>
          <w:color w:val="auto"/>
        </w:rPr>
        <w:t>These documents are linked from the People, Organisational, Development &amp; Culture Committee paper (PODCC). The Health Board is required</w:t>
      </w:r>
      <w:r w:rsidR="00303F99">
        <w:t xml:space="preserve"> to submit a workforce plan as part of its submission for the Integrated Medium Term Plan and also to support the PBC application process</w:t>
      </w:r>
      <w:r w:rsidR="008D5794">
        <w:t xml:space="preserve"> </w:t>
      </w:r>
      <w:r w:rsidR="008D5794" w:rsidRPr="008D5794">
        <w:rPr>
          <w:b/>
          <w:highlight w:val="yellow"/>
        </w:rPr>
        <w:t>(EV6A)</w:t>
      </w:r>
      <w:r w:rsidR="00303F99" w:rsidRPr="008D5794">
        <w:rPr>
          <w:b/>
          <w:highlight w:val="yellow"/>
        </w:rPr>
        <w:t>.</w:t>
      </w:r>
      <w:r w:rsidR="00303F99">
        <w:t xml:space="preserve"> </w:t>
      </w:r>
      <w:r w:rsidR="005F2AC8" w:rsidRPr="00582C82">
        <w:rPr>
          <w:color w:val="auto"/>
        </w:rPr>
        <w:t>Within the I</w:t>
      </w:r>
      <w:r w:rsidR="00303F99">
        <w:rPr>
          <w:color w:val="auto"/>
        </w:rPr>
        <w:t xml:space="preserve">ntegrated Medium Term Plan (IMTP) </w:t>
      </w:r>
      <w:r w:rsidR="005F2AC8" w:rsidRPr="00582C82">
        <w:rPr>
          <w:color w:val="auto"/>
        </w:rPr>
        <w:t xml:space="preserve">it relates to the </w:t>
      </w:r>
      <w:r w:rsidR="005F2AC8" w:rsidRPr="00582C82">
        <w:rPr>
          <w:color w:val="auto"/>
          <w:lang w:eastAsia="en-US"/>
        </w:rPr>
        <w:t>Workforce Modelling &amp; Analysis</w:t>
      </w:r>
      <w:r w:rsidR="000A0788">
        <w:rPr>
          <w:color w:val="auto"/>
          <w:lang w:eastAsia="en-US"/>
        </w:rPr>
        <w:t xml:space="preserve"> (Chapter 3)</w:t>
      </w:r>
      <w:r w:rsidR="005F2AC8" w:rsidRPr="00582C82">
        <w:rPr>
          <w:color w:val="auto"/>
          <w:lang w:eastAsia="en-US"/>
        </w:rPr>
        <w:t xml:space="preserve">, </w:t>
      </w:r>
      <w:r w:rsidR="005F2AC8" w:rsidRPr="00582C82">
        <w:rPr>
          <w:color w:val="auto"/>
        </w:rPr>
        <w:t>Planning Objectives, Priorities and Workforce Alignment.</w:t>
      </w:r>
      <w:r w:rsidR="00D06F28" w:rsidRPr="00582C82">
        <w:rPr>
          <w:b/>
        </w:rPr>
        <w:tab/>
      </w:r>
      <w:r w:rsidR="00582C82" w:rsidRPr="00582C82">
        <w:t xml:space="preserve"> </w:t>
      </w:r>
    </w:p>
    <w:p w14:paraId="2603F9B2" w14:textId="77777777" w:rsidR="001A15C9" w:rsidRDefault="001A15C9" w:rsidP="008D5794">
      <w:pPr>
        <w:pStyle w:val="Default"/>
        <w:spacing w:line="360" w:lineRule="auto"/>
        <w:ind w:left="425"/>
        <w:jc w:val="both"/>
      </w:pPr>
    </w:p>
    <w:tbl>
      <w:tblPr>
        <w:tblStyle w:val="TableGrid"/>
        <w:tblW w:w="0" w:type="auto"/>
        <w:tblInd w:w="-147" w:type="dxa"/>
        <w:tblLook w:val="04A0" w:firstRow="1" w:lastRow="0" w:firstColumn="1" w:lastColumn="0" w:noHBand="0" w:noVBand="1"/>
      </w:tblPr>
      <w:tblGrid>
        <w:gridCol w:w="14151"/>
      </w:tblGrid>
      <w:tr w:rsidR="00855CC3" w14:paraId="69B857B9" w14:textId="77777777" w:rsidTr="00435CB4">
        <w:tc>
          <w:tcPr>
            <w:tcW w:w="14151" w:type="dxa"/>
          </w:tcPr>
          <w:p w14:paraId="4BA08FC5" w14:textId="5FD09B0B" w:rsidR="00855CC3" w:rsidRPr="00435CB4" w:rsidRDefault="00435CB4" w:rsidP="001A15C9">
            <w:pPr>
              <w:pStyle w:val="Default"/>
              <w:rPr>
                <w:sz w:val="22"/>
                <w:szCs w:val="22"/>
              </w:rPr>
            </w:pPr>
            <w:r w:rsidRPr="00435CB4">
              <w:rPr>
                <w:sz w:val="22"/>
                <w:szCs w:val="22"/>
              </w:rPr>
              <w:t xml:space="preserve">Review and alignment of all COVID related programmes for workforce, this means creating “dynamic” models of workforce for different future scenarios </w:t>
            </w:r>
          </w:p>
        </w:tc>
      </w:tr>
      <w:tr w:rsidR="00855CC3" w14:paraId="7843215E" w14:textId="77777777" w:rsidTr="00435CB4">
        <w:tc>
          <w:tcPr>
            <w:tcW w:w="14151" w:type="dxa"/>
          </w:tcPr>
          <w:p w14:paraId="422A9FD9" w14:textId="1A348003" w:rsidR="00855CC3" w:rsidRPr="00435CB4" w:rsidRDefault="00435CB4" w:rsidP="001A15C9">
            <w:pPr>
              <w:pStyle w:val="Default"/>
              <w:rPr>
                <w:sz w:val="22"/>
                <w:szCs w:val="22"/>
              </w:rPr>
            </w:pPr>
            <w:r w:rsidRPr="00435CB4">
              <w:rPr>
                <w:sz w:val="22"/>
                <w:szCs w:val="22"/>
              </w:rPr>
              <w:t>Modular Theatre development at Prince Phillip Hospital for workforce, recruitment and alternative models are being considered to commence activity from March 2022</w:t>
            </w:r>
          </w:p>
        </w:tc>
      </w:tr>
      <w:tr w:rsidR="00855CC3" w14:paraId="58B3886E" w14:textId="77777777" w:rsidTr="00435CB4">
        <w:trPr>
          <w:trHeight w:val="50"/>
        </w:trPr>
        <w:tc>
          <w:tcPr>
            <w:tcW w:w="14151" w:type="dxa"/>
          </w:tcPr>
          <w:p w14:paraId="414A412F" w14:textId="2E3B1EA6" w:rsidR="00855CC3" w:rsidRPr="001A15C9" w:rsidRDefault="00435CB4" w:rsidP="001A15C9">
            <w:pPr>
              <w:pStyle w:val="Default"/>
            </w:pPr>
            <w:r w:rsidRPr="00435CB4">
              <w:rPr>
                <w:sz w:val="22"/>
                <w:szCs w:val="22"/>
              </w:rPr>
              <w:t>Urgent Emergency Care programme, for workforce, this programme is currently being reviewed and redevelope</w:t>
            </w:r>
            <w:r w:rsidR="001A15C9">
              <w:rPr>
                <w:sz w:val="22"/>
                <w:szCs w:val="22"/>
              </w:rPr>
              <w:t>d to meet financial constraints</w:t>
            </w:r>
          </w:p>
        </w:tc>
      </w:tr>
      <w:tr w:rsidR="001A15C9" w14:paraId="78F3A1EF" w14:textId="77777777" w:rsidTr="00435CB4">
        <w:trPr>
          <w:trHeight w:val="50"/>
        </w:trPr>
        <w:tc>
          <w:tcPr>
            <w:tcW w:w="14151" w:type="dxa"/>
          </w:tcPr>
          <w:p w14:paraId="0503AC3F" w14:textId="2647CFB9" w:rsidR="001A15C9" w:rsidRPr="00435CB4" w:rsidRDefault="001A15C9" w:rsidP="001A15C9">
            <w:pPr>
              <w:pStyle w:val="Default"/>
              <w:rPr>
                <w:sz w:val="22"/>
                <w:szCs w:val="22"/>
              </w:rPr>
            </w:pPr>
            <w:r w:rsidRPr="00435CB4">
              <w:t>Bridging service, or as we commence a piece of work “to create a sustainable model of workforce for care at home” with wider partners, the underpinning service and workforce model is essential to delivering on this work</w:t>
            </w:r>
          </w:p>
        </w:tc>
      </w:tr>
    </w:tbl>
    <w:p w14:paraId="7EDB98D9" w14:textId="77777777" w:rsidR="00435CB4" w:rsidRDefault="00435CB4" w:rsidP="009A18F6">
      <w:pPr>
        <w:spacing w:after="0" w:line="360" w:lineRule="auto"/>
        <w:ind w:left="360"/>
        <w:rPr>
          <w:rFonts w:ascii="Arial" w:hAnsi="Arial" w:cs="Arial"/>
          <w:sz w:val="24"/>
          <w:szCs w:val="24"/>
        </w:rPr>
      </w:pPr>
    </w:p>
    <w:p w14:paraId="32B8BB34" w14:textId="45BC197F" w:rsidR="001A15C9" w:rsidRDefault="00592800" w:rsidP="008D5794">
      <w:pPr>
        <w:pStyle w:val="Default"/>
        <w:spacing w:line="360" w:lineRule="auto"/>
        <w:jc w:val="both"/>
        <w:rPr>
          <w:b/>
        </w:rPr>
      </w:pPr>
      <w:r w:rsidRPr="000A0788">
        <w:t xml:space="preserve">Moreover, there is also the Workforce, Organisational Development &amp; Education Strategy 2020 – 2030 which provides information on </w:t>
      </w:r>
      <w:r w:rsidRPr="000A0788">
        <w:rPr>
          <w:color w:val="000000" w:themeColor="text1"/>
          <w:spacing w:val="-1"/>
        </w:rPr>
        <w:t>Changing Our Culture and the Workforce, OD and</w:t>
      </w:r>
      <w:r w:rsidR="00196A37">
        <w:rPr>
          <w:color w:val="000000" w:themeColor="text1"/>
          <w:spacing w:val="-1"/>
        </w:rPr>
        <w:t xml:space="preserve"> Education Strategic Intentions </w:t>
      </w:r>
      <w:r w:rsidR="00196A37" w:rsidRPr="000A0788">
        <w:rPr>
          <w:b/>
          <w:highlight w:val="yellow"/>
        </w:rPr>
        <w:t>(EV7)</w:t>
      </w:r>
      <w:r w:rsidR="00196A37">
        <w:rPr>
          <w:b/>
        </w:rPr>
        <w:t>.</w:t>
      </w:r>
    </w:p>
    <w:p w14:paraId="5C2AEFEE" w14:textId="77777777" w:rsidR="001A15C9" w:rsidRDefault="001A15C9">
      <w:pPr>
        <w:rPr>
          <w:rFonts w:ascii="Arial" w:hAnsi="Arial" w:cs="Arial"/>
          <w:b/>
          <w:color w:val="000000"/>
          <w:sz w:val="24"/>
          <w:szCs w:val="24"/>
          <w:lang w:eastAsia="en-GB"/>
        </w:rPr>
      </w:pPr>
      <w:r>
        <w:rPr>
          <w:b/>
        </w:rPr>
        <w:br w:type="page"/>
      </w:r>
    </w:p>
    <w:p w14:paraId="624C3967" w14:textId="252B1AFE" w:rsidR="004F45A7" w:rsidRPr="007867D2" w:rsidRDefault="004F45A7" w:rsidP="00041E52">
      <w:pPr>
        <w:pStyle w:val="ListParagraph"/>
        <w:numPr>
          <w:ilvl w:val="1"/>
          <w:numId w:val="7"/>
        </w:numPr>
        <w:rPr>
          <w:rFonts w:ascii="Arial" w:hAnsi="Arial" w:cs="Arial"/>
          <w:b/>
          <w:sz w:val="24"/>
          <w:szCs w:val="24"/>
        </w:rPr>
      </w:pPr>
      <w:r w:rsidRPr="007867D2">
        <w:rPr>
          <w:rFonts w:ascii="Arial" w:hAnsi="Arial" w:cs="Arial"/>
          <w:b/>
          <w:sz w:val="24"/>
          <w:szCs w:val="24"/>
        </w:rPr>
        <w:lastRenderedPageBreak/>
        <w:t xml:space="preserve">Analyse internal and external information relating to the organisation’s future people and skills needs </w:t>
      </w:r>
      <w:r w:rsidR="00103028">
        <w:rPr>
          <w:rFonts w:ascii="Arial" w:hAnsi="Arial" w:cs="Arial"/>
          <w:b/>
          <w:sz w:val="24"/>
          <w:szCs w:val="24"/>
        </w:rPr>
        <w:t>and the availability of talent.</w:t>
      </w:r>
    </w:p>
    <w:p w14:paraId="02B5BF11" w14:textId="6A32A49F" w:rsidR="00B7613C" w:rsidRPr="00FA437C" w:rsidRDefault="00765352" w:rsidP="00B7613C">
      <w:pPr>
        <w:spacing w:after="0" w:line="360" w:lineRule="auto"/>
        <w:ind w:left="426"/>
        <w:jc w:val="both"/>
        <w:rPr>
          <w:rFonts w:ascii="Arial" w:hAnsi="Arial" w:cs="Arial"/>
          <w:sz w:val="24"/>
          <w:szCs w:val="24"/>
          <w:lang w:val="en-US"/>
        </w:rPr>
      </w:pPr>
      <w:r w:rsidRPr="00FA437C">
        <w:rPr>
          <w:rFonts w:ascii="Arial" w:hAnsi="Arial" w:cs="Arial"/>
          <w:sz w:val="24"/>
          <w:szCs w:val="24"/>
        </w:rPr>
        <w:t xml:space="preserve">Health Education and Improvement Wales </w:t>
      </w:r>
      <w:r>
        <w:rPr>
          <w:rFonts w:ascii="Arial" w:hAnsi="Arial" w:cs="Arial"/>
          <w:sz w:val="24"/>
          <w:szCs w:val="24"/>
        </w:rPr>
        <w:t xml:space="preserve">(hereafter called </w:t>
      </w:r>
      <w:r w:rsidR="00B7613C" w:rsidRPr="00FA437C">
        <w:rPr>
          <w:rFonts w:ascii="Arial" w:hAnsi="Arial" w:cs="Arial"/>
          <w:color w:val="000000"/>
          <w:sz w:val="24"/>
          <w:szCs w:val="24"/>
          <w:lang w:eastAsia="en-GB"/>
        </w:rPr>
        <w:t>HEIW</w:t>
      </w:r>
      <w:r>
        <w:rPr>
          <w:rFonts w:ascii="Arial" w:hAnsi="Arial" w:cs="Arial"/>
          <w:color w:val="000000"/>
          <w:sz w:val="24"/>
          <w:szCs w:val="24"/>
          <w:lang w:eastAsia="en-GB"/>
        </w:rPr>
        <w:t>)</w:t>
      </w:r>
      <w:r w:rsidR="00B7613C" w:rsidRPr="00FA437C">
        <w:rPr>
          <w:rFonts w:ascii="Arial" w:hAnsi="Arial" w:cs="Arial"/>
          <w:color w:val="000000"/>
          <w:sz w:val="24"/>
          <w:szCs w:val="24"/>
          <w:lang w:eastAsia="en-GB"/>
        </w:rPr>
        <w:t xml:space="preserve"> will support local implementation through OD Practitioner development and a co-produced Talent Management toolkit, utilising research-based models and best practice tools. </w:t>
      </w:r>
      <w:r w:rsidR="00B7613C" w:rsidRPr="00FA437C">
        <w:rPr>
          <w:rFonts w:ascii="Arial" w:hAnsi="Arial" w:cs="Arial"/>
          <w:sz w:val="24"/>
          <w:szCs w:val="24"/>
          <w:lang w:val="en-US"/>
        </w:rPr>
        <w:t>The overall aim of the Succession Strategy is to ensure a future pipeline of outstanding performers across services within NHS Wales, with at least three shortlisted NHS Wales’s applicants for ever</w:t>
      </w:r>
      <w:r w:rsidR="00B7613C">
        <w:rPr>
          <w:rFonts w:ascii="Arial" w:hAnsi="Arial" w:cs="Arial"/>
          <w:sz w:val="24"/>
          <w:szCs w:val="24"/>
          <w:lang w:val="en-US"/>
        </w:rPr>
        <w:t xml:space="preserve">y Board level position by 2025 </w:t>
      </w:r>
      <w:r w:rsidR="004149D3">
        <w:rPr>
          <w:rFonts w:ascii="Arial" w:hAnsi="Arial" w:cs="Arial"/>
          <w:b/>
          <w:sz w:val="24"/>
          <w:szCs w:val="24"/>
          <w:highlight w:val="yellow"/>
          <w:lang w:val="en-US"/>
        </w:rPr>
        <w:t>(EV3, LO1</w:t>
      </w:r>
      <w:r w:rsidR="00B7613C" w:rsidRPr="00B7613C">
        <w:rPr>
          <w:rFonts w:ascii="Arial" w:hAnsi="Arial" w:cs="Arial"/>
          <w:b/>
          <w:sz w:val="24"/>
          <w:szCs w:val="24"/>
          <w:highlight w:val="yellow"/>
          <w:lang w:val="en-US"/>
        </w:rPr>
        <w:t>, 1.2).</w:t>
      </w:r>
    </w:p>
    <w:p w14:paraId="116F9278" w14:textId="77777777" w:rsidR="00B7613C" w:rsidRPr="00FA437C" w:rsidRDefault="00B7613C" w:rsidP="00B7613C">
      <w:pPr>
        <w:spacing w:after="0" w:line="360" w:lineRule="auto"/>
        <w:jc w:val="both"/>
        <w:rPr>
          <w:rFonts w:ascii="Arial" w:eastAsia="Arial" w:hAnsi="Arial" w:cs="Arial"/>
          <w:sz w:val="24"/>
          <w:szCs w:val="24"/>
        </w:rPr>
      </w:pPr>
    </w:p>
    <w:p w14:paraId="52C9A7F9" w14:textId="5A806E31" w:rsidR="003F6A0A" w:rsidRDefault="003F6A0A" w:rsidP="003F6A0A">
      <w:pPr>
        <w:spacing w:after="0" w:line="360" w:lineRule="auto"/>
        <w:ind w:left="425"/>
        <w:jc w:val="both"/>
        <w:rPr>
          <w:rFonts w:ascii="Arial" w:hAnsi="Arial" w:cs="Arial"/>
          <w:b/>
          <w:sz w:val="24"/>
          <w:szCs w:val="24"/>
        </w:rPr>
      </w:pPr>
      <w:r w:rsidRPr="00FA437C">
        <w:rPr>
          <w:rFonts w:ascii="Arial" w:hAnsi="Arial" w:cs="Arial"/>
          <w:sz w:val="24"/>
          <w:szCs w:val="24"/>
        </w:rPr>
        <w:t xml:space="preserve">In recent weeks </w:t>
      </w:r>
      <w:r w:rsidR="00765352">
        <w:rPr>
          <w:rFonts w:ascii="Arial" w:hAnsi="Arial" w:cs="Arial"/>
          <w:sz w:val="24"/>
          <w:szCs w:val="24"/>
        </w:rPr>
        <w:t>HEIW</w:t>
      </w:r>
      <w:r w:rsidRPr="00FA437C">
        <w:rPr>
          <w:rFonts w:ascii="Arial" w:hAnsi="Arial" w:cs="Arial"/>
          <w:sz w:val="24"/>
          <w:szCs w:val="24"/>
        </w:rPr>
        <w:t xml:space="preserve"> have published a diagnostic tool, and it is being rolled out to organisations to see how they are performing relating to their application of talent management activities in the workplace, which in turn will enable them to identify where their strengths and weaknesses are and what subsequent action’s needs. Such tool will also enable the identification of strategic priorities in relation to talent management and succession planning over the next few years in acco</w:t>
      </w:r>
      <w:r w:rsidR="00B7613C">
        <w:rPr>
          <w:rFonts w:ascii="Arial" w:hAnsi="Arial" w:cs="Arial"/>
          <w:sz w:val="24"/>
          <w:szCs w:val="24"/>
        </w:rPr>
        <w:t xml:space="preserve">rdance with NHS Wales </w:t>
      </w:r>
      <w:r w:rsidR="00B7613C" w:rsidRPr="00B7613C">
        <w:rPr>
          <w:rFonts w:ascii="Arial" w:hAnsi="Arial" w:cs="Arial"/>
          <w:sz w:val="24"/>
          <w:szCs w:val="24"/>
        </w:rPr>
        <w:t>Strategy</w:t>
      </w:r>
      <w:r w:rsidR="00B7613C" w:rsidRPr="00B7613C">
        <w:rPr>
          <w:rFonts w:ascii="Arial" w:hAnsi="Arial" w:cs="Arial"/>
          <w:b/>
          <w:sz w:val="24"/>
          <w:szCs w:val="24"/>
        </w:rPr>
        <w:t xml:space="preserve"> </w:t>
      </w:r>
      <w:r w:rsidR="00B7613C" w:rsidRPr="00CF3EF8">
        <w:rPr>
          <w:rFonts w:ascii="Arial" w:hAnsi="Arial" w:cs="Arial"/>
          <w:b/>
          <w:sz w:val="24"/>
          <w:szCs w:val="24"/>
          <w:highlight w:val="yellow"/>
        </w:rPr>
        <w:t>(EV3).</w:t>
      </w:r>
    </w:p>
    <w:p w14:paraId="0C10264B" w14:textId="33C1C556" w:rsidR="00CE3D0C" w:rsidRDefault="00CE3D0C" w:rsidP="003F6A0A">
      <w:pPr>
        <w:spacing w:after="0" w:line="360" w:lineRule="auto"/>
        <w:ind w:left="425"/>
        <w:jc w:val="both"/>
        <w:rPr>
          <w:rFonts w:ascii="Arial" w:hAnsi="Arial" w:cs="Arial"/>
          <w:b/>
          <w:sz w:val="24"/>
          <w:szCs w:val="24"/>
        </w:rPr>
      </w:pPr>
    </w:p>
    <w:p w14:paraId="3758875C" w14:textId="7B304877" w:rsidR="00CE3D0C" w:rsidRDefault="00CE3D0C" w:rsidP="003F6A0A">
      <w:pPr>
        <w:spacing w:after="0" w:line="360" w:lineRule="auto"/>
        <w:ind w:left="425"/>
        <w:jc w:val="both"/>
        <w:rPr>
          <w:rFonts w:ascii="Arial" w:eastAsia="Times New Roman" w:hAnsi="Arial" w:cs="Arial"/>
          <w:b/>
          <w:sz w:val="24"/>
          <w:szCs w:val="24"/>
          <w:lang w:eastAsia="en-GB"/>
        </w:rPr>
      </w:pPr>
      <w:r w:rsidRPr="008D3127">
        <w:rPr>
          <w:rFonts w:ascii="Arial" w:hAnsi="Arial" w:cs="Arial"/>
          <w:sz w:val="24"/>
          <w:szCs w:val="24"/>
        </w:rPr>
        <w:t>Analysing of internal organisations future people and skills needs and availability of talent</w:t>
      </w:r>
      <w:r w:rsidR="004149D3" w:rsidRPr="008D3127">
        <w:rPr>
          <w:rFonts w:ascii="Arial" w:hAnsi="Arial" w:cs="Arial"/>
          <w:sz w:val="24"/>
          <w:szCs w:val="24"/>
        </w:rPr>
        <w:t xml:space="preserve"> </w:t>
      </w:r>
      <w:r w:rsidR="00D03C60" w:rsidRPr="008D3127">
        <w:rPr>
          <w:rFonts w:ascii="Arial" w:hAnsi="Arial" w:cs="Arial"/>
          <w:sz w:val="24"/>
          <w:szCs w:val="24"/>
        </w:rPr>
        <w:t xml:space="preserve">can be </w:t>
      </w:r>
      <w:r w:rsidRPr="008D3127">
        <w:rPr>
          <w:rFonts w:ascii="Arial" w:hAnsi="Arial" w:cs="Arial"/>
          <w:sz w:val="24"/>
          <w:szCs w:val="24"/>
        </w:rPr>
        <w:t xml:space="preserve">found by looking at reports from the Health Boards Electronic Staff Record (herein after referred to as ESR). </w:t>
      </w:r>
      <w:r w:rsidR="00A45BA3" w:rsidRPr="008D3127">
        <w:rPr>
          <w:rFonts w:ascii="Arial" w:hAnsi="Arial" w:cs="Arial"/>
          <w:sz w:val="24"/>
          <w:szCs w:val="24"/>
        </w:rPr>
        <w:t>The Staff in P</w:t>
      </w:r>
      <w:r w:rsidR="00D03C60" w:rsidRPr="008D3127">
        <w:rPr>
          <w:rFonts w:ascii="Arial" w:hAnsi="Arial" w:cs="Arial"/>
          <w:sz w:val="24"/>
          <w:szCs w:val="24"/>
        </w:rPr>
        <w:t xml:space="preserve">ost report </w:t>
      </w:r>
      <w:r w:rsidR="00A45BA3" w:rsidRPr="008D3127">
        <w:rPr>
          <w:rFonts w:ascii="Arial" w:hAnsi="Arial" w:cs="Arial"/>
          <w:sz w:val="24"/>
          <w:szCs w:val="24"/>
        </w:rPr>
        <w:t>refers to age demographic, gender, staff group (Nursing and Midwifery, General Medical Council, General Dental Council, Health Care Professional Council) and job role such staff nurses, Dr’s/Consultant’s, Physio’s, Radiographer’s, Dieticians and these are not exhausted. All of these providing evidence to plan for the future</w:t>
      </w:r>
      <w:r w:rsidR="004149D3" w:rsidRPr="008D3127">
        <w:rPr>
          <w:rFonts w:ascii="Arial" w:hAnsi="Arial" w:cs="Arial"/>
          <w:sz w:val="24"/>
          <w:szCs w:val="24"/>
        </w:rPr>
        <w:t xml:space="preserve"> looking at age, staff group’s for gaps/shortages of professional people and skills needed to be able to operate the hospital environment</w:t>
      </w:r>
      <w:r w:rsidR="008D3127">
        <w:rPr>
          <w:rFonts w:ascii="Arial" w:hAnsi="Arial" w:cs="Arial"/>
          <w:b/>
          <w:sz w:val="24"/>
          <w:szCs w:val="24"/>
        </w:rPr>
        <w:t xml:space="preserve"> </w:t>
      </w:r>
      <w:r w:rsidR="004149D3" w:rsidRPr="008D3127">
        <w:rPr>
          <w:rFonts w:ascii="Arial" w:hAnsi="Arial" w:cs="Arial"/>
          <w:b/>
          <w:sz w:val="24"/>
          <w:szCs w:val="24"/>
          <w:highlight w:val="yellow"/>
        </w:rPr>
        <w:t>(EV11)</w:t>
      </w:r>
      <w:r w:rsidR="00A45BA3" w:rsidRPr="008D3127">
        <w:rPr>
          <w:rFonts w:ascii="Arial" w:hAnsi="Arial" w:cs="Arial"/>
          <w:b/>
          <w:sz w:val="24"/>
          <w:szCs w:val="24"/>
          <w:highlight w:val="yellow"/>
        </w:rPr>
        <w:t>.</w:t>
      </w:r>
      <w:r w:rsidR="004149D3" w:rsidRPr="008D3127">
        <w:rPr>
          <w:rFonts w:ascii="Arial" w:hAnsi="Arial" w:cs="Arial"/>
          <w:sz w:val="24"/>
          <w:szCs w:val="24"/>
        </w:rPr>
        <w:t xml:space="preserve"> There is also the Talent Profile </w:t>
      </w:r>
      <w:r w:rsidR="008D3127" w:rsidRPr="008D3127">
        <w:rPr>
          <w:rFonts w:ascii="Arial" w:hAnsi="Arial" w:cs="Arial"/>
          <w:sz w:val="24"/>
          <w:szCs w:val="24"/>
        </w:rPr>
        <w:t xml:space="preserve">information held on the Employee’s Staff Record (ESS). This highlights Qualifications, other Professional </w:t>
      </w:r>
      <w:r w:rsidR="008D3127" w:rsidRPr="00707A42">
        <w:rPr>
          <w:rFonts w:ascii="Arial" w:hAnsi="Arial" w:cs="Arial"/>
          <w:sz w:val="24"/>
          <w:szCs w:val="24"/>
        </w:rPr>
        <w:t xml:space="preserve">Qualifications, Compliance &amp; Competency, Learning Certifications, Job History, Appraisals and Reviews, Performance </w:t>
      </w:r>
      <w:r w:rsidR="008D3127" w:rsidRPr="00A277A1">
        <w:rPr>
          <w:rFonts w:ascii="Arial" w:hAnsi="Arial" w:cs="Arial"/>
          <w:sz w:val="24"/>
          <w:szCs w:val="24"/>
        </w:rPr>
        <w:t>Rating</w:t>
      </w:r>
      <w:r w:rsidR="008D3127" w:rsidRPr="00A277A1">
        <w:rPr>
          <w:rFonts w:ascii="Arial" w:hAnsi="Arial" w:cs="Arial"/>
          <w:b/>
          <w:sz w:val="24"/>
          <w:szCs w:val="24"/>
        </w:rPr>
        <w:t xml:space="preserve"> </w:t>
      </w:r>
      <w:r w:rsidR="008D3127" w:rsidRPr="00A277A1">
        <w:rPr>
          <w:rFonts w:ascii="Arial" w:hAnsi="Arial" w:cs="Arial"/>
          <w:b/>
          <w:sz w:val="24"/>
          <w:szCs w:val="24"/>
          <w:highlight w:val="yellow"/>
        </w:rPr>
        <w:t>(EV12).</w:t>
      </w:r>
      <w:r w:rsidR="005E13A0">
        <w:rPr>
          <w:rFonts w:ascii="Arial" w:hAnsi="Arial" w:cs="Arial"/>
          <w:sz w:val="24"/>
          <w:szCs w:val="24"/>
        </w:rPr>
        <w:t xml:space="preserve"> There is also the a</w:t>
      </w:r>
      <w:r w:rsidR="009A18F6" w:rsidRPr="009A18F6">
        <w:rPr>
          <w:rFonts w:ascii="Arial" w:hAnsi="Arial" w:cs="Arial"/>
          <w:sz w:val="24"/>
          <w:szCs w:val="24"/>
        </w:rPr>
        <w:t xml:space="preserve">cademy </w:t>
      </w:r>
      <w:r w:rsidR="005E13A0">
        <w:rPr>
          <w:rFonts w:ascii="Arial" w:hAnsi="Arial" w:cs="Arial"/>
          <w:sz w:val="24"/>
          <w:szCs w:val="24"/>
        </w:rPr>
        <w:t xml:space="preserve">which </w:t>
      </w:r>
      <w:r w:rsidR="009A18F6" w:rsidRPr="009A18F6">
        <w:rPr>
          <w:rFonts w:ascii="Arial" w:hAnsi="Arial" w:cs="Arial"/>
          <w:sz w:val="24"/>
          <w:szCs w:val="24"/>
        </w:rPr>
        <w:t>works with the service to identify Apprentice opportunities. A ‘pathway’ is then designed and includes qualifications, timelines and placements. Once completed, this is then signed off by the academy Governance group</w:t>
      </w:r>
      <w:r w:rsidR="009A18F6">
        <w:t>.</w:t>
      </w:r>
      <w:r w:rsidR="009A18F6" w:rsidRPr="00A277A1">
        <w:rPr>
          <w:rFonts w:ascii="Arial" w:eastAsia="Times New Roman" w:hAnsi="Arial" w:cs="Arial"/>
          <w:b/>
          <w:sz w:val="24"/>
          <w:szCs w:val="24"/>
          <w:highlight w:val="yellow"/>
          <w:lang w:eastAsia="en-GB"/>
        </w:rPr>
        <w:t xml:space="preserve"> </w:t>
      </w:r>
      <w:r w:rsidR="00707A42" w:rsidRPr="00A277A1">
        <w:rPr>
          <w:rFonts w:ascii="Arial" w:eastAsia="Times New Roman" w:hAnsi="Arial" w:cs="Arial"/>
          <w:b/>
          <w:sz w:val="24"/>
          <w:szCs w:val="24"/>
          <w:highlight w:val="yellow"/>
          <w:lang w:eastAsia="en-GB"/>
        </w:rPr>
        <w:t>(EV13).</w:t>
      </w:r>
      <w:r w:rsidR="00C15BB2">
        <w:rPr>
          <w:rFonts w:ascii="Arial" w:eastAsia="Times New Roman" w:hAnsi="Arial" w:cs="Arial"/>
          <w:b/>
          <w:sz w:val="24"/>
          <w:szCs w:val="24"/>
          <w:lang w:eastAsia="en-GB"/>
        </w:rPr>
        <w:t xml:space="preserve"> </w:t>
      </w:r>
    </w:p>
    <w:p w14:paraId="40917539" w14:textId="671D9C17" w:rsidR="00E02C0F" w:rsidRDefault="00E02C0F" w:rsidP="003F6A0A">
      <w:pPr>
        <w:spacing w:after="0" w:line="360" w:lineRule="auto"/>
        <w:ind w:left="425"/>
        <w:jc w:val="both"/>
        <w:rPr>
          <w:rFonts w:ascii="Arial" w:eastAsia="Times New Roman" w:hAnsi="Arial" w:cs="Arial"/>
          <w:b/>
          <w:sz w:val="24"/>
          <w:szCs w:val="24"/>
          <w:lang w:eastAsia="en-GB"/>
        </w:rPr>
      </w:pPr>
    </w:p>
    <w:p w14:paraId="7FDFC53A" w14:textId="1CEE86AA" w:rsidR="00A277A1" w:rsidRPr="00855CC3" w:rsidRDefault="00A277A1" w:rsidP="003F6A0A">
      <w:pPr>
        <w:spacing w:after="0" w:line="360" w:lineRule="auto"/>
        <w:ind w:left="425"/>
        <w:jc w:val="both"/>
        <w:rPr>
          <w:rFonts w:ascii="Arial" w:hAnsi="Arial" w:cs="Arial"/>
          <w:sz w:val="24"/>
          <w:szCs w:val="24"/>
        </w:rPr>
      </w:pPr>
      <w:r w:rsidRPr="00855CC3">
        <w:rPr>
          <w:rFonts w:ascii="Arial" w:eastAsia="Times New Roman" w:hAnsi="Arial" w:cs="Arial"/>
          <w:sz w:val="24"/>
          <w:szCs w:val="24"/>
          <w:lang w:eastAsia="en-GB"/>
        </w:rPr>
        <w:lastRenderedPageBreak/>
        <w:t xml:space="preserve">Within the Gov.UK </w:t>
      </w:r>
      <w:r w:rsidR="00ED3648" w:rsidRPr="00855CC3">
        <w:rPr>
          <w:rFonts w:ascii="Arial" w:eastAsia="Times New Roman" w:hAnsi="Arial" w:cs="Arial"/>
          <w:sz w:val="24"/>
          <w:szCs w:val="24"/>
          <w:lang w:eastAsia="en-GB"/>
        </w:rPr>
        <w:t xml:space="preserve">(2021) </w:t>
      </w:r>
      <w:r w:rsidRPr="00855CC3">
        <w:rPr>
          <w:rFonts w:ascii="Arial" w:eastAsia="Times New Roman" w:hAnsi="Arial" w:cs="Arial"/>
          <w:sz w:val="24"/>
          <w:szCs w:val="24"/>
          <w:lang w:eastAsia="en-GB"/>
        </w:rPr>
        <w:t xml:space="preserve">website there are details which relate to shortage occupations for Healthcare and Education within the UK. These relate to </w:t>
      </w:r>
      <w:r w:rsidR="00ED3648" w:rsidRPr="00855CC3">
        <w:rPr>
          <w:rFonts w:ascii="Arial" w:eastAsia="Times New Roman" w:hAnsi="Arial" w:cs="Arial"/>
          <w:sz w:val="24"/>
          <w:szCs w:val="24"/>
          <w:lang w:eastAsia="en-GB"/>
        </w:rPr>
        <w:t>Medical P</w:t>
      </w:r>
      <w:r w:rsidRPr="00855CC3">
        <w:rPr>
          <w:rFonts w:ascii="Arial" w:eastAsia="Times New Roman" w:hAnsi="Arial" w:cs="Arial"/>
          <w:sz w:val="24"/>
          <w:szCs w:val="24"/>
          <w:lang w:eastAsia="en-GB"/>
        </w:rPr>
        <w:t xml:space="preserve">ractitioners, </w:t>
      </w:r>
      <w:r w:rsidR="00ED3648" w:rsidRPr="00855CC3">
        <w:rPr>
          <w:rFonts w:ascii="Arial" w:eastAsia="Times New Roman" w:hAnsi="Arial" w:cs="Arial"/>
          <w:sz w:val="24"/>
          <w:szCs w:val="24"/>
          <w:lang w:eastAsia="en-GB"/>
        </w:rPr>
        <w:t>P</w:t>
      </w:r>
      <w:r w:rsidRPr="00855CC3">
        <w:rPr>
          <w:rFonts w:ascii="Arial" w:eastAsia="Times New Roman" w:hAnsi="Arial" w:cs="Arial"/>
          <w:sz w:val="24"/>
          <w:szCs w:val="24"/>
          <w:lang w:eastAsia="en-GB"/>
        </w:rPr>
        <w:t>sychologists, P</w:t>
      </w:r>
      <w:r w:rsidR="00ED3648" w:rsidRPr="00855CC3">
        <w:rPr>
          <w:rFonts w:ascii="Arial" w:eastAsia="Times New Roman" w:hAnsi="Arial" w:cs="Arial"/>
          <w:sz w:val="24"/>
          <w:szCs w:val="24"/>
          <w:lang w:eastAsia="en-GB"/>
        </w:rPr>
        <w:t>harmacists and</w:t>
      </w:r>
      <w:r w:rsidR="008628A1">
        <w:rPr>
          <w:rFonts w:ascii="Arial" w:eastAsia="Times New Roman" w:hAnsi="Arial" w:cs="Arial"/>
          <w:sz w:val="24"/>
          <w:szCs w:val="24"/>
          <w:lang w:eastAsia="en-GB"/>
        </w:rPr>
        <w:t xml:space="preserve"> nurses </w:t>
      </w:r>
      <w:r w:rsidR="005E13A0">
        <w:rPr>
          <w:rFonts w:ascii="Arial" w:eastAsia="Times New Roman" w:hAnsi="Arial" w:cs="Arial"/>
          <w:sz w:val="24"/>
          <w:szCs w:val="24"/>
          <w:lang w:eastAsia="en-GB"/>
        </w:rPr>
        <w:t xml:space="preserve">with the </w:t>
      </w:r>
      <w:r w:rsidR="008628A1">
        <w:rPr>
          <w:rFonts w:ascii="Arial" w:eastAsia="Times New Roman" w:hAnsi="Arial" w:cs="Arial"/>
          <w:sz w:val="24"/>
          <w:szCs w:val="24"/>
          <w:lang w:eastAsia="en-GB"/>
        </w:rPr>
        <w:t>list not being exhausted</w:t>
      </w:r>
      <w:r w:rsidRPr="00855CC3">
        <w:rPr>
          <w:rFonts w:ascii="Arial" w:eastAsia="Times New Roman" w:hAnsi="Arial" w:cs="Arial"/>
          <w:sz w:val="24"/>
          <w:szCs w:val="24"/>
          <w:lang w:eastAsia="en-GB"/>
        </w:rPr>
        <w:t>.</w:t>
      </w:r>
      <w:r w:rsidR="00CF66B7">
        <w:rPr>
          <w:rFonts w:ascii="Arial" w:eastAsia="Times New Roman" w:hAnsi="Arial" w:cs="Arial"/>
          <w:sz w:val="24"/>
          <w:szCs w:val="24"/>
          <w:lang w:eastAsia="en-GB"/>
        </w:rPr>
        <w:t xml:space="preserve"> When having a team’s meeting with the succession planning I was advised that they look at this website analysing job role shortages </w:t>
      </w:r>
      <w:r w:rsidR="00CF66B7" w:rsidRPr="00CF66B7">
        <w:rPr>
          <w:rFonts w:ascii="Arial" w:eastAsia="Times New Roman" w:hAnsi="Arial" w:cs="Arial"/>
          <w:b/>
          <w:sz w:val="24"/>
          <w:szCs w:val="24"/>
          <w:highlight w:val="yellow"/>
          <w:lang w:eastAsia="en-GB"/>
        </w:rPr>
        <w:t>(EV1).</w:t>
      </w:r>
    </w:p>
    <w:p w14:paraId="63A1A258" w14:textId="77777777" w:rsidR="007867D2" w:rsidRPr="007867D2" w:rsidRDefault="007867D2" w:rsidP="004F45A7">
      <w:pPr>
        <w:pStyle w:val="ListParagraph"/>
        <w:ind w:left="360"/>
        <w:rPr>
          <w:rFonts w:ascii="Arial" w:hAnsi="Arial" w:cs="Arial"/>
          <w:b/>
          <w:sz w:val="24"/>
          <w:szCs w:val="24"/>
        </w:rPr>
      </w:pPr>
    </w:p>
    <w:p w14:paraId="165D47C8" w14:textId="37CE7D93" w:rsidR="004F45A7" w:rsidRPr="007867D2" w:rsidRDefault="004F45A7" w:rsidP="00041E52">
      <w:pPr>
        <w:pStyle w:val="ListParagraph"/>
        <w:numPr>
          <w:ilvl w:val="1"/>
          <w:numId w:val="7"/>
        </w:numPr>
        <w:rPr>
          <w:rFonts w:ascii="Arial" w:hAnsi="Arial" w:cs="Arial"/>
          <w:b/>
          <w:sz w:val="24"/>
          <w:szCs w:val="24"/>
        </w:rPr>
      </w:pPr>
      <w:r w:rsidRPr="007867D2">
        <w:rPr>
          <w:rFonts w:ascii="Arial" w:hAnsi="Arial" w:cs="Arial"/>
          <w:b/>
          <w:sz w:val="24"/>
          <w:szCs w:val="24"/>
        </w:rPr>
        <w:t>Assess the extent to which current organisational planning activities are addressing potential needs.</w:t>
      </w:r>
    </w:p>
    <w:p w14:paraId="54A0B4DD" w14:textId="77777777" w:rsidR="00765352" w:rsidRPr="00765352" w:rsidRDefault="00765352" w:rsidP="00765352">
      <w:pPr>
        <w:pStyle w:val="ListParagraph"/>
        <w:spacing w:after="0" w:line="360" w:lineRule="auto"/>
        <w:ind w:left="425"/>
        <w:jc w:val="both"/>
        <w:rPr>
          <w:rFonts w:ascii="Arial" w:hAnsi="Arial" w:cs="Arial"/>
          <w:sz w:val="24"/>
          <w:szCs w:val="24"/>
        </w:rPr>
      </w:pPr>
    </w:p>
    <w:p w14:paraId="77C2FC64" w14:textId="20EB7F04" w:rsidR="00130F24" w:rsidRPr="008628A1" w:rsidRDefault="00130F24" w:rsidP="00765352">
      <w:pPr>
        <w:pStyle w:val="ListParagraph"/>
        <w:spacing w:after="0" w:line="360" w:lineRule="auto"/>
        <w:ind w:left="425"/>
        <w:jc w:val="both"/>
        <w:rPr>
          <w:rFonts w:ascii="Arial" w:hAnsi="Arial" w:cs="Arial"/>
          <w:sz w:val="24"/>
          <w:szCs w:val="24"/>
        </w:rPr>
      </w:pPr>
      <w:r w:rsidRPr="008628A1">
        <w:rPr>
          <w:rFonts w:ascii="Arial" w:hAnsi="Arial" w:cs="Arial"/>
          <w:sz w:val="24"/>
          <w:szCs w:val="24"/>
        </w:rPr>
        <w:t xml:space="preserve">The Health Board did not currently have a mapping process/system for staff with leadership aspirations/potential in order to create talent pipelines to feed into tiers 1, 2, 3 etc. While the PADR process could potentially capture such information, it is not done on a consistent basis across the HB. Systems/processes for mapping talent across the system is currently being reviewed. In the interim the Organisation Development Practitioner for Talent Management and Succession Planning has been using the Electronic Staff Record (ESR) system, to try and map out workforce profiles across the organisation to identify potential future hotspots which may be as result of a high volume of retirements and/or longstanding hard to fill vacancies to aid the more strategic management of talent </w:t>
      </w:r>
      <w:r w:rsidRPr="008628A1">
        <w:rPr>
          <w:rFonts w:ascii="Arial" w:hAnsi="Arial" w:cs="Arial"/>
          <w:b/>
          <w:sz w:val="24"/>
          <w:szCs w:val="24"/>
          <w:highlight w:val="yellow"/>
        </w:rPr>
        <w:t>(EV3, LO1, 1.3).</w:t>
      </w:r>
    </w:p>
    <w:p w14:paraId="481E5491" w14:textId="09CC2EE8" w:rsidR="00796A2C" w:rsidRPr="008628A1" w:rsidRDefault="00796A2C">
      <w:pPr>
        <w:rPr>
          <w:rFonts w:ascii="Arial" w:hAnsi="Arial" w:cs="Arial"/>
          <w:b/>
          <w:sz w:val="24"/>
          <w:szCs w:val="24"/>
        </w:rPr>
      </w:pPr>
    </w:p>
    <w:p w14:paraId="449D9362" w14:textId="12EF6E55" w:rsidR="00E02C0F" w:rsidRDefault="00796A2C" w:rsidP="00E02C0F">
      <w:pPr>
        <w:spacing w:after="0" w:line="360" w:lineRule="auto"/>
        <w:ind w:left="425"/>
        <w:jc w:val="both"/>
        <w:rPr>
          <w:rFonts w:ascii="Arial" w:eastAsia="Times New Roman" w:hAnsi="Arial" w:cs="Arial"/>
          <w:b/>
          <w:sz w:val="24"/>
          <w:szCs w:val="24"/>
          <w:lang w:eastAsia="en-GB"/>
        </w:rPr>
      </w:pPr>
      <w:r w:rsidRPr="008628A1">
        <w:rPr>
          <w:rFonts w:ascii="Arial" w:hAnsi="Arial" w:cs="Arial"/>
          <w:sz w:val="24"/>
          <w:szCs w:val="24"/>
        </w:rPr>
        <w:t>Upon liaising with the Suc</w:t>
      </w:r>
      <w:r w:rsidR="0038089F" w:rsidRPr="008628A1">
        <w:rPr>
          <w:rFonts w:ascii="Arial" w:hAnsi="Arial" w:cs="Arial"/>
          <w:sz w:val="24"/>
          <w:szCs w:val="24"/>
        </w:rPr>
        <w:t>cession P</w:t>
      </w:r>
      <w:r w:rsidR="00CC5455" w:rsidRPr="008628A1">
        <w:rPr>
          <w:rFonts w:ascii="Arial" w:hAnsi="Arial" w:cs="Arial"/>
          <w:sz w:val="24"/>
          <w:szCs w:val="24"/>
        </w:rPr>
        <w:t xml:space="preserve">lanning department, </w:t>
      </w:r>
      <w:r w:rsidR="00F75DA9">
        <w:rPr>
          <w:rFonts w:ascii="Arial" w:hAnsi="Arial" w:cs="Arial"/>
          <w:sz w:val="24"/>
          <w:szCs w:val="24"/>
        </w:rPr>
        <w:t>(</w:t>
      </w:r>
      <w:r w:rsidR="002625B6" w:rsidRPr="008628A1">
        <w:rPr>
          <w:rFonts w:ascii="Arial" w:hAnsi="Arial" w:cs="Arial"/>
          <w:sz w:val="24"/>
          <w:szCs w:val="24"/>
        </w:rPr>
        <w:t>new tier to the W&amp;OD structure</w:t>
      </w:r>
      <w:r w:rsidR="00F75DA9">
        <w:rPr>
          <w:rFonts w:ascii="Arial" w:hAnsi="Arial" w:cs="Arial"/>
          <w:sz w:val="24"/>
          <w:szCs w:val="24"/>
        </w:rPr>
        <w:t>)</w:t>
      </w:r>
      <w:r w:rsidR="00CC5455" w:rsidRPr="008628A1">
        <w:rPr>
          <w:rFonts w:ascii="Arial" w:hAnsi="Arial" w:cs="Arial"/>
          <w:sz w:val="24"/>
          <w:szCs w:val="24"/>
        </w:rPr>
        <w:t xml:space="preserve"> </w:t>
      </w:r>
      <w:r w:rsidR="00CC5455" w:rsidRPr="008628A1">
        <w:rPr>
          <w:rFonts w:ascii="Arial" w:hAnsi="Arial" w:cs="Arial"/>
          <w:b/>
          <w:sz w:val="24"/>
          <w:szCs w:val="24"/>
          <w:highlight w:val="yellow"/>
        </w:rPr>
        <w:t>(EV8)</w:t>
      </w:r>
      <w:r w:rsidR="002625B6" w:rsidRPr="008628A1">
        <w:rPr>
          <w:rFonts w:ascii="Arial" w:hAnsi="Arial" w:cs="Arial"/>
          <w:b/>
          <w:sz w:val="24"/>
          <w:szCs w:val="24"/>
          <w:highlight w:val="yellow"/>
        </w:rPr>
        <w:t>,</w:t>
      </w:r>
      <w:r w:rsidR="002625B6" w:rsidRPr="008628A1">
        <w:rPr>
          <w:rFonts w:ascii="Arial" w:hAnsi="Arial" w:cs="Arial"/>
          <w:b/>
          <w:sz w:val="24"/>
          <w:szCs w:val="24"/>
        </w:rPr>
        <w:t xml:space="preserve"> </w:t>
      </w:r>
      <w:r w:rsidR="00F75DA9">
        <w:rPr>
          <w:rFonts w:ascii="Arial" w:hAnsi="Arial" w:cs="Arial"/>
          <w:sz w:val="24"/>
          <w:szCs w:val="24"/>
        </w:rPr>
        <w:t xml:space="preserve">they asked </w:t>
      </w:r>
      <w:r w:rsidR="0038089F" w:rsidRPr="008628A1">
        <w:rPr>
          <w:rFonts w:ascii="Arial" w:hAnsi="Arial" w:cs="Arial"/>
          <w:sz w:val="24"/>
          <w:szCs w:val="24"/>
        </w:rPr>
        <w:t xml:space="preserve">about </w:t>
      </w:r>
      <w:r w:rsidR="00F75DA9">
        <w:rPr>
          <w:rFonts w:ascii="Arial" w:hAnsi="Arial" w:cs="Arial"/>
          <w:sz w:val="24"/>
          <w:szCs w:val="24"/>
        </w:rPr>
        <w:t xml:space="preserve">recording of </w:t>
      </w:r>
      <w:r w:rsidR="0038089F" w:rsidRPr="008628A1">
        <w:rPr>
          <w:rFonts w:ascii="Arial" w:hAnsi="Arial" w:cs="Arial"/>
          <w:sz w:val="24"/>
          <w:szCs w:val="24"/>
        </w:rPr>
        <w:t xml:space="preserve">PADR’s </w:t>
      </w:r>
      <w:r w:rsidR="00F75DA9">
        <w:rPr>
          <w:rFonts w:ascii="Arial" w:hAnsi="Arial" w:cs="Arial"/>
          <w:sz w:val="24"/>
          <w:szCs w:val="24"/>
        </w:rPr>
        <w:t>as I am a</w:t>
      </w:r>
      <w:r w:rsidR="0038089F" w:rsidRPr="008628A1">
        <w:rPr>
          <w:rFonts w:ascii="Arial" w:hAnsi="Arial" w:cs="Arial"/>
          <w:sz w:val="24"/>
          <w:szCs w:val="24"/>
        </w:rPr>
        <w:t xml:space="preserve"> manager within the ESR team.</w:t>
      </w:r>
      <w:r w:rsidR="002625B6" w:rsidRPr="008628A1">
        <w:rPr>
          <w:rFonts w:ascii="Arial" w:hAnsi="Arial" w:cs="Arial"/>
          <w:sz w:val="24"/>
          <w:szCs w:val="24"/>
        </w:rPr>
        <w:t xml:space="preserve"> </w:t>
      </w:r>
      <w:r w:rsidR="00F75DA9">
        <w:rPr>
          <w:rFonts w:ascii="Arial" w:hAnsi="Arial" w:cs="Arial"/>
          <w:sz w:val="24"/>
          <w:szCs w:val="24"/>
        </w:rPr>
        <w:t>T</w:t>
      </w:r>
      <w:r w:rsidR="002625B6" w:rsidRPr="008628A1">
        <w:rPr>
          <w:rFonts w:ascii="Arial" w:hAnsi="Arial" w:cs="Arial"/>
          <w:sz w:val="24"/>
          <w:szCs w:val="24"/>
        </w:rPr>
        <w:t xml:space="preserve">he succession strategy </w:t>
      </w:r>
      <w:r w:rsidR="00F75DA9">
        <w:rPr>
          <w:rFonts w:ascii="Arial" w:hAnsi="Arial" w:cs="Arial"/>
          <w:sz w:val="24"/>
          <w:szCs w:val="24"/>
        </w:rPr>
        <w:t xml:space="preserve">is </w:t>
      </w:r>
      <w:r w:rsidR="002625B6" w:rsidRPr="008628A1">
        <w:rPr>
          <w:rFonts w:ascii="Arial" w:hAnsi="Arial" w:cs="Arial"/>
          <w:sz w:val="24"/>
          <w:szCs w:val="24"/>
        </w:rPr>
        <w:t xml:space="preserve">looking at ways </w:t>
      </w:r>
      <w:r w:rsidR="002625B6" w:rsidRPr="008628A1">
        <w:rPr>
          <w:rFonts w:ascii="Arial" w:hAnsi="Arial" w:cs="Arial"/>
          <w:sz w:val="24"/>
          <w:szCs w:val="24"/>
          <w:lang w:eastAsia="en-GB"/>
        </w:rPr>
        <w:t>to capture info</w:t>
      </w:r>
      <w:r w:rsidR="00CC5455" w:rsidRPr="008628A1">
        <w:rPr>
          <w:rFonts w:ascii="Arial" w:hAnsi="Arial" w:cs="Arial"/>
          <w:sz w:val="24"/>
          <w:szCs w:val="24"/>
          <w:lang w:eastAsia="en-GB"/>
        </w:rPr>
        <w:t>rmation</w:t>
      </w:r>
      <w:r w:rsidR="002625B6" w:rsidRPr="008628A1">
        <w:rPr>
          <w:rFonts w:ascii="Arial" w:hAnsi="Arial" w:cs="Arial"/>
          <w:sz w:val="24"/>
          <w:szCs w:val="24"/>
          <w:lang w:eastAsia="en-GB"/>
        </w:rPr>
        <w:t xml:space="preserve"> regarding PADR’</w:t>
      </w:r>
      <w:r w:rsidR="00CC5455" w:rsidRPr="008628A1">
        <w:rPr>
          <w:rFonts w:ascii="Arial" w:hAnsi="Arial" w:cs="Arial"/>
          <w:sz w:val="24"/>
          <w:szCs w:val="24"/>
          <w:lang w:eastAsia="en-GB"/>
        </w:rPr>
        <w:t xml:space="preserve">s and </w:t>
      </w:r>
      <w:r w:rsidR="00F75DA9">
        <w:rPr>
          <w:rFonts w:ascii="Arial" w:hAnsi="Arial" w:cs="Arial"/>
          <w:sz w:val="24"/>
          <w:szCs w:val="24"/>
          <w:lang w:eastAsia="en-GB"/>
        </w:rPr>
        <w:t>I was asked</w:t>
      </w:r>
      <w:r w:rsidR="00CC5455" w:rsidRPr="008628A1">
        <w:rPr>
          <w:rFonts w:ascii="Arial" w:hAnsi="Arial" w:cs="Arial"/>
          <w:sz w:val="24"/>
          <w:szCs w:val="24"/>
          <w:lang w:eastAsia="en-GB"/>
        </w:rPr>
        <w:t xml:space="preserve"> was there a way questions could be put onto ESR within the PADR section, </w:t>
      </w:r>
      <w:r w:rsidR="00F75DA9">
        <w:rPr>
          <w:rFonts w:ascii="Arial" w:hAnsi="Arial" w:cs="Arial"/>
          <w:sz w:val="24"/>
          <w:szCs w:val="24"/>
          <w:lang w:eastAsia="en-GB"/>
        </w:rPr>
        <w:t xml:space="preserve">which could </w:t>
      </w:r>
      <w:r w:rsidR="00CC5455" w:rsidRPr="008628A1">
        <w:rPr>
          <w:rFonts w:ascii="Arial" w:hAnsi="Arial" w:cs="Arial"/>
          <w:sz w:val="24"/>
          <w:szCs w:val="24"/>
          <w:lang w:eastAsia="en-GB"/>
        </w:rPr>
        <w:t>be reported on. I advised any enhancements would have to be requested to IBM the provider of ESR, followed u</w:t>
      </w:r>
      <w:r w:rsidR="00F75DA9">
        <w:rPr>
          <w:rFonts w:ascii="Arial" w:hAnsi="Arial" w:cs="Arial"/>
          <w:sz w:val="24"/>
          <w:szCs w:val="24"/>
          <w:lang w:eastAsia="en-GB"/>
        </w:rPr>
        <w:t xml:space="preserve">p with a Business Justification. </w:t>
      </w:r>
      <w:r w:rsidR="00CD3256" w:rsidRPr="008628A1">
        <w:rPr>
          <w:rFonts w:ascii="Arial" w:hAnsi="Arial" w:cs="Arial"/>
          <w:sz w:val="24"/>
          <w:szCs w:val="24"/>
          <w:lang w:eastAsia="en-GB"/>
        </w:rPr>
        <w:t xml:space="preserve">I </w:t>
      </w:r>
      <w:r w:rsidR="00CC5455" w:rsidRPr="008628A1">
        <w:rPr>
          <w:rFonts w:ascii="Arial" w:hAnsi="Arial" w:cs="Arial"/>
          <w:sz w:val="24"/>
          <w:szCs w:val="24"/>
          <w:lang w:eastAsia="en-GB"/>
        </w:rPr>
        <w:t xml:space="preserve">advised I had raised a service request and the reply was that we could put comments e.g. the said questions within that field and they could be reported on. I also advised that another avenue would be if the required questions could be put onto the PADR forms </w:t>
      </w:r>
      <w:r w:rsidR="00CD3256" w:rsidRPr="008628A1">
        <w:rPr>
          <w:rFonts w:ascii="Arial" w:hAnsi="Arial" w:cs="Arial"/>
          <w:sz w:val="24"/>
          <w:szCs w:val="24"/>
          <w:lang w:eastAsia="en-GB"/>
        </w:rPr>
        <w:t>such as within the ‘</w:t>
      </w:r>
      <w:r w:rsidR="00CC5455" w:rsidRPr="008628A1">
        <w:rPr>
          <w:rFonts w:ascii="Arial" w:hAnsi="Arial" w:cs="Arial"/>
          <w:sz w:val="24"/>
          <w:szCs w:val="24"/>
        </w:rPr>
        <w:t>Performance Appraisal Development Review Core PADR/Core PADR v4</w:t>
      </w:r>
      <w:r w:rsidR="00CD3256" w:rsidRPr="008628A1">
        <w:rPr>
          <w:rFonts w:ascii="Arial" w:hAnsi="Arial" w:cs="Arial"/>
          <w:sz w:val="24"/>
          <w:szCs w:val="24"/>
        </w:rPr>
        <w:t>’</w:t>
      </w:r>
      <w:r w:rsidR="00CC5455" w:rsidRPr="008628A1">
        <w:rPr>
          <w:rFonts w:ascii="Arial" w:hAnsi="Arial" w:cs="Arial"/>
          <w:sz w:val="24"/>
          <w:szCs w:val="24"/>
        </w:rPr>
        <w:t>.</w:t>
      </w:r>
      <w:r w:rsidR="00CD3256" w:rsidRPr="008628A1">
        <w:rPr>
          <w:rFonts w:ascii="Arial" w:hAnsi="Arial" w:cs="Arial"/>
          <w:sz w:val="24"/>
          <w:szCs w:val="24"/>
        </w:rPr>
        <w:t xml:space="preserve"> From my advice comments would be taken forward </w:t>
      </w:r>
      <w:r w:rsidR="00CD3256" w:rsidRPr="008628A1">
        <w:rPr>
          <w:rFonts w:ascii="Arial" w:hAnsi="Arial" w:cs="Arial"/>
          <w:b/>
          <w:sz w:val="24"/>
          <w:szCs w:val="24"/>
          <w:highlight w:val="yellow"/>
        </w:rPr>
        <w:t>(EV15).</w:t>
      </w:r>
      <w:r w:rsidR="00CD3256" w:rsidRPr="008628A1">
        <w:rPr>
          <w:rFonts w:ascii="Arial" w:hAnsi="Arial" w:cs="Arial"/>
          <w:sz w:val="24"/>
          <w:szCs w:val="24"/>
        </w:rPr>
        <w:t xml:space="preserve"> There </w:t>
      </w:r>
      <w:r w:rsidR="001913D0" w:rsidRPr="008628A1">
        <w:rPr>
          <w:rFonts w:ascii="Arial" w:hAnsi="Arial" w:cs="Arial"/>
          <w:sz w:val="24"/>
          <w:szCs w:val="24"/>
        </w:rPr>
        <w:t>is</w:t>
      </w:r>
      <w:r w:rsidR="00CD3256" w:rsidRPr="008628A1">
        <w:rPr>
          <w:rFonts w:ascii="Arial" w:hAnsi="Arial" w:cs="Arial"/>
          <w:sz w:val="24"/>
          <w:szCs w:val="24"/>
        </w:rPr>
        <w:t xml:space="preserve"> also communication for awareness of PADR workshops </w:t>
      </w:r>
      <w:r w:rsidR="00CD3256" w:rsidRPr="008628A1">
        <w:rPr>
          <w:rFonts w:ascii="Arial" w:hAnsi="Arial" w:cs="Arial"/>
          <w:b/>
          <w:sz w:val="24"/>
          <w:szCs w:val="24"/>
          <w:highlight w:val="yellow"/>
        </w:rPr>
        <w:t>(EV14)</w:t>
      </w:r>
      <w:r w:rsidR="001913D0" w:rsidRPr="008628A1">
        <w:rPr>
          <w:rFonts w:ascii="Arial" w:hAnsi="Arial" w:cs="Arial"/>
          <w:b/>
          <w:sz w:val="24"/>
          <w:szCs w:val="24"/>
        </w:rPr>
        <w:t xml:space="preserve">, </w:t>
      </w:r>
      <w:r w:rsidR="001913D0" w:rsidRPr="008628A1">
        <w:rPr>
          <w:rFonts w:ascii="Arial" w:hAnsi="Arial" w:cs="Arial"/>
          <w:sz w:val="24"/>
          <w:szCs w:val="24"/>
        </w:rPr>
        <w:t xml:space="preserve">along with ‘Lifelong Learning Funds’ posters situated on the Workforce and </w:t>
      </w:r>
      <w:r w:rsidR="001913D0" w:rsidRPr="008628A1">
        <w:rPr>
          <w:rFonts w:ascii="Arial" w:hAnsi="Arial" w:cs="Arial"/>
          <w:sz w:val="24"/>
          <w:szCs w:val="24"/>
        </w:rPr>
        <w:lastRenderedPageBreak/>
        <w:t xml:space="preserve">OD collaborative teams meeting page </w:t>
      </w:r>
      <w:r w:rsidR="001913D0" w:rsidRPr="008628A1">
        <w:rPr>
          <w:rFonts w:ascii="Arial" w:hAnsi="Arial" w:cs="Arial"/>
          <w:b/>
          <w:sz w:val="24"/>
          <w:szCs w:val="24"/>
          <w:highlight w:val="yellow"/>
        </w:rPr>
        <w:t>(EV16</w:t>
      </w:r>
      <w:r w:rsidR="001913D0" w:rsidRPr="00E02C0F">
        <w:rPr>
          <w:rFonts w:ascii="Arial" w:hAnsi="Arial" w:cs="Arial"/>
          <w:b/>
          <w:sz w:val="24"/>
          <w:szCs w:val="24"/>
          <w:highlight w:val="yellow"/>
        </w:rPr>
        <w:t>).</w:t>
      </w:r>
      <w:r w:rsidR="00E02C0F" w:rsidRPr="00E02C0F">
        <w:rPr>
          <w:rFonts w:ascii="Arial" w:hAnsi="Arial" w:cs="Arial"/>
          <w:b/>
          <w:sz w:val="24"/>
          <w:szCs w:val="24"/>
        </w:rPr>
        <w:t xml:space="preserve"> </w:t>
      </w:r>
      <w:r w:rsidR="00E02C0F" w:rsidRPr="00E02C0F">
        <w:rPr>
          <w:rFonts w:ascii="Arial" w:hAnsi="Arial" w:cs="Arial"/>
          <w:color w:val="000000" w:themeColor="text1"/>
          <w:spacing w:val="-1"/>
          <w:sz w:val="24"/>
          <w:szCs w:val="24"/>
        </w:rPr>
        <w:t xml:space="preserve">The Strategy Discover Report was also produced this to </w:t>
      </w:r>
      <w:r w:rsidR="00EA3CC9">
        <w:rPr>
          <w:rFonts w:ascii="Arial" w:hAnsi="Arial" w:cs="Arial"/>
          <w:color w:val="000000"/>
          <w:sz w:val="24"/>
          <w:szCs w:val="24"/>
        </w:rPr>
        <w:t>a</w:t>
      </w:r>
      <w:r w:rsidR="00E02C0F" w:rsidRPr="00E02C0F">
        <w:rPr>
          <w:rFonts w:ascii="Arial" w:hAnsi="Arial" w:cs="Arial"/>
          <w:color w:val="000000"/>
          <w:sz w:val="24"/>
          <w:szCs w:val="24"/>
        </w:rPr>
        <w:t>pplying the initial learning from our pandemic response to the health and care strategy</w:t>
      </w:r>
      <w:r w:rsidR="00E02C0F" w:rsidRPr="00E02C0F">
        <w:rPr>
          <w:rFonts w:ascii="Arial" w:hAnsi="Arial" w:cs="Arial"/>
          <w:sz w:val="24"/>
          <w:szCs w:val="24"/>
        </w:rPr>
        <w:t xml:space="preserve"> </w:t>
      </w:r>
      <w:r w:rsidR="00E02C0F" w:rsidRPr="00E02C0F">
        <w:rPr>
          <w:rFonts w:ascii="Arial" w:hAnsi="Arial" w:cs="Arial"/>
          <w:color w:val="000000"/>
          <w:sz w:val="24"/>
          <w:szCs w:val="24"/>
        </w:rPr>
        <w:t>July 2020</w:t>
      </w:r>
      <w:r w:rsidR="00E02C0F" w:rsidRPr="00E02C0F">
        <w:rPr>
          <w:rFonts w:ascii="Arial" w:hAnsi="Arial" w:cs="Arial"/>
          <w:b/>
          <w:sz w:val="24"/>
          <w:szCs w:val="24"/>
        </w:rPr>
        <w:t xml:space="preserve"> </w:t>
      </w:r>
      <w:r w:rsidR="00E02C0F" w:rsidRPr="00196A37">
        <w:rPr>
          <w:rFonts w:ascii="Arial" w:hAnsi="Arial" w:cs="Arial"/>
          <w:b/>
          <w:sz w:val="24"/>
          <w:szCs w:val="24"/>
          <w:highlight w:val="yellow"/>
        </w:rPr>
        <w:t>(EV5).</w:t>
      </w:r>
      <w:r w:rsidR="00E02C0F">
        <w:rPr>
          <w:rFonts w:ascii="Arial" w:hAnsi="Arial" w:cs="Arial"/>
          <w:b/>
          <w:sz w:val="24"/>
          <w:szCs w:val="24"/>
        </w:rPr>
        <w:t xml:space="preserve"> </w:t>
      </w:r>
    </w:p>
    <w:p w14:paraId="5EEC7942" w14:textId="054872B9" w:rsidR="002625B6" w:rsidRPr="008628A1" w:rsidRDefault="002625B6" w:rsidP="00CD3256">
      <w:pPr>
        <w:spacing w:line="360" w:lineRule="auto"/>
        <w:ind w:left="425"/>
        <w:jc w:val="both"/>
        <w:rPr>
          <w:rFonts w:ascii="Arial" w:hAnsi="Arial" w:cs="Arial"/>
          <w:sz w:val="24"/>
          <w:szCs w:val="24"/>
        </w:rPr>
      </w:pPr>
    </w:p>
    <w:p w14:paraId="1AEA87C5" w14:textId="3DE282D5" w:rsidR="00C15BB2" w:rsidRPr="008628A1" w:rsidRDefault="00C15BB2" w:rsidP="00C15BB2">
      <w:pPr>
        <w:spacing w:line="360" w:lineRule="auto"/>
        <w:ind w:left="425"/>
        <w:jc w:val="both"/>
        <w:rPr>
          <w:rFonts w:ascii="Arial" w:hAnsi="Arial" w:cs="Arial"/>
          <w:sz w:val="24"/>
          <w:szCs w:val="24"/>
        </w:rPr>
      </w:pPr>
      <w:r w:rsidRPr="008628A1">
        <w:rPr>
          <w:rFonts w:ascii="Arial" w:hAnsi="Arial" w:cs="Arial"/>
          <w:sz w:val="24"/>
          <w:szCs w:val="24"/>
        </w:rPr>
        <w:t xml:space="preserve">According to the CIPD Workforce Planning Practice guide (2018), once organisations have examined the internal environment, workforce segmentation processes and techniques can be used which will recognise the abilities, skills, knowledge, and other elements needed for </w:t>
      </w:r>
      <w:r w:rsidR="008628A1">
        <w:rPr>
          <w:rFonts w:ascii="Arial" w:hAnsi="Arial" w:cs="Arial"/>
          <w:sz w:val="24"/>
          <w:szCs w:val="24"/>
        </w:rPr>
        <w:t>present</w:t>
      </w:r>
      <w:r w:rsidR="00CF66B7">
        <w:rPr>
          <w:rFonts w:ascii="Arial" w:hAnsi="Arial" w:cs="Arial"/>
          <w:sz w:val="24"/>
          <w:szCs w:val="24"/>
        </w:rPr>
        <w:t xml:space="preserve"> and future workforce roles.</w:t>
      </w:r>
    </w:p>
    <w:p w14:paraId="32270FCB" w14:textId="7ED7A031" w:rsidR="003B470E" w:rsidRPr="00C75ACF" w:rsidRDefault="00C75ACF">
      <w:pPr>
        <w:rPr>
          <w:rFonts w:ascii="Gotham Narrow Book" w:hAnsi="Gotham Narrow Book"/>
          <w:b/>
        </w:rPr>
      </w:pPr>
      <w:r w:rsidRPr="00C75ACF">
        <w:rPr>
          <w:rFonts w:ascii="Gotham Narrow Book" w:hAnsi="Gotham Narrow Book"/>
          <w:b/>
        </w:rPr>
        <w:t>Blank</w:t>
      </w:r>
    </w:p>
    <w:p w14:paraId="312972FC" w14:textId="739CA98C" w:rsidR="00C75ACF" w:rsidRPr="00C75ACF" w:rsidRDefault="00C75ACF">
      <w:pPr>
        <w:rPr>
          <w:rFonts w:ascii="Gotham Narrow Book" w:hAnsi="Gotham Narrow Book"/>
          <w:b/>
        </w:rPr>
      </w:pPr>
    </w:p>
    <w:p w14:paraId="5C215F29" w14:textId="50C28539" w:rsidR="00C75ACF" w:rsidRPr="00C75ACF" w:rsidRDefault="00C75ACF">
      <w:pPr>
        <w:rPr>
          <w:rFonts w:ascii="Gotham Narrow Book" w:hAnsi="Gotham Narrow Book"/>
          <w:b/>
        </w:rPr>
      </w:pPr>
    </w:p>
    <w:p w14:paraId="517DCB80" w14:textId="4FFA7606" w:rsidR="00C75ACF" w:rsidRPr="00C75ACF" w:rsidRDefault="00C75ACF">
      <w:pPr>
        <w:rPr>
          <w:rFonts w:ascii="Gotham Narrow Book" w:hAnsi="Gotham Narrow Book"/>
          <w:b/>
        </w:rPr>
      </w:pPr>
    </w:p>
    <w:p w14:paraId="568E91CE" w14:textId="6B913C8D" w:rsidR="00C75ACF" w:rsidRPr="00C75ACF" w:rsidRDefault="00C75ACF">
      <w:pPr>
        <w:rPr>
          <w:rFonts w:ascii="Gotham Narrow Book" w:hAnsi="Gotham Narrow Book"/>
          <w:b/>
        </w:rPr>
      </w:pPr>
    </w:p>
    <w:p w14:paraId="3DCCDD51" w14:textId="7BAEE68E" w:rsidR="00C75ACF" w:rsidRPr="00C75ACF" w:rsidRDefault="00C75ACF">
      <w:pPr>
        <w:rPr>
          <w:rFonts w:ascii="Gotham Narrow Book" w:hAnsi="Gotham Narrow Book"/>
          <w:b/>
        </w:rPr>
      </w:pPr>
    </w:p>
    <w:p w14:paraId="7FCFC41A" w14:textId="427ADCFB" w:rsidR="00C75ACF" w:rsidRPr="00C75ACF" w:rsidRDefault="00C75ACF">
      <w:pPr>
        <w:rPr>
          <w:rFonts w:ascii="Gotham Narrow Book" w:hAnsi="Gotham Narrow Book"/>
          <w:b/>
        </w:rPr>
      </w:pPr>
      <w:r w:rsidRPr="00C75ACF">
        <w:rPr>
          <w:rFonts w:ascii="Gotham Narrow Book" w:hAnsi="Gotham Narrow Book"/>
          <w:b/>
        </w:rPr>
        <w:t>Cont………….</w:t>
      </w:r>
    </w:p>
    <w:p w14:paraId="79C135D8" w14:textId="66882BCB" w:rsidR="00C75ACF" w:rsidRDefault="00C75ACF">
      <w:pPr>
        <w:rPr>
          <w:rFonts w:ascii="Gotham Narrow Book" w:hAnsi="Gotham Narrow Book"/>
        </w:rPr>
      </w:pPr>
      <w:r>
        <w:rPr>
          <w:rFonts w:ascii="Gotham Narrow Book" w:hAnsi="Gotham Narrow Book"/>
        </w:rPr>
        <w:br w:type="page"/>
      </w:r>
    </w:p>
    <w:p w14:paraId="76C4F8F6" w14:textId="5B60E1EB" w:rsidR="00885BC8" w:rsidRPr="00B82E00" w:rsidRDefault="00885BC8" w:rsidP="00885BC8">
      <w:pPr>
        <w:rPr>
          <w:rFonts w:ascii="Arial" w:hAnsi="Arial" w:cs="Arial"/>
          <w:b/>
          <w:bCs/>
          <w:sz w:val="24"/>
          <w:szCs w:val="24"/>
          <w:u w:val="single"/>
        </w:rPr>
      </w:pPr>
      <w:r w:rsidRPr="00B82E00">
        <w:rPr>
          <w:rFonts w:ascii="Arial" w:hAnsi="Arial" w:cs="Arial"/>
          <w:b/>
          <w:bCs/>
          <w:sz w:val="24"/>
          <w:szCs w:val="24"/>
          <w:highlight w:val="yellow"/>
          <w:u w:val="single"/>
        </w:rPr>
        <w:lastRenderedPageBreak/>
        <w:t>Evidence for Learning Outcome 1</w:t>
      </w:r>
    </w:p>
    <w:p w14:paraId="1B49FC6F" w14:textId="358F5440" w:rsidR="00D06F28" w:rsidRDefault="00D06F28" w:rsidP="00D06F28">
      <w:pPr>
        <w:outlineLvl w:val="0"/>
        <w:rPr>
          <w:b/>
          <w:bCs/>
          <w:lang w:val="en-US" w:eastAsia="en-GB"/>
        </w:rPr>
      </w:pPr>
      <w:r w:rsidRPr="001A4009">
        <w:rPr>
          <w:b/>
          <w:bCs/>
          <w:highlight w:val="yellow"/>
          <w:lang w:val="en-US" w:eastAsia="en-GB"/>
        </w:rPr>
        <w:t xml:space="preserve">Email to department regarding Succession </w:t>
      </w:r>
      <w:r w:rsidRPr="00D90AE3">
        <w:rPr>
          <w:b/>
          <w:bCs/>
          <w:highlight w:val="yellow"/>
          <w:lang w:val="en-US" w:eastAsia="en-GB"/>
        </w:rPr>
        <w:t xml:space="preserve">Planning </w:t>
      </w:r>
      <w:r w:rsidR="004149D3">
        <w:rPr>
          <w:b/>
          <w:bCs/>
          <w:highlight w:val="yellow"/>
          <w:lang w:val="en-US" w:eastAsia="en-GB"/>
        </w:rPr>
        <w:t>–</w:t>
      </w:r>
      <w:r w:rsidR="00D90AE3" w:rsidRPr="00D90AE3">
        <w:rPr>
          <w:b/>
          <w:bCs/>
          <w:highlight w:val="yellow"/>
          <w:lang w:val="en-US" w:eastAsia="en-GB"/>
        </w:rPr>
        <w:t xml:space="preserve"> </w:t>
      </w:r>
      <w:r w:rsidR="004149D3">
        <w:rPr>
          <w:b/>
          <w:bCs/>
          <w:highlight w:val="yellow"/>
          <w:lang w:val="en-US" w:eastAsia="en-GB"/>
        </w:rPr>
        <w:t>(</w:t>
      </w:r>
      <w:r w:rsidR="006C3614" w:rsidRPr="00D90AE3">
        <w:rPr>
          <w:b/>
          <w:bCs/>
          <w:highlight w:val="yellow"/>
          <w:lang w:val="en-US" w:eastAsia="en-GB"/>
        </w:rPr>
        <w:t>EV1 – LO1, 1.1</w:t>
      </w:r>
      <w:r w:rsidR="004149D3">
        <w:rPr>
          <w:b/>
          <w:bCs/>
          <w:lang w:val="en-US" w:eastAsia="en-GB"/>
        </w:rPr>
        <w:t>)</w:t>
      </w:r>
    </w:p>
    <w:p w14:paraId="0065FCB4" w14:textId="5648BE8A" w:rsidR="00D06F28" w:rsidRDefault="00D06F28" w:rsidP="00D06F28">
      <w:pPr>
        <w:rPr>
          <w:rFonts w:ascii="Calibri" w:eastAsia="Times New Roman" w:hAnsi="Calibri" w:cs="Calibri"/>
          <w:lang w:val="en-US" w:eastAsia="en-GB"/>
        </w:rPr>
      </w:pPr>
      <w:r>
        <w:rPr>
          <w:rFonts w:eastAsia="Times New Roman"/>
          <w:lang w:val="en-US" w:eastAsia="en-GB"/>
        </w:rPr>
        <w:t>-----Original Appointment-----</w:t>
      </w:r>
      <w:r>
        <w:rPr>
          <w:rFonts w:eastAsia="Times New Roman"/>
          <w:lang w:val="en-US" w:eastAsia="en-GB"/>
        </w:rPr>
        <w:br/>
      </w:r>
      <w:r>
        <w:rPr>
          <w:rFonts w:eastAsia="Times New Roman"/>
          <w:b/>
          <w:bCs/>
          <w:lang w:val="en-US" w:eastAsia="en-GB"/>
        </w:rPr>
        <w:t>From:</w:t>
      </w:r>
      <w:r>
        <w:rPr>
          <w:rFonts w:eastAsia="Times New Roman"/>
          <w:lang w:val="en-US" w:eastAsia="en-GB"/>
        </w:rPr>
        <w:t xml:space="preserve"> Catherine Thomas (Hywel Dda UHB - ESR Administrator</w:t>
      </w:r>
      <w:r w:rsidR="00CF66B7">
        <w:rPr>
          <w:rFonts w:eastAsia="Times New Roman"/>
          <w:lang w:val="en-US" w:eastAsia="en-GB"/>
        </w:rPr>
        <w:t>/Workforce Information Manager</w:t>
      </w:r>
      <w:r>
        <w:rPr>
          <w:rFonts w:eastAsia="Times New Roman"/>
          <w:lang w:val="en-US" w:eastAsia="en-GB"/>
        </w:rPr>
        <w:br/>
      </w:r>
      <w:r>
        <w:rPr>
          <w:rFonts w:eastAsia="Times New Roman"/>
          <w:b/>
          <w:bCs/>
          <w:lang w:val="en-US" w:eastAsia="en-GB"/>
        </w:rPr>
        <w:t>Sent:</w:t>
      </w:r>
      <w:r>
        <w:rPr>
          <w:rFonts w:eastAsia="Times New Roman"/>
          <w:lang w:val="en-US" w:eastAsia="en-GB"/>
        </w:rPr>
        <w:t xml:space="preserve"> 11 March 2022 10:30</w:t>
      </w:r>
      <w:r>
        <w:rPr>
          <w:rFonts w:eastAsia="Times New Roman"/>
          <w:lang w:val="en-US" w:eastAsia="en-GB"/>
        </w:rPr>
        <w:br/>
      </w:r>
      <w:r>
        <w:rPr>
          <w:rFonts w:eastAsia="Times New Roman"/>
          <w:b/>
          <w:bCs/>
          <w:lang w:val="en-US" w:eastAsia="en-GB"/>
        </w:rPr>
        <w:t>To:</w:t>
      </w:r>
      <w:r>
        <w:rPr>
          <w:rFonts w:eastAsia="Times New Roman"/>
          <w:lang w:val="en-US" w:eastAsia="en-GB"/>
        </w:rPr>
        <w:t xml:space="preserve"> Leanne Slaymaker (Hywel Dda UHB - Organisation Development Practitioner: Talent Management &amp; Succession Planning)</w:t>
      </w:r>
      <w:r>
        <w:rPr>
          <w:rFonts w:eastAsia="Times New Roman"/>
          <w:lang w:val="en-US" w:eastAsia="en-GB"/>
        </w:rPr>
        <w:br/>
      </w:r>
      <w:r>
        <w:rPr>
          <w:rFonts w:eastAsia="Times New Roman"/>
          <w:b/>
          <w:bCs/>
          <w:lang w:val="en-US" w:eastAsia="en-GB"/>
        </w:rPr>
        <w:t>Subject:</w:t>
      </w:r>
      <w:r>
        <w:rPr>
          <w:rFonts w:eastAsia="Times New Roman"/>
          <w:lang w:val="en-US" w:eastAsia="en-GB"/>
        </w:rPr>
        <w:t xml:space="preserve"> Accepted: Succession Planning </w:t>
      </w:r>
      <w:r>
        <w:rPr>
          <w:rFonts w:eastAsia="Times New Roman"/>
          <w:lang w:val="en-US" w:eastAsia="en-GB"/>
        </w:rPr>
        <w:br/>
      </w:r>
      <w:r>
        <w:rPr>
          <w:rFonts w:eastAsia="Times New Roman"/>
          <w:b/>
          <w:bCs/>
          <w:lang w:val="en-US" w:eastAsia="en-GB"/>
        </w:rPr>
        <w:t>When:</w:t>
      </w:r>
      <w:r>
        <w:rPr>
          <w:rFonts w:eastAsia="Times New Roman"/>
          <w:lang w:val="en-US" w:eastAsia="en-GB"/>
        </w:rPr>
        <w:t xml:space="preserve"> 11 March 2022 11:00-11:30 (UTC+00:00) Dublin, Edinburgh, Lisbon, London.</w:t>
      </w:r>
      <w:r>
        <w:rPr>
          <w:rFonts w:eastAsia="Times New Roman"/>
          <w:lang w:val="en-US" w:eastAsia="en-GB"/>
        </w:rPr>
        <w:br/>
      </w:r>
      <w:r>
        <w:rPr>
          <w:rFonts w:eastAsia="Times New Roman"/>
          <w:b/>
          <w:bCs/>
          <w:lang w:val="en-US" w:eastAsia="en-GB"/>
        </w:rPr>
        <w:t>Where:</w:t>
      </w:r>
      <w:r>
        <w:rPr>
          <w:rFonts w:eastAsia="Times New Roman"/>
          <w:lang w:val="en-US" w:eastAsia="en-GB"/>
        </w:rPr>
        <w:t xml:space="preserve"> Microsoft Teams Meeting</w:t>
      </w:r>
    </w:p>
    <w:p w14:paraId="639C38B7" w14:textId="77777777" w:rsidR="00D06F28" w:rsidRDefault="00D06F28" w:rsidP="00D06F28">
      <w:pPr>
        <w:outlineLvl w:val="0"/>
        <w:rPr>
          <w:lang w:val="en-US" w:eastAsia="en-GB"/>
        </w:rPr>
      </w:pPr>
      <w:r>
        <w:rPr>
          <w:b/>
          <w:bCs/>
          <w:lang w:val="en-US" w:eastAsia="en-GB"/>
        </w:rPr>
        <w:t>From:</w:t>
      </w:r>
      <w:r>
        <w:rPr>
          <w:lang w:val="en-US" w:eastAsia="en-GB"/>
        </w:rPr>
        <w:t xml:space="preserve"> Leanne Slaymaker (Hywel Dda UHB - Organisation Development Practitioner: Talent Management &amp; Succession Planning) &lt;</w:t>
      </w:r>
      <w:hyperlink r:id="rId18" w:history="1">
        <w:r>
          <w:rPr>
            <w:rStyle w:val="Hyperlink"/>
            <w:lang w:val="en-US" w:eastAsia="en-GB"/>
          </w:rPr>
          <w:t>Leanne.Slaymaker@wales.nhs.uk</w:t>
        </w:r>
      </w:hyperlink>
      <w:r>
        <w:rPr>
          <w:lang w:val="en-US" w:eastAsia="en-GB"/>
        </w:rPr>
        <w:t xml:space="preserve">&gt; </w:t>
      </w:r>
      <w:r>
        <w:rPr>
          <w:lang w:val="en-US" w:eastAsia="en-GB"/>
        </w:rPr>
        <w:br/>
      </w:r>
      <w:r>
        <w:rPr>
          <w:b/>
          <w:bCs/>
          <w:lang w:val="en-US" w:eastAsia="en-GB"/>
        </w:rPr>
        <w:t>Sent:</w:t>
      </w:r>
      <w:r>
        <w:rPr>
          <w:lang w:val="en-US" w:eastAsia="en-GB"/>
        </w:rPr>
        <w:t xml:space="preserve"> 11 March 2022 10:26</w:t>
      </w:r>
      <w:r>
        <w:rPr>
          <w:lang w:val="en-US" w:eastAsia="en-GB"/>
        </w:rPr>
        <w:br/>
      </w:r>
      <w:r>
        <w:rPr>
          <w:b/>
          <w:bCs/>
          <w:lang w:val="en-US" w:eastAsia="en-GB"/>
        </w:rPr>
        <w:t>To:</w:t>
      </w:r>
      <w:r>
        <w:rPr>
          <w:lang w:val="en-US" w:eastAsia="en-GB"/>
        </w:rPr>
        <w:t xml:space="preserve"> Catherine Thomas (Hywel Dda UHB - ESR Administrator/Workforce Information Manager) &lt;</w:t>
      </w:r>
      <w:hyperlink r:id="rId19" w:history="1">
        <w:r>
          <w:rPr>
            <w:rStyle w:val="Hyperlink"/>
            <w:lang w:val="en-US" w:eastAsia="en-GB"/>
          </w:rPr>
          <w:t>Catherine.Thomas@wales.nhs.uk</w:t>
        </w:r>
      </w:hyperlink>
      <w:r>
        <w:rPr>
          <w:lang w:val="en-US" w:eastAsia="en-GB"/>
        </w:rPr>
        <w:t>&gt;</w:t>
      </w:r>
      <w:r>
        <w:rPr>
          <w:lang w:val="en-US" w:eastAsia="en-GB"/>
        </w:rPr>
        <w:br/>
      </w:r>
      <w:r>
        <w:rPr>
          <w:b/>
          <w:bCs/>
          <w:lang w:val="en-US" w:eastAsia="en-GB"/>
        </w:rPr>
        <w:t>Subject:</w:t>
      </w:r>
      <w:r>
        <w:rPr>
          <w:lang w:val="en-US" w:eastAsia="en-GB"/>
        </w:rPr>
        <w:t xml:space="preserve"> RE: SP Info for CT</w:t>
      </w:r>
    </w:p>
    <w:p w14:paraId="488E53C9" w14:textId="135E8C4B" w:rsidR="00D06F28" w:rsidRDefault="00D06F28" w:rsidP="00D06F28">
      <w:r>
        <w:t xml:space="preserve">Yes I am – will send you an invite. Will speak then. </w:t>
      </w:r>
      <w:r>
        <w:rPr>
          <w:rFonts w:ascii="Segoe UI Emoji" w:hAnsi="Segoe UI Emoji"/>
        </w:rPr>
        <w:t>😊</w:t>
      </w:r>
      <w:r>
        <w:t xml:space="preserve"> </w:t>
      </w:r>
    </w:p>
    <w:p w14:paraId="17310EC7" w14:textId="77777777" w:rsidR="00D06F28" w:rsidRDefault="00D06F28" w:rsidP="00D06F28">
      <w:pPr>
        <w:outlineLvl w:val="0"/>
        <w:rPr>
          <w:lang w:val="en-US" w:eastAsia="en-GB"/>
        </w:rPr>
      </w:pPr>
      <w:r>
        <w:rPr>
          <w:b/>
          <w:bCs/>
          <w:lang w:val="en-US" w:eastAsia="en-GB"/>
        </w:rPr>
        <w:t>From:</w:t>
      </w:r>
      <w:r>
        <w:rPr>
          <w:lang w:val="en-US" w:eastAsia="en-GB"/>
        </w:rPr>
        <w:t xml:space="preserve"> Catherine Thomas (Hywel Dda UHB - ESR Administrator/Workforce Information Manager) &lt;</w:t>
      </w:r>
      <w:hyperlink r:id="rId20" w:history="1">
        <w:r>
          <w:rPr>
            <w:rStyle w:val="Hyperlink"/>
            <w:lang w:val="en-US" w:eastAsia="en-GB"/>
          </w:rPr>
          <w:t>Catherine.Thomas@wales.nhs.uk</w:t>
        </w:r>
      </w:hyperlink>
      <w:r>
        <w:rPr>
          <w:lang w:val="en-US" w:eastAsia="en-GB"/>
        </w:rPr>
        <w:t xml:space="preserve">&gt; </w:t>
      </w:r>
      <w:r>
        <w:rPr>
          <w:lang w:val="en-US" w:eastAsia="en-GB"/>
        </w:rPr>
        <w:br/>
      </w:r>
      <w:r>
        <w:rPr>
          <w:b/>
          <w:bCs/>
          <w:lang w:val="en-US" w:eastAsia="en-GB"/>
        </w:rPr>
        <w:t>Sent:</w:t>
      </w:r>
      <w:r>
        <w:rPr>
          <w:lang w:val="en-US" w:eastAsia="en-GB"/>
        </w:rPr>
        <w:t xml:space="preserve"> 11 March 2022 10:25</w:t>
      </w:r>
      <w:r>
        <w:rPr>
          <w:lang w:val="en-US" w:eastAsia="en-GB"/>
        </w:rPr>
        <w:br/>
      </w:r>
      <w:r>
        <w:rPr>
          <w:b/>
          <w:bCs/>
          <w:lang w:val="en-US" w:eastAsia="en-GB"/>
        </w:rPr>
        <w:t>To:</w:t>
      </w:r>
      <w:r>
        <w:rPr>
          <w:lang w:val="en-US" w:eastAsia="en-GB"/>
        </w:rPr>
        <w:t xml:space="preserve"> Leanne Slaymaker (Hywel Dda UHB - Organisation Development Practitioner: Talent Management &amp; Succession Planning) &lt;</w:t>
      </w:r>
      <w:hyperlink r:id="rId21" w:history="1">
        <w:r>
          <w:rPr>
            <w:rStyle w:val="Hyperlink"/>
            <w:lang w:val="en-US" w:eastAsia="en-GB"/>
          </w:rPr>
          <w:t>Leanne.Slaymaker@wales.nhs.uk</w:t>
        </w:r>
      </w:hyperlink>
      <w:r>
        <w:rPr>
          <w:lang w:val="en-US" w:eastAsia="en-GB"/>
        </w:rPr>
        <w:t>&gt;</w:t>
      </w:r>
      <w:r>
        <w:rPr>
          <w:lang w:val="en-US" w:eastAsia="en-GB"/>
        </w:rPr>
        <w:br/>
      </w:r>
      <w:r>
        <w:rPr>
          <w:b/>
          <w:bCs/>
          <w:lang w:val="en-US" w:eastAsia="en-GB"/>
        </w:rPr>
        <w:t>Subject:</w:t>
      </w:r>
      <w:r>
        <w:rPr>
          <w:lang w:val="en-US" w:eastAsia="en-GB"/>
        </w:rPr>
        <w:t xml:space="preserve"> RE: SP Info for CT</w:t>
      </w:r>
    </w:p>
    <w:p w14:paraId="22B85745" w14:textId="6FD243D2" w:rsidR="00D06F28" w:rsidRDefault="00CF66B7" w:rsidP="00D06F28">
      <w:pPr>
        <w:rPr>
          <w:color w:val="1F497D"/>
        </w:rPr>
      </w:pPr>
      <w:r>
        <w:rPr>
          <w:color w:val="1F497D"/>
        </w:rPr>
        <w:t>Thanks</w:t>
      </w:r>
      <w:r w:rsidR="00D06F28">
        <w:rPr>
          <w:color w:val="1F497D"/>
        </w:rPr>
        <w:t xml:space="preserve"> so much really appreciate this. </w:t>
      </w:r>
      <w:r>
        <w:rPr>
          <w:color w:val="1F497D"/>
        </w:rPr>
        <w:t>Are</w:t>
      </w:r>
      <w:r w:rsidR="00D06F28">
        <w:rPr>
          <w:color w:val="1F497D"/>
        </w:rPr>
        <w:t xml:space="preserve"> you free 11.00?</w:t>
      </w:r>
    </w:p>
    <w:p w14:paraId="2A59AD8A" w14:textId="0F76BA3C" w:rsidR="00D06F28" w:rsidRDefault="00D06F28" w:rsidP="00D06F28">
      <w:pPr>
        <w:rPr>
          <w:b/>
        </w:rPr>
      </w:pPr>
      <w:r>
        <w:rPr>
          <w:noProof/>
          <w:lang w:eastAsia="en-GB"/>
        </w:rPr>
        <w:drawing>
          <wp:anchor distT="0" distB="0" distL="114300" distR="114300" simplePos="0" relativeHeight="251661312" behindDoc="0" locked="0" layoutInCell="1" allowOverlap="1" wp14:anchorId="580B4BFD" wp14:editId="7F237CC6">
            <wp:simplePos x="717550" y="5207000"/>
            <wp:positionH relativeFrom="column">
              <wp:align>left</wp:align>
            </wp:positionH>
            <wp:positionV relativeFrom="paragraph">
              <wp:align>top</wp:align>
            </wp:positionV>
            <wp:extent cx="5413375" cy="1358767"/>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t="21863" r="2416" b="20900"/>
                    <a:stretch/>
                  </pic:blipFill>
                  <pic:spPr bwMode="auto">
                    <a:xfrm>
                      <a:off x="0" y="0"/>
                      <a:ext cx="5413375" cy="1358767"/>
                    </a:xfrm>
                    <a:prstGeom prst="rect">
                      <a:avLst/>
                    </a:prstGeom>
                    <a:ln>
                      <a:noFill/>
                    </a:ln>
                    <a:extLst>
                      <a:ext uri="{53640926-AAD7-44D8-BBD7-CCE9431645EC}">
                        <a14:shadowObscured xmlns:a14="http://schemas.microsoft.com/office/drawing/2010/main"/>
                      </a:ext>
                    </a:extLst>
                  </pic:spPr>
                </pic:pic>
              </a:graphicData>
            </a:graphic>
          </wp:anchor>
        </w:drawing>
      </w:r>
      <w:r w:rsidR="000D167D">
        <w:rPr>
          <w:b/>
        </w:rPr>
        <w:br w:type="textWrapping" w:clear="all"/>
      </w:r>
    </w:p>
    <w:sdt>
      <w:sdtPr>
        <w:id w:val="939571948"/>
        <w:docPartObj>
          <w:docPartGallery w:val="Cover Pages"/>
          <w:docPartUnique/>
        </w:docPartObj>
      </w:sdtPr>
      <w:sdtEndPr>
        <w:rPr>
          <w:b/>
          <w:color w:val="7F7F7F" w:themeColor="text1" w:themeTint="80"/>
          <w:sz w:val="28"/>
          <w:szCs w:val="21"/>
        </w:rPr>
      </w:sdtEndPr>
      <w:sdtContent>
        <w:p w14:paraId="73B0DC71" w14:textId="2EB9FAE5" w:rsidR="005D7554" w:rsidRDefault="005D7554" w:rsidP="00CD7199"/>
        <w:p w14:paraId="3A42C653" w14:textId="07B43E1F" w:rsidR="005D7554" w:rsidRPr="00487A2C" w:rsidRDefault="005D7554" w:rsidP="005D7554">
          <w:pPr>
            <w:ind w:left="3119"/>
            <w:rPr>
              <w:color w:val="0070C0"/>
            </w:rPr>
          </w:pPr>
          <w:r w:rsidRPr="00B51173">
            <w:rPr>
              <w:bCs/>
              <w:color w:val="0070C0"/>
              <w:sz w:val="72"/>
              <w:szCs w:val="48"/>
            </w:rPr>
            <w:t>NHS Wales</w:t>
          </w:r>
          <w:r w:rsidRPr="00B51173">
            <w:rPr>
              <w:rFonts w:ascii="Arial" w:hAnsi="Arial" w:cs="Arial"/>
              <w:bCs/>
              <w:color w:val="0070C0"/>
              <w:sz w:val="240"/>
              <w:szCs w:val="240"/>
            </w:rPr>
            <w:br/>
          </w:r>
          <w:r w:rsidRPr="00B51173">
            <w:rPr>
              <w:bCs/>
              <w:color w:val="0070C0"/>
              <w:sz w:val="72"/>
              <w:szCs w:val="48"/>
            </w:rPr>
            <w:t>Success Profile</w:t>
          </w:r>
          <w:r>
            <w:rPr>
              <w:bCs/>
              <w:color w:val="0070C0"/>
              <w:sz w:val="72"/>
              <w:szCs w:val="48"/>
            </w:rPr>
            <w:t xml:space="preserve"> </w:t>
          </w:r>
          <w:r w:rsidRPr="005D7554">
            <w:rPr>
              <w:bCs/>
              <w:color w:val="0070C0"/>
              <w:sz w:val="72"/>
              <w:szCs w:val="48"/>
              <w:highlight w:val="yellow"/>
            </w:rPr>
            <w:t>(EV2</w:t>
          </w:r>
          <w:r w:rsidR="00A45BA3">
            <w:rPr>
              <w:bCs/>
              <w:color w:val="0070C0"/>
              <w:sz w:val="72"/>
              <w:szCs w:val="48"/>
              <w:highlight w:val="yellow"/>
            </w:rPr>
            <w:t>, LO1, 1.1</w:t>
          </w:r>
          <w:r w:rsidRPr="005D7554">
            <w:rPr>
              <w:bCs/>
              <w:color w:val="0070C0"/>
              <w:sz w:val="72"/>
              <w:szCs w:val="48"/>
              <w:highlight w:val="yellow"/>
            </w:rPr>
            <w:t>)</w:t>
          </w:r>
          <w:r w:rsidRPr="00487A2C">
            <w:br/>
          </w:r>
          <w:r w:rsidRPr="00487A2C">
            <w:br/>
          </w:r>
          <w:r w:rsidRPr="0037474D">
            <w:rPr>
              <w:color w:val="575756"/>
              <w:sz w:val="52"/>
              <w:szCs w:val="52"/>
            </w:rPr>
            <w:t>for current and aspiring executive directors</w:t>
          </w:r>
          <w:r w:rsidRPr="00487A2C">
            <w:br/>
          </w:r>
          <w:r w:rsidRPr="00487A2C">
            <w:br/>
          </w:r>
          <w:r w:rsidRPr="00487A2C">
            <w:rPr>
              <w:color w:val="0070C0"/>
            </w:rPr>
            <w:t xml:space="preserve">Developed </w:t>
          </w:r>
          <w:r>
            <w:rPr>
              <w:color w:val="0070C0"/>
            </w:rPr>
            <w:t xml:space="preserve">in </w:t>
          </w:r>
          <w:r w:rsidRPr="00487A2C">
            <w:rPr>
              <w:color w:val="0070C0"/>
            </w:rPr>
            <w:t>2021 by Silvermaple for H</w:t>
          </w:r>
          <w:r>
            <w:rPr>
              <w:color w:val="0070C0"/>
            </w:rPr>
            <w:t xml:space="preserve">ealth </w:t>
          </w:r>
          <w:r w:rsidRPr="00487A2C">
            <w:rPr>
              <w:color w:val="0070C0"/>
            </w:rPr>
            <w:t>E</w:t>
          </w:r>
          <w:r>
            <w:rPr>
              <w:color w:val="0070C0"/>
            </w:rPr>
            <w:t xml:space="preserve">ducation and </w:t>
          </w:r>
          <w:r w:rsidRPr="00487A2C">
            <w:rPr>
              <w:color w:val="0070C0"/>
            </w:rPr>
            <w:t>I</w:t>
          </w:r>
          <w:r>
            <w:rPr>
              <w:color w:val="0070C0"/>
            </w:rPr>
            <w:t>mprovement Wales</w:t>
          </w:r>
        </w:p>
      </w:sdtContent>
    </w:sdt>
    <w:p w14:paraId="2EBF3106" w14:textId="77777777" w:rsidR="005D7554" w:rsidRPr="00487A2C" w:rsidRDefault="005D7554" w:rsidP="005D7554"/>
    <w:p w14:paraId="7F48A0B3" w14:textId="429896D2" w:rsidR="005D7554" w:rsidRPr="00B51173" w:rsidRDefault="005D7554" w:rsidP="00CD7199">
      <w:pPr>
        <w:rPr>
          <w:b/>
          <w:color w:val="0070C0"/>
          <w:sz w:val="32"/>
        </w:rPr>
      </w:pPr>
      <w:r>
        <w:rPr>
          <w:b/>
          <w:noProof/>
          <w:color w:val="0070C0"/>
          <w:sz w:val="32"/>
          <w:lang w:eastAsia="en-GB"/>
        </w:rPr>
        <mc:AlternateContent>
          <mc:Choice Requires="wpg">
            <w:drawing>
              <wp:anchor distT="0" distB="0" distL="114300" distR="114300" simplePos="0" relativeHeight="251658240" behindDoc="0" locked="0" layoutInCell="1" allowOverlap="1" wp14:anchorId="1ECEBAFF" wp14:editId="7DD6DECB">
                <wp:simplePos x="0" y="0"/>
                <wp:positionH relativeFrom="margin">
                  <wp:align>center</wp:align>
                </wp:positionH>
                <wp:positionV relativeFrom="paragraph">
                  <wp:posOffset>568960</wp:posOffset>
                </wp:positionV>
                <wp:extent cx="7727950" cy="1532890"/>
                <wp:effectExtent l="0" t="0" r="6350" b="0"/>
                <wp:wrapNone/>
                <wp:docPr id="8" name="Group 8"/>
                <wp:cNvGraphicFramePr/>
                <a:graphic xmlns:a="http://schemas.openxmlformats.org/drawingml/2006/main">
                  <a:graphicData uri="http://schemas.microsoft.com/office/word/2010/wordprocessingGroup">
                    <wpg:wgp>
                      <wpg:cNvGrpSpPr/>
                      <wpg:grpSpPr>
                        <a:xfrm>
                          <a:off x="0" y="0"/>
                          <a:ext cx="7727950" cy="1532890"/>
                          <a:chOff x="0" y="0"/>
                          <a:chExt cx="12560301" cy="2434590"/>
                        </a:xfrm>
                      </wpg:grpSpPr>
                      <wps:wsp>
                        <wps:cNvPr id="3" name="Rectangle 6"/>
                        <wps:cNvSpPr/>
                        <wps:spPr>
                          <a:xfrm>
                            <a:off x="0" y="1339850"/>
                            <a:ext cx="12560301" cy="1092835"/>
                          </a:xfrm>
                          <a:prstGeom prst="rect">
                            <a:avLst/>
                          </a:prstGeom>
                          <a:solidFill>
                            <a:srgbClr val="EBEBF3"/>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pic:pic xmlns:pic="http://schemas.openxmlformats.org/drawingml/2006/picture">
                        <pic:nvPicPr>
                          <pic:cNvPr id="14" name="Picture 13" descr="A close up of a logo&#10;&#10;Description automatically generated">
                            <a:extLst>
                              <a:ext uri="{FF2B5EF4-FFF2-40B4-BE49-F238E27FC236}">
                                <a16:creationId xmlns:a16="http://schemas.microsoft.com/office/drawing/2014/main" id="{D373CFAB-D521-4C54-872F-7A58F70A39AD}"/>
                              </a:ext>
                            </a:extLst>
                          </pic:cNvPr>
                          <pic:cNvPicPr>
                            <a:picLocks noChangeAspect="1"/>
                          </pic:cNvPicPr>
                        </pic:nvPicPr>
                        <pic:blipFill rotWithShape="1">
                          <a:blip r:embed="rId23">
                            <a:extLst>
                              <a:ext uri="{28A0092B-C50C-407E-A947-70E740481C1C}">
                                <a14:useLocalDpi xmlns:a14="http://schemas.microsoft.com/office/drawing/2010/main" val="0"/>
                              </a:ext>
                            </a:extLst>
                          </a:blip>
                          <a:srcRect l="75616" t="64493"/>
                          <a:stretch/>
                        </pic:blipFill>
                        <pic:spPr>
                          <a:xfrm>
                            <a:off x="9067800" y="0"/>
                            <a:ext cx="3489325" cy="2434590"/>
                          </a:xfrm>
                          <a:prstGeom prst="rect">
                            <a:avLst/>
                          </a:prstGeom>
                        </pic:spPr>
                      </pic:pic>
                      <pic:pic xmlns:pic="http://schemas.openxmlformats.org/drawingml/2006/picture">
                        <pic:nvPicPr>
                          <pic:cNvPr id="6" name="Picture 8" descr="A close up of a sign&#10;&#10;Description automatically generated">
                            <a:extLst>
                              <a:ext uri="{FF2B5EF4-FFF2-40B4-BE49-F238E27FC236}">
                                <a16:creationId xmlns:a16="http://schemas.microsoft.com/office/drawing/2014/main" id="{78356A96-8EE4-47D0-BF3F-E944DAA3F014}"/>
                              </a:ext>
                            </a:extLst>
                          </pic:cNvPr>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234950" y="1504950"/>
                            <a:ext cx="2936875" cy="694055"/>
                          </a:xfrm>
                          <a:prstGeom prst="rect">
                            <a:avLst/>
                          </a:prstGeom>
                        </pic:spPr>
                      </pic:pic>
                      <wps:wsp>
                        <wps:cNvPr id="10" name="TextBox 9">
                          <a:extLst>
                            <a:ext uri="{FF2B5EF4-FFF2-40B4-BE49-F238E27FC236}">
                              <a16:creationId xmlns:a16="http://schemas.microsoft.com/office/drawing/2014/main" id="{439E7111-B296-4916-8800-43A75E07984E}"/>
                            </a:ext>
                          </a:extLst>
                        </wps:cNvPr>
                        <wps:cNvSpPr txBox="1"/>
                        <wps:spPr>
                          <a:xfrm>
                            <a:off x="3625849" y="1612900"/>
                            <a:ext cx="4572000" cy="500380"/>
                          </a:xfrm>
                          <a:prstGeom prst="rect">
                            <a:avLst/>
                          </a:prstGeom>
                          <a:noFill/>
                        </wps:spPr>
                        <wps:txbx>
                          <w:txbxContent>
                            <w:p w14:paraId="6EA1300F" w14:textId="77777777" w:rsidR="008A6B6A" w:rsidRDefault="008A6B6A" w:rsidP="005D7554">
                              <w:r>
                                <w:rPr>
                                  <w:rFonts w:ascii="Arial" w:hAnsi="Arial" w:cs="Arial"/>
                                  <w:b/>
                                  <w:bCs/>
                                  <w:color w:val="325083"/>
                                  <w:kern w:val="24"/>
                                  <w:sz w:val="28"/>
                                  <w:szCs w:val="28"/>
                                </w:rPr>
                                <w:t>Trawsnewid y gweithlu ar gyfer Cymru iachach</w:t>
                              </w:r>
                            </w:p>
                            <w:p w14:paraId="38BD949A" w14:textId="77777777" w:rsidR="008A6B6A" w:rsidRDefault="008A6B6A" w:rsidP="005D7554">
                              <w:r>
                                <w:rPr>
                                  <w:rFonts w:ascii="Arial" w:hAnsi="Arial" w:cs="Arial"/>
                                  <w:b/>
                                  <w:bCs/>
                                  <w:color w:val="489CC9"/>
                                  <w:kern w:val="24"/>
                                  <w:sz w:val="28"/>
                                  <w:szCs w:val="28"/>
                                </w:rPr>
                                <w:t>Transforming the workforce for a healthier Wales</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1ECEBAFF" id="Group 8" o:spid="_x0000_s1026" style="position:absolute;margin-left:0;margin-top:44.8pt;width:608.5pt;height:120.7pt;z-index:251658240;mso-position-horizontal:center;mso-position-horizontal-relative:margin;mso-width-relative:margin;mso-height-relative:margin" coordsize="125603,243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&#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">
                <v:rect id="Rectangle 6" o:spid="_x0000_s1027" style="position:absolute;top:13398;width:125603;height:109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" fillcolor="#ebebf3" stroked="f" strokeweight="1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8" type="#_x0000_t75" alt="A close up of a logo&#10;&#10;Description automatically generated" style="position:absolute;left:90678;width:34893;height:24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">
                  <v:imagedata r:id="rId25" o:title="A close up of a logo&#10;&#10;Description automatically generated" croptop="42266f" cropleft="49556f"/>
                  <v:path arrowok="t"/>
                </v:shape>
                <v:shape id="Picture 8" o:spid="_x0000_s1029" type="#_x0000_t75" alt="A close up of a sign&#10;&#10;Description automatically generated" style="position:absolute;left:2349;top:15049;width:29369;height:69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">
                  <v:imagedata r:id="rId26" o:title="A close up of a sign&#10;&#10;Description automatically generated"/>
                  <v:path arrowok="t"/>
                </v:shape>
                <v:shapetype id="_x0000_t202" coordsize="21600,21600" o:spt="202" path="m,l,21600r21600,l21600,xe">
                  <v:stroke joinstyle="miter"/>
                  <v:path gradientshapeok="t" o:connecttype="rect"/>
                </v:shapetype>
                <v:shape id="TextBox 9" o:spid="_x0000_s1030" type="#_x0000_t202" style="position:absolute;left:36258;top:16129;width:45720;height:50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6EA1300F" w14:textId="77777777" w:rsidR="008A6B6A" w:rsidRDefault="008A6B6A" w:rsidP="005D7554">
                        <w:r>
                          <w:rPr>
                            <w:rFonts w:ascii="Arial" w:hAnsi="Arial" w:cs="Arial"/>
                            <w:b/>
                            <w:bCs/>
                            <w:color w:val="325083"/>
                            <w:kern w:val="24"/>
                            <w:sz w:val="28"/>
                            <w:szCs w:val="28"/>
                          </w:rPr>
                          <w:t>Trawsnewid y gweithlu ar gyfer Cymru iachach</w:t>
                        </w:r>
                      </w:p>
                      <w:p w14:paraId="38BD949A" w14:textId="77777777" w:rsidR="008A6B6A" w:rsidRDefault="008A6B6A" w:rsidP="005D7554">
                        <w:r>
                          <w:rPr>
                            <w:rFonts w:ascii="Arial" w:hAnsi="Arial" w:cs="Arial"/>
                            <w:b/>
                            <w:bCs/>
                            <w:color w:val="489CC9"/>
                            <w:kern w:val="24"/>
                            <w:sz w:val="28"/>
                            <w:szCs w:val="28"/>
                          </w:rPr>
                          <w:t>Transforming the workforce for a healthier Wales</w:t>
                        </w:r>
                      </w:p>
                    </w:txbxContent>
                  </v:textbox>
                </v:shape>
                <w10:wrap anchorx="margin"/>
              </v:group>
            </w:pict>
          </mc:Fallback>
        </mc:AlternateContent>
      </w:r>
      <w:r>
        <w:rPr>
          <w:b/>
          <w:color w:val="0070C0"/>
          <w:sz w:val="32"/>
        </w:rPr>
        <w:br w:type="page"/>
      </w:r>
      <w:r w:rsidRPr="00B51173">
        <w:rPr>
          <w:b/>
          <w:color w:val="0070C0"/>
          <w:sz w:val="32"/>
        </w:rPr>
        <w:lastRenderedPageBreak/>
        <w:t>Content</w:t>
      </w:r>
    </w:p>
    <w:p w14:paraId="626FD16D" w14:textId="77777777" w:rsidR="005D7554" w:rsidRPr="00BA4B25" w:rsidRDefault="005D7554" w:rsidP="00041E52">
      <w:pPr>
        <w:pStyle w:val="ListParagraph"/>
        <w:numPr>
          <w:ilvl w:val="0"/>
          <w:numId w:val="14"/>
        </w:numPr>
        <w:spacing w:after="0" w:line="240" w:lineRule="auto"/>
        <w:ind w:left="1418"/>
        <w:rPr>
          <w:bCs/>
          <w:color w:val="000000" w:themeColor="text1"/>
          <w:sz w:val="26"/>
          <w:szCs w:val="26"/>
        </w:rPr>
      </w:pPr>
      <w:r w:rsidRPr="00BA4B25">
        <w:rPr>
          <w:bCs/>
          <w:color w:val="000000" w:themeColor="text1"/>
          <w:sz w:val="26"/>
          <w:szCs w:val="26"/>
        </w:rPr>
        <w:t>Purpose and background</w:t>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Pr>
          <w:bCs/>
          <w:color w:val="000000" w:themeColor="text1"/>
          <w:sz w:val="26"/>
          <w:szCs w:val="26"/>
        </w:rPr>
        <w:tab/>
      </w:r>
      <w:r w:rsidRPr="00BA4B25">
        <w:rPr>
          <w:bCs/>
          <w:color w:val="000000" w:themeColor="text1"/>
          <w:sz w:val="26"/>
          <w:szCs w:val="26"/>
        </w:rPr>
        <w:tab/>
        <w:t>Page 2</w:t>
      </w:r>
    </w:p>
    <w:p w14:paraId="76C2292C" w14:textId="77777777" w:rsidR="005D7554" w:rsidRPr="00BA4B25" w:rsidRDefault="005D7554" w:rsidP="005D7554">
      <w:pPr>
        <w:ind w:left="1418"/>
        <w:rPr>
          <w:bCs/>
          <w:color w:val="000000" w:themeColor="text1"/>
          <w:sz w:val="26"/>
          <w:szCs w:val="26"/>
        </w:rPr>
      </w:pPr>
    </w:p>
    <w:p w14:paraId="11B27061" w14:textId="77777777" w:rsidR="005D7554" w:rsidRPr="008553FF" w:rsidRDefault="005D7554" w:rsidP="00041E52">
      <w:pPr>
        <w:pStyle w:val="ListParagraph"/>
        <w:numPr>
          <w:ilvl w:val="0"/>
          <w:numId w:val="14"/>
        </w:numPr>
        <w:spacing w:after="0" w:line="240" w:lineRule="auto"/>
        <w:ind w:left="1418"/>
        <w:rPr>
          <w:bCs/>
          <w:color w:val="000000" w:themeColor="text1"/>
          <w:sz w:val="26"/>
          <w:szCs w:val="26"/>
        </w:rPr>
      </w:pPr>
      <w:r w:rsidRPr="00BA4B25">
        <w:rPr>
          <w:bCs/>
          <w:color w:val="000000" w:themeColor="text1"/>
          <w:sz w:val="26"/>
          <w:szCs w:val="26"/>
        </w:rPr>
        <w:t>Using the Success Profile</w:t>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Pr>
          <w:bCs/>
          <w:color w:val="000000" w:themeColor="text1"/>
          <w:sz w:val="26"/>
          <w:szCs w:val="26"/>
        </w:rPr>
        <w:tab/>
      </w:r>
      <w:r w:rsidRPr="00BA4B25">
        <w:rPr>
          <w:bCs/>
          <w:color w:val="000000" w:themeColor="text1"/>
          <w:sz w:val="26"/>
          <w:szCs w:val="26"/>
        </w:rPr>
        <w:tab/>
        <w:t>Page 3</w:t>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p>
    <w:p w14:paraId="058DE23A" w14:textId="77777777" w:rsidR="005D7554" w:rsidRPr="00BA4B25" w:rsidRDefault="005D7554" w:rsidP="00041E52">
      <w:pPr>
        <w:pStyle w:val="ListParagraph"/>
        <w:numPr>
          <w:ilvl w:val="0"/>
          <w:numId w:val="14"/>
        </w:numPr>
        <w:spacing w:after="0" w:line="240" w:lineRule="auto"/>
        <w:ind w:left="1418"/>
        <w:rPr>
          <w:bCs/>
          <w:color w:val="000000" w:themeColor="text1"/>
          <w:sz w:val="26"/>
          <w:szCs w:val="26"/>
        </w:rPr>
      </w:pPr>
      <w:r w:rsidRPr="00BA4B25">
        <w:rPr>
          <w:bCs/>
          <w:color w:val="000000" w:themeColor="text1"/>
          <w:sz w:val="26"/>
          <w:szCs w:val="26"/>
        </w:rPr>
        <w:t>Success Profile co</w:t>
      </w:r>
      <w:r>
        <w:rPr>
          <w:bCs/>
          <w:color w:val="000000" w:themeColor="text1"/>
          <w:sz w:val="26"/>
          <w:szCs w:val="26"/>
        </w:rPr>
        <w:t>mponents</w:t>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r>
      <w:r w:rsidRPr="00BA4B25">
        <w:rPr>
          <w:bCs/>
          <w:color w:val="000000" w:themeColor="text1"/>
          <w:sz w:val="26"/>
          <w:szCs w:val="26"/>
        </w:rPr>
        <w:tab/>
        <w:t>Page 4</w:t>
      </w:r>
    </w:p>
    <w:p w14:paraId="2F2C8C42" w14:textId="77777777" w:rsidR="005D7554" w:rsidRPr="00BA4B25" w:rsidRDefault="005D7554" w:rsidP="005D7554">
      <w:pPr>
        <w:ind w:left="993"/>
        <w:rPr>
          <w:b/>
          <w:color w:val="7F7F7F" w:themeColor="text1" w:themeTint="80"/>
          <w:sz w:val="26"/>
          <w:szCs w:val="26"/>
        </w:rPr>
      </w:pPr>
    </w:p>
    <w:p w14:paraId="5B0D9ADD" w14:textId="77777777" w:rsidR="005D7554" w:rsidRPr="00BA4B25" w:rsidRDefault="005D7554" w:rsidP="005D7554">
      <w:pPr>
        <w:ind w:left="1418"/>
        <w:rPr>
          <w:bCs/>
          <w:color w:val="595959" w:themeColor="text1" w:themeTint="A6"/>
          <w:sz w:val="26"/>
          <w:szCs w:val="26"/>
        </w:rPr>
      </w:pPr>
      <w:r w:rsidRPr="0037474D">
        <w:rPr>
          <w:bCs/>
          <w:color w:val="575756"/>
          <w:sz w:val="26"/>
          <w:szCs w:val="26"/>
        </w:rPr>
        <w:t>3.1 Competencies</w:t>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Pr>
          <w:bCs/>
          <w:color w:val="595959" w:themeColor="text1" w:themeTint="A6"/>
          <w:sz w:val="26"/>
          <w:szCs w:val="26"/>
        </w:rPr>
        <w:tab/>
      </w:r>
      <w:r w:rsidRPr="00BA4B25">
        <w:rPr>
          <w:bCs/>
          <w:color w:val="000000" w:themeColor="text1"/>
          <w:sz w:val="26"/>
          <w:szCs w:val="26"/>
        </w:rPr>
        <w:t>Page 5</w:t>
      </w:r>
    </w:p>
    <w:p w14:paraId="33FAF6CA" w14:textId="77777777" w:rsidR="005D7554" w:rsidRPr="00BA4B25" w:rsidRDefault="005D7554" w:rsidP="005D7554">
      <w:pPr>
        <w:ind w:left="1418"/>
        <w:rPr>
          <w:bCs/>
          <w:color w:val="595959" w:themeColor="text1" w:themeTint="A6"/>
          <w:sz w:val="26"/>
          <w:szCs w:val="26"/>
        </w:rPr>
      </w:pPr>
    </w:p>
    <w:p w14:paraId="3DDA6971" w14:textId="77777777" w:rsidR="005D7554" w:rsidRPr="00BA4B25" w:rsidRDefault="005D7554" w:rsidP="005D7554">
      <w:pPr>
        <w:ind w:left="1418"/>
        <w:rPr>
          <w:bCs/>
          <w:color w:val="595959" w:themeColor="text1" w:themeTint="A6"/>
          <w:sz w:val="26"/>
          <w:szCs w:val="26"/>
        </w:rPr>
      </w:pPr>
      <w:r w:rsidRPr="0037474D">
        <w:rPr>
          <w:bCs/>
          <w:color w:val="575756"/>
          <w:sz w:val="26"/>
          <w:szCs w:val="26"/>
        </w:rPr>
        <w:t>3.2 Personality, values and motivation</w:t>
      </w:r>
      <w:r w:rsidRPr="0037474D">
        <w:rPr>
          <w:bCs/>
          <w:color w:val="575756"/>
          <w:sz w:val="26"/>
          <w:szCs w:val="26"/>
        </w:rPr>
        <w:tab/>
      </w:r>
      <w:r w:rsidRPr="00BA4B25">
        <w:rPr>
          <w:bCs/>
          <w:color w:val="595959" w:themeColor="text1" w:themeTint="A6"/>
          <w:sz w:val="26"/>
          <w:szCs w:val="26"/>
        </w:rPr>
        <w:tab/>
      </w:r>
      <w:r>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Pr>
          <w:bCs/>
          <w:color w:val="595959" w:themeColor="text1" w:themeTint="A6"/>
          <w:sz w:val="26"/>
          <w:szCs w:val="26"/>
        </w:rPr>
        <w:tab/>
      </w:r>
      <w:r w:rsidRPr="00BA4B25">
        <w:rPr>
          <w:bCs/>
          <w:color w:val="000000" w:themeColor="text1"/>
          <w:sz w:val="26"/>
          <w:szCs w:val="26"/>
        </w:rPr>
        <w:t xml:space="preserve">Page </w:t>
      </w:r>
      <w:r>
        <w:rPr>
          <w:bCs/>
          <w:color w:val="000000" w:themeColor="text1"/>
          <w:sz w:val="26"/>
          <w:szCs w:val="26"/>
        </w:rPr>
        <w:t>9</w:t>
      </w:r>
    </w:p>
    <w:p w14:paraId="7F0BE784" w14:textId="77777777" w:rsidR="005D7554" w:rsidRPr="00BA4B25" w:rsidRDefault="005D7554" w:rsidP="005D7554">
      <w:pPr>
        <w:ind w:left="993"/>
        <w:rPr>
          <w:bCs/>
          <w:color w:val="595959" w:themeColor="text1" w:themeTint="A6"/>
          <w:sz w:val="26"/>
          <w:szCs w:val="26"/>
        </w:rPr>
      </w:pPr>
    </w:p>
    <w:p w14:paraId="06BDC07F" w14:textId="77777777" w:rsidR="005D7554" w:rsidRPr="00BA4B25" w:rsidRDefault="005D7554" w:rsidP="005D7554">
      <w:pPr>
        <w:ind w:left="1418"/>
        <w:rPr>
          <w:bCs/>
          <w:color w:val="595959" w:themeColor="text1" w:themeTint="A6"/>
          <w:sz w:val="26"/>
          <w:szCs w:val="26"/>
        </w:rPr>
      </w:pPr>
      <w:r w:rsidRPr="0037474D">
        <w:rPr>
          <w:bCs/>
          <w:color w:val="575756"/>
          <w:sz w:val="26"/>
          <w:szCs w:val="26"/>
        </w:rPr>
        <w:t>3.4 Key areas of transition</w:t>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sidRPr="00BA4B25">
        <w:rPr>
          <w:bCs/>
          <w:color w:val="595959" w:themeColor="text1" w:themeTint="A6"/>
          <w:sz w:val="26"/>
          <w:szCs w:val="26"/>
        </w:rPr>
        <w:tab/>
      </w:r>
      <w:r>
        <w:rPr>
          <w:bCs/>
          <w:color w:val="595959" w:themeColor="text1" w:themeTint="A6"/>
          <w:sz w:val="26"/>
          <w:szCs w:val="26"/>
        </w:rPr>
        <w:tab/>
      </w:r>
      <w:r w:rsidRPr="00BA4B25">
        <w:rPr>
          <w:bCs/>
          <w:color w:val="000000" w:themeColor="text1"/>
          <w:sz w:val="26"/>
          <w:szCs w:val="26"/>
        </w:rPr>
        <w:t>Page 1</w:t>
      </w:r>
      <w:r>
        <w:rPr>
          <w:bCs/>
          <w:color w:val="000000" w:themeColor="text1"/>
          <w:sz w:val="26"/>
          <w:szCs w:val="26"/>
        </w:rPr>
        <w:t>1</w:t>
      </w:r>
    </w:p>
    <w:p w14:paraId="388E8042" w14:textId="77777777" w:rsidR="005D7554" w:rsidRPr="00BA4B25" w:rsidRDefault="005D7554" w:rsidP="005D7554">
      <w:pPr>
        <w:ind w:left="993"/>
        <w:rPr>
          <w:b/>
          <w:color w:val="7F7F7F" w:themeColor="text1" w:themeTint="80"/>
          <w:sz w:val="26"/>
          <w:szCs w:val="26"/>
        </w:rPr>
      </w:pPr>
    </w:p>
    <w:p w14:paraId="4DDB3FB0" w14:textId="77777777" w:rsidR="005D7554" w:rsidRPr="001E24DF" w:rsidRDefault="005D7554" w:rsidP="00041E52">
      <w:pPr>
        <w:pStyle w:val="ListParagraph"/>
        <w:numPr>
          <w:ilvl w:val="0"/>
          <w:numId w:val="14"/>
        </w:numPr>
        <w:spacing w:after="0" w:line="240" w:lineRule="auto"/>
        <w:ind w:left="1418"/>
        <w:rPr>
          <w:bCs/>
          <w:color w:val="000000" w:themeColor="text1"/>
          <w:sz w:val="28"/>
          <w:szCs w:val="21"/>
        </w:rPr>
      </w:pPr>
      <w:r w:rsidRPr="00BA4B25">
        <w:rPr>
          <w:bCs/>
          <w:color w:val="000000" w:themeColor="text1"/>
          <w:sz w:val="26"/>
          <w:szCs w:val="26"/>
        </w:rPr>
        <w:t>Contacting us</w:t>
      </w:r>
      <w:r>
        <w:rPr>
          <w:bCs/>
          <w:color w:val="000000" w:themeColor="text1"/>
          <w:sz w:val="28"/>
          <w:szCs w:val="21"/>
        </w:rPr>
        <w:tab/>
      </w:r>
      <w:r>
        <w:rPr>
          <w:bCs/>
          <w:color w:val="000000" w:themeColor="text1"/>
          <w:sz w:val="28"/>
          <w:szCs w:val="21"/>
        </w:rPr>
        <w:tab/>
      </w:r>
      <w:r>
        <w:rPr>
          <w:bCs/>
          <w:color w:val="000000" w:themeColor="text1"/>
          <w:sz w:val="28"/>
          <w:szCs w:val="21"/>
        </w:rPr>
        <w:tab/>
      </w:r>
      <w:r>
        <w:rPr>
          <w:bCs/>
          <w:color w:val="000000" w:themeColor="text1"/>
          <w:sz w:val="28"/>
          <w:szCs w:val="21"/>
        </w:rPr>
        <w:tab/>
      </w:r>
      <w:r>
        <w:rPr>
          <w:bCs/>
          <w:color w:val="000000" w:themeColor="text1"/>
          <w:sz w:val="28"/>
          <w:szCs w:val="21"/>
        </w:rPr>
        <w:tab/>
      </w:r>
      <w:r>
        <w:rPr>
          <w:bCs/>
          <w:color w:val="000000" w:themeColor="text1"/>
          <w:sz w:val="28"/>
          <w:szCs w:val="21"/>
        </w:rPr>
        <w:tab/>
      </w:r>
      <w:r>
        <w:rPr>
          <w:bCs/>
          <w:color w:val="000000" w:themeColor="text1"/>
          <w:sz w:val="28"/>
          <w:szCs w:val="21"/>
        </w:rPr>
        <w:tab/>
      </w:r>
      <w:r>
        <w:rPr>
          <w:bCs/>
          <w:color w:val="000000" w:themeColor="text1"/>
          <w:sz w:val="28"/>
          <w:szCs w:val="21"/>
        </w:rPr>
        <w:tab/>
      </w:r>
      <w:r>
        <w:rPr>
          <w:bCs/>
          <w:color w:val="000000" w:themeColor="text1"/>
          <w:sz w:val="28"/>
          <w:szCs w:val="21"/>
        </w:rPr>
        <w:tab/>
      </w:r>
      <w:r>
        <w:rPr>
          <w:bCs/>
          <w:color w:val="000000" w:themeColor="text1"/>
          <w:sz w:val="28"/>
          <w:szCs w:val="21"/>
        </w:rPr>
        <w:tab/>
      </w:r>
      <w:r>
        <w:rPr>
          <w:bCs/>
          <w:color w:val="000000" w:themeColor="text1"/>
          <w:sz w:val="28"/>
          <w:szCs w:val="21"/>
        </w:rPr>
        <w:tab/>
      </w:r>
      <w:r>
        <w:rPr>
          <w:bCs/>
          <w:color w:val="000000" w:themeColor="text1"/>
          <w:sz w:val="28"/>
          <w:szCs w:val="21"/>
        </w:rPr>
        <w:tab/>
      </w:r>
      <w:r>
        <w:rPr>
          <w:bCs/>
          <w:color w:val="000000" w:themeColor="text1"/>
          <w:sz w:val="28"/>
          <w:szCs w:val="21"/>
        </w:rPr>
        <w:tab/>
      </w:r>
      <w:r>
        <w:rPr>
          <w:bCs/>
          <w:color w:val="000000" w:themeColor="text1"/>
          <w:sz w:val="28"/>
          <w:szCs w:val="21"/>
        </w:rPr>
        <w:tab/>
      </w:r>
      <w:r w:rsidRPr="00BC39E7">
        <w:rPr>
          <w:bCs/>
          <w:color w:val="000000" w:themeColor="text1"/>
          <w:sz w:val="26"/>
          <w:szCs w:val="26"/>
        </w:rPr>
        <w:t>Page 1</w:t>
      </w:r>
      <w:r>
        <w:rPr>
          <w:bCs/>
          <w:color w:val="000000" w:themeColor="text1"/>
          <w:sz w:val="26"/>
          <w:szCs w:val="26"/>
        </w:rPr>
        <w:t>3</w:t>
      </w:r>
    </w:p>
    <w:p w14:paraId="6F27295D" w14:textId="77777777" w:rsidR="005D7554" w:rsidRDefault="005D7554" w:rsidP="005D7554">
      <w:pPr>
        <w:rPr>
          <w:bCs/>
          <w:color w:val="000000" w:themeColor="text1"/>
          <w:sz w:val="28"/>
          <w:szCs w:val="21"/>
        </w:rPr>
      </w:pPr>
    </w:p>
    <w:p w14:paraId="4C6ABA3D" w14:textId="77777777" w:rsidR="005D7554" w:rsidRPr="001E24DF" w:rsidRDefault="005D7554" w:rsidP="005D7554">
      <w:pPr>
        <w:pStyle w:val="ListParagraph"/>
        <w:ind w:left="1418"/>
        <w:rPr>
          <w:bCs/>
          <w:color w:val="000000" w:themeColor="text1"/>
          <w:sz w:val="28"/>
          <w:szCs w:val="21"/>
        </w:rPr>
      </w:pPr>
      <w:r w:rsidRPr="001E24DF">
        <w:rPr>
          <w:bCs/>
          <w:color w:val="000000" w:themeColor="text1"/>
          <w:sz w:val="26"/>
          <w:szCs w:val="26"/>
        </w:rPr>
        <w:t xml:space="preserve">Appendix 1 – </w:t>
      </w:r>
      <w:r w:rsidRPr="0037474D">
        <w:rPr>
          <w:bCs/>
          <w:color w:val="575756"/>
          <w:sz w:val="26"/>
          <w:szCs w:val="26"/>
        </w:rPr>
        <w:t>Technical breakdown of personality constructs, values and motivations</w:t>
      </w:r>
      <w:r>
        <w:rPr>
          <w:bCs/>
          <w:color w:val="000000" w:themeColor="text1"/>
          <w:sz w:val="26"/>
          <w:szCs w:val="26"/>
        </w:rPr>
        <w:tab/>
      </w:r>
      <w:r>
        <w:rPr>
          <w:bCs/>
          <w:color w:val="000000" w:themeColor="text1"/>
          <w:sz w:val="26"/>
          <w:szCs w:val="26"/>
        </w:rPr>
        <w:tab/>
      </w:r>
      <w:r>
        <w:rPr>
          <w:bCs/>
          <w:color w:val="000000" w:themeColor="text1"/>
          <w:sz w:val="26"/>
          <w:szCs w:val="26"/>
        </w:rPr>
        <w:tab/>
      </w:r>
      <w:r w:rsidRPr="00BC39E7">
        <w:rPr>
          <w:bCs/>
          <w:color w:val="000000" w:themeColor="text1"/>
          <w:sz w:val="26"/>
          <w:szCs w:val="26"/>
        </w:rPr>
        <w:t>Page 1</w:t>
      </w:r>
      <w:r>
        <w:rPr>
          <w:bCs/>
          <w:color w:val="000000" w:themeColor="text1"/>
          <w:sz w:val="26"/>
          <w:szCs w:val="26"/>
        </w:rPr>
        <w:t>4</w:t>
      </w:r>
    </w:p>
    <w:p w14:paraId="35778DE7" w14:textId="346D931A" w:rsidR="005D7554" w:rsidRDefault="005D7554">
      <w:pPr>
        <w:rPr>
          <w:bCs/>
          <w:color w:val="000000" w:themeColor="text1"/>
          <w:sz w:val="26"/>
          <w:szCs w:val="26"/>
        </w:rPr>
      </w:pPr>
      <w:r>
        <w:rPr>
          <w:bCs/>
          <w:color w:val="000000" w:themeColor="text1"/>
          <w:sz w:val="26"/>
          <w:szCs w:val="26"/>
        </w:rPr>
        <w:br w:type="page"/>
      </w:r>
    </w:p>
    <w:p w14:paraId="633B13EB" w14:textId="77777777" w:rsidR="005D7554" w:rsidRPr="00B51173" w:rsidRDefault="005D7554" w:rsidP="00041E52">
      <w:pPr>
        <w:pStyle w:val="ListParagraph"/>
        <w:numPr>
          <w:ilvl w:val="0"/>
          <w:numId w:val="13"/>
        </w:numPr>
        <w:spacing w:after="0" w:line="240" w:lineRule="auto"/>
        <w:ind w:left="1134"/>
        <w:rPr>
          <w:b/>
          <w:color w:val="0070C0"/>
          <w:sz w:val="32"/>
        </w:rPr>
      </w:pPr>
      <w:r w:rsidRPr="00B51173">
        <w:rPr>
          <w:b/>
          <w:color w:val="0070C0"/>
          <w:sz w:val="32"/>
        </w:rPr>
        <w:lastRenderedPageBreak/>
        <w:t>Purpose and background</w:t>
      </w:r>
    </w:p>
    <w:p w14:paraId="55933216" w14:textId="77777777" w:rsidR="005D7554" w:rsidRDefault="005D7554" w:rsidP="005D7554">
      <w:pPr>
        <w:ind w:left="851" w:right="715"/>
        <w:jc w:val="both"/>
        <w:rPr>
          <w:rFonts w:cstheme="minorHAnsi"/>
          <w:bCs/>
          <w:color w:val="000000" w:themeColor="text1"/>
        </w:rPr>
      </w:pPr>
      <w:r>
        <w:rPr>
          <w:rFonts w:cstheme="minorHAnsi"/>
          <w:bCs/>
          <w:color w:val="000000" w:themeColor="text1"/>
        </w:rPr>
        <w:t>Welcome to the Executive Success Profile.  In addition to the Profile itself, this document outlines its different functions and provides guidance as to when and how it can be applied.  For anyone requiring further information contact details have been provided at the end of the document.</w:t>
      </w:r>
    </w:p>
    <w:p w14:paraId="7EC27E88" w14:textId="77777777" w:rsidR="005D7554" w:rsidRPr="009C52D6" w:rsidRDefault="005D7554" w:rsidP="005D7554">
      <w:pPr>
        <w:ind w:left="851" w:right="715"/>
        <w:jc w:val="both"/>
        <w:rPr>
          <w:rFonts w:cstheme="minorHAnsi"/>
          <w:b/>
          <w:color w:val="000000" w:themeColor="text1"/>
        </w:rPr>
      </w:pPr>
      <w:r w:rsidRPr="009C52D6">
        <w:rPr>
          <w:rFonts w:cstheme="minorHAnsi"/>
          <w:b/>
          <w:color w:val="000000" w:themeColor="text1"/>
        </w:rPr>
        <w:t>What is the purpose of the Success Profile?</w:t>
      </w:r>
    </w:p>
    <w:p w14:paraId="0A821C21" w14:textId="77777777" w:rsidR="005D7554" w:rsidRPr="002D1B79" w:rsidRDefault="005D7554" w:rsidP="00041E52">
      <w:pPr>
        <w:numPr>
          <w:ilvl w:val="0"/>
          <w:numId w:val="15"/>
        </w:numPr>
        <w:spacing w:after="120" w:line="240" w:lineRule="auto"/>
        <w:ind w:left="1276" w:right="715" w:hanging="357"/>
        <w:jc w:val="both"/>
        <w:rPr>
          <w:rFonts w:cstheme="minorHAnsi"/>
          <w:bCs/>
          <w:color w:val="000000" w:themeColor="text1"/>
        </w:rPr>
      </w:pPr>
      <w:r w:rsidRPr="002D1B79">
        <w:rPr>
          <w:rFonts w:cstheme="minorHAnsi"/>
          <w:bCs/>
          <w:color w:val="000000" w:themeColor="text1"/>
        </w:rPr>
        <w:t xml:space="preserve">To provide a holistic </w:t>
      </w:r>
      <w:r>
        <w:rPr>
          <w:rFonts w:cstheme="minorHAnsi"/>
          <w:bCs/>
          <w:color w:val="000000" w:themeColor="text1"/>
        </w:rPr>
        <w:t xml:space="preserve">and inclusive </w:t>
      </w:r>
      <w:r w:rsidRPr="002D1B79">
        <w:rPr>
          <w:rFonts w:cstheme="minorHAnsi"/>
          <w:bCs/>
          <w:color w:val="000000" w:themeColor="text1"/>
        </w:rPr>
        <w:t xml:space="preserve">framework which describes the breadth of qualities, </w:t>
      </w:r>
      <w:r>
        <w:rPr>
          <w:rFonts w:cstheme="minorHAnsi"/>
          <w:bCs/>
          <w:color w:val="000000" w:themeColor="text1"/>
        </w:rPr>
        <w:t>motivations</w:t>
      </w:r>
      <w:r w:rsidRPr="002D1B79">
        <w:rPr>
          <w:rFonts w:cstheme="minorHAnsi"/>
          <w:bCs/>
          <w:color w:val="000000" w:themeColor="text1"/>
        </w:rPr>
        <w:t xml:space="preserve"> and </w:t>
      </w:r>
      <w:r>
        <w:rPr>
          <w:rFonts w:cstheme="minorHAnsi"/>
          <w:bCs/>
          <w:color w:val="000000" w:themeColor="text1"/>
        </w:rPr>
        <w:t>experiences</w:t>
      </w:r>
      <w:r w:rsidRPr="002D1B79">
        <w:rPr>
          <w:rFonts w:cstheme="minorHAnsi"/>
          <w:bCs/>
          <w:color w:val="000000" w:themeColor="text1"/>
        </w:rPr>
        <w:t xml:space="preserve"> needed from executive directors </w:t>
      </w:r>
      <w:r>
        <w:rPr>
          <w:rFonts w:cstheme="minorHAnsi"/>
          <w:bCs/>
          <w:color w:val="000000" w:themeColor="text1"/>
        </w:rPr>
        <w:t xml:space="preserve">in the NHS in Wales </w:t>
      </w:r>
      <w:r w:rsidRPr="002D1B79">
        <w:rPr>
          <w:rFonts w:cstheme="minorHAnsi"/>
          <w:bCs/>
          <w:color w:val="000000" w:themeColor="text1"/>
        </w:rPr>
        <w:t>both now and in the future.</w:t>
      </w:r>
    </w:p>
    <w:p w14:paraId="3C7DD523" w14:textId="77777777" w:rsidR="005D7554" w:rsidRPr="002D1B79" w:rsidRDefault="005D7554" w:rsidP="00041E52">
      <w:pPr>
        <w:numPr>
          <w:ilvl w:val="0"/>
          <w:numId w:val="15"/>
        </w:numPr>
        <w:spacing w:before="120" w:after="0" w:line="240" w:lineRule="auto"/>
        <w:ind w:left="1276" w:right="715" w:hanging="357"/>
        <w:jc w:val="both"/>
        <w:rPr>
          <w:rFonts w:cstheme="minorHAnsi"/>
          <w:bCs/>
          <w:color w:val="000000" w:themeColor="text1"/>
        </w:rPr>
      </w:pPr>
      <w:r w:rsidRPr="002D1B79">
        <w:rPr>
          <w:rFonts w:cstheme="minorHAnsi"/>
          <w:bCs/>
          <w:color w:val="000000" w:themeColor="text1"/>
        </w:rPr>
        <w:t xml:space="preserve">To underpin a </w:t>
      </w:r>
      <w:r>
        <w:rPr>
          <w:rFonts w:cstheme="minorHAnsi"/>
          <w:bCs/>
          <w:color w:val="000000" w:themeColor="text1"/>
        </w:rPr>
        <w:t xml:space="preserve">One Wales </w:t>
      </w:r>
      <w:r w:rsidRPr="002D1B79">
        <w:rPr>
          <w:rFonts w:cstheme="minorHAnsi"/>
          <w:bCs/>
          <w:color w:val="000000" w:themeColor="text1"/>
        </w:rPr>
        <w:t>approach for supporting and enabling aspiring and existing executive directors throughout their career.</w:t>
      </w:r>
    </w:p>
    <w:p w14:paraId="2D9036DD" w14:textId="77777777" w:rsidR="005D7554" w:rsidRDefault="005D7554" w:rsidP="005D7554">
      <w:pPr>
        <w:ind w:left="851" w:right="715"/>
        <w:jc w:val="both"/>
        <w:rPr>
          <w:rFonts w:cstheme="minorHAnsi"/>
          <w:b/>
          <w:color w:val="000000" w:themeColor="text1"/>
        </w:rPr>
      </w:pPr>
    </w:p>
    <w:p w14:paraId="6E8622F3" w14:textId="0478E906" w:rsidR="005D7554" w:rsidRPr="009C52D6" w:rsidRDefault="005D7554" w:rsidP="005D7554">
      <w:pPr>
        <w:ind w:left="851" w:right="715"/>
        <w:jc w:val="both"/>
        <w:rPr>
          <w:rFonts w:cstheme="minorHAnsi"/>
          <w:b/>
          <w:color w:val="000000" w:themeColor="text1"/>
        </w:rPr>
      </w:pPr>
      <w:r w:rsidRPr="009C52D6">
        <w:rPr>
          <w:rFonts w:cstheme="minorHAnsi"/>
          <w:b/>
          <w:color w:val="000000" w:themeColor="text1"/>
        </w:rPr>
        <w:t>Who was it designed for?</w:t>
      </w:r>
    </w:p>
    <w:p w14:paraId="797C6B01" w14:textId="77777777" w:rsidR="005D7554" w:rsidRPr="00AF4204" w:rsidRDefault="005D7554" w:rsidP="00041E52">
      <w:pPr>
        <w:numPr>
          <w:ilvl w:val="0"/>
          <w:numId w:val="16"/>
        </w:numPr>
        <w:spacing w:after="120" w:line="240" w:lineRule="auto"/>
        <w:ind w:left="1276" w:right="715" w:hanging="357"/>
        <w:jc w:val="both"/>
        <w:rPr>
          <w:rFonts w:cstheme="minorHAnsi"/>
          <w:bCs/>
          <w:color w:val="000000" w:themeColor="text1"/>
        </w:rPr>
      </w:pPr>
      <w:r w:rsidRPr="00AF4204">
        <w:rPr>
          <w:rFonts w:cstheme="minorHAnsi"/>
          <w:bCs/>
          <w:color w:val="000000" w:themeColor="text1"/>
        </w:rPr>
        <w:t xml:space="preserve">Those who are considering an executive director </w:t>
      </w:r>
      <w:r>
        <w:rPr>
          <w:rFonts w:cstheme="minorHAnsi"/>
          <w:bCs/>
          <w:color w:val="000000" w:themeColor="text1"/>
        </w:rPr>
        <w:t>role</w:t>
      </w:r>
      <w:r w:rsidRPr="00AF4204">
        <w:rPr>
          <w:rFonts w:cstheme="minorHAnsi"/>
          <w:bCs/>
          <w:color w:val="000000" w:themeColor="text1"/>
        </w:rPr>
        <w:t xml:space="preserve"> in the future - </w:t>
      </w:r>
      <w:r w:rsidRPr="00163324">
        <w:rPr>
          <w:rFonts w:cstheme="minorHAnsi"/>
          <w:bCs/>
          <w:color w:val="000000" w:themeColor="text1"/>
        </w:rPr>
        <w:t>to increase awareness in relation to readiness, to guide development, and support their transition into a director post.</w:t>
      </w:r>
    </w:p>
    <w:p w14:paraId="3521F276" w14:textId="77777777" w:rsidR="005D7554" w:rsidRPr="002D1B79" w:rsidRDefault="005D7554" w:rsidP="00041E52">
      <w:pPr>
        <w:numPr>
          <w:ilvl w:val="0"/>
          <w:numId w:val="16"/>
        </w:numPr>
        <w:spacing w:before="120" w:after="0" w:line="240" w:lineRule="auto"/>
        <w:ind w:left="1276" w:right="715" w:hanging="357"/>
        <w:jc w:val="both"/>
        <w:rPr>
          <w:rFonts w:cstheme="minorHAnsi"/>
          <w:bCs/>
          <w:color w:val="000000" w:themeColor="text1"/>
        </w:rPr>
      </w:pPr>
      <w:r w:rsidRPr="00AF4204">
        <w:rPr>
          <w:rFonts w:cstheme="minorHAnsi"/>
          <w:bCs/>
          <w:color w:val="000000" w:themeColor="text1"/>
        </w:rPr>
        <w:t>Individuals currently operating within executive roles</w:t>
      </w:r>
      <w:r>
        <w:rPr>
          <w:rFonts w:cstheme="minorHAnsi"/>
          <w:bCs/>
          <w:color w:val="000000" w:themeColor="text1"/>
        </w:rPr>
        <w:t xml:space="preserve"> -</w:t>
      </w:r>
      <w:r w:rsidRPr="002D1B79">
        <w:rPr>
          <w:rFonts w:cstheme="minorHAnsi"/>
          <w:bCs/>
          <w:color w:val="000000" w:themeColor="text1"/>
        </w:rPr>
        <w:t xml:space="preserve"> to support their continued learning, development and growth throughout their executive career.</w:t>
      </w:r>
    </w:p>
    <w:p w14:paraId="7D7DE495" w14:textId="77777777" w:rsidR="005D7554" w:rsidRDefault="005D7554" w:rsidP="005D7554">
      <w:pPr>
        <w:ind w:left="851" w:right="715"/>
        <w:jc w:val="both"/>
        <w:rPr>
          <w:rFonts w:cstheme="minorHAnsi"/>
          <w:b/>
          <w:color w:val="000000" w:themeColor="text1"/>
        </w:rPr>
      </w:pPr>
    </w:p>
    <w:p w14:paraId="4FB27E9A" w14:textId="0F0993F5" w:rsidR="005D7554" w:rsidRPr="009C52D6" w:rsidRDefault="005D7554" w:rsidP="005D7554">
      <w:pPr>
        <w:ind w:left="851" w:right="715"/>
        <w:jc w:val="both"/>
        <w:rPr>
          <w:rFonts w:cstheme="minorHAnsi"/>
          <w:b/>
          <w:color w:val="000000" w:themeColor="text1"/>
        </w:rPr>
      </w:pPr>
      <w:r w:rsidRPr="009C52D6">
        <w:rPr>
          <w:rFonts w:cstheme="minorHAnsi"/>
          <w:b/>
          <w:color w:val="000000" w:themeColor="text1"/>
        </w:rPr>
        <w:t>How was it was developed</w:t>
      </w:r>
      <w:r>
        <w:rPr>
          <w:rFonts w:cstheme="minorHAnsi"/>
          <w:b/>
          <w:color w:val="000000" w:themeColor="text1"/>
        </w:rPr>
        <w:t>?</w:t>
      </w:r>
    </w:p>
    <w:p w14:paraId="29C769BA" w14:textId="77777777" w:rsidR="005D7554" w:rsidRDefault="005D7554" w:rsidP="00041E52">
      <w:pPr>
        <w:numPr>
          <w:ilvl w:val="0"/>
          <w:numId w:val="17"/>
        </w:numPr>
        <w:spacing w:after="120" w:line="240" w:lineRule="auto"/>
        <w:ind w:left="1276" w:right="715" w:hanging="357"/>
        <w:jc w:val="both"/>
        <w:rPr>
          <w:rFonts w:cstheme="minorHAnsi"/>
          <w:bCs/>
          <w:color w:val="000000" w:themeColor="text1"/>
        </w:rPr>
      </w:pPr>
      <w:r>
        <w:rPr>
          <w:rFonts w:cstheme="minorHAnsi"/>
          <w:bCs/>
          <w:color w:val="000000" w:themeColor="text1"/>
        </w:rPr>
        <w:t>The Success Profile was developed t</w:t>
      </w:r>
      <w:r w:rsidRPr="002D1B79">
        <w:rPr>
          <w:rFonts w:cstheme="minorHAnsi"/>
          <w:bCs/>
          <w:color w:val="000000" w:themeColor="text1"/>
        </w:rPr>
        <w:t xml:space="preserve">hrough wide engagement </w:t>
      </w:r>
      <w:r>
        <w:rPr>
          <w:rFonts w:cstheme="minorHAnsi"/>
          <w:bCs/>
          <w:color w:val="000000" w:themeColor="text1"/>
        </w:rPr>
        <w:t>with</w:t>
      </w:r>
      <w:r w:rsidRPr="002D1B79">
        <w:rPr>
          <w:rFonts w:cstheme="minorHAnsi"/>
          <w:bCs/>
          <w:color w:val="000000" w:themeColor="text1"/>
        </w:rPr>
        <w:t xml:space="preserve"> leaders at all levels including</w:t>
      </w:r>
      <w:r>
        <w:rPr>
          <w:rFonts w:cstheme="minorHAnsi"/>
          <w:bCs/>
          <w:color w:val="000000" w:themeColor="text1"/>
        </w:rPr>
        <w:t>:</w:t>
      </w:r>
    </w:p>
    <w:p w14:paraId="622FC6E1" w14:textId="77777777" w:rsidR="005D7554" w:rsidRDefault="005D7554" w:rsidP="00041E52">
      <w:pPr>
        <w:numPr>
          <w:ilvl w:val="1"/>
          <w:numId w:val="17"/>
        </w:numPr>
        <w:spacing w:after="0" w:line="240" w:lineRule="auto"/>
        <w:ind w:left="1701" w:right="715"/>
        <w:jc w:val="both"/>
        <w:rPr>
          <w:rFonts w:cstheme="minorHAnsi"/>
          <w:bCs/>
          <w:color w:val="000000" w:themeColor="text1"/>
        </w:rPr>
      </w:pPr>
      <w:r>
        <w:rPr>
          <w:rFonts w:cstheme="minorHAnsi"/>
          <w:bCs/>
          <w:color w:val="000000" w:themeColor="text1"/>
        </w:rPr>
        <w:t xml:space="preserve">The </w:t>
      </w:r>
      <w:r w:rsidRPr="002D1B79">
        <w:rPr>
          <w:rFonts w:cstheme="minorHAnsi"/>
          <w:bCs/>
          <w:color w:val="000000" w:themeColor="text1"/>
        </w:rPr>
        <w:t>CEO</w:t>
      </w:r>
      <w:r w:rsidRPr="00163324">
        <w:rPr>
          <w:rFonts w:cstheme="minorHAnsi"/>
          <w:bCs/>
          <w:color w:val="000000" w:themeColor="text1"/>
        </w:rPr>
        <w:t xml:space="preserve"> </w:t>
      </w:r>
      <w:r>
        <w:rPr>
          <w:rFonts w:cstheme="minorHAnsi"/>
          <w:bCs/>
          <w:color w:val="000000" w:themeColor="text1"/>
        </w:rPr>
        <w:t xml:space="preserve">of </w:t>
      </w:r>
      <w:r w:rsidRPr="002D1B79">
        <w:rPr>
          <w:rFonts w:cstheme="minorHAnsi"/>
          <w:bCs/>
          <w:color w:val="000000" w:themeColor="text1"/>
        </w:rPr>
        <w:t>NHS Wales</w:t>
      </w:r>
    </w:p>
    <w:p w14:paraId="5DED9C6C" w14:textId="77777777" w:rsidR="005D7554" w:rsidRDefault="005D7554" w:rsidP="00041E52">
      <w:pPr>
        <w:numPr>
          <w:ilvl w:val="1"/>
          <w:numId w:val="17"/>
        </w:numPr>
        <w:spacing w:after="0" w:line="240" w:lineRule="auto"/>
        <w:ind w:left="1701" w:right="715"/>
        <w:jc w:val="both"/>
        <w:rPr>
          <w:rFonts w:cstheme="minorHAnsi"/>
          <w:bCs/>
          <w:color w:val="000000" w:themeColor="text1"/>
        </w:rPr>
      </w:pPr>
      <w:r w:rsidRPr="002D1B79">
        <w:rPr>
          <w:rFonts w:cstheme="minorHAnsi"/>
          <w:bCs/>
          <w:color w:val="000000" w:themeColor="text1"/>
        </w:rPr>
        <w:t>Chairs</w:t>
      </w:r>
      <w:r>
        <w:rPr>
          <w:rFonts w:cstheme="minorHAnsi"/>
          <w:bCs/>
          <w:color w:val="000000" w:themeColor="text1"/>
        </w:rPr>
        <w:t xml:space="preserve"> and CEO’s from</w:t>
      </w:r>
      <w:r w:rsidRPr="002D1B79">
        <w:rPr>
          <w:rFonts w:cstheme="minorHAnsi"/>
          <w:bCs/>
          <w:color w:val="000000" w:themeColor="text1"/>
        </w:rPr>
        <w:t xml:space="preserve"> all of Wales’s NHS organisations and national bodies</w:t>
      </w:r>
    </w:p>
    <w:p w14:paraId="7F96D0A5" w14:textId="77777777" w:rsidR="005D7554" w:rsidRDefault="005D7554" w:rsidP="00041E52">
      <w:pPr>
        <w:numPr>
          <w:ilvl w:val="1"/>
          <w:numId w:val="17"/>
        </w:numPr>
        <w:spacing w:after="0" w:line="240" w:lineRule="auto"/>
        <w:ind w:left="1701" w:right="715"/>
        <w:jc w:val="both"/>
        <w:rPr>
          <w:rFonts w:cstheme="minorHAnsi"/>
          <w:bCs/>
          <w:color w:val="000000" w:themeColor="text1"/>
        </w:rPr>
      </w:pPr>
      <w:r>
        <w:rPr>
          <w:rFonts w:cstheme="minorHAnsi"/>
          <w:bCs/>
          <w:color w:val="000000" w:themeColor="text1"/>
        </w:rPr>
        <w:t>E</w:t>
      </w:r>
      <w:r w:rsidRPr="002D1B79">
        <w:rPr>
          <w:rFonts w:cstheme="minorHAnsi"/>
          <w:bCs/>
          <w:color w:val="000000" w:themeColor="text1"/>
        </w:rPr>
        <w:t xml:space="preserve">xecutive director </w:t>
      </w:r>
      <w:r>
        <w:rPr>
          <w:rFonts w:cstheme="minorHAnsi"/>
          <w:bCs/>
          <w:color w:val="000000" w:themeColor="text1"/>
        </w:rPr>
        <w:t xml:space="preserve">role models </w:t>
      </w:r>
      <w:r w:rsidRPr="002D1B79">
        <w:rPr>
          <w:rFonts w:cstheme="minorHAnsi"/>
          <w:bCs/>
          <w:color w:val="000000" w:themeColor="text1"/>
        </w:rPr>
        <w:t xml:space="preserve">across all </w:t>
      </w:r>
      <w:r>
        <w:rPr>
          <w:rFonts w:cstheme="minorHAnsi"/>
          <w:bCs/>
          <w:color w:val="000000" w:themeColor="text1"/>
        </w:rPr>
        <w:t xml:space="preserve">professional </w:t>
      </w:r>
      <w:r w:rsidRPr="002D1B79">
        <w:rPr>
          <w:rFonts w:cstheme="minorHAnsi"/>
          <w:bCs/>
          <w:color w:val="000000" w:themeColor="text1"/>
        </w:rPr>
        <w:t>disciplines</w:t>
      </w:r>
    </w:p>
    <w:p w14:paraId="57CF3BFB" w14:textId="77777777" w:rsidR="005D7554" w:rsidRPr="002D1B79" w:rsidRDefault="005D7554" w:rsidP="00041E52">
      <w:pPr>
        <w:numPr>
          <w:ilvl w:val="1"/>
          <w:numId w:val="17"/>
        </w:numPr>
        <w:spacing w:after="120" w:line="240" w:lineRule="auto"/>
        <w:ind w:left="1701" w:right="715" w:hanging="357"/>
        <w:jc w:val="both"/>
        <w:rPr>
          <w:rFonts w:cstheme="minorHAnsi"/>
          <w:bCs/>
          <w:color w:val="000000" w:themeColor="text1"/>
        </w:rPr>
      </w:pPr>
      <w:r>
        <w:rPr>
          <w:rFonts w:cstheme="minorHAnsi"/>
          <w:bCs/>
          <w:color w:val="000000" w:themeColor="text1"/>
        </w:rPr>
        <w:t xml:space="preserve">A broad variety of leaders and middle managers </w:t>
      </w:r>
      <w:r w:rsidRPr="002D1B79">
        <w:rPr>
          <w:rFonts w:cstheme="minorHAnsi"/>
          <w:bCs/>
          <w:color w:val="000000" w:themeColor="text1"/>
        </w:rPr>
        <w:t>across all disciplines</w:t>
      </w:r>
    </w:p>
    <w:p w14:paraId="443CF7B5" w14:textId="77777777" w:rsidR="005D7554" w:rsidRDefault="005D7554" w:rsidP="00041E52">
      <w:pPr>
        <w:numPr>
          <w:ilvl w:val="0"/>
          <w:numId w:val="17"/>
        </w:numPr>
        <w:spacing w:after="120" w:line="240" w:lineRule="auto"/>
        <w:ind w:left="1276" w:right="715" w:hanging="357"/>
        <w:jc w:val="both"/>
        <w:rPr>
          <w:rFonts w:cstheme="minorHAnsi"/>
          <w:bCs/>
          <w:color w:val="000000" w:themeColor="text1"/>
        </w:rPr>
      </w:pPr>
      <w:r>
        <w:rPr>
          <w:rFonts w:cstheme="minorHAnsi"/>
          <w:bCs/>
          <w:color w:val="000000" w:themeColor="text1"/>
        </w:rPr>
        <w:t>These different groups provided information about the current and future requirements of the Welsh Health and Social Care System at local and national levels.  They also provided valuable insight into the challenges and reality faced by executive directors and the broad variety of qualities needed to operate effectively at this level.</w:t>
      </w:r>
    </w:p>
    <w:p w14:paraId="71F7A754" w14:textId="4463CB6D" w:rsidR="005D7554" w:rsidRDefault="005D7554" w:rsidP="00041E52">
      <w:pPr>
        <w:numPr>
          <w:ilvl w:val="0"/>
          <w:numId w:val="17"/>
        </w:numPr>
        <w:spacing w:after="0" w:line="240" w:lineRule="auto"/>
        <w:ind w:left="1276" w:right="715"/>
        <w:jc w:val="both"/>
        <w:rPr>
          <w:rFonts w:cstheme="minorHAnsi"/>
          <w:bCs/>
          <w:color w:val="000000" w:themeColor="text1"/>
        </w:rPr>
      </w:pPr>
      <w:r>
        <w:rPr>
          <w:rFonts w:cstheme="minorHAnsi"/>
          <w:bCs/>
          <w:color w:val="000000" w:themeColor="text1"/>
        </w:rPr>
        <w:t>A comprehensive review of key national strategies and white papers was also conducted to ensure alignment of the Profile</w:t>
      </w:r>
      <w:r w:rsidRPr="002D1B79">
        <w:rPr>
          <w:rFonts w:cstheme="minorHAnsi"/>
          <w:bCs/>
          <w:color w:val="000000" w:themeColor="text1"/>
        </w:rPr>
        <w:t xml:space="preserve"> </w:t>
      </w:r>
      <w:r>
        <w:rPr>
          <w:rFonts w:cstheme="minorHAnsi"/>
          <w:bCs/>
          <w:color w:val="000000" w:themeColor="text1"/>
        </w:rPr>
        <w:t>with the</w:t>
      </w:r>
      <w:r w:rsidRPr="002D1B79">
        <w:rPr>
          <w:rFonts w:cstheme="minorHAnsi"/>
          <w:bCs/>
          <w:color w:val="000000" w:themeColor="text1"/>
        </w:rPr>
        <w:t xml:space="preserve"> </w:t>
      </w:r>
      <w:r>
        <w:rPr>
          <w:rFonts w:cstheme="minorHAnsi"/>
          <w:bCs/>
          <w:color w:val="000000" w:themeColor="text1"/>
        </w:rPr>
        <w:t>long-term ambitions and</w:t>
      </w:r>
      <w:r w:rsidRPr="002D1B79">
        <w:rPr>
          <w:rFonts w:cstheme="minorHAnsi"/>
          <w:bCs/>
          <w:color w:val="000000" w:themeColor="text1"/>
        </w:rPr>
        <w:t xml:space="preserve"> cultural aspirations</w:t>
      </w:r>
      <w:r>
        <w:rPr>
          <w:rFonts w:cstheme="minorHAnsi"/>
          <w:bCs/>
          <w:color w:val="000000" w:themeColor="text1"/>
        </w:rPr>
        <w:t xml:space="preserve"> of NHS Wales.  This also ensures</w:t>
      </w:r>
      <w:r w:rsidRPr="002D1B79">
        <w:rPr>
          <w:rFonts w:cstheme="minorHAnsi"/>
          <w:bCs/>
          <w:color w:val="000000" w:themeColor="text1"/>
        </w:rPr>
        <w:t xml:space="preserve"> the Success Profile is underpinned by the values and principles that we need to define healthcare </w:t>
      </w:r>
      <w:r>
        <w:rPr>
          <w:rFonts w:cstheme="minorHAnsi"/>
          <w:bCs/>
          <w:color w:val="000000" w:themeColor="text1"/>
        </w:rPr>
        <w:t>with</w:t>
      </w:r>
      <w:r w:rsidRPr="002D1B79">
        <w:rPr>
          <w:rFonts w:cstheme="minorHAnsi"/>
          <w:bCs/>
          <w:color w:val="000000" w:themeColor="text1"/>
        </w:rPr>
        <w:t xml:space="preserve">in </w:t>
      </w:r>
      <w:r>
        <w:rPr>
          <w:rFonts w:cstheme="minorHAnsi"/>
          <w:bCs/>
          <w:color w:val="000000" w:themeColor="text1"/>
        </w:rPr>
        <w:t>W</w:t>
      </w:r>
      <w:r w:rsidRPr="002D1B79">
        <w:rPr>
          <w:rFonts w:cstheme="minorHAnsi"/>
          <w:bCs/>
          <w:color w:val="000000" w:themeColor="text1"/>
        </w:rPr>
        <w:t>ales over the years ahead.</w:t>
      </w:r>
    </w:p>
    <w:p w14:paraId="437FE179" w14:textId="77777777" w:rsidR="005D7554" w:rsidRPr="002D1B79" w:rsidRDefault="005D7554" w:rsidP="005D7554">
      <w:pPr>
        <w:spacing w:after="0" w:line="240" w:lineRule="auto"/>
        <w:ind w:left="1276" w:right="715"/>
        <w:jc w:val="both"/>
        <w:rPr>
          <w:rFonts w:cstheme="minorHAnsi"/>
          <w:bCs/>
          <w:color w:val="000000" w:themeColor="text1"/>
        </w:rPr>
      </w:pPr>
    </w:p>
    <w:p w14:paraId="46A1EE8D" w14:textId="77777777" w:rsidR="005D7554" w:rsidRPr="00B51173" w:rsidRDefault="005D7554" w:rsidP="00041E52">
      <w:pPr>
        <w:pStyle w:val="ListParagraph"/>
        <w:numPr>
          <w:ilvl w:val="0"/>
          <w:numId w:val="13"/>
        </w:numPr>
        <w:spacing w:after="0" w:line="240" w:lineRule="auto"/>
        <w:ind w:left="1134" w:right="715"/>
        <w:rPr>
          <w:b/>
          <w:color w:val="0070C0"/>
          <w:sz w:val="32"/>
        </w:rPr>
      </w:pPr>
      <w:r w:rsidRPr="00B51173">
        <w:rPr>
          <w:b/>
          <w:color w:val="0070C0"/>
          <w:sz w:val="32"/>
        </w:rPr>
        <w:lastRenderedPageBreak/>
        <w:t>Using the Success Profile</w:t>
      </w:r>
    </w:p>
    <w:p w14:paraId="1435D37D" w14:textId="77777777" w:rsidR="005D7554" w:rsidRPr="00AE579E" w:rsidRDefault="005D7554" w:rsidP="005D7554">
      <w:pPr>
        <w:ind w:left="851" w:right="715"/>
        <w:jc w:val="both"/>
        <w:rPr>
          <w:rFonts w:cstheme="minorHAnsi"/>
          <w:bCs/>
          <w:color w:val="000000" w:themeColor="text1"/>
        </w:rPr>
      </w:pPr>
      <w:r>
        <w:rPr>
          <w:rFonts w:cstheme="minorHAnsi"/>
          <w:bCs/>
          <w:color w:val="000000" w:themeColor="text1"/>
        </w:rPr>
        <w:t>The Success Profile can be used to support individuals at different points in their executive career and is also intended to underpin a national approach to attracting, developing and appointing a diverse range of leaders into executive roles.</w:t>
      </w:r>
    </w:p>
    <w:p w14:paraId="2A8C9965" w14:textId="77777777" w:rsidR="005D7554" w:rsidRPr="0079014F" w:rsidRDefault="005D7554" w:rsidP="005D7554">
      <w:pPr>
        <w:ind w:left="851" w:right="715"/>
        <w:jc w:val="both"/>
        <w:rPr>
          <w:rFonts w:cstheme="minorHAnsi"/>
          <w:b/>
          <w:color w:val="000000" w:themeColor="text1"/>
        </w:rPr>
      </w:pPr>
      <w:r w:rsidRPr="0079014F">
        <w:rPr>
          <w:rFonts w:cstheme="minorHAnsi"/>
          <w:b/>
          <w:color w:val="000000" w:themeColor="text1"/>
        </w:rPr>
        <w:t xml:space="preserve">How </w:t>
      </w:r>
      <w:r>
        <w:rPr>
          <w:rFonts w:cstheme="minorHAnsi"/>
          <w:b/>
          <w:color w:val="000000" w:themeColor="text1"/>
        </w:rPr>
        <w:t xml:space="preserve">can </w:t>
      </w:r>
      <w:r w:rsidRPr="0079014F">
        <w:rPr>
          <w:rFonts w:cstheme="minorHAnsi"/>
          <w:b/>
          <w:color w:val="000000" w:themeColor="text1"/>
        </w:rPr>
        <w:t>the Success Profile can help me as an individual</w:t>
      </w:r>
      <w:r>
        <w:rPr>
          <w:rFonts w:cstheme="minorHAnsi"/>
          <w:b/>
          <w:color w:val="000000" w:themeColor="text1"/>
        </w:rPr>
        <w:t>?</w:t>
      </w:r>
    </w:p>
    <w:p w14:paraId="73EB0FAB" w14:textId="77777777" w:rsidR="005D7554" w:rsidRPr="0079014F" w:rsidRDefault="005D7554" w:rsidP="00041E52">
      <w:pPr>
        <w:numPr>
          <w:ilvl w:val="0"/>
          <w:numId w:val="17"/>
        </w:numPr>
        <w:spacing w:after="0" w:line="240" w:lineRule="auto"/>
        <w:ind w:left="1276" w:right="715" w:hanging="357"/>
        <w:jc w:val="both"/>
        <w:rPr>
          <w:rFonts w:cstheme="minorHAnsi"/>
          <w:bCs/>
          <w:color w:val="000000" w:themeColor="text1"/>
        </w:rPr>
      </w:pPr>
      <w:r w:rsidRPr="0079014F">
        <w:rPr>
          <w:rFonts w:cstheme="minorHAnsi"/>
          <w:bCs/>
          <w:color w:val="000000" w:themeColor="text1"/>
        </w:rPr>
        <w:t>If you are considering an executive director post in the future</w:t>
      </w:r>
      <w:r>
        <w:rPr>
          <w:rFonts w:cstheme="minorHAnsi"/>
          <w:bCs/>
          <w:color w:val="000000" w:themeColor="text1"/>
        </w:rPr>
        <w:t xml:space="preserve"> – the Success Profile can help you to measure your current capability and experience against that needed to operate at executive level.  The Profile can also support you in understanding how different aspects of your temperament and preferences may help or hinder your effectiveness as an executive director, and where you might choose to focus your development.</w:t>
      </w:r>
    </w:p>
    <w:p w14:paraId="1BC5010B" w14:textId="77777777" w:rsidR="005D7554" w:rsidRPr="0079014F" w:rsidRDefault="005D7554" w:rsidP="005D7554">
      <w:pPr>
        <w:ind w:left="1276" w:right="715"/>
        <w:jc w:val="both"/>
        <w:rPr>
          <w:bCs/>
          <w:color w:val="000000" w:themeColor="text1"/>
        </w:rPr>
      </w:pPr>
    </w:p>
    <w:p w14:paraId="6FC5C874" w14:textId="77777777" w:rsidR="005D7554" w:rsidRPr="0079014F" w:rsidRDefault="005D7554" w:rsidP="00041E52">
      <w:pPr>
        <w:numPr>
          <w:ilvl w:val="0"/>
          <w:numId w:val="17"/>
        </w:numPr>
        <w:spacing w:after="0" w:line="240" w:lineRule="auto"/>
        <w:ind w:left="1276" w:right="715" w:hanging="357"/>
        <w:jc w:val="both"/>
        <w:rPr>
          <w:rFonts w:cstheme="minorHAnsi"/>
          <w:bCs/>
          <w:color w:val="000000" w:themeColor="text1"/>
        </w:rPr>
      </w:pPr>
      <w:r w:rsidRPr="0079014F">
        <w:rPr>
          <w:rFonts w:cstheme="minorHAnsi"/>
          <w:bCs/>
          <w:color w:val="000000" w:themeColor="text1"/>
        </w:rPr>
        <w:t>If you are operating as an executive director</w:t>
      </w:r>
      <w:r>
        <w:rPr>
          <w:rFonts w:cstheme="minorHAnsi"/>
          <w:bCs/>
          <w:color w:val="000000" w:themeColor="text1"/>
        </w:rPr>
        <w:t xml:space="preserve"> – the Success Profile can help you to review your current effectiveness and support you to take a more targeted approach to growing your capability within the role.  It can also provide insights into areas of potential strength that remain untapped together with risk factors that you may need to manage differently.</w:t>
      </w:r>
    </w:p>
    <w:p w14:paraId="11A7F298" w14:textId="77777777" w:rsidR="005D7554" w:rsidRPr="0079014F" w:rsidRDefault="005D7554" w:rsidP="005D7554">
      <w:pPr>
        <w:ind w:left="360" w:right="715"/>
        <w:jc w:val="both"/>
        <w:rPr>
          <w:b/>
          <w:color w:val="000000" w:themeColor="text1"/>
        </w:rPr>
      </w:pPr>
    </w:p>
    <w:p w14:paraId="73126CC9" w14:textId="77777777" w:rsidR="005D7554" w:rsidRPr="0079014F" w:rsidRDefault="005D7554" w:rsidP="005D7554">
      <w:pPr>
        <w:ind w:left="851" w:right="715"/>
        <w:jc w:val="both"/>
        <w:rPr>
          <w:rFonts w:cstheme="minorHAnsi"/>
          <w:b/>
          <w:color w:val="000000" w:themeColor="text1"/>
        </w:rPr>
      </w:pPr>
      <w:r w:rsidRPr="0079014F">
        <w:rPr>
          <w:rFonts w:cstheme="minorHAnsi"/>
          <w:b/>
          <w:color w:val="000000" w:themeColor="text1"/>
        </w:rPr>
        <w:t xml:space="preserve">How </w:t>
      </w:r>
      <w:r>
        <w:rPr>
          <w:rFonts w:cstheme="minorHAnsi"/>
          <w:b/>
          <w:color w:val="000000" w:themeColor="text1"/>
        </w:rPr>
        <w:t>does the</w:t>
      </w:r>
      <w:r w:rsidRPr="0079014F">
        <w:rPr>
          <w:rFonts w:cstheme="minorHAnsi"/>
          <w:b/>
          <w:color w:val="000000" w:themeColor="text1"/>
        </w:rPr>
        <w:t xml:space="preserve"> Success Profile underpin a national approach</w:t>
      </w:r>
      <w:r>
        <w:rPr>
          <w:rFonts w:cstheme="minorHAnsi"/>
          <w:b/>
          <w:color w:val="000000" w:themeColor="text1"/>
        </w:rPr>
        <w:t>?</w:t>
      </w:r>
    </w:p>
    <w:p w14:paraId="641FB2F9" w14:textId="77777777" w:rsidR="005D7554" w:rsidRPr="000436DA" w:rsidRDefault="005D7554" w:rsidP="005D7554">
      <w:pPr>
        <w:tabs>
          <w:tab w:val="num" w:pos="720"/>
        </w:tabs>
        <w:ind w:left="851" w:right="715"/>
        <w:jc w:val="both"/>
        <w:rPr>
          <w:rFonts w:cstheme="minorHAnsi"/>
          <w:bCs/>
          <w:color w:val="000000" w:themeColor="text1"/>
        </w:rPr>
      </w:pPr>
      <w:r w:rsidRPr="000436DA">
        <w:rPr>
          <w:rFonts w:cstheme="minorHAnsi"/>
          <w:bCs/>
          <w:color w:val="000000" w:themeColor="text1"/>
        </w:rPr>
        <w:t>The Success Profile has been designed to be applied to a range of different contexts and to provide a foundation for processes that support the development of a national pipeline of future executive directors.</w:t>
      </w:r>
    </w:p>
    <w:p w14:paraId="1C0EC019" w14:textId="768B8DF8" w:rsidR="005D7554" w:rsidRDefault="005D7554" w:rsidP="005D7554">
      <w:pPr>
        <w:ind w:left="851" w:right="715"/>
        <w:jc w:val="both"/>
        <w:rPr>
          <w:bCs/>
          <w:color w:val="000000" w:themeColor="text1"/>
        </w:rPr>
      </w:pPr>
      <w:r>
        <w:rPr>
          <w:bCs/>
          <w:noProof/>
          <w:color w:val="000000" w:themeColor="text1"/>
          <w:lang w:eastAsia="en-GB"/>
        </w:rPr>
        <mc:AlternateContent>
          <mc:Choice Requires="wps">
            <w:drawing>
              <wp:anchor distT="0" distB="0" distL="114300" distR="114300" simplePos="0" relativeHeight="251660288" behindDoc="0" locked="0" layoutInCell="1" allowOverlap="1" wp14:anchorId="2363B9E3" wp14:editId="0081D16B">
                <wp:simplePos x="0" y="0"/>
                <wp:positionH relativeFrom="column">
                  <wp:posOffset>719455</wp:posOffset>
                </wp:positionH>
                <wp:positionV relativeFrom="paragraph">
                  <wp:posOffset>676275</wp:posOffset>
                </wp:positionV>
                <wp:extent cx="3644900" cy="298450"/>
                <wp:effectExtent l="0" t="0" r="0" b="6350"/>
                <wp:wrapNone/>
                <wp:docPr id="19" name="Text Box 19"/>
                <wp:cNvGraphicFramePr/>
                <a:graphic xmlns:a="http://schemas.openxmlformats.org/drawingml/2006/main">
                  <a:graphicData uri="http://schemas.microsoft.com/office/word/2010/wordprocessingShape">
                    <wps:wsp>
                      <wps:cNvSpPr txBox="1"/>
                      <wps:spPr>
                        <a:xfrm>
                          <a:off x="0" y="0"/>
                          <a:ext cx="3644900" cy="298450"/>
                        </a:xfrm>
                        <a:prstGeom prst="rect">
                          <a:avLst/>
                        </a:prstGeom>
                        <a:solidFill>
                          <a:schemeClr val="lt1"/>
                        </a:solidFill>
                        <a:ln w="6350">
                          <a:noFill/>
                        </a:ln>
                      </wps:spPr>
                      <wps:txbx>
                        <w:txbxContent>
                          <w:p w14:paraId="5BFABA2D" w14:textId="77777777" w:rsidR="008A6B6A" w:rsidRPr="000A1A28" w:rsidRDefault="008A6B6A" w:rsidP="005D7554">
                            <w:pPr>
                              <w:ind w:right="715"/>
                              <w:rPr>
                                <w:bCs/>
                                <w:color w:val="000000" w:themeColor="text1"/>
                                <w:sz w:val="21"/>
                                <w:szCs w:val="21"/>
                              </w:rPr>
                            </w:pPr>
                            <w:r w:rsidRPr="000A1A28">
                              <w:rPr>
                                <w:bCs/>
                                <w:color w:val="000000" w:themeColor="text1"/>
                                <w:sz w:val="21"/>
                                <w:szCs w:val="21"/>
                              </w:rPr>
                              <w:t xml:space="preserve">Figure 1 </w:t>
                            </w:r>
                            <w:r>
                              <w:rPr>
                                <w:bCs/>
                                <w:color w:val="000000" w:themeColor="text1"/>
                                <w:sz w:val="21"/>
                                <w:szCs w:val="21"/>
                              </w:rPr>
                              <w:t>E</w:t>
                            </w:r>
                            <w:r w:rsidRPr="000A1A28">
                              <w:rPr>
                                <w:bCs/>
                                <w:color w:val="000000" w:themeColor="text1"/>
                                <w:sz w:val="21"/>
                                <w:szCs w:val="21"/>
                              </w:rPr>
                              <w:t>lements of a talent an effective pipeline</w:t>
                            </w:r>
                          </w:p>
                          <w:p w14:paraId="3CC52F35" w14:textId="77777777" w:rsidR="008A6B6A" w:rsidRPr="00240251" w:rsidRDefault="008A6B6A" w:rsidP="005D7554">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63B9E3" id="Text Box 19" o:spid="_x0000_s1031" type="#_x0000_t202" style="position:absolute;left:0;text-align:left;margin-left:56.65pt;margin-top:53.25pt;width:287pt;height:2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" fillcolor="white [3201]" stroked="f" strokeweight=".5pt">
                <v:textbox>
                  <w:txbxContent>
                    <w:p w14:paraId="5BFABA2D" w14:textId="77777777" w:rsidR="008A6B6A" w:rsidRPr="000A1A28" w:rsidRDefault="008A6B6A" w:rsidP="005D7554">
                      <w:pPr>
                        <w:ind w:right="715"/>
                        <w:rPr>
                          <w:bCs/>
                          <w:color w:val="000000" w:themeColor="text1"/>
                          <w:sz w:val="21"/>
                          <w:szCs w:val="21"/>
                        </w:rPr>
                      </w:pPr>
                      <w:r w:rsidRPr="000A1A28">
                        <w:rPr>
                          <w:bCs/>
                          <w:color w:val="000000" w:themeColor="text1"/>
                          <w:sz w:val="21"/>
                          <w:szCs w:val="21"/>
                        </w:rPr>
                        <w:t xml:space="preserve">Figure 1 </w:t>
                      </w:r>
                      <w:r>
                        <w:rPr>
                          <w:bCs/>
                          <w:color w:val="000000" w:themeColor="text1"/>
                          <w:sz w:val="21"/>
                          <w:szCs w:val="21"/>
                        </w:rPr>
                        <w:t>E</w:t>
                      </w:r>
                      <w:r w:rsidRPr="000A1A28">
                        <w:rPr>
                          <w:bCs/>
                          <w:color w:val="000000" w:themeColor="text1"/>
                          <w:sz w:val="21"/>
                          <w:szCs w:val="21"/>
                        </w:rPr>
                        <w:t>lements of a talent an effective pipeline</w:t>
                      </w:r>
                    </w:p>
                    <w:p w14:paraId="3CC52F35" w14:textId="77777777" w:rsidR="008A6B6A" w:rsidRPr="00240251" w:rsidRDefault="008A6B6A" w:rsidP="005D7554">
                      <w:pPr>
                        <w:rPr>
                          <w:color w:val="000000" w:themeColor="text1"/>
                        </w:rPr>
                      </w:pPr>
                    </w:p>
                  </w:txbxContent>
                </v:textbox>
              </v:shape>
            </w:pict>
          </mc:Fallback>
        </mc:AlternateContent>
      </w:r>
      <w:r>
        <w:rPr>
          <w:bCs/>
          <w:color w:val="000000" w:themeColor="text1"/>
        </w:rPr>
        <w:t>With this in mind the Profile is intended to support and align the different components summarised in figure 1.  From providing greater clarity for those considering an executive role to giving existing directors a comprehensive framework to focus their development, the Success Profile is intended to support people at each stage of their executive career.</w:t>
      </w:r>
    </w:p>
    <w:p w14:paraId="7CEC3D0B" w14:textId="0791919B" w:rsidR="005D7554" w:rsidRDefault="005D7554" w:rsidP="005D7554">
      <w:pPr>
        <w:ind w:left="851" w:right="715"/>
        <w:rPr>
          <w:bCs/>
          <w:color w:val="000000" w:themeColor="text1"/>
        </w:rPr>
      </w:pPr>
      <w:r w:rsidRPr="0079014F">
        <w:rPr>
          <w:bCs/>
          <w:noProof/>
          <w:color w:val="000000" w:themeColor="text1"/>
          <w:lang w:eastAsia="en-GB"/>
        </w:rPr>
        <w:drawing>
          <wp:inline distT="0" distB="0" distL="0" distR="0" wp14:anchorId="5CE0CC71" wp14:editId="2916D3C4">
            <wp:extent cx="8604250" cy="993775"/>
            <wp:effectExtent l="19050" t="0" r="44450" b="0"/>
            <wp:docPr id="17" name="Diagram 17">
              <a:extLst xmlns:a="http://schemas.openxmlformats.org/drawingml/2006/main">
                <a:ext uri="{FF2B5EF4-FFF2-40B4-BE49-F238E27FC236}">
                  <a16:creationId xmlns:a16="http://schemas.microsoft.com/office/drawing/2014/main" id="{EEE1A124-EE68-BF41-8E8F-C062BB306B3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76AA9A2D" w14:textId="2130A1DD" w:rsidR="000D167D" w:rsidRDefault="000D167D" w:rsidP="00041E52">
      <w:pPr>
        <w:jc w:val="center"/>
        <w:outlineLvl w:val="0"/>
        <w:rPr>
          <w:b/>
          <w:color w:val="0070C0"/>
          <w:sz w:val="32"/>
        </w:rPr>
      </w:pPr>
    </w:p>
    <w:p w14:paraId="61BE525B" w14:textId="39F6719A" w:rsidR="000D167D" w:rsidRDefault="000D167D" w:rsidP="000D167D">
      <w:pPr>
        <w:tabs>
          <w:tab w:val="left" w:pos="3080"/>
        </w:tabs>
        <w:outlineLvl w:val="0"/>
        <w:rPr>
          <w:sz w:val="32"/>
        </w:rPr>
      </w:pPr>
      <w:r>
        <w:rPr>
          <w:sz w:val="32"/>
        </w:rPr>
        <w:tab/>
      </w:r>
    </w:p>
    <w:p w14:paraId="5787269A" w14:textId="77777777" w:rsidR="00041E52" w:rsidRPr="00392809" w:rsidRDefault="005D7554" w:rsidP="00041E52">
      <w:pPr>
        <w:jc w:val="center"/>
        <w:outlineLvl w:val="0"/>
        <w:rPr>
          <w:rFonts w:ascii="Arial" w:hAnsi="Arial" w:cs="Arial"/>
          <w:b/>
        </w:rPr>
      </w:pPr>
      <w:r w:rsidRPr="000D167D">
        <w:rPr>
          <w:sz w:val="32"/>
        </w:rPr>
        <w:br w:type="page"/>
      </w:r>
      <w:r w:rsidR="00041E52" w:rsidRPr="00392809">
        <w:rPr>
          <w:rFonts w:ascii="Arial" w:hAnsi="Arial" w:cs="Arial"/>
          <w:b/>
        </w:rPr>
        <w:lastRenderedPageBreak/>
        <w:t>NHS WALES</w:t>
      </w:r>
    </w:p>
    <w:p w14:paraId="09E9B127" w14:textId="77777777" w:rsidR="00041E52" w:rsidRPr="00392809" w:rsidRDefault="00041E52" w:rsidP="00041E52">
      <w:pPr>
        <w:jc w:val="center"/>
        <w:outlineLvl w:val="0"/>
        <w:rPr>
          <w:rFonts w:ascii="Arial" w:hAnsi="Arial" w:cs="Arial"/>
          <w:b/>
        </w:rPr>
      </w:pPr>
      <w:r w:rsidRPr="00392809">
        <w:rPr>
          <w:rFonts w:ascii="Arial" w:hAnsi="Arial" w:cs="Arial"/>
          <w:b/>
        </w:rPr>
        <w:t>NATIONAL SUCCESSION STRATEGY</w:t>
      </w:r>
    </w:p>
    <w:p w14:paraId="653DE1EF" w14:textId="0525C4C9" w:rsidR="00041E52" w:rsidRPr="00392809" w:rsidRDefault="00041E52" w:rsidP="00041E52">
      <w:pPr>
        <w:spacing w:after="0" w:line="240" w:lineRule="auto"/>
        <w:jc w:val="center"/>
        <w:outlineLvl w:val="0"/>
        <w:rPr>
          <w:rFonts w:ascii="Arial" w:eastAsia="Times New Roman" w:hAnsi="Arial" w:cs="Arial"/>
          <w:b/>
        </w:rPr>
      </w:pPr>
      <w:r w:rsidRPr="00392809">
        <w:rPr>
          <w:rFonts w:ascii="Arial" w:eastAsia="Times New Roman" w:hAnsi="Arial" w:cs="Arial"/>
          <w:b/>
        </w:rPr>
        <w:t xml:space="preserve">2017-2027 </w:t>
      </w:r>
      <w:r>
        <w:rPr>
          <w:rFonts w:ascii="Arial" w:eastAsia="Times New Roman" w:hAnsi="Arial" w:cs="Arial"/>
          <w:b/>
          <w:highlight w:val="yellow"/>
        </w:rPr>
        <w:t>(EV3</w:t>
      </w:r>
      <w:r w:rsidR="00A45BA3">
        <w:rPr>
          <w:rFonts w:ascii="Arial" w:eastAsia="Times New Roman" w:hAnsi="Arial" w:cs="Arial"/>
          <w:b/>
          <w:highlight w:val="yellow"/>
        </w:rPr>
        <w:t>, LO1, 1.1</w:t>
      </w:r>
      <w:r w:rsidRPr="00392809">
        <w:rPr>
          <w:rFonts w:ascii="Arial" w:eastAsia="Times New Roman" w:hAnsi="Arial" w:cs="Arial"/>
          <w:b/>
          <w:highlight w:val="yellow"/>
        </w:rPr>
        <w:t>)</w:t>
      </w:r>
    </w:p>
    <w:p w14:paraId="12117394" w14:textId="77777777" w:rsidR="00041E52" w:rsidRPr="00041E52" w:rsidRDefault="00041E52" w:rsidP="00041E52">
      <w:pPr>
        <w:spacing w:after="0" w:line="240" w:lineRule="auto"/>
        <w:jc w:val="center"/>
        <w:rPr>
          <w:rFonts w:ascii="Arial" w:eastAsia="Times New Roman" w:hAnsi="Arial" w:cs="Arial"/>
          <w:b/>
          <w:sz w:val="20"/>
          <w:szCs w:val="20"/>
        </w:rPr>
      </w:pPr>
    </w:p>
    <w:p w14:paraId="428BC1DE" w14:textId="77777777" w:rsidR="00041E52" w:rsidRPr="00041E52" w:rsidRDefault="00041E52" w:rsidP="00041E52">
      <w:pPr>
        <w:numPr>
          <w:ilvl w:val="0"/>
          <w:numId w:val="18"/>
        </w:numPr>
        <w:spacing w:after="0" w:line="240" w:lineRule="auto"/>
        <w:contextualSpacing/>
        <w:jc w:val="both"/>
        <w:rPr>
          <w:rFonts w:ascii="Arial" w:eastAsia="Times New Roman" w:hAnsi="Arial" w:cs="Arial"/>
          <w:sz w:val="20"/>
          <w:szCs w:val="20"/>
        </w:rPr>
      </w:pPr>
      <w:r w:rsidRPr="00041E52">
        <w:rPr>
          <w:rFonts w:ascii="Arial" w:eastAsia="Times New Roman" w:hAnsi="Arial" w:cs="Arial"/>
          <w:b/>
          <w:sz w:val="20"/>
          <w:szCs w:val="20"/>
        </w:rPr>
        <w:t>INTRODUCTION</w:t>
      </w:r>
    </w:p>
    <w:p w14:paraId="069937F8" w14:textId="77777777" w:rsidR="00041E52" w:rsidRPr="00041E52" w:rsidRDefault="00041E52" w:rsidP="00041E52">
      <w:pPr>
        <w:spacing w:after="0" w:line="240" w:lineRule="auto"/>
        <w:rPr>
          <w:rFonts w:ascii="Arial" w:eastAsia="Times New Roman" w:hAnsi="Arial" w:cs="Arial"/>
          <w:b/>
          <w:sz w:val="20"/>
          <w:szCs w:val="20"/>
        </w:rPr>
      </w:pPr>
    </w:p>
    <w:p w14:paraId="3F04E229" w14:textId="77777777" w:rsidR="00041E52" w:rsidRPr="00041E52" w:rsidRDefault="00041E52" w:rsidP="00041E52">
      <w:pPr>
        <w:spacing w:after="0" w:line="240" w:lineRule="auto"/>
        <w:rPr>
          <w:rFonts w:ascii="Arial" w:eastAsia="Times New Roman" w:hAnsi="Arial" w:cs="Arial"/>
          <w:sz w:val="20"/>
          <w:szCs w:val="20"/>
        </w:rPr>
      </w:pPr>
      <w:r w:rsidRPr="00041E52">
        <w:rPr>
          <w:rFonts w:ascii="Arial" w:eastAsia="Times New Roman" w:hAnsi="Arial" w:cs="Arial"/>
          <w:sz w:val="20"/>
          <w:szCs w:val="20"/>
        </w:rPr>
        <w:t>The NHS Wales National Succession Strategy sets out the ambition to deliver a pipeline of talent of NHS staff at local and national levels, underpinned by a technical solution through ESR.</w:t>
      </w:r>
    </w:p>
    <w:p w14:paraId="39651A28" w14:textId="77777777" w:rsidR="00041E52" w:rsidRPr="00041E52" w:rsidRDefault="00041E52" w:rsidP="00041E52">
      <w:pPr>
        <w:spacing w:after="0" w:line="240" w:lineRule="auto"/>
        <w:rPr>
          <w:rFonts w:ascii="Arial" w:eastAsia="Times New Roman" w:hAnsi="Arial" w:cs="Arial"/>
          <w:sz w:val="20"/>
          <w:szCs w:val="20"/>
        </w:rPr>
      </w:pPr>
    </w:p>
    <w:p w14:paraId="76A95382" w14:textId="77777777" w:rsidR="00041E52" w:rsidRPr="00041E52" w:rsidRDefault="00041E52" w:rsidP="00041E52">
      <w:pPr>
        <w:spacing w:after="0" w:line="240" w:lineRule="auto"/>
        <w:rPr>
          <w:rFonts w:ascii="Arial" w:hAnsi="Arial" w:cs="Arial"/>
          <w:sz w:val="20"/>
          <w:szCs w:val="20"/>
        </w:rPr>
      </w:pPr>
      <w:r w:rsidRPr="00041E52">
        <w:rPr>
          <w:rFonts w:ascii="Arial" w:hAnsi="Arial" w:cs="Arial"/>
          <w:sz w:val="20"/>
          <w:szCs w:val="20"/>
        </w:rPr>
        <w:t xml:space="preserve">This strategy is designed to be utilised within local NHS organisations to better support consistent mechanisms for succession planning and inform senior level succession planning across both NHS Wales.  </w:t>
      </w:r>
    </w:p>
    <w:p w14:paraId="58F5A068" w14:textId="77777777" w:rsidR="00041E52" w:rsidRPr="00041E52" w:rsidRDefault="00041E52" w:rsidP="00041E52">
      <w:pPr>
        <w:spacing w:after="0" w:line="240" w:lineRule="auto"/>
        <w:rPr>
          <w:rFonts w:ascii="Arial" w:hAnsi="Arial" w:cs="Arial"/>
          <w:sz w:val="20"/>
          <w:szCs w:val="20"/>
        </w:rPr>
      </w:pPr>
    </w:p>
    <w:p w14:paraId="62178B1F" w14:textId="77777777" w:rsidR="00041E52" w:rsidRPr="00041E52" w:rsidRDefault="00041E52" w:rsidP="00041E52">
      <w:pPr>
        <w:spacing w:after="0" w:line="240" w:lineRule="auto"/>
        <w:rPr>
          <w:rFonts w:ascii="Arial" w:hAnsi="Arial" w:cs="Arial"/>
          <w:sz w:val="20"/>
          <w:szCs w:val="20"/>
        </w:rPr>
      </w:pPr>
      <w:r w:rsidRPr="00041E52">
        <w:rPr>
          <w:rFonts w:ascii="Arial" w:hAnsi="Arial" w:cs="Arial"/>
          <w:sz w:val="20"/>
          <w:szCs w:val="20"/>
        </w:rPr>
        <w:t xml:space="preserve">Planning for what is needed now will ensure there is effective capability and capacity in the future.   This will support NHS Wales to identify, develop and fully utilise the potential of NHS staff in the delivery of a world-class health service for the people of Wales.  </w:t>
      </w:r>
    </w:p>
    <w:p w14:paraId="3C412032" w14:textId="77777777" w:rsidR="00041E52" w:rsidRPr="00041E52" w:rsidRDefault="00041E52" w:rsidP="00041E52">
      <w:pPr>
        <w:spacing w:after="0" w:line="240" w:lineRule="auto"/>
        <w:rPr>
          <w:rFonts w:ascii="Arial" w:hAnsi="Arial" w:cs="Arial"/>
          <w:sz w:val="20"/>
          <w:szCs w:val="20"/>
        </w:rPr>
      </w:pPr>
    </w:p>
    <w:p w14:paraId="297CE247" w14:textId="77777777" w:rsidR="00041E52" w:rsidRPr="00041E52" w:rsidRDefault="00041E52" w:rsidP="00041E52">
      <w:pPr>
        <w:spacing w:after="0" w:line="240" w:lineRule="auto"/>
        <w:rPr>
          <w:rFonts w:ascii="Arial" w:hAnsi="Arial" w:cs="Arial"/>
          <w:sz w:val="20"/>
          <w:szCs w:val="20"/>
        </w:rPr>
      </w:pPr>
    </w:p>
    <w:p w14:paraId="3701758A" w14:textId="77777777" w:rsidR="00041E52" w:rsidRPr="00041E52" w:rsidRDefault="00041E52" w:rsidP="00041E52">
      <w:pPr>
        <w:numPr>
          <w:ilvl w:val="0"/>
          <w:numId w:val="18"/>
        </w:numPr>
        <w:spacing w:after="0" w:line="240" w:lineRule="auto"/>
        <w:contextualSpacing/>
        <w:jc w:val="both"/>
        <w:rPr>
          <w:rFonts w:ascii="Arial" w:eastAsia="Times New Roman" w:hAnsi="Arial" w:cs="Arial"/>
          <w:b/>
          <w:sz w:val="20"/>
          <w:szCs w:val="20"/>
        </w:rPr>
      </w:pPr>
      <w:r w:rsidRPr="00041E52">
        <w:rPr>
          <w:rFonts w:ascii="Arial" w:eastAsia="Times New Roman" w:hAnsi="Arial" w:cs="Arial"/>
          <w:b/>
          <w:sz w:val="20"/>
          <w:szCs w:val="20"/>
        </w:rPr>
        <w:t>DEFINITIONS</w:t>
      </w:r>
    </w:p>
    <w:p w14:paraId="4E070E5E" w14:textId="77777777" w:rsidR="00041E52" w:rsidRPr="00041E52" w:rsidRDefault="00041E52" w:rsidP="00041E52">
      <w:pPr>
        <w:spacing w:after="0" w:line="240" w:lineRule="auto"/>
        <w:jc w:val="both"/>
        <w:rPr>
          <w:rFonts w:ascii="Arial" w:eastAsia="Times New Roman" w:hAnsi="Arial" w:cs="Arial"/>
          <w:color w:val="FF0000"/>
          <w:sz w:val="20"/>
          <w:szCs w:val="20"/>
        </w:rPr>
      </w:pPr>
    </w:p>
    <w:p w14:paraId="7FBF00D0" w14:textId="77777777" w:rsidR="00041E52" w:rsidRPr="00041E52" w:rsidRDefault="00041E52" w:rsidP="00041E52">
      <w:pPr>
        <w:spacing w:after="0" w:line="240" w:lineRule="auto"/>
        <w:jc w:val="both"/>
        <w:rPr>
          <w:rFonts w:ascii="Arial" w:eastAsia="Times New Roman" w:hAnsi="Arial" w:cs="Arial"/>
          <w:sz w:val="20"/>
          <w:szCs w:val="20"/>
        </w:rPr>
      </w:pPr>
      <w:r w:rsidRPr="00041E52">
        <w:rPr>
          <w:rFonts w:ascii="Arial" w:eastAsia="Times New Roman" w:hAnsi="Arial" w:cs="Arial"/>
          <w:sz w:val="20"/>
          <w:szCs w:val="20"/>
        </w:rPr>
        <w:t xml:space="preserve">For the purpose of this document, and to provide clarity, the following definitions of talent management and succession planning are used. </w:t>
      </w:r>
    </w:p>
    <w:p w14:paraId="5D8F3581" w14:textId="77777777" w:rsidR="00041E52" w:rsidRPr="00041E52" w:rsidRDefault="00041E52" w:rsidP="00041E52">
      <w:pPr>
        <w:tabs>
          <w:tab w:val="left" w:pos="7513"/>
        </w:tabs>
        <w:spacing w:after="0" w:line="240" w:lineRule="auto"/>
        <w:ind w:right="-46"/>
        <w:rPr>
          <w:rFonts w:ascii="Arial" w:eastAsia="Times New Roman" w:hAnsi="Arial" w:cs="Arial"/>
          <w:i/>
          <w:sz w:val="20"/>
          <w:szCs w:val="20"/>
        </w:rPr>
      </w:pPr>
    </w:p>
    <w:p w14:paraId="5A047F23" w14:textId="38F3C59D" w:rsidR="00041E52" w:rsidRPr="00041E52" w:rsidRDefault="00041E52" w:rsidP="00041E52">
      <w:pPr>
        <w:tabs>
          <w:tab w:val="left" w:pos="6237"/>
        </w:tabs>
        <w:spacing w:after="0" w:line="240" w:lineRule="auto"/>
        <w:ind w:left="709" w:right="850"/>
        <w:jc w:val="both"/>
        <w:rPr>
          <w:rFonts w:ascii="Arial" w:eastAsia="Times New Roman" w:hAnsi="Arial" w:cs="Arial"/>
          <w:i/>
          <w:sz w:val="20"/>
          <w:szCs w:val="20"/>
        </w:rPr>
      </w:pPr>
      <w:r w:rsidRPr="00041E52">
        <w:rPr>
          <w:rFonts w:ascii="Arial" w:eastAsia="Times New Roman" w:hAnsi="Arial" w:cs="Arial"/>
          <w:i/>
          <w:sz w:val="20"/>
          <w:szCs w:val="20"/>
        </w:rPr>
        <w:t>Talent management is a set of integrated workforce processes designed to attract, develop, motivate and retain productive, engaged employees.  The goal of talent management is to create a high performance, sustainable organisation that meets its strategic and operational goals and objectives</w:t>
      </w:r>
      <w:r w:rsidR="00765352">
        <w:rPr>
          <w:rFonts w:ascii="Arial" w:eastAsia="Times New Roman" w:hAnsi="Arial" w:cs="Arial"/>
          <w:i/>
          <w:sz w:val="20"/>
          <w:szCs w:val="20"/>
        </w:rPr>
        <w:t xml:space="preserve"> </w:t>
      </w:r>
      <w:r w:rsidRPr="00041E52">
        <w:rPr>
          <w:rFonts w:ascii="Arial" w:eastAsia="Times New Roman" w:hAnsi="Arial" w:cs="Arial"/>
          <w:i/>
          <w:sz w:val="20"/>
          <w:szCs w:val="20"/>
        </w:rPr>
        <w:t>(</w:t>
      </w:r>
      <w:r w:rsidRPr="00041E52">
        <w:rPr>
          <w:rFonts w:ascii="Arial" w:eastAsia="Times New Roman" w:hAnsi="Arial" w:cs="Arial"/>
          <w:sz w:val="20"/>
          <w:szCs w:val="20"/>
        </w:rPr>
        <w:t>Kings Fund, 2015</w:t>
      </w:r>
      <w:r w:rsidRPr="00041E52">
        <w:rPr>
          <w:rFonts w:ascii="Arial" w:eastAsia="Times New Roman" w:hAnsi="Arial" w:cs="Arial"/>
          <w:i/>
          <w:sz w:val="20"/>
          <w:szCs w:val="20"/>
        </w:rPr>
        <w:t>)</w:t>
      </w:r>
      <w:r w:rsidR="00765352">
        <w:rPr>
          <w:rFonts w:ascii="Arial" w:eastAsia="Times New Roman" w:hAnsi="Arial" w:cs="Arial"/>
          <w:i/>
          <w:sz w:val="20"/>
          <w:szCs w:val="20"/>
        </w:rPr>
        <w:t>.</w:t>
      </w:r>
    </w:p>
    <w:p w14:paraId="798E436B" w14:textId="77777777" w:rsidR="00041E52" w:rsidRPr="00041E52" w:rsidRDefault="00041E52" w:rsidP="00041E52">
      <w:pPr>
        <w:tabs>
          <w:tab w:val="left" w:pos="7513"/>
        </w:tabs>
        <w:spacing w:after="0" w:line="240" w:lineRule="auto"/>
        <w:ind w:left="709" w:right="850"/>
        <w:jc w:val="both"/>
        <w:rPr>
          <w:rFonts w:ascii="Arial" w:eastAsia="Times New Roman" w:hAnsi="Arial" w:cs="Arial"/>
          <w:b/>
          <w:sz w:val="20"/>
          <w:szCs w:val="20"/>
        </w:rPr>
      </w:pPr>
    </w:p>
    <w:p w14:paraId="61BD5AAD" w14:textId="77777777" w:rsidR="00041E52" w:rsidRPr="00041E52" w:rsidRDefault="00041E52" w:rsidP="00041E52">
      <w:pPr>
        <w:spacing w:after="0" w:line="240" w:lineRule="auto"/>
        <w:ind w:left="709" w:right="850"/>
        <w:contextualSpacing/>
        <w:jc w:val="both"/>
        <w:rPr>
          <w:rFonts w:ascii="Arial" w:eastAsia="Times New Roman" w:hAnsi="Arial" w:cs="Arial"/>
          <w:i/>
          <w:sz w:val="20"/>
          <w:szCs w:val="20"/>
        </w:rPr>
      </w:pPr>
      <w:r w:rsidRPr="00041E52">
        <w:rPr>
          <w:rFonts w:ascii="Arial" w:eastAsia="Times New Roman" w:hAnsi="Arial" w:cs="Arial"/>
          <w:i/>
          <w:sz w:val="20"/>
          <w:szCs w:val="20"/>
        </w:rPr>
        <w:t>Succession planning is the process of identifying critical positions within each organisation and across NHS Wales and assessing current staff members who might be able to fill these positions.</w:t>
      </w:r>
    </w:p>
    <w:p w14:paraId="384C93F6" w14:textId="77777777" w:rsidR="00041E52" w:rsidRPr="00041E52" w:rsidRDefault="00041E52" w:rsidP="00041E52">
      <w:pPr>
        <w:spacing w:after="0" w:line="240" w:lineRule="auto"/>
        <w:rPr>
          <w:rFonts w:ascii="Arial" w:eastAsia="Times New Roman" w:hAnsi="Arial" w:cs="Arial"/>
          <w:sz w:val="20"/>
          <w:szCs w:val="20"/>
        </w:rPr>
      </w:pPr>
    </w:p>
    <w:p w14:paraId="6CD51A88" w14:textId="77777777" w:rsidR="00041E52" w:rsidRPr="00041E52" w:rsidRDefault="00041E52" w:rsidP="00041E52">
      <w:pPr>
        <w:spacing w:after="0" w:line="240" w:lineRule="auto"/>
        <w:rPr>
          <w:rFonts w:ascii="Arial" w:eastAsia="Times New Roman" w:hAnsi="Arial" w:cs="Arial"/>
          <w:sz w:val="20"/>
          <w:szCs w:val="20"/>
        </w:rPr>
      </w:pPr>
    </w:p>
    <w:p w14:paraId="4667CF43" w14:textId="77777777" w:rsidR="00041E52" w:rsidRPr="00041E52" w:rsidRDefault="00041E52" w:rsidP="00041E52">
      <w:pPr>
        <w:numPr>
          <w:ilvl w:val="0"/>
          <w:numId w:val="18"/>
        </w:numPr>
        <w:spacing w:after="0" w:line="240" w:lineRule="auto"/>
        <w:contextualSpacing/>
        <w:jc w:val="both"/>
        <w:rPr>
          <w:rFonts w:ascii="Arial" w:eastAsia="Times New Roman" w:hAnsi="Arial" w:cs="Arial"/>
          <w:sz w:val="20"/>
          <w:szCs w:val="20"/>
        </w:rPr>
      </w:pPr>
      <w:r w:rsidRPr="00041E52">
        <w:rPr>
          <w:rFonts w:ascii="Arial" w:eastAsia="Times New Roman" w:hAnsi="Arial" w:cs="Arial"/>
          <w:b/>
          <w:sz w:val="20"/>
          <w:szCs w:val="20"/>
        </w:rPr>
        <w:t>CONTEXT</w:t>
      </w:r>
    </w:p>
    <w:p w14:paraId="178720EC" w14:textId="77777777" w:rsidR="00041E52" w:rsidRPr="00041E52" w:rsidRDefault="00041E52" w:rsidP="00041E52">
      <w:pPr>
        <w:spacing w:after="0" w:line="240" w:lineRule="auto"/>
        <w:jc w:val="both"/>
        <w:rPr>
          <w:rFonts w:ascii="Arial" w:eastAsia="Times New Roman" w:hAnsi="Arial" w:cs="Arial"/>
          <w:sz w:val="20"/>
          <w:szCs w:val="20"/>
        </w:rPr>
      </w:pPr>
    </w:p>
    <w:p w14:paraId="3606C092" w14:textId="77777777" w:rsidR="00041E52" w:rsidRPr="00041E52" w:rsidRDefault="00041E52" w:rsidP="00041E52">
      <w:pPr>
        <w:spacing w:after="0" w:line="240" w:lineRule="auto"/>
        <w:jc w:val="both"/>
        <w:rPr>
          <w:rFonts w:ascii="Arial" w:eastAsia="Times New Roman" w:hAnsi="Arial" w:cs="Arial"/>
          <w:sz w:val="20"/>
          <w:szCs w:val="20"/>
        </w:rPr>
      </w:pPr>
      <w:r w:rsidRPr="00041E52">
        <w:rPr>
          <w:rFonts w:ascii="Arial" w:eastAsia="Times New Roman" w:hAnsi="Arial" w:cs="Arial"/>
          <w:sz w:val="20"/>
          <w:szCs w:val="20"/>
        </w:rPr>
        <w:t xml:space="preserve">Talent management and succession planning is good practice in any organisation.  The focus across NHS Wales has been triggered by an emerging crisis in the recruitment of senior and executive leaders, and the increasing number of roles held by individuals on an interim basis.  This situation creates instability across organisations, impacts on the morale and workload of existing staff and ultimately affects organisations’ ability to achieve their objectives. </w:t>
      </w:r>
    </w:p>
    <w:p w14:paraId="3C167BC7" w14:textId="77777777" w:rsidR="00041E52" w:rsidRPr="00041E52" w:rsidRDefault="00041E52" w:rsidP="00041E52">
      <w:pPr>
        <w:spacing w:after="0" w:line="240" w:lineRule="auto"/>
        <w:jc w:val="both"/>
        <w:rPr>
          <w:rFonts w:ascii="Arial" w:eastAsia="Times New Roman" w:hAnsi="Arial" w:cs="Arial"/>
          <w:sz w:val="20"/>
          <w:szCs w:val="20"/>
        </w:rPr>
      </w:pPr>
    </w:p>
    <w:p w14:paraId="459759DC" w14:textId="77777777" w:rsidR="00041E52" w:rsidRPr="00041E52" w:rsidRDefault="00041E52" w:rsidP="00041E52">
      <w:pPr>
        <w:spacing w:after="0" w:line="240" w:lineRule="auto"/>
        <w:rPr>
          <w:rFonts w:ascii="Arial" w:eastAsia="Times New Roman" w:hAnsi="Arial" w:cs="Arial"/>
          <w:sz w:val="20"/>
          <w:szCs w:val="20"/>
        </w:rPr>
      </w:pPr>
      <w:r w:rsidRPr="00041E52">
        <w:rPr>
          <w:rFonts w:ascii="Arial" w:eastAsia="Times New Roman" w:hAnsi="Arial" w:cs="Arial"/>
          <w:sz w:val="20"/>
          <w:szCs w:val="20"/>
        </w:rPr>
        <w:t xml:space="preserve">There is a considerable body of evidence to suggest that a vibrant blend of talent management and succession planning provides an important dual function within an organisation.  It lifts individual performance beyond the impact of conventional programmes of learning and at the same time provides an assurance of quality and capability at the point of recruitment into business critical roles.  </w:t>
      </w:r>
    </w:p>
    <w:p w14:paraId="5A5F1B38" w14:textId="77777777" w:rsidR="00041E52" w:rsidRPr="00041E52" w:rsidRDefault="00041E52" w:rsidP="00041E52">
      <w:pPr>
        <w:spacing w:after="0" w:line="240" w:lineRule="auto"/>
        <w:rPr>
          <w:rFonts w:ascii="Arial" w:eastAsia="Times New Roman" w:hAnsi="Arial" w:cs="Arial"/>
          <w:sz w:val="20"/>
          <w:szCs w:val="20"/>
        </w:rPr>
      </w:pPr>
    </w:p>
    <w:p w14:paraId="0DA42C6E" w14:textId="77777777" w:rsidR="00041E52" w:rsidRPr="00041E52" w:rsidRDefault="00041E52" w:rsidP="00041E52">
      <w:pPr>
        <w:spacing w:after="0" w:line="240" w:lineRule="auto"/>
        <w:rPr>
          <w:rFonts w:ascii="Arial" w:eastAsia="Times New Roman" w:hAnsi="Arial" w:cs="Arial"/>
          <w:sz w:val="20"/>
          <w:szCs w:val="20"/>
        </w:rPr>
      </w:pPr>
      <w:r w:rsidRPr="00041E52">
        <w:rPr>
          <w:rFonts w:ascii="Arial" w:eastAsia="Times New Roman" w:hAnsi="Arial" w:cs="Arial"/>
          <w:sz w:val="20"/>
          <w:szCs w:val="20"/>
        </w:rPr>
        <w:lastRenderedPageBreak/>
        <w:t>In addition to this, the evidence suggests that ‘home-grown’ talent, when undertaken effectively is one of the distinguishing features of world class top performing organisations.</w:t>
      </w:r>
    </w:p>
    <w:p w14:paraId="0B221630" w14:textId="77777777" w:rsidR="00041E52" w:rsidRPr="00041E52" w:rsidRDefault="00041E52" w:rsidP="00041E52">
      <w:pPr>
        <w:spacing w:after="0" w:line="240" w:lineRule="auto"/>
        <w:rPr>
          <w:rFonts w:ascii="Arial" w:eastAsia="Times New Roman" w:hAnsi="Arial" w:cs="Arial"/>
          <w:b/>
          <w:sz w:val="20"/>
          <w:szCs w:val="20"/>
        </w:rPr>
      </w:pPr>
    </w:p>
    <w:p w14:paraId="35B9DA39" w14:textId="77777777" w:rsidR="00041E52" w:rsidRPr="00041E52" w:rsidRDefault="00041E52" w:rsidP="00041E52">
      <w:pPr>
        <w:numPr>
          <w:ilvl w:val="0"/>
          <w:numId w:val="18"/>
        </w:numPr>
        <w:spacing w:after="200" w:line="240" w:lineRule="auto"/>
        <w:contextualSpacing/>
        <w:jc w:val="both"/>
        <w:rPr>
          <w:rFonts w:ascii="Arial" w:eastAsia="Times New Roman" w:hAnsi="Arial" w:cs="Arial"/>
          <w:b/>
          <w:sz w:val="20"/>
          <w:szCs w:val="20"/>
        </w:rPr>
      </w:pPr>
      <w:r w:rsidRPr="00041E52">
        <w:rPr>
          <w:rFonts w:ascii="Arial" w:eastAsia="Times New Roman" w:hAnsi="Arial" w:cs="Arial"/>
          <w:b/>
          <w:sz w:val="20"/>
          <w:szCs w:val="20"/>
        </w:rPr>
        <w:t>VISION</w:t>
      </w:r>
    </w:p>
    <w:p w14:paraId="35F58BAF" w14:textId="77777777" w:rsidR="00041E52" w:rsidRPr="00041E52" w:rsidRDefault="00041E52" w:rsidP="00041E52">
      <w:pPr>
        <w:spacing w:after="0" w:line="240" w:lineRule="auto"/>
        <w:rPr>
          <w:rFonts w:ascii="Arial" w:hAnsi="Arial" w:cs="Arial"/>
          <w:sz w:val="20"/>
          <w:szCs w:val="20"/>
        </w:rPr>
      </w:pPr>
    </w:p>
    <w:p w14:paraId="27FC7D49" w14:textId="77777777" w:rsidR="00041E52" w:rsidRPr="00041E52" w:rsidRDefault="00041E52" w:rsidP="00041E52">
      <w:pPr>
        <w:spacing w:after="0" w:line="240" w:lineRule="auto"/>
        <w:rPr>
          <w:rFonts w:ascii="Arial" w:hAnsi="Arial" w:cs="Arial"/>
          <w:sz w:val="20"/>
          <w:szCs w:val="20"/>
        </w:rPr>
      </w:pPr>
      <w:r w:rsidRPr="00041E52">
        <w:rPr>
          <w:rFonts w:ascii="Arial" w:hAnsi="Arial" w:cs="Arial"/>
          <w:sz w:val="20"/>
          <w:szCs w:val="20"/>
        </w:rPr>
        <w:t xml:space="preserve">Our vision for NHS Wales is to refresh our national approach to talent management and succession planning to ensure a future pipeline of outstanding performers across services within NHS Wales.   </w:t>
      </w:r>
    </w:p>
    <w:p w14:paraId="1C5F22A7" w14:textId="77777777" w:rsidR="00041E52" w:rsidRPr="00041E52" w:rsidRDefault="00041E52" w:rsidP="00041E52">
      <w:pPr>
        <w:spacing w:after="0" w:line="240" w:lineRule="auto"/>
        <w:rPr>
          <w:rFonts w:ascii="Arial" w:hAnsi="Arial" w:cs="Arial"/>
          <w:sz w:val="20"/>
          <w:szCs w:val="20"/>
        </w:rPr>
      </w:pPr>
    </w:p>
    <w:p w14:paraId="08C11EF0" w14:textId="77777777" w:rsidR="00041E52" w:rsidRPr="00041E52" w:rsidRDefault="00041E52" w:rsidP="00041E52">
      <w:pPr>
        <w:spacing w:line="240" w:lineRule="auto"/>
        <w:rPr>
          <w:rFonts w:ascii="Arial" w:hAnsi="Arial" w:cs="Arial"/>
          <w:sz w:val="20"/>
          <w:szCs w:val="20"/>
        </w:rPr>
      </w:pPr>
      <w:r w:rsidRPr="00041E52">
        <w:rPr>
          <w:rFonts w:ascii="Arial" w:hAnsi="Arial" w:cs="Arial"/>
          <w:sz w:val="20"/>
          <w:szCs w:val="20"/>
        </w:rPr>
        <w:t>The implementation of the strategy will deliver a systematic and planned strategic effort across NHS Wales to attract, retain, develop and motivate high-performing staff who meet the short, medium and long-term needs of all organisations. The strategy is based on equity of opportunity, will widen access to support and promote opportunity, resulting in a diverse leadership.</w:t>
      </w:r>
    </w:p>
    <w:p w14:paraId="73CC8E7D" w14:textId="77777777" w:rsidR="00041E52" w:rsidRPr="00041E52" w:rsidRDefault="00041E52" w:rsidP="00041E52">
      <w:pPr>
        <w:spacing w:after="0" w:line="240" w:lineRule="auto"/>
        <w:rPr>
          <w:rFonts w:ascii="Arial" w:hAnsi="Arial" w:cs="Arial"/>
          <w:sz w:val="20"/>
          <w:szCs w:val="20"/>
        </w:rPr>
      </w:pPr>
      <w:r w:rsidRPr="00041E52">
        <w:rPr>
          <w:rFonts w:ascii="Arial" w:eastAsia="Times New Roman" w:hAnsi="Arial" w:cs="Arial"/>
          <w:sz w:val="20"/>
          <w:szCs w:val="20"/>
        </w:rPr>
        <w:t>There are a number of elements to this strategy, many of which are already in place or in development in individual NHS organisations across Wales.  This strategy has been developed, to ensure a consistent overview approach across NHS Wales that meets the needs of all organisations but takes account of local differences in specific processes related to talent management and succession planning.</w:t>
      </w:r>
    </w:p>
    <w:p w14:paraId="09833F2F" w14:textId="77777777" w:rsidR="00041E52" w:rsidRPr="00041E52" w:rsidRDefault="00041E52" w:rsidP="00041E52">
      <w:pPr>
        <w:spacing w:line="240" w:lineRule="auto"/>
        <w:contextualSpacing/>
        <w:jc w:val="both"/>
        <w:rPr>
          <w:rFonts w:ascii="Arial" w:eastAsia="Times New Roman" w:hAnsi="Arial" w:cs="Arial"/>
          <w:b/>
          <w:sz w:val="20"/>
          <w:szCs w:val="20"/>
        </w:rPr>
      </w:pPr>
    </w:p>
    <w:p w14:paraId="0B1BA59A" w14:textId="77777777" w:rsidR="00041E52" w:rsidRPr="00041E52" w:rsidRDefault="00041E52" w:rsidP="00041E52">
      <w:pPr>
        <w:spacing w:line="240" w:lineRule="auto"/>
        <w:contextualSpacing/>
        <w:jc w:val="both"/>
        <w:rPr>
          <w:rFonts w:ascii="Arial" w:hAnsi="Arial" w:cs="Arial"/>
          <w:sz w:val="20"/>
          <w:szCs w:val="20"/>
        </w:rPr>
      </w:pPr>
      <w:r w:rsidRPr="00041E52">
        <w:rPr>
          <w:rFonts w:ascii="Arial" w:hAnsi="Arial" w:cs="Arial"/>
          <w:sz w:val="20"/>
          <w:szCs w:val="20"/>
        </w:rPr>
        <w:t>Evidence shows that when investment in individuals is valued and demonstrated, organisations see improved outcomes, better financial results and an engaged workforce and adaptable workforce which will ensure public confidence.</w:t>
      </w:r>
    </w:p>
    <w:p w14:paraId="3EACA8E9" w14:textId="77777777" w:rsidR="00041E52" w:rsidRPr="00041E52" w:rsidRDefault="00041E52" w:rsidP="00041E52">
      <w:pPr>
        <w:spacing w:after="0" w:line="240" w:lineRule="auto"/>
        <w:contextualSpacing/>
        <w:jc w:val="both"/>
        <w:rPr>
          <w:rFonts w:ascii="Arial" w:eastAsia="Times New Roman" w:hAnsi="Arial" w:cs="Arial"/>
          <w:b/>
          <w:sz w:val="20"/>
          <w:szCs w:val="20"/>
        </w:rPr>
      </w:pPr>
    </w:p>
    <w:p w14:paraId="193D764E" w14:textId="77777777" w:rsidR="00041E52" w:rsidRPr="00041E52" w:rsidRDefault="00041E52" w:rsidP="00041E52">
      <w:pPr>
        <w:pStyle w:val="ListParagraph"/>
        <w:numPr>
          <w:ilvl w:val="0"/>
          <w:numId w:val="18"/>
        </w:numPr>
        <w:spacing w:after="0" w:line="240" w:lineRule="auto"/>
        <w:jc w:val="both"/>
        <w:rPr>
          <w:rFonts w:ascii="Arial" w:eastAsia="Times New Roman" w:hAnsi="Arial" w:cs="Arial"/>
          <w:b/>
          <w:sz w:val="20"/>
          <w:szCs w:val="20"/>
        </w:rPr>
      </w:pPr>
      <w:r w:rsidRPr="00041E52">
        <w:rPr>
          <w:rFonts w:ascii="Arial" w:eastAsia="Times New Roman" w:hAnsi="Arial" w:cs="Arial"/>
          <w:b/>
          <w:sz w:val="20"/>
          <w:szCs w:val="20"/>
        </w:rPr>
        <w:t>THE OUTCOME</w:t>
      </w:r>
    </w:p>
    <w:p w14:paraId="65F05BBC" w14:textId="77777777" w:rsidR="00041E52" w:rsidRPr="00041E52" w:rsidRDefault="00041E52" w:rsidP="00041E52">
      <w:pPr>
        <w:spacing w:after="0" w:line="240" w:lineRule="auto"/>
        <w:jc w:val="both"/>
        <w:rPr>
          <w:rFonts w:ascii="Arial" w:eastAsia="Times New Roman" w:hAnsi="Arial" w:cs="Arial"/>
          <w:b/>
          <w:sz w:val="20"/>
          <w:szCs w:val="20"/>
        </w:rPr>
      </w:pPr>
    </w:p>
    <w:p w14:paraId="50FC38FD" w14:textId="77777777" w:rsidR="00041E52" w:rsidRPr="00041E52" w:rsidRDefault="00041E52" w:rsidP="00041E52">
      <w:pPr>
        <w:spacing w:after="0" w:line="240" w:lineRule="auto"/>
        <w:jc w:val="both"/>
        <w:rPr>
          <w:rFonts w:ascii="Arial" w:eastAsia="Times New Roman" w:hAnsi="Arial" w:cs="Arial"/>
          <w:sz w:val="20"/>
          <w:szCs w:val="20"/>
        </w:rPr>
      </w:pPr>
      <w:r w:rsidRPr="00041E52">
        <w:rPr>
          <w:rFonts w:ascii="Arial" w:eastAsia="Times New Roman" w:hAnsi="Arial" w:cs="Arial"/>
          <w:sz w:val="20"/>
          <w:szCs w:val="20"/>
        </w:rPr>
        <w:t>This strategy is designed to enable talent to be identified and nurtured at an early stage in the careers of those with potential to be senior leaders.  In this context an effective succession planning approach implemented across Wales will bring the following benefits;</w:t>
      </w:r>
    </w:p>
    <w:p w14:paraId="77232377" w14:textId="77777777" w:rsidR="00041E52" w:rsidRPr="00041E52" w:rsidRDefault="00041E52" w:rsidP="00041E52">
      <w:pPr>
        <w:spacing w:after="0" w:line="240" w:lineRule="auto"/>
        <w:jc w:val="both"/>
        <w:rPr>
          <w:rFonts w:ascii="Arial" w:eastAsia="Times New Roman" w:hAnsi="Arial" w:cs="Arial"/>
          <w:sz w:val="20"/>
          <w:szCs w:val="20"/>
        </w:rPr>
      </w:pPr>
    </w:p>
    <w:p w14:paraId="1A14791B" w14:textId="77777777" w:rsidR="00041E52" w:rsidRPr="00041E52" w:rsidRDefault="00041E52" w:rsidP="00041E52">
      <w:pPr>
        <w:spacing w:after="0" w:line="240" w:lineRule="auto"/>
        <w:outlineLvl w:val="0"/>
        <w:rPr>
          <w:rFonts w:ascii="Arial" w:hAnsi="Arial" w:cs="Arial"/>
          <w:sz w:val="20"/>
          <w:szCs w:val="20"/>
        </w:rPr>
      </w:pPr>
      <w:r w:rsidRPr="00041E52">
        <w:rPr>
          <w:rFonts w:ascii="Arial" w:hAnsi="Arial" w:cs="Arial"/>
          <w:sz w:val="20"/>
          <w:szCs w:val="20"/>
        </w:rPr>
        <w:t>This will result in</w:t>
      </w:r>
    </w:p>
    <w:p w14:paraId="1E76B170" w14:textId="77777777" w:rsidR="00041E52" w:rsidRPr="00041E52" w:rsidRDefault="00041E52" w:rsidP="00041E52">
      <w:pPr>
        <w:spacing w:after="0" w:line="240" w:lineRule="auto"/>
        <w:rPr>
          <w:rFonts w:ascii="Arial" w:hAnsi="Arial" w:cs="Arial"/>
          <w:sz w:val="20"/>
          <w:szCs w:val="20"/>
        </w:rPr>
      </w:pPr>
    </w:p>
    <w:p w14:paraId="4A81EB1B" w14:textId="77777777" w:rsidR="00041E52" w:rsidRPr="00041E52" w:rsidRDefault="00041E52" w:rsidP="00041E52">
      <w:pPr>
        <w:pStyle w:val="ListParagraph"/>
        <w:numPr>
          <w:ilvl w:val="0"/>
          <w:numId w:val="20"/>
        </w:numPr>
        <w:spacing w:after="0" w:line="240" w:lineRule="auto"/>
        <w:rPr>
          <w:rFonts w:ascii="Arial" w:hAnsi="Arial" w:cs="Arial"/>
          <w:sz w:val="20"/>
          <w:szCs w:val="20"/>
        </w:rPr>
      </w:pPr>
      <w:r w:rsidRPr="00041E52">
        <w:rPr>
          <w:rFonts w:ascii="Arial" w:hAnsi="Arial" w:cs="Arial"/>
          <w:sz w:val="20"/>
          <w:szCs w:val="20"/>
        </w:rPr>
        <w:t>Talent identified at all levels and embedded into organisational processes including PADR/appraisal/job planning processes.</w:t>
      </w:r>
    </w:p>
    <w:p w14:paraId="75254758" w14:textId="77777777" w:rsidR="00041E52" w:rsidRPr="00041E52" w:rsidRDefault="00041E52" w:rsidP="00041E52">
      <w:pPr>
        <w:pStyle w:val="ListParagraph"/>
        <w:numPr>
          <w:ilvl w:val="0"/>
          <w:numId w:val="20"/>
        </w:numPr>
        <w:spacing w:after="0" w:line="240" w:lineRule="auto"/>
        <w:rPr>
          <w:rFonts w:ascii="Arial" w:hAnsi="Arial" w:cs="Arial"/>
          <w:sz w:val="20"/>
          <w:szCs w:val="20"/>
        </w:rPr>
      </w:pPr>
      <w:r w:rsidRPr="00041E52">
        <w:rPr>
          <w:rFonts w:ascii="Arial" w:hAnsi="Arial" w:cs="Arial"/>
          <w:sz w:val="20"/>
          <w:szCs w:val="20"/>
        </w:rPr>
        <w:t>Improved staff retention at all levels in NHS Wales</w:t>
      </w:r>
    </w:p>
    <w:p w14:paraId="322EE152" w14:textId="77777777" w:rsidR="00041E52" w:rsidRPr="00041E52" w:rsidRDefault="00041E52" w:rsidP="00041E52">
      <w:pPr>
        <w:pStyle w:val="ListParagraph"/>
        <w:numPr>
          <w:ilvl w:val="0"/>
          <w:numId w:val="20"/>
        </w:numPr>
        <w:spacing w:after="0" w:line="240" w:lineRule="auto"/>
        <w:rPr>
          <w:rFonts w:ascii="Arial" w:hAnsi="Arial" w:cs="Arial"/>
          <w:sz w:val="20"/>
          <w:szCs w:val="20"/>
        </w:rPr>
      </w:pPr>
      <w:r w:rsidRPr="00041E52">
        <w:rPr>
          <w:rFonts w:ascii="Arial" w:hAnsi="Arial" w:cs="Arial"/>
          <w:sz w:val="20"/>
          <w:szCs w:val="20"/>
        </w:rPr>
        <w:t>Availability of candidates that can deliver against strategic objectives</w:t>
      </w:r>
    </w:p>
    <w:p w14:paraId="4B86E56C" w14:textId="77777777" w:rsidR="00041E52" w:rsidRPr="00041E52" w:rsidRDefault="00041E52" w:rsidP="00041E52">
      <w:pPr>
        <w:pStyle w:val="ListParagraph"/>
        <w:numPr>
          <w:ilvl w:val="0"/>
          <w:numId w:val="20"/>
        </w:numPr>
        <w:spacing w:after="0" w:line="240" w:lineRule="auto"/>
        <w:rPr>
          <w:rFonts w:ascii="Arial" w:hAnsi="Arial" w:cs="Arial"/>
          <w:sz w:val="20"/>
          <w:szCs w:val="20"/>
        </w:rPr>
      </w:pPr>
      <w:r w:rsidRPr="00041E52">
        <w:rPr>
          <w:rFonts w:ascii="Arial" w:hAnsi="Arial" w:cs="Arial"/>
          <w:sz w:val="20"/>
          <w:szCs w:val="20"/>
        </w:rPr>
        <w:t>Increased creativity and innovation to solve organisational challenges</w:t>
      </w:r>
    </w:p>
    <w:p w14:paraId="111C49E3" w14:textId="77777777" w:rsidR="00041E52" w:rsidRPr="00041E52" w:rsidRDefault="00041E52" w:rsidP="00041E52">
      <w:pPr>
        <w:pStyle w:val="ListParagraph"/>
        <w:numPr>
          <w:ilvl w:val="0"/>
          <w:numId w:val="19"/>
        </w:numPr>
        <w:spacing w:after="0" w:line="240" w:lineRule="auto"/>
        <w:rPr>
          <w:rFonts w:ascii="Arial" w:hAnsi="Arial" w:cs="Arial"/>
          <w:sz w:val="20"/>
          <w:szCs w:val="20"/>
        </w:rPr>
      </w:pPr>
      <w:r w:rsidRPr="00041E52">
        <w:rPr>
          <w:rFonts w:ascii="Arial" w:hAnsi="Arial" w:cs="Arial"/>
          <w:sz w:val="20"/>
          <w:szCs w:val="20"/>
        </w:rPr>
        <w:t>Attractive career pathways within NHS Wales, to support recruitment and retention in line with the Train.Work.Live campaign</w:t>
      </w:r>
    </w:p>
    <w:p w14:paraId="054B414A" w14:textId="77777777" w:rsidR="00041E52" w:rsidRPr="00041E52" w:rsidRDefault="00041E52" w:rsidP="00041E52">
      <w:pPr>
        <w:pStyle w:val="ListParagraph"/>
        <w:numPr>
          <w:ilvl w:val="0"/>
          <w:numId w:val="19"/>
        </w:numPr>
        <w:spacing w:after="0" w:line="240" w:lineRule="auto"/>
        <w:rPr>
          <w:rFonts w:ascii="Arial" w:hAnsi="Arial" w:cs="Arial"/>
          <w:sz w:val="20"/>
          <w:szCs w:val="20"/>
        </w:rPr>
      </w:pPr>
      <w:r w:rsidRPr="00041E52">
        <w:rPr>
          <w:rFonts w:ascii="Arial" w:hAnsi="Arial" w:cs="Arial"/>
          <w:sz w:val="20"/>
          <w:szCs w:val="20"/>
        </w:rPr>
        <w:t>Increased diversity in senior manager positions</w:t>
      </w:r>
    </w:p>
    <w:p w14:paraId="331473B9" w14:textId="77777777" w:rsidR="00041E52" w:rsidRPr="00041E52" w:rsidRDefault="00041E52" w:rsidP="00041E52">
      <w:pPr>
        <w:pStyle w:val="ListParagraph"/>
        <w:numPr>
          <w:ilvl w:val="0"/>
          <w:numId w:val="19"/>
        </w:numPr>
        <w:spacing w:after="0" w:line="240" w:lineRule="auto"/>
        <w:rPr>
          <w:rFonts w:ascii="Arial" w:hAnsi="Arial" w:cs="Arial"/>
          <w:sz w:val="20"/>
          <w:szCs w:val="20"/>
        </w:rPr>
      </w:pPr>
      <w:r w:rsidRPr="00041E52">
        <w:rPr>
          <w:rFonts w:ascii="Arial" w:hAnsi="Arial" w:cs="Arial"/>
          <w:sz w:val="20"/>
          <w:szCs w:val="20"/>
        </w:rPr>
        <w:t>Lower turnover at Chief Executive and Executive levels</w:t>
      </w:r>
    </w:p>
    <w:p w14:paraId="32A850C2" w14:textId="77777777" w:rsidR="00041E52" w:rsidRPr="00041E52" w:rsidRDefault="00041E52" w:rsidP="00041E52">
      <w:pPr>
        <w:pStyle w:val="ListParagraph"/>
        <w:numPr>
          <w:ilvl w:val="0"/>
          <w:numId w:val="19"/>
        </w:numPr>
        <w:spacing w:after="0" w:line="240" w:lineRule="auto"/>
        <w:rPr>
          <w:rFonts w:ascii="Arial" w:hAnsi="Arial" w:cs="Arial"/>
          <w:sz w:val="20"/>
          <w:szCs w:val="20"/>
        </w:rPr>
      </w:pPr>
      <w:r w:rsidRPr="00041E52">
        <w:rPr>
          <w:rFonts w:ascii="Arial" w:hAnsi="Arial" w:cs="Arial"/>
          <w:sz w:val="20"/>
          <w:szCs w:val="20"/>
        </w:rPr>
        <w:t>At least three shortlisted NHS Wales applicants for every Board level position by 2025.</w:t>
      </w:r>
    </w:p>
    <w:p w14:paraId="7E2EE010" w14:textId="77777777" w:rsidR="00041E52" w:rsidRPr="00041E52" w:rsidRDefault="00041E52" w:rsidP="00041E52">
      <w:pPr>
        <w:pStyle w:val="ListParagraph"/>
        <w:spacing w:after="0" w:line="240" w:lineRule="auto"/>
        <w:rPr>
          <w:rFonts w:ascii="Arial" w:hAnsi="Arial" w:cs="Arial"/>
          <w:sz w:val="20"/>
          <w:szCs w:val="20"/>
        </w:rPr>
      </w:pPr>
    </w:p>
    <w:p w14:paraId="792898CC" w14:textId="77777777" w:rsidR="00041E52" w:rsidRPr="00041E52" w:rsidRDefault="00041E52" w:rsidP="00041E52">
      <w:pPr>
        <w:spacing w:after="0" w:line="240" w:lineRule="auto"/>
        <w:outlineLvl w:val="0"/>
        <w:rPr>
          <w:rFonts w:ascii="Arial" w:hAnsi="Arial" w:cs="Arial"/>
          <w:b/>
          <w:sz w:val="20"/>
          <w:szCs w:val="20"/>
        </w:rPr>
      </w:pPr>
      <w:r w:rsidRPr="00041E52">
        <w:rPr>
          <w:rFonts w:ascii="Arial" w:hAnsi="Arial" w:cs="Arial"/>
          <w:b/>
          <w:sz w:val="20"/>
          <w:szCs w:val="20"/>
        </w:rPr>
        <w:t>CONCLUSION</w:t>
      </w:r>
    </w:p>
    <w:p w14:paraId="257AB868" w14:textId="77777777" w:rsidR="00041E52" w:rsidRPr="00041E52" w:rsidRDefault="00041E52" w:rsidP="00041E52">
      <w:pPr>
        <w:spacing w:after="0" w:line="240" w:lineRule="auto"/>
        <w:rPr>
          <w:rFonts w:ascii="Arial" w:hAnsi="Arial" w:cs="Arial"/>
          <w:sz w:val="20"/>
          <w:szCs w:val="20"/>
        </w:rPr>
      </w:pPr>
    </w:p>
    <w:p w14:paraId="01444F50" w14:textId="1AC5D523" w:rsidR="00041E52" w:rsidRPr="00041E52" w:rsidRDefault="00041E52" w:rsidP="00041E52">
      <w:pPr>
        <w:spacing w:after="0" w:line="240" w:lineRule="auto"/>
        <w:rPr>
          <w:rFonts w:ascii="Arial" w:hAnsi="Arial" w:cs="Arial"/>
          <w:sz w:val="20"/>
          <w:szCs w:val="20"/>
        </w:rPr>
      </w:pPr>
      <w:r w:rsidRPr="00041E52">
        <w:rPr>
          <w:rFonts w:ascii="Arial" w:hAnsi="Arial" w:cs="Arial"/>
          <w:sz w:val="20"/>
          <w:szCs w:val="20"/>
        </w:rPr>
        <w:t>Refreshing our national approach to succession planning is a vital step towards ensuring a future pipeline of outstanding leaders in senior roles across NHS</w:t>
      </w:r>
      <w:r w:rsidRPr="00041E52">
        <w:rPr>
          <w:rFonts w:ascii="Arial" w:hAnsi="Arial" w:cs="Arial"/>
          <w:color w:val="4472C4" w:themeColor="accent1"/>
          <w:sz w:val="20"/>
          <w:szCs w:val="20"/>
        </w:rPr>
        <w:t xml:space="preserve"> </w:t>
      </w:r>
      <w:r w:rsidRPr="00041E52">
        <w:rPr>
          <w:rFonts w:ascii="Arial" w:hAnsi="Arial" w:cs="Arial"/>
          <w:sz w:val="20"/>
          <w:szCs w:val="20"/>
        </w:rPr>
        <w:t>Wales.</w:t>
      </w:r>
      <w:r w:rsidR="003B470E">
        <w:rPr>
          <w:rFonts w:ascii="Arial" w:hAnsi="Arial" w:cs="Arial"/>
          <w:sz w:val="20"/>
          <w:szCs w:val="20"/>
        </w:rPr>
        <w:t xml:space="preserve"> </w:t>
      </w:r>
      <w:r w:rsidRPr="00041E52">
        <w:rPr>
          <w:rFonts w:ascii="Arial" w:hAnsi="Arial" w:cs="Arial"/>
          <w:sz w:val="20"/>
          <w:szCs w:val="20"/>
        </w:rPr>
        <w:t>When investment in individuals is valued and demonstrated, organisations demonstrate improved outcomes, better financial results and an engaged workforce, that is adaptable to shifting conditions with organisations ensuring public confidence in their future.</w:t>
      </w:r>
      <w:r w:rsidR="003B470E">
        <w:rPr>
          <w:rFonts w:ascii="Arial" w:hAnsi="Arial" w:cs="Arial"/>
          <w:sz w:val="20"/>
          <w:szCs w:val="20"/>
        </w:rPr>
        <w:t xml:space="preserve"> </w:t>
      </w:r>
      <w:r w:rsidRPr="00041E52">
        <w:rPr>
          <w:rFonts w:ascii="Arial" w:eastAsia="Times New Roman" w:hAnsi="Arial" w:cs="Arial"/>
          <w:sz w:val="20"/>
          <w:szCs w:val="20"/>
        </w:rPr>
        <w:t xml:space="preserve">An implementation framework and supporting toolkit will support NHS </w:t>
      </w:r>
      <w:r w:rsidRPr="00041E52">
        <w:rPr>
          <w:rFonts w:ascii="Arial" w:eastAsia="Times New Roman" w:hAnsi="Arial" w:cs="Arial"/>
          <w:sz w:val="20"/>
          <w:szCs w:val="20"/>
        </w:rPr>
        <w:lastRenderedPageBreak/>
        <w:t xml:space="preserve">Wales in delivering this strategy.  This will ensure synergy between the national and local pipelines and to enable a system that creates the cross organisation and cross sector deployment opportunities NHS Wales needs future leaders to have.  </w:t>
      </w:r>
      <w:r w:rsidRPr="00041E52">
        <w:rPr>
          <w:rFonts w:ascii="Arial" w:hAnsi="Arial" w:cs="Arial"/>
          <w:sz w:val="20"/>
          <w:szCs w:val="20"/>
        </w:rPr>
        <w:t xml:space="preserve">Planning for what is needed now will ensure there is effective leadership capability and capacity and will support NHS Wales to identify, develop and fully utilise the potential of our staff as leaders in the delivery of a world-class health service for the citizens of Wales. </w:t>
      </w:r>
    </w:p>
    <w:p w14:paraId="66D5B6DA" w14:textId="77777777" w:rsidR="00041E52" w:rsidRDefault="00041E52" w:rsidP="00041E52">
      <w:pPr>
        <w:rPr>
          <w:b/>
          <w:color w:val="1F497D"/>
          <w:highlight w:val="yellow"/>
        </w:rPr>
      </w:pPr>
    </w:p>
    <w:p w14:paraId="3740787F" w14:textId="20D195DD" w:rsidR="00041E52" w:rsidRPr="00401064" w:rsidRDefault="00041E52" w:rsidP="00041E52">
      <w:pPr>
        <w:rPr>
          <w:b/>
          <w:color w:val="1F497D"/>
        </w:rPr>
      </w:pPr>
      <w:r w:rsidRPr="00401064">
        <w:rPr>
          <w:b/>
          <w:color w:val="1F497D"/>
          <w:highlight w:val="yellow"/>
        </w:rPr>
        <w:t>Email to Senior Workforce Development Manager – Confirming involvement in the Workforce Regeneration Framework (EV4</w:t>
      </w:r>
      <w:r w:rsidR="00A45BA3">
        <w:rPr>
          <w:b/>
          <w:color w:val="1F497D"/>
          <w:highlight w:val="yellow"/>
        </w:rPr>
        <w:t>, LO1, 1.1</w:t>
      </w:r>
      <w:r w:rsidRPr="00401064">
        <w:rPr>
          <w:b/>
          <w:color w:val="1F497D"/>
          <w:highlight w:val="yellow"/>
        </w:rPr>
        <w:t>)</w:t>
      </w:r>
    </w:p>
    <w:p w14:paraId="337A3C75" w14:textId="77777777" w:rsidR="00041E52" w:rsidRDefault="00041E52" w:rsidP="00041E52">
      <w:pPr>
        <w:rPr>
          <w:rFonts w:eastAsia="Times New Roman"/>
          <w:lang w:val="en-US" w:eastAsia="en-GB"/>
        </w:rPr>
      </w:pPr>
      <w:r>
        <w:rPr>
          <w:rFonts w:eastAsia="Times New Roman"/>
          <w:b/>
          <w:bCs/>
          <w:lang w:val="en-US" w:eastAsia="en-GB"/>
        </w:rPr>
        <w:t>From:</w:t>
      </w:r>
      <w:r>
        <w:rPr>
          <w:rFonts w:eastAsia="Times New Roman"/>
          <w:lang w:val="en-US" w:eastAsia="en-GB"/>
        </w:rPr>
        <w:t xml:space="preserve"> Tracy Walmsley (Hywel Dda UHB - Senior Workforce Development Manager) &lt;Tracy.Walmsley@wales.nhs.uk&gt; </w:t>
      </w:r>
      <w:r>
        <w:rPr>
          <w:rFonts w:eastAsia="Times New Roman"/>
          <w:lang w:val="en-US" w:eastAsia="en-GB"/>
        </w:rPr>
        <w:br/>
      </w:r>
      <w:r>
        <w:rPr>
          <w:rFonts w:eastAsia="Times New Roman"/>
          <w:b/>
          <w:bCs/>
          <w:lang w:val="en-US" w:eastAsia="en-GB"/>
        </w:rPr>
        <w:t>Sent:</w:t>
      </w:r>
      <w:r>
        <w:rPr>
          <w:rFonts w:eastAsia="Times New Roman"/>
          <w:lang w:val="en-US" w:eastAsia="en-GB"/>
        </w:rPr>
        <w:t xml:space="preserve"> 21 April 2022 09:54</w:t>
      </w:r>
      <w:r>
        <w:rPr>
          <w:rFonts w:eastAsia="Times New Roman"/>
          <w:lang w:val="en-US" w:eastAsia="en-GB"/>
        </w:rPr>
        <w:br/>
      </w:r>
      <w:r>
        <w:rPr>
          <w:rFonts w:eastAsia="Times New Roman"/>
          <w:b/>
          <w:bCs/>
          <w:lang w:val="en-US" w:eastAsia="en-GB"/>
        </w:rPr>
        <w:t>To:</w:t>
      </w:r>
      <w:r>
        <w:rPr>
          <w:rFonts w:eastAsia="Times New Roman"/>
          <w:lang w:val="en-US" w:eastAsia="en-GB"/>
        </w:rPr>
        <w:t xml:space="preserve"> Catherine Thomas (Hywel Dda UHB - ESR Administrator/Workforce Information Manager) &lt;Catherine.Thomas@wales.nhs.uk&gt;</w:t>
      </w:r>
      <w:r>
        <w:rPr>
          <w:rFonts w:eastAsia="Times New Roman"/>
          <w:lang w:val="en-US" w:eastAsia="en-GB"/>
        </w:rPr>
        <w:br/>
      </w:r>
      <w:r>
        <w:rPr>
          <w:rFonts w:eastAsia="Times New Roman"/>
          <w:b/>
          <w:bCs/>
          <w:lang w:val="en-US" w:eastAsia="en-GB"/>
        </w:rPr>
        <w:t>Subject:</w:t>
      </w:r>
      <w:r>
        <w:rPr>
          <w:rFonts w:eastAsia="Times New Roman"/>
          <w:lang w:val="en-US" w:eastAsia="en-GB"/>
        </w:rPr>
        <w:t xml:space="preserve"> RE: CIPD for Contributing to Resourcing and Talent Planning in the Organisation</w:t>
      </w:r>
    </w:p>
    <w:p w14:paraId="65B26F1A" w14:textId="77777777" w:rsidR="00041E52" w:rsidRDefault="00041E52" w:rsidP="00041E52">
      <w:pPr>
        <w:rPr>
          <w:color w:val="1F497D"/>
        </w:rPr>
      </w:pPr>
      <w:r>
        <w:rPr>
          <w:color w:val="1F497D"/>
        </w:rPr>
        <w:t xml:space="preserve">Hi Catherine </w:t>
      </w:r>
    </w:p>
    <w:p w14:paraId="57BD90B3" w14:textId="77777777" w:rsidR="00041E52" w:rsidRDefault="00041E52" w:rsidP="00041E52">
      <w:pPr>
        <w:rPr>
          <w:color w:val="1F497D"/>
        </w:rPr>
      </w:pPr>
      <w:r>
        <w:rPr>
          <w:color w:val="1F497D"/>
        </w:rPr>
        <w:t>I can argue yes and know – our space is the assessment of the business need working with services and then the intervention follows, as per Framework below.</w:t>
      </w:r>
    </w:p>
    <w:p w14:paraId="2692BC4D" w14:textId="77777777" w:rsidR="00041E52" w:rsidRDefault="00041E52" w:rsidP="00041E52">
      <w:pPr>
        <w:rPr>
          <w:color w:val="1F497D"/>
        </w:rPr>
      </w:pPr>
      <w:r>
        <w:rPr>
          <w:color w:val="1F497D"/>
        </w:rPr>
        <w:t xml:space="preserve">Does that help? Happy to discuss. </w:t>
      </w:r>
    </w:p>
    <w:p w14:paraId="664E9908" w14:textId="77777777" w:rsidR="00041E52" w:rsidRDefault="00041E52" w:rsidP="00041E52">
      <w:pPr>
        <w:rPr>
          <w:color w:val="1F497D"/>
        </w:rPr>
      </w:pPr>
      <w:r>
        <w:rPr>
          <w:color w:val="1F497D"/>
        </w:rPr>
        <w:t xml:space="preserve">Tracy </w:t>
      </w:r>
    </w:p>
    <w:p w14:paraId="671DCE85" w14:textId="21C2E27D" w:rsidR="00041E52" w:rsidRDefault="00041E52" w:rsidP="00041E52">
      <w:pPr>
        <w:rPr>
          <w:color w:val="1F497D"/>
        </w:rPr>
      </w:pPr>
      <w:r>
        <w:rPr>
          <w:color w:val="1F497D"/>
        </w:rPr>
        <w:t> </w:t>
      </w:r>
      <w:r>
        <w:rPr>
          <w:noProof/>
          <w:color w:val="1F497D"/>
          <w:lang w:eastAsia="en-GB"/>
        </w:rPr>
        <w:drawing>
          <wp:inline distT="0" distB="0" distL="0" distR="0" wp14:anchorId="24CA01EA" wp14:editId="6AC6F0F0">
            <wp:extent cx="4362450" cy="2453877"/>
            <wp:effectExtent l="0" t="0" r="0" b="3810"/>
            <wp:docPr id="33003" name="Picture 33003" descr="cid:image001.png@01D85565.A7209D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85565.A7209D60"/>
                    <pic:cNvPicPr>
                      <a:picLocks noChangeAspect="1" noChangeArrowheads="1"/>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4391048" cy="2469964"/>
                    </a:xfrm>
                    <a:prstGeom prst="rect">
                      <a:avLst/>
                    </a:prstGeom>
                    <a:noFill/>
                    <a:ln>
                      <a:noFill/>
                    </a:ln>
                  </pic:spPr>
                </pic:pic>
              </a:graphicData>
            </a:graphic>
          </wp:inline>
        </w:drawing>
      </w:r>
    </w:p>
    <w:p w14:paraId="4C77A954" w14:textId="77777777" w:rsidR="00AD236E" w:rsidRDefault="00AD236E" w:rsidP="00041E52">
      <w:pPr>
        <w:rPr>
          <w:color w:val="1F497D"/>
        </w:rPr>
      </w:pPr>
    </w:p>
    <w:p w14:paraId="5251A735" w14:textId="3F1015B6" w:rsidR="00041E52" w:rsidRDefault="00041E52" w:rsidP="00041E52">
      <w:pPr>
        <w:rPr>
          <w:lang w:val="en-US" w:eastAsia="en-GB"/>
        </w:rPr>
      </w:pPr>
      <w:r>
        <w:rPr>
          <w:b/>
          <w:bCs/>
          <w:lang w:val="en-US" w:eastAsia="en-GB"/>
        </w:rPr>
        <w:lastRenderedPageBreak/>
        <w:t>From:</w:t>
      </w:r>
      <w:r>
        <w:rPr>
          <w:lang w:val="en-US" w:eastAsia="en-GB"/>
        </w:rPr>
        <w:t xml:space="preserve"> Catherine Thomas (Hywel Dda UHB - ESR Administrator/Workforce Information Manager) &lt;</w:t>
      </w:r>
      <w:hyperlink r:id="rId34" w:history="1">
        <w:r>
          <w:rPr>
            <w:rStyle w:val="Hyperlink"/>
            <w:lang w:val="en-US" w:eastAsia="en-GB"/>
          </w:rPr>
          <w:t>Catherine.Thomas@wales.nhs.uk</w:t>
        </w:r>
      </w:hyperlink>
      <w:r>
        <w:rPr>
          <w:lang w:val="en-US" w:eastAsia="en-GB"/>
        </w:rPr>
        <w:t xml:space="preserve">&gt; </w:t>
      </w:r>
      <w:r>
        <w:rPr>
          <w:lang w:val="en-US" w:eastAsia="en-GB"/>
        </w:rPr>
        <w:br/>
      </w:r>
      <w:r>
        <w:rPr>
          <w:b/>
          <w:bCs/>
          <w:lang w:val="en-US" w:eastAsia="en-GB"/>
        </w:rPr>
        <w:t>Sent:</w:t>
      </w:r>
      <w:r>
        <w:rPr>
          <w:lang w:val="en-US" w:eastAsia="en-GB"/>
        </w:rPr>
        <w:t xml:space="preserve"> 21 April 2022 08:47</w:t>
      </w:r>
      <w:r>
        <w:rPr>
          <w:lang w:val="en-US" w:eastAsia="en-GB"/>
        </w:rPr>
        <w:br/>
      </w:r>
      <w:r>
        <w:rPr>
          <w:b/>
          <w:bCs/>
          <w:lang w:val="en-US" w:eastAsia="en-GB"/>
        </w:rPr>
        <w:t>To:</w:t>
      </w:r>
      <w:r>
        <w:rPr>
          <w:lang w:val="en-US" w:eastAsia="en-GB"/>
        </w:rPr>
        <w:t xml:space="preserve"> Tracy Walmsley (Hywel Dda UHB - Senior Workforce Development Manager) &lt;</w:t>
      </w:r>
      <w:hyperlink r:id="rId35" w:history="1">
        <w:r>
          <w:rPr>
            <w:rStyle w:val="Hyperlink"/>
            <w:lang w:val="en-US" w:eastAsia="en-GB"/>
          </w:rPr>
          <w:t>Tracy.Walmsley@wales.nhs.uk</w:t>
        </w:r>
      </w:hyperlink>
      <w:r>
        <w:rPr>
          <w:lang w:val="en-US" w:eastAsia="en-GB"/>
        </w:rPr>
        <w:t>&gt;</w:t>
      </w:r>
      <w:r>
        <w:rPr>
          <w:lang w:val="en-US" w:eastAsia="en-GB"/>
        </w:rPr>
        <w:br/>
      </w:r>
      <w:r>
        <w:rPr>
          <w:b/>
          <w:bCs/>
          <w:lang w:val="en-US" w:eastAsia="en-GB"/>
        </w:rPr>
        <w:t>Subject:</w:t>
      </w:r>
      <w:r>
        <w:rPr>
          <w:lang w:val="en-US" w:eastAsia="en-GB"/>
        </w:rPr>
        <w:t xml:space="preserve"> CIPD for Contributing to Resourcing and Talent Planning in the Organisation</w:t>
      </w:r>
    </w:p>
    <w:p w14:paraId="0A1354CF" w14:textId="77777777" w:rsidR="00041E52" w:rsidRDefault="00041E52" w:rsidP="00041E52">
      <w:pPr>
        <w:rPr>
          <w:color w:val="1F497D"/>
        </w:rPr>
      </w:pPr>
      <w:r>
        <w:rPr>
          <w:color w:val="1F497D"/>
        </w:rPr>
        <w:t>Morning</w:t>
      </w:r>
    </w:p>
    <w:p w14:paraId="5344369A" w14:textId="77777777" w:rsidR="00041E52" w:rsidRDefault="00041E52" w:rsidP="00041E52">
      <w:pPr>
        <w:rPr>
          <w:color w:val="1F497D"/>
        </w:rPr>
      </w:pPr>
      <w:r>
        <w:rPr>
          <w:color w:val="1F497D"/>
        </w:rPr>
        <w:t>My next assignment is as per my heading, can I just confirm whether there is any involvement from your team regarding identifying a business need for a resourcing activity for the following:-</w:t>
      </w:r>
    </w:p>
    <w:p w14:paraId="5561D234" w14:textId="218A1813" w:rsidR="008F3EDD" w:rsidRDefault="00041E52" w:rsidP="00041E52">
      <w:pPr>
        <w:rPr>
          <w:color w:val="1F497D"/>
        </w:rPr>
      </w:pPr>
      <w:r>
        <w:rPr>
          <w:color w:val="1F497D"/>
        </w:rPr>
        <w:t>I have spoken to Leanne Slaymaker for Talent Planning but just wanted to check.</w:t>
      </w:r>
    </w:p>
    <w:p w14:paraId="55A1215F" w14:textId="51CFE506" w:rsidR="00695177" w:rsidRPr="008F3EDD" w:rsidRDefault="008F3EDD" w:rsidP="00041E52">
      <w:pPr>
        <w:rPr>
          <w:b/>
          <w:color w:val="1F497D"/>
        </w:rPr>
      </w:pPr>
      <w:r w:rsidRPr="008F3EDD">
        <w:rPr>
          <w:b/>
          <w:color w:val="1F497D"/>
          <w:highlight w:val="yellow"/>
        </w:rPr>
        <w:t>Strategic Discoverer Report, Transformation, Engagement Programme Office</w:t>
      </w:r>
      <w:r w:rsidR="00201F7B">
        <w:rPr>
          <w:b/>
          <w:color w:val="1F497D"/>
          <w:highlight w:val="yellow"/>
        </w:rPr>
        <w:t>/</w:t>
      </w:r>
      <w:r w:rsidRPr="008F3EDD">
        <w:rPr>
          <w:b/>
          <w:color w:val="1F497D"/>
          <w:highlight w:val="yellow"/>
        </w:rPr>
        <w:t>Designing our Future Models of Working</w:t>
      </w:r>
      <w:r w:rsidR="00201F7B">
        <w:rPr>
          <w:b/>
          <w:color w:val="1F497D"/>
          <w:highlight w:val="yellow"/>
        </w:rPr>
        <w:t xml:space="preserve"> &amp; Team Brief March 2022</w:t>
      </w:r>
      <w:r w:rsidRPr="008F3EDD">
        <w:rPr>
          <w:b/>
          <w:color w:val="1F497D"/>
          <w:highlight w:val="yellow"/>
        </w:rPr>
        <w:t xml:space="preserve"> (EV5)</w:t>
      </w:r>
    </w:p>
    <w:p w14:paraId="6CEB332A" w14:textId="1FBD362C" w:rsidR="00695177" w:rsidRDefault="00695177">
      <w:pPr>
        <w:rPr>
          <w:color w:val="1F497D"/>
        </w:rPr>
      </w:pPr>
    </w:p>
    <w:p w14:paraId="7556E8A4" w14:textId="74039C13" w:rsidR="00041E52" w:rsidRDefault="00695177" w:rsidP="00041E52">
      <w:pPr>
        <w:rPr>
          <w:color w:val="1F497D"/>
        </w:rPr>
      </w:pPr>
      <w:r>
        <w:rPr>
          <w:noProof/>
          <w:lang w:eastAsia="en-GB"/>
        </w:rPr>
        <w:drawing>
          <wp:inline distT="0" distB="0" distL="0" distR="0" wp14:anchorId="141800DA" wp14:editId="07CA8623">
            <wp:extent cx="2689225" cy="1517650"/>
            <wp:effectExtent l="0" t="0" r="0" b="6350"/>
            <wp:docPr id="33004" name="Picture 33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0123" t="26513" r="20365" b="13781"/>
                    <a:stretch/>
                  </pic:blipFill>
                  <pic:spPr bwMode="auto">
                    <a:xfrm>
                      <a:off x="0" y="0"/>
                      <a:ext cx="2693374" cy="1519991"/>
                    </a:xfrm>
                    <a:prstGeom prst="rect">
                      <a:avLst/>
                    </a:prstGeom>
                    <a:ln>
                      <a:noFill/>
                    </a:ln>
                    <a:extLst>
                      <a:ext uri="{53640926-AAD7-44D8-BBD7-CCE9431645EC}">
                        <a14:shadowObscured xmlns:a14="http://schemas.microsoft.com/office/drawing/2010/main"/>
                      </a:ext>
                    </a:extLst>
                  </pic:spPr>
                </pic:pic>
              </a:graphicData>
            </a:graphic>
          </wp:inline>
        </w:drawing>
      </w:r>
      <w:r w:rsidR="008F3EDD">
        <w:rPr>
          <w:noProof/>
          <w:lang w:eastAsia="en-GB"/>
        </w:rPr>
        <w:drawing>
          <wp:inline distT="0" distB="0" distL="0" distR="0" wp14:anchorId="49878BB3" wp14:editId="6E5690CF">
            <wp:extent cx="4286250" cy="1816580"/>
            <wp:effectExtent l="0" t="0" r="0" b="0"/>
            <wp:docPr id="33005" name="Picture 33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0051" t="30615" r="24219" b="18461"/>
                    <a:stretch/>
                  </pic:blipFill>
                  <pic:spPr bwMode="auto">
                    <a:xfrm>
                      <a:off x="0" y="0"/>
                      <a:ext cx="4288046" cy="1817341"/>
                    </a:xfrm>
                    <a:prstGeom prst="rect">
                      <a:avLst/>
                    </a:prstGeom>
                    <a:ln>
                      <a:noFill/>
                    </a:ln>
                    <a:extLst>
                      <a:ext uri="{53640926-AAD7-44D8-BBD7-CCE9431645EC}">
                        <a14:shadowObscured xmlns:a14="http://schemas.microsoft.com/office/drawing/2010/main"/>
                      </a:ext>
                    </a:extLst>
                  </pic:spPr>
                </pic:pic>
              </a:graphicData>
            </a:graphic>
          </wp:inline>
        </w:drawing>
      </w:r>
    </w:p>
    <w:p w14:paraId="7DD3D3B7" w14:textId="22CF206E" w:rsidR="00695177" w:rsidRDefault="00695177" w:rsidP="00041E52">
      <w:pPr>
        <w:rPr>
          <w:color w:val="1F497D"/>
        </w:rPr>
      </w:pPr>
      <w:r>
        <w:rPr>
          <w:color w:val="1F497D"/>
        </w:rPr>
        <w:t>Lessons Learnt</w:t>
      </w:r>
      <w:r>
        <w:rPr>
          <w:color w:val="1F497D"/>
        </w:rPr>
        <w:tab/>
      </w:r>
    </w:p>
    <w:p w14:paraId="319CB7A5" w14:textId="77777777" w:rsidR="00695177" w:rsidRDefault="00695177" w:rsidP="00695177">
      <w:pPr>
        <w:numPr>
          <w:ilvl w:val="0"/>
          <w:numId w:val="24"/>
        </w:numPr>
        <w:spacing w:after="16" w:line="236" w:lineRule="auto"/>
        <w:ind w:hanging="271"/>
      </w:pPr>
      <w:r>
        <w:rPr>
          <w:rFonts w:ascii="Calibri" w:eastAsia="Calibri" w:hAnsi="Calibri" w:cs="Calibri"/>
          <w:b/>
        </w:rPr>
        <w:t>Workforce</w:t>
      </w:r>
    </w:p>
    <w:p w14:paraId="643DFBD2" w14:textId="77777777" w:rsidR="00695177" w:rsidRDefault="00695177" w:rsidP="00695177">
      <w:pPr>
        <w:numPr>
          <w:ilvl w:val="0"/>
          <w:numId w:val="24"/>
        </w:numPr>
        <w:spacing w:after="16" w:line="236" w:lineRule="auto"/>
        <w:ind w:hanging="271"/>
      </w:pPr>
      <w:r>
        <w:t xml:space="preserve">The health care professional population is disproportionately affected during previous pandemics, both through illness and death </w:t>
      </w:r>
    </w:p>
    <w:p w14:paraId="38F2A10C" w14:textId="77777777" w:rsidR="00695177" w:rsidRDefault="00695177" w:rsidP="00695177">
      <w:pPr>
        <w:numPr>
          <w:ilvl w:val="0"/>
          <w:numId w:val="24"/>
        </w:numPr>
        <w:spacing w:after="0"/>
        <w:ind w:hanging="271"/>
      </w:pPr>
      <w:r>
        <w:t xml:space="preserve">Clinical care is compromised as a result of: </w:t>
      </w:r>
    </w:p>
    <w:p w14:paraId="4F192991" w14:textId="77777777" w:rsidR="00695177" w:rsidRDefault="00695177" w:rsidP="00695177">
      <w:pPr>
        <w:spacing w:after="0"/>
        <w:ind w:left="720"/>
      </w:pPr>
      <w:r>
        <w:t xml:space="preserve">‒ Lag in newly qualified personnel due to loss of personnel through death </w:t>
      </w:r>
    </w:p>
    <w:p w14:paraId="135C8236" w14:textId="5CDACD89" w:rsidR="00695177" w:rsidRDefault="00695177" w:rsidP="00695177">
      <w:pPr>
        <w:spacing w:after="0" w:line="236" w:lineRule="auto"/>
        <w:ind w:left="991" w:hanging="271"/>
        <w:rPr>
          <w:sz w:val="24"/>
        </w:rPr>
      </w:pPr>
      <w:r>
        <w:rPr>
          <w:sz w:val="24"/>
        </w:rPr>
        <w:t>‒ Lack of suitable practical training opportunities during a pandemic and post pandemic due to an overstretched and reduced healthcare workforce</w:t>
      </w:r>
    </w:p>
    <w:p w14:paraId="68EE1CF3" w14:textId="77777777" w:rsidR="00695177" w:rsidRDefault="00695177" w:rsidP="00695177">
      <w:pPr>
        <w:pStyle w:val="Heading1"/>
        <w:spacing w:after="171"/>
        <w:ind w:left="-5"/>
      </w:pPr>
      <w:r>
        <w:lastRenderedPageBreak/>
        <w:t>Section 5: Looking In</w:t>
      </w:r>
    </w:p>
    <w:p w14:paraId="11D99762" w14:textId="77777777" w:rsidR="00695177" w:rsidRDefault="00695177" w:rsidP="00695177">
      <w:pPr>
        <w:spacing w:after="132"/>
        <w:ind w:left="19" w:hanging="5"/>
      </w:pPr>
      <w:r>
        <w:rPr>
          <w:rFonts w:ascii="Calibri" w:eastAsia="Calibri" w:hAnsi="Calibri" w:cs="Calibri"/>
          <w:b/>
        </w:rPr>
        <w:t>Our findings through engagement</w:t>
      </w:r>
    </w:p>
    <w:p w14:paraId="639153CE" w14:textId="77777777" w:rsidR="00695177" w:rsidRDefault="00695177" w:rsidP="00695177">
      <w:pPr>
        <w:spacing w:after="271"/>
        <w:ind w:left="208" w:hanging="5"/>
      </w:pPr>
      <w:r>
        <w:rPr>
          <w:rFonts w:ascii="Calibri" w:eastAsia="Calibri" w:hAnsi="Calibri" w:cs="Calibri"/>
          <w:b/>
        </w:rPr>
        <w:t>Health Board’s clinical, operational and corporate engagement</w:t>
      </w:r>
    </w:p>
    <w:p w14:paraId="5948F16F" w14:textId="77777777" w:rsidR="00695177" w:rsidRDefault="00695177" w:rsidP="00695177">
      <w:pPr>
        <w:spacing w:after="276"/>
        <w:ind w:left="213" w:right="11"/>
      </w:pPr>
      <w:r>
        <w:t>Within Hywel Dda Health Board, we wanted to find out about the changes and innovations that had taken place due to COVID</w:t>
      </w:r>
      <w:r>
        <w:rPr>
          <w:sz w:val="24"/>
        </w:rPr>
        <w:t>-19 preparedness, and apply this learning to expediting our strategy, 'A Healthier Mid and West Wales'. We were aware that the pandemic had forced many clinical services and corporate functions to work in radically different ways. For example, we knew that many clinical services had introduced new virtual services at pace, and that the Health Board’s ambitions around digitally enabled care could be realised as a result of this. It was important for the Transformation Programme Office to gain a fuller understanding of the changes and innovations that had taken place, and what had enabled these changes, so that we could build upon existing innovations in delivering our transformation programmes</w:t>
      </w:r>
      <w:r>
        <w:t xml:space="preserve">. </w:t>
      </w:r>
    </w:p>
    <w:p w14:paraId="5E6302DE" w14:textId="6DE52F49" w:rsidR="00695177" w:rsidRDefault="00695177" w:rsidP="00695177">
      <w:pPr>
        <w:spacing w:after="271"/>
        <w:ind w:left="213" w:right="11"/>
      </w:pPr>
      <w:r>
        <w:t xml:space="preserve">We knew that we had a small window of opportunity to engage with clinicians before some services were reintroduced, and whilst their experiences were fresh in their minds. With this in mind, we designed a detailed and robust engagement exercise to enable us to gather this important learning from our key leaders across clinical, operational and corporate areas of work within the Health Board and beyond. Due to the short timeframe, the scope of this engagement was limited to around 160 people. Within weeks, we captured the views of more than 100 senior leaders, mainly through virtual one-to-one interviews. Some people responded to the online version of our questionnaire. </w:t>
      </w:r>
    </w:p>
    <w:p w14:paraId="467171A9" w14:textId="77777777" w:rsidR="00695177" w:rsidRDefault="00695177" w:rsidP="00695177">
      <w:pPr>
        <w:spacing w:after="277"/>
        <w:ind w:left="318" w:right="11"/>
      </w:pPr>
      <w:r>
        <w:t>Government, other Health Boards, the Welsh Council for Voluntary Action (WCVA), and NHS Regional Innovation Hubs.</w:t>
      </w:r>
    </w:p>
    <w:p w14:paraId="09223FC8" w14:textId="77777777" w:rsidR="00695177" w:rsidRDefault="00695177" w:rsidP="00695177">
      <w:pPr>
        <w:spacing w:after="251"/>
        <w:ind w:left="318" w:right="11"/>
      </w:pPr>
      <w:r>
        <w:t xml:space="preserve">The following examples of new ways of working established in response to COVID-19 were captured notably, many of these examples were identified in our own engagement within Hywel Dda: </w:t>
      </w:r>
    </w:p>
    <w:p w14:paraId="01F597E7" w14:textId="77777777" w:rsidR="00695177" w:rsidRDefault="00695177" w:rsidP="00695177">
      <w:pPr>
        <w:numPr>
          <w:ilvl w:val="0"/>
          <w:numId w:val="25"/>
        </w:numPr>
        <w:shd w:val="clear" w:color="auto" w:fill="F2F2F2"/>
        <w:spacing w:after="96"/>
        <w:ind w:left="400" w:hanging="154"/>
      </w:pPr>
      <w:r>
        <w:rPr>
          <w:rFonts w:ascii="Calibri" w:eastAsia="Calibri" w:hAnsi="Calibri" w:cs="Calibri"/>
          <w:i/>
          <w:sz w:val="21"/>
        </w:rPr>
        <w:t xml:space="preserve">Working remotely has increased and is viewed positively </w:t>
      </w:r>
    </w:p>
    <w:p w14:paraId="45D12DE4" w14:textId="77777777" w:rsidR="00695177" w:rsidRDefault="00695177" w:rsidP="00695177">
      <w:pPr>
        <w:numPr>
          <w:ilvl w:val="0"/>
          <w:numId w:val="25"/>
        </w:numPr>
        <w:shd w:val="clear" w:color="auto" w:fill="F2F2F2"/>
        <w:spacing w:after="96"/>
        <w:ind w:left="400" w:hanging="154"/>
      </w:pPr>
      <w:r>
        <w:rPr>
          <w:rFonts w:ascii="Calibri" w:eastAsia="Calibri" w:hAnsi="Calibri" w:cs="Calibri"/>
          <w:i/>
          <w:sz w:val="21"/>
        </w:rPr>
        <w:t xml:space="preserve">There have been reductions in levels of governance/bureaucracy with most comments of this nature praising the increase in pace </w:t>
      </w:r>
    </w:p>
    <w:p w14:paraId="04DA6DC8" w14:textId="77777777" w:rsidR="00695177" w:rsidRDefault="00695177" w:rsidP="00695177">
      <w:pPr>
        <w:numPr>
          <w:ilvl w:val="0"/>
          <w:numId w:val="25"/>
        </w:numPr>
        <w:shd w:val="clear" w:color="auto" w:fill="F2F2F2"/>
        <w:spacing w:after="96"/>
        <w:ind w:left="400" w:hanging="154"/>
      </w:pPr>
      <w:r>
        <w:rPr>
          <w:rFonts w:ascii="Calibri" w:eastAsia="Calibri" w:hAnsi="Calibri" w:cs="Calibri"/>
          <w:i/>
          <w:sz w:val="21"/>
        </w:rPr>
        <w:t xml:space="preserve">Organisations report using tools such as Skype, Microsoft Teams, Zoom and WhatsApp to communicate both with internal colleagues, other organisations </w:t>
      </w:r>
    </w:p>
    <w:p w14:paraId="4AB255FE" w14:textId="77777777" w:rsidR="00695177" w:rsidRDefault="00695177" w:rsidP="00695177">
      <w:pPr>
        <w:numPr>
          <w:ilvl w:val="0"/>
          <w:numId w:val="25"/>
        </w:numPr>
        <w:shd w:val="clear" w:color="auto" w:fill="F2F2F2"/>
        <w:spacing w:after="96"/>
        <w:ind w:left="400" w:hanging="154"/>
      </w:pPr>
      <w:r>
        <w:rPr>
          <w:rFonts w:ascii="Calibri" w:eastAsia="Calibri" w:hAnsi="Calibri" w:cs="Calibri"/>
          <w:i/>
          <w:sz w:val="21"/>
        </w:rPr>
        <w:t>Sense of camaraderie amongst staff and support for each other. Greater empowerment with less sense of support from management/senior leaders</w:t>
      </w:r>
    </w:p>
    <w:p w14:paraId="3699BDED" w14:textId="77777777" w:rsidR="00695177" w:rsidRDefault="00695177" w:rsidP="00695177">
      <w:pPr>
        <w:numPr>
          <w:ilvl w:val="0"/>
          <w:numId w:val="25"/>
        </w:numPr>
        <w:shd w:val="clear" w:color="auto" w:fill="F2F2F2"/>
        <w:spacing w:after="96"/>
        <w:ind w:left="400" w:hanging="154"/>
      </w:pPr>
      <w:r>
        <w:rPr>
          <w:rFonts w:ascii="Calibri" w:eastAsia="Calibri" w:hAnsi="Calibri" w:cs="Calibri"/>
          <w:i/>
          <w:sz w:val="21"/>
        </w:rPr>
        <w:t>Increased communication, e.g. daily COVID emails</w:t>
      </w:r>
    </w:p>
    <w:p w14:paraId="4317FFF8" w14:textId="77777777" w:rsidR="00695177" w:rsidRDefault="00695177" w:rsidP="00695177">
      <w:pPr>
        <w:numPr>
          <w:ilvl w:val="0"/>
          <w:numId w:val="25"/>
        </w:numPr>
        <w:shd w:val="clear" w:color="auto" w:fill="F2F2F2"/>
        <w:spacing w:after="96"/>
        <w:ind w:left="400" w:hanging="154"/>
      </w:pPr>
      <w:r>
        <w:rPr>
          <w:rFonts w:ascii="Calibri" w:eastAsia="Calibri" w:hAnsi="Calibri" w:cs="Calibri"/>
          <w:i/>
          <w:sz w:val="21"/>
        </w:rPr>
        <w:t>Examples of redeployment and restructuring some services</w:t>
      </w:r>
    </w:p>
    <w:p w14:paraId="0AC3A2E4" w14:textId="77777777" w:rsidR="00695177" w:rsidRDefault="00695177" w:rsidP="00695177">
      <w:pPr>
        <w:numPr>
          <w:ilvl w:val="0"/>
          <w:numId w:val="25"/>
        </w:numPr>
        <w:shd w:val="clear" w:color="auto" w:fill="F2F2F2"/>
        <w:spacing w:after="96"/>
        <w:ind w:left="400" w:hanging="154"/>
      </w:pPr>
      <w:r>
        <w:rPr>
          <w:rFonts w:ascii="Calibri" w:eastAsia="Calibri" w:hAnsi="Calibri" w:cs="Calibri"/>
          <w:i/>
          <w:sz w:val="21"/>
        </w:rPr>
        <w:t>Establishment of staff well-being areas and support sessions</w:t>
      </w:r>
    </w:p>
    <w:p w14:paraId="30D3EEE4" w14:textId="4E3A8092" w:rsidR="00695177" w:rsidRDefault="00695177" w:rsidP="003B470E">
      <w:pPr>
        <w:shd w:val="clear" w:color="auto" w:fill="F2F2F2"/>
        <w:spacing w:after="701"/>
        <w:ind w:left="246"/>
      </w:pPr>
      <w:r>
        <w:rPr>
          <w:rFonts w:ascii="Calibri" w:eastAsia="Calibri" w:hAnsi="Calibri" w:cs="Calibri"/>
          <w:b/>
          <w:i/>
          <w:sz w:val="21"/>
        </w:rPr>
        <w:lastRenderedPageBreak/>
        <w:t>Extract from ‘New Ways of Working: Update for Chairs’, by Jane Green, WNHSC, 10 June 2020</w:t>
      </w:r>
    </w:p>
    <w:p w14:paraId="15473455" w14:textId="06740836" w:rsidR="00695177" w:rsidRDefault="008F3EDD" w:rsidP="00041E52">
      <w:pPr>
        <w:rPr>
          <w:color w:val="1F497D"/>
        </w:rPr>
      </w:pPr>
      <w:r>
        <w:rPr>
          <w:noProof/>
          <w:lang w:eastAsia="en-GB"/>
        </w:rPr>
        <w:drawing>
          <wp:inline distT="0" distB="0" distL="0" distR="0" wp14:anchorId="63193720" wp14:editId="116567DB">
            <wp:extent cx="4517390" cy="2116163"/>
            <wp:effectExtent l="0" t="0" r="0" b="0"/>
            <wp:docPr id="33006" name="Picture 33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5208" t="19024" r="404" b="-505"/>
                    <a:stretch/>
                  </pic:blipFill>
                  <pic:spPr bwMode="auto">
                    <a:xfrm>
                      <a:off x="0" y="0"/>
                      <a:ext cx="4528210" cy="2121232"/>
                    </a:xfrm>
                    <a:prstGeom prst="rect">
                      <a:avLst/>
                    </a:prstGeom>
                    <a:ln>
                      <a:noFill/>
                    </a:ln>
                    <a:extLst>
                      <a:ext uri="{53640926-AAD7-44D8-BBD7-CCE9431645EC}">
                        <a14:shadowObscured xmlns:a14="http://schemas.microsoft.com/office/drawing/2010/main"/>
                      </a:ext>
                    </a:extLst>
                  </pic:spPr>
                </pic:pic>
              </a:graphicData>
            </a:graphic>
          </wp:inline>
        </w:drawing>
      </w:r>
      <w:r w:rsidR="00201F7B">
        <w:rPr>
          <w:noProof/>
          <w:lang w:eastAsia="en-GB"/>
        </w:rPr>
        <w:drawing>
          <wp:inline distT="0" distB="0" distL="0" distR="0" wp14:anchorId="2C6BB27F" wp14:editId="3D9328C1">
            <wp:extent cx="4123690" cy="2189783"/>
            <wp:effectExtent l="0" t="0" r="0" b="1270"/>
            <wp:docPr id="33007" name="Picture 33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1363" t="21889" r="8970" b="157"/>
                    <a:stretch/>
                  </pic:blipFill>
                  <pic:spPr bwMode="auto">
                    <a:xfrm>
                      <a:off x="0" y="0"/>
                      <a:ext cx="4125512" cy="2190750"/>
                    </a:xfrm>
                    <a:prstGeom prst="rect">
                      <a:avLst/>
                    </a:prstGeom>
                    <a:ln>
                      <a:noFill/>
                    </a:ln>
                    <a:extLst>
                      <a:ext uri="{53640926-AAD7-44D8-BBD7-CCE9431645EC}">
                        <a14:shadowObscured xmlns:a14="http://schemas.microsoft.com/office/drawing/2010/main"/>
                      </a:ext>
                    </a:extLst>
                  </pic:spPr>
                </pic:pic>
              </a:graphicData>
            </a:graphic>
          </wp:inline>
        </w:drawing>
      </w:r>
    </w:p>
    <w:p w14:paraId="427D9512" w14:textId="49244973" w:rsidR="00DC021C" w:rsidRDefault="00DC021C" w:rsidP="00041E52">
      <w:pPr>
        <w:rPr>
          <w:color w:val="1F497D"/>
        </w:rPr>
      </w:pPr>
    </w:p>
    <w:p w14:paraId="14FB0926" w14:textId="6CA7B10A" w:rsidR="00EA2BAB" w:rsidRDefault="00201F7B" w:rsidP="00041E52">
      <w:pPr>
        <w:rPr>
          <w:color w:val="1F497D"/>
        </w:rPr>
      </w:pPr>
      <w:r>
        <w:rPr>
          <w:noProof/>
          <w:lang w:eastAsia="en-GB"/>
        </w:rPr>
        <w:drawing>
          <wp:inline distT="0" distB="0" distL="0" distR="0" wp14:anchorId="36DE9C9F" wp14:editId="152B4FDD">
            <wp:extent cx="5358130" cy="2553970"/>
            <wp:effectExtent l="0" t="0" r="0" b="0"/>
            <wp:docPr id="33015" name="Picture 33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6514" t="17885"/>
                    <a:stretch/>
                  </pic:blipFill>
                  <pic:spPr bwMode="auto">
                    <a:xfrm>
                      <a:off x="0" y="0"/>
                      <a:ext cx="5358130" cy="2553970"/>
                    </a:xfrm>
                    <a:prstGeom prst="rect">
                      <a:avLst/>
                    </a:prstGeom>
                    <a:ln>
                      <a:noFill/>
                    </a:ln>
                    <a:extLst>
                      <a:ext uri="{53640926-AAD7-44D8-BBD7-CCE9431645EC}">
                        <a14:shadowObscured xmlns:a14="http://schemas.microsoft.com/office/drawing/2010/main"/>
                      </a:ext>
                    </a:extLst>
                  </pic:spPr>
                </pic:pic>
              </a:graphicData>
            </a:graphic>
          </wp:inline>
        </w:drawing>
      </w:r>
    </w:p>
    <w:p w14:paraId="79F890E1" w14:textId="2F374795" w:rsidR="005F2AC8" w:rsidRDefault="00EA2BAB" w:rsidP="00041E52">
      <w:pPr>
        <w:rPr>
          <w:b/>
          <w:color w:val="1F497D"/>
        </w:rPr>
      </w:pPr>
      <w:r w:rsidRPr="00EA2BAB">
        <w:rPr>
          <w:b/>
          <w:color w:val="1F497D"/>
          <w:highlight w:val="yellow"/>
        </w:rPr>
        <w:lastRenderedPageBreak/>
        <w:t>Workforce Technical Document for IMTP 2022-25 – Shaping our Workforce for a Healthier Wales (EV6</w:t>
      </w:r>
      <w:r w:rsidR="00A45BA3">
        <w:rPr>
          <w:b/>
          <w:color w:val="1F497D"/>
          <w:highlight w:val="yellow"/>
        </w:rPr>
        <w:t>, LO1, 1.1</w:t>
      </w:r>
      <w:r w:rsidRPr="00EA2BAB">
        <w:rPr>
          <w:b/>
          <w:color w:val="1F497D"/>
          <w:highlight w:val="yellow"/>
        </w:rPr>
        <w:t>)</w:t>
      </w:r>
    </w:p>
    <w:p w14:paraId="19EA7ACF" w14:textId="20370647" w:rsidR="008F3EDD" w:rsidRDefault="00DC021C" w:rsidP="00041E52">
      <w:pPr>
        <w:rPr>
          <w:color w:val="1F497D"/>
        </w:rPr>
      </w:pPr>
      <w:r>
        <w:rPr>
          <w:noProof/>
          <w:lang w:eastAsia="en-GB"/>
        </w:rPr>
        <w:drawing>
          <wp:inline distT="0" distB="0" distL="0" distR="0" wp14:anchorId="525C5CCC" wp14:editId="2FBB2314">
            <wp:extent cx="3714750" cy="2388354"/>
            <wp:effectExtent l="0" t="0" r="0" b="0"/>
            <wp:docPr id="33008" name="Picture 33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8634" t="16364" r="28215" b="11455"/>
                    <a:stretch/>
                  </pic:blipFill>
                  <pic:spPr bwMode="auto">
                    <a:xfrm>
                      <a:off x="0" y="0"/>
                      <a:ext cx="3728335" cy="2397088"/>
                    </a:xfrm>
                    <a:prstGeom prst="rect">
                      <a:avLst/>
                    </a:prstGeom>
                    <a:ln>
                      <a:noFill/>
                    </a:ln>
                    <a:extLst>
                      <a:ext uri="{53640926-AAD7-44D8-BBD7-CCE9431645EC}">
                        <a14:shadowObscured xmlns:a14="http://schemas.microsoft.com/office/drawing/2010/main"/>
                      </a:ext>
                    </a:extLst>
                  </pic:spPr>
                </pic:pic>
              </a:graphicData>
            </a:graphic>
          </wp:inline>
        </w:drawing>
      </w:r>
      <w:r w:rsidR="00EA2BAB">
        <w:rPr>
          <w:noProof/>
          <w:lang w:eastAsia="en-GB"/>
        </w:rPr>
        <w:drawing>
          <wp:inline distT="0" distB="0" distL="0" distR="0" wp14:anchorId="78E260CE" wp14:editId="359FA8FE">
            <wp:extent cx="4686300" cy="2469091"/>
            <wp:effectExtent l="0" t="0" r="0" b="7620"/>
            <wp:docPr id="33009" name="Picture 33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8491" t="27274" r="27929" b="9679"/>
                    <a:stretch/>
                  </pic:blipFill>
                  <pic:spPr bwMode="auto">
                    <a:xfrm>
                      <a:off x="0" y="0"/>
                      <a:ext cx="4709207" cy="2481160"/>
                    </a:xfrm>
                    <a:prstGeom prst="rect">
                      <a:avLst/>
                    </a:prstGeom>
                    <a:ln>
                      <a:noFill/>
                    </a:ln>
                    <a:extLst>
                      <a:ext uri="{53640926-AAD7-44D8-BBD7-CCE9431645EC}">
                        <a14:shadowObscured xmlns:a14="http://schemas.microsoft.com/office/drawing/2010/main"/>
                      </a:ext>
                    </a:extLst>
                  </pic:spPr>
                </pic:pic>
              </a:graphicData>
            </a:graphic>
          </wp:inline>
        </w:drawing>
      </w:r>
    </w:p>
    <w:p w14:paraId="68DA057B" w14:textId="427A45D0" w:rsidR="00EA2BAB" w:rsidRDefault="00DC021C" w:rsidP="00041E52">
      <w:pPr>
        <w:rPr>
          <w:noProof/>
          <w:lang w:eastAsia="en-GB"/>
        </w:rPr>
      </w:pPr>
      <w:r>
        <w:rPr>
          <w:noProof/>
          <w:lang w:eastAsia="en-GB"/>
        </w:rPr>
        <w:drawing>
          <wp:inline distT="0" distB="0" distL="0" distR="0" wp14:anchorId="3A1C0ADA" wp14:editId="6A8B3702">
            <wp:extent cx="4066145" cy="2901950"/>
            <wp:effectExtent l="0" t="0" r="0" b="0"/>
            <wp:docPr id="33010" name="Picture 33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8705" t="22200" r="27430" b="5746"/>
                    <a:stretch/>
                  </pic:blipFill>
                  <pic:spPr bwMode="auto">
                    <a:xfrm>
                      <a:off x="0" y="0"/>
                      <a:ext cx="4079950" cy="2911802"/>
                    </a:xfrm>
                    <a:prstGeom prst="rect">
                      <a:avLst/>
                    </a:prstGeom>
                    <a:ln>
                      <a:noFill/>
                    </a:ln>
                    <a:extLst>
                      <a:ext uri="{53640926-AAD7-44D8-BBD7-CCE9431645EC}">
                        <a14:shadowObscured xmlns:a14="http://schemas.microsoft.com/office/drawing/2010/main"/>
                      </a:ext>
                    </a:extLst>
                  </pic:spPr>
                </pic:pic>
              </a:graphicData>
            </a:graphic>
          </wp:inline>
        </w:drawing>
      </w:r>
      <w:r w:rsidR="008D5794">
        <w:rPr>
          <w:noProof/>
          <w:lang w:eastAsia="en-GB"/>
        </w:rPr>
        <w:drawing>
          <wp:inline distT="0" distB="0" distL="0" distR="0" wp14:anchorId="67D50265" wp14:editId="2A0E4D98">
            <wp:extent cx="3829050" cy="2982769"/>
            <wp:effectExtent l="0" t="0" r="0" b="8255"/>
            <wp:docPr id="33011" name="Picture 33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9491" t="21439" r="28072" b="5239"/>
                    <a:stretch/>
                  </pic:blipFill>
                  <pic:spPr bwMode="auto">
                    <a:xfrm>
                      <a:off x="0" y="0"/>
                      <a:ext cx="3858163" cy="3005447"/>
                    </a:xfrm>
                    <a:prstGeom prst="rect">
                      <a:avLst/>
                    </a:prstGeom>
                    <a:ln>
                      <a:noFill/>
                    </a:ln>
                    <a:extLst>
                      <a:ext uri="{53640926-AAD7-44D8-BBD7-CCE9431645EC}">
                        <a14:shadowObscured xmlns:a14="http://schemas.microsoft.com/office/drawing/2010/main"/>
                      </a:ext>
                    </a:extLst>
                  </pic:spPr>
                </pic:pic>
              </a:graphicData>
            </a:graphic>
          </wp:inline>
        </w:drawing>
      </w:r>
    </w:p>
    <w:p w14:paraId="07142640" w14:textId="7F2C1206" w:rsidR="00DC021C" w:rsidRDefault="008D5794" w:rsidP="00041E52">
      <w:pPr>
        <w:rPr>
          <w:color w:val="1F497D"/>
        </w:rPr>
      </w:pPr>
      <w:r>
        <w:rPr>
          <w:noProof/>
          <w:lang w:eastAsia="en-GB"/>
        </w:rPr>
        <w:lastRenderedPageBreak/>
        <w:drawing>
          <wp:inline distT="0" distB="0" distL="0" distR="0" wp14:anchorId="681124FE" wp14:editId="148B3B53">
            <wp:extent cx="4356100" cy="2283052"/>
            <wp:effectExtent l="0" t="0" r="6350" b="3175"/>
            <wp:docPr id="33014" name="Picture 33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8920" t="19916" r="28928" b="29215"/>
                    <a:stretch/>
                  </pic:blipFill>
                  <pic:spPr bwMode="auto">
                    <a:xfrm>
                      <a:off x="0" y="0"/>
                      <a:ext cx="4377238" cy="2294130"/>
                    </a:xfrm>
                    <a:prstGeom prst="rect">
                      <a:avLst/>
                    </a:prstGeom>
                    <a:ln>
                      <a:noFill/>
                    </a:ln>
                    <a:extLst>
                      <a:ext uri="{53640926-AAD7-44D8-BBD7-CCE9431645EC}">
                        <a14:shadowObscured xmlns:a14="http://schemas.microsoft.com/office/drawing/2010/main"/>
                      </a:ext>
                    </a:extLst>
                  </pic:spPr>
                </pic:pic>
              </a:graphicData>
            </a:graphic>
          </wp:inline>
        </w:drawing>
      </w:r>
    </w:p>
    <w:p w14:paraId="63869036" w14:textId="2B814219" w:rsidR="003A123B" w:rsidRPr="003A123B" w:rsidRDefault="003A123B" w:rsidP="00041E52">
      <w:pPr>
        <w:rPr>
          <w:rFonts w:ascii="Arial" w:hAnsi="Arial" w:cs="Arial"/>
          <w:b/>
          <w:color w:val="1F497D"/>
        </w:rPr>
      </w:pPr>
      <w:r w:rsidRPr="003A123B">
        <w:rPr>
          <w:rFonts w:ascii="Arial" w:hAnsi="Arial" w:cs="Arial"/>
          <w:b/>
          <w:color w:val="1F497D"/>
          <w:highlight w:val="yellow"/>
        </w:rPr>
        <w:t>People, Organisational Development &amp; Culture Committee paper (EV6A, LO1, 1.1)</w:t>
      </w:r>
    </w:p>
    <w:p w14:paraId="5905CA5A" w14:textId="77777777" w:rsidR="003A123B" w:rsidRDefault="003A123B" w:rsidP="003A123B">
      <w:pPr>
        <w:rPr>
          <w:noProof/>
          <w:lang w:eastAsia="en-GB"/>
        </w:rPr>
      </w:pPr>
      <w:r>
        <w:rPr>
          <w:noProof/>
          <w:lang w:eastAsia="en-GB"/>
        </w:rPr>
        <w:drawing>
          <wp:inline distT="0" distB="0" distL="0" distR="0" wp14:anchorId="700F35B4" wp14:editId="611A7356">
            <wp:extent cx="3209869" cy="21971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16397" t="14576" r="19345" b="7229"/>
                    <a:stretch/>
                  </pic:blipFill>
                  <pic:spPr bwMode="auto">
                    <a:xfrm>
                      <a:off x="0" y="0"/>
                      <a:ext cx="3212078" cy="2198612"/>
                    </a:xfrm>
                    <a:prstGeom prst="rect">
                      <a:avLst/>
                    </a:prstGeom>
                    <a:ln>
                      <a:noFill/>
                    </a:ln>
                    <a:extLst>
                      <a:ext uri="{53640926-AAD7-44D8-BBD7-CCE9431645EC}">
                        <a14:shadowObscured xmlns:a14="http://schemas.microsoft.com/office/drawing/2010/main"/>
                      </a:ext>
                    </a:extLst>
                  </pic:spPr>
                </pic:pic>
              </a:graphicData>
            </a:graphic>
          </wp:inline>
        </w:drawing>
      </w:r>
      <w:r w:rsidRPr="0088060C">
        <w:rPr>
          <w:noProof/>
          <w:lang w:eastAsia="en-GB"/>
        </w:rPr>
        <w:t xml:space="preserve"> </w:t>
      </w:r>
      <w:r>
        <w:rPr>
          <w:noProof/>
          <w:lang w:eastAsia="en-GB"/>
        </w:rPr>
        <w:drawing>
          <wp:inline distT="0" distB="0" distL="0" distR="0" wp14:anchorId="257A8FF4" wp14:editId="42ADD0F1">
            <wp:extent cx="3739452" cy="2082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3213" t="16178" r="26494" b="34020"/>
                    <a:stretch/>
                  </pic:blipFill>
                  <pic:spPr bwMode="auto">
                    <a:xfrm>
                      <a:off x="0" y="0"/>
                      <a:ext cx="3746998" cy="2087003"/>
                    </a:xfrm>
                    <a:prstGeom prst="rect">
                      <a:avLst/>
                    </a:prstGeom>
                    <a:ln>
                      <a:noFill/>
                    </a:ln>
                    <a:extLst>
                      <a:ext uri="{53640926-AAD7-44D8-BBD7-CCE9431645EC}">
                        <a14:shadowObscured xmlns:a14="http://schemas.microsoft.com/office/drawing/2010/main"/>
                      </a:ext>
                    </a:extLst>
                  </pic:spPr>
                </pic:pic>
              </a:graphicData>
            </a:graphic>
          </wp:inline>
        </w:drawing>
      </w:r>
    </w:p>
    <w:p w14:paraId="4E30B1DD" w14:textId="77777777" w:rsidR="003A123B" w:rsidRDefault="003A123B" w:rsidP="003A123B">
      <w:pPr>
        <w:rPr>
          <w:noProof/>
          <w:lang w:eastAsia="en-GB"/>
        </w:rPr>
      </w:pPr>
      <w:r>
        <w:rPr>
          <w:noProof/>
          <w:lang w:eastAsia="en-GB"/>
        </w:rPr>
        <w:lastRenderedPageBreak/>
        <w:drawing>
          <wp:inline distT="0" distB="0" distL="0" distR="0" wp14:anchorId="6AFDF077" wp14:editId="57F7787F">
            <wp:extent cx="3168650" cy="299316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2711" t="15922" r="23987" b="8038"/>
                    <a:stretch/>
                  </pic:blipFill>
                  <pic:spPr bwMode="auto">
                    <a:xfrm>
                      <a:off x="0" y="0"/>
                      <a:ext cx="3184661" cy="3008293"/>
                    </a:xfrm>
                    <a:prstGeom prst="rect">
                      <a:avLst/>
                    </a:prstGeom>
                    <a:ln>
                      <a:noFill/>
                    </a:ln>
                    <a:extLst>
                      <a:ext uri="{53640926-AAD7-44D8-BBD7-CCE9431645EC}">
                        <a14:shadowObscured xmlns:a14="http://schemas.microsoft.com/office/drawing/2010/main"/>
                      </a:ext>
                    </a:extLst>
                  </pic:spPr>
                </pic:pic>
              </a:graphicData>
            </a:graphic>
          </wp:inline>
        </w:drawing>
      </w:r>
      <w:r w:rsidRPr="0088060C">
        <w:rPr>
          <w:noProof/>
          <w:lang w:eastAsia="en-GB"/>
        </w:rPr>
        <w:t xml:space="preserve"> </w:t>
      </w:r>
      <w:r>
        <w:rPr>
          <w:noProof/>
          <w:lang w:eastAsia="en-GB"/>
        </w:rPr>
        <w:drawing>
          <wp:inline distT="0" distB="0" distL="0" distR="0" wp14:anchorId="13E7EC01" wp14:editId="68BBE4AE">
            <wp:extent cx="3867150" cy="3028491"/>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2568" t="40887" r="23915" b="11859"/>
                    <a:stretch/>
                  </pic:blipFill>
                  <pic:spPr bwMode="auto">
                    <a:xfrm>
                      <a:off x="0" y="0"/>
                      <a:ext cx="3880257" cy="3038756"/>
                    </a:xfrm>
                    <a:prstGeom prst="rect">
                      <a:avLst/>
                    </a:prstGeom>
                    <a:ln>
                      <a:noFill/>
                    </a:ln>
                    <a:extLst>
                      <a:ext uri="{53640926-AAD7-44D8-BBD7-CCE9431645EC}">
                        <a14:shadowObscured xmlns:a14="http://schemas.microsoft.com/office/drawing/2010/main"/>
                      </a:ext>
                    </a:extLst>
                  </pic:spPr>
                </pic:pic>
              </a:graphicData>
            </a:graphic>
          </wp:inline>
        </w:drawing>
      </w:r>
    </w:p>
    <w:p w14:paraId="3D245CF4" w14:textId="77777777" w:rsidR="003A123B" w:rsidRDefault="003A123B" w:rsidP="003A123B">
      <w:r>
        <w:rPr>
          <w:noProof/>
          <w:lang w:eastAsia="en-GB"/>
        </w:rPr>
        <w:drawing>
          <wp:inline distT="0" distB="0" distL="0" distR="0" wp14:anchorId="45A447CE" wp14:editId="580C0A83">
            <wp:extent cx="3841047" cy="2348230"/>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17911" t="15795" r="24130" b="31600"/>
                    <a:stretch/>
                  </pic:blipFill>
                  <pic:spPr bwMode="auto">
                    <a:xfrm>
                      <a:off x="0" y="0"/>
                      <a:ext cx="3871158" cy="2366639"/>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63F95576" wp14:editId="6F507DB6">
            <wp:extent cx="4737100" cy="242075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2711" t="47381" r="25276" b="5364"/>
                    <a:stretch/>
                  </pic:blipFill>
                  <pic:spPr bwMode="auto">
                    <a:xfrm>
                      <a:off x="0" y="0"/>
                      <a:ext cx="4764480" cy="2434742"/>
                    </a:xfrm>
                    <a:prstGeom prst="rect">
                      <a:avLst/>
                    </a:prstGeom>
                    <a:ln>
                      <a:noFill/>
                    </a:ln>
                    <a:extLst>
                      <a:ext uri="{53640926-AAD7-44D8-BBD7-CCE9431645EC}">
                        <a14:shadowObscured xmlns:a14="http://schemas.microsoft.com/office/drawing/2010/main"/>
                      </a:ext>
                    </a:extLst>
                  </pic:spPr>
                </pic:pic>
              </a:graphicData>
            </a:graphic>
          </wp:inline>
        </w:drawing>
      </w:r>
    </w:p>
    <w:p w14:paraId="370EC52C" w14:textId="77777777" w:rsidR="003A123B" w:rsidRDefault="003A123B" w:rsidP="003A123B"/>
    <w:p w14:paraId="4CAEFC3B" w14:textId="77777777" w:rsidR="003A123B" w:rsidRDefault="003A123B" w:rsidP="003A123B">
      <w:r>
        <w:rPr>
          <w:noProof/>
          <w:lang w:eastAsia="en-GB"/>
        </w:rPr>
        <w:lastRenderedPageBreak/>
        <w:drawing>
          <wp:inline distT="0" distB="0" distL="0" distR="0" wp14:anchorId="7DF393E4" wp14:editId="360C6636">
            <wp:extent cx="4235450" cy="2947683"/>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2855" t="28022" r="25778" b="8419"/>
                    <a:stretch/>
                  </pic:blipFill>
                  <pic:spPr bwMode="auto">
                    <a:xfrm>
                      <a:off x="0" y="0"/>
                      <a:ext cx="4238423" cy="2949752"/>
                    </a:xfrm>
                    <a:prstGeom prst="rect">
                      <a:avLst/>
                    </a:prstGeom>
                    <a:ln>
                      <a:noFill/>
                    </a:ln>
                    <a:extLst>
                      <a:ext uri="{53640926-AAD7-44D8-BBD7-CCE9431645EC}">
                        <a14:shadowObscured xmlns:a14="http://schemas.microsoft.com/office/drawing/2010/main"/>
                      </a:ext>
                    </a:extLst>
                  </pic:spPr>
                </pic:pic>
              </a:graphicData>
            </a:graphic>
          </wp:inline>
        </w:drawing>
      </w:r>
    </w:p>
    <w:p w14:paraId="497D5940" w14:textId="78AADE9D" w:rsidR="00885BC8" w:rsidRDefault="00885BC8" w:rsidP="00885BC8">
      <w:pPr>
        <w:spacing w:line="200" w:lineRule="atLeast"/>
        <w:jc w:val="center"/>
        <w:rPr>
          <w:rFonts w:ascii="Arial" w:eastAsia="Times New Roman" w:hAnsi="Arial" w:cs="Arial"/>
          <w:b/>
          <w:sz w:val="28"/>
          <w:szCs w:val="28"/>
        </w:rPr>
      </w:pPr>
    </w:p>
    <w:p w14:paraId="1EEE6310" w14:textId="115A7FD3" w:rsidR="00E268C4" w:rsidRDefault="00E268C4" w:rsidP="00885BC8">
      <w:pPr>
        <w:pStyle w:val="Heading1"/>
        <w:spacing w:before="36"/>
        <w:ind w:right="1234"/>
        <w:jc w:val="center"/>
        <w:rPr>
          <w:spacing w:val="-1"/>
        </w:rPr>
      </w:pPr>
    </w:p>
    <w:p w14:paraId="57E67D5E" w14:textId="25F2517A" w:rsidR="00E268C4" w:rsidRDefault="00E268C4" w:rsidP="00E268C4"/>
    <w:p w14:paraId="5C2C8EA2" w14:textId="5229AEFA" w:rsidR="00E268C4" w:rsidRDefault="00E268C4" w:rsidP="00E268C4"/>
    <w:p w14:paraId="242A8FA7" w14:textId="314246F6" w:rsidR="00E268C4" w:rsidRDefault="00E268C4" w:rsidP="00E268C4"/>
    <w:p w14:paraId="56A91F5C" w14:textId="48AF24B0" w:rsidR="00E268C4" w:rsidRDefault="00E268C4" w:rsidP="00E268C4"/>
    <w:p w14:paraId="021F40F8" w14:textId="6A0485CC" w:rsidR="00E268C4" w:rsidRDefault="00E268C4" w:rsidP="00E268C4"/>
    <w:p w14:paraId="4A8DDFF1" w14:textId="77777777" w:rsidR="00E268C4" w:rsidRPr="00E268C4" w:rsidRDefault="00E268C4" w:rsidP="00E268C4"/>
    <w:p w14:paraId="5A6CBA42" w14:textId="74E0B8DD" w:rsidR="00885BC8" w:rsidRDefault="00E268C4" w:rsidP="00885BC8">
      <w:pPr>
        <w:pStyle w:val="Heading1"/>
        <w:spacing w:before="36"/>
        <w:ind w:right="1234"/>
        <w:jc w:val="center"/>
        <w:rPr>
          <w:spacing w:val="-1"/>
        </w:rPr>
      </w:pPr>
      <w:r>
        <w:rPr>
          <w:noProof/>
          <w:lang w:eastAsia="en-GB"/>
        </w:rPr>
        <w:lastRenderedPageBreak/>
        <w:drawing>
          <wp:inline distT="0" distB="0" distL="0" distR="0" wp14:anchorId="6C20F523" wp14:editId="47692D7C">
            <wp:extent cx="1664335" cy="420707"/>
            <wp:effectExtent l="0" t="0" r="0" b="0"/>
            <wp:docPr id="150" name="Picture 150" descr="hywel d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wel dda"/>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713801" cy="433211"/>
                    </a:xfrm>
                    <a:prstGeom prst="rect">
                      <a:avLst/>
                    </a:prstGeom>
                    <a:noFill/>
                    <a:ln>
                      <a:noFill/>
                    </a:ln>
                  </pic:spPr>
                </pic:pic>
              </a:graphicData>
            </a:graphic>
          </wp:inline>
        </w:drawing>
      </w:r>
      <w:r w:rsidR="00885BC8">
        <w:rPr>
          <w:spacing w:val="-1"/>
        </w:rPr>
        <w:t xml:space="preserve">         </w:t>
      </w:r>
    </w:p>
    <w:p w14:paraId="1832542A" w14:textId="77777777" w:rsidR="00885BC8" w:rsidRPr="00C75ACF" w:rsidRDefault="00885BC8" w:rsidP="00885BC8">
      <w:pPr>
        <w:pStyle w:val="Heading1"/>
        <w:spacing w:before="36"/>
        <w:ind w:right="1234"/>
        <w:jc w:val="center"/>
        <w:rPr>
          <w:b/>
          <w:color w:val="auto"/>
          <w:spacing w:val="1"/>
          <w:sz w:val="30"/>
          <w:szCs w:val="30"/>
        </w:rPr>
      </w:pPr>
      <w:r w:rsidRPr="00C75ACF">
        <w:rPr>
          <w:b/>
          <w:color w:val="auto"/>
          <w:spacing w:val="-1"/>
          <w:sz w:val="30"/>
          <w:szCs w:val="30"/>
        </w:rPr>
        <w:t>Workforce, Organisational</w:t>
      </w:r>
      <w:r w:rsidRPr="00C75ACF">
        <w:rPr>
          <w:b/>
          <w:color w:val="auto"/>
          <w:sz w:val="30"/>
          <w:szCs w:val="30"/>
        </w:rPr>
        <w:t xml:space="preserve"> </w:t>
      </w:r>
      <w:r w:rsidRPr="00C75ACF">
        <w:rPr>
          <w:b/>
          <w:color w:val="auto"/>
          <w:spacing w:val="-1"/>
          <w:sz w:val="30"/>
          <w:szCs w:val="30"/>
        </w:rPr>
        <w:t>Development</w:t>
      </w:r>
      <w:r w:rsidRPr="00C75ACF">
        <w:rPr>
          <w:b/>
          <w:color w:val="auto"/>
          <w:spacing w:val="1"/>
          <w:sz w:val="30"/>
          <w:szCs w:val="30"/>
        </w:rPr>
        <w:t xml:space="preserve"> &amp; Education</w:t>
      </w:r>
    </w:p>
    <w:p w14:paraId="5DD38F18" w14:textId="5D3CAA73" w:rsidR="00885BC8" w:rsidRPr="00C75ACF" w:rsidRDefault="00885BC8" w:rsidP="00885BC8">
      <w:pPr>
        <w:pStyle w:val="Heading1"/>
        <w:spacing w:before="36"/>
        <w:ind w:right="1234"/>
        <w:jc w:val="center"/>
        <w:rPr>
          <w:b/>
          <w:bCs/>
          <w:color w:val="auto"/>
          <w:sz w:val="30"/>
          <w:szCs w:val="30"/>
        </w:rPr>
      </w:pPr>
      <w:r w:rsidRPr="00C75ACF">
        <w:rPr>
          <w:b/>
          <w:color w:val="auto"/>
          <w:spacing w:val="-1"/>
          <w:sz w:val="30"/>
          <w:szCs w:val="30"/>
        </w:rPr>
        <w:t xml:space="preserve">              Strategy</w:t>
      </w:r>
      <w:r w:rsidRPr="00C75ACF">
        <w:rPr>
          <w:b/>
          <w:color w:val="auto"/>
          <w:sz w:val="30"/>
          <w:szCs w:val="30"/>
        </w:rPr>
        <w:t xml:space="preserve"> 2020 - 2030</w:t>
      </w:r>
      <w:r w:rsidR="00E268C4" w:rsidRPr="00C75ACF">
        <w:rPr>
          <w:b/>
          <w:color w:val="auto"/>
          <w:sz w:val="30"/>
          <w:szCs w:val="30"/>
        </w:rPr>
        <w:t xml:space="preserve"> </w:t>
      </w:r>
      <w:r w:rsidR="00E268C4" w:rsidRPr="00C75ACF">
        <w:rPr>
          <w:rFonts w:cs="Arial"/>
          <w:b/>
          <w:color w:val="auto"/>
          <w:sz w:val="30"/>
          <w:szCs w:val="30"/>
          <w:highlight w:val="yellow"/>
        </w:rPr>
        <w:t>(EV7, LO1, 1.1)</w:t>
      </w:r>
    </w:p>
    <w:p w14:paraId="72113E71" w14:textId="77777777" w:rsidR="00885BC8" w:rsidRPr="00E268C4" w:rsidRDefault="00885BC8" w:rsidP="00885BC8">
      <w:pPr>
        <w:ind w:left="338"/>
        <w:rPr>
          <w:rFonts w:ascii="Arial"/>
          <w:b/>
          <w:spacing w:val="-1"/>
        </w:rPr>
      </w:pPr>
      <w:r w:rsidRPr="00E268C4">
        <w:rPr>
          <w:rFonts w:ascii="Arial"/>
          <w:b/>
          <w:spacing w:val="-1"/>
        </w:rPr>
        <w:t>Contents</w:t>
      </w:r>
    </w:p>
    <w:p w14:paraId="6EC67E24" w14:textId="77777777" w:rsidR="00885BC8" w:rsidRPr="00E268C4" w:rsidRDefault="00885BC8" w:rsidP="00885BC8">
      <w:pPr>
        <w:ind w:left="338"/>
        <w:rPr>
          <w:rFonts w:ascii="Arial"/>
          <w:b/>
          <w:spacing w:val="-1"/>
        </w:rPr>
      </w:pPr>
    </w:p>
    <w:p w14:paraId="4FE20C7C" w14:textId="77777777" w:rsidR="00885BC8" w:rsidRPr="00E268C4" w:rsidRDefault="00885BC8" w:rsidP="00041E52">
      <w:pPr>
        <w:pStyle w:val="ListParagraph"/>
        <w:widowControl w:val="0"/>
        <w:numPr>
          <w:ilvl w:val="0"/>
          <w:numId w:val="5"/>
        </w:numPr>
        <w:spacing w:after="0" w:line="240" w:lineRule="auto"/>
        <w:contextualSpacing w:val="0"/>
        <w:rPr>
          <w:rFonts w:ascii="Arial"/>
          <w:color w:val="000000" w:themeColor="text1"/>
          <w:spacing w:val="-1"/>
        </w:rPr>
      </w:pPr>
      <w:r w:rsidRPr="00E268C4">
        <w:rPr>
          <w:rFonts w:ascii="Arial"/>
          <w:color w:val="000000" w:themeColor="text1"/>
          <w:spacing w:val="-1"/>
        </w:rPr>
        <w:t>Introduction and Context</w:t>
      </w:r>
    </w:p>
    <w:p w14:paraId="2E05CFFC" w14:textId="77777777" w:rsidR="00885BC8" w:rsidRPr="00E268C4" w:rsidRDefault="00885BC8" w:rsidP="00885BC8">
      <w:pPr>
        <w:rPr>
          <w:rFonts w:ascii="Arial"/>
          <w:color w:val="000000" w:themeColor="text1"/>
          <w:spacing w:val="-1"/>
        </w:rPr>
      </w:pPr>
    </w:p>
    <w:p w14:paraId="3008AF58" w14:textId="77777777" w:rsidR="00885BC8" w:rsidRPr="00E268C4" w:rsidRDefault="00885BC8" w:rsidP="00041E52">
      <w:pPr>
        <w:pStyle w:val="ListParagraph"/>
        <w:widowControl w:val="0"/>
        <w:numPr>
          <w:ilvl w:val="0"/>
          <w:numId w:val="5"/>
        </w:numPr>
        <w:spacing w:after="0" w:line="240" w:lineRule="auto"/>
        <w:contextualSpacing w:val="0"/>
        <w:rPr>
          <w:rFonts w:ascii="Arial"/>
          <w:color w:val="000000" w:themeColor="text1"/>
          <w:spacing w:val="-1"/>
        </w:rPr>
      </w:pPr>
      <w:r w:rsidRPr="00E268C4">
        <w:rPr>
          <w:rFonts w:ascii="Arial"/>
          <w:color w:val="000000" w:themeColor="text1"/>
          <w:spacing w:val="-1"/>
        </w:rPr>
        <w:t xml:space="preserve">Purpose of the Workforce, OD and Education Strategy </w:t>
      </w:r>
    </w:p>
    <w:p w14:paraId="583B90AB" w14:textId="77777777" w:rsidR="00885BC8" w:rsidRPr="00E268C4" w:rsidRDefault="00885BC8" w:rsidP="00885BC8">
      <w:pPr>
        <w:pStyle w:val="ListParagraph"/>
        <w:rPr>
          <w:rFonts w:ascii="Arial"/>
          <w:color w:val="000000" w:themeColor="text1"/>
          <w:spacing w:val="-1"/>
        </w:rPr>
      </w:pPr>
    </w:p>
    <w:p w14:paraId="0029D7D3" w14:textId="77777777" w:rsidR="00885BC8" w:rsidRPr="00E268C4" w:rsidRDefault="00885BC8" w:rsidP="00041E52">
      <w:pPr>
        <w:pStyle w:val="ListParagraph"/>
        <w:widowControl w:val="0"/>
        <w:numPr>
          <w:ilvl w:val="0"/>
          <w:numId w:val="5"/>
        </w:numPr>
        <w:spacing w:after="0" w:line="240" w:lineRule="auto"/>
        <w:contextualSpacing w:val="0"/>
        <w:rPr>
          <w:rFonts w:ascii="Arial"/>
          <w:color w:val="000000" w:themeColor="text1"/>
          <w:spacing w:val="-1"/>
        </w:rPr>
      </w:pPr>
      <w:r w:rsidRPr="00E268C4">
        <w:rPr>
          <w:rFonts w:ascii="Arial"/>
          <w:color w:val="000000" w:themeColor="text1"/>
          <w:spacing w:val="-1"/>
        </w:rPr>
        <w:t>Changing Our Culture</w:t>
      </w:r>
    </w:p>
    <w:p w14:paraId="60497C1D" w14:textId="77777777" w:rsidR="00885BC8" w:rsidRPr="00E268C4" w:rsidRDefault="00885BC8" w:rsidP="00885BC8">
      <w:pPr>
        <w:rPr>
          <w:rFonts w:ascii="Arial"/>
          <w:color w:val="000000" w:themeColor="text1"/>
          <w:spacing w:val="-1"/>
        </w:rPr>
      </w:pPr>
    </w:p>
    <w:p w14:paraId="7E2B42CB" w14:textId="77777777" w:rsidR="00885BC8" w:rsidRPr="00E268C4" w:rsidRDefault="00885BC8" w:rsidP="00041E52">
      <w:pPr>
        <w:pStyle w:val="ListParagraph"/>
        <w:widowControl w:val="0"/>
        <w:numPr>
          <w:ilvl w:val="0"/>
          <w:numId w:val="5"/>
        </w:numPr>
        <w:spacing w:after="0" w:line="240" w:lineRule="auto"/>
        <w:contextualSpacing w:val="0"/>
        <w:rPr>
          <w:rFonts w:ascii="Arial"/>
          <w:color w:val="000000" w:themeColor="text1"/>
          <w:spacing w:val="-1"/>
        </w:rPr>
      </w:pPr>
      <w:r w:rsidRPr="00E268C4">
        <w:rPr>
          <w:rFonts w:ascii="Arial"/>
          <w:color w:val="000000" w:themeColor="text1"/>
          <w:spacing w:val="-1"/>
        </w:rPr>
        <w:t>The Workforce, OD and Education Strategic Intentions</w:t>
      </w:r>
    </w:p>
    <w:p w14:paraId="5CAE614D" w14:textId="77777777" w:rsidR="00885BC8" w:rsidRPr="00E268C4" w:rsidRDefault="00885BC8" w:rsidP="00041E52">
      <w:pPr>
        <w:pStyle w:val="ListParagraph"/>
        <w:widowControl w:val="0"/>
        <w:numPr>
          <w:ilvl w:val="1"/>
          <w:numId w:val="5"/>
        </w:numPr>
        <w:spacing w:after="0" w:line="240" w:lineRule="auto"/>
        <w:contextualSpacing w:val="0"/>
        <w:rPr>
          <w:rFonts w:ascii="Arial"/>
          <w:color w:val="000000" w:themeColor="text1"/>
          <w:spacing w:val="-1"/>
        </w:rPr>
      </w:pPr>
      <w:r w:rsidRPr="00E268C4">
        <w:rPr>
          <w:rFonts w:ascii="Arial"/>
          <w:color w:val="000000" w:themeColor="text1"/>
          <w:spacing w:val="-1"/>
        </w:rPr>
        <w:t>Delivering Collective and Compassionate Leadership</w:t>
      </w:r>
    </w:p>
    <w:p w14:paraId="28D7B50B" w14:textId="77777777" w:rsidR="00885BC8" w:rsidRPr="00E268C4" w:rsidRDefault="00885BC8" w:rsidP="00041E52">
      <w:pPr>
        <w:pStyle w:val="ListParagraph"/>
        <w:widowControl w:val="0"/>
        <w:numPr>
          <w:ilvl w:val="1"/>
          <w:numId w:val="5"/>
        </w:numPr>
        <w:spacing w:after="0" w:line="240" w:lineRule="auto"/>
        <w:contextualSpacing w:val="0"/>
        <w:rPr>
          <w:rFonts w:ascii="Arial"/>
          <w:color w:val="000000" w:themeColor="text1"/>
          <w:spacing w:val="-1"/>
        </w:rPr>
      </w:pPr>
      <w:r w:rsidRPr="00E268C4">
        <w:rPr>
          <w:rFonts w:ascii="Arial"/>
          <w:color w:val="000000" w:themeColor="text1"/>
          <w:spacing w:val="-1"/>
        </w:rPr>
        <w:t>Recruiting and Retaining Great People</w:t>
      </w:r>
    </w:p>
    <w:p w14:paraId="76493A50" w14:textId="77777777" w:rsidR="00885BC8" w:rsidRPr="00E268C4" w:rsidRDefault="00885BC8" w:rsidP="00041E52">
      <w:pPr>
        <w:pStyle w:val="ListParagraph"/>
        <w:widowControl w:val="0"/>
        <w:numPr>
          <w:ilvl w:val="1"/>
          <w:numId w:val="5"/>
        </w:numPr>
        <w:spacing w:after="0" w:line="240" w:lineRule="auto"/>
        <w:contextualSpacing w:val="0"/>
        <w:rPr>
          <w:rFonts w:ascii="Arial"/>
          <w:color w:val="000000" w:themeColor="text1"/>
          <w:spacing w:val="-1"/>
        </w:rPr>
      </w:pPr>
      <w:r w:rsidRPr="00E268C4">
        <w:rPr>
          <w:rFonts w:ascii="Arial"/>
          <w:color w:val="000000" w:themeColor="text1"/>
          <w:spacing w:val="-1"/>
        </w:rPr>
        <w:t>Engaging Our Staff</w:t>
      </w:r>
    </w:p>
    <w:p w14:paraId="724F0EAA" w14:textId="77777777" w:rsidR="00885BC8" w:rsidRPr="00E268C4" w:rsidRDefault="00885BC8" w:rsidP="00041E52">
      <w:pPr>
        <w:pStyle w:val="ListParagraph"/>
        <w:widowControl w:val="0"/>
        <w:numPr>
          <w:ilvl w:val="1"/>
          <w:numId w:val="5"/>
        </w:numPr>
        <w:spacing w:after="0" w:line="240" w:lineRule="auto"/>
        <w:contextualSpacing w:val="0"/>
        <w:rPr>
          <w:rFonts w:ascii="Arial"/>
          <w:color w:val="000000" w:themeColor="text1"/>
          <w:spacing w:val="-1"/>
        </w:rPr>
      </w:pPr>
      <w:r w:rsidRPr="00E268C4">
        <w:rPr>
          <w:rFonts w:ascii="Arial"/>
          <w:color w:val="000000" w:themeColor="text1"/>
          <w:spacing w:val="-1"/>
        </w:rPr>
        <w:t>Delivering a Workforce Fit for Our Future</w:t>
      </w:r>
    </w:p>
    <w:p w14:paraId="5DF2767C" w14:textId="77777777" w:rsidR="00885BC8" w:rsidRPr="00E268C4" w:rsidRDefault="00885BC8" w:rsidP="00041E52">
      <w:pPr>
        <w:pStyle w:val="ListParagraph"/>
        <w:widowControl w:val="0"/>
        <w:numPr>
          <w:ilvl w:val="1"/>
          <w:numId w:val="5"/>
        </w:numPr>
        <w:spacing w:after="0" w:line="240" w:lineRule="auto"/>
        <w:contextualSpacing w:val="0"/>
        <w:rPr>
          <w:rFonts w:ascii="Arial"/>
          <w:color w:val="000000" w:themeColor="text1"/>
          <w:spacing w:val="-1"/>
        </w:rPr>
      </w:pPr>
      <w:r w:rsidRPr="00E268C4">
        <w:rPr>
          <w:rFonts w:ascii="Arial"/>
          <w:color w:val="000000" w:themeColor="text1"/>
          <w:spacing w:val="-1"/>
        </w:rPr>
        <w:t>Enabling Our People to Release Their Potential</w:t>
      </w:r>
    </w:p>
    <w:p w14:paraId="39B84E16" w14:textId="77777777" w:rsidR="00885BC8" w:rsidRPr="00E268C4" w:rsidRDefault="00885BC8" w:rsidP="00041E52">
      <w:pPr>
        <w:pStyle w:val="ListParagraph"/>
        <w:widowControl w:val="0"/>
        <w:numPr>
          <w:ilvl w:val="1"/>
          <w:numId w:val="5"/>
        </w:numPr>
        <w:spacing w:after="0" w:line="240" w:lineRule="auto"/>
        <w:contextualSpacing w:val="0"/>
        <w:rPr>
          <w:rFonts w:ascii="Arial"/>
          <w:color w:val="000000" w:themeColor="text1"/>
          <w:spacing w:val="-1"/>
        </w:rPr>
      </w:pPr>
      <w:r w:rsidRPr="00E268C4">
        <w:rPr>
          <w:rFonts w:ascii="Arial"/>
          <w:color w:val="000000" w:themeColor="text1"/>
          <w:spacing w:val="-1"/>
        </w:rPr>
        <w:t>Developing High Performing Teams</w:t>
      </w:r>
    </w:p>
    <w:p w14:paraId="6E987011" w14:textId="77777777" w:rsidR="00885BC8" w:rsidRPr="00E268C4" w:rsidRDefault="00885BC8" w:rsidP="00041E52">
      <w:pPr>
        <w:pStyle w:val="ListParagraph"/>
        <w:widowControl w:val="0"/>
        <w:numPr>
          <w:ilvl w:val="1"/>
          <w:numId w:val="5"/>
        </w:numPr>
        <w:spacing w:after="0" w:line="240" w:lineRule="auto"/>
        <w:contextualSpacing w:val="0"/>
        <w:rPr>
          <w:rFonts w:ascii="Arial"/>
          <w:spacing w:val="-1"/>
        </w:rPr>
      </w:pPr>
      <w:r w:rsidRPr="00E268C4">
        <w:rPr>
          <w:rFonts w:ascii="Arial"/>
          <w:spacing w:val="-1"/>
        </w:rPr>
        <w:t>Delivering Innovation, System Learning and Change Agility</w:t>
      </w:r>
    </w:p>
    <w:p w14:paraId="6910205A" w14:textId="77777777" w:rsidR="00885BC8" w:rsidRPr="00E268C4" w:rsidRDefault="00885BC8" w:rsidP="00041E52">
      <w:pPr>
        <w:pStyle w:val="ListParagraph"/>
        <w:widowControl w:val="0"/>
        <w:numPr>
          <w:ilvl w:val="1"/>
          <w:numId w:val="5"/>
        </w:numPr>
        <w:spacing w:after="0" w:line="240" w:lineRule="auto"/>
        <w:contextualSpacing w:val="0"/>
        <w:rPr>
          <w:rFonts w:ascii="Arial"/>
          <w:color w:val="323E4F" w:themeColor="text2" w:themeShade="BF"/>
          <w:spacing w:val="-1"/>
        </w:rPr>
      </w:pPr>
      <w:r w:rsidRPr="00E268C4">
        <w:rPr>
          <w:rFonts w:ascii="Arial"/>
          <w:spacing w:val="-1"/>
        </w:rPr>
        <w:t>Delivering workforce efficiency and effectiveness</w:t>
      </w:r>
    </w:p>
    <w:p w14:paraId="2AB6175B" w14:textId="77777777" w:rsidR="00885BC8" w:rsidRPr="00E268C4" w:rsidRDefault="00885BC8" w:rsidP="00885BC8">
      <w:pPr>
        <w:jc w:val="both"/>
        <w:rPr>
          <w:rFonts w:ascii="Arial"/>
          <w:color w:val="000000" w:themeColor="text1"/>
          <w:spacing w:val="-1"/>
          <w:lang w:eastAsia="en-GB"/>
        </w:rPr>
      </w:pPr>
      <w:r w:rsidRPr="00E268C4">
        <w:rPr>
          <w:rFonts w:ascii="Arial"/>
          <w:color w:val="000000" w:themeColor="text1"/>
          <w:spacing w:val="-1"/>
        </w:rPr>
        <w:br w:type="page"/>
      </w:r>
    </w:p>
    <w:p w14:paraId="26AABECC" w14:textId="77777777" w:rsidR="00885BC8" w:rsidRPr="006C3614" w:rsidRDefault="00885BC8" w:rsidP="00041E52">
      <w:pPr>
        <w:pStyle w:val="ListParagraph"/>
        <w:numPr>
          <w:ilvl w:val="0"/>
          <w:numId w:val="11"/>
        </w:numPr>
        <w:spacing w:after="200"/>
        <w:jc w:val="both"/>
        <w:rPr>
          <w:rFonts w:ascii="Arial" w:hAnsi="Arial" w:cs="Arial"/>
          <w:color w:val="000000" w:themeColor="text1"/>
        </w:rPr>
      </w:pPr>
      <w:r w:rsidRPr="006C3614">
        <w:rPr>
          <w:rFonts w:ascii="Arial" w:eastAsia="Times New Roman" w:hAnsi="Arial" w:cs="Arial"/>
          <w:b/>
        </w:rPr>
        <w:lastRenderedPageBreak/>
        <w:t xml:space="preserve">Training - </w:t>
      </w:r>
      <w:r w:rsidRPr="006C3614">
        <w:rPr>
          <w:rFonts w:ascii="Arial" w:eastAsia="Times New Roman" w:hAnsi="Arial" w:cs="Arial"/>
        </w:rPr>
        <w:t>Enabling people to release their potential via education opportunities and career pathways supporting the sector to be employer of choice and attract the right people to the workforce</w:t>
      </w:r>
      <w:r w:rsidRPr="006C3614">
        <w:rPr>
          <w:rFonts w:ascii="Arial" w:eastAsia="Times New Roman" w:hAnsi="Arial" w:cs="Arial"/>
          <w:b/>
        </w:rPr>
        <w:t xml:space="preserve">. </w:t>
      </w:r>
      <w:r w:rsidRPr="006C3614">
        <w:rPr>
          <w:rFonts w:ascii="Arial" w:hAnsi="Arial" w:cs="Arial"/>
          <w:color w:val="000000" w:themeColor="text1"/>
        </w:rPr>
        <w:t xml:space="preserve">Developing flexible career structures and portable pathways supplemented by continuing professional development and training. Cross sector competence frameworks will underpin this career portability and education and training programmes. </w:t>
      </w:r>
      <w:r w:rsidRPr="006C3614">
        <w:rPr>
          <w:rFonts w:ascii="Arial" w:hAnsi="Arial" w:cs="Arial"/>
          <w:b/>
          <w:color w:val="000000" w:themeColor="text1"/>
        </w:rPr>
        <w:t>Grow Your Own</w:t>
      </w:r>
      <w:r w:rsidRPr="006C3614">
        <w:rPr>
          <w:rFonts w:ascii="Arial" w:hAnsi="Arial" w:cs="Arial"/>
          <w:color w:val="000000" w:themeColor="text1"/>
        </w:rPr>
        <w:t xml:space="preserve"> programmes as a key feature of our workforce for the future. Not only is it a practical example of our commitment to the well-being of Future Generations Act, it is also a vital supply pipeline of new talent and a living example of our social model for health.</w:t>
      </w:r>
    </w:p>
    <w:p w14:paraId="7F666F8C" w14:textId="77777777" w:rsidR="00885BC8" w:rsidRPr="006C3614" w:rsidRDefault="00885BC8" w:rsidP="00041E52">
      <w:pPr>
        <w:pStyle w:val="ListParagraph"/>
        <w:numPr>
          <w:ilvl w:val="0"/>
          <w:numId w:val="11"/>
        </w:numPr>
        <w:tabs>
          <w:tab w:val="left" w:pos="839"/>
        </w:tabs>
        <w:spacing w:after="200" w:line="276" w:lineRule="auto"/>
        <w:ind w:right="110"/>
        <w:jc w:val="both"/>
        <w:rPr>
          <w:rFonts w:ascii="Arial" w:hAnsi="Arial" w:cs="Arial"/>
        </w:rPr>
      </w:pPr>
      <w:r w:rsidRPr="006C3614">
        <w:rPr>
          <w:rFonts w:ascii="Arial" w:eastAsia="Times New Roman" w:hAnsi="Arial" w:cs="Arial"/>
          <w:b/>
        </w:rPr>
        <w:t xml:space="preserve">Recruitment processes - </w:t>
      </w:r>
      <w:r w:rsidRPr="006C3614">
        <w:rPr>
          <w:rFonts w:ascii="Arial" w:hAnsi="Arial" w:cs="Arial"/>
          <w:color w:val="000000" w:themeColor="text1"/>
        </w:rPr>
        <w:t xml:space="preserve">Recruitment into volunteering will be across a diverse cross section of our population. Also as part of our approach to increasing our supply of staff, we will continue to promote a range of programmes, which encourage return to practice. </w:t>
      </w:r>
      <w:r w:rsidRPr="006C3614">
        <w:rPr>
          <w:rFonts w:ascii="Arial" w:hAnsi="Arial" w:cs="Arial"/>
        </w:rPr>
        <w:t>Recruiting and</w:t>
      </w:r>
      <w:r w:rsidRPr="006C3614">
        <w:rPr>
          <w:rFonts w:ascii="Arial" w:hAnsi="Arial" w:cs="Arial"/>
          <w:spacing w:val="17"/>
        </w:rPr>
        <w:t xml:space="preserve"> </w:t>
      </w:r>
      <w:r w:rsidRPr="006C3614">
        <w:rPr>
          <w:rFonts w:ascii="Arial" w:hAnsi="Arial" w:cs="Arial"/>
          <w:spacing w:val="-1"/>
        </w:rPr>
        <w:t>retaining</w:t>
      </w:r>
      <w:r w:rsidRPr="006C3614">
        <w:rPr>
          <w:rFonts w:ascii="Arial" w:hAnsi="Arial" w:cs="Arial"/>
          <w:spacing w:val="13"/>
        </w:rPr>
        <w:t xml:space="preserve"> </w:t>
      </w:r>
      <w:r w:rsidRPr="006C3614">
        <w:rPr>
          <w:rFonts w:ascii="Arial" w:hAnsi="Arial" w:cs="Arial"/>
        </w:rPr>
        <w:t>an</w:t>
      </w:r>
      <w:r w:rsidRPr="006C3614">
        <w:rPr>
          <w:rFonts w:ascii="Arial" w:hAnsi="Arial" w:cs="Arial"/>
          <w:spacing w:val="17"/>
        </w:rPr>
        <w:t xml:space="preserve"> </w:t>
      </w:r>
      <w:r w:rsidRPr="006C3614">
        <w:rPr>
          <w:rFonts w:ascii="Arial" w:hAnsi="Arial" w:cs="Arial"/>
          <w:spacing w:val="-1"/>
        </w:rPr>
        <w:t>inclusive</w:t>
      </w:r>
      <w:r w:rsidRPr="006C3614">
        <w:rPr>
          <w:rFonts w:ascii="Arial" w:hAnsi="Arial" w:cs="Arial"/>
          <w:spacing w:val="15"/>
        </w:rPr>
        <w:t xml:space="preserve"> </w:t>
      </w:r>
      <w:r w:rsidRPr="006C3614">
        <w:rPr>
          <w:rFonts w:ascii="Arial" w:hAnsi="Arial" w:cs="Arial"/>
        </w:rPr>
        <w:t>and</w:t>
      </w:r>
      <w:r w:rsidRPr="006C3614">
        <w:rPr>
          <w:rFonts w:ascii="Arial" w:hAnsi="Arial" w:cs="Arial"/>
          <w:spacing w:val="16"/>
        </w:rPr>
        <w:t xml:space="preserve"> </w:t>
      </w:r>
      <w:r w:rsidRPr="006C3614">
        <w:rPr>
          <w:rFonts w:ascii="Arial" w:hAnsi="Arial" w:cs="Arial"/>
          <w:spacing w:val="-1"/>
        </w:rPr>
        <w:t>diverse</w:t>
      </w:r>
      <w:r w:rsidRPr="006C3614">
        <w:rPr>
          <w:rFonts w:ascii="Arial" w:hAnsi="Arial" w:cs="Arial"/>
          <w:spacing w:val="15"/>
        </w:rPr>
        <w:t xml:space="preserve"> </w:t>
      </w:r>
      <w:r w:rsidRPr="006C3614">
        <w:rPr>
          <w:rFonts w:ascii="Arial" w:hAnsi="Arial" w:cs="Arial"/>
          <w:spacing w:val="-1"/>
        </w:rPr>
        <w:t>workforce</w:t>
      </w:r>
      <w:r w:rsidRPr="006C3614">
        <w:rPr>
          <w:rFonts w:ascii="Arial" w:hAnsi="Arial" w:cs="Arial"/>
          <w:spacing w:val="15"/>
        </w:rPr>
        <w:t xml:space="preserve"> </w:t>
      </w:r>
      <w:r w:rsidRPr="006C3614">
        <w:rPr>
          <w:rFonts w:ascii="Arial" w:hAnsi="Arial" w:cs="Arial"/>
        </w:rPr>
        <w:t>and</w:t>
      </w:r>
      <w:r w:rsidRPr="006C3614">
        <w:rPr>
          <w:rFonts w:ascii="Arial" w:hAnsi="Arial" w:cs="Arial"/>
          <w:spacing w:val="17"/>
        </w:rPr>
        <w:t xml:space="preserve"> </w:t>
      </w:r>
      <w:r w:rsidRPr="006C3614">
        <w:rPr>
          <w:rFonts w:ascii="Arial" w:hAnsi="Arial" w:cs="Arial"/>
        </w:rPr>
        <w:t>developing</w:t>
      </w:r>
      <w:r w:rsidRPr="006C3614">
        <w:rPr>
          <w:rFonts w:ascii="Arial" w:hAnsi="Arial" w:cs="Arial"/>
          <w:spacing w:val="14"/>
        </w:rPr>
        <w:t xml:space="preserve"> </w:t>
      </w:r>
      <w:r w:rsidRPr="006C3614">
        <w:rPr>
          <w:rFonts w:ascii="Arial" w:hAnsi="Arial" w:cs="Arial"/>
        </w:rPr>
        <w:t>talent</w:t>
      </w:r>
      <w:r w:rsidRPr="006C3614">
        <w:rPr>
          <w:rFonts w:ascii="Arial" w:hAnsi="Arial" w:cs="Arial"/>
          <w:b/>
          <w:i/>
          <w:spacing w:val="47"/>
        </w:rPr>
        <w:t xml:space="preserve"> </w:t>
      </w:r>
      <w:r w:rsidRPr="006C3614">
        <w:rPr>
          <w:rFonts w:ascii="Arial" w:hAnsi="Arial" w:cs="Arial"/>
        </w:rPr>
        <w:t>is</w:t>
      </w:r>
      <w:r w:rsidRPr="006C3614">
        <w:rPr>
          <w:rFonts w:ascii="Arial" w:hAnsi="Arial" w:cs="Arial"/>
          <w:spacing w:val="16"/>
        </w:rPr>
        <w:t xml:space="preserve"> </w:t>
      </w:r>
      <w:r w:rsidRPr="006C3614">
        <w:rPr>
          <w:rFonts w:ascii="Arial" w:hAnsi="Arial" w:cs="Arial"/>
          <w:color w:val="000000" w:themeColor="text1"/>
          <w:spacing w:val="-1"/>
        </w:rPr>
        <w:t>crucial</w:t>
      </w:r>
      <w:r w:rsidRPr="006C3614">
        <w:rPr>
          <w:rFonts w:ascii="Arial" w:hAnsi="Arial" w:cs="Arial"/>
          <w:color w:val="000000" w:themeColor="text1"/>
          <w:spacing w:val="17"/>
        </w:rPr>
        <w:t xml:space="preserve"> </w:t>
      </w:r>
      <w:r w:rsidRPr="006C3614">
        <w:rPr>
          <w:rFonts w:ascii="Arial" w:hAnsi="Arial" w:cs="Arial"/>
          <w:color w:val="000000" w:themeColor="text1"/>
        </w:rPr>
        <w:t>to</w:t>
      </w:r>
      <w:r w:rsidRPr="006C3614">
        <w:rPr>
          <w:rFonts w:ascii="Arial" w:hAnsi="Arial" w:cs="Arial"/>
          <w:color w:val="000000" w:themeColor="text1"/>
          <w:spacing w:val="18"/>
        </w:rPr>
        <w:t xml:space="preserve"> </w:t>
      </w:r>
      <w:r w:rsidRPr="006C3614">
        <w:rPr>
          <w:rFonts w:ascii="Arial" w:hAnsi="Arial" w:cs="Arial"/>
          <w:color w:val="000000" w:themeColor="text1"/>
        </w:rPr>
        <w:t>the</w:t>
      </w:r>
      <w:r w:rsidRPr="006C3614">
        <w:rPr>
          <w:rFonts w:ascii="Arial" w:hAnsi="Arial" w:cs="Arial"/>
          <w:color w:val="000000" w:themeColor="text1"/>
          <w:spacing w:val="15"/>
        </w:rPr>
        <w:t xml:space="preserve"> Health Board </w:t>
      </w:r>
      <w:r w:rsidRPr="006C3614">
        <w:rPr>
          <w:rFonts w:ascii="Arial" w:hAnsi="Arial" w:cs="Arial"/>
          <w:color w:val="000000" w:themeColor="text1"/>
        </w:rPr>
        <w:t>being</w:t>
      </w:r>
      <w:r w:rsidRPr="006C3614">
        <w:rPr>
          <w:rFonts w:ascii="Arial" w:hAnsi="Arial" w:cs="Arial"/>
          <w:color w:val="000000" w:themeColor="text1"/>
          <w:spacing w:val="16"/>
        </w:rPr>
        <w:t xml:space="preserve"> </w:t>
      </w:r>
      <w:r w:rsidRPr="006C3614">
        <w:rPr>
          <w:rFonts w:ascii="Arial" w:hAnsi="Arial" w:cs="Arial"/>
          <w:color w:val="000000" w:themeColor="text1"/>
        </w:rPr>
        <w:t>able</w:t>
      </w:r>
      <w:r w:rsidRPr="006C3614">
        <w:rPr>
          <w:rFonts w:ascii="Arial" w:hAnsi="Arial" w:cs="Arial"/>
          <w:color w:val="000000" w:themeColor="text1"/>
          <w:spacing w:val="15"/>
        </w:rPr>
        <w:t xml:space="preserve"> </w:t>
      </w:r>
      <w:r w:rsidRPr="006C3614">
        <w:rPr>
          <w:rFonts w:ascii="Arial" w:hAnsi="Arial" w:cs="Arial"/>
          <w:color w:val="000000" w:themeColor="text1"/>
        </w:rPr>
        <w:t>to</w:t>
      </w:r>
      <w:r w:rsidRPr="006C3614">
        <w:rPr>
          <w:rFonts w:ascii="Arial" w:hAnsi="Arial" w:cs="Arial"/>
          <w:color w:val="000000" w:themeColor="text1"/>
          <w:spacing w:val="15"/>
        </w:rPr>
        <w:t xml:space="preserve"> </w:t>
      </w:r>
      <w:r w:rsidRPr="006C3614">
        <w:rPr>
          <w:rFonts w:ascii="Arial" w:hAnsi="Arial" w:cs="Arial"/>
          <w:color w:val="000000" w:themeColor="text1"/>
          <w:spacing w:val="-1"/>
        </w:rPr>
        <w:t>deliver</w:t>
      </w:r>
      <w:r w:rsidRPr="006C3614">
        <w:rPr>
          <w:rFonts w:ascii="Arial" w:hAnsi="Arial" w:cs="Arial"/>
          <w:color w:val="000000" w:themeColor="text1"/>
          <w:spacing w:val="16"/>
        </w:rPr>
        <w:t xml:space="preserve"> </w:t>
      </w:r>
      <w:r w:rsidRPr="006C3614">
        <w:rPr>
          <w:rFonts w:ascii="Arial" w:hAnsi="Arial" w:cs="Arial"/>
          <w:color w:val="000000" w:themeColor="text1"/>
        </w:rPr>
        <w:t>its</w:t>
      </w:r>
      <w:r w:rsidRPr="006C3614">
        <w:rPr>
          <w:rFonts w:ascii="Arial" w:hAnsi="Arial" w:cs="Arial"/>
          <w:color w:val="000000" w:themeColor="text1"/>
          <w:spacing w:val="22"/>
        </w:rPr>
        <w:t xml:space="preserve"> </w:t>
      </w:r>
      <w:r w:rsidRPr="006C3614">
        <w:rPr>
          <w:rFonts w:ascii="Arial" w:hAnsi="Arial" w:cs="Arial"/>
          <w:color w:val="000000" w:themeColor="text1"/>
          <w:spacing w:val="-1"/>
        </w:rPr>
        <w:t>ambition</w:t>
      </w:r>
      <w:r w:rsidRPr="006C3614">
        <w:rPr>
          <w:rFonts w:ascii="Arial" w:hAnsi="Arial" w:cs="Arial"/>
          <w:color w:val="000000" w:themeColor="text1"/>
          <w:spacing w:val="18"/>
        </w:rPr>
        <w:t xml:space="preserve"> </w:t>
      </w:r>
      <w:r w:rsidRPr="006C3614">
        <w:rPr>
          <w:rFonts w:ascii="Arial" w:hAnsi="Arial" w:cs="Arial"/>
          <w:color w:val="000000" w:themeColor="text1"/>
          <w:spacing w:val="-1"/>
        </w:rPr>
        <w:t>to</w:t>
      </w:r>
      <w:r w:rsidRPr="006C3614">
        <w:rPr>
          <w:rFonts w:ascii="Arial" w:hAnsi="Arial" w:cs="Arial"/>
          <w:color w:val="000000" w:themeColor="text1"/>
          <w:spacing w:val="19"/>
        </w:rPr>
        <w:t xml:space="preserve"> </w:t>
      </w:r>
      <w:r w:rsidRPr="006C3614">
        <w:rPr>
          <w:rFonts w:ascii="Arial" w:hAnsi="Arial" w:cs="Arial"/>
          <w:color w:val="000000" w:themeColor="text1"/>
          <w:spacing w:val="-1"/>
        </w:rPr>
        <w:t>be</w:t>
      </w:r>
      <w:r w:rsidRPr="006C3614">
        <w:rPr>
          <w:rFonts w:ascii="Arial" w:hAnsi="Arial" w:cs="Arial"/>
          <w:color w:val="000000" w:themeColor="text1"/>
          <w:spacing w:val="17"/>
        </w:rPr>
        <w:t xml:space="preserve"> </w:t>
      </w:r>
      <w:r w:rsidRPr="006C3614">
        <w:rPr>
          <w:rFonts w:ascii="Arial" w:hAnsi="Arial" w:cs="Arial"/>
          <w:color w:val="000000" w:themeColor="text1"/>
          <w:spacing w:val="-1"/>
        </w:rPr>
        <w:t>an</w:t>
      </w:r>
      <w:r w:rsidRPr="006C3614">
        <w:rPr>
          <w:rFonts w:ascii="Arial" w:hAnsi="Arial" w:cs="Arial"/>
          <w:color w:val="000000" w:themeColor="text1"/>
          <w:spacing w:val="17"/>
        </w:rPr>
        <w:t xml:space="preserve"> </w:t>
      </w:r>
      <w:r w:rsidRPr="006C3614">
        <w:rPr>
          <w:rFonts w:ascii="Arial" w:hAnsi="Arial" w:cs="Arial"/>
          <w:color w:val="000000" w:themeColor="text1"/>
          <w:spacing w:val="-1"/>
        </w:rPr>
        <w:t>employer</w:t>
      </w:r>
      <w:r w:rsidRPr="006C3614">
        <w:rPr>
          <w:rFonts w:ascii="Arial" w:hAnsi="Arial" w:cs="Arial"/>
          <w:color w:val="000000" w:themeColor="text1"/>
          <w:spacing w:val="16"/>
        </w:rPr>
        <w:t xml:space="preserve"> </w:t>
      </w:r>
      <w:r w:rsidRPr="006C3614">
        <w:rPr>
          <w:rFonts w:ascii="Arial" w:hAnsi="Arial" w:cs="Arial"/>
          <w:color w:val="000000" w:themeColor="text1"/>
          <w:spacing w:val="-1"/>
        </w:rPr>
        <w:t>of</w:t>
      </w:r>
      <w:r w:rsidRPr="006C3614">
        <w:rPr>
          <w:rFonts w:ascii="Arial" w:hAnsi="Arial" w:cs="Arial"/>
          <w:color w:val="000000" w:themeColor="text1"/>
          <w:spacing w:val="19"/>
        </w:rPr>
        <w:t xml:space="preserve"> </w:t>
      </w:r>
      <w:r w:rsidRPr="006C3614">
        <w:rPr>
          <w:rFonts w:ascii="Arial" w:hAnsi="Arial" w:cs="Arial"/>
          <w:color w:val="000000" w:themeColor="text1"/>
          <w:spacing w:val="-1"/>
        </w:rPr>
        <w:t>choice.</w:t>
      </w:r>
      <w:r w:rsidRPr="006C3614">
        <w:rPr>
          <w:rFonts w:ascii="Arial" w:hAnsi="Arial" w:cs="Arial"/>
          <w:color w:val="000000" w:themeColor="text1"/>
          <w:spacing w:val="55"/>
        </w:rPr>
        <w:t xml:space="preserve"> </w:t>
      </w:r>
      <w:r w:rsidRPr="006C3614">
        <w:rPr>
          <w:rFonts w:ascii="Arial" w:hAnsi="Arial" w:cs="Arial"/>
          <w:color w:val="000000" w:themeColor="text1"/>
        </w:rPr>
        <w:t>Recruiting</w:t>
      </w:r>
      <w:r w:rsidRPr="006C3614">
        <w:rPr>
          <w:rFonts w:ascii="Arial" w:hAnsi="Arial" w:cs="Arial"/>
          <w:color w:val="000000" w:themeColor="text1"/>
          <w:spacing w:val="44"/>
        </w:rPr>
        <w:t xml:space="preserve"> </w:t>
      </w:r>
      <w:r w:rsidRPr="006C3614">
        <w:rPr>
          <w:rFonts w:ascii="Arial" w:hAnsi="Arial" w:cs="Arial"/>
          <w:color w:val="000000" w:themeColor="text1"/>
          <w:spacing w:val="-1"/>
        </w:rPr>
        <w:t>and</w:t>
      </w:r>
      <w:r w:rsidRPr="006C3614">
        <w:rPr>
          <w:rFonts w:ascii="Arial" w:hAnsi="Arial" w:cs="Arial"/>
          <w:color w:val="000000" w:themeColor="text1"/>
          <w:spacing w:val="44"/>
        </w:rPr>
        <w:t xml:space="preserve"> </w:t>
      </w:r>
      <w:r w:rsidRPr="006C3614">
        <w:rPr>
          <w:rFonts w:ascii="Arial" w:hAnsi="Arial" w:cs="Arial"/>
          <w:color w:val="000000" w:themeColor="text1"/>
          <w:spacing w:val="-1"/>
        </w:rPr>
        <w:t>attracting</w:t>
      </w:r>
      <w:r w:rsidRPr="006C3614">
        <w:rPr>
          <w:rFonts w:ascii="Arial" w:hAnsi="Arial" w:cs="Arial"/>
          <w:color w:val="000000" w:themeColor="text1"/>
          <w:spacing w:val="44"/>
        </w:rPr>
        <w:t xml:space="preserve"> </w:t>
      </w:r>
      <w:r w:rsidRPr="006C3614">
        <w:rPr>
          <w:rFonts w:ascii="Arial" w:hAnsi="Arial" w:cs="Arial"/>
          <w:color w:val="000000" w:themeColor="text1"/>
        </w:rPr>
        <w:t>new</w:t>
      </w:r>
      <w:r w:rsidRPr="006C3614">
        <w:rPr>
          <w:rFonts w:ascii="Arial" w:hAnsi="Arial" w:cs="Arial"/>
          <w:color w:val="000000" w:themeColor="text1"/>
          <w:spacing w:val="42"/>
        </w:rPr>
        <w:t xml:space="preserve"> </w:t>
      </w:r>
      <w:r w:rsidRPr="006C3614">
        <w:rPr>
          <w:rFonts w:ascii="Arial" w:hAnsi="Arial" w:cs="Arial"/>
          <w:color w:val="000000" w:themeColor="text1"/>
          <w:spacing w:val="-1"/>
        </w:rPr>
        <w:t>people,</w:t>
      </w:r>
      <w:r w:rsidRPr="006C3614">
        <w:rPr>
          <w:rFonts w:ascii="Arial" w:hAnsi="Arial" w:cs="Arial"/>
          <w:color w:val="000000" w:themeColor="text1"/>
          <w:spacing w:val="46"/>
        </w:rPr>
        <w:t xml:space="preserve"> </w:t>
      </w:r>
      <w:r w:rsidRPr="006C3614">
        <w:rPr>
          <w:rFonts w:ascii="Arial" w:hAnsi="Arial" w:cs="Arial"/>
          <w:color w:val="000000" w:themeColor="text1"/>
          <w:spacing w:val="-1"/>
        </w:rPr>
        <w:t>retaining</w:t>
      </w:r>
      <w:r w:rsidRPr="006C3614">
        <w:rPr>
          <w:rFonts w:ascii="Arial" w:hAnsi="Arial" w:cs="Arial"/>
          <w:color w:val="000000" w:themeColor="text1"/>
          <w:spacing w:val="45"/>
        </w:rPr>
        <w:t xml:space="preserve"> </w:t>
      </w:r>
      <w:r w:rsidRPr="006C3614">
        <w:rPr>
          <w:rFonts w:ascii="Arial" w:hAnsi="Arial" w:cs="Arial"/>
          <w:color w:val="000000" w:themeColor="text1"/>
        </w:rPr>
        <w:t>our</w:t>
      </w:r>
      <w:r w:rsidRPr="006C3614">
        <w:rPr>
          <w:rFonts w:ascii="Arial" w:hAnsi="Arial" w:cs="Arial"/>
          <w:color w:val="000000" w:themeColor="text1"/>
          <w:spacing w:val="43"/>
        </w:rPr>
        <w:t xml:space="preserve"> </w:t>
      </w:r>
      <w:r w:rsidRPr="006C3614">
        <w:rPr>
          <w:rFonts w:ascii="Arial" w:hAnsi="Arial" w:cs="Arial"/>
          <w:color w:val="000000" w:themeColor="text1"/>
          <w:spacing w:val="-1"/>
        </w:rPr>
        <w:t>existing</w:t>
      </w:r>
      <w:r w:rsidRPr="006C3614">
        <w:rPr>
          <w:rFonts w:ascii="Arial" w:hAnsi="Arial" w:cs="Arial"/>
          <w:color w:val="000000" w:themeColor="text1"/>
          <w:spacing w:val="44"/>
        </w:rPr>
        <w:t xml:space="preserve"> </w:t>
      </w:r>
      <w:r w:rsidRPr="006C3614">
        <w:rPr>
          <w:rFonts w:ascii="Arial" w:hAnsi="Arial" w:cs="Arial"/>
          <w:color w:val="000000" w:themeColor="text1"/>
          <w:spacing w:val="-1"/>
        </w:rPr>
        <w:t>people</w:t>
      </w:r>
      <w:r w:rsidRPr="006C3614">
        <w:rPr>
          <w:rFonts w:ascii="Arial" w:hAnsi="Arial" w:cs="Arial"/>
          <w:color w:val="000000" w:themeColor="text1"/>
          <w:spacing w:val="46"/>
        </w:rPr>
        <w:t xml:space="preserve"> </w:t>
      </w:r>
      <w:r w:rsidRPr="006C3614">
        <w:rPr>
          <w:rFonts w:ascii="Arial" w:hAnsi="Arial" w:cs="Arial"/>
          <w:color w:val="000000" w:themeColor="text1"/>
          <w:spacing w:val="-1"/>
        </w:rPr>
        <w:t>and</w:t>
      </w:r>
      <w:r w:rsidRPr="006C3614">
        <w:rPr>
          <w:rFonts w:ascii="Arial" w:hAnsi="Arial" w:cs="Arial"/>
          <w:color w:val="000000" w:themeColor="text1"/>
          <w:spacing w:val="42"/>
        </w:rPr>
        <w:t xml:space="preserve"> </w:t>
      </w:r>
      <w:r w:rsidRPr="006C3614">
        <w:rPr>
          <w:rFonts w:ascii="Arial" w:hAnsi="Arial" w:cs="Arial"/>
          <w:color w:val="000000" w:themeColor="text1"/>
        </w:rPr>
        <w:t>managing</w:t>
      </w:r>
      <w:r w:rsidRPr="006C3614">
        <w:rPr>
          <w:rFonts w:ascii="Arial" w:hAnsi="Arial" w:cs="Arial"/>
          <w:color w:val="000000" w:themeColor="text1"/>
          <w:spacing w:val="63"/>
        </w:rPr>
        <w:t xml:space="preserve"> </w:t>
      </w:r>
      <w:r w:rsidRPr="006C3614">
        <w:rPr>
          <w:rFonts w:ascii="Arial" w:hAnsi="Arial" w:cs="Arial"/>
          <w:color w:val="000000" w:themeColor="text1"/>
        </w:rPr>
        <w:t>and</w:t>
      </w:r>
      <w:r w:rsidRPr="006C3614">
        <w:rPr>
          <w:rFonts w:ascii="Arial" w:hAnsi="Arial" w:cs="Arial"/>
          <w:color w:val="000000" w:themeColor="text1"/>
          <w:spacing w:val="20"/>
        </w:rPr>
        <w:t xml:space="preserve"> </w:t>
      </w:r>
      <w:r w:rsidRPr="006C3614">
        <w:rPr>
          <w:rFonts w:ascii="Arial" w:hAnsi="Arial" w:cs="Arial"/>
          <w:color w:val="000000" w:themeColor="text1"/>
          <w:spacing w:val="-1"/>
        </w:rPr>
        <w:t>developing</w:t>
      </w:r>
      <w:r w:rsidRPr="006C3614">
        <w:rPr>
          <w:rFonts w:ascii="Arial" w:hAnsi="Arial" w:cs="Arial"/>
          <w:color w:val="000000" w:themeColor="text1"/>
          <w:spacing w:val="18"/>
        </w:rPr>
        <w:t xml:space="preserve"> </w:t>
      </w:r>
      <w:r w:rsidRPr="006C3614">
        <w:rPr>
          <w:rFonts w:ascii="Arial" w:hAnsi="Arial" w:cs="Arial"/>
          <w:color w:val="000000" w:themeColor="text1"/>
        </w:rPr>
        <w:t>talent</w:t>
      </w:r>
      <w:r w:rsidRPr="006C3614">
        <w:rPr>
          <w:rFonts w:ascii="Arial" w:hAnsi="Arial" w:cs="Arial"/>
          <w:color w:val="000000" w:themeColor="text1"/>
          <w:spacing w:val="19"/>
        </w:rPr>
        <w:t xml:space="preserve"> </w:t>
      </w:r>
      <w:r w:rsidRPr="006C3614">
        <w:rPr>
          <w:rFonts w:ascii="Arial" w:hAnsi="Arial" w:cs="Arial"/>
          <w:color w:val="000000" w:themeColor="text1"/>
        </w:rPr>
        <w:t>is</w:t>
      </w:r>
      <w:r w:rsidRPr="006C3614">
        <w:rPr>
          <w:rFonts w:ascii="Arial" w:hAnsi="Arial" w:cs="Arial"/>
          <w:color w:val="000000" w:themeColor="text1"/>
          <w:spacing w:val="22"/>
        </w:rPr>
        <w:t xml:space="preserve"> </w:t>
      </w:r>
      <w:r w:rsidRPr="006C3614">
        <w:rPr>
          <w:rFonts w:ascii="Arial" w:hAnsi="Arial" w:cs="Arial"/>
          <w:color w:val="000000" w:themeColor="text1"/>
        </w:rPr>
        <w:t>essential</w:t>
      </w:r>
      <w:r w:rsidRPr="006C3614">
        <w:rPr>
          <w:rFonts w:ascii="Arial" w:hAnsi="Arial" w:cs="Arial"/>
          <w:color w:val="000000" w:themeColor="text1"/>
          <w:spacing w:val="20"/>
        </w:rPr>
        <w:t xml:space="preserve"> </w:t>
      </w:r>
      <w:r w:rsidRPr="006C3614">
        <w:rPr>
          <w:rFonts w:ascii="Arial" w:hAnsi="Arial" w:cs="Arial"/>
          <w:color w:val="000000" w:themeColor="text1"/>
          <w:spacing w:val="-1"/>
        </w:rPr>
        <w:t>to</w:t>
      </w:r>
      <w:r w:rsidRPr="006C3614">
        <w:rPr>
          <w:rFonts w:ascii="Arial" w:hAnsi="Arial" w:cs="Arial"/>
          <w:color w:val="000000" w:themeColor="text1"/>
          <w:spacing w:val="20"/>
        </w:rPr>
        <w:t xml:space="preserve"> </w:t>
      </w:r>
      <w:r w:rsidRPr="006C3614">
        <w:rPr>
          <w:rFonts w:ascii="Arial" w:hAnsi="Arial" w:cs="Arial"/>
          <w:color w:val="000000" w:themeColor="text1"/>
          <w:spacing w:val="-1"/>
        </w:rPr>
        <w:t>delivering</w:t>
      </w:r>
      <w:r w:rsidRPr="006C3614">
        <w:rPr>
          <w:rFonts w:ascii="Arial" w:hAnsi="Arial" w:cs="Arial"/>
          <w:color w:val="000000" w:themeColor="text1"/>
          <w:spacing w:val="18"/>
        </w:rPr>
        <w:t xml:space="preserve"> </w:t>
      </w:r>
      <w:r w:rsidRPr="006C3614">
        <w:rPr>
          <w:rFonts w:ascii="Arial" w:hAnsi="Arial" w:cs="Arial"/>
          <w:color w:val="000000" w:themeColor="text1"/>
        </w:rPr>
        <w:t>our</w:t>
      </w:r>
      <w:r w:rsidRPr="006C3614">
        <w:rPr>
          <w:rFonts w:ascii="Arial" w:hAnsi="Arial" w:cs="Arial"/>
          <w:color w:val="000000" w:themeColor="text1"/>
          <w:spacing w:val="18"/>
        </w:rPr>
        <w:t xml:space="preserve"> </w:t>
      </w:r>
      <w:r w:rsidRPr="006C3614">
        <w:rPr>
          <w:rFonts w:ascii="Arial" w:hAnsi="Arial" w:cs="Arial"/>
          <w:color w:val="000000" w:themeColor="text1"/>
          <w:spacing w:val="-1"/>
        </w:rPr>
        <w:t>workforce</w:t>
      </w:r>
      <w:r w:rsidRPr="006C3614">
        <w:rPr>
          <w:rFonts w:ascii="Arial" w:hAnsi="Arial" w:cs="Arial"/>
          <w:color w:val="000000" w:themeColor="text1"/>
          <w:spacing w:val="19"/>
        </w:rPr>
        <w:t xml:space="preserve"> </w:t>
      </w:r>
      <w:r w:rsidRPr="006C3614">
        <w:rPr>
          <w:rFonts w:ascii="Arial" w:hAnsi="Arial" w:cs="Arial"/>
          <w:color w:val="000000" w:themeColor="text1"/>
          <w:spacing w:val="-1"/>
        </w:rPr>
        <w:t>challenges</w:t>
      </w:r>
      <w:r w:rsidRPr="006C3614">
        <w:rPr>
          <w:rFonts w:ascii="Arial" w:hAnsi="Arial" w:cs="Arial"/>
          <w:color w:val="000000" w:themeColor="text1"/>
          <w:spacing w:val="25"/>
        </w:rPr>
        <w:t xml:space="preserve"> </w:t>
      </w:r>
      <w:r w:rsidRPr="006C3614">
        <w:rPr>
          <w:rFonts w:ascii="Arial" w:hAnsi="Arial" w:cs="Arial"/>
          <w:color w:val="000000" w:themeColor="text1"/>
          <w:spacing w:val="-1"/>
        </w:rPr>
        <w:t>and</w:t>
      </w:r>
      <w:r w:rsidRPr="006C3614">
        <w:rPr>
          <w:rFonts w:ascii="Arial" w:hAnsi="Arial" w:cs="Arial"/>
          <w:color w:val="000000" w:themeColor="text1"/>
          <w:spacing w:val="20"/>
        </w:rPr>
        <w:t xml:space="preserve"> </w:t>
      </w:r>
      <w:r w:rsidRPr="006C3614">
        <w:rPr>
          <w:rFonts w:ascii="Arial" w:hAnsi="Arial" w:cs="Arial"/>
          <w:color w:val="000000" w:themeColor="text1"/>
          <w:spacing w:val="-1"/>
        </w:rPr>
        <w:t>critical</w:t>
      </w:r>
      <w:r w:rsidRPr="006C3614">
        <w:rPr>
          <w:rFonts w:ascii="Arial" w:hAnsi="Arial" w:cs="Arial"/>
          <w:color w:val="000000" w:themeColor="text1"/>
          <w:spacing w:val="59"/>
        </w:rPr>
        <w:t xml:space="preserve"> </w:t>
      </w:r>
      <w:r w:rsidRPr="006C3614">
        <w:rPr>
          <w:rFonts w:ascii="Arial" w:hAnsi="Arial" w:cs="Arial"/>
          <w:color w:val="000000" w:themeColor="text1"/>
        </w:rPr>
        <w:t>to</w:t>
      </w:r>
      <w:r w:rsidRPr="006C3614">
        <w:rPr>
          <w:rFonts w:ascii="Arial" w:hAnsi="Arial" w:cs="Arial"/>
          <w:color w:val="000000" w:themeColor="text1"/>
          <w:spacing w:val="1"/>
        </w:rPr>
        <w:t xml:space="preserve"> </w:t>
      </w:r>
      <w:r w:rsidRPr="006C3614">
        <w:rPr>
          <w:rFonts w:ascii="Arial" w:hAnsi="Arial" w:cs="Arial"/>
          <w:color w:val="000000" w:themeColor="text1"/>
          <w:spacing w:val="-1"/>
        </w:rPr>
        <w:t>our</w:t>
      </w:r>
      <w:r w:rsidRPr="006C3614">
        <w:rPr>
          <w:rFonts w:ascii="Arial" w:hAnsi="Arial" w:cs="Arial"/>
          <w:color w:val="000000" w:themeColor="text1"/>
        </w:rPr>
        <w:t xml:space="preserve"> success.</w:t>
      </w:r>
    </w:p>
    <w:p w14:paraId="17D24D17" w14:textId="77777777" w:rsidR="00885BC8" w:rsidRPr="006C3614" w:rsidRDefault="00885BC8" w:rsidP="00041E52">
      <w:pPr>
        <w:pStyle w:val="ListParagraph"/>
        <w:numPr>
          <w:ilvl w:val="0"/>
          <w:numId w:val="3"/>
        </w:numPr>
        <w:tabs>
          <w:tab w:val="left" w:pos="839"/>
        </w:tabs>
        <w:spacing w:after="200" w:line="276" w:lineRule="auto"/>
        <w:ind w:right="110"/>
        <w:jc w:val="both"/>
        <w:rPr>
          <w:rFonts w:ascii="Arial" w:hAnsi="Arial" w:cs="Arial"/>
        </w:rPr>
      </w:pPr>
      <w:r w:rsidRPr="006C3614">
        <w:rPr>
          <w:rFonts w:ascii="Arial" w:eastAsia="Times New Roman" w:hAnsi="Arial" w:cs="Arial"/>
          <w:b/>
        </w:rPr>
        <w:t xml:space="preserve">Learning  - </w:t>
      </w:r>
      <w:r w:rsidRPr="006C3614">
        <w:rPr>
          <w:rFonts w:ascii="Arial" w:hAnsi="Arial" w:cs="Arial"/>
        </w:rPr>
        <w:t>To</w:t>
      </w:r>
      <w:r w:rsidRPr="006C3614">
        <w:rPr>
          <w:rFonts w:ascii="Arial" w:hAnsi="Arial" w:cs="Arial"/>
          <w:spacing w:val="-2"/>
        </w:rPr>
        <w:t xml:space="preserve"> </w:t>
      </w:r>
      <w:r w:rsidRPr="006C3614">
        <w:rPr>
          <w:rFonts w:ascii="Arial" w:hAnsi="Arial" w:cs="Arial"/>
        </w:rPr>
        <w:t xml:space="preserve">build </w:t>
      </w:r>
      <w:r w:rsidRPr="006C3614">
        <w:rPr>
          <w:rFonts w:ascii="Arial" w:hAnsi="Arial" w:cs="Arial"/>
          <w:spacing w:val="-1"/>
        </w:rPr>
        <w:t>capacity</w:t>
      </w:r>
      <w:r w:rsidRPr="006C3614">
        <w:rPr>
          <w:rFonts w:ascii="Arial" w:hAnsi="Arial" w:cs="Arial"/>
          <w:spacing w:val="-3"/>
        </w:rPr>
        <w:t xml:space="preserve"> </w:t>
      </w:r>
      <w:r w:rsidRPr="006C3614">
        <w:rPr>
          <w:rFonts w:ascii="Arial" w:hAnsi="Arial" w:cs="Arial"/>
          <w:spacing w:val="1"/>
        </w:rPr>
        <w:t>for</w:t>
      </w:r>
      <w:r w:rsidRPr="006C3614">
        <w:rPr>
          <w:rFonts w:ascii="Arial" w:hAnsi="Arial" w:cs="Arial"/>
        </w:rPr>
        <w:t xml:space="preserve"> </w:t>
      </w:r>
      <w:r w:rsidRPr="006C3614">
        <w:rPr>
          <w:rFonts w:ascii="Arial" w:hAnsi="Arial" w:cs="Arial"/>
          <w:spacing w:val="-1"/>
        </w:rPr>
        <w:t>innovation,</w:t>
      </w:r>
      <w:r w:rsidRPr="006C3614">
        <w:rPr>
          <w:rFonts w:ascii="Arial" w:hAnsi="Arial" w:cs="Arial"/>
        </w:rPr>
        <w:t xml:space="preserve"> </w:t>
      </w:r>
      <w:r w:rsidRPr="006C3614">
        <w:rPr>
          <w:rFonts w:ascii="Arial" w:hAnsi="Arial" w:cs="Arial"/>
          <w:spacing w:val="-1"/>
        </w:rPr>
        <w:t>learning</w:t>
      </w:r>
      <w:r w:rsidRPr="006C3614">
        <w:rPr>
          <w:rFonts w:ascii="Arial" w:hAnsi="Arial" w:cs="Arial"/>
          <w:spacing w:val="-3"/>
        </w:rPr>
        <w:t xml:space="preserve"> </w:t>
      </w:r>
      <w:r w:rsidRPr="006C3614">
        <w:rPr>
          <w:rFonts w:ascii="Arial" w:hAnsi="Arial" w:cs="Arial"/>
        </w:rPr>
        <w:t xml:space="preserve">and </w:t>
      </w:r>
      <w:r w:rsidRPr="006C3614">
        <w:rPr>
          <w:rFonts w:ascii="Arial" w:hAnsi="Arial" w:cs="Arial"/>
          <w:spacing w:val="-1"/>
        </w:rPr>
        <w:t>change;</w:t>
      </w:r>
    </w:p>
    <w:p w14:paraId="79E42F50" w14:textId="77777777" w:rsidR="00885BC8" w:rsidRPr="006C3614" w:rsidRDefault="00885BC8" w:rsidP="00041E52">
      <w:pPr>
        <w:pStyle w:val="ListParagraph"/>
        <w:numPr>
          <w:ilvl w:val="0"/>
          <w:numId w:val="4"/>
        </w:numPr>
        <w:tabs>
          <w:tab w:val="left" w:pos="839"/>
        </w:tabs>
        <w:spacing w:after="200" w:line="276" w:lineRule="auto"/>
        <w:ind w:right="1020"/>
        <w:jc w:val="both"/>
        <w:rPr>
          <w:rFonts w:ascii="Arial" w:hAnsi="Arial" w:cs="Arial"/>
          <w:color w:val="000000" w:themeColor="text1"/>
        </w:rPr>
      </w:pPr>
      <w:r w:rsidRPr="006C3614">
        <w:rPr>
          <w:rFonts w:ascii="Arial" w:eastAsia="Times New Roman" w:hAnsi="Arial" w:cs="Arial"/>
          <w:b/>
        </w:rPr>
        <w:t xml:space="preserve">Flexible Work Arrangements - </w:t>
      </w:r>
      <w:r w:rsidRPr="006C3614">
        <w:rPr>
          <w:rFonts w:ascii="Arial" w:hAnsi="Arial" w:cs="Arial"/>
          <w:color w:val="000000" w:themeColor="text1"/>
        </w:rPr>
        <w:t>wherever possible support agile and flexible working. Our staff benefit package will form part of our offer to attract and retain staff.</w:t>
      </w:r>
    </w:p>
    <w:p w14:paraId="41F80699" w14:textId="77777777" w:rsidR="00885BC8" w:rsidRPr="006C3614" w:rsidRDefault="00885BC8" w:rsidP="00041E52">
      <w:pPr>
        <w:pStyle w:val="ListParagraph"/>
        <w:numPr>
          <w:ilvl w:val="0"/>
          <w:numId w:val="4"/>
        </w:numPr>
        <w:tabs>
          <w:tab w:val="left" w:pos="839"/>
        </w:tabs>
        <w:spacing w:after="200" w:line="276" w:lineRule="auto"/>
        <w:ind w:right="1020"/>
        <w:jc w:val="both"/>
        <w:rPr>
          <w:rFonts w:ascii="Arial" w:hAnsi="Arial" w:cs="Arial"/>
          <w:color w:val="000000" w:themeColor="text1"/>
        </w:rPr>
      </w:pPr>
      <w:r w:rsidRPr="006C3614">
        <w:rPr>
          <w:rFonts w:ascii="Arial" w:eastAsia="Times New Roman" w:hAnsi="Arial" w:cs="Arial"/>
          <w:b/>
        </w:rPr>
        <w:t xml:space="preserve">Pay &amp; Reward – </w:t>
      </w:r>
      <w:r w:rsidRPr="006C3614">
        <w:rPr>
          <w:rFonts w:ascii="Arial" w:eastAsia="Times New Roman" w:hAnsi="Arial" w:cs="Arial"/>
        </w:rPr>
        <w:t>Total reward package – implement flexibility to meet objectives for employer of choice, implement terms and conditions in accordance with national policy.</w:t>
      </w:r>
      <w:r w:rsidRPr="006C3614">
        <w:rPr>
          <w:rFonts w:ascii="Arial" w:eastAsia="Times New Roman" w:hAnsi="Arial" w:cs="Arial"/>
          <w:b/>
        </w:rPr>
        <w:t xml:space="preserve"> </w:t>
      </w:r>
      <w:r w:rsidRPr="006C3614">
        <w:rPr>
          <w:rFonts w:ascii="Arial" w:hAnsi="Arial" w:cs="Arial"/>
          <w:color w:val="000000" w:themeColor="text1"/>
          <w:spacing w:val="-1"/>
        </w:rPr>
        <w:t>Provide</w:t>
      </w:r>
      <w:r w:rsidRPr="006C3614">
        <w:rPr>
          <w:rFonts w:ascii="Arial" w:hAnsi="Arial" w:cs="Arial"/>
          <w:color w:val="000000" w:themeColor="text1"/>
          <w:spacing w:val="1"/>
        </w:rPr>
        <w:t xml:space="preserve"> </w:t>
      </w:r>
      <w:r w:rsidRPr="006C3614">
        <w:rPr>
          <w:rFonts w:ascii="Arial" w:hAnsi="Arial" w:cs="Arial"/>
          <w:color w:val="000000" w:themeColor="text1"/>
        </w:rPr>
        <w:t>a</w:t>
      </w:r>
      <w:r w:rsidRPr="006C3614">
        <w:rPr>
          <w:rFonts w:ascii="Arial" w:hAnsi="Arial" w:cs="Arial"/>
          <w:color w:val="000000" w:themeColor="text1"/>
          <w:spacing w:val="1"/>
        </w:rPr>
        <w:t xml:space="preserve"> </w:t>
      </w:r>
      <w:r w:rsidRPr="006C3614">
        <w:rPr>
          <w:rFonts w:ascii="Arial" w:hAnsi="Arial" w:cs="Arial"/>
          <w:color w:val="000000" w:themeColor="text1"/>
          <w:spacing w:val="-1"/>
        </w:rPr>
        <w:t>responsive</w:t>
      </w:r>
      <w:r w:rsidRPr="006C3614">
        <w:rPr>
          <w:rFonts w:ascii="Arial" w:hAnsi="Arial" w:cs="Arial"/>
          <w:color w:val="000000" w:themeColor="text1"/>
        </w:rPr>
        <w:t xml:space="preserve"> </w:t>
      </w:r>
      <w:r w:rsidRPr="006C3614">
        <w:rPr>
          <w:rFonts w:ascii="Arial" w:hAnsi="Arial" w:cs="Arial"/>
          <w:color w:val="000000" w:themeColor="text1"/>
          <w:spacing w:val="-1"/>
        </w:rPr>
        <w:t>job</w:t>
      </w:r>
      <w:r w:rsidRPr="006C3614">
        <w:rPr>
          <w:rFonts w:ascii="Arial" w:hAnsi="Arial" w:cs="Arial"/>
          <w:color w:val="000000" w:themeColor="text1"/>
        </w:rPr>
        <w:t xml:space="preserve"> </w:t>
      </w:r>
      <w:r w:rsidRPr="006C3614">
        <w:rPr>
          <w:rFonts w:ascii="Arial" w:hAnsi="Arial" w:cs="Arial"/>
          <w:color w:val="000000" w:themeColor="text1"/>
          <w:spacing w:val="-1"/>
        </w:rPr>
        <w:t>evaluation</w:t>
      </w:r>
      <w:r w:rsidRPr="006C3614">
        <w:rPr>
          <w:rFonts w:ascii="Arial" w:hAnsi="Arial" w:cs="Arial"/>
          <w:color w:val="000000" w:themeColor="text1"/>
          <w:spacing w:val="-2"/>
        </w:rPr>
        <w:t xml:space="preserve"> </w:t>
      </w:r>
      <w:r w:rsidRPr="006C3614">
        <w:rPr>
          <w:rFonts w:ascii="Arial" w:hAnsi="Arial" w:cs="Arial"/>
          <w:color w:val="000000" w:themeColor="text1"/>
        </w:rPr>
        <w:t>process</w:t>
      </w:r>
      <w:r w:rsidRPr="006C3614">
        <w:rPr>
          <w:rFonts w:ascii="Arial" w:hAnsi="Arial" w:cs="Arial"/>
          <w:color w:val="000000" w:themeColor="text1"/>
          <w:spacing w:val="-2"/>
        </w:rPr>
        <w:t xml:space="preserve"> </w:t>
      </w:r>
      <w:r w:rsidRPr="006C3614">
        <w:rPr>
          <w:rFonts w:ascii="Arial" w:hAnsi="Arial" w:cs="Arial"/>
          <w:color w:val="000000" w:themeColor="text1"/>
        </w:rPr>
        <w:t>to</w:t>
      </w:r>
      <w:r w:rsidRPr="006C3614">
        <w:rPr>
          <w:rFonts w:ascii="Arial" w:hAnsi="Arial" w:cs="Arial"/>
          <w:color w:val="000000" w:themeColor="text1"/>
          <w:spacing w:val="-1"/>
        </w:rPr>
        <w:t xml:space="preserve"> promote</w:t>
      </w:r>
      <w:r w:rsidRPr="006C3614">
        <w:rPr>
          <w:rFonts w:ascii="Arial" w:hAnsi="Arial" w:cs="Arial"/>
          <w:color w:val="000000" w:themeColor="text1"/>
          <w:spacing w:val="63"/>
        </w:rPr>
        <w:t xml:space="preserve"> </w:t>
      </w:r>
      <w:r w:rsidRPr="006C3614">
        <w:rPr>
          <w:rFonts w:ascii="Arial" w:hAnsi="Arial" w:cs="Arial"/>
          <w:color w:val="000000" w:themeColor="text1"/>
          <w:spacing w:val="-1"/>
        </w:rPr>
        <w:t>fairness</w:t>
      </w:r>
      <w:r w:rsidRPr="006C3614">
        <w:rPr>
          <w:rFonts w:ascii="Arial" w:hAnsi="Arial" w:cs="Arial"/>
          <w:color w:val="000000" w:themeColor="text1"/>
        </w:rPr>
        <w:t xml:space="preserve"> </w:t>
      </w:r>
      <w:r w:rsidRPr="006C3614">
        <w:rPr>
          <w:rFonts w:ascii="Arial" w:hAnsi="Arial" w:cs="Arial"/>
          <w:color w:val="000000" w:themeColor="text1"/>
          <w:spacing w:val="-1"/>
        </w:rPr>
        <w:t>and</w:t>
      </w:r>
      <w:r w:rsidRPr="006C3614">
        <w:rPr>
          <w:rFonts w:ascii="Arial" w:hAnsi="Arial" w:cs="Arial"/>
          <w:color w:val="000000" w:themeColor="text1"/>
          <w:spacing w:val="-2"/>
        </w:rPr>
        <w:t xml:space="preserve"> </w:t>
      </w:r>
      <w:r w:rsidRPr="006C3614">
        <w:rPr>
          <w:rFonts w:ascii="Arial" w:hAnsi="Arial" w:cs="Arial"/>
          <w:color w:val="000000" w:themeColor="text1"/>
          <w:spacing w:val="-1"/>
        </w:rPr>
        <w:t>equity.</w:t>
      </w:r>
    </w:p>
    <w:p w14:paraId="63220335" w14:textId="77777777" w:rsidR="00885BC8" w:rsidRPr="006C3614" w:rsidRDefault="00885BC8" w:rsidP="00041E52">
      <w:pPr>
        <w:pStyle w:val="ListParagraph"/>
        <w:numPr>
          <w:ilvl w:val="0"/>
          <w:numId w:val="4"/>
        </w:numPr>
        <w:tabs>
          <w:tab w:val="left" w:pos="839"/>
        </w:tabs>
        <w:spacing w:after="200" w:line="276" w:lineRule="auto"/>
        <w:ind w:right="1020"/>
        <w:jc w:val="both"/>
        <w:rPr>
          <w:rFonts w:ascii="Arial" w:hAnsi="Arial" w:cs="Arial"/>
          <w:color w:val="000000" w:themeColor="text1"/>
        </w:rPr>
      </w:pPr>
      <w:r w:rsidRPr="006C3614">
        <w:rPr>
          <w:rFonts w:ascii="Arial" w:hAnsi="Arial" w:cs="Arial"/>
          <w:color w:val="000000" w:themeColor="text1"/>
        </w:rPr>
        <w:t xml:space="preserve">Enhancing the range </w:t>
      </w:r>
      <w:r w:rsidRPr="006C3614">
        <w:rPr>
          <w:rFonts w:ascii="Arial" w:hAnsi="Arial" w:cs="Arial"/>
          <w:b/>
          <w:color w:val="000000" w:themeColor="text1"/>
        </w:rPr>
        <w:t>of staff benefits</w:t>
      </w:r>
      <w:r w:rsidRPr="006C3614">
        <w:rPr>
          <w:rFonts w:ascii="Arial" w:hAnsi="Arial" w:cs="Arial"/>
          <w:color w:val="000000" w:themeColor="text1"/>
        </w:rPr>
        <w:t xml:space="preserve"> on offer to all UHB staff.</w:t>
      </w:r>
    </w:p>
    <w:p w14:paraId="2AE1EA1D" w14:textId="77777777" w:rsidR="00885BC8" w:rsidRPr="006C3614" w:rsidRDefault="00885BC8" w:rsidP="00041E52">
      <w:pPr>
        <w:pStyle w:val="ListParagraph"/>
        <w:numPr>
          <w:ilvl w:val="0"/>
          <w:numId w:val="12"/>
        </w:numPr>
        <w:spacing w:after="200" w:line="274" w:lineRule="exact"/>
        <w:ind w:right="110"/>
        <w:jc w:val="both"/>
        <w:rPr>
          <w:rFonts w:ascii="Arial" w:hAnsi="Arial" w:cs="Arial"/>
          <w:color w:val="000000" w:themeColor="text1"/>
        </w:rPr>
      </w:pPr>
      <w:r w:rsidRPr="006C3614">
        <w:rPr>
          <w:rFonts w:ascii="Arial" w:eastAsia="Times New Roman" w:hAnsi="Arial" w:cs="Arial"/>
          <w:b/>
        </w:rPr>
        <w:t xml:space="preserve">Equality </w:t>
      </w:r>
      <w:r w:rsidRPr="006C3614">
        <w:rPr>
          <w:rFonts w:ascii="Arial" w:eastAsia="Times New Roman" w:hAnsi="Arial" w:cs="Arial"/>
        </w:rPr>
        <w:t>– good relations in day to day practices, closing pay gaps for gender pay gap, promoting welsh in the workplace, paid jobs for people with learning disabilities</w:t>
      </w:r>
      <w:r w:rsidRPr="006C3614">
        <w:rPr>
          <w:rFonts w:ascii="Arial" w:eastAsia="Times New Roman" w:hAnsi="Arial" w:cs="Arial"/>
          <w:b/>
        </w:rPr>
        <w:t>.</w:t>
      </w:r>
    </w:p>
    <w:p w14:paraId="37DF168E" w14:textId="77777777" w:rsidR="00885BC8" w:rsidRPr="006C3614" w:rsidRDefault="00885BC8" w:rsidP="00041E52">
      <w:pPr>
        <w:pStyle w:val="ListParagraph"/>
        <w:numPr>
          <w:ilvl w:val="0"/>
          <w:numId w:val="12"/>
        </w:numPr>
        <w:spacing w:after="200" w:line="276" w:lineRule="auto"/>
        <w:jc w:val="both"/>
        <w:rPr>
          <w:rFonts w:ascii="Arial" w:hAnsi="Arial" w:cs="Arial"/>
          <w:color w:val="000000" w:themeColor="text1"/>
        </w:rPr>
      </w:pPr>
      <w:r w:rsidRPr="006C3614">
        <w:rPr>
          <w:rFonts w:ascii="Arial" w:eastAsia="Times New Roman" w:hAnsi="Arial" w:cs="Arial"/>
          <w:b/>
        </w:rPr>
        <w:t xml:space="preserve">Learning - </w:t>
      </w:r>
      <w:r w:rsidRPr="006C3614">
        <w:rPr>
          <w:rFonts w:ascii="Arial" w:hAnsi="Arial" w:cs="Arial"/>
          <w:color w:val="000000" w:themeColor="text1"/>
        </w:rPr>
        <w:t xml:space="preserve">Delivering our Health Board cultural change programme over the next 10 years will require focus, concerted effort, resources, reflection on outcomes and practice, and learning on an ongoing basis, from the Board and at all levels of the organisation. </w:t>
      </w:r>
    </w:p>
    <w:p w14:paraId="04710C06" w14:textId="77777777" w:rsidR="00885BC8" w:rsidRPr="006C3614" w:rsidRDefault="00885BC8" w:rsidP="00041E52">
      <w:pPr>
        <w:pStyle w:val="ListParagraph"/>
        <w:numPr>
          <w:ilvl w:val="0"/>
          <w:numId w:val="2"/>
        </w:numPr>
        <w:jc w:val="both"/>
        <w:rPr>
          <w:rFonts w:ascii="Arial" w:hAnsi="Arial" w:cs="Arial"/>
          <w:color w:val="000000" w:themeColor="text1"/>
        </w:rPr>
      </w:pPr>
      <w:r w:rsidRPr="006C3614">
        <w:rPr>
          <w:rFonts w:ascii="Arial" w:eastAsia="Times New Roman" w:hAnsi="Arial" w:cs="Arial"/>
          <w:b/>
        </w:rPr>
        <w:t xml:space="preserve">Health &amp; Wellbeing at work - </w:t>
      </w:r>
      <w:r w:rsidRPr="006C3614">
        <w:rPr>
          <w:rFonts w:ascii="Arial" w:hAnsi="Arial" w:cs="Arial"/>
          <w:color w:val="000000" w:themeColor="text1"/>
        </w:rPr>
        <w:t xml:space="preserve">An Occupational Health service is available which is responsive and provides support for prevention, early intervention and fast track to services and management where appropriate. An employee Psychological Health and Well-being service is available for staff to access, providing counselling and intervention; </w:t>
      </w:r>
    </w:p>
    <w:p w14:paraId="7FE6EBC3" w14:textId="77777777" w:rsidR="00885BC8" w:rsidRPr="00382D5F" w:rsidRDefault="00885BC8" w:rsidP="00041E52">
      <w:pPr>
        <w:pStyle w:val="ListParagraph"/>
        <w:numPr>
          <w:ilvl w:val="0"/>
          <w:numId w:val="6"/>
        </w:numPr>
        <w:jc w:val="both"/>
        <w:rPr>
          <w:rFonts w:ascii="Arial" w:eastAsia="Times New Roman" w:hAnsi="Arial" w:cs="Arial"/>
          <w:b/>
          <w:sz w:val="24"/>
          <w:szCs w:val="24"/>
        </w:rPr>
      </w:pPr>
      <w:r w:rsidRPr="006C3614">
        <w:rPr>
          <w:rFonts w:ascii="Arial" w:eastAsia="Arial" w:hAnsi="Arial" w:cs="Arial"/>
          <w:b/>
          <w:color w:val="000000" w:themeColor="text1"/>
        </w:rPr>
        <w:t xml:space="preserve">Staff engagement </w:t>
      </w:r>
      <w:r w:rsidRPr="006C3614">
        <w:rPr>
          <w:rFonts w:ascii="Arial" w:eastAsia="Arial" w:hAnsi="Arial" w:cs="Arial"/>
          <w:color w:val="000000" w:themeColor="text1"/>
        </w:rPr>
        <w:t xml:space="preserve">- </w:t>
      </w:r>
      <w:r w:rsidRPr="006C3614">
        <w:rPr>
          <w:rFonts w:ascii="Arial" w:hAnsi="Arial" w:cs="Arial"/>
          <w:color w:val="000000" w:themeColor="text1"/>
        </w:rPr>
        <w:t>A variety of feedback mechanisms are in place so that staff can provide feedback and their voices can be heard; Staff surveys results and engagement indicators are used to enable wards, departments</w:t>
      </w:r>
      <w:r w:rsidRPr="00382D5F">
        <w:rPr>
          <w:rFonts w:ascii="Arial" w:hAnsi="Arial" w:cs="Arial"/>
          <w:color w:val="000000" w:themeColor="text1"/>
          <w:sz w:val="24"/>
          <w:szCs w:val="24"/>
        </w:rPr>
        <w:t xml:space="preserve"> and community based teams to develop and implement actions that are important for staff at a local level and a Health Board level.</w:t>
      </w:r>
    </w:p>
    <w:p w14:paraId="58EF90C6" w14:textId="00544C80" w:rsidR="00885BC8" w:rsidRDefault="00885BC8">
      <w:pPr>
        <w:rPr>
          <w:rFonts w:ascii="Arial"/>
          <w:color w:val="000000" w:themeColor="text1"/>
          <w:spacing w:val="-1"/>
          <w:sz w:val="28"/>
        </w:rPr>
      </w:pPr>
      <w:r>
        <w:rPr>
          <w:rFonts w:ascii="Arial"/>
          <w:color w:val="000000" w:themeColor="text1"/>
          <w:spacing w:val="-1"/>
          <w:sz w:val="28"/>
        </w:rPr>
        <w:br w:type="page"/>
      </w:r>
    </w:p>
    <w:p w14:paraId="3D7C981B" w14:textId="261C5107" w:rsidR="00885BC8" w:rsidRPr="006628D4" w:rsidRDefault="00885BC8" w:rsidP="00885BC8">
      <w:pPr>
        <w:rPr>
          <w:rFonts w:ascii="Arial" w:hAnsi="Arial" w:cs="Arial"/>
          <w:b/>
        </w:rPr>
      </w:pPr>
      <w:r w:rsidRPr="006628D4">
        <w:rPr>
          <w:rFonts w:ascii="Arial" w:hAnsi="Arial" w:cs="Arial"/>
          <w:b/>
          <w:highlight w:val="yellow"/>
        </w:rPr>
        <w:lastRenderedPageBreak/>
        <w:t>The Organisational Development pillar hierarchy</w:t>
      </w:r>
      <w:r w:rsidR="00A45BA3" w:rsidRPr="006628D4">
        <w:rPr>
          <w:rFonts w:ascii="Arial" w:hAnsi="Arial" w:cs="Arial"/>
          <w:b/>
          <w:highlight w:val="yellow"/>
        </w:rPr>
        <w:t xml:space="preserve"> (EV8</w:t>
      </w:r>
      <w:r w:rsidRPr="006628D4">
        <w:rPr>
          <w:rFonts w:ascii="Arial" w:hAnsi="Arial" w:cs="Arial"/>
          <w:b/>
          <w:highlight w:val="yellow"/>
        </w:rPr>
        <w:t>)</w:t>
      </w:r>
    </w:p>
    <w:p w14:paraId="6FE4164D" w14:textId="77777777" w:rsidR="00885BC8" w:rsidRPr="00DE12DC" w:rsidRDefault="00885BC8" w:rsidP="00885BC8">
      <w:pPr>
        <w:rPr>
          <w:rFonts w:ascii="Arial" w:hAnsi="Arial" w:cs="Arial"/>
          <w:color w:val="000000"/>
        </w:rPr>
      </w:pPr>
      <w:r w:rsidRPr="00DE12DC">
        <w:rPr>
          <w:rFonts w:ascii="Arial" w:hAnsi="Arial" w:cs="Arial"/>
          <w:color w:val="000000"/>
        </w:rPr>
        <w:t xml:space="preserve">The Organisational Development pillar hosts 5 functions which work together in an integrated way to help us transform and continuously improve our working cultures so that staff have a better experience at work, feel supported and can deliver a better quality of care for our patients. </w:t>
      </w:r>
    </w:p>
    <w:p w14:paraId="521AEC0D" w14:textId="0DC81B50" w:rsidR="006628D4" w:rsidRDefault="00885BC8" w:rsidP="006628D4">
      <w:pPr>
        <w:autoSpaceDE w:val="0"/>
        <w:autoSpaceDN w:val="0"/>
        <w:adjustRightInd w:val="0"/>
        <w:spacing w:after="0" w:line="240" w:lineRule="auto"/>
        <w:jc w:val="both"/>
        <w:rPr>
          <w:rFonts w:ascii="Arial" w:hAnsi="Arial" w:cs="Arial"/>
          <w:b/>
          <w:color w:val="000000" w:themeColor="text1"/>
          <w:sz w:val="24"/>
          <w:szCs w:val="24"/>
          <w:highlight w:val="yellow"/>
        </w:rPr>
      </w:pPr>
      <w:r>
        <w:rPr>
          <w:rFonts w:ascii="Arial" w:hAnsi="Arial" w:cs="Arial"/>
          <w:noProof/>
          <w:color w:val="58595B"/>
          <w:sz w:val="24"/>
          <w:szCs w:val="24"/>
          <w:lang w:eastAsia="en-GB"/>
        </w:rPr>
        <w:drawing>
          <wp:inline distT="0" distB="0" distL="0" distR="0" wp14:anchorId="44FE4962" wp14:editId="518F4D50">
            <wp:extent cx="4450715" cy="2095500"/>
            <wp:effectExtent l="0" t="0" r="698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485591" cy="2111920"/>
                    </a:xfrm>
                    <a:prstGeom prst="rect">
                      <a:avLst/>
                    </a:prstGeom>
                    <a:noFill/>
                    <a:ln>
                      <a:noFill/>
                    </a:ln>
                  </pic:spPr>
                </pic:pic>
              </a:graphicData>
            </a:graphic>
          </wp:inline>
        </w:drawing>
      </w:r>
      <w:r w:rsidR="0097702A">
        <w:rPr>
          <w:noProof/>
          <w:lang w:eastAsia="en-GB"/>
        </w:rPr>
        <w:drawing>
          <wp:inline distT="0" distB="0" distL="0" distR="0" wp14:anchorId="50CC8E26" wp14:editId="52762996">
            <wp:extent cx="4596765" cy="2331403"/>
            <wp:effectExtent l="0" t="0" r="0" b="0"/>
            <wp:docPr id="32929" name="Picture 32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10789" t="9884" r="14097" b="10526"/>
                    <a:stretch/>
                  </pic:blipFill>
                  <pic:spPr bwMode="auto">
                    <a:xfrm>
                      <a:off x="0" y="0"/>
                      <a:ext cx="4613563" cy="2339923"/>
                    </a:xfrm>
                    <a:prstGeom prst="rect">
                      <a:avLst/>
                    </a:prstGeom>
                    <a:solidFill>
                      <a:schemeClr val="tx1">
                        <a:lumMod val="85000"/>
                        <a:lumOff val="15000"/>
                      </a:schemeClr>
                    </a:solidFill>
                    <a:ln>
                      <a:noFill/>
                    </a:ln>
                    <a:extLst>
                      <a:ext uri="{53640926-AAD7-44D8-BBD7-CCE9431645EC}">
                        <a14:shadowObscured xmlns:a14="http://schemas.microsoft.com/office/drawing/2010/main"/>
                      </a:ext>
                    </a:extLst>
                  </pic:spPr>
                </pic:pic>
              </a:graphicData>
            </a:graphic>
          </wp:inline>
        </w:drawing>
      </w:r>
    </w:p>
    <w:p w14:paraId="4CCB9B7E" w14:textId="0E3E517B" w:rsidR="006628D4" w:rsidRPr="006628D4" w:rsidRDefault="006628D4" w:rsidP="0097702A">
      <w:pPr>
        <w:autoSpaceDE w:val="0"/>
        <w:autoSpaceDN w:val="0"/>
        <w:adjustRightInd w:val="0"/>
        <w:spacing w:after="0" w:line="240" w:lineRule="auto"/>
        <w:ind w:left="7200" w:firstLine="720"/>
        <w:jc w:val="both"/>
        <w:rPr>
          <w:rFonts w:ascii="Arial" w:hAnsi="Arial" w:cs="Arial"/>
          <w:b/>
          <w:color w:val="000000" w:themeColor="text1"/>
        </w:rPr>
      </w:pPr>
      <w:r w:rsidRPr="006628D4">
        <w:rPr>
          <w:rFonts w:ascii="Arial" w:hAnsi="Arial" w:cs="Arial"/>
          <w:b/>
          <w:color w:val="000000" w:themeColor="text1"/>
          <w:highlight w:val="yellow"/>
        </w:rPr>
        <w:t>WF OD Directorate</w:t>
      </w:r>
      <w:r w:rsidR="0097702A">
        <w:rPr>
          <w:rFonts w:ascii="Arial" w:hAnsi="Arial" w:cs="Arial"/>
          <w:b/>
          <w:color w:val="000000" w:themeColor="text1"/>
          <w:highlight w:val="yellow"/>
        </w:rPr>
        <w:t xml:space="preserve"> </w:t>
      </w:r>
      <w:r w:rsidRPr="006628D4">
        <w:rPr>
          <w:rFonts w:ascii="Arial" w:hAnsi="Arial" w:cs="Arial"/>
          <w:b/>
          <w:color w:val="000000" w:themeColor="text1"/>
          <w:highlight w:val="yellow"/>
        </w:rPr>
        <w:t>Organisational Development (EV9</w:t>
      </w:r>
      <w:r w:rsidRPr="006628D4">
        <w:rPr>
          <w:rFonts w:ascii="Arial" w:hAnsi="Arial" w:cs="Arial"/>
          <w:b/>
          <w:color w:val="000000" w:themeColor="text1"/>
        </w:rPr>
        <w:t>)</w:t>
      </w:r>
    </w:p>
    <w:p w14:paraId="729C430F" w14:textId="77777777" w:rsidR="0097702A" w:rsidRPr="0097702A" w:rsidRDefault="0097702A" w:rsidP="0097702A">
      <w:pPr>
        <w:rPr>
          <w:rFonts w:ascii="Arial" w:hAnsi="Arial" w:cs="Arial"/>
          <w:b/>
          <w:color w:val="000000" w:themeColor="text1"/>
        </w:rPr>
      </w:pPr>
      <w:r w:rsidRPr="0097702A">
        <w:rPr>
          <w:rFonts w:ascii="Arial" w:hAnsi="Arial" w:cs="Arial"/>
          <w:b/>
          <w:color w:val="000000" w:themeColor="text1"/>
          <w:highlight w:val="yellow"/>
        </w:rPr>
        <w:t>Head of Organisational Leadership &amp; Development (EV10)</w:t>
      </w:r>
    </w:p>
    <w:p w14:paraId="75DD7E80" w14:textId="77777777" w:rsidR="0097702A" w:rsidRDefault="0097702A" w:rsidP="006C3614">
      <w:pPr>
        <w:rPr>
          <w:rFonts w:ascii="Arial" w:hAnsi="Arial" w:cs="Arial"/>
          <w:color w:val="000000" w:themeColor="text1"/>
          <w:sz w:val="24"/>
          <w:szCs w:val="24"/>
        </w:rPr>
      </w:pPr>
      <w:r>
        <w:rPr>
          <w:noProof/>
          <w:lang w:eastAsia="en-GB"/>
        </w:rPr>
        <w:drawing>
          <wp:inline distT="0" distB="0" distL="0" distR="0" wp14:anchorId="786AAA9C" wp14:editId="65E50E31">
            <wp:extent cx="5455920" cy="2325931"/>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23347" t="30980" r="25754" b="23687"/>
                    <a:stretch/>
                  </pic:blipFill>
                  <pic:spPr bwMode="auto">
                    <a:xfrm>
                      <a:off x="0" y="0"/>
                      <a:ext cx="5502702" cy="2345875"/>
                    </a:xfrm>
                    <a:prstGeom prst="rect">
                      <a:avLst/>
                    </a:prstGeom>
                    <a:ln>
                      <a:noFill/>
                    </a:ln>
                    <a:extLst>
                      <a:ext uri="{53640926-AAD7-44D8-BBD7-CCE9431645EC}">
                        <a14:shadowObscured xmlns:a14="http://schemas.microsoft.com/office/drawing/2010/main"/>
                      </a:ext>
                    </a:extLst>
                  </pic:spPr>
                </pic:pic>
              </a:graphicData>
            </a:graphic>
          </wp:inline>
        </w:drawing>
      </w:r>
    </w:p>
    <w:p w14:paraId="468719B3" w14:textId="34001228" w:rsidR="00885BC8" w:rsidRDefault="00A45BA3" w:rsidP="00A45BA3">
      <w:pPr>
        <w:rPr>
          <w:rFonts w:ascii="Calibri" w:eastAsia="Times New Roman" w:hAnsi="Calibri" w:cs="Calibri"/>
          <w:b/>
          <w:color w:val="000000"/>
          <w:lang w:eastAsia="en-GB"/>
        </w:rPr>
      </w:pPr>
      <w:r w:rsidRPr="00A45BA3">
        <w:rPr>
          <w:rFonts w:ascii="Calibri" w:eastAsia="Times New Roman" w:hAnsi="Calibri" w:cs="Calibri"/>
          <w:b/>
          <w:color w:val="000000"/>
          <w:highlight w:val="yellow"/>
          <w:lang w:eastAsia="en-GB"/>
        </w:rPr>
        <w:lastRenderedPageBreak/>
        <w:t>List of Health Board reports to analyse information regarding future people and skills needs and the availability of talent (EV11, LO1, 1.2)</w:t>
      </w:r>
    </w:p>
    <w:tbl>
      <w:tblPr>
        <w:tblW w:w="14533" w:type="dxa"/>
        <w:tblLook w:val="04A0" w:firstRow="1" w:lastRow="0" w:firstColumn="1" w:lastColumn="0" w:noHBand="0" w:noVBand="1"/>
      </w:tblPr>
      <w:tblGrid>
        <w:gridCol w:w="1260"/>
        <w:gridCol w:w="1280"/>
        <w:gridCol w:w="1120"/>
        <w:gridCol w:w="840"/>
        <w:gridCol w:w="1120"/>
        <w:gridCol w:w="1631"/>
        <w:gridCol w:w="1784"/>
        <w:gridCol w:w="1378"/>
        <w:gridCol w:w="2060"/>
        <w:gridCol w:w="2060"/>
      </w:tblGrid>
      <w:tr w:rsidR="008D3127" w:rsidRPr="00A45BA3" w14:paraId="52BB4BC9" w14:textId="77777777" w:rsidTr="002B0EAD">
        <w:trPr>
          <w:trHeight w:val="290"/>
        </w:trPr>
        <w:tc>
          <w:tcPr>
            <w:tcW w:w="1260" w:type="dxa"/>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7FC1F36E"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Employee Number</w:t>
            </w:r>
          </w:p>
        </w:tc>
        <w:tc>
          <w:tcPr>
            <w:tcW w:w="1280" w:type="dxa"/>
            <w:tcBorders>
              <w:top w:val="single" w:sz="4" w:space="0" w:color="auto"/>
              <w:left w:val="nil"/>
              <w:bottom w:val="single" w:sz="4" w:space="0" w:color="auto"/>
              <w:right w:val="single" w:sz="4" w:space="0" w:color="auto"/>
            </w:tcBorders>
            <w:shd w:val="clear" w:color="000000" w:fill="BFBFBF"/>
            <w:noWrap/>
            <w:vAlign w:val="bottom"/>
            <w:hideMark/>
          </w:tcPr>
          <w:p w14:paraId="4EA4CCE7"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Employee Name</w:t>
            </w:r>
          </w:p>
        </w:tc>
        <w:tc>
          <w:tcPr>
            <w:tcW w:w="1120" w:type="dxa"/>
            <w:tcBorders>
              <w:top w:val="single" w:sz="4" w:space="0" w:color="auto"/>
              <w:left w:val="nil"/>
              <w:bottom w:val="single" w:sz="4" w:space="0" w:color="auto"/>
              <w:right w:val="single" w:sz="4" w:space="0" w:color="auto"/>
            </w:tcBorders>
            <w:shd w:val="clear" w:color="000000" w:fill="BFBFBF"/>
            <w:noWrap/>
            <w:vAlign w:val="bottom"/>
            <w:hideMark/>
          </w:tcPr>
          <w:p w14:paraId="2355A332"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Person Type</w:t>
            </w:r>
          </w:p>
        </w:tc>
        <w:tc>
          <w:tcPr>
            <w:tcW w:w="840" w:type="dxa"/>
            <w:tcBorders>
              <w:top w:val="single" w:sz="4" w:space="0" w:color="auto"/>
              <w:left w:val="nil"/>
              <w:bottom w:val="single" w:sz="4" w:space="0" w:color="auto"/>
              <w:right w:val="single" w:sz="4" w:space="0" w:color="auto"/>
            </w:tcBorders>
            <w:shd w:val="clear" w:color="000000" w:fill="BFBFBF"/>
            <w:noWrap/>
            <w:vAlign w:val="bottom"/>
            <w:hideMark/>
          </w:tcPr>
          <w:p w14:paraId="27627082"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Gender</w:t>
            </w:r>
          </w:p>
        </w:tc>
        <w:tc>
          <w:tcPr>
            <w:tcW w:w="1120" w:type="dxa"/>
            <w:tcBorders>
              <w:top w:val="single" w:sz="4" w:space="0" w:color="auto"/>
              <w:left w:val="nil"/>
              <w:bottom w:val="single" w:sz="4" w:space="0" w:color="auto"/>
              <w:right w:val="single" w:sz="4" w:space="0" w:color="auto"/>
            </w:tcBorders>
            <w:shd w:val="clear" w:color="000000" w:fill="BFBFBF"/>
            <w:noWrap/>
            <w:vAlign w:val="bottom"/>
            <w:hideMark/>
          </w:tcPr>
          <w:p w14:paraId="0682FFAD"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Marital Status</w:t>
            </w:r>
          </w:p>
        </w:tc>
        <w:tc>
          <w:tcPr>
            <w:tcW w:w="1631" w:type="dxa"/>
            <w:tcBorders>
              <w:top w:val="single" w:sz="4" w:space="0" w:color="auto"/>
              <w:left w:val="nil"/>
              <w:bottom w:val="single" w:sz="4" w:space="0" w:color="auto"/>
              <w:right w:val="single" w:sz="4" w:space="0" w:color="auto"/>
            </w:tcBorders>
            <w:shd w:val="clear" w:color="000000" w:fill="BFBFBF"/>
            <w:noWrap/>
            <w:vAlign w:val="bottom"/>
            <w:hideMark/>
          </w:tcPr>
          <w:p w14:paraId="6A973828"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NI Number</w:t>
            </w:r>
          </w:p>
        </w:tc>
        <w:tc>
          <w:tcPr>
            <w:tcW w:w="1784" w:type="dxa"/>
            <w:tcBorders>
              <w:top w:val="single" w:sz="4" w:space="0" w:color="auto"/>
              <w:left w:val="nil"/>
              <w:bottom w:val="single" w:sz="4" w:space="0" w:color="auto"/>
              <w:right w:val="single" w:sz="4" w:space="0" w:color="auto"/>
            </w:tcBorders>
            <w:shd w:val="clear" w:color="000000" w:fill="BFBFBF"/>
            <w:noWrap/>
            <w:vAlign w:val="bottom"/>
            <w:hideMark/>
          </w:tcPr>
          <w:p w14:paraId="46524C18"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Age</w:t>
            </w:r>
          </w:p>
        </w:tc>
        <w:tc>
          <w:tcPr>
            <w:tcW w:w="1378" w:type="dxa"/>
            <w:tcBorders>
              <w:top w:val="single" w:sz="4" w:space="0" w:color="auto"/>
              <w:left w:val="nil"/>
              <w:bottom w:val="single" w:sz="4" w:space="0" w:color="auto"/>
              <w:right w:val="single" w:sz="4" w:space="0" w:color="auto"/>
            </w:tcBorders>
            <w:shd w:val="clear" w:color="000000" w:fill="BFBFBF"/>
            <w:noWrap/>
            <w:vAlign w:val="bottom"/>
            <w:hideMark/>
          </w:tcPr>
          <w:p w14:paraId="5E3E0E55"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Organisation Name</w:t>
            </w:r>
          </w:p>
        </w:tc>
        <w:tc>
          <w:tcPr>
            <w:tcW w:w="2060" w:type="dxa"/>
            <w:tcBorders>
              <w:top w:val="single" w:sz="4" w:space="0" w:color="auto"/>
              <w:left w:val="nil"/>
              <w:bottom w:val="single" w:sz="4" w:space="0" w:color="auto"/>
              <w:right w:val="single" w:sz="4" w:space="0" w:color="auto"/>
            </w:tcBorders>
            <w:shd w:val="clear" w:color="000000" w:fill="BFBFBF"/>
            <w:noWrap/>
            <w:vAlign w:val="bottom"/>
            <w:hideMark/>
          </w:tcPr>
          <w:p w14:paraId="0DB8B603"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Position Number</w:t>
            </w:r>
          </w:p>
        </w:tc>
        <w:tc>
          <w:tcPr>
            <w:tcW w:w="2060" w:type="dxa"/>
            <w:tcBorders>
              <w:top w:val="single" w:sz="4" w:space="0" w:color="auto"/>
              <w:left w:val="nil"/>
              <w:bottom w:val="single" w:sz="4" w:space="0" w:color="auto"/>
              <w:right w:val="single" w:sz="4" w:space="0" w:color="auto"/>
            </w:tcBorders>
            <w:shd w:val="clear" w:color="000000" w:fill="BFBFBF"/>
            <w:noWrap/>
            <w:vAlign w:val="bottom"/>
            <w:hideMark/>
          </w:tcPr>
          <w:p w14:paraId="022B507C"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Position Title</w:t>
            </w:r>
          </w:p>
        </w:tc>
      </w:tr>
      <w:tr w:rsidR="008D3127" w:rsidRPr="00A45BA3" w14:paraId="213E0289" w14:textId="77777777" w:rsidTr="002B0EAD">
        <w:trPr>
          <w:trHeight w:val="290"/>
        </w:trPr>
        <w:tc>
          <w:tcPr>
            <w:tcW w:w="1260" w:type="dxa"/>
            <w:tcBorders>
              <w:top w:val="nil"/>
              <w:left w:val="single" w:sz="4" w:space="0" w:color="auto"/>
              <w:bottom w:val="single" w:sz="4" w:space="0" w:color="auto"/>
              <w:right w:val="single" w:sz="4" w:space="0" w:color="auto"/>
            </w:tcBorders>
            <w:shd w:val="clear" w:color="000000" w:fill="BFBFBF"/>
            <w:noWrap/>
            <w:vAlign w:val="bottom"/>
            <w:hideMark/>
          </w:tcPr>
          <w:p w14:paraId="76573456"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Area Of Work</w:t>
            </w:r>
          </w:p>
        </w:tc>
        <w:tc>
          <w:tcPr>
            <w:tcW w:w="1280" w:type="dxa"/>
            <w:tcBorders>
              <w:top w:val="nil"/>
              <w:left w:val="nil"/>
              <w:bottom w:val="single" w:sz="4" w:space="0" w:color="auto"/>
              <w:right w:val="single" w:sz="4" w:space="0" w:color="auto"/>
            </w:tcBorders>
            <w:shd w:val="clear" w:color="000000" w:fill="BFBFBF"/>
            <w:noWrap/>
            <w:vAlign w:val="bottom"/>
            <w:hideMark/>
          </w:tcPr>
          <w:p w14:paraId="0A7FC1AE"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Staff Group</w:t>
            </w:r>
          </w:p>
        </w:tc>
        <w:tc>
          <w:tcPr>
            <w:tcW w:w="1120" w:type="dxa"/>
            <w:tcBorders>
              <w:top w:val="nil"/>
              <w:left w:val="nil"/>
              <w:bottom w:val="single" w:sz="4" w:space="0" w:color="auto"/>
              <w:right w:val="single" w:sz="4" w:space="0" w:color="auto"/>
            </w:tcBorders>
            <w:shd w:val="clear" w:color="000000" w:fill="BFBFBF"/>
            <w:noWrap/>
            <w:vAlign w:val="bottom"/>
            <w:hideMark/>
          </w:tcPr>
          <w:p w14:paraId="6235DC31"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Role</w:t>
            </w:r>
          </w:p>
        </w:tc>
        <w:tc>
          <w:tcPr>
            <w:tcW w:w="840" w:type="dxa"/>
            <w:tcBorders>
              <w:top w:val="nil"/>
              <w:left w:val="nil"/>
              <w:bottom w:val="single" w:sz="4" w:space="0" w:color="auto"/>
              <w:right w:val="single" w:sz="4" w:space="0" w:color="auto"/>
            </w:tcBorders>
            <w:shd w:val="clear" w:color="000000" w:fill="BFBFBF"/>
            <w:noWrap/>
            <w:vAlign w:val="bottom"/>
            <w:hideMark/>
          </w:tcPr>
          <w:p w14:paraId="474D358B"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Pay Grade</w:t>
            </w:r>
          </w:p>
        </w:tc>
        <w:tc>
          <w:tcPr>
            <w:tcW w:w="1120" w:type="dxa"/>
            <w:tcBorders>
              <w:top w:val="nil"/>
              <w:left w:val="nil"/>
              <w:bottom w:val="single" w:sz="4" w:space="0" w:color="auto"/>
              <w:right w:val="single" w:sz="4" w:space="0" w:color="auto"/>
            </w:tcBorders>
            <w:shd w:val="clear" w:color="000000" w:fill="BFBFBF"/>
            <w:noWrap/>
            <w:vAlign w:val="bottom"/>
            <w:hideMark/>
          </w:tcPr>
          <w:p w14:paraId="780BE4FE"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Grade Step</w:t>
            </w:r>
          </w:p>
        </w:tc>
        <w:tc>
          <w:tcPr>
            <w:tcW w:w="1631" w:type="dxa"/>
            <w:tcBorders>
              <w:top w:val="nil"/>
              <w:left w:val="nil"/>
              <w:bottom w:val="single" w:sz="4" w:space="0" w:color="auto"/>
              <w:right w:val="single" w:sz="4" w:space="0" w:color="auto"/>
            </w:tcBorders>
            <w:shd w:val="clear" w:color="000000" w:fill="BFBFBF"/>
            <w:noWrap/>
            <w:vAlign w:val="bottom"/>
            <w:hideMark/>
          </w:tcPr>
          <w:p w14:paraId="7B5CD9C2"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Length of Service (Years)</w:t>
            </w:r>
          </w:p>
        </w:tc>
        <w:tc>
          <w:tcPr>
            <w:tcW w:w="1784" w:type="dxa"/>
            <w:tcBorders>
              <w:top w:val="nil"/>
              <w:left w:val="nil"/>
              <w:bottom w:val="single" w:sz="4" w:space="0" w:color="auto"/>
              <w:right w:val="single" w:sz="4" w:space="0" w:color="auto"/>
            </w:tcBorders>
            <w:shd w:val="clear" w:color="000000" w:fill="BFBFBF"/>
            <w:noWrap/>
            <w:vAlign w:val="bottom"/>
            <w:hideMark/>
          </w:tcPr>
          <w:p w14:paraId="341AE07D"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Length of Service (Months)</w:t>
            </w:r>
          </w:p>
        </w:tc>
        <w:tc>
          <w:tcPr>
            <w:tcW w:w="1378" w:type="dxa"/>
            <w:tcBorders>
              <w:top w:val="nil"/>
              <w:left w:val="nil"/>
              <w:bottom w:val="single" w:sz="4" w:space="0" w:color="auto"/>
              <w:right w:val="single" w:sz="4" w:space="0" w:color="auto"/>
            </w:tcBorders>
            <w:shd w:val="clear" w:color="000000" w:fill="BFBFBF"/>
            <w:noWrap/>
            <w:vAlign w:val="bottom"/>
            <w:hideMark/>
          </w:tcPr>
          <w:p w14:paraId="0622DC60"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Fixed Term End Date</w:t>
            </w:r>
          </w:p>
        </w:tc>
        <w:tc>
          <w:tcPr>
            <w:tcW w:w="2060" w:type="dxa"/>
            <w:tcBorders>
              <w:top w:val="nil"/>
              <w:left w:val="nil"/>
              <w:bottom w:val="single" w:sz="4" w:space="0" w:color="auto"/>
              <w:right w:val="single" w:sz="4" w:space="0" w:color="auto"/>
            </w:tcBorders>
            <w:shd w:val="clear" w:color="000000" w:fill="BFBFBF"/>
            <w:noWrap/>
            <w:vAlign w:val="bottom"/>
            <w:hideMark/>
          </w:tcPr>
          <w:p w14:paraId="026D14DD"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r w:rsidRPr="00A45BA3">
              <w:rPr>
                <w:rFonts w:ascii="Calibri" w:eastAsia="Times New Roman" w:hAnsi="Calibri" w:cs="Calibri"/>
                <w:color w:val="000000"/>
                <w:sz w:val="16"/>
                <w:szCs w:val="16"/>
                <w:lang w:eastAsia="en-GB"/>
              </w:rPr>
              <w:t>Fixed Term Temp Cont Reason</w:t>
            </w:r>
          </w:p>
        </w:tc>
        <w:tc>
          <w:tcPr>
            <w:tcW w:w="2060" w:type="dxa"/>
            <w:tcBorders>
              <w:top w:val="nil"/>
              <w:left w:val="nil"/>
              <w:bottom w:val="nil"/>
              <w:right w:val="nil"/>
            </w:tcBorders>
            <w:shd w:val="clear" w:color="auto" w:fill="auto"/>
            <w:noWrap/>
            <w:vAlign w:val="bottom"/>
            <w:hideMark/>
          </w:tcPr>
          <w:p w14:paraId="2DC6086D" w14:textId="77777777" w:rsidR="008D3127" w:rsidRPr="00A45BA3" w:rsidRDefault="008D3127" w:rsidP="002B0EAD">
            <w:pPr>
              <w:spacing w:after="0" w:line="240" w:lineRule="auto"/>
              <w:rPr>
                <w:rFonts w:ascii="Calibri" w:eastAsia="Times New Roman" w:hAnsi="Calibri" w:cs="Calibri"/>
                <w:color w:val="000000"/>
                <w:sz w:val="16"/>
                <w:szCs w:val="16"/>
                <w:lang w:eastAsia="en-GB"/>
              </w:rPr>
            </w:pPr>
          </w:p>
        </w:tc>
      </w:tr>
    </w:tbl>
    <w:p w14:paraId="70FFD624" w14:textId="2004C48E" w:rsidR="008D3127" w:rsidRDefault="008D3127" w:rsidP="00A45BA3">
      <w:pPr>
        <w:rPr>
          <w:rFonts w:ascii="Calibri" w:eastAsia="Times New Roman" w:hAnsi="Calibri" w:cs="Calibri"/>
          <w:color w:val="000000"/>
          <w:lang w:eastAsia="en-GB"/>
        </w:rPr>
      </w:pPr>
    </w:p>
    <w:p w14:paraId="71F54C48" w14:textId="40C2C090" w:rsidR="008D3127" w:rsidRPr="000D68F8" w:rsidRDefault="000D68F8" w:rsidP="00A45BA3">
      <w:pPr>
        <w:rPr>
          <w:rFonts w:ascii="Calibri" w:eastAsia="Times New Roman" w:hAnsi="Calibri" w:cs="Calibri"/>
          <w:b/>
          <w:color w:val="000000"/>
          <w:lang w:eastAsia="en-GB"/>
        </w:rPr>
      </w:pPr>
      <w:r w:rsidRPr="000D68F8">
        <w:rPr>
          <w:rFonts w:ascii="Calibri" w:eastAsia="Times New Roman" w:hAnsi="Calibri" w:cs="Calibri"/>
          <w:b/>
          <w:color w:val="000000"/>
          <w:highlight w:val="yellow"/>
          <w:lang w:eastAsia="en-GB"/>
        </w:rPr>
        <w:t>List of standard reports</w:t>
      </w:r>
      <w:r>
        <w:rPr>
          <w:rFonts w:ascii="Calibri" w:eastAsia="Times New Roman" w:hAnsi="Calibri" w:cs="Calibri"/>
          <w:b/>
          <w:color w:val="000000"/>
          <w:lang w:eastAsia="en-GB"/>
        </w:rPr>
        <w:t xml:space="preserve"> </w:t>
      </w:r>
    </w:p>
    <w:p w14:paraId="4AD769AF" w14:textId="27AE1762" w:rsidR="008D3127" w:rsidRDefault="000D68F8">
      <w:pPr>
        <w:rPr>
          <w:rFonts w:ascii="Calibri" w:eastAsia="Times New Roman" w:hAnsi="Calibri" w:cs="Calibri"/>
          <w:b/>
          <w:bCs/>
          <w:color w:val="000000"/>
          <w:lang w:eastAsia="en-GB"/>
        </w:rPr>
      </w:pPr>
      <w:r>
        <w:rPr>
          <w:noProof/>
          <w:lang w:eastAsia="en-GB"/>
        </w:rPr>
        <w:drawing>
          <wp:inline distT="0" distB="0" distL="0" distR="0" wp14:anchorId="5CC3CC16" wp14:editId="070EAAA5">
            <wp:extent cx="7291788" cy="2834640"/>
            <wp:effectExtent l="0" t="0" r="4445"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t="24131" b="4237"/>
                    <a:stretch/>
                  </pic:blipFill>
                  <pic:spPr bwMode="auto">
                    <a:xfrm>
                      <a:off x="0" y="0"/>
                      <a:ext cx="7322592" cy="2846615"/>
                    </a:xfrm>
                    <a:prstGeom prst="rect">
                      <a:avLst/>
                    </a:prstGeom>
                    <a:ln>
                      <a:noFill/>
                    </a:ln>
                    <a:extLst>
                      <a:ext uri="{53640926-AAD7-44D8-BBD7-CCE9431645EC}">
                        <a14:shadowObscured xmlns:a14="http://schemas.microsoft.com/office/drawing/2010/main"/>
                      </a:ext>
                    </a:extLst>
                  </pic:spPr>
                </pic:pic>
              </a:graphicData>
            </a:graphic>
          </wp:inline>
        </w:drawing>
      </w:r>
      <w:r w:rsidR="008D3127">
        <w:rPr>
          <w:rFonts w:ascii="Calibri" w:eastAsia="Times New Roman" w:hAnsi="Calibri" w:cs="Calibri"/>
          <w:b/>
          <w:bCs/>
          <w:color w:val="000000"/>
          <w:lang w:eastAsia="en-GB"/>
        </w:rPr>
        <w:br w:type="page"/>
      </w:r>
    </w:p>
    <w:p w14:paraId="46B7CE75" w14:textId="77777777" w:rsidR="008D3127" w:rsidRPr="003408B6" w:rsidRDefault="008D3127" w:rsidP="008D3127">
      <w:pPr>
        <w:rPr>
          <w:b/>
          <w:noProof/>
          <w:lang w:eastAsia="en-GB"/>
        </w:rPr>
      </w:pPr>
      <w:r w:rsidRPr="003408B6">
        <w:rPr>
          <w:b/>
          <w:noProof/>
          <w:highlight w:val="yellow"/>
          <w:lang w:eastAsia="en-GB"/>
        </w:rPr>
        <w:lastRenderedPageBreak/>
        <w:t>Talent Profile within the Electronic Staff Record (ESR) (EV12, LO1, 1.2)</w:t>
      </w:r>
    </w:p>
    <w:p w14:paraId="14783F9D" w14:textId="77777777" w:rsidR="008D3127" w:rsidRDefault="008D3127" w:rsidP="008D3127">
      <w:r>
        <w:rPr>
          <w:noProof/>
          <w:lang w:eastAsia="en-GB"/>
        </w:rPr>
        <w:drawing>
          <wp:inline distT="0" distB="0" distL="0" distR="0" wp14:anchorId="78FD78FC" wp14:editId="2F175156">
            <wp:extent cx="3459480" cy="116586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400" t="18021" r="39241" b="44209"/>
                    <a:stretch/>
                  </pic:blipFill>
                  <pic:spPr bwMode="auto">
                    <a:xfrm>
                      <a:off x="0" y="0"/>
                      <a:ext cx="3459480" cy="1165860"/>
                    </a:xfrm>
                    <a:prstGeom prst="rect">
                      <a:avLst/>
                    </a:prstGeom>
                    <a:ln>
                      <a:noFill/>
                    </a:ln>
                    <a:extLst>
                      <a:ext uri="{53640926-AAD7-44D8-BBD7-CCE9431645EC}">
                        <a14:shadowObscured xmlns:a14="http://schemas.microsoft.com/office/drawing/2010/main"/>
                      </a:ext>
                    </a:extLst>
                  </pic:spPr>
                </pic:pic>
              </a:graphicData>
            </a:graphic>
          </wp:inline>
        </w:drawing>
      </w:r>
    </w:p>
    <w:p w14:paraId="642D2D18" w14:textId="77777777" w:rsidR="008D3127" w:rsidRDefault="008D3127" w:rsidP="008D3127">
      <w:r>
        <w:rPr>
          <w:noProof/>
          <w:lang w:eastAsia="en-GB"/>
        </w:rPr>
        <w:drawing>
          <wp:inline distT="0" distB="0" distL="0" distR="0" wp14:anchorId="2C981866" wp14:editId="61ECD7D2">
            <wp:extent cx="6193155" cy="25679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1728" t="16786" r="2948" b="9822"/>
                    <a:stretch/>
                  </pic:blipFill>
                  <pic:spPr bwMode="auto">
                    <a:xfrm>
                      <a:off x="0" y="0"/>
                      <a:ext cx="6214271" cy="2576696"/>
                    </a:xfrm>
                    <a:prstGeom prst="rect">
                      <a:avLst/>
                    </a:prstGeom>
                    <a:ln>
                      <a:noFill/>
                    </a:ln>
                    <a:extLst>
                      <a:ext uri="{53640926-AAD7-44D8-BBD7-CCE9431645EC}">
                        <a14:shadowObscured xmlns:a14="http://schemas.microsoft.com/office/drawing/2010/main"/>
                      </a:ext>
                    </a:extLst>
                  </pic:spPr>
                </pic:pic>
              </a:graphicData>
            </a:graphic>
          </wp:inline>
        </w:drawing>
      </w:r>
    </w:p>
    <w:p w14:paraId="3427E15D" w14:textId="77777777" w:rsidR="008D3127" w:rsidRDefault="008D3127" w:rsidP="008D3127">
      <w:r>
        <w:rPr>
          <w:noProof/>
          <w:lang w:eastAsia="en-GB"/>
        </w:rPr>
        <w:drawing>
          <wp:inline distT="0" distB="0" distL="0" distR="0" wp14:anchorId="56207A2A" wp14:editId="36FB8629">
            <wp:extent cx="6149340" cy="1002069"/>
            <wp:effectExtent l="0" t="0" r="381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2925" t="52364" r="3347" b="19276"/>
                    <a:stretch/>
                  </pic:blipFill>
                  <pic:spPr bwMode="auto">
                    <a:xfrm>
                      <a:off x="0" y="0"/>
                      <a:ext cx="6187186" cy="1008236"/>
                    </a:xfrm>
                    <a:prstGeom prst="rect">
                      <a:avLst/>
                    </a:prstGeom>
                    <a:ln>
                      <a:noFill/>
                    </a:ln>
                    <a:extLst>
                      <a:ext uri="{53640926-AAD7-44D8-BBD7-CCE9431645EC}">
                        <a14:shadowObscured xmlns:a14="http://schemas.microsoft.com/office/drawing/2010/main"/>
                      </a:ext>
                    </a:extLst>
                  </pic:spPr>
                </pic:pic>
              </a:graphicData>
            </a:graphic>
          </wp:inline>
        </w:drawing>
      </w:r>
    </w:p>
    <w:p w14:paraId="5844FA0A" w14:textId="77777777" w:rsidR="00A45BA3" w:rsidRDefault="00A45BA3">
      <w:pPr>
        <w:rPr>
          <w:rFonts w:ascii="Calibri" w:eastAsia="Times New Roman" w:hAnsi="Calibri" w:cs="Calibri"/>
          <w:b/>
          <w:bCs/>
          <w:color w:val="000000"/>
          <w:lang w:eastAsia="en-GB"/>
        </w:rPr>
      </w:pPr>
    </w:p>
    <w:p w14:paraId="2A1A0F27" w14:textId="77777777" w:rsidR="00707A42" w:rsidRDefault="00707A42">
      <w:pPr>
        <w:rPr>
          <w:rFonts w:ascii="Segoe UI" w:eastAsia="Times New Roman" w:hAnsi="Segoe UI" w:cs="Segoe UI"/>
          <w:b/>
          <w:sz w:val="21"/>
          <w:szCs w:val="21"/>
          <w:highlight w:val="yellow"/>
          <w:lang w:eastAsia="en-GB"/>
        </w:rPr>
      </w:pPr>
      <w:r>
        <w:rPr>
          <w:rFonts w:ascii="Segoe UI" w:eastAsia="Times New Roman" w:hAnsi="Segoe UI" w:cs="Segoe UI"/>
          <w:b/>
          <w:sz w:val="21"/>
          <w:szCs w:val="21"/>
          <w:highlight w:val="yellow"/>
          <w:lang w:eastAsia="en-GB"/>
        </w:rPr>
        <w:br w:type="page"/>
      </w:r>
    </w:p>
    <w:p w14:paraId="01375CEE" w14:textId="796BABDE" w:rsidR="00707A42" w:rsidRPr="00501853" w:rsidRDefault="00707A42" w:rsidP="00707A42">
      <w:pPr>
        <w:spacing w:after="0"/>
        <w:rPr>
          <w:rFonts w:ascii="Segoe UI" w:eastAsia="Times New Roman" w:hAnsi="Segoe UI" w:cs="Segoe UI"/>
          <w:b/>
          <w:sz w:val="21"/>
          <w:szCs w:val="21"/>
          <w:lang w:eastAsia="en-GB"/>
        </w:rPr>
      </w:pPr>
      <w:r w:rsidRPr="00501853">
        <w:rPr>
          <w:rFonts w:ascii="Segoe UI" w:eastAsia="Times New Roman" w:hAnsi="Segoe UI" w:cs="Segoe UI"/>
          <w:b/>
          <w:sz w:val="21"/>
          <w:szCs w:val="21"/>
          <w:highlight w:val="yellow"/>
          <w:lang w:eastAsia="en-GB"/>
        </w:rPr>
        <w:lastRenderedPageBreak/>
        <w:t>Details on the Health Board’s future people and skills need</w:t>
      </w:r>
      <w:r>
        <w:rPr>
          <w:rFonts w:ascii="Segoe UI" w:eastAsia="Times New Roman" w:hAnsi="Segoe UI" w:cs="Segoe UI"/>
          <w:b/>
          <w:sz w:val="21"/>
          <w:szCs w:val="21"/>
          <w:highlight w:val="yellow"/>
          <w:lang w:eastAsia="en-GB"/>
        </w:rPr>
        <w:t>s &amp; the availability talent (EV13</w:t>
      </w:r>
      <w:r w:rsidR="007327B9">
        <w:rPr>
          <w:rFonts w:ascii="Segoe UI" w:eastAsia="Times New Roman" w:hAnsi="Segoe UI" w:cs="Segoe UI"/>
          <w:b/>
          <w:sz w:val="21"/>
          <w:szCs w:val="21"/>
          <w:highlight w:val="yellow"/>
          <w:lang w:eastAsia="en-GB"/>
        </w:rPr>
        <w:t>, LO1, 1.2</w:t>
      </w:r>
      <w:r w:rsidRPr="00501853">
        <w:rPr>
          <w:rFonts w:ascii="Segoe UI" w:eastAsia="Times New Roman" w:hAnsi="Segoe UI" w:cs="Segoe UI"/>
          <w:b/>
          <w:sz w:val="21"/>
          <w:szCs w:val="21"/>
          <w:highlight w:val="yellow"/>
          <w:lang w:eastAsia="en-GB"/>
        </w:rPr>
        <w:t>)</w:t>
      </w:r>
    </w:p>
    <w:p w14:paraId="43F4B675" w14:textId="77777777" w:rsidR="00707A42" w:rsidRDefault="00707A42" w:rsidP="00707A42">
      <w:pPr>
        <w:spacing w:after="0"/>
        <w:rPr>
          <w:rFonts w:ascii="Segoe UI" w:eastAsia="Times New Roman" w:hAnsi="Segoe UI" w:cs="Segoe UI"/>
          <w:sz w:val="21"/>
          <w:szCs w:val="21"/>
          <w:lang w:eastAsia="en-GB"/>
        </w:rPr>
      </w:pPr>
    </w:p>
    <w:p w14:paraId="1E086F7D" w14:textId="77777777" w:rsidR="00707A42" w:rsidRPr="00FB2FE1" w:rsidRDefault="00707A42" w:rsidP="00707A42">
      <w:pPr>
        <w:spacing w:after="0"/>
        <w:rPr>
          <w:rFonts w:ascii="Segoe UI" w:eastAsia="Times New Roman" w:hAnsi="Segoe UI" w:cs="Segoe UI"/>
          <w:sz w:val="21"/>
          <w:szCs w:val="21"/>
          <w:lang w:eastAsia="en-GB"/>
        </w:rPr>
      </w:pPr>
      <w:r w:rsidRPr="00FB2FE1">
        <w:rPr>
          <w:rFonts w:ascii="Segoe UI" w:eastAsia="Times New Roman" w:hAnsi="Segoe UI" w:cs="Segoe UI"/>
          <w:sz w:val="21"/>
          <w:szCs w:val="21"/>
          <w:lang w:eastAsia="en-GB"/>
        </w:rPr>
        <w:t>[14/04 12:02] Andrew Cavill (Hywel Dda UHB - Apprenticeship Academy Co-ordinator)</w:t>
      </w:r>
    </w:p>
    <w:p w14:paraId="44A9CA34" w14:textId="77777777" w:rsidR="00707A42" w:rsidRPr="00FB2FE1" w:rsidRDefault="00707A42" w:rsidP="00707A42">
      <w:pPr>
        <w:spacing w:after="0"/>
        <w:rPr>
          <w:rFonts w:ascii="Segoe UI" w:eastAsia="Times New Roman" w:hAnsi="Segoe UI" w:cs="Segoe UI"/>
          <w:sz w:val="21"/>
          <w:szCs w:val="21"/>
          <w:lang w:eastAsia="en-GB"/>
        </w:rPr>
      </w:pPr>
      <w:r w:rsidRPr="00FB2FE1">
        <w:rPr>
          <w:rFonts w:ascii="Segoe UI" w:eastAsia="Times New Roman" w:hAnsi="Segoe UI" w:cs="Segoe UI"/>
          <w:sz w:val="21"/>
          <w:szCs w:val="21"/>
          <w:lang w:eastAsia="en-GB"/>
        </w:rPr>
        <w:t>Apprentice assessment days</w:t>
      </w:r>
    </w:p>
    <w:p w14:paraId="40BF04C8" w14:textId="1FF21216" w:rsidR="00707A42" w:rsidRPr="00FB2FE1" w:rsidRDefault="00707A42" w:rsidP="00707A42">
      <w:pPr>
        <w:pBdr>
          <w:bottom w:val="single" w:sz="12" w:space="1" w:color="auto"/>
        </w:pBdr>
        <w:spacing w:after="0"/>
        <w:rPr>
          <w:rFonts w:ascii="Segoe UI" w:eastAsia="Times New Roman" w:hAnsi="Segoe UI" w:cs="Segoe UI"/>
          <w:sz w:val="21"/>
          <w:szCs w:val="21"/>
          <w:lang w:eastAsia="en-GB"/>
        </w:rPr>
      </w:pPr>
      <w:r w:rsidRPr="00FB2FE1">
        <w:rPr>
          <w:rFonts w:ascii="Segoe UI" w:eastAsia="Times New Roman" w:hAnsi="Segoe UI" w:cs="Segoe UI"/>
          <w:sz w:val="21"/>
          <w:szCs w:val="21"/>
          <w:lang w:eastAsia="en-GB"/>
        </w:rPr>
        <w:t xml:space="preserve">Hi all! The Academy assessment dates for the 2022 Health Care Apprentices have changed to the following: </w:t>
      </w:r>
      <w:r w:rsidRPr="00FB2FE1">
        <w:rPr>
          <w:rFonts w:ascii="Segoe UI" w:eastAsia="Times New Roman" w:hAnsi="Segoe UI" w:cs="Segoe UI"/>
          <w:b/>
          <w:bCs/>
          <w:color w:val="64C6CA"/>
          <w:sz w:val="21"/>
          <w:szCs w:val="21"/>
          <w:lang w:eastAsia="en-GB"/>
        </w:rPr>
        <w:t>Pembrokeshire - Tuesday 28th June 2022. Carmarthenshire - Wednesday 29th June 2022. Cered</w:t>
      </w:r>
      <w:r>
        <w:rPr>
          <w:rFonts w:ascii="Segoe UI" w:eastAsia="Times New Roman" w:hAnsi="Segoe UI" w:cs="Segoe UI"/>
          <w:b/>
          <w:bCs/>
          <w:color w:val="64C6CA"/>
          <w:sz w:val="21"/>
          <w:szCs w:val="21"/>
          <w:lang w:eastAsia="en-GB"/>
        </w:rPr>
        <w:t xml:space="preserve">igion - Thursday 30th June. </w:t>
      </w:r>
      <w:r w:rsidRPr="00FB2FE1">
        <w:rPr>
          <w:rFonts w:ascii="Segoe UI" w:eastAsia="Times New Roman" w:hAnsi="Segoe UI" w:cs="Segoe UI"/>
          <w:sz w:val="21"/>
          <w:szCs w:val="21"/>
          <w:lang w:eastAsia="en-GB"/>
        </w:rPr>
        <w:t>We would love it, if you could come and support us on those days. This is a great opportunity to meet some amazing candidates and help us choose our future Apprentices and Nurses. Please contact myself or the Academy team, if you can support or if you have any question</w:t>
      </w:r>
      <w:r>
        <w:rPr>
          <w:rFonts w:ascii="Segoe UI" w:eastAsia="Times New Roman" w:hAnsi="Segoe UI" w:cs="Segoe UI"/>
          <w:sz w:val="21"/>
          <w:szCs w:val="21"/>
          <w:lang w:eastAsia="en-GB"/>
        </w:rPr>
        <w:t>s.  </w:t>
      </w:r>
      <w:r w:rsidRPr="00FB2FE1">
        <w:rPr>
          <w:rFonts w:ascii="Segoe UI" w:eastAsia="Times New Roman" w:hAnsi="Segoe UI" w:cs="Segoe UI"/>
          <w:sz w:val="21"/>
          <w:szCs w:val="21"/>
          <w:lang w:eastAsia="en-GB"/>
        </w:rPr>
        <w:t xml:space="preserve">Thank you in </w:t>
      </w:r>
      <w:r>
        <w:rPr>
          <w:rFonts w:ascii="Segoe UI" w:eastAsia="Times New Roman" w:hAnsi="Segoe UI" w:cs="Segoe UI"/>
          <w:sz w:val="21"/>
          <w:szCs w:val="21"/>
          <w:lang w:eastAsia="en-GB"/>
        </w:rPr>
        <w:t>A</w:t>
      </w:r>
      <w:r w:rsidRPr="00FB2FE1">
        <w:rPr>
          <w:rFonts w:ascii="Segoe UI" w:eastAsia="Times New Roman" w:hAnsi="Segoe UI" w:cs="Segoe UI"/>
          <w:sz w:val="21"/>
          <w:szCs w:val="21"/>
          <w:lang w:eastAsia="en-GB"/>
        </w:rPr>
        <w:t>dvance.  Andy and the team........                       </w:t>
      </w:r>
    </w:p>
    <w:p w14:paraId="4DDA4305" w14:textId="572F8C55" w:rsidR="000521B3" w:rsidRPr="008A60B1" w:rsidRDefault="000521B3" w:rsidP="000521B3">
      <w:pPr>
        <w:rPr>
          <w:b/>
          <w:color w:val="1F497D"/>
        </w:rPr>
      </w:pPr>
      <w:r w:rsidRPr="008A60B1">
        <w:rPr>
          <w:b/>
          <w:color w:val="1F497D"/>
          <w:highlight w:val="yellow"/>
        </w:rPr>
        <w:t>Email to Andrew for the Apprentices and Allyson for the Grow your own (EV13</w:t>
      </w:r>
      <w:r w:rsidR="007327B9">
        <w:rPr>
          <w:b/>
          <w:color w:val="1F497D"/>
          <w:highlight w:val="yellow"/>
        </w:rPr>
        <w:t>, LO1, 1.2</w:t>
      </w:r>
      <w:r w:rsidRPr="008A60B1">
        <w:rPr>
          <w:b/>
          <w:color w:val="1F497D"/>
          <w:highlight w:val="yellow"/>
        </w:rPr>
        <w:t>)</w:t>
      </w:r>
    </w:p>
    <w:p w14:paraId="4949E677" w14:textId="291724E6" w:rsidR="000521B3" w:rsidRDefault="00796A2C" w:rsidP="000521B3">
      <w:pPr>
        <w:rPr>
          <w:color w:val="1F497D"/>
        </w:rPr>
      </w:pPr>
      <w:r>
        <w:rPr>
          <w:color w:val="1F497D"/>
        </w:rPr>
        <w:t>T</w:t>
      </w:r>
      <w:r w:rsidR="000521B3">
        <w:rPr>
          <w:color w:val="1F497D"/>
        </w:rPr>
        <w:t>hanks very much.</w:t>
      </w:r>
    </w:p>
    <w:p w14:paraId="331B404B" w14:textId="77777777" w:rsidR="000521B3" w:rsidRDefault="000521B3" w:rsidP="000521B3">
      <w:pPr>
        <w:rPr>
          <w:color w:val="1F497D"/>
        </w:rPr>
      </w:pPr>
      <w:r>
        <w:rPr>
          <w:color w:val="1F497D"/>
        </w:rPr>
        <w:t>I remember asking something about apprentices when I was filling in my pdp and have just found it.  This is what you sent me in March.  I haven’t re-read it but is it still relevant?  I have copied your details that were in the current teams collaborative forum.  After that sentence are the details you sent me in March.</w:t>
      </w:r>
    </w:p>
    <w:p w14:paraId="377E47A7" w14:textId="77777777" w:rsidR="000521B3" w:rsidRDefault="000521B3" w:rsidP="000521B3">
      <w:r>
        <w:t>Hi Catherine.</w:t>
      </w:r>
    </w:p>
    <w:p w14:paraId="028F934F" w14:textId="77777777" w:rsidR="000521B3" w:rsidRDefault="000521B3" w:rsidP="000521B3">
      <w:r>
        <w:t>No problem at all. Please see below…..</w:t>
      </w:r>
    </w:p>
    <w:p w14:paraId="5912F5AB" w14:textId="77777777" w:rsidR="000521B3" w:rsidRDefault="000521B3" w:rsidP="000521B3">
      <w:r>
        <w:t>Stage 1 – The Academy works with the service to identify Apprentice opportunities. A ‘pathway’ is then designed and includes qualifications, timelines and placements. Once completed, this is then signed off by the academy Governance group.</w:t>
      </w:r>
    </w:p>
    <w:p w14:paraId="47679543" w14:textId="77777777" w:rsidR="000521B3" w:rsidRDefault="000521B3" w:rsidP="000521B3">
      <w:r>
        <w:t xml:space="preserve">Stage 2 – social media and web campaign is launched, following the agreed timeline. Information events are held and the job adverts will then go live. </w:t>
      </w:r>
    </w:p>
    <w:p w14:paraId="6BD60AA5" w14:textId="77777777" w:rsidR="000521B3" w:rsidRDefault="000521B3" w:rsidP="000521B3">
      <w:r>
        <w:t xml:space="preserve">Stage 3 – After shortlisting, an assessment day is carried out. These include interviews and assessment tasks specific to the service. All Attendees receive feedback on a separate day, regardless of success. Once the Apprentices have been selected, the normal process starts, pre-employment, induction. The Apprentices will also receive a separate induction from the college. </w:t>
      </w:r>
    </w:p>
    <w:p w14:paraId="0D635DF2" w14:textId="77777777" w:rsidR="000521B3" w:rsidRDefault="000521B3" w:rsidP="000521B3">
      <w:r>
        <w:t xml:space="preserve">Problems faced through COVID – The decision was made to put apprentice recruitment on hold to avoid risk and to concentrate on COVID recruitment. The main problems were having to change the entire process to virtual events, including the information events. </w:t>
      </w:r>
    </w:p>
    <w:p w14:paraId="3817C616" w14:textId="77777777" w:rsidR="000521B3" w:rsidRDefault="000521B3" w:rsidP="000521B3">
      <w:r>
        <w:t>I hope this is ok?</w:t>
      </w:r>
      <w:r>
        <w:br/>
      </w:r>
      <w:r>
        <w:br/>
        <w:t>Many thanks</w:t>
      </w:r>
    </w:p>
    <w:p w14:paraId="0317042D" w14:textId="77777777" w:rsidR="000521B3" w:rsidRDefault="000521B3" w:rsidP="000521B3">
      <w:r>
        <w:t>Andy</w:t>
      </w:r>
    </w:p>
    <w:p w14:paraId="2507DF15" w14:textId="77777777" w:rsidR="000521B3" w:rsidRDefault="000521B3" w:rsidP="000521B3">
      <w:pPr>
        <w:outlineLvl w:val="0"/>
        <w:rPr>
          <w:lang w:val="en-US" w:eastAsia="en-GB"/>
        </w:rPr>
      </w:pPr>
      <w:r>
        <w:rPr>
          <w:b/>
          <w:bCs/>
          <w:lang w:val="en-US" w:eastAsia="en-GB"/>
        </w:rPr>
        <w:lastRenderedPageBreak/>
        <w:t>From:</w:t>
      </w:r>
      <w:r>
        <w:rPr>
          <w:lang w:val="en-US" w:eastAsia="en-GB"/>
        </w:rPr>
        <w:t xml:space="preserve"> Andrew Cavill (Hywel Dda UHB - Apprenticeship Academy Co-ordinator) &lt;</w:t>
      </w:r>
      <w:hyperlink r:id="rId61" w:history="1">
        <w:r>
          <w:rPr>
            <w:rStyle w:val="Hyperlink"/>
            <w:lang w:val="en-US" w:eastAsia="en-GB"/>
          </w:rPr>
          <w:t>Andrew.Cavill@wales.nhs.uk</w:t>
        </w:r>
      </w:hyperlink>
      <w:r>
        <w:rPr>
          <w:lang w:val="en-US" w:eastAsia="en-GB"/>
        </w:rPr>
        <w:t xml:space="preserve">&gt; </w:t>
      </w:r>
      <w:r>
        <w:rPr>
          <w:lang w:val="en-US" w:eastAsia="en-GB"/>
        </w:rPr>
        <w:br/>
      </w:r>
      <w:r>
        <w:rPr>
          <w:b/>
          <w:bCs/>
          <w:lang w:val="en-US" w:eastAsia="en-GB"/>
        </w:rPr>
        <w:t>Sent:</w:t>
      </w:r>
      <w:r>
        <w:rPr>
          <w:lang w:val="en-US" w:eastAsia="en-GB"/>
        </w:rPr>
        <w:t xml:space="preserve"> 29 April 2022 12:26</w:t>
      </w:r>
      <w:r>
        <w:rPr>
          <w:lang w:val="en-US" w:eastAsia="en-GB"/>
        </w:rPr>
        <w:br/>
      </w:r>
      <w:r>
        <w:rPr>
          <w:b/>
          <w:bCs/>
          <w:lang w:val="en-US" w:eastAsia="en-GB"/>
        </w:rPr>
        <w:t>To:</w:t>
      </w:r>
      <w:r>
        <w:rPr>
          <w:lang w:val="en-US" w:eastAsia="en-GB"/>
        </w:rPr>
        <w:t xml:space="preserve"> Catherine Thomas (Hywel Dda UHB - ESR Administrator/Workforce Information Manager) &lt;</w:t>
      </w:r>
      <w:hyperlink r:id="rId62" w:history="1">
        <w:r>
          <w:rPr>
            <w:rStyle w:val="Hyperlink"/>
            <w:lang w:val="en-US" w:eastAsia="en-GB"/>
          </w:rPr>
          <w:t>Catherine.Thomas@wales.nhs.uk</w:t>
        </w:r>
      </w:hyperlink>
      <w:r>
        <w:rPr>
          <w:lang w:val="en-US" w:eastAsia="en-GB"/>
        </w:rPr>
        <w:t>&gt;</w:t>
      </w:r>
      <w:r>
        <w:rPr>
          <w:lang w:val="en-US" w:eastAsia="en-GB"/>
        </w:rPr>
        <w:br/>
      </w:r>
      <w:r>
        <w:rPr>
          <w:b/>
          <w:bCs/>
          <w:lang w:val="en-US" w:eastAsia="en-GB"/>
        </w:rPr>
        <w:t>Subject:</w:t>
      </w:r>
      <w:r>
        <w:rPr>
          <w:lang w:val="en-US" w:eastAsia="en-GB"/>
        </w:rPr>
        <w:t xml:space="preserve"> RE: apprenticeships</w:t>
      </w:r>
    </w:p>
    <w:p w14:paraId="3A05ECF7" w14:textId="77777777" w:rsidR="000521B3" w:rsidRDefault="000521B3" w:rsidP="000521B3">
      <w:r>
        <w:t>Hi Catherine.</w:t>
      </w:r>
    </w:p>
    <w:p w14:paraId="1060A363" w14:textId="77777777" w:rsidR="000521B3" w:rsidRDefault="000521B3" w:rsidP="000521B3">
      <w:r>
        <w:t xml:space="preserve">More than happy to help. </w:t>
      </w:r>
    </w:p>
    <w:p w14:paraId="6668D6C4" w14:textId="77777777" w:rsidR="000521B3" w:rsidRDefault="000521B3" w:rsidP="000521B3">
      <w:r>
        <w:t xml:space="preserve">If you let me know exactly what you need, perhaps a quick catch up to discuss. </w:t>
      </w:r>
    </w:p>
    <w:p w14:paraId="3B6D5604" w14:textId="77777777" w:rsidR="000521B3" w:rsidRDefault="000521B3" w:rsidP="000521B3">
      <w:pPr>
        <w:shd w:val="clear" w:color="auto" w:fill="FFFFFF"/>
        <w:rPr>
          <w:color w:val="2F5496"/>
          <w:sz w:val="20"/>
          <w:szCs w:val="20"/>
          <w:lang w:eastAsia="en-GB"/>
        </w:rPr>
      </w:pPr>
      <w:r>
        <w:rPr>
          <w:rFonts w:ascii="Arial" w:hAnsi="Arial" w:cs="Arial"/>
          <w:b/>
          <w:bCs/>
          <w:color w:val="2F5496"/>
          <w:sz w:val="20"/>
          <w:szCs w:val="20"/>
          <w:bdr w:val="none" w:sz="0" w:space="0" w:color="auto" w:frame="1"/>
          <w:lang w:eastAsia="en-GB"/>
        </w:rPr>
        <w:t>Andrew Cavill</w:t>
      </w:r>
    </w:p>
    <w:p w14:paraId="6C89A23B" w14:textId="77777777" w:rsidR="000521B3" w:rsidRDefault="000521B3" w:rsidP="000521B3">
      <w:pPr>
        <w:shd w:val="clear" w:color="auto" w:fill="FFFFFF"/>
        <w:rPr>
          <w:rFonts w:ascii="Arial" w:hAnsi="Arial" w:cs="Arial"/>
          <w:color w:val="2F5496"/>
          <w:shd w:val="clear" w:color="auto" w:fill="FFFFFF"/>
          <w:lang w:eastAsia="en-GB"/>
        </w:rPr>
      </w:pPr>
      <w:r>
        <w:rPr>
          <w:rFonts w:ascii="Arial" w:hAnsi="Arial" w:cs="Arial"/>
          <w:b/>
          <w:bCs/>
          <w:color w:val="2F5496"/>
          <w:sz w:val="16"/>
          <w:szCs w:val="16"/>
          <w:bdr w:val="none" w:sz="0" w:space="0" w:color="auto" w:frame="1"/>
          <w:shd w:val="clear" w:color="auto" w:fill="FFFFFF"/>
          <w:lang w:val="en-US" w:eastAsia="en-GB"/>
        </w:rPr>
        <w:t>Cdlynydd Academi Brentisiaethau/</w:t>
      </w:r>
      <w:r>
        <w:rPr>
          <w:rFonts w:ascii="Arial" w:hAnsi="Arial" w:cs="Arial"/>
          <w:color w:val="2F5496"/>
          <w:sz w:val="16"/>
          <w:szCs w:val="16"/>
          <w:bdr w:val="none" w:sz="0" w:space="0" w:color="auto" w:frame="1"/>
          <w:shd w:val="clear" w:color="auto" w:fill="FFFFFF"/>
          <w:lang w:val="en-US" w:eastAsia="en-GB"/>
        </w:rPr>
        <w:t>Apprenticeship Academy Coordinator</w:t>
      </w:r>
    </w:p>
    <w:p w14:paraId="772195E9" w14:textId="77777777" w:rsidR="000521B3" w:rsidRDefault="000521B3" w:rsidP="000521B3">
      <w:pPr>
        <w:outlineLvl w:val="0"/>
        <w:rPr>
          <w:lang w:val="en-US" w:eastAsia="en-GB"/>
        </w:rPr>
      </w:pPr>
      <w:r>
        <w:rPr>
          <w:b/>
          <w:bCs/>
          <w:lang w:val="en-US" w:eastAsia="en-GB"/>
        </w:rPr>
        <w:t>From:</w:t>
      </w:r>
      <w:r>
        <w:rPr>
          <w:lang w:val="en-US" w:eastAsia="en-GB"/>
        </w:rPr>
        <w:t xml:space="preserve"> Catherine Thomas (Hywel Dda UHB - ESR Administrator/Workforce Information Manager) &lt;</w:t>
      </w:r>
      <w:hyperlink r:id="rId63" w:history="1">
        <w:r>
          <w:rPr>
            <w:rStyle w:val="Hyperlink"/>
            <w:lang w:val="en-US" w:eastAsia="en-GB"/>
          </w:rPr>
          <w:t>Catherine.Thomas@wales.nhs.uk</w:t>
        </w:r>
      </w:hyperlink>
      <w:r>
        <w:rPr>
          <w:lang w:val="en-US" w:eastAsia="en-GB"/>
        </w:rPr>
        <w:t xml:space="preserve">&gt; </w:t>
      </w:r>
      <w:r>
        <w:rPr>
          <w:lang w:val="en-US" w:eastAsia="en-GB"/>
        </w:rPr>
        <w:br/>
      </w:r>
      <w:r>
        <w:rPr>
          <w:b/>
          <w:bCs/>
          <w:lang w:val="en-US" w:eastAsia="en-GB"/>
        </w:rPr>
        <w:t>Sent:</w:t>
      </w:r>
      <w:r>
        <w:rPr>
          <w:lang w:val="en-US" w:eastAsia="en-GB"/>
        </w:rPr>
        <w:t xml:space="preserve"> 29 April 2022 11:05</w:t>
      </w:r>
      <w:r>
        <w:rPr>
          <w:lang w:val="en-US" w:eastAsia="en-GB"/>
        </w:rPr>
        <w:br/>
      </w:r>
      <w:r>
        <w:rPr>
          <w:b/>
          <w:bCs/>
          <w:lang w:val="en-US" w:eastAsia="en-GB"/>
        </w:rPr>
        <w:t>To:</w:t>
      </w:r>
      <w:r>
        <w:rPr>
          <w:lang w:val="en-US" w:eastAsia="en-GB"/>
        </w:rPr>
        <w:t xml:space="preserve"> Andrew Cavill (Hywel Dda UHB - Apprenticeship Academy Co-ordinator) &lt;</w:t>
      </w:r>
      <w:hyperlink r:id="rId64" w:history="1">
        <w:r>
          <w:rPr>
            <w:rStyle w:val="Hyperlink"/>
            <w:lang w:val="en-US" w:eastAsia="en-GB"/>
          </w:rPr>
          <w:t>Andrew.Cavill@wales.nhs.uk</w:t>
        </w:r>
      </w:hyperlink>
      <w:r>
        <w:rPr>
          <w:lang w:val="en-US" w:eastAsia="en-GB"/>
        </w:rPr>
        <w:t>&gt;; Allyson Thomas (Hywel Dda UHB - Grow Your Own Programme Nurse Manager) &lt;</w:t>
      </w:r>
      <w:hyperlink r:id="rId65" w:history="1">
        <w:r>
          <w:rPr>
            <w:rStyle w:val="Hyperlink"/>
            <w:lang w:val="en-US" w:eastAsia="en-GB"/>
          </w:rPr>
          <w:t>Allyson.Thomas@wales.nhs.uk</w:t>
        </w:r>
      </w:hyperlink>
      <w:r>
        <w:rPr>
          <w:lang w:val="en-US" w:eastAsia="en-GB"/>
        </w:rPr>
        <w:t>&gt;</w:t>
      </w:r>
      <w:r>
        <w:rPr>
          <w:lang w:val="en-US" w:eastAsia="en-GB"/>
        </w:rPr>
        <w:br/>
      </w:r>
      <w:r>
        <w:rPr>
          <w:b/>
          <w:bCs/>
          <w:lang w:val="en-US" w:eastAsia="en-GB"/>
        </w:rPr>
        <w:t>Subject:</w:t>
      </w:r>
      <w:r>
        <w:rPr>
          <w:lang w:val="en-US" w:eastAsia="en-GB"/>
        </w:rPr>
        <w:t xml:space="preserve"> apprenticeships</w:t>
      </w:r>
      <w:r>
        <w:rPr>
          <w:lang w:val="en-US" w:eastAsia="en-GB"/>
        </w:rPr>
        <w:br/>
      </w:r>
      <w:r>
        <w:rPr>
          <w:b/>
          <w:bCs/>
          <w:lang w:val="en-US" w:eastAsia="en-GB"/>
        </w:rPr>
        <w:t>Importance:</w:t>
      </w:r>
      <w:r>
        <w:rPr>
          <w:lang w:val="en-US" w:eastAsia="en-GB"/>
        </w:rPr>
        <w:t xml:space="preserve"> High</w:t>
      </w:r>
    </w:p>
    <w:p w14:paraId="5E80FBD0" w14:textId="77777777" w:rsidR="000521B3" w:rsidRDefault="000521B3" w:rsidP="000521B3">
      <w:r>
        <w:t>Hi Both</w:t>
      </w:r>
    </w:p>
    <w:p w14:paraId="15493142" w14:textId="77777777" w:rsidR="000521B3" w:rsidRDefault="000521B3" w:rsidP="000521B3">
      <w:r>
        <w:t>I wonder if you could help me please.</w:t>
      </w:r>
    </w:p>
    <w:p w14:paraId="33F36A86" w14:textId="77777777" w:rsidR="000521B3" w:rsidRDefault="000521B3" w:rsidP="000521B3">
      <w:pPr>
        <w:rPr>
          <w:rFonts w:ascii="Arial" w:hAnsi="Arial" w:cs="Arial"/>
          <w:sz w:val="20"/>
          <w:szCs w:val="20"/>
        </w:rPr>
      </w:pPr>
      <w:r>
        <w:t xml:space="preserve">I am doing my CIPD and there is a question </w:t>
      </w:r>
      <w:r>
        <w:rPr>
          <w:b/>
          <w:bCs/>
        </w:rPr>
        <w:t xml:space="preserve">- </w:t>
      </w:r>
      <w:r>
        <w:rPr>
          <w:rFonts w:ascii="Arial" w:hAnsi="Arial" w:cs="Arial"/>
          <w:b/>
          <w:bCs/>
          <w:sz w:val="20"/>
          <w:szCs w:val="20"/>
        </w:rPr>
        <w:t xml:space="preserve">Analyse internal information relating to the organisation’s future people and skills needs and the availability of talent. </w:t>
      </w:r>
    </w:p>
    <w:p w14:paraId="1C4A5D57" w14:textId="77777777" w:rsidR="000521B3" w:rsidRDefault="000521B3" w:rsidP="000521B3">
      <w:pPr>
        <w:rPr>
          <w:rFonts w:ascii="Arial" w:hAnsi="Arial" w:cs="Arial"/>
          <w:sz w:val="20"/>
          <w:szCs w:val="20"/>
        </w:rPr>
      </w:pPr>
      <w:r>
        <w:rPr>
          <w:rFonts w:ascii="Arial" w:hAnsi="Arial" w:cs="Arial"/>
          <w:sz w:val="20"/>
          <w:szCs w:val="20"/>
        </w:rPr>
        <w:t xml:space="preserve">I was wondering if you could advise the current process with </w:t>
      </w:r>
      <w:r>
        <w:rPr>
          <w:rFonts w:ascii="Arial" w:hAnsi="Arial" w:cs="Arial"/>
          <w:b/>
          <w:bCs/>
          <w:sz w:val="20"/>
          <w:szCs w:val="20"/>
        </w:rPr>
        <w:t>apprenticeships/grow your own</w:t>
      </w:r>
      <w:r>
        <w:rPr>
          <w:rFonts w:ascii="Arial" w:hAnsi="Arial" w:cs="Arial"/>
          <w:sz w:val="20"/>
          <w:szCs w:val="20"/>
        </w:rPr>
        <w:t xml:space="preserve"> so I can show evidence of what the Health Board currently have in place.</w:t>
      </w:r>
    </w:p>
    <w:p w14:paraId="6BEB9118" w14:textId="77777777" w:rsidR="000521B3" w:rsidRDefault="000521B3" w:rsidP="000521B3">
      <w:pPr>
        <w:pBdr>
          <w:bottom w:val="single" w:sz="12" w:space="1" w:color="auto"/>
        </w:pBdr>
        <w:rPr>
          <w:rFonts w:ascii="Arial" w:hAnsi="Arial" w:cs="Arial"/>
          <w:sz w:val="20"/>
          <w:szCs w:val="20"/>
        </w:rPr>
      </w:pPr>
      <w:r>
        <w:rPr>
          <w:rFonts w:ascii="Arial" w:hAnsi="Arial" w:cs="Arial"/>
          <w:sz w:val="20"/>
          <w:szCs w:val="20"/>
        </w:rPr>
        <w:t>Maybe a paragraph or attachments would be helpful as I am conscious that you are very busy.</w:t>
      </w:r>
    </w:p>
    <w:p w14:paraId="3438C106" w14:textId="77777777" w:rsidR="002B0EAD" w:rsidRDefault="002B0EAD" w:rsidP="00707A42">
      <w:pPr>
        <w:spacing w:after="0"/>
        <w:rPr>
          <w:rFonts w:ascii="Segoe UI" w:eastAsia="Times New Roman" w:hAnsi="Segoe UI" w:cs="Segoe UI"/>
          <w:sz w:val="21"/>
          <w:szCs w:val="21"/>
          <w:lang w:eastAsia="en-GB"/>
        </w:rPr>
      </w:pPr>
    </w:p>
    <w:p w14:paraId="7ACB1949" w14:textId="77777777" w:rsidR="002B0EAD" w:rsidRDefault="002B0EAD" w:rsidP="00707A42">
      <w:pPr>
        <w:spacing w:after="0"/>
        <w:rPr>
          <w:rFonts w:ascii="Segoe UI" w:eastAsia="Times New Roman" w:hAnsi="Segoe UI" w:cs="Segoe UI"/>
          <w:sz w:val="21"/>
          <w:szCs w:val="21"/>
          <w:lang w:eastAsia="en-GB"/>
        </w:rPr>
      </w:pPr>
    </w:p>
    <w:p w14:paraId="3AE6C31C" w14:textId="77777777" w:rsidR="002B0EAD" w:rsidRDefault="002B0EAD" w:rsidP="00707A42">
      <w:pPr>
        <w:spacing w:after="0"/>
        <w:rPr>
          <w:rFonts w:ascii="Segoe UI" w:eastAsia="Times New Roman" w:hAnsi="Segoe UI" w:cs="Segoe UI"/>
          <w:sz w:val="21"/>
          <w:szCs w:val="21"/>
          <w:lang w:eastAsia="en-GB"/>
        </w:rPr>
      </w:pPr>
    </w:p>
    <w:p w14:paraId="068D22CE" w14:textId="77777777" w:rsidR="002B0EAD" w:rsidRDefault="002B0EAD" w:rsidP="00707A42">
      <w:pPr>
        <w:spacing w:after="0"/>
        <w:rPr>
          <w:rFonts w:ascii="Segoe UI" w:eastAsia="Times New Roman" w:hAnsi="Segoe UI" w:cs="Segoe UI"/>
          <w:sz w:val="21"/>
          <w:szCs w:val="21"/>
          <w:lang w:eastAsia="en-GB"/>
        </w:rPr>
      </w:pPr>
    </w:p>
    <w:p w14:paraId="27865C73" w14:textId="3BE29330" w:rsidR="007327B9" w:rsidRPr="00CF02A7" w:rsidRDefault="007327B9" w:rsidP="007327B9">
      <w:pPr>
        <w:spacing w:after="0"/>
        <w:rPr>
          <w:rFonts w:ascii="Arial" w:eastAsia="Times New Roman" w:hAnsi="Arial" w:cs="Arial"/>
          <w:b/>
          <w:lang w:eastAsia="en-GB"/>
        </w:rPr>
      </w:pPr>
      <w:r w:rsidRPr="00CF02A7">
        <w:rPr>
          <w:rFonts w:ascii="Arial" w:eastAsia="Times New Roman" w:hAnsi="Arial" w:cs="Arial"/>
          <w:b/>
          <w:highlight w:val="yellow"/>
          <w:lang w:eastAsia="en-GB"/>
        </w:rPr>
        <w:lastRenderedPageBreak/>
        <w:t>Detail on teams collaborative meeting regar</w:t>
      </w:r>
      <w:r>
        <w:rPr>
          <w:rFonts w:ascii="Arial" w:eastAsia="Times New Roman" w:hAnsi="Arial" w:cs="Arial"/>
          <w:b/>
          <w:highlight w:val="yellow"/>
          <w:lang w:eastAsia="en-GB"/>
        </w:rPr>
        <w:t xml:space="preserve">ding awareness of PADR </w:t>
      </w:r>
      <w:r w:rsidRPr="007327B9">
        <w:rPr>
          <w:rFonts w:ascii="Arial" w:eastAsia="Times New Roman" w:hAnsi="Arial" w:cs="Arial"/>
          <w:b/>
          <w:highlight w:val="yellow"/>
          <w:lang w:eastAsia="en-GB"/>
        </w:rPr>
        <w:t>Workshop (EV14</w:t>
      </w:r>
      <w:r>
        <w:rPr>
          <w:rFonts w:ascii="Arial" w:eastAsia="Times New Roman" w:hAnsi="Arial" w:cs="Arial"/>
          <w:b/>
          <w:highlight w:val="yellow"/>
          <w:lang w:eastAsia="en-GB"/>
        </w:rPr>
        <w:t>, LO1, 1.3</w:t>
      </w:r>
      <w:r w:rsidRPr="007327B9">
        <w:rPr>
          <w:rFonts w:ascii="Arial" w:eastAsia="Times New Roman" w:hAnsi="Arial" w:cs="Arial"/>
          <w:b/>
          <w:highlight w:val="yellow"/>
          <w:lang w:eastAsia="en-GB"/>
        </w:rPr>
        <w:t>)</w:t>
      </w:r>
    </w:p>
    <w:p w14:paraId="68956CEF" w14:textId="77777777" w:rsidR="007327B9" w:rsidRPr="00CF02A7" w:rsidRDefault="007327B9" w:rsidP="007327B9">
      <w:pPr>
        <w:spacing w:after="0"/>
        <w:rPr>
          <w:rFonts w:ascii="Arial" w:eastAsia="Times New Roman" w:hAnsi="Arial" w:cs="Arial"/>
          <w:lang w:eastAsia="en-GB"/>
        </w:rPr>
      </w:pPr>
    </w:p>
    <w:p w14:paraId="4780FFC4" w14:textId="77777777" w:rsidR="007327B9" w:rsidRPr="00495A1C" w:rsidRDefault="007327B9" w:rsidP="007327B9">
      <w:pPr>
        <w:spacing w:after="0"/>
        <w:rPr>
          <w:rFonts w:ascii="Arial" w:eastAsia="Times New Roman" w:hAnsi="Arial" w:cs="Arial"/>
          <w:lang w:eastAsia="en-GB"/>
        </w:rPr>
      </w:pPr>
      <w:r w:rsidRPr="00495A1C">
        <w:rPr>
          <w:rFonts w:ascii="Arial" w:eastAsia="Times New Roman" w:hAnsi="Arial" w:cs="Arial"/>
          <w:lang w:eastAsia="en-GB"/>
        </w:rPr>
        <w:t>[04/03 16:31] Daniel Blyth (Hywel Dda UHB - Culture &amp; People Specialist (Experience and Wellbeing)</w:t>
      </w:r>
    </w:p>
    <w:p w14:paraId="3AE0CE1B" w14:textId="77777777" w:rsidR="007327B9" w:rsidRPr="00495A1C" w:rsidRDefault="007327B9" w:rsidP="007327B9">
      <w:pPr>
        <w:spacing w:after="0"/>
        <w:rPr>
          <w:rFonts w:ascii="Arial" w:eastAsia="Times New Roman" w:hAnsi="Arial" w:cs="Arial"/>
          <w:lang w:eastAsia="en-GB"/>
        </w:rPr>
      </w:pPr>
      <w:r w:rsidRPr="00495A1C">
        <w:rPr>
          <w:rFonts w:ascii="Arial" w:eastAsia="Times New Roman" w:hAnsi="Arial" w:cs="Arial"/>
          <w:lang w:eastAsia="en-GB"/>
        </w:rPr>
        <w:t>Prynhawn Da and Happy Friday smile</w:t>
      </w:r>
    </w:p>
    <w:p w14:paraId="5D4FBBB9" w14:textId="77777777" w:rsidR="007327B9" w:rsidRPr="00495A1C" w:rsidRDefault="007327B9" w:rsidP="007327B9">
      <w:pPr>
        <w:spacing w:after="0"/>
        <w:rPr>
          <w:rFonts w:ascii="Arial" w:eastAsia="Times New Roman" w:hAnsi="Arial" w:cs="Arial"/>
          <w:lang w:eastAsia="en-GB"/>
        </w:rPr>
      </w:pPr>
      <w:r w:rsidRPr="00495A1C">
        <w:rPr>
          <w:rFonts w:ascii="Arial" w:eastAsia="Times New Roman" w:hAnsi="Arial" w:cs="Arial"/>
          <w:lang w:eastAsia="en-GB"/>
        </w:rPr>
        <w:t>Just a reminder to colleagues across Workforce and OD, you are welcome to attend the Performance Management / PADR Workshop.  The OD Team are making great progress in changing attitudes towards PADRs and we would encourage all WF&amp;OD colleagues to champion this message too. </w:t>
      </w:r>
    </w:p>
    <w:p w14:paraId="56E180D9" w14:textId="77777777" w:rsidR="007327B9" w:rsidRPr="00CF02A7" w:rsidRDefault="007327B9" w:rsidP="007327B9">
      <w:pPr>
        <w:spacing w:after="0"/>
        <w:rPr>
          <w:rFonts w:ascii="Arial" w:eastAsia="Times New Roman" w:hAnsi="Arial" w:cs="Arial"/>
          <w:lang w:eastAsia="en-GB"/>
        </w:rPr>
      </w:pPr>
      <w:r w:rsidRPr="00495A1C">
        <w:rPr>
          <w:rFonts w:ascii="Arial" w:eastAsia="Times New Roman" w:hAnsi="Arial" w:cs="Arial"/>
          <w:lang w:eastAsia="en-GB"/>
        </w:rPr>
        <w:t xml:space="preserve">You can sign up by </w:t>
      </w:r>
      <w:hyperlink r:id="rId66" w:tooltip="https://forms.office.com/pages/responsepage.aspx?id=uchwuyjjgkcovkm8ntyprvk4rfuunm5atgjrukr1pglunevonkxymlaxutq3tes0v0iyndk1quvrny4u" w:history="1">
        <w:r w:rsidRPr="00CF02A7">
          <w:rPr>
            <w:rFonts w:ascii="Arial" w:eastAsia="Times New Roman" w:hAnsi="Arial" w:cs="Arial"/>
            <w:color w:val="0000FF"/>
            <w:u w:val="single"/>
            <w:lang w:eastAsia="en-GB"/>
          </w:rPr>
          <w:t>clicking here.</w:t>
        </w:r>
      </w:hyperlink>
      <w:r w:rsidRPr="00495A1C">
        <w:rPr>
          <w:rFonts w:ascii="Arial" w:eastAsia="Times New Roman" w:hAnsi="Arial" w:cs="Arial"/>
          <w:lang w:eastAsia="en-GB"/>
        </w:rPr>
        <w:t> </w:t>
      </w:r>
    </w:p>
    <w:p w14:paraId="2418DA1A" w14:textId="77777777" w:rsidR="007327B9" w:rsidRPr="00CF02A7" w:rsidRDefault="007327B9" w:rsidP="007327B9">
      <w:pPr>
        <w:spacing w:after="0"/>
        <w:rPr>
          <w:rFonts w:ascii="Arial" w:eastAsia="Times New Roman" w:hAnsi="Arial" w:cs="Arial"/>
          <w:lang w:eastAsia="en-GB"/>
        </w:rPr>
      </w:pPr>
    </w:p>
    <w:p w14:paraId="6873E60B" w14:textId="44985112" w:rsidR="007327B9" w:rsidRPr="00CF02A7" w:rsidRDefault="007327B9" w:rsidP="007327B9">
      <w:pPr>
        <w:spacing w:after="0"/>
        <w:rPr>
          <w:rFonts w:ascii="Arial" w:eastAsia="Times New Roman" w:hAnsi="Arial" w:cs="Arial"/>
          <w:b/>
          <w:lang w:eastAsia="en-GB"/>
        </w:rPr>
      </w:pPr>
      <w:r w:rsidRPr="00CF02A7">
        <w:rPr>
          <w:rFonts w:ascii="Arial" w:eastAsia="Times New Roman" w:hAnsi="Arial" w:cs="Arial"/>
          <w:b/>
          <w:highlight w:val="yellow"/>
          <w:lang w:eastAsia="en-GB"/>
        </w:rPr>
        <w:t>Email to Talent Management &amp; Succession Planning regarding PADR and processing details in the Electronic Staff Record to capture details for reporting and to be compliant as a Health Board for recording of P</w:t>
      </w:r>
      <w:r>
        <w:rPr>
          <w:rFonts w:ascii="Arial" w:eastAsia="Times New Roman" w:hAnsi="Arial" w:cs="Arial"/>
          <w:b/>
          <w:highlight w:val="yellow"/>
          <w:lang w:eastAsia="en-GB"/>
        </w:rPr>
        <w:t xml:space="preserve">ADR’s </w:t>
      </w:r>
      <w:r w:rsidRPr="007327B9">
        <w:rPr>
          <w:rFonts w:ascii="Arial" w:eastAsia="Times New Roman" w:hAnsi="Arial" w:cs="Arial"/>
          <w:b/>
          <w:highlight w:val="yellow"/>
          <w:lang w:eastAsia="en-GB"/>
        </w:rPr>
        <w:t>(EV15</w:t>
      </w:r>
      <w:r>
        <w:rPr>
          <w:rFonts w:ascii="Arial" w:eastAsia="Times New Roman" w:hAnsi="Arial" w:cs="Arial"/>
          <w:b/>
          <w:highlight w:val="yellow"/>
          <w:lang w:eastAsia="en-GB"/>
        </w:rPr>
        <w:t>, LO1, 1.3</w:t>
      </w:r>
      <w:r w:rsidRPr="007327B9">
        <w:rPr>
          <w:rFonts w:ascii="Arial" w:eastAsia="Times New Roman" w:hAnsi="Arial" w:cs="Arial"/>
          <w:b/>
          <w:highlight w:val="yellow"/>
          <w:lang w:eastAsia="en-GB"/>
        </w:rPr>
        <w:t>)</w:t>
      </w:r>
    </w:p>
    <w:p w14:paraId="414D2297" w14:textId="77777777" w:rsidR="007327B9" w:rsidRPr="00CF02A7" w:rsidRDefault="007327B9" w:rsidP="007327B9">
      <w:pPr>
        <w:spacing w:after="0"/>
        <w:rPr>
          <w:rFonts w:ascii="Arial" w:eastAsia="Times New Roman" w:hAnsi="Arial" w:cs="Arial"/>
          <w:lang w:eastAsia="en-GB"/>
        </w:rPr>
      </w:pPr>
    </w:p>
    <w:p w14:paraId="4734D897" w14:textId="77777777" w:rsidR="007327B9" w:rsidRPr="007327B9" w:rsidRDefault="007327B9" w:rsidP="007327B9">
      <w:pPr>
        <w:rPr>
          <w:rFonts w:ascii="Arial" w:hAnsi="Arial" w:cs="Arial"/>
          <w:color w:val="1F497D"/>
          <w:sz w:val="20"/>
          <w:szCs w:val="20"/>
        </w:rPr>
      </w:pPr>
      <w:r w:rsidRPr="007327B9">
        <w:rPr>
          <w:rFonts w:ascii="Arial" w:hAnsi="Arial" w:cs="Arial"/>
          <w:color w:val="1F497D"/>
          <w:sz w:val="20"/>
          <w:szCs w:val="20"/>
        </w:rPr>
        <w:t>Hello</w:t>
      </w:r>
    </w:p>
    <w:p w14:paraId="5165FB9C" w14:textId="77777777" w:rsidR="007327B9" w:rsidRPr="007327B9" w:rsidRDefault="007327B9" w:rsidP="007327B9">
      <w:pPr>
        <w:rPr>
          <w:rFonts w:ascii="Arial" w:hAnsi="Arial" w:cs="Arial"/>
          <w:color w:val="1F497D"/>
          <w:sz w:val="20"/>
          <w:szCs w:val="20"/>
        </w:rPr>
      </w:pPr>
      <w:r w:rsidRPr="007327B9">
        <w:rPr>
          <w:rFonts w:ascii="Arial" w:hAnsi="Arial" w:cs="Arial"/>
          <w:color w:val="1F497D"/>
          <w:sz w:val="20"/>
          <w:szCs w:val="20"/>
        </w:rPr>
        <w:t>No problem best to look at every avenue if not for now maybe in the future.</w:t>
      </w:r>
    </w:p>
    <w:p w14:paraId="507278F2" w14:textId="77777777" w:rsidR="007327B9" w:rsidRPr="007327B9" w:rsidRDefault="007327B9" w:rsidP="007327B9">
      <w:pPr>
        <w:rPr>
          <w:rFonts w:ascii="Arial" w:hAnsi="Arial" w:cs="Arial"/>
          <w:color w:val="1F497D"/>
          <w:sz w:val="20"/>
          <w:szCs w:val="20"/>
        </w:rPr>
      </w:pPr>
      <w:r w:rsidRPr="007327B9">
        <w:rPr>
          <w:rFonts w:ascii="Arial" w:hAnsi="Arial" w:cs="Arial"/>
          <w:color w:val="1F497D"/>
          <w:sz w:val="20"/>
          <w:szCs w:val="20"/>
        </w:rPr>
        <w:t>Attached is the reply I had in June last year, but as said I resent to find where I was entering would come out on a report.</w:t>
      </w:r>
    </w:p>
    <w:p w14:paraId="5296BD9F" w14:textId="77777777" w:rsidR="007327B9" w:rsidRPr="007327B9" w:rsidRDefault="007327B9" w:rsidP="007327B9">
      <w:pPr>
        <w:rPr>
          <w:rFonts w:ascii="Arial" w:hAnsi="Arial" w:cs="Arial"/>
          <w:color w:val="1F497D"/>
          <w:sz w:val="20"/>
          <w:szCs w:val="20"/>
        </w:rPr>
      </w:pPr>
      <w:r w:rsidRPr="007327B9">
        <w:rPr>
          <w:rFonts w:ascii="Arial" w:hAnsi="Arial" w:cs="Arial"/>
          <w:color w:val="1F497D"/>
          <w:sz w:val="20"/>
          <w:szCs w:val="20"/>
        </w:rPr>
        <w:t>I have now had a reply and will send that in a moment.</w:t>
      </w:r>
    </w:p>
    <w:p w14:paraId="7BF55134" w14:textId="77777777" w:rsidR="007327B9" w:rsidRPr="007327B9" w:rsidRDefault="007327B9" w:rsidP="007327B9">
      <w:pPr>
        <w:rPr>
          <w:rFonts w:ascii="Arial" w:hAnsi="Arial" w:cs="Arial"/>
          <w:color w:val="1F497D"/>
          <w:sz w:val="20"/>
          <w:szCs w:val="20"/>
        </w:rPr>
      </w:pPr>
      <w:r w:rsidRPr="007327B9">
        <w:rPr>
          <w:rFonts w:ascii="Arial" w:hAnsi="Arial" w:cs="Arial"/>
          <w:color w:val="1F497D"/>
          <w:sz w:val="20"/>
          <w:szCs w:val="20"/>
        </w:rPr>
        <w:t>Thanks</w:t>
      </w:r>
    </w:p>
    <w:p w14:paraId="0D392CEF" w14:textId="77777777" w:rsidR="007327B9" w:rsidRPr="007327B9" w:rsidRDefault="007327B9" w:rsidP="007327B9">
      <w:pPr>
        <w:rPr>
          <w:rFonts w:ascii="Arial" w:hAnsi="Arial" w:cs="Arial"/>
          <w:color w:val="1F497D"/>
          <w:sz w:val="20"/>
          <w:szCs w:val="20"/>
        </w:rPr>
      </w:pPr>
      <w:r w:rsidRPr="007327B9">
        <w:rPr>
          <w:rFonts w:ascii="Arial" w:hAnsi="Arial" w:cs="Arial"/>
          <w:color w:val="1F497D"/>
          <w:sz w:val="20"/>
          <w:szCs w:val="20"/>
        </w:rPr>
        <w:t>Cath</w:t>
      </w:r>
    </w:p>
    <w:p w14:paraId="657D75CF" w14:textId="77777777" w:rsidR="007327B9" w:rsidRPr="007327B9" w:rsidRDefault="007327B9" w:rsidP="007327B9">
      <w:pPr>
        <w:outlineLvl w:val="0"/>
        <w:rPr>
          <w:rFonts w:ascii="Arial" w:hAnsi="Arial" w:cs="Arial"/>
          <w:sz w:val="20"/>
          <w:szCs w:val="20"/>
          <w:lang w:val="en-US" w:eastAsia="en-GB"/>
        </w:rPr>
      </w:pPr>
      <w:r w:rsidRPr="007327B9">
        <w:rPr>
          <w:rFonts w:ascii="Arial" w:hAnsi="Arial" w:cs="Arial"/>
          <w:b/>
          <w:bCs/>
          <w:sz w:val="20"/>
          <w:szCs w:val="20"/>
          <w:lang w:val="en-US" w:eastAsia="en-GB"/>
        </w:rPr>
        <w:t>From:</w:t>
      </w:r>
      <w:r w:rsidRPr="007327B9">
        <w:rPr>
          <w:rFonts w:ascii="Arial" w:hAnsi="Arial" w:cs="Arial"/>
          <w:sz w:val="20"/>
          <w:szCs w:val="20"/>
          <w:lang w:val="en-US" w:eastAsia="en-GB"/>
        </w:rPr>
        <w:t xml:space="preserve"> Leanne Slaymaker (Hywel Dda UHB - Organisation Development Practitioner: Talent Management &amp; Succession Planning) &lt;</w:t>
      </w:r>
      <w:hyperlink r:id="rId67" w:history="1">
        <w:r w:rsidRPr="007327B9">
          <w:rPr>
            <w:rStyle w:val="Hyperlink"/>
            <w:rFonts w:ascii="Arial" w:hAnsi="Arial" w:cs="Arial"/>
            <w:sz w:val="20"/>
            <w:szCs w:val="20"/>
            <w:lang w:val="en-US" w:eastAsia="en-GB"/>
          </w:rPr>
          <w:t>Leanne.Slaymaker@wales.nhs.uk</w:t>
        </w:r>
      </w:hyperlink>
      <w:r w:rsidRPr="007327B9">
        <w:rPr>
          <w:rFonts w:ascii="Arial" w:hAnsi="Arial" w:cs="Arial"/>
          <w:sz w:val="20"/>
          <w:szCs w:val="20"/>
          <w:lang w:val="en-US" w:eastAsia="en-GB"/>
        </w:rPr>
        <w:t xml:space="preserve">&gt; </w:t>
      </w:r>
      <w:r w:rsidRPr="007327B9">
        <w:rPr>
          <w:rFonts w:ascii="Arial" w:hAnsi="Arial" w:cs="Arial"/>
          <w:sz w:val="20"/>
          <w:szCs w:val="20"/>
          <w:lang w:val="en-US" w:eastAsia="en-GB"/>
        </w:rPr>
        <w:br/>
      </w:r>
      <w:r w:rsidRPr="007327B9">
        <w:rPr>
          <w:rFonts w:ascii="Arial" w:hAnsi="Arial" w:cs="Arial"/>
          <w:b/>
          <w:bCs/>
          <w:sz w:val="20"/>
          <w:szCs w:val="20"/>
          <w:lang w:val="en-US" w:eastAsia="en-GB"/>
        </w:rPr>
        <w:t>Sent:</w:t>
      </w:r>
      <w:r w:rsidRPr="007327B9">
        <w:rPr>
          <w:rFonts w:ascii="Arial" w:hAnsi="Arial" w:cs="Arial"/>
          <w:sz w:val="20"/>
          <w:szCs w:val="20"/>
          <w:lang w:val="en-US" w:eastAsia="en-GB"/>
        </w:rPr>
        <w:t xml:space="preserve"> 22 March 2022 11:14</w:t>
      </w:r>
      <w:r w:rsidRPr="007327B9">
        <w:rPr>
          <w:rFonts w:ascii="Arial" w:hAnsi="Arial" w:cs="Arial"/>
          <w:sz w:val="20"/>
          <w:szCs w:val="20"/>
          <w:lang w:val="en-US" w:eastAsia="en-GB"/>
        </w:rPr>
        <w:br/>
      </w:r>
      <w:r w:rsidRPr="007327B9">
        <w:rPr>
          <w:rFonts w:ascii="Arial" w:hAnsi="Arial" w:cs="Arial"/>
          <w:b/>
          <w:bCs/>
          <w:sz w:val="20"/>
          <w:szCs w:val="20"/>
          <w:lang w:val="en-US" w:eastAsia="en-GB"/>
        </w:rPr>
        <w:t>To:</w:t>
      </w:r>
      <w:r w:rsidRPr="007327B9">
        <w:rPr>
          <w:rFonts w:ascii="Arial" w:hAnsi="Arial" w:cs="Arial"/>
          <w:sz w:val="20"/>
          <w:szCs w:val="20"/>
          <w:lang w:val="en-US" w:eastAsia="en-GB"/>
        </w:rPr>
        <w:t xml:space="preserve"> Catherine Thomas (Hywel Dda UHB - ESR Administrator/Workforce Information Manager) &lt;</w:t>
      </w:r>
      <w:hyperlink r:id="rId68" w:history="1">
        <w:r w:rsidRPr="007327B9">
          <w:rPr>
            <w:rStyle w:val="Hyperlink"/>
            <w:rFonts w:ascii="Arial" w:hAnsi="Arial" w:cs="Arial"/>
            <w:sz w:val="20"/>
            <w:szCs w:val="20"/>
            <w:lang w:val="en-US" w:eastAsia="en-GB"/>
          </w:rPr>
          <w:t>Catherine.Thomas@wales.nhs.uk</w:t>
        </w:r>
      </w:hyperlink>
      <w:r w:rsidRPr="007327B9">
        <w:rPr>
          <w:rFonts w:ascii="Arial" w:hAnsi="Arial" w:cs="Arial"/>
          <w:sz w:val="20"/>
          <w:szCs w:val="20"/>
          <w:lang w:val="en-US" w:eastAsia="en-GB"/>
        </w:rPr>
        <w:t>&gt;</w:t>
      </w:r>
      <w:r w:rsidRPr="007327B9">
        <w:rPr>
          <w:rFonts w:ascii="Arial" w:hAnsi="Arial" w:cs="Arial"/>
          <w:sz w:val="20"/>
          <w:szCs w:val="20"/>
          <w:lang w:val="en-US" w:eastAsia="en-GB"/>
        </w:rPr>
        <w:br/>
      </w:r>
      <w:r w:rsidRPr="007327B9">
        <w:rPr>
          <w:rFonts w:ascii="Arial" w:hAnsi="Arial" w:cs="Arial"/>
          <w:b/>
          <w:bCs/>
          <w:sz w:val="20"/>
          <w:szCs w:val="20"/>
          <w:lang w:val="en-US" w:eastAsia="en-GB"/>
        </w:rPr>
        <w:t>Subject:</w:t>
      </w:r>
      <w:r w:rsidRPr="007327B9">
        <w:rPr>
          <w:rFonts w:ascii="Arial" w:hAnsi="Arial" w:cs="Arial"/>
          <w:sz w:val="20"/>
          <w:szCs w:val="20"/>
          <w:lang w:val="en-US" w:eastAsia="en-GB"/>
        </w:rPr>
        <w:t xml:space="preserve"> RE: PADR conversation</w:t>
      </w:r>
    </w:p>
    <w:p w14:paraId="191D6DC1" w14:textId="77777777" w:rsidR="007327B9" w:rsidRPr="007327B9" w:rsidRDefault="007327B9" w:rsidP="007327B9">
      <w:pPr>
        <w:rPr>
          <w:rFonts w:ascii="Arial" w:hAnsi="Arial" w:cs="Arial"/>
          <w:sz w:val="20"/>
          <w:szCs w:val="20"/>
        </w:rPr>
      </w:pPr>
      <w:r w:rsidRPr="007327B9">
        <w:rPr>
          <w:rFonts w:ascii="Arial" w:hAnsi="Arial" w:cs="Arial"/>
          <w:sz w:val="20"/>
          <w:szCs w:val="20"/>
        </w:rPr>
        <w:t xml:space="preserve">Hi Cath, </w:t>
      </w:r>
    </w:p>
    <w:p w14:paraId="6B9808B7" w14:textId="5AA5388D" w:rsidR="007327B9" w:rsidRPr="007327B9" w:rsidRDefault="007327B9" w:rsidP="007327B9">
      <w:pPr>
        <w:rPr>
          <w:rFonts w:ascii="Arial" w:hAnsi="Arial" w:cs="Arial"/>
          <w:sz w:val="20"/>
          <w:szCs w:val="20"/>
        </w:rPr>
      </w:pPr>
      <w:r w:rsidRPr="007327B9">
        <w:rPr>
          <w:rFonts w:ascii="Arial" w:hAnsi="Arial" w:cs="Arial"/>
          <w:sz w:val="20"/>
          <w:szCs w:val="20"/>
        </w:rPr>
        <w:t>Thank you for this. It</w:t>
      </w:r>
      <w:r>
        <w:rPr>
          <w:rFonts w:ascii="Arial" w:hAnsi="Arial" w:cs="Arial"/>
          <w:sz w:val="20"/>
          <w:szCs w:val="20"/>
        </w:rPr>
        <w:t>’</w:t>
      </w:r>
      <w:r w:rsidRPr="007327B9">
        <w:rPr>
          <w:rFonts w:ascii="Arial" w:hAnsi="Arial" w:cs="Arial"/>
          <w:sz w:val="20"/>
          <w:szCs w:val="20"/>
        </w:rPr>
        <w:t xml:space="preserve">s so helpful. Of course, more than happy to help. Just get in touch when you need me. </w:t>
      </w:r>
    </w:p>
    <w:p w14:paraId="429340E7" w14:textId="77777777" w:rsidR="007327B9" w:rsidRPr="007327B9" w:rsidRDefault="007327B9" w:rsidP="007327B9">
      <w:pPr>
        <w:rPr>
          <w:rFonts w:ascii="Arial" w:hAnsi="Arial" w:cs="Arial"/>
          <w:sz w:val="20"/>
          <w:szCs w:val="20"/>
        </w:rPr>
      </w:pPr>
      <w:r w:rsidRPr="007327B9">
        <w:rPr>
          <w:rFonts w:ascii="Arial" w:hAnsi="Arial" w:cs="Arial"/>
          <w:sz w:val="20"/>
          <w:szCs w:val="20"/>
        </w:rPr>
        <w:t xml:space="preserve">Thank you, </w:t>
      </w:r>
    </w:p>
    <w:p w14:paraId="262DB177" w14:textId="3027F34F" w:rsidR="007327B9" w:rsidRDefault="007327B9" w:rsidP="007327B9">
      <w:pPr>
        <w:rPr>
          <w:rFonts w:ascii="Arial" w:hAnsi="Arial" w:cs="Arial"/>
          <w:sz w:val="20"/>
          <w:szCs w:val="20"/>
        </w:rPr>
      </w:pPr>
      <w:r w:rsidRPr="007327B9">
        <w:rPr>
          <w:rFonts w:ascii="Arial" w:hAnsi="Arial" w:cs="Arial"/>
          <w:sz w:val="20"/>
          <w:szCs w:val="20"/>
        </w:rPr>
        <w:t xml:space="preserve">Leanne </w:t>
      </w:r>
    </w:p>
    <w:p w14:paraId="07ADFD89" w14:textId="77777777" w:rsidR="007327B9" w:rsidRDefault="007327B9">
      <w:pPr>
        <w:rPr>
          <w:rFonts w:ascii="Arial" w:hAnsi="Arial" w:cs="Arial"/>
          <w:sz w:val="20"/>
          <w:szCs w:val="20"/>
        </w:rPr>
      </w:pPr>
      <w:r>
        <w:rPr>
          <w:rFonts w:ascii="Arial" w:hAnsi="Arial" w:cs="Arial"/>
          <w:sz w:val="20"/>
          <w:szCs w:val="20"/>
        </w:rPr>
        <w:br w:type="page"/>
      </w:r>
    </w:p>
    <w:p w14:paraId="585AD847" w14:textId="77777777" w:rsidR="007327B9" w:rsidRPr="007327B9" w:rsidRDefault="007327B9" w:rsidP="007327B9">
      <w:pPr>
        <w:rPr>
          <w:rFonts w:ascii="Arial" w:hAnsi="Arial" w:cs="Arial"/>
          <w:sz w:val="20"/>
          <w:szCs w:val="20"/>
        </w:rPr>
      </w:pPr>
    </w:p>
    <w:p w14:paraId="41FDEA03" w14:textId="77777777" w:rsidR="007327B9" w:rsidRPr="007327B9" w:rsidRDefault="007327B9" w:rsidP="007327B9">
      <w:pPr>
        <w:outlineLvl w:val="0"/>
        <w:rPr>
          <w:rFonts w:ascii="Arial" w:hAnsi="Arial" w:cs="Arial"/>
          <w:sz w:val="20"/>
          <w:szCs w:val="20"/>
          <w:lang w:val="en-US" w:eastAsia="en-GB"/>
        </w:rPr>
      </w:pPr>
      <w:r w:rsidRPr="007327B9">
        <w:rPr>
          <w:rFonts w:ascii="Arial" w:hAnsi="Arial" w:cs="Arial"/>
          <w:b/>
          <w:bCs/>
          <w:sz w:val="20"/>
          <w:szCs w:val="20"/>
          <w:lang w:val="en-US" w:eastAsia="en-GB"/>
        </w:rPr>
        <w:t>From:</w:t>
      </w:r>
      <w:r w:rsidRPr="007327B9">
        <w:rPr>
          <w:rFonts w:ascii="Arial" w:hAnsi="Arial" w:cs="Arial"/>
          <w:sz w:val="20"/>
          <w:szCs w:val="20"/>
          <w:lang w:val="en-US" w:eastAsia="en-GB"/>
        </w:rPr>
        <w:t xml:space="preserve"> Catherine Thomas (Hywel Dda UHB - ESR Administrator/Workforce Information Manager) &lt;</w:t>
      </w:r>
      <w:hyperlink r:id="rId69" w:history="1">
        <w:r w:rsidRPr="007327B9">
          <w:rPr>
            <w:rStyle w:val="Hyperlink"/>
            <w:rFonts w:ascii="Arial" w:hAnsi="Arial" w:cs="Arial"/>
            <w:sz w:val="20"/>
            <w:szCs w:val="20"/>
            <w:lang w:val="en-US" w:eastAsia="en-GB"/>
          </w:rPr>
          <w:t>Catherine.Thomas@wales.nhs.uk</w:t>
        </w:r>
      </w:hyperlink>
      <w:r w:rsidRPr="007327B9">
        <w:rPr>
          <w:rFonts w:ascii="Arial" w:hAnsi="Arial" w:cs="Arial"/>
          <w:sz w:val="20"/>
          <w:szCs w:val="20"/>
          <w:lang w:val="en-US" w:eastAsia="en-GB"/>
        </w:rPr>
        <w:t xml:space="preserve">&gt; </w:t>
      </w:r>
      <w:r w:rsidRPr="007327B9">
        <w:rPr>
          <w:rFonts w:ascii="Arial" w:hAnsi="Arial" w:cs="Arial"/>
          <w:sz w:val="20"/>
          <w:szCs w:val="20"/>
          <w:lang w:val="en-US" w:eastAsia="en-GB"/>
        </w:rPr>
        <w:br/>
      </w:r>
      <w:r w:rsidRPr="007327B9">
        <w:rPr>
          <w:rFonts w:ascii="Arial" w:hAnsi="Arial" w:cs="Arial"/>
          <w:b/>
          <w:bCs/>
          <w:sz w:val="20"/>
          <w:szCs w:val="20"/>
          <w:lang w:val="en-US" w:eastAsia="en-GB"/>
        </w:rPr>
        <w:t>Sent:</w:t>
      </w:r>
      <w:r w:rsidRPr="007327B9">
        <w:rPr>
          <w:rFonts w:ascii="Arial" w:hAnsi="Arial" w:cs="Arial"/>
          <w:sz w:val="20"/>
          <w:szCs w:val="20"/>
          <w:lang w:val="en-US" w:eastAsia="en-GB"/>
        </w:rPr>
        <w:t xml:space="preserve"> 22 March 2022 09:10</w:t>
      </w:r>
      <w:r w:rsidRPr="007327B9">
        <w:rPr>
          <w:rFonts w:ascii="Arial" w:hAnsi="Arial" w:cs="Arial"/>
          <w:sz w:val="20"/>
          <w:szCs w:val="20"/>
          <w:lang w:val="en-US" w:eastAsia="en-GB"/>
        </w:rPr>
        <w:br/>
      </w:r>
      <w:r w:rsidRPr="007327B9">
        <w:rPr>
          <w:rFonts w:ascii="Arial" w:hAnsi="Arial" w:cs="Arial"/>
          <w:b/>
          <w:bCs/>
          <w:sz w:val="20"/>
          <w:szCs w:val="20"/>
          <w:lang w:val="en-US" w:eastAsia="en-GB"/>
        </w:rPr>
        <w:t>To:</w:t>
      </w:r>
      <w:r w:rsidRPr="007327B9">
        <w:rPr>
          <w:rFonts w:ascii="Arial" w:hAnsi="Arial" w:cs="Arial"/>
          <w:sz w:val="20"/>
          <w:szCs w:val="20"/>
          <w:lang w:val="en-US" w:eastAsia="en-GB"/>
        </w:rPr>
        <w:t xml:space="preserve"> Leanne Slaymaker (Hywel Dda UHB - Organisation Development Practitioner: Talent Management &amp; Succession Planning) &lt;</w:t>
      </w:r>
      <w:hyperlink r:id="rId70" w:history="1">
        <w:r w:rsidRPr="007327B9">
          <w:rPr>
            <w:rStyle w:val="Hyperlink"/>
            <w:rFonts w:ascii="Arial" w:hAnsi="Arial" w:cs="Arial"/>
            <w:sz w:val="20"/>
            <w:szCs w:val="20"/>
            <w:lang w:val="en-US" w:eastAsia="en-GB"/>
          </w:rPr>
          <w:t>Leanne.Slaymaker@wales.nhs.uk</w:t>
        </w:r>
      </w:hyperlink>
      <w:r w:rsidRPr="007327B9">
        <w:rPr>
          <w:rFonts w:ascii="Arial" w:hAnsi="Arial" w:cs="Arial"/>
          <w:sz w:val="20"/>
          <w:szCs w:val="20"/>
          <w:lang w:val="en-US" w:eastAsia="en-GB"/>
        </w:rPr>
        <w:t>&gt;</w:t>
      </w:r>
      <w:r w:rsidRPr="007327B9">
        <w:rPr>
          <w:rFonts w:ascii="Arial" w:hAnsi="Arial" w:cs="Arial"/>
          <w:sz w:val="20"/>
          <w:szCs w:val="20"/>
          <w:lang w:val="en-US" w:eastAsia="en-GB"/>
        </w:rPr>
        <w:br/>
      </w:r>
      <w:r w:rsidRPr="007327B9">
        <w:rPr>
          <w:rFonts w:ascii="Arial" w:hAnsi="Arial" w:cs="Arial"/>
          <w:b/>
          <w:bCs/>
          <w:sz w:val="20"/>
          <w:szCs w:val="20"/>
          <w:lang w:val="en-US" w:eastAsia="en-GB"/>
        </w:rPr>
        <w:t>Subject:</w:t>
      </w:r>
      <w:r w:rsidRPr="007327B9">
        <w:rPr>
          <w:rFonts w:ascii="Arial" w:hAnsi="Arial" w:cs="Arial"/>
          <w:sz w:val="20"/>
          <w:szCs w:val="20"/>
          <w:lang w:val="en-US" w:eastAsia="en-GB"/>
        </w:rPr>
        <w:t xml:space="preserve"> RE: PADR conversation</w:t>
      </w:r>
    </w:p>
    <w:p w14:paraId="45074F61" w14:textId="77777777" w:rsidR="007327B9" w:rsidRPr="007327B9" w:rsidRDefault="007327B9" w:rsidP="007327B9">
      <w:pPr>
        <w:rPr>
          <w:rFonts w:ascii="Arial" w:hAnsi="Arial" w:cs="Arial"/>
          <w:color w:val="1F497D"/>
          <w:sz w:val="20"/>
          <w:szCs w:val="20"/>
        </w:rPr>
      </w:pPr>
      <w:r w:rsidRPr="007327B9">
        <w:rPr>
          <w:rFonts w:ascii="Arial" w:hAnsi="Arial" w:cs="Arial"/>
          <w:color w:val="1F497D"/>
          <w:sz w:val="20"/>
          <w:szCs w:val="20"/>
        </w:rPr>
        <w:t>Ok thanks.</w:t>
      </w:r>
    </w:p>
    <w:p w14:paraId="447D115B" w14:textId="77777777" w:rsidR="007327B9" w:rsidRPr="007327B9" w:rsidRDefault="007327B9" w:rsidP="007327B9">
      <w:pPr>
        <w:rPr>
          <w:rFonts w:ascii="Arial" w:hAnsi="Arial" w:cs="Arial"/>
          <w:color w:val="1F497D"/>
          <w:sz w:val="20"/>
          <w:szCs w:val="20"/>
        </w:rPr>
      </w:pPr>
      <w:r w:rsidRPr="007327B9">
        <w:rPr>
          <w:rFonts w:ascii="Arial" w:hAnsi="Arial" w:cs="Arial"/>
          <w:color w:val="1F497D"/>
          <w:sz w:val="20"/>
          <w:szCs w:val="20"/>
        </w:rPr>
        <w:t>I have also raised a service request to confirm that where details are inserted in the ‘overall comments’ section that this will show in the report.  They have confirmed it will, but I have gone back for confirmation and highlighted to them that where the info is inserted, that is where the report will pick it up from.</w:t>
      </w:r>
    </w:p>
    <w:p w14:paraId="0D0FB717" w14:textId="77777777" w:rsidR="007327B9" w:rsidRPr="007327B9" w:rsidRDefault="007327B9" w:rsidP="007327B9">
      <w:pPr>
        <w:rPr>
          <w:rFonts w:ascii="Arial" w:hAnsi="Arial" w:cs="Arial"/>
          <w:color w:val="1F497D"/>
          <w:sz w:val="20"/>
          <w:szCs w:val="20"/>
        </w:rPr>
      </w:pPr>
      <w:r w:rsidRPr="007327B9">
        <w:rPr>
          <w:rFonts w:ascii="Arial" w:hAnsi="Arial" w:cs="Arial"/>
          <w:color w:val="1F497D"/>
          <w:sz w:val="20"/>
          <w:szCs w:val="20"/>
        </w:rPr>
        <w:t xml:space="preserve">Thanks </w:t>
      </w:r>
    </w:p>
    <w:p w14:paraId="2EEF9777" w14:textId="77777777" w:rsidR="007327B9" w:rsidRPr="007327B9" w:rsidRDefault="007327B9" w:rsidP="007327B9">
      <w:pPr>
        <w:rPr>
          <w:rFonts w:ascii="Arial" w:hAnsi="Arial" w:cs="Arial"/>
          <w:color w:val="1F497D"/>
          <w:sz w:val="20"/>
          <w:szCs w:val="20"/>
        </w:rPr>
      </w:pPr>
      <w:r w:rsidRPr="007327B9">
        <w:rPr>
          <w:rFonts w:ascii="Arial" w:hAnsi="Arial" w:cs="Arial"/>
          <w:color w:val="1F497D"/>
          <w:sz w:val="20"/>
          <w:szCs w:val="20"/>
        </w:rPr>
        <w:t>Cath</w:t>
      </w:r>
    </w:p>
    <w:p w14:paraId="694060C7" w14:textId="4182A943" w:rsidR="007327B9" w:rsidRPr="007327B9" w:rsidRDefault="007327B9" w:rsidP="007327B9">
      <w:pPr>
        <w:rPr>
          <w:rFonts w:ascii="Arial" w:hAnsi="Arial" w:cs="Arial"/>
          <w:sz w:val="20"/>
          <w:szCs w:val="20"/>
          <w:lang w:val="en-US" w:eastAsia="en-GB"/>
        </w:rPr>
      </w:pPr>
      <w:r w:rsidRPr="007327B9">
        <w:rPr>
          <w:rFonts w:ascii="Arial" w:hAnsi="Arial" w:cs="Arial"/>
          <w:b/>
          <w:bCs/>
          <w:sz w:val="20"/>
          <w:szCs w:val="20"/>
          <w:lang w:val="en-US" w:eastAsia="en-GB"/>
        </w:rPr>
        <w:t>From:</w:t>
      </w:r>
      <w:r w:rsidRPr="007327B9">
        <w:rPr>
          <w:rFonts w:ascii="Arial" w:hAnsi="Arial" w:cs="Arial"/>
          <w:sz w:val="20"/>
          <w:szCs w:val="20"/>
          <w:lang w:val="en-US" w:eastAsia="en-GB"/>
        </w:rPr>
        <w:t xml:space="preserve"> Leanne Slaymaker (Hywel Dda UHB - Organisation Development Practitioner: Talent Management &amp; Succession Planning) &lt;</w:t>
      </w:r>
      <w:hyperlink r:id="rId71" w:history="1">
        <w:r w:rsidRPr="007327B9">
          <w:rPr>
            <w:rStyle w:val="Hyperlink"/>
            <w:rFonts w:ascii="Arial" w:hAnsi="Arial" w:cs="Arial"/>
            <w:sz w:val="20"/>
            <w:szCs w:val="20"/>
            <w:lang w:val="en-US" w:eastAsia="en-GB"/>
          </w:rPr>
          <w:t>Leanne.Slaymaker@wales.nhs.uk</w:t>
        </w:r>
      </w:hyperlink>
      <w:r w:rsidRPr="007327B9">
        <w:rPr>
          <w:rFonts w:ascii="Arial" w:hAnsi="Arial" w:cs="Arial"/>
          <w:sz w:val="20"/>
          <w:szCs w:val="20"/>
          <w:lang w:val="en-US" w:eastAsia="en-GB"/>
        </w:rPr>
        <w:t xml:space="preserve">&gt; </w:t>
      </w:r>
      <w:r w:rsidRPr="007327B9">
        <w:rPr>
          <w:rFonts w:ascii="Arial" w:hAnsi="Arial" w:cs="Arial"/>
          <w:sz w:val="20"/>
          <w:szCs w:val="20"/>
          <w:lang w:val="en-US" w:eastAsia="en-GB"/>
        </w:rPr>
        <w:br/>
      </w:r>
      <w:r w:rsidRPr="007327B9">
        <w:rPr>
          <w:rFonts w:ascii="Arial" w:hAnsi="Arial" w:cs="Arial"/>
          <w:b/>
          <w:bCs/>
          <w:sz w:val="20"/>
          <w:szCs w:val="20"/>
          <w:lang w:val="en-US" w:eastAsia="en-GB"/>
        </w:rPr>
        <w:t>Sent:</w:t>
      </w:r>
      <w:r w:rsidRPr="007327B9">
        <w:rPr>
          <w:rFonts w:ascii="Arial" w:hAnsi="Arial" w:cs="Arial"/>
          <w:sz w:val="20"/>
          <w:szCs w:val="20"/>
          <w:lang w:val="en-US" w:eastAsia="en-GB"/>
        </w:rPr>
        <w:t xml:space="preserve"> 22 March 2022 08:37</w:t>
      </w:r>
      <w:r w:rsidRPr="007327B9">
        <w:rPr>
          <w:rFonts w:ascii="Arial" w:hAnsi="Arial" w:cs="Arial"/>
          <w:sz w:val="20"/>
          <w:szCs w:val="20"/>
          <w:lang w:val="en-US" w:eastAsia="en-GB"/>
        </w:rPr>
        <w:br/>
      </w:r>
      <w:r w:rsidRPr="007327B9">
        <w:rPr>
          <w:rFonts w:ascii="Arial" w:hAnsi="Arial" w:cs="Arial"/>
          <w:b/>
          <w:bCs/>
          <w:sz w:val="20"/>
          <w:szCs w:val="20"/>
          <w:lang w:val="en-US" w:eastAsia="en-GB"/>
        </w:rPr>
        <w:t>To:</w:t>
      </w:r>
      <w:r w:rsidRPr="007327B9">
        <w:rPr>
          <w:rFonts w:ascii="Arial" w:hAnsi="Arial" w:cs="Arial"/>
          <w:sz w:val="20"/>
          <w:szCs w:val="20"/>
          <w:lang w:val="en-US" w:eastAsia="en-GB"/>
        </w:rPr>
        <w:t xml:space="preserve"> Catherine Thomas (Hywel Dda UHB - ESR Administrator/Workforce Information Manager) &lt;</w:t>
      </w:r>
      <w:hyperlink r:id="rId72" w:history="1">
        <w:r w:rsidRPr="007327B9">
          <w:rPr>
            <w:rStyle w:val="Hyperlink"/>
            <w:rFonts w:ascii="Arial" w:hAnsi="Arial" w:cs="Arial"/>
            <w:sz w:val="20"/>
            <w:szCs w:val="20"/>
            <w:lang w:val="en-US" w:eastAsia="en-GB"/>
          </w:rPr>
          <w:t>Catherine.Thomas@wales.nhs.uk</w:t>
        </w:r>
      </w:hyperlink>
      <w:r w:rsidRPr="007327B9">
        <w:rPr>
          <w:rFonts w:ascii="Arial" w:hAnsi="Arial" w:cs="Arial"/>
          <w:sz w:val="20"/>
          <w:szCs w:val="20"/>
          <w:lang w:val="en-US" w:eastAsia="en-GB"/>
        </w:rPr>
        <w:t>&gt;</w:t>
      </w:r>
      <w:r w:rsidRPr="007327B9">
        <w:rPr>
          <w:rFonts w:ascii="Arial" w:hAnsi="Arial" w:cs="Arial"/>
          <w:sz w:val="20"/>
          <w:szCs w:val="20"/>
          <w:lang w:val="en-US" w:eastAsia="en-GB"/>
        </w:rPr>
        <w:br/>
      </w:r>
      <w:r w:rsidRPr="007327B9">
        <w:rPr>
          <w:rFonts w:ascii="Arial" w:hAnsi="Arial" w:cs="Arial"/>
          <w:b/>
          <w:bCs/>
          <w:sz w:val="20"/>
          <w:szCs w:val="20"/>
          <w:lang w:val="en-US" w:eastAsia="en-GB"/>
        </w:rPr>
        <w:t>Subject:</w:t>
      </w:r>
      <w:r w:rsidRPr="007327B9">
        <w:rPr>
          <w:rFonts w:ascii="Arial" w:hAnsi="Arial" w:cs="Arial"/>
          <w:sz w:val="20"/>
          <w:szCs w:val="20"/>
          <w:lang w:val="en-US" w:eastAsia="en-GB"/>
        </w:rPr>
        <w:t xml:space="preserve"> RE: PADR conversation</w:t>
      </w:r>
    </w:p>
    <w:p w14:paraId="65CD9E6A" w14:textId="77777777" w:rsidR="007327B9" w:rsidRPr="007327B9" w:rsidRDefault="007327B9" w:rsidP="007327B9">
      <w:pPr>
        <w:rPr>
          <w:rFonts w:ascii="Arial" w:hAnsi="Arial" w:cs="Arial"/>
          <w:sz w:val="20"/>
          <w:szCs w:val="20"/>
        </w:rPr>
      </w:pPr>
      <w:r w:rsidRPr="007327B9">
        <w:rPr>
          <w:rFonts w:ascii="Arial" w:hAnsi="Arial" w:cs="Arial"/>
          <w:sz w:val="20"/>
          <w:szCs w:val="20"/>
        </w:rPr>
        <w:t>Thank you Cath.</w:t>
      </w:r>
    </w:p>
    <w:p w14:paraId="1C432678" w14:textId="77777777" w:rsidR="007327B9" w:rsidRPr="007327B9" w:rsidRDefault="007327B9" w:rsidP="007327B9">
      <w:pPr>
        <w:rPr>
          <w:rFonts w:ascii="Arial" w:hAnsi="Arial" w:cs="Arial"/>
          <w:sz w:val="20"/>
          <w:szCs w:val="20"/>
        </w:rPr>
      </w:pPr>
      <w:r w:rsidRPr="007327B9">
        <w:rPr>
          <w:rFonts w:ascii="Arial" w:hAnsi="Arial" w:cs="Arial"/>
          <w:sz w:val="20"/>
          <w:szCs w:val="20"/>
        </w:rPr>
        <w:t xml:space="preserve">I did email Jackie about this – hopefully I will get some positive news back. </w:t>
      </w:r>
    </w:p>
    <w:p w14:paraId="57279AE4" w14:textId="77777777" w:rsidR="007327B9" w:rsidRPr="007327B9" w:rsidRDefault="007327B9" w:rsidP="007327B9">
      <w:pPr>
        <w:rPr>
          <w:rFonts w:ascii="Arial" w:hAnsi="Arial" w:cs="Arial"/>
          <w:sz w:val="20"/>
          <w:szCs w:val="20"/>
        </w:rPr>
      </w:pPr>
      <w:r w:rsidRPr="007327B9">
        <w:rPr>
          <w:rFonts w:ascii="Arial" w:hAnsi="Arial" w:cs="Arial"/>
          <w:sz w:val="20"/>
          <w:szCs w:val="20"/>
        </w:rPr>
        <w:t xml:space="preserve">Hope you had a lovely break last week </w:t>
      </w:r>
      <w:r w:rsidRPr="007327B9">
        <w:rPr>
          <w:rFonts w:ascii="Segoe UI Symbol" w:hAnsi="Segoe UI Symbol" w:cs="Segoe UI Symbol"/>
          <w:sz w:val="20"/>
          <w:szCs w:val="20"/>
        </w:rPr>
        <w:t>😊</w:t>
      </w:r>
      <w:r w:rsidRPr="007327B9">
        <w:rPr>
          <w:rFonts w:ascii="Arial" w:hAnsi="Arial" w:cs="Arial"/>
          <w:sz w:val="20"/>
          <w:szCs w:val="20"/>
        </w:rPr>
        <w:t xml:space="preserve"> </w:t>
      </w:r>
    </w:p>
    <w:p w14:paraId="256DF9BE" w14:textId="77777777" w:rsidR="007327B9" w:rsidRPr="007327B9" w:rsidRDefault="007327B9" w:rsidP="007327B9">
      <w:pPr>
        <w:outlineLvl w:val="0"/>
        <w:rPr>
          <w:rFonts w:ascii="Arial" w:hAnsi="Arial" w:cs="Arial"/>
          <w:sz w:val="20"/>
          <w:szCs w:val="20"/>
          <w:lang w:val="en-US" w:eastAsia="en-GB"/>
        </w:rPr>
      </w:pPr>
      <w:r w:rsidRPr="007327B9">
        <w:rPr>
          <w:rFonts w:ascii="Arial" w:hAnsi="Arial" w:cs="Arial"/>
          <w:b/>
          <w:bCs/>
          <w:sz w:val="20"/>
          <w:szCs w:val="20"/>
          <w:lang w:val="en-US" w:eastAsia="en-GB"/>
        </w:rPr>
        <w:t>From:</w:t>
      </w:r>
      <w:r w:rsidRPr="007327B9">
        <w:rPr>
          <w:rFonts w:ascii="Arial" w:hAnsi="Arial" w:cs="Arial"/>
          <w:sz w:val="20"/>
          <w:szCs w:val="20"/>
          <w:lang w:val="en-US" w:eastAsia="en-GB"/>
        </w:rPr>
        <w:t xml:space="preserve"> Catherine Thomas (Hywel Dda UHB - ESR Administrator/Workforce Information Manager) &lt;</w:t>
      </w:r>
      <w:hyperlink r:id="rId73" w:history="1">
        <w:r w:rsidRPr="007327B9">
          <w:rPr>
            <w:rStyle w:val="Hyperlink"/>
            <w:rFonts w:ascii="Arial" w:hAnsi="Arial" w:cs="Arial"/>
            <w:sz w:val="20"/>
            <w:szCs w:val="20"/>
            <w:lang w:val="en-US" w:eastAsia="en-GB"/>
          </w:rPr>
          <w:t>Catherine.Thomas@wales.nhs.uk</w:t>
        </w:r>
      </w:hyperlink>
      <w:r w:rsidRPr="007327B9">
        <w:rPr>
          <w:rFonts w:ascii="Arial" w:hAnsi="Arial" w:cs="Arial"/>
          <w:sz w:val="20"/>
          <w:szCs w:val="20"/>
          <w:lang w:val="en-US" w:eastAsia="en-GB"/>
        </w:rPr>
        <w:t xml:space="preserve">&gt; </w:t>
      </w:r>
      <w:r w:rsidRPr="007327B9">
        <w:rPr>
          <w:rFonts w:ascii="Arial" w:hAnsi="Arial" w:cs="Arial"/>
          <w:sz w:val="20"/>
          <w:szCs w:val="20"/>
          <w:lang w:val="en-US" w:eastAsia="en-GB"/>
        </w:rPr>
        <w:br/>
      </w:r>
      <w:r w:rsidRPr="007327B9">
        <w:rPr>
          <w:rFonts w:ascii="Arial" w:hAnsi="Arial" w:cs="Arial"/>
          <w:b/>
          <w:bCs/>
          <w:sz w:val="20"/>
          <w:szCs w:val="20"/>
          <w:lang w:val="en-US" w:eastAsia="en-GB"/>
        </w:rPr>
        <w:t>Sent:</w:t>
      </w:r>
      <w:r w:rsidRPr="007327B9">
        <w:rPr>
          <w:rFonts w:ascii="Arial" w:hAnsi="Arial" w:cs="Arial"/>
          <w:sz w:val="20"/>
          <w:szCs w:val="20"/>
          <w:lang w:val="en-US" w:eastAsia="en-GB"/>
        </w:rPr>
        <w:t xml:space="preserve"> 22 March 2022 08:24</w:t>
      </w:r>
      <w:r w:rsidRPr="007327B9">
        <w:rPr>
          <w:rFonts w:ascii="Arial" w:hAnsi="Arial" w:cs="Arial"/>
          <w:sz w:val="20"/>
          <w:szCs w:val="20"/>
          <w:lang w:val="en-US" w:eastAsia="en-GB"/>
        </w:rPr>
        <w:br/>
      </w:r>
      <w:r w:rsidRPr="007327B9">
        <w:rPr>
          <w:rFonts w:ascii="Arial" w:hAnsi="Arial" w:cs="Arial"/>
          <w:b/>
          <w:bCs/>
          <w:sz w:val="20"/>
          <w:szCs w:val="20"/>
          <w:lang w:val="en-US" w:eastAsia="en-GB"/>
        </w:rPr>
        <w:t>To:</w:t>
      </w:r>
      <w:r w:rsidRPr="007327B9">
        <w:rPr>
          <w:rFonts w:ascii="Arial" w:hAnsi="Arial" w:cs="Arial"/>
          <w:sz w:val="20"/>
          <w:szCs w:val="20"/>
          <w:lang w:val="en-US" w:eastAsia="en-GB"/>
        </w:rPr>
        <w:t xml:space="preserve"> Leanne Slaymaker (Hywel Dda UHB - Organisation Development Practitioner: Talent Management &amp; Succession Planning) &lt;</w:t>
      </w:r>
      <w:hyperlink r:id="rId74" w:history="1">
        <w:r w:rsidRPr="007327B9">
          <w:rPr>
            <w:rStyle w:val="Hyperlink"/>
            <w:rFonts w:ascii="Arial" w:hAnsi="Arial" w:cs="Arial"/>
            <w:sz w:val="20"/>
            <w:szCs w:val="20"/>
            <w:lang w:val="en-US" w:eastAsia="en-GB"/>
          </w:rPr>
          <w:t>Leanne.Slaymaker@wales.nhs.uk</w:t>
        </w:r>
      </w:hyperlink>
      <w:r w:rsidRPr="007327B9">
        <w:rPr>
          <w:rFonts w:ascii="Arial" w:hAnsi="Arial" w:cs="Arial"/>
          <w:sz w:val="20"/>
          <w:szCs w:val="20"/>
          <w:lang w:val="en-US" w:eastAsia="en-GB"/>
        </w:rPr>
        <w:t>&gt;</w:t>
      </w:r>
      <w:r w:rsidRPr="007327B9">
        <w:rPr>
          <w:rFonts w:ascii="Arial" w:hAnsi="Arial" w:cs="Arial"/>
          <w:sz w:val="20"/>
          <w:szCs w:val="20"/>
          <w:lang w:val="en-US" w:eastAsia="en-GB"/>
        </w:rPr>
        <w:br/>
      </w:r>
      <w:r w:rsidRPr="007327B9">
        <w:rPr>
          <w:rFonts w:ascii="Arial" w:hAnsi="Arial" w:cs="Arial"/>
          <w:b/>
          <w:bCs/>
          <w:sz w:val="20"/>
          <w:szCs w:val="20"/>
          <w:lang w:val="en-US" w:eastAsia="en-GB"/>
        </w:rPr>
        <w:t>Subject:</w:t>
      </w:r>
      <w:r w:rsidRPr="007327B9">
        <w:rPr>
          <w:rFonts w:ascii="Arial" w:hAnsi="Arial" w:cs="Arial"/>
          <w:sz w:val="20"/>
          <w:szCs w:val="20"/>
          <w:lang w:val="en-US" w:eastAsia="en-GB"/>
        </w:rPr>
        <w:t xml:space="preserve"> PADR conversation</w:t>
      </w:r>
    </w:p>
    <w:p w14:paraId="0712AA7F" w14:textId="77777777" w:rsidR="007327B9" w:rsidRPr="007327B9" w:rsidRDefault="007327B9" w:rsidP="007327B9">
      <w:pPr>
        <w:rPr>
          <w:rFonts w:ascii="Arial" w:hAnsi="Arial" w:cs="Arial"/>
          <w:sz w:val="20"/>
          <w:szCs w:val="20"/>
        </w:rPr>
      </w:pPr>
      <w:r w:rsidRPr="007327B9">
        <w:rPr>
          <w:rFonts w:ascii="Arial" w:hAnsi="Arial" w:cs="Arial"/>
          <w:sz w:val="20"/>
          <w:szCs w:val="20"/>
        </w:rPr>
        <w:t>Hi Leanne</w:t>
      </w:r>
    </w:p>
    <w:p w14:paraId="72236DA6" w14:textId="77777777" w:rsidR="007327B9" w:rsidRPr="007327B9" w:rsidRDefault="007327B9" w:rsidP="007327B9">
      <w:pPr>
        <w:rPr>
          <w:rFonts w:ascii="Arial" w:hAnsi="Arial" w:cs="Arial"/>
          <w:sz w:val="20"/>
          <w:szCs w:val="20"/>
        </w:rPr>
      </w:pPr>
      <w:r w:rsidRPr="007327B9">
        <w:rPr>
          <w:rFonts w:ascii="Arial" w:hAnsi="Arial" w:cs="Arial"/>
          <w:sz w:val="20"/>
          <w:szCs w:val="20"/>
        </w:rPr>
        <w:t>There is a section where we put ‘overall comments’ such as what went well etc and maybe this is where the questions we discussed could be inserted too. We also discussed whether the questions you required asking could be put on the padr forms below (2</w:t>
      </w:r>
      <w:r w:rsidRPr="007327B9">
        <w:rPr>
          <w:rFonts w:ascii="Arial" w:hAnsi="Arial" w:cs="Arial"/>
          <w:sz w:val="20"/>
          <w:szCs w:val="20"/>
          <w:vertAlign w:val="superscript"/>
        </w:rPr>
        <w:t>nd</w:t>
      </w:r>
      <w:r w:rsidRPr="007327B9">
        <w:rPr>
          <w:rFonts w:ascii="Arial" w:hAnsi="Arial" w:cs="Arial"/>
          <w:sz w:val="20"/>
          <w:szCs w:val="20"/>
        </w:rPr>
        <w:t xml:space="preserve"> screenshot). Maybe the Performance Appraisal Development Review Core PADR/Core PADR v4.</w:t>
      </w:r>
    </w:p>
    <w:p w14:paraId="54327D41" w14:textId="77777777" w:rsidR="007327B9" w:rsidRDefault="007327B9" w:rsidP="007327B9">
      <w:pPr>
        <w:rPr>
          <w:rFonts w:ascii="Arial" w:hAnsi="Arial" w:cs="Arial"/>
        </w:rPr>
      </w:pPr>
      <w:r w:rsidRPr="00CF02A7">
        <w:rPr>
          <w:rFonts w:ascii="Arial" w:hAnsi="Arial" w:cs="Arial"/>
          <w:noProof/>
          <w:lang w:eastAsia="en-GB"/>
        </w:rPr>
        <w:lastRenderedPageBreak/>
        <w:drawing>
          <wp:inline distT="0" distB="0" distL="0" distR="0" wp14:anchorId="4444A8A8" wp14:editId="06D844D6">
            <wp:extent cx="2668392" cy="3815080"/>
            <wp:effectExtent l="0" t="0" r="0" b="0"/>
            <wp:docPr id="15" name="Picture 15" descr="cid:image004.jpg@01D83DF3.4B1F0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4.jpg@01D83DF3.4B1F0120"/>
                    <pic:cNvPicPr>
                      <a:picLocks noChangeAspect="1" noChangeArrowheads="1"/>
                    </pic:cNvPicPr>
                  </pic:nvPicPr>
                  <pic:blipFill>
                    <a:blip r:embed="rId75" r:link="rId76">
                      <a:extLst>
                        <a:ext uri="{28A0092B-C50C-407E-A947-70E740481C1C}">
                          <a14:useLocalDpi xmlns:a14="http://schemas.microsoft.com/office/drawing/2010/main" val="0"/>
                        </a:ext>
                      </a:extLst>
                    </a:blip>
                    <a:srcRect/>
                    <a:stretch>
                      <a:fillRect/>
                    </a:stretch>
                  </pic:blipFill>
                  <pic:spPr bwMode="auto">
                    <a:xfrm>
                      <a:off x="0" y="0"/>
                      <a:ext cx="2668677" cy="3815487"/>
                    </a:xfrm>
                    <a:prstGeom prst="rect">
                      <a:avLst/>
                    </a:prstGeom>
                    <a:noFill/>
                    <a:ln>
                      <a:noFill/>
                    </a:ln>
                  </pic:spPr>
                </pic:pic>
              </a:graphicData>
            </a:graphic>
          </wp:inline>
        </w:drawing>
      </w:r>
    </w:p>
    <w:p w14:paraId="2FFBFB82" w14:textId="77777777" w:rsidR="007327B9" w:rsidRPr="000B6E14" w:rsidRDefault="007327B9" w:rsidP="007327B9">
      <w:pPr>
        <w:rPr>
          <w:rFonts w:ascii="Arial" w:hAnsi="Arial" w:cs="Arial"/>
        </w:rPr>
      </w:pPr>
    </w:p>
    <w:tbl>
      <w:tblPr>
        <w:tblpPr w:leftFromText="180" w:rightFromText="180" w:tblpY="-780"/>
        <w:tblW w:w="18240" w:type="dxa"/>
        <w:tblLook w:val="04A0" w:firstRow="1" w:lastRow="0" w:firstColumn="1" w:lastColumn="0" w:noHBand="0" w:noVBand="1"/>
      </w:tblPr>
      <w:tblGrid>
        <w:gridCol w:w="12161"/>
        <w:gridCol w:w="1013"/>
        <w:gridCol w:w="1013"/>
        <w:gridCol w:w="4053"/>
      </w:tblGrid>
      <w:tr w:rsidR="007327B9" w:rsidRPr="00CF02A7" w14:paraId="3B6B3F2B" w14:textId="77777777" w:rsidTr="00E02C0F">
        <w:trPr>
          <w:trHeight w:val="288"/>
        </w:trPr>
        <w:tc>
          <w:tcPr>
            <w:tcW w:w="18240" w:type="dxa"/>
            <w:gridSpan w:val="4"/>
            <w:tcBorders>
              <w:top w:val="nil"/>
              <w:left w:val="nil"/>
              <w:bottom w:val="nil"/>
              <w:right w:val="nil"/>
            </w:tcBorders>
            <w:shd w:val="clear" w:color="auto" w:fill="auto"/>
            <w:noWrap/>
            <w:vAlign w:val="bottom"/>
          </w:tcPr>
          <w:p w14:paraId="70EC7C58" w14:textId="77777777" w:rsidR="007327B9" w:rsidRPr="00CF02A7" w:rsidRDefault="007327B9" w:rsidP="00E02C0F">
            <w:pPr>
              <w:rPr>
                <w:rFonts w:ascii="Arial" w:eastAsia="Times New Roman" w:hAnsi="Arial" w:cs="Arial"/>
                <w:color w:val="000000"/>
                <w:lang w:eastAsia="en-GB"/>
              </w:rPr>
            </w:pPr>
          </w:p>
        </w:tc>
      </w:tr>
      <w:tr w:rsidR="007327B9" w:rsidRPr="00CF02A7" w14:paraId="60BEBA76" w14:textId="77777777" w:rsidTr="00E02C0F">
        <w:trPr>
          <w:gridAfter w:val="2"/>
          <w:wAfter w:w="5066" w:type="dxa"/>
          <w:trHeight w:val="288"/>
        </w:trPr>
        <w:tc>
          <w:tcPr>
            <w:tcW w:w="12161" w:type="dxa"/>
            <w:tcBorders>
              <w:top w:val="nil"/>
              <w:left w:val="nil"/>
              <w:bottom w:val="nil"/>
              <w:right w:val="nil"/>
            </w:tcBorders>
            <w:shd w:val="clear" w:color="auto" w:fill="auto"/>
            <w:noWrap/>
            <w:vAlign w:val="bottom"/>
          </w:tcPr>
          <w:p w14:paraId="1C633090" w14:textId="77777777" w:rsidR="007327B9" w:rsidRPr="00CF02A7" w:rsidRDefault="007327B9" w:rsidP="00E02C0F">
            <w:pPr>
              <w:spacing w:after="0"/>
              <w:rPr>
                <w:rFonts w:ascii="Arial" w:eastAsia="Times New Roman" w:hAnsi="Arial" w:cs="Arial"/>
                <w:color w:val="000000"/>
                <w:lang w:eastAsia="en-GB"/>
              </w:rPr>
            </w:pPr>
          </w:p>
        </w:tc>
        <w:tc>
          <w:tcPr>
            <w:tcW w:w="1013" w:type="dxa"/>
            <w:tcBorders>
              <w:top w:val="nil"/>
              <w:left w:val="nil"/>
              <w:bottom w:val="nil"/>
              <w:right w:val="nil"/>
            </w:tcBorders>
            <w:shd w:val="clear" w:color="auto" w:fill="auto"/>
            <w:noWrap/>
            <w:vAlign w:val="bottom"/>
            <w:hideMark/>
          </w:tcPr>
          <w:p w14:paraId="244AB2EB" w14:textId="77777777" w:rsidR="007327B9" w:rsidRPr="00CF02A7" w:rsidRDefault="007327B9" w:rsidP="00E02C0F">
            <w:pPr>
              <w:spacing w:after="0"/>
              <w:rPr>
                <w:rFonts w:ascii="Arial" w:eastAsia="Times New Roman" w:hAnsi="Arial" w:cs="Arial"/>
                <w:color w:val="000000"/>
                <w:lang w:eastAsia="en-GB"/>
              </w:rPr>
            </w:pPr>
          </w:p>
        </w:tc>
      </w:tr>
      <w:tr w:rsidR="007327B9" w:rsidRPr="00CF02A7" w14:paraId="0856455F" w14:textId="77777777" w:rsidTr="00E02C0F">
        <w:trPr>
          <w:gridAfter w:val="1"/>
          <w:wAfter w:w="4053" w:type="dxa"/>
          <w:trHeight w:val="288"/>
        </w:trPr>
        <w:tc>
          <w:tcPr>
            <w:tcW w:w="14187" w:type="dxa"/>
            <w:gridSpan w:val="3"/>
            <w:tcBorders>
              <w:top w:val="nil"/>
              <w:left w:val="nil"/>
              <w:bottom w:val="nil"/>
              <w:right w:val="nil"/>
            </w:tcBorders>
            <w:shd w:val="clear" w:color="auto" w:fill="auto"/>
            <w:noWrap/>
            <w:vAlign w:val="bottom"/>
          </w:tcPr>
          <w:p w14:paraId="10041996" w14:textId="77777777" w:rsidR="007327B9" w:rsidRPr="00CF02A7" w:rsidRDefault="007327B9" w:rsidP="00E02C0F">
            <w:pPr>
              <w:spacing w:after="0"/>
              <w:rPr>
                <w:rFonts w:ascii="Arial" w:eastAsia="Times New Roman" w:hAnsi="Arial" w:cs="Arial"/>
                <w:color w:val="000000"/>
                <w:lang w:eastAsia="en-GB"/>
              </w:rPr>
            </w:pPr>
          </w:p>
        </w:tc>
      </w:tr>
      <w:tr w:rsidR="007327B9" w:rsidRPr="00CF02A7" w14:paraId="28D57618" w14:textId="77777777" w:rsidTr="00E02C0F">
        <w:trPr>
          <w:gridAfter w:val="2"/>
          <w:wAfter w:w="5066" w:type="dxa"/>
          <w:trHeight w:val="288"/>
        </w:trPr>
        <w:tc>
          <w:tcPr>
            <w:tcW w:w="13174" w:type="dxa"/>
            <w:gridSpan w:val="2"/>
            <w:tcBorders>
              <w:top w:val="nil"/>
              <w:left w:val="nil"/>
              <w:bottom w:val="nil"/>
              <w:right w:val="nil"/>
            </w:tcBorders>
            <w:shd w:val="clear" w:color="auto" w:fill="auto"/>
            <w:noWrap/>
            <w:vAlign w:val="bottom"/>
          </w:tcPr>
          <w:p w14:paraId="70AFF1A0" w14:textId="77777777" w:rsidR="007327B9" w:rsidRPr="00CF02A7" w:rsidRDefault="007327B9" w:rsidP="00E02C0F">
            <w:pPr>
              <w:spacing w:after="0"/>
              <w:rPr>
                <w:rFonts w:ascii="Arial" w:eastAsia="Times New Roman" w:hAnsi="Arial" w:cs="Arial"/>
                <w:color w:val="000000"/>
                <w:lang w:eastAsia="en-GB"/>
              </w:rPr>
            </w:pPr>
          </w:p>
        </w:tc>
      </w:tr>
    </w:tbl>
    <w:p w14:paraId="20205102" w14:textId="3C9CC233" w:rsidR="007327B9" w:rsidRPr="001913D0" w:rsidRDefault="001913D0" w:rsidP="007327B9">
      <w:pPr>
        <w:rPr>
          <w:rFonts w:ascii="Arial" w:hAnsi="Arial" w:cs="Arial"/>
          <w:b/>
        </w:rPr>
      </w:pPr>
      <w:r w:rsidRPr="001913D0">
        <w:rPr>
          <w:rFonts w:ascii="Arial" w:hAnsi="Arial" w:cs="Arial"/>
          <w:b/>
          <w:highlight w:val="yellow"/>
        </w:rPr>
        <w:t>Screenshots of Lifelong Fund (EV16).</w:t>
      </w:r>
    </w:p>
    <w:tbl>
      <w:tblPr>
        <w:tblpPr w:leftFromText="180" w:rightFromText="180" w:tblpY="-780"/>
        <w:tblW w:w="14187" w:type="dxa"/>
        <w:tblLook w:val="04A0" w:firstRow="1" w:lastRow="0" w:firstColumn="1" w:lastColumn="0" w:noHBand="0" w:noVBand="1"/>
      </w:tblPr>
      <w:tblGrid>
        <w:gridCol w:w="14187"/>
      </w:tblGrid>
      <w:tr w:rsidR="007327B9" w:rsidRPr="00CF02A7" w14:paraId="6604DB7E" w14:textId="77777777" w:rsidTr="00E02C0F">
        <w:trPr>
          <w:trHeight w:val="288"/>
        </w:trPr>
        <w:tc>
          <w:tcPr>
            <w:tcW w:w="14187" w:type="dxa"/>
            <w:tcBorders>
              <w:top w:val="nil"/>
              <w:left w:val="nil"/>
              <w:bottom w:val="nil"/>
              <w:right w:val="nil"/>
            </w:tcBorders>
            <w:shd w:val="clear" w:color="auto" w:fill="auto"/>
            <w:noWrap/>
            <w:vAlign w:val="bottom"/>
          </w:tcPr>
          <w:p w14:paraId="12D08ED9" w14:textId="77777777" w:rsidR="007327B9" w:rsidRPr="00CF02A7" w:rsidRDefault="007327B9" w:rsidP="00E02C0F">
            <w:pPr>
              <w:spacing w:after="0"/>
              <w:rPr>
                <w:rFonts w:ascii="Arial" w:eastAsia="Times New Roman" w:hAnsi="Arial" w:cs="Arial"/>
                <w:color w:val="000000"/>
                <w:lang w:eastAsia="en-GB"/>
              </w:rPr>
            </w:pPr>
          </w:p>
        </w:tc>
      </w:tr>
    </w:tbl>
    <w:p w14:paraId="6618F5AD" w14:textId="77777777" w:rsidR="007327B9" w:rsidRPr="00FB2FE1" w:rsidRDefault="007327B9" w:rsidP="007327B9">
      <w:pPr>
        <w:spacing w:after="0"/>
        <w:rPr>
          <w:rFonts w:ascii="Segoe UI" w:eastAsia="Times New Roman" w:hAnsi="Segoe UI" w:cs="Segoe UI"/>
          <w:sz w:val="21"/>
          <w:szCs w:val="21"/>
          <w:lang w:eastAsia="en-GB"/>
        </w:rPr>
      </w:pPr>
      <w:r w:rsidRPr="00FB2FE1">
        <w:rPr>
          <w:rFonts w:ascii="Segoe UI" w:eastAsia="Times New Roman" w:hAnsi="Segoe UI" w:cs="Segoe UI"/>
          <w:sz w:val="21"/>
          <w:szCs w:val="21"/>
          <w:lang w:eastAsia="en-GB"/>
        </w:rPr>
        <w:t>[01/03 16:10] Gemma Littlejohns (Hywel Dda UHB - Learning &amp; Development Manager)</w:t>
      </w:r>
    </w:p>
    <w:p w14:paraId="6695DF5D" w14:textId="77777777" w:rsidR="007327B9" w:rsidRPr="00FB2FE1" w:rsidRDefault="007327B9" w:rsidP="007327B9">
      <w:pPr>
        <w:spacing w:after="0"/>
        <w:rPr>
          <w:rFonts w:ascii="Segoe UI" w:eastAsia="Times New Roman" w:hAnsi="Segoe UI" w:cs="Segoe UI"/>
          <w:sz w:val="21"/>
          <w:szCs w:val="21"/>
          <w:lang w:eastAsia="en-GB"/>
        </w:rPr>
      </w:pPr>
      <w:r w:rsidRPr="00FB2FE1">
        <w:rPr>
          <w:rFonts w:ascii="Segoe UI" w:eastAsia="Times New Roman" w:hAnsi="Segoe UI" w:cs="Segoe UI"/>
          <w:sz w:val="21"/>
          <w:szCs w:val="21"/>
          <w:lang w:eastAsia="en-GB"/>
        </w:rPr>
        <w:t>The Lifelong Learning Fund is being launched!</w:t>
      </w:r>
    </w:p>
    <w:p w14:paraId="1EA6E222" w14:textId="77777777" w:rsidR="007327B9" w:rsidRPr="00FB2FE1" w:rsidRDefault="007327B9" w:rsidP="007327B9">
      <w:pPr>
        <w:spacing w:after="0"/>
        <w:rPr>
          <w:rFonts w:ascii="Segoe UI" w:eastAsia="Times New Roman" w:hAnsi="Segoe UI" w:cs="Segoe UI"/>
          <w:sz w:val="21"/>
          <w:szCs w:val="21"/>
          <w:lang w:eastAsia="en-GB"/>
        </w:rPr>
      </w:pPr>
      <w:r w:rsidRPr="00FB2FE1">
        <w:rPr>
          <w:rFonts w:ascii="Segoe UI" w:eastAsia="Times New Roman" w:hAnsi="Segoe UI" w:cs="Segoe UI"/>
          <w:sz w:val="21"/>
          <w:szCs w:val="21"/>
          <w:lang w:eastAsia="en-GB"/>
        </w:rPr>
        <w:t>Siwmae HDD_Collaborate Workforce Forum dydd Gŵyl Dewi hapus!</w:t>
      </w:r>
    </w:p>
    <w:p w14:paraId="033DE2AF" w14:textId="77777777" w:rsidR="007327B9" w:rsidRPr="00FB2FE1" w:rsidRDefault="007327B9" w:rsidP="007327B9">
      <w:pPr>
        <w:spacing w:after="0"/>
        <w:rPr>
          <w:rFonts w:ascii="Segoe UI" w:eastAsia="Times New Roman" w:hAnsi="Segoe UI" w:cs="Segoe UI"/>
          <w:sz w:val="21"/>
          <w:szCs w:val="21"/>
          <w:lang w:eastAsia="en-GB"/>
        </w:rPr>
      </w:pPr>
      <w:r w:rsidRPr="00FB2FE1">
        <w:rPr>
          <w:rFonts w:ascii="Segoe UI" w:eastAsia="Times New Roman" w:hAnsi="Segoe UI" w:cs="Segoe UI"/>
          <w:sz w:val="21"/>
          <w:szCs w:val="21"/>
          <w:lang w:eastAsia="en-GB"/>
        </w:rPr>
        <w:t>We are delighted to inform you that our Lifelong Learning Fund has launched today. Further information is available by scanning the QR code within the posters attached.</w:t>
      </w:r>
    </w:p>
    <w:p w14:paraId="782E0D1E" w14:textId="77777777" w:rsidR="007327B9" w:rsidRPr="00FB2FE1" w:rsidRDefault="007327B9" w:rsidP="007327B9">
      <w:pPr>
        <w:spacing w:after="0"/>
        <w:rPr>
          <w:rFonts w:ascii="Segoe UI" w:eastAsia="Times New Roman" w:hAnsi="Segoe UI" w:cs="Segoe UI"/>
          <w:sz w:val="21"/>
          <w:szCs w:val="21"/>
          <w:lang w:eastAsia="en-GB"/>
        </w:rPr>
      </w:pPr>
      <w:r w:rsidRPr="00FB2FE1">
        <w:rPr>
          <w:rFonts w:ascii="Segoe UI" w:eastAsia="Times New Roman" w:hAnsi="Segoe UI" w:cs="Segoe UI"/>
          <w:sz w:val="21"/>
          <w:szCs w:val="21"/>
          <w:lang w:eastAsia="en-GB"/>
        </w:rPr>
        <w:t>You will soon see communications appearing via the Hapi app and Global, but in the meantime, feel free to share any of our posters.</w:t>
      </w:r>
    </w:p>
    <w:p w14:paraId="19BA24ED" w14:textId="77777777" w:rsidR="007327B9" w:rsidRDefault="007327B9" w:rsidP="007327B9">
      <w:pPr>
        <w:spacing w:after="0"/>
        <w:rPr>
          <w:rFonts w:ascii="Segoe UI" w:eastAsia="Times New Roman" w:hAnsi="Segoe UI" w:cs="Segoe UI"/>
          <w:sz w:val="21"/>
          <w:szCs w:val="21"/>
          <w:lang w:eastAsia="en-GB"/>
        </w:rPr>
      </w:pPr>
      <w:r w:rsidRPr="00FB2FE1">
        <w:rPr>
          <w:rFonts w:ascii="Segoe UI" w:eastAsia="Times New Roman" w:hAnsi="Segoe UI" w:cs="Segoe UI"/>
          <w:sz w:val="21"/>
          <w:szCs w:val="21"/>
          <w:lang w:eastAsia="en-GB"/>
        </w:rPr>
        <w:t>If after receiving the information pack, you have any questions, please let us know.</w:t>
      </w:r>
    </w:p>
    <w:p w14:paraId="1527473B" w14:textId="77777777" w:rsidR="007327B9" w:rsidRDefault="007327B9" w:rsidP="007327B9">
      <w:pPr>
        <w:spacing w:after="0"/>
        <w:rPr>
          <w:rFonts w:ascii="Segoe UI" w:eastAsia="Times New Roman" w:hAnsi="Segoe UI" w:cs="Segoe UI"/>
          <w:sz w:val="21"/>
          <w:szCs w:val="21"/>
          <w:lang w:eastAsia="en-GB"/>
        </w:rPr>
      </w:pPr>
      <w:r>
        <w:rPr>
          <w:noProof/>
          <w:lang w:eastAsia="en-GB"/>
        </w:rPr>
        <w:lastRenderedPageBreak/>
        <w:drawing>
          <wp:inline distT="0" distB="0" distL="0" distR="0" wp14:anchorId="6923A8C5" wp14:editId="180E8C33">
            <wp:extent cx="3200400" cy="22066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srcRect l="23531" t="19243" r="20630"/>
                    <a:stretch/>
                  </pic:blipFill>
                  <pic:spPr bwMode="auto">
                    <a:xfrm>
                      <a:off x="0" y="0"/>
                      <a:ext cx="3200400" cy="220662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12532F5" wp14:editId="0B209DD9">
            <wp:extent cx="3177540" cy="2282825"/>
            <wp:effectExtent l="0" t="0" r="381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24463" t="16175" r="20097" b="279"/>
                    <a:stretch/>
                  </pic:blipFill>
                  <pic:spPr bwMode="auto">
                    <a:xfrm>
                      <a:off x="0" y="0"/>
                      <a:ext cx="3177540" cy="2282825"/>
                    </a:xfrm>
                    <a:prstGeom prst="rect">
                      <a:avLst/>
                    </a:prstGeom>
                    <a:ln>
                      <a:noFill/>
                    </a:ln>
                    <a:extLst>
                      <a:ext uri="{53640926-AAD7-44D8-BBD7-CCE9431645EC}">
                        <a14:shadowObscured xmlns:a14="http://schemas.microsoft.com/office/drawing/2010/main"/>
                      </a:ext>
                    </a:extLst>
                  </pic:spPr>
                </pic:pic>
              </a:graphicData>
            </a:graphic>
          </wp:inline>
        </w:drawing>
      </w:r>
    </w:p>
    <w:p w14:paraId="1EE45F94" w14:textId="77777777" w:rsidR="007327B9" w:rsidRDefault="007327B9" w:rsidP="007327B9">
      <w:pPr>
        <w:spacing w:after="0"/>
        <w:rPr>
          <w:rFonts w:ascii="Segoe UI" w:eastAsia="Times New Roman" w:hAnsi="Segoe UI" w:cs="Segoe UI"/>
          <w:sz w:val="21"/>
          <w:szCs w:val="21"/>
          <w:lang w:eastAsia="en-GB"/>
        </w:rPr>
      </w:pPr>
      <w:r>
        <w:rPr>
          <w:noProof/>
          <w:lang w:eastAsia="en-GB"/>
        </w:rPr>
        <w:drawing>
          <wp:inline distT="0" distB="0" distL="0" distR="0" wp14:anchorId="7D545430" wp14:editId="272EB049">
            <wp:extent cx="3108960" cy="22904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srcRect l="24462" t="16175" r="21294"/>
                    <a:stretch/>
                  </pic:blipFill>
                  <pic:spPr bwMode="auto">
                    <a:xfrm>
                      <a:off x="0" y="0"/>
                      <a:ext cx="3108960" cy="229044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52D9F89" wp14:editId="024E1B65">
            <wp:extent cx="3192780" cy="2214245"/>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l="23931" t="18964" r="20363"/>
                    <a:stretch/>
                  </pic:blipFill>
                  <pic:spPr bwMode="auto">
                    <a:xfrm>
                      <a:off x="0" y="0"/>
                      <a:ext cx="3192780" cy="2214245"/>
                    </a:xfrm>
                    <a:prstGeom prst="rect">
                      <a:avLst/>
                    </a:prstGeom>
                    <a:ln>
                      <a:noFill/>
                    </a:ln>
                    <a:extLst>
                      <a:ext uri="{53640926-AAD7-44D8-BBD7-CCE9431645EC}">
                        <a14:shadowObscured xmlns:a14="http://schemas.microsoft.com/office/drawing/2010/main"/>
                      </a:ext>
                    </a:extLst>
                  </pic:spPr>
                </pic:pic>
              </a:graphicData>
            </a:graphic>
          </wp:inline>
        </w:drawing>
      </w:r>
    </w:p>
    <w:p w14:paraId="3A336CA2" w14:textId="77777777" w:rsidR="007327B9" w:rsidRDefault="007327B9" w:rsidP="007327B9">
      <w:pPr>
        <w:spacing w:after="0"/>
        <w:rPr>
          <w:rFonts w:ascii="Segoe UI" w:eastAsia="Times New Roman" w:hAnsi="Segoe UI" w:cs="Segoe UI"/>
          <w:sz w:val="21"/>
          <w:szCs w:val="21"/>
          <w:lang w:eastAsia="en-GB"/>
        </w:rPr>
      </w:pPr>
    </w:p>
    <w:p w14:paraId="61DB61B6" w14:textId="77777777" w:rsidR="007327B9" w:rsidRPr="00FB2FE1" w:rsidRDefault="007327B9" w:rsidP="007327B9">
      <w:pPr>
        <w:pBdr>
          <w:bottom w:val="single" w:sz="12" w:space="1" w:color="auto"/>
        </w:pBdr>
        <w:spacing w:after="0"/>
        <w:rPr>
          <w:rFonts w:ascii="Segoe UI" w:eastAsia="Times New Roman" w:hAnsi="Segoe UI" w:cs="Segoe UI"/>
          <w:sz w:val="21"/>
          <w:szCs w:val="21"/>
          <w:lang w:eastAsia="en-GB"/>
        </w:rPr>
      </w:pPr>
    </w:p>
    <w:p w14:paraId="38405B4F" w14:textId="77777777" w:rsidR="007327B9" w:rsidRPr="00FB2FE1" w:rsidRDefault="007327B9" w:rsidP="007327B9">
      <w:pPr>
        <w:spacing w:after="0"/>
        <w:rPr>
          <w:rFonts w:ascii="Segoe UI" w:eastAsia="Times New Roman" w:hAnsi="Segoe UI" w:cs="Segoe UI"/>
          <w:sz w:val="21"/>
          <w:szCs w:val="21"/>
          <w:lang w:eastAsia="en-GB"/>
        </w:rPr>
      </w:pPr>
      <w:r w:rsidRPr="00FB2FE1">
        <w:rPr>
          <w:rFonts w:ascii="Times New Roman" w:eastAsia="Times New Roman" w:hAnsi="Times New Roman" w:cs="Times New Roman"/>
          <w:sz w:val="24"/>
          <w:szCs w:val="24"/>
          <w:lang w:eastAsia="en-GB"/>
        </w:rPr>
        <w:t>​</w:t>
      </w:r>
      <w:r w:rsidRPr="00FB2FE1">
        <w:rPr>
          <w:rFonts w:ascii="Segoe UI" w:eastAsia="Times New Roman" w:hAnsi="Segoe UI" w:cs="Segoe UI"/>
          <w:sz w:val="21"/>
          <w:szCs w:val="21"/>
          <w:lang w:eastAsia="en-GB"/>
        </w:rPr>
        <w:t>[20/01 15:27] Scott Thomas (Hywel Dda UHB - Education &amp; Compliance Advisor)</w:t>
      </w:r>
    </w:p>
    <w:p w14:paraId="17FBB786" w14:textId="77777777" w:rsidR="007327B9" w:rsidRDefault="007327B9" w:rsidP="007327B9">
      <w:pPr>
        <w:pBdr>
          <w:bottom w:val="single" w:sz="12" w:space="1" w:color="auto"/>
        </w:pBdr>
        <w:spacing w:after="0"/>
        <w:rPr>
          <w:rFonts w:ascii="Segoe UI" w:eastAsia="Times New Roman" w:hAnsi="Segoe UI" w:cs="Segoe UI"/>
          <w:sz w:val="21"/>
          <w:szCs w:val="21"/>
          <w:lang w:eastAsia="en-GB"/>
        </w:rPr>
      </w:pPr>
      <w:r w:rsidRPr="00FB2FE1">
        <w:rPr>
          <w:rFonts w:ascii="Segoe UI" w:eastAsia="Times New Roman" w:hAnsi="Segoe UI" w:cs="Segoe UI"/>
          <w:sz w:val="21"/>
          <w:szCs w:val="21"/>
          <w:lang w:eastAsia="en-GB"/>
        </w:rPr>
        <w:t xml:space="preserve">Hi all, just a message to advise there are still a few places left on this years CIPD Level 3 enrolment. If this is something that is of interest to you then please have a look at the information below, then have a conversation with your manager in the first instance. If you are granted approval from your manager, </w:t>
      </w:r>
      <w:r w:rsidRPr="00FB2FE1">
        <w:rPr>
          <w:rFonts w:ascii="Segoe UI" w:eastAsia="Times New Roman" w:hAnsi="Segoe UI" w:cs="Segoe UI"/>
          <w:sz w:val="21"/>
          <w:szCs w:val="21"/>
          <w:lang w:eastAsia="en-GB"/>
        </w:rPr>
        <w:lastRenderedPageBreak/>
        <w:t xml:space="preserve">please reach out to workforce.development.hdd@wales.nhs.uk so we can get the ball rolling. Applications are needed before the end of the month. </w:t>
      </w:r>
      <w:hyperlink r:id="rId81" w:tooltip="https://www.uwtsd.ac.uk/foundation-people-practice/" w:history="1">
        <w:r w:rsidRPr="00FB2FE1">
          <w:rPr>
            <w:rFonts w:ascii="Segoe UI" w:eastAsia="Times New Roman" w:hAnsi="Segoe UI" w:cs="Segoe UI"/>
            <w:color w:val="0000FF"/>
            <w:sz w:val="21"/>
            <w:szCs w:val="21"/>
            <w:u w:val="single"/>
            <w:lang w:eastAsia="en-GB"/>
          </w:rPr>
          <w:t>https://www.uwtsd.ac.uk/foundation-people-practice/</w:t>
        </w:r>
      </w:hyperlink>
    </w:p>
    <w:p w14:paraId="2EBC50A5" w14:textId="77777777" w:rsidR="007327B9" w:rsidRPr="00501853" w:rsidRDefault="007327B9" w:rsidP="007327B9">
      <w:pPr>
        <w:spacing w:after="0"/>
        <w:rPr>
          <w:rFonts w:ascii="Segoe UI" w:eastAsia="Times New Roman" w:hAnsi="Segoe UI" w:cs="Segoe UI"/>
          <w:sz w:val="21"/>
          <w:szCs w:val="21"/>
          <w:lang w:eastAsia="en-GB"/>
        </w:rPr>
      </w:pPr>
      <w:r w:rsidRPr="00501853">
        <w:rPr>
          <w:rFonts w:ascii="Segoe UI" w:eastAsia="Times New Roman" w:hAnsi="Segoe UI" w:cs="Segoe UI"/>
          <w:sz w:val="21"/>
          <w:szCs w:val="21"/>
          <w:lang w:eastAsia="en-GB"/>
        </w:rPr>
        <w:t>[21/01 09:52] Daniel Blyth (Hywel Dda UHB - Culture &amp; People Specialist (Experience and Wellbeing)</w:t>
      </w:r>
    </w:p>
    <w:p w14:paraId="096E8FEE" w14:textId="77777777" w:rsidR="007327B9" w:rsidRPr="00501853" w:rsidRDefault="007327B9" w:rsidP="007327B9">
      <w:pPr>
        <w:spacing w:after="0"/>
        <w:rPr>
          <w:rFonts w:ascii="Segoe UI" w:eastAsia="Times New Roman" w:hAnsi="Segoe UI" w:cs="Segoe UI"/>
          <w:sz w:val="21"/>
          <w:szCs w:val="21"/>
          <w:lang w:eastAsia="en-GB"/>
        </w:rPr>
      </w:pPr>
      <w:r w:rsidRPr="00501853">
        <w:rPr>
          <w:rFonts w:ascii="Segoe UI" w:eastAsia="Times New Roman" w:hAnsi="Segoe UI" w:cs="Segoe UI"/>
          <w:sz w:val="21"/>
          <w:szCs w:val="21"/>
          <w:lang w:eastAsia="en-GB"/>
        </w:rPr>
        <w:t>Bore da pawb.  Just a reminder that CIPD Wales run a range of CPD events throughout the year.  All are free to CIPD members and students and cover a breadth of topics.</w:t>
      </w:r>
    </w:p>
    <w:p w14:paraId="71944399" w14:textId="77777777" w:rsidR="007327B9" w:rsidRPr="00501853" w:rsidRDefault="008A6B6A" w:rsidP="007327B9">
      <w:pPr>
        <w:spacing w:after="0"/>
        <w:rPr>
          <w:rFonts w:ascii="Segoe UI" w:eastAsia="Times New Roman" w:hAnsi="Segoe UI" w:cs="Segoe UI"/>
          <w:sz w:val="21"/>
          <w:szCs w:val="21"/>
          <w:lang w:eastAsia="en-GB"/>
        </w:rPr>
      </w:pPr>
      <w:hyperlink r:id="rId82" w:tooltip="https://www.eventbrite.co.uk/o/cipd-wales-9750886735" w:history="1">
        <w:r w:rsidR="007327B9" w:rsidRPr="00501853">
          <w:rPr>
            <w:rFonts w:ascii="Segoe UI" w:eastAsia="Times New Roman" w:hAnsi="Segoe UI" w:cs="Segoe UI"/>
            <w:color w:val="0000FF"/>
            <w:sz w:val="21"/>
            <w:szCs w:val="21"/>
            <w:u w:val="single"/>
            <w:lang w:eastAsia="en-GB"/>
          </w:rPr>
          <w:t>CIPD Wales Events | Eventbrite</w:t>
        </w:r>
      </w:hyperlink>
      <w:r w:rsidR="007327B9" w:rsidRPr="00501853">
        <w:rPr>
          <w:rFonts w:ascii="Segoe UI" w:eastAsia="Times New Roman" w:hAnsi="Segoe UI" w:cs="Segoe UI"/>
          <w:sz w:val="21"/>
          <w:szCs w:val="21"/>
          <w:lang w:eastAsia="en-GB"/>
        </w:rPr>
        <w:t> </w:t>
      </w:r>
    </w:p>
    <w:p w14:paraId="5FF22FE1" w14:textId="77777777" w:rsidR="007327B9" w:rsidRDefault="007327B9" w:rsidP="007327B9">
      <w:pPr>
        <w:spacing w:after="0"/>
        <w:rPr>
          <w:rFonts w:ascii="Segoe UI" w:eastAsia="Times New Roman" w:hAnsi="Segoe UI" w:cs="Segoe UI"/>
          <w:sz w:val="21"/>
          <w:szCs w:val="21"/>
          <w:lang w:eastAsia="en-GB"/>
        </w:rPr>
      </w:pPr>
      <w:r w:rsidRPr="00501853">
        <w:rPr>
          <w:rFonts w:ascii="Segoe UI" w:eastAsia="Times New Roman" w:hAnsi="Segoe UI" w:cs="Segoe UI"/>
          <w:sz w:val="21"/>
          <w:szCs w:val="21"/>
          <w:lang w:eastAsia="en-GB"/>
        </w:rPr>
        <w:t>(8 liked)</w:t>
      </w:r>
      <w:r>
        <w:rPr>
          <w:rFonts w:ascii="Segoe UI" w:eastAsia="Times New Roman" w:hAnsi="Segoe UI" w:cs="Segoe UI"/>
          <w:sz w:val="21"/>
          <w:szCs w:val="21"/>
          <w:lang w:eastAsia="en-GB"/>
        </w:rPr>
        <w:t xml:space="preserve"> </w:t>
      </w:r>
      <w:r w:rsidRPr="00501853">
        <w:rPr>
          <w:rFonts w:ascii="Segoe UI" w:eastAsia="Times New Roman" w:hAnsi="Segoe UI" w:cs="Segoe UI"/>
          <w:sz w:val="21"/>
          <w:szCs w:val="21"/>
          <w:lang w:eastAsia="en-GB"/>
        </w:rPr>
        <w:t>CIPD Wales</w:t>
      </w:r>
      <w:r>
        <w:rPr>
          <w:rFonts w:ascii="Segoe UI" w:eastAsia="Times New Roman" w:hAnsi="Segoe UI" w:cs="Segoe UI"/>
          <w:sz w:val="21"/>
          <w:szCs w:val="21"/>
          <w:lang w:eastAsia="en-GB"/>
        </w:rPr>
        <w:t xml:space="preserve"> </w:t>
      </w:r>
      <w:hyperlink r:id="rId83" w:history="1">
        <w:r w:rsidRPr="00522D6A">
          <w:rPr>
            <w:rStyle w:val="Hyperlink"/>
            <w:rFonts w:ascii="Segoe UI" w:eastAsia="Times New Roman" w:hAnsi="Segoe UI" w:cs="Segoe UI"/>
            <w:sz w:val="21"/>
            <w:szCs w:val="21"/>
            <w:lang w:eastAsia="en-GB"/>
          </w:rPr>
          <w:t>www.eventbrite.co.uk</w:t>
        </w:r>
      </w:hyperlink>
    </w:p>
    <w:p w14:paraId="2C4D622C" w14:textId="77777777" w:rsidR="003B470E" w:rsidRDefault="003B470E">
      <w:pPr>
        <w:rPr>
          <w:rFonts w:ascii="Times New Roman" w:eastAsia="Times New Roman" w:hAnsi="Times New Roman" w:cs="Times New Roman"/>
          <w:sz w:val="24"/>
          <w:szCs w:val="24"/>
          <w:lang w:eastAsia="en-GB"/>
        </w:rPr>
      </w:pPr>
    </w:p>
    <w:p w14:paraId="759F872B" w14:textId="77777777" w:rsidR="003B470E" w:rsidRPr="003B470E" w:rsidRDefault="003B470E">
      <w:pPr>
        <w:rPr>
          <w:rFonts w:ascii="Arial" w:eastAsia="Times New Roman" w:hAnsi="Arial" w:cs="Arial"/>
          <w:b/>
          <w:sz w:val="24"/>
          <w:szCs w:val="24"/>
          <w:lang w:eastAsia="en-GB"/>
        </w:rPr>
      </w:pPr>
    </w:p>
    <w:p w14:paraId="11877F69" w14:textId="77777777" w:rsidR="003B470E" w:rsidRPr="003B470E" w:rsidRDefault="003B470E">
      <w:pPr>
        <w:rPr>
          <w:rFonts w:ascii="Arial" w:eastAsia="Times New Roman" w:hAnsi="Arial" w:cs="Arial"/>
          <w:b/>
          <w:sz w:val="24"/>
          <w:szCs w:val="24"/>
          <w:lang w:eastAsia="en-GB"/>
        </w:rPr>
      </w:pPr>
      <w:r w:rsidRPr="003B470E">
        <w:rPr>
          <w:rFonts w:ascii="Arial" w:eastAsia="Times New Roman" w:hAnsi="Arial" w:cs="Arial"/>
          <w:b/>
          <w:sz w:val="24"/>
          <w:szCs w:val="24"/>
          <w:lang w:eastAsia="en-GB"/>
        </w:rPr>
        <w:t>Blank</w:t>
      </w:r>
    </w:p>
    <w:p w14:paraId="2E460E3F" w14:textId="77777777" w:rsidR="003B470E" w:rsidRPr="003B470E" w:rsidRDefault="003B470E">
      <w:pPr>
        <w:rPr>
          <w:rFonts w:ascii="Arial" w:eastAsia="Times New Roman" w:hAnsi="Arial" w:cs="Arial"/>
          <w:b/>
          <w:sz w:val="24"/>
          <w:szCs w:val="24"/>
          <w:lang w:eastAsia="en-GB"/>
        </w:rPr>
      </w:pPr>
    </w:p>
    <w:p w14:paraId="07F91064" w14:textId="77777777" w:rsidR="003B470E" w:rsidRPr="003B470E" w:rsidRDefault="003B470E">
      <w:pPr>
        <w:rPr>
          <w:rFonts w:ascii="Arial" w:eastAsia="Times New Roman" w:hAnsi="Arial" w:cs="Arial"/>
          <w:b/>
          <w:sz w:val="24"/>
          <w:szCs w:val="24"/>
          <w:lang w:eastAsia="en-GB"/>
        </w:rPr>
      </w:pPr>
    </w:p>
    <w:p w14:paraId="22F10B71" w14:textId="7364CE9E" w:rsidR="003B470E" w:rsidRDefault="003B470E">
      <w:pPr>
        <w:rPr>
          <w:rFonts w:ascii="Arial" w:eastAsia="Times New Roman" w:hAnsi="Arial" w:cs="Arial"/>
          <w:b/>
          <w:sz w:val="24"/>
          <w:szCs w:val="24"/>
          <w:lang w:eastAsia="en-GB"/>
        </w:rPr>
      </w:pPr>
    </w:p>
    <w:p w14:paraId="7D5777E9" w14:textId="2B23B9E2" w:rsidR="003B470E" w:rsidRDefault="003B470E">
      <w:pPr>
        <w:rPr>
          <w:rFonts w:ascii="Arial" w:eastAsia="Times New Roman" w:hAnsi="Arial" w:cs="Arial"/>
          <w:b/>
          <w:sz w:val="24"/>
          <w:szCs w:val="24"/>
          <w:lang w:eastAsia="en-GB"/>
        </w:rPr>
      </w:pPr>
    </w:p>
    <w:p w14:paraId="149EE30E" w14:textId="77777777" w:rsidR="003B470E" w:rsidRPr="003B470E" w:rsidRDefault="003B470E">
      <w:pPr>
        <w:rPr>
          <w:rFonts w:ascii="Arial" w:eastAsia="Times New Roman" w:hAnsi="Arial" w:cs="Arial"/>
          <w:b/>
          <w:sz w:val="24"/>
          <w:szCs w:val="24"/>
          <w:lang w:eastAsia="en-GB"/>
        </w:rPr>
      </w:pPr>
    </w:p>
    <w:p w14:paraId="1AF5BFBB" w14:textId="109DF0C5" w:rsidR="003B470E" w:rsidRDefault="003B470E">
      <w:pPr>
        <w:rPr>
          <w:rFonts w:ascii="Times New Roman" w:eastAsia="Times New Roman" w:hAnsi="Times New Roman" w:cs="Times New Roman"/>
          <w:sz w:val="24"/>
          <w:szCs w:val="24"/>
          <w:lang w:eastAsia="en-GB"/>
        </w:rPr>
      </w:pPr>
      <w:r w:rsidRPr="003B470E">
        <w:rPr>
          <w:rFonts w:ascii="Arial" w:eastAsia="Times New Roman" w:hAnsi="Arial" w:cs="Arial"/>
          <w:b/>
          <w:sz w:val="24"/>
          <w:szCs w:val="24"/>
          <w:lang w:eastAsia="en-GB"/>
        </w:rPr>
        <w:t>Cont………..</w:t>
      </w:r>
      <w:r>
        <w:rPr>
          <w:rFonts w:ascii="Times New Roman" w:eastAsia="Times New Roman" w:hAnsi="Times New Roman" w:cs="Times New Roman"/>
          <w:sz w:val="24"/>
          <w:szCs w:val="24"/>
          <w:lang w:eastAsia="en-GB"/>
        </w:rPr>
        <w:br w:type="page"/>
      </w:r>
    </w:p>
    <w:p w14:paraId="28571588" w14:textId="35B7866D" w:rsidR="00D06F28" w:rsidRDefault="00D06F28" w:rsidP="00707A42">
      <w:pPr>
        <w:rPr>
          <w:rFonts w:ascii="Arial" w:hAnsi="Arial" w:cs="Arial"/>
          <w:b/>
          <w:sz w:val="24"/>
          <w:szCs w:val="24"/>
        </w:rPr>
      </w:pPr>
      <w:r w:rsidRPr="003B470E">
        <w:rPr>
          <w:rFonts w:ascii="Arial" w:hAnsi="Arial" w:cs="Arial"/>
          <w:b/>
          <w:sz w:val="24"/>
          <w:szCs w:val="24"/>
          <w:highlight w:val="yellow"/>
        </w:rPr>
        <w:lastRenderedPageBreak/>
        <w:t xml:space="preserve">References </w:t>
      </w:r>
      <w:r w:rsidR="00C15BB2" w:rsidRPr="003B470E">
        <w:rPr>
          <w:rFonts w:ascii="Arial" w:hAnsi="Arial" w:cs="Arial"/>
          <w:b/>
          <w:sz w:val="24"/>
          <w:szCs w:val="24"/>
          <w:highlight w:val="yellow"/>
        </w:rPr>
        <w:t xml:space="preserve">for Learning Outcome </w:t>
      </w:r>
      <w:r w:rsidRPr="003B470E">
        <w:rPr>
          <w:rFonts w:ascii="Arial" w:hAnsi="Arial" w:cs="Arial"/>
          <w:b/>
          <w:sz w:val="24"/>
          <w:szCs w:val="24"/>
          <w:highlight w:val="yellow"/>
        </w:rPr>
        <w:t>1</w:t>
      </w:r>
      <w:r>
        <w:rPr>
          <w:rFonts w:ascii="Arial" w:hAnsi="Arial" w:cs="Arial"/>
          <w:b/>
          <w:sz w:val="24"/>
          <w:szCs w:val="24"/>
        </w:rPr>
        <w:t xml:space="preserve"> </w:t>
      </w:r>
    </w:p>
    <w:p w14:paraId="171A97A8" w14:textId="77777777" w:rsidR="00C15BB2" w:rsidRPr="00C15BB2" w:rsidRDefault="00C15BB2" w:rsidP="00C15BB2">
      <w:pPr>
        <w:spacing w:line="360" w:lineRule="auto"/>
        <w:jc w:val="both"/>
        <w:rPr>
          <w:rFonts w:ascii="Arial" w:hAnsi="Arial" w:cs="Arial"/>
          <w:sz w:val="24"/>
          <w:szCs w:val="24"/>
        </w:rPr>
      </w:pPr>
      <w:r w:rsidRPr="00C15BB2">
        <w:rPr>
          <w:rFonts w:ascii="Arial" w:hAnsi="Arial" w:cs="Arial"/>
          <w:sz w:val="24"/>
          <w:szCs w:val="24"/>
        </w:rPr>
        <w:t xml:space="preserve">CIPD (2018) </w:t>
      </w:r>
      <w:r w:rsidRPr="00C15BB2">
        <w:rPr>
          <w:rFonts w:ascii="Arial" w:hAnsi="Arial" w:cs="Arial"/>
          <w:i/>
          <w:sz w:val="24"/>
          <w:szCs w:val="24"/>
        </w:rPr>
        <w:t>Workforce Planning Practice. London. CIPD.</w:t>
      </w:r>
    </w:p>
    <w:p w14:paraId="689F6B43" w14:textId="77777777" w:rsidR="002B0EAD" w:rsidRPr="00C15BB2" w:rsidRDefault="002B0EAD" w:rsidP="002B0EAD">
      <w:pPr>
        <w:pStyle w:val="Heading1"/>
        <w:shd w:val="clear" w:color="auto" w:fill="FFFFFF"/>
        <w:spacing w:before="0" w:after="0"/>
        <w:rPr>
          <w:rFonts w:ascii="Arial" w:hAnsi="Arial" w:cs="Arial"/>
          <w:color w:val="0B0C0C"/>
          <w:sz w:val="24"/>
          <w:szCs w:val="24"/>
        </w:rPr>
      </w:pPr>
      <w:r w:rsidRPr="00C15BB2">
        <w:rPr>
          <w:rFonts w:ascii="Arial" w:hAnsi="Arial" w:cs="Arial"/>
          <w:sz w:val="24"/>
          <w:szCs w:val="24"/>
        </w:rPr>
        <w:t xml:space="preserve">GOV.UK (2021) </w:t>
      </w:r>
      <w:r w:rsidRPr="00C15BB2">
        <w:rPr>
          <w:rFonts w:ascii="Arial" w:hAnsi="Arial" w:cs="Arial"/>
          <w:i/>
          <w:color w:val="0B0C0C"/>
          <w:sz w:val="24"/>
          <w:szCs w:val="24"/>
        </w:rPr>
        <w:t>Skilled Worker visa: shortage occupations</w:t>
      </w:r>
      <w:r w:rsidRPr="00C15BB2">
        <w:rPr>
          <w:rFonts w:ascii="Arial" w:hAnsi="Arial" w:cs="Arial"/>
          <w:color w:val="0B0C0C"/>
          <w:sz w:val="24"/>
          <w:szCs w:val="24"/>
        </w:rPr>
        <w:t xml:space="preserve">. Available at: </w:t>
      </w:r>
    </w:p>
    <w:p w14:paraId="58480DBD" w14:textId="46E2CE31" w:rsidR="002B0EAD" w:rsidRPr="00C15BB2" w:rsidRDefault="008A6B6A" w:rsidP="002B0EAD">
      <w:pPr>
        <w:rPr>
          <w:rFonts w:ascii="Arial" w:hAnsi="Arial" w:cs="Arial"/>
          <w:b/>
          <w:sz w:val="24"/>
          <w:szCs w:val="24"/>
        </w:rPr>
      </w:pPr>
      <w:hyperlink r:id="rId84" w:history="1">
        <w:r w:rsidR="002B0EAD" w:rsidRPr="00C15BB2">
          <w:rPr>
            <w:rStyle w:val="Hyperlink"/>
            <w:rFonts w:ascii="Arial" w:hAnsi="Arial" w:cs="Arial"/>
            <w:sz w:val="24"/>
            <w:szCs w:val="24"/>
          </w:rPr>
          <w:t>Skilled Worker visa: shortage occupations - GOV.UK (www.gov.uk)</w:t>
        </w:r>
      </w:hyperlink>
      <w:r w:rsidR="002B0EAD" w:rsidRPr="00C15BB2">
        <w:rPr>
          <w:rFonts w:ascii="Arial" w:hAnsi="Arial" w:cs="Arial"/>
          <w:sz w:val="24"/>
          <w:szCs w:val="24"/>
        </w:rPr>
        <w:t xml:space="preserve"> (Accessed: 30 April 2022).</w:t>
      </w:r>
    </w:p>
    <w:p w14:paraId="082332A4" w14:textId="77777777" w:rsidR="002B0EAD" w:rsidRPr="00C15BB2" w:rsidRDefault="000A0788">
      <w:pPr>
        <w:rPr>
          <w:rFonts w:ascii="Arial" w:hAnsi="Arial" w:cs="Arial"/>
          <w:b/>
          <w:sz w:val="24"/>
          <w:szCs w:val="24"/>
        </w:rPr>
      </w:pPr>
      <w:r w:rsidRPr="00C15BB2">
        <w:rPr>
          <w:rFonts w:ascii="Arial" w:hAnsi="Arial" w:cs="Arial"/>
          <w:sz w:val="24"/>
          <w:szCs w:val="24"/>
        </w:rPr>
        <w:t xml:space="preserve">Taylor, S. and Woodhams, C. (2016) </w:t>
      </w:r>
      <w:r w:rsidRPr="00C15BB2">
        <w:rPr>
          <w:rFonts w:ascii="Arial" w:eastAsia="Arial" w:hAnsi="Arial" w:cs="Arial"/>
          <w:i/>
          <w:sz w:val="24"/>
          <w:szCs w:val="24"/>
        </w:rPr>
        <w:t xml:space="preserve">Human Resource Management: People and Organisations. </w:t>
      </w:r>
      <w:r w:rsidRPr="00C15BB2">
        <w:rPr>
          <w:rFonts w:ascii="Arial" w:eastAsia="Arial" w:hAnsi="Arial" w:cs="Arial"/>
          <w:sz w:val="24"/>
          <w:szCs w:val="24"/>
        </w:rPr>
        <w:t>2</w:t>
      </w:r>
      <w:r w:rsidRPr="00C15BB2">
        <w:rPr>
          <w:rFonts w:ascii="Arial" w:eastAsia="Arial" w:hAnsi="Arial" w:cs="Arial"/>
          <w:sz w:val="24"/>
          <w:szCs w:val="24"/>
          <w:vertAlign w:val="superscript"/>
        </w:rPr>
        <w:t>nd</w:t>
      </w:r>
      <w:r w:rsidRPr="00C15BB2">
        <w:rPr>
          <w:rFonts w:ascii="Arial" w:eastAsia="Arial" w:hAnsi="Arial" w:cs="Arial"/>
          <w:sz w:val="24"/>
          <w:szCs w:val="24"/>
        </w:rPr>
        <w:t xml:space="preserve"> edn. London: </w:t>
      </w:r>
      <w:r w:rsidRPr="00C15BB2">
        <w:rPr>
          <w:rFonts w:ascii="Arial" w:hAnsi="Arial" w:cs="Arial"/>
          <w:sz w:val="24"/>
          <w:szCs w:val="24"/>
        </w:rPr>
        <w:t>Chartered Institute of Personnel and Development</w:t>
      </w:r>
      <w:r w:rsidR="002B0EAD" w:rsidRPr="00C15BB2">
        <w:rPr>
          <w:rFonts w:ascii="Arial" w:hAnsi="Arial" w:cs="Arial"/>
          <w:b/>
          <w:sz w:val="24"/>
          <w:szCs w:val="24"/>
        </w:rPr>
        <w:t>.</w:t>
      </w:r>
    </w:p>
    <w:p w14:paraId="07AEB425" w14:textId="77777777" w:rsidR="002B0EAD" w:rsidRDefault="002B0EAD">
      <w:pPr>
        <w:rPr>
          <w:rFonts w:ascii="Arial" w:hAnsi="Arial" w:cs="Arial"/>
          <w:b/>
          <w:sz w:val="24"/>
          <w:szCs w:val="24"/>
        </w:rPr>
      </w:pPr>
    </w:p>
    <w:p w14:paraId="752EA0B5" w14:textId="4E6A0866" w:rsidR="000A0788" w:rsidRDefault="003B470E">
      <w:pPr>
        <w:rPr>
          <w:rFonts w:ascii="Arial" w:hAnsi="Arial" w:cs="Arial"/>
          <w:b/>
          <w:sz w:val="24"/>
          <w:szCs w:val="24"/>
        </w:rPr>
      </w:pPr>
      <w:r>
        <w:rPr>
          <w:rFonts w:ascii="Arial" w:hAnsi="Arial" w:cs="Arial"/>
          <w:b/>
          <w:sz w:val="24"/>
          <w:szCs w:val="24"/>
        </w:rPr>
        <w:t>Blank</w:t>
      </w:r>
    </w:p>
    <w:p w14:paraId="54D12305" w14:textId="6D19C367" w:rsidR="003B470E" w:rsidRDefault="003B470E">
      <w:pPr>
        <w:rPr>
          <w:rFonts w:ascii="Arial" w:hAnsi="Arial" w:cs="Arial"/>
          <w:b/>
          <w:sz w:val="24"/>
          <w:szCs w:val="24"/>
        </w:rPr>
      </w:pPr>
    </w:p>
    <w:p w14:paraId="106A49D8" w14:textId="0D7758FE" w:rsidR="003B470E" w:rsidRDefault="003B470E">
      <w:pPr>
        <w:rPr>
          <w:rFonts w:ascii="Arial" w:hAnsi="Arial" w:cs="Arial"/>
          <w:b/>
          <w:sz w:val="24"/>
          <w:szCs w:val="24"/>
        </w:rPr>
      </w:pPr>
    </w:p>
    <w:p w14:paraId="369DCFAE" w14:textId="136CB3F5" w:rsidR="003B470E" w:rsidRDefault="003B470E">
      <w:pPr>
        <w:rPr>
          <w:rFonts w:ascii="Arial" w:hAnsi="Arial" w:cs="Arial"/>
          <w:b/>
          <w:sz w:val="24"/>
          <w:szCs w:val="24"/>
        </w:rPr>
      </w:pPr>
    </w:p>
    <w:p w14:paraId="4C406C62" w14:textId="7AEBC928" w:rsidR="003B470E" w:rsidRDefault="003B470E">
      <w:pPr>
        <w:rPr>
          <w:rFonts w:ascii="Arial" w:hAnsi="Arial" w:cs="Arial"/>
          <w:b/>
          <w:sz w:val="24"/>
          <w:szCs w:val="24"/>
        </w:rPr>
      </w:pPr>
    </w:p>
    <w:p w14:paraId="429101DC" w14:textId="29CF0AD2" w:rsidR="003B470E" w:rsidRDefault="003B470E">
      <w:pPr>
        <w:rPr>
          <w:rFonts w:ascii="Arial" w:hAnsi="Arial" w:cs="Arial"/>
          <w:b/>
          <w:sz w:val="24"/>
          <w:szCs w:val="24"/>
        </w:rPr>
      </w:pPr>
      <w:r>
        <w:rPr>
          <w:rFonts w:ascii="Arial" w:hAnsi="Arial" w:cs="Arial"/>
          <w:b/>
          <w:sz w:val="24"/>
          <w:szCs w:val="24"/>
        </w:rPr>
        <w:t>Cont…….</w:t>
      </w:r>
    </w:p>
    <w:p w14:paraId="06DEF136" w14:textId="77777777" w:rsidR="003B470E" w:rsidRDefault="003B470E">
      <w:pPr>
        <w:rPr>
          <w:rFonts w:ascii="Arial" w:hAnsi="Arial" w:cs="Arial"/>
          <w:b/>
          <w:sz w:val="24"/>
          <w:szCs w:val="24"/>
        </w:rPr>
      </w:pPr>
      <w:r>
        <w:rPr>
          <w:rFonts w:ascii="Arial" w:hAnsi="Arial" w:cs="Arial"/>
          <w:b/>
          <w:sz w:val="24"/>
          <w:szCs w:val="24"/>
        </w:rPr>
        <w:br w:type="page"/>
      </w:r>
    </w:p>
    <w:p w14:paraId="03A1F616" w14:textId="318A2D11" w:rsidR="007867D2" w:rsidRDefault="004F45A7" w:rsidP="007867D2">
      <w:pPr>
        <w:spacing w:after="0" w:line="240" w:lineRule="auto"/>
        <w:rPr>
          <w:rFonts w:ascii="Arial" w:hAnsi="Arial" w:cs="Arial"/>
          <w:b/>
          <w:color w:val="000000" w:themeColor="text1"/>
          <w:sz w:val="24"/>
          <w:szCs w:val="24"/>
        </w:rPr>
      </w:pPr>
      <w:r w:rsidRPr="007867D2">
        <w:rPr>
          <w:rFonts w:ascii="Arial" w:hAnsi="Arial" w:cs="Arial"/>
          <w:b/>
          <w:color w:val="000000" w:themeColor="text1"/>
          <w:sz w:val="24"/>
          <w:szCs w:val="24"/>
        </w:rPr>
        <w:lastRenderedPageBreak/>
        <w:t>2.1 Make reasoned recommendations for how the organisation can maintain an appropriate number of people with the skills required by the organisation.</w:t>
      </w:r>
      <w:r w:rsidR="00F73C71">
        <w:rPr>
          <w:rFonts w:ascii="Arial" w:hAnsi="Arial" w:cs="Arial"/>
          <w:b/>
          <w:color w:val="000000" w:themeColor="text1"/>
          <w:sz w:val="24"/>
          <w:szCs w:val="24"/>
        </w:rPr>
        <w:t xml:space="preserve"> </w:t>
      </w:r>
    </w:p>
    <w:p w14:paraId="77DF14B5" w14:textId="766C47FB" w:rsidR="006E6884" w:rsidRPr="006E6884" w:rsidRDefault="006E6884" w:rsidP="007867D2">
      <w:pPr>
        <w:spacing w:after="0" w:line="240" w:lineRule="auto"/>
        <w:rPr>
          <w:rFonts w:ascii="Arial" w:hAnsi="Arial" w:cs="Arial"/>
          <w:b/>
          <w:color w:val="000000" w:themeColor="text1"/>
          <w:sz w:val="24"/>
          <w:szCs w:val="24"/>
        </w:rPr>
      </w:pPr>
    </w:p>
    <w:p w14:paraId="0403488B" w14:textId="18E5F6E8" w:rsidR="0011127E" w:rsidRDefault="00440E7B" w:rsidP="008C7919">
      <w:pPr>
        <w:spacing w:after="0" w:line="360" w:lineRule="auto"/>
        <w:ind w:left="426"/>
        <w:jc w:val="both"/>
        <w:rPr>
          <w:rFonts w:ascii="Arial" w:hAnsi="Arial" w:cs="Arial"/>
          <w:color w:val="000000" w:themeColor="text1"/>
          <w:sz w:val="24"/>
          <w:szCs w:val="24"/>
        </w:rPr>
      </w:pPr>
      <w:r w:rsidRPr="0089037D">
        <w:rPr>
          <w:rFonts w:ascii="Arial" w:hAnsi="Arial" w:cs="Arial"/>
          <w:color w:val="000000" w:themeColor="text1"/>
          <w:sz w:val="24"/>
          <w:szCs w:val="24"/>
        </w:rPr>
        <w:t xml:space="preserve">Organisations need to constantly review policies and practices so they can expand the contribution of the resourcing and talent management function to organisation success (Taylor, 2022, p.8-9). </w:t>
      </w:r>
      <w:r w:rsidR="00CF7098" w:rsidRPr="0089037D">
        <w:rPr>
          <w:rFonts w:ascii="Arial" w:hAnsi="Arial" w:cs="Arial"/>
          <w:color w:val="000000" w:themeColor="text1"/>
          <w:sz w:val="24"/>
          <w:szCs w:val="24"/>
        </w:rPr>
        <w:t>I work under the hierarchy of W</w:t>
      </w:r>
      <w:r w:rsidR="00382094">
        <w:rPr>
          <w:rFonts w:ascii="Arial" w:hAnsi="Arial" w:cs="Arial"/>
          <w:color w:val="000000" w:themeColor="text1"/>
          <w:sz w:val="24"/>
          <w:szCs w:val="24"/>
        </w:rPr>
        <w:t>&amp;O</w:t>
      </w:r>
      <w:r w:rsidR="00CF7098" w:rsidRPr="0089037D">
        <w:rPr>
          <w:rFonts w:ascii="Arial" w:hAnsi="Arial" w:cs="Arial"/>
          <w:color w:val="000000" w:themeColor="text1"/>
          <w:sz w:val="24"/>
          <w:szCs w:val="24"/>
        </w:rPr>
        <w:t>D department, howe</w:t>
      </w:r>
      <w:r w:rsidR="00A34417" w:rsidRPr="0089037D">
        <w:rPr>
          <w:rFonts w:ascii="Arial" w:hAnsi="Arial" w:cs="Arial"/>
          <w:color w:val="000000" w:themeColor="text1"/>
          <w:sz w:val="24"/>
          <w:szCs w:val="24"/>
        </w:rPr>
        <w:t xml:space="preserve">ver, as shown in </w:t>
      </w:r>
      <w:r w:rsidR="00A34417" w:rsidRPr="0089037D">
        <w:rPr>
          <w:rFonts w:ascii="Arial" w:hAnsi="Arial" w:cs="Arial"/>
          <w:b/>
          <w:color w:val="000000" w:themeColor="text1"/>
          <w:sz w:val="24"/>
          <w:szCs w:val="24"/>
          <w:highlight w:val="yellow"/>
        </w:rPr>
        <w:t>(EV8, 9 &amp;</w:t>
      </w:r>
      <w:r w:rsidR="005335DC">
        <w:rPr>
          <w:rFonts w:ascii="Arial" w:hAnsi="Arial" w:cs="Arial"/>
          <w:b/>
          <w:color w:val="000000" w:themeColor="text1"/>
          <w:sz w:val="24"/>
          <w:szCs w:val="24"/>
          <w:highlight w:val="yellow"/>
        </w:rPr>
        <w:t xml:space="preserve"> </w:t>
      </w:r>
      <w:r w:rsidR="00A34417" w:rsidRPr="0089037D">
        <w:rPr>
          <w:rFonts w:ascii="Arial" w:hAnsi="Arial" w:cs="Arial"/>
          <w:b/>
          <w:color w:val="000000" w:themeColor="text1"/>
          <w:sz w:val="24"/>
          <w:szCs w:val="24"/>
          <w:highlight w:val="yellow"/>
        </w:rPr>
        <w:t>10)</w:t>
      </w:r>
      <w:r w:rsidR="00A34417" w:rsidRPr="0089037D">
        <w:rPr>
          <w:rFonts w:ascii="Arial" w:hAnsi="Arial" w:cs="Arial"/>
          <w:color w:val="000000" w:themeColor="text1"/>
          <w:sz w:val="24"/>
          <w:szCs w:val="24"/>
        </w:rPr>
        <w:t xml:space="preserve"> there are pillars</w:t>
      </w:r>
      <w:r w:rsidR="00EA3CC9">
        <w:rPr>
          <w:rFonts w:ascii="Arial" w:hAnsi="Arial" w:cs="Arial"/>
          <w:color w:val="000000" w:themeColor="text1"/>
          <w:sz w:val="24"/>
          <w:szCs w:val="24"/>
        </w:rPr>
        <w:t>,</w:t>
      </w:r>
      <w:r w:rsidR="00A34417" w:rsidRPr="0089037D">
        <w:rPr>
          <w:rFonts w:ascii="Arial" w:hAnsi="Arial" w:cs="Arial"/>
          <w:color w:val="000000" w:themeColor="text1"/>
          <w:sz w:val="24"/>
          <w:szCs w:val="24"/>
        </w:rPr>
        <w:t xml:space="preserve"> and one of the pillars is Organisational Development to which t</w:t>
      </w:r>
      <w:r w:rsidR="00382094">
        <w:rPr>
          <w:rFonts w:ascii="Arial" w:hAnsi="Arial" w:cs="Arial"/>
          <w:color w:val="000000" w:themeColor="text1"/>
          <w:sz w:val="24"/>
          <w:szCs w:val="24"/>
        </w:rPr>
        <w:t xml:space="preserve">he succession planning team sit. As I work in the </w:t>
      </w:r>
      <w:r w:rsidR="00A34417" w:rsidRPr="0089037D">
        <w:rPr>
          <w:rFonts w:ascii="Arial" w:hAnsi="Arial" w:cs="Arial"/>
          <w:color w:val="000000" w:themeColor="text1"/>
          <w:sz w:val="24"/>
          <w:szCs w:val="24"/>
        </w:rPr>
        <w:t>Resourcing and Utilisation pillar</w:t>
      </w:r>
      <w:r w:rsidR="0011127E">
        <w:rPr>
          <w:rFonts w:ascii="Arial" w:hAnsi="Arial" w:cs="Arial"/>
          <w:color w:val="000000" w:themeColor="text1"/>
          <w:sz w:val="24"/>
          <w:szCs w:val="24"/>
        </w:rPr>
        <w:t xml:space="preserve"> I have reviewed </w:t>
      </w:r>
      <w:r w:rsidR="00A34417" w:rsidRPr="0089037D">
        <w:rPr>
          <w:rFonts w:ascii="Arial" w:hAnsi="Arial" w:cs="Arial"/>
          <w:color w:val="000000" w:themeColor="text1"/>
          <w:sz w:val="24"/>
          <w:szCs w:val="24"/>
        </w:rPr>
        <w:t xml:space="preserve">documents </w:t>
      </w:r>
      <w:r w:rsidR="00131F40">
        <w:rPr>
          <w:rFonts w:ascii="Arial" w:hAnsi="Arial" w:cs="Arial"/>
          <w:color w:val="000000" w:themeColor="text1"/>
          <w:sz w:val="24"/>
          <w:szCs w:val="24"/>
        </w:rPr>
        <w:t>and report on findings and i</w:t>
      </w:r>
      <w:r w:rsidR="0011127E">
        <w:rPr>
          <w:rFonts w:ascii="Arial" w:hAnsi="Arial" w:cs="Arial"/>
          <w:color w:val="000000" w:themeColor="text1"/>
          <w:sz w:val="24"/>
          <w:szCs w:val="24"/>
        </w:rPr>
        <w:t xml:space="preserve">t </w:t>
      </w:r>
      <w:r w:rsidR="00A34417" w:rsidRPr="0089037D">
        <w:rPr>
          <w:rFonts w:ascii="Arial" w:hAnsi="Arial" w:cs="Arial"/>
          <w:color w:val="000000" w:themeColor="text1"/>
          <w:sz w:val="24"/>
          <w:szCs w:val="24"/>
        </w:rPr>
        <w:t xml:space="preserve">appears that the skills required are continually being looked at from all avenues within workforce. </w:t>
      </w:r>
    </w:p>
    <w:p w14:paraId="0B23918D" w14:textId="77777777" w:rsidR="0011127E" w:rsidRDefault="0011127E" w:rsidP="008C7919">
      <w:pPr>
        <w:spacing w:after="0" w:line="360" w:lineRule="auto"/>
        <w:ind w:left="426"/>
        <w:jc w:val="both"/>
        <w:rPr>
          <w:rFonts w:ascii="Arial" w:hAnsi="Arial" w:cs="Arial"/>
          <w:color w:val="000000" w:themeColor="text1"/>
          <w:sz w:val="24"/>
          <w:szCs w:val="24"/>
        </w:rPr>
      </w:pPr>
    </w:p>
    <w:p w14:paraId="5DE858D6" w14:textId="15DE1F69" w:rsidR="00CC66AA" w:rsidRDefault="008C7919" w:rsidP="008C7919">
      <w:pPr>
        <w:spacing w:after="0" w:line="360" w:lineRule="auto"/>
        <w:ind w:left="426"/>
        <w:jc w:val="both"/>
        <w:rPr>
          <w:rFonts w:ascii="Arial" w:eastAsia="Times New Roman" w:hAnsi="Arial" w:cs="Arial"/>
          <w:sz w:val="24"/>
          <w:szCs w:val="24"/>
        </w:rPr>
      </w:pPr>
      <w:r>
        <w:rPr>
          <w:rFonts w:ascii="Arial" w:hAnsi="Arial" w:cs="Arial"/>
          <w:color w:val="000000" w:themeColor="text1"/>
          <w:sz w:val="24"/>
          <w:szCs w:val="24"/>
        </w:rPr>
        <w:t>The overall aim of the</w:t>
      </w:r>
      <w:r w:rsidR="006D7111">
        <w:rPr>
          <w:rFonts w:ascii="Arial" w:hAnsi="Arial" w:cs="Arial"/>
          <w:color w:val="000000" w:themeColor="text1"/>
          <w:sz w:val="24"/>
          <w:szCs w:val="24"/>
        </w:rPr>
        <w:t xml:space="preserve"> ‘</w:t>
      </w:r>
      <w:r w:rsidRPr="0089037D">
        <w:rPr>
          <w:rFonts w:ascii="Arial" w:hAnsi="Arial" w:cs="Arial"/>
          <w:sz w:val="24"/>
          <w:szCs w:val="24"/>
        </w:rPr>
        <w:t>National Succession Strategy</w:t>
      </w:r>
      <w:r w:rsidR="006D7111">
        <w:rPr>
          <w:rFonts w:ascii="Arial" w:hAnsi="Arial" w:cs="Arial"/>
          <w:sz w:val="24"/>
          <w:szCs w:val="24"/>
        </w:rPr>
        <w:t>’</w:t>
      </w:r>
      <w:r w:rsidRPr="0089037D">
        <w:rPr>
          <w:rFonts w:ascii="Arial" w:hAnsi="Arial" w:cs="Arial"/>
          <w:sz w:val="24"/>
          <w:szCs w:val="24"/>
        </w:rPr>
        <w:t> </w:t>
      </w:r>
      <w:r>
        <w:rPr>
          <w:rFonts w:ascii="Arial" w:hAnsi="Arial" w:cs="Arial"/>
          <w:b/>
          <w:sz w:val="24"/>
          <w:szCs w:val="24"/>
          <w:highlight w:val="yellow"/>
          <w:lang w:val="en-US"/>
        </w:rPr>
        <w:t xml:space="preserve">(EV3, </w:t>
      </w:r>
      <w:r w:rsidRPr="008C7919">
        <w:rPr>
          <w:rFonts w:ascii="Arial" w:hAnsi="Arial" w:cs="Arial"/>
          <w:b/>
          <w:sz w:val="24"/>
          <w:szCs w:val="24"/>
          <w:highlight w:val="yellow"/>
          <w:lang w:val="en-US"/>
        </w:rPr>
        <w:t>LO2)</w:t>
      </w:r>
      <w:r>
        <w:rPr>
          <w:rFonts w:ascii="Arial" w:hAnsi="Arial" w:cs="Arial"/>
          <w:sz w:val="24"/>
          <w:szCs w:val="24"/>
        </w:rPr>
        <w:t xml:space="preserve"> is to </w:t>
      </w:r>
      <w:r w:rsidRPr="00FA437C">
        <w:rPr>
          <w:rFonts w:ascii="Arial" w:hAnsi="Arial" w:cs="Arial"/>
          <w:sz w:val="24"/>
          <w:szCs w:val="24"/>
          <w:lang w:val="en-US"/>
        </w:rPr>
        <w:t>ensure a future pipeline of outstanding performers across services within NHS Wales, with at least three shortlisted NHS Wales’s applicants for ever</w:t>
      </w:r>
      <w:r>
        <w:rPr>
          <w:rFonts w:ascii="Arial" w:hAnsi="Arial" w:cs="Arial"/>
          <w:sz w:val="24"/>
          <w:szCs w:val="24"/>
          <w:lang w:val="en-US"/>
        </w:rPr>
        <w:t xml:space="preserve">y Board level position by </w:t>
      </w:r>
      <w:r w:rsidR="0011127E">
        <w:rPr>
          <w:rFonts w:ascii="Arial" w:hAnsi="Arial" w:cs="Arial"/>
          <w:sz w:val="24"/>
          <w:szCs w:val="24"/>
          <w:lang w:val="en-US"/>
        </w:rPr>
        <w:t>2025</w:t>
      </w:r>
      <w:r w:rsidR="0011127E">
        <w:rPr>
          <w:rFonts w:ascii="Arial" w:hAnsi="Arial" w:cs="Arial"/>
          <w:sz w:val="24"/>
          <w:szCs w:val="24"/>
        </w:rPr>
        <w:t xml:space="preserve">. </w:t>
      </w:r>
      <w:r>
        <w:rPr>
          <w:rFonts w:ascii="Arial" w:hAnsi="Arial" w:cs="Arial"/>
          <w:sz w:val="24"/>
          <w:szCs w:val="24"/>
        </w:rPr>
        <w:t xml:space="preserve">This document also </w:t>
      </w:r>
      <w:r w:rsidR="00CF7098" w:rsidRPr="0089037D">
        <w:rPr>
          <w:rFonts w:ascii="Arial" w:hAnsi="Arial" w:cs="Arial"/>
          <w:sz w:val="24"/>
          <w:szCs w:val="24"/>
        </w:rPr>
        <w:t>sets out succession planning for Tiers 1 – 2 and Talent Management and development for Tiers 2 and 3 so there is a clear sustainable pipeline of talent at very senior and executive levels</w:t>
      </w:r>
      <w:r w:rsidR="00A34417" w:rsidRPr="0089037D">
        <w:rPr>
          <w:rFonts w:ascii="Arial" w:hAnsi="Arial" w:cs="Arial"/>
          <w:sz w:val="24"/>
          <w:szCs w:val="24"/>
        </w:rPr>
        <w:t xml:space="preserve">. </w:t>
      </w:r>
      <w:r w:rsidR="00CC66AA" w:rsidRPr="0089037D">
        <w:rPr>
          <w:rFonts w:ascii="Arial" w:hAnsi="Arial" w:cs="Arial"/>
          <w:sz w:val="24"/>
          <w:szCs w:val="24"/>
        </w:rPr>
        <w:t xml:space="preserve">The outcome is that this </w:t>
      </w:r>
      <w:r w:rsidR="00CC66AA" w:rsidRPr="0089037D">
        <w:rPr>
          <w:rFonts w:ascii="Arial" w:eastAsia="Times New Roman" w:hAnsi="Arial" w:cs="Arial"/>
          <w:sz w:val="24"/>
          <w:szCs w:val="24"/>
        </w:rPr>
        <w:t>strategy is designed to enable talent to be identified and nurtured at an early stage in the careers of those with potential to be senior leaders. In this context an effective succession planning approach implemented across Wales will bring the following benefits;</w:t>
      </w:r>
    </w:p>
    <w:p w14:paraId="55D5E2B3" w14:textId="7C8FEFD0" w:rsidR="0011127E" w:rsidRDefault="0011127E" w:rsidP="008C7919">
      <w:pPr>
        <w:spacing w:after="0" w:line="360" w:lineRule="auto"/>
        <w:ind w:left="426"/>
        <w:jc w:val="both"/>
        <w:rPr>
          <w:rFonts w:ascii="Arial" w:eastAsia="Times New Roman" w:hAnsi="Arial" w:cs="Arial"/>
          <w:sz w:val="24"/>
          <w:szCs w:val="24"/>
        </w:rPr>
      </w:pPr>
    </w:p>
    <w:tbl>
      <w:tblPr>
        <w:tblStyle w:val="TableGrid"/>
        <w:tblW w:w="0" w:type="auto"/>
        <w:tblInd w:w="426" w:type="dxa"/>
        <w:tblLook w:val="04A0" w:firstRow="1" w:lastRow="0" w:firstColumn="1" w:lastColumn="0" w:noHBand="0" w:noVBand="1"/>
      </w:tblPr>
      <w:tblGrid>
        <w:gridCol w:w="14134"/>
      </w:tblGrid>
      <w:tr w:rsidR="0011127E" w14:paraId="2C0D6082" w14:textId="77777777" w:rsidTr="0011127E">
        <w:tc>
          <w:tcPr>
            <w:tcW w:w="14134" w:type="dxa"/>
          </w:tcPr>
          <w:p w14:paraId="7C06CDAD" w14:textId="579EF6DE" w:rsidR="0011127E" w:rsidRPr="0011127E" w:rsidRDefault="0011127E" w:rsidP="0011127E">
            <w:pPr>
              <w:spacing w:line="360" w:lineRule="auto"/>
              <w:jc w:val="both"/>
              <w:rPr>
                <w:rFonts w:ascii="Arial" w:eastAsia="Times New Roman" w:hAnsi="Arial" w:cs="Arial"/>
                <w:sz w:val="24"/>
                <w:szCs w:val="24"/>
              </w:rPr>
            </w:pPr>
            <w:r w:rsidRPr="0011127E">
              <w:rPr>
                <w:rFonts w:ascii="Arial" w:hAnsi="Arial" w:cs="Arial"/>
                <w:sz w:val="24"/>
                <w:szCs w:val="24"/>
              </w:rPr>
              <w:t>Talent identified at all levels and embedded into organisational processes including PADR/a</w:t>
            </w:r>
            <w:r w:rsidR="001A15C9">
              <w:rPr>
                <w:rFonts w:ascii="Arial" w:hAnsi="Arial" w:cs="Arial"/>
                <w:sz w:val="24"/>
                <w:szCs w:val="24"/>
              </w:rPr>
              <w:t>ppraisal/job planning processes</w:t>
            </w:r>
          </w:p>
        </w:tc>
      </w:tr>
      <w:tr w:rsidR="0011127E" w14:paraId="13C4E58D" w14:textId="77777777" w:rsidTr="0011127E">
        <w:tc>
          <w:tcPr>
            <w:tcW w:w="14134" w:type="dxa"/>
          </w:tcPr>
          <w:p w14:paraId="4B479250" w14:textId="2E9F76AD" w:rsidR="0011127E" w:rsidRDefault="0011127E" w:rsidP="001A15C9">
            <w:pPr>
              <w:pStyle w:val="ListParagraph"/>
              <w:ind w:left="0"/>
              <w:rPr>
                <w:rFonts w:ascii="Arial" w:eastAsia="Times New Roman" w:hAnsi="Arial" w:cs="Arial"/>
                <w:sz w:val="24"/>
                <w:szCs w:val="24"/>
              </w:rPr>
            </w:pPr>
            <w:r w:rsidRPr="002A59D2">
              <w:rPr>
                <w:rFonts w:ascii="Arial" w:hAnsi="Arial" w:cs="Arial"/>
                <w:sz w:val="24"/>
                <w:szCs w:val="24"/>
              </w:rPr>
              <w:t>Improved staff retention at all levels in NHS Wales</w:t>
            </w:r>
          </w:p>
        </w:tc>
      </w:tr>
      <w:tr w:rsidR="0011127E" w14:paraId="70490A2F" w14:textId="77777777" w:rsidTr="0011127E">
        <w:tc>
          <w:tcPr>
            <w:tcW w:w="14134" w:type="dxa"/>
          </w:tcPr>
          <w:p w14:paraId="30D82D27" w14:textId="50B87C2A" w:rsidR="0011127E" w:rsidRDefault="0011127E" w:rsidP="003B470E">
            <w:pPr>
              <w:rPr>
                <w:rFonts w:ascii="Arial" w:eastAsia="Times New Roman" w:hAnsi="Arial" w:cs="Arial"/>
                <w:sz w:val="24"/>
                <w:szCs w:val="24"/>
              </w:rPr>
            </w:pPr>
            <w:r w:rsidRPr="0011127E">
              <w:rPr>
                <w:rFonts w:ascii="Arial" w:hAnsi="Arial" w:cs="Arial"/>
                <w:sz w:val="24"/>
                <w:szCs w:val="24"/>
              </w:rPr>
              <w:t>Availability of candidates that can deliver against strategic objectives</w:t>
            </w:r>
          </w:p>
        </w:tc>
      </w:tr>
      <w:tr w:rsidR="0011127E" w14:paraId="7F206ECE" w14:textId="77777777" w:rsidTr="0011127E">
        <w:tc>
          <w:tcPr>
            <w:tcW w:w="14134" w:type="dxa"/>
          </w:tcPr>
          <w:p w14:paraId="0C89020D" w14:textId="7141F0F4" w:rsidR="0011127E" w:rsidRPr="002A59D2" w:rsidRDefault="0011127E" w:rsidP="001A15C9">
            <w:pPr>
              <w:rPr>
                <w:rFonts w:ascii="Arial" w:hAnsi="Arial" w:cs="Arial"/>
                <w:sz w:val="24"/>
                <w:szCs w:val="24"/>
              </w:rPr>
            </w:pPr>
            <w:r w:rsidRPr="0011127E">
              <w:rPr>
                <w:rFonts w:ascii="Arial" w:hAnsi="Arial" w:cs="Arial"/>
                <w:sz w:val="24"/>
                <w:szCs w:val="24"/>
              </w:rPr>
              <w:t>Increased creativity and innovation to solve organisational challenges</w:t>
            </w:r>
          </w:p>
        </w:tc>
      </w:tr>
      <w:tr w:rsidR="0011127E" w14:paraId="03534B2D" w14:textId="77777777" w:rsidTr="0011127E">
        <w:tc>
          <w:tcPr>
            <w:tcW w:w="14134" w:type="dxa"/>
          </w:tcPr>
          <w:p w14:paraId="0257F4B4" w14:textId="7222E1D1" w:rsidR="0011127E" w:rsidRPr="0011127E" w:rsidRDefault="0011127E" w:rsidP="001A15C9">
            <w:pPr>
              <w:rPr>
                <w:rFonts w:ascii="Arial" w:hAnsi="Arial" w:cs="Arial"/>
                <w:sz w:val="24"/>
                <w:szCs w:val="24"/>
              </w:rPr>
            </w:pPr>
            <w:r w:rsidRPr="0011127E">
              <w:rPr>
                <w:rFonts w:ascii="Arial" w:hAnsi="Arial" w:cs="Arial"/>
                <w:sz w:val="24"/>
                <w:szCs w:val="24"/>
              </w:rPr>
              <w:t>Attractive career pathways within NHS Wales, to support recruitment and retention in line with the Train.Work.Live campaign</w:t>
            </w:r>
          </w:p>
        </w:tc>
      </w:tr>
      <w:tr w:rsidR="0011127E" w14:paraId="5B7F77B6" w14:textId="77777777" w:rsidTr="0011127E">
        <w:tc>
          <w:tcPr>
            <w:tcW w:w="14134" w:type="dxa"/>
          </w:tcPr>
          <w:p w14:paraId="22FCE8E6" w14:textId="69C9FDB4" w:rsidR="0011127E" w:rsidRPr="002A59D2" w:rsidRDefault="0011127E" w:rsidP="001A15C9">
            <w:pPr>
              <w:rPr>
                <w:rFonts w:ascii="Arial" w:hAnsi="Arial" w:cs="Arial"/>
                <w:sz w:val="24"/>
                <w:szCs w:val="24"/>
              </w:rPr>
            </w:pPr>
            <w:r w:rsidRPr="0011127E">
              <w:rPr>
                <w:rFonts w:ascii="Arial" w:hAnsi="Arial" w:cs="Arial"/>
                <w:sz w:val="24"/>
                <w:szCs w:val="24"/>
              </w:rPr>
              <w:t>Increased diversity in senior manager positions</w:t>
            </w:r>
          </w:p>
        </w:tc>
      </w:tr>
      <w:tr w:rsidR="0011127E" w14:paraId="79583731" w14:textId="77777777" w:rsidTr="0011127E">
        <w:tc>
          <w:tcPr>
            <w:tcW w:w="14134" w:type="dxa"/>
          </w:tcPr>
          <w:p w14:paraId="43D5BA48" w14:textId="27206DC4" w:rsidR="0011127E" w:rsidRPr="002A59D2" w:rsidRDefault="0011127E" w:rsidP="001A15C9">
            <w:pPr>
              <w:rPr>
                <w:rFonts w:ascii="Arial" w:hAnsi="Arial" w:cs="Arial"/>
                <w:sz w:val="24"/>
                <w:szCs w:val="24"/>
              </w:rPr>
            </w:pPr>
            <w:r w:rsidRPr="0011127E">
              <w:rPr>
                <w:rFonts w:ascii="Arial" w:hAnsi="Arial" w:cs="Arial"/>
                <w:sz w:val="24"/>
                <w:szCs w:val="24"/>
              </w:rPr>
              <w:t>Lower turnover at Chief Executive and Executive levels</w:t>
            </w:r>
          </w:p>
        </w:tc>
      </w:tr>
    </w:tbl>
    <w:p w14:paraId="38EFEE22" w14:textId="77777777" w:rsidR="0011127E" w:rsidRPr="0089037D" w:rsidRDefault="0011127E" w:rsidP="008C7919">
      <w:pPr>
        <w:spacing w:after="0" w:line="360" w:lineRule="auto"/>
        <w:ind w:left="426"/>
        <w:jc w:val="both"/>
        <w:rPr>
          <w:rFonts w:ascii="Arial" w:eastAsia="Times New Roman" w:hAnsi="Arial" w:cs="Arial"/>
          <w:sz w:val="24"/>
          <w:szCs w:val="24"/>
        </w:rPr>
      </w:pPr>
    </w:p>
    <w:p w14:paraId="05CDE34E" w14:textId="77FC8827" w:rsidR="00A34417" w:rsidRPr="002D1B79" w:rsidRDefault="006D7111" w:rsidP="00CC66AA">
      <w:pPr>
        <w:pStyle w:val="Default"/>
        <w:spacing w:line="360" w:lineRule="auto"/>
        <w:ind w:left="357"/>
        <w:jc w:val="both"/>
        <w:rPr>
          <w:rFonts w:cstheme="minorHAnsi"/>
          <w:bCs/>
          <w:color w:val="000000" w:themeColor="text1"/>
          <w:sz w:val="22"/>
          <w:szCs w:val="22"/>
        </w:rPr>
      </w:pPr>
      <w:r>
        <w:lastRenderedPageBreak/>
        <w:t xml:space="preserve">The purpose of </w:t>
      </w:r>
      <w:r w:rsidR="00CC66AA">
        <w:t xml:space="preserve">The </w:t>
      </w:r>
      <w:r>
        <w:t>‘</w:t>
      </w:r>
      <w:r w:rsidR="00A34417" w:rsidRPr="00A34417">
        <w:rPr>
          <w:rFonts w:eastAsia="Arial"/>
        </w:rPr>
        <w:t>NHS Wales Success Profile</w:t>
      </w:r>
      <w:r>
        <w:rPr>
          <w:rFonts w:eastAsia="Arial"/>
        </w:rPr>
        <w:t>’</w:t>
      </w:r>
      <w:r w:rsidR="00A34417" w:rsidRPr="00A34417">
        <w:rPr>
          <w:rFonts w:eastAsia="Arial"/>
        </w:rPr>
        <w:t xml:space="preserve"> </w:t>
      </w:r>
      <w:r>
        <w:rPr>
          <w:rFonts w:eastAsia="Arial"/>
        </w:rPr>
        <w:t xml:space="preserve">is </w:t>
      </w:r>
      <w:r w:rsidR="00A34417" w:rsidRPr="00A34417">
        <w:rPr>
          <w:rFonts w:eastAsia="Arial"/>
        </w:rPr>
        <w:t xml:space="preserve">that a </w:t>
      </w:r>
      <w:r w:rsidR="00A34417" w:rsidRPr="00A34417">
        <w:rPr>
          <w:bCs/>
          <w:color w:val="000000" w:themeColor="text1"/>
        </w:rPr>
        <w:t>holistic and inclusive framework is provided which describes the breadth of qualities, motivations and experiences needed from executive directors in the NHS in Wales both now and in the future. Also to underpin a One Wales approach for supporting and enabling aspiring and existing executive directors throughout their career</w:t>
      </w:r>
      <w:r>
        <w:rPr>
          <w:rFonts w:cstheme="minorHAnsi"/>
          <w:bCs/>
          <w:color w:val="000000" w:themeColor="text1"/>
          <w:sz w:val="22"/>
          <w:szCs w:val="22"/>
        </w:rPr>
        <w:t xml:space="preserve"> (</w:t>
      </w:r>
      <w:r w:rsidRPr="00CC66AA">
        <w:rPr>
          <w:rFonts w:eastAsia="Arial"/>
          <w:b/>
          <w:highlight w:val="yellow"/>
        </w:rPr>
        <w:t>EV2)</w:t>
      </w:r>
    </w:p>
    <w:p w14:paraId="768D781B" w14:textId="1F27A33B" w:rsidR="00440E7B" w:rsidRPr="0089037D" w:rsidRDefault="00440E7B" w:rsidP="0089037D">
      <w:pPr>
        <w:pStyle w:val="Default"/>
        <w:spacing w:line="360" w:lineRule="auto"/>
        <w:ind w:left="357"/>
        <w:jc w:val="both"/>
        <w:rPr>
          <w:color w:val="000000" w:themeColor="text1"/>
        </w:rPr>
      </w:pPr>
    </w:p>
    <w:p w14:paraId="7F1CBB6B" w14:textId="5CB0D074" w:rsidR="008C7919" w:rsidRDefault="006D7111" w:rsidP="008C7919">
      <w:pPr>
        <w:autoSpaceDE w:val="0"/>
        <w:autoSpaceDN w:val="0"/>
        <w:adjustRightInd w:val="0"/>
        <w:spacing w:after="0" w:line="360" w:lineRule="auto"/>
        <w:ind w:left="357"/>
        <w:jc w:val="both"/>
        <w:rPr>
          <w:rFonts w:ascii="Arial" w:hAnsi="Arial" w:cs="Arial"/>
          <w:b/>
          <w:color w:val="000000" w:themeColor="text1"/>
          <w:sz w:val="24"/>
          <w:szCs w:val="24"/>
        </w:rPr>
      </w:pPr>
      <w:r>
        <w:rPr>
          <w:rFonts w:ascii="Arial" w:hAnsi="Arial" w:cs="Arial"/>
          <w:spacing w:val="-2"/>
          <w:sz w:val="24"/>
          <w:szCs w:val="24"/>
        </w:rPr>
        <w:t>‘</w:t>
      </w:r>
      <w:r w:rsidR="0089037D" w:rsidRPr="0089037D">
        <w:rPr>
          <w:rFonts w:ascii="Arial" w:hAnsi="Arial" w:cs="Arial"/>
          <w:spacing w:val="-2"/>
          <w:sz w:val="24"/>
          <w:szCs w:val="24"/>
        </w:rPr>
        <w:t>The</w:t>
      </w:r>
      <w:r w:rsidR="0089037D" w:rsidRPr="0089037D">
        <w:rPr>
          <w:rFonts w:ascii="Arial" w:hAnsi="Arial" w:cs="Arial"/>
          <w:spacing w:val="1"/>
          <w:sz w:val="24"/>
          <w:szCs w:val="24"/>
        </w:rPr>
        <w:t xml:space="preserve"> </w:t>
      </w:r>
      <w:r w:rsidR="0089037D" w:rsidRPr="0089037D">
        <w:rPr>
          <w:rFonts w:ascii="Arial" w:hAnsi="Arial" w:cs="Arial"/>
          <w:sz w:val="24"/>
          <w:szCs w:val="24"/>
        </w:rPr>
        <w:t>Workforce, OD</w:t>
      </w:r>
      <w:r w:rsidR="0089037D" w:rsidRPr="0089037D">
        <w:rPr>
          <w:rFonts w:ascii="Arial" w:hAnsi="Arial" w:cs="Arial"/>
          <w:spacing w:val="1"/>
          <w:sz w:val="24"/>
          <w:szCs w:val="24"/>
        </w:rPr>
        <w:t xml:space="preserve"> and Education </w:t>
      </w:r>
      <w:r w:rsidR="0089037D" w:rsidRPr="0089037D">
        <w:rPr>
          <w:rFonts w:ascii="Arial" w:hAnsi="Arial" w:cs="Arial"/>
          <w:spacing w:val="-1"/>
          <w:sz w:val="24"/>
          <w:szCs w:val="24"/>
        </w:rPr>
        <w:t>Strategy 2020 – 2030</w:t>
      </w:r>
      <w:r>
        <w:rPr>
          <w:rFonts w:ascii="Arial" w:hAnsi="Arial" w:cs="Arial"/>
          <w:spacing w:val="-1"/>
          <w:sz w:val="24"/>
          <w:szCs w:val="24"/>
        </w:rPr>
        <w:t>’</w:t>
      </w:r>
      <w:r w:rsidR="0089037D" w:rsidRPr="0089037D">
        <w:rPr>
          <w:rFonts w:ascii="Arial" w:hAnsi="Arial" w:cs="Arial"/>
          <w:spacing w:val="-1"/>
          <w:sz w:val="24"/>
          <w:szCs w:val="24"/>
        </w:rPr>
        <w:t xml:space="preserve"> </w:t>
      </w:r>
      <w:r w:rsidR="0089037D" w:rsidRPr="0089037D">
        <w:rPr>
          <w:rFonts w:ascii="Arial" w:hAnsi="Arial" w:cs="Arial"/>
          <w:b/>
          <w:spacing w:val="-1"/>
          <w:sz w:val="24"/>
          <w:szCs w:val="24"/>
          <w:highlight w:val="yellow"/>
        </w:rPr>
        <w:t>(EV7, LO2)</w:t>
      </w:r>
      <w:r w:rsidR="0089037D">
        <w:rPr>
          <w:rFonts w:ascii="Arial" w:hAnsi="Arial" w:cs="Arial"/>
          <w:spacing w:val="-1"/>
          <w:sz w:val="24"/>
          <w:szCs w:val="24"/>
        </w:rPr>
        <w:t xml:space="preserve"> </w:t>
      </w:r>
      <w:r w:rsidR="0089037D" w:rsidRPr="0089037D">
        <w:rPr>
          <w:rFonts w:ascii="Arial" w:hAnsi="Arial" w:cs="Arial"/>
          <w:spacing w:val="-1"/>
          <w:sz w:val="24"/>
          <w:szCs w:val="24"/>
        </w:rPr>
        <w:t xml:space="preserve">states that </w:t>
      </w:r>
      <w:r w:rsidR="0089037D" w:rsidRPr="0089037D">
        <w:rPr>
          <w:rFonts w:ascii="Arial" w:hAnsi="Arial" w:cs="Arial"/>
          <w:color w:val="000000" w:themeColor="text1"/>
          <w:sz w:val="24"/>
          <w:szCs w:val="24"/>
        </w:rPr>
        <w:t xml:space="preserve">Delivering our Health Board cultural change programme over the next 10 years will require focus, concerted effort, resources, reflection on outcomes and practice, and learning on an ongoing basis, from the Board and at all levels of the organisation. Employer of Choice with </w:t>
      </w:r>
      <w:r w:rsidR="0089037D" w:rsidRPr="0089037D">
        <w:rPr>
          <w:rFonts w:ascii="Arial" w:hAnsi="Arial" w:cs="Arial"/>
          <w:sz w:val="24"/>
          <w:szCs w:val="24"/>
        </w:rPr>
        <w:t xml:space="preserve">(1) Delivering Collective and Compassionate Leadership, </w:t>
      </w:r>
      <w:r w:rsidR="0089037D">
        <w:rPr>
          <w:rFonts w:ascii="Arial" w:hAnsi="Arial" w:cs="Arial"/>
          <w:sz w:val="24"/>
          <w:szCs w:val="24"/>
        </w:rPr>
        <w:t>(</w:t>
      </w:r>
      <w:r w:rsidR="0089037D" w:rsidRPr="0089037D">
        <w:rPr>
          <w:rFonts w:ascii="Arial" w:hAnsi="Arial" w:cs="Arial"/>
          <w:sz w:val="24"/>
          <w:szCs w:val="24"/>
        </w:rPr>
        <w:t>2) Recruiting and</w:t>
      </w:r>
      <w:r w:rsidR="0089037D">
        <w:rPr>
          <w:rFonts w:ascii="Arial" w:hAnsi="Arial" w:cs="Arial"/>
          <w:sz w:val="24"/>
          <w:szCs w:val="24"/>
        </w:rPr>
        <w:t xml:space="preserve"> </w:t>
      </w:r>
      <w:r w:rsidR="0089037D" w:rsidRPr="0089037D">
        <w:rPr>
          <w:rFonts w:ascii="Arial" w:hAnsi="Arial" w:cs="Arial"/>
          <w:sz w:val="24"/>
          <w:szCs w:val="24"/>
        </w:rPr>
        <w:t xml:space="preserve">Retaining Great People, (3) Engaging our Staff, </w:t>
      </w:r>
      <w:r w:rsidR="0089037D" w:rsidRPr="0089037D">
        <w:rPr>
          <w:rFonts w:ascii="Arial" w:hAnsi="Arial" w:cs="Arial"/>
          <w:color w:val="000000" w:themeColor="text1"/>
          <w:sz w:val="24"/>
          <w:szCs w:val="24"/>
        </w:rPr>
        <w:t xml:space="preserve">(4) Delivering a Workforce Fit For our Future, </w:t>
      </w:r>
      <w:r w:rsidR="0089037D" w:rsidRPr="0089037D">
        <w:rPr>
          <w:rFonts w:ascii="Arial" w:hAnsi="Arial" w:cs="Arial"/>
          <w:sz w:val="24"/>
          <w:szCs w:val="24"/>
        </w:rPr>
        <w:t>(5) Enabling our people to release their potential, (6) Delivering high performing teams, (7) Delivering Innovation, System Learning and Change-Agility, (8) Efficiency &amp; Productivity</w:t>
      </w:r>
      <w:r w:rsidR="0089037D">
        <w:rPr>
          <w:rFonts w:ascii="Arial" w:hAnsi="Arial" w:cs="Arial"/>
          <w:sz w:val="24"/>
          <w:szCs w:val="24"/>
        </w:rPr>
        <w:t>.</w:t>
      </w:r>
      <w:r w:rsidR="005B5D8F">
        <w:rPr>
          <w:rFonts w:ascii="Arial" w:hAnsi="Arial" w:cs="Arial"/>
          <w:sz w:val="24"/>
          <w:szCs w:val="24"/>
        </w:rPr>
        <w:t xml:space="preserve"> The Standard Chartered Bank has a head office in London, although the majority of its profits are from work in Asia, Africa and the Middle East. It operates over 50 countries with 100 different nationalities, and due to this being a competitive nature, the bank has to work hard so that they can retain the best talent </w:t>
      </w:r>
      <w:r w:rsidR="008C7919" w:rsidRPr="00725A3C">
        <w:rPr>
          <w:rFonts w:ascii="Arial" w:hAnsi="Arial" w:cs="Arial"/>
          <w:color w:val="000000" w:themeColor="text1"/>
          <w:sz w:val="24"/>
          <w:szCs w:val="24"/>
        </w:rPr>
        <w:t>(Marching</w:t>
      </w:r>
      <w:r w:rsidR="008C7919">
        <w:rPr>
          <w:rFonts w:ascii="Arial" w:hAnsi="Arial" w:cs="Arial"/>
          <w:color w:val="000000" w:themeColor="text1"/>
          <w:sz w:val="24"/>
          <w:szCs w:val="24"/>
        </w:rPr>
        <w:t>ton and Wilkinson, 2009, p.287</w:t>
      </w:r>
      <w:r w:rsidR="008C7919" w:rsidRPr="00725A3C">
        <w:rPr>
          <w:rFonts w:ascii="Arial" w:hAnsi="Arial" w:cs="Arial"/>
          <w:color w:val="000000" w:themeColor="text1"/>
          <w:sz w:val="24"/>
          <w:szCs w:val="24"/>
        </w:rPr>
        <w:t>).</w:t>
      </w:r>
    </w:p>
    <w:p w14:paraId="212BA137" w14:textId="1F7C7EB7" w:rsidR="0089037D" w:rsidRDefault="0089037D" w:rsidP="0089037D">
      <w:pPr>
        <w:spacing w:line="360" w:lineRule="auto"/>
        <w:ind w:left="357"/>
        <w:jc w:val="both"/>
        <w:rPr>
          <w:rFonts w:ascii="Arial" w:hAnsi="Arial" w:cs="Arial"/>
          <w:sz w:val="24"/>
          <w:szCs w:val="24"/>
        </w:rPr>
      </w:pPr>
    </w:p>
    <w:p w14:paraId="5D1EBFFA" w14:textId="42D1221C" w:rsidR="00D252B7" w:rsidRPr="006344C1" w:rsidRDefault="006D7111" w:rsidP="0089037D">
      <w:pPr>
        <w:spacing w:line="360" w:lineRule="auto"/>
        <w:ind w:left="357"/>
        <w:jc w:val="both"/>
        <w:rPr>
          <w:rFonts w:ascii="Arial" w:hAnsi="Arial" w:cs="Arial"/>
          <w:sz w:val="24"/>
          <w:szCs w:val="24"/>
        </w:rPr>
      </w:pPr>
      <w:r>
        <w:rPr>
          <w:rFonts w:ascii="Arial" w:hAnsi="Arial" w:cs="Arial"/>
          <w:sz w:val="24"/>
          <w:szCs w:val="24"/>
        </w:rPr>
        <w:t xml:space="preserve">Having analysed the documents </w:t>
      </w:r>
      <w:r w:rsidR="00D252B7">
        <w:rPr>
          <w:rFonts w:ascii="Arial" w:hAnsi="Arial" w:cs="Arial"/>
          <w:sz w:val="24"/>
          <w:szCs w:val="24"/>
        </w:rPr>
        <w:t>I can advise on PADR</w:t>
      </w:r>
      <w:r w:rsidR="00382094">
        <w:rPr>
          <w:rFonts w:ascii="Arial" w:hAnsi="Arial" w:cs="Arial"/>
          <w:sz w:val="24"/>
          <w:szCs w:val="24"/>
        </w:rPr>
        <w:t>’s</w:t>
      </w:r>
      <w:r w:rsidR="00D252B7">
        <w:rPr>
          <w:rFonts w:ascii="Arial" w:hAnsi="Arial" w:cs="Arial"/>
          <w:sz w:val="24"/>
          <w:szCs w:val="24"/>
        </w:rPr>
        <w:t xml:space="preserve">. I recommended that </w:t>
      </w:r>
      <w:r w:rsidR="00D252B7" w:rsidRPr="008628A1">
        <w:rPr>
          <w:rFonts w:ascii="Arial" w:hAnsi="Arial" w:cs="Arial"/>
          <w:sz w:val="24"/>
          <w:szCs w:val="24"/>
          <w:lang w:eastAsia="en-GB"/>
        </w:rPr>
        <w:t xml:space="preserve">any enhancements would have to be requested to IBM the provider of ESR, followed up with a Business Justification </w:t>
      </w:r>
      <w:r w:rsidR="00D252B7">
        <w:rPr>
          <w:rFonts w:ascii="Arial" w:hAnsi="Arial" w:cs="Arial"/>
          <w:sz w:val="24"/>
          <w:szCs w:val="24"/>
          <w:lang w:eastAsia="en-GB"/>
        </w:rPr>
        <w:t xml:space="preserve">if </w:t>
      </w:r>
      <w:r w:rsidR="00D252B7" w:rsidRPr="008628A1">
        <w:rPr>
          <w:rFonts w:ascii="Arial" w:hAnsi="Arial" w:cs="Arial"/>
          <w:sz w:val="24"/>
          <w:szCs w:val="24"/>
          <w:lang w:eastAsia="en-GB"/>
        </w:rPr>
        <w:t xml:space="preserve">they were in agreement (this conversation was verbal). I advised that I had raised a service request and that the reply was that we could put comments e.g. the said questions within that field and they could be reported </w:t>
      </w:r>
      <w:r w:rsidR="00D252B7" w:rsidRPr="00D252B7">
        <w:rPr>
          <w:rFonts w:ascii="Arial" w:hAnsi="Arial" w:cs="Arial"/>
          <w:sz w:val="24"/>
          <w:szCs w:val="24"/>
          <w:lang w:eastAsia="en-GB"/>
        </w:rPr>
        <w:t>on</w:t>
      </w:r>
      <w:r w:rsidR="00D252B7" w:rsidRPr="00D252B7">
        <w:rPr>
          <w:rFonts w:ascii="Arial" w:hAnsi="Arial" w:cs="Arial"/>
          <w:b/>
          <w:sz w:val="24"/>
          <w:szCs w:val="24"/>
          <w:lang w:eastAsia="en-GB"/>
        </w:rPr>
        <w:t xml:space="preserve"> </w:t>
      </w:r>
      <w:r w:rsidR="00D252B7" w:rsidRPr="00D252B7">
        <w:rPr>
          <w:rFonts w:ascii="Arial" w:hAnsi="Arial" w:cs="Arial"/>
          <w:b/>
          <w:sz w:val="24"/>
          <w:szCs w:val="24"/>
          <w:highlight w:val="yellow"/>
          <w:lang w:eastAsia="en-GB"/>
        </w:rPr>
        <w:t>(EV8).</w:t>
      </w:r>
      <w:r w:rsidR="00D252B7" w:rsidRPr="008628A1">
        <w:rPr>
          <w:rFonts w:ascii="Arial" w:hAnsi="Arial" w:cs="Arial"/>
          <w:sz w:val="24"/>
          <w:szCs w:val="24"/>
          <w:lang w:eastAsia="en-GB"/>
        </w:rPr>
        <w:t xml:space="preserve"> I also advised that maybe another avenue would be if the required questions could be put onto the PADR forms such as within the ‘</w:t>
      </w:r>
      <w:r w:rsidR="00D252B7" w:rsidRPr="008628A1">
        <w:rPr>
          <w:rFonts w:ascii="Arial" w:hAnsi="Arial" w:cs="Arial"/>
          <w:sz w:val="24"/>
          <w:szCs w:val="24"/>
        </w:rPr>
        <w:t xml:space="preserve">Performance Appraisal Development Review Core PADR/Core PADR v4’. From my advice comments would be taken forward </w:t>
      </w:r>
      <w:r w:rsidR="00D252B7" w:rsidRPr="008628A1">
        <w:rPr>
          <w:rFonts w:ascii="Arial" w:hAnsi="Arial" w:cs="Arial"/>
          <w:b/>
          <w:sz w:val="24"/>
          <w:szCs w:val="24"/>
          <w:highlight w:val="yellow"/>
        </w:rPr>
        <w:t>(EV15).</w:t>
      </w:r>
      <w:r w:rsidR="00D252B7">
        <w:rPr>
          <w:rFonts w:ascii="Arial" w:hAnsi="Arial" w:cs="Arial"/>
          <w:b/>
          <w:sz w:val="24"/>
          <w:szCs w:val="24"/>
        </w:rPr>
        <w:t xml:space="preserve"> </w:t>
      </w:r>
      <w:r w:rsidR="00D252B7" w:rsidRPr="00D252B7">
        <w:rPr>
          <w:rFonts w:ascii="Arial" w:hAnsi="Arial" w:cs="Arial"/>
          <w:sz w:val="24"/>
          <w:szCs w:val="24"/>
        </w:rPr>
        <w:t xml:space="preserve">The other is that I can recommend that as all managers have access to the Talent Profile </w:t>
      </w:r>
      <w:r w:rsidR="00D252B7" w:rsidRPr="004B24B9">
        <w:rPr>
          <w:rFonts w:ascii="Arial" w:hAnsi="Arial" w:cs="Arial"/>
          <w:b/>
          <w:sz w:val="24"/>
          <w:szCs w:val="24"/>
          <w:highlight w:val="yellow"/>
        </w:rPr>
        <w:t>(EV12)</w:t>
      </w:r>
      <w:r w:rsidR="00D252B7" w:rsidRPr="004B24B9">
        <w:rPr>
          <w:rFonts w:ascii="Arial" w:hAnsi="Arial" w:cs="Arial"/>
          <w:b/>
          <w:sz w:val="24"/>
          <w:szCs w:val="24"/>
        </w:rPr>
        <w:t>,</w:t>
      </w:r>
      <w:r w:rsidR="00D252B7" w:rsidRPr="00D252B7">
        <w:rPr>
          <w:rFonts w:ascii="Arial" w:hAnsi="Arial" w:cs="Arial"/>
          <w:sz w:val="24"/>
          <w:szCs w:val="24"/>
        </w:rPr>
        <w:t xml:space="preserve"> which provides a good idea of the current staff within departments and their talent</w:t>
      </w:r>
      <w:r>
        <w:rPr>
          <w:rFonts w:ascii="Arial" w:hAnsi="Arial" w:cs="Arial"/>
          <w:sz w:val="24"/>
          <w:szCs w:val="24"/>
        </w:rPr>
        <w:t>,</w:t>
      </w:r>
      <w:r w:rsidR="00D252B7" w:rsidRPr="00D252B7">
        <w:rPr>
          <w:rFonts w:ascii="Arial" w:hAnsi="Arial" w:cs="Arial"/>
          <w:sz w:val="24"/>
          <w:szCs w:val="24"/>
        </w:rPr>
        <w:t xml:space="preserve"> this can help the pathway for assessing a number of people with skills required. One thing I will take away from this is to also find out if </w:t>
      </w:r>
      <w:r w:rsidR="00D252B7" w:rsidRPr="006344C1">
        <w:rPr>
          <w:rFonts w:ascii="Arial" w:hAnsi="Arial" w:cs="Arial"/>
          <w:sz w:val="24"/>
          <w:szCs w:val="24"/>
        </w:rPr>
        <w:t xml:space="preserve">the ESR system holds a report that shows details of staff’s talent </w:t>
      </w:r>
      <w:r w:rsidR="00D252B7" w:rsidRPr="006344C1">
        <w:rPr>
          <w:rFonts w:ascii="Arial" w:hAnsi="Arial" w:cs="Arial"/>
          <w:sz w:val="24"/>
          <w:szCs w:val="24"/>
        </w:rPr>
        <w:lastRenderedPageBreak/>
        <w:t xml:space="preserve">profile. The succession planning department already </w:t>
      </w:r>
      <w:r w:rsidR="004B24B9" w:rsidRPr="006344C1">
        <w:rPr>
          <w:rFonts w:ascii="Arial" w:hAnsi="Arial" w:cs="Arial"/>
          <w:sz w:val="24"/>
          <w:szCs w:val="24"/>
        </w:rPr>
        <w:t xml:space="preserve">have </w:t>
      </w:r>
      <w:r w:rsidR="00D252B7" w:rsidRPr="006344C1">
        <w:rPr>
          <w:rFonts w:ascii="Arial" w:hAnsi="Arial" w:cs="Arial"/>
          <w:sz w:val="24"/>
          <w:szCs w:val="24"/>
        </w:rPr>
        <w:t xml:space="preserve">access </w:t>
      </w:r>
      <w:r w:rsidR="004B24B9" w:rsidRPr="006344C1">
        <w:rPr>
          <w:rFonts w:ascii="Arial" w:hAnsi="Arial" w:cs="Arial"/>
          <w:sz w:val="24"/>
          <w:szCs w:val="24"/>
        </w:rPr>
        <w:t xml:space="preserve">to </w:t>
      </w:r>
      <w:r w:rsidR="00D252B7" w:rsidRPr="006344C1">
        <w:rPr>
          <w:rFonts w:ascii="Arial" w:hAnsi="Arial" w:cs="Arial"/>
          <w:sz w:val="24"/>
          <w:szCs w:val="24"/>
        </w:rPr>
        <w:t xml:space="preserve">the staff in post reports </w:t>
      </w:r>
      <w:r w:rsidR="004B24B9" w:rsidRPr="006344C1">
        <w:rPr>
          <w:rFonts w:ascii="Arial" w:hAnsi="Arial" w:cs="Arial"/>
          <w:b/>
          <w:sz w:val="24"/>
          <w:szCs w:val="24"/>
          <w:highlight w:val="yellow"/>
        </w:rPr>
        <w:t>(EV11)</w:t>
      </w:r>
      <w:r w:rsidR="004B24B9" w:rsidRPr="006344C1">
        <w:rPr>
          <w:rFonts w:ascii="Arial" w:hAnsi="Arial" w:cs="Arial"/>
          <w:sz w:val="24"/>
          <w:szCs w:val="24"/>
        </w:rPr>
        <w:t xml:space="preserve"> </w:t>
      </w:r>
      <w:r w:rsidR="00D252B7" w:rsidRPr="006344C1">
        <w:rPr>
          <w:rFonts w:ascii="Arial" w:hAnsi="Arial" w:cs="Arial"/>
          <w:sz w:val="24"/>
          <w:szCs w:val="24"/>
        </w:rPr>
        <w:t xml:space="preserve">to enable them to evaluate </w:t>
      </w:r>
      <w:r w:rsidR="004B24B9" w:rsidRPr="006344C1">
        <w:rPr>
          <w:rFonts w:ascii="Arial" w:hAnsi="Arial" w:cs="Arial"/>
          <w:sz w:val="24"/>
          <w:szCs w:val="24"/>
        </w:rPr>
        <w:t>age, staff groups, location etc.</w:t>
      </w:r>
    </w:p>
    <w:p w14:paraId="02B7190E" w14:textId="6CCC761A" w:rsidR="00BB1FAE" w:rsidRDefault="00BB1FAE" w:rsidP="00BB1FAE">
      <w:pPr>
        <w:spacing w:line="360" w:lineRule="auto"/>
        <w:ind w:left="357"/>
        <w:jc w:val="both"/>
        <w:rPr>
          <w:rFonts w:ascii="Arial" w:hAnsi="Arial" w:cs="Arial"/>
          <w:bCs/>
          <w:sz w:val="24"/>
          <w:szCs w:val="24"/>
        </w:rPr>
      </w:pPr>
      <w:r w:rsidRPr="006344C1">
        <w:rPr>
          <w:rFonts w:ascii="Arial" w:hAnsi="Arial" w:cs="Arial"/>
          <w:sz w:val="24"/>
          <w:szCs w:val="24"/>
        </w:rPr>
        <w:t xml:space="preserve">I decided to look at the </w:t>
      </w:r>
      <w:r w:rsidR="006D7111">
        <w:rPr>
          <w:rFonts w:ascii="Arial" w:hAnsi="Arial" w:cs="Arial"/>
          <w:sz w:val="24"/>
          <w:szCs w:val="24"/>
        </w:rPr>
        <w:t>‘</w:t>
      </w:r>
      <w:r w:rsidRPr="006344C1">
        <w:rPr>
          <w:rFonts w:ascii="Arial" w:hAnsi="Arial" w:cs="Arial"/>
          <w:sz w:val="24"/>
          <w:szCs w:val="24"/>
        </w:rPr>
        <w:t>Strategic Discover Report 2020</w:t>
      </w:r>
      <w:r w:rsidR="006D7111">
        <w:rPr>
          <w:rFonts w:ascii="Arial" w:hAnsi="Arial" w:cs="Arial"/>
          <w:sz w:val="24"/>
          <w:szCs w:val="24"/>
        </w:rPr>
        <w:t>’</w:t>
      </w:r>
      <w:r w:rsidRPr="006344C1">
        <w:rPr>
          <w:rFonts w:ascii="Arial" w:hAnsi="Arial" w:cs="Arial"/>
          <w:sz w:val="24"/>
          <w:szCs w:val="24"/>
        </w:rPr>
        <w:t xml:space="preserve"> </w:t>
      </w:r>
      <w:r w:rsidR="006344C1" w:rsidRPr="006344C1">
        <w:rPr>
          <w:rFonts w:ascii="Arial" w:hAnsi="Arial" w:cs="Arial"/>
          <w:b/>
          <w:sz w:val="24"/>
          <w:szCs w:val="24"/>
          <w:highlight w:val="yellow"/>
        </w:rPr>
        <w:t>(EV5)</w:t>
      </w:r>
      <w:r w:rsidRPr="006344C1">
        <w:rPr>
          <w:rFonts w:ascii="Arial" w:hAnsi="Arial" w:cs="Arial"/>
          <w:sz w:val="24"/>
          <w:szCs w:val="24"/>
        </w:rPr>
        <w:t xml:space="preserve"> paper to see if I could find anything to recommend that had taken place when the pandemic hit. This paper was very thorough and there was nothing I could evaluate to propose recommendations. The Health Board wanted to find out about the changes and innovations that had taken place due to COVID-19 preparedness, and apply this learning to expediting our strategy, 'A Healthier Mid and West Wales'. The Health Board were aware that the pandemic had forced many clinical services and corporate functions to work in radically different ways. There was a small window of opportunity to engage with clinicians before some services were reintroduced, and whilst their experiences were fresh in their minds. With this in mind, the Health Board designed a detailed and robust engagement exercise enabling to gather this important learning from our key leaders across clinical, operational and corporate areas of work within the Health Board and beyond. Due to the short timeframe, the scope of this engagement was limited to around 160 people. Within weeks, the Health Board captured the views of more than 100 senior leaders, mainly through virtual one-to-one interviews. Some people responded to the online version of </w:t>
      </w:r>
      <w:r w:rsidR="006D7111">
        <w:rPr>
          <w:rFonts w:ascii="Arial" w:hAnsi="Arial" w:cs="Arial"/>
          <w:sz w:val="24"/>
          <w:szCs w:val="24"/>
        </w:rPr>
        <w:t>the</w:t>
      </w:r>
      <w:r w:rsidRPr="006344C1">
        <w:rPr>
          <w:rFonts w:ascii="Arial" w:hAnsi="Arial" w:cs="Arial"/>
          <w:sz w:val="24"/>
          <w:szCs w:val="24"/>
        </w:rPr>
        <w:t xml:space="preserve"> questionnaire. </w:t>
      </w:r>
      <w:r w:rsidR="006344C1" w:rsidRPr="006344C1">
        <w:rPr>
          <w:rFonts w:ascii="Arial" w:hAnsi="Arial" w:cs="Arial"/>
          <w:bCs/>
          <w:sz w:val="24"/>
          <w:szCs w:val="24"/>
        </w:rPr>
        <w:t>A large proportion of responden</w:t>
      </w:r>
      <w:r w:rsidR="006D7111">
        <w:rPr>
          <w:rFonts w:ascii="Arial" w:hAnsi="Arial" w:cs="Arial"/>
          <w:bCs/>
          <w:sz w:val="24"/>
          <w:szCs w:val="24"/>
        </w:rPr>
        <w:t xml:space="preserve">ts said what worked really well, and </w:t>
      </w:r>
      <w:r w:rsidR="006344C1" w:rsidRPr="006344C1">
        <w:rPr>
          <w:rFonts w:ascii="Arial" w:hAnsi="Arial" w:cs="Arial"/>
          <w:bCs/>
          <w:sz w:val="24"/>
          <w:szCs w:val="24"/>
        </w:rPr>
        <w:t>what br</w:t>
      </w:r>
      <w:r w:rsidR="006D7111">
        <w:rPr>
          <w:rFonts w:ascii="Arial" w:hAnsi="Arial" w:cs="Arial"/>
          <w:bCs/>
          <w:sz w:val="24"/>
          <w:szCs w:val="24"/>
        </w:rPr>
        <w:t xml:space="preserve">ought staff and teams together </w:t>
      </w:r>
      <w:r w:rsidR="006344C1" w:rsidRPr="006344C1">
        <w:rPr>
          <w:rFonts w:ascii="Arial" w:hAnsi="Arial" w:cs="Arial"/>
          <w:bCs/>
          <w:sz w:val="24"/>
          <w:szCs w:val="24"/>
        </w:rPr>
        <w:t>was working to one clear, common goal.</w:t>
      </w:r>
    </w:p>
    <w:p w14:paraId="2BA873E9" w14:textId="4A5F2409" w:rsidR="006E000E" w:rsidRDefault="006E000E" w:rsidP="005734F4">
      <w:pPr>
        <w:spacing w:line="360" w:lineRule="auto"/>
        <w:ind w:left="357"/>
        <w:jc w:val="both"/>
        <w:rPr>
          <w:rFonts w:ascii="Arial" w:hAnsi="Arial" w:cs="Arial"/>
          <w:sz w:val="24"/>
          <w:szCs w:val="24"/>
        </w:rPr>
      </w:pPr>
      <w:r w:rsidRPr="005734F4">
        <w:rPr>
          <w:rFonts w:ascii="Arial" w:hAnsi="Arial" w:cs="Arial"/>
          <w:sz w:val="24"/>
          <w:szCs w:val="24"/>
        </w:rPr>
        <w:t xml:space="preserve">The final </w:t>
      </w:r>
      <w:r w:rsidR="006D7111">
        <w:rPr>
          <w:rFonts w:ascii="Arial" w:hAnsi="Arial" w:cs="Arial"/>
          <w:sz w:val="24"/>
          <w:szCs w:val="24"/>
        </w:rPr>
        <w:t>report</w:t>
      </w:r>
      <w:r w:rsidRPr="005734F4">
        <w:rPr>
          <w:rFonts w:ascii="Arial" w:hAnsi="Arial" w:cs="Arial"/>
          <w:sz w:val="24"/>
          <w:szCs w:val="24"/>
        </w:rPr>
        <w:t xml:space="preserve"> I evaluated was the </w:t>
      </w:r>
      <w:r w:rsidR="006D7111">
        <w:rPr>
          <w:rFonts w:ascii="Arial" w:hAnsi="Arial" w:cs="Arial"/>
          <w:sz w:val="24"/>
          <w:szCs w:val="24"/>
        </w:rPr>
        <w:t>‘</w:t>
      </w:r>
      <w:r w:rsidRPr="005734F4">
        <w:rPr>
          <w:rFonts w:ascii="Arial" w:hAnsi="Arial" w:cs="Arial"/>
          <w:sz w:val="24"/>
          <w:szCs w:val="24"/>
        </w:rPr>
        <w:t>People, Organisational Development &amp; Culture Committee</w:t>
      </w:r>
      <w:r w:rsidR="006D7111">
        <w:rPr>
          <w:rFonts w:ascii="Arial" w:hAnsi="Arial" w:cs="Arial"/>
          <w:sz w:val="24"/>
          <w:szCs w:val="24"/>
        </w:rPr>
        <w:t>’</w:t>
      </w:r>
      <w:r w:rsidRPr="005734F4">
        <w:rPr>
          <w:rFonts w:ascii="Arial" w:hAnsi="Arial" w:cs="Arial"/>
          <w:sz w:val="24"/>
          <w:szCs w:val="24"/>
        </w:rPr>
        <w:t xml:space="preserve"> </w:t>
      </w:r>
      <w:r w:rsidRPr="005734F4">
        <w:rPr>
          <w:rFonts w:ascii="Arial" w:hAnsi="Arial" w:cs="Arial"/>
          <w:b/>
          <w:sz w:val="24"/>
          <w:szCs w:val="24"/>
          <w:highlight w:val="yellow"/>
        </w:rPr>
        <w:t>(EV6A)</w:t>
      </w:r>
      <w:r w:rsidRPr="005734F4">
        <w:rPr>
          <w:rFonts w:ascii="Arial" w:hAnsi="Arial" w:cs="Arial"/>
          <w:sz w:val="24"/>
          <w:szCs w:val="24"/>
        </w:rPr>
        <w:t xml:space="preserve"> and from this it is clear that this report brings to light the Workforce Plan. Key elements were as follows:-</w:t>
      </w:r>
    </w:p>
    <w:tbl>
      <w:tblPr>
        <w:tblStyle w:val="TableGrid"/>
        <w:tblW w:w="0" w:type="auto"/>
        <w:tblInd w:w="357" w:type="dxa"/>
        <w:tblLook w:val="04A0" w:firstRow="1" w:lastRow="0" w:firstColumn="1" w:lastColumn="0" w:noHBand="0" w:noVBand="1"/>
      </w:tblPr>
      <w:tblGrid>
        <w:gridCol w:w="14203"/>
      </w:tblGrid>
      <w:tr w:rsidR="001A15C9" w14:paraId="12560AFD" w14:textId="77777777" w:rsidTr="001A15C9">
        <w:tc>
          <w:tcPr>
            <w:tcW w:w="14560" w:type="dxa"/>
          </w:tcPr>
          <w:p w14:paraId="0A12E7DF" w14:textId="62240A2F" w:rsidR="001A15C9" w:rsidRDefault="001A15C9" w:rsidP="001A15C9">
            <w:pPr>
              <w:spacing w:line="360" w:lineRule="auto"/>
              <w:jc w:val="both"/>
              <w:rPr>
                <w:rFonts w:ascii="Arial" w:hAnsi="Arial" w:cs="Arial"/>
                <w:sz w:val="24"/>
                <w:szCs w:val="24"/>
              </w:rPr>
            </w:pPr>
            <w:r w:rsidRPr="001A15C9">
              <w:rPr>
                <w:rFonts w:ascii="Arial" w:hAnsi="Arial" w:cs="Arial"/>
                <w:sz w:val="24"/>
                <w:szCs w:val="24"/>
              </w:rPr>
              <w:t>Key workforce metrics to support the workforce planning approach</w:t>
            </w:r>
          </w:p>
        </w:tc>
      </w:tr>
      <w:tr w:rsidR="001A15C9" w14:paraId="5CECBADE" w14:textId="77777777" w:rsidTr="001A15C9">
        <w:tc>
          <w:tcPr>
            <w:tcW w:w="14560" w:type="dxa"/>
          </w:tcPr>
          <w:p w14:paraId="5E2F701C" w14:textId="1D23D87B" w:rsidR="001A15C9" w:rsidRDefault="001A15C9" w:rsidP="001A15C9">
            <w:pPr>
              <w:spacing w:line="360" w:lineRule="auto"/>
              <w:jc w:val="both"/>
              <w:rPr>
                <w:rFonts w:ascii="Arial" w:hAnsi="Arial" w:cs="Arial"/>
                <w:sz w:val="24"/>
                <w:szCs w:val="24"/>
              </w:rPr>
            </w:pPr>
            <w:r w:rsidRPr="001A15C9">
              <w:rPr>
                <w:rFonts w:ascii="Arial" w:hAnsi="Arial" w:cs="Arial"/>
                <w:sz w:val="24"/>
                <w:szCs w:val="24"/>
              </w:rPr>
              <w:t>Starters and leavers by staff group</w:t>
            </w:r>
          </w:p>
        </w:tc>
      </w:tr>
      <w:tr w:rsidR="001A15C9" w14:paraId="0319EAF3" w14:textId="77777777" w:rsidTr="001A15C9">
        <w:tc>
          <w:tcPr>
            <w:tcW w:w="14560" w:type="dxa"/>
          </w:tcPr>
          <w:p w14:paraId="38147003" w14:textId="5E801616" w:rsidR="001A15C9" w:rsidRDefault="001A15C9" w:rsidP="001A15C9">
            <w:pPr>
              <w:spacing w:line="360" w:lineRule="auto"/>
              <w:jc w:val="both"/>
              <w:rPr>
                <w:rFonts w:ascii="Arial" w:hAnsi="Arial" w:cs="Arial"/>
                <w:sz w:val="24"/>
                <w:szCs w:val="24"/>
              </w:rPr>
            </w:pPr>
            <w:r w:rsidRPr="001A15C9">
              <w:rPr>
                <w:rFonts w:ascii="Arial" w:hAnsi="Arial" w:cs="Arial"/>
                <w:sz w:val="24"/>
                <w:szCs w:val="24"/>
              </w:rPr>
              <w:t>The approach taken to develop a strategic workforce plan</w:t>
            </w:r>
          </w:p>
        </w:tc>
      </w:tr>
      <w:tr w:rsidR="001A15C9" w14:paraId="1E85C090" w14:textId="77777777" w:rsidTr="001A15C9">
        <w:tc>
          <w:tcPr>
            <w:tcW w:w="14560" w:type="dxa"/>
          </w:tcPr>
          <w:p w14:paraId="44AC3BFA" w14:textId="465AE2F1" w:rsidR="001A15C9" w:rsidRDefault="001A15C9" w:rsidP="001A15C9">
            <w:pPr>
              <w:spacing w:line="360" w:lineRule="auto"/>
              <w:jc w:val="both"/>
              <w:rPr>
                <w:rFonts w:ascii="Arial" w:hAnsi="Arial" w:cs="Arial"/>
                <w:sz w:val="24"/>
                <w:szCs w:val="24"/>
              </w:rPr>
            </w:pPr>
            <w:r w:rsidRPr="001A15C9">
              <w:rPr>
                <w:rFonts w:ascii="Arial" w:hAnsi="Arial" w:cs="Arial"/>
                <w:sz w:val="24"/>
                <w:szCs w:val="24"/>
              </w:rPr>
              <w:t>Workforce density by geography</w:t>
            </w:r>
          </w:p>
        </w:tc>
      </w:tr>
      <w:tr w:rsidR="001A15C9" w14:paraId="69A7D02C" w14:textId="77777777" w:rsidTr="001A15C9">
        <w:tc>
          <w:tcPr>
            <w:tcW w:w="14560" w:type="dxa"/>
          </w:tcPr>
          <w:p w14:paraId="5C0C9472" w14:textId="54755491" w:rsidR="001A15C9" w:rsidRDefault="001A15C9" w:rsidP="001A15C9">
            <w:pPr>
              <w:spacing w:line="360" w:lineRule="auto"/>
              <w:jc w:val="both"/>
              <w:rPr>
                <w:rFonts w:ascii="Arial" w:hAnsi="Arial" w:cs="Arial"/>
                <w:sz w:val="24"/>
                <w:szCs w:val="24"/>
              </w:rPr>
            </w:pPr>
            <w:r w:rsidRPr="001A15C9">
              <w:rPr>
                <w:rFonts w:ascii="Arial" w:hAnsi="Arial" w:cs="Arial"/>
                <w:sz w:val="24"/>
                <w:szCs w:val="24"/>
              </w:rPr>
              <w:t>Workforce gap</w:t>
            </w:r>
          </w:p>
        </w:tc>
      </w:tr>
      <w:tr w:rsidR="001A15C9" w14:paraId="445212AC" w14:textId="77777777" w:rsidTr="001A15C9">
        <w:tc>
          <w:tcPr>
            <w:tcW w:w="14560" w:type="dxa"/>
          </w:tcPr>
          <w:p w14:paraId="2E5D1742" w14:textId="52887557" w:rsidR="001A15C9" w:rsidRDefault="001A15C9" w:rsidP="001A15C9">
            <w:pPr>
              <w:spacing w:line="360" w:lineRule="auto"/>
              <w:jc w:val="both"/>
              <w:rPr>
                <w:rFonts w:ascii="Arial" w:hAnsi="Arial" w:cs="Arial"/>
                <w:sz w:val="24"/>
                <w:szCs w:val="24"/>
              </w:rPr>
            </w:pPr>
            <w:r w:rsidRPr="001A15C9">
              <w:rPr>
                <w:rFonts w:ascii="Arial" w:hAnsi="Arial" w:cs="Arial"/>
                <w:sz w:val="24"/>
                <w:szCs w:val="24"/>
              </w:rPr>
              <w:t xml:space="preserve">Road to new hospital </w:t>
            </w:r>
          </w:p>
        </w:tc>
      </w:tr>
    </w:tbl>
    <w:p w14:paraId="6C8E75C5" w14:textId="77777777" w:rsidR="006E000E" w:rsidRPr="005734F4" w:rsidRDefault="006E000E" w:rsidP="005734F4">
      <w:pPr>
        <w:spacing w:line="360" w:lineRule="auto"/>
        <w:ind w:left="357"/>
        <w:jc w:val="both"/>
        <w:rPr>
          <w:rFonts w:ascii="Arial" w:hAnsi="Arial" w:cs="Arial"/>
          <w:sz w:val="24"/>
          <w:szCs w:val="24"/>
        </w:rPr>
      </w:pPr>
      <w:r w:rsidRPr="005734F4">
        <w:rPr>
          <w:rFonts w:ascii="Arial" w:hAnsi="Arial" w:cs="Arial"/>
          <w:sz w:val="24"/>
          <w:szCs w:val="24"/>
        </w:rPr>
        <w:lastRenderedPageBreak/>
        <w:t xml:space="preserve">The recommendations were as such: </w:t>
      </w:r>
    </w:p>
    <w:p w14:paraId="2F374D6E" w14:textId="77777777" w:rsidR="006E000E" w:rsidRPr="005734F4" w:rsidRDefault="006E000E" w:rsidP="005734F4">
      <w:pPr>
        <w:pStyle w:val="ListParagraph"/>
        <w:numPr>
          <w:ilvl w:val="0"/>
          <w:numId w:val="30"/>
        </w:numPr>
        <w:spacing w:line="360" w:lineRule="auto"/>
        <w:jc w:val="both"/>
        <w:rPr>
          <w:rFonts w:ascii="Arial" w:hAnsi="Arial" w:cs="Arial"/>
          <w:sz w:val="24"/>
          <w:szCs w:val="24"/>
        </w:rPr>
      </w:pPr>
      <w:r w:rsidRPr="005734F4">
        <w:rPr>
          <w:rFonts w:ascii="Arial" w:hAnsi="Arial" w:cs="Arial"/>
          <w:sz w:val="24"/>
          <w:szCs w:val="24"/>
        </w:rPr>
        <w:t xml:space="preserve">The People, Organisational Development &amp; Assurance Committee is requested to support the further development of the model and take assurance that a workforce plan is in existence albeit needs further refinement and development. </w:t>
      </w:r>
    </w:p>
    <w:p w14:paraId="5C52D189" w14:textId="3E35F7B8" w:rsidR="006E000E" w:rsidRDefault="006E000E" w:rsidP="005734F4">
      <w:pPr>
        <w:pStyle w:val="ListParagraph"/>
        <w:numPr>
          <w:ilvl w:val="0"/>
          <w:numId w:val="30"/>
        </w:numPr>
        <w:spacing w:line="360" w:lineRule="auto"/>
        <w:jc w:val="both"/>
        <w:rPr>
          <w:rFonts w:ascii="Arial" w:hAnsi="Arial" w:cs="Arial"/>
          <w:sz w:val="24"/>
          <w:szCs w:val="24"/>
        </w:rPr>
      </w:pPr>
      <w:r w:rsidRPr="005734F4">
        <w:rPr>
          <w:rFonts w:ascii="Arial" w:hAnsi="Arial" w:cs="Arial"/>
          <w:sz w:val="24"/>
          <w:szCs w:val="24"/>
        </w:rPr>
        <w:t>The plan will be supported by an educational plan which will be developed as the detail of roles for the future are know which will support the development of the financial plan required upstream of staffing requirements to enable better financial planning.</w:t>
      </w:r>
    </w:p>
    <w:p w14:paraId="7A3E77A0" w14:textId="0CFA7DE1" w:rsidR="005734F4" w:rsidRPr="005734F4" w:rsidRDefault="00A4700C" w:rsidP="005734F4">
      <w:pPr>
        <w:spacing w:line="360" w:lineRule="auto"/>
        <w:ind w:left="357"/>
        <w:jc w:val="both"/>
        <w:rPr>
          <w:rFonts w:ascii="Arial" w:hAnsi="Arial" w:cs="Arial"/>
          <w:sz w:val="24"/>
          <w:szCs w:val="24"/>
        </w:rPr>
      </w:pPr>
      <w:r>
        <w:rPr>
          <w:rFonts w:ascii="Arial" w:hAnsi="Arial" w:cs="Arial"/>
          <w:sz w:val="24"/>
          <w:szCs w:val="24"/>
        </w:rPr>
        <w:t>T</w:t>
      </w:r>
      <w:r w:rsidR="005734F4">
        <w:rPr>
          <w:rFonts w:ascii="Arial" w:hAnsi="Arial" w:cs="Arial"/>
          <w:sz w:val="24"/>
          <w:szCs w:val="24"/>
        </w:rPr>
        <w:t xml:space="preserve">he key workforce metrics to support the workforce planning </w:t>
      </w:r>
      <w:r w:rsidR="005734F4" w:rsidRPr="005734F4">
        <w:rPr>
          <w:rFonts w:ascii="Arial" w:hAnsi="Arial" w:cs="Arial"/>
          <w:sz w:val="24"/>
          <w:szCs w:val="24"/>
        </w:rPr>
        <w:t>approach</w:t>
      </w:r>
      <w:r w:rsidR="005734F4" w:rsidRPr="005734F4">
        <w:rPr>
          <w:rFonts w:ascii="Arial" w:hAnsi="Arial" w:cs="Arial"/>
          <w:b/>
          <w:sz w:val="24"/>
          <w:szCs w:val="24"/>
        </w:rPr>
        <w:t xml:space="preserve"> </w:t>
      </w:r>
      <w:r w:rsidR="005734F4" w:rsidRPr="005734F4">
        <w:rPr>
          <w:rFonts w:ascii="Arial" w:hAnsi="Arial" w:cs="Arial"/>
          <w:b/>
          <w:sz w:val="24"/>
          <w:szCs w:val="24"/>
          <w:highlight w:val="yellow"/>
        </w:rPr>
        <w:t>(EV6A)</w:t>
      </w:r>
      <w:r w:rsidR="005734F4">
        <w:rPr>
          <w:rFonts w:ascii="Arial" w:hAnsi="Arial" w:cs="Arial"/>
          <w:sz w:val="24"/>
          <w:szCs w:val="24"/>
        </w:rPr>
        <w:t xml:space="preserve"> shows headcount by staff group from March 2021 being 10,858 to February 2022 </w:t>
      </w:r>
      <w:r>
        <w:rPr>
          <w:rFonts w:ascii="Arial" w:hAnsi="Arial" w:cs="Arial"/>
          <w:sz w:val="24"/>
          <w:szCs w:val="24"/>
        </w:rPr>
        <w:t xml:space="preserve">11,092. </w:t>
      </w:r>
    </w:p>
    <w:p w14:paraId="5CD3DFC5" w14:textId="562628E3" w:rsidR="00BB1FAE" w:rsidRPr="005734F4" w:rsidRDefault="00A4700C" w:rsidP="005734F4">
      <w:pPr>
        <w:spacing w:line="360" w:lineRule="auto"/>
        <w:ind w:left="357"/>
        <w:jc w:val="both"/>
        <w:rPr>
          <w:rFonts w:ascii="Arial" w:hAnsi="Arial" w:cs="Arial"/>
          <w:sz w:val="24"/>
          <w:szCs w:val="24"/>
        </w:rPr>
      </w:pPr>
      <w:r>
        <w:rPr>
          <w:rFonts w:ascii="Arial" w:hAnsi="Arial" w:cs="Arial"/>
          <w:sz w:val="24"/>
          <w:szCs w:val="24"/>
        </w:rPr>
        <w:t>T</w:t>
      </w:r>
      <w:r w:rsidR="006E000E" w:rsidRPr="005734F4">
        <w:rPr>
          <w:rFonts w:ascii="Arial" w:hAnsi="Arial" w:cs="Arial"/>
          <w:sz w:val="24"/>
          <w:szCs w:val="24"/>
        </w:rPr>
        <w:t xml:space="preserve">he only recommendations I could advise is </w:t>
      </w:r>
      <w:r w:rsidR="0060473C" w:rsidRPr="005734F4">
        <w:rPr>
          <w:rFonts w:ascii="Arial" w:hAnsi="Arial" w:cs="Arial"/>
          <w:sz w:val="24"/>
          <w:szCs w:val="24"/>
        </w:rPr>
        <w:t>for flexible working shared posts, if staff retire and return could they come back on reduced hours and job share. A</w:t>
      </w:r>
      <w:r w:rsidR="005734F4">
        <w:rPr>
          <w:rFonts w:ascii="Arial" w:hAnsi="Arial" w:cs="Arial"/>
          <w:sz w:val="24"/>
          <w:szCs w:val="24"/>
        </w:rPr>
        <w:t>lso whether</w:t>
      </w:r>
      <w:r w:rsidR="0060473C" w:rsidRPr="005734F4">
        <w:rPr>
          <w:rFonts w:ascii="Arial" w:hAnsi="Arial" w:cs="Arial"/>
          <w:sz w:val="24"/>
          <w:szCs w:val="24"/>
        </w:rPr>
        <w:t xml:space="preserve"> there</w:t>
      </w:r>
      <w:r w:rsidR="006D7111">
        <w:rPr>
          <w:rFonts w:ascii="Arial" w:hAnsi="Arial" w:cs="Arial"/>
          <w:sz w:val="24"/>
          <w:szCs w:val="24"/>
        </w:rPr>
        <w:t xml:space="preserve"> are</w:t>
      </w:r>
      <w:r w:rsidR="0060473C" w:rsidRPr="005734F4">
        <w:rPr>
          <w:rFonts w:ascii="Arial" w:hAnsi="Arial" w:cs="Arial"/>
          <w:sz w:val="24"/>
          <w:szCs w:val="24"/>
        </w:rPr>
        <w:t xml:space="preserve"> enough posts advertised for those with protected characteristics.</w:t>
      </w:r>
    </w:p>
    <w:p w14:paraId="231EC31D" w14:textId="00FDCC9D" w:rsidR="005734F4" w:rsidRDefault="005734F4">
      <w:pPr>
        <w:rPr>
          <w:rFonts w:ascii="Arial" w:hAnsi="Arial" w:cs="Arial"/>
          <w:b/>
          <w:bCs/>
          <w:sz w:val="24"/>
          <w:szCs w:val="24"/>
          <w:highlight w:val="yellow"/>
          <w:u w:val="single"/>
        </w:rPr>
      </w:pPr>
      <w:r>
        <w:rPr>
          <w:rFonts w:ascii="Arial" w:hAnsi="Arial" w:cs="Arial"/>
          <w:b/>
          <w:bCs/>
          <w:sz w:val="24"/>
          <w:szCs w:val="24"/>
          <w:highlight w:val="yellow"/>
          <w:u w:val="single"/>
        </w:rPr>
        <w:br w:type="page"/>
      </w:r>
    </w:p>
    <w:p w14:paraId="63C56AF9" w14:textId="722C289B" w:rsidR="0085350A" w:rsidRPr="003B470E" w:rsidRDefault="0085350A">
      <w:pPr>
        <w:rPr>
          <w:rFonts w:ascii="Arial" w:hAnsi="Arial" w:cs="Arial"/>
          <w:b/>
          <w:color w:val="000000" w:themeColor="text1"/>
          <w:sz w:val="24"/>
          <w:szCs w:val="24"/>
        </w:rPr>
      </w:pPr>
      <w:r w:rsidRPr="003B470E">
        <w:rPr>
          <w:rFonts w:ascii="Arial" w:hAnsi="Arial" w:cs="Arial"/>
          <w:b/>
          <w:bCs/>
          <w:sz w:val="24"/>
          <w:szCs w:val="24"/>
          <w:highlight w:val="yellow"/>
        </w:rPr>
        <w:lastRenderedPageBreak/>
        <w:t>Evidence for Learning Outcome 2</w:t>
      </w:r>
    </w:p>
    <w:p w14:paraId="61CB74F1" w14:textId="21882D83" w:rsidR="0085350A" w:rsidRDefault="005734F4">
      <w:pPr>
        <w:rPr>
          <w:rFonts w:ascii="Arial" w:hAnsi="Arial" w:cs="Arial"/>
          <w:b/>
          <w:color w:val="000000" w:themeColor="text1"/>
          <w:sz w:val="24"/>
          <w:szCs w:val="24"/>
        </w:rPr>
      </w:pPr>
      <w:r w:rsidRPr="003B470E">
        <w:rPr>
          <w:rFonts w:ascii="Arial" w:hAnsi="Arial" w:cs="Arial"/>
          <w:color w:val="000000" w:themeColor="text1"/>
          <w:sz w:val="24"/>
          <w:szCs w:val="24"/>
        </w:rPr>
        <w:t>All evidence can be found in LO1 evidence section</w:t>
      </w:r>
      <w:r w:rsidR="001A15C9" w:rsidRPr="003B470E">
        <w:rPr>
          <w:rFonts w:ascii="Arial" w:hAnsi="Arial" w:cs="Arial"/>
          <w:color w:val="000000" w:themeColor="text1"/>
          <w:sz w:val="24"/>
          <w:szCs w:val="24"/>
        </w:rPr>
        <w:t>. The reason I did not insert is due to duplication and this would increase the page numbers causing the paper to be larger than needed</w:t>
      </w:r>
      <w:r w:rsidR="001A15C9">
        <w:rPr>
          <w:rFonts w:ascii="Arial" w:hAnsi="Arial" w:cs="Arial"/>
          <w:b/>
          <w:color w:val="000000" w:themeColor="text1"/>
          <w:sz w:val="24"/>
          <w:szCs w:val="24"/>
        </w:rPr>
        <w:t>.</w:t>
      </w:r>
    </w:p>
    <w:p w14:paraId="5B88BE3C" w14:textId="77777777" w:rsidR="00440E7B" w:rsidRDefault="0085350A">
      <w:pPr>
        <w:rPr>
          <w:rFonts w:ascii="Arial" w:hAnsi="Arial" w:cs="Arial"/>
          <w:b/>
          <w:color w:val="000000" w:themeColor="text1"/>
          <w:sz w:val="24"/>
          <w:szCs w:val="24"/>
        </w:rPr>
      </w:pPr>
      <w:r w:rsidRPr="001A15C9">
        <w:rPr>
          <w:rFonts w:ascii="Arial" w:hAnsi="Arial" w:cs="Arial"/>
          <w:b/>
          <w:color w:val="000000" w:themeColor="text1"/>
          <w:sz w:val="24"/>
          <w:szCs w:val="24"/>
          <w:highlight w:val="yellow"/>
        </w:rPr>
        <w:t>References for Learning Outcome 2</w:t>
      </w:r>
    </w:p>
    <w:p w14:paraId="581CFFD5" w14:textId="7C98D119" w:rsidR="008C7919" w:rsidRDefault="008C7919" w:rsidP="008C7919">
      <w:pPr>
        <w:spacing w:after="0" w:line="240" w:lineRule="auto"/>
        <w:rPr>
          <w:rFonts w:ascii="Arial" w:hAnsi="Arial" w:cs="Arial"/>
          <w:sz w:val="24"/>
          <w:szCs w:val="24"/>
        </w:rPr>
      </w:pPr>
      <w:r>
        <w:rPr>
          <w:rFonts w:ascii="Arial" w:hAnsi="Arial" w:cs="Arial"/>
          <w:sz w:val="24"/>
          <w:szCs w:val="24"/>
        </w:rPr>
        <w:t xml:space="preserve">Marchington, M. and Wilkinson, A. (2009) </w:t>
      </w:r>
      <w:r w:rsidRPr="005B7935">
        <w:rPr>
          <w:rFonts w:ascii="Arial" w:hAnsi="Arial" w:cs="Arial"/>
          <w:i/>
          <w:sz w:val="24"/>
          <w:szCs w:val="24"/>
        </w:rPr>
        <w:t>Human Resource Management at Work</w:t>
      </w:r>
      <w:r>
        <w:rPr>
          <w:rFonts w:ascii="Arial" w:hAnsi="Arial" w:cs="Arial"/>
          <w:i/>
          <w:sz w:val="24"/>
          <w:szCs w:val="24"/>
        </w:rPr>
        <w:t xml:space="preserve">. </w:t>
      </w:r>
      <w:r>
        <w:rPr>
          <w:rFonts w:ascii="Arial" w:hAnsi="Arial" w:cs="Arial"/>
          <w:sz w:val="24"/>
          <w:szCs w:val="24"/>
        </w:rPr>
        <w:t xml:space="preserve">London: </w:t>
      </w:r>
      <w:r w:rsidRPr="00C77795">
        <w:rPr>
          <w:rFonts w:ascii="Arial" w:hAnsi="Arial" w:cs="Arial"/>
          <w:sz w:val="24"/>
          <w:szCs w:val="24"/>
        </w:rPr>
        <w:t>Chartered Institute of Personnel and Development</w:t>
      </w:r>
      <w:r>
        <w:rPr>
          <w:rFonts w:ascii="Arial" w:hAnsi="Arial" w:cs="Arial"/>
          <w:sz w:val="24"/>
          <w:szCs w:val="24"/>
        </w:rPr>
        <w:t>.</w:t>
      </w:r>
    </w:p>
    <w:p w14:paraId="0D9AA5B2" w14:textId="77777777" w:rsidR="001A15C9" w:rsidRDefault="001A15C9" w:rsidP="008C7919">
      <w:pPr>
        <w:spacing w:after="0" w:line="240" w:lineRule="auto"/>
        <w:rPr>
          <w:rFonts w:ascii="Arial" w:hAnsi="Arial" w:cs="Arial"/>
          <w:sz w:val="24"/>
          <w:szCs w:val="24"/>
        </w:rPr>
      </w:pPr>
    </w:p>
    <w:p w14:paraId="149E8EF0" w14:textId="77777777" w:rsidR="00440E7B" w:rsidRPr="002F1E5C" w:rsidRDefault="00440E7B" w:rsidP="00440E7B">
      <w:pPr>
        <w:spacing w:after="0" w:line="240" w:lineRule="auto"/>
        <w:jc w:val="both"/>
        <w:rPr>
          <w:rFonts w:ascii="Arial" w:eastAsia="Arial" w:hAnsi="Arial" w:cs="Arial"/>
          <w:i/>
          <w:sz w:val="24"/>
          <w:szCs w:val="24"/>
        </w:rPr>
      </w:pPr>
      <w:r>
        <w:rPr>
          <w:rFonts w:ascii="Arial" w:eastAsia="Arial" w:hAnsi="Arial" w:cs="Arial"/>
          <w:sz w:val="24"/>
          <w:szCs w:val="24"/>
        </w:rPr>
        <w:t xml:space="preserve">Taylor, S. (2022) </w:t>
      </w:r>
      <w:r>
        <w:rPr>
          <w:rFonts w:ascii="Arial" w:eastAsia="Arial" w:hAnsi="Arial" w:cs="Arial"/>
          <w:i/>
          <w:sz w:val="24"/>
          <w:szCs w:val="24"/>
        </w:rPr>
        <w:t>Resourcing and Talent Management.</w:t>
      </w:r>
      <w:r w:rsidRPr="002F1E5C">
        <w:rPr>
          <w:rFonts w:ascii="Arial" w:eastAsia="Arial" w:hAnsi="Arial" w:cs="Arial"/>
          <w:sz w:val="24"/>
          <w:szCs w:val="24"/>
        </w:rPr>
        <w:t xml:space="preserve"> 8</w:t>
      </w:r>
      <w:r w:rsidRPr="002F1E5C">
        <w:rPr>
          <w:rFonts w:ascii="Arial" w:eastAsia="Arial" w:hAnsi="Arial" w:cs="Arial"/>
          <w:sz w:val="24"/>
          <w:szCs w:val="24"/>
          <w:vertAlign w:val="superscript"/>
        </w:rPr>
        <w:t xml:space="preserve">th </w:t>
      </w:r>
      <w:r w:rsidRPr="002F1E5C">
        <w:rPr>
          <w:rFonts w:ascii="Arial" w:eastAsia="Arial" w:hAnsi="Arial" w:cs="Arial"/>
          <w:sz w:val="24"/>
          <w:szCs w:val="24"/>
        </w:rPr>
        <w:t>edn. Ashford Colour Press Ltd.</w:t>
      </w:r>
    </w:p>
    <w:p w14:paraId="14DC74E6" w14:textId="77777777" w:rsidR="001A15C9" w:rsidRDefault="001A15C9">
      <w:pPr>
        <w:rPr>
          <w:rFonts w:ascii="Arial" w:hAnsi="Arial" w:cs="Arial"/>
          <w:b/>
          <w:color w:val="000000" w:themeColor="text1"/>
          <w:sz w:val="24"/>
          <w:szCs w:val="24"/>
        </w:rPr>
      </w:pPr>
    </w:p>
    <w:p w14:paraId="3E2A17DF" w14:textId="77777777" w:rsidR="001A15C9" w:rsidRDefault="001A15C9">
      <w:pPr>
        <w:rPr>
          <w:rFonts w:ascii="Arial" w:hAnsi="Arial" w:cs="Arial"/>
          <w:b/>
          <w:color w:val="000000" w:themeColor="text1"/>
          <w:sz w:val="24"/>
          <w:szCs w:val="24"/>
        </w:rPr>
      </w:pPr>
    </w:p>
    <w:p w14:paraId="3479A95E" w14:textId="4F14C5D5" w:rsidR="001A15C9" w:rsidRDefault="001A15C9">
      <w:pPr>
        <w:rPr>
          <w:rFonts w:ascii="Arial" w:hAnsi="Arial" w:cs="Arial"/>
          <w:b/>
          <w:color w:val="000000" w:themeColor="text1"/>
          <w:sz w:val="24"/>
          <w:szCs w:val="24"/>
        </w:rPr>
      </w:pPr>
      <w:r>
        <w:rPr>
          <w:rFonts w:ascii="Arial" w:hAnsi="Arial" w:cs="Arial"/>
          <w:b/>
          <w:color w:val="000000" w:themeColor="text1"/>
          <w:sz w:val="24"/>
          <w:szCs w:val="24"/>
        </w:rPr>
        <w:t>Blank</w:t>
      </w:r>
    </w:p>
    <w:p w14:paraId="4294E136" w14:textId="2393DE2A" w:rsidR="001A15C9" w:rsidRDefault="001A15C9">
      <w:pPr>
        <w:rPr>
          <w:rFonts w:ascii="Arial" w:hAnsi="Arial" w:cs="Arial"/>
          <w:b/>
          <w:color w:val="000000" w:themeColor="text1"/>
          <w:sz w:val="24"/>
          <w:szCs w:val="24"/>
        </w:rPr>
      </w:pPr>
    </w:p>
    <w:p w14:paraId="7ABEA5A1" w14:textId="1C528543" w:rsidR="003B470E" w:rsidRDefault="003B470E">
      <w:pPr>
        <w:rPr>
          <w:rFonts w:ascii="Arial" w:hAnsi="Arial" w:cs="Arial"/>
          <w:b/>
          <w:color w:val="000000" w:themeColor="text1"/>
          <w:sz w:val="24"/>
          <w:szCs w:val="24"/>
        </w:rPr>
      </w:pPr>
    </w:p>
    <w:p w14:paraId="24CF10C4" w14:textId="4968CCEF" w:rsidR="003B470E" w:rsidRDefault="003B470E">
      <w:pPr>
        <w:rPr>
          <w:rFonts w:ascii="Arial" w:hAnsi="Arial" w:cs="Arial"/>
          <w:b/>
          <w:color w:val="000000" w:themeColor="text1"/>
          <w:sz w:val="24"/>
          <w:szCs w:val="24"/>
        </w:rPr>
      </w:pPr>
    </w:p>
    <w:p w14:paraId="548AD02E" w14:textId="77777777" w:rsidR="003B470E" w:rsidRDefault="003B470E">
      <w:pPr>
        <w:rPr>
          <w:rFonts w:ascii="Arial" w:hAnsi="Arial" w:cs="Arial"/>
          <w:b/>
          <w:color w:val="000000" w:themeColor="text1"/>
          <w:sz w:val="24"/>
          <w:szCs w:val="24"/>
        </w:rPr>
      </w:pPr>
    </w:p>
    <w:p w14:paraId="44710EC0" w14:textId="77777777" w:rsidR="001A15C9" w:rsidRDefault="001A15C9">
      <w:pPr>
        <w:rPr>
          <w:rFonts w:ascii="Arial" w:hAnsi="Arial" w:cs="Arial"/>
          <w:b/>
          <w:color w:val="000000" w:themeColor="text1"/>
          <w:sz w:val="24"/>
          <w:szCs w:val="24"/>
        </w:rPr>
      </w:pPr>
    </w:p>
    <w:p w14:paraId="7E58E54E" w14:textId="5D7CBE3D" w:rsidR="001A15C9" w:rsidRDefault="001A15C9">
      <w:pPr>
        <w:rPr>
          <w:rFonts w:ascii="Arial" w:hAnsi="Arial" w:cs="Arial"/>
          <w:b/>
          <w:color w:val="000000" w:themeColor="text1"/>
          <w:sz w:val="24"/>
          <w:szCs w:val="24"/>
        </w:rPr>
      </w:pPr>
      <w:r>
        <w:rPr>
          <w:rFonts w:ascii="Arial" w:hAnsi="Arial" w:cs="Arial"/>
          <w:b/>
          <w:color w:val="000000" w:themeColor="text1"/>
          <w:sz w:val="24"/>
          <w:szCs w:val="24"/>
        </w:rPr>
        <w:t>Cont…………….</w:t>
      </w:r>
    </w:p>
    <w:p w14:paraId="031B335C" w14:textId="77777777" w:rsidR="001A15C9" w:rsidRDefault="001A15C9">
      <w:pPr>
        <w:rPr>
          <w:rFonts w:ascii="Arial" w:hAnsi="Arial" w:cs="Arial"/>
          <w:b/>
          <w:color w:val="000000" w:themeColor="text1"/>
          <w:sz w:val="24"/>
          <w:szCs w:val="24"/>
        </w:rPr>
      </w:pPr>
    </w:p>
    <w:p w14:paraId="1688D7C5" w14:textId="77777777" w:rsidR="001A15C9" w:rsidRDefault="001A15C9">
      <w:pPr>
        <w:rPr>
          <w:rFonts w:ascii="Arial" w:hAnsi="Arial" w:cs="Arial"/>
          <w:b/>
          <w:color w:val="000000" w:themeColor="text1"/>
          <w:sz w:val="24"/>
          <w:szCs w:val="24"/>
        </w:rPr>
      </w:pPr>
    </w:p>
    <w:p w14:paraId="11FBF02A" w14:textId="77777777" w:rsidR="001A15C9" w:rsidRDefault="001A15C9">
      <w:pPr>
        <w:rPr>
          <w:rFonts w:ascii="Arial" w:hAnsi="Arial" w:cs="Arial"/>
          <w:b/>
          <w:color w:val="000000" w:themeColor="text1"/>
          <w:sz w:val="24"/>
          <w:szCs w:val="24"/>
        </w:rPr>
      </w:pPr>
    </w:p>
    <w:p w14:paraId="418C2AC0" w14:textId="795A22F4" w:rsidR="006E6884" w:rsidRDefault="006E6884">
      <w:pPr>
        <w:rPr>
          <w:rFonts w:ascii="Arial" w:hAnsi="Arial" w:cs="Arial"/>
          <w:b/>
          <w:color w:val="000000" w:themeColor="text1"/>
          <w:sz w:val="24"/>
          <w:szCs w:val="24"/>
        </w:rPr>
      </w:pPr>
      <w:r>
        <w:rPr>
          <w:rFonts w:ascii="Arial" w:hAnsi="Arial" w:cs="Arial"/>
          <w:b/>
          <w:color w:val="000000" w:themeColor="text1"/>
          <w:sz w:val="24"/>
          <w:szCs w:val="24"/>
        </w:rPr>
        <w:br w:type="page"/>
      </w:r>
    </w:p>
    <w:p w14:paraId="3BAE8CB0" w14:textId="640A7D91" w:rsidR="004F45A7" w:rsidRDefault="004F45A7" w:rsidP="004F45A7">
      <w:pPr>
        <w:autoSpaceDE w:val="0"/>
        <w:autoSpaceDN w:val="0"/>
        <w:adjustRightInd w:val="0"/>
        <w:rPr>
          <w:rFonts w:ascii="Arial" w:hAnsi="Arial" w:cs="Arial"/>
          <w:b/>
          <w:color w:val="000000" w:themeColor="text1"/>
          <w:sz w:val="24"/>
          <w:szCs w:val="24"/>
        </w:rPr>
      </w:pPr>
      <w:r w:rsidRPr="007867D2">
        <w:rPr>
          <w:rFonts w:ascii="Arial" w:hAnsi="Arial" w:cs="Arial"/>
          <w:b/>
          <w:color w:val="000000" w:themeColor="text1"/>
          <w:sz w:val="24"/>
          <w:szCs w:val="24"/>
        </w:rPr>
        <w:lastRenderedPageBreak/>
        <w:t xml:space="preserve">3.1 Identify and explain the rationale for a specific resourcing activity within the organisation. </w:t>
      </w:r>
      <w:r w:rsidR="002F24E0">
        <w:rPr>
          <w:rFonts w:ascii="Arial" w:hAnsi="Arial" w:cs="Arial"/>
          <w:b/>
          <w:color w:val="000000" w:themeColor="text1"/>
          <w:sz w:val="24"/>
          <w:szCs w:val="24"/>
        </w:rPr>
        <w:t xml:space="preserve"> </w:t>
      </w:r>
    </w:p>
    <w:p w14:paraId="32580CF0" w14:textId="16AB6E6B" w:rsidR="004F45A7" w:rsidRDefault="006A298A" w:rsidP="004F45A7">
      <w:pPr>
        <w:autoSpaceDE w:val="0"/>
        <w:autoSpaceDN w:val="0"/>
        <w:adjustRightInd w:val="0"/>
        <w:rPr>
          <w:rFonts w:ascii="Arial" w:hAnsi="Arial" w:cs="Arial"/>
          <w:b/>
          <w:sz w:val="24"/>
          <w:szCs w:val="24"/>
        </w:rPr>
      </w:pPr>
      <w:r>
        <w:rPr>
          <w:rFonts w:ascii="Arial" w:hAnsi="Arial" w:cs="Arial"/>
          <w:b/>
          <w:sz w:val="24"/>
          <w:szCs w:val="24"/>
        </w:rPr>
        <w:t>Developing Job Descriptions</w:t>
      </w:r>
      <w:r w:rsidR="00C4272F">
        <w:rPr>
          <w:rFonts w:ascii="Arial" w:hAnsi="Arial" w:cs="Arial"/>
          <w:b/>
          <w:sz w:val="24"/>
          <w:szCs w:val="24"/>
        </w:rPr>
        <w:t xml:space="preserve">/Person Specification </w:t>
      </w:r>
    </w:p>
    <w:p w14:paraId="0FCDF952" w14:textId="3CF2BB34" w:rsidR="006A298A" w:rsidRDefault="00382094" w:rsidP="00060B1F">
      <w:pPr>
        <w:autoSpaceDE w:val="0"/>
        <w:autoSpaceDN w:val="0"/>
        <w:adjustRightInd w:val="0"/>
        <w:spacing w:after="0" w:line="360" w:lineRule="auto"/>
        <w:jc w:val="both"/>
        <w:rPr>
          <w:rFonts w:ascii="Arial" w:hAnsi="Arial" w:cs="Arial"/>
          <w:sz w:val="24"/>
          <w:szCs w:val="24"/>
        </w:rPr>
      </w:pPr>
      <w:r>
        <w:rPr>
          <w:rFonts w:ascii="Arial" w:hAnsi="Arial" w:cs="Arial"/>
          <w:sz w:val="24"/>
          <w:szCs w:val="24"/>
        </w:rPr>
        <w:t>Job D</w:t>
      </w:r>
      <w:r w:rsidR="00C4272F" w:rsidRPr="00C4272F">
        <w:rPr>
          <w:rFonts w:ascii="Arial" w:hAnsi="Arial" w:cs="Arial"/>
          <w:sz w:val="24"/>
          <w:szCs w:val="24"/>
        </w:rPr>
        <w:t>escriptions at the moment are being reviewed by myself and my man</w:t>
      </w:r>
      <w:r w:rsidR="005D29A4">
        <w:rPr>
          <w:rFonts w:ascii="Arial" w:hAnsi="Arial" w:cs="Arial"/>
          <w:sz w:val="24"/>
          <w:szCs w:val="24"/>
        </w:rPr>
        <w:t>a</w:t>
      </w:r>
      <w:r w:rsidR="00C4272F" w:rsidRPr="00C4272F">
        <w:rPr>
          <w:rFonts w:ascii="Arial" w:hAnsi="Arial" w:cs="Arial"/>
          <w:sz w:val="24"/>
          <w:szCs w:val="24"/>
        </w:rPr>
        <w:t>gers due to tasks changing/updating as originally the JD</w:t>
      </w:r>
      <w:r w:rsidR="008F31EF">
        <w:rPr>
          <w:rFonts w:ascii="Arial" w:hAnsi="Arial" w:cs="Arial"/>
          <w:sz w:val="24"/>
          <w:szCs w:val="24"/>
        </w:rPr>
        <w:t>’s</w:t>
      </w:r>
      <w:r w:rsidR="00C4272F" w:rsidRPr="00C4272F">
        <w:rPr>
          <w:rFonts w:ascii="Arial" w:hAnsi="Arial" w:cs="Arial"/>
          <w:sz w:val="24"/>
          <w:szCs w:val="24"/>
        </w:rPr>
        <w:t xml:space="preserve"> were reviewed in 2014. In 2011 the Electronic Staff Record system was rolled out to managers and JD’s were reviewed in 2014 upon implementation moving forward</w:t>
      </w:r>
      <w:r w:rsidR="00C4272F">
        <w:rPr>
          <w:rFonts w:ascii="Arial" w:hAnsi="Arial" w:cs="Arial"/>
          <w:sz w:val="24"/>
          <w:szCs w:val="24"/>
        </w:rPr>
        <w:t xml:space="preserve">. As rollout has come to an end job roles/tasks have changed and </w:t>
      </w:r>
      <w:r w:rsidR="005E5924">
        <w:rPr>
          <w:rFonts w:ascii="Arial" w:hAnsi="Arial" w:cs="Arial"/>
          <w:sz w:val="24"/>
          <w:szCs w:val="24"/>
        </w:rPr>
        <w:t>to ensure they are still relevant they require reviewing.</w:t>
      </w:r>
      <w:r w:rsidR="008F31EF">
        <w:rPr>
          <w:rFonts w:ascii="Arial" w:hAnsi="Arial" w:cs="Arial"/>
          <w:sz w:val="24"/>
          <w:szCs w:val="24"/>
        </w:rPr>
        <w:t xml:space="preserve"> </w:t>
      </w:r>
      <w:r w:rsidR="00676308">
        <w:rPr>
          <w:rFonts w:ascii="Arial" w:hAnsi="Arial" w:cs="Arial"/>
          <w:sz w:val="24"/>
          <w:szCs w:val="24"/>
        </w:rPr>
        <w:t xml:space="preserve">An email from my manager confirms to take this forward </w:t>
      </w:r>
      <w:r w:rsidR="00676308" w:rsidRPr="005D29A4">
        <w:rPr>
          <w:rFonts w:ascii="Arial" w:hAnsi="Arial" w:cs="Arial"/>
          <w:b/>
          <w:sz w:val="24"/>
          <w:szCs w:val="24"/>
          <w:highlight w:val="yellow"/>
        </w:rPr>
        <w:t>(</w:t>
      </w:r>
      <w:r w:rsidR="005D29A4" w:rsidRPr="005D29A4">
        <w:rPr>
          <w:rFonts w:ascii="Arial" w:hAnsi="Arial" w:cs="Arial"/>
          <w:b/>
          <w:sz w:val="24"/>
          <w:szCs w:val="24"/>
          <w:highlight w:val="yellow"/>
        </w:rPr>
        <w:t>EV17).</w:t>
      </w:r>
      <w:r w:rsidR="00676308">
        <w:rPr>
          <w:rFonts w:ascii="Arial" w:hAnsi="Arial" w:cs="Arial"/>
          <w:sz w:val="24"/>
          <w:szCs w:val="24"/>
        </w:rPr>
        <w:t xml:space="preserve"> </w:t>
      </w:r>
      <w:r w:rsidR="008F31EF">
        <w:rPr>
          <w:rFonts w:ascii="Arial" w:hAnsi="Arial" w:cs="Arial"/>
          <w:sz w:val="24"/>
          <w:szCs w:val="24"/>
        </w:rPr>
        <w:t xml:space="preserve">Job descriptions when done </w:t>
      </w:r>
      <w:r w:rsidR="00060B1F">
        <w:rPr>
          <w:rFonts w:ascii="Arial" w:hAnsi="Arial" w:cs="Arial"/>
          <w:sz w:val="24"/>
          <w:szCs w:val="24"/>
        </w:rPr>
        <w:t>correctly</w:t>
      </w:r>
      <w:r w:rsidR="008F31EF">
        <w:rPr>
          <w:rFonts w:ascii="Arial" w:hAnsi="Arial" w:cs="Arial"/>
          <w:sz w:val="24"/>
          <w:szCs w:val="24"/>
        </w:rPr>
        <w:t xml:space="preserve">, don’t only </w:t>
      </w:r>
      <w:r w:rsidR="00060B1F">
        <w:rPr>
          <w:rFonts w:ascii="Arial" w:hAnsi="Arial" w:cs="Arial"/>
          <w:sz w:val="24"/>
          <w:szCs w:val="24"/>
        </w:rPr>
        <w:t>convey</w:t>
      </w:r>
      <w:r w:rsidR="008F31EF">
        <w:rPr>
          <w:rFonts w:ascii="Arial" w:hAnsi="Arial" w:cs="Arial"/>
          <w:sz w:val="24"/>
          <w:szCs w:val="24"/>
        </w:rPr>
        <w:t xml:space="preserve"> a great place to work, but they attract candidates who are right for the job to apply. This will help companies to recruit </w:t>
      </w:r>
      <w:r w:rsidR="00060B1F">
        <w:rPr>
          <w:rFonts w:ascii="Arial" w:hAnsi="Arial" w:cs="Arial"/>
          <w:sz w:val="24"/>
          <w:szCs w:val="24"/>
        </w:rPr>
        <w:t>talent more proficiently LinkedIn (2016).</w:t>
      </w:r>
    </w:p>
    <w:p w14:paraId="6FF6C1CE" w14:textId="77777777" w:rsidR="005D29A4" w:rsidRDefault="005D29A4" w:rsidP="00060B1F">
      <w:pPr>
        <w:autoSpaceDE w:val="0"/>
        <w:autoSpaceDN w:val="0"/>
        <w:adjustRightInd w:val="0"/>
        <w:spacing w:after="0" w:line="360" w:lineRule="auto"/>
        <w:jc w:val="both"/>
        <w:rPr>
          <w:rFonts w:ascii="Arial" w:hAnsi="Arial" w:cs="Arial"/>
          <w:sz w:val="24"/>
          <w:szCs w:val="24"/>
        </w:rPr>
      </w:pPr>
    </w:p>
    <w:p w14:paraId="76F51439" w14:textId="5C191C56" w:rsidR="004F45A7" w:rsidRPr="007867D2" w:rsidRDefault="004F45A7" w:rsidP="004F45A7">
      <w:pPr>
        <w:autoSpaceDE w:val="0"/>
        <w:autoSpaceDN w:val="0"/>
        <w:adjustRightInd w:val="0"/>
        <w:rPr>
          <w:rFonts w:ascii="Arial" w:hAnsi="Arial" w:cs="Arial"/>
          <w:b/>
          <w:color w:val="000000" w:themeColor="text1"/>
          <w:sz w:val="24"/>
          <w:szCs w:val="24"/>
        </w:rPr>
      </w:pPr>
      <w:r w:rsidRPr="007867D2">
        <w:rPr>
          <w:rFonts w:ascii="Arial" w:hAnsi="Arial" w:cs="Arial"/>
          <w:b/>
          <w:color w:val="000000" w:themeColor="text1"/>
          <w:sz w:val="24"/>
          <w:szCs w:val="24"/>
        </w:rPr>
        <w:t xml:space="preserve">3.2 Agree roles and responsibilities with other contributors to the activity. </w:t>
      </w:r>
    </w:p>
    <w:p w14:paraId="667C9273" w14:textId="7D9BF910" w:rsidR="00F23989" w:rsidRPr="00F23989" w:rsidRDefault="005D29A4" w:rsidP="00F23989">
      <w:pPr>
        <w:autoSpaceDE w:val="0"/>
        <w:autoSpaceDN w:val="0"/>
        <w:adjustRightInd w:val="0"/>
        <w:spacing w:after="0" w:line="360" w:lineRule="auto"/>
        <w:jc w:val="both"/>
        <w:rPr>
          <w:rFonts w:ascii="Arial" w:eastAsia="Times New Roman" w:hAnsi="Arial" w:cs="Arial"/>
          <w:color w:val="000000" w:themeColor="text1"/>
          <w:sz w:val="24"/>
          <w:szCs w:val="24"/>
        </w:rPr>
      </w:pPr>
      <w:r w:rsidRPr="00F23989">
        <w:rPr>
          <w:rFonts w:ascii="Arial" w:hAnsi="Arial" w:cs="Arial"/>
          <w:color w:val="000000" w:themeColor="text1"/>
          <w:sz w:val="24"/>
          <w:szCs w:val="24"/>
        </w:rPr>
        <w:t xml:space="preserve">After having a 1-2-1 with my manager </w:t>
      </w:r>
      <w:r w:rsidR="00220D76" w:rsidRPr="00220D76">
        <w:rPr>
          <w:rFonts w:ascii="Arial" w:hAnsi="Arial" w:cs="Arial"/>
          <w:b/>
          <w:color w:val="000000" w:themeColor="text1"/>
          <w:sz w:val="24"/>
          <w:szCs w:val="24"/>
          <w:highlight w:val="yellow"/>
        </w:rPr>
        <w:t>(EV17)</w:t>
      </w:r>
      <w:r w:rsidR="00220D76">
        <w:rPr>
          <w:rFonts w:ascii="Arial" w:hAnsi="Arial" w:cs="Arial"/>
          <w:color w:val="000000" w:themeColor="text1"/>
          <w:sz w:val="24"/>
          <w:szCs w:val="24"/>
        </w:rPr>
        <w:t xml:space="preserve"> </w:t>
      </w:r>
      <w:r w:rsidRPr="00F23989">
        <w:rPr>
          <w:rFonts w:ascii="Arial" w:hAnsi="Arial" w:cs="Arial"/>
          <w:color w:val="000000" w:themeColor="text1"/>
          <w:sz w:val="24"/>
          <w:szCs w:val="24"/>
        </w:rPr>
        <w:t xml:space="preserve">we discussed my role </w:t>
      </w:r>
      <w:r w:rsidR="00F23989" w:rsidRPr="00F23989">
        <w:rPr>
          <w:rFonts w:ascii="Arial" w:hAnsi="Arial" w:cs="Arial"/>
          <w:color w:val="000000" w:themeColor="text1"/>
          <w:sz w:val="24"/>
          <w:szCs w:val="24"/>
        </w:rPr>
        <w:t xml:space="preserve">and responsibility </w:t>
      </w:r>
      <w:r w:rsidRPr="00F23989">
        <w:rPr>
          <w:rFonts w:ascii="Arial" w:hAnsi="Arial" w:cs="Arial"/>
          <w:color w:val="000000" w:themeColor="text1"/>
          <w:sz w:val="24"/>
          <w:szCs w:val="24"/>
        </w:rPr>
        <w:t>in the exercise, with step one being to review the band 4 ESR Support Of</w:t>
      </w:r>
      <w:r w:rsidR="00D969C7">
        <w:rPr>
          <w:rFonts w:ascii="Arial" w:hAnsi="Arial" w:cs="Arial"/>
          <w:color w:val="000000" w:themeColor="text1"/>
          <w:sz w:val="24"/>
          <w:szCs w:val="24"/>
        </w:rPr>
        <w:t>ficer job description and</w:t>
      </w:r>
      <w:r w:rsidRPr="00F23989">
        <w:rPr>
          <w:rFonts w:ascii="Arial" w:hAnsi="Arial" w:cs="Arial"/>
          <w:color w:val="000000" w:themeColor="text1"/>
          <w:sz w:val="24"/>
          <w:szCs w:val="24"/>
        </w:rPr>
        <w:t xml:space="preserve"> person specification, with the responsibilities being </w:t>
      </w:r>
      <w:r w:rsidR="00F23989" w:rsidRPr="00F23989">
        <w:rPr>
          <w:rFonts w:ascii="Arial" w:hAnsi="Arial" w:cs="Arial"/>
          <w:color w:val="000000" w:themeColor="text1"/>
          <w:sz w:val="24"/>
          <w:szCs w:val="24"/>
        </w:rPr>
        <w:t xml:space="preserve">that I ensure </w:t>
      </w:r>
      <w:r w:rsidRPr="00F23989">
        <w:rPr>
          <w:rFonts w:ascii="Arial" w:eastAsia="Times New Roman" w:hAnsi="Arial" w:cs="Arial"/>
          <w:color w:val="000000" w:themeColor="text1"/>
          <w:sz w:val="24"/>
          <w:szCs w:val="24"/>
        </w:rPr>
        <w:t>that</w:t>
      </w:r>
      <w:r w:rsidR="00F23989" w:rsidRPr="00F23989">
        <w:rPr>
          <w:rFonts w:ascii="Arial" w:eastAsia="Times New Roman" w:hAnsi="Arial" w:cs="Arial"/>
          <w:color w:val="000000" w:themeColor="text1"/>
          <w:sz w:val="24"/>
          <w:szCs w:val="24"/>
        </w:rPr>
        <w:t>:-</w:t>
      </w:r>
    </w:p>
    <w:p w14:paraId="0C5EB4F5" w14:textId="77777777" w:rsidR="00F23989" w:rsidRPr="00F23989" w:rsidRDefault="00F23989" w:rsidP="00F23989">
      <w:pPr>
        <w:autoSpaceDE w:val="0"/>
        <w:autoSpaceDN w:val="0"/>
        <w:adjustRightInd w:val="0"/>
        <w:spacing w:after="0" w:line="360" w:lineRule="auto"/>
        <w:jc w:val="both"/>
        <w:rPr>
          <w:rFonts w:ascii="Arial" w:eastAsia="Times New Roman" w:hAnsi="Arial" w:cs="Arial"/>
          <w:color w:val="000000" w:themeColor="text1"/>
          <w:sz w:val="24"/>
          <w:szCs w:val="24"/>
        </w:rPr>
      </w:pPr>
    </w:p>
    <w:p w14:paraId="0E1A731A" w14:textId="7EA51317" w:rsidR="005D29A4" w:rsidRPr="00220D76" w:rsidRDefault="00F23989" w:rsidP="00F23989">
      <w:pPr>
        <w:pStyle w:val="ListParagraph"/>
        <w:numPr>
          <w:ilvl w:val="0"/>
          <w:numId w:val="9"/>
        </w:numPr>
        <w:autoSpaceDE w:val="0"/>
        <w:autoSpaceDN w:val="0"/>
        <w:adjustRightInd w:val="0"/>
        <w:spacing w:after="0" w:line="360" w:lineRule="auto"/>
        <w:ind w:hanging="77"/>
        <w:jc w:val="both"/>
        <w:rPr>
          <w:rFonts w:ascii="Arial" w:eastAsia="Times New Roman" w:hAnsi="Arial" w:cs="Arial"/>
          <w:color w:val="000000" w:themeColor="text1"/>
          <w:sz w:val="24"/>
          <w:szCs w:val="24"/>
        </w:rPr>
      </w:pPr>
      <w:r w:rsidRPr="00220D76">
        <w:rPr>
          <w:rFonts w:ascii="Arial" w:eastAsia="Times New Roman" w:hAnsi="Arial" w:cs="Arial"/>
          <w:color w:val="000000" w:themeColor="text1"/>
          <w:sz w:val="24"/>
          <w:szCs w:val="24"/>
        </w:rPr>
        <w:t>I</w:t>
      </w:r>
      <w:r w:rsidR="005D29A4" w:rsidRPr="00220D76">
        <w:rPr>
          <w:rFonts w:ascii="Arial" w:eastAsia="Times New Roman" w:hAnsi="Arial" w:cs="Arial"/>
          <w:color w:val="000000" w:themeColor="text1"/>
          <w:sz w:val="24"/>
          <w:szCs w:val="24"/>
        </w:rPr>
        <w:t>t is still suitin</w:t>
      </w:r>
      <w:r w:rsidRPr="00220D76">
        <w:rPr>
          <w:rFonts w:ascii="Arial" w:eastAsia="Times New Roman" w:hAnsi="Arial" w:cs="Arial"/>
          <w:color w:val="000000" w:themeColor="text1"/>
          <w:sz w:val="24"/>
          <w:szCs w:val="24"/>
        </w:rPr>
        <w:t>g the business need of the team</w:t>
      </w:r>
      <w:r w:rsidR="00CD15AD">
        <w:rPr>
          <w:rFonts w:ascii="Arial" w:eastAsia="Times New Roman" w:hAnsi="Arial" w:cs="Arial"/>
          <w:color w:val="000000" w:themeColor="text1"/>
          <w:sz w:val="24"/>
          <w:szCs w:val="24"/>
        </w:rPr>
        <w:t>.</w:t>
      </w:r>
    </w:p>
    <w:p w14:paraId="27BE6FE2" w14:textId="77777777" w:rsidR="005D29A4" w:rsidRPr="00220D76" w:rsidRDefault="005D29A4" w:rsidP="00F23989">
      <w:pPr>
        <w:numPr>
          <w:ilvl w:val="0"/>
          <w:numId w:val="32"/>
        </w:numPr>
        <w:spacing w:after="0" w:line="360" w:lineRule="auto"/>
        <w:ind w:left="567" w:firstLine="0"/>
        <w:jc w:val="both"/>
        <w:rPr>
          <w:rFonts w:ascii="Arial" w:eastAsia="Times New Roman" w:hAnsi="Arial" w:cs="Arial"/>
          <w:color w:val="000000" w:themeColor="text1"/>
          <w:sz w:val="24"/>
          <w:szCs w:val="24"/>
        </w:rPr>
      </w:pPr>
      <w:r w:rsidRPr="00220D76">
        <w:rPr>
          <w:rFonts w:ascii="Arial" w:eastAsia="Times New Roman" w:hAnsi="Arial" w:cs="Arial"/>
          <w:color w:val="000000" w:themeColor="text1"/>
          <w:sz w:val="24"/>
          <w:szCs w:val="24"/>
        </w:rPr>
        <w:t>It is still reflective of the role that is in place considering the changes in service need and response to other changes in the Organisation.</w:t>
      </w:r>
    </w:p>
    <w:p w14:paraId="04C933E3" w14:textId="355E21A0" w:rsidR="005D29A4" w:rsidRPr="00220D76" w:rsidRDefault="00F23989" w:rsidP="00F23989">
      <w:pPr>
        <w:pStyle w:val="ListParagraph"/>
        <w:numPr>
          <w:ilvl w:val="0"/>
          <w:numId w:val="32"/>
        </w:numPr>
        <w:spacing w:after="0" w:line="360" w:lineRule="auto"/>
        <w:jc w:val="both"/>
        <w:rPr>
          <w:rFonts w:ascii="Arial" w:hAnsi="Arial" w:cs="Arial"/>
          <w:color w:val="000000" w:themeColor="text1"/>
          <w:sz w:val="24"/>
          <w:szCs w:val="24"/>
        </w:rPr>
      </w:pPr>
      <w:r w:rsidRPr="00220D76">
        <w:rPr>
          <w:rFonts w:ascii="Arial" w:eastAsia="Times New Roman" w:hAnsi="Arial" w:cs="Arial"/>
          <w:color w:val="000000" w:themeColor="text1"/>
          <w:sz w:val="24"/>
          <w:szCs w:val="24"/>
        </w:rPr>
        <w:t>E</w:t>
      </w:r>
      <w:r w:rsidR="005D29A4" w:rsidRPr="00220D76">
        <w:rPr>
          <w:rFonts w:ascii="Arial" w:eastAsia="Times New Roman" w:hAnsi="Arial" w:cs="Arial"/>
          <w:color w:val="000000" w:themeColor="text1"/>
          <w:sz w:val="24"/>
          <w:szCs w:val="24"/>
        </w:rPr>
        <w:t xml:space="preserve">nsure that should this role need to be recruited into, we would be in the position for you to enter onto TRAC </w:t>
      </w:r>
      <w:r w:rsidR="00D969C7" w:rsidRPr="00220D76">
        <w:rPr>
          <w:rFonts w:ascii="Arial" w:eastAsia="Times New Roman" w:hAnsi="Arial" w:cs="Arial"/>
          <w:color w:val="000000" w:themeColor="text1"/>
          <w:sz w:val="24"/>
          <w:szCs w:val="24"/>
        </w:rPr>
        <w:t>ASAP</w:t>
      </w:r>
      <w:r w:rsidR="005D29A4" w:rsidRPr="00220D76">
        <w:rPr>
          <w:rFonts w:ascii="Arial" w:eastAsia="Times New Roman" w:hAnsi="Arial" w:cs="Arial"/>
          <w:color w:val="000000" w:themeColor="text1"/>
          <w:sz w:val="24"/>
          <w:szCs w:val="24"/>
        </w:rPr>
        <w:t xml:space="preserve">. This will require a brief description that would be on the face of the advert (under Advert details on the TRAC guidance - </w:t>
      </w:r>
      <w:hyperlink r:id="rId85" w:history="1">
        <w:r w:rsidR="005D29A4" w:rsidRPr="00220D76">
          <w:rPr>
            <w:rStyle w:val="Hyperlink"/>
            <w:rFonts w:ascii="Arial" w:eastAsia="Times New Roman" w:hAnsi="Arial" w:cs="Arial"/>
            <w:color w:val="000000" w:themeColor="text1"/>
            <w:sz w:val="24"/>
            <w:szCs w:val="24"/>
          </w:rPr>
          <w:t>Creating a vacancy request - Trac: User guide</w:t>
        </w:r>
      </w:hyperlink>
      <w:r w:rsidR="00CD15AD">
        <w:rPr>
          <w:rStyle w:val="Hyperlink"/>
          <w:rFonts w:ascii="Arial" w:eastAsia="Times New Roman" w:hAnsi="Arial" w:cs="Arial"/>
          <w:color w:val="000000" w:themeColor="text1"/>
          <w:sz w:val="24"/>
          <w:szCs w:val="24"/>
        </w:rPr>
        <w:t>.</w:t>
      </w:r>
    </w:p>
    <w:p w14:paraId="35D83666" w14:textId="70632645" w:rsidR="005D29A4" w:rsidRPr="00220D76" w:rsidRDefault="00F23989" w:rsidP="00F23989">
      <w:pPr>
        <w:pStyle w:val="ListParagraph"/>
        <w:numPr>
          <w:ilvl w:val="0"/>
          <w:numId w:val="32"/>
        </w:numPr>
        <w:spacing w:after="0" w:line="360" w:lineRule="auto"/>
        <w:jc w:val="both"/>
        <w:rPr>
          <w:rStyle w:val="Hyperlink"/>
          <w:rFonts w:ascii="Arial" w:hAnsi="Arial" w:cs="Arial"/>
          <w:color w:val="000000" w:themeColor="text1"/>
          <w:sz w:val="24"/>
          <w:szCs w:val="24"/>
          <w:u w:val="none"/>
        </w:rPr>
      </w:pPr>
      <w:r w:rsidRPr="00220D76">
        <w:rPr>
          <w:rFonts w:ascii="Arial" w:hAnsi="Arial" w:cs="Arial"/>
          <w:color w:val="000000" w:themeColor="text1"/>
          <w:sz w:val="24"/>
          <w:szCs w:val="24"/>
        </w:rPr>
        <w:t>Check</w:t>
      </w:r>
      <w:r w:rsidR="005D29A4" w:rsidRPr="00220D76">
        <w:rPr>
          <w:rFonts w:ascii="Arial" w:hAnsi="Arial" w:cs="Arial"/>
          <w:color w:val="000000" w:themeColor="text1"/>
          <w:sz w:val="24"/>
          <w:szCs w:val="24"/>
        </w:rPr>
        <w:t xml:space="preserve"> job profiles </w:t>
      </w:r>
      <w:r w:rsidRPr="00220D76">
        <w:rPr>
          <w:rFonts w:ascii="Arial" w:hAnsi="Arial" w:cs="Arial"/>
          <w:color w:val="000000" w:themeColor="text1"/>
          <w:sz w:val="24"/>
          <w:szCs w:val="24"/>
        </w:rPr>
        <w:t xml:space="preserve">if required </w:t>
      </w:r>
      <w:hyperlink r:id="rId86" w:history="1">
        <w:r w:rsidR="005D29A4" w:rsidRPr="00220D76">
          <w:rPr>
            <w:rStyle w:val="Hyperlink"/>
            <w:rFonts w:ascii="Arial" w:hAnsi="Arial" w:cs="Arial"/>
            <w:color w:val="000000" w:themeColor="text1"/>
            <w:sz w:val="24"/>
            <w:szCs w:val="24"/>
          </w:rPr>
          <w:t>National job profiles | NHS Employers</w:t>
        </w:r>
      </w:hyperlink>
      <w:r w:rsidR="00CD15AD">
        <w:rPr>
          <w:rStyle w:val="Hyperlink"/>
          <w:rFonts w:ascii="Arial" w:hAnsi="Arial" w:cs="Arial"/>
          <w:color w:val="000000" w:themeColor="text1"/>
          <w:sz w:val="24"/>
          <w:szCs w:val="24"/>
        </w:rPr>
        <w:t>.</w:t>
      </w:r>
    </w:p>
    <w:p w14:paraId="61525DCA" w14:textId="34D5D482" w:rsidR="00C602D5" w:rsidRPr="00220D76" w:rsidRDefault="00C602D5" w:rsidP="00F23989">
      <w:pPr>
        <w:pStyle w:val="ListParagraph"/>
        <w:numPr>
          <w:ilvl w:val="0"/>
          <w:numId w:val="32"/>
        </w:numPr>
        <w:spacing w:after="0" w:line="360" w:lineRule="auto"/>
        <w:jc w:val="both"/>
        <w:rPr>
          <w:rStyle w:val="Hyperlink"/>
          <w:rFonts w:ascii="Arial" w:hAnsi="Arial" w:cs="Arial"/>
          <w:color w:val="000000" w:themeColor="text1"/>
          <w:sz w:val="24"/>
          <w:szCs w:val="24"/>
          <w:u w:val="none"/>
        </w:rPr>
      </w:pPr>
      <w:r w:rsidRPr="00220D76">
        <w:rPr>
          <w:rStyle w:val="Hyperlink"/>
          <w:rFonts w:ascii="Arial" w:hAnsi="Arial" w:cs="Arial"/>
          <w:color w:val="000000" w:themeColor="text1"/>
          <w:sz w:val="24"/>
          <w:szCs w:val="24"/>
          <w:u w:val="none"/>
        </w:rPr>
        <w:t xml:space="preserve">Confirm with </w:t>
      </w:r>
      <w:r w:rsidR="00220D76" w:rsidRPr="00220D76">
        <w:rPr>
          <w:rFonts w:ascii="Arial" w:eastAsia="Times New Roman" w:hAnsi="Arial" w:cs="Arial"/>
          <w:sz w:val="24"/>
          <w:szCs w:val="24"/>
          <w:lang w:val="en-US" w:eastAsia="en-GB"/>
        </w:rPr>
        <w:t>Senior Workforce Manager: Efficiency, Job Evaluation and Business Support whether all roles for review e.g. band 2 &amp; 3 are to be submitted the same time or at a later date</w:t>
      </w:r>
      <w:r w:rsidR="00CD15AD">
        <w:rPr>
          <w:rFonts w:ascii="Arial" w:eastAsia="Times New Roman" w:hAnsi="Arial" w:cs="Arial"/>
          <w:sz w:val="24"/>
          <w:szCs w:val="24"/>
          <w:lang w:val="en-US" w:eastAsia="en-GB"/>
        </w:rPr>
        <w:t>.</w:t>
      </w:r>
    </w:p>
    <w:p w14:paraId="39AEB339" w14:textId="6F2EA1C1" w:rsidR="00F23989" w:rsidRDefault="00F23989" w:rsidP="00F23989">
      <w:pPr>
        <w:spacing w:after="0" w:line="360" w:lineRule="auto"/>
        <w:jc w:val="both"/>
        <w:rPr>
          <w:rFonts w:ascii="Arial" w:hAnsi="Arial" w:cs="Arial"/>
          <w:color w:val="000000" w:themeColor="text1"/>
          <w:sz w:val="24"/>
          <w:szCs w:val="24"/>
        </w:rPr>
      </w:pPr>
    </w:p>
    <w:p w14:paraId="6E820EDE" w14:textId="6B00DFE7" w:rsidR="00C9057A" w:rsidRDefault="00220D76" w:rsidP="00C9057A">
      <w:pPr>
        <w:autoSpaceDE w:val="0"/>
        <w:autoSpaceDN w:val="0"/>
        <w:adjustRightInd w:val="0"/>
        <w:spacing w:after="0" w:line="360" w:lineRule="auto"/>
        <w:jc w:val="both"/>
        <w:rPr>
          <w:rFonts w:ascii="Arial" w:hAnsi="Arial" w:cs="Arial"/>
          <w:b/>
          <w:color w:val="000000" w:themeColor="text1"/>
          <w:sz w:val="24"/>
          <w:szCs w:val="24"/>
        </w:rPr>
      </w:pPr>
      <w:r>
        <w:rPr>
          <w:rFonts w:ascii="Arial" w:hAnsi="Arial" w:cs="Arial"/>
          <w:color w:val="000000" w:themeColor="text1"/>
          <w:sz w:val="24"/>
          <w:szCs w:val="24"/>
        </w:rPr>
        <w:t>Job analysis has an important part to play in, identifying training needs,</w:t>
      </w:r>
      <w:r w:rsidR="00D969C7">
        <w:rPr>
          <w:rFonts w:ascii="Arial" w:hAnsi="Arial" w:cs="Arial"/>
          <w:color w:val="000000" w:themeColor="text1"/>
          <w:sz w:val="24"/>
          <w:szCs w:val="24"/>
        </w:rPr>
        <w:t xml:space="preserve"> determining pay differences, </w:t>
      </w:r>
      <w:r>
        <w:rPr>
          <w:rFonts w:ascii="Arial" w:hAnsi="Arial" w:cs="Arial"/>
          <w:color w:val="000000" w:themeColor="text1"/>
          <w:sz w:val="24"/>
          <w:szCs w:val="24"/>
        </w:rPr>
        <w:t>establishing performance targets and setting up new organisational hierarchy (Taylor, 2022, p.65).</w:t>
      </w:r>
      <w:r w:rsidR="00C9057A">
        <w:rPr>
          <w:rFonts w:ascii="Arial" w:hAnsi="Arial" w:cs="Arial"/>
          <w:color w:val="000000" w:themeColor="text1"/>
          <w:sz w:val="24"/>
          <w:szCs w:val="24"/>
        </w:rPr>
        <w:t xml:space="preserve"> </w:t>
      </w:r>
    </w:p>
    <w:p w14:paraId="6A839153" w14:textId="2DC0AAE6" w:rsidR="00F23989" w:rsidRDefault="00C9057A" w:rsidP="00D969C7">
      <w:pPr>
        <w:spacing w:after="0" w:line="360" w:lineRule="auto"/>
        <w:jc w:val="both"/>
        <w:rPr>
          <w:color w:val="3A4972"/>
        </w:rPr>
      </w:pPr>
      <w:r>
        <w:rPr>
          <w:rFonts w:ascii="Arial" w:hAnsi="Arial" w:cs="Arial"/>
          <w:color w:val="000000" w:themeColor="text1"/>
          <w:sz w:val="24"/>
          <w:szCs w:val="24"/>
        </w:rPr>
        <w:t xml:space="preserve"> </w:t>
      </w:r>
    </w:p>
    <w:p w14:paraId="64C128A2" w14:textId="56A0C3ED" w:rsidR="004F45A7" w:rsidRPr="007867D2" w:rsidRDefault="004F45A7" w:rsidP="004F45A7">
      <w:pPr>
        <w:autoSpaceDE w:val="0"/>
        <w:autoSpaceDN w:val="0"/>
        <w:adjustRightInd w:val="0"/>
        <w:rPr>
          <w:rFonts w:ascii="Arial" w:hAnsi="Arial" w:cs="Arial"/>
          <w:b/>
          <w:color w:val="000000" w:themeColor="text1"/>
          <w:sz w:val="24"/>
          <w:szCs w:val="24"/>
        </w:rPr>
      </w:pPr>
      <w:r w:rsidRPr="007867D2">
        <w:rPr>
          <w:rFonts w:ascii="Arial" w:hAnsi="Arial" w:cs="Arial"/>
          <w:b/>
          <w:color w:val="000000" w:themeColor="text1"/>
          <w:sz w:val="24"/>
          <w:szCs w:val="24"/>
        </w:rPr>
        <w:t xml:space="preserve">3.3 Identify organisational procedures and legislative requirements which underpin the activity. </w:t>
      </w:r>
    </w:p>
    <w:p w14:paraId="23BD8595" w14:textId="3ED9E0A3" w:rsidR="00F23989" w:rsidRDefault="008546CB" w:rsidP="00AB4197">
      <w:pPr>
        <w:spacing w:after="0" w:line="360" w:lineRule="auto"/>
        <w:jc w:val="both"/>
        <w:rPr>
          <w:rFonts w:ascii="Arial" w:hAnsi="Arial" w:cs="Arial"/>
          <w:sz w:val="24"/>
          <w:szCs w:val="24"/>
        </w:rPr>
      </w:pPr>
      <w:r w:rsidRPr="006671B1">
        <w:rPr>
          <w:rFonts w:ascii="Arial" w:hAnsi="Arial" w:cs="Arial"/>
          <w:color w:val="000000" w:themeColor="text1"/>
          <w:sz w:val="24"/>
          <w:szCs w:val="24"/>
        </w:rPr>
        <w:t>I</w:t>
      </w:r>
      <w:r w:rsidR="006671B1">
        <w:rPr>
          <w:rFonts w:ascii="Arial" w:hAnsi="Arial" w:cs="Arial"/>
          <w:color w:val="000000" w:themeColor="text1"/>
          <w:sz w:val="24"/>
          <w:szCs w:val="24"/>
        </w:rPr>
        <w:t xml:space="preserve"> contacted the relevant manager </w:t>
      </w:r>
      <w:r w:rsidR="00F261B2">
        <w:rPr>
          <w:rFonts w:ascii="Arial" w:hAnsi="Arial" w:cs="Arial"/>
          <w:color w:val="000000" w:themeColor="text1"/>
          <w:sz w:val="24"/>
          <w:szCs w:val="24"/>
        </w:rPr>
        <w:t xml:space="preserve">explaining that I already </w:t>
      </w:r>
      <w:r w:rsidR="007649B8">
        <w:rPr>
          <w:rFonts w:ascii="Arial" w:hAnsi="Arial" w:cs="Arial"/>
          <w:color w:val="000000" w:themeColor="text1"/>
          <w:sz w:val="24"/>
          <w:szCs w:val="24"/>
        </w:rPr>
        <w:t xml:space="preserve">had a job description but </w:t>
      </w:r>
      <w:r w:rsidR="00F261B2">
        <w:rPr>
          <w:rFonts w:ascii="Arial" w:hAnsi="Arial" w:cs="Arial"/>
          <w:color w:val="000000" w:themeColor="text1"/>
          <w:sz w:val="24"/>
          <w:szCs w:val="24"/>
        </w:rPr>
        <w:t xml:space="preserve">it is being amended quite a lot. We verbally discussed </w:t>
      </w:r>
      <w:r w:rsidR="006671B1">
        <w:rPr>
          <w:rFonts w:ascii="Arial" w:hAnsi="Arial" w:cs="Arial"/>
          <w:color w:val="000000" w:themeColor="text1"/>
          <w:sz w:val="24"/>
          <w:szCs w:val="24"/>
        </w:rPr>
        <w:t xml:space="preserve">the process </w:t>
      </w:r>
      <w:r w:rsidR="00F261B2">
        <w:rPr>
          <w:rFonts w:ascii="Arial" w:hAnsi="Arial" w:cs="Arial"/>
          <w:color w:val="000000" w:themeColor="text1"/>
          <w:sz w:val="24"/>
          <w:szCs w:val="24"/>
        </w:rPr>
        <w:t>and I was pointed to the Health Boards intranet site, where there are templates, useful information and links for job evaluation. I asked the question as to whether there was any other organisational procedures and legislative requirements I was to be made aware of and I was advised th</w:t>
      </w:r>
      <w:r w:rsidR="00F261B2" w:rsidRPr="00F261B2">
        <w:rPr>
          <w:rFonts w:ascii="Arial" w:hAnsi="Arial" w:cs="Arial"/>
          <w:color w:val="000000" w:themeColor="text1"/>
          <w:sz w:val="24"/>
          <w:szCs w:val="24"/>
        </w:rPr>
        <w:t xml:space="preserve">at I could </w:t>
      </w:r>
      <w:r w:rsidR="006671B1" w:rsidRPr="00F261B2">
        <w:rPr>
          <w:rFonts w:ascii="Arial" w:hAnsi="Arial" w:cs="Arial"/>
          <w:sz w:val="24"/>
          <w:szCs w:val="24"/>
        </w:rPr>
        <w:t>refer to the National Profiles and the Job Evaluation Handbook, specific</w:t>
      </w:r>
      <w:r w:rsidR="00F261B2" w:rsidRPr="00F261B2">
        <w:rPr>
          <w:rFonts w:ascii="Arial" w:hAnsi="Arial" w:cs="Arial"/>
          <w:sz w:val="24"/>
          <w:szCs w:val="24"/>
        </w:rPr>
        <w:t>ally the 16 factors that every job description m</w:t>
      </w:r>
      <w:r w:rsidR="00081352">
        <w:rPr>
          <w:rFonts w:ascii="Arial" w:hAnsi="Arial" w:cs="Arial"/>
          <w:sz w:val="24"/>
          <w:szCs w:val="24"/>
        </w:rPr>
        <w:t xml:space="preserve">ust be scored against. </w:t>
      </w:r>
      <w:r w:rsidR="00AB4197">
        <w:rPr>
          <w:rFonts w:ascii="Arial" w:hAnsi="Arial" w:cs="Arial"/>
          <w:sz w:val="24"/>
          <w:szCs w:val="24"/>
        </w:rPr>
        <w:t xml:space="preserve">I was advised verbally </w:t>
      </w:r>
      <w:r w:rsidR="00081352">
        <w:rPr>
          <w:rFonts w:ascii="Arial" w:hAnsi="Arial" w:cs="Arial"/>
          <w:sz w:val="24"/>
          <w:szCs w:val="24"/>
        </w:rPr>
        <w:t>also that should the job go to advert to be made aware of the ‘Dis</w:t>
      </w:r>
      <w:r w:rsidR="00AB4197">
        <w:rPr>
          <w:rFonts w:ascii="Arial" w:hAnsi="Arial" w:cs="Arial"/>
          <w:sz w:val="24"/>
          <w:szCs w:val="24"/>
        </w:rPr>
        <w:t xml:space="preserve">criminatory </w:t>
      </w:r>
      <w:r w:rsidR="00081352">
        <w:rPr>
          <w:rFonts w:ascii="Arial" w:hAnsi="Arial" w:cs="Arial"/>
          <w:sz w:val="24"/>
          <w:szCs w:val="24"/>
        </w:rPr>
        <w:t>W</w:t>
      </w:r>
      <w:r w:rsidR="00AB4197">
        <w:rPr>
          <w:rFonts w:ascii="Arial" w:hAnsi="Arial" w:cs="Arial"/>
          <w:sz w:val="24"/>
          <w:szCs w:val="24"/>
        </w:rPr>
        <w:t xml:space="preserve">ords and </w:t>
      </w:r>
      <w:r w:rsidR="00081352">
        <w:rPr>
          <w:rFonts w:ascii="Arial" w:hAnsi="Arial" w:cs="Arial"/>
          <w:sz w:val="24"/>
          <w:szCs w:val="24"/>
        </w:rPr>
        <w:t xml:space="preserve">Phrased in adverts and Person Specifications </w:t>
      </w:r>
      <w:r w:rsidR="00081352" w:rsidRPr="00CD15AD">
        <w:rPr>
          <w:rFonts w:ascii="Arial" w:hAnsi="Arial" w:cs="Arial"/>
          <w:b/>
          <w:sz w:val="24"/>
          <w:szCs w:val="24"/>
          <w:highlight w:val="yellow"/>
        </w:rPr>
        <w:t>(EV18).</w:t>
      </w:r>
      <w:r w:rsidR="00081352">
        <w:rPr>
          <w:rFonts w:ascii="Arial" w:hAnsi="Arial" w:cs="Arial"/>
          <w:sz w:val="24"/>
          <w:szCs w:val="24"/>
        </w:rPr>
        <w:t xml:space="preserve"> </w:t>
      </w:r>
      <w:r w:rsidR="00AB4197">
        <w:rPr>
          <w:rFonts w:ascii="Arial" w:hAnsi="Arial" w:cs="Arial"/>
          <w:sz w:val="24"/>
          <w:szCs w:val="24"/>
        </w:rPr>
        <w:t>The procedure for amen</w:t>
      </w:r>
      <w:r w:rsidR="0060518A">
        <w:rPr>
          <w:rFonts w:ascii="Arial" w:hAnsi="Arial" w:cs="Arial"/>
          <w:sz w:val="24"/>
          <w:szCs w:val="24"/>
        </w:rPr>
        <w:t xml:space="preserve">ding a job description was as advised via </w:t>
      </w:r>
      <w:r w:rsidR="00081352">
        <w:rPr>
          <w:rFonts w:ascii="Arial" w:hAnsi="Arial" w:cs="Arial"/>
          <w:sz w:val="24"/>
          <w:szCs w:val="24"/>
        </w:rPr>
        <w:t xml:space="preserve"> </w:t>
      </w:r>
      <w:r w:rsidR="00081352" w:rsidRPr="00CD15AD">
        <w:rPr>
          <w:rFonts w:ascii="Arial" w:hAnsi="Arial" w:cs="Arial"/>
          <w:b/>
          <w:sz w:val="24"/>
          <w:szCs w:val="24"/>
          <w:highlight w:val="yellow"/>
        </w:rPr>
        <w:t>(EV18),</w:t>
      </w:r>
      <w:r w:rsidR="00081352">
        <w:rPr>
          <w:rFonts w:ascii="Arial" w:hAnsi="Arial" w:cs="Arial"/>
          <w:sz w:val="24"/>
          <w:szCs w:val="24"/>
        </w:rPr>
        <w:t xml:space="preserve"> but also via </w:t>
      </w:r>
      <w:r w:rsidR="00081352" w:rsidRPr="00CD15AD">
        <w:rPr>
          <w:rFonts w:ascii="Arial" w:hAnsi="Arial" w:cs="Arial"/>
          <w:b/>
          <w:sz w:val="24"/>
          <w:szCs w:val="24"/>
          <w:highlight w:val="yellow"/>
        </w:rPr>
        <w:t>(EV17)</w:t>
      </w:r>
      <w:r w:rsidR="00081352">
        <w:rPr>
          <w:rFonts w:ascii="Arial" w:hAnsi="Arial" w:cs="Arial"/>
          <w:sz w:val="24"/>
          <w:szCs w:val="24"/>
        </w:rPr>
        <w:t xml:space="preserve"> from an email </w:t>
      </w:r>
      <w:r w:rsidR="000F5E74">
        <w:rPr>
          <w:rFonts w:ascii="Arial" w:hAnsi="Arial" w:cs="Arial"/>
          <w:sz w:val="24"/>
          <w:szCs w:val="24"/>
        </w:rPr>
        <w:t>with my manager shown below for FAQ:-</w:t>
      </w:r>
    </w:p>
    <w:p w14:paraId="24BAF13D" w14:textId="77777777" w:rsidR="00CD15AD" w:rsidRDefault="00CD15AD" w:rsidP="00AB4197">
      <w:pPr>
        <w:spacing w:after="0" w:line="360" w:lineRule="auto"/>
        <w:jc w:val="both"/>
        <w:rPr>
          <w:rFonts w:ascii="Arial" w:hAnsi="Arial" w:cs="Arial"/>
          <w:sz w:val="24"/>
          <w:szCs w:val="24"/>
        </w:rPr>
      </w:pPr>
    </w:p>
    <w:p w14:paraId="6BD628F8" w14:textId="77777777" w:rsidR="00CD15AD" w:rsidRPr="00CD15AD" w:rsidRDefault="00F23989" w:rsidP="006F72DE">
      <w:pPr>
        <w:pStyle w:val="ListParagraph"/>
        <w:numPr>
          <w:ilvl w:val="0"/>
          <w:numId w:val="34"/>
        </w:numPr>
        <w:rPr>
          <w:rFonts w:ascii="Arial" w:hAnsi="Arial" w:cs="Arial"/>
          <w:sz w:val="24"/>
          <w:szCs w:val="24"/>
        </w:rPr>
      </w:pPr>
      <w:r w:rsidRPr="00CD15AD">
        <w:rPr>
          <w:rFonts w:ascii="Arial" w:hAnsi="Arial" w:cs="Arial"/>
          <w:sz w:val="24"/>
          <w:szCs w:val="24"/>
        </w:rPr>
        <w:t xml:space="preserve">If I have amended a JD slightly (little changes) will it need to be submitted for matching? </w:t>
      </w:r>
    </w:p>
    <w:p w14:paraId="634A33ED" w14:textId="4345E7B0" w:rsidR="00F23989" w:rsidRPr="00CD15AD" w:rsidRDefault="00F23989" w:rsidP="00CD15AD">
      <w:pPr>
        <w:pStyle w:val="ListParagraph"/>
        <w:rPr>
          <w:rFonts w:ascii="Arial" w:hAnsi="Arial" w:cs="Arial"/>
          <w:color w:val="3A4972"/>
          <w:sz w:val="24"/>
          <w:szCs w:val="24"/>
        </w:rPr>
      </w:pPr>
      <w:r w:rsidRPr="00CD15AD">
        <w:rPr>
          <w:rFonts w:ascii="Arial" w:hAnsi="Arial" w:cs="Arial"/>
          <w:color w:val="FF0000"/>
          <w:sz w:val="24"/>
          <w:szCs w:val="24"/>
        </w:rPr>
        <w:t>No it wouldn’t necessarily need re-matching but it would need to be sent to me to check that the changes are not “significant” (which would then mean it would have to be re-matched)</w:t>
      </w:r>
    </w:p>
    <w:p w14:paraId="30B6F0DA" w14:textId="77777777" w:rsidR="00F23989" w:rsidRPr="00CD15AD" w:rsidRDefault="00F23989" w:rsidP="00F23989">
      <w:pPr>
        <w:rPr>
          <w:rFonts w:ascii="Arial" w:hAnsi="Arial" w:cs="Arial"/>
          <w:color w:val="3A4972"/>
          <w:sz w:val="24"/>
          <w:szCs w:val="24"/>
        </w:rPr>
      </w:pPr>
    </w:p>
    <w:p w14:paraId="4CDB73CA" w14:textId="77777777" w:rsidR="00CD15AD" w:rsidRPr="00CD15AD" w:rsidRDefault="00F23989" w:rsidP="00CD15AD">
      <w:pPr>
        <w:pStyle w:val="ListParagraph"/>
        <w:numPr>
          <w:ilvl w:val="0"/>
          <w:numId w:val="34"/>
        </w:numPr>
        <w:rPr>
          <w:rFonts w:ascii="Arial" w:hAnsi="Arial" w:cs="Arial"/>
          <w:sz w:val="24"/>
          <w:szCs w:val="24"/>
        </w:rPr>
      </w:pPr>
      <w:r w:rsidRPr="00CD15AD">
        <w:rPr>
          <w:rFonts w:ascii="Arial" w:hAnsi="Arial" w:cs="Arial"/>
          <w:sz w:val="24"/>
          <w:szCs w:val="24"/>
        </w:rPr>
        <w:t>If changes are made, do you need to see all changes tracked on a JD/Person spec?</w:t>
      </w:r>
    </w:p>
    <w:p w14:paraId="193F41EE" w14:textId="320EF316" w:rsidR="00F23989" w:rsidRPr="00CD15AD" w:rsidRDefault="00F23989" w:rsidP="00CD15AD">
      <w:pPr>
        <w:pStyle w:val="ListParagraph"/>
        <w:ind w:left="709"/>
        <w:rPr>
          <w:rFonts w:ascii="Arial" w:hAnsi="Arial" w:cs="Arial"/>
          <w:color w:val="1F497D"/>
          <w:sz w:val="24"/>
          <w:szCs w:val="24"/>
        </w:rPr>
      </w:pPr>
      <w:r w:rsidRPr="00CD15AD">
        <w:rPr>
          <w:rFonts w:ascii="Arial" w:hAnsi="Arial" w:cs="Arial"/>
          <w:color w:val="FF0000"/>
          <w:sz w:val="24"/>
          <w:szCs w:val="24"/>
        </w:rPr>
        <w:t>Yes please</w:t>
      </w:r>
      <w:r w:rsidR="00492789">
        <w:rPr>
          <w:rFonts w:ascii="Arial" w:hAnsi="Arial" w:cs="Arial"/>
          <w:color w:val="FF0000"/>
          <w:sz w:val="24"/>
          <w:szCs w:val="24"/>
        </w:rPr>
        <w:t xml:space="preserve"> </w:t>
      </w:r>
      <w:r w:rsidRPr="00CD15AD">
        <w:rPr>
          <w:rFonts w:ascii="Arial" w:hAnsi="Arial" w:cs="Arial"/>
          <w:color w:val="FF0000"/>
          <w:sz w:val="24"/>
          <w:szCs w:val="24"/>
        </w:rPr>
        <w:t>- the best way for me to check updated JDs to determine whether they need to be re-matched is through a tracked changes version</w:t>
      </w:r>
    </w:p>
    <w:p w14:paraId="6140C17D" w14:textId="02402889" w:rsidR="004F45A7" w:rsidRPr="00CA06C9" w:rsidRDefault="00CA06C9" w:rsidP="00CA06C9">
      <w:pPr>
        <w:ind w:left="709" w:firstLine="11"/>
        <w:rPr>
          <w:rFonts w:ascii="Arial" w:hAnsi="Arial" w:cs="Arial"/>
          <w:b/>
          <w:bCs/>
          <w:sz w:val="24"/>
          <w:szCs w:val="24"/>
        </w:rPr>
      </w:pPr>
      <w:r w:rsidRPr="00CA06C9">
        <w:rPr>
          <w:rFonts w:ascii="Arial" w:hAnsi="Arial" w:cs="Arial"/>
          <w:bCs/>
          <w:sz w:val="24"/>
          <w:szCs w:val="24"/>
        </w:rPr>
        <w:t>I</w:t>
      </w:r>
      <w:r w:rsidR="00F23989" w:rsidRPr="00CA06C9">
        <w:rPr>
          <w:rFonts w:ascii="Arial" w:hAnsi="Arial" w:cs="Arial"/>
          <w:sz w:val="24"/>
          <w:szCs w:val="24"/>
        </w:rPr>
        <w:t>f the changes are significant, we would submit the JD (no tracked changes) to Job Evaluation</w:t>
      </w:r>
      <w:r w:rsidRPr="00CA06C9">
        <w:rPr>
          <w:rFonts w:ascii="Arial" w:hAnsi="Arial" w:cs="Arial"/>
          <w:sz w:val="24"/>
          <w:szCs w:val="24"/>
        </w:rPr>
        <w:t xml:space="preserve"> </w:t>
      </w:r>
      <w:hyperlink r:id="rId87" w:history="1">
        <w:r w:rsidRPr="00CA06C9">
          <w:rPr>
            <w:rStyle w:val="Hyperlink"/>
            <w:rFonts w:ascii="Arial" w:hAnsi="Arial" w:cs="Arial"/>
            <w:color w:val="auto"/>
            <w:sz w:val="24"/>
            <w:szCs w:val="24"/>
          </w:rPr>
          <w:t>JobEvaluation.HDD@wales.nhs.uk</w:t>
        </w:r>
      </w:hyperlink>
      <w:r w:rsidR="00F23989" w:rsidRPr="00CA06C9">
        <w:rPr>
          <w:rFonts w:ascii="Arial" w:hAnsi="Arial" w:cs="Arial"/>
          <w:sz w:val="24"/>
          <w:szCs w:val="24"/>
        </w:rPr>
        <w:t xml:space="preserve">  for matching.</w:t>
      </w:r>
    </w:p>
    <w:p w14:paraId="30D28A52" w14:textId="77777777" w:rsidR="00E550EC" w:rsidRDefault="00E550EC" w:rsidP="00E550EC">
      <w:pPr>
        <w:autoSpaceDE w:val="0"/>
        <w:autoSpaceDN w:val="0"/>
        <w:adjustRightInd w:val="0"/>
        <w:ind w:left="709"/>
        <w:rPr>
          <w:rFonts w:ascii="Arial" w:hAnsi="Arial" w:cs="Arial"/>
          <w:b/>
          <w:color w:val="000000" w:themeColor="text1"/>
          <w:sz w:val="24"/>
          <w:szCs w:val="24"/>
        </w:rPr>
      </w:pPr>
      <w:r>
        <w:rPr>
          <w:rFonts w:ascii="Arial" w:hAnsi="Arial" w:cs="Arial"/>
          <w:color w:val="000000" w:themeColor="text1"/>
          <w:sz w:val="24"/>
          <w:szCs w:val="24"/>
        </w:rPr>
        <w:t>Job descriptions convey the tasks to be carried out, while person specifications shape the human attributes seen as essential to do the job (</w:t>
      </w:r>
      <w:r w:rsidRPr="00725A3C">
        <w:rPr>
          <w:rFonts w:ascii="Arial" w:hAnsi="Arial" w:cs="Arial"/>
          <w:color w:val="000000" w:themeColor="text1"/>
          <w:sz w:val="24"/>
          <w:szCs w:val="24"/>
        </w:rPr>
        <w:t>Marching</w:t>
      </w:r>
      <w:r>
        <w:rPr>
          <w:rFonts w:ascii="Arial" w:hAnsi="Arial" w:cs="Arial"/>
          <w:color w:val="000000" w:themeColor="text1"/>
          <w:sz w:val="24"/>
          <w:szCs w:val="24"/>
        </w:rPr>
        <w:t>ton and Wilkinson, 2009, p.237</w:t>
      </w:r>
      <w:r w:rsidRPr="00725A3C">
        <w:rPr>
          <w:rFonts w:ascii="Arial" w:hAnsi="Arial" w:cs="Arial"/>
          <w:color w:val="000000" w:themeColor="text1"/>
          <w:sz w:val="24"/>
          <w:szCs w:val="24"/>
        </w:rPr>
        <w:t>).</w:t>
      </w:r>
    </w:p>
    <w:p w14:paraId="0C4BD52B" w14:textId="338267B7" w:rsidR="004F45A7" w:rsidRDefault="004F45A7" w:rsidP="004F45A7">
      <w:pPr>
        <w:autoSpaceDE w:val="0"/>
        <w:autoSpaceDN w:val="0"/>
        <w:adjustRightInd w:val="0"/>
        <w:rPr>
          <w:rFonts w:ascii="Arial" w:hAnsi="Arial" w:cs="Arial"/>
          <w:b/>
          <w:color w:val="000000" w:themeColor="text1"/>
          <w:sz w:val="24"/>
          <w:szCs w:val="24"/>
        </w:rPr>
      </w:pPr>
      <w:r w:rsidRPr="007867D2">
        <w:rPr>
          <w:rFonts w:ascii="Arial" w:hAnsi="Arial" w:cs="Arial"/>
          <w:b/>
          <w:color w:val="000000" w:themeColor="text1"/>
          <w:sz w:val="24"/>
          <w:szCs w:val="24"/>
        </w:rPr>
        <w:t>3.4 Plan and prepare for agreed role, ensuring the availability of any m</w:t>
      </w:r>
      <w:r w:rsidR="00103028">
        <w:rPr>
          <w:rFonts w:ascii="Arial" w:hAnsi="Arial" w:cs="Arial"/>
          <w:b/>
          <w:color w:val="000000" w:themeColor="text1"/>
          <w:sz w:val="24"/>
          <w:szCs w:val="24"/>
        </w:rPr>
        <w:t>aterials or resources required.</w:t>
      </w:r>
    </w:p>
    <w:p w14:paraId="384C9098" w14:textId="157718F6" w:rsidR="00A800F6" w:rsidRDefault="00A800F6" w:rsidP="009C57B9">
      <w:pPr>
        <w:autoSpaceDE w:val="0"/>
        <w:autoSpaceDN w:val="0"/>
        <w:adjustRightInd w:val="0"/>
        <w:spacing w:after="0" w:line="360" w:lineRule="auto"/>
        <w:rPr>
          <w:rFonts w:ascii="Arial" w:hAnsi="Arial" w:cs="Arial"/>
          <w:b/>
          <w:color w:val="000000" w:themeColor="text1"/>
          <w:sz w:val="24"/>
          <w:szCs w:val="24"/>
        </w:rPr>
      </w:pPr>
      <w:r w:rsidRPr="009C57B9">
        <w:rPr>
          <w:rFonts w:ascii="Arial" w:hAnsi="Arial" w:cs="Arial"/>
          <w:color w:val="000000" w:themeColor="text1"/>
          <w:sz w:val="24"/>
          <w:szCs w:val="24"/>
        </w:rPr>
        <w:t>In order to work towards the task in amending/updating the Job D</w:t>
      </w:r>
      <w:r w:rsidR="00473228" w:rsidRPr="009C57B9">
        <w:rPr>
          <w:rFonts w:ascii="Arial" w:hAnsi="Arial" w:cs="Arial"/>
          <w:color w:val="000000" w:themeColor="text1"/>
          <w:sz w:val="24"/>
          <w:szCs w:val="24"/>
        </w:rPr>
        <w:t xml:space="preserve">escription and Person Specification I decided to draw up a plan (Gantt Chart) which would enable me to plan, and prepare </w:t>
      </w:r>
      <w:r w:rsidR="009C57B9">
        <w:rPr>
          <w:rFonts w:ascii="Arial" w:hAnsi="Arial" w:cs="Arial"/>
          <w:color w:val="000000" w:themeColor="text1"/>
          <w:sz w:val="24"/>
          <w:szCs w:val="24"/>
        </w:rPr>
        <w:t xml:space="preserve">to complete the job within a timescale </w:t>
      </w:r>
      <w:r w:rsidR="009C57B9" w:rsidRPr="009C57B9">
        <w:rPr>
          <w:rFonts w:ascii="Arial" w:hAnsi="Arial" w:cs="Arial"/>
          <w:b/>
          <w:color w:val="000000" w:themeColor="text1"/>
          <w:sz w:val="24"/>
          <w:szCs w:val="24"/>
          <w:highlight w:val="yellow"/>
        </w:rPr>
        <w:t>(EV19).</w:t>
      </w:r>
      <w:r w:rsidR="001228FE">
        <w:rPr>
          <w:rFonts w:ascii="Arial" w:hAnsi="Arial" w:cs="Arial"/>
          <w:b/>
          <w:color w:val="000000" w:themeColor="text1"/>
          <w:sz w:val="24"/>
          <w:szCs w:val="24"/>
        </w:rPr>
        <w:t xml:space="preserve"> </w:t>
      </w:r>
      <w:r w:rsidR="001228FE" w:rsidRPr="001228FE">
        <w:rPr>
          <w:rFonts w:ascii="Arial" w:hAnsi="Arial" w:cs="Arial"/>
          <w:noProof/>
          <w:sz w:val="24"/>
          <w:szCs w:val="24"/>
          <w:lang w:eastAsia="en-GB"/>
        </w:rPr>
        <w:t xml:space="preserve">One of the main documents in recruitment and selection activities is the job description </w:t>
      </w:r>
      <w:r w:rsidR="001228FE" w:rsidRPr="001228FE">
        <w:rPr>
          <w:rFonts w:ascii="Arial" w:hAnsi="Arial" w:cs="Arial"/>
          <w:sz w:val="24"/>
          <w:szCs w:val="24"/>
        </w:rPr>
        <w:t>(Taylor, 2016, p.297).</w:t>
      </w:r>
    </w:p>
    <w:p w14:paraId="309F5721" w14:textId="664DCEF8" w:rsidR="009C57B9" w:rsidRDefault="009C57B9" w:rsidP="009C57B9">
      <w:pPr>
        <w:autoSpaceDE w:val="0"/>
        <w:autoSpaceDN w:val="0"/>
        <w:adjustRightInd w:val="0"/>
        <w:spacing w:after="0" w:line="360" w:lineRule="auto"/>
        <w:rPr>
          <w:rFonts w:ascii="Arial" w:hAnsi="Arial" w:cs="Arial"/>
          <w:b/>
          <w:color w:val="000000" w:themeColor="text1"/>
          <w:sz w:val="24"/>
          <w:szCs w:val="24"/>
        </w:rPr>
      </w:pPr>
    </w:p>
    <w:p w14:paraId="5209ED43" w14:textId="10C5AC62" w:rsidR="009C57B9" w:rsidRDefault="009C57B9" w:rsidP="009C57B9">
      <w:pPr>
        <w:autoSpaceDE w:val="0"/>
        <w:autoSpaceDN w:val="0"/>
        <w:adjustRightInd w:val="0"/>
        <w:spacing w:after="0" w:line="360" w:lineRule="auto"/>
        <w:rPr>
          <w:rFonts w:ascii="Arial" w:hAnsi="Arial" w:cs="Arial"/>
          <w:color w:val="000000" w:themeColor="text1"/>
          <w:sz w:val="24"/>
          <w:szCs w:val="24"/>
        </w:rPr>
      </w:pPr>
      <w:r w:rsidRPr="009C57B9">
        <w:rPr>
          <w:rFonts w:ascii="Arial" w:hAnsi="Arial" w:cs="Arial"/>
          <w:color w:val="000000" w:themeColor="text1"/>
          <w:sz w:val="24"/>
          <w:szCs w:val="24"/>
        </w:rPr>
        <w:t xml:space="preserve">The </w:t>
      </w:r>
      <w:r w:rsidR="001642F3">
        <w:rPr>
          <w:rFonts w:ascii="Arial" w:hAnsi="Arial" w:cs="Arial"/>
          <w:color w:val="000000" w:themeColor="text1"/>
          <w:sz w:val="24"/>
          <w:szCs w:val="24"/>
        </w:rPr>
        <w:t xml:space="preserve">resources required was that I needed to be able to access the Health Board’s website to download the </w:t>
      </w:r>
      <w:r w:rsidRPr="009C57B9">
        <w:rPr>
          <w:rFonts w:ascii="Arial" w:hAnsi="Arial" w:cs="Arial"/>
          <w:color w:val="000000" w:themeColor="text1"/>
          <w:sz w:val="24"/>
          <w:szCs w:val="24"/>
        </w:rPr>
        <w:t>materials re</w:t>
      </w:r>
      <w:r w:rsidR="001642F3">
        <w:rPr>
          <w:rFonts w:ascii="Arial" w:hAnsi="Arial" w:cs="Arial"/>
          <w:color w:val="000000" w:themeColor="text1"/>
          <w:sz w:val="24"/>
          <w:szCs w:val="24"/>
        </w:rPr>
        <w:t xml:space="preserve">quired to perform the task as these were situated </w:t>
      </w:r>
      <w:r w:rsidR="00EC22D2">
        <w:rPr>
          <w:rFonts w:ascii="Arial" w:hAnsi="Arial" w:cs="Arial"/>
          <w:color w:val="000000" w:themeColor="text1"/>
          <w:sz w:val="24"/>
          <w:szCs w:val="24"/>
        </w:rPr>
        <w:t>H</w:t>
      </w:r>
      <w:r w:rsidR="001642F3">
        <w:rPr>
          <w:rFonts w:ascii="Arial" w:hAnsi="Arial" w:cs="Arial"/>
          <w:color w:val="000000" w:themeColor="text1"/>
          <w:sz w:val="24"/>
          <w:szCs w:val="24"/>
        </w:rPr>
        <w:t xml:space="preserve">ealth Board’s website under the Workforce/Efficiency, Job Evaluation and Business Support tile. </w:t>
      </w:r>
      <w:r w:rsidR="00EC22D2">
        <w:rPr>
          <w:rFonts w:ascii="Arial" w:hAnsi="Arial" w:cs="Arial"/>
          <w:color w:val="000000" w:themeColor="text1"/>
          <w:sz w:val="24"/>
          <w:szCs w:val="24"/>
        </w:rPr>
        <w:t>These include</w:t>
      </w:r>
      <w:r w:rsidR="001642F3">
        <w:rPr>
          <w:rFonts w:ascii="Arial" w:hAnsi="Arial" w:cs="Arial"/>
          <w:color w:val="000000" w:themeColor="text1"/>
          <w:sz w:val="24"/>
          <w:szCs w:val="24"/>
        </w:rPr>
        <w:t xml:space="preserve"> the following:-</w:t>
      </w:r>
    </w:p>
    <w:p w14:paraId="0A72E53A" w14:textId="77777777" w:rsidR="00114F8E" w:rsidRPr="009C57B9" w:rsidRDefault="00114F8E" w:rsidP="009C57B9">
      <w:pPr>
        <w:autoSpaceDE w:val="0"/>
        <w:autoSpaceDN w:val="0"/>
        <w:adjustRightInd w:val="0"/>
        <w:spacing w:after="0" w:line="360" w:lineRule="auto"/>
        <w:rPr>
          <w:rFonts w:ascii="Arial" w:hAnsi="Arial" w:cs="Arial"/>
          <w:color w:val="000000" w:themeColor="text1"/>
          <w:sz w:val="24"/>
          <w:szCs w:val="24"/>
        </w:rPr>
      </w:pPr>
    </w:p>
    <w:p w14:paraId="07E4190A" w14:textId="3D1F2B2C" w:rsidR="00EC22D2" w:rsidRPr="00114F8E" w:rsidRDefault="00EC22D2" w:rsidP="00114F8E">
      <w:pPr>
        <w:pStyle w:val="ListParagraph"/>
        <w:numPr>
          <w:ilvl w:val="0"/>
          <w:numId w:val="34"/>
        </w:numPr>
        <w:rPr>
          <w:rFonts w:ascii="Arial" w:hAnsi="Arial" w:cs="Arial"/>
          <w:noProof/>
          <w:sz w:val="24"/>
          <w:szCs w:val="24"/>
          <w:lang w:eastAsia="en-GB"/>
        </w:rPr>
      </w:pPr>
      <w:r w:rsidRPr="00114F8E">
        <w:rPr>
          <w:rFonts w:ascii="Arial" w:hAnsi="Arial" w:cs="Arial"/>
          <w:noProof/>
          <w:sz w:val="24"/>
          <w:szCs w:val="24"/>
          <w:lang w:eastAsia="en-GB"/>
        </w:rPr>
        <w:t xml:space="preserve">Job Description Template and Agreement Form </w:t>
      </w:r>
      <w:r w:rsidRPr="00114F8E">
        <w:rPr>
          <w:rFonts w:ascii="Arial" w:hAnsi="Arial" w:cs="Arial"/>
          <w:b/>
          <w:noProof/>
          <w:sz w:val="24"/>
          <w:szCs w:val="24"/>
          <w:highlight w:val="yellow"/>
          <w:lang w:eastAsia="en-GB"/>
        </w:rPr>
        <w:t>(</w:t>
      </w:r>
      <w:r w:rsidR="001642F3" w:rsidRPr="00114F8E">
        <w:rPr>
          <w:rFonts w:ascii="Arial" w:hAnsi="Arial" w:cs="Arial"/>
          <w:b/>
          <w:noProof/>
          <w:sz w:val="24"/>
          <w:szCs w:val="24"/>
          <w:highlight w:val="yellow"/>
          <w:lang w:eastAsia="en-GB"/>
        </w:rPr>
        <w:t>E</w:t>
      </w:r>
      <w:r w:rsidR="00114F8E" w:rsidRPr="00114F8E">
        <w:rPr>
          <w:rFonts w:ascii="Arial" w:hAnsi="Arial" w:cs="Arial"/>
          <w:b/>
          <w:noProof/>
          <w:sz w:val="24"/>
          <w:szCs w:val="24"/>
          <w:highlight w:val="yellow"/>
          <w:lang w:eastAsia="en-GB"/>
        </w:rPr>
        <w:t>V</w:t>
      </w:r>
      <w:r w:rsidR="001642F3" w:rsidRPr="00114F8E">
        <w:rPr>
          <w:rFonts w:ascii="Arial" w:hAnsi="Arial" w:cs="Arial"/>
          <w:b/>
          <w:noProof/>
          <w:sz w:val="24"/>
          <w:szCs w:val="24"/>
          <w:highlight w:val="yellow"/>
          <w:lang w:eastAsia="en-GB"/>
        </w:rPr>
        <w:t>20</w:t>
      </w:r>
      <w:r w:rsidRPr="00114F8E">
        <w:rPr>
          <w:rFonts w:ascii="Arial" w:hAnsi="Arial" w:cs="Arial"/>
          <w:b/>
          <w:noProof/>
          <w:sz w:val="24"/>
          <w:szCs w:val="24"/>
          <w:highlight w:val="yellow"/>
          <w:lang w:eastAsia="en-GB"/>
        </w:rPr>
        <w:t>)</w:t>
      </w:r>
      <w:r w:rsidRPr="00114F8E">
        <w:rPr>
          <w:rFonts w:ascii="Arial" w:hAnsi="Arial" w:cs="Arial"/>
          <w:b/>
          <w:noProof/>
          <w:sz w:val="24"/>
          <w:szCs w:val="24"/>
          <w:lang w:eastAsia="en-GB"/>
        </w:rPr>
        <w:t xml:space="preserve"> </w:t>
      </w:r>
    </w:p>
    <w:p w14:paraId="23D3DD74" w14:textId="0BF8E695" w:rsidR="001642F3" w:rsidRPr="00114F8E" w:rsidRDefault="001642F3" w:rsidP="00114F8E">
      <w:pPr>
        <w:pStyle w:val="ListParagraph"/>
        <w:numPr>
          <w:ilvl w:val="0"/>
          <w:numId w:val="34"/>
        </w:numPr>
        <w:rPr>
          <w:rFonts w:ascii="Arial" w:hAnsi="Arial" w:cs="Arial"/>
          <w:noProof/>
          <w:sz w:val="24"/>
          <w:szCs w:val="24"/>
          <w:lang w:eastAsia="en-GB"/>
        </w:rPr>
      </w:pPr>
      <w:r w:rsidRPr="00114F8E">
        <w:rPr>
          <w:rFonts w:ascii="Arial" w:hAnsi="Arial" w:cs="Arial"/>
          <w:noProof/>
          <w:sz w:val="24"/>
          <w:szCs w:val="24"/>
          <w:lang w:eastAsia="en-GB"/>
        </w:rPr>
        <w:t xml:space="preserve">Job Evaluation details, requesting job match, creating new post, rebanding a post </w:t>
      </w:r>
      <w:r w:rsidRPr="00114F8E">
        <w:rPr>
          <w:rFonts w:ascii="Arial" w:hAnsi="Arial" w:cs="Arial"/>
          <w:b/>
          <w:noProof/>
          <w:sz w:val="24"/>
          <w:szCs w:val="24"/>
          <w:highlight w:val="yellow"/>
          <w:lang w:eastAsia="en-GB"/>
        </w:rPr>
        <w:t>(EV21</w:t>
      </w:r>
      <w:r w:rsidR="00AF534E" w:rsidRPr="00114F8E">
        <w:rPr>
          <w:rFonts w:ascii="Arial" w:hAnsi="Arial" w:cs="Arial"/>
          <w:b/>
          <w:noProof/>
          <w:sz w:val="24"/>
          <w:szCs w:val="24"/>
          <w:highlight w:val="yellow"/>
          <w:lang w:eastAsia="en-GB"/>
        </w:rPr>
        <w:t>)</w:t>
      </w:r>
    </w:p>
    <w:p w14:paraId="7284BC0F" w14:textId="5F73CCA0" w:rsidR="00AF534E" w:rsidRPr="00114F8E" w:rsidRDefault="00AF534E" w:rsidP="00114F8E">
      <w:pPr>
        <w:pStyle w:val="ListParagraph"/>
        <w:numPr>
          <w:ilvl w:val="0"/>
          <w:numId w:val="34"/>
        </w:numPr>
        <w:rPr>
          <w:rFonts w:ascii="Arial" w:hAnsi="Arial" w:cs="Arial"/>
          <w:noProof/>
          <w:sz w:val="24"/>
          <w:szCs w:val="24"/>
          <w:lang w:eastAsia="en-GB"/>
        </w:rPr>
      </w:pPr>
      <w:r w:rsidRPr="00114F8E">
        <w:rPr>
          <w:rFonts w:ascii="Arial" w:hAnsi="Arial" w:cs="Arial"/>
          <w:noProof/>
          <w:sz w:val="24"/>
          <w:szCs w:val="24"/>
          <w:lang w:eastAsia="en-GB"/>
        </w:rPr>
        <w:t xml:space="preserve">Discriminatory Words and Phrased in adverts and person specifications </w:t>
      </w:r>
      <w:r w:rsidRPr="00114F8E">
        <w:rPr>
          <w:rFonts w:ascii="Arial" w:hAnsi="Arial" w:cs="Arial"/>
          <w:b/>
          <w:noProof/>
          <w:sz w:val="24"/>
          <w:szCs w:val="24"/>
          <w:highlight w:val="yellow"/>
          <w:lang w:eastAsia="en-GB"/>
        </w:rPr>
        <w:t>(EV22)</w:t>
      </w:r>
    </w:p>
    <w:p w14:paraId="0EF67005" w14:textId="4802DD70" w:rsidR="00AF534E" w:rsidRPr="00114F8E" w:rsidRDefault="00AF534E" w:rsidP="00114F8E">
      <w:pPr>
        <w:pStyle w:val="ListParagraph"/>
        <w:numPr>
          <w:ilvl w:val="0"/>
          <w:numId w:val="34"/>
        </w:numPr>
        <w:rPr>
          <w:rFonts w:ascii="Arial" w:hAnsi="Arial" w:cs="Arial"/>
          <w:noProof/>
          <w:sz w:val="24"/>
          <w:szCs w:val="24"/>
          <w:lang w:eastAsia="en-GB"/>
        </w:rPr>
      </w:pPr>
      <w:r w:rsidRPr="00114F8E">
        <w:rPr>
          <w:rFonts w:ascii="Arial" w:hAnsi="Arial" w:cs="Arial"/>
          <w:noProof/>
          <w:sz w:val="24"/>
          <w:szCs w:val="24"/>
          <w:lang w:eastAsia="en-GB"/>
        </w:rPr>
        <w:t xml:space="preserve">Re-Evaluation of Pay band Policy and Procedure </w:t>
      </w:r>
      <w:r w:rsidRPr="00114F8E">
        <w:rPr>
          <w:rFonts w:ascii="Arial" w:hAnsi="Arial" w:cs="Arial"/>
          <w:b/>
          <w:noProof/>
          <w:sz w:val="24"/>
          <w:szCs w:val="24"/>
          <w:highlight w:val="yellow"/>
          <w:lang w:eastAsia="en-GB"/>
        </w:rPr>
        <w:t>(EV23)</w:t>
      </w:r>
    </w:p>
    <w:p w14:paraId="044EB5B9" w14:textId="77777777" w:rsidR="00AF534E" w:rsidRPr="00114F8E" w:rsidRDefault="00AF534E" w:rsidP="00114F8E">
      <w:pPr>
        <w:pStyle w:val="ListParagraph"/>
        <w:numPr>
          <w:ilvl w:val="0"/>
          <w:numId w:val="34"/>
        </w:numPr>
        <w:rPr>
          <w:rFonts w:ascii="Arial" w:hAnsi="Arial" w:cs="Arial"/>
          <w:sz w:val="24"/>
          <w:szCs w:val="24"/>
        </w:rPr>
      </w:pPr>
      <w:r w:rsidRPr="00114F8E">
        <w:rPr>
          <w:rFonts w:ascii="Arial" w:hAnsi="Arial" w:cs="Arial"/>
          <w:sz w:val="24"/>
          <w:szCs w:val="24"/>
        </w:rPr>
        <w:t xml:space="preserve">National job profiles – NHS Employers </w:t>
      </w:r>
      <w:r w:rsidRPr="00114F8E">
        <w:rPr>
          <w:rFonts w:ascii="Arial" w:hAnsi="Arial" w:cs="Arial"/>
          <w:b/>
          <w:sz w:val="24"/>
          <w:szCs w:val="24"/>
          <w:highlight w:val="yellow"/>
        </w:rPr>
        <w:t>(EV24)</w:t>
      </w:r>
    </w:p>
    <w:p w14:paraId="30F5E0F6" w14:textId="3BCA1A28" w:rsidR="00AF534E" w:rsidRPr="001228FE" w:rsidRDefault="00AF534E" w:rsidP="00AF534E">
      <w:pPr>
        <w:rPr>
          <w:rFonts w:ascii="Arial" w:hAnsi="Arial" w:cs="Arial"/>
          <w:noProof/>
          <w:sz w:val="24"/>
          <w:szCs w:val="24"/>
          <w:lang w:eastAsia="en-GB"/>
        </w:rPr>
      </w:pPr>
    </w:p>
    <w:p w14:paraId="59C9822C" w14:textId="1816AB91" w:rsidR="004F45A7" w:rsidRPr="007867D2" w:rsidRDefault="004F45A7" w:rsidP="004F45A7">
      <w:pPr>
        <w:autoSpaceDE w:val="0"/>
        <w:autoSpaceDN w:val="0"/>
        <w:adjustRightInd w:val="0"/>
        <w:rPr>
          <w:rFonts w:ascii="Arial" w:hAnsi="Arial" w:cs="Arial"/>
          <w:b/>
          <w:color w:val="000000" w:themeColor="text1"/>
          <w:sz w:val="24"/>
          <w:szCs w:val="24"/>
        </w:rPr>
      </w:pPr>
      <w:r w:rsidRPr="007867D2">
        <w:rPr>
          <w:rFonts w:ascii="Arial" w:hAnsi="Arial" w:cs="Arial"/>
          <w:b/>
          <w:color w:val="000000" w:themeColor="text1"/>
          <w:sz w:val="24"/>
          <w:szCs w:val="24"/>
        </w:rPr>
        <w:t xml:space="preserve">3.5 Undertake agreed role in a timely and accurate manner, in line with organisational procedures and legislative requirements. </w:t>
      </w:r>
    </w:p>
    <w:p w14:paraId="43658CD2" w14:textId="49961BB7" w:rsidR="00984966" w:rsidRDefault="008F381D" w:rsidP="00535D10">
      <w:pPr>
        <w:autoSpaceDE w:val="0"/>
        <w:autoSpaceDN w:val="0"/>
        <w:adjustRightInd w:val="0"/>
        <w:spacing w:after="0" w:line="360" w:lineRule="auto"/>
        <w:jc w:val="both"/>
        <w:rPr>
          <w:rFonts w:ascii="Arial" w:hAnsi="Arial" w:cs="Arial"/>
          <w:b/>
          <w:color w:val="000000" w:themeColor="text1"/>
          <w:sz w:val="24"/>
          <w:szCs w:val="24"/>
        </w:rPr>
      </w:pPr>
      <w:r w:rsidRPr="008F381D">
        <w:rPr>
          <w:rFonts w:ascii="Arial" w:hAnsi="Arial" w:cs="Arial"/>
          <w:color w:val="000000" w:themeColor="text1"/>
          <w:sz w:val="24"/>
          <w:szCs w:val="24"/>
        </w:rPr>
        <w:t>In order to undertake the role I referred back to my</w:t>
      </w:r>
      <w:r>
        <w:rPr>
          <w:rFonts w:ascii="Arial" w:hAnsi="Arial" w:cs="Arial"/>
          <w:b/>
          <w:color w:val="000000" w:themeColor="text1"/>
          <w:sz w:val="24"/>
          <w:szCs w:val="24"/>
        </w:rPr>
        <w:t xml:space="preserve"> </w:t>
      </w:r>
      <w:r w:rsidRPr="008F381D">
        <w:rPr>
          <w:rFonts w:ascii="Arial" w:hAnsi="Arial" w:cs="Arial"/>
          <w:color w:val="000000" w:themeColor="text1"/>
          <w:sz w:val="24"/>
          <w:szCs w:val="24"/>
        </w:rPr>
        <w:t>plan</w:t>
      </w:r>
      <w:r>
        <w:rPr>
          <w:rFonts w:ascii="Arial" w:hAnsi="Arial" w:cs="Arial"/>
          <w:b/>
          <w:color w:val="000000" w:themeColor="text1"/>
          <w:sz w:val="24"/>
          <w:szCs w:val="24"/>
        </w:rPr>
        <w:t xml:space="preserve"> </w:t>
      </w:r>
      <w:r w:rsidR="0083144C" w:rsidRPr="008F381D">
        <w:rPr>
          <w:rFonts w:ascii="Arial" w:hAnsi="Arial" w:cs="Arial"/>
          <w:b/>
          <w:color w:val="000000" w:themeColor="text1"/>
          <w:sz w:val="24"/>
          <w:szCs w:val="24"/>
          <w:highlight w:val="yellow"/>
        </w:rPr>
        <w:t>(EV19)</w:t>
      </w:r>
      <w:r w:rsidR="0083144C">
        <w:rPr>
          <w:rFonts w:ascii="Arial" w:hAnsi="Arial" w:cs="Arial"/>
          <w:b/>
          <w:color w:val="000000" w:themeColor="text1"/>
          <w:sz w:val="24"/>
          <w:szCs w:val="24"/>
        </w:rPr>
        <w:t xml:space="preserve"> </w:t>
      </w:r>
      <w:r w:rsidR="0083144C">
        <w:rPr>
          <w:rFonts w:ascii="Arial" w:hAnsi="Arial" w:cs="Arial"/>
          <w:color w:val="000000" w:themeColor="text1"/>
          <w:sz w:val="24"/>
          <w:szCs w:val="24"/>
        </w:rPr>
        <w:t>ensuring I worked in accordance with the Health Boards procedures and legislative requirements</w:t>
      </w:r>
      <w:r w:rsidR="00567C48">
        <w:rPr>
          <w:rFonts w:ascii="Arial" w:hAnsi="Arial" w:cs="Arial"/>
          <w:color w:val="000000" w:themeColor="text1"/>
          <w:sz w:val="24"/>
          <w:szCs w:val="24"/>
        </w:rPr>
        <w:t xml:space="preserve"> </w:t>
      </w:r>
      <w:r w:rsidR="0069446C">
        <w:rPr>
          <w:rFonts w:ascii="Arial" w:hAnsi="Arial" w:cs="Arial"/>
          <w:color w:val="000000" w:themeColor="text1"/>
          <w:sz w:val="24"/>
          <w:szCs w:val="24"/>
        </w:rPr>
        <w:t xml:space="preserve">such as </w:t>
      </w:r>
      <w:r w:rsidR="00567C48">
        <w:rPr>
          <w:rFonts w:ascii="Arial" w:hAnsi="Arial" w:cs="Arial"/>
          <w:color w:val="000000" w:themeColor="text1"/>
          <w:sz w:val="24"/>
          <w:szCs w:val="24"/>
        </w:rPr>
        <w:t xml:space="preserve">reviewing the </w:t>
      </w:r>
      <w:r w:rsidR="0069446C">
        <w:rPr>
          <w:rFonts w:ascii="Arial" w:hAnsi="Arial" w:cs="Arial"/>
          <w:color w:val="000000" w:themeColor="text1"/>
          <w:sz w:val="24"/>
          <w:szCs w:val="24"/>
        </w:rPr>
        <w:t>forms/templates firstly ma</w:t>
      </w:r>
      <w:r w:rsidR="00F2246C">
        <w:rPr>
          <w:rFonts w:ascii="Arial" w:hAnsi="Arial" w:cs="Arial"/>
          <w:color w:val="000000" w:themeColor="text1"/>
          <w:sz w:val="24"/>
          <w:szCs w:val="24"/>
        </w:rPr>
        <w:t xml:space="preserve">king sure they were current </w:t>
      </w:r>
      <w:r w:rsidR="0060518A">
        <w:rPr>
          <w:rFonts w:ascii="Arial" w:hAnsi="Arial" w:cs="Arial"/>
          <w:color w:val="000000" w:themeColor="text1"/>
          <w:sz w:val="24"/>
          <w:szCs w:val="24"/>
        </w:rPr>
        <w:t xml:space="preserve">and relevant </w:t>
      </w:r>
      <w:r w:rsidR="00535D10">
        <w:rPr>
          <w:rFonts w:ascii="Arial" w:hAnsi="Arial" w:cs="Arial"/>
          <w:color w:val="000000" w:themeColor="text1"/>
          <w:sz w:val="24"/>
          <w:szCs w:val="24"/>
        </w:rPr>
        <w:t>and any wording changed was legally correct</w:t>
      </w:r>
      <w:r w:rsidR="0069446C">
        <w:rPr>
          <w:rFonts w:ascii="Arial" w:hAnsi="Arial" w:cs="Arial"/>
          <w:color w:val="000000" w:themeColor="text1"/>
          <w:sz w:val="24"/>
          <w:szCs w:val="24"/>
        </w:rPr>
        <w:t xml:space="preserve"> </w:t>
      </w:r>
      <w:r w:rsidR="00463C68" w:rsidRPr="00463C68">
        <w:rPr>
          <w:rFonts w:ascii="Arial" w:hAnsi="Arial" w:cs="Arial"/>
          <w:b/>
          <w:color w:val="000000" w:themeColor="text1"/>
          <w:sz w:val="24"/>
          <w:szCs w:val="24"/>
          <w:highlight w:val="yellow"/>
        </w:rPr>
        <w:t>(EV22)</w:t>
      </w:r>
      <w:r w:rsidR="00463C68">
        <w:rPr>
          <w:rFonts w:ascii="Arial" w:hAnsi="Arial" w:cs="Arial"/>
          <w:color w:val="000000" w:themeColor="text1"/>
          <w:sz w:val="24"/>
          <w:szCs w:val="24"/>
        </w:rPr>
        <w:t xml:space="preserve"> </w:t>
      </w:r>
      <w:r w:rsidR="0069446C">
        <w:rPr>
          <w:rFonts w:ascii="Arial" w:hAnsi="Arial" w:cs="Arial"/>
          <w:color w:val="000000" w:themeColor="text1"/>
          <w:sz w:val="24"/>
          <w:szCs w:val="24"/>
        </w:rPr>
        <w:t xml:space="preserve">and </w:t>
      </w:r>
      <w:r w:rsidR="00524FF7">
        <w:rPr>
          <w:rFonts w:ascii="Arial" w:hAnsi="Arial" w:cs="Arial"/>
          <w:color w:val="000000" w:themeColor="text1"/>
          <w:sz w:val="24"/>
          <w:szCs w:val="24"/>
        </w:rPr>
        <w:t>secondly noting whet</w:t>
      </w:r>
      <w:r w:rsidR="00583EA7">
        <w:rPr>
          <w:rFonts w:ascii="Arial" w:hAnsi="Arial" w:cs="Arial"/>
          <w:color w:val="000000" w:themeColor="text1"/>
          <w:sz w:val="24"/>
          <w:szCs w:val="24"/>
        </w:rPr>
        <w:t>her it was an amendment to the job description</w:t>
      </w:r>
      <w:r w:rsidR="00524FF7">
        <w:rPr>
          <w:rFonts w:ascii="Arial" w:hAnsi="Arial" w:cs="Arial"/>
          <w:color w:val="000000" w:themeColor="text1"/>
          <w:sz w:val="24"/>
          <w:szCs w:val="24"/>
        </w:rPr>
        <w:t xml:space="preserve"> or a re-evaluation</w:t>
      </w:r>
      <w:r w:rsidR="0069446C">
        <w:rPr>
          <w:rFonts w:ascii="Arial" w:hAnsi="Arial" w:cs="Arial"/>
          <w:color w:val="000000" w:themeColor="text1"/>
          <w:sz w:val="24"/>
          <w:szCs w:val="24"/>
        </w:rPr>
        <w:t xml:space="preserve"> </w:t>
      </w:r>
      <w:r w:rsidR="0069446C" w:rsidRPr="00F2246C">
        <w:rPr>
          <w:rFonts w:ascii="Arial" w:hAnsi="Arial" w:cs="Arial"/>
          <w:b/>
          <w:color w:val="000000" w:themeColor="text1"/>
          <w:sz w:val="24"/>
          <w:szCs w:val="24"/>
          <w:highlight w:val="yellow"/>
        </w:rPr>
        <w:t>(EV20-24)</w:t>
      </w:r>
      <w:r w:rsidR="00524FF7" w:rsidRPr="00F2246C">
        <w:rPr>
          <w:rFonts w:ascii="Arial" w:hAnsi="Arial" w:cs="Arial"/>
          <w:b/>
          <w:color w:val="000000" w:themeColor="text1"/>
          <w:sz w:val="24"/>
          <w:szCs w:val="24"/>
          <w:highlight w:val="yellow"/>
        </w:rPr>
        <w:t>.</w:t>
      </w:r>
      <w:r w:rsidR="00524FF7">
        <w:rPr>
          <w:rFonts w:ascii="Arial" w:hAnsi="Arial" w:cs="Arial"/>
          <w:color w:val="000000" w:themeColor="text1"/>
          <w:sz w:val="24"/>
          <w:szCs w:val="24"/>
        </w:rPr>
        <w:t xml:space="preserve"> </w:t>
      </w:r>
      <w:r w:rsidR="0069446C">
        <w:rPr>
          <w:rFonts w:ascii="Arial" w:hAnsi="Arial" w:cs="Arial"/>
          <w:color w:val="000000" w:themeColor="text1"/>
          <w:sz w:val="24"/>
          <w:szCs w:val="24"/>
        </w:rPr>
        <w:t xml:space="preserve">The job description form that I was updating/amending had not changed so I could use a track system for updating </w:t>
      </w:r>
      <w:r w:rsidR="00984966">
        <w:rPr>
          <w:rFonts w:ascii="Arial" w:hAnsi="Arial" w:cs="Arial"/>
          <w:color w:val="000000" w:themeColor="text1"/>
          <w:sz w:val="24"/>
          <w:szCs w:val="24"/>
        </w:rPr>
        <w:t>the current job description</w:t>
      </w:r>
      <w:r w:rsidR="00F2246C">
        <w:rPr>
          <w:rFonts w:ascii="Arial" w:hAnsi="Arial" w:cs="Arial"/>
          <w:color w:val="000000" w:themeColor="text1"/>
          <w:sz w:val="24"/>
          <w:szCs w:val="24"/>
        </w:rPr>
        <w:t xml:space="preserve"> </w:t>
      </w:r>
      <w:r w:rsidR="0069446C">
        <w:rPr>
          <w:rFonts w:ascii="Arial" w:hAnsi="Arial" w:cs="Arial"/>
          <w:color w:val="000000" w:themeColor="text1"/>
          <w:sz w:val="24"/>
          <w:szCs w:val="24"/>
        </w:rPr>
        <w:t>and my manager could see where I had made changes. As the changes are quite significant</w:t>
      </w:r>
      <w:r w:rsidR="00F2246C">
        <w:rPr>
          <w:rFonts w:ascii="Arial" w:hAnsi="Arial" w:cs="Arial"/>
          <w:color w:val="000000" w:themeColor="text1"/>
          <w:sz w:val="24"/>
          <w:szCs w:val="24"/>
        </w:rPr>
        <w:t xml:space="preserve"> it became apparent that it may </w:t>
      </w:r>
      <w:r w:rsidR="0069446C">
        <w:rPr>
          <w:rFonts w:ascii="Arial" w:hAnsi="Arial" w:cs="Arial"/>
          <w:color w:val="000000" w:themeColor="text1"/>
          <w:sz w:val="24"/>
          <w:szCs w:val="24"/>
        </w:rPr>
        <w:t>be a re-evaluation but once the changes had been signed off by my manager I could submit the re-evaluation form to the relevant department</w:t>
      </w:r>
      <w:r w:rsidR="00535D10">
        <w:rPr>
          <w:rFonts w:ascii="Arial" w:hAnsi="Arial" w:cs="Arial"/>
          <w:color w:val="000000" w:themeColor="text1"/>
          <w:sz w:val="24"/>
          <w:szCs w:val="24"/>
        </w:rPr>
        <w:t xml:space="preserve">.  I also updated the person specification with track changes </w:t>
      </w:r>
      <w:r w:rsidR="00535D10" w:rsidRPr="00535D10">
        <w:rPr>
          <w:rFonts w:ascii="Arial" w:hAnsi="Arial" w:cs="Arial"/>
          <w:b/>
          <w:color w:val="000000" w:themeColor="text1"/>
          <w:sz w:val="24"/>
          <w:szCs w:val="24"/>
          <w:highlight w:val="yellow"/>
        </w:rPr>
        <w:t>(EV25).</w:t>
      </w:r>
      <w:r w:rsidR="00583EA7">
        <w:rPr>
          <w:rFonts w:ascii="Arial" w:hAnsi="Arial" w:cs="Arial"/>
          <w:b/>
          <w:color w:val="000000" w:themeColor="text1"/>
          <w:sz w:val="24"/>
          <w:szCs w:val="24"/>
        </w:rPr>
        <w:t xml:space="preserve"> </w:t>
      </w:r>
      <w:r w:rsidR="00984966" w:rsidRPr="00984966">
        <w:rPr>
          <w:rFonts w:ascii="Arial" w:hAnsi="Arial" w:cs="Arial"/>
          <w:color w:val="000000" w:themeColor="text1"/>
          <w:sz w:val="24"/>
          <w:szCs w:val="24"/>
        </w:rPr>
        <w:t>Job redesign needs to be in line with the organisation’s structure when determining job roles and what a job involves CIPD (2021).</w:t>
      </w:r>
      <w:r w:rsidR="002534B7">
        <w:rPr>
          <w:rFonts w:ascii="Arial" w:hAnsi="Arial" w:cs="Arial"/>
          <w:color w:val="000000" w:themeColor="text1"/>
          <w:sz w:val="24"/>
          <w:szCs w:val="24"/>
        </w:rPr>
        <w:t xml:space="preserve"> </w:t>
      </w:r>
    </w:p>
    <w:p w14:paraId="75188E00" w14:textId="77777777" w:rsidR="00396B24" w:rsidRDefault="00396B24" w:rsidP="004F45A7">
      <w:pPr>
        <w:rPr>
          <w:rFonts w:ascii="Arial" w:hAnsi="Arial" w:cs="Arial"/>
          <w:b/>
          <w:color w:val="000000" w:themeColor="text1"/>
          <w:sz w:val="24"/>
          <w:szCs w:val="24"/>
        </w:rPr>
      </w:pPr>
    </w:p>
    <w:p w14:paraId="35FBE00D" w14:textId="7A3499BB" w:rsidR="004F45A7" w:rsidRDefault="004F45A7" w:rsidP="004F45A7">
      <w:pPr>
        <w:rPr>
          <w:rFonts w:ascii="Arial" w:hAnsi="Arial" w:cs="Arial"/>
          <w:b/>
          <w:color w:val="000000" w:themeColor="text1"/>
          <w:sz w:val="24"/>
          <w:szCs w:val="24"/>
        </w:rPr>
      </w:pPr>
      <w:r w:rsidRPr="007867D2">
        <w:rPr>
          <w:rFonts w:ascii="Arial" w:hAnsi="Arial" w:cs="Arial"/>
          <w:b/>
          <w:color w:val="000000" w:themeColor="text1"/>
          <w:sz w:val="24"/>
          <w:szCs w:val="24"/>
        </w:rPr>
        <w:t>3.6 Reflect on the effectiveness of the resourcing activity in meeting required objectives and report back to stakeholders.</w:t>
      </w:r>
    </w:p>
    <w:p w14:paraId="342FC1A9" w14:textId="77777777" w:rsidR="002534B7" w:rsidRDefault="002534B7" w:rsidP="00463C68">
      <w:pPr>
        <w:tabs>
          <w:tab w:val="left" w:pos="9960"/>
        </w:tabs>
        <w:rPr>
          <w:rFonts w:ascii="Arial" w:hAnsi="Arial" w:cs="Arial"/>
          <w:b/>
          <w:bCs/>
          <w:sz w:val="24"/>
          <w:szCs w:val="24"/>
        </w:rPr>
      </w:pPr>
    </w:p>
    <w:p w14:paraId="26DDA9D4" w14:textId="5AACEB47" w:rsidR="004541F8" w:rsidRPr="00073544" w:rsidRDefault="002534B7" w:rsidP="00073544">
      <w:pPr>
        <w:spacing w:after="0" w:line="360" w:lineRule="auto"/>
        <w:jc w:val="both"/>
        <w:rPr>
          <w:rFonts w:ascii="Arial" w:hAnsi="Arial" w:cs="Arial"/>
          <w:bCs/>
          <w:sz w:val="24"/>
          <w:szCs w:val="24"/>
        </w:rPr>
      </w:pPr>
      <w:r w:rsidRPr="00073544">
        <w:rPr>
          <w:rFonts w:ascii="Arial" w:hAnsi="Arial" w:cs="Arial"/>
          <w:bCs/>
          <w:sz w:val="24"/>
          <w:szCs w:val="24"/>
        </w:rPr>
        <w:t>As the job descriptions were job matched in 2014 it was necessary to re-evaluate, however, firstly we were only looking at the band 4</w:t>
      </w:r>
      <w:r w:rsidR="00073544">
        <w:rPr>
          <w:rFonts w:ascii="Arial" w:hAnsi="Arial" w:cs="Arial"/>
          <w:bCs/>
          <w:sz w:val="24"/>
          <w:szCs w:val="24"/>
        </w:rPr>
        <w:t xml:space="preserve"> job</w:t>
      </w:r>
      <w:r w:rsidR="004541F8" w:rsidRPr="00073544">
        <w:rPr>
          <w:rFonts w:ascii="Arial" w:hAnsi="Arial" w:cs="Arial"/>
          <w:bCs/>
          <w:sz w:val="24"/>
          <w:szCs w:val="24"/>
        </w:rPr>
        <w:t>, and would then evaluate the others at a later date</w:t>
      </w:r>
      <w:r w:rsidRPr="00073544">
        <w:rPr>
          <w:rFonts w:ascii="Arial" w:hAnsi="Arial" w:cs="Arial"/>
          <w:bCs/>
          <w:sz w:val="24"/>
          <w:szCs w:val="24"/>
        </w:rPr>
        <w:t>. There were a lot of changes since 2014</w:t>
      </w:r>
      <w:r w:rsidR="00073544">
        <w:rPr>
          <w:rFonts w:ascii="Arial" w:hAnsi="Arial" w:cs="Arial"/>
          <w:bCs/>
          <w:sz w:val="24"/>
          <w:szCs w:val="24"/>
        </w:rPr>
        <w:t xml:space="preserve"> </w:t>
      </w:r>
      <w:r w:rsidR="00073544" w:rsidRPr="0066676B">
        <w:rPr>
          <w:rFonts w:ascii="Arial" w:hAnsi="Arial" w:cs="Arial"/>
          <w:b/>
          <w:bCs/>
          <w:sz w:val="24"/>
          <w:szCs w:val="24"/>
          <w:highlight w:val="yellow"/>
        </w:rPr>
        <w:t>(EV25)</w:t>
      </w:r>
      <w:r w:rsidR="00073544">
        <w:rPr>
          <w:rFonts w:ascii="Arial" w:hAnsi="Arial" w:cs="Arial"/>
          <w:bCs/>
          <w:sz w:val="24"/>
          <w:szCs w:val="24"/>
        </w:rPr>
        <w:t xml:space="preserve"> </w:t>
      </w:r>
      <w:r w:rsidRPr="00073544">
        <w:rPr>
          <w:rFonts w:ascii="Arial" w:hAnsi="Arial" w:cs="Arial"/>
          <w:bCs/>
          <w:sz w:val="24"/>
          <w:szCs w:val="24"/>
        </w:rPr>
        <w:t>as the roll out of a project had finished and therefore it was now more of providing help/guidance to managers</w:t>
      </w:r>
      <w:r w:rsidR="004541F8" w:rsidRPr="00073544">
        <w:rPr>
          <w:rFonts w:ascii="Arial" w:hAnsi="Arial" w:cs="Arial"/>
          <w:bCs/>
          <w:sz w:val="24"/>
          <w:szCs w:val="24"/>
        </w:rPr>
        <w:t>. The email from my manager confirms that I had made a great start and done a good job as they were not easy to review, write and update. Moreover, that the process will be a lengthy one as it needed to be reviewed by two of my managers before resubmitting for matching</w:t>
      </w:r>
      <w:r w:rsidR="00073544">
        <w:rPr>
          <w:rFonts w:ascii="Arial" w:hAnsi="Arial" w:cs="Arial"/>
          <w:bCs/>
          <w:sz w:val="24"/>
          <w:szCs w:val="24"/>
        </w:rPr>
        <w:t xml:space="preserve">. </w:t>
      </w:r>
      <w:r w:rsidR="004541F8" w:rsidRPr="00073544">
        <w:rPr>
          <w:rFonts w:ascii="Arial" w:hAnsi="Arial" w:cs="Arial"/>
          <w:bCs/>
          <w:sz w:val="24"/>
          <w:szCs w:val="24"/>
        </w:rPr>
        <w:t>This also provided me with an insight into how much the job role had actually changed and what was being done differently</w:t>
      </w:r>
      <w:r w:rsidR="00073544">
        <w:rPr>
          <w:rFonts w:ascii="Arial" w:hAnsi="Arial" w:cs="Arial"/>
          <w:bCs/>
          <w:sz w:val="24"/>
          <w:szCs w:val="24"/>
        </w:rPr>
        <w:t xml:space="preserve"> </w:t>
      </w:r>
      <w:r w:rsidR="00073544" w:rsidRPr="00073544">
        <w:rPr>
          <w:rFonts w:ascii="Arial" w:hAnsi="Arial" w:cs="Arial"/>
          <w:b/>
          <w:bCs/>
          <w:sz w:val="24"/>
          <w:szCs w:val="24"/>
          <w:highlight w:val="yellow"/>
        </w:rPr>
        <w:t>(EV17).</w:t>
      </w:r>
      <w:r w:rsidR="00073544">
        <w:rPr>
          <w:rFonts w:ascii="Arial" w:hAnsi="Arial" w:cs="Arial"/>
          <w:bCs/>
          <w:sz w:val="24"/>
          <w:szCs w:val="24"/>
        </w:rPr>
        <w:t xml:space="preserve"> </w:t>
      </w:r>
      <w:r w:rsidR="004541F8" w:rsidRPr="00073544">
        <w:rPr>
          <w:rFonts w:ascii="Arial" w:hAnsi="Arial" w:cs="Arial"/>
          <w:bCs/>
          <w:sz w:val="24"/>
          <w:szCs w:val="24"/>
        </w:rPr>
        <w:t xml:space="preserve"> As a manager it also provided me with knowledge of the process</w:t>
      </w:r>
      <w:r w:rsidR="00073544" w:rsidRPr="00073544">
        <w:rPr>
          <w:rFonts w:ascii="Arial" w:hAnsi="Arial" w:cs="Arial"/>
          <w:bCs/>
          <w:sz w:val="24"/>
          <w:szCs w:val="24"/>
        </w:rPr>
        <w:t xml:space="preserve"> and the forms </w:t>
      </w:r>
      <w:r w:rsidR="00073544" w:rsidRPr="00073544">
        <w:rPr>
          <w:rFonts w:ascii="Arial" w:hAnsi="Arial" w:cs="Arial"/>
          <w:b/>
          <w:bCs/>
          <w:sz w:val="24"/>
          <w:szCs w:val="24"/>
          <w:highlight w:val="yellow"/>
        </w:rPr>
        <w:t>(EV20-24)</w:t>
      </w:r>
      <w:r w:rsidR="00073544" w:rsidRPr="00073544">
        <w:rPr>
          <w:rFonts w:ascii="Arial" w:hAnsi="Arial" w:cs="Arial"/>
          <w:bCs/>
          <w:sz w:val="24"/>
          <w:szCs w:val="24"/>
        </w:rPr>
        <w:t xml:space="preserve"> required</w:t>
      </w:r>
      <w:r w:rsidR="004541F8" w:rsidRPr="00073544">
        <w:rPr>
          <w:rFonts w:ascii="Arial" w:hAnsi="Arial" w:cs="Arial"/>
          <w:bCs/>
          <w:sz w:val="24"/>
          <w:szCs w:val="24"/>
        </w:rPr>
        <w:t xml:space="preserve"> in redesigning/designing a job description</w:t>
      </w:r>
      <w:r w:rsidR="00073544">
        <w:rPr>
          <w:rFonts w:ascii="Arial" w:hAnsi="Arial" w:cs="Arial"/>
          <w:bCs/>
          <w:sz w:val="24"/>
          <w:szCs w:val="24"/>
        </w:rPr>
        <w:t>, also that t</w:t>
      </w:r>
      <w:r w:rsidR="00073544" w:rsidRPr="00073544">
        <w:rPr>
          <w:rFonts w:ascii="Arial" w:hAnsi="Arial" w:cs="Arial"/>
          <w:bCs/>
          <w:sz w:val="24"/>
          <w:szCs w:val="24"/>
        </w:rPr>
        <w:t xml:space="preserve">he job in the future may need to go out for advert </w:t>
      </w:r>
      <w:r w:rsidR="00073544">
        <w:rPr>
          <w:rFonts w:ascii="Arial" w:hAnsi="Arial" w:cs="Arial"/>
          <w:bCs/>
          <w:sz w:val="24"/>
          <w:szCs w:val="24"/>
        </w:rPr>
        <w:t xml:space="preserve">and I will become involved in that process using the TRAC system </w:t>
      </w:r>
      <w:r w:rsidR="00073544" w:rsidRPr="00073544">
        <w:rPr>
          <w:rFonts w:ascii="Arial" w:hAnsi="Arial" w:cs="Arial"/>
          <w:b/>
          <w:bCs/>
          <w:sz w:val="24"/>
          <w:szCs w:val="24"/>
          <w:highlight w:val="yellow"/>
        </w:rPr>
        <w:t>(EV17).</w:t>
      </w:r>
      <w:r w:rsidR="00073544" w:rsidRPr="00073544">
        <w:rPr>
          <w:rFonts w:ascii="Arial" w:hAnsi="Arial" w:cs="Arial"/>
          <w:bCs/>
          <w:sz w:val="24"/>
          <w:szCs w:val="24"/>
        </w:rPr>
        <w:t xml:space="preserve"> </w:t>
      </w:r>
    </w:p>
    <w:p w14:paraId="32BB8D74" w14:textId="77777777" w:rsidR="004541F8" w:rsidRDefault="004541F8" w:rsidP="004541F8">
      <w:pPr>
        <w:rPr>
          <w:rFonts w:ascii="Arial" w:hAnsi="Arial" w:cs="Arial"/>
          <w:b/>
          <w:bCs/>
          <w:sz w:val="24"/>
          <w:szCs w:val="24"/>
        </w:rPr>
      </w:pPr>
    </w:p>
    <w:p w14:paraId="05C27F69" w14:textId="77777777" w:rsidR="00C35DCA" w:rsidRDefault="004541F8" w:rsidP="00C9057A">
      <w:pPr>
        <w:rPr>
          <w:rFonts w:ascii="Arial" w:hAnsi="Arial" w:cs="Arial"/>
          <w:b/>
          <w:bCs/>
          <w:sz w:val="24"/>
          <w:szCs w:val="24"/>
        </w:rPr>
      </w:pPr>
      <w:r>
        <w:rPr>
          <w:rFonts w:ascii="Arial" w:hAnsi="Arial" w:cs="Arial"/>
          <w:b/>
          <w:bCs/>
          <w:sz w:val="24"/>
          <w:szCs w:val="24"/>
        </w:rPr>
        <w:t xml:space="preserve"> </w:t>
      </w:r>
    </w:p>
    <w:p w14:paraId="0E207045" w14:textId="77777777" w:rsidR="00C35DCA" w:rsidRDefault="00C35DCA">
      <w:pPr>
        <w:rPr>
          <w:rFonts w:ascii="Arial" w:hAnsi="Arial" w:cs="Arial"/>
          <w:b/>
          <w:bCs/>
          <w:sz w:val="24"/>
          <w:szCs w:val="24"/>
        </w:rPr>
      </w:pPr>
      <w:r>
        <w:rPr>
          <w:rFonts w:ascii="Arial" w:hAnsi="Arial" w:cs="Arial"/>
          <w:b/>
          <w:bCs/>
          <w:sz w:val="24"/>
          <w:szCs w:val="24"/>
        </w:rPr>
        <w:br w:type="page"/>
      </w:r>
    </w:p>
    <w:p w14:paraId="2188FB9F" w14:textId="119EA4AE" w:rsidR="0085350A" w:rsidRPr="003B470E" w:rsidRDefault="0085350A" w:rsidP="00C9057A">
      <w:pPr>
        <w:rPr>
          <w:rFonts w:ascii="Arial" w:hAnsi="Arial" w:cs="Arial"/>
          <w:b/>
          <w:bCs/>
          <w:sz w:val="24"/>
          <w:szCs w:val="24"/>
        </w:rPr>
      </w:pPr>
      <w:r w:rsidRPr="003B470E">
        <w:rPr>
          <w:rFonts w:ascii="Arial" w:hAnsi="Arial" w:cs="Arial"/>
          <w:b/>
          <w:bCs/>
          <w:sz w:val="24"/>
          <w:szCs w:val="24"/>
          <w:highlight w:val="yellow"/>
        </w:rPr>
        <w:t>Evidence for Learning Outcome 3</w:t>
      </w:r>
    </w:p>
    <w:p w14:paraId="69A06359" w14:textId="39459724" w:rsidR="00676308" w:rsidRPr="000A4416" w:rsidRDefault="00676308" w:rsidP="00676308">
      <w:pPr>
        <w:rPr>
          <w:b/>
          <w:color w:val="1F497D"/>
        </w:rPr>
      </w:pPr>
      <w:r w:rsidRPr="000A4416">
        <w:rPr>
          <w:b/>
          <w:color w:val="1F497D"/>
          <w:highlight w:val="yellow"/>
        </w:rPr>
        <w:t>Email with manager regarding Job Description for possible re</w:t>
      </w:r>
      <w:r>
        <w:rPr>
          <w:b/>
          <w:color w:val="1F497D"/>
          <w:highlight w:val="yellow"/>
        </w:rPr>
        <w:t>-</w:t>
      </w:r>
      <w:r w:rsidRPr="000A4416">
        <w:rPr>
          <w:b/>
          <w:color w:val="1F497D"/>
          <w:highlight w:val="yellow"/>
        </w:rPr>
        <w:t xml:space="preserve">matching </w:t>
      </w:r>
      <w:r w:rsidRPr="00D969C7">
        <w:rPr>
          <w:b/>
          <w:color w:val="1F497D"/>
          <w:highlight w:val="yellow"/>
        </w:rPr>
        <w:t>EV</w:t>
      </w:r>
      <w:r w:rsidR="00D969C7" w:rsidRPr="00D969C7">
        <w:rPr>
          <w:b/>
          <w:color w:val="1F497D"/>
          <w:highlight w:val="yellow"/>
        </w:rPr>
        <w:t>17</w:t>
      </w:r>
    </w:p>
    <w:p w14:paraId="102821B4" w14:textId="77777777" w:rsidR="00676308" w:rsidRDefault="00676308" w:rsidP="00073544">
      <w:pPr>
        <w:rPr>
          <w:color w:val="1F497D"/>
        </w:rPr>
      </w:pPr>
      <w:r>
        <w:rPr>
          <w:color w:val="1F497D"/>
        </w:rPr>
        <w:t>Ok great thanks</w:t>
      </w:r>
    </w:p>
    <w:p w14:paraId="4ECFCF59" w14:textId="77777777" w:rsidR="00676308" w:rsidRDefault="00676308" w:rsidP="00073544">
      <w:pPr>
        <w:rPr>
          <w:color w:val="1F497D"/>
        </w:rPr>
      </w:pPr>
      <w:r>
        <w:rPr>
          <w:color w:val="1F497D"/>
        </w:rPr>
        <w:t>On the person spec I think anything new I put in here was from the jd I had off bank office to work with when I added w/l details.</w:t>
      </w:r>
    </w:p>
    <w:p w14:paraId="1765419F" w14:textId="77777777" w:rsidR="00676308" w:rsidRDefault="00676308" w:rsidP="00073544">
      <w:pPr>
        <w:rPr>
          <w:color w:val="1F497D"/>
        </w:rPr>
      </w:pPr>
      <w:r>
        <w:rPr>
          <w:color w:val="1F497D"/>
        </w:rPr>
        <w:t>Ok I’ll ask Sharon whether we she wants the 2, 3 &amp; 4 together. Please see reply in bold for para below</w:t>
      </w:r>
    </w:p>
    <w:p w14:paraId="0312BC21" w14:textId="77777777" w:rsidR="00676308" w:rsidRDefault="00676308" w:rsidP="00676308">
      <w:pPr>
        <w:rPr>
          <w:color w:val="3A4972"/>
        </w:rPr>
      </w:pPr>
      <w:r>
        <w:rPr>
          <w:color w:val="3A4972"/>
        </w:rPr>
        <w:t>A few other points to add in that I think we need to draw in</w:t>
      </w:r>
    </w:p>
    <w:p w14:paraId="00C7E22F"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 xml:space="preserve">Deputising for you – </w:t>
      </w:r>
      <w:r>
        <w:rPr>
          <w:rFonts w:eastAsia="Times New Roman"/>
          <w:b/>
          <w:bCs/>
          <w:color w:val="3A4972"/>
        </w:rPr>
        <w:t xml:space="preserve">this may be new but hasn’t done before and not sure to what depth deputising will be.  Although I know good to grow </w:t>
      </w:r>
    </w:p>
    <w:p w14:paraId="0F3CCE4A"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 xml:space="preserve">Proactive identification of issues with data cleansing </w:t>
      </w:r>
    </w:p>
    <w:p w14:paraId="2AC2B39C"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 xml:space="preserve">Participating on sub-groups on an all Wales basis – </w:t>
      </w:r>
      <w:r>
        <w:rPr>
          <w:rFonts w:eastAsia="Times New Roman"/>
          <w:b/>
          <w:bCs/>
          <w:color w:val="3A4972"/>
        </w:rPr>
        <w:t>yes good to put in if doing this in future</w:t>
      </w:r>
    </w:p>
    <w:p w14:paraId="0A71405F"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 xml:space="preserve">ESR Go – do we need this post to be the support/link with rostering? </w:t>
      </w:r>
    </w:p>
    <w:p w14:paraId="35BF3A41"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Update competencies- if the subject matter expert decides the competency is not correct for a role then adjust</w:t>
      </w:r>
    </w:p>
    <w:p w14:paraId="042A9CDE"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 xml:space="preserve">Understanding complex hierarchies </w:t>
      </w:r>
    </w:p>
    <w:p w14:paraId="71D0AE89"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 xml:space="preserve">Maintaining complex hierarchies. </w:t>
      </w:r>
    </w:p>
    <w:p w14:paraId="6DC4BF51"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 xml:space="preserve">Training/supporting the band 3/2 in the team – </w:t>
      </w:r>
    </w:p>
    <w:p w14:paraId="2FEC88E1"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 xml:space="preserve">Is there anything specific in the band 3 that needs to come into this? </w:t>
      </w:r>
    </w:p>
    <w:p w14:paraId="376C96DF" w14:textId="77777777" w:rsidR="005D29A4" w:rsidRDefault="005D29A4" w:rsidP="00676308">
      <w:pPr>
        <w:outlineLvl w:val="0"/>
        <w:rPr>
          <w:b/>
          <w:bCs/>
          <w:lang w:val="en-US"/>
        </w:rPr>
      </w:pPr>
    </w:p>
    <w:p w14:paraId="195166E1" w14:textId="2BA6C1FB" w:rsidR="00676308" w:rsidRDefault="00676308" w:rsidP="00676308">
      <w:pPr>
        <w:outlineLvl w:val="0"/>
        <w:rPr>
          <w:lang w:val="en-US"/>
        </w:rPr>
      </w:pPr>
      <w:r>
        <w:rPr>
          <w:b/>
          <w:bCs/>
          <w:lang w:val="en-US"/>
        </w:rPr>
        <w:t>From:</w:t>
      </w:r>
      <w:r>
        <w:rPr>
          <w:lang w:val="en-US"/>
        </w:rPr>
        <w:t xml:space="preserve"> Sarah Barnes (Hywel Dda UHB - Workforce Manager: Systems and Workforce Intelligence) &lt;</w:t>
      </w:r>
      <w:hyperlink r:id="rId88" w:history="1">
        <w:r>
          <w:rPr>
            <w:rStyle w:val="Hyperlink"/>
            <w:lang w:val="en-US"/>
          </w:rPr>
          <w:t>Sarah.AM.Barnes@wales.nhs.uk</w:t>
        </w:r>
      </w:hyperlink>
      <w:r>
        <w:rPr>
          <w:lang w:val="en-US"/>
        </w:rPr>
        <w:t xml:space="preserve">&gt; </w:t>
      </w:r>
      <w:r>
        <w:rPr>
          <w:lang w:val="en-US"/>
        </w:rPr>
        <w:br/>
      </w:r>
      <w:r>
        <w:rPr>
          <w:b/>
          <w:bCs/>
          <w:lang w:val="en-US"/>
        </w:rPr>
        <w:t>Sent:</w:t>
      </w:r>
      <w:r>
        <w:rPr>
          <w:lang w:val="en-US"/>
        </w:rPr>
        <w:t xml:space="preserve"> 29 April 2022 15:39</w:t>
      </w:r>
      <w:r>
        <w:rPr>
          <w:lang w:val="en-US"/>
        </w:rPr>
        <w:br/>
      </w:r>
      <w:r>
        <w:rPr>
          <w:b/>
          <w:bCs/>
          <w:lang w:val="en-US"/>
        </w:rPr>
        <w:t>To:</w:t>
      </w:r>
      <w:r>
        <w:rPr>
          <w:lang w:val="en-US"/>
        </w:rPr>
        <w:t xml:space="preserve"> Catherine Thomas (Hywel Dda UHB - ESR Administrator/Workforce Information Manager) &lt;</w:t>
      </w:r>
      <w:hyperlink r:id="rId89" w:history="1">
        <w:r>
          <w:rPr>
            <w:rStyle w:val="Hyperlink"/>
            <w:lang w:val="en-US"/>
          </w:rPr>
          <w:t>Catherine.Thomas@wales.nhs.uk</w:t>
        </w:r>
      </w:hyperlink>
      <w:r>
        <w:rPr>
          <w:lang w:val="en-US"/>
        </w:rPr>
        <w:t>&gt;</w:t>
      </w:r>
      <w:r>
        <w:rPr>
          <w:lang w:val="en-US"/>
        </w:rPr>
        <w:br/>
      </w:r>
      <w:r>
        <w:rPr>
          <w:b/>
          <w:bCs/>
          <w:lang w:val="en-US"/>
        </w:rPr>
        <w:t>Cc:</w:t>
      </w:r>
      <w:r>
        <w:rPr>
          <w:lang w:val="en-US"/>
        </w:rPr>
        <w:t xml:space="preserve"> Michelle James (Hywel Dda UHB - Head of Digital Workforce Solutions) &lt;</w:t>
      </w:r>
      <w:hyperlink r:id="rId90" w:history="1">
        <w:r>
          <w:rPr>
            <w:rStyle w:val="Hyperlink"/>
            <w:lang w:val="en-US"/>
          </w:rPr>
          <w:t>Michelle.James@wales.nhs.uk</w:t>
        </w:r>
      </w:hyperlink>
      <w:r>
        <w:rPr>
          <w:lang w:val="en-US"/>
        </w:rPr>
        <w:t>&gt;</w:t>
      </w:r>
      <w:r>
        <w:rPr>
          <w:lang w:val="en-US"/>
        </w:rPr>
        <w:br/>
      </w:r>
      <w:r>
        <w:rPr>
          <w:b/>
          <w:bCs/>
          <w:lang w:val="en-US"/>
        </w:rPr>
        <w:t>Subject:</w:t>
      </w:r>
      <w:r>
        <w:rPr>
          <w:lang w:val="en-US"/>
        </w:rPr>
        <w:t xml:space="preserve"> RE: ESR JDs - Band 4 Review</w:t>
      </w:r>
    </w:p>
    <w:p w14:paraId="715E8C69" w14:textId="77777777" w:rsidR="00676308" w:rsidRDefault="00676308" w:rsidP="00676308">
      <w:pPr>
        <w:rPr>
          <w:color w:val="3A4972"/>
        </w:rPr>
      </w:pPr>
      <w:r>
        <w:rPr>
          <w:color w:val="3A4972"/>
        </w:rPr>
        <w:t xml:space="preserve">Hi Cath, </w:t>
      </w:r>
    </w:p>
    <w:p w14:paraId="79C8C595" w14:textId="77777777" w:rsidR="00676308" w:rsidRDefault="00676308" w:rsidP="00676308">
      <w:pPr>
        <w:rPr>
          <w:color w:val="3A4972"/>
        </w:rPr>
      </w:pPr>
      <w:r>
        <w:rPr>
          <w:color w:val="3A4972"/>
        </w:rPr>
        <w:t xml:space="preserve">Great start on this thank you, really good job these are not easy to review, write and update. </w:t>
      </w:r>
    </w:p>
    <w:p w14:paraId="04954C6E" w14:textId="77777777" w:rsidR="00676308" w:rsidRDefault="00676308" w:rsidP="00676308">
      <w:pPr>
        <w:rPr>
          <w:color w:val="3A4972"/>
        </w:rPr>
      </w:pPr>
      <w:r>
        <w:rPr>
          <w:color w:val="3A4972"/>
        </w:rPr>
        <w:t xml:space="preserve">Please see attached with some comments in. </w:t>
      </w:r>
    </w:p>
    <w:p w14:paraId="6EA1D58D" w14:textId="77777777" w:rsidR="00676308" w:rsidRDefault="00676308" w:rsidP="00676308">
      <w:pPr>
        <w:rPr>
          <w:color w:val="3A4972"/>
        </w:rPr>
      </w:pPr>
      <w:r>
        <w:rPr>
          <w:color w:val="3A4972"/>
        </w:rPr>
        <w:t xml:space="preserve">This will be a lengthy process, so you won’t have a finalised JD/PS ready to match for Tuesday especially as Annmarie &amp; Michelle will want to review and comment on this before it is submitted for matching. </w:t>
      </w:r>
    </w:p>
    <w:p w14:paraId="45C0CF20" w14:textId="77777777" w:rsidR="00676308" w:rsidRDefault="00676308" w:rsidP="00676308">
      <w:pPr>
        <w:rPr>
          <w:color w:val="3A4972"/>
        </w:rPr>
      </w:pPr>
      <w:r>
        <w:rPr>
          <w:color w:val="3A4972"/>
        </w:rPr>
        <w:t xml:space="preserve">We will need to look at rearranging some paragraphs I think as the job purpose/summary is a bit long; I think a number of the points here need to go under specific headings. </w:t>
      </w:r>
    </w:p>
    <w:p w14:paraId="1E5D71D8" w14:textId="77777777" w:rsidR="00676308" w:rsidRDefault="00676308" w:rsidP="00676308">
      <w:pPr>
        <w:rPr>
          <w:color w:val="3A4972"/>
        </w:rPr>
      </w:pPr>
      <w:r>
        <w:rPr>
          <w:color w:val="3A4972"/>
        </w:rPr>
        <w:t>A few other points to add in that I think we need to draw in</w:t>
      </w:r>
    </w:p>
    <w:p w14:paraId="01E52445"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Deputising  for you</w:t>
      </w:r>
    </w:p>
    <w:p w14:paraId="4EAD1267"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 xml:space="preserve">Proactive identification of issues with data cleansing </w:t>
      </w:r>
    </w:p>
    <w:p w14:paraId="60A7E11F"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Participating on sub-groups on an all Wales basis</w:t>
      </w:r>
    </w:p>
    <w:p w14:paraId="23743BBA"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 xml:space="preserve">ESR Go – do we need this post to be the support/link with rostering? </w:t>
      </w:r>
    </w:p>
    <w:p w14:paraId="3D2423C4"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Update competencies- if the subject matter expert decides the competency is not correct for a role then adjust</w:t>
      </w:r>
    </w:p>
    <w:p w14:paraId="2E7CDDD6"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 xml:space="preserve">Understanding complex hierarchies </w:t>
      </w:r>
    </w:p>
    <w:p w14:paraId="07572719"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 xml:space="preserve">Maintaining complex hierarchies. </w:t>
      </w:r>
    </w:p>
    <w:p w14:paraId="3583A115"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Training/supporting the band 3/2 in the team</w:t>
      </w:r>
    </w:p>
    <w:p w14:paraId="15C7628C" w14:textId="77777777" w:rsidR="00676308" w:rsidRDefault="00676308" w:rsidP="00676308">
      <w:pPr>
        <w:numPr>
          <w:ilvl w:val="0"/>
          <w:numId w:val="33"/>
        </w:numPr>
        <w:spacing w:after="0" w:line="240" w:lineRule="auto"/>
        <w:rPr>
          <w:rFonts w:eastAsia="Times New Roman"/>
          <w:color w:val="3A4972"/>
        </w:rPr>
      </w:pPr>
      <w:r>
        <w:rPr>
          <w:rFonts w:eastAsia="Times New Roman"/>
          <w:color w:val="3A4972"/>
        </w:rPr>
        <w:t xml:space="preserve">Is there anything specific in the band 3 that needs to come into this? </w:t>
      </w:r>
    </w:p>
    <w:p w14:paraId="2D17EBC5" w14:textId="77777777" w:rsidR="005D29A4" w:rsidRDefault="005D29A4" w:rsidP="00676308">
      <w:pPr>
        <w:rPr>
          <w:color w:val="3A4972"/>
        </w:rPr>
      </w:pPr>
    </w:p>
    <w:p w14:paraId="60B6C0EC" w14:textId="6D889DBA" w:rsidR="00676308" w:rsidRDefault="00676308" w:rsidP="00676308">
      <w:pPr>
        <w:rPr>
          <w:color w:val="3A4972"/>
        </w:rPr>
      </w:pPr>
      <w:r>
        <w:rPr>
          <w:color w:val="3A4972"/>
        </w:rPr>
        <w:t xml:space="preserve">We need to think what the role needs to do going forwards not just what it is doing now – this will be the same for all JDs we look at. </w:t>
      </w:r>
    </w:p>
    <w:p w14:paraId="40E21EFF" w14:textId="77777777" w:rsidR="00676308" w:rsidRDefault="00676308" w:rsidP="00676308">
      <w:pPr>
        <w:rPr>
          <w:color w:val="3A4972"/>
        </w:rPr>
      </w:pPr>
      <w:r>
        <w:rPr>
          <w:color w:val="3A4972"/>
        </w:rPr>
        <w:t xml:space="preserve">Can you possibly ask Sharon if it would be easier for her to have the band 2,3 &amp;4 at the same time or not? </w:t>
      </w:r>
    </w:p>
    <w:p w14:paraId="51BBFA85" w14:textId="77777777" w:rsidR="00676308" w:rsidRDefault="00676308" w:rsidP="00676308">
      <w:pPr>
        <w:rPr>
          <w:color w:val="3A4972"/>
        </w:rPr>
      </w:pPr>
      <w:r>
        <w:rPr>
          <w:color w:val="3A4972"/>
        </w:rPr>
        <w:t>I will touch base with you next week to put in a suitable time for Michelle, you and I to get together and have the discussion on objectives and the direction of ESR.</w:t>
      </w:r>
    </w:p>
    <w:p w14:paraId="51AEB5D8" w14:textId="77777777" w:rsidR="00676308" w:rsidRDefault="00676308" w:rsidP="00676308">
      <w:pPr>
        <w:rPr>
          <w:color w:val="3A4972"/>
        </w:rPr>
      </w:pPr>
      <w:r>
        <w:rPr>
          <w:color w:val="3A4972"/>
        </w:rPr>
        <w:t xml:space="preserve">I have copied in Michelle in case there is anything that springs to mind that she feels this role has to be doing that I have not picked up on. </w:t>
      </w:r>
    </w:p>
    <w:p w14:paraId="5A74F3EE" w14:textId="77777777" w:rsidR="00676308" w:rsidRDefault="00676308" w:rsidP="00676308">
      <w:pPr>
        <w:rPr>
          <w:color w:val="3A4972"/>
        </w:rPr>
      </w:pPr>
      <w:r>
        <w:rPr>
          <w:color w:val="3A4972"/>
          <w:bdr w:val="none" w:sz="0" w:space="0" w:color="auto" w:frame="1"/>
        </w:rPr>
        <w:t>Diolch / Thank you </w:t>
      </w:r>
      <w:r>
        <w:rPr>
          <w:color w:val="3A4972"/>
        </w:rPr>
        <w:t> </w:t>
      </w:r>
    </w:p>
    <w:p w14:paraId="53BED0EB" w14:textId="0D5F3F35" w:rsidR="00676308" w:rsidRDefault="00676308" w:rsidP="00676308">
      <w:pPr>
        <w:rPr>
          <w:color w:val="3A4972"/>
        </w:rPr>
      </w:pPr>
      <w:r>
        <w:rPr>
          <w:color w:val="3A4972"/>
        </w:rPr>
        <w:t>Sarah Barne</w:t>
      </w:r>
      <w:r w:rsidR="005D29A4">
        <w:rPr>
          <w:color w:val="3A4972"/>
        </w:rPr>
        <w:t>s</w:t>
      </w:r>
      <w:r>
        <w:rPr>
          <w:color w:val="3A4972"/>
        </w:rPr>
        <w:t xml:space="preserve">  </w:t>
      </w:r>
    </w:p>
    <w:p w14:paraId="5A61B0F2" w14:textId="77777777" w:rsidR="00676308" w:rsidRDefault="00676308" w:rsidP="00676308">
      <w:pPr>
        <w:rPr>
          <w:color w:val="3A4972"/>
        </w:rPr>
      </w:pPr>
      <w:r>
        <w:rPr>
          <w:b/>
          <w:bCs/>
          <w:color w:val="C1A875"/>
        </w:rPr>
        <w:t>Rheolwr y Gweithlu: Systemau a Deallusrwydd y Gweithlu/</w:t>
      </w:r>
      <w:r>
        <w:rPr>
          <w:b/>
          <w:bCs/>
          <w:color w:val="1F497D"/>
        </w:rPr>
        <w:t xml:space="preserve">Workforce Manager: Systems and </w:t>
      </w:r>
    </w:p>
    <w:p w14:paraId="2B8DDB50" w14:textId="0979B2F2" w:rsidR="00676308" w:rsidRDefault="00676308" w:rsidP="00676308">
      <w:pPr>
        <w:rPr>
          <w:rFonts w:eastAsia="Times New Roman"/>
          <w:lang w:val="en-US"/>
        </w:rPr>
      </w:pPr>
      <w:r>
        <w:rPr>
          <w:color w:val="3A4972"/>
        </w:rPr>
        <w:t> </w:t>
      </w:r>
      <w:bookmarkStart w:id="1" w:name="_MailOriginal"/>
      <w:r>
        <w:rPr>
          <w:rFonts w:eastAsia="Times New Roman"/>
          <w:b/>
          <w:bCs/>
          <w:lang w:val="en-US"/>
        </w:rPr>
        <w:t>From:</w:t>
      </w:r>
      <w:r>
        <w:rPr>
          <w:rFonts w:eastAsia="Times New Roman"/>
          <w:lang w:val="en-US"/>
        </w:rPr>
        <w:t xml:space="preserve"> Catherine Thomas (Hywel Dda UHB - ESR Administrator/Workforce Information Manager) </w:t>
      </w:r>
      <w:r>
        <w:rPr>
          <w:rFonts w:eastAsia="Times New Roman"/>
          <w:lang w:val="en-US"/>
        </w:rPr>
        <w:br/>
      </w:r>
      <w:r>
        <w:rPr>
          <w:rFonts w:eastAsia="Times New Roman"/>
          <w:b/>
          <w:bCs/>
          <w:lang w:val="en-US"/>
        </w:rPr>
        <w:t>Sent:</w:t>
      </w:r>
      <w:r>
        <w:rPr>
          <w:rFonts w:eastAsia="Times New Roman"/>
          <w:lang w:val="en-US"/>
        </w:rPr>
        <w:t xml:space="preserve"> 28 April 2022 13:17</w:t>
      </w:r>
      <w:r>
        <w:rPr>
          <w:rFonts w:eastAsia="Times New Roman"/>
          <w:lang w:val="en-US"/>
        </w:rPr>
        <w:br/>
      </w:r>
      <w:r>
        <w:rPr>
          <w:rFonts w:eastAsia="Times New Roman"/>
          <w:b/>
          <w:bCs/>
          <w:lang w:val="en-US"/>
        </w:rPr>
        <w:t>To:</w:t>
      </w:r>
      <w:r>
        <w:rPr>
          <w:rFonts w:eastAsia="Times New Roman"/>
          <w:lang w:val="en-US"/>
        </w:rPr>
        <w:t xml:space="preserve"> Sarah Barnes (Hywel Dda UHB - Workforce Manager: Systems and Workforce Intelligence) &lt;Sarah.AM.Barnes@wales.nhs.uk&gt;</w:t>
      </w:r>
      <w:r>
        <w:rPr>
          <w:rFonts w:eastAsia="Times New Roman"/>
          <w:lang w:val="en-US"/>
        </w:rPr>
        <w:br/>
      </w:r>
      <w:r>
        <w:rPr>
          <w:rFonts w:eastAsia="Times New Roman"/>
          <w:b/>
          <w:bCs/>
          <w:lang w:val="en-US"/>
        </w:rPr>
        <w:t>Subject:</w:t>
      </w:r>
      <w:r>
        <w:rPr>
          <w:rFonts w:eastAsia="Times New Roman"/>
          <w:lang w:val="en-US"/>
        </w:rPr>
        <w:t xml:space="preserve"> RE: ESR JDs - Band 4 Review</w:t>
      </w:r>
    </w:p>
    <w:p w14:paraId="73993124" w14:textId="77777777" w:rsidR="00676308" w:rsidRDefault="00676308" w:rsidP="00676308">
      <w:pPr>
        <w:rPr>
          <w:color w:val="1F497D"/>
        </w:rPr>
      </w:pPr>
      <w:r>
        <w:rPr>
          <w:color w:val="1F497D"/>
        </w:rPr>
        <w:t>Hi Sarah</w:t>
      </w:r>
    </w:p>
    <w:p w14:paraId="56FF2864" w14:textId="77777777" w:rsidR="00676308" w:rsidRDefault="00676308" w:rsidP="00676308">
      <w:pPr>
        <w:rPr>
          <w:color w:val="1F497D"/>
        </w:rPr>
      </w:pPr>
    </w:p>
    <w:p w14:paraId="15BD56FA" w14:textId="77777777" w:rsidR="00676308" w:rsidRDefault="00676308" w:rsidP="00676308">
      <w:pPr>
        <w:rPr>
          <w:color w:val="1F497D"/>
        </w:rPr>
      </w:pPr>
      <w:r>
        <w:rPr>
          <w:color w:val="1F497D"/>
        </w:rPr>
        <w:t>I have had a look at the JD as attached and can have amended accordingly.</w:t>
      </w:r>
    </w:p>
    <w:p w14:paraId="74B68621" w14:textId="77777777" w:rsidR="00676308" w:rsidRDefault="00676308" w:rsidP="00676308">
      <w:pPr>
        <w:rPr>
          <w:color w:val="1F497D"/>
        </w:rPr>
      </w:pPr>
      <w:r>
        <w:rPr>
          <w:color w:val="1F497D"/>
        </w:rPr>
        <w:t>Please can you have a look as I am hoping to meet with Sharon on Tuesday.</w:t>
      </w:r>
    </w:p>
    <w:p w14:paraId="7760B960" w14:textId="77777777" w:rsidR="00676308" w:rsidRDefault="00676308" w:rsidP="00676308">
      <w:pPr>
        <w:rPr>
          <w:color w:val="1F497D"/>
        </w:rPr>
      </w:pPr>
      <w:r>
        <w:rPr>
          <w:color w:val="1F497D"/>
        </w:rPr>
        <w:t>Thanks</w:t>
      </w:r>
    </w:p>
    <w:p w14:paraId="54B49FCB" w14:textId="77777777" w:rsidR="00676308" w:rsidRDefault="00676308" w:rsidP="00676308">
      <w:pPr>
        <w:rPr>
          <w:color w:val="1F497D"/>
        </w:rPr>
      </w:pPr>
      <w:r>
        <w:rPr>
          <w:color w:val="1F497D"/>
        </w:rPr>
        <w:t>Cath</w:t>
      </w:r>
    </w:p>
    <w:p w14:paraId="652D130E" w14:textId="77777777" w:rsidR="00676308" w:rsidRDefault="00676308" w:rsidP="00676308">
      <w:pPr>
        <w:outlineLvl w:val="0"/>
        <w:rPr>
          <w:lang w:val="en-US"/>
        </w:rPr>
      </w:pPr>
      <w:r>
        <w:rPr>
          <w:b/>
          <w:bCs/>
          <w:lang w:val="en-US"/>
        </w:rPr>
        <w:t>From:</w:t>
      </w:r>
      <w:r>
        <w:rPr>
          <w:lang w:val="en-US"/>
        </w:rPr>
        <w:t xml:space="preserve"> Sarah Barnes (Hywel Dda UHB - Workforce Manager: Systems and Workforce Intelligence) &lt;</w:t>
      </w:r>
      <w:hyperlink r:id="rId91" w:history="1">
        <w:r>
          <w:rPr>
            <w:rStyle w:val="Hyperlink"/>
            <w:lang w:val="en-US"/>
          </w:rPr>
          <w:t>Sarah.AM.Barnes@wales.nhs.uk</w:t>
        </w:r>
      </w:hyperlink>
      <w:r>
        <w:rPr>
          <w:lang w:val="en-US"/>
        </w:rPr>
        <w:t xml:space="preserve">&gt; </w:t>
      </w:r>
      <w:r>
        <w:rPr>
          <w:lang w:val="en-US"/>
        </w:rPr>
        <w:br/>
      </w:r>
      <w:r>
        <w:rPr>
          <w:b/>
          <w:bCs/>
          <w:lang w:val="en-US"/>
        </w:rPr>
        <w:t>Sent:</w:t>
      </w:r>
      <w:r>
        <w:rPr>
          <w:lang w:val="en-US"/>
        </w:rPr>
        <w:t xml:space="preserve"> 26 April 2022 10:04</w:t>
      </w:r>
      <w:r>
        <w:rPr>
          <w:lang w:val="en-US"/>
        </w:rPr>
        <w:br/>
      </w:r>
      <w:r>
        <w:rPr>
          <w:b/>
          <w:bCs/>
          <w:lang w:val="en-US"/>
        </w:rPr>
        <w:t>To:</w:t>
      </w:r>
      <w:r>
        <w:rPr>
          <w:lang w:val="en-US"/>
        </w:rPr>
        <w:t xml:space="preserve"> Catherine Thomas (Hywel Dda UHB - ESR Administrator/Workforce Information Manager) &lt;</w:t>
      </w:r>
      <w:hyperlink r:id="rId92" w:history="1">
        <w:r>
          <w:rPr>
            <w:rStyle w:val="Hyperlink"/>
            <w:lang w:val="en-US"/>
          </w:rPr>
          <w:t>Catherine.Thomas@wales.nhs.uk</w:t>
        </w:r>
      </w:hyperlink>
      <w:r>
        <w:rPr>
          <w:lang w:val="en-US"/>
        </w:rPr>
        <w:t>&gt;</w:t>
      </w:r>
      <w:r>
        <w:rPr>
          <w:lang w:val="en-US"/>
        </w:rPr>
        <w:br/>
      </w:r>
      <w:r>
        <w:rPr>
          <w:b/>
          <w:bCs/>
          <w:lang w:val="en-US"/>
        </w:rPr>
        <w:t>Subject:</w:t>
      </w:r>
      <w:r>
        <w:rPr>
          <w:lang w:val="en-US"/>
        </w:rPr>
        <w:t xml:space="preserve"> ESR JDs - Band 4 Review</w:t>
      </w:r>
    </w:p>
    <w:p w14:paraId="0EC3CA71" w14:textId="77777777" w:rsidR="00676308" w:rsidRDefault="00676308" w:rsidP="00676308">
      <w:pPr>
        <w:rPr>
          <w:color w:val="3A4972"/>
        </w:rPr>
      </w:pPr>
      <w:r>
        <w:rPr>
          <w:color w:val="3A4972"/>
        </w:rPr>
        <w:t xml:space="preserve">Hi Cath, </w:t>
      </w:r>
    </w:p>
    <w:p w14:paraId="358FF7EC" w14:textId="77777777" w:rsidR="00676308" w:rsidRDefault="00676308" w:rsidP="00676308">
      <w:pPr>
        <w:rPr>
          <w:color w:val="3A4972"/>
        </w:rPr>
      </w:pPr>
      <w:r>
        <w:rPr>
          <w:color w:val="3A4972"/>
        </w:rPr>
        <w:t xml:space="preserve">As we have discussed, we are systematically reviewing the JDs of the team to ensure they are still relevant (some are old) so as part of this we are staring with Band 4 ESR support officer. </w:t>
      </w:r>
    </w:p>
    <w:p w14:paraId="6F26E66F" w14:textId="77777777" w:rsidR="00676308" w:rsidRDefault="00676308" w:rsidP="00676308">
      <w:pPr>
        <w:rPr>
          <w:color w:val="3A4972"/>
        </w:rPr>
      </w:pPr>
      <w:r>
        <w:rPr>
          <w:color w:val="3A4972"/>
        </w:rPr>
        <w:t>As Agreed, your role in this exercise (step 1) is to review the band 4 ESR Support Officer JD &amp; person specification.</w:t>
      </w:r>
    </w:p>
    <w:p w14:paraId="42631806" w14:textId="77777777" w:rsidR="00676308" w:rsidRDefault="00676308" w:rsidP="00676308">
      <w:pPr>
        <w:rPr>
          <w:color w:val="3A4972"/>
        </w:rPr>
      </w:pPr>
      <w:r>
        <w:rPr>
          <w:color w:val="3A4972"/>
        </w:rPr>
        <w:t xml:space="preserve">You are to ensure </w:t>
      </w:r>
    </w:p>
    <w:p w14:paraId="6E9D8700" w14:textId="326E5FC6" w:rsidR="00676308" w:rsidRDefault="00CD15AD" w:rsidP="00676308">
      <w:pPr>
        <w:numPr>
          <w:ilvl w:val="0"/>
          <w:numId w:val="32"/>
        </w:numPr>
        <w:spacing w:after="0" w:line="240" w:lineRule="auto"/>
        <w:rPr>
          <w:rFonts w:eastAsia="Times New Roman"/>
          <w:color w:val="3A4972"/>
        </w:rPr>
      </w:pPr>
      <w:r>
        <w:rPr>
          <w:rFonts w:eastAsia="Times New Roman"/>
          <w:color w:val="3A4972"/>
        </w:rPr>
        <w:t>T</w:t>
      </w:r>
      <w:r w:rsidR="00676308">
        <w:rPr>
          <w:rFonts w:eastAsia="Times New Roman"/>
          <w:color w:val="3A4972"/>
        </w:rPr>
        <w:t>hat it is still suiting the business need of the team.</w:t>
      </w:r>
    </w:p>
    <w:p w14:paraId="2C510FA0" w14:textId="77777777" w:rsidR="00676308" w:rsidRDefault="00676308" w:rsidP="00676308">
      <w:pPr>
        <w:numPr>
          <w:ilvl w:val="0"/>
          <w:numId w:val="32"/>
        </w:numPr>
        <w:spacing w:after="0" w:line="240" w:lineRule="auto"/>
        <w:rPr>
          <w:rFonts w:eastAsia="Times New Roman"/>
          <w:color w:val="3A4972"/>
        </w:rPr>
      </w:pPr>
      <w:r>
        <w:rPr>
          <w:rFonts w:eastAsia="Times New Roman"/>
          <w:color w:val="3A4972"/>
        </w:rPr>
        <w:t>It is still reflective of the role that is in place considering the changes in service need and response to other changes in the Organisation.</w:t>
      </w:r>
    </w:p>
    <w:p w14:paraId="3CD13415" w14:textId="77777777" w:rsidR="00676308" w:rsidRDefault="00676308" w:rsidP="00676308">
      <w:pPr>
        <w:numPr>
          <w:ilvl w:val="0"/>
          <w:numId w:val="32"/>
        </w:numPr>
        <w:spacing w:after="0" w:line="240" w:lineRule="auto"/>
        <w:rPr>
          <w:rFonts w:eastAsia="Times New Roman"/>
          <w:color w:val="3A4972"/>
        </w:rPr>
      </w:pPr>
      <w:r>
        <w:rPr>
          <w:rFonts w:eastAsia="Times New Roman"/>
          <w:color w:val="3A4972"/>
        </w:rPr>
        <w:t xml:space="preserve">Can you also ensure that should this role need to be recruited into, we would be in the position for you to enter onto TRAC asap. This will require a brief description that would be on the face of the advert (under Advert details on the TRAC guidance - </w:t>
      </w:r>
      <w:hyperlink r:id="rId93" w:history="1">
        <w:r>
          <w:rPr>
            <w:rStyle w:val="Hyperlink"/>
            <w:rFonts w:eastAsia="Times New Roman"/>
          </w:rPr>
          <w:t>Creating a vacancy request - Trac: User guide</w:t>
        </w:r>
      </w:hyperlink>
    </w:p>
    <w:p w14:paraId="53D76246" w14:textId="77777777" w:rsidR="005D29A4" w:rsidRDefault="005D29A4" w:rsidP="00676308">
      <w:pPr>
        <w:rPr>
          <w:color w:val="3A4972"/>
        </w:rPr>
      </w:pPr>
    </w:p>
    <w:p w14:paraId="4F82635C" w14:textId="6DAE53F2" w:rsidR="00676308" w:rsidRDefault="00676308" w:rsidP="00676308">
      <w:pPr>
        <w:rPr>
          <w:color w:val="3A4972"/>
        </w:rPr>
      </w:pPr>
      <w:r>
        <w:rPr>
          <w:color w:val="3A4972"/>
        </w:rPr>
        <w:t xml:space="preserve">If you are unsure about some of the job profiles please see link to help - </w:t>
      </w:r>
      <w:hyperlink r:id="rId94" w:history="1">
        <w:r>
          <w:rPr>
            <w:rStyle w:val="Hyperlink"/>
          </w:rPr>
          <w:t>National job profiles | NHS Employers</w:t>
        </w:r>
      </w:hyperlink>
    </w:p>
    <w:p w14:paraId="582AA353" w14:textId="77777777" w:rsidR="00676308" w:rsidRDefault="00676308" w:rsidP="00676308">
      <w:pPr>
        <w:rPr>
          <w:color w:val="3A4972"/>
        </w:rPr>
      </w:pPr>
      <w:r>
        <w:rPr>
          <w:color w:val="3A4972"/>
        </w:rPr>
        <w:t xml:space="preserve">Or alternatively happy to have another discussion to ensure it sits with the document team/service objective in your PADR. </w:t>
      </w:r>
    </w:p>
    <w:p w14:paraId="09702F41" w14:textId="77777777" w:rsidR="00676308" w:rsidRDefault="00676308" w:rsidP="00676308">
      <w:pPr>
        <w:rPr>
          <w:color w:val="3A4972"/>
        </w:rPr>
      </w:pPr>
      <w:r>
        <w:rPr>
          <w:color w:val="3A4972"/>
        </w:rPr>
        <w:t xml:space="preserve">To confirm from your queries re processes for amending the JD – we have had the responses in red to the 2 questions from Job evaluation: </w:t>
      </w:r>
    </w:p>
    <w:p w14:paraId="1318BFCA" w14:textId="77777777" w:rsidR="00676308" w:rsidRDefault="00676308" w:rsidP="00676308">
      <w:pPr>
        <w:rPr>
          <w:color w:val="3A4972"/>
        </w:rPr>
      </w:pPr>
      <w:r>
        <w:rPr>
          <w:color w:val="3A4972"/>
        </w:rPr>
        <w:t xml:space="preserve">1 – If I have amended a JD slightly (little changes) will it need to be submitted for matching? </w:t>
      </w:r>
    </w:p>
    <w:p w14:paraId="37826C7E" w14:textId="77777777" w:rsidR="00676308" w:rsidRDefault="00676308" w:rsidP="00676308">
      <w:pPr>
        <w:rPr>
          <w:color w:val="3A4972"/>
        </w:rPr>
      </w:pPr>
      <w:r>
        <w:rPr>
          <w:color w:val="FF0000"/>
        </w:rPr>
        <w:t>No it wouldn’t necessarily need re-matching but it would need to be sent to me to check that the changes are not “significant” (which would then mean it would have to be re-matched)</w:t>
      </w:r>
    </w:p>
    <w:p w14:paraId="1F33EC56" w14:textId="77777777" w:rsidR="00676308" w:rsidRDefault="00676308" w:rsidP="00676308">
      <w:pPr>
        <w:rPr>
          <w:color w:val="3A4972"/>
        </w:rPr>
      </w:pPr>
      <w:r>
        <w:rPr>
          <w:color w:val="3A4972"/>
        </w:rPr>
        <w:t>2 – If changes are made, do you need to see all changes tracked on a JD/Person spec?</w:t>
      </w:r>
    </w:p>
    <w:p w14:paraId="25FE73EA" w14:textId="77777777" w:rsidR="00676308" w:rsidRDefault="00676308" w:rsidP="00676308">
      <w:pPr>
        <w:rPr>
          <w:color w:val="1F497D"/>
        </w:rPr>
      </w:pPr>
      <w:r>
        <w:rPr>
          <w:color w:val="FF0000"/>
        </w:rPr>
        <w:t>Yes please- the best way for me to check updated JDs to determine whether they need to be re-matched is through a tracked changes version</w:t>
      </w:r>
    </w:p>
    <w:p w14:paraId="10B694E9" w14:textId="77777777" w:rsidR="00676308" w:rsidRDefault="00676308" w:rsidP="00676308">
      <w:pPr>
        <w:rPr>
          <w:b/>
          <w:bCs/>
          <w:color w:val="3A4972"/>
        </w:rPr>
      </w:pPr>
      <w:r>
        <w:rPr>
          <w:color w:val="3A4972"/>
        </w:rPr>
        <w:t xml:space="preserve">If the changes are significant, we would submit the JD (no tracked changes) to Job Evaluation </w:t>
      </w:r>
      <w:hyperlink r:id="rId95" w:history="1">
        <w:r>
          <w:rPr>
            <w:rStyle w:val="Hyperlink"/>
          </w:rPr>
          <w:t>JobEvaluation.HDD@wales.nhs.uk</w:t>
        </w:r>
      </w:hyperlink>
      <w:r>
        <w:rPr>
          <w:color w:val="3A4972"/>
        </w:rPr>
        <w:t xml:space="preserve">  for matching.</w:t>
      </w:r>
    </w:p>
    <w:p w14:paraId="63928F61" w14:textId="77777777" w:rsidR="00676308" w:rsidRDefault="00676308" w:rsidP="00676308">
      <w:pPr>
        <w:rPr>
          <w:color w:val="3A4972"/>
        </w:rPr>
      </w:pPr>
      <w:r>
        <w:rPr>
          <w:color w:val="3A4972"/>
          <w:bdr w:val="none" w:sz="0" w:space="0" w:color="auto" w:frame="1"/>
        </w:rPr>
        <w:t>Diolch / Thank you </w:t>
      </w:r>
      <w:r>
        <w:rPr>
          <w:color w:val="3A4972"/>
        </w:rPr>
        <w:t> </w:t>
      </w:r>
    </w:p>
    <w:p w14:paraId="089370E8" w14:textId="77777777" w:rsidR="00676308" w:rsidRDefault="00676308" w:rsidP="00676308">
      <w:pPr>
        <w:rPr>
          <w:color w:val="3A4972"/>
        </w:rPr>
      </w:pPr>
      <w:r>
        <w:rPr>
          <w:color w:val="3A4972"/>
        </w:rPr>
        <w:t>Sarah Barnes  </w:t>
      </w:r>
    </w:p>
    <w:p w14:paraId="71460EA0" w14:textId="035D709E" w:rsidR="000A7DF9" w:rsidRDefault="000A7DF9" w:rsidP="000A7DF9">
      <w:pPr>
        <w:rPr>
          <w:b/>
          <w:noProof/>
          <w:lang w:eastAsia="en-GB"/>
        </w:rPr>
      </w:pPr>
      <w:r w:rsidRPr="00EF4935">
        <w:rPr>
          <w:b/>
          <w:noProof/>
          <w:highlight w:val="yellow"/>
          <w:lang w:eastAsia="en-GB"/>
        </w:rPr>
        <w:t>Teams meeting with Senior Workforce Manager</w:t>
      </w:r>
      <w:r w:rsidRPr="000A7DF9">
        <w:rPr>
          <w:b/>
          <w:noProof/>
          <w:highlight w:val="yellow"/>
          <w:lang w:eastAsia="en-GB"/>
        </w:rPr>
        <w:t xml:space="preserve"> EV18</w:t>
      </w:r>
    </w:p>
    <w:p w14:paraId="0F00F802" w14:textId="77777777" w:rsidR="000A7DF9" w:rsidRDefault="000A7DF9" w:rsidP="000A7DF9">
      <w:pPr>
        <w:rPr>
          <w:rFonts w:eastAsia="Times New Roman"/>
          <w:lang w:val="en-US" w:eastAsia="en-GB"/>
        </w:rPr>
      </w:pPr>
      <w:r>
        <w:rPr>
          <w:rFonts w:eastAsia="Times New Roman"/>
          <w:b/>
          <w:bCs/>
          <w:lang w:val="en-US" w:eastAsia="en-GB"/>
        </w:rPr>
        <w:t>From:</w:t>
      </w:r>
      <w:r>
        <w:rPr>
          <w:rFonts w:eastAsia="Times New Roman"/>
          <w:lang w:val="en-US" w:eastAsia="en-GB"/>
        </w:rPr>
        <w:t xml:space="preserve"> Sharon Richards (Hywel Dda UHB - Senior Workforce Manager: Efficiency, Job Evaluation and Business Support) &lt;Sharon.Richards50@wales.nhs.uk&gt; </w:t>
      </w:r>
      <w:r>
        <w:rPr>
          <w:rFonts w:eastAsia="Times New Roman"/>
          <w:lang w:val="en-US" w:eastAsia="en-GB"/>
        </w:rPr>
        <w:br/>
      </w:r>
      <w:r>
        <w:rPr>
          <w:rFonts w:eastAsia="Times New Roman"/>
          <w:b/>
          <w:bCs/>
          <w:lang w:val="en-US" w:eastAsia="en-GB"/>
        </w:rPr>
        <w:t>Sent:</w:t>
      </w:r>
      <w:r>
        <w:rPr>
          <w:rFonts w:eastAsia="Times New Roman"/>
          <w:lang w:val="en-US" w:eastAsia="en-GB"/>
        </w:rPr>
        <w:t xml:space="preserve"> 03 May 2022 13:25</w:t>
      </w:r>
      <w:r>
        <w:rPr>
          <w:rFonts w:eastAsia="Times New Roman"/>
          <w:lang w:val="en-US" w:eastAsia="en-GB"/>
        </w:rPr>
        <w:br/>
      </w:r>
      <w:r>
        <w:rPr>
          <w:rFonts w:eastAsia="Times New Roman"/>
          <w:b/>
          <w:bCs/>
          <w:lang w:val="en-US" w:eastAsia="en-GB"/>
        </w:rPr>
        <w:t>To:</w:t>
      </w:r>
      <w:r>
        <w:rPr>
          <w:rFonts w:eastAsia="Times New Roman"/>
          <w:lang w:val="en-US" w:eastAsia="en-GB"/>
        </w:rPr>
        <w:t xml:space="preserve"> Catherine Thomas (Hywel Dda UHB - ESR Administrator/Workforce Information Manager) &lt;Catherine.Thomas@wales.nhs.uk&gt;</w:t>
      </w:r>
      <w:r>
        <w:rPr>
          <w:rFonts w:eastAsia="Times New Roman"/>
          <w:lang w:val="en-US" w:eastAsia="en-GB"/>
        </w:rPr>
        <w:br/>
      </w:r>
      <w:r>
        <w:rPr>
          <w:rFonts w:eastAsia="Times New Roman"/>
          <w:b/>
          <w:bCs/>
          <w:lang w:val="en-US" w:eastAsia="en-GB"/>
        </w:rPr>
        <w:t>Subject:</w:t>
      </w:r>
      <w:r>
        <w:rPr>
          <w:rFonts w:eastAsia="Times New Roman"/>
          <w:lang w:val="en-US" w:eastAsia="en-GB"/>
        </w:rPr>
        <w:t xml:space="preserve"> RE: cipd 3 Identify organisational procedures and legislative requirements which underpin the activity</w:t>
      </w:r>
    </w:p>
    <w:p w14:paraId="63663789" w14:textId="77777777" w:rsidR="000A7DF9" w:rsidRDefault="000A7DF9" w:rsidP="000A7DF9">
      <w:r>
        <w:t>Yes, you could refer to the National Profiles and the Job Evaluation Handbook, specifically the 16 factors that every JD must be scored against.</w:t>
      </w:r>
    </w:p>
    <w:p w14:paraId="782A1FF3" w14:textId="77777777" w:rsidR="000A7DF9" w:rsidRDefault="000A7DF9" w:rsidP="000A7DF9">
      <w:r>
        <w:t>Sharon</w:t>
      </w:r>
    </w:p>
    <w:p w14:paraId="634B8A4C" w14:textId="77777777" w:rsidR="000A7DF9" w:rsidRDefault="000A7DF9" w:rsidP="000A7DF9">
      <w:pPr>
        <w:outlineLvl w:val="0"/>
        <w:rPr>
          <w:lang w:val="en-US" w:eastAsia="en-GB"/>
        </w:rPr>
      </w:pPr>
      <w:r>
        <w:rPr>
          <w:b/>
          <w:bCs/>
          <w:lang w:val="en-US" w:eastAsia="en-GB"/>
        </w:rPr>
        <w:t>From:</w:t>
      </w:r>
      <w:r>
        <w:rPr>
          <w:lang w:val="en-US" w:eastAsia="en-GB"/>
        </w:rPr>
        <w:t xml:space="preserve"> Catherine Thomas (Hywel Dda UHB - ESR Administrator/Workforce Information Manager) &lt;</w:t>
      </w:r>
      <w:hyperlink r:id="rId96" w:history="1">
        <w:r>
          <w:rPr>
            <w:rStyle w:val="Hyperlink"/>
            <w:lang w:val="en-US" w:eastAsia="en-GB"/>
          </w:rPr>
          <w:t>Catherine.Thomas@wales.nhs.uk</w:t>
        </w:r>
      </w:hyperlink>
      <w:r>
        <w:rPr>
          <w:lang w:val="en-US" w:eastAsia="en-GB"/>
        </w:rPr>
        <w:t xml:space="preserve">&gt; </w:t>
      </w:r>
      <w:r>
        <w:rPr>
          <w:lang w:val="en-US" w:eastAsia="en-GB"/>
        </w:rPr>
        <w:br/>
      </w:r>
      <w:r>
        <w:rPr>
          <w:b/>
          <w:bCs/>
          <w:lang w:val="en-US" w:eastAsia="en-GB"/>
        </w:rPr>
        <w:t>Sent:</w:t>
      </w:r>
      <w:r>
        <w:rPr>
          <w:lang w:val="en-US" w:eastAsia="en-GB"/>
        </w:rPr>
        <w:t xml:space="preserve"> 03 May 2022 12:40</w:t>
      </w:r>
      <w:r>
        <w:rPr>
          <w:lang w:val="en-US" w:eastAsia="en-GB"/>
        </w:rPr>
        <w:br/>
      </w:r>
      <w:r>
        <w:rPr>
          <w:b/>
          <w:bCs/>
          <w:lang w:val="en-US" w:eastAsia="en-GB"/>
        </w:rPr>
        <w:t>To:</w:t>
      </w:r>
      <w:r>
        <w:rPr>
          <w:lang w:val="en-US" w:eastAsia="en-GB"/>
        </w:rPr>
        <w:t xml:space="preserve"> Sharon Richards (Hywel Dda UHB - Senior Workforce Manager: Efficiency, Job Evaluation and Business Support) &lt;</w:t>
      </w:r>
      <w:hyperlink r:id="rId97" w:history="1">
        <w:r>
          <w:rPr>
            <w:rStyle w:val="Hyperlink"/>
            <w:lang w:val="en-US" w:eastAsia="en-GB"/>
          </w:rPr>
          <w:t>Sharon.Richards50@wales.nhs.uk</w:t>
        </w:r>
      </w:hyperlink>
      <w:r>
        <w:rPr>
          <w:lang w:val="en-US" w:eastAsia="en-GB"/>
        </w:rPr>
        <w:t>&gt;</w:t>
      </w:r>
      <w:r>
        <w:rPr>
          <w:lang w:val="en-US" w:eastAsia="en-GB"/>
        </w:rPr>
        <w:br/>
      </w:r>
      <w:r>
        <w:rPr>
          <w:b/>
          <w:bCs/>
          <w:lang w:val="en-US" w:eastAsia="en-GB"/>
        </w:rPr>
        <w:t>Subject:</w:t>
      </w:r>
      <w:r>
        <w:rPr>
          <w:lang w:val="en-US" w:eastAsia="en-GB"/>
        </w:rPr>
        <w:t xml:space="preserve"> cipd 3 Identify organisational procedures and legislative requirements which underpin the activity</w:t>
      </w:r>
    </w:p>
    <w:p w14:paraId="3D84C372" w14:textId="77777777" w:rsidR="000A7DF9" w:rsidRDefault="000A7DF9" w:rsidP="000A7DF9">
      <w:r>
        <w:t>Sorry me again</w:t>
      </w:r>
    </w:p>
    <w:p w14:paraId="3151A391" w14:textId="77777777" w:rsidR="000A7DF9" w:rsidRDefault="000A7DF9" w:rsidP="000A7DF9">
      <w:r>
        <w:t>Thanks for the explanation of how the process is run and for agreeing to meet with me once I have the JD’s signed off with my managers.</w:t>
      </w:r>
    </w:p>
    <w:p w14:paraId="70FC06DF" w14:textId="6C7FC52A" w:rsidR="000A7DF9" w:rsidRDefault="000A7DF9" w:rsidP="000A7DF9">
      <w:pPr>
        <w:rPr>
          <w:rFonts w:ascii="Arial" w:hAnsi="Arial" w:cs="Arial"/>
          <w:b/>
          <w:bCs/>
          <w:color w:val="000000"/>
          <w:sz w:val="24"/>
          <w:szCs w:val="24"/>
        </w:rPr>
      </w:pPr>
      <w:r>
        <w:t xml:space="preserve">Can I please check that the national profiles relate to organisational procedures and legislative requirements and that there is nothing else as a HB I need to be aware of. </w:t>
      </w:r>
      <w:r>
        <w:rPr>
          <w:rFonts w:ascii="Arial" w:hAnsi="Arial" w:cs="Arial"/>
          <w:b/>
          <w:bCs/>
          <w:color w:val="000000"/>
          <w:sz w:val="24"/>
          <w:szCs w:val="24"/>
        </w:rPr>
        <w:t xml:space="preserve">Identify organisational procedures and legislative requirements which underpin the activity. </w:t>
      </w:r>
    </w:p>
    <w:p w14:paraId="75BE4DB1" w14:textId="77777777" w:rsidR="000A7DF9" w:rsidRDefault="000A7DF9" w:rsidP="000A7DF9">
      <w:pPr>
        <w:rPr>
          <w:rFonts w:eastAsia="Times New Roman"/>
          <w:lang w:val="en-US" w:eastAsia="en-GB"/>
        </w:rPr>
      </w:pPr>
      <w:r>
        <w:rPr>
          <w:rFonts w:eastAsia="Times New Roman"/>
          <w:b/>
          <w:bCs/>
          <w:lang w:val="en-US" w:eastAsia="en-GB"/>
        </w:rPr>
        <w:t>From:</w:t>
      </w:r>
      <w:r>
        <w:rPr>
          <w:rFonts w:eastAsia="Times New Roman"/>
          <w:lang w:val="en-US" w:eastAsia="en-GB"/>
        </w:rPr>
        <w:t xml:space="preserve"> Catherine Thomas (Hywel Dda UHB - ESR Administrator/Workforce Information Manager) </w:t>
      </w:r>
      <w:r>
        <w:rPr>
          <w:rFonts w:eastAsia="Times New Roman"/>
          <w:lang w:val="en-US" w:eastAsia="en-GB"/>
        </w:rPr>
        <w:br/>
      </w:r>
      <w:r>
        <w:rPr>
          <w:rFonts w:eastAsia="Times New Roman"/>
          <w:b/>
          <w:bCs/>
          <w:lang w:val="en-US" w:eastAsia="en-GB"/>
        </w:rPr>
        <w:t>Sent:</w:t>
      </w:r>
      <w:r>
        <w:rPr>
          <w:rFonts w:eastAsia="Times New Roman"/>
          <w:lang w:val="en-US" w:eastAsia="en-GB"/>
        </w:rPr>
        <w:t xml:space="preserve"> 28 April 2022 14:00</w:t>
      </w:r>
      <w:r>
        <w:rPr>
          <w:rFonts w:eastAsia="Times New Roman"/>
          <w:lang w:val="en-US" w:eastAsia="en-GB"/>
        </w:rPr>
        <w:br/>
      </w:r>
      <w:r>
        <w:rPr>
          <w:rFonts w:eastAsia="Times New Roman"/>
          <w:b/>
          <w:bCs/>
          <w:lang w:val="en-US" w:eastAsia="en-GB"/>
        </w:rPr>
        <w:t>To:</w:t>
      </w:r>
      <w:r>
        <w:rPr>
          <w:rFonts w:eastAsia="Times New Roman"/>
          <w:lang w:val="en-US" w:eastAsia="en-GB"/>
        </w:rPr>
        <w:t xml:space="preserve"> Sharon Richards (Hywel Dda UHB - Senior Workforce Manager: Efficiency, Job Evaluation and Business Support) &lt;Sharon.Richards50@wales.nhs.uk&gt;</w:t>
      </w:r>
      <w:r>
        <w:rPr>
          <w:rFonts w:eastAsia="Times New Roman"/>
          <w:lang w:val="en-US" w:eastAsia="en-GB"/>
        </w:rPr>
        <w:br/>
      </w:r>
      <w:r>
        <w:rPr>
          <w:rFonts w:eastAsia="Times New Roman"/>
          <w:b/>
          <w:bCs/>
          <w:lang w:val="en-US" w:eastAsia="en-GB"/>
        </w:rPr>
        <w:t>Subject:</w:t>
      </w:r>
      <w:r>
        <w:rPr>
          <w:rFonts w:eastAsia="Times New Roman"/>
          <w:lang w:val="en-US" w:eastAsia="en-GB"/>
        </w:rPr>
        <w:t xml:space="preserve"> JD for examining</w:t>
      </w:r>
    </w:p>
    <w:p w14:paraId="369E37E9" w14:textId="77777777" w:rsidR="000A7DF9" w:rsidRDefault="000A7DF9" w:rsidP="000A7DF9">
      <w:pPr>
        <w:rPr>
          <w:color w:val="1F497D"/>
        </w:rPr>
      </w:pPr>
      <w:r>
        <w:rPr>
          <w:color w:val="1F497D"/>
        </w:rPr>
        <w:t>Hi Sharon</w:t>
      </w:r>
    </w:p>
    <w:p w14:paraId="4A40C26B" w14:textId="77777777" w:rsidR="000A7DF9" w:rsidRDefault="000A7DF9" w:rsidP="000A7DF9">
      <w:pPr>
        <w:rPr>
          <w:color w:val="1F497D"/>
        </w:rPr>
      </w:pPr>
      <w:r>
        <w:rPr>
          <w:color w:val="1F497D"/>
        </w:rPr>
        <w:t>I have just send a team’s invite.</w:t>
      </w:r>
    </w:p>
    <w:p w14:paraId="1B2FE22B" w14:textId="77777777" w:rsidR="000A7DF9" w:rsidRDefault="000A7DF9" w:rsidP="000A7DF9">
      <w:pPr>
        <w:rPr>
          <w:color w:val="1F497D"/>
        </w:rPr>
      </w:pPr>
      <w:r>
        <w:rPr>
          <w:color w:val="1F497D"/>
        </w:rPr>
        <w:t>I have changed the JD quite a bit and have attached prior to our meeting so you can peruse as you will see it was first matched 2014.</w:t>
      </w:r>
    </w:p>
    <w:p w14:paraId="194BAFE0" w14:textId="77777777" w:rsidR="000A7DF9" w:rsidRDefault="000A7DF9" w:rsidP="000A7DF9">
      <w:pPr>
        <w:rPr>
          <w:color w:val="1F497D"/>
        </w:rPr>
      </w:pPr>
      <w:r>
        <w:rPr>
          <w:color w:val="1F497D"/>
        </w:rPr>
        <w:t>Please let me know if you wish to discuss prior to us meeting.</w:t>
      </w:r>
    </w:p>
    <w:p w14:paraId="2EA81E2E" w14:textId="295C3247" w:rsidR="000A7DF9" w:rsidRDefault="000A7DF9" w:rsidP="000A7DF9">
      <w:pPr>
        <w:rPr>
          <w:color w:val="1F497D"/>
        </w:rPr>
      </w:pPr>
      <w:r>
        <w:rPr>
          <w:color w:val="1F497D"/>
        </w:rPr>
        <w:t>Thanks again.</w:t>
      </w:r>
      <w:r>
        <w:rPr>
          <w:color w:val="1F497D"/>
        </w:rPr>
        <w:br/>
        <w:t>Cath</w:t>
      </w:r>
    </w:p>
    <w:p w14:paraId="029A9259" w14:textId="77777777" w:rsidR="000A7DF9" w:rsidRDefault="000A7DF9" w:rsidP="000A7DF9">
      <w:pPr>
        <w:rPr>
          <w:color w:val="1F497D"/>
        </w:rPr>
      </w:pPr>
      <w:r>
        <w:rPr>
          <w:noProof/>
          <w:lang w:eastAsia="en-GB"/>
        </w:rPr>
        <w:drawing>
          <wp:inline distT="0" distB="0" distL="0" distR="0" wp14:anchorId="7FB79402" wp14:editId="40B60A09">
            <wp:extent cx="5731510" cy="3135536"/>
            <wp:effectExtent l="0" t="0" r="254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3135536"/>
                    </a:xfrm>
                    <a:prstGeom prst="rect">
                      <a:avLst/>
                    </a:prstGeom>
                  </pic:spPr>
                </pic:pic>
              </a:graphicData>
            </a:graphic>
          </wp:inline>
        </w:drawing>
      </w:r>
    </w:p>
    <w:p w14:paraId="4E879029" w14:textId="77777777" w:rsidR="000A7DF9" w:rsidRDefault="000A7DF9" w:rsidP="000A7DF9">
      <w:pPr>
        <w:outlineLvl w:val="0"/>
        <w:rPr>
          <w:lang w:val="en-US" w:eastAsia="en-GB"/>
        </w:rPr>
      </w:pPr>
      <w:r>
        <w:rPr>
          <w:b/>
          <w:bCs/>
          <w:lang w:val="en-US" w:eastAsia="en-GB"/>
        </w:rPr>
        <w:t>From:</w:t>
      </w:r>
      <w:r>
        <w:rPr>
          <w:lang w:val="en-US" w:eastAsia="en-GB"/>
        </w:rPr>
        <w:t xml:space="preserve"> Catherine Thomas (Hywel Dda UHB - ESR Administrator/Workforce Information Manager) </w:t>
      </w:r>
      <w:r>
        <w:rPr>
          <w:lang w:val="en-US" w:eastAsia="en-GB"/>
        </w:rPr>
        <w:br/>
      </w:r>
      <w:r>
        <w:rPr>
          <w:b/>
          <w:bCs/>
          <w:lang w:val="en-US" w:eastAsia="en-GB"/>
        </w:rPr>
        <w:t>Sent:</w:t>
      </w:r>
      <w:r>
        <w:rPr>
          <w:lang w:val="en-US" w:eastAsia="en-GB"/>
        </w:rPr>
        <w:t xml:space="preserve"> 28 April 2022 12:29</w:t>
      </w:r>
      <w:r>
        <w:rPr>
          <w:lang w:val="en-US" w:eastAsia="en-GB"/>
        </w:rPr>
        <w:br/>
      </w:r>
      <w:r>
        <w:rPr>
          <w:b/>
          <w:bCs/>
          <w:lang w:val="en-US" w:eastAsia="en-GB"/>
        </w:rPr>
        <w:t>To:</w:t>
      </w:r>
      <w:r>
        <w:rPr>
          <w:lang w:val="en-US" w:eastAsia="en-GB"/>
        </w:rPr>
        <w:t xml:space="preserve"> Sharon Richards (Hywel Dda UHB - Senior Workforce Manager: Efficiency, Job Evaluation and Business Support) &lt;</w:t>
      </w:r>
      <w:hyperlink r:id="rId99" w:history="1">
        <w:r>
          <w:rPr>
            <w:rStyle w:val="Hyperlink"/>
            <w:lang w:val="en-US" w:eastAsia="en-GB"/>
          </w:rPr>
          <w:t>Sharon.Richards50@wales.nhs.uk</w:t>
        </w:r>
      </w:hyperlink>
      <w:r>
        <w:rPr>
          <w:lang w:val="en-US" w:eastAsia="en-GB"/>
        </w:rPr>
        <w:t>&gt;</w:t>
      </w:r>
      <w:r>
        <w:rPr>
          <w:lang w:val="en-US" w:eastAsia="en-GB"/>
        </w:rPr>
        <w:br/>
      </w:r>
      <w:r>
        <w:rPr>
          <w:b/>
          <w:bCs/>
          <w:lang w:val="en-US" w:eastAsia="en-GB"/>
        </w:rPr>
        <w:t>Subject:</w:t>
      </w:r>
      <w:r>
        <w:rPr>
          <w:lang w:val="en-US" w:eastAsia="en-GB"/>
        </w:rPr>
        <w:t xml:space="preserve"> RE: CIPD for Contributing to Resourcing and Talent Planning in the Organisation</w:t>
      </w:r>
    </w:p>
    <w:p w14:paraId="41B24A50" w14:textId="77777777" w:rsidR="000A7DF9" w:rsidRDefault="000A7DF9" w:rsidP="000A7DF9"/>
    <w:p w14:paraId="6FD9BB99" w14:textId="2E0781B7" w:rsidR="000A7DF9" w:rsidRDefault="000A7DF9" w:rsidP="000A7DF9">
      <w:pPr>
        <w:rPr>
          <w:color w:val="1F497D"/>
        </w:rPr>
      </w:pPr>
      <w:r>
        <w:rPr>
          <w:color w:val="1F497D"/>
        </w:rPr>
        <w:t>Yes great thanks.</w:t>
      </w:r>
    </w:p>
    <w:p w14:paraId="5E892975" w14:textId="21CB4C82" w:rsidR="000A7DF9" w:rsidRDefault="000A7DF9" w:rsidP="000A7DF9">
      <w:pPr>
        <w:rPr>
          <w:color w:val="1F497D"/>
        </w:rPr>
      </w:pPr>
      <w:r>
        <w:rPr>
          <w:color w:val="1F497D"/>
        </w:rPr>
        <w:t>Do you or shall I put in a team’s diary date</w:t>
      </w:r>
    </w:p>
    <w:p w14:paraId="0E04515B" w14:textId="77777777" w:rsidR="000A7DF9" w:rsidRDefault="000A7DF9" w:rsidP="000A7DF9">
      <w:pPr>
        <w:outlineLvl w:val="0"/>
        <w:rPr>
          <w:lang w:val="en-US" w:eastAsia="en-GB"/>
        </w:rPr>
      </w:pPr>
      <w:r>
        <w:rPr>
          <w:b/>
          <w:bCs/>
          <w:lang w:val="en-US" w:eastAsia="en-GB"/>
        </w:rPr>
        <w:t>From:</w:t>
      </w:r>
      <w:r>
        <w:rPr>
          <w:lang w:val="en-US" w:eastAsia="en-GB"/>
        </w:rPr>
        <w:t xml:space="preserve"> Sharon Richards (Hywel Dda UHB - Senior Workforce Manager: Efficiency, Job Evaluation and Business Support) &lt;</w:t>
      </w:r>
      <w:hyperlink r:id="rId100" w:history="1">
        <w:r>
          <w:rPr>
            <w:rStyle w:val="Hyperlink"/>
            <w:lang w:val="en-US" w:eastAsia="en-GB"/>
          </w:rPr>
          <w:t>Sharon.Richards50@wales.nhs.uk</w:t>
        </w:r>
      </w:hyperlink>
      <w:r>
        <w:rPr>
          <w:lang w:val="en-US" w:eastAsia="en-GB"/>
        </w:rPr>
        <w:t xml:space="preserve">&gt; </w:t>
      </w:r>
      <w:r>
        <w:rPr>
          <w:lang w:val="en-US" w:eastAsia="en-GB"/>
        </w:rPr>
        <w:br/>
      </w:r>
      <w:r>
        <w:rPr>
          <w:b/>
          <w:bCs/>
          <w:lang w:val="en-US" w:eastAsia="en-GB"/>
        </w:rPr>
        <w:t>Sent:</w:t>
      </w:r>
      <w:r>
        <w:rPr>
          <w:lang w:val="en-US" w:eastAsia="en-GB"/>
        </w:rPr>
        <w:t xml:space="preserve"> 28 April 2022 11:53</w:t>
      </w:r>
      <w:r>
        <w:rPr>
          <w:lang w:val="en-US" w:eastAsia="en-GB"/>
        </w:rPr>
        <w:br/>
      </w:r>
      <w:r>
        <w:rPr>
          <w:b/>
          <w:bCs/>
          <w:lang w:val="en-US" w:eastAsia="en-GB"/>
        </w:rPr>
        <w:t>To:</w:t>
      </w:r>
      <w:r>
        <w:rPr>
          <w:lang w:val="en-US" w:eastAsia="en-GB"/>
        </w:rPr>
        <w:t xml:space="preserve"> Catherine Thomas (Hywel Dda UHB - ESR Administrator/Workforce Information Manager) &lt;</w:t>
      </w:r>
      <w:hyperlink r:id="rId101" w:history="1">
        <w:r>
          <w:rPr>
            <w:rStyle w:val="Hyperlink"/>
            <w:lang w:val="en-US" w:eastAsia="en-GB"/>
          </w:rPr>
          <w:t>Catherine.Thomas@wales.nhs.uk</w:t>
        </w:r>
      </w:hyperlink>
      <w:r>
        <w:rPr>
          <w:lang w:val="en-US" w:eastAsia="en-GB"/>
        </w:rPr>
        <w:t>&gt;</w:t>
      </w:r>
      <w:r>
        <w:rPr>
          <w:lang w:val="en-US" w:eastAsia="en-GB"/>
        </w:rPr>
        <w:br/>
      </w:r>
      <w:r>
        <w:rPr>
          <w:b/>
          <w:bCs/>
          <w:lang w:val="en-US" w:eastAsia="en-GB"/>
        </w:rPr>
        <w:t>Subject:</w:t>
      </w:r>
      <w:r>
        <w:rPr>
          <w:lang w:val="en-US" w:eastAsia="en-GB"/>
        </w:rPr>
        <w:t xml:space="preserve"> RE: CIPD for Contributing to Resourcing and Talent Planning in the Organisation</w:t>
      </w:r>
    </w:p>
    <w:p w14:paraId="7E817B19" w14:textId="77777777" w:rsidR="000A7DF9" w:rsidRDefault="000A7DF9" w:rsidP="000A7DF9">
      <w:r>
        <w:t>Is 10am any good?</w:t>
      </w:r>
    </w:p>
    <w:p w14:paraId="1E83C6E2" w14:textId="77777777" w:rsidR="000A7DF9" w:rsidRDefault="000A7DF9" w:rsidP="000A7DF9">
      <w:r>
        <w:t>Sharon</w:t>
      </w:r>
    </w:p>
    <w:p w14:paraId="621A8A2E" w14:textId="77777777" w:rsidR="000A7DF9" w:rsidRDefault="000A7DF9" w:rsidP="000A7DF9">
      <w:pPr>
        <w:outlineLvl w:val="0"/>
        <w:rPr>
          <w:lang w:val="en-US" w:eastAsia="en-GB"/>
        </w:rPr>
      </w:pPr>
      <w:r>
        <w:rPr>
          <w:b/>
          <w:bCs/>
          <w:lang w:val="en-US" w:eastAsia="en-GB"/>
        </w:rPr>
        <w:t>From:</w:t>
      </w:r>
      <w:r>
        <w:rPr>
          <w:lang w:val="en-US" w:eastAsia="en-GB"/>
        </w:rPr>
        <w:t xml:space="preserve"> Catherine Thomas (Hywel Dda UHB - ESR Administrator/Workforce Information Manager) &lt;</w:t>
      </w:r>
      <w:hyperlink r:id="rId102" w:history="1">
        <w:r>
          <w:rPr>
            <w:rStyle w:val="Hyperlink"/>
            <w:lang w:val="en-US" w:eastAsia="en-GB"/>
          </w:rPr>
          <w:t>Catherine.Thomas@wales.nhs.uk</w:t>
        </w:r>
      </w:hyperlink>
      <w:r>
        <w:rPr>
          <w:lang w:val="en-US" w:eastAsia="en-GB"/>
        </w:rPr>
        <w:t xml:space="preserve">&gt; </w:t>
      </w:r>
      <w:r>
        <w:rPr>
          <w:lang w:val="en-US" w:eastAsia="en-GB"/>
        </w:rPr>
        <w:br/>
      </w:r>
      <w:r>
        <w:rPr>
          <w:b/>
          <w:bCs/>
          <w:lang w:val="en-US" w:eastAsia="en-GB"/>
        </w:rPr>
        <w:t>Sent:</w:t>
      </w:r>
      <w:r>
        <w:rPr>
          <w:lang w:val="en-US" w:eastAsia="en-GB"/>
        </w:rPr>
        <w:t xml:space="preserve"> 28 April 2022 11:28</w:t>
      </w:r>
      <w:r>
        <w:rPr>
          <w:lang w:val="en-US" w:eastAsia="en-GB"/>
        </w:rPr>
        <w:br/>
      </w:r>
      <w:r>
        <w:rPr>
          <w:b/>
          <w:bCs/>
          <w:lang w:val="en-US" w:eastAsia="en-GB"/>
        </w:rPr>
        <w:t>To:</w:t>
      </w:r>
      <w:r>
        <w:rPr>
          <w:lang w:val="en-US" w:eastAsia="en-GB"/>
        </w:rPr>
        <w:t xml:space="preserve"> Sharon Richards (Hywel Dda UHB - Senior Workforce Manager: Efficiency, Job Evaluation and Business Support) &lt;</w:t>
      </w:r>
      <w:hyperlink r:id="rId103" w:history="1">
        <w:r>
          <w:rPr>
            <w:rStyle w:val="Hyperlink"/>
            <w:lang w:val="en-US" w:eastAsia="en-GB"/>
          </w:rPr>
          <w:t>Sharon.Richards50@wales.nhs.uk</w:t>
        </w:r>
      </w:hyperlink>
      <w:r>
        <w:rPr>
          <w:lang w:val="en-US" w:eastAsia="en-GB"/>
        </w:rPr>
        <w:t>&gt;</w:t>
      </w:r>
      <w:r>
        <w:rPr>
          <w:lang w:val="en-US" w:eastAsia="en-GB"/>
        </w:rPr>
        <w:br/>
      </w:r>
      <w:r>
        <w:rPr>
          <w:b/>
          <w:bCs/>
          <w:lang w:val="en-US" w:eastAsia="en-GB"/>
        </w:rPr>
        <w:t>Subject:</w:t>
      </w:r>
      <w:r>
        <w:rPr>
          <w:lang w:val="en-US" w:eastAsia="en-GB"/>
        </w:rPr>
        <w:t xml:space="preserve"> RE: CIPD for Contributing to Resourcing and Talent Planning in the Organisation</w:t>
      </w:r>
    </w:p>
    <w:p w14:paraId="75B8A1B1" w14:textId="77777777" w:rsidR="000A7DF9" w:rsidRDefault="000A7DF9" w:rsidP="000A7DF9">
      <w:pPr>
        <w:rPr>
          <w:color w:val="1F497D"/>
        </w:rPr>
      </w:pPr>
      <w:r>
        <w:rPr>
          <w:color w:val="1F497D"/>
        </w:rPr>
        <w:t>Hello</w:t>
      </w:r>
    </w:p>
    <w:p w14:paraId="307B7179" w14:textId="77777777" w:rsidR="000A7DF9" w:rsidRDefault="000A7DF9" w:rsidP="000A7DF9">
      <w:pPr>
        <w:rPr>
          <w:color w:val="1F497D"/>
        </w:rPr>
      </w:pPr>
      <w:r>
        <w:rPr>
          <w:color w:val="1F497D"/>
        </w:rPr>
        <w:t>I finish at 3.15 (to pick up other half).  I have a meeting 1-2 is there another time you are available.</w:t>
      </w:r>
    </w:p>
    <w:p w14:paraId="0FCDF9E2" w14:textId="77777777" w:rsidR="000A7DF9" w:rsidRDefault="000A7DF9" w:rsidP="000A7DF9">
      <w:pPr>
        <w:outlineLvl w:val="0"/>
        <w:rPr>
          <w:lang w:val="en-US" w:eastAsia="en-GB"/>
        </w:rPr>
      </w:pPr>
      <w:r>
        <w:rPr>
          <w:b/>
          <w:bCs/>
          <w:lang w:val="en-US" w:eastAsia="en-GB"/>
        </w:rPr>
        <w:t>From:</w:t>
      </w:r>
      <w:r>
        <w:rPr>
          <w:lang w:val="en-US" w:eastAsia="en-GB"/>
        </w:rPr>
        <w:t xml:space="preserve"> Sharon Richards (Hywel Dda UHB - Senior Workforce Manager: Efficiency, Job Evaluation and Business Support) &lt;</w:t>
      </w:r>
      <w:hyperlink r:id="rId104" w:history="1">
        <w:r>
          <w:rPr>
            <w:rStyle w:val="Hyperlink"/>
            <w:lang w:val="en-US" w:eastAsia="en-GB"/>
          </w:rPr>
          <w:t>Sharon.Richards50@wales.nhs.uk</w:t>
        </w:r>
      </w:hyperlink>
      <w:r>
        <w:rPr>
          <w:lang w:val="en-US" w:eastAsia="en-GB"/>
        </w:rPr>
        <w:t xml:space="preserve">&gt; </w:t>
      </w:r>
      <w:r>
        <w:rPr>
          <w:lang w:val="en-US" w:eastAsia="en-GB"/>
        </w:rPr>
        <w:br/>
      </w:r>
      <w:r>
        <w:rPr>
          <w:b/>
          <w:bCs/>
          <w:lang w:val="en-US" w:eastAsia="en-GB"/>
        </w:rPr>
        <w:t>Sent:</w:t>
      </w:r>
      <w:r>
        <w:rPr>
          <w:lang w:val="en-US" w:eastAsia="en-GB"/>
        </w:rPr>
        <w:t xml:space="preserve"> 28 April 2022 10:47</w:t>
      </w:r>
      <w:r>
        <w:rPr>
          <w:lang w:val="en-US" w:eastAsia="en-GB"/>
        </w:rPr>
        <w:br/>
      </w:r>
      <w:r>
        <w:rPr>
          <w:b/>
          <w:bCs/>
          <w:lang w:val="en-US" w:eastAsia="en-GB"/>
        </w:rPr>
        <w:t>To:</w:t>
      </w:r>
      <w:r>
        <w:rPr>
          <w:lang w:val="en-US" w:eastAsia="en-GB"/>
        </w:rPr>
        <w:t xml:space="preserve"> Catherine Thomas (Hywel Dda UHB - ESR Administrator/Workforce Information Manager) &lt;</w:t>
      </w:r>
      <w:hyperlink r:id="rId105" w:history="1">
        <w:r>
          <w:rPr>
            <w:rStyle w:val="Hyperlink"/>
            <w:lang w:val="en-US" w:eastAsia="en-GB"/>
          </w:rPr>
          <w:t>Catherine.Thomas@wales.nhs.uk</w:t>
        </w:r>
      </w:hyperlink>
      <w:r>
        <w:rPr>
          <w:lang w:val="en-US" w:eastAsia="en-GB"/>
        </w:rPr>
        <w:t>&gt;</w:t>
      </w:r>
      <w:r>
        <w:rPr>
          <w:lang w:val="en-US" w:eastAsia="en-GB"/>
        </w:rPr>
        <w:br/>
      </w:r>
      <w:r>
        <w:rPr>
          <w:b/>
          <w:bCs/>
          <w:lang w:val="en-US" w:eastAsia="en-GB"/>
        </w:rPr>
        <w:t>Subject:</w:t>
      </w:r>
      <w:r>
        <w:rPr>
          <w:lang w:val="en-US" w:eastAsia="en-GB"/>
        </w:rPr>
        <w:t xml:space="preserve"> RE: CIPD for Contributing to Resourcing and Talent Planning in the Organisation</w:t>
      </w:r>
    </w:p>
    <w:p w14:paraId="2363A17C" w14:textId="77777777" w:rsidR="000A7DF9" w:rsidRDefault="000A7DF9" w:rsidP="000A7DF9">
      <w:r>
        <w:t>Hi Cath</w:t>
      </w:r>
    </w:p>
    <w:p w14:paraId="13F34CF0" w14:textId="77777777" w:rsidR="000A7DF9" w:rsidRDefault="000A7DF9" w:rsidP="000A7DF9">
      <w:r>
        <w:t>Yes of course, I would be happy to go through this with you.</w:t>
      </w:r>
    </w:p>
    <w:p w14:paraId="30C889BA" w14:textId="77777777" w:rsidR="000A7DF9" w:rsidRDefault="000A7DF9" w:rsidP="000A7DF9">
      <w:r>
        <w:t>How about Tuesday 3</w:t>
      </w:r>
      <w:r>
        <w:rPr>
          <w:vertAlign w:val="superscript"/>
        </w:rPr>
        <w:t>rd</w:t>
      </w:r>
      <w:r>
        <w:t xml:space="preserve"> at 3pm?</w:t>
      </w:r>
    </w:p>
    <w:p w14:paraId="1338F360" w14:textId="77777777" w:rsidR="000A7DF9" w:rsidRDefault="000A7DF9" w:rsidP="000A7DF9">
      <w:r>
        <w:t>Sharon</w:t>
      </w:r>
    </w:p>
    <w:p w14:paraId="0ADD64FF" w14:textId="77777777" w:rsidR="000A7DF9" w:rsidRDefault="000A7DF9" w:rsidP="000A7DF9"/>
    <w:p w14:paraId="6A784A2C" w14:textId="77777777" w:rsidR="000A7DF9" w:rsidRDefault="000A7DF9" w:rsidP="000A7DF9">
      <w:pPr>
        <w:outlineLvl w:val="0"/>
        <w:rPr>
          <w:lang w:val="en-US" w:eastAsia="en-GB"/>
        </w:rPr>
      </w:pPr>
      <w:r>
        <w:rPr>
          <w:b/>
          <w:bCs/>
          <w:lang w:val="en-US" w:eastAsia="en-GB"/>
        </w:rPr>
        <w:t>From:</w:t>
      </w:r>
      <w:r>
        <w:rPr>
          <w:lang w:val="en-US" w:eastAsia="en-GB"/>
        </w:rPr>
        <w:t xml:space="preserve"> Catherine Thomas (Hywel Dda UHB - ESR Administrator/Workforce Information Manager) &lt;</w:t>
      </w:r>
      <w:hyperlink r:id="rId106" w:history="1">
        <w:r>
          <w:rPr>
            <w:rStyle w:val="Hyperlink"/>
            <w:lang w:val="en-US" w:eastAsia="en-GB"/>
          </w:rPr>
          <w:t>Catherine.Thomas@wales.nhs.uk</w:t>
        </w:r>
      </w:hyperlink>
      <w:r>
        <w:rPr>
          <w:lang w:val="en-US" w:eastAsia="en-GB"/>
        </w:rPr>
        <w:t xml:space="preserve">&gt; </w:t>
      </w:r>
      <w:r>
        <w:rPr>
          <w:lang w:val="en-US" w:eastAsia="en-GB"/>
        </w:rPr>
        <w:br/>
      </w:r>
      <w:r>
        <w:rPr>
          <w:b/>
          <w:bCs/>
          <w:lang w:val="en-US" w:eastAsia="en-GB"/>
        </w:rPr>
        <w:t>Sent:</w:t>
      </w:r>
      <w:r>
        <w:rPr>
          <w:lang w:val="en-US" w:eastAsia="en-GB"/>
        </w:rPr>
        <w:t xml:space="preserve"> 28 April 2022 10:31</w:t>
      </w:r>
      <w:r>
        <w:rPr>
          <w:lang w:val="en-US" w:eastAsia="en-GB"/>
        </w:rPr>
        <w:br/>
      </w:r>
      <w:r>
        <w:rPr>
          <w:b/>
          <w:bCs/>
          <w:lang w:val="en-US" w:eastAsia="en-GB"/>
        </w:rPr>
        <w:t>To:</w:t>
      </w:r>
      <w:r>
        <w:rPr>
          <w:lang w:val="en-US" w:eastAsia="en-GB"/>
        </w:rPr>
        <w:t xml:space="preserve"> Sharon Richards (Hywel Dda UHB - Senior Workforce Manager: Efficiency, Job Evaluation and Business Support) &lt;</w:t>
      </w:r>
      <w:hyperlink r:id="rId107" w:history="1">
        <w:r>
          <w:rPr>
            <w:rStyle w:val="Hyperlink"/>
            <w:lang w:val="en-US" w:eastAsia="en-GB"/>
          </w:rPr>
          <w:t>Sharon.Richards50@wales.nhs.uk</w:t>
        </w:r>
      </w:hyperlink>
      <w:r>
        <w:rPr>
          <w:lang w:val="en-US" w:eastAsia="en-GB"/>
        </w:rPr>
        <w:t>&gt;</w:t>
      </w:r>
      <w:r>
        <w:rPr>
          <w:lang w:val="en-US" w:eastAsia="en-GB"/>
        </w:rPr>
        <w:br/>
      </w:r>
      <w:r>
        <w:rPr>
          <w:b/>
          <w:bCs/>
          <w:lang w:val="en-US" w:eastAsia="en-GB"/>
        </w:rPr>
        <w:t>Subject:</w:t>
      </w:r>
      <w:r>
        <w:rPr>
          <w:lang w:val="en-US" w:eastAsia="en-GB"/>
        </w:rPr>
        <w:t xml:space="preserve"> RE: CIPD for Contributing to Resourcing and Talent Planning in the Organisation</w:t>
      </w:r>
    </w:p>
    <w:p w14:paraId="77045309" w14:textId="77777777" w:rsidR="000A7DF9" w:rsidRDefault="000A7DF9" w:rsidP="000A7DF9">
      <w:pPr>
        <w:rPr>
          <w:color w:val="1F497D"/>
        </w:rPr>
      </w:pPr>
      <w:r>
        <w:rPr>
          <w:color w:val="1F497D"/>
        </w:rPr>
        <w:t>Hi Sharon</w:t>
      </w:r>
    </w:p>
    <w:p w14:paraId="22C421DC" w14:textId="77777777" w:rsidR="000A7DF9" w:rsidRDefault="000A7DF9" w:rsidP="000A7DF9">
      <w:pPr>
        <w:rPr>
          <w:color w:val="1F497D"/>
        </w:rPr>
      </w:pPr>
      <w:r>
        <w:rPr>
          <w:color w:val="1F497D"/>
        </w:rPr>
        <w:t>I have a JD that I would like to go through with you as to whether it needs re-matching.  Could we please put a date in the diary for next week.</w:t>
      </w:r>
    </w:p>
    <w:p w14:paraId="7B6FCBB4" w14:textId="77777777" w:rsidR="000A7DF9" w:rsidRDefault="000A7DF9" w:rsidP="000A7DF9">
      <w:pPr>
        <w:rPr>
          <w:color w:val="1F497D"/>
        </w:rPr>
      </w:pPr>
      <w:r>
        <w:rPr>
          <w:color w:val="1F497D"/>
        </w:rPr>
        <w:t>Hope that’s okay.</w:t>
      </w:r>
    </w:p>
    <w:p w14:paraId="4F80F9C2" w14:textId="77777777" w:rsidR="000A7DF9" w:rsidRDefault="000A7DF9" w:rsidP="000A7DF9">
      <w:pPr>
        <w:rPr>
          <w:color w:val="1F497D"/>
        </w:rPr>
      </w:pPr>
      <w:r>
        <w:rPr>
          <w:color w:val="1F497D"/>
        </w:rPr>
        <w:t>Thanks</w:t>
      </w:r>
      <w:r>
        <w:rPr>
          <w:color w:val="1F497D"/>
        </w:rPr>
        <w:br/>
        <w:t>Cath</w:t>
      </w:r>
    </w:p>
    <w:p w14:paraId="202EB2AC" w14:textId="77777777" w:rsidR="000A7DF9" w:rsidRDefault="000A7DF9" w:rsidP="000A7DF9">
      <w:pPr>
        <w:outlineLvl w:val="0"/>
        <w:rPr>
          <w:lang w:val="en-US" w:eastAsia="en-GB"/>
        </w:rPr>
      </w:pPr>
      <w:r>
        <w:rPr>
          <w:b/>
          <w:bCs/>
          <w:lang w:val="en-US" w:eastAsia="en-GB"/>
        </w:rPr>
        <w:t>From:</w:t>
      </w:r>
      <w:r>
        <w:rPr>
          <w:lang w:val="en-US" w:eastAsia="en-GB"/>
        </w:rPr>
        <w:t xml:space="preserve"> Catherine Thomas (Hywel Dda UHB - ESR Administrator/Workforce Information Manager) </w:t>
      </w:r>
      <w:r>
        <w:rPr>
          <w:lang w:val="en-US" w:eastAsia="en-GB"/>
        </w:rPr>
        <w:br/>
      </w:r>
      <w:r>
        <w:rPr>
          <w:b/>
          <w:bCs/>
          <w:lang w:val="en-US" w:eastAsia="en-GB"/>
        </w:rPr>
        <w:t>Sent:</w:t>
      </w:r>
      <w:r>
        <w:rPr>
          <w:lang w:val="en-US" w:eastAsia="en-GB"/>
        </w:rPr>
        <w:t xml:space="preserve"> 20 April 2022 15:00</w:t>
      </w:r>
      <w:r>
        <w:rPr>
          <w:lang w:val="en-US" w:eastAsia="en-GB"/>
        </w:rPr>
        <w:br/>
      </w:r>
      <w:r>
        <w:rPr>
          <w:b/>
          <w:bCs/>
          <w:lang w:val="en-US" w:eastAsia="en-GB"/>
        </w:rPr>
        <w:t>To:</w:t>
      </w:r>
      <w:r>
        <w:rPr>
          <w:lang w:val="en-US" w:eastAsia="en-GB"/>
        </w:rPr>
        <w:t xml:space="preserve"> Sharon Richards (Hywel Dda UHB - Senior Workforce Manager: Efficiency, Job Evaluation and Business Support) &lt;</w:t>
      </w:r>
      <w:hyperlink r:id="rId108" w:history="1">
        <w:r>
          <w:rPr>
            <w:rStyle w:val="Hyperlink"/>
            <w:lang w:val="en-US" w:eastAsia="en-GB"/>
          </w:rPr>
          <w:t>Sharon.Richards50@wales.nhs.uk</w:t>
        </w:r>
      </w:hyperlink>
      <w:r>
        <w:rPr>
          <w:lang w:val="en-US" w:eastAsia="en-GB"/>
        </w:rPr>
        <w:t>&gt;</w:t>
      </w:r>
      <w:r>
        <w:rPr>
          <w:lang w:val="en-US" w:eastAsia="en-GB"/>
        </w:rPr>
        <w:br/>
      </w:r>
      <w:r>
        <w:rPr>
          <w:b/>
          <w:bCs/>
          <w:lang w:val="en-US" w:eastAsia="en-GB"/>
        </w:rPr>
        <w:t>Subject:</w:t>
      </w:r>
      <w:r>
        <w:rPr>
          <w:lang w:val="en-US" w:eastAsia="en-GB"/>
        </w:rPr>
        <w:t xml:space="preserve"> RE: CIPD for Contributing to Resourcing and Talent Planning in the Organisation</w:t>
      </w:r>
    </w:p>
    <w:p w14:paraId="3F4B8B74" w14:textId="77777777" w:rsidR="000A7DF9" w:rsidRDefault="000A7DF9" w:rsidP="000A7DF9">
      <w:pPr>
        <w:rPr>
          <w:color w:val="1F497D"/>
        </w:rPr>
      </w:pPr>
      <w:r>
        <w:rPr>
          <w:color w:val="1F497D"/>
        </w:rPr>
        <w:t>After next week’s lecture is fine.  I just want to start this as my evidence.</w:t>
      </w:r>
    </w:p>
    <w:p w14:paraId="20BF0B43" w14:textId="77777777" w:rsidR="000A7DF9" w:rsidRDefault="000A7DF9" w:rsidP="000A7DF9">
      <w:pPr>
        <w:rPr>
          <w:color w:val="1F497D"/>
        </w:rPr>
      </w:pPr>
      <w:r>
        <w:rPr>
          <w:color w:val="1F497D"/>
        </w:rPr>
        <w:t xml:space="preserve">Thanks again. </w:t>
      </w:r>
    </w:p>
    <w:p w14:paraId="48E34C5D" w14:textId="77777777" w:rsidR="000A7DF9" w:rsidRDefault="000A7DF9" w:rsidP="000A7DF9">
      <w:pPr>
        <w:outlineLvl w:val="0"/>
        <w:rPr>
          <w:lang w:val="en-US" w:eastAsia="en-GB"/>
        </w:rPr>
      </w:pPr>
      <w:r>
        <w:rPr>
          <w:b/>
          <w:bCs/>
          <w:lang w:val="en-US" w:eastAsia="en-GB"/>
        </w:rPr>
        <w:t>From:</w:t>
      </w:r>
      <w:r>
        <w:rPr>
          <w:lang w:val="en-US" w:eastAsia="en-GB"/>
        </w:rPr>
        <w:t xml:space="preserve"> Sharon Richards (Hywel Dda UHB - Senior Workforce Manager: Efficiency, Job Evaluation and Business Support) &lt;</w:t>
      </w:r>
      <w:hyperlink r:id="rId109" w:history="1">
        <w:r>
          <w:rPr>
            <w:rStyle w:val="Hyperlink"/>
            <w:lang w:val="en-US" w:eastAsia="en-GB"/>
          </w:rPr>
          <w:t>Sharon.Richards50@wales.nhs.uk</w:t>
        </w:r>
      </w:hyperlink>
      <w:r>
        <w:rPr>
          <w:lang w:val="en-US" w:eastAsia="en-GB"/>
        </w:rPr>
        <w:t xml:space="preserve">&gt; </w:t>
      </w:r>
      <w:r>
        <w:rPr>
          <w:lang w:val="en-US" w:eastAsia="en-GB"/>
        </w:rPr>
        <w:br/>
      </w:r>
      <w:r>
        <w:rPr>
          <w:b/>
          <w:bCs/>
          <w:lang w:val="en-US" w:eastAsia="en-GB"/>
        </w:rPr>
        <w:t>Sent:</w:t>
      </w:r>
      <w:r>
        <w:rPr>
          <w:lang w:val="en-US" w:eastAsia="en-GB"/>
        </w:rPr>
        <w:t xml:space="preserve"> 20 April 2022 14:58</w:t>
      </w:r>
      <w:r>
        <w:rPr>
          <w:lang w:val="en-US" w:eastAsia="en-GB"/>
        </w:rPr>
        <w:br/>
      </w:r>
      <w:r>
        <w:rPr>
          <w:b/>
          <w:bCs/>
          <w:lang w:val="en-US" w:eastAsia="en-GB"/>
        </w:rPr>
        <w:t>To:</w:t>
      </w:r>
      <w:r>
        <w:rPr>
          <w:lang w:val="en-US" w:eastAsia="en-GB"/>
        </w:rPr>
        <w:t xml:space="preserve"> Catherine Thomas (Hywel Dda UHB - ESR Administrator/Workforce Information Manager) &lt;</w:t>
      </w:r>
      <w:hyperlink r:id="rId110" w:history="1">
        <w:r>
          <w:rPr>
            <w:rStyle w:val="Hyperlink"/>
            <w:lang w:val="en-US" w:eastAsia="en-GB"/>
          </w:rPr>
          <w:t>Catherine.Thomas@wales.nhs.uk</w:t>
        </w:r>
      </w:hyperlink>
      <w:r>
        <w:rPr>
          <w:lang w:val="en-US" w:eastAsia="en-GB"/>
        </w:rPr>
        <w:t>&gt;</w:t>
      </w:r>
      <w:r>
        <w:rPr>
          <w:lang w:val="en-US" w:eastAsia="en-GB"/>
        </w:rPr>
        <w:br/>
      </w:r>
      <w:r>
        <w:rPr>
          <w:b/>
          <w:bCs/>
          <w:lang w:val="en-US" w:eastAsia="en-GB"/>
        </w:rPr>
        <w:t>Subject:</w:t>
      </w:r>
      <w:r>
        <w:rPr>
          <w:lang w:val="en-US" w:eastAsia="en-GB"/>
        </w:rPr>
        <w:t xml:space="preserve"> RE: CIPD for Contributing to Resourcing and Talent Planning in the Organisation</w:t>
      </w:r>
    </w:p>
    <w:p w14:paraId="2D0608C1" w14:textId="77777777" w:rsidR="000A7DF9" w:rsidRDefault="000A7DF9" w:rsidP="000A7DF9">
      <w:r>
        <w:t>Course Cath! Let me know when you want to meet, before or after next week’s lecture?</w:t>
      </w:r>
    </w:p>
    <w:p w14:paraId="6E71C727" w14:textId="77777777" w:rsidR="000A7DF9" w:rsidRDefault="000A7DF9" w:rsidP="000A7DF9">
      <w:r>
        <w:t>Sharon</w:t>
      </w:r>
    </w:p>
    <w:p w14:paraId="69D70CC7" w14:textId="77777777" w:rsidR="000A7DF9" w:rsidRDefault="000A7DF9" w:rsidP="000A7DF9">
      <w:pPr>
        <w:outlineLvl w:val="0"/>
        <w:rPr>
          <w:lang w:val="en-US" w:eastAsia="en-GB"/>
        </w:rPr>
      </w:pPr>
      <w:r>
        <w:rPr>
          <w:b/>
          <w:bCs/>
          <w:lang w:val="en-US" w:eastAsia="en-GB"/>
        </w:rPr>
        <w:t>From:</w:t>
      </w:r>
      <w:r>
        <w:rPr>
          <w:lang w:val="en-US" w:eastAsia="en-GB"/>
        </w:rPr>
        <w:t xml:space="preserve"> Catherine Thomas (Hywel Dda UHB - ESR Administrator/Workforce Information Manager) &lt;</w:t>
      </w:r>
      <w:hyperlink r:id="rId111" w:history="1">
        <w:r>
          <w:rPr>
            <w:rStyle w:val="Hyperlink"/>
            <w:lang w:val="en-US" w:eastAsia="en-GB"/>
          </w:rPr>
          <w:t>Catherine.Thomas@wales.nhs.uk</w:t>
        </w:r>
      </w:hyperlink>
      <w:r>
        <w:rPr>
          <w:lang w:val="en-US" w:eastAsia="en-GB"/>
        </w:rPr>
        <w:t xml:space="preserve">&gt; </w:t>
      </w:r>
      <w:r>
        <w:rPr>
          <w:lang w:val="en-US" w:eastAsia="en-GB"/>
        </w:rPr>
        <w:br/>
      </w:r>
      <w:r>
        <w:rPr>
          <w:b/>
          <w:bCs/>
          <w:lang w:val="en-US" w:eastAsia="en-GB"/>
        </w:rPr>
        <w:t>Sent:</w:t>
      </w:r>
      <w:r>
        <w:rPr>
          <w:lang w:val="en-US" w:eastAsia="en-GB"/>
        </w:rPr>
        <w:t xml:space="preserve"> 20 April 2022 14:48</w:t>
      </w:r>
      <w:r>
        <w:rPr>
          <w:lang w:val="en-US" w:eastAsia="en-GB"/>
        </w:rPr>
        <w:br/>
      </w:r>
      <w:r>
        <w:rPr>
          <w:b/>
          <w:bCs/>
          <w:lang w:val="en-US" w:eastAsia="en-GB"/>
        </w:rPr>
        <w:t>To:</w:t>
      </w:r>
      <w:r>
        <w:rPr>
          <w:lang w:val="en-US" w:eastAsia="en-GB"/>
        </w:rPr>
        <w:t xml:space="preserve"> Sharon Richards (Hywel Dda UHB - Senior Workforce Manager: Efficiency, Job Evaluation and Business Support) &lt;</w:t>
      </w:r>
      <w:hyperlink r:id="rId112" w:history="1">
        <w:r>
          <w:rPr>
            <w:rStyle w:val="Hyperlink"/>
            <w:lang w:val="en-US" w:eastAsia="en-GB"/>
          </w:rPr>
          <w:t>Sharon.Richards50@wales.nhs.uk</w:t>
        </w:r>
      </w:hyperlink>
      <w:r>
        <w:rPr>
          <w:lang w:val="en-US" w:eastAsia="en-GB"/>
        </w:rPr>
        <w:t>&gt;</w:t>
      </w:r>
      <w:r>
        <w:rPr>
          <w:lang w:val="en-US" w:eastAsia="en-GB"/>
        </w:rPr>
        <w:br/>
      </w:r>
      <w:r>
        <w:rPr>
          <w:b/>
          <w:bCs/>
          <w:lang w:val="en-US" w:eastAsia="en-GB"/>
        </w:rPr>
        <w:t>Subject:</w:t>
      </w:r>
      <w:r>
        <w:rPr>
          <w:lang w:val="en-US" w:eastAsia="en-GB"/>
        </w:rPr>
        <w:t xml:space="preserve"> CIPD for Contributing to Resourcing and Talent Planning in the Organisation</w:t>
      </w:r>
    </w:p>
    <w:p w14:paraId="21786A65" w14:textId="77777777" w:rsidR="000A7DF9" w:rsidRDefault="000A7DF9" w:rsidP="000A7DF9">
      <w:pPr>
        <w:rPr>
          <w:color w:val="1F497D"/>
        </w:rPr>
      </w:pPr>
      <w:r>
        <w:rPr>
          <w:color w:val="1F497D"/>
        </w:rPr>
        <w:t>Hi Sharon</w:t>
      </w:r>
    </w:p>
    <w:p w14:paraId="5D815019" w14:textId="77777777" w:rsidR="000A7DF9" w:rsidRDefault="000A7DF9" w:rsidP="000A7DF9">
      <w:pPr>
        <w:rPr>
          <w:color w:val="1F497D"/>
        </w:rPr>
      </w:pPr>
      <w:r>
        <w:rPr>
          <w:color w:val="1F497D"/>
        </w:rPr>
        <w:t>I was wondering if we could have a meeting/teams regarding the Developing job descriptions etc section of the following.</w:t>
      </w:r>
    </w:p>
    <w:p w14:paraId="7A003029" w14:textId="77777777" w:rsidR="000A7DF9" w:rsidRDefault="000A7DF9" w:rsidP="000A7DF9">
      <w:pPr>
        <w:rPr>
          <w:color w:val="1F497D"/>
        </w:rPr>
      </w:pPr>
      <w:r>
        <w:rPr>
          <w:color w:val="1F497D"/>
        </w:rPr>
        <w:t>I am thinking the others are from recruitment and I have liaised with them.</w:t>
      </w:r>
    </w:p>
    <w:p w14:paraId="05F073A5" w14:textId="77777777" w:rsidR="000A7DF9" w:rsidRDefault="000A7DF9" w:rsidP="000A7DF9">
      <w:pPr>
        <w:rPr>
          <w:color w:val="1F497D"/>
        </w:rPr>
      </w:pPr>
      <w:r>
        <w:rPr>
          <w:color w:val="1F497D"/>
        </w:rPr>
        <w:t>Thanks in advance.</w:t>
      </w:r>
    </w:p>
    <w:tbl>
      <w:tblPr>
        <w:tblW w:w="9220" w:type="dxa"/>
        <w:tblLook w:val="04A0" w:firstRow="1" w:lastRow="0" w:firstColumn="1" w:lastColumn="0" w:noHBand="0" w:noVBand="1"/>
      </w:tblPr>
      <w:tblGrid>
        <w:gridCol w:w="6340"/>
        <w:gridCol w:w="181"/>
        <w:gridCol w:w="779"/>
        <w:gridCol w:w="960"/>
        <w:gridCol w:w="960"/>
      </w:tblGrid>
      <w:tr w:rsidR="00A800F6" w:rsidRPr="00A800F6" w14:paraId="551F33A8" w14:textId="77777777" w:rsidTr="00A800F6">
        <w:trPr>
          <w:trHeight w:val="290"/>
        </w:trPr>
        <w:tc>
          <w:tcPr>
            <w:tcW w:w="6521" w:type="dxa"/>
            <w:gridSpan w:val="2"/>
            <w:tcBorders>
              <w:top w:val="nil"/>
              <w:left w:val="nil"/>
              <w:bottom w:val="nil"/>
              <w:right w:val="nil"/>
            </w:tcBorders>
            <w:shd w:val="clear" w:color="000000" w:fill="FFFF00"/>
            <w:noWrap/>
            <w:vAlign w:val="bottom"/>
            <w:hideMark/>
          </w:tcPr>
          <w:p w14:paraId="3386B6A5" w14:textId="5919E814" w:rsidR="00A800F6" w:rsidRPr="00A800F6" w:rsidRDefault="00A800F6" w:rsidP="00A800F6">
            <w:pPr>
              <w:spacing w:after="0" w:line="240" w:lineRule="auto"/>
              <w:rPr>
                <w:rFonts w:ascii="Calibri" w:eastAsia="Times New Roman" w:hAnsi="Calibri" w:cs="Calibri"/>
                <w:b/>
                <w:bCs/>
                <w:color w:val="000000"/>
                <w:lang w:eastAsia="en-GB"/>
              </w:rPr>
            </w:pPr>
            <w:r w:rsidRPr="00A800F6">
              <w:rPr>
                <w:rFonts w:ascii="Calibri" w:eastAsia="Times New Roman" w:hAnsi="Calibri" w:cs="Calibri"/>
                <w:b/>
                <w:bCs/>
                <w:color w:val="000000"/>
                <w:lang w:eastAsia="en-GB"/>
              </w:rPr>
              <w:t xml:space="preserve">Plan for amending/updating Job Description, Job Specification </w:t>
            </w:r>
            <w:r>
              <w:rPr>
                <w:rFonts w:ascii="Calibri" w:eastAsia="Times New Roman" w:hAnsi="Calibri" w:cs="Calibri"/>
                <w:b/>
                <w:bCs/>
                <w:color w:val="000000"/>
                <w:lang w:eastAsia="en-GB"/>
              </w:rPr>
              <w:t>E</w:t>
            </w:r>
            <w:r w:rsidRPr="00A800F6">
              <w:rPr>
                <w:rFonts w:ascii="Calibri" w:eastAsia="Times New Roman" w:hAnsi="Calibri" w:cs="Calibri"/>
                <w:b/>
                <w:bCs/>
                <w:color w:val="000000"/>
                <w:lang w:eastAsia="en-GB"/>
              </w:rPr>
              <w:t>V19</w:t>
            </w:r>
          </w:p>
        </w:tc>
        <w:tc>
          <w:tcPr>
            <w:tcW w:w="779" w:type="dxa"/>
            <w:tcBorders>
              <w:top w:val="nil"/>
              <w:left w:val="nil"/>
              <w:bottom w:val="nil"/>
              <w:right w:val="nil"/>
            </w:tcBorders>
            <w:shd w:val="clear" w:color="auto" w:fill="auto"/>
            <w:noWrap/>
            <w:vAlign w:val="bottom"/>
            <w:hideMark/>
          </w:tcPr>
          <w:p w14:paraId="184318BC" w14:textId="77777777" w:rsidR="00A800F6" w:rsidRDefault="00A800F6" w:rsidP="00A800F6">
            <w:pPr>
              <w:spacing w:after="0" w:line="240" w:lineRule="auto"/>
              <w:rPr>
                <w:rFonts w:ascii="Calibri" w:eastAsia="Times New Roman" w:hAnsi="Calibri" w:cs="Calibri"/>
                <w:b/>
                <w:bCs/>
                <w:color w:val="000000"/>
                <w:lang w:eastAsia="en-GB"/>
              </w:rPr>
            </w:pPr>
          </w:p>
          <w:p w14:paraId="5219A5A4" w14:textId="78CAD465" w:rsidR="00473228" w:rsidRPr="00A800F6" w:rsidRDefault="00473228" w:rsidP="00A800F6">
            <w:pPr>
              <w:spacing w:after="0" w:line="240" w:lineRule="auto"/>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hideMark/>
          </w:tcPr>
          <w:p w14:paraId="3CF46C48" w14:textId="77777777" w:rsidR="00A800F6" w:rsidRPr="00A800F6" w:rsidRDefault="00A800F6" w:rsidP="00A800F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EAC89F" w14:textId="77777777" w:rsidR="00A800F6" w:rsidRPr="00A800F6" w:rsidRDefault="00A800F6" w:rsidP="00A800F6">
            <w:pPr>
              <w:spacing w:after="0" w:line="240" w:lineRule="auto"/>
              <w:rPr>
                <w:rFonts w:ascii="Times New Roman" w:eastAsia="Times New Roman" w:hAnsi="Times New Roman" w:cs="Times New Roman"/>
                <w:sz w:val="20"/>
                <w:szCs w:val="20"/>
                <w:lang w:eastAsia="en-GB"/>
              </w:rPr>
            </w:pPr>
          </w:p>
        </w:tc>
      </w:tr>
      <w:tr w:rsidR="00A800F6" w:rsidRPr="00A800F6" w14:paraId="59F2E7F5" w14:textId="77777777" w:rsidTr="00A800F6">
        <w:trPr>
          <w:trHeight w:val="300"/>
        </w:trPr>
        <w:tc>
          <w:tcPr>
            <w:tcW w:w="6340" w:type="dxa"/>
            <w:tcBorders>
              <w:top w:val="nil"/>
              <w:left w:val="nil"/>
              <w:bottom w:val="nil"/>
              <w:right w:val="nil"/>
            </w:tcBorders>
            <w:shd w:val="clear" w:color="auto" w:fill="auto"/>
            <w:noWrap/>
            <w:vAlign w:val="bottom"/>
            <w:hideMark/>
          </w:tcPr>
          <w:p w14:paraId="290DA134" w14:textId="77777777" w:rsidR="00A800F6" w:rsidRPr="00A800F6" w:rsidRDefault="00A800F6" w:rsidP="00A800F6">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0AEE1452" w14:textId="77777777" w:rsidR="00A800F6" w:rsidRPr="00A800F6" w:rsidRDefault="00A800F6" w:rsidP="00A800F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8E4BC1" w14:textId="77777777" w:rsidR="00A800F6" w:rsidRPr="00A800F6" w:rsidRDefault="00A800F6" w:rsidP="00A800F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FD0D44" w14:textId="77777777" w:rsidR="00A800F6" w:rsidRPr="00A800F6" w:rsidRDefault="00A800F6" w:rsidP="00A800F6">
            <w:pPr>
              <w:spacing w:after="0" w:line="240" w:lineRule="auto"/>
              <w:rPr>
                <w:rFonts w:ascii="Times New Roman" w:eastAsia="Times New Roman" w:hAnsi="Times New Roman" w:cs="Times New Roman"/>
                <w:sz w:val="20"/>
                <w:szCs w:val="20"/>
                <w:lang w:eastAsia="en-GB"/>
              </w:rPr>
            </w:pPr>
          </w:p>
        </w:tc>
      </w:tr>
      <w:tr w:rsidR="00A800F6" w:rsidRPr="00A800F6" w14:paraId="16F2EC97" w14:textId="77777777" w:rsidTr="00A800F6">
        <w:trPr>
          <w:trHeight w:val="290"/>
        </w:trPr>
        <w:tc>
          <w:tcPr>
            <w:tcW w:w="6340" w:type="dxa"/>
            <w:tcBorders>
              <w:top w:val="single" w:sz="8" w:space="0" w:color="auto"/>
              <w:left w:val="single" w:sz="8" w:space="0" w:color="auto"/>
              <w:bottom w:val="single" w:sz="4" w:space="0" w:color="auto"/>
              <w:right w:val="nil"/>
            </w:tcBorders>
            <w:shd w:val="clear" w:color="000000" w:fill="92D050"/>
            <w:vAlign w:val="center"/>
            <w:hideMark/>
          </w:tcPr>
          <w:p w14:paraId="56B97E64" w14:textId="77777777" w:rsidR="00A800F6" w:rsidRPr="00A800F6" w:rsidRDefault="00A800F6" w:rsidP="00A800F6">
            <w:pPr>
              <w:spacing w:after="0" w:line="240" w:lineRule="auto"/>
              <w:jc w:val="right"/>
              <w:rPr>
                <w:rFonts w:ascii="Calibri" w:eastAsia="Times New Roman" w:hAnsi="Calibri" w:cs="Calibri"/>
                <w:b/>
                <w:bCs/>
                <w:color w:val="000000"/>
                <w:lang w:eastAsia="en-GB"/>
              </w:rPr>
            </w:pPr>
            <w:r w:rsidRPr="00A800F6">
              <w:rPr>
                <w:rFonts w:ascii="Calibri" w:eastAsia="Times New Roman" w:hAnsi="Calibri" w:cs="Calibri"/>
                <w:b/>
                <w:bCs/>
                <w:color w:val="000000"/>
                <w:lang w:eastAsia="en-GB"/>
              </w:rPr>
              <w:t>2022</w:t>
            </w:r>
          </w:p>
        </w:tc>
        <w:tc>
          <w:tcPr>
            <w:tcW w:w="960" w:type="dxa"/>
            <w:gridSpan w:val="2"/>
            <w:tcBorders>
              <w:top w:val="single" w:sz="8" w:space="0" w:color="auto"/>
              <w:left w:val="nil"/>
              <w:bottom w:val="single" w:sz="4" w:space="0" w:color="auto"/>
              <w:right w:val="nil"/>
            </w:tcBorders>
            <w:shd w:val="clear" w:color="000000" w:fill="92D050"/>
            <w:vAlign w:val="center"/>
            <w:hideMark/>
          </w:tcPr>
          <w:p w14:paraId="25329ABF" w14:textId="77777777" w:rsidR="00A800F6" w:rsidRPr="00A800F6" w:rsidRDefault="00A800F6" w:rsidP="00A800F6">
            <w:pPr>
              <w:spacing w:after="0" w:line="240" w:lineRule="auto"/>
              <w:rPr>
                <w:rFonts w:ascii="Calibri" w:eastAsia="Times New Roman" w:hAnsi="Calibri" w:cs="Calibri"/>
                <w:b/>
                <w:bCs/>
                <w:color w:val="000000"/>
                <w:lang w:eastAsia="en-GB"/>
              </w:rPr>
            </w:pPr>
            <w:r w:rsidRPr="00A800F6">
              <w:rPr>
                <w:rFonts w:ascii="Calibri" w:eastAsia="Times New Roman" w:hAnsi="Calibri" w:cs="Calibri"/>
                <w:b/>
                <w:bCs/>
                <w:color w:val="000000"/>
                <w:lang w:eastAsia="en-GB"/>
              </w:rPr>
              <w:t> </w:t>
            </w:r>
          </w:p>
        </w:tc>
        <w:tc>
          <w:tcPr>
            <w:tcW w:w="960" w:type="dxa"/>
            <w:tcBorders>
              <w:top w:val="single" w:sz="8" w:space="0" w:color="auto"/>
              <w:left w:val="nil"/>
              <w:bottom w:val="single" w:sz="4" w:space="0" w:color="auto"/>
              <w:right w:val="single" w:sz="4" w:space="0" w:color="auto"/>
            </w:tcBorders>
            <w:shd w:val="clear" w:color="000000" w:fill="92D050"/>
            <w:vAlign w:val="center"/>
            <w:hideMark/>
          </w:tcPr>
          <w:p w14:paraId="216751C1" w14:textId="77777777" w:rsidR="00A800F6" w:rsidRPr="00A800F6" w:rsidRDefault="00A800F6" w:rsidP="00A800F6">
            <w:pPr>
              <w:spacing w:after="0" w:line="240" w:lineRule="auto"/>
              <w:rPr>
                <w:rFonts w:ascii="Calibri" w:eastAsia="Times New Roman" w:hAnsi="Calibri" w:cs="Calibri"/>
                <w:b/>
                <w:bCs/>
                <w:color w:val="000000"/>
                <w:lang w:eastAsia="en-GB"/>
              </w:rPr>
            </w:pPr>
            <w:r w:rsidRPr="00A800F6">
              <w:rPr>
                <w:rFonts w:ascii="Calibri" w:eastAsia="Times New Roman" w:hAnsi="Calibri" w:cs="Calibri"/>
                <w:b/>
                <w:bCs/>
                <w:color w:val="000000"/>
                <w:lang w:eastAsia="en-GB"/>
              </w:rPr>
              <w:t> </w:t>
            </w:r>
          </w:p>
        </w:tc>
        <w:tc>
          <w:tcPr>
            <w:tcW w:w="960" w:type="dxa"/>
            <w:tcBorders>
              <w:top w:val="single" w:sz="8" w:space="0" w:color="auto"/>
              <w:left w:val="nil"/>
              <w:bottom w:val="single" w:sz="4" w:space="0" w:color="auto"/>
              <w:right w:val="single" w:sz="8" w:space="0" w:color="auto"/>
            </w:tcBorders>
            <w:shd w:val="clear" w:color="000000" w:fill="92D050"/>
            <w:noWrap/>
            <w:vAlign w:val="bottom"/>
            <w:hideMark/>
          </w:tcPr>
          <w:p w14:paraId="13B80DB7"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r>
      <w:tr w:rsidR="00A800F6" w:rsidRPr="00A800F6" w14:paraId="396A7175" w14:textId="77777777" w:rsidTr="00A800F6">
        <w:trPr>
          <w:trHeight w:val="300"/>
        </w:trPr>
        <w:tc>
          <w:tcPr>
            <w:tcW w:w="6340" w:type="dxa"/>
            <w:tcBorders>
              <w:top w:val="nil"/>
              <w:left w:val="single" w:sz="8" w:space="0" w:color="auto"/>
              <w:bottom w:val="nil"/>
              <w:right w:val="single" w:sz="8" w:space="0" w:color="auto"/>
            </w:tcBorders>
            <w:shd w:val="clear" w:color="000000" w:fill="92D050"/>
            <w:vAlign w:val="center"/>
            <w:hideMark/>
          </w:tcPr>
          <w:p w14:paraId="006B1ECC" w14:textId="77777777" w:rsidR="00A800F6" w:rsidRPr="00A800F6" w:rsidRDefault="00A800F6" w:rsidP="00A800F6">
            <w:pPr>
              <w:spacing w:after="0" w:line="240" w:lineRule="auto"/>
              <w:jc w:val="center"/>
              <w:rPr>
                <w:rFonts w:ascii="Calibri" w:eastAsia="Times New Roman" w:hAnsi="Calibri" w:cs="Calibri"/>
                <w:b/>
                <w:bCs/>
                <w:color w:val="000000"/>
                <w:lang w:eastAsia="en-GB"/>
              </w:rPr>
            </w:pPr>
            <w:r w:rsidRPr="00A800F6">
              <w:rPr>
                <w:rFonts w:ascii="Calibri" w:eastAsia="Times New Roman" w:hAnsi="Calibri" w:cs="Calibri"/>
                <w:b/>
                <w:bCs/>
                <w:color w:val="000000"/>
                <w:lang w:eastAsia="en-GB"/>
              </w:rPr>
              <w:t>Task</w:t>
            </w:r>
          </w:p>
        </w:tc>
        <w:tc>
          <w:tcPr>
            <w:tcW w:w="960" w:type="dxa"/>
            <w:gridSpan w:val="2"/>
            <w:tcBorders>
              <w:top w:val="nil"/>
              <w:left w:val="nil"/>
              <w:bottom w:val="nil"/>
              <w:right w:val="single" w:sz="8" w:space="0" w:color="auto"/>
            </w:tcBorders>
            <w:shd w:val="clear" w:color="000000" w:fill="92D050"/>
            <w:noWrap/>
            <w:vAlign w:val="center"/>
            <w:hideMark/>
          </w:tcPr>
          <w:p w14:paraId="28892598" w14:textId="77777777" w:rsidR="00A800F6" w:rsidRPr="00A800F6" w:rsidRDefault="00A800F6" w:rsidP="00A800F6">
            <w:pPr>
              <w:spacing w:after="0" w:line="240" w:lineRule="auto"/>
              <w:jc w:val="center"/>
              <w:rPr>
                <w:rFonts w:ascii="Calibri" w:eastAsia="Times New Roman" w:hAnsi="Calibri" w:cs="Calibri"/>
                <w:b/>
                <w:bCs/>
                <w:color w:val="000000"/>
                <w:lang w:eastAsia="en-GB"/>
              </w:rPr>
            </w:pPr>
            <w:r w:rsidRPr="00A800F6">
              <w:rPr>
                <w:rFonts w:ascii="Calibri" w:eastAsia="Times New Roman" w:hAnsi="Calibri" w:cs="Calibri"/>
                <w:b/>
                <w:bCs/>
                <w:color w:val="000000"/>
                <w:lang w:eastAsia="en-GB"/>
              </w:rPr>
              <w:t xml:space="preserve">May </w:t>
            </w:r>
          </w:p>
        </w:tc>
        <w:tc>
          <w:tcPr>
            <w:tcW w:w="960" w:type="dxa"/>
            <w:tcBorders>
              <w:top w:val="nil"/>
              <w:left w:val="nil"/>
              <w:bottom w:val="nil"/>
              <w:right w:val="nil"/>
            </w:tcBorders>
            <w:shd w:val="clear" w:color="000000" w:fill="92D050"/>
            <w:noWrap/>
            <w:vAlign w:val="center"/>
            <w:hideMark/>
          </w:tcPr>
          <w:p w14:paraId="3073F583" w14:textId="77777777" w:rsidR="00A800F6" w:rsidRPr="00A800F6" w:rsidRDefault="00A800F6" w:rsidP="00A800F6">
            <w:pPr>
              <w:spacing w:after="0" w:line="240" w:lineRule="auto"/>
              <w:jc w:val="center"/>
              <w:rPr>
                <w:rFonts w:ascii="Calibri" w:eastAsia="Times New Roman" w:hAnsi="Calibri" w:cs="Calibri"/>
                <w:b/>
                <w:bCs/>
                <w:color w:val="000000"/>
                <w:lang w:eastAsia="en-GB"/>
              </w:rPr>
            </w:pPr>
            <w:r w:rsidRPr="00A800F6">
              <w:rPr>
                <w:rFonts w:ascii="Calibri" w:eastAsia="Times New Roman" w:hAnsi="Calibri" w:cs="Calibri"/>
                <w:b/>
                <w:bCs/>
                <w:color w:val="000000"/>
                <w:lang w:eastAsia="en-GB"/>
              </w:rPr>
              <w:t xml:space="preserve">June </w:t>
            </w:r>
          </w:p>
        </w:tc>
        <w:tc>
          <w:tcPr>
            <w:tcW w:w="960" w:type="dxa"/>
            <w:tcBorders>
              <w:top w:val="nil"/>
              <w:left w:val="single" w:sz="4" w:space="0" w:color="auto"/>
              <w:bottom w:val="single" w:sz="4" w:space="0" w:color="auto"/>
              <w:right w:val="single" w:sz="8" w:space="0" w:color="auto"/>
            </w:tcBorders>
            <w:shd w:val="clear" w:color="000000" w:fill="92D050"/>
            <w:noWrap/>
            <w:vAlign w:val="bottom"/>
            <w:hideMark/>
          </w:tcPr>
          <w:p w14:paraId="6B9E77E5" w14:textId="77777777" w:rsidR="00A800F6" w:rsidRPr="00A800F6" w:rsidRDefault="00A800F6" w:rsidP="00A800F6">
            <w:pPr>
              <w:spacing w:after="0" w:line="240" w:lineRule="auto"/>
              <w:jc w:val="center"/>
              <w:rPr>
                <w:rFonts w:ascii="Calibri" w:eastAsia="Times New Roman" w:hAnsi="Calibri" w:cs="Calibri"/>
                <w:b/>
                <w:bCs/>
                <w:color w:val="000000"/>
                <w:lang w:eastAsia="en-GB"/>
              </w:rPr>
            </w:pPr>
            <w:r w:rsidRPr="00A800F6">
              <w:rPr>
                <w:rFonts w:ascii="Calibri" w:eastAsia="Times New Roman" w:hAnsi="Calibri" w:cs="Calibri"/>
                <w:b/>
                <w:bCs/>
                <w:color w:val="000000"/>
                <w:lang w:eastAsia="en-GB"/>
              </w:rPr>
              <w:t xml:space="preserve">July </w:t>
            </w:r>
          </w:p>
        </w:tc>
      </w:tr>
      <w:tr w:rsidR="00A800F6" w:rsidRPr="00A800F6" w14:paraId="2D787146" w14:textId="77777777" w:rsidTr="00A800F6">
        <w:trPr>
          <w:trHeight w:val="290"/>
        </w:trPr>
        <w:tc>
          <w:tcPr>
            <w:tcW w:w="6340" w:type="dxa"/>
            <w:tcBorders>
              <w:top w:val="single" w:sz="8" w:space="0" w:color="auto"/>
              <w:left w:val="single" w:sz="8" w:space="0" w:color="auto"/>
              <w:bottom w:val="nil"/>
              <w:right w:val="single" w:sz="8" w:space="0" w:color="auto"/>
            </w:tcBorders>
            <w:shd w:val="clear" w:color="000000" w:fill="99CC00"/>
            <w:vAlign w:val="center"/>
            <w:hideMark/>
          </w:tcPr>
          <w:p w14:paraId="438F6EE5" w14:textId="77777777" w:rsidR="00A800F6" w:rsidRPr="00A800F6" w:rsidRDefault="00A800F6" w:rsidP="00A800F6">
            <w:pPr>
              <w:spacing w:after="0" w:line="240" w:lineRule="auto"/>
              <w:jc w:val="center"/>
              <w:rPr>
                <w:rFonts w:ascii="Calibri" w:eastAsia="Times New Roman" w:hAnsi="Calibri" w:cs="Calibri"/>
                <w:b/>
                <w:bCs/>
                <w:color w:val="000000"/>
                <w:sz w:val="20"/>
                <w:szCs w:val="20"/>
                <w:lang w:eastAsia="en-GB"/>
              </w:rPr>
            </w:pPr>
            <w:r w:rsidRPr="00A800F6">
              <w:rPr>
                <w:rFonts w:ascii="Calibri" w:eastAsia="Times New Roman" w:hAnsi="Calibri" w:cs="Calibri"/>
                <w:b/>
                <w:bCs/>
                <w:color w:val="000000"/>
                <w:sz w:val="20"/>
                <w:szCs w:val="20"/>
                <w:lang w:eastAsia="en-GB"/>
              </w:rPr>
              <w:t>Preparation required</w:t>
            </w:r>
          </w:p>
        </w:tc>
        <w:tc>
          <w:tcPr>
            <w:tcW w:w="960" w:type="dxa"/>
            <w:gridSpan w:val="2"/>
            <w:tcBorders>
              <w:top w:val="single" w:sz="8" w:space="0" w:color="auto"/>
              <w:left w:val="nil"/>
              <w:bottom w:val="nil"/>
              <w:right w:val="single" w:sz="8" w:space="0" w:color="auto"/>
            </w:tcBorders>
            <w:shd w:val="clear" w:color="000000" w:fill="99CC00"/>
            <w:noWrap/>
            <w:vAlign w:val="center"/>
            <w:hideMark/>
          </w:tcPr>
          <w:p w14:paraId="709E156A" w14:textId="77777777" w:rsidR="00A800F6" w:rsidRPr="00A800F6" w:rsidRDefault="00A800F6" w:rsidP="00A800F6">
            <w:pPr>
              <w:spacing w:after="0" w:line="240" w:lineRule="auto"/>
              <w:jc w:val="center"/>
              <w:rPr>
                <w:rFonts w:ascii="Calibri" w:eastAsia="Times New Roman" w:hAnsi="Calibri" w:cs="Calibri"/>
                <w:b/>
                <w:bCs/>
                <w:color w:val="000000"/>
                <w:lang w:eastAsia="en-GB"/>
              </w:rPr>
            </w:pPr>
            <w:r w:rsidRPr="00A800F6">
              <w:rPr>
                <w:rFonts w:ascii="Calibri" w:eastAsia="Times New Roman" w:hAnsi="Calibri" w:cs="Calibri"/>
                <w:b/>
                <w:bCs/>
                <w:color w:val="000000"/>
                <w:lang w:eastAsia="en-GB"/>
              </w:rPr>
              <w:t> </w:t>
            </w:r>
          </w:p>
        </w:tc>
        <w:tc>
          <w:tcPr>
            <w:tcW w:w="960" w:type="dxa"/>
            <w:tcBorders>
              <w:top w:val="single" w:sz="8" w:space="0" w:color="auto"/>
              <w:left w:val="nil"/>
              <w:bottom w:val="nil"/>
              <w:right w:val="nil"/>
            </w:tcBorders>
            <w:shd w:val="clear" w:color="000000" w:fill="92D050"/>
            <w:noWrap/>
            <w:vAlign w:val="center"/>
            <w:hideMark/>
          </w:tcPr>
          <w:p w14:paraId="7BA8759F" w14:textId="77777777" w:rsidR="00A800F6" w:rsidRPr="00A800F6" w:rsidRDefault="00A800F6" w:rsidP="00A800F6">
            <w:pPr>
              <w:spacing w:after="0" w:line="240" w:lineRule="auto"/>
              <w:jc w:val="center"/>
              <w:rPr>
                <w:rFonts w:ascii="Calibri" w:eastAsia="Times New Roman" w:hAnsi="Calibri" w:cs="Calibri"/>
                <w:b/>
                <w:bCs/>
                <w:color w:val="000000"/>
                <w:lang w:eastAsia="en-GB"/>
              </w:rPr>
            </w:pPr>
            <w:r w:rsidRPr="00A800F6">
              <w:rPr>
                <w:rFonts w:ascii="Calibri" w:eastAsia="Times New Roman" w:hAnsi="Calibri" w:cs="Calibri"/>
                <w:b/>
                <w:bCs/>
                <w:color w:val="000000"/>
                <w:lang w:eastAsia="en-GB"/>
              </w:rPr>
              <w:t> </w:t>
            </w:r>
          </w:p>
        </w:tc>
        <w:tc>
          <w:tcPr>
            <w:tcW w:w="960" w:type="dxa"/>
            <w:tcBorders>
              <w:top w:val="nil"/>
              <w:left w:val="single" w:sz="4" w:space="0" w:color="auto"/>
              <w:bottom w:val="single" w:sz="4" w:space="0" w:color="auto"/>
              <w:right w:val="single" w:sz="8" w:space="0" w:color="auto"/>
            </w:tcBorders>
            <w:shd w:val="clear" w:color="000000" w:fill="92D050"/>
            <w:noWrap/>
            <w:vAlign w:val="bottom"/>
            <w:hideMark/>
          </w:tcPr>
          <w:p w14:paraId="08B5472E"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r>
      <w:tr w:rsidR="00A800F6" w:rsidRPr="00A800F6" w14:paraId="2617F711" w14:textId="77777777" w:rsidTr="00A800F6">
        <w:trPr>
          <w:trHeight w:val="290"/>
        </w:trPr>
        <w:tc>
          <w:tcPr>
            <w:tcW w:w="6340" w:type="dxa"/>
            <w:tcBorders>
              <w:top w:val="single" w:sz="4" w:space="0" w:color="auto"/>
              <w:left w:val="single" w:sz="8" w:space="0" w:color="auto"/>
              <w:bottom w:val="single" w:sz="4" w:space="0" w:color="auto"/>
              <w:right w:val="nil"/>
            </w:tcBorders>
            <w:shd w:val="clear" w:color="auto" w:fill="auto"/>
            <w:noWrap/>
            <w:vAlign w:val="bottom"/>
            <w:hideMark/>
          </w:tcPr>
          <w:p w14:paraId="009E61CD" w14:textId="77777777" w:rsidR="00A800F6" w:rsidRPr="00A800F6" w:rsidRDefault="00A800F6" w:rsidP="00A800F6">
            <w:pPr>
              <w:spacing w:after="0" w:line="240" w:lineRule="auto"/>
              <w:rPr>
                <w:rFonts w:ascii="Calibri" w:eastAsia="Times New Roman" w:hAnsi="Calibri" w:cs="Calibri"/>
                <w:color w:val="000000"/>
                <w:sz w:val="20"/>
                <w:szCs w:val="20"/>
                <w:lang w:eastAsia="en-GB"/>
              </w:rPr>
            </w:pPr>
            <w:r w:rsidRPr="00A800F6">
              <w:rPr>
                <w:rFonts w:ascii="Calibri" w:eastAsia="Times New Roman" w:hAnsi="Calibri" w:cs="Calibri"/>
                <w:color w:val="000000"/>
                <w:sz w:val="20"/>
                <w:szCs w:val="20"/>
                <w:lang w:eastAsia="en-GB"/>
              </w:rPr>
              <w:t>Setup meeting with manager regarding reviewing JD</w:t>
            </w:r>
          </w:p>
        </w:tc>
        <w:tc>
          <w:tcPr>
            <w:tcW w:w="960" w:type="dxa"/>
            <w:gridSpan w:val="2"/>
            <w:tcBorders>
              <w:top w:val="single" w:sz="4" w:space="0" w:color="auto"/>
              <w:left w:val="single" w:sz="4" w:space="0" w:color="auto"/>
              <w:bottom w:val="single" w:sz="4" w:space="0" w:color="auto"/>
              <w:right w:val="single" w:sz="4" w:space="0" w:color="auto"/>
            </w:tcBorders>
            <w:shd w:val="clear" w:color="000000" w:fill="00B0F0"/>
            <w:noWrap/>
            <w:vAlign w:val="center"/>
            <w:hideMark/>
          </w:tcPr>
          <w:p w14:paraId="571AA101"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nil"/>
            </w:tcBorders>
            <w:shd w:val="clear" w:color="auto" w:fill="auto"/>
            <w:noWrap/>
            <w:vAlign w:val="center"/>
            <w:hideMark/>
          </w:tcPr>
          <w:p w14:paraId="339F91A9" w14:textId="77777777" w:rsidR="00A800F6" w:rsidRPr="00A800F6" w:rsidRDefault="00A800F6" w:rsidP="00A800F6">
            <w:pPr>
              <w:spacing w:after="0" w:line="240" w:lineRule="auto"/>
              <w:jc w:val="center"/>
              <w:rPr>
                <w:rFonts w:ascii="Calibri" w:eastAsia="Times New Roman" w:hAnsi="Calibri" w:cs="Calibri"/>
                <w:b/>
                <w:bCs/>
                <w:color w:val="000000"/>
                <w:lang w:eastAsia="en-GB"/>
              </w:rPr>
            </w:pPr>
            <w:r w:rsidRPr="00A800F6">
              <w:rPr>
                <w:rFonts w:ascii="Calibri" w:eastAsia="Times New Roman" w:hAnsi="Calibri" w:cs="Calibri"/>
                <w:b/>
                <w:bCs/>
                <w:color w:val="000000"/>
                <w:lang w:eastAsia="en-GB"/>
              </w:rPr>
              <w:t> </w:t>
            </w:r>
          </w:p>
        </w:tc>
        <w:tc>
          <w:tcPr>
            <w:tcW w:w="960" w:type="dxa"/>
            <w:tcBorders>
              <w:top w:val="nil"/>
              <w:left w:val="single" w:sz="4" w:space="0" w:color="auto"/>
              <w:bottom w:val="single" w:sz="4" w:space="0" w:color="auto"/>
              <w:right w:val="single" w:sz="8" w:space="0" w:color="auto"/>
            </w:tcBorders>
            <w:shd w:val="clear" w:color="auto" w:fill="auto"/>
            <w:noWrap/>
            <w:vAlign w:val="bottom"/>
            <w:hideMark/>
          </w:tcPr>
          <w:p w14:paraId="0BA3CDB9"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r>
      <w:tr w:rsidR="00A800F6" w:rsidRPr="00A800F6" w14:paraId="587FFA7F" w14:textId="77777777" w:rsidTr="00A800F6">
        <w:trPr>
          <w:trHeight w:val="290"/>
        </w:trPr>
        <w:tc>
          <w:tcPr>
            <w:tcW w:w="6340" w:type="dxa"/>
            <w:tcBorders>
              <w:top w:val="nil"/>
              <w:left w:val="single" w:sz="8" w:space="0" w:color="auto"/>
              <w:bottom w:val="single" w:sz="4" w:space="0" w:color="auto"/>
              <w:right w:val="nil"/>
            </w:tcBorders>
            <w:shd w:val="clear" w:color="auto" w:fill="auto"/>
            <w:vAlign w:val="center"/>
            <w:hideMark/>
          </w:tcPr>
          <w:p w14:paraId="006E1E3F" w14:textId="77777777" w:rsidR="00A800F6" w:rsidRPr="00A800F6" w:rsidRDefault="00A800F6" w:rsidP="00A800F6">
            <w:pPr>
              <w:spacing w:after="0" w:line="240" w:lineRule="auto"/>
              <w:rPr>
                <w:rFonts w:ascii="Calibri" w:eastAsia="Times New Roman" w:hAnsi="Calibri" w:cs="Calibri"/>
                <w:color w:val="000000"/>
                <w:sz w:val="20"/>
                <w:szCs w:val="20"/>
                <w:lang w:eastAsia="en-GB"/>
              </w:rPr>
            </w:pPr>
            <w:r w:rsidRPr="00A800F6">
              <w:rPr>
                <w:rFonts w:ascii="Calibri" w:eastAsia="Times New Roman" w:hAnsi="Calibri" w:cs="Calibri"/>
                <w:color w:val="000000"/>
                <w:sz w:val="20"/>
                <w:szCs w:val="20"/>
                <w:lang w:eastAsia="en-GB"/>
              </w:rPr>
              <w:t>1-2-1 with manager to go through which JD's to review</w:t>
            </w:r>
          </w:p>
        </w:tc>
        <w:tc>
          <w:tcPr>
            <w:tcW w:w="960" w:type="dxa"/>
            <w:gridSpan w:val="2"/>
            <w:tcBorders>
              <w:top w:val="nil"/>
              <w:left w:val="single" w:sz="4" w:space="0" w:color="auto"/>
              <w:bottom w:val="single" w:sz="4" w:space="0" w:color="auto"/>
              <w:right w:val="single" w:sz="4" w:space="0" w:color="auto"/>
            </w:tcBorders>
            <w:shd w:val="clear" w:color="000000" w:fill="00B0F0"/>
            <w:noWrap/>
            <w:vAlign w:val="center"/>
            <w:hideMark/>
          </w:tcPr>
          <w:p w14:paraId="1B8B0CEA"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nil"/>
              <w:bottom w:val="single" w:sz="4" w:space="0" w:color="auto"/>
              <w:right w:val="nil"/>
            </w:tcBorders>
            <w:shd w:val="clear" w:color="auto" w:fill="auto"/>
            <w:noWrap/>
            <w:vAlign w:val="center"/>
            <w:hideMark/>
          </w:tcPr>
          <w:p w14:paraId="407B1F10"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single" w:sz="4" w:space="0" w:color="auto"/>
              <w:bottom w:val="single" w:sz="4" w:space="0" w:color="auto"/>
              <w:right w:val="single" w:sz="8" w:space="0" w:color="auto"/>
            </w:tcBorders>
            <w:shd w:val="clear" w:color="auto" w:fill="auto"/>
            <w:noWrap/>
            <w:vAlign w:val="bottom"/>
            <w:hideMark/>
          </w:tcPr>
          <w:p w14:paraId="4E6374AD"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r>
      <w:tr w:rsidR="00A800F6" w:rsidRPr="00A800F6" w14:paraId="1C0A9F34" w14:textId="77777777" w:rsidTr="00A800F6">
        <w:trPr>
          <w:trHeight w:val="290"/>
        </w:trPr>
        <w:tc>
          <w:tcPr>
            <w:tcW w:w="6340" w:type="dxa"/>
            <w:tcBorders>
              <w:top w:val="nil"/>
              <w:left w:val="single" w:sz="8" w:space="0" w:color="auto"/>
              <w:bottom w:val="single" w:sz="4" w:space="0" w:color="auto"/>
              <w:right w:val="nil"/>
            </w:tcBorders>
            <w:shd w:val="clear" w:color="000000" w:fill="FFFFFF"/>
            <w:vAlign w:val="center"/>
            <w:hideMark/>
          </w:tcPr>
          <w:p w14:paraId="40B9B852" w14:textId="77777777" w:rsidR="00A800F6" w:rsidRPr="00A800F6" w:rsidRDefault="00A800F6" w:rsidP="00A800F6">
            <w:pPr>
              <w:spacing w:after="0" w:line="240" w:lineRule="auto"/>
              <w:rPr>
                <w:rFonts w:ascii="Calibri" w:eastAsia="Times New Roman" w:hAnsi="Calibri" w:cs="Calibri"/>
                <w:color w:val="000000"/>
                <w:sz w:val="20"/>
                <w:szCs w:val="20"/>
                <w:lang w:eastAsia="en-GB"/>
              </w:rPr>
            </w:pPr>
            <w:r w:rsidRPr="00A800F6">
              <w:rPr>
                <w:rFonts w:ascii="Calibri" w:eastAsia="Times New Roman" w:hAnsi="Calibri" w:cs="Calibri"/>
                <w:color w:val="000000"/>
                <w:sz w:val="20"/>
                <w:szCs w:val="20"/>
                <w:lang w:eastAsia="en-GB"/>
              </w:rPr>
              <w:t>Agree role and responsibilities</w:t>
            </w:r>
          </w:p>
        </w:tc>
        <w:tc>
          <w:tcPr>
            <w:tcW w:w="960" w:type="dxa"/>
            <w:gridSpan w:val="2"/>
            <w:tcBorders>
              <w:top w:val="nil"/>
              <w:left w:val="single" w:sz="4" w:space="0" w:color="auto"/>
              <w:bottom w:val="single" w:sz="4" w:space="0" w:color="auto"/>
              <w:right w:val="single" w:sz="4" w:space="0" w:color="auto"/>
            </w:tcBorders>
            <w:shd w:val="clear" w:color="000000" w:fill="00B0F0"/>
            <w:noWrap/>
            <w:vAlign w:val="center"/>
            <w:hideMark/>
          </w:tcPr>
          <w:p w14:paraId="2FE107FE"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nil"/>
              <w:bottom w:val="single" w:sz="4" w:space="0" w:color="auto"/>
              <w:right w:val="nil"/>
            </w:tcBorders>
            <w:shd w:val="clear" w:color="auto" w:fill="auto"/>
            <w:noWrap/>
            <w:vAlign w:val="bottom"/>
            <w:hideMark/>
          </w:tcPr>
          <w:p w14:paraId="66FC6BD2"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single" w:sz="4" w:space="0" w:color="auto"/>
              <w:bottom w:val="single" w:sz="4" w:space="0" w:color="auto"/>
              <w:right w:val="single" w:sz="8" w:space="0" w:color="auto"/>
            </w:tcBorders>
            <w:shd w:val="clear" w:color="auto" w:fill="auto"/>
            <w:noWrap/>
            <w:vAlign w:val="bottom"/>
            <w:hideMark/>
          </w:tcPr>
          <w:p w14:paraId="7CC13B3D"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r>
      <w:tr w:rsidR="00A800F6" w:rsidRPr="00A800F6" w14:paraId="1355B0A3" w14:textId="77777777" w:rsidTr="00A800F6">
        <w:trPr>
          <w:trHeight w:val="290"/>
        </w:trPr>
        <w:tc>
          <w:tcPr>
            <w:tcW w:w="6340" w:type="dxa"/>
            <w:tcBorders>
              <w:top w:val="nil"/>
              <w:left w:val="single" w:sz="8" w:space="0" w:color="auto"/>
              <w:bottom w:val="single" w:sz="4" w:space="0" w:color="auto"/>
              <w:right w:val="nil"/>
            </w:tcBorders>
            <w:shd w:val="clear" w:color="auto" w:fill="auto"/>
            <w:noWrap/>
            <w:vAlign w:val="bottom"/>
            <w:hideMark/>
          </w:tcPr>
          <w:p w14:paraId="5E8A5419" w14:textId="77777777" w:rsidR="00A800F6" w:rsidRPr="00A800F6" w:rsidRDefault="00A800F6" w:rsidP="00A800F6">
            <w:pPr>
              <w:spacing w:after="0" w:line="240" w:lineRule="auto"/>
              <w:rPr>
                <w:rFonts w:ascii="Calibri" w:eastAsia="Times New Roman" w:hAnsi="Calibri" w:cs="Calibri"/>
                <w:color w:val="000000"/>
                <w:sz w:val="20"/>
                <w:szCs w:val="20"/>
                <w:lang w:eastAsia="en-GB"/>
              </w:rPr>
            </w:pPr>
            <w:r w:rsidRPr="00A800F6">
              <w:rPr>
                <w:rFonts w:ascii="Calibri" w:eastAsia="Times New Roman" w:hAnsi="Calibri" w:cs="Calibri"/>
                <w:color w:val="000000"/>
                <w:sz w:val="20"/>
                <w:szCs w:val="20"/>
                <w:lang w:eastAsia="en-GB"/>
              </w:rPr>
              <w:t>Use this plan for timescales</w:t>
            </w:r>
          </w:p>
        </w:tc>
        <w:tc>
          <w:tcPr>
            <w:tcW w:w="960" w:type="dxa"/>
            <w:gridSpan w:val="2"/>
            <w:tcBorders>
              <w:top w:val="nil"/>
              <w:left w:val="single" w:sz="4" w:space="0" w:color="auto"/>
              <w:bottom w:val="single" w:sz="4" w:space="0" w:color="auto"/>
              <w:right w:val="single" w:sz="4" w:space="0" w:color="auto"/>
            </w:tcBorders>
            <w:shd w:val="clear" w:color="000000" w:fill="00B0F0"/>
            <w:noWrap/>
            <w:vAlign w:val="center"/>
            <w:hideMark/>
          </w:tcPr>
          <w:p w14:paraId="7BC9247C"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nil"/>
              <w:bottom w:val="single" w:sz="4" w:space="0" w:color="auto"/>
              <w:right w:val="nil"/>
            </w:tcBorders>
            <w:shd w:val="clear" w:color="auto" w:fill="auto"/>
            <w:noWrap/>
            <w:vAlign w:val="bottom"/>
            <w:hideMark/>
          </w:tcPr>
          <w:p w14:paraId="6E89AE57"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single" w:sz="4" w:space="0" w:color="auto"/>
              <w:bottom w:val="single" w:sz="4" w:space="0" w:color="auto"/>
              <w:right w:val="single" w:sz="8" w:space="0" w:color="auto"/>
            </w:tcBorders>
            <w:shd w:val="clear" w:color="auto" w:fill="auto"/>
            <w:noWrap/>
            <w:vAlign w:val="bottom"/>
            <w:hideMark/>
          </w:tcPr>
          <w:p w14:paraId="32F24534"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r>
      <w:tr w:rsidR="00A800F6" w:rsidRPr="00A800F6" w14:paraId="7A1AC17C" w14:textId="77777777" w:rsidTr="00A800F6">
        <w:trPr>
          <w:trHeight w:val="290"/>
        </w:trPr>
        <w:tc>
          <w:tcPr>
            <w:tcW w:w="6340" w:type="dxa"/>
            <w:tcBorders>
              <w:top w:val="nil"/>
              <w:left w:val="single" w:sz="8" w:space="0" w:color="auto"/>
              <w:bottom w:val="single" w:sz="4" w:space="0" w:color="auto"/>
              <w:right w:val="nil"/>
            </w:tcBorders>
            <w:shd w:val="clear" w:color="000000" w:fill="99CC00"/>
            <w:vAlign w:val="center"/>
            <w:hideMark/>
          </w:tcPr>
          <w:p w14:paraId="59662166" w14:textId="77777777" w:rsidR="00A800F6" w:rsidRPr="00A800F6" w:rsidRDefault="00A800F6" w:rsidP="00A800F6">
            <w:pPr>
              <w:spacing w:after="0" w:line="240" w:lineRule="auto"/>
              <w:jc w:val="center"/>
              <w:rPr>
                <w:rFonts w:ascii="Calibri" w:eastAsia="Times New Roman" w:hAnsi="Calibri" w:cs="Calibri"/>
                <w:b/>
                <w:bCs/>
                <w:color w:val="000000"/>
                <w:sz w:val="20"/>
                <w:szCs w:val="20"/>
                <w:lang w:eastAsia="en-GB"/>
              </w:rPr>
            </w:pPr>
            <w:r w:rsidRPr="00A800F6">
              <w:rPr>
                <w:rFonts w:ascii="Calibri" w:eastAsia="Times New Roman" w:hAnsi="Calibri" w:cs="Calibri"/>
                <w:b/>
                <w:bCs/>
                <w:color w:val="000000"/>
                <w:sz w:val="20"/>
                <w:szCs w:val="20"/>
                <w:lang w:eastAsia="en-GB"/>
              </w:rPr>
              <w:t xml:space="preserve">Materials/Resources required </w:t>
            </w:r>
          </w:p>
        </w:tc>
        <w:tc>
          <w:tcPr>
            <w:tcW w:w="960" w:type="dxa"/>
            <w:gridSpan w:val="2"/>
            <w:tcBorders>
              <w:top w:val="nil"/>
              <w:left w:val="single" w:sz="4" w:space="0" w:color="auto"/>
              <w:bottom w:val="single" w:sz="4" w:space="0" w:color="auto"/>
              <w:right w:val="single" w:sz="4" w:space="0" w:color="auto"/>
            </w:tcBorders>
            <w:shd w:val="clear" w:color="000000" w:fill="99CC00"/>
            <w:noWrap/>
            <w:vAlign w:val="center"/>
            <w:hideMark/>
          </w:tcPr>
          <w:p w14:paraId="3E1C2B22"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nil"/>
              <w:bottom w:val="single" w:sz="4" w:space="0" w:color="auto"/>
              <w:right w:val="nil"/>
            </w:tcBorders>
            <w:shd w:val="clear" w:color="000000" w:fill="92D050"/>
            <w:noWrap/>
            <w:vAlign w:val="center"/>
            <w:hideMark/>
          </w:tcPr>
          <w:p w14:paraId="59AF9277"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single" w:sz="4" w:space="0" w:color="auto"/>
              <w:bottom w:val="single" w:sz="4" w:space="0" w:color="auto"/>
              <w:right w:val="single" w:sz="8" w:space="0" w:color="auto"/>
            </w:tcBorders>
            <w:shd w:val="clear" w:color="000000" w:fill="92D050"/>
            <w:noWrap/>
            <w:vAlign w:val="bottom"/>
            <w:hideMark/>
          </w:tcPr>
          <w:p w14:paraId="3F92B446"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r>
      <w:tr w:rsidR="00A800F6" w:rsidRPr="00A800F6" w14:paraId="42426B36" w14:textId="77777777" w:rsidTr="00A800F6">
        <w:trPr>
          <w:trHeight w:val="290"/>
        </w:trPr>
        <w:tc>
          <w:tcPr>
            <w:tcW w:w="6340" w:type="dxa"/>
            <w:tcBorders>
              <w:top w:val="nil"/>
              <w:left w:val="single" w:sz="8" w:space="0" w:color="auto"/>
              <w:bottom w:val="single" w:sz="4" w:space="0" w:color="auto"/>
              <w:right w:val="nil"/>
            </w:tcBorders>
            <w:shd w:val="clear" w:color="000000" w:fill="FFFFFF"/>
            <w:vAlign w:val="center"/>
            <w:hideMark/>
          </w:tcPr>
          <w:p w14:paraId="6F7DAD00" w14:textId="77777777" w:rsidR="00A800F6" w:rsidRPr="00A800F6" w:rsidRDefault="00A800F6" w:rsidP="00A800F6">
            <w:pPr>
              <w:spacing w:after="0" w:line="240" w:lineRule="auto"/>
              <w:rPr>
                <w:rFonts w:ascii="Calibri" w:eastAsia="Times New Roman" w:hAnsi="Calibri" w:cs="Calibri"/>
                <w:color w:val="000000"/>
                <w:sz w:val="20"/>
                <w:szCs w:val="20"/>
                <w:lang w:eastAsia="en-GB"/>
              </w:rPr>
            </w:pPr>
            <w:r w:rsidRPr="00A800F6">
              <w:rPr>
                <w:rFonts w:ascii="Calibri" w:eastAsia="Times New Roman" w:hAnsi="Calibri" w:cs="Calibri"/>
                <w:color w:val="000000"/>
                <w:sz w:val="20"/>
                <w:szCs w:val="20"/>
                <w:lang w:eastAsia="en-GB"/>
              </w:rPr>
              <w:t>Computer required for teams with relative staff</w:t>
            </w:r>
          </w:p>
        </w:tc>
        <w:tc>
          <w:tcPr>
            <w:tcW w:w="960" w:type="dxa"/>
            <w:gridSpan w:val="2"/>
            <w:tcBorders>
              <w:top w:val="nil"/>
              <w:left w:val="single" w:sz="4" w:space="0" w:color="auto"/>
              <w:bottom w:val="single" w:sz="4" w:space="0" w:color="auto"/>
              <w:right w:val="single" w:sz="4" w:space="0" w:color="auto"/>
            </w:tcBorders>
            <w:shd w:val="clear" w:color="000000" w:fill="00B0F0"/>
            <w:noWrap/>
            <w:vAlign w:val="center"/>
            <w:hideMark/>
          </w:tcPr>
          <w:p w14:paraId="4362DC0D"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nil"/>
              <w:bottom w:val="single" w:sz="4" w:space="0" w:color="auto"/>
              <w:right w:val="nil"/>
            </w:tcBorders>
            <w:shd w:val="clear" w:color="000000" w:fill="00B0F0"/>
            <w:noWrap/>
            <w:vAlign w:val="center"/>
            <w:hideMark/>
          </w:tcPr>
          <w:p w14:paraId="42A0ACB9"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single" w:sz="4" w:space="0" w:color="auto"/>
              <w:bottom w:val="single" w:sz="4" w:space="0" w:color="auto"/>
              <w:right w:val="single" w:sz="8" w:space="0" w:color="auto"/>
            </w:tcBorders>
            <w:shd w:val="clear" w:color="000000" w:fill="00B0F0"/>
            <w:noWrap/>
            <w:vAlign w:val="bottom"/>
            <w:hideMark/>
          </w:tcPr>
          <w:p w14:paraId="290F126B"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r>
      <w:tr w:rsidR="00A800F6" w:rsidRPr="00A800F6" w14:paraId="6E67075E" w14:textId="77777777" w:rsidTr="00A800F6">
        <w:trPr>
          <w:trHeight w:val="290"/>
        </w:trPr>
        <w:tc>
          <w:tcPr>
            <w:tcW w:w="6340" w:type="dxa"/>
            <w:tcBorders>
              <w:top w:val="nil"/>
              <w:left w:val="single" w:sz="8" w:space="0" w:color="auto"/>
              <w:bottom w:val="single" w:sz="4" w:space="0" w:color="auto"/>
              <w:right w:val="nil"/>
            </w:tcBorders>
            <w:shd w:val="clear" w:color="000000" w:fill="FFFFFF"/>
            <w:vAlign w:val="center"/>
            <w:hideMark/>
          </w:tcPr>
          <w:p w14:paraId="0917D661" w14:textId="77777777" w:rsidR="00A800F6" w:rsidRPr="00A800F6" w:rsidRDefault="00A800F6" w:rsidP="00A800F6">
            <w:pPr>
              <w:spacing w:after="0" w:line="240" w:lineRule="auto"/>
              <w:rPr>
                <w:rFonts w:ascii="Calibri" w:eastAsia="Times New Roman" w:hAnsi="Calibri" w:cs="Calibri"/>
                <w:color w:val="000000"/>
                <w:sz w:val="20"/>
                <w:szCs w:val="20"/>
                <w:lang w:eastAsia="en-GB"/>
              </w:rPr>
            </w:pPr>
            <w:r w:rsidRPr="00A800F6">
              <w:rPr>
                <w:rFonts w:ascii="Calibri" w:eastAsia="Times New Roman" w:hAnsi="Calibri" w:cs="Calibri"/>
                <w:color w:val="000000"/>
                <w:sz w:val="20"/>
                <w:szCs w:val="20"/>
                <w:lang w:eastAsia="en-GB"/>
              </w:rPr>
              <w:t>Access to intranet for mandatory forms</w:t>
            </w:r>
          </w:p>
        </w:tc>
        <w:tc>
          <w:tcPr>
            <w:tcW w:w="960" w:type="dxa"/>
            <w:gridSpan w:val="2"/>
            <w:tcBorders>
              <w:top w:val="nil"/>
              <w:left w:val="single" w:sz="4" w:space="0" w:color="auto"/>
              <w:bottom w:val="single" w:sz="4" w:space="0" w:color="auto"/>
              <w:right w:val="single" w:sz="4" w:space="0" w:color="auto"/>
            </w:tcBorders>
            <w:shd w:val="clear" w:color="000000" w:fill="00B0F0"/>
            <w:noWrap/>
            <w:vAlign w:val="center"/>
            <w:hideMark/>
          </w:tcPr>
          <w:p w14:paraId="7287FFF5"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nil"/>
              <w:bottom w:val="single" w:sz="4" w:space="0" w:color="auto"/>
              <w:right w:val="nil"/>
            </w:tcBorders>
            <w:shd w:val="clear" w:color="000000" w:fill="00B0F0"/>
            <w:noWrap/>
            <w:vAlign w:val="center"/>
            <w:hideMark/>
          </w:tcPr>
          <w:p w14:paraId="66734719"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single" w:sz="4" w:space="0" w:color="auto"/>
              <w:bottom w:val="single" w:sz="4" w:space="0" w:color="auto"/>
              <w:right w:val="single" w:sz="8" w:space="0" w:color="auto"/>
            </w:tcBorders>
            <w:shd w:val="clear" w:color="000000" w:fill="00B0F0"/>
            <w:noWrap/>
            <w:vAlign w:val="bottom"/>
            <w:hideMark/>
          </w:tcPr>
          <w:p w14:paraId="6F7B75E7"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r>
      <w:tr w:rsidR="00A800F6" w:rsidRPr="00A800F6" w14:paraId="3F685A76" w14:textId="77777777" w:rsidTr="00A800F6">
        <w:trPr>
          <w:trHeight w:val="290"/>
        </w:trPr>
        <w:tc>
          <w:tcPr>
            <w:tcW w:w="6340" w:type="dxa"/>
            <w:tcBorders>
              <w:top w:val="nil"/>
              <w:left w:val="single" w:sz="8" w:space="0" w:color="auto"/>
              <w:bottom w:val="single" w:sz="4" w:space="0" w:color="auto"/>
              <w:right w:val="nil"/>
            </w:tcBorders>
            <w:shd w:val="clear" w:color="auto" w:fill="auto"/>
            <w:noWrap/>
            <w:vAlign w:val="bottom"/>
            <w:hideMark/>
          </w:tcPr>
          <w:p w14:paraId="01928315" w14:textId="77777777" w:rsidR="00A800F6" w:rsidRPr="00A800F6" w:rsidRDefault="00A800F6" w:rsidP="00A800F6">
            <w:pPr>
              <w:spacing w:after="0" w:line="240" w:lineRule="auto"/>
              <w:rPr>
                <w:rFonts w:ascii="Calibri" w:eastAsia="Times New Roman" w:hAnsi="Calibri" w:cs="Calibri"/>
                <w:color w:val="000000"/>
                <w:sz w:val="20"/>
                <w:szCs w:val="20"/>
                <w:lang w:eastAsia="en-GB"/>
              </w:rPr>
            </w:pPr>
            <w:r w:rsidRPr="00A800F6">
              <w:rPr>
                <w:rFonts w:ascii="Calibri" w:eastAsia="Times New Roman" w:hAnsi="Calibri" w:cs="Calibri"/>
                <w:color w:val="000000"/>
                <w:sz w:val="20"/>
                <w:szCs w:val="20"/>
                <w:lang w:eastAsia="en-GB"/>
              </w:rPr>
              <w:t>Time aside to do tasks</w:t>
            </w:r>
          </w:p>
        </w:tc>
        <w:tc>
          <w:tcPr>
            <w:tcW w:w="960" w:type="dxa"/>
            <w:gridSpan w:val="2"/>
            <w:tcBorders>
              <w:top w:val="nil"/>
              <w:left w:val="single" w:sz="4" w:space="0" w:color="auto"/>
              <w:bottom w:val="single" w:sz="4" w:space="0" w:color="auto"/>
              <w:right w:val="single" w:sz="4" w:space="0" w:color="auto"/>
            </w:tcBorders>
            <w:shd w:val="clear" w:color="000000" w:fill="00B0F0"/>
            <w:noWrap/>
            <w:vAlign w:val="center"/>
            <w:hideMark/>
          </w:tcPr>
          <w:p w14:paraId="6CBB7FB0"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nil"/>
              <w:bottom w:val="single" w:sz="4" w:space="0" w:color="auto"/>
              <w:right w:val="nil"/>
            </w:tcBorders>
            <w:shd w:val="clear" w:color="000000" w:fill="00B0F0"/>
            <w:noWrap/>
            <w:vAlign w:val="center"/>
            <w:hideMark/>
          </w:tcPr>
          <w:p w14:paraId="701E7294"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single" w:sz="4" w:space="0" w:color="auto"/>
              <w:bottom w:val="single" w:sz="4" w:space="0" w:color="auto"/>
              <w:right w:val="single" w:sz="8" w:space="0" w:color="auto"/>
            </w:tcBorders>
            <w:shd w:val="clear" w:color="000000" w:fill="00B0F0"/>
            <w:noWrap/>
            <w:vAlign w:val="bottom"/>
            <w:hideMark/>
          </w:tcPr>
          <w:p w14:paraId="5B1E95DE"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r>
      <w:tr w:rsidR="00473228" w:rsidRPr="00A800F6" w14:paraId="30DE3A9E" w14:textId="77777777" w:rsidTr="00A800F6">
        <w:trPr>
          <w:trHeight w:val="290"/>
        </w:trPr>
        <w:tc>
          <w:tcPr>
            <w:tcW w:w="6340" w:type="dxa"/>
            <w:tcBorders>
              <w:top w:val="nil"/>
              <w:left w:val="single" w:sz="8" w:space="0" w:color="auto"/>
              <w:bottom w:val="single" w:sz="4" w:space="0" w:color="auto"/>
              <w:right w:val="nil"/>
            </w:tcBorders>
            <w:shd w:val="clear" w:color="auto" w:fill="auto"/>
            <w:noWrap/>
            <w:vAlign w:val="bottom"/>
          </w:tcPr>
          <w:p w14:paraId="5346F0BC" w14:textId="0B082858" w:rsidR="00473228" w:rsidRPr="00473228" w:rsidRDefault="00473228" w:rsidP="00A800F6">
            <w:pPr>
              <w:spacing w:after="0" w:line="240" w:lineRule="auto"/>
              <w:rPr>
                <w:rFonts w:ascii="Calibri" w:eastAsia="Times New Roman" w:hAnsi="Calibri" w:cs="Calibri"/>
                <w:color w:val="000000"/>
                <w:sz w:val="20"/>
                <w:szCs w:val="20"/>
                <w:lang w:eastAsia="en-GB"/>
              </w:rPr>
            </w:pPr>
            <w:r w:rsidRPr="00473228">
              <w:rPr>
                <w:rFonts w:ascii="Calibri" w:eastAsia="Times New Roman" w:hAnsi="Calibri" w:cs="Calibri"/>
                <w:color w:val="000000"/>
                <w:sz w:val="20"/>
                <w:szCs w:val="20"/>
                <w:lang w:eastAsia="en-GB"/>
              </w:rPr>
              <w:t>Review templates and fill in accordingly</w:t>
            </w:r>
          </w:p>
        </w:tc>
        <w:tc>
          <w:tcPr>
            <w:tcW w:w="960" w:type="dxa"/>
            <w:gridSpan w:val="2"/>
            <w:tcBorders>
              <w:top w:val="nil"/>
              <w:left w:val="single" w:sz="4" w:space="0" w:color="auto"/>
              <w:bottom w:val="single" w:sz="4" w:space="0" w:color="auto"/>
              <w:right w:val="single" w:sz="4" w:space="0" w:color="auto"/>
            </w:tcBorders>
            <w:shd w:val="clear" w:color="000000" w:fill="00B0F0"/>
            <w:noWrap/>
            <w:vAlign w:val="center"/>
          </w:tcPr>
          <w:p w14:paraId="638E3F20" w14:textId="77777777" w:rsidR="00473228" w:rsidRPr="00A800F6" w:rsidRDefault="00473228" w:rsidP="00A800F6">
            <w:pPr>
              <w:spacing w:after="0" w:line="240" w:lineRule="auto"/>
              <w:rPr>
                <w:rFonts w:ascii="Calibri" w:eastAsia="Times New Roman" w:hAnsi="Calibri" w:cs="Calibri"/>
                <w:color w:val="000000"/>
                <w:lang w:eastAsia="en-GB"/>
              </w:rPr>
            </w:pPr>
          </w:p>
        </w:tc>
        <w:tc>
          <w:tcPr>
            <w:tcW w:w="960" w:type="dxa"/>
            <w:tcBorders>
              <w:top w:val="nil"/>
              <w:left w:val="nil"/>
              <w:bottom w:val="single" w:sz="4" w:space="0" w:color="auto"/>
              <w:right w:val="nil"/>
            </w:tcBorders>
            <w:shd w:val="clear" w:color="000000" w:fill="00B0F0"/>
            <w:noWrap/>
            <w:vAlign w:val="center"/>
          </w:tcPr>
          <w:p w14:paraId="63189EDE" w14:textId="77777777" w:rsidR="00473228" w:rsidRPr="00A800F6" w:rsidRDefault="00473228" w:rsidP="00A800F6">
            <w:pPr>
              <w:spacing w:after="0" w:line="240" w:lineRule="auto"/>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8" w:space="0" w:color="auto"/>
            </w:tcBorders>
            <w:shd w:val="clear" w:color="000000" w:fill="00B0F0"/>
            <w:noWrap/>
            <w:vAlign w:val="bottom"/>
          </w:tcPr>
          <w:p w14:paraId="4293883C" w14:textId="77777777" w:rsidR="00473228" w:rsidRPr="00A800F6" w:rsidRDefault="00473228" w:rsidP="00A800F6">
            <w:pPr>
              <w:spacing w:after="0" w:line="240" w:lineRule="auto"/>
              <w:rPr>
                <w:rFonts w:ascii="Calibri" w:eastAsia="Times New Roman" w:hAnsi="Calibri" w:cs="Calibri"/>
                <w:color w:val="000000"/>
                <w:lang w:eastAsia="en-GB"/>
              </w:rPr>
            </w:pPr>
          </w:p>
        </w:tc>
      </w:tr>
      <w:tr w:rsidR="00A800F6" w:rsidRPr="00A800F6" w14:paraId="53429E0C" w14:textId="77777777" w:rsidTr="00A800F6">
        <w:trPr>
          <w:trHeight w:val="290"/>
        </w:trPr>
        <w:tc>
          <w:tcPr>
            <w:tcW w:w="6340" w:type="dxa"/>
            <w:tcBorders>
              <w:top w:val="nil"/>
              <w:left w:val="single" w:sz="8" w:space="0" w:color="auto"/>
              <w:bottom w:val="nil"/>
              <w:right w:val="nil"/>
            </w:tcBorders>
            <w:shd w:val="clear" w:color="000000" w:fill="99CC00"/>
            <w:vAlign w:val="center"/>
            <w:hideMark/>
          </w:tcPr>
          <w:p w14:paraId="21634187" w14:textId="77777777" w:rsidR="00A800F6" w:rsidRPr="00A800F6" w:rsidRDefault="00A800F6" w:rsidP="00A800F6">
            <w:pPr>
              <w:spacing w:after="0" w:line="240" w:lineRule="auto"/>
              <w:jc w:val="center"/>
              <w:rPr>
                <w:rFonts w:ascii="Calibri" w:eastAsia="Times New Roman" w:hAnsi="Calibri" w:cs="Calibri"/>
                <w:b/>
                <w:bCs/>
                <w:color w:val="000000"/>
                <w:sz w:val="20"/>
                <w:szCs w:val="20"/>
                <w:lang w:eastAsia="en-GB"/>
              </w:rPr>
            </w:pPr>
            <w:r w:rsidRPr="00A800F6">
              <w:rPr>
                <w:rFonts w:ascii="Calibri" w:eastAsia="Times New Roman" w:hAnsi="Calibri" w:cs="Calibri"/>
                <w:b/>
                <w:bCs/>
                <w:color w:val="000000"/>
                <w:sz w:val="20"/>
                <w:szCs w:val="20"/>
                <w:lang w:eastAsia="en-GB"/>
              </w:rPr>
              <w:t>Governance</w:t>
            </w:r>
          </w:p>
        </w:tc>
        <w:tc>
          <w:tcPr>
            <w:tcW w:w="960" w:type="dxa"/>
            <w:gridSpan w:val="2"/>
            <w:tcBorders>
              <w:top w:val="nil"/>
              <w:left w:val="single" w:sz="4" w:space="0" w:color="auto"/>
              <w:bottom w:val="single" w:sz="4" w:space="0" w:color="auto"/>
              <w:right w:val="single" w:sz="4" w:space="0" w:color="auto"/>
            </w:tcBorders>
            <w:shd w:val="clear" w:color="000000" w:fill="99CC00"/>
            <w:noWrap/>
            <w:vAlign w:val="center"/>
            <w:hideMark/>
          </w:tcPr>
          <w:p w14:paraId="77D597A7"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nil"/>
              <w:bottom w:val="single" w:sz="4" w:space="0" w:color="auto"/>
              <w:right w:val="nil"/>
            </w:tcBorders>
            <w:shd w:val="clear" w:color="000000" w:fill="92D050"/>
            <w:noWrap/>
            <w:vAlign w:val="center"/>
            <w:hideMark/>
          </w:tcPr>
          <w:p w14:paraId="5827EA09"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single" w:sz="4" w:space="0" w:color="auto"/>
              <w:bottom w:val="single" w:sz="4" w:space="0" w:color="auto"/>
              <w:right w:val="single" w:sz="8" w:space="0" w:color="auto"/>
            </w:tcBorders>
            <w:shd w:val="clear" w:color="000000" w:fill="92D050"/>
            <w:noWrap/>
            <w:vAlign w:val="bottom"/>
            <w:hideMark/>
          </w:tcPr>
          <w:p w14:paraId="0E4A4B97"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r>
      <w:tr w:rsidR="00A800F6" w:rsidRPr="00A800F6" w14:paraId="00162652" w14:textId="77777777" w:rsidTr="00473228">
        <w:trPr>
          <w:trHeight w:val="580"/>
        </w:trPr>
        <w:tc>
          <w:tcPr>
            <w:tcW w:w="6340" w:type="dxa"/>
            <w:tcBorders>
              <w:top w:val="single" w:sz="4" w:space="0" w:color="auto"/>
              <w:left w:val="single" w:sz="8" w:space="0" w:color="auto"/>
              <w:bottom w:val="single" w:sz="4" w:space="0" w:color="auto"/>
              <w:right w:val="nil"/>
            </w:tcBorders>
            <w:shd w:val="clear" w:color="000000" w:fill="FFFFFF"/>
            <w:vAlign w:val="center"/>
            <w:hideMark/>
          </w:tcPr>
          <w:p w14:paraId="3DB6030F" w14:textId="77777777" w:rsidR="00A800F6" w:rsidRPr="00A800F6" w:rsidRDefault="00A800F6" w:rsidP="00A800F6">
            <w:pPr>
              <w:spacing w:after="0" w:line="240" w:lineRule="auto"/>
              <w:rPr>
                <w:rFonts w:ascii="Calibri" w:eastAsia="Times New Roman" w:hAnsi="Calibri" w:cs="Calibri"/>
                <w:color w:val="000000"/>
                <w:sz w:val="20"/>
                <w:szCs w:val="20"/>
                <w:lang w:eastAsia="en-GB"/>
              </w:rPr>
            </w:pPr>
            <w:r w:rsidRPr="00A800F6">
              <w:rPr>
                <w:rFonts w:ascii="Calibri" w:eastAsia="Times New Roman" w:hAnsi="Calibri" w:cs="Calibri"/>
                <w:color w:val="000000"/>
                <w:sz w:val="20"/>
                <w:szCs w:val="20"/>
                <w:lang w:eastAsia="en-GB"/>
              </w:rPr>
              <w:t>Contact relevant department for process on organisational procedures and legislative requirements</w:t>
            </w:r>
          </w:p>
        </w:tc>
        <w:tc>
          <w:tcPr>
            <w:tcW w:w="960" w:type="dxa"/>
            <w:gridSpan w:val="2"/>
            <w:tcBorders>
              <w:top w:val="nil"/>
              <w:left w:val="single" w:sz="4" w:space="0" w:color="auto"/>
              <w:bottom w:val="single" w:sz="4" w:space="0" w:color="auto"/>
              <w:right w:val="single" w:sz="4" w:space="0" w:color="auto"/>
            </w:tcBorders>
            <w:shd w:val="clear" w:color="000000" w:fill="00B0F0"/>
            <w:noWrap/>
            <w:vAlign w:val="center"/>
            <w:hideMark/>
          </w:tcPr>
          <w:p w14:paraId="0AA021FB" w14:textId="77777777" w:rsidR="00A800F6" w:rsidRPr="00A800F6" w:rsidRDefault="00A800F6" w:rsidP="00A800F6">
            <w:pPr>
              <w:spacing w:after="0" w:line="240" w:lineRule="auto"/>
              <w:rPr>
                <w:rFonts w:ascii="Calibri" w:eastAsia="Times New Roman" w:hAnsi="Calibri" w:cs="Calibri"/>
                <w:color w:val="00B0F0"/>
                <w:lang w:eastAsia="en-GB"/>
              </w:rPr>
            </w:pPr>
            <w:r w:rsidRPr="00A800F6">
              <w:rPr>
                <w:rFonts w:ascii="Calibri" w:eastAsia="Times New Roman" w:hAnsi="Calibri" w:cs="Calibri"/>
                <w:color w:val="00B0F0"/>
                <w:lang w:eastAsia="en-GB"/>
              </w:rPr>
              <w:t> </w:t>
            </w:r>
          </w:p>
        </w:tc>
        <w:tc>
          <w:tcPr>
            <w:tcW w:w="960" w:type="dxa"/>
            <w:tcBorders>
              <w:top w:val="nil"/>
              <w:left w:val="nil"/>
              <w:bottom w:val="single" w:sz="4" w:space="0" w:color="auto"/>
              <w:right w:val="nil"/>
            </w:tcBorders>
            <w:shd w:val="clear" w:color="auto" w:fill="00B0F0"/>
            <w:noWrap/>
            <w:vAlign w:val="center"/>
            <w:hideMark/>
          </w:tcPr>
          <w:p w14:paraId="3C445142" w14:textId="77777777" w:rsidR="00A800F6" w:rsidRPr="00A800F6" w:rsidRDefault="00A800F6" w:rsidP="00A800F6">
            <w:pPr>
              <w:spacing w:after="0" w:line="240" w:lineRule="auto"/>
              <w:rPr>
                <w:rFonts w:ascii="Calibri" w:eastAsia="Times New Roman" w:hAnsi="Calibri" w:cs="Calibri"/>
                <w:color w:val="00B0F0"/>
                <w:lang w:eastAsia="en-GB"/>
              </w:rPr>
            </w:pPr>
            <w:r w:rsidRPr="00A800F6">
              <w:rPr>
                <w:rFonts w:ascii="Calibri" w:eastAsia="Times New Roman" w:hAnsi="Calibri" w:cs="Calibri"/>
                <w:color w:val="00B0F0"/>
                <w:lang w:eastAsia="en-GB"/>
              </w:rPr>
              <w:t> </w:t>
            </w:r>
          </w:p>
        </w:tc>
        <w:tc>
          <w:tcPr>
            <w:tcW w:w="960" w:type="dxa"/>
            <w:tcBorders>
              <w:top w:val="nil"/>
              <w:left w:val="single" w:sz="4" w:space="0" w:color="auto"/>
              <w:bottom w:val="single" w:sz="4" w:space="0" w:color="auto"/>
              <w:right w:val="single" w:sz="8" w:space="0" w:color="auto"/>
            </w:tcBorders>
            <w:shd w:val="clear" w:color="auto" w:fill="00B0F0"/>
            <w:noWrap/>
            <w:vAlign w:val="bottom"/>
            <w:hideMark/>
          </w:tcPr>
          <w:p w14:paraId="23EE17DC" w14:textId="77777777" w:rsidR="00A800F6" w:rsidRPr="00A800F6" w:rsidRDefault="00A800F6" w:rsidP="00A800F6">
            <w:pPr>
              <w:spacing w:after="0" w:line="240" w:lineRule="auto"/>
              <w:rPr>
                <w:rFonts w:ascii="Calibri" w:eastAsia="Times New Roman" w:hAnsi="Calibri" w:cs="Calibri"/>
                <w:color w:val="00B0F0"/>
                <w:lang w:eastAsia="en-GB"/>
              </w:rPr>
            </w:pPr>
            <w:r w:rsidRPr="00A800F6">
              <w:rPr>
                <w:rFonts w:ascii="Calibri" w:eastAsia="Times New Roman" w:hAnsi="Calibri" w:cs="Calibri"/>
                <w:color w:val="00B0F0"/>
                <w:lang w:eastAsia="en-GB"/>
              </w:rPr>
              <w:t> </w:t>
            </w:r>
          </w:p>
        </w:tc>
      </w:tr>
      <w:tr w:rsidR="00473228" w:rsidRPr="00A800F6" w14:paraId="60CDB48F" w14:textId="77777777" w:rsidTr="00473228">
        <w:trPr>
          <w:trHeight w:val="580"/>
        </w:trPr>
        <w:tc>
          <w:tcPr>
            <w:tcW w:w="6340" w:type="dxa"/>
            <w:tcBorders>
              <w:top w:val="single" w:sz="4" w:space="0" w:color="auto"/>
              <w:left w:val="single" w:sz="8" w:space="0" w:color="auto"/>
              <w:bottom w:val="single" w:sz="4" w:space="0" w:color="auto"/>
              <w:right w:val="nil"/>
            </w:tcBorders>
            <w:shd w:val="clear" w:color="000000" w:fill="FFFFFF"/>
            <w:vAlign w:val="center"/>
          </w:tcPr>
          <w:p w14:paraId="5482A288" w14:textId="76B228EE" w:rsidR="00473228" w:rsidRPr="00473228" w:rsidRDefault="00473228" w:rsidP="00A800F6">
            <w:pPr>
              <w:spacing w:after="0" w:line="240" w:lineRule="auto"/>
              <w:rPr>
                <w:rFonts w:ascii="Calibri" w:eastAsia="Times New Roman" w:hAnsi="Calibri" w:cs="Calibri"/>
                <w:color w:val="000000"/>
                <w:sz w:val="20"/>
                <w:szCs w:val="20"/>
                <w:lang w:eastAsia="en-GB"/>
              </w:rPr>
            </w:pPr>
            <w:r w:rsidRPr="00473228">
              <w:rPr>
                <w:rFonts w:ascii="Calibri" w:eastAsia="Times New Roman" w:hAnsi="Calibri" w:cs="Calibri"/>
                <w:color w:val="000000"/>
                <w:sz w:val="20"/>
                <w:szCs w:val="20"/>
                <w:lang w:eastAsia="en-GB"/>
              </w:rPr>
              <w:t xml:space="preserve">Relay any relevant questions/queries to the </w:t>
            </w:r>
            <w:r w:rsidRPr="00473228">
              <w:rPr>
                <w:sz w:val="20"/>
                <w:szCs w:val="20"/>
                <w:lang w:val="en-US" w:eastAsia="en-GB"/>
              </w:rPr>
              <w:t>Senior Workforce Manager: Efficiency, Job Evaluation and Business Support</w:t>
            </w:r>
          </w:p>
        </w:tc>
        <w:tc>
          <w:tcPr>
            <w:tcW w:w="960" w:type="dxa"/>
            <w:gridSpan w:val="2"/>
            <w:tcBorders>
              <w:top w:val="nil"/>
              <w:left w:val="single" w:sz="4" w:space="0" w:color="auto"/>
              <w:bottom w:val="single" w:sz="4" w:space="0" w:color="auto"/>
              <w:right w:val="single" w:sz="4" w:space="0" w:color="auto"/>
            </w:tcBorders>
            <w:shd w:val="clear" w:color="000000" w:fill="00B0F0"/>
            <w:noWrap/>
            <w:vAlign w:val="center"/>
          </w:tcPr>
          <w:p w14:paraId="32A2238F" w14:textId="77777777" w:rsidR="00473228" w:rsidRPr="00473228" w:rsidRDefault="00473228" w:rsidP="00A800F6">
            <w:pPr>
              <w:spacing w:after="0" w:line="240" w:lineRule="auto"/>
              <w:rPr>
                <w:rFonts w:ascii="Calibri" w:eastAsia="Times New Roman" w:hAnsi="Calibri" w:cs="Calibri"/>
                <w:color w:val="00B0F0"/>
                <w:lang w:eastAsia="en-GB"/>
              </w:rPr>
            </w:pPr>
          </w:p>
        </w:tc>
        <w:tc>
          <w:tcPr>
            <w:tcW w:w="960" w:type="dxa"/>
            <w:tcBorders>
              <w:top w:val="nil"/>
              <w:left w:val="nil"/>
              <w:bottom w:val="single" w:sz="4" w:space="0" w:color="auto"/>
              <w:right w:val="nil"/>
            </w:tcBorders>
            <w:shd w:val="clear" w:color="auto" w:fill="00B0F0"/>
            <w:noWrap/>
            <w:vAlign w:val="center"/>
          </w:tcPr>
          <w:p w14:paraId="113AEADC" w14:textId="77777777" w:rsidR="00473228" w:rsidRPr="00473228" w:rsidRDefault="00473228" w:rsidP="00A800F6">
            <w:pPr>
              <w:spacing w:after="0" w:line="240" w:lineRule="auto"/>
              <w:rPr>
                <w:rFonts w:ascii="Calibri" w:eastAsia="Times New Roman" w:hAnsi="Calibri" w:cs="Calibri"/>
                <w:color w:val="00B0F0"/>
                <w:lang w:eastAsia="en-GB"/>
              </w:rPr>
            </w:pPr>
          </w:p>
        </w:tc>
        <w:tc>
          <w:tcPr>
            <w:tcW w:w="960" w:type="dxa"/>
            <w:tcBorders>
              <w:top w:val="nil"/>
              <w:left w:val="single" w:sz="4" w:space="0" w:color="auto"/>
              <w:bottom w:val="single" w:sz="4" w:space="0" w:color="auto"/>
              <w:right w:val="single" w:sz="8" w:space="0" w:color="auto"/>
            </w:tcBorders>
            <w:shd w:val="clear" w:color="auto" w:fill="00B0F0"/>
            <w:noWrap/>
            <w:vAlign w:val="bottom"/>
          </w:tcPr>
          <w:p w14:paraId="1C50BF75" w14:textId="77777777" w:rsidR="00473228" w:rsidRPr="00473228" w:rsidRDefault="00473228" w:rsidP="00A800F6">
            <w:pPr>
              <w:spacing w:after="0" w:line="240" w:lineRule="auto"/>
              <w:rPr>
                <w:rFonts w:ascii="Calibri" w:eastAsia="Times New Roman" w:hAnsi="Calibri" w:cs="Calibri"/>
                <w:color w:val="00B0F0"/>
                <w:lang w:eastAsia="en-GB"/>
              </w:rPr>
            </w:pPr>
          </w:p>
        </w:tc>
      </w:tr>
      <w:tr w:rsidR="00473228" w:rsidRPr="00A800F6" w14:paraId="18B57352" w14:textId="77777777" w:rsidTr="00473228">
        <w:trPr>
          <w:trHeight w:val="580"/>
        </w:trPr>
        <w:tc>
          <w:tcPr>
            <w:tcW w:w="6340" w:type="dxa"/>
            <w:tcBorders>
              <w:top w:val="single" w:sz="4" w:space="0" w:color="auto"/>
              <w:left w:val="single" w:sz="8" w:space="0" w:color="auto"/>
              <w:bottom w:val="single" w:sz="4" w:space="0" w:color="auto"/>
              <w:right w:val="nil"/>
            </w:tcBorders>
            <w:shd w:val="clear" w:color="000000" w:fill="FFFFFF"/>
            <w:vAlign w:val="center"/>
          </w:tcPr>
          <w:p w14:paraId="513698D4" w14:textId="7FB0B146" w:rsidR="00473228" w:rsidRPr="00473228" w:rsidRDefault="00473228" w:rsidP="00A800F6">
            <w:pPr>
              <w:spacing w:after="0" w:line="240" w:lineRule="auto"/>
              <w:rPr>
                <w:rFonts w:ascii="Calibri" w:eastAsia="Times New Roman" w:hAnsi="Calibri" w:cs="Calibri"/>
                <w:color w:val="000000"/>
                <w:sz w:val="20"/>
                <w:szCs w:val="20"/>
                <w:lang w:eastAsia="en-GB"/>
              </w:rPr>
            </w:pPr>
            <w:r w:rsidRPr="00473228">
              <w:rPr>
                <w:rFonts w:ascii="Calibri" w:eastAsia="Times New Roman" w:hAnsi="Calibri" w:cs="Calibri"/>
                <w:color w:val="000000"/>
                <w:sz w:val="20"/>
                <w:szCs w:val="20"/>
                <w:lang w:eastAsia="en-GB"/>
              </w:rPr>
              <w:t>Submit the job description and person specification to the Job Evaluation email for re-matching</w:t>
            </w:r>
          </w:p>
        </w:tc>
        <w:tc>
          <w:tcPr>
            <w:tcW w:w="960" w:type="dxa"/>
            <w:gridSpan w:val="2"/>
            <w:tcBorders>
              <w:top w:val="nil"/>
              <w:left w:val="single" w:sz="4" w:space="0" w:color="auto"/>
              <w:bottom w:val="single" w:sz="4" w:space="0" w:color="auto"/>
              <w:right w:val="single" w:sz="4" w:space="0" w:color="auto"/>
            </w:tcBorders>
            <w:shd w:val="clear" w:color="000000" w:fill="00B0F0"/>
            <w:noWrap/>
            <w:vAlign w:val="center"/>
          </w:tcPr>
          <w:p w14:paraId="3691ED8F" w14:textId="77777777" w:rsidR="00473228" w:rsidRPr="00473228" w:rsidRDefault="00473228" w:rsidP="00A800F6">
            <w:pPr>
              <w:spacing w:after="0" w:line="240" w:lineRule="auto"/>
              <w:rPr>
                <w:rFonts w:ascii="Calibri" w:eastAsia="Times New Roman" w:hAnsi="Calibri" w:cs="Calibri"/>
                <w:color w:val="00B0F0"/>
                <w:lang w:eastAsia="en-GB"/>
              </w:rPr>
            </w:pPr>
          </w:p>
        </w:tc>
        <w:tc>
          <w:tcPr>
            <w:tcW w:w="960" w:type="dxa"/>
            <w:tcBorders>
              <w:top w:val="nil"/>
              <w:left w:val="nil"/>
              <w:bottom w:val="single" w:sz="4" w:space="0" w:color="auto"/>
              <w:right w:val="nil"/>
            </w:tcBorders>
            <w:shd w:val="clear" w:color="auto" w:fill="00B0F0"/>
            <w:noWrap/>
            <w:vAlign w:val="center"/>
          </w:tcPr>
          <w:p w14:paraId="17535A0C" w14:textId="77777777" w:rsidR="00473228" w:rsidRPr="00473228" w:rsidRDefault="00473228" w:rsidP="00A800F6">
            <w:pPr>
              <w:spacing w:after="0" w:line="240" w:lineRule="auto"/>
              <w:rPr>
                <w:rFonts w:ascii="Calibri" w:eastAsia="Times New Roman" w:hAnsi="Calibri" w:cs="Calibri"/>
                <w:color w:val="00B0F0"/>
                <w:lang w:eastAsia="en-GB"/>
              </w:rPr>
            </w:pPr>
          </w:p>
        </w:tc>
        <w:tc>
          <w:tcPr>
            <w:tcW w:w="960" w:type="dxa"/>
            <w:tcBorders>
              <w:top w:val="nil"/>
              <w:left w:val="single" w:sz="4" w:space="0" w:color="auto"/>
              <w:bottom w:val="single" w:sz="4" w:space="0" w:color="auto"/>
              <w:right w:val="single" w:sz="8" w:space="0" w:color="auto"/>
            </w:tcBorders>
            <w:shd w:val="clear" w:color="auto" w:fill="00B0F0"/>
            <w:noWrap/>
            <w:vAlign w:val="bottom"/>
          </w:tcPr>
          <w:p w14:paraId="73B242B1" w14:textId="77777777" w:rsidR="00473228" w:rsidRPr="00473228" w:rsidRDefault="00473228" w:rsidP="00A800F6">
            <w:pPr>
              <w:spacing w:after="0" w:line="240" w:lineRule="auto"/>
              <w:rPr>
                <w:rFonts w:ascii="Calibri" w:eastAsia="Times New Roman" w:hAnsi="Calibri" w:cs="Calibri"/>
                <w:color w:val="00B0F0"/>
                <w:lang w:eastAsia="en-GB"/>
              </w:rPr>
            </w:pPr>
          </w:p>
        </w:tc>
      </w:tr>
      <w:tr w:rsidR="00A800F6" w:rsidRPr="00A800F6" w14:paraId="2C4AB171" w14:textId="77777777" w:rsidTr="00A800F6">
        <w:trPr>
          <w:trHeight w:val="590"/>
        </w:trPr>
        <w:tc>
          <w:tcPr>
            <w:tcW w:w="6340" w:type="dxa"/>
            <w:tcBorders>
              <w:top w:val="nil"/>
              <w:left w:val="single" w:sz="8" w:space="0" w:color="auto"/>
              <w:bottom w:val="single" w:sz="8" w:space="0" w:color="auto"/>
              <w:right w:val="single" w:sz="4" w:space="0" w:color="auto"/>
            </w:tcBorders>
            <w:shd w:val="clear" w:color="000000" w:fill="FFFFFF"/>
            <w:vAlign w:val="center"/>
            <w:hideMark/>
          </w:tcPr>
          <w:p w14:paraId="6CC8D1A2" w14:textId="58780BFB" w:rsidR="00A800F6" w:rsidRPr="00A800F6" w:rsidRDefault="00A800F6" w:rsidP="00A800F6">
            <w:pPr>
              <w:spacing w:after="0" w:line="240" w:lineRule="auto"/>
              <w:rPr>
                <w:rFonts w:ascii="Calibri" w:eastAsia="Times New Roman" w:hAnsi="Calibri" w:cs="Calibri"/>
                <w:color w:val="000000"/>
                <w:sz w:val="20"/>
                <w:szCs w:val="20"/>
                <w:lang w:eastAsia="en-GB"/>
              </w:rPr>
            </w:pPr>
            <w:r w:rsidRPr="00473228">
              <w:rPr>
                <w:rFonts w:ascii="Calibri" w:eastAsia="Times New Roman" w:hAnsi="Calibri" w:cs="Calibri"/>
                <w:color w:val="000000"/>
                <w:sz w:val="20"/>
                <w:szCs w:val="20"/>
                <w:lang w:eastAsia="en-GB"/>
              </w:rPr>
              <w:t>Reflect for lessons learnt</w:t>
            </w:r>
            <w:r w:rsidRPr="00A800F6">
              <w:rPr>
                <w:rFonts w:ascii="Calibri" w:eastAsia="Times New Roman" w:hAnsi="Calibri" w:cs="Calibri"/>
                <w:color w:val="000000"/>
                <w:sz w:val="20"/>
                <w:szCs w:val="20"/>
                <w:lang w:eastAsia="en-GB"/>
              </w:rPr>
              <w:t xml:space="preserve"> and process to take forward for further JD's</w:t>
            </w:r>
          </w:p>
        </w:tc>
        <w:tc>
          <w:tcPr>
            <w:tcW w:w="960" w:type="dxa"/>
            <w:gridSpan w:val="2"/>
            <w:tcBorders>
              <w:top w:val="nil"/>
              <w:left w:val="nil"/>
              <w:bottom w:val="single" w:sz="8" w:space="0" w:color="auto"/>
              <w:right w:val="single" w:sz="4" w:space="0" w:color="auto"/>
            </w:tcBorders>
            <w:shd w:val="clear" w:color="auto" w:fill="auto"/>
            <w:noWrap/>
            <w:vAlign w:val="center"/>
            <w:hideMark/>
          </w:tcPr>
          <w:p w14:paraId="6F1F1662"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000000" w:fill="00B0F0"/>
            <w:noWrap/>
            <w:vAlign w:val="center"/>
            <w:hideMark/>
          </w:tcPr>
          <w:p w14:paraId="16AA8FB0"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c>
          <w:tcPr>
            <w:tcW w:w="960" w:type="dxa"/>
            <w:tcBorders>
              <w:top w:val="nil"/>
              <w:left w:val="single" w:sz="4" w:space="0" w:color="auto"/>
              <w:bottom w:val="single" w:sz="8" w:space="0" w:color="auto"/>
              <w:right w:val="single" w:sz="8" w:space="0" w:color="auto"/>
            </w:tcBorders>
            <w:shd w:val="clear" w:color="auto" w:fill="auto"/>
            <w:noWrap/>
            <w:vAlign w:val="bottom"/>
            <w:hideMark/>
          </w:tcPr>
          <w:p w14:paraId="2856FD93" w14:textId="77777777" w:rsidR="00A800F6" w:rsidRPr="00A800F6" w:rsidRDefault="00A800F6" w:rsidP="00A800F6">
            <w:pPr>
              <w:spacing w:after="0" w:line="240" w:lineRule="auto"/>
              <w:rPr>
                <w:rFonts w:ascii="Calibri" w:eastAsia="Times New Roman" w:hAnsi="Calibri" w:cs="Calibri"/>
                <w:color w:val="000000"/>
                <w:lang w:eastAsia="en-GB"/>
              </w:rPr>
            </w:pPr>
            <w:r w:rsidRPr="00A800F6">
              <w:rPr>
                <w:rFonts w:ascii="Calibri" w:eastAsia="Times New Roman" w:hAnsi="Calibri" w:cs="Calibri"/>
                <w:color w:val="000000"/>
                <w:lang w:eastAsia="en-GB"/>
              </w:rPr>
              <w:t> </w:t>
            </w:r>
          </w:p>
        </w:tc>
      </w:tr>
      <w:tr w:rsidR="00A800F6" w:rsidRPr="00A800F6" w14:paraId="630A365F" w14:textId="77777777" w:rsidTr="00634AA6">
        <w:trPr>
          <w:trHeight w:val="870"/>
        </w:trPr>
        <w:tc>
          <w:tcPr>
            <w:tcW w:w="9220" w:type="dxa"/>
            <w:gridSpan w:val="5"/>
            <w:tcBorders>
              <w:top w:val="nil"/>
              <w:left w:val="nil"/>
              <w:bottom w:val="nil"/>
            </w:tcBorders>
            <w:shd w:val="clear" w:color="auto" w:fill="auto"/>
            <w:vAlign w:val="center"/>
            <w:hideMark/>
          </w:tcPr>
          <w:p w14:paraId="058BE62E" w14:textId="0528E72E" w:rsidR="00A800F6" w:rsidRPr="00A800F6" w:rsidRDefault="00473228" w:rsidP="00A800F6">
            <w:pPr>
              <w:spacing w:after="0" w:line="240" w:lineRule="auto"/>
              <w:rPr>
                <w:rFonts w:ascii="Times New Roman" w:eastAsia="Times New Roman" w:hAnsi="Times New Roman" w:cs="Times New Roman"/>
                <w:sz w:val="20"/>
                <w:szCs w:val="20"/>
                <w:lang w:eastAsia="en-GB"/>
              </w:rPr>
            </w:pPr>
            <w:r w:rsidRPr="00A800F6">
              <w:rPr>
                <w:rFonts w:ascii="Calibri" w:eastAsia="Times New Roman" w:hAnsi="Calibri" w:cs="Calibri"/>
                <w:b/>
                <w:bCs/>
                <w:color w:val="FF0000"/>
                <w:sz w:val="20"/>
                <w:szCs w:val="20"/>
                <w:lang w:eastAsia="en-GB"/>
              </w:rPr>
              <w:t xml:space="preserve">Note: Band 3 ESR Administrator, Band 2 ESR Administrator </w:t>
            </w:r>
            <w:r w:rsidRPr="00473228">
              <w:rPr>
                <w:rFonts w:ascii="Calibri" w:eastAsia="Times New Roman" w:hAnsi="Calibri" w:cs="Calibri"/>
                <w:b/>
                <w:bCs/>
                <w:color w:val="FF0000"/>
                <w:sz w:val="20"/>
                <w:szCs w:val="20"/>
                <w:lang w:eastAsia="en-GB"/>
              </w:rPr>
              <w:t>A</w:t>
            </w:r>
            <w:r w:rsidRPr="00A800F6">
              <w:rPr>
                <w:rFonts w:ascii="Calibri" w:eastAsia="Times New Roman" w:hAnsi="Calibri" w:cs="Calibri"/>
                <w:b/>
                <w:bCs/>
                <w:color w:val="FF0000"/>
                <w:sz w:val="20"/>
                <w:szCs w:val="20"/>
                <w:lang w:eastAsia="en-GB"/>
              </w:rPr>
              <w:t>ssistant, Band 5 Project Support Officer job description &amp; person specification will be reviewed at a later date</w:t>
            </w:r>
          </w:p>
        </w:tc>
      </w:tr>
    </w:tbl>
    <w:p w14:paraId="2D0B724C" w14:textId="3DBC4470" w:rsidR="00EC22D2" w:rsidRPr="005408C7" w:rsidRDefault="00EC22D2" w:rsidP="00EC22D2">
      <w:pPr>
        <w:rPr>
          <w:b/>
          <w:noProof/>
          <w:lang w:eastAsia="en-GB"/>
        </w:rPr>
      </w:pPr>
      <w:r w:rsidRPr="005408C7">
        <w:rPr>
          <w:b/>
          <w:noProof/>
          <w:highlight w:val="yellow"/>
          <w:lang w:eastAsia="en-GB"/>
        </w:rPr>
        <w:t xml:space="preserve">Job Description Template and Agreement </w:t>
      </w:r>
      <w:r w:rsidRPr="00665E71">
        <w:rPr>
          <w:b/>
          <w:noProof/>
          <w:highlight w:val="yellow"/>
          <w:lang w:eastAsia="en-GB"/>
        </w:rPr>
        <w:t xml:space="preserve">Form </w:t>
      </w:r>
      <w:r>
        <w:rPr>
          <w:b/>
          <w:noProof/>
          <w:highlight w:val="yellow"/>
          <w:lang w:eastAsia="en-GB"/>
        </w:rPr>
        <w:t>(</w:t>
      </w:r>
      <w:r w:rsidR="00634AA6">
        <w:rPr>
          <w:b/>
          <w:noProof/>
          <w:highlight w:val="yellow"/>
          <w:lang w:eastAsia="en-GB"/>
        </w:rPr>
        <w:t>EV20</w:t>
      </w:r>
      <w:r w:rsidRPr="00665E71">
        <w:rPr>
          <w:b/>
          <w:noProof/>
          <w:highlight w:val="yellow"/>
          <w:lang w:eastAsia="en-GB"/>
        </w:rPr>
        <w:t>)</w:t>
      </w:r>
      <w:r>
        <w:rPr>
          <w:b/>
          <w:noProof/>
          <w:lang w:eastAsia="en-GB"/>
        </w:rPr>
        <w:t xml:space="preserve"> </w:t>
      </w:r>
    </w:p>
    <w:p w14:paraId="2B2CA640" w14:textId="77777777" w:rsidR="00EC22D2" w:rsidRDefault="00EC22D2" w:rsidP="00EC22D2">
      <w:r>
        <w:rPr>
          <w:noProof/>
          <w:lang w:eastAsia="en-GB"/>
        </w:rPr>
        <w:drawing>
          <wp:inline distT="0" distB="0" distL="0" distR="0" wp14:anchorId="2F479B49" wp14:editId="691CFEFB">
            <wp:extent cx="3009900" cy="256159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a:srcRect l="24994" t="17640" r="22490"/>
                    <a:stretch/>
                  </pic:blipFill>
                  <pic:spPr bwMode="auto">
                    <a:xfrm>
                      <a:off x="0" y="0"/>
                      <a:ext cx="3009900" cy="256159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186EDD9F" wp14:editId="7038C898">
            <wp:extent cx="2178293" cy="2475230"/>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a:srcRect l="25659" t="21560" r="26213" b="26991"/>
                    <a:stretch/>
                  </pic:blipFill>
                  <pic:spPr bwMode="auto">
                    <a:xfrm>
                      <a:off x="0" y="0"/>
                      <a:ext cx="2189552" cy="2488024"/>
                    </a:xfrm>
                    <a:prstGeom prst="rect">
                      <a:avLst/>
                    </a:prstGeom>
                    <a:ln>
                      <a:noFill/>
                    </a:ln>
                    <a:extLst>
                      <a:ext uri="{53640926-AAD7-44D8-BBD7-CCE9431645EC}">
                        <a14:shadowObscured xmlns:a14="http://schemas.microsoft.com/office/drawing/2010/main"/>
                      </a:ext>
                    </a:extLst>
                  </pic:spPr>
                </pic:pic>
              </a:graphicData>
            </a:graphic>
          </wp:inline>
        </w:drawing>
      </w:r>
    </w:p>
    <w:p w14:paraId="6AF2BA84" w14:textId="77777777" w:rsidR="00EC22D2" w:rsidRDefault="00EC22D2" w:rsidP="00EC22D2"/>
    <w:p w14:paraId="7CEA4EEA" w14:textId="77777777" w:rsidR="00EC22D2" w:rsidRDefault="00EC22D2" w:rsidP="00EC22D2">
      <w:r>
        <w:rPr>
          <w:noProof/>
          <w:lang w:eastAsia="en-GB"/>
        </w:rPr>
        <w:drawing>
          <wp:inline distT="0" distB="0" distL="0" distR="0" wp14:anchorId="4D745306" wp14:editId="02A1E4ED">
            <wp:extent cx="2811780" cy="2500630"/>
            <wp:effectExtent l="0" t="0" r="762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a:srcRect l="24995" t="19600" r="25947"/>
                    <a:stretch/>
                  </pic:blipFill>
                  <pic:spPr bwMode="auto">
                    <a:xfrm>
                      <a:off x="0" y="0"/>
                      <a:ext cx="2811780" cy="250063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17D8001D" wp14:editId="54890BDD">
            <wp:extent cx="2634615" cy="2369588"/>
            <wp:effectExtent l="0" t="0" r="0" b="0"/>
            <wp:docPr id="32928" name="Picture 32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6"/>
                    <a:srcRect l="24197" t="21315" r="23554" b="3226"/>
                    <a:stretch/>
                  </pic:blipFill>
                  <pic:spPr bwMode="auto">
                    <a:xfrm>
                      <a:off x="0" y="0"/>
                      <a:ext cx="2639969" cy="2374404"/>
                    </a:xfrm>
                    <a:prstGeom prst="rect">
                      <a:avLst/>
                    </a:prstGeom>
                    <a:ln>
                      <a:noFill/>
                    </a:ln>
                    <a:extLst>
                      <a:ext uri="{53640926-AAD7-44D8-BBD7-CCE9431645EC}">
                        <a14:shadowObscured xmlns:a14="http://schemas.microsoft.com/office/drawing/2010/main"/>
                      </a:ext>
                    </a:extLst>
                  </pic:spPr>
                </pic:pic>
              </a:graphicData>
            </a:graphic>
          </wp:inline>
        </w:drawing>
      </w:r>
    </w:p>
    <w:p w14:paraId="43E255AD" w14:textId="77777777" w:rsidR="00EC22D2" w:rsidRDefault="00EC22D2" w:rsidP="00EC22D2">
      <w:pPr>
        <w:rPr>
          <w:b/>
          <w:noProof/>
          <w:lang w:eastAsia="en-GB"/>
        </w:rPr>
      </w:pPr>
      <w:r w:rsidRPr="005408C7">
        <w:rPr>
          <w:b/>
          <w:noProof/>
          <w:highlight w:val="yellow"/>
          <w:lang w:eastAsia="en-GB"/>
        </w:rPr>
        <w:t>Review Evidence Template Agreement Form</w:t>
      </w:r>
    </w:p>
    <w:p w14:paraId="5CFDB2A0" w14:textId="77777777" w:rsidR="00EC22D2" w:rsidRDefault="00EC22D2" w:rsidP="00EC22D2">
      <w:r>
        <w:rPr>
          <w:noProof/>
          <w:lang w:eastAsia="en-GB"/>
        </w:rPr>
        <w:drawing>
          <wp:inline distT="0" distB="0" distL="0" distR="0" wp14:anchorId="2898F806" wp14:editId="0F6FD6C0">
            <wp:extent cx="3002280" cy="2316480"/>
            <wp:effectExtent l="0" t="0" r="7620" b="7620"/>
            <wp:docPr id="32930" name="Picture 32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7"/>
                    <a:srcRect l="24596" t="21315" r="23022" b="4206"/>
                    <a:stretch/>
                  </pic:blipFill>
                  <pic:spPr bwMode="auto">
                    <a:xfrm>
                      <a:off x="0" y="0"/>
                      <a:ext cx="3002280" cy="231648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508E2BB0" wp14:editId="792ED1A8">
            <wp:extent cx="2311400" cy="2264041"/>
            <wp:effectExtent l="0" t="0" r="0" b="3175"/>
            <wp:docPr id="32931" name="Picture 32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8"/>
                    <a:srcRect l="24330" t="16905" r="23288"/>
                    <a:stretch/>
                  </pic:blipFill>
                  <pic:spPr bwMode="auto">
                    <a:xfrm>
                      <a:off x="0" y="0"/>
                      <a:ext cx="2316955" cy="2269483"/>
                    </a:xfrm>
                    <a:prstGeom prst="rect">
                      <a:avLst/>
                    </a:prstGeom>
                    <a:ln>
                      <a:noFill/>
                    </a:ln>
                    <a:extLst>
                      <a:ext uri="{53640926-AAD7-44D8-BBD7-CCE9431645EC}">
                        <a14:shadowObscured xmlns:a14="http://schemas.microsoft.com/office/drawing/2010/main"/>
                      </a:ext>
                    </a:extLst>
                  </pic:spPr>
                </pic:pic>
              </a:graphicData>
            </a:graphic>
          </wp:inline>
        </w:drawing>
      </w:r>
    </w:p>
    <w:p w14:paraId="0BBA89BB" w14:textId="77777777" w:rsidR="00EC22D2" w:rsidRDefault="00EC22D2" w:rsidP="00EC22D2"/>
    <w:p w14:paraId="0E428A1A" w14:textId="77777777" w:rsidR="00EC22D2" w:rsidRDefault="00EC22D2" w:rsidP="00EC22D2">
      <w:r>
        <w:rPr>
          <w:noProof/>
          <w:lang w:eastAsia="en-GB"/>
        </w:rPr>
        <w:drawing>
          <wp:inline distT="0" distB="0" distL="0" distR="0" wp14:anchorId="142E0841" wp14:editId="44FF6095">
            <wp:extent cx="2887980" cy="1821180"/>
            <wp:effectExtent l="0" t="0" r="7620" b="7620"/>
            <wp:docPr id="32932" name="Picture 329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a:srcRect l="25393" t="38465" r="24219" b="2980"/>
                    <a:stretch/>
                  </pic:blipFill>
                  <pic:spPr bwMode="auto">
                    <a:xfrm>
                      <a:off x="0" y="0"/>
                      <a:ext cx="2887980" cy="182118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14290C19" wp14:editId="05C1D801">
            <wp:extent cx="2773680" cy="1729740"/>
            <wp:effectExtent l="0" t="0" r="7620" b="3810"/>
            <wp:docPr id="32933" name="Picture 329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0"/>
                    <a:srcRect l="24462" t="26215" r="27144" b="18171"/>
                    <a:stretch/>
                  </pic:blipFill>
                  <pic:spPr bwMode="auto">
                    <a:xfrm>
                      <a:off x="0" y="0"/>
                      <a:ext cx="2773680" cy="1729740"/>
                    </a:xfrm>
                    <a:prstGeom prst="rect">
                      <a:avLst/>
                    </a:prstGeom>
                    <a:ln>
                      <a:noFill/>
                    </a:ln>
                    <a:extLst>
                      <a:ext uri="{53640926-AAD7-44D8-BBD7-CCE9431645EC}">
                        <a14:shadowObscured xmlns:a14="http://schemas.microsoft.com/office/drawing/2010/main"/>
                      </a:ext>
                    </a:extLst>
                  </pic:spPr>
                </pic:pic>
              </a:graphicData>
            </a:graphic>
          </wp:inline>
        </w:drawing>
      </w:r>
    </w:p>
    <w:p w14:paraId="29B8BFA5" w14:textId="0F9A92C3" w:rsidR="00136949" w:rsidRDefault="00EC22D2" w:rsidP="00EC22D2">
      <w:r>
        <w:rPr>
          <w:noProof/>
          <w:lang w:eastAsia="en-GB"/>
        </w:rPr>
        <w:drawing>
          <wp:inline distT="0" distB="0" distL="0" distR="0" wp14:anchorId="78884553" wp14:editId="1ED86C61">
            <wp:extent cx="2788920" cy="2051050"/>
            <wp:effectExtent l="0" t="0" r="0" b="6350"/>
            <wp:docPr id="32934" name="Picture 32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a:srcRect l="27785" t="34054" r="23555"/>
                    <a:stretch/>
                  </pic:blipFill>
                  <pic:spPr bwMode="auto">
                    <a:xfrm>
                      <a:off x="0" y="0"/>
                      <a:ext cx="2788920" cy="2051050"/>
                    </a:xfrm>
                    <a:prstGeom prst="rect">
                      <a:avLst/>
                    </a:prstGeom>
                    <a:ln>
                      <a:noFill/>
                    </a:ln>
                    <a:extLst>
                      <a:ext uri="{53640926-AAD7-44D8-BBD7-CCE9431645EC}">
                        <a14:shadowObscured xmlns:a14="http://schemas.microsoft.com/office/drawing/2010/main"/>
                      </a:ext>
                    </a:extLst>
                  </pic:spPr>
                </pic:pic>
              </a:graphicData>
            </a:graphic>
          </wp:inline>
        </w:drawing>
      </w:r>
    </w:p>
    <w:p w14:paraId="35BB9F65" w14:textId="77777777" w:rsidR="00136949" w:rsidRDefault="00136949"/>
    <w:p w14:paraId="412BE73C" w14:textId="77777777" w:rsidR="00136949" w:rsidRDefault="00136949"/>
    <w:p w14:paraId="3F842F93" w14:textId="77777777" w:rsidR="00136949" w:rsidRDefault="00136949"/>
    <w:p w14:paraId="64E51D26" w14:textId="77777777" w:rsidR="00136949" w:rsidRDefault="00136949"/>
    <w:p w14:paraId="37FCF8F0" w14:textId="374A7185" w:rsidR="00136949" w:rsidRPr="00136949" w:rsidRDefault="00136949">
      <w:pPr>
        <w:rPr>
          <w:b/>
        </w:rPr>
      </w:pPr>
      <w:r w:rsidRPr="00136949">
        <w:rPr>
          <w:b/>
        </w:rPr>
        <w:t>Cont………..</w:t>
      </w:r>
      <w:r w:rsidRPr="00136949">
        <w:rPr>
          <w:b/>
        </w:rPr>
        <w:br w:type="page"/>
      </w:r>
    </w:p>
    <w:p w14:paraId="342AADF3" w14:textId="5479D911" w:rsidR="00634AA6" w:rsidRPr="00462F54" w:rsidRDefault="00634AA6" w:rsidP="00634AA6">
      <w:pPr>
        <w:rPr>
          <w:b/>
          <w:noProof/>
          <w:lang w:eastAsia="en-GB"/>
        </w:rPr>
      </w:pPr>
      <w:r w:rsidRPr="00462F54">
        <w:rPr>
          <w:b/>
          <w:noProof/>
          <w:highlight w:val="yellow"/>
          <w:lang w:eastAsia="en-GB"/>
        </w:rPr>
        <w:t xml:space="preserve">Job Evaluation details, requesting job match, creating new post, rebanding </w:t>
      </w:r>
      <w:r w:rsidRPr="00634AA6">
        <w:rPr>
          <w:b/>
          <w:noProof/>
          <w:highlight w:val="yellow"/>
          <w:lang w:eastAsia="en-GB"/>
        </w:rPr>
        <w:t>a post (EV21)</w:t>
      </w:r>
    </w:p>
    <w:p w14:paraId="53E874FD" w14:textId="1938B4B2" w:rsidR="00634AA6" w:rsidRDefault="00634AA6" w:rsidP="00634AA6">
      <w:r>
        <w:rPr>
          <w:noProof/>
          <w:lang w:eastAsia="en-GB"/>
        </w:rPr>
        <w:drawing>
          <wp:inline distT="0" distB="0" distL="0" distR="0" wp14:anchorId="536D899D" wp14:editId="566E9833">
            <wp:extent cx="4803218" cy="2438400"/>
            <wp:effectExtent l="0" t="0" r="0" b="0"/>
            <wp:docPr id="32935" name="Picture 32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2"/>
                    <a:srcRect l="5680" t="7907" r="5077" b="8604"/>
                    <a:stretch/>
                  </pic:blipFill>
                  <pic:spPr bwMode="auto">
                    <a:xfrm>
                      <a:off x="0" y="0"/>
                      <a:ext cx="4812712" cy="2443220"/>
                    </a:xfrm>
                    <a:prstGeom prst="rect">
                      <a:avLst/>
                    </a:prstGeom>
                    <a:ln>
                      <a:noFill/>
                    </a:ln>
                    <a:extLst>
                      <a:ext uri="{53640926-AAD7-44D8-BBD7-CCE9431645EC}">
                        <a14:shadowObscured xmlns:a14="http://schemas.microsoft.com/office/drawing/2010/main"/>
                      </a:ext>
                    </a:extLst>
                  </pic:spPr>
                </pic:pic>
              </a:graphicData>
            </a:graphic>
          </wp:inline>
        </w:drawing>
      </w:r>
      <w:r w:rsidR="00AF534E">
        <w:rPr>
          <w:noProof/>
          <w:lang w:eastAsia="en-GB"/>
        </w:rPr>
        <w:drawing>
          <wp:inline distT="0" distB="0" distL="0" distR="0" wp14:anchorId="2F78CF4E" wp14:editId="08B4656A">
            <wp:extent cx="4095123" cy="2286000"/>
            <wp:effectExtent l="0" t="0" r="635" b="0"/>
            <wp:docPr id="32936" name="Picture 32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3"/>
                    <a:srcRect l="8774" t="14945" r="8398"/>
                    <a:stretch/>
                  </pic:blipFill>
                  <pic:spPr bwMode="auto">
                    <a:xfrm>
                      <a:off x="0" y="0"/>
                      <a:ext cx="4115578" cy="2297419"/>
                    </a:xfrm>
                    <a:prstGeom prst="rect">
                      <a:avLst/>
                    </a:prstGeom>
                    <a:ln>
                      <a:noFill/>
                    </a:ln>
                    <a:extLst>
                      <a:ext uri="{53640926-AAD7-44D8-BBD7-CCE9431645EC}">
                        <a14:shadowObscured xmlns:a14="http://schemas.microsoft.com/office/drawing/2010/main"/>
                      </a:ext>
                    </a:extLst>
                  </pic:spPr>
                </pic:pic>
              </a:graphicData>
            </a:graphic>
          </wp:inline>
        </w:drawing>
      </w:r>
    </w:p>
    <w:p w14:paraId="0F54D234" w14:textId="4F489765" w:rsidR="00634AA6" w:rsidRDefault="00634AA6" w:rsidP="00634AA6">
      <w:r>
        <w:rPr>
          <w:noProof/>
          <w:lang w:eastAsia="en-GB"/>
        </w:rPr>
        <w:drawing>
          <wp:anchor distT="0" distB="0" distL="114300" distR="114300" simplePos="0" relativeHeight="251662336" behindDoc="0" locked="0" layoutInCell="1" allowOverlap="1" wp14:anchorId="3FF7F93A" wp14:editId="2F94952F">
            <wp:simplePos x="0" y="0"/>
            <wp:positionH relativeFrom="column">
              <wp:posOffset>0</wp:posOffset>
            </wp:positionH>
            <wp:positionV relativeFrom="paragraph">
              <wp:posOffset>0</wp:posOffset>
            </wp:positionV>
            <wp:extent cx="4876800" cy="2660650"/>
            <wp:effectExtent l="0" t="0" r="0" b="6350"/>
            <wp:wrapSquare wrapText="bothSides"/>
            <wp:docPr id="32937" name="Picture 32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4" cstate="print">
                      <a:extLst>
                        <a:ext uri="{28A0092B-C50C-407E-A947-70E740481C1C}">
                          <a14:useLocalDpi xmlns:a14="http://schemas.microsoft.com/office/drawing/2010/main" val="0"/>
                        </a:ext>
                      </a:extLst>
                    </a:blip>
                    <a:srcRect l="7179" t="14455" r="7734"/>
                    <a:stretch/>
                  </pic:blipFill>
                  <pic:spPr bwMode="auto">
                    <a:xfrm>
                      <a:off x="0" y="0"/>
                      <a:ext cx="4876800" cy="2660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43299F" w14:textId="77777777" w:rsidR="008A6B6A" w:rsidRDefault="008A6B6A">
      <w:pPr>
        <w:rPr>
          <w:b/>
          <w:noProof/>
          <w:highlight w:val="yellow"/>
          <w:lang w:eastAsia="en-GB"/>
        </w:rPr>
      </w:pPr>
      <w:r>
        <w:rPr>
          <w:b/>
          <w:noProof/>
          <w:highlight w:val="yellow"/>
          <w:lang w:eastAsia="en-GB"/>
        </w:rPr>
        <w:br w:type="page"/>
      </w:r>
    </w:p>
    <w:p w14:paraId="44AF5A87" w14:textId="69E99698" w:rsidR="00AF534E" w:rsidRPr="009A28AA" w:rsidRDefault="00AF534E" w:rsidP="00AF534E">
      <w:pPr>
        <w:rPr>
          <w:b/>
          <w:noProof/>
          <w:lang w:eastAsia="en-GB"/>
        </w:rPr>
      </w:pPr>
      <w:r w:rsidRPr="009A28AA">
        <w:rPr>
          <w:b/>
          <w:noProof/>
          <w:highlight w:val="yellow"/>
          <w:lang w:eastAsia="en-GB"/>
        </w:rPr>
        <w:t xml:space="preserve">Discriminatory Words and Phrased in adverts and person </w:t>
      </w:r>
      <w:r w:rsidRPr="005C2CAD">
        <w:rPr>
          <w:b/>
          <w:noProof/>
          <w:highlight w:val="yellow"/>
          <w:lang w:eastAsia="en-GB"/>
        </w:rPr>
        <w:t>specifications (EV22)</w:t>
      </w:r>
    </w:p>
    <w:p w14:paraId="1630C995" w14:textId="77777777" w:rsidR="00AF534E" w:rsidRDefault="00AF534E" w:rsidP="00AF534E">
      <w:r>
        <w:rPr>
          <w:noProof/>
          <w:lang w:eastAsia="en-GB"/>
        </w:rPr>
        <w:drawing>
          <wp:inline distT="0" distB="0" distL="0" distR="0" wp14:anchorId="31CC5EC1" wp14:editId="5012D067">
            <wp:extent cx="3308350" cy="4099982"/>
            <wp:effectExtent l="0" t="0" r="6350" b="0"/>
            <wp:docPr id="32938" name="Picture 32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5"/>
                    <a:srcRect l="32452" t="14947" r="30306"/>
                    <a:stretch/>
                  </pic:blipFill>
                  <pic:spPr bwMode="auto">
                    <a:xfrm>
                      <a:off x="0" y="0"/>
                      <a:ext cx="3354965" cy="4157751"/>
                    </a:xfrm>
                    <a:prstGeom prst="rect">
                      <a:avLst/>
                    </a:prstGeom>
                    <a:ln>
                      <a:noFill/>
                    </a:ln>
                    <a:extLst>
                      <a:ext uri="{53640926-AAD7-44D8-BBD7-CCE9431645EC}">
                        <a14:shadowObscured xmlns:a14="http://schemas.microsoft.com/office/drawing/2010/main"/>
                      </a:ext>
                    </a:extLst>
                  </pic:spPr>
                </pic:pic>
              </a:graphicData>
            </a:graphic>
          </wp:inline>
        </w:drawing>
      </w:r>
    </w:p>
    <w:p w14:paraId="68B2191E" w14:textId="77777777" w:rsidR="00AF534E" w:rsidRDefault="00AF534E" w:rsidP="00AF534E">
      <w:pPr>
        <w:rPr>
          <w:b/>
          <w:noProof/>
          <w:highlight w:val="yellow"/>
          <w:lang w:eastAsia="en-GB"/>
        </w:rPr>
      </w:pPr>
      <w:r>
        <w:rPr>
          <w:b/>
          <w:noProof/>
          <w:highlight w:val="yellow"/>
          <w:lang w:eastAsia="en-GB"/>
        </w:rPr>
        <w:br w:type="page"/>
      </w:r>
    </w:p>
    <w:p w14:paraId="137A7263" w14:textId="77777777" w:rsidR="00AF534E" w:rsidRDefault="00AF534E" w:rsidP="00AF534E">
      <w:pPr>
        <w:rPr>
          <w:noProof/>
          <w:lang w:eastAsia="en-GB"/>
        </w:rPr>
      </w:pPr>
      <w:r w:rsidRPr="009A28AA">
        <w:rPr>
          <w:b/>
          <w:noProof/>
          <w:highlight w:val="yellow"/>
          <w:lang w:eastAsia="en-GB"/>
        </w:rPr>
        <w:t>Re-</w:t>
      </w:r>
      <w:r>
        <w:rPr>
          <w:b/>
          <w:noProof/>
          <w:highlight w:val="yellow"/>
          <w:lang w:eastAsia="en-GB"/>
        </w:rPr>
        <w:t>Evaluation of Pay ban</w:t>
      </w:r>
      <w:r w:rsidRPr="009A28AA">
        <w:rPr>
          <w:b/>
          <w:noProof/>
          <w:highlight w:val="yellow"/>
          <w:lang w:eastAsia="en-GB"/>
        </w:rPr>
        <w:t xml:space="preserve">d Policy and </w:t>
      </w:r>
      <w:r w:rsidRPr="005C2CAD">
        <w:rPr>
          <w:b/>
          <w:noProof/>
          <w:highlight w:val="yellow"/>
          <w:lang w:eastAsia="en-GB"/>
        </w:rPr>
        <w:t>Procedure (EV23)</w:t>
      </w:r>
    </w:p>
    <w:p w14:paraId="5B82F550" w14:textId="77777777" w:rsidR="00AF534E" w:rsidRDefault="00AF534E" w:rsidP="00AF534E">
      <w:r>
        <w:rPr>
          <w:noProof/>
          <w:lang w:eastAsia="en-GB"/>
        </w:rPr>
        <w:drawing>
          <wp:inline distT="0" distB="0" distL="0" distR="0" wp14:anchorId="45337275" wp14:editId="61BAC500">
            <wp:extent cx="2249306" cy="2119042"/>
            <wp:effectExtent l="0" t="0" r="0" b="0"/>
            <wp:docPr id="32939" name="Picture 32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6"/>
                    <a:srcRect l="25260" t="12985" r="24618"/>
                    <a:stretch/>
                  </pic:blipFill>
                  <pic:spPr bwMode="auto">
                    <a:xfrm>
                      <a:off x="0" y="0"/>
                      <a:ext cx="2252302" cy="212186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55246A50" wp14:editId="710F6CAE">
            <wp:extent cx="2532853" cy="1790700"/>
            <wp:effectExtent l="0" t="0" r="1270" b="0"/>
            <wp:docPr id="32940" name="Picture 329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7"/>
                    <a:srcRect l="26723" t="43365" r="23820" b="15230"/>
                    <a:stretch/>
                  </pic:blipFill>
                  <pic:spPr bwMode="auto">
                    <a:xfrm>
                      <a:off x="0" y="0"/>
                      <a:ext cx="2540206" cy="1795899"/>
                    </a:xfrm>
                    <a:prstGeom prst="rect">
                      <a:avLst/>
                    </a:prstGeom>
                    <a:ln>
                      <a:noFill/>
                    </a:ln>
                    <a:extLst>
                      <a:ext uri="{53640926-AAD7-44D8-BBD7-CCE9431645EC}">
                        <a14:shadowObscured xmlns:a14="http://schemas.microsoft.com/office/drawing/2010/main"/>
                      </a:ext>
                    </a:extLst>
                  </pic:spPr>
                </pic:pic>
              </a:graphicData>
            </a:graphic>
          </wp:inline>
        </w:drawing>
      </w:r>
    </w:p>
    <w:p w14:paraId="4A09E47D" w14:textId="77777777" w:rsidR="00AF534E" w:rsidRDefault="00AF534E" w:rsidP="00AF534E">
      <w:r>
        <w:rPr>
          <w:noProof/>
          <w:lang w:eastAsia="en-GB"/>
        </w:rPr>
        <w:drawing>
          <wp:inline distT="0" distB="0" distL="0" distR="0" wp14:anchorId="77C94572" wp14:editId="7F7A1887">
            <wp:extent cx="2987040" cy="2552994"/>
            <wp:effectExtent l="0" t="0" r="3810" b="0"/>
            <wp:docPr id="32941" name="Picture 32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8"/>
                    <a:srcRect l="24196" t="16660" r="22889"/>
                    <a:stretch/>
                  </pic:blipFill>
                  <pic:spPr bwMode="auto">
                    <a:xfrm>
                      <a:off x="0" y="0"/>
                      <a:ext cx="3029637" cy="2589401"/>
                    </a:xfrm>
                    <a:prstGeom prst="rect">
                      <a:avLst/>
                    </a:prstGeom>
                    <a:ln>
                      <a:noFill/>
                    </a:ln>
                    <a:extLst>
                      <a:ext uri="{53640926-AAD7-44D8-BBD7-CCE9431645EC}">
                        <a14:shadowObscured xmlns:a14="http://schemas.microsoft.com/office/drawing/2010/main"/>
                      </a:ext>
                    </a:extLst>
                  </pic:spPr>
                </pic:pic>
              </a:graphicData>
            </a:graphic>
          </wp:inline>
        </w:drawing>
      </w:r>
    </w:p>
    <w:p w14:paraId="788F74DC" w14:textId="77777777" w:rsidR="00AF534E" w:rsidRDefault="00AF534E" w:rsidP="00AF534E">
      <w:pPr>
        <w:rPr>
          <w:b/>
          <w:highlight w:val="yellow"/>
        </w:rPr>
      </w:pPr>
      <w:r>
        <w:rPr>
          <w:b/>
          <w:highlight w:val="yellow"/>
        </w:rPr>
        <w:br w:type="page"/>
      </w:r>
    </w:p>
    <w:p w14:paraId="328319E1" w14:textId="7FF77583" w:rsidR="00AF534E" w:rsidRPr="00D80E7C" w:rsidRDefault="00AF534E" w:rsidP="00AF534E">
      <w:pPr>
        <w:rPr>
          <w:b/>
        </w:rPr>
      </w:pPr>
      <w:r w:rsidRPr="00D80E7C">
        <w:rPr>
          <w:b/>
          <w:highlight w:val="yellow"/>
        </w:rPr>
        <w:t xml:space="preserve">National job profiles </w:t>
      </w:r>
      <w:r w:rsidR="00826E97" w:rsidRPr="00D80E7C">
        <w:rPr>
          <w:b/>
          <w:highlight w:val="yellow"/>
        </w:rPr>
        <w:t xml:space="preserve">NHS </w:t>
      </w:r>
      <w:r w:rsidRPr="00D80E7C">
        <w:rPr>
          <w:b/>
          <w:highlight w:val="yellow"/>
        </w:rPr>
        <w:t>–</w:t>
      </w:r>
      <w:r w:rsidRPr="005C2CAD">
        <w:rPr>
          <w:b/>
          <w:highlight w:val="yellow"/>
        </w:rPr>
        <w:t>Employers (EV24)</w:t>
      </w:r>
    </w:p>
    <w:p w14:paraId="6A848D40" w14:textId="77777777" w:rsidR="00AF534E" w:rsidRDefault="00AF534E" w:rsidP="00AF534E">
      <w:r>
        <w:rPr>
          <w:noProof/>
          <w:lang w:eastAsia="en-GB"/>
        </w:rPr>
        <w:drawing>
          <wp:inline distT="0" distB="0" distL="0" distR="0" wp14:anchorId="0A0BE576" wp14:editId="056EA16F">
            <wp:extent cx="3040380" cy="2607310"/>
            <wp:effectExtent l="0" t="0" r="7620" b="2540"/>
            <wp:docPr id="32942" name="Picture 329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9"/>
                    <a:srcRect l="10503" t="16170" r="36451"/>
                    <a:stretch/>
                  </pic:blipFill>
                  <pic:spPr bwMode="auto">
                    <a:xfrm>
                      <a:off x="0" y="0"/>
                      <a:ext cx="3040380" cy="260731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033D055" wp14:editId="5ECBF869">
            <wp:extent cx="4358640" cy="2828290"/>
            <wp:effectExtent l="0" t="0" r="3810" b="0"/>
            <wp:docPr id="32943" name="Picture 32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0"/>
                    <a:srcRect l="10769" t="9065" r="13184"/>
                    <a:stretch/>
                  </pic:blipFill>
                  <pic:spPr bwMode="auto">
                    <a:xfrm>
                      <a:off x="0" y="0"/>
                      <a:ext cx="4358640" cy="2828290"/>
                    </a:xfrm>
                    <a:prstGeom prst="rect">
                      <a:avLst/>
                    </a:prstGeom>
                    <a:ln>
                      <a:noFill/>
                    </a:ln>
                    <a:extLst>
                      <a:ext uri="{53640926-AAD7-44D8-BBD7-CCE9431645EC}">
                        <a14:shadowObscured xmlns:a14="http://schemas.microsoft.com/office/drawing/2010/main"/>
                      </a:ext>
                    </a:extLst>
                  </pic:spPr>
                </pic:pic>
              </a:graphicData>
            </a:graphic>
          </wp:inline>
        </w:drawing>
      </w:r>
    </w:p>
    <w:p w14:paraId="6E223807" w14:textId="618DF757" w:rsidR="00AF534E" w:rsidRDefault="00AF534E" w:rsidP="00AF534E">
      <w:r>
        <w:rPr>
          <w:noProof/>
          <w:lang w:eastAsia="en-GB"/>
        </w:rPr>
        <w:drawing>
          <wp:inline distT="0" distB="0" distL="0" distR="0" wp14:anchorId="5205C271" wp14:editId="4201394D">
            <wp:extent cx="3069101" cy="2331720"/>
            <wp:effectExtent l="0" t="0" r="0" b="0"/>
            <wp:docPr id="32944" name="Picture 32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1"/>
                    <a:srcRect l="10769" t="10045" r="27809" b="3961"/>
                    <a:stretch/>
                  </pic:blipFill>
                  <pic:spPr bwMode="auto">
                    <a:xfrm>
                      <a:off x="0" y="0"/>
                      <a:ext cx="3082325" cy="2341767"/>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400070E" wp14:editId="501B73E2">
            <wp:extent cx="2910840" cy="2248373"/>
            <wp:effectExtent l="0" t="0" r="3810" b="0"/>
            <wp:docPr id="32945" name="Picture 32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2"/>
                    <a:srcRect l="8509" t="9555" r="33658" b="8126"/>
                    <a:stretch/>
                  </pic:blipFill>
                  <pic:spPr bwMode="auto">
                    <a:xfrm>
                      <a:off x="0" y="0"/>
                      <a:ext cx="2911859" cy="2249160"/>
                    </a:xfrm>
                    <a:prstGeom prst="rect">
                      <a:avLst/>
                    </a:prstGeom>
                    <a:ln>
                      <a:noFill/>
                    </a:ln>
                    <a:extLst>
                      <a:ext uri="{53640926-AAD7-44D8-BBD7-CCE9431645EC}">
                        <a14:shadowObscured xmlns:a14="http://schemas.microsoft.com/office/drawing/2010/main"/>
                      </a:ext>
                    </a:extLst>
                  </pic:spPr>
                </pic:pic>
              </a:graphicData>
            </a:graphic>
          </wp:inline>
        </w:drawing>
      </w:r>
    </w:p>
    <w:p w14:paraId="1180AA6E" w14:textId="3C656FB3" w:rsidR="00634AA6" w:rsidRDefault="00634AA6" w:rsidP="00EC22D2"/>
    <w:p w14:paraId="1A7B0929" w14:textId="3633231F" w:rsidR="00E55414" w:rsidRPr="00E55414" w:rsidRDefault="00E55414" w:rsidP="00EC22D2">
      <w:pPr>
        <w:rPr>
          <w:b/>
        </w:rPr>
      </w:pPr>
      <w:r w:rsidRPr="00E55414">
        <w:rPr>
          <w:b/>
          <w:highlight w:val="yellow"/>
        </w:rPr>
        <w:t>ESR Support Officer Job Description and Person Specification (EV25)</w:t>
      </w:r>
    </w:p>
    <w:p w14:paraId="2F9CD943" w14:textId="5CDA2084" w:rsidR="00EC22D2" w:rsidRDefault="00F2246C" w:rsidP="00EC22D2">
      <w:r>
        <w:rPr>
          <w:noProof/>
          <w:lang w:eastAsia="en-GB"/>
        </w:rPr>
        <w:drawing>
          <wp:inline distT="0" distB="0" distL="0" distR="0" wp14:anchorId="66FB70DB" wp14:editId="20FE0B95">
            <wp:extent cx="3328523" cy="1943100"/>
            <wp:effectExtent l="0" t="0" r="5715" b="0"/>
            <wp:docPr id="32949" name="Picture 32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a:srcRect l="6589" t="23670" r="28277" b="8736"/>
                    <a:stretch/>
                  </pic:blipFill>
                  <pic:spPr bwMode="auto">
                    <a:xfrm>
                      <a:off x="0" y="0"/>
                      <a:ext cx="3332712" cy="1945545"/>
                    </a:xfrm>
                    <a:prstGeom prst="rect">
                      <a:avLst/>
                    </a:prstGeom>
                    <a:ln>
                      <a:noFill/>
                    </a:ln>
                    <a:extLst>
                      <a:ext uri="{53640926-AAD7-44D8-BBD7-CCE9431645EC}">
                        <a14:shadowObscured xmlns:a14="http://schemas.microsoft.com/office/drawing/2010/main"/>
                      </a:ext>
                    </a:extLst>
                  </pic:spPr>
                </pic:pic>
              </a:graphicData>
            </a:graphic>
          </wp:inline>
        </w:drawing>
      </w:r>
      <w:r w:rsidR="0082190F">
        <w:rPr>
          <w:noProof/>
          <w:lang w:eastAsia="en-GB"/>
        </w:rPr>
        <w:drawing>
          <wp:inline distT="0" distB="0" distL="0" distR="0" wp14:anchorId="371E6037" wp14:editId="088FB948">
            <wp:extent cx="5041900" cy="1771020"/>
            <wp:effectExtent l="0" t="0" r="6350" b="635"/>
            <wp:docPr id="32950" name="Picture 32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4"/>
                    <a:srcRect l="11462" t="22450" r="6864" b="26549"/>
                    <a:stretch/>
                  </pic:blipFill>
                  <pic:spPr bwMode="auto">
                    <a:xfrm>
                      <a:off x="0" y="0"/>
                      <a:ext cx="5051147" cy="1774268"/>
                    </a:xfrm>
                    <a:prstGeom prst="rect">
                      <a:avLst/>
                    </a:prstGeom>
                    <a:ln>
                      <a:noFill/>
                    </a:ln>
                    <a:extLst>
                      <a:ext uri="{53640926-AAD7-44D8-BBD7-CCE9431645EC}">
                        <a14:shadowObscured xmlns:a14="http://schemas.microsoft.com/office/drawing/2010/main"/>
                      </a:ext>
                    </a:extLst>
                  </pic:spPr>
                </pic:pic>
              </a:graphicData>
            </a:graphic>
          </wp:inline>
        </w:drawing>
      </w:r>
    </w:p>
    <w:p w14:paraId="7EDD3894" w14:textId="74911FD3" w:rsidR="00F2246C" w:rsidRDefault="00F2246C" w:rsidP="00EC22D2"/>
    <w:p w14:paraId="6B2CBB2B" w14:textId="7DE95F11" w:rsidR="00F2246C" w:rsidRDefault="00F2246C" w:rsidP="00EC22D2">
      <w:r>
        <w:rPr>
          <w:noProof/>
          <w:lang w:eastAsia="en-GB"/>
        </w:rPr>
        <w:drawing>
          <wp:inline distT="0" distB="0" distL="0" distR="0" wp14:anchorId="001895EF" wp14:editId="5A9CE683">
            <wp:extent cx="4583281" cy="2133660"/>
            <wp:effectExtent l="0" t="0" r="8255" b="0"/>
            <wp:docPr id="32951" name="Picture 329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5"/>
                    <a:srcRect l="10295" t="22083" r="5078" b="7883"/>
                    <a:stretch/>
                  </pic:blipFill>
                  <pic:spPr bwMode="auto">
                    <a:xfrm>
                      <a:off x="0" y="0"/>
                      <a:ext cx="4593796" cy="2138555"/>
                    </a:xfrm>
                    <a:prstGeom prst="rect">
                      <a:avLst/>
                    </a:prstGeom>
                    <a:ln>
                      <a:noFill/>
                    </a:ln>
                    <a:extLst>
                      <a:ext uri="{53640926-AAD7-44D8-BBD7-CCE9431645EC}">
                        <a14:shadowObscured xmlns:a14="http://schemas.microsoft.com/office/drawing/2010/main"/>
                      </a:ext>
                    </a:extLst>
                  </pic:spPr>
                </pic:pic>
              </a:graphicData>
            </a:graphic>
          </wp:inline>
        </w:drawing>
      </w:r>
      <w:r w:rsidR="0082190F">
        <w:rPr>
          <w:noProof/>
          <w:lang w:eastAsia="en-GB"/>
        </w:rPr>
        <w:drawing>
          <wp:inline distT="0" distB="0" distL="0" distR="0" wp14:anchorId="7CF11691" wp14:editId="3C47BAA6">
            <wp:extent cx="4010721" cy="2048510"/>
            <wp:effectExtent l="0" t="0" r="8890" b="8890"/>
            <wp:docPr id="32952" name="Picture 32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6"/>
                    <a:srcRect l="7962" t="25500" r="31435" b="19473"/>
                    <a:stretch/>
                  </pic:blipFill>
                  <pic:spPr bwMode="auto">
                    <a:xfrm>
                      <a:off x="0" y="0"/>
                      <a:ext cx="4025783" cy="2056203"/>
                    </a:xfrm>
                    <a:prstGeom prst="rect">
                      <a:avLst/>
                    </a:prstGeom>
                    <a:ln>
                      <a:noFill/>
                    </a:ln>
                    <a:extLst>
                      <a:ext uri="{53640926-AAD7-44D8-BBD7-CCE9431645EC}">
                        <a14:shadowObscured xmlns:a14="http://schemas.microsoft.com/office/drawing/2010/main"/>
                      </a:ext>
                    </a:extLst>
                  </pic:spPr>
                </pic:pic>
              </a:graphicData>
            </a:graphic>
          </wp:inline>
        </w:drawing>
      </w:r>
    </w:p>
    <w:p w14:paraId="74B6DD55" w14:textId="3CE1833E" w:rsidR="00F2246C" w:rsidRDefault="00F2246C" w:rsidP="00EC22D2"/>
    <w:p w14:paraId="081BDE6D" w14:textId="601522FC" w:rsidR="00F2246C" w:rsidRDefault="00F2246C" w:rsidP="00EC22D2">
      <w:r>
        <w:rPr>
          <w:noProof/>
          <w:lang w:eastAsia="en-GB"/>
        </w:rPr>
        <w:drawing>
          <wp:inline distT="0" distB="0" distL="0" distR="0" wp14:anchorId="0A05F70A" wp14:editId="34FCF27F">
            <wp:extent cx="4877746" cy="2247900"/>
            <wp:effectExtent l="0" t="0" r="0" b="0"/>
            <wp:docPr id="32953" name="Picture 32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7"/>
                    <a:srcRect l="9060" t="24159" r="6795" b="6906"/>
                    <a:stretch/>
                  </pic:blipFill>
                  <pic:spPr bwMode="auto">
                    <a:xfrm>
                      <a:off x="0" y="0"/>
                      <a:ext cx="4892859" cy="2254865"/>
                    </a:xfrm>
                    <a:prstGeom prst="rect">
                      <a:avLst/>
                    </a:prstGeom>
                    <a:ln>
                      <a:noFill/>
                    </a:ln>
                    <a:extLst>
                      <a:ext uri="{53640926-AAD7-44D8-BBD7-CCE9431645EC}">
                        <a14:shadowObscured xmlns:a14="http://schemas.microsoft.com/office/drawing/2010/main"/>
                      </a:ext>
                    </a:extLst>
                  </pic:spPr>
                </pic:pic>
              </a:graphicData>
            </a:graphic>
          </wp:inline>
        </w:drawing>
      </w:r>
      <w:r w:rsidR="0082190F">
        <w:rPr>
          <w:noProof/>
          <w:lang w:eastAsia="en-GB"/>
        </w:rPr>
        <w:drawing>
          <wp:inline distT="0" distB="0" distL="0" distR="0" wp14:anchorId="25EC02ED" wp14:editId="50A14019">
            <wp:extent cx="3771900" cy="2335188"/>
            <wp:effectExtent l="0" t="0" r="0" b="8255"/>
            <wp:docPr id="32954" name="Picture 32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8"/>
                    <a:srcRect l="6906" t="23792" r="31630" b="8980"/>
                    <a:stretch/>
                  </pic:blipFill>
                  <pic:spPr bwMode="auto">
                    <a:xfrm>
                      <a:off x="0" y="0"/>
                      <a:ext cx="3782606" cy="2341816"/>
                    </a:xfrm>
                    <a:prstGeom prst="rect">
                      <a:avLst/>
                    </a:prstGeom>
                    <a:ln>
                      <a:noFill/>
                    </a:ln>
                    <a:extLst>
                      <a:ext uri="{53640926-AAD7-44D8-BBD7-CCE9431645EC}">
                        <a14:shadowObscured xmlns:a14="http://schemas.microsoft.com/office/drawing/2010/main"/>
                      </a:ext>
                    </a:extLst>
                  </pic:spPr>
                </pic:pic>
              </a:graphicData>
            </a:graphic>
          </wp:inline>
        </w:drawing>
      </w:r>
    </w:p>
    <w:p w14:paraId="1B85DD8C" w14:textId="2B1A6D3B" w:rsidR="00E55414" w:rsidRDefault="00E55414" w:rsidP="00EC22D2"/>
    <w:p w14:paraId="1F17495D" w14:textId="59B055E5" w:rsidR="00E55414" w:rsidRDefault="00E55414" w:rsidP="00EC22D2">
      <w:r>
        <w:rPr>
          <w:noProof/>
          <w:lang w:eastAsia="en-GB"/>
        </w:rPr>
        <w:drawing>
          <wp:inline distT="0" distB="0" distL="0" distR="0" wp14:anchorId="77B80A06" wp14:editId="2B4114AD">
            <wp:extent cx="4260850" cy="2428371"/>
            <wp:effectExtent l="0" t="0" r="6350" b="0"/>
            <wp:docPr id="32955" name="Picture 329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9"/>
                    <a:srcRect l="3638" t="26933" r="31091" b="5487"/>
                    <a:stretch/>
                  </pic:blipFill>
                  <pic:spPr bwMode="auto">
                    <a:xfrm>
                      <a:off x="0" y="0"/>
                      <a:ext cx="4274930" cy="2436395"/>
                    </a:xfrm>
                    <a:prstGeom prst="rect">
                      <a:avLst/>
                    </a:prstGeom>
                    <a:ln>
                      <a:noFill/>
                    </a:ln>
                    <a:extLst>
                      <a:ext uri="{53640926-AAD7-44D8-BBD7-CCE9431645EC}">
                        <a14:shadowObscured xmlns:a14="http://schemas.microsoft.com/office/drawing/2010/main"/>
                      </a:ext>
                    </a:extLst>
                  </pic:spPr>
                </pic:pic>
              </a:graphicData>
            </a:graphic>
          </wp:inline>
        </w:drawing>
      </w:r>
      <w:r w:rsidR="0082190F">
        <w:rPr>
          <w:noProof/>
          <w:lang w:eastAsia="en-GB"/>
        </w:rPr>
        <w:drawing>
          <wp:inline distT="0" distB="0" distL="0" distR="0" wp14:anchorId="5CDC19E4" wp14:editId="625E2E8E">
            <wp:extent cx="4171950" cy="2464601"/>
            <wp:effectExtent l="0" t="0" r="0" b="0"/>
            <wp:docPr id="32956" name="Picture 32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0"/>
                    <a:srcRect l="6796" t="28183" r="32327" b="7043"/>
                    <a:stretch/>
                  </pic:blipFill>
                  <pic:spPr bwMode="auto">
                    <a:xfrm>
                      <a:off x="0" y="0"/>
                      <a:ext cx="4192065" cy="2476484"/>
                    </a:xfrm>
                    <a:prstGeom prst="rect">
                      <a:avLst/>
                    </a:prstGeom>
                    <a:ln>
                      <a:noFill/>
                    </a:ln>
                    <a:extLst>
                      <a:ext uri="{53640926-AAD7-44D8-BBD7-CCE9431645EC}">
                        <a14:shadowObscured xmlns:a14="http://schemas.microsoft.com/office/drawing/2010/main"/>
                      </a:ext>
                    </a:extLst>
                  </pic:spPr>
                </pic:pic>
              </a:graphicData>
            </a:graphic>
          </wp:inline>
        </w:drawing>
      </w:r>
    </w:p>
    <w:p w14:paraId="69EA7053" w14:textId="3447775C" w:rsidR="00EA79D9" w:rsidRDefault="00EA79D9" w:rsidP="00EC22D2"/>
    <w:p w14:paraId="242C68B4" w14:textId="77777777" w:rsidR="00EA79D9" w:rsidRPr="00EA79D9" w:rsidRDefault="00EA79D9" w:rsidP="00EA79D9"/>
    <w:p w14:paraId="1B9F736A" w14:textId="556F78B9" w:rsidR="00E55414" w:rsidRDefault="00E55414" w:rsidP="00EC22D2">
      <w:r>
        <w:rPr>
          <w:noProof/>
          <w:lang w:eastAsia="en-GB"/>
        </w:rPr>
        <w:drawing>
          <wp:inline distT="0" distB="0" distL="0" distR="0" wp14:anchorId="72CBC9E5" wp14:editId="61650C44">
            <wp:extent cx="4152900" cy="2424855"/>
            <wp:effectExtent l="0" t="0" r="0" b="0"/>
            <wp:docPr id="32957" name="Picture 32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1"/>
                    <a:srcRect l="7482" t="23270" r="25725" b="7398"/>
                    <a:stretch/>
                  </pic:blipFill>
                  <pic:spPr bwMode="auto">
                    <a:xfrm>
                      <a:off x="0" y="0"/>
                      <a:ext cx="4168822" cy="2434152"/>
                    </a:xfrm>
                    <a:prstGeom prst="rect">
                      <a:avLst/>
                    </a:prstGeom>
                    <a:ln>
                      <a:noFill/>
                    </a:ln>
                    <a:extLst>
                      <a:ext uri="{53640926-AAD7-44D8-BBD7-CCE9431645EC}">
                        <a14:shadowObscured xmlns:a14="http://schemas.microsoft.com/office/drawing/2010/main"/>
                      </a:ext>
                    </a:extLst>
                  </pic:spPr>
                </pic:pic>
              </a:graphicData>
            </a:graphic>
          </wp:inline>
        </w:drawing>
      </w:r>
      <w:r w:rsidR="0082190F">
        <w:rPr>
          <w:noProof/>
          <w:lang w:eastAsia="en-GB"/>
        </w:rPr>
        <w:drawing>
          <wp:inline distT="0" distB="0" distL="0" distR="0" wp14:anchorId="30774592" wp14:editId="675FDC17">
            <wp:extent cx="4146550" cy="2923062"/>
            <wp:effectExtent l="0" t="0" r="6350" b="0"/>
            <wp:docPr id="32958" name="Picture 329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2"/>
                    <a:srcRect l="11050" t="23792" r="33356" b="6540"/>
                    <a:stretch/>
                  </pic:blipFill>
                  <pic:spPr bwMode="auto">
                    <a:xfrm>
                      <a:off x="0" y="0"/>
                      <a:ext cx="4155232" cy="2929182"/>
                    </a:xfrm>
                    <a:prstGeom prst="rect">
                      <a:avLst/>
                    </a:prstGeom>
                    <a:ln>
                      <a:noFill/>
                    </a:ln>
                    <a:extLst>
                      <a:ext uri="{53640926-AAD7-44D8-BBD7-CCE9431645EC}">
                        <a14:shadowObscured xmlns:a14="http://schemas.microsoft.com/office/drawing/2010/main"/>
                      </a:ext>
                    </a:extLst>
                  </pic:spPr>
                </pic:pic>
              </a:graphicData>
            </a:graphic>
          </wp:inline>
        </w:drawing>
      </w:r>
    </w:p>
    <w:p w14:paraId="132FF052" w14:textId="752E7FDB" w:rsidR="00E55414" w:rsidRDefault="00E55414" w:rsidP="00EC22D2"/>
    <w:p w14:paraId="13EBE76D" w14:textId="10D8E8ED" w:rsidR="00E55414" w:rsidRDefault="0082190F" w:rsidP="00EC22D2">
      <w:r>
        <w:rPr>
          <w:noProof/>
          <w:lang w:eastAsia="en-GB"/>
        </w:rPr>
        <w:drawing>
          <wp:inline distT="0" distB="0" distL="0" distR="0" wp14:anchorId="6700892A" wp14:editId="34C3099E">
            <wp:extent cx="4362008" cy="2030528"/>
            <wp:effectExtent l="0" t="0" r="635" b="8255"/>
            <wp:docPr id="32959" name="Picture 32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3"/>
                    <a:srcRect l="11393" t="25622" r="6040" b="6052"/>
                    <a:stretch/>
                  </pic:blipFill>
                  <pic:spPr bwMode="auto">
                    <a:xfrm>
                      <a:off x="0" y="0"/>
                      <a:ext cx="4392147" cy="204455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6C6C7DC6" wp14:editId="70196DE5">
            <wp:extent cx="4122649" cy="1934210"/>
            <wp:effectExtent l="0" t="0" r="0" b="8890"/>
            <wp:docPr id="32992" name="Picture 32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4"/>
                    <a:srcRect l="10981" t="26476" r="6657" b="4831"/>
                    <a:stretch/>
                  </pic:blipFill>
                  <pic:spPr bwMode="auto">
                    <a:xfrm>
                      <a:off x="0" y="0"/>
                      <a:ext cx="4140881" cy="1942764"/>
                    </a:xfrm>
                    <a:prstGeom prst="rect">
                      <a:avLst/>
                    </a:prstGeom>
                    <a:ln>
                      <a:noFill/>
                    </a:ln>
                    <a:extLst>
                      <a:ext uri="{53640926-AAD7-44D8-BBD7-CCE9431645EC}">
                        <a14:shadowObscured xmlns:a14="http://schemas.microsoft.com/office/drawing/2010/main"/>
                      </a:ext>
                    </a:extLst>
                  </pic:spPr>
                </pic:pic>
              </a:graphicData>
            </a:graphic>
          </wp:inline>
        </w:drawing>
      </w:r>
    </w:p>
    <w:p w14:paraId="75146D7D" w14:textId="72B0949A" w:rsidR="00E55414" w:rsidRDefault="00E55414" w:rsidP="00EC22D2">
      <w:r>
        <w:rPr>
          <w:noProof/>
          <w:lang w:eastAsia="en-GB"/>
        </w:rPr>
        <w:drawing>
          <wp:inline distT="0" distB="0" distL="0" distR="0" wp14:anchorId="152242DB" wp14:editId="0FF9F83B">
            <wp:extent cx="2273300" cy="1852089"/>
            <wp:effectExtent l="0" t="0" r="0" b="0"/>
            <wp:docPr id="32993" name="Picture 32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5"/>
                    <a:srcRect l="35758" t="22328" r="39053" b="41191"/>
                    <a:stretch/>
                  </pic:blipFill>
                  <pic:spPr bwMode="auto">
                    <a:xfrm>
                      <a:off x="0" y="0"/>
                      <a:ext cx="2273300" cy="1852089"/>
                    </a:xfrm>
                    <a:prstGeom prst="rect">
                      <a:avLst/>
                    </a:prstGeom>
                    <a:ln>
                      <a:noFill/>
                    </a:ln>
                    <a:extLst>
                      <a:ext uri="{53640926-AAD7-44D8-BBD7-CCE9431645EC}">
                        <a14:shadowObscured xmlns:a14="http://schemas.microsoft.com/office/drawing/2010/main"/>
                      </a:ext>
                    </a:extLst>
                  </pic:spPr>
                </pic:pic>
              </a:graphicData>
            </a:graphic>
          </wp:inline>
        </w:drawing>
      </w:r>
      <w:r w:rsidR="0082190F">
        <w:rPr>
          <w:noProof/>
          <w:lang w:eastAsia="en-GB"/>
        </w:rPr>
        <w:drawing>
          <wp:inline distT="0" distB="0" distL="0" distR="0" wp14:anchorId="7B41CA22" wp14:editId="25F473AA">
            <wp:extent cx="5105400" cy="2500956"/>
            <wp:effectExtent l="0" t="0" r="0" b="0"/>
            <wp:docPr id="32994" name="Picture 329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6"/>
                    <a:srcRect l="11806" t="22451" r="6931" b="6783"/>
                    <a:stretch/>
                  </pic:blipFill>
                  <pic:spPr bwMode="auto">
                    <a:xfrm>
                      <a:off x="0" y="0"/>
                      <a:ext cx="5112286" cy="2504329"/>
                    </a:xfrm>
                    <a:prstGeom prst="rect">
                      <a:avLst/>
                    </a:prstGeom>
                    <a:ln>
                      <a:noFill/>
                    </a:ln>
                    <a:extLst>
                      <a:ext uri="{53640926-AAD7-44D8-BBD7-CCE9431645EC}">
                        <a14:shadowObscured xmlns:a14="http://schemas.microsoft.com/office/drawing/2010/main"/>
                      </a:ext>
                    </a:extLst>
                  </pic:spPr>
                </pic:pic>
              </a:graphicData>
            </a:graphic>
          </wp:inline>
        </w:drawing>
      </w:r>
    </w:p>
    <w:p w14:paraId="476999BC" w14:textId="5890A534" w:rsidR="00E55414" w:rsidRDefault="00E55414" w:rsidP="00EC22D2"/>
    <w:p w14:paraId="6C74B38F" w14:textId="77777777" w:rsidR="00F2246C" w:rsidRDefault="00F2246C" w:rsidP="00EC22D2"/>
    <w:p w14:paraId="749127FA" w14:textId="4D495DB1" w:rsidR="00463C68" w:rsidRDefault="00463C68">
      <w:pPr>
        <w:rPr>
          <w:color w:val="1F497D"/>
        </w:rPr>
      </w:pPr>
      <w:r>
        <w:rPr>
          <w:color w:val="1F497D"/>
        </w:rPr>
        <w:br w:type="page"/>
      </w:r>
    </w:p>
    <w:p w14:paraId="129C294B" w14:textId="77777777" w:rsidR="000A7DF9" w:rsidRDefault="000A7DF9" w:rsidP="000A7DF9">
      <w:pPr>
        <w:rPr>
          <w:color w:val="1F497D"/>
        </w:rPr>
      </w:pPr>
    </w:p>
    <w:bookmarkEnd w:id="1"/>
    <w:p w14:paraId="69DD2367" w14:textId="22508FE8" w:rsidR="009F58D3" w:rsidRDefault="004F45A7" w:rsidP="00810FC9">
      <w:pPr>
        <w:rPr>
          <w:rFonts w:ascii="Arial" w:hAnsi="Arial" w:cs="Arial"/>
          <w:b/>
          <w:bCs/>
          <w:sz w:val="24"/>
          <w:szCs w:val="24"/>
        </w:rPr>
      </w:pPr>
      <w:r w:rsidRPr="001A15C9">
        <w:rPr>
          <w:rFonts w:ascii="Arial" w:hAnsi="Arial" w:cs="Arial"/>
          <w:b/>
          <w:bCs/>
          <w:sz w:val="24"/>
          <w:szCs w:val="24"/>
          <w:highlight w:val="yellow"/>
        </w:rPr>
        <w:t>References</w:t>
      </w:r>
      <w:r w:rsidR="0085350A" w:rsidRPr="001A15C9">
        <w:rPr>
          <w:rFonts w:ascii="Arial" w:hAnsi="Arial" w:cs="Arial"/>
          <w:b/>
          <w:bCs/>
          <w:sz w:val="24"/>
          <w:szCs w:val="24"/>
          <w:highlight w:val="yellow"/>
        </w:rPr>
        <w:t xml:space="preserve"> for Learning Outcome 3</w:t>
      </w:r>
    </w:p>
    <w:p w14:paraId="07AD8CB4" w14:textId="49D1591C" w:rsidR="00984966" w:rsidRDefault="00984966" w:rsidP="00810FC9">
      <w:pPr>
        <w:rPr>
          <w:rFonts w:ascii="Arial" w:hAnsi="Arial" w:cs="Arial"/>
          <w:b/>
          <w:bCs/>
          <w:sz w:val="24"/>
          <w:szCs w:val="24"/>
        </w:rPr>
      </w:pPr>
    </w:p>
    <w:p w14:paraId="3372F8C8" w14:textId="77777777" w:rsidR="00984966" w:rsidRPr="00984966" w:rsidRDefault="00984966" w:rsidP="00984966">
      <w:pPr>
        <w:autoSpaceDE w:val="0"/>
        <w:autoSpaceDN w:val="0"/>
        <w:adjustRightInd w:val="0"/>
        <w:spacing w:after="0" w:line="360" w:lineRule="auto"/>
        <w:jc w:val="both"/>
        <w:rPr>
          <w:rFonts w:ascii="Arial" w:hAnsi="Arial" w:cs="Arial"/>
          <w:b/>
          <w:color w:val="000000" w:themeColor="text1"/>
          <w:sz w:val="24"/>
          <w:szCs w:val="24"/>
        </w:rPr>
      </w:pPr>
      <w:r w:rsidRPr="00984966">
        <w:rPr>
          <w:rFonts w:ascii="Arial" w:hAnsi="Arial" w:cs="Arial"/>
        </w:rPr>
        <w:t xml:space="preserve">CIPD (2021) </w:t>
      </w:r>
      <w:r w:rsidRPr="00984966">
        <w:rPr>
          <w:rFonts w:ascii="Arial" w:hAnsi="Arial" w:cs="Arial"/>
          <w:i/>
        </w:rPr>
        <w:t xml:space="preserve">Job Design. </w:t>
      </w:r>
      <w:r w:rsidRPr="00984966">
        <w:rPr>
          <w:rFonts w:ascii="Arial" w:hAnsi="Arial" w:cs="Arial"/>
        </w:rPr>
        <w:t xml:space="preserve">Available at: </w:t>
      </w:r>
      <w:hyperlink r:id="rId147" w:history="1">
        <w:r w:rsidRPr="00984966">
          <w:rPr>
            <w:rStyle w:val="Hyperlink"/>
            <w:rFonts w:ascii="Arial" w:hAnsi="Arial" w:cs="Arial"/>
          </w:rPr>
          <w:t>Job Design | Factsheets | CIPD</w:t>
        </w:r>
      </w:hyperlink>
      <w:r w:rsidRPr="00984966">
        <w:rPr>
          <w:rFonts w:ascii="Arial" w:hAnsi="Arial" w:cs="Arial"/>
        </w:rPr>
        <w:t xml:space="preserve"> (Accessed: 7 May 2022).</w:t>
      </w:r>
    </w:p>
    <w:p w14:paraId="3AFEABE6" w14:textId="0D73107D" w:rsidR="00060B1F" w:rsidRDefault="00060B1F" w:rsidP="007B01B5">
      <w:pPr>
        <w:ind w:firstLine="360"/>
        <w:rPr>
          <w:rFonts w:ascii="Arial" w:hAnsi="Arial" w:cs="Arial"/>
          <w:b/>
          <w:bCs/>
          <w:sz w:val="24"/>
          <w:szCs w:val="24"/>
        </w:rPr>
      </w:pPr>
    </w:p>
    <w:p w14:paraId="1AED0B8A" w14:textId="36D24B57" w:rsidR="00060B1F" w:rsidRDefault="00060B1F" w:rsidP="00984966">
      <w:pPr>
        <w:pStyle w:val="Heading1"/>
        <w:shd w:val="clear" w:color="auto" w:fill="FFFFFF"/>
        <w:spacing w:before="120" w:after="120"/>
        <w:rPr>
          <w:rFonts w:ascii="Arial" w:hAnsi="Arial" w:cs="Arial"/>
          <w:sz w:val="24"/>
          <w:szCs w:val="24"/>
        </w:rPr>
      </w:pPr>
      <w:r w:rsidRPr="005D29A4">
        <w:rPr>
          <w:rFonts w:ascii="Arial" w:hAnsi="Arial" w:cs="Arial"/>
          <w:color w:val="000000" w:themeColor="text1"/>
          <w:sz w:val="24"/>
          <w:szCs w:val="24"/>
        </w:rPr>
        <w:t xml:space="preserve">LinkedIn (2016) </w:t>
      </w:r>
      <w:r w:rsidRPr="005D29A4">
        <w:rPr>
          <w:rFonts w:ascii="Arial" w:hAnsi="Arial" w:cs="Arial"/>
          <w:i/>
          <w:color w:val="000000" w:themeColor="text1"/>
          <w:sz w:val="24"/>
          <w:szCs w:val="24"/>
        </w:rPr>
        <w:t xml:space="preserve">7 Real-life Examples of Job Descriptions That Stand Out. </w:t>
      </w:r>
      <w:r w:rsidRPr="005D29A4">
        <w:rPr>
          <w:rFonts w:ascii="Arial" w:hAnsi="Arial" w:cs="Arial"/>
          <w:color w:val="000000" w:themeColor="text1"/>
          <w:sz w:val="24"/>
          <w:szCs w:val="24"/>
        </w:rPr>
        <w:t xml:space="preserve">Available at: </w:t>
      </w:r>
      <w:hyperlink r:id="rId148" w:anchor=":~:text=7%20Real-life%20Examples%20of%20Job%20Descriptions%20That%20Stand,leads%20with%20what%E2%80%99s%20in%20it%20for%20the%20candidates" w:history="1">
        <w:r w:rsidRPr="005D29A4">
          <w:rPr>
            <w:rStyle w:val="Hyperlink"/>
            <w:rFonts w:ascii="Arial" w:hAnsi="Arial" w:cs="Arial"/>
            <w:color w:val="000000" w:themeColor="text1"/>
            <w:sz w:val="24"/>
            <w:szCs w:val="24"/>
          </w:rPr>
          <w:t>Real-life Examples of Job Descriptions That Stand Out (linkedin.com)</w:t>
        </w:r>
      </w:hyperlink>
      <w:r w:rsidRPr="005D29A4">
        <w:rPr>
          <w:rFonts w:ascii="Arial" w:hAnsi="Arial" w:cs="Arial"/>
          <w:color w:val="000000" w:themeColor="text1"/>
          <w:sz w:val="24"/>
          <w:szCs w:val="24"/>
        </w:rPr>
        <w:t xml:space="preserve"> (Accessed on 3 May 2022</w:t>
      </w:r>
      <w:r>
        <w:rPr>
          <w:rFonts w:ascii="Arial" w:hAnsi="Arial" w:cs="Arial"/>
          <w:sz w:val="24"/>
          <w:szCs w:val="24"/>
        </w:rPr>
        <w:t>).</w:t>
      </w:r>
    </w:p>
    <w:p w14:paraId="343F238E" w14:textId="77777777" w:rsidR="00D969C7" w:rsidRDefault="00D969C7" w:rsidP="00984966">
      <w:pPr>
        <w:ind w:firstLine="360"/>
        <w:rPr>
          <w:rFonts w:ascii="Arial" w:hAnsi="Arial" w:cs="Arial"/>
          <w:sz w:val="24"/>
          <w:szCs w:val="24"/>
        </w:rPr>
      </w:pPr>
    </w:p>
    <w:p w14:paraId="3CA12751" w14:textId="0F2B679F" w:rsidR="00D969C7" w:rsidRDefault="00D969C7" w:rsidP="00984966">
      <w:pPr>
        <w:rPr>
          <w:rFonts w:ascii="Arial" w:hAnsi="Arial" w:cs="Arial"/>
          <w:sz w:val="24"/>
          <w:szCs w:val="24"/>
        </w:rPr>
      </w:pPr>
      <w:r>
        <w:rPr>
          <w:rFonts w:ascii="Arial" w:hAnsi="Arial" w:cs="Arial"/>
          <w:sz w:val="24"/>
          <w:szCs w:val="24"/>
        </w:rPr>
        <w:t xml:space="preserve">Marchington, M. and Wilkinson, A. (2009) </w:t>
      </w:r>
      <w:r w:rsidRPr="005B7935">
        <w:rPr>
          <w:rFonts w:ascii="Arial" w:hAnsi="Arial" w:cs="Arial"/>
          <w:i/>
          <w:sz w:val="24"/>
          <w:szCs w:val="24"/>
        </w:rPr>
        <w:t>Human Resource Management at Work</w:t>
      </w:r>
      <w:r>
        <w:rPr>
          <w:rFonts w:ascii="Arial" w:hAnsi="Arial" w:cs="Arial"/>
          <w:i/>
          <w:sz w:val="24"/>
          <w:szCs w:val="24"/>
        </w:rPr>
        <w:t xml:space="preserve">. </w:t>
      </w:r>
      <w:r>
        <w:rPr>
          <w:rFonts w:ascii="Arial" w:hAnsi="Arial" w:cs="Arial"/>
          <w:sz w:val="24"/>
          <w:szCs w:val="24"/>
        </w:rPr>
        <w:t xml:space="preserve">London: </w:t>
      </w:r>
      <w:r w:rsidRPr="00C77795">
        <w:rPr>
          <w:rFonts w:ascii="Arial" w:hAnsi="Arial" w:cs="Arial"/>
          <w:sz w:val="24"/>
          <w:szCs w:val="24"/>
        </w:rPr>
        <w:t>Chartered Institute of Personnel and Development</w:t>
      </w:r>
    </w:p>
    <w:p w14:paraId="0F33056C" w14:textId="64AF9E21" w:rsidR="00AC4040" w:rsidRDefault="00AC4040" w:rsidP="00984966">
      <w:pPr>
        <w:rPr>
          <w:rFonts w:ascii="Arial" w:hAnsi="Arial" w:cs="Arial"/>
          <w:sz w:val="24"/>
          <w:szCs w:val="24"/>
        </w:rPr>
      </w:pPr>
    </w:p>
    <w:p w14:paraId="6A897A04" w14:textId="77777777" w:rsidR="00AC4040" w:rsidRPr="00C15BB2" w:rsidRDefault="00AC4040" w:rsidP="00984966">
      <w:pPr>
        <w:rPr>
          <w:rFonts w:ascii="Arial" w:hAnsi="Arial" w:cs="Arial"/>
          <w:b/>
          <w:sz w:val="24"/>
          <w:szCs w:val="24"/>
        </w:rPr>
      </w:pPr>
      <w:r w:rsidRPr="00C15BB2">
        <w:rPr>
          <w:rFonts w:ascii="Arial" w:hAnsi="Arial" w:cs="Arial"/>
          <w:sz w:val="24"/>
          <w:szCs w:val="24"/>
        </w:rPr>
        <w:t xml:space="preserve">Taylor, S. and Woodhams, C. (2016) </w:t>
      </w:r>
      <w:r w:rsidRPr="00C15BB2">
        <w:rPr>
          <w:rFonts w:ascii="Arial" w:eastAsia="Arial" w:hAnsi="Arial" w:cs="Arial"/>
          <w:i/>
          <w:sz w:val="24"/>
          <w:szCs w:val="24"/>
        </w:rPr>
        <w:t xml:space="preserve">Human Resource Management: People and Organisations. </w:t>
      </w:r>
      <w:r w:rsidRPr="00C15BB2">
        <w:rPr>
          <w:rFonts w:ascii="Arial" w:eastAsia="Arial" w:hAnsi="Arial" w:cs="Arial"/>
          <w:sz w:val="24"/>
          <w:szCs w:val="24"/>
        </w:rPr>
        <w:t>2</w:t>
      </w:r>
      <w:r w:rsidRPr="00C15BB2">
        <w:rPr>
          <w:rFonts w:ascii="Arial" w:eastAsia="Arial" w:hAnsi="Arial" w:cs="Arial"/>
          <w:sz w:val="24"/>
          <w:szCs w:val="24"/>
          <w:vertAlign w:val="superscript"/>
        </w:rPr>
        <w:t>nd</w:t>
      </w:r>
      <w:r w:rsidRPr="00C15BB2">
        <w:rPr>
          <w:rFonts w:ascii="Arial" w:eastAsia="Arial" w:hAnsi="Arial" w:cs="Arial"/>
          <w:sz w:val="24"/>
          <w:szCs w:val="24"/>
        </w:rPr>
        <w:t xml:space="preserve"> edn. London: </w:t>
      </w:r>
      <w:r w:rsidRPr="00C15BB2">
        <w:rPr>
          <w:rFonts w:ascii="Arial" w:hAnsi="Arial" w:cs="Arial"/>
          <w:sz w:val="24"/>
          <w:szCs w:val="24"/>
        </w:rPr>
        <w:t>Chartered Institute of Personnel and Development</w:t>
      </w:r>
      <w:r w:rsidRPr="00C15BB2">
        <w:rPr>
          <w:rFonts w:ascii="Arial" w:hAnsi="Arial" w:cs="Arial"/>
          <w:b/>
          <w:sz w:val="24"/>
          <w:szCs w:val="24"/>
        </w:rPr>
        <w:t>.</w:t>
      </w:r>
    </w:p>
    <w:p w14:paraId="07FDFAAF" w14:textId="77777777" w:rsidR="00220D76" w:rsidRDefault="00220D76" w:rsidP="00984966">
      <w:pPr>
        <w:spacing w:after="0" w:line="240" w:lineRule="auto"/>
        <w:jc w:val="both"/>
        <w:rPr>
          <w:rFonts w:ascii="Arial" w:eastAsia="Arial" w:hAnsi="Arial" w:cs="Arial"/>
          <w:sz w:val="24"/>
          <w:szCs w:val="24"/>
        </w:rPr>
      </w:pPr>
    </w:p>
    <w:p w14:paraId="06F40F0B" w14:textId="18797EB1" w:rsidR="00220D76" w:rsidRPr="002F1E5C" w:rsidRDefault="00220D76" w:rsidP="00984966">
      <w:pPr>
        <w:spacing w:after="0" w:line="240" w:lineRule="auto"/>
        <w:jc w:val="both"/>
        <w:rPr>
          <w:rFonts w:ascii="Arial" w:eastAsia="Arial" w:hAnsi="Arial" w:cs="Arial"/>
          <w:i/>
          <w:sz w:val="24"/>
          <w:szCs w:val="24"/>
        </w:rPr>
      </w:pPr>
      <w:r>
        <w:rPr>
          <w:rFonts w:ascii="Arial" w:eastAsia="Arial" w:hAnsi="Arial" w:cs="Arial"/>
          <w:sz w:val="24"/>
          <w:szCs w:val="24"/>
        </w:rPr>
        <w:t xml:space="preserve">Taylor, S. (2022) </w:t>
      </w:r>
      <w:r>
        <w:rPr>
          <w:rFonts w:ascii="Arial" w:eastAsia="Arial" w:hAnsi="Arial" w:cs="Arial"/>
          <w:i/>
          <w:sz w:val="24"/>
          <w:szCs w:val="24"/>
        </w:rPr>
        <w:t>Resourcing and Talent Management.</w:t>
      </w:r>
      <w:r w:rsidRPr="002F1E5C">
        <w:rPr>
          <w:rFonts w:ascii="Arial" w:eastAsia="Arial" w:hAnsi="Arial" w:cs="Arial"/>
          <w:sz w:val="24"/>
          <w:szCs w:val="24"/>
        </w:rPr>
        <w:t xml:space="preserve"> 8</w:t>
      </w:r>
      <w:r w:rsidRPr="002F1E5C">
        <w:rPr>
          <w:rFonts w:ascii="Arial" w:eastAsia="Arial" w:hAnsi="Arial" w:cs="Arial"/>
          <w:sz w:val="24"/>
          <w:szCs w:val="24"/>
          <w:vertAlign w:val="superscript"/>
        </w:rPr>
        <w:t xml:space="preserve">th </w:t>
      </w:r>
      <w:r w:rsidRPr="002F1E5C">
        <w:rPr>
          <w:rFonts w:ascii="Arial" w:eastAsia="Arial" w:hAnsi="Arial" w:cs="Arial"/>
          <w:sz w:val="24"/>
          <w:szCs w:val="24"/>
        </w:rPr>
        <w:t>edn. Ashford Colour Press Ltd.</w:t>
      </w:r>
    </w:p>
    <w:p w14:paraId="52262DFB" w14:textId="77777777" w:rsidR="00220D76" w:rsidRPr="00220D76" w:rsidRDefault="00220D76" w:rsidP="00220D76"/>
    <w:p w14:paraId="23859622" w14:textId="78367713" w:rsidR="00984966" w:rsidRPr="00984966" w:rsidRDefault="00060B1F" w:rsidP="00984966">
      <w:pPr>
        <w:autoSpaceDE w:val="0"/>
        <w:autoSpaceDN w:val="0"/>
        <w:adjustRightInd w:val="0"/>
        <w:spacing w:after="0" w:line="360" w:lineRule="auto"/>
        <w:jc w:val="both"/>
        <w:rPr>
          <w:rFonts w:ascii="Arial" w:hAnsi="Arial" w:cs="Arial"/>
          <w:b/>
          <w:color w:val="000000" w:themeColor="text1"/>
          <w:sz w:val="24"/>
          <w:szCs w:val="24"/>
        </w:rPr>
      </w:pPr>
      <w:r>
        <w:rPr>
          <w:rFonts w:ascii="Arial" w:hAnsi="Arial" w:cs="Arial"/>
          <w:b/>
          <w:bCs/>
          <w:sz w:val="24"/>
          <w:szCs w:val="24"/>
        </w:rPr>
        <w:tab/>
      </w:r>
    </w:p>
    <w:p w14:paraId="124C38E5" w14:textId="2D94A265" w:rsidR="00060B1F" w:rsidRPr="004F45A7" w:rsidRDefault="00060B1F" w:rsidP="007B01B5">
      <w:pPr>
        <w:ind w:firstLine="360"/>
        <w:rPr>
          <w:rFonts w:ascii="Arial" w:hAnsi="Arial" w:cs="Arial"/>
          <w:b/>
          <w:bCs/>
          <w:sz w:val="24"/>
          <w:szCs w:val="24"/>
        </w:rPr>
      </w:pPr>
    </w:p>
    <w:sectPr w:rsidR="00060B1F" w:rsidRPr="004F45A7" w:rsidSect="002913F6">
      <w:footerReference w:type="default" r:id="rId149"/>
      <w:pgSz w:w="16838" w:h="11906" w:orient="landscape"/>
      <w:pgMar w:top="0" w:right="1134" w:bottom="426"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A4240E" w14:textId="77777777" w:rsidR="008A6B6A" w:rsidRDefault="008A6B6A" w:rsidP="000D4D06">
      <w:pPr>
        <w:spacing w:after="0" w:line="240" w:lineRule="auto"/>
      </w:pPr>
      <w:r>
        <w:separator/>
      </w:r>
    </w:p>
  </w:endnote>
  <w:endnote w:type="continuationSeparator" w:id="0">
    <w:p w14:paraId="513EC5FC" w14:textId="77777777" w:rsidR="008A6B6A" w:rsidRDefault="008A6B6A" w:rsidP="000D4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otham Bold">
    <w:altName w:val="Gotham Bold"/>
    <w:panose1 w:val="00000000000000000000"/>
    <w:charset w:val="00"/>
    <w:family w:val="swiss"/>
    <w:notTrueType/>
    <w:pitch w:val="default"/>
    <w:sig w:usb0="00000003" w:usb1="00000000" w:usb2="00000000" w:usb3="00000000" w:csb0="00000001" w:csb1="00000000"/>
  </w:font>
  <w:font w:name="Gotham Book">
    <w:altName w:val="Gotham Book"/>
    <w:panose1 w:val="00000000000000000000"/>
    <w:charset w:val="00"/>
    <w:family w:val="swiss"/>
    <w:notTrueType/>
    <w:pitch w:val="default"/>
    <w:sig w:usb0="00000003" w:usb1="00000000" w:usb2="00000000" w:usb3="00000000" w:csb0="00000001" w:csb1="00000000"/>
  </w:font>
  <w:font w:name="Avenir LT Std 35 Light">
    <w:altName w:val="Century Gothic"/>
    <w:panose1 w:val="00000000000000000000"/>
    <w:charset w:val="00"/>
    <w:family w:val="swiss"/>
    <w:notTrueType/>
    <w:pitch w:val="variable"/>
    <w:sig w:usb0="800000AF" w:usb1="4000204A" w:usb2="00000000" w:usb3="00000000" w:csb0="00000001" w:csb1="00000000"/>
  </w:font>
  <w:font w:name="Bitter">
    <w:altName w:val="Times New Roman"/>
    <w:charset w:val="00"/>
    <w:family w:val="auto"/>
    <w:pitch w:val="variable"/>
    <w:sig w:usb0="800000AF" w:usb1="40002042" w:usb2="00000000" w:usb3="00000000" w:csb0="00000001" w:csb1="00000000"/>
  </w:font>
  <w:font w:name="MS Mincho">
    <w:altName w:val="Yu Gothic UI"/>
    <w:panose1 w:val="02020609040205080304"/>
    <w:charset w:val="80"/>
    <w:family w:val="modern"/>
    <w:pitch w:val="fixed"/>
    <w:sig w:usb0="E00002FF" w:usb1="6AC7FDFB" w:usb2="08000012" w:usb3="00000000" w:csb0="0002009F" w:csb1="00000000"/>
  </w:font>
  <w:font w:name="Trebuchet MS">
    <w:panose1 w:val="020B0603020202020204"/>
    <w:charset w:val="00"/>
    <w:family w:val="swiss"/>
    <w:pitch w:val="variable"/>
    <w:sig w:usb0="00000687" w:usb1="00000000" w:usb2="00000000" w:usb3="00000000" w:csb0="0000009F" w:csb1="00000000"/>
  </w:font>
  <w:font w:name="Gotham Narrow Book">
    <w:altName w:val="Gotham Narrow Book"/>
    <w:panose1 w:val="00000000000000000000"/>
    <w:charset w:val="00"/>
    <w:family w:val="swiss"/>
    <w:notTrueType/>
    <w:pitch w:val="default"/>
    <w:sig w:usb0="00000003" w:usb1="00000000" w:usb2="00000000" w:usb3="00000000" w:csb0="00000001"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6363123"/>
      <w:docPartObj>
        <w:docPartGallery w:val="Page Numbers (Bottom of Page)"/>
        <w:docPartUnique/>
      </w:docPartObj>
    </w:sdtPr>
    <w:sdtEndPr>
      <w:rPr>
        <w:noProof/>
      </w:rPr>
    </w:sdtEndPr>
    <w:sdtContent>
      <w:p w14:paraId="29EE3297" w14:textId="537C6AD5" w:rsidR="008A6B6A" w:rsidRDefault="008A6B6A">
        <w:pPr>
          <w:pStyle w:val="Footer"/>
          <w:jc w:val="right"/>
        </w:pPr>
        <w:r>
          <w:fldChar w:fldCharType="begin"/>
        </w:r>
        <w:r>
          <w:instrText xml:space="preserve"> PAGE   \* MERGEFORMAT </w:instrText>
        </w:r>
        <w:r>
          <w:fldChar w:fldCharType="separate"/>
        </w:r>
        <w:r w:rsidR="00D92E51">
          <w:rPr>
            <w:noProof/>
          </w:rPr>
          <w:t>1</w:t>
        </w:r>
        <w:r>
          <w:rPr>
            <w:noProof/>
          </w:rPr>
          <w:fldChar w:fldCharType="end"/>
        </w:r>
      </w:p>
    </w:sdtContent>
  </w:sdt>
  <w:p w14:paraId="4DA345BC" w14:textId="77777777" w:rsidR="008A6B6A" w:rsidRDefault="008A6B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0979997"/>
      <w:docPartObj>
        <w:docPartGallery w:val="Page Numbers (Bottom of Page)"/>
        <w:docPartUnique/>
      </w:docPartObj>
    </w:sdtPr>
    <w:sdtEndPr>
      <w:rPr>
        <w:color w:val="7F7F7F" w:themeColor="background1" w:themeShade="7F"/>
        <w:spacing w:val="60"/>
      </w:rPr>
    </w:sdtEndPr>
    <w:sdtContent>
      <w:p w14:paraId="4645D4BF" w14:textId="11577987" w:rsidR="008A6B6A" w:rsidRDefault="008A6B6A">
        <w:pPr>
          <w:pStyle w:val="Footer"/>
          <w:pBdr>
            <w:top w:val="single" w:sz="4" w:space="1" w:color="D9D9D9" w:themeColor="background1" w:themeShade="D9"/>
          </w:pBdr>
          <w:jc w:val="right"/>
        </w:pPr>
        <w:r>
          <w:fldChar w:fldCharType="begin"/>
        </w:r>
        <w:r>
          <w:instrText xml:space="preserve"> PAGE   \* MERGEFORMAT </w:instrText>
        </w:r>
        <w:r>
          <w:fldChar w:fldCharType="separate"/>
        </w:r>
        <w:r w:rsidR="00D92E51">
          <w:rPr>
            <w:noProof/>
          </w:rPr>
          <w:t>21</w:t>
        </w:r>
        <w:r>
          <w:rPr>
            <w:noProof/>
          </w:rPr>
          <w:fldChar w:fldCharType="end"/>
        </w:r>
        <w:r>
          <w:t xml:space="preserve"> | </w:t>
        </w:r>
        <w:r>
          <w:rPr>
            <w:color w:val="7F7F7F" w:themeColor="background1" w:themeShade="7F"/>
            <w:spacing w:val="60"/>
          </w:rPr>
          <w:t>Page</w:t>
        </w:r>
      </w:p>
    </w:sdtContent>
  </w:sdt>
  <w:p w14:paraId="30A08DB9" w14:textId="77777777" w:rsidR="008A6B6A" w:rsidRDefault="008A6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2784AA" w14:textId="77777777" w:rsidR="008A6B6A" w:rsidRDefault="008A6B6A" w:rsidP="000D4D06">
      <w:pPr>
        <w:spacing w:after="0" w:line="240" w:lineRule="auto"/>
      </w:pPr>
      <w:r>
        <w:separator/>
      </w:r>
    </w:p>
  </w:footnote>
  <w:footnote w:type="continuationSeparator" w:id="0">
    <w:p w14:paraId="195496DC" w14:textId="77777777" w:rsidR="008A6B6A" w:rsidRDefault="008A6B6A" w:rsidP="000D4D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0B9DCF" w14:textId="424687B2" w:rsidR="008A6B6A" w:rsidRDefault="008A6B6A" w:rsidP="000D4D06">
    <w:pPr>
      <w:pStyle w:val="Header"/>
    </w:pPr>
    <w:r>
      <w:t>Catherine Thomas 2012743</w:t>
    </w:r>
  </w:p>
  <w:p w14:paraId="6C4299EE" w14:textId="77777777" w:rsidR="008A6B6A" w:rsidRDefault="008A6B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A7C36"/>
    <w:multiLevelType w:val="hybridMultilevel"/>
    <w:tmpl w:val="6A54AD5C"/>
    <w:lvl w:ilvl="0" w:tplc="E9F86338">
      <w:start w:val="1"/>
      <w:numFmt w:val="bullet"/>
      <w:lvlText w:val=""/>
      <w:lvlJc w:val="left"/>
      <w:pPr>
        <w:ind w:left="838" w:hanging="360"/>
      </w:pPr>
      <w:rPr>
        <w:rFonts w:ascii="Symbol" w:eastAsia="Symbol" w:hAnsi="Symbol" w:hint="default"/>
        <w:sz w:val="24"/>
        <w:szCs w:val="24"/>
      </w:rPr>
    </w:lvl>
    <w:lvl w:ilvl="1" w:tplc="08090003" w:tentative="1">
      <w:start w:val="1"/>
      <w:numFmt w:val="bullet"/>
      <w:lvlText w:val="o"/>
      <w:lvlJc w:val="left"/>
      <w:pPr>
        <w:ind w:left="1558" w:hanging="360"/>
      </w:pPr>
      <w:rPr>
        <w:rFonts w:ascii="Courier New" w:hAnsi="Courier New" w:cs="Courier New" w:hint="default"/>
      </w:rPr>
    </w:lvl>
    <w:lvl w:ilvl="2" w:tplc="08090005" w:tentative="1">
      <w:start w:val="1"/>
      <w:numFmt w:val="bullet"/>
      <w:lvlText w:val=""/>
      <w:lvlJc w:val="left"/>
      <w:pPr>
        <w:ind w:left="2278" w:hanging="360"/>
      </w:pPr>
      <w:rPr>
        <w:rFonts w:ascii="Wingdings" w:hAnsi="Wingdings" w:hint="default"/>
      </w:rPr>
    </w:lvl>
    <w:lvl w:ilvl="3" w:tplc="08090001" w:tentative="1">
      <w:start w:val="1"/>
      <w:numFmt w:val="bullet"/>
      <w:lvlText w:val=""/>
      <w:lvlJc w:val="left"/>
      <w:pPr>
        <w:ind w:left="2998" w:hanging="360"/>
      </w:pPr>
      <w:rPr>
        <w:rFonts w:ascii="Symbol" w:hAnsi="Symbol" w:hint="default"/>
      </w:rPr>
    </w:lvl>
    <w:lvl w:ilvl="4" w:tplc="08090003" w:tentative="1">
      <w:start w:val="1"/>
      <w:numFmt w:val="bullet"/>
      <w:lvlText w:val="o"/>
      <w:lvlJc w:val="left"/>
      <w:pPr>
        <w:ind w:left="3718" w:hanging="360"/>
      </w:pPr>
      <w:rPr>
        <w:rFonts w:ascii="Courier New" w:hAnsi="Courier New" w:cs="Courier New" w:hint="default"/>
      </w:rPr>
    </w:lvl>
    <w:lvl w:ilvl="5" w:tplc="08090005" w:tentative="1">
      <w:start w:val="1"/>
      <w:numFmt w:val="bullet"/>
      <w:lvlText w:val=""/>
      <w:lvlJc w:val="left"/>
      <w:pPr>
        <w:ind w:left="4438" w:hanging="360"/>
      </w:pPr>
      <w:rPr>
        <w:rFonts w:ascii="Wingdings" w:hAnsi="Wingdings" w:hint="default"/>
      </w:rPr>
    </w:lvl>
    <w:lvl w:ilvl="6" w:tplc="08090001" w:tentative="1">
      <w:start w:val="1"/>
      <w:numFmt w:val="bullet"/>
      <w:lvlText w:val=""/>
      <w:lvlJc w:val="left"/>
      <w:pPr>
        <w:ind w:left="5158" w:hanging="360"/>
      </w:pPr>
      <w:rPr>
        <w:rFonts w:ascii="Symbol" w:hAnsi="Symbol" w:hint="default"/>
      </w:rPr>
    </w:lvl>
    <w:lvl w:ilvl="7" w:tplc="08090003" w:tentative="1">
      <w:start w:val="1"/>
      <w:numFmt w:val="bullet"/>
      <w:lvlText w:val="o"/>
      <w:lvlJc w:val="left"/>
      <w:pPr>
        <w:ind w:left="5878" w:hanging="360"/>
      </w:pPr>
      <w:rPr>
        <w:rFonts w:ascii="Courier New" w:hAnsi="Courier New" w:cs="Courier New" w:hint="default"/>
      </w:rPr>
    </w:lvl>
    <w:lvl w:ilvl="8" w:tplc="08090005" w:tentative="1">
      <w:start w:val="1"/>
      <w:numFmt w:val="bullet"/>
      <w:lvlText w:val=""/>
      <w:lvlJc w:val="left"/>
      <w:pPr>
        <w:ind w:left="6598" w:hanging="360"/>
      </w:pPr>
      <w:rPr>
        <w:rFonts w:ascii="Wingdings" w:hAnsi="Wingdings" w:hint="default"/>
      </w:rPr>
    </w:lvl>
  </w:abstractNum>
  <w:abstractNum w:abstractNumId="1" w15:restartNumberingAfterBreak="0">
    <w:nsid w:val="061D3AA7"/>
    <w:multiLevelType w:val="multilevel"/>
    <w:tmpl w:val="690EA082"/>
    <w:lvl w:ilvl="0">
      <w:start w:val="1"/>
      <w:numFmt w:val="decimal"/>
      <w:lvlText w:val="%1."/>
      <w:lvlJc w:val="left"/>
      <w:pPr>
        <w:ind w:left="720" w:hanging="360"/>
      </w:pPr>
      <w:rPr>
        <w:rFonts w:hint="default"/>
        <w:color w:val="0070C0"/>
      </w:rPr>
    </w:lvl>
    <w:lvl w:ilvl="1">
      <w:start w:val="1"/>
      <w:numFmt w:val="decimal"/>
      <w:isLgl/>
      <w:lvlText w:val="%1.%2"/>
      <w:lvlJc w:val="left"/>
      <w:pPr>
        <w:ind w:left="1080" w:hanging="720"/>
      </w:pPr>
      <w:rPr>
        <w:rFonts w:hint="default"/>
        <w:color w:val="0070C0"/>
      </w:rPr>
    </w:lvl>
    <w:lvl w:ilvl="2">
      <w:start w:val="1"/>
      <w:numFmt w:val="decimal"/>
      <w:isLgl/>
      <w:lvlText w:val="%1.%2.%3"/>
      <w:lvlJc w:val="left"/>
      <w:pPr>
        <w:ind w:left="1080" w:hanging="720"/>
      </w:pPr>
      <w:rPr>
        <w:rFonts w:hint="default"/>
        <w:color w:val="0070C0"/>
      </w:rPr>
    </w:lvl>
    <w:lvl w:ilvl="3">
      <w:start w:val="1"/>
      <w:numFmt w:val="decimal"/>
      <w:isLgl/>
      <w:lvlText w:val="%1.%2.%3.%4"/>
      <w:lvlJc w:val="left"/>
      <w:pPr>
        <w:ind w:left="1440" w:hanging="1080"/>
      </w:pPr>
      <w:rPr>
        <w:rFonts w:hint="default"/>
        <w:color w:val="0070C0"/>
      </w:rPr>
    </w:lvl>
    <w:lvl w:ilvl="4">
      <w:start w:val="1"/>
      <w:numFmt w:val="decimal"/>
      <w:isLgl/>
      <w:lvlText w:val="%1.%2.%3.%4.%5"/>
      <w:lvlJc w:val="left"/>
      <w:pPr>
        <w:ind w:left="1800" w:hanging="1440"/>
      </w:pPr>
      <w:rPr>
        <w:rFonts w:hint="default"/>
        <w:color w:val="0070C0"/>
      </w:rPr>
    </w:lvl>
    <w:lvl w:ilvl="5">
      <w:start w:val="1"/>
      <w:numFmt w:val="decimal"/>
      <w:isLgl/>
      <w:lvlText w:val="%1.%2.%3.%4.%5.%6"/>
      <w:lvlJc w:val="left"/>
      <w:pPr>
        <w:ind w:left="1800" w:hanging="1440"/>
      </w:pPr>
      <w:rPr>
        <w:rFonts w:hint="default"/>
        <w:color w:val="0070C0"/>
      </w:rPr>
    </w:lvl>
    <w:lvl w:ilvl="6">
      <w:start w:val="1"/>
      <w:numFmt w:val="decimal"/>
      <w:isLgl/>
      <w:lvlText w:val="%1.%2.%3.%4.%5.%6.%7"/>
      <w:lvlJc w:val="left"/>
      <w:pPr>
        <w:ind w:left="2160" w:hanging="1800"/>
      </w:pPr>
      <w:rPr>
        <w:rFonts w:hint="default"/>
        <w:color w:val="0070C0"/>
      </w:rPr>
    </w:lvl>
    <w:lvl w:ilvl="7">
      <w:start w:val="1"/>
      <w:numFmt w:val="decimal"/>
      <w:isLgl/>
      <w:lvlText w:val="%1.%2.%3.%4.%5.%6.%7.%8"/>
      <w:lvlJc w:val="left"/>
      <w:pPr>
        <w:ind w:left="2520" w:hanging="2160"/>
      </w:pPr>
      <w:rPr>
        <w:rFonts w:hint="default"/>
        <w:color w:val="0070C0"/>
      </w:rPr>
    </w:lvl>
    <w:lvl w:ilvl="8">
      <w:start w:val="1"/>
      <w:numFmt w:val="decimal"/>
      <w:isLgl/>
      <w:lvlText w:val="%1.%2.%3.%4.%5.%6.%7.%8.%9"/>
      <w:lvlJc w:val="left"/>
      <w:pPr>
        <w:ind w:left="2520" w:hanging="2160"/>
      </w:pPr>
      <w:rPr>
        <w:rFonts w:hint="default"/>
        <w:color w:val="0070C0"/>
      </w:rPr>
    </w:lvl>
  </w:abstractNum>
  <w:abstractNum w:abstractNumId="2" w15:restartNumberingAfterBreak="0">
    <w:nsid w:val="09A52D40"/>
    <w:multiLevelType w:val="hybridMultilevel"/>
    <w:tmpl w:val="5D502B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A4C320F"/>
    <w:multiLevelType w:val="hybridMultilevel"/>
    <w:tmpl w:val="33104B0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C3E5E9E"/>
    <w:multiLevelType w:val="hybridMultilevel"/>
    <w:tmpl w:val="C45A26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0CAF402C"/>
    <w:multiLevelType w:val="hybridMultilevel"/>
    <w:tmpl w:val="518CF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736BFC"/>
    <w:multiLevelType w:val="hybridMultilevel"/>
    <w:tmpl w:val="F4DC5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DF1AE7"/>
    <w:multiLevelType w:val="hybridMultilevel"/>
    <w:tmpl w:val="9D84530C"/>
    <w:lvl w:ilvl="0" w:tplc="7CA2F14E">
      <w:start w:val="1"/>
      <w:numFmt w:val="bullet"/>
      <w:lvlText w:val=""/>
      <w:lvlJc w:val="left"/>
      <w:pPr>
        <w:ind w:left="838" w:hanging="360"/>
      </w:pPr>
      <w:rPr>
        <w:rFonts w:ascii="Symbol" w:eastAsia="Symbol" w:hAnsi="Symbol" w:hint="default"/>
        <w:sz w:val="24"/>
        <w:szCs w:val="24"/>
      </w:rPr>
    </w:lvl>
    <w:lvl w:ilvl="1" w:tplc="FEFEFDD4">
      <w:start w:val="1"/>
      <w:numFmt w:val="bullet"/>
      <w:lvlText w:val="•"/>
      <w:lvlJc w:val="left"/>
      <w:pPr>
        <w:ind w:left="1684" w:hanging="360"/>
      </w:pPr>
      <w:rPr>
        <w:rFonts w:hint="default"/>
      </w:rPr>
    </w:lvl>
    <w:lvl w:ilvl="2" w:tplc="728AAE88">
      <w:start w:val="1"/>
      <w:numFmt w:val="bullet"/>
      <w:lvlText w:val="•"/>
      <w:lvlJc w:val="left"/>
      <w:pPr>
        <w:ind w:left="2530" w:hanging="360"/>
      </w:pPr>
      <w:rPr>
        <w:rFonts w:hint="default"/>
      </w:rPr>
    </w:lvl>
    <w:lvl w:ilvl="3" w:tplc="0B0E69CE">
      <w:start w:val="1"/>
      <w:numFmt w:val="bullet"/>
      <w:lvlText w:val="•"/>
      <w:lvlJc w:val="left"/>
      <w:pPr>
        <w:ind w:left="3376" w:hanging="360"/>
      </w:pPr>
      <w:rPr>
        <w:rFonts w:hint="default"/>
      </w:rPr>
    </w:lvl>
    <w:lvl w:ilvl="4" w:tplc="84C4D8C8">
      <w:start w:val="1"/>
      <w:numFmt w:val="bullet"/>
      <w:lvlText w:val="•"/>
      <w:lvlJc w:val="left"/>
      <w:pPr>
        <w:ind w:left="4222" w:hanging="360"/>
      </w:pPr>
      <w:rPr>
        <w:rFonts w:hint="default"/>
      </w:rPr>
    </w:lvl>
    <w:lvl w:ilvl="5" w:tplc="0F9C52F0">
      <w:start w:val="1"/>
      <w:numFmt w:val="bullet"/>
      <w:lvlText w:val="•"/>
      <w:lvlJc w:val="left"/>
      <w:pPr>
        <w:ind w:left="5069" w:hanging="360"/>
      </w:pPr>
      <w:rPr>
        <w:rFonts w:hint="default"/>
      </w:rPr>
    </w:lvl>
    <w:lvl w:ilvl="6" w:tplc="57DCEEF0">
      <w:start w:val="1"/>
      <w:numFmt w:val="bullet"/>
      <w:lvlText w:val="•"/>
      <w:lvlJc w:val="left"/>
      <w:pPr>
        <w:ind w:left="5915" w:hanging="360"/>
      </w:pPr>
      <w:rPr>
        <w:rFonts w:hint="default"/>
      </w:rPr>
    </w:lvl>
    <w:lvl w:ilvl="7" w:tplc="0B60D2BE">
      <w:start w:val="1"/>
      <w:numFmt w:val="bullet"/>
      <w:lvlText w:val="•"/>
      <w:lvlJc w:val="left"/>
      <w:pPr>
        <w:ind w:left="6761" w:hanging="360"/>
      </w:pPr>
      <w:rPr>
        <w:rFonts w:hint="default"/>
      </w:rPr>
    </w:lvl>
    <w:lvl w:ilvl="8" w:tplc="57805062">
      <w:start w:val="1"/>
      <w:numFmt w:val="bullet"/>
      <w:lvlText w:val="•"/>
      <w:lvlJc w:val="left"/>
      <w:pPr>
        <w:ind w:left="7607" w:hanging="360"/>
      </w:pPr>
      <w:rPr>
        <w:rFonts w:hint="default"/>
      </w:rPr>
    </w:lvl>
  </w:abstractNum>
  <w:abstractNum w:abstractNumId="8" w15:restartNumberingAfterBreak="0">
    <w:nsid w:val="16031F4D"/>
    <w:multiLevelType w:val="hybridMultilevel"/>
    <w:tmpl w:val="165AF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4E15D1"/>
    <w:multiLevelType w:val="hybridMultilevel"/>
    <w:tmpl w:val="46102084"/>
    <w:lvl w:ilvl="0" w:tplc="E9F86338">
      <w:start w:val="1"/>
      <w:numFmt w:val="bullet"/>
      <w:lvlText w:val=""/>
      <w:lvlJc w:val="left"/>
      <w:pPr>
        <w:ind w:left="838" w:hanging="360"/>
      </w:pPr>
      <w:rPr>
        <w:rFonts w:ascii="Symbol" w:eastAsia="Symbol" w:hAnsi="Symbol" w:hint="default"/>
        <w:sz w:val="24"/>
        <w:szCs w:val="24"/>
      </w:rPr>
    </w:lvl>
    <w:lvl w:ilvl="1" w:tplc="CB120E46">
      <w:start w:val="1"/>
      <w:numFmt w:val="bullet"/>
      <w:lvlText w:val="•"/>
      <w:lvlJc w:val="left"/>
      <w:pPr>
        <w:ind w:left="1684" w:hanging="360"/>
      </w:pPr>
      <w:rPr>
        <w:rFonts w:hint="default"/>
      </w:rPr>
    </w:lvl>
    <w:lvl w:ilvl="2" w:tplc="0BB46F9A">
      <w:start w:val="1"/>
      <w:numFmt w:val="bullet"/>
      <w:lvlText w:val="•"/>
      <w:lvlJc w:val="left"/>
      <w:pPr>
        <w:ind w:left="2530" w:hanging="360"/>
      </w:pPr>
      <w:rPr>
        <w:rFonts w:hint="default"/>
      </w:rPr>
    </w:lvl>
    <w:lvl w:ilvl="3" w:tplc="FA764BE8">
      <w:start w:val="1"/>
      <w:numFmt w:val="bullet"/>
      <w:lvlText w:val="•"/>
      <w:lvlJc w:val="left"/>
      <w:pPr>
        <w:ind w:left="3376" w:hanging="360"/>
      </w:pPr>
      <w:rPr>
        <w:rFonts w:hint="default"/>
      </w:rPr>
    </w:lvl>
    <w:lvl w:ilvl="4" w:tplc="62887978">
      <w:start w:val="1"/>
      <w:numFmt w:val="bullet"/>
      <w:lvlText w:val="•"/>
      <w:lvlJc w:val="left"/>
      <w:pPr>
        <w:ind w:left="4222" w:hanging="360"/>
      </w:pPr>
      <w:rPr>
        <w:rFonts w:hint="default"/>
      </w:rPr>
    </w:lvl>
    <w:lvl w:ilvl="5" w:tplc="5A9C698A">
      <w:start w:val="1"/>
      <w:numFmt w:val="bullet"/>
      <w:lvlText w:val="•"/>
      <w:lvlJc w:val="left"/>
      <w:pPr>
        <w:ind w:left="5069" w:hanging="360"/>
      </w:pPr>
      <w:rPr>
        <w:rFonts w:hint="default"/>
      </w:rPr>
    </w:lvl>
    <w:lvl w:ilvl="6" w:tplc="4D44B6B8">
      <w:start w:val="1"/>
      <w:numFmt w:val="bullet"/>
      <w:lvlText w:val="•"/>
      <w:lvlJc w:val="left"/>
      <w:pPr>
        <w:ind w:left="5915" w:hanging="360"/>
      </w:pPr>
      <w:rPr>
        <w:rFonts w:hint="default"/>
      </w:rPr>
    </w:lvl>
    <w:lvl w:ilvl="7" w:tplc="68A02800">
      <w:start w:val="1"/>
      <w:numFmt w:val="bullet"/>
      <w:lvlText w:val="•"/>
      <w:lvlJc w:val="left"/>
      <w:pPr>
        <w:ind w:left="6761" w:hanging="360"/>
      </w:pPr>
      <w:rPr>
        <w:rFonts w:hint="default"/>
      </w:rPr>
    </w:lvl>
    <w:lvl w:ilvl="8" w:tplc="E3D4F2D2">
      <w:start w:val="1"/>
      <w:numFmt w:val="bullet"/>
      <w:lvlText w:val="•"/>
      <w:lvlJc w:val="left"/>
      <w:pPr>
        <w:ind w:left="7607" w:hanging="360"/>
      </w:pPr>
      <w:rPr>
        <w:rFonts w:hint="default"/>
      </w:rPr>
    </w:lvl>
  </w:abstractNum>
  <w:abstractNum w:abstractNumId="10" w15:restartNumberingAfterBreak="0">
    <w:nsid w:val="19F21084"/>
    <w:multiLevelType w:val="hybridMultilevel"/>
    <w:tmpl w:val="9994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4C4063"/>
    <w:multiLevelType w:val="hybridMultilevel"/>
    <w:tmpl w:val="94E0F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F8E4D8A"/>
    <w:multiLevelType w:val="hybridMultilevel"/>
    <w:tmpl w:val="D5909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6B220F"/>
    <w:multiLevelType w:val="hybridMultilevel"/>
    <w:tmpl w:val="A6D6DBF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4" w15:restartNumberingAfterBreak="0">
    <w:nsid w:val="2DB24BBC"/>
    <w:multiLevelType w:val="hybridMultilevel"/>
    <w:tmpl w:val="63FC412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5" w15:restartNumberingAfterBreak="0">
    <w:nsid w:val="31B700DB"/>
    <w:multiLevelType w:val="hybridMultilevel"/>
    <w:tmpl w:val="0874AAEC"/>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0F7264"/>
    <w:multiLevelType w:val="hybridMultilevel"/>
    <w:tmpl w:val="B0DA17D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7" w15:restartNumberingAfterBreak="0">
    <w:nsid w:val="33C37433"/>
    <w:multiLevelType w:val="hybridMultilevel"/>
    <w:tmpl w:val="7B32AE18"/>
    <w:lvl w:ilvl="0" w:tplc="68B6A69C">
      <w:start w:val="1"/>
      <w:numFmt w:val="decimal"/>
      <w:lvlText w:val="%1."/>
      <w:lvlJc w:val="left"/>
      <w:pPr>
        <w:ind w:left="720" w:hanging="360"/>
      </w:pPr>
      <w:rPr>
        <w:color w:val="000000" w:themeColor="text1"/>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9169F9"/>
    <w:multiLevelType w:val="hybridMultilevel"/>
    <w:tmpl w:val="60A6302E"/>
    <w:lvl w:ilvl="0" w:tplc="B768938A">
      <w:start w:val="1"/>
      <w:numFmt w:val="bullet"/>
      <w:lvlText w:val="•"/>
      <w:lvlJc w:val="left"/>
      <w:pPr>
        <w:ind w:left="399"/>
      </w:pPr>
      <w:rPr>
        <w:rFonts w:ascii="Calibri" w:eastAsia="Calibri" w:hAnsi="Calibri" w:cs="Calibri"/>
        <w:b w:val="0"/>
        <w:i w:val="0"/>
        <w:strike w:val="0"/>
        <w:dstrike w:val="0"/>
        <w:color w:val="374265"/>
        <w:sz w:val="21"/>
        <w:szCs w:val="21"/>
        <w:u w:val="none" w:color="000000"/>
        <w:bdr w:val="none" w:sz="0" w:space="0" w:color="auto"/>
        <w:shd w:val="clear" w:color="auto" w:fill="auto"/>
        <w:vertAlign w:val="baseline"/>
      </w:rPr>
    </w:lvl>
    <w:lvl w:ilvl="1" w:tplc="A40018BA">
      <w:start w:val="1"/>
      <w:numFmt w:val="bullet"/>
      <w:lvlText w:val="o"/>
      <w:lvlJc w:val="left"/>
      <w:pPr>
        <w:ind w:left="1341"/>
      </w:pPr>
      <w:rPr>
        <w:rFonts w:ascii="Calibri" w:eastAsia="Calibri" w:hAnsi="Calibri" w:cs="Calibri"/>
        <w:b w:val="0"/>
        <w:i w:val="0"/>
        <w:strike w:val="0"/>
        <w:dstrike w:val="0"/>
        <w:color w:val="374265"/>
        <w:sz w:val="21"/>
        <w:szCs w:val="21"/>
        <w:u w:val="none" w:color="000000"/>
        <w:bdr w:val="none" w:sz="0" w:space="0" w:color="auto"/>
        <w:shd w:val="clear" w:color="auto" w:fill="auto"/>
        <w:vertAlign w:val="baseline"/>
      </w:rPr>
    </w:lvl>
    <w:lvl w:ilvl="2" w:tplc="20EEC94A">
      <w:start w:val="1"/>
      <w:numFmt w:val="bullet"/>
      <w:lvlText w:val="▪"/>
      <w:lvlJc w:val="left"/>
      <w:pPr>
        <w:ind w:left="2061"/>
      </w:pPr>
      <w:rPr>
        <w:rFonts w:ascii="Calibri" w:eastAsia="Calibri" w:hAnsi="Calibri" w:cs="Calibri"/>
        <w:b w:val="0"/>
        <w:i w:val="0"/>
        <w:strike w:val="0"/>
        <w:dstrike w:val="0"/>
        <w:color w:val="374265"/>
        <w:sz w:val="21"/>
        <w:szCs w:val="21"/>
        <w:u w:val="none" w:color="000000"/>
        <w:bdr w:val="none" w:sz="0" w:space="0" w:color="auto"/>
        <w:shd w:val="clear" w:color="auto" w:fill="auto"/>
        <w:vertAlign w:val="baseline"/>
      </w:rPr>
    </w:lvl>
    <w:lvl w:ilvl="3" w:tplc="8EF275BE">
      <w:start w:val="1"/>
      <w:numFmt w:val="bullet"/>
      <w:lvlText w:val="•"/>
      <w:lvlJc w:val="left"/>
      <w:pPr>
        <w:ind w:left="2781"/>
      </w:pPr>
      <w:rPr>
        <w:rFonts w:ascii="Calibri" w:eastAsia="Calibri" w:hAnsi="Calibri" w:cs="Calibri"/>
        <w:b w:val="0"/>
        <w:i w:val="0"/>
        <w:strike w:val="0"/>
        <w:dstrike w:val="0"/>
        <w:color w:val="374265"/>
        <w:sz w:val="21"/>
        <w:szCs w:val="21"/>
        <w:u w:val="none" w:color="000000"/>
        <w:bdr w:val="none" w:sz="0" w:space="0" w:color="auto"/>
        <w:shd w:val="clear" w:color="auto" w:fill="auto"/>
        <w:vertAlign w:val="baseline"/>
      </w:rPr>
    </w:lvl>
    <w:lvl w:ilvl="4" w:tplc="73DC43F8">
      <w:start w:val="1"/>
      <w:numFmt w:val="bullet"/>
      <w:lvlText w:val="o"/>
      <w:lvlJc w:val="left"/>
      <w:pPr>
        <w:ind w:left="3501"/>
      </w:pPr>
      <w:rPr>
        <w:rFonts w:ascii="Calibri" w:eastAsia="Calibri" w:hAnsi="Calibri" w:cs="Calibri"/>
        <w:b w:val="0"/>
        <w:i w:val="0"/>
        <w:strike w:val="0"/>
        <w:dstrike w:val="0"/>
        <w:color w:val="374265"/>
        <w:sz w:val="21"/>
        <w:szCs w:val="21"/>
        <w:u w:val="none" w:color="000000"/>
        <w:bdr w:val="none" w:sz="0" w:space="0" w:color="auto"/>
        <w:shd w:val="clear" w:color="auto" w:fill="auto"/>
        <w:vertAlign w:val="baseline"/>
      </w:rPr>
    </w:lvl>
    <w:lvl w:ilvl="5" w:tplc="ED789DDE">
      <w:start w:val="1"/>
      <w:numFmt w:val="bullet"/>
      <w:lvlText w:val="▪"/>
      <w:lvlJc w:val="left"/>
      <w:pPr>
        <w:ind w:left="4221"/>
      </w:pPr>
      <w:rPr>
        <w:rFonts w:ascii="Calibri" w:eastAsia="Calibri" w:hAnsi="Calibri" w:cs="Calibri"/>
        <w:b w:val="0"/>
        <w:i w:val="0"/>
        <w:strike w:val="0"/>
        <w:dstrike w:val="0"/>
        <w:color w:val="374265"/>
        <w:sz w:val="21"/>
        <w:szCs w:val="21"/>
        <w:u w:val="none" w:color="000000"/>
        <w:bdr w:val="none" w:sz="0" w:space="0" w:color="auto"/>
        <w:shd w:val="clear" w:color="auto" w:fill="auto"/>
        <w:vertAlign w:val="baseline"/>
      </w:rPr>
    </w:lvl>
    <w:lvl w:ilvl="6" w:tplc="E3D27C2A">
      <w:start w:val="1"/>
      <w:numFmt w:val="bullet"/>
      <w:lvlText w:val="•"/>
      <w:lvlJc w:val="left"/>
      <w:pPr>
        <w:ind w:left="4941"/>
      </w:pPr>
      <w:rPr>
        <w:rFonts w:ascii="Calibri" w:eastAsia="Calibri" w:hAnsi="Calibri" w:cs="Calibri"/>
        <w:b w:val="0"/>
        <w:i w:val="0"/>
        <w:strike w:val="0"/>
        <w:dstrike w:val="0"/>
        <w:color w:val="374265"/>
        <w:sz w:val="21"/>
        <w:szCs w:val="21"/>
        <w:u w:val="none" w:color="000000"/>
        <w:bdr w:val="none" w:sz="0" w:space="0" w:color="auto"/>
        <w:shd w:val="clear" w:color="auto" w:fill="auto"/>
        <w:vertAlign w:val="baseline"/>
      </w:rPr>
    </w:lvl>
    <w:lvl w:ilvl="7" w:tplc="BB1CAA10">
      <w:start w:val="1"/>
      <w:numFmt w:val="bullet"/>
      <w:lvlText w:val="o"/>
      <w:lvlJc w:val="left"/>
      <w:pPr>
        <w:ind w:left="5661"/>
      </w:pPr>
      <w:rPr>
        <w:rFonts w:ascii="Calibri" w:eastAsia="Calibri" w:hAnsi="Calibri" w:cs="Calibri"/>
        <w:b w:val="0"/>
        <w:i w:val="0"/>
        <w:strike w:val="0"/>
        <w:dstrike w:val="0"/>
        <w:color w:val="374265"/>
        <w:sz w:val="21"/>
        <w:szCs w:val="21"/>
        <w:u w:val="none" w:color="000000"/>
        <w:bdr w:val="none" w:sz="0" w:space="0" w:color="auto"/>
        <w:shd w:val="clear" w:color="auto" w:fill="auto"/>
        <w:vertAlign w:val="baseline"/>
      </w:rPr>
    </w:lvl>
    <w:lvl w:ilvl="8" w:tplc="C35083B6">
      <w:start w:val="1"/>
      <w:numFmt w:val="bullet"/>
      <w:lvlText w:val="▪"/>
      <w:lvlJc w:val="left"/>
      <w:pPr>
        <w:ind w:left="6381"/>
      </w:pPr>
      <w:rPr>
        <w:rFonts w:ascii="Calibri" w:eastAsia="Calibri" w:hAnsi="Calibri" w:cs="Calibri"/>
        <w:b w:val="0"/>
        <w:i w:val="0"/>
        <w:strike w:val="0"/>
        <w:dstrike w:val="0"/>
        <w:color w:val="374265"/>
        <w:sz w:val="21"/>
        <w:szCs w:val="21"/>
        <w:u w:val="none" w:color="000000"/>
        <w:bdr w:val="none" w:sz="0" w:space="0" w:color="auto"/>
        <w:shd w:val="clear" w:color="auto" w:fill="auto"/>
        <w:vertAlign w:val="baseline"/>
      </w:rPr>
    </w:lvl>
  </w:abstractNum>
  <w:abstractNum w:abstractNumId="19" w15:restartNumberingAfterBreak="0">
    <w:nsid w:val="3AB450C0"/>
    <w:multiLevelType w:val="hybridMultilevel"/>
    <w:tmpl w:val="405A0DBC"/>
    <w:lvl w:ilvl="0" w:tplc="38FC7EF0">
      <w:start w:val="1"/>
      <w:numFmt w:val="bullet"/>
      <w:lvlText w:val="•"/>
      <w:lvlJc w:val="left"/>
      <w:pPr>
        <w:tabs>
          <w:tab w:val="num" w:pos="720"/>
        </w:tabs>
        <w:ind w:left="720" w:hanging="360"/>
      </w:pPr>
      <w:rPr>
        <w:rFonts w:ascii="Arial" w:hAnsi="Arial" w:hint="default"/>
      </w:rPr>
    </w:lvl>
    <w:lvl w:ilvl="1" w:tplc="532ACDA8" w:tentative="1">
      <w:start w:val="1"/>
      <w:numFmt w:val="bullet"/>
      <w:lvlText w:val="•"/>
      <w:lvlJc w:val="left"/>
      <w:pPr>
        <w:tabs>
          <w:tab w:val="num" w:pos="1440"/>
        </w:tabs>
        <w:ind w:left="1440" w:hanging="360"/>
      </w:pPr>
      <w:rPr>
        <w:rFonts w:ascii="Arial" w:hAnsi="Arial" w:hint="default"/>
      </w:rPr>
    </w:lvl>
    <w:lvl w:ilvl="2" w:tplc="313A0E14" w:tentative="1">
      <w:start w:val="1"/>
      <w:numFmt w:val="bullet"/>
      <w:lvlText w:val="•"/>
      <w:lvlJc w:val="left"/>
      <w:pPr>
        <w:tabs>
          <w:tab w:val="num" w:pos="2160"/>
        </w:tabs>
        <w:ind w:left="2160" w:hanging="360"/>
      </w:pPr>
      <w:rPr>
        <w:rFonts w:ascii="Arial" w:hAnsi="Arial" w:hint="default"/>
      </w:rPr>
    </w:lvl>
    <w:lvl w:ilvl="3" w:tplc="758281C8" w:tentative="1">
      <w:start w:val="1"/>
      <w:numFmt w:val="bullet"/>
      <w:lvlText w:val="•"/>
      <w:lvlJc w:val="left"/>
      <w:pPr>
        <w:tabs>
          <w:tab w:val="num" w:pos="2880"/>
        </w:tabs>
        <w:ind w:left="2880" w:hanging="360"/>
      </w:pPr>
      <w:rPr>
        <w:rFonts w:ascii="Arial" w:hAnsi="Arial" w:hint="default"/>
      </w:rPr>
    </w:lvl>
    <w:lvl w:ilvl="4" w:tplc="5CD27D7E" w:tentative="1">
      <w:start w:val="1"/>
      <w:numFmt w:val="bullet"/>
      <w:lvlText w:val="•"/>
      <w:lvlJc w:val="left"/>
      <w:pPr>
        <w:tabs>
          <w:tab w:val="num" w:pos="3600"/>
        </w:tabs>
        <w:ind w:left="3600" w:hanging="360"/>
      </w:pPr>
      <w:rPr>
        <w:rFonts w:ascii="Arial" w:hAnsi="Arial" w:hint="default"/>
      </w:rPr>
    </w:lvl>
    <w:lvl w:ilvl="5" w:tplc="F092B842" w:tentative="1">
      <w:start w:val="1"/>
      <w:numFmt w:val="bullet"/>
      <w:lvlText w:val="•"/>
      <w:lvlJc w:val="left"/>
      <w:pPr>
        <w:tabs>
          <w:tab w:val="num" w:pos="4320"/>
        </w:tabs>
        <w:ind w:left="4320" w:hanging="360"/>
      </w:pPr>
      <w:rPr>
        <w:rFonts w:ascii="Arial" w:hAnsi="Arial" w:hint="default"/>
      </w:rPr>
    </w:lvl>
    <w:lvl w:ilvl="6" w:tplc="52FACCFA" w:tentative="1">
      <w:start w:val="1"/>
      <w:numFmt w:val="bullet"/>
      <w:lvlText w:val="•"/>
      <w:lvlJc w:val="left"/>
      <w:pPr>
        <w:tabs>
          <w:tab w:val="num" w:pos="5040"/>
        </w:tabs>
        <w:ind w:left="5040" w:hanging="360"/>
      </w:pPr>
      <w:rPr>
        <w:rFonts w:ascii="Arial" w:hAnsi="Arial" w:hint="default"/>
      </w:rPr>
    </w:lvl>
    <w:lvl w:ilvl="7" w:tplc="480A2D82" w:tentative="1">
      <w:start w:val="1"/>
      <w:numFmt w:val="bullet"/>
      <w:lvlText w:val="•"/>
      <w:lvlJc w:val="left"/>
      <w:pPr>
        <w:tabs>
          <w:tab w:val="num" w:pos="5760"/>
        </w:tabs>
        <w:ind w:left="5760" w:hanging="360"/>
      </w:pPr>
      <w:rPr>
        <w:rFonts w:ascii="Arial" w:hAnsi="Arial" w:hint="default"/>
      </w:rPr>
    </w:lvl>
    <w:lvl w:ilvl="8" w:tplc="28E6687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D1B7636"/>
    <w:multiLevelType w:val="hybridMultilevel"/>
    <w:tmpl w:val="A5846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C50433"/>
    <w:multiLevelType w:val="multilevel"/>
    <w:tmpl w:val="F308F910"/>
    <w:lvl w:ilvl="0">
      <w:start w:val="1"/>
      <w:numFmt w:val="decimal"/>
      <w:lvlText w:val="%1."/>
      <w:lvlJc w:val="left"/>
      <w:pPr>
        <w:ind w:left="698" w:hanging="360"/>
      </w:pPr>
      <w:rPr>
        <w:rFonts w:hint="default"/>
      </w:rPr>
    </w:lvl>
    <w:lvl w:ilvl="1">
      <w:start w:val="1"/>
      <w:numFmt w:val="decimal"/>
      <w:isLgl/>
      <w:lvlText w:val="%1.%2"/>
      <w:lvlJc w:val="left"/>
      <w:pPr>
        <w:ind w:left="1418" w:hanging="720"/>
      </w:pPr>
      <w:rPr>
        <w:rFonts w:hint="default"/>
        <w:color w:val="auto"/>
      </w:rPr>
    </w:lvl>
    <w:lvl w:ilvl="2">
      <w:start w:val="1"/>
      <w:numFmt w:val="decimal"/>
      <w:isLgl/>
      <w:lvlText w:val="%1.%2.%3"/>
      <w:lvlJc w:val="left"/>
      <w:pPr>
        <w:ind w:left="1778" w:hanging="720"/>
      </w:pPr>
      <w:rPr>
        <w:rFonts w:hint="default"/>
      </w:rPr>
    </w:lvl>
    <w:lvl w:ilvl="3">
      <w:start w:val="1"/>
      <w:numFmt w:val="decimal"/>
      <w:isLgl/>
      <w:lvlText w:val="%1.%2.%3.%4"/>
      <w:lvlJc w:val="left"/>
      <w:pPr>
        <w:ind w:left="2498" w:hanging="1080"/>
      </w:pPr>
      <w:rPr>
        <w:rFonts w:hint="default"/>
      </w:rPr>
    </w:lvl>
    <w:lvl w:ilvl="4">
      <w:start w:val="1"/>
      <w:numFmt w:val="decimal"/>
      <w:isLgl/>
      <w:lvlText w:val="%1.%2.%3.%4.%5"/>
      <w:lvlJc w:val="left"/>
      <w:pPr>
        <w:ind w:left="2858" w:hanging="1080"/>
      </w:pPr>
      <w:rPr>
        <w:rFonts w:hint="default"/>
      </w:rPr>
    </w:lvl>
    <w:lvl w:ilvl="5">
      <w:start w:val="1"/>
      <w:numFmt w:val="decimal"/>
      <w:isLgl/>
      <w:lvlText w:val="%1.%2.%3.%4.%5.%6"/>
      <w:lvlJc w:val="left"/>
      <w:pPr>
        <w:ind w:left="3578" w:hanging="1440"/>
      </w:pPr>
      <w:rPr>
        <w:rFonts w:hint="default"/>
      </w:rPr>
    </w:lvl>
    <w:lvl w:ilvl="6">
      <w:start w:val="1"/>
      <w:numFmt w:val="decimal"/>
      <w:isLgl/>
      <w:lvlText w:val="%1.%2.%3.%4.%5.%6.%7"/>
      <w:lvlJc w:val="left"/>
      <w:pPr>
        <w:ind w:left="4298" w:hanging="1800"/>
      </w:pPr>
      <w:rPr>
        <w:rFonts w:hint="default"/>
      </w:rPr>
    </w:lvl>
    <w:lvl w:ilvl="7">
      <w:start w:val="1"/>
      <w:numFmt w:val="decimal"/>
      <w:isLgl/>
      <w:lvlText w:val="%1.%2.%3.%4.%5.%6.%7.%8"/>
      <w:lvlJc w:val="left"/>
      <w:pPr>
        <w:ind w:left="4658" w:hanging="1800"/>
      </w:pPr>
      <w:rPr>
        <w:rFonts w:hint="default"/>
      </w:rPr>
    </w:lvl>
    <w:lvl w:ilvl="8">
      <w:start w:val="1"/>
      <w:numFmt w:val="decimal"/>
      <w:isLgl/>
      <w:lvlText w:val="%1.%2.%3.%4.%5.%6.%7.%8.%9"/>
      <w:lvlJc w:val="left"/>
      <w:pPr>
        <w:ind w:left="5378" w:hanging="2160"/>
      </w:pPr>
      <w:rPr>
        <w:rFonts w:hint="default"/>
      </w:rPr>
    </w:lvl>
  </w:abstractNum>
  <w:abstractNum w:abstractNumId="22" w15:restartNumberingAfterBreak="0">
    <w:nsid w:val="40DD2AF0"/>
    <w:multiLevelType w:val="multilevel"/>
    <w:tmpl w:val="0752213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8330C84"/>
    <w:multiLevelType w:val="hybridMultilevel"/>
    <w:tmpl w:val="50B6A6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C3F2061"/>
    <w:multiLevelType w:val="hybridMultilevel"/>
    <w:tmpl w:val="A0263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782B14"/>
    <w:multiLevelType w:val="hybridMultilevel"/>
    <w:tmpl w:val="E2E861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BC63F9"/>
    <w:multiLevelType w:val="hybridMultilevel"/>
    <w:tmpl w:val="8ED62A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2465B7E"/>
    <w:multiLevelType w:val="hybridMultilevel"/>
    <w:tmpl w:val="53E87096"/>
    <w:lvl w:ilvl="0" w:tplc="A220151E">
      <w:start w:val="1"/>
      <w:numFmt w:val="bullet"/>
      <w:lvlText w:val="•"/>
      <w:lvlJc w:val="left"/>
      <w:pPr>
        <w:ind w:left="271"/>
      </w:pPr>
      <w:rPr>
        <w:rFonts w:ascii="Arial" w:eastAsia="Arial" w:hAnsi="Arial" w:cs="Arial"/>
        <w:b w:val="0"/>
        <w:i w:val="0"/>
        <w:strike w:val="0"/>
        <w:dstrike w:val="0"/>
        <w:color w:val="374265"/>
        <w:sz w:val="24"/>
        <w:szCs w:val="24"/>
        <w:u w:val="none" w:color="000000"/>
        <w:bdr w:val="none" w:sz="0" w:space="0" w:color="auto"/>
        <w:shd w:val="clear" w:color="auto" w:fill="auto"/>
        <w:vertAlign w:val="baseline"/>
      </w:rPr>
    </w:lvl>
    <w:lvl w:ilvl="1" w:tplc="A66624D0">
      <w:start w:val="1"/>
      <w:numFmt w:val="bullet"/>
      <w:lvlText w:val="o"/>
      <w:lvlJc w:val="left"/>
      <w:pPr>
        <w:ind w:left="1224"/>
      </w:pPr>
      <w:rPr>
        <w:rFonts w:ascii="Arial" w:eastAsia="Arial" w:hAnsi="Arial" w:cs="Arial"/>
        <w:b w:val="0"/>
        <w:i w:val="0"/>
        <w:strike w:val="0"/>
        <w:dstrike w:val="0"/>
        <w:color w:val="374265"/>
        <w:sz w:val="24"/>
        <w:szCs w:val="24"/>
        <w:u w:val="none" w:color="000000"/>
        <w:bdr w:val="none" w:sz="0" w:space="0" w:color="auto"/>
        <w:shd w:val="clear" w:color="auto" w:fill="auto"/>
        <w:vertAlign w:val="baseline"/>
      </w:rPr>
    </w:lvl>
    <w:lvl w:ilvl="2" w:tplc="9FB69F12">
      <w:start w:val="1"/>
      <w:numFmt w:val="bullet"/>
      <w:lvlText w:val="▪"/>
      <w:lvlJc w:val="left"/>
      <w:pPr>
        <w:ind w:left="1944"/>
      </w:pPr>
      <w:rPr>
        <w:rFonts w:ascii="Arial" w:eastAsia="Arial" w:hAnsi="Arial" w:cs="Arial"/>
        <w:b w:val="0"/>
        <w:i w:val="0"/>
        <w:strike w:val="0"/>
        <w:dstrike w:val="0"/>
        <w:color w:val="374265"/>
        <w:sz w:val="24"/>
        <w:szCs w:val="24"/>
        <w:u w:val="none" w:color="000000"/>
        <w:bdr w:val="none" w:sz="0" w:space="0" w:color="auto"/>
        <w:shd w:val="clear" w:color="auto" w:fill="auto"/>
        <w:vertAlign w:val="baseline"/>
      </w:rPr>
    </w:lvl>
    <w:lvl w:ilvl="3" w:tplc="FA401AB4">
      <w:start w:val="1"/>
      <w:numFmt w:val="bullet"/>
      <w:lvlText w:val="•"/>
      <w:lvlJc w:val="left"/>
      <w:pPr>
        <w:ind w:left="2664"/>
      </w:pPr>
      <w:rPr>
        <w:rFonts w:ascii="Arial" w:eastAsia="Arial" w:hAnsi="Arial" w:cs="Arial"/>
        <w:b w:val="0"/>
        <w:i w:val="0"/>
        <w:strike w:val="0"/>
        <w:dstrike w:val="0"/>
        <w:color w:val="374265"/>
        <w:sz w:val="24"/>
        <w:szCs w:val="24"/>
        <w:u w:val="none" w:color="000000"/>
        <w:bdr w:val="none" w:sz="0" w:space="0" w:color="auto"/>
        <w:shd w:val="clear" w:color="auto" w:fill="auto"/>
        <w:vertAlign w:val="baseline"/>
      </w:rPr>
    </w:lvl>
    <w:lvl w:ilvl="4" w:tplc="C7B2B50E">
      <w:start w:val="1"/>
      <w:numFmt w:val="bullet"/>
      <w:lvlText w:val="o"/>
      <w:lvlJc w:val="left"/>
      <w:pPr>
        <w:ind w:left="3384"/>
      </w:pPr>
      <w:rPr>
        <w:rFonts w:ascii="Arial" w:eastAsia="Arial" w:hAnsi="Arial" w:cs="Arial"/>
        <w:b w:val="0"/>
        <w:i w:val="0"/>
        <w:strike w:val="0"/>
        <w:dstrike w:val="0"/>
        <w:color w:val="374265"/>
        <w:sz w:val="24"/>
        <w:szCs w:val="24"/>
        <w:u w:val="none" w:color="000000"/>
        <w:bdr w:val="none" w:sz="0" w:space="0" w:color="auto"/>
        <w:shd w:val="clear" w:color="auto" w:fill="auto"/>
        <w:vertAlign w:val="baseline"/>
      </w:rPr>
    </w:lvl>
    <w:lvl w:ilvl="5" w:tplc="92C65E48">
      <w:start w:val="1"/>
      <w:numFmt w:val="bullet"/>
      <w:lvlText w:val="▪"/>
      <w:lvlJc w:val="left"/>
      <w:pPr>
        <w:ind w:left="4104"/>
      </w:pPr>
      <w:rPr>
        <w:rFonts w:ascii="Arial" w:eastAsia="Arial" w:hAnsi="Arial" w:cs="Arial"/>
        <w:b w:val="0"/>
        <w:i w:val="0"/>
        <w:strike w:val="0"/>
        <w:dstrike w:val="0"/>
        <w:color w:val="374265"/>
        <w:sz w:val="24"/>
        <w:szCs w:val="24"/>
        <w:u w:val="none" w:color="000000"/>
        <w:bdr w:val="none" w:sz="0" w:space="0" w:color="auto"/>
        <w:shd w:val="clear" w:color="auto" w:fill="auto"/>
        <w:vertAlign w:val="baseline"/>
      </w:rPr>
    </w:lvl>
    <w:lvl w:ilvl="6" w:tplc="755A5A64">
      <w:start w:val="1"/>
      <w:numFmt w:val="bullet"/>
      <w:lvlText w:val="•"/>
      <w:lvlJc w:val="left"/>
      <w:pPr>
        <w:ind w:left="4824"/>
      </w:pPr>
      <w:rPr>
        <w:rFonts w:ascii="Arial" w:eastAsia="Arial" w:hAnsi="Arial" w:cs="Arial"/>
        <w:b w:val="0"/>
        <w:i w:val="0"/>
        <w:strike w:val="0"/>
        <w:dstrike w:val="0"/>
        <w:color w:val="374265"/>
        <w:sz w:val="24"/>
        <w:szCs w:val="24"/>
        <w:u w:val="none" w:color="000000"/>
        <w:bdr w:val="none" w:sz="0" w:space="0" w:color="auto"/>
        <w:shd w:val="clear" w:color="auto" w:fill="auto"/>
        <w:vertAlign w:val="baseline"/>
      </w:rPr>
    </w:lvl>
    <w:lvl w:ilvl="7" w:tplc="0C2C5E04">
      <w:start w:val="1"/>
      <w:numFmt w:val="bullet"/>
      <w:lvlText w:val="o"/>
      <w:lvlJc w:val="left"/>
      <w:pPr>
        <w:ind w:left="5544"/>
      </w:pPr>
      <w:rPr>
        <w:rFonts w:ascii="Arial" w:eastAsia="Arial" w:hAnsi="Arial" w:cs="Arial"/>
        <w:b w:val="0"/>
        <w:i w:val="0"/>
        <w:strike w:val="0"/>
        <w:dstrike w:val="0"/>
        <w:color w:val="374265"/>
        <w:sz w:val="24"/>
        <w:szCs w:val="24"/>
        <w:u w:val="none" w:color="000000"/>
        <w:bdr w:val="none" w:sz="0" w:space="0" w:color="auto"/>
        <w:shd w:val="clear" w:color="auto" w:fill="auto"/>
        <w:vertAlign w:val="baseline"/>
      </w:rPr>
    </w:lvl>
    <w:lvl w:ilvl="8" w:tplc="336C1E9A">
      <w:start w:val="1"/>
      <w:numFmt w:val="bullet"/>
      <w:lvlText w:val="▪"/>
      <w:lvlJc w:val="left"/>
      <w:pPr>
        <w:ind w:left="6264"/>
      </w:pPr>
      <w:rPr>
        <w:rFonts w:ascii="Arial" w:eastAsia="Arial" w:hAnsi="Arial" w:cs="Arial"/>
        <w:b w:val="0"/>
        <w:i w:val="0"/>
        <w:strike w:val="0"/>
        <w:dstrike w:val="0"/>
        <w:color w:val="374265"/>
        <w:sz w:val="24"/>
        <w:szCs w:val="24"/>
        <w:u w:val="none" w:color="000000"/>
        <w:bdr w:val="none" w:sz="0" w:space="0" w:color="auto"/>
        <w:shd w:val="clear" w:color="auto" w:fill="auto"/>
        <w:vertAlign w:val="baseline"/>
      </w:rPr>
    </w:lvl>
  </w:abstractNum>
  <w:abstractNum w:abstractNumId="28" w15:restartNumberingAfterBreak="0">
    <w:nsid w:val="62AC32EC"/>
    <w:multiLevelType w:val="hybridMultilevel"/>
    <w:tmpl w:val="A19AF948"/>
    <w:lvl w:ilvl="0" w:tplc="05B44A6A">
      <w:start w:val="1"/>
      <w:numFmt w:val="bullet"/>
      <w:lvlText w:val="•"/>
      <w:lvlJc w:val="left"/>
      <w:pPr>
        <w:tabs>
          <w:tab w:val="num" w:pos="720"/>
        </w:tabs>
        <w:ind w:left="720" w:hanging="360"/>
      </w:pPr>
      <w:rPr>
        <w:rFonts w:ascii="Arial" w:hAnsi="Arial" w:hint="default"/>
      </w:rPr>
    </w:lvl>
    <w:lvl w:ilvl="1" w:tplc="191A81CC" w:tentative="1">
      <w:start w:val="1"/>
      <w:numFmt w:val="bullet"/>
      <w:lvlText w:val="•"/>
      <w:lvlJc w:val="left"/>
      <w:pPr>
        <w:tabs>
          <w:tab w:val="num" w:pos="1440"/>
        </w:tabs>
        <w:ind w:left="1440" w:hanging="360"/>
      </w:pPr>
      <w:rPr>
        <w:rFonts w:ascii="Arial" w:hAnsi="Arial" w:hint="default"/>
      </w:rPr>
    </w:lvl>
    <w:lvl w:ilvl="2" w:tplc="13B2FBB6" w:tentative="1">
      <w:start w:val="1"/>
      <w:numFmt w:val="bullet"/>
      <w:lvlText w:val="•"/>
      <w:lvlJc w:val="left"/>
      <w:pPr>
        <w:tabs>
          <w:tab w:val="num" w:pos="2160"/>
        </w:tabs>
        <w:ind w:left="2160" w:hanging="360"/>
      </w:pPr>
      <w:rPr>
        <w:rFonts w:ascii="Arial" w:hAnsi="Arial" w:hint="default"/>
      </w:rPr>
    </w:lvl>
    <w:lvl w:ilvl="3" w:tplc="1B7E076A" w:tentative="1">
      <w:start w:val="1"/>
      <w:numFmt w:val="bullet"/>
      <w:lvlText w:val="•"/>
      <w:lvlJc w:val="left"/>
      <w:pPr>
        <w:tabs>
          <w:tab w:val="num" w:pos="2880"/>
        </w:tabs>
        <w:ind w:left="2880" w:hanging="360"/>
      </w:pPr>
      <w:rPr>
        <w:rFonts w:ascii="Arial" w:hAnsi="Arial" w:hint="default"/>
      </w:rPr>
    </w:lvl>
    <w:lvl w:ilvl="4" w:tplc="BEA4418A" w:tentative="1">
      <w:start w:val="1"/>
      <w:numFmt w:val="bullet"/>
      <w:lvlText w:val="•"/>
      <w:lvlJc w:val="left"/>
      <w:pPr>
        <w:tabs>
          <w:tab w:val="num" w:pos="3600"/>
        </w:tabs>
        <w:ind w:left="3600" w:hanging="360"/>
      </w:pPr>
      <w:rPr>
        <w:rFonts w:ascii="Arial" w:hAnsi="Arial" w:hint="default"/>
      </w:rPr>
    </w:lvl>
    <w:lvl w:ilvl="5" w:tplc="CC9E6042" w:tentative="1">
      <w:start w:val="1"/>
      <w:numFmt w:val="bullet"/>
      <w:lvlText w:val="•"/>
      <w:lvlJc w:val="left"/>
      <w:pPr>
        <w:tabs>
          <w:tab w:val="num" w:pos="4320"/>
        </w:tabs>
        <w:ind w:left="4320" w:hanging="360"/>
      </w:pPr>
      <w:rPr>
        <w:rFonts w:ascii="Arial" w:hAnsi="Arial" w:hint="default"/>
      </w:rPr>
    </w:lvl>
    <w:lvl w:ilvl="6" w:tplc="419C4AEA" w:tentative="1">
      <w:start w:val="1"/>
      <w:numFmt w:val="bullet"/>
      <w:lvlText w:val="•"/>
      <w:lvlJc w:val="left"/>
      <w:pPr>
        <w:tabs>
          <w:tab w:val="num" w:pos="5040"/>
        </w:tabs>
        <w:ind w:left="5040" w:hanging="360"/>
      </w:pPr>
      <w:rPr>
        <w:rFonts w:ascii="Arial" w:hAnsi="Arial" w:hint="default"/>
      </w:rPr>
    </w:lvl>
    <w:lvl w:ilvl="7" w:tplc="89526F1C" w:tentative="1">
      <w:start w:val="1"/>
      <w:numFmt w:val="bullet"/>
      <w:lvlText w:val="•"/>
      <w:lvlJc w:val="left"/>
      <w:pPr>
        <w:tabs>
          <w:tab w:val="num" w:pos="5760"/>
        </w:tabs>
        <w:ind w:left="5760" w:hanging="360"/>
      </w:pPr>
      <w:rPr>
        <w:rFonts w:ascii="Arial" w:hAnsi="Arial" w:hint="default"/>
      </w:rPr>
    </w:lvl>
    <w:lvl w:ilvl="8" w:tplc="13F0418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4D7632B"/>
    <w:multiLevelType w:val="hybridMultilevel"/>
    <w:tmpl w:val="5920B72E"/>
    <w:lvl w:ilvl="0" w:tplc="D41E0B52">
      <w:start w:val="1"/>
      <w:numFmt w:val="bullet"/>
      <w:lvlText w:val=""/>
      <w:lvlJc w:val="left"/>
      <w:pPr>
        <w:ind w:left="720" w:hanging="360"/>
      </w:pPr>
      <w:rPr>
        <w:rFonts w:ascii="Symbol" w:hAnsi="Symbol" w:hint="default"/>
        <w:b w:val="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5F36C5"/>
    <w:multiLevelType w:val="hybridMultilevel"/>
    <w:tmpl w:val="2764B0E6"/>
    <w:lvl w:ilvl="0" w:tplc="DC48531E">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AFA19D4"/>
    <w:multiLevelType w:val="hybridMultilevel"/>
    <w:tmpl w:val="7C9499D8"/>
    <w:lvl w:ilvl="0" w:tplc="0532C756">
      <w:start w:val="1"/>
      <w:numFmt w:val="decimal"/>
      <w:lvlText w:val="%1."/>
      <w:lvlJc w:val="left"/>
      <w:pPr>
        <w:ind w:left="360" w:hanging="360"/>
      </w:pPr>
      <w:rPr>
        <w:rFonts w:cs="Times New Roman" w:hint="default"/>
        <w:b/>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2" w15:restartNumberingAfterBreak="0">
    <w:nsid w:val="7BF960C2"/>
    <w:multiLevelType w:val="hybridMultilevel"/>
    <w:tmpl w:val="677688C4"/>
    <w:lvl w:ilvl="0" w:tplc="E74E1CF0">
      <w:start w:val="1"/>
      <w:numFmt w:val="bullet"/>
      <w:lvlText w:val="•"/>
      <w:lvlJc w:val="left"/>
      <w:pPr>
        <w:tabs>
          <w:tab w:val="num" w:pos="720"/>
        </w:tabs>
        <w:ind w:left="720" w:hanging="360"/>
      </w:pPr>
      <w:rPr>
        <w:rFonts w:ascii="Arial" w:hAnsi="Arial" w:hint="default"/>
      </w:rPr>
    </w:lvl>
    <w:lvl w:ilvl="1" w:tplc="466029A2">
      <w:numFmt w:val="bullet"/>
      <w:lvlText w:val="-"/>
      <w:lvlJc w:val="left"/>
      <w:pPr>
        <w:ind w:left="1440" w:hanging="360"/>
      </w:pPr>
      <w:rPr>
        <w:rFonts w:ascii="Calibri" w:eastAsiaTheme="minorHAnsi" w:hAnsi="Calibri" w:cs="Calibri" w:hint="default"/>
      </w:rPr>
    </w:lvl>
    <w:lvl w:ilvl="2" w:tplc="E4BCA616" w:tentative="1">
      <w:start w:val="1"/>
      <w:numFmt w:val="bullet"/>
      <w:lvlText w:val="•"/>
      <w:lvlJc w:val="left"/>
      <w:pPr>
        <w:tabs>
          <w:tab w:val="num" w:pos="2160"/>
        </w:tabs>
        <w:ind w:left="2160" w:hanging="360"/>
      </w:pPr>
      <w:rPr>
        <w:rFonts w:ascii="Arial" w:hAnsi="Arial" w:hint="default"/>
      </w:rPr>
    </w:lvl>
    <w:lvl w:ilvl="3" w:tplc="0D780008" w:tentative="1">
      <w:start w:val="1"/>
      <w:numFmt w:val="bullet"/>
      <w:lvlText w:val="•"/>
      <w:lvlJc w:val="left"/>
      <w:pPr>
        <w:tabs>
          <w:tab w:val="num" w:pos="2880"/>
        </w:tabs>
        <w:ind w:left="2880" w:hanging="360"/>
      </w:pPr>
      <w:rPr>
        <w:rFonts w:ascii="Arial" w:hAnsi="Arial" w:hint="default"/>
      </w:rPr>
    </w:lvl>
    <w:lvl w:ilvl="4" w:tplc="9FC02396" w:tentative="1">
      <w:start w:val="1"/>
      <w:numFmt w:val="bullet"/>
      <w:lvlText w:val="•"/>
      <w:lvlJc w:val="left"/>
      <w:pPr>
        <w:tabs>
          <w:tab w:val="num" w:pos="3600"/>
        </w:tabs>
        <w:ind w:left="3600" w:hanging="360"/>
      </w:pPr>
      <w:rPr>
        <w:rFonts w:ascii="Arial" w:hAnsi="Arial" w:hint="default"/>
      </w:rPr>
    </w:lvl>
    <w:lvl w:ilvl="5" w:tplc="B7F4A1AE" w:tentative="1">
      <w:start w:val="1"/>
      <w:numFmt w:val="bullet"/>
      <w:lvlText w:val="•"/>
      <w:lvlJc w:val="left"/>
      <w:pPr>
        <w:tabs>
          <w:tab w:val="num" w:pos="4320"/>
        </w:tabs>
        <w:ind w:left="4320" w:hanging="360"/>
      </w:pPr>
      <w:rPr>
        <w:rFonts w:ascii="Arial" w:hAnsi="Arial" w:hint="default"/>
      </w:rPr>
    </w:lvl>
    <w:lvl w:ilvl="6" w:tplc="25940E32" w:tentative="1">
      <w:start w:val="1"/>
      <w:numFmt w:val="bullet"/>
      <w:lvlText w:val="•"/>
      <w:lvlJc w:val="left"/>
      <w:pPr>
        <w:tabs>
          <w:tab w:val="num" w:pos="5040"/>
        </w:tabs>
        <w:ind w:left="5040" w:hanging="360"/>
      </w:pPr>
      <w:rPr>
        <w:rFonts w:ascii="Arial" w:hAnsi="Arial" w:hint="default"/>
      </w:rPr>
    </w:lvl>
    <w:lvl w:ilvl="7" w:tplc="FCFE3B54" w:tentative="1">
      <w:start w:val="1"/>
      <w:numFmt w:val="bullet"/>
      <w:lvlText w:val="•"/>
      <w:lvlJc w:val="left"/>
      <w:pPr>
        <w:tabs>
          <w:tab w:val="num" w:pos="5760"/>
        </w:tabs>
        <w:ind w:left="5760" w:hanging="360"/>
      </w:pPr>
      <w:rPr>
        <w:rFonts w:ascii="Arial" w:hAnsi="Arial" w:hint="default"/>
      </w:rPr>
    </w:lvl>
    <w:lvl w:ilvl="8" w:tplc="4DF8B3A8"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DD34F5B"/>
    <w:multiLevelType w:val="hybridMultilevel"/>
    <w:tmpl w:val="49CA2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0"/>
  </w:num>
  <w:num w:numId="3">
    <w:abstractNumId w:val="9"/>
  </w:num>
  <w:num w:numId="4">
    <w:abstractNumId w:val="7"/>
  </w:num>
  <w:num w:numId="5">
    <w:abstractNumId w:val="21"/>
  </w:num>
  <w:num w:numId="6">
    <w:abstractNumId w:val="33"/>
  </w:num>
  <w:num w:numId="7">
    <w:abstractNumId w:val="22"/>
  </w:num>
  <w:num w:numId="8">
    <w:abstractNumId w:val="23"/>
  </w:num>
  <w:num w:numId="9">
    <w:abstractNumId w:val="3"/>
  </w:num>
  <w:num w:numId="10">
    <w:abstractNumId w:val="11"/>
  </w:num>
  <w:num w:numId="11">
    <w:abstractNumId w:val="25"/>
  </w:num>
  <w:num w:numId="12">
    <w:abstractNumId w:val="0"/>
  </w:num>
  <w:num w:numId="13">
    <w:abstractNumId w:val="1"/>
  </w:num>
  <w:num w:numId="14">
    <w:abstractNumId w:val="17"/>
  </w:num>
  <w:num w:numId="15">
    <w:abstractNumId w:val="28"/>
  </w:num>
  <w:num w:numId="16">
    <w:abstractNumId w:val="19"/>
  </w:num>
  <w:num w:numId="17">
    <w:abstractNumId w:val="32"/>
  </w:num>
  <w:num w:numId="18">
    <w:abstractNumId w:val="31"/>
  </w:num>
  <w:num w:numId="19">
    <w:abstractNumId w:val="20"/>
  </w:num>
  <w:num w:numId="20">
    <w:abstractNumId w:val="15"/>
  </w:num>
  <w:num w:numId="21">
    <w:abstractNumId w:val="8"/>
  </w:num>
  <w:num w:numId="22">
    <w:abstractNumId w:val="5"/>
  </w:num>
  <w:num w:numId="23">
    <w:abstractNumId w:val="12"/>
  </w:num>
  <w:num w:numId="24">
    <w:abstractNumId w:val="27"/>
  </w:num>
  <w:num w:numId="25">
    <w:abstractNumId w:val="18"/>
  </w:num>
  <w:num w:numId="26">
    <w:abstractNumId w:val="26"/>
  </w:num>
  <w:num w:numId="27">
    <w:abstractNumId w:val="24"/>
  </w:num>
  <w:num w:numId="28">
    <w:abstractNumId w:val="16"/>
  </w:num>
  <w:num w:numId="29">
    <w:abstractNumId w:val="13"/>
  </w:num>
  <w:num w:numId="30">
    <w:abstractNumId w:val="6"/>
  </w:num>
  <w:num w:numId="31">
    <w:abstractNumId w:val="30"/>
  </w:num>
  <w:num w:numId="32">
    <w:abstractNumId w:val="4"/>
  </w:num>
  <w:num w:numId="33">
    <w:abstractNumId w:val="2"/>
  </w:num>
  <w:num w:numId="34">
    <w:abstractNumId w:val="2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505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179C"/>
    <w:rsid w:val="0000010A"/>
    <w:rsid w:val="0000210F"/>
    <w:rsid w:val="0000389E"/>
    <w:rsid w:val="00005844"/>
    <w:rsid w:val="0001123E"/>
    <w:rsid w:val="00011BB3"/>
    <w:rsid w:val="00013718"/>
    <w:rsid w:val="00014AAD"/>
    <w:rsid w:val="00015A00"/>
    <w:rsid w:val="00016091"/>
    <w:rsid w:val="00016745"/>
    <w:rsid w:val="0003040E"/>
    <w:rsid w:val="000369FB"/>
    <w:rsid w:val="00036C4F"/>
    <w:rsid w:val="00041E52"/>
    <w:rsid w:val="00042408"/>
    <w:rsid w:val="00042556"/>
    <w:rsid w:val="00045864"/>
    <w:rsid w:val="00045DF7"/>
    <w:rsid w:val="00050F53"/>
    <w:rsid w:val="000521B3"/>
    <w:rsid w:val="00052FEA"/>
    <w:rsid w:val="00053980"/>
    <w:rsid w:val="000544F1"/>
    <w:rsid w:val="0005727F"/>
    <w:rsid w:val="000572B7"/>
    <w:rsid w:val="00060B1F"/>
    <w:rsid w:val="00061828"/>
    <w:rsid w:val="00066267"/>
    <w:rsid w:val="000676A2"/>
    <w:rsid w:val="00067A7A"/>
    <w:rsid w:val="000715EE"/>
    <w:rsid w:val="000732D6"/>
    <w:rsid w:val="00073544"/>
    <w:rsid w:val="00073F89"/>
    <w:rsid w:val="000765DF"/>
    <w:rsid w:val="00076FB2"/>
    <w:rsid w:val="00077B58"/>
    <w:rsid w:val="00080CEE"/>
    <w:rsid w:val="00081352"/>
    <w:rsid w:val="00082ABD"/>
    <w:rsid w:val="00084270"/>
    <w:rsid w:val="0008744C"/>
    <w:rsid w:val="00090C20"/>
    <w:rsid w:val="00091C80"/>
    <w:rsid w:val="000926F2"/>
    <w:rsid w:val="00094ACF"/>
    <w:rsid w:val="00095E5E"/>
    <w:rsid w:val="00097F55"/>
    <w:rsid w:val="000A0788"/>
    <w:rsid w:val="000A464B"/>
    <w:rsid w:val="000A4C5D"/>
    <w:rsid w:val="000A4EFA"/>
    <w:rsid w:val="000A5C6A"/>
    <w:rsid w:val="000A672F"/>
    <w:rsid w:val="000A77BE"/>
    <w:rsid w:val="000A77D2"/>
    <w:rsid w:val="000A7DF9"/>
    <w:rsid w:val="000B03CA"/>
    <w:rsid w:val="000B1639"/>
    <w:rsid w:val="000B236F"/>
    <w:rsid w:val="000B3DBF"/>
    <w:rsid w:val="000B699B"/>
    <w:rsid w:val="000B78D0"/>
    <w:rsid w:val="000C1968"/>
    <w:rsid w:val="000C22F9"/>
    <w:rsid w:val="000C35E7"/>
    <w:rsid w:val="000C69DB"/>
    <w:rsid w:val="000D046A"/>
    <w:rsid w:val="000D151C"/>
    <w:rsid w:val="000D167D"/>
    <w:rsid w:val="000D4D06"/>
    <w:rsid w:val="000D4D55"/>
    <w:rsid w:val="000D68F8"/>
    <w:rsid w:val="000D701C"/>
    <w:rsid w:val="000D78AA"/>
    <w:rsid w:val="000D7F2E"/>
    <w:rsid w:val="000E38CA"/>
    <w:rsid w:val="000E44E5"/>
    <w:rsid w:val="000E5B96"/>
    <w:rsid w:val="000E624E"/>
    <w:rsid w:val="000E6AF9"/>
    <w:rsid w:val="000E6B3D"/>
    <w:rsid w:val="000E6D31"/>
    <w:rsid w:val="000E7285"/>
    <w:rsid w:val="000E765D"/>
    <w:rsid w:val="000E7835"/>
    <w:rsid w:val="000F1264"/>
    <w:rsid w:val="000F1DCB"/>
    <w:rsid w:val="000F1EF8"/>
    <w:rsid w:val="000F216B"/>
    <w:rsid w:val="000F2AD6"/>
    <w:rsid w:val="000F2D3C"/>
    <w:rsid w:val="000F334E"/>
    <w:rsid w:val="000F3418"/>
    <w:rsid w:val="000F5525"/>
    <w:rsid w:val="000F5E74"/>
    <w:rsid w:val="000F7A91"/>
    <w:rsid w:val="0010049B"/>
    <w:rsid w:val="0010244D"/>
    <w:rsid w:val="00103028"/>
    <w:rsid w:val="00104A7F"/>
    <w:rsid w:val="0011127E"/>
    <w:rsid w:val="00112501"/>
    <w:rsid w:val="001146EC"/>
    <w:rsid w:val="00114F8E"/>
    <w:rsid w:val="00115A5A"/>
    <w:rsid w:val="00116397"/>
    <w:rsid w:val="00117BCD"/>
    <w:rsid w:val="0012100D"/>
    <w:rsid w:val="001228FE"/>
    <w:rsid w:val="00123274"/>
    <w:rsid w:val="00130F24"/>
    <w:rsid w:val="00131F40"/>
    <w:rsid w:val="0013205C"/>
    <w:rsid w:val="001332A3"/>
    <w:rsid w:val="00135280"/>
    <w:rsid w:val="001354CD"/>
    <w:rsid w:val="00136949"/>
    <w:rsid w:val="00140CB9"/>
    <w:rsid w:val="00141432"/>
    <w:rsid w:val="00141E3B"/>
    <w:rsid w:val="001420A0"/>
    <w:rsid w:val="001440CB"/>
    <w:rsid w:val="00147332"/>
    <w:rsid w:val="00147C48"/>
    <w:rsid w:val="00150C4E"/>
    <w:rsid w:val="00156ACC"/>
    <w:rsid w:val="00156E1C"/>
    <w:rsid w:val="00157252"/>
    <w:rsid w:val="001572E6"/>
    <w:rsid w:val="0016081E"/>
    <w:rsid w:val="001642F3"/>
    <w:rsid w:val="00164B7B"/>
    <w:rsid w:val="00166DBF"/>
    <w:rsid w:val="00167F43"/>
    <w:rsid w:val="00170C2D"/>
    <w:rsid w:val="00176874"/>
    <w:rsid w:val="00180CC9"/>
    <w:rsid w:val="0018167B"/>
    <w:rsid w:val="00184697"/>
    <w:rsid w:val="00187C38"/>
    <w:rsid w:val="00190163"/>
    <w:rsid w:val="001903CC"/>
    <w:rsid w:val="00190CCD"/>
    <w:rsid w:val="00191096"/>
    <w:rsid w:val="001913D0"/>
    <w:rsid w:val="00191C25"/>
    <w:rsid w:val="0019296C"/>
    <w:rsid w:val="00192EB2"/>
    <w:rsid w:val="0019351A"/>
    <w:rsid w:val="0019568E"/>
    <w:rsid w:val="00195943"/>
    <w:rsid w:val="00196A37"/>
    <w:rsid w:val="00196FED"/>
    <w:rsid w:val="001A00BB"/>
    <w:rsid w:val="001A0F58"/>
    <w:rsid w:val="001A15C9"/>
    <w:rsid w:val="001A236A"/>
    <w:rsid w:val="001A7515"/>
    <w:rsid w:val="001B3C3A"/>
    <w:rsid w:val="001B516D"/>
    <w:rsid w:val="001B5E53"/>
    <w:rsid w:val="001C05FC"/>
    <w:rsid w:val="001C0D52"/>
    <w:rsid w:val="001C0F55"/>
    <w:rsid w:val="001C3A3D"/>
    <w:rsid w:val="001C6E93"/>
    <w:rsid w:val="001C7379"/>
    <w:rsid w:val="001D3C74"/>
    <w:rsid w:val="001D6E61"/>
    <w:rsid w:val="001E09B5"/>
    <w:rsid w:val="001E2610"/>
    <w:rsid w:val="001E6BB7"/>
    <w:rsid w:val="001F1645"/>
    <w:rsid w:val="001F4AB3"/>
    <w:rsid w:val="00201612"/>
    <w:rsid w:val="00201F7B"/>
    <w:rsid w:val="00203540"/>
    <w:rsid w:val="002039F6"/>
    <w:rsid w:val="00204ED0"/>
    <w:rsid w:val="002076DD"/>
    <w:rsid w:val="0021022D"/>
    <w:rsid w:val="00211039"/>
    <w:rsid w:val="00213E16"/>
    <w:rsid w:val="0021528C"/>
    <w:rsid w:val="00220D76"/>
    <w:rsid w:val="00221C84"/>
    <w:rsid w:val="002253E1"/>
    <w:rsid w:val="002324ED"/>
    <w:rsid w:val="00234C9C"/>
    <w:rsid w:val="0023523C"/>
    <w:rsid w:val="00235FF4"/>
    <w:rsid w:val="00237348"/>
    <w:rsid w:val="00237504"/>
    <w:rsid w:val="002408F7"/>
    <w:rsid w:val="00244FFF"/>
    <w:rsid w:val="002468EF"/>
    <w:rsid w:val="002470AF"/>
    <w:rsid w:val="00250D64"/>
    <w:rsid w:val="002526F8"/>
    <w:rsid w:val="002527F2"/>
    <w:rsid w:val="002534B7"/>
    <w:rsid w:val="0025353B"/>
    <w:rsid w:val="0025475F"/>
    <w:rsid w:val="002552FD"/>
    <w:rsid w:val="002556B9"/>
    <w:rsid w:val="00256B8A"/>
    <w:rsid w:val="00256D1B"/>
    <w:rsid w:val="00256E3F"/>
    <w:rsid w:val="00260C6C"/>
    <w:rsid w:val="002625B6"/>
    <w:rsid w:val="002630C9"/>
    <w:rsid w:val="002647B7"/>
    <w:rsid w:val="002706DA"/>
    <w:rsid w:val="0027072B"/>
    <w:rsid w:val="00271F08"/>
    <w:rsid w:val="00272E63"/>
    <w:rsid w:val="00277957"/>
    <w:rsid w:val="002814BA"/>
    <w:rsid w:val="00281E01"/>
    <w:rsid w:val="002832AD"/>
    <w:rsid w:val="0028407F"/>
    <w:rsid w:val="002841DC"/>
    <w:rsid w:val="00285D3D"/>
    <w:rsid w:val="002903AC"/>
    <w:rsid w:val="002913F6"/>
    <w:rsid w:val="002923E9"/>
    <w:rsid w:val="0029261F"/>
    <w:rsid w:val="00292C45"/>
    <w:rsid w:val="00294AEB"/>
    <w:rsid w:val="00297614"/>
    <w:rsid w:val="002A1002"/>
    <w:rsid w:val="002A1626"/>
    <w:rsid w:val="002A2500"/>
    <w:rsid w:val="002A48A7"/>
    <w:rsid w:val="002A500B"/>
    <w:rsid w:val="002A5703"/>
    <w:rsid w:val="002A6840"/>
    <w:rsid w:val="002A6E75"/>
    <w:rsid w:val="002A6F6E"/>
    <w:rsid w:val="002B0A5B"/>
    <w:rsid w:val="002B0EAD"/>
    <w:rsid w:val="002B1FAF"/>
    <w:rsid w:val="002B23FC"/>
    <w:rsid w:val="002B2C25"/>
    <w:rsid w:val="002B366A"/>
    <w:rsid w:val="002B46E1"/>
    <w:rsid w:val="002B6357"/>
    <w:rsid w:val="002B6B7A"/>
    <w:rsid w:val="002B6D6F"/>
    <w:rsid w:val="002B6DCE"/>
    <w:rsid w:val="002C0E3F"/>
    <w:rsid w:val="002C4ADC"/>
    <w:rsid w:val="002C4D47"/>
    <w:rsid w:val="002C6C4C"/>
    <w:rsid w:val="002D29E9"/>
    <w:rsid w:val="002D399E"/>
    <w:rsid w:val="002D5FD0"/>
    <w:rsid w:val="002D60A9"/>
    <w:rsid w:val="002D68AD"/>
    <w:rsid w:val="002D69F9"/>
    <w:rsid w:val="002E506B"/>
    <w:rsid w:val="002E73BC"/>
    <w:rsid w:val="002E7A39"/>
    <w:rsid w:val="002F24E0"/>
    <w:rsid w:val="002F2769"/>
    <w:rsid w:val="002F2D8B"/>
    <w:rsid w:val="002F471F"/>
    <w:rsid w:val="002F527A"/>
    <w:rsid w:val="002F6412"/>
    <w:rsid w:val="00303F99"/>
    <w:rsid w:val="003049AC"/>
    <w:rsid w:val="00305CAF"/>
    <w:rsid w:val="003067B8"/>
    <w:rsid w:val="003076BE"/>
    <w:rsid w:val="003114E8"/>
    <w:rsid w:val="0031406D"/>
    <w:rsid w:val="0031574B"/>
    <w:rsid w:val="003158A0"/>
    <w:rsid w:val="00317A9E"/>
    <w:rsid w:val="00321FF6"/>
    <w:rsid w:val="00322345"/>
    <w:rsid w:val="00322B7C"/>
    <w:rsid w:val="00323B68"/>
    <w:rsid w:val="00323D03"/>
    <w:rsid w:val="00326384"/>
    <w:rsid w:val="003272E0"/>
    <w:rsid w:val="00327A9F"/>
    <w:rsid w:val="00327D17"/>
    <w:rsid w:val="00331CAC"/>
    <w:rsid w:val="0033272A"/>
    <w:rsid w:val="00332882"/>
    <w:rsid w:val="003368CC"/>
    <w:rsid w:val="003403FF"/>
    <w:rsid w:val="003404B2"/>
    <w:rsid w:val="00346C09"/>
    <w:rsid w:val="003474A2"/>
    <w:rsid w:val="00351C79"/>
    <w:rsid w:val="0035467B"/>
    <w:rsid w:val="00354A25"/>
    <w:rsid w:val="00354EB0"/>
    <w:rsid w:val="003555D6"/>
    <w:rsid w:val="00355BF0"/>
    <w:rsid w:val="0035753E"/>
    <w:rsid w:val="0036023B"/>
    <w:rsid w:val="00360848"/>
    <w:rsid w:val="00361B54"/>
    <w:rsid w:val="00361E0D"/>
    <w:rsid w:val="00366D19"/>
    <w:rsid w:val="0037052D"/>
    <w:rsid w:val="00370EEB"/>
    <w:rsid w:val="003732DC"/>
    <w:rsid w:val="003771C1"/>
    <w:rsid w:val="0037742D"/>
    <w:rsid w:val="0038089F"/>
    <w:rsid w:val="00382094"/>
    <w:rsid w:val="00382DF8"/>
    <w:rsid w:val="00383183"/>
    <w:rsid w:val="0038373D"/>
    <w:rsid w:val="00383B9D"/>
    <w:rsid w:val="00383CC6"/>
    <w:rsid w:val="00390F50"/>
    <w:rsid w:val="003949D1"/>
    <w:rsid w:val="00396B24"/>
    <w:rsid w:val="0039794F"/>
    <w:rsid w:val="003A123B"/>
    <w:rsid w:val="003A1293"/>
    <w:rsid w:val="003A214A"/>
    <w:rsid w:val="003A425C"/>
    <w:rsid w:val="003A6367"/>
    <w:rsid w:val="003B08CE"/>
    <w:rsid w:val="003B0BD4"/>
    <w:rsid w:val="003B1279"/>
    <w:rsid w:val="003B1A3B"/>
    <w:rsid w:val="003B1F91"/>
    <w:rsid w:val="003B470E"/>
    <w:rsid w:val="003B63A1"/>
    <w:rsid w:val="003C0BFF"/>
    <w:rsid w:val="003C46D9"/>
    <w:rsid w:val="003C5992"/>
    <w:rsid w:val="003C602B"/>
    <w:rsid w:val="003D0501"/>
    <w:rsid w:val="003D32FD"/>
    <w:rsid w:val="003D50D8"/>
    <w:rsid w:val="003E589A"/>
    <w:rsid w:val="003E590E"/>
    <w:rsid w:val="003E601F"/>
    <w:rsid w:val="003F018A"/>
    <w:rsid w:val="003F1B4A"/>
    <w:rsid w:val="003F1EE9"/>
    <w:rsid w:val="003F3D22"/>
    <w:rsid w:val="003F423E"/>
    <w:rsid w:val="003F6A0A"/>
    <w:rsid w:val="004008D3"/>
    <w:rsid w:val="004016AA"/>
    <w:rsid w:val="00401889"/>
    <w:rsid w:val="004021A2"/>
    <w:rsid w:val="0040243A"/>
    <w:rsid w:val="00402CB1"/>
    <w:rsid w:val="004033CF"/>
    <w:rsid w:val="00410D43"/>
    <w:rsid w:val="004149D3"/>
    <w:rsid w:val="00415DA3"/>
    <w:rsid w:val="00415EF3"/>
    <w:rsid w:val="00416A90"/>
    <w:rsid w:val="004172B8"/>
    <w:rsid w:val="004219A5"/>
    <w:rsid w:val="00424927"/>
    <w:rsid w:val="00425CFC"/>
    <w:rsid w:val="00425E81"/>
    <w:rsid w:val="00426BDC"/>
    <w:rsid w:val="00431083"/>
    <w:rsid w:val="0043289A"/>
    <w:rsid w:val="0043304F"/>
    <w:rsid w:val="00433ABD"/>
    <w:rsid w:val="00434119"/>
    <w:rsid w:val="00435CB4"/>
    <w:rsid w:val="004363AF"/>
    <w:rsid w:val="00440E7B"/>
    <w:rsid w:val="0044202B"/>
    <w:rsid w:val="00443CE4"/>
    <w:rsid w:val="004451CE"/>
    <w:rsid w:val="00450AD0"/>
    <w:rsid w:val="0045145C"/>
    <w:rsid w:val="00452B0F"/>
    <w:rsid w:val="00453819"/>
    <w:rsid w:val="004541F8"/>
    <w:rsid w:val="00455031"/>
    <w:rsid w:val="004550AA"/>
    <w:rsid w:val="004551E3"/>
    <w:rsid w:val="0045767A"/>
    <w:rsid w:val="00460BE2"/>
    <w:rsid w:val="004617BC"/>
    <w:rsid w:val="00463C68"/>
    <w:rsid w:val="00473228"/>
    <w:rsid w:val="0047455F"/>
    <w:rsid w:val="00475D3D"/>
    <w:rsid w:val="00475F33"/>
    <w:rsid w:val="004761B0"/>
    <w:rsid w:val="004764BC"/>
    <w:rsid w:val="00476767"/>
    <w:rsid w:val="004805FA"/>
    <w:rsid w:val="00481C2E"/>
    <w:rsid w:val="004828EA"/>
    <w:rsid w:val="00483A5C"/>
    <w:rsid w:val="00484515"/>
    <w:rsid w:val="004876E1"/>
    <w:rsid w:val="0048799E"/>
    <w:rsid w:val="00492789"/>
    <w:rsid w:val="00492AE8"/>
    <w:rsid w:val="00492E07"/>
    <w:rsid w:val="00494F06"/>
    <w:rsid w:val="00495105"/>
    <w:rsid w:val="004A0641"/>
    <w:rsid w:val="004A0EE7"/>
    <w:rsid w:val="004A407D"/>
    <w:rsid w:val="004A6D35"/>
    <w:rsid w:val="004B1027"/>
    <w:rsid w:val="004B1AAA"/>
    <w:rsid w:val="004B24B9"/>
    <w:rsid w:val="004B3FB4"/>
    <w:rsid w:val="004B6AA6"/>
    <w:rsid w:val="004B6ABA"/>
    <w:rsid w:val="004C278A"/>
    <w:rsid w:val="004C33E1"/>
    <w:rsid w:val="004C6D4E"/>
    <w:rsid w:val="004C71D9"/>
    <w:rsid w:val="004D03D3"/>
    <w:rsid w:val="004D165F"/>
    <w:rsid w:val="004D1693"/>
    <w:rsid w:val="004D2028"/>
    <w:rsid w:val="004D2F7D"/>
    <w:rsid w:val="004D3C3D"/>
    <w:rsid w:val="004D4A24"/>
    <w:rsid w:val="004D7780"/>
    <w:rsid w:val="004E0986"/>
    <w:rsid w:val="004E1748"/>
    <w:rsid w:val="004E576B"/>
    <w:rsid w:val="004E67A5"/>
    <w:rsid w:val="004F096A"/>
    <w:rsid w:val="004F31B0"/>
    <w:rsid w:val="004F321B"/>
    <w:rsid w:val="004F4317"/>
    <w:rsid w:val="004F45A7"/>
    <w:rsid w:val="004F7252"/>
    <w:rsid w:val="004F739E"/>
    <w:rsid w:val="004F7CA5"/>
    <w:rsid w:val="0050349C"/>
    <w:rsid w:val="00503859"/>
    <w:rsid w:val="005047E4"/>
    <w:rsid w:val="00505151"/>
    <w:rsid w:val="00506DC0"/>
    <w:rsid w:val="005120EB"/>
    <w:rsid w:val="00512B89"/>
    <w:rsid w:val="00513B3A"/>
    <w:rsid w:val="00521E57"/>
    <w:rsid w:val="00522382"/>
    <w:rsid w:val="0052489E"/>
    <w:rsid w:val="00524FF7"/>
    <w:rsid w:val="00525CBD"/>
    <w:rsid w:val="00526490"/>
    <w:rsid w:val="005335DC"/>
    <w:rsid w:val="005344DA"/>
    <w:rsid w:val="00535D10"/>
    <w:rsid w:val="00536AD1"/>
    <w:rsid w:val="005373BA"/>
    <w:rsid w:val="005377D2"/>
    <w:rsid w:val="005464A3"/>
    <w:rsid w:val="0054711F"/>
    <w:rsid w:val="00547A58"/>
    <w:rsid w:val="00550306"/>
    <w:rsid w:val="005519A3"/>
    <w:rsid w:val="00560208"/>
    <w:rsid w:val="005610D5"/>
    <w:rsid w:val="0056140A"/>
    <w:rsid w:val="00563778"/>
    <w:rsid w:val="00564FFC"/>
    <w:rsid w:val="0056517C"/>
    <w:rsid w:val="00565F82"/>
    <w:rsid w:val="005667B9"/>
    <w:rsid w:val="00567C48"/>
    <w:rsid w:val="00570919"/>
    <w:rsid w:val="00570ADB"/>
    <w:rsid w:val="00571DBE"/>
    <w:rsid w:val="00572AFD"/>
    <w:rsid w:val="005734F4"/>
    <w:rsid w:val="00576A8D"/>
    <w:rsid w:val="00577DED"/>
    <w:rsid w:val="0058035C"/>
    <w:rsid w:val="00582C82"/>
    <w:rsid w:val="00583EA7"/>
    <w:rsid w:val="0058584F"/>
    <w:rsid w:val="00585CEF"/>
    <w:rsid w:val="00590D06"/>
    <w:rsid w:val="005922CD"/>
    <w:rsid w:val="005923AF"/>
    <w:rsid w:val="00592800"/>
    <w:rsid w:val="00592DF6"/>
    <w:rsid w:val="00592F91"/>
    <w:rsid w:val="00595DAE"/>
    <w:rsid w:val="005A725F"/>
    <w:rsid w:val="005B0D11"/>
    <w:rsid w:val="005B2D6F"/>
    <w:rsid w:val="005B5D8F"/>
    <w:rsid w:val="005B78E2"/>
    <w:rsid w:val="005C2465"/>
    <w:rsid w:val="005C70A0"/>
    <w:rsid w:val="005D2748"/>
    <w:rsid w:val="005D29A4"/>
    <w:rsid w:val="005D2B37"/>
    <w:rsid w:val="005D68E1"/>
    <w:rsid w:val="005D7554"/>
    <w:rsid w:val="005E027C"/>
    <w:rsid w:val="005E13A0"/>
    <w:rsid w:val="005E239B"/>
    <w:rsid w:val="005E2C0E"/>
    <w:rsid w:val="005E2D31"/>
    <w:rsid w:val="005E55EE"/>
    <w:rsid w:val="005E5924"/>
    <w:rsid w:val="005F2AC8"/>
    <w:rsid w:val="005F3421"/>
    <w:rsid w:val="005F355E"/>
    <w:rsid w:val="005F3BAA"/>
    <w:rsid w:val="005F3D1C"/>
    <w:rsid w:val="00601011"/>
    <w:rsid w:val="00601BA9"/>
    <w:rsid w:val="00602438"/>
    <w:rsid w:val="006041D9"/>
    <w:rsid w:val="006042B8"/>
    <w:rsid w:val="0060473C"/>
    <w:rsid w:val="00604DFA"/>
    <w:rsid w:val="0060518A"/>
    <w:rsid w:val="006074D3"/>
    <w:rsid w:val="00610F08"/>
    <w:rsid w:val="00611B19"/>
    <w:rsid w:val="006128B2"/>
    <w:rsid w:val="00614205"/>
    <w:rsid w:val="0061440C"/>
    <w:rsid w:val="00615518"/>
    <w:rsid w:val="00617D93"/>
    <w:rsid w:val="00620578"/>
    <w:rsid w:val="006217A2"/>
    <w:rsid w:val="00621BDF"/>
    <w:rsid w:val="00621D9C"/>
    <w:rsid w:val="00624F94"/>
    <w:rsid w:val="006250C4"/>
    <w:rsid w:val="0062616E"/>
    <w:rsid w:val="006318B3"/>
    <w:rsid w:val="00633F27"/>
    <w:rsid w:val="006344C1"/>
    <w:rsid w:val="00634AA6"/>
    <w:rsid w:val="006369D8"/>
    <w:rsid w:val="00636C41"/>
    <w:rsid w:val="00637F76"/>
    <w:rsid w:val="006400CF"/>
    <w:rsid w:val="00645033"/>
    <w:rsid w:val="0065183E"/>
    <w:rsid w:val="006523CC"/>
    <w:rsid w:val="00653CA3"/>
    <w:rsid w:val="00653DCB"/>
    <w:rsid w:val="006574CA"/>
    <w:rsid w:val="00661526"/>
    <w:rsid w:val="006628D4"/>
    <w:rsid w:val="00664173"/>
    <w:rsid w:val="0066676B"/>
    <w:rsid w:val="006669D3"/>
    <w:rsid w:val="00666CDB"/>
    <w:rsid w:val="006671B1"/>
    <w:rsid w:val="00673A2B"/>
    <w:rsid w:val="00674DEE"/>
    <w:rsid w:val="0067516D"/>
    <w:rsid w:val="00675D3E"/>
    <w:rsid w:val="00676308"/>
    <w:rsid w:val="006813F2"/>
    <w:rsid w:val="00681993"/>
    <w:rsid w:val="006843D3"/>
    <w:rsid w:val="00685558"/>
    <w:rsid w:val="00685683"/>
    <w:rsid w:val="00686079"/>
    <w:rsid w:val="00687E88"/>
    <w:rsid w:val="006901A9"/>
    <w:rsid w:val="006905C6"/>
    <w:rsid w:val="00694444"/>
    <w:rsid w:val="0069446C"/>
    <w:rsid w:val="00695175"/>
    <w:rsid w:val="00695177"/>
    <w:rsid w:val="00696849"/>
    <w:rsid w:val="006968E2"/>
    <w:rsid w:val="006969BA"/>
    <w:rsid w:val="006971A5"/>
    <w:rsid w:val="006A054A"/>
    <w:rsid w:val="006A0718"/>
    <w:rsid w:val="006A0BA2"/>
    <w:rsid w:val="006A2530"/>
    <w:rsid w:val="006A298A"/>
    <w:rsid w:val="006A2A82"/>
    <w:rsid w:val="006A3672"/>
    <w:rsid w:val="006A4AFF"/>
    <w:rsid w:val="006A5FD5"/>
    <w:rsid w:val="006A6841"/>
    <w:rsid w:val="006A78BE"/>
    <w:rsid w:val="006A7BD4"/>
    <w:rsid w:val="006B56D4"/>
    <w:rsid w:val="006B5D63"/>
    <w:rsid w:val="006B650D"/>
    <w:rsid w:val="006B6F8D"/>
    <w:rsid w:val="006C060C"/>
    <w:rsid w:val="006C19E8"/>
    <w:rsid w:val="006C2653"/>
    <w:rsid w:val="006C3614"/>
    <w:rsid w:val="006C40DC"/>
    <w:rsid w:val="006C50E1"/>
    <w:rsid w:val="006C5EA1"/>
    <w:rsid w:val="006D0281"/>
    <w:rsid w:val="006D5396"/>
    <w:rsid w:val="006D7111"/>
    <w:rsid w:val="006E000E"/>
    <w:rsid w:val="006E1B21"/>
    <w:rsid w:val="006E1EF1"/>
    <w:rsid w:val="006E1F40"/>
    <w:rsid w:val="006E2E32"/>
    <w:rsid w:val="006E2E43"/>
    <w:rsid w:val="006E52E2"/>
    <w:rsid w:val="006E55CB"/>
    <w:rsid w:val="006E5611"/>
    <w:rsid w:val="006E5A3B"/>
    <w:rsid w:val="006E6884"/>
    <w:rsid w:val="006F1C0B"/>
    <w:rsid w:val="006F3ACB"/>
    <w:rsid w:val="006F4561"/>
    <w:rsid w:val="006F6FB8"/>
    <w:rsid w:val="006F71FD"/>
    <w:rsid w:val="006F72DE"/>
    <w:rsid w:val="006F7909"/>
    <w:rsid w:val="00700B61"/>
    <w:rsid w:val="007015B4"/>
    <w:rsid w:val="00701833"/>
    <w:rsid w:val="00701C3B"/>
    <w:rsid w:val="00701F1F"/>
    <w:rsid w:val="00702F1C"/>
    <w:rsid w:val="00703E76"/>
    <w:rsid w:val="0070552C"/>
    <w:rsid w:val="007066B8"/>
    <w:rsid w:val="0070697A"/>
    <w:rsid w:val="00706AF5"/>
    <w:rsid w:val="00707A42"/>
    <w:rsid w:val="00710145"/>
    <w:rsid w:val="00710953"/>
    <w:rsid w:val="00712166"/>
    <w:rsid w:val="00712A3F"/>
    <w:rsid w:val="0071507A"/>
    <w:rsid w:val="0071580C"/>
    <w:rsid w:val="00717022"/>
    <w:rsid w:val="00720D6D"/>
    <w:rsid w:val="00721E1A"/>
    <w:rsid w:val="00722FF5"/>
    <w:rsid w:val="00723058"/>
    <w:rsid w:val="007232D0"/>
    <w:rsid w:val="00724045"/>
    <w:rsid w:val="00724594"/>
    <w:rsid w:val="00725069"/>
    <w:rsid w:val="00725279"/>
    <w:rsid w:val="007327B9"/>
    <w:rsid w:val="00734DAC"/>
    <w:rsid w:val="00734EF0"/>
    <w:rsid w:val="00737B00"/>
    <w:rsid w:val="00737E02"/>
    <w:rsid w:val="00740224"/>
    <w:rsid w:val="007442BA"/>
    <w:rsid w:val="00745355"/>
    <w:rsid w:val="00745672"/>
    <w:rsid w:val="007456F9"/>
    <w:rsid w:val="007460D0"/>
    <w:rsid w:val="007465E9"/>
    <w:rsid w:val="00747485"/>
    <w:rsid w:val="00750A5B"/>
    <w:rsid w:val="007511F5"/>
    <w:rsid w:val="007541BC"/>
    <w:rsid w:val="00755782"/>
    <w:rsid w:val="00761ECE"/>
    <w:rsid w:val="00762756"/>
    <w:rsid w:val="00762A53"/>
    <w:rsid w:val="00762E53"/>
    <w:rsid w:val="007649B8"/>
    <w:rsid w:val="00765352"/>
    <w:rsid w:val="00766F8B"/>
    <w:rsid w:val="00767391"/>
    <w:rsid w:val="00767F96"/>
    <w:rsid w:val="007702A7"/>
    <w:rsid w:val="0077179C"/>
    <w:rsid w:val="00773748"/>
    <w:rsid w:val="00776163"/>
    <w:rsid w:val="00776334"/>
    <w:rsid w:val="00776564"/>
    <w:rsid w:val="007811FE"/>
    <w:rsid w:val="00783168"/>
    <w:rsid w:val="007846F1"/>
    <w:rsid w:val="007851C5"/>
    <w:rsid w:val="007867D2"/>
    <w:rsid w:val="00791C8E"/>
    <w:rsid w:val="00791F8F"/>
    <w:rsid w:val="0079213E"/>
    <w:rsid w:val="00793C45"/>
    <w:rsid w:val="0079457F"/>
    <w:rsid w:val="0079472E"/>
    <w:rsid w:val="00795D5A"/>
    <w:rsid w:val="00796A2C"/>
    <w:rsid w:val="007A3F29"/>
    <w:rsid w:val="007A484E"/>
    <w:rsid w:val="007A52C5"/>
    <w:rsid w:val="007A6CC8"/>
    <w:rsid w:val="007A78DA"/>
    <w:rsid w:val="007B01B5"/>
    <w:rsid w:val="007B0636"/>
    <w:rsid w:val="007B315C"/>
    <w:rsid w:val="007B36D9"/>
    <w:rsid w:val="007B3841"/>
    <w:rsid w:val="007B576D"/>
    <w:rsid w:val="007B60E4"/>
    <w:rsid w:val="007B7926"/>
    <w:rsid w:val="007C031E"/>
    <w:rsid w:val="007C295C"/>
    <w:rsid w:val="007C3225"/>
    <w:rsid w:val="007C34AB"/>
    <w:rsid w:val="007C57E4"/>
    <w:rsid w:val="007C7B5B"/>
    <w:rsid w:val="007C7FBC"/>
    <w:rsid w:val="007D046B"/>
    <w:rsid w:val="007D18C4"/>
    <w:rsid w:val="007D522C"/>
    <w:rsid w:val="007D6A5A"/>
    <w:rsid w:val="007E36B6"/>
    <w:rsid w:val="007F292B"/>
    <w:rsid w:val="007F2A30"/>
    <w:rsid w:val="007F2B95"/>
    <w:rsid w:val="007F2E6C"/>
    <w:rsid w:val="007F3199"/>
    <w:rsid w:val="007F321A"/>
    <w:rsid w:val="007F4486"/>
    <w:rsid w:val="007F50B7"/>
    <w:rsid w:val="007F612D"/>
    <w:rsid w:val="007F67E7"/>
    <w:rsid w:val="007F6FF1"/>
    <w:rsid w:val="008024D2"/>
    <w:rsid w:val="008038C0"/>
    <w:rsid w:val="00804C57"/>
    <w:rsid w:val="008067B7"/>
    <w:rsid w:val="00806B63"/>
    <w:rsid w:val="0080764B"/>
    <w:rsid w:val="00810FC9"/>
    <w:rsid w:val="00814788"/>
    <w:rsid w:val="00814F3F"/>
    <w:rsid w:val="00820F3C"/>
    <w:rsid w:val="0082190F"/>
    <w:rsid w:val="00824F69"/>
    <w:rsid w:val="008263E4"/>
    <w:rsid w:val="00826E97"/>
    <w:rsid w:val="00830CA4"/>
    <w:rsid w:val="0083144C"/>
    <w:rsid w:val="008319D2"/>
    <w:rsid w:val="00832500"/>
    <w:rsid w:val="00832D56"/>
    <w:rsid w:val="00833AA7"/>
    <w:rsid w:val="008363B8"/>
    <w:rsid w:val="008365F2"/>
    <w:rsid w:val="0083695E"/>
    <w:rsid w:val="00842725"/>
    <w:rsid w:val="00843EA1"/>
    <w:rsid w:val="00843EC8"/>
    <w:rsid w:val="00844005"/>
    <w:rsid w:val="00845CB1"/>
    <w:rsid w:val="00850AF3"/>
    <w:rsid w:val="008531D9"/>
    <w:rsid w:val="008533F9"/>
    <w:rsid w:val="0085350A"/>
    <w:rsid w:val="008543BE"/>
    <w:rsid w:val="00854463"/>
    <w:rsid w:val="008546CB"/>
    <w:rsid w:val="00855CC3"/>
    <w:rsid w:val="00855E1A"/>
    <w:rsid w:val="0085695B"/>
    <w:rsid w:val="00861321"/>
    <w:rsid w:val="008628A1"/>
    <w:rsid w:val="00863F05"/>
    <w:rsid w:val="00865E07"/>
    <w:rsid w:val="008667A4"/>
    <w:rsid w:val="00870075"/>
    <w:rsid w:val="008759F7"/>
    <w:rsid w:val="00876588"/>
    <w:rsid w:val="00876609"/>
    <w:rsid w:val="00877270"/>
    <w:rsid w:val="00880CC7"/>
    <w:rsid w:val="00881E40"/>
    <w:rsid w:val="0088228E"/>
    <w:rsid w:val="00884FCD"/>
    <w:rsid w:val="00885BC8"/>
    <w:rsid w:val="00886F0B"/>
    <w:rsid w:val="00886F16"/>
    <w:rsid w:val="0088720A"/>
    <w:rsid w:val="0089037D"/>
    <w:rsid w:val="008907D9"/>
    <w:rsid w:val="00891E6F"/>
    <w:rsid w:val="00892B69"/>
    <w:rsid w:val="00893689"/>
    <w:rsid w:val="00896012"/>
    <w:rsid w:val="008A15C4"/>
    <w:rsid w:val="008A27EC"/>
    <w:rsid w:val="008A32EE"/>
    <w:rsid w:val="008A4719"/>
    <w:rsid w:val="008A47B5"/>
    <w:rsid w:val="008A5610"/>
    <w:rsid w:val="008A6B6A"/>
    <w:rsid w:val="008A71FD"/>
    <w:rsid w:val="008A7EBD"/>
    <w:rsid w:val="008B1660"/>
    <w:rsid w:val="008B1DFC"/>
    <w:rsid w:val="008B227E"/>
    <w:rsid w:val="008B248C"/>
    <w:rsid w:val="008B2CE0"/>
    <w:rsid w:val="008B2E6A"/>
    <w:rsid w:val="008B3B36"/>
    <w:rsid w:val="008B450A"/>
    <w:rsid w:val="008B5598"/>
    <w:rsid w:val="008B5885"/>
    <w:rsid w:val="008C181E"/>
    <w:rsid w:val="008C188F"/>
    <w:rsid w:val="008C1948"/>
    <w:rsid w:val="008C5909"/>
    <w:rsid w:val="008C6695"/>
    <w:rsid w:val="008C789F"/>
    <w:rsid w:val="008C7919"/>
    <w:rsid w:val="008C7DCF"/>
    <w:rsid w:val="008D0E95"/>
    <w:rsid w:val="008D1A24"/>
    <w:rsid w:val="008D21E4"/>
    <w:rsid w:val="008D3127"/>
    <w:rsid w:val="008D5794"/>
    <w:rsid w:val="008D579F"/>
    <w:rsid w:val="008D58CA"/>
    <w:rsid w:val="008D6944"/>
    <w:rsid w:val="008D72DE"/>
    <w:rsid w:val="008E1721"/>
    <w:rsid w:val="008E2C4F"/>
    <w:rsid w:val="008E480B"/>
    <w:rsid w:val="008E6CDC"/>
    <w:rsid w:val="008E79C8"/>
    <w:rsid w:val="008F31EF"/>
    <w:rsid w:val="008F381D"/>
    <w:rsid w:val="008F3EDD"/>
    <w:rsid w:val="008F6A15"/>
    <w:rsid w:val="008F6F4E"/>
    <w:rsid w:val="008F7371"/>
    <w:rsid w:val="009004D3"/>
    <w:rsid w:val="00901927"/>
    <w:rsid w:val="009066E1"/>
    <w:rsid w:val="00907232"/>
    <w:rsid w:val="009104A2"/>
    <w:rsid w:val="00911548"/>
    <w:rsid w:val="009148C1"/>
    <w:rsid w:val="00915DFF"/>
    <w:rsid w:val="009203E7"/>
    <w:rsid w:val="0092102A"/>
    <w:rsid w:val="00922C9F"/>
    <w:rsid w:val="00923365"/>
    <w:rsid w:val="00923A65"/>
    <w:rsid w:val="009248BE"/>
    <w:rsid w:val="00926CA0"/>
    <w:rsid w:val="009311FF"/>
    <w:rsid w:val="00932896"/>
    <w:rsid w:val="00934D20"/>
    <w:rsid w:val="00934EEA"/>
    <w:rsid w:val="0094132B"/>
    <w:rsid w:val="00941B15"/>
    <w:rsid w:val="00942D1A"/>
    <w:rsid w:val="00943109"/>
    <w:rsid w:val="009459D0"/>
    <w:rsid w:val="009476C2"/>
    <w:rsid w:val="0095155D"/>
    <w:rsid w:val="00951D9C"/>
    <w:rsid w:val="00954252"/>
    <w:rsid w:val="0095654A"/>
    <w:rsid w:val="00956F2A"/>
    <w:rsid w:val="0095709C"/>
    <w:rsid w:val="00960EE0"/>
    <w:rsid w:val="0096561E"/>
    <w:rsid w:val="009712B0"/>
    <w:rsid w:val="00972B0F"/>
    <w:rsid w:val="0097385E"/>
    <w:rsid w:val="0097559A"/>
    <w:rsid w:val="00976084"/>
    <w:rsid w:val="0097702A"/>
    <w:rsid w:val="009816DB"/>
    <w:rsid w:val="0098292F"/>
    <w:rsid w:val="00984966"/>
    <w:rsid w:val="009867E0"/>
    <w:rsid w:val="00987D7B"/>
    <w:rsid w:val="00992AE5"/>
    <w:rsid w:val="00992FF1"/>
    <w:rsid w:val="009946A6"/>
    <w:rsid w:val="00994F24"/>
    <w:rsid w:val="00996E6C"/>
    <w:rsid w:val="009A13C5"/>
    <w:rsid w:val="009A18F6"/>
    <w:rsid w:val="009A1EBC"/>
    <w:rsid w:val="009A4416"/>
    <w:rsid w:val="009A46B5"/>
    <w:rsid w:val="009A6352"/>
    <w:rsid w:val="009B2083"/>
    <w:rsid w:val="009B22BE"/>
    <w:rsid w:val="009B2593"/>
    <w:rsid w:val="009B6D87"/>
    <w:rsid w:val="009C4EDB"/>
    <w:rsid w:val="009C57B9"/>
    <w:rsid w:val="009D05C3"/>
    <w:rsid w:val="009D6D59"/>
    <w:rsid w:val="009D72B7"/>
    <w:rsid w:val="009E03E3"/>
    <w:rsid w:val="009E16E9"/>
    <w:rsid w:val="009E1ED3"/>
    <w:rsid w:val="009E4CCB"/>
    <w:rsid w:val="009E60BA"/>
    <w:rsid w:val="009F0A0F"/>
    <w:rsid w:val="009F150A"/>
    <w:rsid w:val="009F1EBA"/>
    <w:rsid w:val="009F24CE"/>
    <w:rsid w:val="009F2BBE"/>
    <w:rsid w:val="009F3AEF"/>
    <w:rsid w:val="009F3F79"/>
    <w:rsid w:val="009F58D3"/>
    <w:rsid w:val="009F6449"/>
    <w:rsid w:val="009F67FC"/>
    <w:rsid w:val="00A01880"/>
    <w:rsid w:val="00A01999"/>
    <w:rsid w:val="00A01CCC"/>
    <w:rsid w:val="00A02887"/>
    <w:rsid w:val="00A03946"/>
    <w:rsid w:val="00A07258"/>
    <w:rsid w:val="00A0791B"/>
    <w:rsid w:val="00A10290"/>
    <w:rsid w:val="00A10DDA"/>
    <w:rsid w:val="00A13F0C"/>
    <w:rsid w:val="00A149DE"/>
    <w:rsid w:val="00A15EDB"/>
    <w:rsid w:val="00A17BE6"/>
    <w:rsid w:val="00A22461"/>
    <w:rsid w:val="00A24141"/>
    <w:rsid w:val="00A24555"/>
    <w:rsid w:val="00A2457D"/>
    <w:rsid w:val="00A277A1"/>
    <w:rsid w:val="00A30781"/>
    <w:rsid w:val="00A31086"/>
    <w:rsid w:val="00A3179C"/>
    <w:rsid w:val="00A32077"/>
    <w:rsid w:val="00A3380B"/>
    <w:rsid w:val="00A34417"/>
    <w:rsid w:val="00A34CF6"/>
    <w:rsid w:val="00A34FD7"/>
    <w:rsid w:val="00A358DA"/>
    <w:rsid w:val="00A36193"/>
    <w:rsid w:val="00A40412"/>
    <w:rsid w:val="00A41B71"/>
    <w:rsid w:val="00A41ED6"/>
    <w:rsid w:val="00A433B0"/>
    <w:rsid w:val="00A43C89"/>
    <w:rsid w:val="00A440FC"/>
    <w:rsid w:val="00A45BA3"/>
    <w:rsid w:val="00A4700C"/>
    <w:rsid w:val="00A47870"/>
    <w:rsid w:val="00A47FEE"/>
    <w:rsid w:val="00A5101C"/>
    <w:rsid w:val="00A52FD1"/>
    <w:rsid w:val="00A5406C"/>
    <w:rsid w:val="00A56B35"/>
    <w:rsid w:val="00A571C3"/>
    <w:rsid w:val="00A57CF0"/>
    <w:rsid w:val="00A61824"/>
    <w:rsid w:val="00A63542"/>
    <w:rsid w:val="00A639C9"/>
    <w:rsid w:val="00A63C28"/>
    <w:rsid w:val="00A66788"/>
    <w:rsid w:val="00A66BEB"/>
    <w:rsid w:val="00A727C5"/>
    <w:rsid w:val="00A729D6"/>
    <w:rsid w:val="00A72B9A"/>
    <w:rsid w:val="00A75F70"/>
    <w:rsid w:val="00A76BDA"/>
    <w:rsid w:val="00A800F6"/>
    <w:rsid w:val="00A80121"/>
    <w:rsid w:val="00A826D7"/>
    <w:rsid w:val="00A844FE"/>
    <w:rsid w:val="00A849B0"/>
    <w:rsid w:val="00A8571C"/>
    <w:rsid w:val="00A91089"/>
    <w:rsid w:val="00A92500"/>
    <w:rsid w:val="00A93F06"/>
    <w:rsid w:val="00A954CD"/>
    <w:rsid w:val="00A9572D"/>
    <w:rsid w:val="00A95CA5"/>
    <w:rsid w:val="00AA04B8"/>
    <w:rsid w:val="00AA123C"/>
    <w:rsid w:val="00AA1690"/>
    <w:rsid w:val="00AA1751"/>
    <w:rsid w:val="00AA4E26"/>
    <w:rsid w:val="00AB0EC2"/>
    <w:rsid w:val="00AB4197"/>
    <w:rsid w:val="00AB476B"/>
    <w:rsid w:val="00AB4EE2"/>
    <w:rsid w:val="00AB55BA"/>
    <w:rsid w:val="00AB567D"/>
    <w:rsid w:val="00AC0371"/>
    <w:rsid w:val="00AC05CC"/>
    <w:rsid w:val="00AC1717"/>
    <w:rsid w:val="00AC4040"/>
    <w:rsid w:val="00AC4AC7"/>
    <w:rsid w:val="00AC6654"/>
    <w:rsid w:val="00AC7060"/>
    <w:rsid w:val="00AC75F5"/>
    <w:rsid w:val="00AD236E"/>
    <w:rsid w:val="00AD6A29"/>
    <w:rsid w:val="00AE0B3C"/>
    <w:rsid w:val="00AE11B1"/>
    <w:rsid w:val="00AE18F2"/>
    <w:rsid w:val="00AE1A4B"/>
    <w:rsid w:val="00AE1DFF"/>
    <w:rsid w:val="00AE2CF8"/>
    <w:rsid w:val="00AE2E13"/>
    <w:rsid w:val="00AE73F4"/>
    <w:rsid w:val="00AE7479"/>
    <w:rsid w:val="00AE74A8"/>
    <w:rsid w:val="00AF07FF"/>
    <w:rsid w:val="00AF1B7A"/>
    <w:rsid w:val="00AF534E"/>
    <w:rsid w:val="00AF6568"/>
    <w:rsid w:val="00AF71AE"/>
    <w:rsid w:val="00B00689"/>
    <w:rsid w:val="00B0111B"/>
    <w:rsid w:val="00B03E76"/>
    <w:rsid w:val="00B12A9C"/>
    <w:rsid w:val="00B139E8"/>
    <w:rsid w:val="00B142EE"/>
    <w:rsid w:val="00B150EA"/>
    <w:rsid w:val="00B15584"/>
    <w:rsid w:val="00B16F11"/>
    <w:rsid w:val="00B226D9"/>
    <w:rsid w:val="00B24542"/>
    <w:rsid w:val="00B3009E"/>
    <w:rsid w:val="00B301BD"/>
    <w:rsid w:val="00B40BE6"/>
    <w:rsid w:val="00B40D15"/>
    <w:rsid w:val="00B41424"/>
    <w:rsid w:val="00B4196A"/>
    <w:rsid w:val="00B42820"/>
    <w:rsid w:val="00B43CE8"/>
    <w:rsid w:val="00B43D1F"/>
    <w:rsid w:val="00B46CD3"/>
    <w:rsid w:val="00B4724E"/>
    <w:rsid w:val="00B52CFC"/>
    <w:rsid w:val="00B52D36"/>
    <w:rsid w:val="00B56D1F"/>
    <w:rsid w:val="00B638A3"/>
    <w:rsid w:val="00B64F61"/>
    <w:rsid w:val="00B669C3"/>
    <w:rsid w:val="00B70AEB"/>
    <w:rsid w:val="00B70BAD"/>
    <w:rsid w:val="00B7590C"/>
    <w:rsid w:val="00B7613C"/>
    <w:rsid w:val="00B76264"/>
    <w:rsid w:val="00B76460"/>
    <w:rsid w:val="00B7787A"/>
    <w:rsid w:val="00B842E3"/>
    <w:rsid w:val="00B843DE"/>
    <w:rsid w:val="00B84CD7"/>
    <w:rsid w:val="00B86BB0"/>
    <w:rsid w:val="00B86F55"/>
    <w:rsid w:val="00B8700E"/>
    <w:rsid w:val="00B9022B"/>
    <w:rsid w:val="00B90C5F"/>
    <w:rsid w:val="00B92198"/>
    <w:rsid w:val="00B94F90"/>
    <w:rsid w:val="00B97B69"/>
    <w:rsid w:val="00BA0F2E"/>
    <w:rsid w:val="00BA1601"/>
    <w:rsid w:val="00BB04AB"/>
    <w:rsid w:val="00BB1FAE"/>
    <w:rsid w:val="00BB2453"/>
    <w:rsid w:val="00BB552E"/>
    <w:rsid w:val="00BB64C8"/>
    <w:rsid w:val="00BB704D"/>
    <w:rsid w:val="00BC013A"/>
    <w:rsid w:val="00BC0754"/>
    <w:rsid w:val="00BC3EE3"/>
    <w:rsid w:val="00BC3F82"/>
    <w:rsid w:val="00BD1A9A"/>
    <w:rsid w:val="00BD29C4"/>
    <w:rsid w:val="00BD3E38"/>
    <w:rsid w:val="00BD44AD"/>
    <w:rsid w:val="00BD54FF"/>
    <w:rsid w:val="00BD5519"/>
    <w:rsid w:val="00BE15A7"/>
    <w:rsid w:val="00BE1DC6"/>
    <w:rsid w:val="00BE53F8"/>
    <w:rsid w:val="00BE54A7"/>
    <w:rsid w:val="00BF3680"/>
    <w:rsid w:val="00BF43E4"/>
    <w:rsid w:val="00BF5B9E"/>
    <w:rsid w:val="00BF66F4"/>
    <w:rsid w:val="00BF7CBA"/>
    <w:rsid w:val="00C015E7"/>
    <w:rsid w:val="00C01D8B"/>
    <w:rsid w:val="00C03B9C"/>
    <w:rsid w:val="00C1035C"/>
    <w:rsid w:val="00C11250"/>
    <w:rsid w:val="00C11ED2"/>
    <w:rsid w:val="00C11FE1"/>
    <w:rsid w:val="00C126BC"/>
    <w:rsid w:val="00C15BB2"/>
    <w:rsid w:val="00C17A91"/>
    <w:rsid w:val="00C208B7"/>
    <w:rsid w:val="00C20A57"/>
    <w:rsid w:val="00C22F88"/>
    <w:rsid w:val="00C2626C"/>
    <w:rsid w:val="00C2735E"/>
    <w:rsid w:val="00C33A2B"/>
    <w:rsid w:val="00C35A9F"/>
    <w:rsid w:val="00C35DCA"/>
    <w:rsid w:val="00C37ACE"/>
    <w:rsid w:val="00C37B9C"/>
    <w:rsid w:val="00C41389"/>
    <w:rsid w:val="00C41DEE"/>
    <w:rsid w:val="00C4272F"/>
    <w:rsid w:val="00C429AD"/>
    <w:rsid w:val="00C45175"/>
    <w:rsid w:val="00C45763"/>
    <w:rsid w:val="00C45944"/>
    <w:rsid w:val="00C45D66"/>
    <w:rsid w:val="00C45D7A"/>
    <w:rsid w:val="00C46E51"/>
    <w:rsid w:val="00C51175"/>
    <w:rsid w:val="00C5138B"/>
    <w:rsid w:val="00C5146A"/>
    <w:rsid w:val="00C53B32"/>
    <w:rsid w:val="00C5689B"/>
    <w:rsid w:val="00C60034"/>
    <w:rsid w:val="00C602D5"/>
    <w:rsid w:val="00C61953"/>
    <w:rsid w:val="00C62167"/>
    <w:rsid w:val="00C627E5"/>
    <w:rsid w:val="00C63779"/>
    <w:rsid w:val="00C6383E"/>
    <w:rsid w:val="00C706F2"/>
    <w:rsid w:val="00C721BB"/>
    <w:rsid w:val="00C74C24"/>
    <w:rsid w:val="00C750D1"/>
    <w:rsid w:val="00C75ACF"/>
    <w:rsid w:val="00C77DAD"/>
    <w:rsid w:val="00C801A1"/>
    <w:rsid w:val="00C804AF"/>
    <w:rsid w:val="00C80A7E"/>
    <w:rsid w:val="00C826E9"/>
    <w:rsid w:val="00C82D97"/>
    <w:rsid w:val="00C83BEA"/>
    <w:rsid w:val="00C849CD"/>
    <w:rsid w:val="00C86534"/>
    <w:rsid w:val="00C9057A"/>
    <w:rsid w:val="00C9057F"/>
    <w:rsid w:val="00C9069E"/>
    <w:rsid w:val="00C90EF2"/>
    <w:rsid w:val="00C91521"/>
    <w:rsid w:val="00C91EBA"/>
    <w:rsid w:val="00C9233B"/>
    <w:rsid w:val="00C929BF"/>
    <w:rsid w:val="00C9426E"/>
    <w:rsid w:val="00C965FD"/>
    <w:rsid w:val="00C96C78"/>
    <w:rsid w:val="00C97F32"/>
    <w:rsid w:val="00CA06C9"/>
    <w:rsid w:val="00CA4D26"/>
    <w:rsid w:val="00CA6103"/>
    <w:rsid w:val="00CB08DD"/>
    <w:rsid w:val="00CB109A"/>
    <w:rsid w:val="00CB32F6"/>
    <w:rsid w:val="00CB40FB"/>
    <w:rsid w:val="00CB41E7"/>
    <w:rsid w:val="00CB4683"/>
    <w:rsid w:val="00CB63E8"/>
    <w:rsid w:val="00CC120A"/>
    <w:rsid w:val="00CC2726"/>
    <w:rsid w:val="00CC2F77"/>
    <w:rsid w:val="00CC5455"/>
    <w:rsid w:val="00CC66AA"/>
    <w:rsid w:val="00CD0B9D"/>
    <w:rsid w:val="00CD15AD"/>
    <w:rsid w:val="00CD16FD"/>
    <w:rsid w:val="00CD3256"/>
    <w:rsid w:val="00CD428A"/>
    <w:rsid w:val="00CD45A5"/>
    <w:rsid w:val="00CD5661"/>
    <w:rsid w:val="00CD7199"/>
    <w:rsid w:val="00CE01E6"/>
    <w:rsid w:val="00CE093D"/>
    <w:rsid w:val="00CE1200"/>
    <w:rsid w:val="00CE33B6"/>
    <w:rsid w:val="00CE3D0C"/>
    <w:rsid w:val="00CE41D6"/>
    <w:rsid w:val="00CE4CBD"/>
    <w:rsid w:val="00CE7532"/>
    <w:rsid w:val="00CF0F86"/>
    <w:rsid w:val="00CF32D7"/>
    <w:rsid w:val="00CF3EF8"/>
    <w:rsid w:val="00CF66B7"/>
    <w:rsid w:val="00CF7098"/>
    <w:rsid w:val="00CF75E7"/>
    <w:rsid w:val="00D0009E"/>
    <w:rsid w:val="00D00210"/>
    <w:rsid w:val="00D00A65"/>
    <w:rsid w:val="00D01B2A"/>
    <w:rsid w:val="00D02133"/>
    <w:rsid w:val="00D03C60"/>
    <w:rsid w:val="00D03EE0"/>
    <w:rsid w:val="00D06F28"/>
    <w:rsid w:val="00D118D9"/>
    <w:rsid w:val="00D1491D"/>
    <w:rsid w:val="00D15ECD"/>
    <w:rsid w:val="00D17655"/>
    <w:rsid w:val="00D24216"/>
    <w:rsid w:val="00D252B7"/>
    <w:rsid w:val="00D274D8"/>
    <w:rsid w:val="00D27915"/>
    <w:rsid w:val="00D27CDE"/>
    <w:rsid w:val="00D32FAD"/>
    <w:rsid w:val="00D330E8"/>
    <w:rsid w:val="00D337AE"/>
    <w:rsid w:val="00D350B8"/>
    <w:rsid w:val="00D35959"/>
    <w:rsid w:val="00D379F9"/>
    <w:rsid w:val="00D42FCF"/>
    <w:rsid w:val="00D44FF6"/>
    <w:rsid w:val="00D4599C"/>
    <w:rsid w:val="00D476A6"/>
    <w:rsid w:val="00D520F5"/>
    <w:rsid w:val="00D54986"/>
    <w:rsid w:val="00D54FE1"/>
    <w:rsid w:val="00D55F34"/>
    <w:rsid w:val="00D562FF"/>
    <w:rsid w:val="00D57F96"/>
    <w:rsid w:val="00D622B8"/>
    <w:rsid w:val="00D629BB"/>
    <w:rsid w:val="00D64318"/>
    <w:rsid w:val="00D665DF"/>
    <w:rsid w:val="00D67AFB"/>
    <w:rsid w:val="00D7032C"/>
    <w:rsid w:val="00D718FD"/>
    <w:rsid w:val="00D72368"/>
    <w:rsid w:val="00D7445B"/>
    <w:rsid w:val="00D74470"/>
    <w:rsid w:val="00D75AB4"/>
    <w:rsid w:val="00D762D1"/>
    <w:rsid w:val="00D772C9"/>
    <w:rsid w:val="00D778C9"/>
    <w:rsid w:val="00D806DC"/>
    <w:rsid w:val="00D81DD2"/>
    <w:rsid w:val="00D82A9C"/>
    <w:rsid w:val="00D838B9"/>
    <w:rsid w:val="00D84081"/>
    <w:rsid w:val="00D85013"/>
    <w:rsid w:val="00D85956"/>
    <w:rsid w:val="00D85B54"/>
    <w:rsid w:val="00D85CBC"/>
    <w:rsid w:val="00D864A6"/>
    <w:rsid w:val="00D86852"/>
    <w:rsid w:val="00D8724D"/>
    <w:rsid w:val="00D87B17"/>
    <w:rsid w:val="00D908E4"/>
    <w:rsid w:val="00D90AE3"/>
    <w:rsid w:val="00D9186D"/>
    <w:rsid w:val="00D92E51"/>
    <w:rsid w:val="00D93E39"/>
    <w:rsid w:val="00D9400C"/>
    <w:rsid w:val="00D950BB"/>
    <w:rsid w:val="00D969C7"/>
    <w:rsid w:val="00D97738"/>
    <w:rsid w:val="00D97A5F"/>
    <w:rsid w:val="00DA4727"/>
    <w:rsid w:val="00DA4F6F"/>
    <w:rsid w:val="00DA5488"/>
    <w:rsid w:val="00DA6323"/>
    <w:rsid w:val="00DA757E"/>
    <w:rsid w:val="00DB1AFB"/>
    <w:rsid w:val="00DB479B"/>
    <w:rsid w:val="00DC021C"/>
    <w:rsid w:val="00DC119C"/>
    <w:rsid w:val="00DC186C"/>
    <w:rsid w:val="00DC2C31"/>
    <w:rsid w:val="00DC3222"/>
    <w:rsid w:val="00DC465F"/>
    <w:rsid w:val="00DC7FBC"/>
    <w:rsid w:val="00DD0521"/>
    <w:rsid w:val="00DD2224"/>
    <w:rsid w:val="00DD2962"/>
    <w:rsid w:val="00DD32E8"/>
    <w:rsid w:val="00DD3AC3"/>
    <w:rsid w:val="00DD3B8F"/>
    <w:rsid w:val="00DD42F9"/>
    <w:rsid w:val="00DE1060"/>
    <w:rsid w:val="00DE2479"/>
    <w:rsid w:val="00DE49AB"/>
    <w:rsid w:val="00DE6D5F"/>
    <w:rsid w:val="00DF0F8C"/>
    <w:rsid w:val="00DF162B"/>
    <w:rsid w:val="00DF2237"/>
    <w:rsid w:val="00DF362A"/>
    <w:rsid w:val="00DF3D6B"/>
    <w:rsid w:val="00DF5AA4"/>
    <w:rsid w:val="00DF73B4"/>
    <w:rsid w:val="00E01B06"/>
    <w:rsid w:val="00E01D8F"/>
    <w:rsid w:val="00E01EA3"/>
    <w:rsid w:val="00E02C0F"/>
    <w:rsid w:val="00E02CFC"/>
    <w:rsid w:val="00E0521A"/>
    <w:rsid w:val="00E05361"/>
    <w:rsid w:val="00E058B5"/>
    <w:rsid w:val="00E05E73"/>
    <w:rsid w:val="00E05E88"/>
    <w:rsid w:val="00E05EA6"/>
    <w:rsid w:val="00E06189"/>
    <w:rsid w:val="00E0745E"/>
    <w:rsid w:val="00E074BA"/>
    <w:rsid w:val="00E13115"/>
    <w:rsid w:val="00E14F6B"/>
    <w:rsid w:val="00E15680"/>
    <w:rsid w:val="00E1654A"/>
    <w:rsid w:val="00E16F6B"/>
    <w:rsid w:val="00E17A86"/>
    <w:rsid w:val="00E216C8"/>
    <w:rsid w:val="00E265CD"/>
    <w:rsid w:val="00E268C4"/>
    <w:rsid w:val="00E30630"/>
    <w:rsid w:val="00E30AD9"/>
    <w:rsid w:val="00E30EBF"/>
    <w:rsid w:val="00E312A0"/>
    <w:rsid w:val="00E33101"/>
    <w:rsid w:val="00E33D2C"/>
    <w:rsid w:val="00E346A4"/>
    <w:rsid w:val="00E37AC0"/>
    <w:rsid w:val="00E40B4F"/>
    <w:rsid w:val="00E5170E"/>
    <w:rsid w:val="00E54306"/>
    <w:rsid w:val="00E550EC"/>
    <w:rsid w:val="00E55414"/>
    <w:rsid w:val="00E56190"/>
    <w:rsid w:val="00E57750"/>
    <w:rsid w:val="00E60AE3"/>
    <w:rsid w:val="00E626CB"/>
    <w:rsid w:val="00E635BB"/>
    <w:rsid w:val="00E658BF"/>
    <w:rsid w:val="00E7031A"/>
    <w:rsid w:val="00E70AB4"/>
    <w:rsid w:val="00E70FDA"/>
    <w:rsid w:val="00E77663"/>
    <w:rsid w:val="00E77B64"/>
    <w:rsid w:val="00E8007F"/>
    <w:rsid w:val="00E80652"/>
    <w:rsid w:val="00E80A6F"/>
    <w:rsid w:val="00E80EFB"/>
    <w:rsid w:val="00E81CDD"/>
    <w:rsid w:val="00E84608"/>
    <w:rsid w:val="00E86D94"/>
    <w:rsid w:val="00E90BCB"/>
    <w:rsid w:val="00E91A14"/>
    <w:rsid w:val="00E91D01"/>
    <w:rsid w:val="00E921DD"/>
    <w:rsid w:val="00E93214"/>
    <w:rsid w:val="00E93763"/>
    <w:rsid w:val="00E954E9"/>
    <w:rsid w:val="00E96244"/>
    <w:rsid w:val="00E9693D"/>
    <w:rsid w:val="00EA0ECE"/>
    <w:rsid w:val="00EA2498"/>
    <w:rsid w:val="00EA2BAB"/>
    <w:rsid w:val="00EA3CC9"/>
    <w:rsid w:val="00EA414B"/>
    <w:rsid w:val="00EA7009"/>
    <w:rsid w:val="00EA79D9"/>
    <w:rsid w:val="00EB0020"/>
    <w:rsid w:val="00EB0A4A"/>
    <w:rsid w:val="00EB1B74"/>
    <w:rsid w:val="00EB22B0"/>
    <w:rsid w:val="00EB2606"/>
    <w:rsid w:val="00EB3E4A"/>
    <w:rsid w:val="00EC09C8"/>
    <w:rsid w:val="00EC1C35"/>
    <w:rsid w:val="00EC22D2"/>
    <w:rsid w:val="00EC4467"/>
    <w:rsid w:val="00EC47C1"/>
    <w:rsid w:val="00EC57C5"/>
    <w:rsid w:val="00EC63BE"/>
    <w:rsid w:val="00EC7996"/>
    <w:rsid w:val="00ED2F71"/>
    <w:rsid w:val="00ED3229"/>
    <w:rsid w:val="00ED3648"/>
    <w:rsid w:val="00EE1095"/>
    <w:rsid w:val="00EE17C4"/>
    <w:rsid w:val="00EE1C50"/>
    <w:rsid w:val="00EE4C3E"/>
    <w:rsid w:val="00EE7CB6"/>
    <w:rsid w:val="00EF0A0A"/>
    <w:rsid w:val="00EF0A8E"/>
    <w:rsid w:val="00EF2305"/>
    <w:rsid w:val="00EF614C"/>
    <w:rsid w:val="00EF7BD4"/>
    <w:rsid w:val="00F004C3"/>
    <w:rsid w:val="00F045C1"/>
    <w:rsid w:val="00F04AF0"/>
    <w:rsid w:val="00F0699B"/>
    <w:rsid w:val="00F06D7F"/>
    <w:rsid w:val="00F10DCB"/>
    <w:rsid w:val="00F12A8B"/>
    <w:rsid w:val="00F1394A"/>
    <w:rsid w:val="00F14A5A"/>
    <w:rsid w:val="00F20C92"/>
    <w:rsid w:val="00F2246C"/>
    <w:rsid w:val="00F2320C"/>
    <w:rsid w:val="00F233EA"/>
    <w:rsid w:val="00F23989"/>
    <w:rsid w:val="00F261B2"/>
    <w:rsid w:val="00F26FCF"/>
    <w:rsid w:val="00F27882"/>
    <w:rsid w:val="00F31A2D"/>
    <w:rsid w:val="00F33B72"/>
    <w:rsid w:val="00F34CB6"/>
    <w:rsid w:val="00F376A7"/>
    <w:rsid w:val="00F44F63"/>
    <w:rsid w:val="00F45987"/>
    <w:rsid w:val="00F45FEC"/>
    <w:rsid w:val="00F47EE2"/>
    <w:rsid w:val="00F525D5"/>
    <w:rsid w:val="00F54D90"/>
    <w:rsid w:val="00F5603C"/>
    <w:rsid w:val="00F611F9"/>
    <w:rsid w:val="00F6138F"/>
    <w:rsid w:val="00F626DF"/>
    <w:rsid w:val="00F62803"/>
    <w:rsid w:val="00F7035E"/>
    <w:rsid w:val="00F71491"/>
    <w:rsid w:val="00F71866"/>
    <w:rsid w:val="00F73945"/>
    <w:rsid w:val="00F73C71"/>
    <w:rsid w:val="00F73F0C"/>
    <w:rsid w:val="00F75DA9"/>
    <w:rsid w:val="00F763F9"/>
    <w:rsid w:val="00F76791"/>
    <w:rsid w:val="00F81EEE"/>
    <w:rsid w:val="00F82F9B"/>
    <w:rsid w:val="00F8342B"/>
    <w:rsid w:val="00F86D32"/>
    <w:rsid w:val="00F871B8"/>
    <w:rsid w:val="00F87C0C"/>
    <w:rsid w:val="00F87F34"/>
    <w:rsid w:val="00F91B67"/>
    <w:rsid w:val="00F924BC"/>
    <w:rsid w:val="00F92742"/>
    <w:rsid w:val="00F9276A"/>
    <w:rsid w:val="00F937BD"/>
    <w:rsid w:val="00FA10DC"/>
    <w:rsid w:val="00FA1548"/>
    <w:rsid w:val="00FA179A"/>
    <w:rsid w:val="00FA1A09"/>
    <w:rsid w:val="00FA2A8E"/>
    <w:rsid w:val="00FA39DF"/>
    <w:rsid w:val="00FA437C"/>
    <w:rsid w:val="00FA5BC3"/>
    <w:rsid w:val="00FA64C5"/>
    <w:rsid w:val="00FA709E"/>
    <w:rsid w:val="00FB0527"/>
    <w:rsid w:val="00FB1C31"/>
    <w:rsid w:val="00FB1C9B"/>
    <w:rsid w:val="00FB2B84"/>
    <w:rsid w:val="00FB3B48"/>
    <w:rsid w:val="00FB5057"/>
    <w:rsid w:val="00FB5BB1"/>
    <w:rsid w:val="00FB5C4A"/>
    <w:rsid w:val="00FB5DCF"/>
    <w:rsid w:val="00FB5E45"/>
    <w:rsid w:val="00FB72EE"/>
    <w:rsid w:val="00FC0457"/>
    <w:rsid w:val="00FC23BF"/>
    <w:rsid w:val="00FC29A5"/>
    <w:rsid w:val="00FD1C3A"/>
    <w:rsid w:val="00FD2804"/>
    <w:rsid w:val="00FD2E9D"/>
    <w:rsid w:val="00FD5456"/>
    <w:rsid w:val="00FD5817"/>
    <w:rsid w:val="00FD7F80"/>
    <w:rsid w:val="00FE4900"/>
    <w:rsid w:val="00FE68E3"/>
    <w:rsid w:val="00FE79D3"/>
    <w:rsid w:val="00FE7F57"/>
    <w:rsid w:val="00FF06E1"/>
    <w:rsid w:val="00FF1170"/>
    <w:rsid w:val="00FF1251"/>
    <w:rsid w:val="00FF3463"/>
    <w:rsid w:val="00FF4135"/>
    <w:rsid w:val="00FF5552"/>
    <w:rsid w:val="00FF6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5057"/>
    <o:shapelayout v:ext="edit">
      <o:idmap v:ext="edit" data="1"/>
    </o:shapelayout>
  </w:shapeDefaults>
  <w:decimalSymbol w:val="."/>
  <w:listSeparator w:val=","/>
  <w14:docId w14:val="31AE9B1B"/>
  <w15:chartTrackingRefBased/>
  <w15:docId w15:val="{D9BEB75E-2FA9-453C-99DA-D7436F7F8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32A3"/>
  </w:style>
  <w:style w:type="paragraph" w:styleId="Heading1">
    <w:name w:val="heading 1"/>
    <w:basedOn w:val="Normal"/>
    <w:next w:val="Normal"/>
    <w:link w:val="Heading1Char"/>
    <w:uiPriority w:val="9"/>
    <w:qFormat/>
    <w:rsid w:val="001332A3"/>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nhideWhenUsed/>
    <w:qFormat/>
    <w:rsid w:val="001332A3"/>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32A3"/>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32A3"/>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332A3"/>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332A3"/>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332A3"/>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332A3"/>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332A3"/>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Bullet Points,Bullet point text,Dot pt,No Spacing1,List Paragraph Char Char Char,Indicator Text,Numbered Para 1,List Paragraph1,MAIN CONTENT,Bullet 1,List Paragraph11,List Paragraph12,F5 List Paragraph,Colorful List - Accent 11,OBC Bullet"/>
    <w:basedOn w:val="Normal"/>
    <w:link w:val="ListParagraphChar"/>
    <w:uiPriority w:val="34"/>
    <w:qFormat/>
    <w:rsid w:val="00191096"/>
    <w:pPr>
      <w:ind w:left="720"/>
      <w:contextualSpacing/>
    </w:pPr>
  </w:style>
  <w:style w:type="paragraph" w:customStyle="1" w:styleId="Default">
    <w:name w:val="Default"/>
    <w:rsid w:val="00191096"/>
    <w:pPr>
      <w:autoSpaceDE w:val="0"/>
      <w:autoSpaceDN w:val="0"/>
      <w:adjustRightInd w:val="0"/>
      <w:spacing w:after="0" w:line="240" w:lineRule="auto"/>
    </w:pPr>
    <w:rPr>
      <w:rFonts w:ascii="Arial" w:hAnsi="Arial" w:cs="Arial"/>
      <w:color w:val="000000"/>
      <w:sz w:val="24"/>
      <w:szCs w:val="24"/>
      <w:lang w:eastAsia="en-GB"/>
    </w:rPr>
  </w:style>
  <w:style w:type="table" w:styleId="TableGrid">
    <w:name w:val="Table Grid"/>
    <w:basedOn w:val="TableNormal"/>
    <w:uiPriority w:val="59"/>
    <w:rsid w:val="00191096"/>
    <w:pPr>
      <w:spacing w:after="0" w:line="240" w:lineRule="auto"/>
    </w:pPr>
    <w:rPr>
      <w:lang w:eastAsia="en-GB"/>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nhideWhenUsed/>
    <w:rsid w:val="000D4D06"/>
    <w:pPr>
      <w:tabs>
        <w:tab w:val="center" w:pos="4513"/>
        <w:tab w:val="right" w:pos="9026"/>
      </w:tabs>
      <w:spacing w:after="0" w:line="240" w:lineRule="auto"/>
    </w:pPr>
  </w:style>
  <w:style w:type="character" w:customStyle="1" w:styleId="HeaderChar">
    <w:name w:val="Header Char"/>
    <w:basedOn w:val="DefaultParagraphFont"/>
    <w:link w:val="Header"/>
    <w:rsid w:val="000D4D06"/>
  </w:style>
  <w:style w:type="paragraph" w:styleId="Footer">
    <w:name w:val="footer"/>
    <w:basedOn w:val="Normal"/>
    <w:link w:val="FooterChar"/>
    <w:uiPriority w:val="99"/>
    <w:unhideWhenUsed/>
    <w:rsid w:val="000D4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D06"/>
  </w:style>
  <w:style w:type="character" w:styleId="Hyperlink">
    <w:name w:val="Hyperlink"/>
    <w:basedOn w:val="DefaultParagraphFont"/>
    <w:uiPriority w:val="99"/>
    <w:unhideWhenUsed/>
    <w:rsid w:val="008D58CA"/>
    <w:rPr>
      <w:color w:val="0563C1" w:themeColor="hyperlink"/>
      <w:u w:val="single"/>
    </w:rPr>
  </w:style>
  <w:style w:type="character" w:customStyle="1" w:styleId="UnresolvedMention">
    <w:name w:val="Unresolved Mention"/>
    <w:basedOn w:val="DefaultParagraphFont"/>
    <w:uiPriority w:val="99"/>
    <w:semiHidden/>
    <w:unhideWhenUsed/>
    <w:rsid w:val="008D58CA"/>
    <w:rPr>
      <w:color w:val="605E5C"/>
      <w:shd w:val="clear" w:color="auto" w:fill="E1DFDD"/>
    </w:rPr>
  </w:style>
  <w:style w:type="paragraph" w:styleId="BodyText">
    <w:name w:val="Body Text"/>
    <w:basedOn w:val="Normal"/>
    <w:link w:val="BodyTextChar"/>
    <w:uiPriority w:val="1"/>
    <w:qFormat/>
    <w:rsid w:val="00604DFA"/>
    <w:pPr>
      <w:widowControl w:val="0"/>
      <w:spacing w:after="0" w:line="240" w:lineRule="auto"/>
      <w:ind w:left="838" w:hanging="360"/>
    </w:pPr>
    <w:rPr>
      <w:rFonts w:ascii="Arial" w:eastAsia="Arial" w:hAnsi="Arial"/>
      <w:sz w:val="24"/>
      <w:szCs w:val="24"/>
      <w:lang w:val="en-US"/>
    </w:rPr>
  </w:style>
  <w:style w:type="character" w:customStyle="1" w:styleId="BodyTextChar">
    <w:name w:val="Body Text Char"/>
    <w:basedOn w:val="DefaultParagraphFont"/>
    <w:link w:val="BodyText"/>
    <w:uiPriority w:val="1"/>
    <w:rsid w:val="00604DFA"/>
    <w:rPr>
      <w:rFonts w:ascii="Arial" w:eastAsia="Arial" w:hAnsi="Arial"/>
      <w:sz w:val="24"/>
      <w:szCs w:val="24"/>
      <w:lang w:val="en-US"/>
    </w:rPr>
  </w:style>
  <w:style w:type="character" w:customStyle="1" w:styleId="ListParagraphChar">
    <w:name w:val="List Paragraph Char"/>
    <w:aliases w:val="Bullet Points Char,Bullet point text Char,Dot pt Char,No Spacing1 Char,List Paragraph Char Char Char Char,Indicator Text Char,Numbered Para 1 Char,List Paragraph1 Char,MAIN CONTENT Char,Bullet 1 Char,List Paragraph11 Char"/>
    <w:basedOn w:val="DefaultParagraphFont"/>
    <w:link w:val="ListParagraph"/>
    <w:uiPriority w:val="34"/>
    <w:qFormat/>
    <w:locked/>
    <w:rsid w:val="00604DFA"/>
  </w:style>
  <w:style w:type="character" w:customStyle="1" w:styleId="Heading1Char">
    <w:name w:val="Heading 1 Char"/>
    <w:basedOn w:val="DefaultParagraphFont"/>
    <w:link w:val="Heading1"/>
    <w:uiPriority w:val="9"/>
    <w:rsid w:val="001332A3"/>
    <w:rPr>
      <w:rFonts w:asciiTheme="majorHAnsi" w:eastAsiaTheme="majorEastAsia" w:hAnsiTheme="majorHAnsi" w:cstheme="majorBidi"/>
      <w:color w:val="1F3864" w:themeColor="accent1" w:themeShade="80"/>
      <w:sz w:val="36"/>
      <w:szCs w:val="36"/>
    </w:rPr>
  </w:style>
  <w:style w:type="character" w:styleId="CommentReference">
    <w:name w:val="annotation reference"/>
    <w:basedOn w:val="DefaultParagraphFont"/>
    <w:uiPriority w:val="99"/>
    <w:semiHidden/>
    <w:unhideWhenUsed/>
    <w:rsid w:val="00C627E5"/>
    <w:rPr>
      <w:sz w:val="16"/>
      <w:szCs w:val="16"/>
    </w:rPr>
  </w:style>
  <w:style w:type="paragraph" w:styleId="CommentText">
    <w:name w:val="annotation text"/>
    <w:basedOn w:val="Normal"/>
    <w:link w:val="CommentTextChar"/>
    <w:uiPriority w:val="99"/>
    <w:semiHidden/>
    <w:unhideWhenUsed/>
    <w:rsid w:val="00C627E5"/>
    <w:pPr>
      <w:spacing w:line="240" w:lineRule="auto"/>
    </w:pPr>
    <w:rPr>
      <w:sz w:val="20"/>
      <w:szCs w:val="20"/>
    </w:rPr>
  </w:style>
  <w:style w:type="character" w:customStyle="1" w:styleId="CommentTextChar">
    <w:name w:val="Comment Text Char"/>
    <w:basedOn w:val="DefaultParagraphFont"/>
    <w:link w:val="CommentText"/>
    <w:uiPriority w:val="99"/>
    <w:semiHidden/>
    <w:rsid w:val="00C627E5"/>
    <w:rPr>
      <w:sz w:val="20"/>
      <w:szCs w:val="20"/>
    </w:rPr>
  </w:style>
  <w:style w:type="paragraph" w:styleId="CommentSubject">
    <w:name w:val="annotation subject"/>
    <w:basedOn w:val="CommentText"/>
    <w:next w:val="CommentText"/>
    <w:link w:val="CommentSubjectChar"/>
    <w:uiPriority w:val="99"/>
    <w:semiHidden/>
    <w:unhideWhenUsed/>
    <w:rsid w:val="00C627E5"/>
    <w:rPr>
      <w:b/>
      <w:bCs/>
    </w:rPr>
  </w:style>
  <w:style w:type="character" w:customStyle="1" w:styleId="CommentSubjectChar">
    <w:name w:val="Comment Subject Char"/>
    <w:basedOn w:val="CommentTextChar"/>
    <w:link w:val="CommentSubject"/>
    <w:uiPriority w:val="99"/>
    <w:semiHidden/>
    <w:rsid w:val="00C627E5"/>
    <w:rPr>
      <w:b/>
      <w:bCs/>
      <w:sz w:val="20"/>
      <w:szCs w:val="20"/>
    </w:rPr>
  </w:style>
  <w:style w:type="paragraph" w:styleId="BalloonText">
    <w:name w:val="Balloon Text"/>
    <w:basedOn w:val="Normal"/>
    <w:link w:val="BalloonTextChar"/>
    <w:uiPriority w:val="99"/>
    <w:semiHidden/>
    <w:unhideWhenUsed/>
    <w:rsid w:val="00C627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27E5"/>
    <w:rPr>
      <w:rFonts w:ascii="Segoe UI" w:hAnsi="Segoe UI" w:cs="Segoe UI"/>
      <w:sz w:val="18"/>
      <w:szCs w:val="18"/>
    </w:rPr>
  </w:style>
  <w:style w:type="character" w:customStyle="1" w:styleId="Heading3Char">
    <w:name w:val="Heading 3 Char"/>
    <w:basedOn w:val="DefaultParagraphFont"/>
    <w:link w:val="Heading3"/>
    <w:uiPriority w:val="9"/>
    <w:semiHidden/>
    <w:rsid w:val="001332A3"/>
    <w:rPr>
      <w:rFonts w:asciiTheme="majorHAnsi" w:eastAsiaTheme="majorEastAsia" w:hAnsiTheme="majorHAnsi" w:cstheme="majorBidi"/>
      <w:color w:val="2F5496" w:themeColor="accent1" w:themeShade="BF"/>
      <w:sz w:val="28"/>
      <w:szCs w:val="28"/>
    </w:rPr>
  </w:style>
  <w:style w:type="character" w:customStyle="1" w:styleId="Heading2Char">
    <w:name w:val="Heading 2 Char"/>
    <w:basedOn w:val="DefaultParagraphFont"/>
    <w:link w:val="Heading2"/>
    <w:rsid w:val="001332A3"/>
    <w:rPr>
      <w:rFonts w:asciiTheme="majorHAnsi" w:eastAsiaTheme="majorEastAsia" w:hAnsiTheme="majorHAnsi" w:cstheme="majorBidi"/>
      <w:color w:val="2F5496" w:themeColor="accent1" w:themeShade="BF"/>
      <w:sz w:val="32"/>
      <w:szCs w:val="32"/>
    </w:rPr>
  </w:style>
  <w:style w:type="paragraph" w:customStyle="1" w:styleId="TableParagraph">
    <w:name w:val="Table Paragraph"/>
    <w:basedOn w:val="Normal"/>
    <w:uiPriority w:val="1"/>
    <w:qFormat/>
    <w:rsid w:val="007C57E4"/>
    <w:pPr>
      <w:widowControl w:val="0"/>
      <w:spacing w:after="0" w:line="240" w:lineRule="auto"/>
    </w:pPr>
    <w:rPr>
      <w:lang w:val="en-US"/>
    </w:rPr>
  </w:style>
  <w:style w:type="character" w:styleId="FollowedHyperlink">
    <w:name w:val="FollowedHyperlink"/>
    <w:basedOn w:val="DefaultParagraphFont"/>
    <w:uiPriority w:val="99"/>
    <w:semiHidden/>
    <w:unhideWhenUsed/>
    <w:rsid w:val="007C57E4"/>
    <w:rPr>
      <w:color w:val="954F72" w:themeColor="followedHyperlink"/>
      <w:u w:val="single"/>
    </w:rPr>
  </w:style>
  <w:style w:type="paragraph" w:customStyle="1" w:styleId="ILMbodytext">
    <w:name w:val="ILM body text"/>
    <w:basedOn w:val="Normal"/>
    <w:qFormat/>
    <w:rsid w:val="00F10DCB"/>
    <w:pPr>
      <w:tabs>
        <w:tab w:val="left" w:pos="2694"/>
      </w:tabs>
      <w:spacing w:after="200" w:line="276" w:lineRule="auto"/>
      <w:ind w:left="34"/>
    </w:pPr>
    <w:rPr>
      <w:rFonts w:ascii="Arial" w:eastAsia="Times New Roman" w:hAnsi="Arial" w:cs="Arial"/>
    </w:rPr>
  </w:style>
  <w:style w:type="paragraph" w:customStyle="1" w:styleId="BodyA">
    <w:name w:val="Body A"/>
    <w:rsid w:val="00F62803"/>
    <w:pPr>
      <w:pBdr>
        <w:top w:val="nil"/>
        <w:left w:val="nil"/>
        <w:bottom w:val="nil"/>
        <w:right w:val="nil"/>
        <w:between w:val="nil"/>
        <w:bar w:val="nil"/>
      </w:pBdr>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pPr>
    <w:rPr>
      <w:rFonts w:ascii="Arial" w:eastAsia="Arial" w:hAnsi="Arial" w:cs="Arial"/>
      <w:b/>
      <w:bCs/>
      <w:color w:val="000000"/>
      <w:sz w:val="32"/>
      <w:szCs w:val="32"/>
      <w:u w:color="000000"/>
      <w:bdr w:val="nil"/>
      <w:lang w:val="en-US" w:eastAsia="en-GB"/>
    </w:rPr>
  </w:style>
  <w:style w:type="paragraph" w:customStyle="1" w:styleId="commentcontentpara">
    <w:name w:val="commentcontentpara"/>
    <w:basedOn w:val="Normal"/>
    <w:rsid w:val="00C61953"/>
    <w:pPr>
      <w:spacing w:after="0"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A826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2">
    <w:name w:val="A2"/>
    <w:uiPriority w:val="99"/>
    <w:rsid w:val="000B699B"/>
    <w:rPr>
      <w:rFonts w:cs="Gotham Bold"/>
      <w:color w:val="000000"/>
      <w:sz w:val="86"/>
      <w:szCs w:val="86"/>
    </w:rPr>
  </w:style>
  <w:style w:type="paragraph" w:customStyle="1" w:styleId="Pa3">
    <w:name w:val="Pa3"/>
    <w:basedOn w:val="Default"/>
    <w:next w:val="Default"/>
    <w:uiPriority w:val="99"/>
    <w:rsid w:val="000B699B"/>
    <w:pPr>
      <w:spacing w:line="221" w:lineRule="atLeast"/>
    </w:pPr>
    <w:rPr>
      <w:rFonts w:ascii="Gotham Book" w:eastAsiaTheme="minorHAnsi" w:hAnsi="Gotham Book" w:cstheme="minorBidi"/>
      <w:color w:val="auto"/>
      <w:lang w:eastAsia="en-US"/>
    </w:rPr>
  </w:style>
  <w:style w:type="character" w:customStyle="1" w:styleId="A3">
    <w:name w:val="A3"/>
    <w:uiPriority w:val="99"/>
    <w:rsid w:val="000B699B"/>
    <w:rPr>
      <w:rFonts w:cs="Gotham Book"/>
      <w:color w:val="000000"/>
      <w:sz w:val="48"/>
      <w:szCs w:val="48"/>
    </w:rPr>
  </w:style>
  <w:style w:type="paragraph" w:customStyle="1" w:styleId="xxxxxxxxxxxxxxxxxxxxxxxxxxxxxxxxxxxxxxxxxxxxxxxxxxxxxxxxxxmsonormal">
    <w:name w:val="x_xxxxxxxxxxxxxxxxxxxxxxxxxxxxxxxxxxxxxxxxxxxxxxxxxxxxxxxxxmsonormal"/>
    <w:basedOn w:val="Normal"/>
    <w:rsid w:val="006318B3"/>
    <w:pPr>
      <w:spacing w:after="0" w:line="240" w:lineRule="auto"/>
    </w:pPr>
    <w:rPr>
      <w:rFonts w:ascii="Times New Roman" w:hAnsi="Times New Roman" w:cs="Times New Roman"/>
      <w:sz w:val="24"/>
      <w:szCs w:val="24"/>
      <w:lang w:eastAsia="en-GB"/>
    </w:rPr>
  </w:style>
  <w:style w:type="paragraph" w:customStyle="1" w:styleId="xmsonormal">
    <w:name w:val="x_msonormal"/>
    <w:basedOn w:val="Normal"/>
    <w:rsid w:val="006318B3"/>
    <w:pPr>
      <w:spacing w:after="0" w:line="240" w:lineRule="auto"/>
    </w:pPr>
    <w:rPr>
      <w:rFonts w:ascii="Times New Roman" w:hAnsi="Times New Roman" w:cs="Times New Roman"/>
      <w:sz w:val="24"/>
      <w:szCs w:val="24"/>
      <w:lang w:eastAsia="en-GB"/>
    </w:rPr>
  </w:style>
  <w:style w:type="paragraph" w:styleId="NoSpacing">
    <w:name w:val="No Spacing"/>
    <w:uiPriority w:val="1"/>
    <w:qFormat/>
    <w:rsid w:val="001332A3"/>
    <w:pPr>
      <w:spacing w:after="0" w:line="240" w:lineRule="auto"/>
    </w:pPr>
  </w:style>
  <w:style w:type="character" w:customStyle="1" w:styleId="Heading4Char">
    <w:name w:val="Heading 4 Char"/>
    <w:basedOn w:val="DefaultParagraphFont"/>
    <w:link w:val="Heading4"/>
    <w:uiPriority w:val="9"/>
    <w:semiHidden/>
    <w:rsid w:val="001332A3"/>
    <w:rPr>
      <w:rFonts w:asciiTheme="majorHAnsi" w:eastAsiaTheme="majorEastAsia" w:hAnsiTheme="majorHAnsi" w:cstheme="majorBidi"/>
      <w:color w:val="2F5496" w:themeColor="accent1" w:themeShade="BF"/>
      <w:sz w:val="24"/>
      <w:szCs w:val="24"/>
    </w:rPr>
  </w:style>
  <w:style w:type="table" w:customStyle="1" w:styleId="TableGrid0">
    <w:name w:val="TableGrid"/>
    <w:rsid w:val="005F3D1C"/>
    <w:pPr>
      <w:spacing w:after="0" w:line="240" w:lineRule="auto"/>
    </w:pPr>
    <w:rPr>
      <w:lang w:eastAsia="en-GB"/>
    </w:rPr>
    <w:tblPr>
      <w:tblCellMar>
        <w:top w:w="0" w:type="dxa"/>
        <w:left w:w="0" w:type="dxa"/>
        <w:bottom w:w="0" w:type="dxa"/>
        <w:right w:w="0" w:type="dxa"/>
      </w:tblCellMar>
    </w:tblPr>
  </w:style>
  <w:style w:type="character" w:styleId="PageNumber">
    <w:name w:val="page number"/>
    <w:basedOn w:val="DefaultParagraphFont"/>
    <w:rsid w:val="00AE2E13"/>
  </w:style>
  <w:style w:type="paragraph" w:customStyle="1" w:styleId="ILMbodytextbold">
    <w:name w:val="ILM body text bold"/>
    <w:basedOn w:val="Normal"/>
    <w:qFormat/>
    <w:rsid w:val="00AE2E13"/>
    <w:pPr>
      <w:tabs>
        <w:tab w:val="left" w:pos="567"/>
        <w:tab w:val="left" w:pos="851"/>
        <w:tab w:val="left" w:pos="2694"/>
      </w:tabs>
      <w:spacing w:before="120" w:after="0" w:line="276" w:lineRule="auto"/>
      <w:ind w:left="34"/>
    </w:pPr>
    <w:rPr>
      <w:rFonts w:ascii="Avenir LT Std 35 Light" w:eastAsia="Avenir LT Std 35 Light" w:hAnsi="Avenir LT Std 35 Light" w:cs="Arial"/>
      <w:b/>
      <w:szCs w:val="16"/>
    </w:rPr>
  </w:style>
  <w:style w:type="table" w:customStyle="1" w:styleId="TableGrid6">
    <w:name w:val="Table Grid6"/>
    <w:basedOn w:val="TableNormal"/>
    <w:next w:val="TableGrid"/>
    <w:uiPriority w:val="39"/>
    <w:rsid w:val="00AE2E13"/>
    <w:pPr>
      <w:spacing w:after="0" w:line="240" w:lineRule="auto"/>
    </w:pPr>
    <w:rPr>
      <w:rFonts w:ascii="Bitter" w:eastAsia="MS Mincho" w:hAnsi="Bitter" w:cs="Calibri"/>
      <w:color w:val="FE8306"/>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s-rtefontsize-2">
    <w:name w:val="ms-rtefontsize-2"/>
    <w:basedOn w:val="DefaultParagraphFont"/>
    <w:rsid w:val="00AE2E13"/>
  </w:style>
  <w:style w:type="character" w:styleId="Strong">
    <w:name w:val="Strong"/>
    <w:basedOn w:val="DefaultParagraphFont"/>
    <w:uiPriority w:val="22"/>
    <w:qFormat/>
    <w:rsid w:val="001332A3"/>
    <w:rPr>
      <w:b/>
      <w:bCs/>
    </w:rPr>
  </w:style>
  <w:style w:type="paragraph" w:customStyle="1" w:styleId="ms-comm-homewelcome">
    <w:name w:val="ms-comm-homewelcome"/>
    <w:basedOn w:val="Normal"/>
    <w:rsid w:val="00AE2E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1332A3"/>
    <w:rPr>
      <w:rFonts w:asciiTheme="majorHAnsi" w:eastAsiaTheme="majorEastAsia" w:hAnsiTheme="majorHAnsi" w:cstheme="majorBidi"/>
      <w:caps/>
      <w:color w:val="2F5496" w:themeColor="accent1" w:themeShade="BF"/>
    </w:rPr>
  </w:style>
  <w:style w:type="paragraph" w:customStyle="1" w:styleId="bodytext0">
    <w:name w:val="bodytext"/>
    <w:basedOn w:val="Normal"/>
    <w:rsid w:val="004D165F"/>
    <w:pPr>
      <w:spacing w:before="120" w:after="120" w:line="240" w:lineRule="auto"/>
    </w:pPr>
    <w:rPr>
      <w:rFonts w:ascii="Times New Roman" w:eastAsia="Times New Roman" w:hAnsi="Times New Roman" w:cs="Times New Roman"/>
      <w:sz w:val="24"/>
      <w:szCs w:val="24"/>
      <w:lang w:eastAsia="en-GB"/>
    </w:rPr>
  </w:style>
  <w:style w:type="paragraph" w:customStyle="1" w:styleId="boxtext">
    <w:name w:val="boxtext"/>
    <w:basedOn w:val="Normal"/>
    <w:rsid w:val="004D165F"/>
    <w:pPr>
      <w:spacing w:before="120" w:after="120" w:line="240" w:lineRule="auto"/>
    </w:pPr>
    <w:rPr>
      <w:rFonts w:ascii="Times New Roman" w:eastAsia="Times New Roman" w:hAnsi="Times New Roman" w:cs="Times New Roman"/>
      <w:sz w:val="24"/>
      <w:szCs w:val="24"/>
      <w:lang w:eastAsia="en-GB"/>
    </w:rPr>
  </w:style>
  <w:style w:type="paragraph" w:customStyle="1" w:styleId="task1">
    <w:name w:val="task1"/>
    <w:basedOn w:val="Normal"/>
    <w:rsid w:val="004D165F"/>
    <w:pPr>
      <w:spacing w:before="120" w:after="120" w:line="240" w:lineRule="auto"/>
    </w:pPr>
    <w:rPr>
      <w:rFonts w:ascii="Times New Roman" w:eastAsia="Times New Roman" w:hAnsi="Times New Roman" w:cs="Times New Roman"/>
      <w:sz w:val="24"/>
      <w:szCs w:val="24"/>
      <w:lang w:eastAsia="en-GB"/>
    </w:rPr>
  </w:style>
  <w:style w:type="paragraph" w:customStyle="1" w:styleId="note1">
    <w:name w:val="note1"/>
    <w:basedOn w:val="Normal"/>
    <w:rsid w:val="004D165F"/>
    <w:pPr>
      <w:spacing w:before="120" w:after="120" w:line="240" w:lineRule="auto"/>
    </w:pPr>
    <w:rPr>
      <w:rFonts w:ascii="Times New Roman" w:eastAsia="Times New Roman" w:hAnsi="Times New Roman" w:cs="Times New Roman"/>
      <w:sz w:val="24"/>
      <w:szCs w:val="24"/>
      <w:lang w:eastAsia="en-GB"/>
    </w:rPr>
  </w:style>
  <w:style w:type="paragraph" w:styleId="PlainText">
    <w:name w:val="Plain Text"/>
    <w:basedOn w:val="Normal"/>
    <w:link w:val="PlainTextChar"/>
    <w:uiPriority w:val="99"/>
    <w:unhideWhenUsed/>
    <w:rsid w:val="00FA179A"/>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FA179A"/>
    <w:rPr>
      <w:rFonts w:ascii="Calibri" w:hAnsi="Calibri"/>
      <w:szCs w:val="21"/>
    </w:rPr>
  </w:style>
  <w:style w:type="character" w:customStyle="1" w:styleId="hscoswrapper">
    <w:name w:val="hs_cos_wrapper"/>
    <w:basedOn w:val="DefaultParagraphFont"/>
    <w:rsid w:val="00B97B69"/>
  </w:style>
  <w:style w:type="character" w:customStyle="1" w:styleId="Heading6Char">
    <w:name w:val="Heading 6 Char"/>
    <w:basedOn w:val="DefaultParagraphFont"/>
    <w:link w:val="Heading6"/>
    <w:uiPriority w:val="9"/>
    <w:semiHidden/>
    <w:rsid w:val="001332A3"/>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332A3"/>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332A3"/>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332A3"/>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332A3"/>
    <w:pPr>
      <w:spacing w:line="240" w:lineRule="auto"/>
    </w:pPr>
    <w:rPr>
      <w:b/>
      <w:bCs/>
      <w:smallCaps/>
      <w:color w:val="44546A" w:themeColor="text2"/>
    </w:rPr>
  </w:style>
  <w:style w:type="paragraph" w:styleId="Title">
    <w:name w:val="Title"/>
    <w:basedOn w:val="Normal"/>
    <w:next w:val="Normal"/>
    <w:link w:val="TitleChar"/>
    <w:uiPriority w:val="10"/>
    <w:qFormat/>
    <w:rsid w:val="001332A3"/>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332A3"/>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332A3"/>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332A3"/>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1332A3"/>
    <w:rPr>
      <w:i/>
      <w:iCs/>
    </w:rPr>
  </w:style>
  <w:style w:type="paragraph" w:styleId="Quote">
    <w:name w:val="Quote"/>
    <w:basedOn w:val="Normal"/>
    <w:next w:val="Normal"/>
    <w:link w:val="QuoteChar"/>
    <w:uiPriority w:val="29"/>
    <w:qFormat/>
    <w:rsid w:val="001332A3"/>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332A3"/>
    <w:rPr>
      <w:color w:val="44546A" w:themeColor="text2"/>
      <w:sz w:val="24"/>
      <w:szCs w:val="24"/>
    </w:rPr>
  </w:style>
  <w:style w:type="paragraph" w:styleId="IntenseQuote">
    <w:name w:val="Intense Quote"/>
    <w:basedOn w:val="Normal"/>
    <w:next w:val="Normal"/>
    <w:link w:val="IntenseQuoteChar"/>
    <w:uiPriority w:val="30"/>
    <w:qFormat/>
    <w:rsid w:val="001332A3"/>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332A3"/>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332A3"/>
    <w:rPr>
      <w:i/>
      <w:iCs/>
      <w:color w:val="595959" w:themeColor="text1" w:themeTint="A6"/>
    </w:rPr>
  </w:style>
  <w:style w:type="character" w:styleId="IntenseEmphasis">
    <w:name w:val="Intense Emphasis"/>
    <w:basedOn w:val="DefaultParagraphFont"/>
    <w:uiPriority w:val="21"/>
    <w:qFormat/>
    <w:rsid w:val="001332A3"/>
    <w:rPr>
      <w:b/>
      <w:bCs/>
      <w:i/>
      <w:iCs/>
    </w:rPr>
  </w:style>
  <w:style w:type="character" w:styleId="SubtleReference">
    <w:name w:val="Subtle Reference"/>
    <w:basedOn w:val="DefaultParagraphFont"/>
    <w:uiPriority w:val="31"/>
    <w:qFormat/>
    <w:rsid w:val="001332A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332A3"/>
    <w:rPr>
      <w:b/>
      <w:bCs/>
      <w:smallCaps/>
      <w:color w:val="44546A" w:themeColor="text2"/>
      <w:u w:val="single"/>
    </w:rPr>
  </w:style>
  <w:style w:type="character" w:styleId="BookTitle">
    <w:name w:val="Book Title"/>
    <w:basedOn w:val="DefaultParagraphFont"/>
    <w:uiPriority w:val="33"/>
    <w:qFormat/>
    <w:rsid w:val="001332A3"/>
    <w:rPr>
      <w:b/>
      <w:bCs/>
      <w:smallCaps/>
      <w:spacing w:val="10"/>
    </w:rPr>
  </w:style>
  <w:style w:type="paragraph" w:styleId="TOCHeading">
    <w:name w:val="TOC Heading"/>
    <w:basedOn w:val="Heading1"/>
    <w:next w:val="Normal"/>
    <w:uiPriority w:val="39"/>
    <w:semiHidden/>
    <w:unhideWhenUsed/>
    <w:qFormat/>
    <w:rsid w:val="001332A3"/>
    <w:pPr>
      <w:outlineLvl w:val="9"/>
    </w:pPr>
  </w:style>
  <w:style w:type="character" w:customStyle="1" w:styleId="fontcolorthemeprimary2">
    <w:name w:val="fontcolorthemeprimary2"/>
    <w:basedOn w:val="DefaultParagraphFont"/>
    <w:rsid w:val="0096561E"/>
  </w:style>
  <w:style w:type="paragraph" w:customStyle="1" w:styleId="xxmsonormal">
    <w:name w:val="x_xmsonormal"/>
    <w:basedOn w:val="Normal"/>
    <w:rsid w:val="00A729D6"/>
    <w:pPr>
      <w:spacing w:after="0" w:line="240" w:lineRule="auto"/>
    </w:pPr>
    <w:rPr>
      <w:rFonts w:ascii="Times New Roman" w:eastAsiaTheme="minorHAnsi" w:hAnsi="Times New Roman" w:cs="Times New Roman"/>
      <w:sz w:val="24"/>
      <w:szCs w:val="24"/>
      <w:lang w:eastAsia="en-GB"/>
    </w:rPr>
  </w:style>
  <w:style w:type="paragraph" w:customStyle="1" w:styleId="xxxxxxxxxxxxxxxxxxxxxxxxxxxxxxxxxxxxxxxxxxxxxxxxxxxxxxxxxxxxxxxxxxxxxxxxxxxxxxxxxxxxxxxxxxxxxxxmsonormal">
    <w:name w:val="x_xxxxxxxxxxxxxxxxxxxxxxxxxxxxxxxxxxxxxxxxxxxxxxxxxxxxxxxxxxxxxxxxxxxxxxxxxxxxxxxxxxxxxxxxxxxxxxmsonormal"/>
    <w:basedOn w:val="Normal"/>
    <w:rsid w:val="00A729D6"/>
    <w:pPr>
      <w:spacing w:after="0" w:line="240" w:lineRule="auto"/>
    </w:pPr>
    <w:rPr>
      <w:rFonts w:ascii="Times New Roman" w:eastAsiaTheme="minorHAnsi" w:hAnsi="Times New Roman" w:cs="Times New Roman"/>
      <w:sz w:val="24"/>
      <w:szCs w:val="24"/>
      <w:lang w:eastAsia="en-GB"/>
    </w:rPr>
  </w:style>
  <w:style w:type="paragraph" w:customStyle="1" w:styleId="xmsotitle">
    <w:name w:val="x_msotitle"/>
    <w:basedOn w:val="Normal"/>
    <w:uiPriority w:val="99"/>
    <w:rsid w:val="00A729D6"/>
    <w:pPr>
      <w:spacing w:after="0" w:line="240" w:lineRule="auto"/>
    </w:pPr>
    <w:rPr>
      <w:rFonts w:ascii="Times New Roman" w:eastAsiaTheme="minorHAnsi"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28365">
      <w:bodyDiv w:val="1"/>
      <w:marLeft w:val="0"/>
      <w:marRight w:val="0"/>
      <w:marTop w:val="0"/>
      <w:marBottom w:val="0"/>
      <w:divBdr>
        <w:top w:val="none" w:sz="0" w:space="0" w:color="auto"/>
        <w:left w:val="none" w:sz="0" w:space="0" w:color="auto"/>
        <w:bottom w:val="none" w:sz="0" w:space="0" w:color="auto"/>
        <w:right w:val="none" w:sz="0" w:space="0" w:color="auto"/>
      </w:divBdr>
    </w:div>
    <w:div w:id="57213329">
      <w:bodyDiv w:val="1"/>
      <w:marLeft w:val="0"/>
      <w:marRight w:val="0"/>
      <w:marTop w:val="0"/>
      <w:marBottom w:val="0"/>
      <w:divBdr>
        <w:top w:val="none" w:sz="0" w:space="0" w:color="auto"/>
        <w:left w:val="none" w:sz="0" w:space="0" w:color="auto"/>
        <w:bottom w:val="none" w:sz="0" w:space="0" w:color="auto"/>
        <w:right w:val="none" w:sz="0" w:space="0" w:color="auto"/>
      </w:divBdr>
    </w:div>
    <w:div w:id="59404190">
      <w:bodyDiv w:val="1"/>
      <w:marLeft w:val="0"/>
      <w:marRight w:val="0"/>
      <w:marTop w:val="0"/>
      <w:marBottom w:val="0"/>
      <w:divBdr>
        <w:top w:val="none" w:sz="0" w:space="0" w:color="auto"/>
        <w:left w:val="none" w:sz="0" w:space="0" w:color="auto"/>
        <w:bottom w:val="none" w:sz="0" w:space="0" w:color="auto"/>
        <w:right w:val="none" w:sz="0" w:space="0" w:color="auto"/>
      </w:divBdr>
    </w:div>
    <w:div w:id="84964533">
      <w:bodyDiv w:val="1"/>
      <w:marLeft w:val="0"/>
      <w:marRight w:val="0"/>
      <w:marTop w:val="0"/>
      <w:marBottom w:val="0"/>
      <w:divBdr>
        <w:top w:val="none" w:sz="0" w:space="0" w:color="auto"/>
        <w:left w:val="none" w:sz="0" w:space="0" w:color="auto"/>
        <w:bottom w:val="none" w:sz="0" w:space="0" w:color="auto"/>
        <w:right w:val="none" w:sz="0" w:space="0" w:color="auto"/>
      </w:divBdr>
    </w:div>
    <w:div w:id="98455832">
      <w:bodyDiv w:val="1"/>
      <w:marLeft w:val="0"/>
      <w:marRight w:val="0"/>
      <w:marTop w:val="0"/>
      <w:marBottom w:val="0"/>
      <w:divBdr>
        <w:top w:val="none" w:sz="0" w:space="0" w:color="auto"/>
        <w:left w:val="none" w:sz="0" w:space="0" w:color="auto"/>
        <w:bottom w:val="none" w:sz="0" w:space="0" w:color="auto"/>
        <w:right w:val="none" w:sz="0" w:space="0" w:color="auto"/>
      </w:divBdr>
    </w:div>
    <w:div w:id="102843582">
      <w:bodyDiv w:val="1"/>
      <w:marLeft w:val="0"/>
      <w:marRight w:val="0"/>
      <w:marTop w:val="0"/>
      <w:marBottom w:val="0"/>
      <w:divBdr>
        <w:top w:val="none" w:sz="0" w:space="0" w:color="auto"/>
        <w:left w:val="none" w:sz="0" w:space="0" w:color="auto"/>
        <w:bottom w:val="none" w:sz="0" w:space="0" w:color="auto"/>
        <w:right w:val="none" w:sz="0" w:space="0" w:color="auto"/>
      </w:divBdr>
    </w:div>
    <w:div w:id="112286542">
      <w:bodyDiv w:val="1"/>
      <w:marLeft w:val="0"/>
      <w:marRight w:val="0"/>
      <w:marTop w:val="0"/>
      <w:marBottom w:val="0"/>
      <w:divBdr>
        <w:top w:val="none" w:sz="0" w:space="0" w:color="auto"/>
        <w:left w:val="none" w:sz="0" w:space="0" w:color="auto"/>
        <w:bottom w:val="none" w:sz="0" w:space="0" w:color="auto"/>
        <w:right w:val="none" w:sz="0" w:space="0" w:color="auto"/>
      </w:divBdr>
    </w:div>
    <w:div w:id="125200233">
      <w:bodyDiv w:val="1"/>
      <w:marLeft w:val="0"/>
      <w:marRight w:val="0"/>
      <w:marTop w:val="0"/>
      <w:marBottom w:val="0"/>
      <w:divBdr>
        <w:top w:val="none" w:sz="0" w:space="0" w:color="auto"/>
        <w:left w:val="none" w:sz="0" w:space="0" w:color="auto"/>
        <w:bottom w:val="none" w:sz="0" w:space="0" w:color="auto"/>
        <w:right w:val="none" w:sz="0" w:space="0" w:color="auto"/>
      </w:divBdr>
    </w:div>
    <w:div w:id="146552305">
      <w:bodyDiv w:val="1"/>
      <w:marLeft w:val="0"/>
      <w:marRight w:val="0"/>
      <w:marTop w:val="0"/>
      <w:marBottom w:val="0"/>
      <w:divBdr>
        <w:top w:val="none" w:sz="0" w:space="0" w:color="auto"/>
        <w:left w:val="none" w:sz="0" w:space="0" w:color="auto"/>
        <w:bottom w:val="none" w:sz="0" w:space="0" w:color="auto"/>
        <w:right w:val="none" w:sz="0" w:space="0" w:color="auto"/>
      </w:divBdr>
    </w:div>
    <w:div w:id="261499422">
      <w:bodyDiv w:val="1"/>
      <w:marLeft w:val="0"/>
      <w:marRight w:val="0"/>
      <w:marTop w:val="0"/>
      <w:marBottom w:val="0"/>
      <w:divBdr>
        <w:top w:val="none" w:sz="0" w:space="0" w:color="auto"/>
        <w:left w:val="none" w:sz="0" w:space="0" w:color="auto"/>
        <w:bottom w:val="none" w:sz="0" w:space="0" w:color="auto"/>
        <w:right w:val="none" w:sz="0" w:space="0" w:color="auto"/>
      </w:divBdr>
    </w:div>
    <w:div w:id="283344821">
      <w:bodyDiv w:val="1"/>
      <w:marLeft w:val="0"/>
      <w:marRight w:val="0"/>
      <w:marTop w:val="0"/>
      <w:marBottom w:val="0"/>
      <w:divBdr>
        <w:top w:val="none" w:sz="0" w:space="0" w:color="auto"/>
        <w:left w:val="none" w:sz="0" w:space="0" w:color="auto"/>
        <w:bottom w:val="none" w:sz="0" w:space="0" w:color="auto"/>
        <w:right w:val="none" w:sz="0" w:space="0" w:color="auto"/>
      </w:divBdr>
      <w:divsChild>
        <w:div w:id="1401707587">
          <w:marLeft w:val="0"/>
          <w:marRight w:val="0"/>
          <w:marTop w:val="0"/>
          <w:marBottom w:val="0"/>
          <w:divBdr>
            <w:top w:val="none" w:sz="0" w:space="0" w:color="auto"/>
            <w:left w:val="none" w:sz="0" w:space="0" w:color="auto"/>
            <w:bottom w:val="none" w:sz="0" w:space="0" w:color="auto"/>
            <w:right w:val="none" w:sz="0" w:space="0" w:color="auto"/>
          </w:divBdr>
          <w:divsChild>
            <w:div w:id="2021463654">
              <w:marLeft w:val="0"/>
              <w:marRight w:val="0"/>
              <w:marTop w:val="0"/>
              <w:marBottom w:val="0"/>
              <w:divBdr>
                <w:top w:val="none" w:sz="0" w:space="0" w:color="auto"/>
                <w:left w:val="none" w:sz="0" w:space="0" w:color="auto"/>
                <w:bottom w:val="none" w:sz="0" w:space="0" w:color="auto"/>
                <w:right w:val="none" w:sz="0" w:space="0" w:color="auto"/>
              </w:divBdr>
              <w:divsChild>
                <w:div w:id="1235626153">
                  <w:marLeft w:val="0"/>
                  <w:marRight w:val="0"/>
                  <w:marTop w:val="0"/>
                  <w:marBottom w:val="0"/>
                  <w:divBdr>
                    <w:top w:val="none" w:sz="0" w:space="0" w:color="auto"/>
                    <w:left w:val="none" w:sz="0" w:space="0" w:color="auto"/>
                    <w:bottom w:val="none" w:sz="0" w:space="0" w:color="auto"/>
                    <w:right w:val="none" w:sz="0" w:space="0" w:color="auto"/>
                  </w:divBdr>
                  <w:divsChild>
                    <w:div w:id="541983152">
                      <w:marLeft w:val="0"/>
                      <w:marRight w:val="0"/>
                      <w:marTop w:val="0"/>
                      <w:marBottom w:val="0"/>
                      <w:divBdr>
                        <w:top w:val="none" w:sz="0" w:space="0" w:color="auto"/>
                        <w:left w:val="none" w:sz="0" w:space="0" w:color="auto"/>
                        <w:bottom w:val="none" w:sz="0" w:space="0" w:color="auto"/>
                        <w:right w:val="none" w:sz="0" w:space="0" w:color="auto"/>
                      </w:divBdr>
                      <w:divsChild>
                        <w:div w:id="545917246">
                          <w:marLeft w:val="0"/>
                          <w:marRight w:val="0"/>
                          <w:marTop w:val="0"/>
                          <w:marBottom w:val="0"/>
                          <w:divBdr>
                            <w:top w:val="none" w:sz="0" w:space="0" w:color="auto"/>
                            <w:left w:val="none" w:sz="0" w:space="0" w:color="auto"/>
                            <w:bottom w:val="none" w:sz="0" w:space="0" w:color="auto"/>
                            <w:right w:val="none" w:sz="0" w:space="0" w:color="auto"/>
                          </w:divBdr>
                          <w:divsChild>
                            <w:div w:id="1076124889">
                              <w:marLeft w:val="0"/>
                              <w:marRight w:val="0"/>
                              <w:marTop w:val="150"/>
                              <w:marBottom w:val="0"/>
                              <w:divBdr>
                                <w:top w:val="none" w:sz="0" w:space="0" w:color="auto"/>
                                <w:left w:val="none" w:sz="0" w:space="0" w:color="auto"/>
                                <w:bottom w:val="none" w:sz="0" w:space="0" w:color="auto"/>
                                <w:right w:val="none" w:sz="0" w:space="0" w:color="auto"/>
                              </w:divBdr>
                              <w:divsChild>
                                <w:div w:id="206405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2972855">
      <w:bodyDiv w:val="1"/>
      <w:marLeft w:val="0"/>
      <w:marRight w:val="0"/>
      <w:marTop w:val="0"/>
      <w:marBottom w:val="0"/>
      <w:divBdr>
        <w:top w:val="none" w:sz="0" w:space="0" w:color="auto"/>
        <w:left w:val="none" w:sz="0" w:space="0" w:color="auto"/>
        <w:bottom w:val="none" w:sz="0" w:space="0" w:color="auto"/>
        <w:right w:val="none" w:sz="0" w:space="0" w:color="auto"/>
      </w:divBdr>
    </w:div>
    <w:div w:id="369110018">
      <w:bodyDiv w:val="1"/>
      <w:marLeft w:val="0"/>
      <w:marRight w:val="0"/>
      <w:marTop w:val="0"/>
      <w:marBottom w:val="0"/>
      <w:divBdr>
        <w:top w:val="none" w:sz="0" w:space="0" w:color="auto"/>
        <w:left w:val="none" w:sz="0" w:space="0" w:color="auto"/>
        <w:bottom w:val="none" w:sz="0" w:space="0" w:color="auto"/>
        <w:right w:val="none" w:sz="0" w:space="0" w:color="auto"/>
      </w:divBdr>
    </w:div>
    <w:div w:id="373819896">
      <w:bodyDiv w:val="1"/>
      <w:marLeft w:val="0"/>
      <w:marRight w:val="0"/>
      <w:marTop w:val="0"/>
      <w:marBottom w:val="0"/>
      <w:divBdr>
        <w:top w:val="none" w:sz="0" w:space="0" w:color="auto"/>
        <w:left w:val="none" w:sz="0" w:space="0" w:color="auto"/>
        <w:bottom w:val="none" w:sz="0" w:space="0" w:color="auto"/>
        <w:right w:val="none" w:sz="0" w:space="0" w:color="auto"/>
      </w:divBdr>
      <w:divsChild>
        <w:div w:id="881751399">
          <w:marLeft w:val="0"/>
          <w:marRight w:val="0"/>
          <w:marTop w:val="0"/>
          <w:marBottom w:val="0"/>
          <w:divBdr>
            <w:top w:val="none" w:sz="0" w:space="0" w:color="auto"/>
            <w:left w:val="none" w:sz="0" w:space="0" w:color="auto"/>
            <w:bottom w:val="none" w:sz="0" w:space="0" w:color="auto"/>
            <w:right w:val="none" w:sz="0" w:space="0" w:color="auto"/>
          </w:divBdr>
          <w:divsChild>
            <w:div w:id="1197692685">
              <w:marLeft w:val="0"/>
              <w:marRight w:val="0"/>
              <w:marTop w:val="0"/>
              <w:marBottom w:val="0"/>
              <w:divBdr>
                <w:top w:val="none" w:sz="0" w:space="0" w:color="auto"/>
                <w:left w:val="none" w:sz="0" w:space="0" w:color="auto"/>
                <w:bottom w:val="none" w:sz="0" w:space="0" w:color="auto"/>
                <w:right w:val="none" w:sz="0" w:space="0" w:color="auto"/>
              </w:divBdr>
              <w:divsChild>
                <w:div w:id="330959391">
                  <w:marLeft w:val="0"/>
                  <w:marRight w:val="0"/>
                  <w:marTop w:val="0"/>
                  <w:marBottom w:val="0"/>
                  <w:divBdr>
                    <w:top w:val="none" w:sz="0" w:space="0" w:color="auto"/>
                    <w:left w:val="none" w:sz="0" w:space="0" w:color="auto"/>
                    <w:bottom w:val="none" w:sz="0" w:space="0" w:color="auto"/>
                    <w:right w:val="none" w:sz="0" w:space="0" w:color="auto"/>
                  </w:divBdr>
                  <w:divsChild>
                    <w:div w:id="408700329">
                      <w:marLeft w:val="0"/>
                      <w:marRight w:val="0"/>
                      <w:marTop w:val="0"/>
                      <w:marBottom w:val="0"/>
                      <w:divBdr>
                        <w:top w:val="none" w:sz="0" w:space="0" w:color="auto"/>
                        <w:left w:val="none" w:sz="0" w:space="0" w:color="auto"/>
                        <w:bottom w:val="none" w:sz="0" w:space="0" w:color="auto"/>
                        <w:right w:val="none" w:sz="0" w:space="0" w:color="auto"/>
                      </w:divBdr>
                      <w:divsChild>
                        <w:div w:id="71128474">
                          <w:marLeft w:val="0"/>
                          <w:marRight w:val="0"/>
                          <w:marTop w:val="0"/>
                          <w:marBottom w:val="0"/>
                          <w:divBdr>
                            <w:top w:val="none" w:sz="0" w:space="0" w:color="auto"/>
                            <w:left w:val="none" w:sz="0" w:space="0" w:color="auto"/>
                            <w:bottom w:val="none" w:sz="0" w:space="0" w:color="auto"/>
                            <w:right w:val="none" w:sz="0" w:space="0" w:color="auto"/>
                          </w:divBdr>
                          <w:divsChild>
                            <w:div w:id="1177306911">
                              <w:marLeft w:val="0"/>
                              <w:marRight w:val="0"/>
                              <w:marTop w:val="150"/>
                              <w:marBottom w:val="0"/>
                              <w:divBdr>
                                <w:top w:val="none" w:sz="0" w:space="0" w:color="auto"/>
                                <w:left w:val="none" w:sz="0" w:space="0" w:color="auto"/>
                                <w:bottom w:val="none" w:sz="0" w:space="0" w:color="auto"/>
                                <w:right w:val="none" w:sz="0" w:space="0" w:color="auto"/>
                              </w:divBdr>
                              <w:divsChild>
                                <w:div w:id="116319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1798557">
      <w:bodyDiv w:val="1"/>
      <w:marLeft w:val="0"/>
      <w:marRight w:val="0"/>
      <w:marTop w:val="0"/>
      <w:marBottom w:val="0"/>
      <w:divBdr>
        <w:top w:val="none" w:sz="0" w:space="0" w:color="auto"/>
        <w:left w:val="none" w:sz="0" w:space="0" w:color="auto"/>
        <w:bottom w:val="none" w:sz="0" w:space="0" w:color="auto"/>
        <w:right w:val="none" w:sz="0" w:space="0" w:color="auto"/>
      </w:divBdr>
    </w:div>
    <w:div w:id="551236535">
      <w:bodyDiv w:val="1"/>
      <w:marLeft w:val="0"/>
      <w:marRight w:val="0"/>
      <w:marTop w:val="0"/>
      <w:marBottom w:val="0"/>
      <w:divBdr>
        <w:top w:val="none" w:sz="0" w:space="0" w:color="auto"/>
        <w:left w:val="none" w:sz="0" w:space="0" w:color="auto"/>
        <w:bottom w:val="none" w:sz="0" w:space="0" w:color="auto"/>
        <w:right w:val="none" w:sz="0" w:space="0" w:color="auto"/>
      </w:divBdr>
    </w:div>
    <w:div w:id="551575059">
      <w:bodyDiv w:val="1"/>
      <w:marLeft w:val="0"/>
      <w:marRight w:val="0"/>
      <w:marTop w:val="0"/>
      <w:marBottom w:val="0"/>
      <w:divBdr>
        <w:top w:val="none" w:sz="0" w:space="0" w:color="auto"/>
        <w:left w:val="none" w:sz="0" w:space="0" w:color="auto"/>
        <w:bottom w:val="none" w:sz="0" w:space="0" w:color="auto"/>
        <w:right w:val="none" w:sz="0" w:space="0" w:color="auto"/>
      </w:divBdr>
    </w:div>
    <w:div w:id="566185907">
      <w:bodyDiv w:val="1"/>
      <w:marLeft w:val="0"/>
      <w:marRight w:val="0"/>
      <w:marTop w:val="0"/>
      <w:marBottom w:val="0"/>
      <w:divBdr>
        <w:top w:val="none" w:sz="0" w:space="0" w:color="auto"/>
        <w:left w:val="none" w:sz="0" w:space="0" w:color="auto"/>
        <w:bottom w:val="none" w:sz="0" w:space="0" w:color="auto"/>
        <w:right w:val="none" w:sz="0" w:space="0" w:color="auto"/>
      </w:divBdr>
    </w:div>
    <w:div w:id="573466777">
      <w:bodyDiv w:val="1"/>
      <w:marLeft w:val="0"/>
      <w:marRight w:val="0"/>
      <w:marTop w:val="0"/>
      <w:marBottom w:val="0"/>
      <w:divBdr>
        <w:top w:val="none" w:sz="0" w:space="0" w:color="auto"/>
        <w:left w:val="none" w:sz="0" w:space="0" w:color="auto"/>
        <w:bottom w:val="none" w:sz="0" w:space="0" w:color="auto"/>
        <w:right w:val="none" w:sz="0" w:space="0" w:color="auto"/>
      </w:divBdr>
    </w:div>
    <w:div w:id="651107653">
      <w:bodyDiv w:val="1"/>
      <w:marLeft w:val="0"/>
      <w:marRight w:val="0"/>
      <w:marTop w:val="0"/>
      <w:marBottom w:val="0"/>
      <w:divBdr>
        <w:top w:val="none" w:sz="0" w:space="0" w:color="auto"/>
        <w:left w:val="none" w:sz="0" w:space="0" w:color="auto"/>
        <w:bottom w:val="none" w:sz="0" w:space="0" w:color="auto"/>
        <w:right w:val="none" w:sz="0" w:space="0" w:color="auto"/>
      </w:divBdr>
      <w:divsChild>
        <w:div w:id="512457898">
          <w:marLeft w:val="0"/>
          <w:marRight w:val="0"/>
          <w:marTop w:val="0"/>
          <w:marBottom w:val="0"/>
          <w:divBdr>
            <w:top w:val="none" w:sz="0" w:space="0" w:color="auto"/>
            <w:left w:val="none" w:sz="0" w:space="0" w:color="auto"/>
            <w:bottom w:val="none" w:sz="0" w:space="0" w:color="auto"/>
            <w:right w:val="none" w:sz="0" w:space="0" w:color="auto"/>
          </w:divBdr>
          <w:divsChild>
            <w:div w:id="328676720">
              <w:marLeft w:val="0"/>
              <w:marRight w:val="0"/>
              <w:marTop w:val="0"/>
              <w:marBottom w:val="0"/>
              <w:divBdr>
                <w:top w:val="none" w:sz="0" w:space="0" w:color="auto"/>
                <w:left w:val="none" w:sz="0" w:space="0" w:color="auto"/>
                <w:bottom w:val="none" w:sz="0" w:space="0" w:color="auto"/>
                <w:right w:val="none" w:sz="0" w:space="0" w:color="auto"/>
              </w:divBdr>
              <w:divsChild>
                <w:div w:id="472721581">
                  <w:marLeft w:val="0"/>
                  <w:marRight w:val="0"/>
                  <w:marTop w:val="0"/>
                  <w:marBottom w:val="0"/>
                  <w:divBdr>
                    <w:top w:val="none" w:sz="0" w:space="0" w:color="auto"/>
                    <w:left w:val="none" w:sz="0" w:space="0" w:color="auto"/>
                    <w:bottom w:val="none" w:sz="0" w:space="0" w:color="auto"/>
                    <w:right w:val="none" w:sz="0" w:space="0" w:color="auto"/>
                  </w:divBdr>
                  <w:divsChild>
                    <w:div w:id="686324902">
                      <w:marLeft w:val="0"/>
                      <w:marRight w:val="0"/>
                      <w:marTop w:val="0"/>
                      <w:marBottom w:val="0"/>
                      <w:divBdr>
                        <w:top w:val="none" w:sz="0" w:space="0" w:color="auto"/>
                        <w:left w:val="none" w:sz="0" w:space="0" w:color="auto"/>
                        <w:bottom w:val="none" w:sz="0" w:space="0" w:color="auto"/>
                        <w:right w:val="none" w:sz="0" w:space="0" w:color="auto"/>
                      </w:divBdr>
                      <w:divsChild>
                        <w:div w:id="962886699">
                          <w:marLeft w:val="0"/>
                          <w:marRight w:val="0"/>
                          <w:marTop w:val="0"/>
                          <w:marBottom w:val="0"/>
                          <w:divBdr>
                            <w:top w:val="none" w:sz="0" w:space="0" w:color="auto"/>
                            <w:left w:val="none" w:sz="0" w:space="0" w:color="auto"/>
                            <w:bottom w:val="none" w:sz="0" w:space="0" w:color="auto"/>
                            <w:right w:val="none" w:sz="0" w:space="0" w:color="auto"/>
                          </w:divBdr>
                          <w:divsChild>
                            <w:div w:id="1125544042">
                              <w:marLeft w:val="-225"/>
                              <w:marRight w:val="-225"/>
                              <w:marTop w:val="0"/>
                              <w:marBottom w:val="0"/>
                              <w:divBdr>
                                <w:top w:val="none" w:sz="0" w:space="0" w:color="auto"/>
                                <w:left w:val="none" w:sz="0" w:space="0" w:color="auto"/>
                                <w:bottom w:val="none" w:sz="0" w:space="0" w:color="auto"/>
                                <w:right w:val="none" w:sz="0" w:space="0" w:color="auto"/>
                              </w:divBdr>
                              <w:divsChild>
                                <w:div w:id="1042441942">
                                  <w:marLeft w:val="0"/>
                                  <w:marRight w:val="0"/>
                                  <w:marTop w:val="0"/>
                                  <w:marBottom w:val="0"/>
                                  <w:divBdr>
                                    <w:top w:val="none" w:sz="0" w:space="0" w:color="auto"/>
                                    <w:left w:val="none" w:sz="0" w:space="0" w:color="auto"/>
                                    <w:bottom w:val="none" w:sz="0" w:space="0" w:color="auto"/>
                                    <w:right w:val="none" w:sz="0" w:space="0" w:color="auto"/>
                                  </w:divBdr>
                                  <w:divsChild>
                                    <w:div w:id="62863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0106584">
      <w:bodyDiv w:val="1"/>
      <w:marLeft w:val="0"/>
      <w:marRight w:val="0"/>
      <w:marTop w:val="0"/>
      <w:marBottom w:val="0"/>
      <w:divBdr>
        <w:top w:val="none" w:sz="0" w:space="0" w:color="auto"/>
        <w:left w:val="none" w:sz="0" w:space="0" w:color="auto"/>
        <w:bottom w:val="none" w:sz="0" w:space="0" w:color="auto"/>
        <w:right w:val="none" w:sz="0" w:space="0" w:color="auto"/>
      </w:divBdr>
    </w:div>
    <w:div w:id="680089494">
      <w:bodyDiv w:val="1"/>
      <w:marLeft w:val="0"/>
      <w:marRight w:val="0"/>
      <w:marTop w:val="0"/>
      <w:marBottom w:val="0"/>
      <w:divBdr>
        <w:top w:val="none" w:sz="0" w:space="0" w:color="auto"/>
        <w:left w:val="none" w:sz="0" w:space="0" w:color="auto"/>
        <w:bottom w:val="none" w:sz="0" w:space="0" w:color="auto"/>
        <w:right w:val="none" w:sz="0" w:space="0" w:color="auto"/>
      </w:divBdr>
    </w:div>
    <w:div w:id="685400368">
      <w:bodyDiv w:val="1"/>
      <w:marLeft w:val="0"/>
      <w:marRight w:val="0"/>
      <w:marTop w:val="0"/>
      <w:marBottom w:val="0"/>
      <w:divBdr>
        <w:top w:val="none" w:sz="0" w:space="0" w:color="auto"/>
        <w:left w:val="none" w:sz="0" w:space="0" w:color="auto"/>
        <w:bottom w:val="none" w:sz="0" w:space="0" w:color="auto"/>
        <w:right w:val="none" w:sz="0" w:space="0" w:color="auto"/>
      </w:divBdr>
    </w:div>
    <w:div w:id="717893853">
      <w:bodyDiv w:val="1"/>
      <w:marLeft w:val="0"/>
      <w:marRight w:val="0"/>
      <w:marTop w:val="0"/>
      <w:marBottom w:val="0"/>
      <w:divBdr>
        <w:top w:val="none" w:sz="0" w:space="0" w:color="auto"/>
        <w:left w:val="none" w:sz="0" w:space="0" w:color="auto"/>
        <w:bottom w:val="none" w:sz="0" w:space="0" w:color="auto"/>
        <w:right w:val="none" w:sz="0" w:space="0" w:color="auto"/>
      </w:divBdr>
    </w:div>
    <w:div w:id="741096680">
      <w:bodyDiv w:val="1"/>
      <w:marLeft w:val="0"/>
      <w:marRight w:val="0"/>
      <w:marTop w:val="0"/>
      <w:marBottom w:val="0"/>
      <w:divBdr>
        <w:top w:val="none" w:sz="0" w:space="0" w:color="auto"/>
        <w:left w:val="none" w:sz="0" w:space="0" w:color="auto"/>
        <w:bottom w:val="none" w:sz="0" w:space="0" w:color="auto"/>
        <w:right w:val="none" w:sz="0" w:space="0" w:color="auto"/>
      </w:divBdr>
    </w:div>
    <w:div w:id="757097998">
      <w:bodyDiv w:val="1"/>
      <w:marLeft w:val="0"/>
      <w:marRight w:val="0"/>
      <w:marTop w:val="0"/>
      <w:marBottom w:val="0"/>
      <w:divBdr>
        <w:top w:val="none" w:sz="0" w:space="0" w:color="auto"/>
        <w:left w:val="none" w:sz="0" w:space="0" w:color="auto"/>
        <w:bottom w:val="none" w:sz="0" w:space="0" w:color="auto"/>
        <w:right w:val="none" w:sz="0" w:space="0" w:color="auto"/>
      </w:divBdr>
    </w:div>
    <w:div w:id="768964232">
      <w:bodyDiv w:val="1"/>
      <w:marLeft w:val="0"/>
      <w:marRight w:val="0"/>
      <w:marTop w:val="0"/>
      <w:marBottom w:val="0"/>
      <w:divBdr>
        <w:top w:val="none" w:sz="0" w:space="0" w:color="auto"/>
        <w:left w:val="none" w:sz="0" w:space="0" w:color="auto"/>
        <w:bottom w:val="none" w:sz="0" w:space="0" w:color="auto"/>
        <w:right w:val="none" w:sz="0" w:space="0" w:color="auto"/>
      </w:divBdr>
    </w:div>
    <w:div w:id="770589532">
      <w:bodyDiv w:val="1"/>
      <w:marLeft w:val="0"/>
      <w:marRight w:val="0"/>
      <w:marTop w:val="0"/>
      <w:marBottom w:val="0"/>
      <w:divBdr>
        <w:top w:val="none" w:sz="0" w:space="0" w:color="auto"/>
        <w:left w:val="none" w:sz="0" w:space="0" w:color="auto"/>
        <w:bottom w:val="none" w:sz="0" w:space="0" w:color="auto"/>
        <w:right w:val="none" w:sz="0" w:space="0" w:color="auto"/>
      </w:divBdr>
    </w:div>
    <w:div w:id="775830220">
      <w:bodyDiv w:val="1"/>
      <w:marLeft w:val="0"/>
      <w:marRight w:val="0"/>
      <w:marTop w:val="0"/>
      <w:marBottom w:val="0"/>
      <w:divBdr>
        <w:top w:val="none" w:sz="0" w:space="0" w:color="auto"/>
        <w:left w:val="none" w:sz="0" w:space="0" w:color="auto"/>
        <w:bottom w:val="none" w:sz="0" w:space="0" w:color="auto"/>
        <w:right w:val="none" w:sz="0" w:space="0" w:color="auto"/>
      </w:divBdr>
    </w:div>
    <w:div w:id="787358340">
      <w:bodyDiv w:val="1"/>
      <w:marLeft w:val="0"/>
      <w:marRight w:val="0"/>
      <w:marTop w:val="0"/>
      <w:marBottom w:val="0"/>
      <w:divBdr>
        <w:top w:val="none" w:sz="0" w:space="0" w:color="auto"/>
        <w:left w:val="none" w:sz="0" w:space="0" w:color="auto"/>
        <w:bottom w:val="none" w:sz="0" w:space="0" w:color="auto"/>
        <w:right w:val="none" w:sz="0" w:space="0" w:color="auto"/>
      </w:divBdr>
    </w:div>
    <w:div w:id="845023170">
      <w:bodyDiv w:val="1"/>
      <w:marLeft w:val="0"/>
      <w:marRight w:val="0"/>
      <w:marTop w:val="0"/>
      <w:marBottom w:val="0"/>
      <w:divBdr>
        <w:top w:val="none" w:sz="0" w:space="0" w:color="auto"/>
        <w:left w:val="none" w:sz="0" w:space="0" w:color="auto"/>
        <w:bottom w:val="none" w:sz="0" w:space="0" w:color="auto"/>
        <w:right w:val="none" w:sz="0" w:space="0" w:color="auto"/>
      </w:divBdr>
    </w:div>
    <w:div w:id="867913095">
      <w:bodyDiv w:val="1"/>
      <w:marLeft w:val="0"/>
      <w:marRight w:val="0"/>
      <w:marTop w:val="0"/>
      <w:marBottom w:val="0"/>
      <w:divBdr>
        <w:top w:val="none" w:sz="0" w:space="0" w:color="auto"/>
        <w:left w:val="none" w:sz="0" w:space="0" w:color="auto"/>
        <w:bottom w:val="none" w:sz="0" w:space="0" w:color="auto"/>
        <w:right w:val="none" w:sz="0" w:space="0" w:color="auto"/>
      </w:divBdr>
    </w:div>
    <w:div w:id="903101403">
      <w:bodyDiv w:val="1"/>
      <w:marLeft w:val="0"/>
      <w:marRight w:val="0"/>
      <w:marTop w:val="0"/>
      <w:marBottom w:val="0"/>
      <w:divBdr>
        <w:top w:val="none" w:sz="0" w:space="0" w:color="auto"/>
        <w:left w:val="none" w:sz="0" w:space="0" w:color="auto"/>
        <w:bottom w:val="none" w:sz="0" w:space="0" w:color="auto"/>
        <w:right w:val="none" w:sz="0" w:space="0" w:color="auto"/>
      </w:divBdr>
    </w:div>
    <w:div w:id="922646097">
      <w:bodyDiv w:val="1"/>
      <w:marLeft w:val="0"/>
      <w:marRight w:val="0"/>
      <w:marTop w:val="0"/>
      <w:marBottom w:val="0"/>
      <w:divBdr>
        <w:top w:val="none" w:sz="0" w:space="0" w:color="auto"/>
        <w:left w:val="none" w:sz="0" w:space="0" w:color="auto"/>
        <w:bottom w:val="none" w:sz="0" w:space="0" w:color="auto"/>
        <w:right w:val="none" w:sz="0" w:space="0" w:color="auto"/>
      </w:divBdr>
    </w:div>
    <w:div w:id="968827290">
      <w:bodyDiv w:val="1"/>
      <w:marLeft w:val="0"/>
      <w:marRight w:val="0"/>
      <w:marTop w:val="0"/>
      <w:marBottom w:val="0"/>
      <w:divBdr>
        <w:top w:val="none" w:sz="0" w:space="0" w:color="auto"/>
        <w:left w:val="none" w:sz="0" w:space="0" w:color="auto"/>
        <w:bottom w:val="none" w:sz="0" w:space="0" w:color="auto"/>
        <w:right w:val="none" w:sz="0" w:space="0" w:color="auto"/>
      </w:divBdr>
      <w:divsChild>
        <w:div w:id="1265260525">
          <w:marLeft w:val="0"/>
          <w:marRight w:val="0"/>
          <w:marTop w:val="0"/>
          <w:marBottom w:val="0"/>
          <w:divBdr>
            <w:top w:val="none" w:sz="0" w:space="0" w:color="auto"/>
            <w:left w:val="none" w:sz="0" w:space="0" w:color="auto"/>
            <w:bottom w:val="none" w:sz="0" w:space="0" w:color="auto"/>
            <w:right w:val="none" w:sz="0" w:space="0" w:color="auto"/>
          </w:divBdr>
          <w:divsChild>
            <w:div w:id="1062757081">
              <w:marLeft w:val="0"/>
              <w:marRight w:val="0"/>
              <w:marTop w:val="0"/>
              <w:marBottom w:val="0"/>
              <w:divBdr>
                <w:top w:val="none" w:sz="0" w:space="0" w:color="auto"/>
                <w:left w:val="none" w:sz="0" w:space="0" w:color="auto"/>
                <w:bottom w:val="none" w:sz="0" w:space="0" w:color="auto"/>
                <w:right w:val="none" w:sz="0" w:space="0" w:color="auto"/>
              </w:divBdr>
              <w:divsChild>
                <w:div w:id="1344018742">
                  <w:marLeft w:val="-225"/>
                  <w:marRight w:val="-225"/>
                  <w:marTop w:val="0"/>
                  <w:marBottom w:val="0"/>
                  <w:divBdr>
                    <w:top w:val="none" w:sz="0" w:space="0" w:color="auto"/>
                    <w:left w:val="none" w:sz="0" w:space="0" w:color="auto"/>
                    <w:bottom w:val="none" w:sz="0" w:space="0" w:color="auto"/>
                    <w:right w:val="none" w:sz="0" w:space="0" w:color="auto"/>
                  </w:divBdr>
                  <w:divsChild>
                    <w:div w:id="1062680652">
                      <w:marLeft w:val="0"/>
                      <w:marRight w:val="0"/>
                      <w:marTop w:val="0"/>
                      <w:marBottom w:val="0"/>
                      <w:divBdr>
                        <w:top w:val="none" w:sz="0" w:space="0" w:color="auto"/>
                        <w:left w:val="none" w:sz="0" w:space="0" w:color="auto"/>
                        <w:bottom w:val="none" w:sz="0" w:space="0" w:color="auto"/>
                        <w:right w:val="none" w:sz="0" w:space="0" w:color="auto"/>
                      </w:divBdr>
                      <w:divsChild>
                        <w:div w:id="360594268">
                          <w:marLeft w:val="0"/>
                          <w:marRight w:val="0"/>
                          <w:marTop w:val="0"/>
                          <w:marBottom w:val="0"/>
                          <w:divBdr>
                            <w:top w:val="none" w:sz="0" w:space="0" w:color="auto"/>
                            <w:left w:val="none" w:sz="0" w:space="0" w:color="auto"/>
                            <w:bottom w:val="none" w:sz="0" w:space="0" w:color="auto"/>
                            <w:right w:val="none" w:sz="0" w:space="0" w:color="auto"/>
                          </w:divBdr>
                          <w:divsChild>
                            <w:div w:id="968169894">
                              <w:marLeft w:val="0"/>
                              <w:marRight w:val="0"/>
                              <w:marTop w:val="0"/>
                              <w:marBottom w:val="0"/>
                              <w:divBdr>
                                <w:top w:val="none" w:sz="0" w:space="0" w:color="auto"/>
                                <w:left w:val="none" w:sz="0" w:space="0" w:color="auto"/>
                                <w:bottom w:val="none" w:sz="0" w:space="0" w:color="auto"/>
                                <w:right w:val="none" w:sz="0" w:space="0" w:color="auto"/>
                              </w:divBdr>
                              <w:divsChild>
                                <w:div w:id="1455369684">
                                  <w:marLeft w:val="0"/>
                                  <w:marRight w:val="0"/>
                                  <w:marTop w:val="0"/>
                                  <w:marBottom w:val="0"/>
                                  <w:divBdr>
                                    <w:top w:val="none" w:sz="0" w:space="0" w:color="auto"/>
                                    <w:left w:val="none" w:sz="0" w:space="0" w:color="auto"/>
                                    <w:bottom w:val="none" w:sz="0" w:space="0" w:color="auto"/>
                                    <w:right w:val="none" w:sz="0" w:space="0" w:color="auto"/>
                                  </w:divBdr>
                                </w:div>
                                <w:div w:id="842282746">
                                  <w:marLeft w:val="0"/>
                                  <w:marRight w:val="0"/>
                                  <w:marTop w:val="0"/>
                                  <w:marBottom w:val="0"/>
                                  <w:divBdr>
                                    <w:top w:val="none" w:sz="0" w:space="0" w:color="auto"/>
                                    <w:left w:val="none" w:sz="0" w:space="0" w:color="auto"/>
                                    <w:bottom w:val="none" w:sz="0" w:space="0" w:color="auto"/>
                                    <w:right w:val="none" w:sz="0" w:space="0" w:color="auto"/>
                                  </w:divBdr>
                                </w:div>
                                <w:div w:id="83880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2584416">
      <w:bodyDiv w:val="1"/>
      <w:marLeft w:val="0"/>
      <w:marRight w:val="0"/>
      <w:marTop w:val="0"/>
      <w:marBottom w:val="0"/>
      <w:divBdr>
        <w:top w:val="none" w:sz="0" w:space="0" w:color="auto"/>
        <w:left w:val="none" w:sz="0" w:space="0" w:color="auto"/>
        <w:bottom w:val="none" w:sz="0" w:space="0" w:color="auto"/>
        <w:right w:val="none" w:sz="0" w:space="0" w:color="auto"/>
      </w:divBdr>
    </w:div>
    <w:div w:id="1043553399">
      <w:bodyDiv w:val="1"/>
      <w:marLeft w:val="0"/>
      <w:marRight w:val="0"/>
      <w:marTop w:val="0"/>
      <w:marBottom w:val="0"/>
      <w:divBdr>
        <w:top w:val="none" w:sz="0" w:space="0" w:color="auto"/>
        <w:left w:val="none" w:sz="0" w:space="0" w:color="auto"/>
        <w:bottom w:val="none" w:sz="0" w:space="0" w:color="auto"/>
        <w:right w:val="none" w:sz="0" w:space="0" w:color="auto"/>
      </w:divBdr>
    </w:div>
    <w:div w:id="1060909683">
      <w:bodyDiv w:val="1"/>
      <w:marLeft w:val="0"/>
      <w:marRight w:val="0"/>
      <w:marTop w:val="0"/>
      <w:marBottom w:val="0"/>
      <w:divBdr>
        <w:top w:val="none" w:sz="0" w:space="0" w:color="auto"/>
        <w:left w:val="none" w:sz="0" w:space="0" w:color="auto"/>
        <w:bottom w:val="none" w:sz="0" w:space="0" w:color="auto"/>
        <w:right w:val="none" w:sz="0" w:space="0" w:color="auto"/>
      </w:divBdr>
    </w:div>
    <w:div w:id="1074856588">
      <w:bodyDiv w:val="1"/>
      <w:marLeft w:val="0"/>
      <w:marRight w:val="0"/>
      <w:marTop w:val="0"/>
      <w:marBottom w:val="0"/>
      <w:divBdr>
        <w:top w:val="none" w:sz="0" w:space="0" w:color="auto"/>
        <w:left w:val="none" w:sz="0" w:space="0" w:color="auto"/>
        <w:bottom w:val="none" w:sz="0" w:space="0" w:color="auto"/>
        <w:right w:val="none" w:sz="0" w:space="0" w:color="auto"/>
      </w:divBdr>
    </w:div>
    <w:div w:id="1082987135">
      <w:bodyDiv w:val="1"/>
      <w:marLeft w:val="0"/>
      <w:marRight w:val="0"/>
      <w:marTop w:val="0"/>
      <w:marBottom w:val="0"/>
      <w:divBdr>
        <w:top w:val="none" w:sz="0" w:space="0" w:color="auto"/>
        <w:left w:val="none" w:sz="0" w:space="0" w:color="auto"/>
        <w:bottom w:val="none" w:sz="0" w:space="0" w:color="auto"/>
        <w:right w:val="none" w:sz="0" w:space="0" w:color="auto"/>
      </w:divBdr>
    </w:div>
    <w:div w:id="1143035290">
      <w:bodyDiv w:val="1"/>
      <w:marLeft w:val="0"/>
      <w:marRight w:val="0"/>
      <w:marTop w:val="0"/>
      <w:marBottom w:val="0"/>
      <w:divBdr>
        <w:top w:val="none" w:sz="0" w:space="0" w:color="auto"/>
        <w:left w:val="none" w:sz="0" w:space="0" w:color="auto"/>
        <w:bottom w:val="none" w:sz="0" w:space="0" w:color="auto"/>
        <w:right w:val="none" w:sz="0" w:space="0" w:color="auto"/>
      </w:divBdr>
    </w:div>
    <w:div w:id="1155999085">
      <w:bodyDiv w:val="1"/>
      <w:marLeft w:val="0"/>
      <w:marRight w:val="0"/>
      <w:marTop w:val="0"/>
      <w:marBottom w:val="0"/>
      <w:divBdr>
        <w:top w:val="none" w:sz="0" w:space="0" w:color="auto"/>
        <w:left w:val="none" w:sz="0" w:space="0" w:color="auto"/>
        <w:bottom w:val="none" w:sz="0" w:space="0" w:color="auto"/>
        <w:right w:val="none" w:sz="0" w:space="0" w:color="auto"/>
      </w:divBdr>
    </w:div>
    <w:div w:id="1156800210">
      <w:bodyDiv w:val="1"/>
      <w:marLeft w:val="0"/>
      <w:marRight w:val="0"/>
      <w:marTop w:val="0"/>
      <w:marBottom w:val="0"/>
      <w:divBdr>
        <w:top w:val="none" w:sz="0" w:space="0" w:color="auto"/>
        <w:left w:val="none" w:sz="0" w:space="0" w:color="auto"/>
        <w:bottom w:val="none" w:sz="0" w:space="0" w:color="auto"/>
        <w:right w:val="none" w:sz="0" w:space="0" w:color="auto"/>
      </w:divBdr>
    </w:div>
    <w:div w:id="1224367372">
      <w:bodyDiv w:val="1"/>
      <w:marLeft w:val="0"/>
      <w:marRight w:val="0"/>
      <w:marTop w:val="0"/>
      <w:marBottom w:val="0"/>
      <w:divBdr>
        <w:top w:val="none" w:sz="0" w:space="0" w:color="auto"/>
        <w:left w:val="none" w:sz="0" w:space="0" w:color="auto"/>
        <w:bottom w:val="none" w:sz="0" w:space="0" w:color="auto"/>
        <w:right w:val="none" w:sz="0" w:space="0" w:color="auto"/>
      </w:divBdr>
      <w:divsChild>
        <w:div w:id="636377113">
          <w:marLeft w:val="0"/>
          <w:marRight w:val="0"/>
          <w:marTop w:val="0"/>
          <w:marBottom w:val="0"/>
          <w:divBdr>
            <w:top w:val="none" w:sz="0" w:space="0" w:color="auto"/>
            <w:left w:val="none" w:sz="0" w:space="0" w:color="auto"/>
            <w:bottom w:val="none" w:sz="0" w:space="0" w:color="auto"/>
            <w:right w:val="none" w:sz="0" w:space="0" w:color="auto"/>
          </w:divBdr>
          <w:divsChild>
            <w:div w:id="1339847666">
              <w:marLeft w:val="0"/>
              <w:marRight w:val="0"/>
              <w:marTop w:val="0"/>
              <w:marBottom w:val="0"/>
              <w:divBdr>
                <w:top w:val="none" w:sz="0" w:space="0" w:color="auto"/>
                <w:left w:val="none" w:sz="0" w:space="0" w:color="auto"/>
                <w:bottom w:val="none" w:sz="0" w:space="0" w:color="auto"/>
                <w:right w:val="none" w:sz="0" w:space="0" w:color="auto"/>
              </w:divBdr>
              <w:divsChild>
                <w:div w:id="1308244751">
                  <w:marLeft w:val="0"/>
                  <w:marRight w:val="0"/>
                  <w:marTop w:val="0"/>
                  <w:marBottom w:val="0"/>
                  <w:divBdr>
                    <w:top w:val="none" w:sz="0" w:space="0" w:color="auto"/>
                    <w:left w:val="none" w:sz="0" w:space="0" w:color="auto"/>
                    <w:bottom w:val="none" w:sz="0" w:space="0" w:color="auto"/>
                    <w:right w:val="none" w:sz="0" w:space="0" w:color="auto"/>
                  </w:divBdr>
                  <w:divsChild>
                    <w:div w:id="965744036">
                      <w:marLeft w:val="0"/>
                      <w:marRight w:val="0"/>
                      <w:marTop w:val="0"/>
                      <w:marBottom w:val="0"/>
                      <w:divBdr>
                        <w:top w:val="none" w:sz="0" w:space="0" w:color="auto"/>
                        <w:left w:val="none" w:sz="0" w:space="0" w:color="auto"/>
                        <w:bottom w:val="none" w:sz="0" w:space="0" w:color="auto"/>
                        <w:right w:val="none" w:sz="0" w:space="0" w:color="auto"/>
                      </w:divBdr>
                      <w:divsChild>
                        <w:div w:id="1477718451">
                          <w:marLeft w:val="0"/>
                          <w:marRight w:val="0"/>
                          <w:marTop w:val="0"/>
                          <w:marBottom w:val="0"/>
                          <w:divBdr>
                            <w:top w:val="none" w:sz="0" w:space="0" w:color="auto"/>
                            <w:left w:val="none" w:sz="0" w:space="0" w:color="auto"/>
                            <w:bottom w:val="none" w:sz="0" w:space="0" w:color="auto"/>
                            <w:right w:val="none" w:sz="0" w:space="0" w:color="auto"/>
                          </w:divBdr>
                          <w:divsChild>
                            <w:div w:id="759719128">
                              <w:marLeft w:val="0"/>
                              <w:marRight w:val="0"/>
                              <w:marTop w:val="0"/>
                              <w:marBottom w:val="0"/>
                              <w:divBdr>
                                <w:top w:val="none" w:sz="0" w:space="0" w:color="auto"/>
                                <w:left w:val="none" w:sz="0" w:space="0" w:color="auto"/>
                                <w:bottom w:val="none" w:sz="0" w:space="0" w:color="auto"/>
                                <w:right w:val="none" w:sz="0" w:space="0" w:color="auto"/>
                              </w:divBdr>
                              <w:divsChild>
                                <w:div w:id="1715230333">
                                  <w:marLeft w:val="0"/>
                                  <w:marRight w:val="0"/>
                                  <w:marTop w:val="0"/>
                                  <w:marBottom w:val="0"/>
                                  <w:divBdr>
                                    <w:top w:val="none" w:sz="0" w:space="0" w:color="auto"/>
                                    <w:left w:val="none" w:sz="0" w:space="0" w:color="auto"/>
                                    <w:bottom w:val="none" w:sz="0" w:space="0" w:color="auto"/>
                                    <w:right w:val="none" w:sz="0" w:space="0" w:color="auto"/>
                                  </w:divBdr>
                                  <w:divsChild>
                                    <w:div w:id="1932426218">
                                      <w:marLeft w:val="0"/>
                                      <w:marRight w:val="0"/>
                                      <w:marTop w:val="0"/>
                                      <w:marBottom w:val="0"/>
                                      <w:divBdr>
                                        <w:top w:val="none" w:sz="0" w:space="0" w:color="auto"/>
                                        <w:left w:val="none" w:sz="0" w:space="0" w:color="auto"/>
                                        <w:bottom w:val="none" w:sz="0" w:space="0" w:color="auto"/>
                                        <w:right w:val="none" w:sz="0" w:space="0" w:color="auto"/>
                                      </w:divBdr>
                                      <w:divsChild>
                                        <w:div w:id="1221556849">
                                          <w:marLeft w:val="0"/>
                                          <w:marRight w:val="0"/>
                                          <w:marTop w:val="0"/>
                                          <w:marBottom w:val="0"/>
                                          <w:divBdr>
                                            <w:top w:val="none" w:sz="0" w:space="0" w:color="auto"/>
                                            <w:left w:val="none" w:sz="0" w:space="0" w:color="auto"/>
                                            <w:bottom w:val="none" w:sz="0" w:space="0" w:color="auto"/>
                                            <w:right w:val="none" w:sz="0" w:space="0" w:color="auto"/>
                                          </w:divBdr>
                                          <w:divsChild>
                                            <w:div w:id="1938710390">
                                              <w:marLeft w:val="0"/>
                                              <w:marRight w:val="0"/>
                                              <w:marTop w:val="0"/>
                                              <w:marBottom w:val="0"/>
                                              <w:divBdr>
                                                <w:top w:val="none" w:sz="0" w:space="0" w:color="auto"/>
                                                <w:left w:val="none" w:sz="0" w:space="0" w:color="auto"/>
                                                <w:bottom w:val="none" w:sz="0" w:space="0" w:color="auto"/>
                                                <w:right w:val="none" w:sz="0" w:space="0" w:color="auto"/>
                                              </w:divBdr>
                                              <w:divsChild>
                                                <w:div w:id="989753742">
                                                  <w:marLeft w:val="0"/>
                                                  <w:marRight w:val="0"/>
                                                  <w:marTop w:val="0"/>
                                                  <w:marBottom w:val="0"/>
                                                  <w:divBdr>
                                                    <w:top w:val="none" w:sz="0" w:space="0" w:color="auto"/>
                                                    <w:left w:val="none" w:sz="0" w:space="0" w:color="auto"/>
                                                    <w:bottom w:val="none" w:sz="0" w:space="0" w:color="auto"/>
                                                    <w:right w:val="none" w:sz="0" w:space="0" w:color="auto"/>
                                                  </w:divBdr>
                                                  <w:divsChild>
                                                    <w:div w:id="161968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24802641">
      <w:bodyDiv w:val="1"/>
      <w:marLeft w:val="0"/>
      <w:marRight w:val="0"/>
      <w:marTop w:val="0"/>
      <w:marBottom w:val="0"/>
      <w:divBdr>
        <w:top w:val="none" w:sz="0" w:space="0" w:color="auto"/>
        <w:left w:val="none" w:sz="0" w:space="0" w:color="auto"/>
        <w:bottom w:val="none" w:sz="0" w:space="0" w:color="auto"/>
        <w:right w:val="none" w:sz="0" w:space="0" w:color="auto"/>
      </w:divBdr>
    </w:div>
    <w:div w:id="1230730903">
      <w:bodyDiv w:val="1"/>
      <w:marLeft w:val="0"/>
      <w:marRight w:val="0"/>
      <w:marTop w:val="0"/>
      <w:marBottom w:val="0"/>
      <w:divBdr>
        <w:top w:val="none" w:sz="0" w:space="0" w:color="auto"/>
        <w:left w:val="none" w:sz="0" w:space="0" w:color="auto"/>
        <w:bottom w:val="none" w:sz="0" w:space="0" w:color="auto"/>
        <w:right w:val="none" w:sz="0" w:space="0" w:color="auto"/>
      </w:divBdr>
    </w:div>
    <w:div w:id="1249271943">
      <w:bodyDiv w:val="1"/>
      <w:marLeft w:val="0"/>
      <w:marRight w:val="0"/>
      <w:marTop w:val="0"/>
      <w:marBottom w:val="0"/>
      <w:divBdr>
        <w:top w:val="none" w:sz="0" w:space="0" w:color="auto"/>
        <w:left w:val="none" w:sz="0" w:space="0" w:color="auto"/>
        <w:bottom w:val="none" w:sz="0" w:space="0" w:color="auto"/>
        <w:right w:val="none" w:sz="0" w:space="0" w:color="auto"/>
      </w:divBdr>
    </w:div>
    <w:div w:id="1252665939">
      <w:bodyDiv w:val="1"/>
      <w:marLeft w:val="0"/>
      <w:marRight w:val="0"/>
      <w:marTop w:val="0"/>
      <w:marBottom w:val="0"/>
      <w:divBdr>
        <w:top w:val="none" w:sz="0" w:space="0" w:color="auto"/>
        <w:left w:val="none" w:sz="0" w:space="0" w:color="auto"/>
        <w:bottom w:val="none" w:sz="0" w:space="0" w:color="auto"/>
        <w:right w:val="none" w:sz="0" w:space="0" w:color="auto"/>
      </w:divBdr>
    </w:div>
    <w:div w:id="1296183677">
      <w:bodyDiv w:val="1"/>
      <w:marLeft w:val="0"/>
      <w:marRight w:val="0"/>
      <w:marTop w:val="0"/>
      <w:marBottom w:val="0"/>
      <w:divBdr>
        <w:top w:val="none" w:sz="0" w:space="0" w:color="auto"/>
        <w:left w:val="none" w:sz="0" w:space="0" w:color="auto"/>
        <w:bottom w:val="none" w:sz="0" w:space="0" w:color="auto"/>
        <w:right w:val="none" w:sz="0" w:space="0" w:color="auto"/>
      </w:divBdr>
      <w:divsChild>
        <w:div w:id="1701128600">
          <w:marLeft w:val="0"/>
          <w:marRight w:val="0"/>
          <w:marTop w:val="0"/>
          <w:marBottom w:val="0"/>
          <w:divBdr>
            <w:top w:val="none" w:sz="0" w:space="0" w:color="auto"/>
            <w:left w:val="none" w:sz="0" w:space="0" w:color="auto"/>
            <w:bottom w:val="none" w:sz="0" w:space="0" w:color="auto"/>
            <w:right w:val="none" w:sz="0" w:space="0" w:color="auto"/>
          </w:divBdr>
          <w:divsChild>
            <w:div w:id="550531479">
              <w:marLeft w:val="0"/>
              <w:marRight w:val="0"/>
              <w:marTop w:val="0"/>
              <w:marBottom w:val="0"/>
              <w:divBdr>
                <w:top w:val="none" w:sz="0" w:space="0" w:color="auto"/>
                <w:left w:val="none" w:sz="0" w:space="0" w:color="auto"/>
                <w:bottom w:val="none" w:sz="0" w:space="0" w:color="auto"/>
                <w:right w:val="none" w:sz="0" w:space="0" w:color="auto"/>
              </w:divBdr>
              <w:divsChild>
                <w:div w:id="1727490506">
                  <w:marLeft w:val="0"/>
                  <w:marRight w:val="0"/>
                  <w:marTop w:val="0"/>
                  <w:marBottom w:val="0"/>
                  <w:divBdr>
                    <w:top w:val="none" w:sz="0" w:space="0" w:color="auto"/>
                    <w:left w:val="none" w:sz="0" w:space="0" w:color="auto"/>
                    <w:bottom w:val="none" w:sz="0" w:space="0" w:color="auto"/>
                    <w:right w:val="none" w:sz="0" w:space="0" w:color="auto"/>
                  </w:divBdr>
                  <w:divsChild>
                    <w:div w:id="1131051900">
                      <w:marLeft w:val="0"/>
                      <w:marRight w:val="0"/>
                      <w:marTop w:val="0"/>
                      <w:marBottom w:val="0"/>
                      <w:divBdr>
                        <w:top w:val="none" w:sz="0" w:space="0" w:color="auto"/>
                        <w:left w:val="none" w:sz="0" w:space="0" w:color="auto"/>
                        <w:bottom w:val="none" w:sz="0" w:space="0" w:color="auto"/>
                        <w:right w:val="none" w:sz="0" w:space="0" w:color="auto"/>
                      </w:divBdr>
                      <w:divsChild>
                        <w:div w:id="510536792">
                          <w:marLeft w:val="0"/>
                          <w:marRight w:val="0"/>
                          <w:marTop w:val="0"/>
                          <w:marBottom w:val="0"/>
                          <w:divBdr>
                            <w:top w:val="none" w:sz="0" w:space="0" w:color="auto"/>
                            <w:left w:val="none" w:sz="0" w:space="0" w:color="auto"/>
                            <w:bottom w:val="none" w:sz="0" w:space="0" w:color="auto"/>
                            <w:right w:val="none" w:sz="0" w:space="0" w:color="auto"/>
                          </w:divBdr>
                          <w:divsChild>
                            <w:div w:id="1937253603">
                              <w:marLeft w:val="-225"/>
                              <w:marRight w:val="-225"/>
                              <w:marTop w:val="0"/>
                              <w:marBottom w:val="0"/>
                              <w:divBdr>
                                <w:top w:val="none" w:sz="0" w:space="0" w:color="auto"/>
                                <w:left w:val="none" w:sz="0" w:space="0" w:color="auto"/>
                                <w:bottom w:val="none" w:sz="0" w:space="0" w:color="auto"/>
                                <w:right w:val="none" w:sz="0" w:space="0" w:color="auto"/>
                              </w:divBdr>
                              <w:divsChild>
                                <w:div w:id="1118911849">
                                  <w:marLeft w:val="0"/>
                                  <w:marRight w:val="0"/>
                                  <w:marTop w:val="0"/>
                                  <w:marBottom w:val="0"/>
                                  <w:divBdr>
                                    <w:top w:val="none" w:sz="0" w:space="0" w:color="auto"/>
                                    <w:left w:val="none" w:sz="0" w:space="0" w:color="auto"/>
                                    <w:bottom w:val="none" w:sz="0" w:space="0" w:color="auto"/>
                                    <w:right w:val="none" w:sz="0" w:space="0" w:color="auto"/>
                                  </w:divBdr>
                                  <w:divsChild>
                                    <w:div w:id="64620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2348018">
      <w:bodyDiv w:val="1"/>
      <w:marLeft w:val="0"/>
      <w:marRight w:val="0"/>
      <w:marTop w:val="0"/>
      <w:marBottom w:val="0"/>
      <w:divBdr>
        <w:top w:val="none" w:sz="0" w:space="0" w:color="auto"/>
        <w:left w:val="none" w:sz="0" w:space="0" w:color="auto"/>
        <w:bottom w:val="none" w:sz="0" w:space="0" w:color="auto"/>
        <w:right w:val="none" w:sz="0" w:space="0" w:color="auto"/>
      </w:divBdr>
    </w:div>
    <w:div w:id="1314676389">
      <w:bodyDiv w:val="1"/>
      <w:marLeft w:val="0"/>
      <w:marRight w:val="0"/>
      <w:marTop w:val="0"/>
      <w:marBottom w:val="0"/>
      <w:divBdr>
        <w:top w:val="none" w:sz="0" w:space="0" w:color="auto"/>
        <w:left w:val="none" w:sz="0" w:space="0" w:color="auto"/>
        <w:bottom w:val="none" w:sz="0" w:space="0" w:color="auto"/>
        <w:right w:val="none" w:sz="0" w:space="0" w:color="auto"/>
      </w:divBdr>
    </w:div>
    <w:div w:id="1317682625">
      <w:bodyDiv w:val="1"/>
      <w:marLeft w:val="0"/>
      <w:marRight w:val="0"/>
      <w:marTop w:val="0"/>
      <w:marBottom w:val="0"/>
      <w:divBdr>
        <w:top w:val="none" w:sz="0" w:space="0" w:color="auto"/>
        <w:left w:val="none" w:sz="0" w:space="0" w:color="auto"/>
        <w:bottom w:val="none" w:sz="0" w:space="0" w:color="auto"/>
        <w:right w:val="none" w:sz="0" w:space="0" w:color="auto"/>
      </w:divBdr>
    </w:div>
    <w:div w:id="1346635147">
      <w:bodyDiv w:val="1"/>
      <w:marLeft w:val="0"/>
      <w:marRight w:val="0"/>
      <w:marTop w:val="0"/>
      <w:marBottom w:val="0"/>
      <w:divBdr>
        <w:top w:val="none" w:sz="0" w:space="0" w:color="auto"/>
        <w:left w:val="none" w:sz="0" w:space="0" w:color="auto"/>
        <w:bottom w:val="none" w:sz="0" w:space="0" w:color="auto"/>
        <w:right w:val="none" w:sz="0" w:space="0" w:color="auto"/>
      </w:divBdr>
    </w:div>
    <w:div w:id="1364674479">
      <w:bodyDiv w:val="1"/>
      <w:marLeft w:val="0"/>
      <w:marRight w:val="0"/>
      <w:marTop w:val="0"/>
      <w:marBottom w:val="0"/>
      <w:divBdr>
        <w:top w:val="none" w:sz="0" w:space="0" w:color="auto"/>
        <w:left w:val="none" w:sz="0" w:space="0" w:color="auto"/>
        <w:bottom w:val="none" w:sz="0" w:space="0" w:color="auto"/>
        <w:right w:val="none" w:sz="0" w:space="0" w:color="auto"/>
      </w:divBdr>
    </w:div>
    <w:div w:id="1422024314">
      <w:bodyDiv w:val="1"/>
      <w:marLeft w:val="0"/>
      <w:marRight w:val="0"/>
      <w:marTop w:val="0"/>
      <w:marBottom w:val="0"/>
      <w:divBdr>
        <w:top w:val="none" w:sz="0" w:space="0" w:color="auto"/>
        <w:left w:val="none" w:sz="0" w:space="0" w:color="auto"/>
        <w:bottom w:val="none" w:sz="0" w:space="0" w:color="auto"/>
        <w:right w:val="none" w:sz="0" w:space="0" w:color="auto"/>
      </w:divBdr>
    </w:div>
    <w:div w:id="1435437910">
      <w:bodyDiv w:val="1"/>
      <w:marLeft w:val="0"/>
      <w:marRight w:val="0"/>
      <w:marTop w:val="0"/>
      <w:marBottom w:val="0"/>
      <w:divBdr>
        <w:top w:val="none" w:sz="0" w:space="0" w:color="auto"/>
        <w:left w:val="none" w:sz="0" w:space="0" w:color="auto"/>
        <w:bottom w:val="none" w:sz="0" w:space="0" w:color="auto"/>
        <w:right w:val="none" w:sz="0" w:space="0" w:color="auto"/>
      </w:divBdr>
    </w:div>
    <w:div w:id="1443498445">
      <w:bodyDiv w:val="1"/>
      <w:marLeft w:val="0"/>
      <w:marRight w:val="0"/>
      <w:marTop w:val="0"/>
      <w:marBottom w:val="0"/>
      <w:divBdr>
        <w:top w:val="none" w:sz="0" w:space="0" w:color="auto"/>
        <w:left w:val="none" w:sz="0" w:space="0" w:color="auto"/>
        <w:bottom w:val="none" w:sz="0" w:space="0" w:color="auto"/>
        <w:right w:val="none" w:sz="0" w:space="0" w:color="auto"/>
      </w:divBdr>
    </w:div>
    <w:div w:id="1460804970">
      <w:bodyDiv w:val="1"/>
      <w:marLeft w:val="0"/>
      <w:marRight w:val="0"/>
      <w:marTop w:val="0"/>
      <w:marBottom w:val="0"/>
      <w:divBdr>
        <w:top w:val="none" w:sz="0" w:space="0" w:color="auto"/>
        <w:left w:val="none" w:sz="0" w:space="0" w:color="auto"/>
        <w:bottom w:val="none" w:sz="0" w:space="0" w:color="auto"/>
        <w:right w:val="none" w:sz="0" w:space="0" w:color="auto"/>
      </w:divBdr>
    </w:div>
    <w:div w:id="1506821875">
      <w:bodyDiv w:val="1"/>
      <w:marLeft w:val="0"/>
      <w:marRight w:val="0"/>
      <w:marTop w:val="0"/>
      <w:marBottom w:val="0"/>
      <w:divBdr>
        <w:top w:val="none" w:sz="0" w:space="0" w:color="auto"/>
        <w:left w:val="none" w:sz="0" w:space="0" w:color="auto"/>
        <w:bottom w:val="none" w:sz="0" w:space="0" w:color="auto"/>
        <w:right w:val="none" w:sz="0" w:space="0" w:color="auto"/>
      </w:divBdr>
    </w:div>
    <w:div w:id="1553731573">
      <w:bodyDiv w:val="1"/>
      <w:marLeft w:val="0"/>
      <w:marRight w:val="0"/>
      <w:marTop w:val="0"/>
      <w:marBottom w:val="0"/>
      <w:divBdr>
        <w:top w:val="none" w:sz="0" w:space="0" w:color="auto"/>
        <w:left w:val="none" w:sz="0" w:space="0" w:color="auto"/>
        <w:bottom w:val="none" w:sz="0" w:space="0" w:color="auto"/>
        <w:right w:val="none" w:sz="0" w:space="0" w:color="auto"/>
      </w:divBdr>
    </w:div>
    <w:div w:id="1555196943">
      <w:bodyDiv w:val="1"/>
      <w:marLeft w:val="0"/>
      <w:marRight w:val="0"/>
      <w:marTop w:val="0"/>
      <w:marBottom w:val="0"/>
      <w:divBdr>
        <w:top w:val="none" w:sz="0" w:space="0" w:color="auto"/>
        <w:left w:val="none" w:sz="0" w:space="0" w:color="auto"/>
        <w:bottom w:val="none" w:sz="0" w:space="0" w:color="auto"/>
        <w:right w:val="none" w:sz="0" w:space="0" w:color="auto"/>
      </w:divBdr>
    </w:div>
    <w:div w:id="1646817512">
      <w:bodyDiv w:val="1"/>
      <w:marLeft w:val="0"/>
      <w:marRight w:val="0"/>
      <w:marTop w:val="0"/>
      <w:marBottom w:val="0"/>
      <w:divBdr>
        <w:top w:val="none" w:sz="0" w:space="0" w:color="auto"/>
        <w:left w:val="none" w:sz="0" w:space="0" w:color="auto"/>
        <w:bottom w:val="none" w:sz="0" w:space="0" w:color="auto"/>
        <w:right w:val="none" w:sz="0" w:space="0" w:color="auto"/>
      </w:divBdr>
    </w:div>
    <w:div w:id="1687248117">
      <w:bodyDiv w:val="1"/>
      <w:marLeft w:val="0"/>
      <w:marRight w:val="0"/>
      <w:marTop w:val="0"/>
      <w:marBottom w:val="0"/>
      <w:divBdr>
        <w:top w:val="none" w:sz="0" w:space="0" w:color="auto"/>
        <w:left w:val="none" w:sz="0" w:space="0" w:color="auto"/>
        <w:bottom w:val="none" w:sz="0" w:space="0" w:color="auto"/>
        <w:right w:val="none" w:sz="0" w:space="0" w:color="auto"/>
      </w:divBdr>
    </w:div>
    <w:div w:id="1698239336">
      <w:bodyDiv w:val="1"/>
      <w:marLeft w:val="0"/>
      <w:marRight w:val="0"/>
      <w:marTop w:val="0"/>
      <w:marBottom w:val="0"/>
      <w:divBdr>
        <w:top w:val="none" w:sz="0" w:space="0" w:color="auto"/>
        <w:left w:val="none" w:sz="0" w:space="0" w:color="auto"/>
        <w:bottom w:val="none" w:sz="0" w:space="0" w:color="auto"/>
        <w:right w:val="none" w:sz="0" w:space="0" w:color="auto"/>
      </w:divBdr>
    </w:div>
    <w:div w:id="1722287521">
      <w:bodyDiv w:val="1"/>
      <w:marLeft w:val="0"/>
      <w:marRight w:val="0"/>
      <w:marTop w:val="0"/>
      <w:marBottom w:val="0"/>
      <w:divBdr>
        <w:top w:val="none" w:sz="0" w:space="0" w:color="auto"/>
        <w:left w:val="none" w:sz="0" w:space="0" w:color="auto"/>
        <w:bottom w:val="none" w:sz="0" w:space="0" w:color="auto"/>
        <w:right w:val="none" w:sz="0" w:space="0" w:color="auto"/>
      </w:divBdr>
    </w:div>
    <w:div w:id="1728871145">
      <w:bodyDiv w:val="1"/>
      <w:marLeft w:val="0"/>
      <w:marRight w:val="0"/>
      <w:marTop w:val="0"/>
      <w:marBottom w:val="0"/>
      <w:divBdr>
        <w:top w:val="none" w:sz="0" w:space="0" w:color="auto"/>
        <w:left w:val="none" w:sz="0" w:space="0" w:color="auto"/>
        <w:bottom w:val="none" w:sz="0" w:space="0" w:color="auto"/>
        <w:right w:val="none" w:sz="0" w:space="0" w:color="auto"/>
      </w:divBdr>
    </w:div>
    <w:div w:id="1733235863">
      <w:bodyDiv w:val="1"/>
      <w:marLeft w:val="0"/>
      <w:marRight w:val="0"/>
      <w:marTop w:val="0"/>
      <w:marBottom w:val="0"/>
      <w:divBdr>
        <w:top w:val="none" w:sz="0" w:space="0" w:color="auto"/>
        <w:left w:val="none" w:sz="0" w:space="0" w:color="auto"/>
        <w:bottom w:val="none" w:sz="0" w:space="0" w:color="auto"/>
        <w:right w:val="none" w:sz="0" w:space="0" w:color="auto"/>
      </w:divBdr>
    </w:div>
    <w:div w:id="1744791640">
      <w:bodyDiv w:val="1"/>
      <w:marLeft w:val="0"/>
      <w:marRight w:val="0"/>
      <w:marTop w:val="0"/>
      <w:marBottom w:val="0"/>
      <w:divBdr>
        <w:top w:val="none" w:sz="0" w:space="0" w:color="auto"/>
        <w:left w:val="none" w:sz="0" w:space="0" w:color="auto"/>
        <w:bottom w:val="none" w:sz="0" w:space="0" w:color="auto"/>
        <w:right w:val="none" w:sz="0" w:space="0" w:color="auto"/>
      </w:divBdr>
      <w:divsChild>
        <w:div w:id="1569729204">
          <w:marLeft w:val="547"/>
          <w:marRight w:val="0"/>
          <w:marTop w:val="144"/>
          <w:marBottom w:val="0"/>
          <w:divBdr>
            <w:top w:val="none" w:sz="0" w:space="0" w:color="auto"/>
            <w:left w:val="none" w:sz="0" w:space="0" w:color="auto"/>
            <w:bottom w:val="none" w:sz="0" w:space="0" w:color="auto"/>
            <w:right w:val="none" w:sz="0" w:space="0" w:color="auto"/>
          </w:divBdr>
        </w:div>
        <w:div w:id="31617375">
          <w:marLeft w:val="547"/>
          <w:marRight w:val="0"/>
          <w:marTop w:val="144"/>
          <w:marBottom w:val="0"/>
          <w:divBdr>
            <w:top w:val="none" w:sz="0" w:space="0" w:color="auto"/>
            <w:left w:val="none" w:sz="0" w:space="0" w:color="auto"/>
            <w:bottom w:val="none" w:sz="0" w:space="0" w:color="auto"/>
            <w:right w:val="none" w:sz="0" w:space="0" w:color="auto"/>
          </w:divBdr>
        </w:div>
        <w:div w:id="124937095">
          <w:marLeft w:val="547"/>
          <w:marRight w:val="0"/>
          <w:marTop w:val="144"/>
          <w:marBottom w:val="0"/>
          <w:divBdr>
            <w:top w:val="none" w:sz="0" w:space="0" w:color="auto"/>
            <w:left w:val="none" w:sz="0" w:space="0" w:color="auto"/>
            <w:bottom w:val="none" w:sz="0" w:space="0" w:color="auto"/>
            <w:right w:val="none" w:sz="0" w:space="0" w:color="auto"/>
          </w:divBdr>
        </w:div>
        <w:div w:id="1209957222">
          <w:marLeft w:val="547"/>
          <w:marRight w:val="0"/>
          <w:marTop w:val="144"/>
          <w:marBottom w:val="0"/>
          <w:divBdr>
            <w:top w:val="none" w:sz="0" w:space="0" w:color="auto"/>
            <w:left w:val="none" w:sz="0" w:space="0" w:color="auto"/>
            <w:bottom w:val="none" w:sz="0" w:space="0" w:color="auto"/>
            <w:right w:val="none" w:sz="0" w:space="0" w:color="auto"/>
          </w:divBdr>
        </w:div>
        <w:div w:id="974407230">
          <w:marLeft w:val="547"/>
          <w:marRight w:val="0"/>
          <w:marTop w:val="144"/>
          <w:marBottom w:val="0"/>
          <w:divBdr>
            <w:top w:val="none" w:sz="0" w:space="0" w:color="auto"/>
            <w:left w:val="none" w:sz="0" w:space="0" w:color="auto"/>
            <w:bottom w:val="none" w:sz="0" w:space="0" w:color="auto"/>
            <w:right w:val="none" w:sz="0" w:space="0" w:color="auto"/>
          </w:divBdr>
        </w:div>
      </w:divsChild>
    </w:div>
    <w:div w:id="1799760436">
      <w:bodyDiv w:val="1"/>
      <w:marLeft w:val="0"/>
      <w:marRight w:val="0"/>
      <w:marTop w:val="0"/>
      <w:marBottom w:val="0"/>
      <w:divBdr>
        <w:top w:val="none" w:sz="0" w:space="0" w:color="auto"/>
        <w:left w:val="none" w:sz="0" w:space="0" w:color="auto"/>
        <w:bottom w:val="none" w:sz="0" w:space="0" w:color="auto"/>
        <w:right w:val="none" w:sz="0" w:space="0" w:color="auto"/>
      </w:divBdr>
    </w:div>
    <w:div w:id="1820265174">
      <w:bodyDiv w:val="1"/>
      <w:marLeft w:val="0"/>
      <w:marRight w:val="0"/>
      <w:marTop w:val="0"/>
      <w:marBottom w:val="0"/>
      <w:divBdr>
        <w:top w:val="none" w:sz="0" w:space="0" w:color="auto"/>
        <w:left w:val="none" w:sz="0" w:space="0" w:color="auto"/>
        <w:bottom w:val="none" w:sz="0" w:space="0" w:color="auto"/>
        <w:right w:val="none" w:sz="0" w:space="0" w:color="auto"/>
      </w:divBdr>
    </w:div>
    <w:div w:id="1833372623">
      <w:bodyDiv w:val="1"/>
      <w:marLeft w:val="0"/>
      <w:marRight w:val="0"/>
      <w:marTop w:val="0"/>
      <w:marBottom w:val="0"/>
      <w:divBdr>
        <w:top w:val="none" w:sz="0" w:space="0" w:color="auto"/>
        <w:left w:val="none" w:sz="0" w:space="0" w:color="auto"/>
        <w:bottom w:val="none" w:sz="0" w:space="0" w:color="auto"/>
        <w:right w:val="none" w:sz="0" w:space="0" w:color="auto"/>
      </w:divBdr>
    </w:div>
    <w:div w:id="1937205372">
      <w:bodyDiv w:val="1"/>
      <w:marLeft w:val="0"/>
      <w:marRight w:val="0"/>
      <w:marTop w:val="0"/>
      <w:marBottom w:val="0"/>
      <w:divBdr>
        <w:top w:val="none" w:sz="0" w:space="0" w:color="auto"/>
        <w:left w:val="none" w:sz="0" w:space="0" w:color="auto"/>
        <w:bottom w:val="none" w:sz="0" w:space="0" w:color="auto"/>
        <w:right w:val="none" w:sz="0" w:space="0" w:color="auto"/>
      </w:divBdr>
    </w:div>
    <w:div w:id="1957784367">
      <w:bodyDiv w:val="1"/>
      <w:marLeft w:val="0"/>
      <w:marRight w:val="0"/>
      <w:marTop w:val="0"/>
      <w:marBottom w:val="0"/>
      <w:divBdr>
        <w:top w:val="none" w:sz="0" w:space="0" w:color="auto"/>
        <w:left w:val="none" w:sz="0" w:space="0" w:color="auto"/>
        <w:bottom w:val="none" w:sz="0" w:space="0" w:color="auto"/>
        <w:right w:val="none" w:sz="0" w:space="0" w:color="auto"/>
      </w:divBdr>
    </w:div>
    <w:div w:id="1970822557">
      <w:bodyDiv w:val="1"/>
      <w:marLeft w:val="0"/>
      <w:marRight w:val="0"/>
      <w:marTop w:val="0"/>
      <w:marBottom w:val="0"/>
      <w:divBdr>
        <w:top w:val="none" w:sz="0" w:space="0" w:color="auto"/>
        <w:left w:val="none" w:sz="0" w:space="0" w:color="auto"/>
        <w:bottom w:val="none" w:sz="0" w:space="0" w:color="auto"/>
        <w:right w:val="none" w:sz="0" w:space="0" w:color="auto"/>
      </w:divBdr>
    </w:div>
    <w:div w:id="2008091648">
      <w:bodyDiv w:val="1"/>
      <w:marLeft w:val="0"/>
      <w:marRight w:val="0"/>
      <w:marTop w:val="0"/>
      <w:marBottom w:val="0"/>
      <w:divBdr>
        <w:top w:val="none" w:sz="0" w:space="0" w:color="auto"/>
        <w:left w:val="none" w:sz="0" w:space="0" w:color="auto"/>
        <w:bottom w:val="none" w:sz="0" w:space="0" w:color="auto"/>
        <w:right w:val="none" w:sz="0" w:space="0" w:color="auto"/>
      </w:divBdr>
    </w:div>
    <w:div w:id="2043554706">
      <w:bodyDiv w:val="1"/>
      <w:marLeft w:val="0"/>
      <w:marRight w:val="0"/>
      <w:marTop w:val="0"/>
      <w:marBottom w:val="0"/>
      <w:divBdr>
        <w:top w:val="none" w:sz="0" w:space="0" w:color="auto"/>
        <w:left w:val="none" w:sz="0" w:space="0" w:color="auto"/>
        <w:bottom w:val="none" w:sz="0" w:space="0" w:color="auto"/>
        <w:right w:val="none" w:sz="0" w:space="0" w:color="auto"/>
      </w:divBdr>
    </w:div>
    <w:div w:id="2053534631">
      <w:bodyDiv w:val="1"/>
      <w:marLeft w:val="0"/>
      <w:marRight w:val="0"/>
      <w:marTop w:val="0"/>
      <w:marBottom w:val="0"/>
      <w:divBdr>
        <w:top w:val="none" w:sz="0" w:space="0" w:color="auto"/>
        <w:left w:val="none" w:sz="0" w:space="0" w:color="auto"/>
        <w:bottom w:val="none" w:sz="0" w:space="0" w:color="auto"/>
        <w:right w:val="none" w:sz="0" w:space="0" w:color="auto"/>
      </w:divBdr>
    </w:div>
    <w:div w:id="2079088574">
      <w:bodyDiv w:val="1"/>
      <w:marLeft w:val="0"/>
      <w:marRight w:val="0"/>
      <w:marTop w:val="0"/>
      <w:marBottom w:val="0"/>
      <w:divBdr>
        <w:top w:val="none" w:sz="0" w:space="0" w:color="auto"/>
        <w:left w:val="none" w:sz="0" w:space="0" w:color="auto"/>
        <w:bottom w:val="none" w:sz="0" w:space="0" w:color="auto"/>
        <w:right w:val="none" w:sz="0" w:space="0" w:color="auto"/>
      </w:divBdr>
    </w:div>
    <w:div w:id="213274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5.png"/><Relationship Id="rId117" Type="http://schemas.openxmlformats.org/officeDocument/2006/relationships/image" Target="media/image42.png"/><Relationship Id="rId21" Type="http://schemas.openxmlformats.org/officeDocument/2006/relationships/hyperlink" Target="mailto:Leanne.Slaymaker@wales.nhs.uk" TargetMode="External"/><Relationship Id="rId42" Type="http://schemas.openxmlformats.org/officeDocument/2006/relationships/image" Target="media/image13.png"/><Relationship Id="rId47" Type="http://schemas.openxmlformats.org/officeDocument/2006/relationships/image" Target="media/image18.png"/><Relationship Id="rId63" Type="http://schemas.openxmlformats.org/officeDocument/2006/relationships/hyperlink" Target="mailto:Catherine.Thomas@wales.nhs.uk" TargetMode="External"/><Relationship Id="rId68" Type="http://schemas.openxmlformats.org/officeDocument/2006/relationships/hyperlink" Target="mailto:Catherine.Thomas@wales.nhs.uk" TargetMode="External"/><Relationship Id="rId84" Type="http://schemas.openxmlformats.org/officeDocument/2006/relationships/hyperlink" Target="https://www.gov.uk/government/publications/skilled-worker-visa-shortage-occupations" TargetMode="External"/><Relationship Id="rId89" Type="http://schemas.openxmlformats.org/officeDocument/2006/relationships/hyperlink" Target="mailto:Catherine.Thomas@wales.nhs.uk" TargetMode="External"/><Relationship Id="rId112" Type="http://schemas.openxmlformats.org/officeDocument/2006/relationships/hyperlink" Target="mailto:Sharon.Richards50@wales.nhs.uk" TargetMode="External"/><Relationship Id="rId133" Type="http://schemas.openxmlformats.org/officeDocument/2006/relationships/image" Target="media/image58.png"/><Relationship Id="rId138" Type="http://schemas.openxmlformats.org/officeDocument/2006/relationships/image" Target="media/image63.png"/><Relationship Id="rId16" Type="http://schemas.openxmlformats.org/officeDocument/2006/relationships/diagramColors" Target="diagrams/colors1.xml"/><Relationship Id="rId107" Type="http://schemas.openxmlformats.org/officeDocument/2006/relationships/hyperlink" Target="mailto:Sharon.Richards50@wales.nhs.uk" TargetMode="External"/><Relationship Id="rId11" Type="http://schemas.openxmlformats.org/officeDocument/2006/relationships/header" Target="header1.xml"/><Relationship Id="rId32" Type="http://schemas.openxmlformats.org/officeDocument/2006/relationships/image" Target="media/image6.png"/><Relationship Id="rId37" Type="http://schemas.openxmlformats.org/officeDocument/2006/relationships/image" Target="media/image8.png"/><Relationship Id="rId53" Type="http://schemas.openxmlformats.org/officeDocument/2006/relationships/image" Target="media/image24.jpeg"/><Relationship Id="rId58" Type="http://schemas.openxmlformats.org/officeDocument/2006/relationships/image" Target="media/image29.png"/><Relationship Id="rId74" Type="http://schemas.openxmlformats.org/officeDocument/2006/relationships/hyperlink" Target="mailto:Leanne.Slaymaker@wales.nhs.uk" TargetMode="External"/><Relationship Id="rId79" Type="http://schemas.openxmlformats.org/officeDocument/2006/relationships/image" Target="media/image35.png"/><Relationship Id="rId102" Type="http://schemas.openxmlformats.org/officeDocument/2006/relationships/hyperlink" Target="mailto:Catherine.Thomas@wales.nhs.uk" TargetMode="External"/><Relationship Id="rId123" Type="http://schemas.openxmlformats.org/officeDocument/2006/relationships/image" Target="media/image48.png"/><Relationship Id="rId128" Type="http://schemas.openxmlformats.org/officeDocument/2006/relationships/image" Target="media/image53.png"/><Relationship Id="rId144" Type="http://schemas.openxmlformats.org/officeDocument/2006/relationships/image" Target="media/image69.png"/><Relationship Id="rId149" Type="http://schemas.openxmlformats.org/officeDocument/2006/relationships/footer" Target="footer2.xml"/><Relationship Id="rId5" Type="http://schemas.openxmlformats.org/officeDocument/2006/relationships/numbering" Target="numbering.xml"/><Relationship Id="rId90" Type="http://schemas.openxmlformats.org/officeDocument/2006/relationships/hyperlink" Target="mailto:Michelle.James@wales.nhs.uk" TargetMode="External"/><Relationship Id="rId95" Type="http://schemas.openxmlformats.org/officeDocument/2006/relationships/hyperlink" Target="mailto:JobEvaluation.HDD@wales.nhs.uk" TargetMode="External"/><Relationship Id="rId22" Type="http://schemas.openxmlformats.org/officeDocument/2006/relationships/image" Target="media/image1.png"/><Relationship Id="rId27" Type="http://schemas.openxmlformats.org/officeDocument/2006/relationships/diagramData" Target="diagrams/data2.xml"/><Relationship Id="rId43" Type="http://schemas.openxmlformats.org/officeDocument/2006/relationships/image" Target="media/image14.png"/><Relationship Id="rId48" Type="http://schemas.openxmlformats.org/officeDocument/2006/relationships/image" Target="media/image19.png"/><Relationship Id="rId64" Type="http://schemas.openxmlformats.org/officeDocument/2006/relationships/hyperlink" Target="mailto:Andrew.Cavill@wales.nhs.uk" TargetMode="External"/><Relationship Id="rId69" Type="http://schemas.openxmlformats.org/officeDocument/2006/relationships/hyperlink" Target="mailto:Catherine.Thomas@wales.nhs.uk" TargetMode="External"/><Relationship Id="rId113" Type="http://schemas.openxmlformats.org/officeDocument/2006/relationships/image" Target="media/image38.png"/><Relationship Id="rId118" Type="http://schemas.openxmlformats.org/officeDocument/2006/relationships/image" Target="media/image43.png"/><Relationship Id="rId134" Type="http://schemas.openxmlformats.org/officeDocument/2006/relationships/image" Target="media/image59.png"/><Relationship Id="rId139" Type="http://schemas.openxmlformats.org/officeDocument/2006/relationships/image" Target="media/image64.png"/><Relationship Id="rId80" Type="http://schemas.openxmlformats.org/officeDocument/2006/relationships/image" Target="media/image36.png"/><Relationship Id="rId85" Type="http://schemas.openxmlformats.org/officeDocument/2006/relationships/hyperlink" Target="https://admin.trac.jobs/userguide/132677766.html" TargetMode="External"/><Relationship Id="rId150" Type="http://schemas.openxmlformats.org/officeDocument/2006/relationships/fontTable" Target="fontTable.xml"/><Relationship Id="rId12" Type="http://schemas.openxmlformats.org/officeDocument/2006/relationships/footer" Target="footer1.xml"/><Relationship Id="rId17" Type="http://schemas.microsoft.com/office/2007/relationships/diagramDrawing" Target="diagrams/drawing1.xml"/><Relationship Id="rId25" Type="http://schemas.openxmlformats.org/officeDocument/2006/relationships/image" Target="media/image4.png"/><Relationship Id="rId33" Type="http://schemas.openxmlformats.org/officeDocument/2006/relationships/image" Target="cid:image001.png@01D85565.A7209D60" TargetMode="External"/><Relationship Id="rId38" Type="http://schemas.openxmlformats.org/officeDocument/2006/relationships/image" Target="media/image9.png"/><Relationship Id="rId46" Type="http://schemas.openxmlformats.org/officeDocument/2006/relationships/image" Target="media/image17.png"/><Relationship Id="rId59" Type="http://schemas.openxmlformats.org/officeDocument/2006/relationships/image" Target="media/image30.png"/><Relationship Id="rId67" Type="http://schemas.openxmlformats.org/officeDocument/2006/relationships/hyperlink" Target="mailto:Leanne.Slaymaker@wales.nhs.uk" TargetMode="External"/><Relationship Id="rId103" Type="http://schemas.openxmlformats.org/officeDocument/2006/relationships/hyperlink" Target="mailto:Sharon.Richards50@wales.nhs.uk" TargetMode="External"/><Relationship Id="rId108" Type="http://schemas.openxmlformats.org/officeDocument/2006/relationships/hyperlink" Target="mailto:Sharon.Richards50@wales.nhs.uk" TargetMode="External"/><Relationship Id="rId116" Type="http://schemas.openxmlformats.org/officeDocument/2006/relationships/image" Target="media/image41.png"/><Relationship Id="rId124" Type="http://schemas.openxmlformats.org/officeDocument/2006/relationships/image" Target="media/image49.png"/><Relationship Id="rId129" Type="http://schemas.openxmlformats.org/officeDocument/2006/relationships/image" Target="media/image54.png"/><Relationship Id="rId137" Type="http://schemas.openxmlformats.org/officeDocument/2006/relationships/image" Target="media/image62.png"/><Relationship Id="rId20" Type="http://schemas.openxmlformats.org/officeDocument/2006/relationships/hyperlink" Target="mailto:Catherine.Thomas@wales.nhs.uk" TargetMode="External"/><Relationship Id="rId41" Type="http://schemas.openxmlformats.org/officeDocument/2006/relationships/image" Target="media/image12.png"/><Relationship Id="rId54" Type="http://schemas.openxmlformats.org/officeDocument/2006/relationships/image" Target="media/image25.png"/><Relationship Id="rId62" Type="http://schemas.openxmlformats.org/officeDocument/2006/relationships/hyperlink" Target="mailto:Catherine.Thomas@wales.nhs.uk" TargetMode="External"/><Relationship Id="rId70" Type="http://schemas.openxmlformats.org/officeDocument/2006/relationships/hyperlink" Target="mailto:Leanne.Slaymaker@wales.nhs.uk" TargetMode="External"/><Relationship Id="rId75" Type="http://schemas.openxmlformats.org/officeDocument/2006/relationships/image" Target="media/image32.jpeg"/><Relationship Id="rId83" Type="http://schemas.openxmlformats.org/officeDocument/2006/relationships/hyperlink" Target="http://www.eventbrite.co.uk" TargetMode="External"/><Relationship Id="rId88" Type="http://schemas.openxmlformats.org/officeDocument/2006/relationships/hyperlink" Target="mailto:Sarah.AM.Barnes@wales.nhs.uk" TargetMode="External"/><Relationship Id="rId91" Type="http://schemas.openxmlformats.org/officeDocument/2006/relationships/hyperlink" Target="mailto:Sarah.AM.Barnes@wales.nhs.uk" TargetMode="External"/><Relationship Id="rId96" Type="http://schemas.openxmlformats.org/officeDocument/2006/relationships/hyperlink" Target="mailto:Catherine.Thomas@wales.nhs.uk" TargetMode="External"/><Relationship Id="rId111" Type="http://schemas.openxmlformats.org/officeDocument/2006/relationships/hyperlink" Target="mailto:Catherine.Thomas@wales.nhs.uk" TargetMode="External"/><Relationship Id="rId132" Type="http://schemas.openxmlformats.org/officeDocument/2006/relationships/image" Target="media/image57.png"/><Relationship Id="rId140" Type="http://schemas.openxmlformats.org/officeDocument/2006/relationships/image" Target="media/image65.png"/><Relationship Id="rId145" Type="http://schemas.openxmlformats.org/officeDocument/2006/relationships/image" Target="media/image70.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QuickStyle" Target="diagrams/quickStyle1.xml"/><Relationship Id="rId23" Type="http://schemas.openxmlformats.org/officeDocument/2006/relationships/image" Target="media/image2.png"/><Relationship Id="rId28" Type="http://schemas.openxmlformats.org/officeDocument/2006/relationships/diagramLayout" Target="diagrams/layout2.xml"/><Relationship Id="rId36" Type="http://schemas.openxmlformats.org/officeDocument/2006/relationships/image" Target="media/image7.png"/><Relationship Id="rId49" Type="http://schemas.openxmlformats.org/officeDocument/2006/relationships/image" Target="media/image20.png"/><Relationship Id="rId57" Type="http://schemas.openxmlformats.org/officeDocument/2006/relationships/image" Target="media/image28.png"/><Relationship Id="rId106" Type="http://schemas.openxmlformats.org/officeDocument/2006/relationships/hyperlink" Target="mailto:Catherine.Thomas@wales.nhs.uk" TargetMode="External"/><Relationship Id="rId114" Type="http://schemas.openxmlformats.org/officeDocument/2006/relationships/image" Target="media/image39.png"/><Relationship Id="rId119" Type="http://schemas.openxmlformats.org/officeDocument/2006/relationships/image" Target="media/image44.png"/><Relationship Id="rId127" Type="http://schemas.openxmlformats.org/officeDocument/2006/relationships/image" Target="media/image52.png"/><Relationship Id="rId10" Type="http://schemas.openxmlformats.org/officeDocument/2006/relationships/endnotes" Target="endnotes.xml"/><Relationship Id="rId31" Type="http://schemas.microsoft.com/office/2007/relationships/diagramDrawing" Target="diagrams/drawing2.xml"/><Relationship Id="rId44" Type="http://schemas.openxmlformats.org/officeDocument/2006/relationships/image" Target="media/image15.png"/><Relationship Id="rId52" Type="http://schemas.openxmlformats.org/officeDocument/2006/relationships/image" Target="media/image23.png"/><Relationship Id="rId60" Type="http://schemas.openxmlformats.org/officeDocument/2006/relationships/image" Target="media/image31.png"/><Relationship Id="rId65" Type="http://schemas.openxmlformats.org/officeDocument/2006/relationships/hyperlink" Target="mailto:Allyson.Thomas@wales.nhs.uk" TargetMode="External"/><Relationship Id="rId73" Type="http://schemas.openxmlformats.org/officeDocument/2006/relationships/hyperlink" Target="mailto:Catherine.Thomas@wales.nhs.uk" TargetMode="External"/><Relationship Id="rId78" Type="http://schemas.openxmlformats.org/officeDocument/2006/relationships/image" Target="media/image34.png"/><Relationship Id="rId81" Type="http://schemas.openxmlformats.org/officeDocument/2006/relationships/hyperlink" Target="https://www.uwtsd.ac.uk/foundation-people-practice/" TargetMode="External"/><Relationship Id="rId86" Type="http://schemas.openxmlformats.org/officeDocument/2006/relationships/hyperlink" Target="https://www.nhsemployers.org/articles/national-job-profiles" TargetMode="External"/><Relationship Id="rId94" Type="http://schemas.openxmlformats.org/officeDocument/2006/relationships/hyperlink" Target="https://www.nhsemployers.org/articles/national-job-profiles" TargetMode="External"/><Relationship Id="rId99" Type="http://schemas.openxmlformats.org/officeDocument/2006/relationships/hyperlink" Target="mailto:Sharon.Richards50@wales.nhs.uk" TargetMode="External"/><Relationship Id="rId101" Type="http://schemas.openxmlformats.org/officeDocument/2006/relationships/hyperlink" Target="mailto:Catherine.Thomas@wales.nhs.uk" TargetMode="External"/><Relationship Id="rId122" Type="http://schemas.openxmlformats.org/officeDocument/2006/relationships/image" Target="media/image47.png"/><Relationship Id="rId130" Type="http://schemas.openxmlformats.org/officeDocument/2006/relationships/image" Target="media/image55.png"/><Relationship Id="rId135" Type="http://schemas.openxmlformats.org/officeDocument/2006/relationships/image" Target="media/image60.png"/><Relationship Id="rId143" Type="http://schemas.openxmlformats.org/officeDocument/2006/relationships/image" Target="media/image68.png"/><Relationship Id="rId148" Type="http://schemas.openxmlformats.org/officeDocument/2006/relationships/hyperlink" Target="https://www.linkedin.com/business/talent/blog/talent-acquisition/real-life-examples-of-job-descriptions-that-stand-out" TargetMode="External"/><Relationship Id="rId15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diagramData" Target="diagrams/data1.xml"/><Relationship Id="rId18" Type="http://schemas.openxmlformats.org/officeDocument/2006/relationships/hyperlink" Target="mailto:Leanne.Slaymaker@wales.nhs.uk" TargetMode="External"/><Relationship Id="rId39" Type="http://schemas.openxmlformats.org/officeDocument/2006/relationships/image" Target="media/image10.png"/><Relationship Id="rId109" Type="http://schemas.openxmlformats.org/officeDocument/2006/relationships/hyperlink" Target="mailto:Sharon.Richards50@wales.nhs.uk" TargetMode="External"/><Relationship Id="rId34" Type="http://schemas.openxmlformats.org/officeDocument/2006/relationships/hyperlink" Target="mailto:Catherine.Thomas@wales.nhs.uk" TargetMode="External"/><Relationship Id="rId50" Type="http://schemas.openxmlformats.org/officeDocument/2006/relationships/image" Target="media/image21.png"/><Relationship Id="rId55" Type="http://schemas.openxmlformats.org/officeDocument/2006/relationships/image" Target="media/image26.png"/><Relationship Id="rId76" Type="http://schemas.openxmlformats.org/officeDocument/2006/relationships/image" Target="cid:image004.jpg@01D83DF3.4B1F0120" TargetMode="External"/><Relationship Id="rId97" Type="http://schemas.openxmlformats.org/officeDocument/2006/relationships/hyperlink" Target="mailto:Sharon.Richards50@wales.nhs.uk" TargetMode="External"/><Relationship Id="rId104" Type="http://schemas.openxmlformats.org/officeDocument/2006/relationships/hyperlink" Target="mailto:Sharon.Richards50@wales.nhs.uk" TargetMode="External"/><Relationship Id="rId120" Type="http://schemas.openxmlformats.org/officeDocument/2006/relationships/image" Target="media/image45.png"/><Relationship Id="rId125" Type="http://schemas.openxmlformats.org/officeDocument/2006/relationships/image" Target="media/image50.png"/><Relationship Id="rId141" Type="http://schemas.openxmlformats.org/officeDocument/2006/relationships/image" Target="media/image66.png"/><Relationship Id="rId146" Type="http://schemas.openxmlformats.org/officeDocument/2006/relationships/image" Target="media/image71.png"/><Relationship Id="rId7" Type="http://schemas.openxmlformats.org/officeDocument/2006/relationships/settings" Target="settings.xml"/><Relationship Id="rId71" Type="http://schemas.openxmlformats.org/officeDocument/2006/relationships/hyperlink" Target="mailto:Leanne.Slaymaker@wales.nhs.uk" TargetMode="External"/><Relationship Id="rId92" Type="http://schemas.openxmlformats.org/officeDocument/2006/relationships/hyperlink" Target="mailto:Catherine.Thomas@wales.nhs.uk" TargetMode="External"/><Relationship Id="rId2" Type="http://schemas.openxmlformats.org/officeDocument/2006/relationships/customXml" Target="../customXml/item2.xml"/><Relationship Id="rId29" Type="http://schemas.openxmlformats.org/officeDocument/2006/relationships/diagramQuickStyle" Target="diagrams/quickStyle2.xml"/><Relationship Id="rId24" Type="http://schemas.openxmlformats.org/officeDocument/2006/relationships/image" Target="media/image3.png"/><Relationship Id="rId40" Type="http://schemas.openxmlformats.org/officeDocument/2006/relationships/image" Target="media/image11.png"/><Relationship Id="rId45" Type="http://schemas.openxmlformats.org/officeDocument/2006/relationships/image" Target="media/image16.png"/><Relationship Id="rId66" Type="http://schemas.openxmlformats.org/officeDocument/2006/relationships/hyperlink" Target="https://forms.office.com/Pages/ResponsePage.aspx?id=uChWuyjjgkCoVkM8ntyPrvK4rFUunm5AtgJRukR1pglUNEVONkxYMlAxUTQ3TEs0V0IyNDk1QUVRNy4u" TargetMode="External"/><Relationship Id="rId87" Type="http://schemas.openxmlformats.org/officeDocument/2006/relationships/hyperlink" Target="mailto:JobEvaluation.HDD@wales.nhs.uk" TargetMode="External"/><Relationship Id="rId110" Type="http://schemas.openxmlformats.org/officeDocument/2006/relationships/hyperlink" Target="mailto:Catherine.Thomas@wales.nhs.uk" TargetMode="External"/><Relationship Id="rId115" Type="http://schemas.openxmlformats.org/officeDocument/2006/relationships/image" Target="media/image40.png"/><Relationship Id="rId131" Type="http://schemas.openxmlformats.org/officeDocument/2006/relationships/image" Target="media/image56.png"/><Relationship Id="rId136" Type="http://schemas.openxmlformats.org/officeDocument/2006/relationships/image" Target="media/image61.png"/><Relationship Id="rId61" Type="http://schemas.openxmlformats.org/officeDocument/2006/relationships/hyperlink" Target="mailto:Andrew.Cavill@wales.nhs.uk" TargetMode="External"/><Relationship Id="rId82" Type="http://schemas.openxmlformats.org/officeDocument/2006/relationships/hyperlink" Target="https://www.eventbrite.co.uk/o/cipd-wales-9750886735" TargetMode="External"/><Relationship Id="rId19" Type="http://schemas.openxmlformats.org/officeDocument/2006/relationships/hyperlink" Target="mailto:Catherine.Thomas@wales.nhs.uk" TargetMode="External"/><Relationship Id="rId14" Type="http://schemas.openxmlformats.org/officeDocument/2006/relationships/diagramLayout" Target="diagrams/layout1.xml"/><Relationship Id="rId30" Type="http://schemas.openxmlformats.org/officeDocument/2006/relationships/diagramColors" Target="diagrams/colors2.xml"/><Relationship Id="rId35" Type="http://schemas.openxmlformats.org/officeDocument/2006/relationships/hyperlink" Target="mailto:Tracy.Walmsley@wales.nhs.uk" TargetMode="External"/><Relationship Id="rId56" Type="http://schemas.openxmlformats.org/officeDocument/2006/relationships/image" Target="media/image27.png"/><Relationship Id="rId77" Type="http://schemas.openxmlformats.org/officeDocument/2006/relationships/image" Target="media/image33.png"/><Relationship Id="rId100" Type="http://schemas.openxmlformats.org/officeDocument/2006/relationships/hyperlink" Target="mailto:Sharon.Richards50@wales.nhs.uk" TargetMode="External"/><Relationship Id="rId105" Type="http://schemas.openxmlformats.org/officeDocument/2006/relationships/hyperlink" Target="mailto:Catherine.Thomas@wales.nhs.uk" TargetMode="External"/><Relationship Id="rId126" Type="http://schemas.openxmlformats.org/officeDocument/2006/relationships/image" Target="media/image51.png"/><Relationship Id="rId147" Type="http://schemas.openxmlformats.org/officeDocument/2006/relationships/hyperlink" Target="https://www.cipd.co.uk/knowledge/strategy/organisational-development/job-design-factsheet" TargetMode="External"/><Relationship Id="rId8" Type="http://schemas.openxmlformats.org/officeDocument/2006/relationships/webSettings" Target="webSettings.xml"/><Relationship Id="rId51" Type="http://schemas.openxmlformats.org/officeDocument/2006/relationships/image" Target="media/image22.png"/><Relationship Id="rId72" Type="http://schemas.openxmlformats.org/officeDocument/2006/relationships/hyperlink" Target="mailto:Catherine.Thomas@wales.nhs.uk" TargetMode="External"/><Relationship Id="rId93" Type="http://schemas.openxmlformats.org/officeDocument/2006/relationships/hyperlink" Target="https://admin.trac.jobs/userguide/132677766.html" TargetMode="External"/><Relationship Id="rId98" Type="http://schemas.openxmlformats.org/officeDocument/2006/relationships/image" Target="media/image37.png"/><Relationship Id="rId121" Type="http://schemas.openxmlformats.org/officeDocument/2006/relationships/image" Target="media/image46.png"/><Relationship Id="rId142" Type="http://schemas.openxmlformats.org/officeDocument/2006/relationships/image" Target="media/image67.png"/><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036507B-023E-441D-8403-414874B3E66F}" type="doc">
      <dgm:prSet loTypeId="urn:microsoft.com/office/officeart/2008/layout/LinedList" loCatId="hierarchy" qsTypeId="urn:microsoft.com/office/officeart/2005/8/quickstyle/simple1" qsCatId="simple" csTypeId="urn:microsoft.com/office/officeart/2005/8/colors/colorful2" csCatId="colorful" phldr="1"/>
      <dgm:spPr/>
      <dgm:t>
        <a:bodyPr/>
        <a:lstStyle/>
        <a:p>
          <a:endParaRPr lang="en-GB"/>
        </a:p>
      </dgm:t>
    </dgm:pt>
    <dgm:pt modelId="{0A2940F7-FDC7-4362-AFFF-CB2E8A842656}">
      <dgm:prSet phldrT="[Text]"/>
      <dgm:spPr/>
      <dgm:t>
        <a:bodyPr/>
        <a:lstStyle/>
        <a:p>
          <a:r>
            <a:rPr lang="en-GB"/>
            <a:t>HEIW</a:t>
          </a:r>
        </a:p>
      </dgm:t>
    </dgm:pt>
    <dgm:pt modelId="{0FBDA494-F632-42BF-960B-6919BD466424}" type="parTrans" cxnId="{D7D4A8AD-3E70-48DC-9CCC-953B098EFD9C}">
      <dgm:prSet/>
      <dgm:spPr/>
      <dgm:t>
        <a:bodyPr/>
        <a:lstStyle/>
        <a:p>
          <a:endParaRPr lang="en-GB"/>
        </a:p>
      </dgm:t>
    </dgm:pt>
    <dgm:pt modelId="{50D9E8FD-FB7E-47F3-981B-3D2E9D52DB82}" type="sibTrans" cxnId="{D7D4A8AD-3E70-48DC-9CCC-953B098EFD9C}">
      <dgm:prSet/>
      <dgm:spPr/>
      <dgm:t>
        <a:bodyPr/>
        <a:lstStyle/>
        <a:p>
          <a:endParaRPr lang="en-GB"/>
        </a:p>
      </dgm:t>
    </dgm:pt>
    <dgm:pt modelId="{7B90367C-232A-4EE6-B595-C4763233ADFC}">
      <dgm:prSet phldrT="[Text]"/>
      <dgm:spPr/>
      <dgm:t>
        <a:bodyPr/>
        <a:lstStyle/>
        <a:p>
          <a:r>
            <a:rPr lang="en-GB"/>
            <a:t>Tier 1: Chief Executive                 (Succession Planning)</a:t>
          </a:r>
        </a:p>
      </dgm:t>
    </dgm:pt>
    <dgm:pt modelId="{28098787-BA29-4B2A-B37A-DE06997120C2}" type="parTrans" cxnId="{C454ADEA-D9D5-4331-AB64-37B501564711}">
      <dgm:prSet/>
      <dgm:spPr/>
      <dgm:t>
        <a:bodyPr/>
        <a:lstStyle/>
        <a:p>
          <a:endParaRPr lang="en-GB"/>
        </a:p>
      </dgm:t>
    </dgm:pt>
    <dgm:pt modelId="{DA2B7157-E097-4392-B673-81E133FDFF09}" type="sibTrans" cxnId="{C454ADEA-D9D5-4331-AB64-37B501564711}">
      <dgm:prSet/>
      <dgm:spPr/>
      <dgm:t>
        <a:bodyPr/>
        <a:lstStyle/>
        <a:p>
          <a:endParaRPr lang="en-GB"/>
        </a:p>
      </dgm:t>
    </dgm:pt>
    <dgm:pt modelId="{34033323-A35C-4AF2-828B-2FDF0B2D6B4F}">
      <dgm:prSet phldrT="[Text]"/>
      <dgm:spPr/>
      <dgm:t>
        <a:bodyPr/>
        <a:lstStyle/>
        <a:p>
          <a:r>
            <a:rPr lang="en-GB"/>
            <a:t>Tier 2: Executive Director        (Succession Planning, Talent Management, Development)</a:t>
          </a:r>
        </a:p>
      </dgm:t>
    </dgm:pt>
    <dgm:pt modelId="{2C51D14B-FB28-4AC7-9D49-40A706DBF7E5}" type="parTrans" cxnId="{6AB3CC8B-4D22-4E11-BA02-C0A394677B73}">
      <dgm:prSet/>
      <dgm:spPr/>
      <dgm:t>
        <a:bodyPr/>
        <a:lstStyle/>
        <a:p>
          <a:endParaRPr lang="en-GB"/>
        </a:p>
      </dgm:t>
    </dgm:pt>
    <dgm:pt modelId="{7DCB32B0-2787-4103-BD0B-09EBA5485271}" type="sibTrans" cxnId="{6AB3CC8B-4D22-4E11-BA02-C0A394677B73}">
      <dgm:prSet/>
      <dgm:spPr/>
      <dgm:t>
        <a:bodyPr/>
        <a:lstStyle/>
        <a:p>
          <a:endParaRPr lang="en-GB"/>
        </a:p>
      </dgm:t>
    </dgm:pt>
    <dgm:pt modelId="{C5B5110F-ED2B-4E70-9FBE-D4B32CC7D289}">
      <dgm:prSet phldrT="[Text]"/>
      <dgm:spPr/>
      <dgm:t>
        <a:bodyPr/>
        <a:lstStyle/>
        <a:p>
          <a:r>
            <a:rPr lang="en-GB"/>
            <a:t>Tier 3: Assistant Director                  (Talent Management &amp; Development) </a:t>
          </a:r>
        </a:p>
      </dgm:t>
    </dgm:pt>
    <dgm:pt modelId="{FA97A6FE-243A-4849-8192-CE76ADDADADB}" type="parTrans" cxnId="{610FCCF7-6DFC-40B0-834D-1ABA9723704D}">
      <dgm:prSet/>
      <dgm:spPr/>
      <dgm:t>
        <a:bodyPr/>
        <a:lstStyle/>
        <a:p>
          <a:endParaRPr lang="en-GB"/>
        </a:p>
      </dgm:t>
    </dgm:pt>
    <dgm:pt modelId="{1F2B41DD-6C36-465F-9423-9A28D406646D}" type="sibTrans" cxnId="{610FCCF7-6DFC-40B0-834D-1ABA9723704D}">
      <dgm:prSet/>
      <dgm:spPr/>
      <dgm:t>
        <a:bodyPr/>
        <a:lstStyle/>
        <a:p>
          <a:endParaRPr lang="en-GB"/>
        </a:p>
      </dgm:t>
    </dgm:pt>
    <dgm:pt modelId="{23A11EEC-471E-4CF8-B12A-6404BA291ADF}" type="pres">
      <dgm:prSet presAssocID="{0036507B-023E-441D-8403-414874B3E66F}" presName="vert0" presStyleCnt="0">
        <dgm:presLayoutVars>
          <dgm:dir/>
          <dgm:animOne val="branch"/>
          <dgm:animLvl val="lvl"/>
        </dgm:presLayoutVars>
      </dgm:prSet>
      <dgm:spPr/>
      <dgm:t>
        <a:bodyPr/>
        <a:lstStyle/>
        <a:p>
          <a:endParaRPr lang="en-US"/>
        </a:p>
      </dgm:t>
    </dgm:pt>
    <dgm:pt modelId="{B4AA26EB-941B-42B6-B7E1-EDDBC8E150D7}" type="pres">
      <dgm:prSet presAssocID="{0A2940F7-FDC7-4362-AFFF-CB2E8A842656}" presName="thickLine" presStyleLbl="alignNode1" presStyleIdx="0" presStyleCnt="1" custLinFactNeighborX="-1968" custLinFactNeighborY="-52579"/>
      <dgm:spPr/>
    </dgm:pt>
    <dgm:pt modelId="{40FE34A8-C6FB-4434-A94A-BCF378F67440}" type="pres">
      <dgm:prSet presAssocID="{0A2940F7-FDC7-4362-AFFF-CB2E8A842656}" presName="horz1" presStyleCnt="0"/>
      <dgm:spPr/>
    </dgm:pt>
    <dgm:pt modelId="{938B999C-952A-454D-92C6-B35398CEE44D}" type="pres">
      <dgm:prSet presAssocID="{0A2940F7-FDC7-4362-AFFF-CB2E8A842656}" presName="tx1" presStyleLbl="revTx" presStyleIdx="0" presStyleCnt="4"/>
      <dgm:spPr/>
      <dgm:t>
        <a:bodyPr/>
        <a:lstStyle/>
        <a:p>
          <a:endParaRPr lang="en-US"/>
        </a:p>
      </dgm:t>
    </dgm:pt>
    <dgm:pt modelId="{88FEEF9B-C418-4A6B-B113-0AB67E8CF388}" type="pres">
      <dgm:prSet presAssocID="{0A2940F7-FDC7-4362-AFFF-CB2E8A842656}" presName="vert1" presStyleCnt="0"/>
      <dgm:spPr/>
    </dgm:pt>
    <dgm:pt modelId="{AA357A89-845C-4762-999C-F730E32231F5}" type="pres">
      <dgm:prSet presAssocID="{7B90367C-232A-4EE6-B595-C4763233ADFC}" presName="vertSpace2a" presStyleCnt="0"/>
      <dgm:spPr/>
    </dgm:pt>
    <dgm:pt modelId="{6F49DFCC-7E0E-4AD8-B7D5-70080DA88A13}" type="pres">
      <dgm:prSet presAssocID="{7B90367C-232A-4EE6-B595-C4763233ADFC}" presName="horz2" presStyleCnt="0"/>
      <dgm:spPr/>
    </dgm:pt>
    <dgm:pt modelId="{353CA425-E722-44C9-B014-79F2EDDDBAA5}" type="pres">
      <dgm:prSet presAssocID="{7B90367C-232A-4EE6-B595-C4763233ADFC}" presName="horzSpace2" presStyleCnt="0"/>
      <dgm:spPr/>
    </dgm:pt>
    <dgm:pt modelId="{8020D996-DA59-4C23-8A9E-E4817563FB7D}" type="pres">
      <dgm:prSet presAssocID="{7B90367C-232A-4EE6-B595-C4763233ADFC}" presName="tx2" presStyleLbl="revTx" presStyleIdx="1" presStyleCnt="4"/>
      <dgm:spPr/>
      <dgm:t>
        <a:bodyPr/>
        <a:lstStyle/>
        <a:p>
          <a:endParaRPr lang="en-US"/>
        </a:p>
      </dgm:t>
    </dgm:pt>
    <dgm:pt modelId="{8757893B-388C-4429-B3CF-8D98AEE971C7}" type="pres">
      <dgm:prSet presAssocID="{7B90367C-232A-4EE6-B595-C4763233ADFC}" presName="vert2" presStyleCnt="0"/>
      <dgm:spPr/>
    </dgm:pt>
    <dgm:pt modelId="{C263F94A-CB4B-4AB3-84BA-1D0F9153F1AC}" type="pres">
      <dgm:prSet presAssocID="{7B90367C-232A-4EE6-B595-C4763233ADFC}" presName="thinLine2b" presStyleLbl="callout" presStyleIdx="0" presStyleCnt="3"/>
      <dgm:spPr/>
    </dgm:pt>
    <dgm:pt modelId="{59D3B3B6-97F1-4D8C-83D6-193706C2CE1F}" type="pres">
      <dgm:prSet presAssocID="{7B90367C-232A-4EE6-B595-C4763233ADFC}" presName="vertSpace2b" presStyleCnt="0"/>
      <dgm:spPr/>
    </dgm:pt>
    <dgm:pt modelId="{945BDC29-8C6F-4714-854D-2AF5C9E395F4}" type="pres">
      <dgm:prSet presAssocID="{34033323-A35C-4AF2-828B-2FDF0B2D6B4F}" presName="horz2" presStyleCnt="0"/>
      <dgm:spPr/>
    </dgm:pt>
    <dgm:pt modelId="{7A0ED298-0A2F-4345-AA03-F049B85751E2}" type="pres">
      <dgm:prSet presAssocID="{34033323-A35C-4AF2-828B-2FDF0B2D6B4F}" presName="horzSpace2" presStyleCnt="0"/>
      <dgm:spPr/>
    </dgm:pt>
    <dgm:pt modelId="{0F29C435-E5BC-49CD-8886-67CBE87F6684}" type="pres">
      <dgm:prSet presAssocID="{34033323-A35C-4AF2-828B-2FDF0B2D6B4F}" presName="tx2" presStyleLbl="revTx" presStyleIdx="2" presStyleCnt="4"/>
      <dgm:spPr/>
      <dgm:t>
        <a:bodyPr/>
        <a:lstStyle/>
        <a:p>
          <a:endParaRPr lang="en-US"/>
        </a:p>
      </dgm:t>
    </dgm:pt>
    <dgm:pt modelId="{E811190D-1EF4-43F0-86D5-327243155A37}" type="pres">
      <dgm:prSet presAssocID="{34033323-A35C-4AF2-828B-2FDF0B2D6B4F}" presName="vert2" presStyleCnt="0"/>
      <dgm:spPr/>
    </dgm:pt>
    <dgm:pt modelId="{66136F3E-605B-414C-917C-471E9A77B863}" type="pres">
      <dgm:prSet presAssocID="{34033323-A35C-4AF2-828B-2FDF0B2D6B4F}" presName="thinLine2b" presStyleLbl="callout" presStyleIdx="1" presStyleCnt="3"/>
      <dgm:spPr/>
    </dgm:pt>
    <dgm:pt modelId="{FD8F0088-F8E3-4EEE-AB32-ACBB796597B1}" type="pres">
      <dgm:prSet presAssocID="{34033323-A35C-4AF2-828B-2FDF0B2D6B4F}" presName="vertSpace2b" presStyleCnt="0"/>
      <dgm:spPr/>
    </dgm:pt>
    <dgm:pt modelId="{9C798C7F-E522-431A-9757-649EAF23A331}" type="pres">
      <dgm:prSet presAssocID="{C5B5110F-ED2B-4E70-9FBE-D4B32CC7D289}" presName="horz2" presStyleCnt="0"/>
      <dgm:spPr/>
    </dgm:pt>
    <dgm:pt modelId="{743BF01F-1B51-4194-9C64-10ACC8A2DE09}" type="pres">
      <dgm:prSet presAssocID="{C5B5110F-ED2B-4E70-9FBE-D4B32CC7D289}" presName="horzSpace2" presStyleCnt="0"/>
      <dgm:spPr/>
    </dgm:pt>
    <dgm:pt modelId="{88800797-080B-4CFA-B0B6-7871ACF08E4E}" type="pres">
      <dgm:prSet presAssocID="{C5B5110F-ED2B-4E70-9FBE-D4B32CC7D289}" presName="tx2" presStyleLbl="revTx" presStyleIdx="3" presStyleCnt="4"/>
      <dgm:spPr/>
      <dgm:t>
        <a:bodyPr/>
        <a:lstStyle/>
        <a:p>
          <a:endParaRPr lang="en-US"/>
        </a:p>
      </dgm:t>
    </dgm:pt>
    <dgm:pt modelId="{3978F750-2BEA-4B01-813F-3168915CE289}" type="pres">
      <dgm:prSet presAssocID="{C5B5110F-ED2B-4E70-9FBE-D4B32CC7D289}" presName="vert2" presStyleCnt="0"/>
      <dgm:spPr/>
    </dgm:pt>
    <dgm:pt modelId="{C575795A-FAB4-4C52-B5A0-9684794D121E}" type="pres">
      <dgm:prSet presAssocID="{C5B5110F-ED2B-4E70-9FBE-D4B32CC7D289}" presName="thinLine2b" presStyleLbl="callout" presStyleIdx="2" presStyleCnt="3"/>
      <dgm:spPr/>
    </dgm:pt>
    <dgm:pt modelId="{4A567BCE-9B6B-4EB8-9E0F-90F7D3D4DBF2}" type="pres">
      <dgm:prSet presAssocID="{C5B5110F-ED2B-4E70-9FBE-D4B32CC7D289}" presName="vertSpace2b" presStyleCnt="0"/>
      <dgm:spPr/>
    </dgm:pt>
  </dgm:ptLst>
  <dgm:cxnLst>
    <dgm:cxn modelId="{94BD95D2-C390-4899-9B79-39F5242A471B}" type="presOf" srcId="{C5B5110F-ED2B-4E70-9FBE-D4B32CC7D289}" destId="{88800797-080B-4CFA-B0B6-7871ACF08E4E}" srcOrd="0" destOrd="0" presId="urn:microsoft.com/office/officeart/2008/layout/LinedList"/>
    <dgm:cxn modelId="{AE830FEA-5891-413D-9E7E-2E6AFDCCC225}" type="presOf" srcId="{34033323-A35C-4AF2-828B-2FDF0B2D6B4F}" destId="{0F29C435-E5BC-49CD-8886-67CBE87F6684}" srcOrd="0" destOrd="0" presId="urn:microsoft.com/office/officeart/2008/layout/LinedList"/>
    <dgm:cxn modelId="{610FCCF7-6DFC-40B0-834D-1ABA9723704D}" srcId="{0A2940F7-FDC7-4362-AFFF-CB2E8A842656}" destId="{C5B5110F-ED2B-4E70-9FBE-D4B32CC7D289}" srcOrd="2" destOrd="0" parTransId="{FA97A6FE-243A-4849-8192-CE76ADDADADB}" sibTransId="{1F2B41DD-6C36-465F-9423-9A28D406646D}"/>
    <dgm:cxn modelId="{6AB3CC8B-4D22-4E11-BA02-C0A394677B73}" srcId="{0A2940F7-FDC7-4362-AFFF-CB2E8A842656}" destId="{34033323-A35C-4AF2-828B-2FDF0B2D6B4F}" srcOrd="1" destOrd="0" parTransId="{2C51D14B-FB28-4AC7-9D49-40A706DBF7E5}" sibTransId="{7DCB32B0-2787-4103-BD0B-09EBA5485271}"/>
    <dgm:cxn modelId="{4F94A0D9-E69E-4CD1-98C5-69E333BA108A}" type="presOf" srcId="{7B90367C-232A-4EE6-B595-C4763233ADFC}" destId="{8020D996-DA59-4C23-8A9E-E4817563FB7D}" srcOrd="0" destOrd="0" presId="urn:microsoft.com/office/officeart/2008/layout/LinedList"/>
    <dgm:cxn modelId="{C454ADEA-D9D5-4331-AB64-37B501564711}" srcId="{0A2940F7-FDC7-4362-AFFF-CB2E8A842656}" destId="{7B90367C-232A-4EE6-B595-C4763233ADFC}" srcOrd="0" destOrd="0" parTransId="{28098787-BA29-4B2A-B37A-DE06997120C2}" sibTransId="{DA2B7157-E097-4392-B673-81E133FDFF09}"/>
    <dgm:cxn modelId="{BDBAE0AF-E521-478F-8DCA-6A4EC5FDEA44}" type="presOf" srcId="{0A2940F7-FDC7-4362-AFFF-CB2E8A842656}" destId="{938B999C-952A-454D-92C6-B35398CEE44D}" srcOrd="0" destOrd="0" presId="urn:microsoft.com/office/officeart/2008/layout/LinedList"/>
    <dgm:cxn modelId="{40E5AA39-3354-4C49-9B63-3BC2B2A1C28A}" type="presOf" srcId="{0036507B-023E-441D-8403-414874B3E66F}" destId="{23A11EEC-471E-4CF8-B12A-6404BA291ADF}" srcOrd="0" destOrd="0" presId="urn:microsoft.com/office/officeart/2008/layout/LinedList"/>
    <dgm:cxn modelId="{D7D4A8AD-3E70-48DC-9CCC-953B098EFD9C}" srcId="{0036507B-023E-441D-8403-414874B3E66F}" destId="{0A2940F7-FDC7-4362-AFFF-CB2E8A842656}" srcOrd="0" destOrd="0" parTransId="{0FBDA494-F632-42BF-960B-6919BD466424}" sibTransId="{50D9E8FD-FB7E-47F3-981B-3D2E9D52DB82}"/>
    <dgm:cxn modelId="{DB9AB29A-D588-4307-A98D-3B1E01D205C7}" type="presParOf" srcId="{23A11EEC-471E-4CF8-B12A-6404BA291ADF}" destId="{B4AA26EB-941B-42B6-B7E1-EDDBC8E150D7}" srcOrd="0" destOrd="0" presId="urn:microsoft.com/office/officeart/2008/layout/LinedList"/>
    <dgm:cxn modelId="{AEE91F1F-0DFD-442A-8CFE-07048908C678}" type="presParOf" srcId="{23A11EEC-471E-4CF8-B12A-6404BA291ADF}" destId="{40FE34A8-C6FB-4434-A94A-BCF378F67440}" srcOrd="1" destOrd="0" presId="urn:microsoft.com/office/officeart/2008/layout/LinedList"/>
    <dgm:cxn modelId="{2E6F075A-599A-4D8E-9754-3D9AB7D2FEF7}" type="presParOf" srcId="{40FE34A8-C6FB-4434-A94A-BCF378F67440}" destId="{938B999C-952A-454D-92C6-B35398CEE44D}" srcOrd="0" destOrd="0" presId="urn:microsoft.com/office/officeart/2008/layout/LinedList"/>
    <dgm:cxn modelId="{F1AC8398-45B6-4035-9260-0488B41850E4}" type="presParOf" srcId="{40FE34A8-C6FB-4434-A94A-BCF378F67440}" destId="{88FEEF9B-C418-4A6B-B113-0AB67E8CF388}" srcOrd="1" destOrd="0" presId="urn:microsoft.com/office/officeart/2008/layout/LinedList"/>
    <dgm:cxn modelId="{B72CCD89-C015-49FD-8582-A856984D4DEE}" type="presParOf" srcId="{88FEEF9B-C418-4A6B-B113-0AB67E8CF388}" destId="{AA357A89-845C-4762-999C-F730E32231F5}" srcOrd="0" destOrd="0" presId="urn:microsoft.com/office/officeart/2008/layout/LinedList"/>
    <dgm:cxn modelId="{C9511934-8AC0-47DB-B3F9-B54E9D0B4F76}" type="presParOf" srcId="{88FEEF9B-C418-4A6B-B113-0AB67E8CF388}" destId="{6F49DFCC-7E0E-4AD8-B7D5-70080DA88A13}" srcOrd="1" destOrd="0" presId="urn:microsoft.com/office/officeart/2008/layout/LinedList"/>
    <dgm:cxn modelId="{C0BB307B-EC51-434E-8AC2-1C09C100A98F}" type="presParOf" srcId="{6F49DFCC-7E0E-4AD8-B7D5-70080DA88A13}" destId="{353CA425-E722-44C9-B014-79F2EDDDBAA5}" srcOrd="0" destOrd="0" presId="urn:microsoft.com/office/officeart/2008/layout/LinedList"/>
    <dgm:cxn modelId="{4F5F0616-16BB-4B65-B24C-9AEC18451D06}" type="presParOf" srcId="{6F49DFCC-7E0E-4AD8-B7D5-70080DA88A13}" destId="{8020D996-DA59-4C23-8A9E-E4817563FB7D}" srcOrd="1" destOrd="0" presId="urn:microsoft.com/office/officeart/2008/layout/LinedList"/>
    <dgm:cxn modelId="{82E02A63-8AFE-451F-BE4A-17BE958E9226}" type="presParOf" srcId="{6F49DFCC-7E0E-4AD8-B7D5-70080DA88A13}" destId="{8757893B-388C-4429-B3CF-8D98AEE971C7}" srcOrd="2" destOrd="0" presId="urn:microsoft.com/office/officeart/2008/layout/LinedList"/>
    <dgm:cxn modelId="{11108D77-05D0-459A-8AE3-D33A9319836D}" type="presParOf" srcId="{88FEEF9B-C418-4A6B-B113-0AB67E8CF388}" destId="{C263F94A-CB4B-4AB3-84BA-1D0F9153F1AC}" srcOrd="2" destOrd="0" presId="urn:microsoft.com/office/officeart/2008/layout/LinedList"/>
    <dgm:cxn modelId="{9BC1DAD5-81DC-47BA-B618-6F18B1A5E9EF}" type="presParOf" srcId="{88FEEF9B-C418-4A6B-B113-0AB67E8CF388}" destId="{59D3B3B6-97F1-4D8C-83D6-193706C2CE1F}" srcOrd="3" destOrd="0" presId="urn:microsoft.com/office/officeart/2008/layout/LinedList"/>
    <dgm:cxn modelId="{63E35240-7732-4515-8079-A6099DA0BC5A}" type="presParOf" srcId="{88FEEF9B-C418-4A6B-B113-0AB67E8CF388}" destId="{945BDC29-8C6F-4714-854D-2AF5C9E395F4}" srcOrd="4" destOrd="0" presId="urn:microsoft.com/office/officeart/2008/layout/LinedList"/>
    <dgm:cxn modelId="{0AC6F63F-0DA2-4DD8-99A1-3DBB78C1E1CF}" type="presParOf" srcId="{945BDC29-8C6F-4714-854D-2AF5C9E395F4}" destId="{7A0ED298-0A2F-4345-AA03-F049B85751E2}" srcOrd="0" destOrd="0" presId="urn:microsoft.com/office/officeart/2008/layout/LinedList"/>
    <dgm:cxn modelId="{C119EE59-0C95-4F36-AD82-7E45917C6153}" type="presParOf" srcId="{945BDC29-8C6F-4714-854D-2AF5C9E395F4}" destId="{0F29C435-E5BC-49CD-8886-67CBE87F6684}" srcOrd="1" destOrd="0" presId="urn:microsoft.com/office/officeart/2008/layout/LinedList"/>
    <dgm:cxn modelId="{77FC3464-25BE-4F0E-A1B0-9DC89121FFC6}" type="presParOf" srcId="{945BDC29-8C6F-4714-854D-2AF5C9E395F4}" destId="{E811190D-1EF4-43F0-86D5-327243155A37}" srcOrd="2" destOrd="0" presId="urn:microsoft.com/office/officeart/2008/layout/LinedList"/>
    <dgm:cxn modelId="{C91DA465-E8A9-4BD3-A98F-47147F799211}" type="presParOf" srcId="{88FEEF9B-C418-4A6B-B113-0AB67E8CF388}" destId="{66136F3E-605B-414C-917C-471E9A77B863}" srcOrd="5" destOrd="0" presId="urn:microsoft.com/office/officeart/2008/layout/LinedList"/>
    <dgm:cxn modelId="{4EE8420B-4BCD-4757-BCDE-5F9EF9CA7108}" type="presParOf" srcId="{88FEEF9B-C418-4A6B-B113-0AB67E8CF388}" destId="{FD8F0088-F8E3-4EEE-AB32-ACBB796597B1}" srcOrd="6" destOrd="0" presId="urn:microsoft.com/office/officeart/2008/layout/LinedList"/>
    <dgm:cxn modelId="{777ED8F5-2772-457A-8B4D-9870BA79A4C5}" type="presParOf" srcId="{88FEEF9B-C418-4A6B-B113-0AB67E8CF388}" destId="{9C798C7F-E522-431A-9757-649EAF23A331}" srcOrd="7" destOrd="0" presId="urn:microsoft.com/office/officeart/2008/layout/LinedList"/>
    <dgm:cxn modelId="{72AA0FD1-7171-450A-B858-38E0E0A1789A}" type="presParOf" srcId="{9C798C7F-E522-431A-9757-649EAF23A331}" destId="{743BF01F-1B51-4194-9C64-10ACC8A2DE09}" srcOrd="0" destOrd="0" presId="urn:microsoft.com/office/officeart/2008/layout/LinedList"/>
    <dgm:cxn modelId="{AE5DCA33-2F93-432F-BD95-F0755F038ADB}" type="presParOf" srcId="{9C798C7F-E522-431A-9757-649EAF23A331}" destId="{88800797-080B-4CFA-B0B6-7871ACF08E4E}" srcOrd="1" destOrd="0" presId="urn:microsoft.com/office/officeart/2008/layout/LinedList"/>
    <dgm:cxn modelId="{507962C1-F38D-4DA0-84DB-A27FCE54E4C9}" type="presParOf" srcId="{9C798C7F-E522-431A-9757-649EAF23A331}" destId="{3978F750-2BEA-4B01-813F-3168915CE289}" srcOrd="2" destOrd="0" presId="urn:microsoft.com/office/officeart/2008/layout/LinedList"/>
    <dgm:cxn modelId="{60208D2D-6B9D-404D-8111-D5EF9EE5E961}" type="presParOf" srcId="{88FEEF9B-C418-4A6B-B113-0AB67E8CF388}" destId="{C575795A-FAB4-4C52-B5A0-9684794D121E}" srcOrd="8" destOrd="0" presId="urn:microsoft.com/office/officeart/2008/layout/LinedList"/>
    <dgm:cxn modelId="{181830B6-BD07-47C0-8EE5-2D7E80E9867C}" type="presParOf" srcId="{88FEEF9B-C418-4A6B-B113-0AB67E8CF388}" destId="{4A567BCE-9B6B-4EB8-9E0F-90F7D3D4DBF2}" srcOrd="9" destOrd="0" presId="urn:microsoft.com/office/officeart/2008/layout/Lined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626156D-DCF8-5E40-8B00-08437F6C4981}" type="doc">
      <dgm:prSet loTypeId="urn:microsoft.com/office/officeart/2005/8/layout/chevron1" loCatId="" qsTypeId="urn:microsoft.com/office/officeart/2005/8/quickstyle/simple1" qsCatId="simple" csTypeId="urn:microsoft.com/office/officeart/2005/8/colors/accent1_2" csCatId="accent1" phldr="1"/>
      <dgm:spPr/>
    </dgm:pt>
    <dgm:pt modelId="{D5C713E6-EA91-E045-A5ED-14EF334E9AF0}">
      <dgm:prSet phldrT="[Text]" custT="1"/>
      <dgm:spPr>
        <a:solidFill>
          <a:srgbClr val="7030A0"/>
        </a:solidFill>
      </dgm:spPr>
      <dgm:t>
        <a:bodyPr lIns="0" rIns="0"/>
        <a:lstStyle/>
        <a:p>
          <a:pPr algn="ctr"/>
          <a:r>
            <a:rPr lang="en-GB" sz="1100" dirty="0"/>
            <a:t>Engagement of future leaders</a:t>
          </a:r>
        </a:p>
      </dgm:t>
    </dgm:pt>
    <dgm:pt modelId="{88768A82-E5F0-5645-9B63-6BF46A8CC01D}" type="parTrans" cxnId="{84B4BC5C-BA70-5841-87F7-9880735668B4}">
      <dgm:prSet/>
      <dgm:spPr/>
      <dgm:t>
        <a:bodyPr/>
        <a:lstStyle/>
        <a:p>
          <a:endParaRPr lang="en-GB" sz="1200"/>
        </a:p>
      </dgm:t>
    </dgm:pt>
    <dgm:pt modelId="{75901AA6-6779-6644-9F91-F4EC6A7C87A7}" type="sibTrans" cxnId="{84B4BC5C-BA70-5841-87F7-9880735668B4}">
      <dgm:prSet/>
      <dgm:spPr/>
      <dgm:t>
        <a:bodyPr/>
        <a:lstStyle/>
        <a:p>
          <a:endParaRPr lang="en-GB" sz="1200"/>
        </a:p>
      </dgm:t>
    </dgm:pt>
    <dgm:pt modelId="{D23559C3-A875-D441-9804-BB3F80A022FD}">
      <dgm:prSet phldrT="[Text]" custT="1"/>
      <dgm:spPr>
        <a:solidFill>
          <a:srgbClr val="7030A0"/>
        </a:solidFill>
      </dgm:spPr>
      <dgm:t>
        <a:bodyPr lIns="0" rIns="0"/>
        <a:lstStyle/>
        <a:p>
          <a:pPr algn="ctr"/>
          <a:r>
            <a:rPr lang="en-GB" sz="1100"/>
            <a:t>Identification of potential</a:t>
          </a:r>
        </a:p>
      </dgm:t>
    </dgm:pt>
    <dgm:pt modelId="{EAEF714E-6C51-274F-86EE-24A22B476DBC}" type="parTrans" cxnId="{1C031BC6-5164-B546-AFB6-53117A2DFC97}">
      <dgm:prSet/>
      <dgm:spPr/>
      <dgm:t>
        <a:bodyPr/>
        <a:lstStyle/>
        <a:p>
          <a:endParaRPr lang="en-GB" sz="1200"/>
        </a:p>
      </dgm:t>
    </dgm:pt>
    <dgm:pt modelId="{99D6DFEE-FC99-FC43-BEB2-B391544C7220}" type="sibTrans" cxnId="{1C031BC6-5164-B546-AFB6-53117A2DFC97}">
      <dgm:prSet/>
      <dgm:spPr/>
      <dgm:t>
        <a:bodyPr/>
        <a:lstStyle/>
        <a:p>
          <a:endParaRPr lang="en-GB" sz="1200"/>
        </a:p>
      </dgm:t>
    </dgm:pt>
    <dgm:pt modelId="{B96C1970-1DD9-ED4A-BBCE-6A0E1A018F6A}">
      <dgm:prSet phldrT="[Text]" custT="1"/>
      <dgm:spPr>
        <a:solidFill>
          <a:srgbClr val="7030A0"/>
        </a:solidFill>
      </dgm:spPr>
      <dgm:t>
        <a:bodyPr lIns="0" rIns="0"/>
        <a:lstStyle/>
        <a:p>
          <a:pPr algn="ctr"/>
          <a:r>
            <a:rPr lang="en-GB" sz="1100"/>
            <a:t>Succession</a:t>
          </a:r>
        </a:p>
      </dgm:t>
    </dgm:pt>
    <dgm:pt modelId="{59947C02-0E49-5242-8E99-6E01AF0D70F7}" type="parTrans" cxnId="{F753B015-4546-0840-B274-55467D092BEB}">
      <dgm:prSet/>
      <dgm:spPr/>
      <dgm:t>
        <a:bodyPr/>
        <a:lstStyle/>
        <a:p>
          <a:endParaRPr lang="en-GB" sz="1200"/>
        </a:p>
      </dgm:t>
    </dgm:pt>
    <dgm:pt modelId="{6293C373-AB3C-A444-89AB-8044DF081FEA}" type="sibTrans" cxnId="{F753B015-4546-0840-B274-55467D092BEB}">
      <dgm:prSet/>
      <dgm:spPr/>
      <dgm:t>
        <a:bodyPr/>
        <a:lstStyle/>
        <a:p>
          <a:endParaRPr lang="en-GB" sz="1200"/>
        </a:p>
      </dgm:t>
    </dgm:pt>
    <dgm:pt modelId="{27907367-3F89-0945-BE6C-3382E5E4C6E6}">
      <dgm:prSet phldrT="[Text]" custT="1"/>
      <dgm:spPr>
        <a:solidFill>
          <a:srgbClr val="7030A0"/>
        </a:solidFill>
      </dgm:spPr>
      <dgm:t>
        <a:bodyPr lIns="0" rIns="0"/>
        <a:lstStyle/>
        <a:p>
          <a:pPr algn="ctr"/>
          <a:r>
            <a:rPr lang="en-GB" sz="1100"/>
            <a:t>Development of capability</a:t>
          </a:r>
        </a:p>
      </dgm:t>
    </dgm:pt>
    <dgm:pt modelId="{C66A3374-80CC-CA40-876F-4B97B3220E67}" type="parTrans" cxnId="{E2DCF64C-24DD-1F49-BA24-FE18531CEB4E}">
      <dgm:prSet/>
      <dgm:spPr/>
      <dgm:t>
        <a:bodyPr/>
        <a:lstStyle/>
        <a:p>
          <a:endParaRPr lang="en-GB" sz="1200"/>
        </a:p>
      </dgm:t>
    </dgm:pt>
    <dgm:pt modelId="{391EC688-0BAB-854D-A640-1F9FF78021D4}" type="sibTrans" cxnId="{E2DCF64C-24DD-1F49-BA24-FE18531CEB4E}">
      <dgm:prSet/>
      <dgm:spPr/>
      <dgm:t>
        <a:bodyPr/>
        <a:lstStyle/>
        <a:p>
          <a:endParaRPr lang="en-GB" sz="1200"/>
        </a:p>
      </dgm:t>
    </dgm:pt>
    <dgm:pt modelId="{6F3B0F44-9C64-324C-8517-748957EF4977}">
      <dgm:prSet phldrT="[Text]" custT="1"/>
      <dgm:spPr>
        <a:solidFill>
          <a:srgbClr val="7030A0"/>
        </a:solidFill>
      </dgm:spPr>
      <dgm:t>
        <a:bodyPr lIns="0" rIns="0"/>
        <a:lstStyle/>
        <a:p>
          <a:pPr algn="ctr"/>
          <a:r>
            <a:rPr lang="en-GB" sz="1100"/>
            <a:t>Appointment</a:t>
          </a:r>
        </a:p>
      </dgm:t>
    </dgm:pt>
    <dgm:pt modelId="{9CD5D500-7B79-4644-B3F5-C3803CBC38BC}" type="parTrans" cxnId="{04B8DF77-A1C9-524F-854F-056D3600CF89}">
      <dgm:prSet/>
      <dgm:spPr/>
      <dgm:t>
        <a:bodyPr/>
        <a:lstStyle/>
        <a:p>
          <a:endParaRPr lang="en-GB" sz="1200"/>
        </a:p>
      </dgm:t>
    </dgm:pt>
    <dgm:pt modelId="{D9E34CF9-77F4-7D49-A70A-D754F641995F}" type="sibTrans" cxnId="{04B8DF77-A1C9-524F-854F-056D3600CF89}">
      <dgm:prSet/>
      <dgm:spPr/>
      <dgm:t>
        <a:bodyPr/>
        <a:lstStyle/>
        <a:p>
          <a:endParaRPr lang="en-GB" sz="1200"/>
        </a:p>
      </dgm:t>
    </dgm:pt>
    <dgm:pt modelId="{508574F5-D100-5A4A-92B7-25A2344AA675}">
      <dgm:prSet phldrT="[Text]" custT="1"/>
      <dgm:spPr>
        <a:solidFill>
          <a:srgbClr val="7030A0"/>
        </a:solidFill>
      </dgm:spPr>
      <dgm:t>
        <a:bodyPr lIns="0" rIns="0"/>
        <a:lstStyle/>
        <a:p>
          <a:pPr algn="ctr"/>
          <a:r>
            <a:rPr lang="en-GB" sz="1100"/>
            <a:t>Induction &amp; Onboarding</a:t>
          </a:r>
        </a:p>
      </dgm:t>
    </dgm:pt>
    <dgm:pt modelId="{E086DB77-21B9-1D49-885D-C0FEEFE63BBA}" type="parTrans" cxnId="{AA9CAAF1-6689-AF40-B088-E70BF5AE918B}">
      <dgm:prSet/>
      <dgm:spPr/>
      <dgm:t>
        <a:bodyPr/>
        <a:lstStyle/>
        <a:p>
          <a:endParaRPr lang="en-GB" sz="1200"/>
        </a:p>
      </dgm:t>
    </dgm:pt>
    <dgm:pt modelId="{BE9DDA0A-CA20-5241-9700-94A17FB43085}" type="sibTrans" cxnId="{AA9CAAF1-6689-AF40-B088-E70BF5AE918B}">
      <dgm:prSet/>
      <dgm:spPr/>
      <dgm:t>
        <a:bodyPr/>
        <a:lstStyle/>
        <a:p>
          <a:endParaRPr lang="en-GB" sz="1200"/>
        </a:p>
      </dgm:t>
    </dgm:pt>
    <dgm:pt modelId="{8553AFCD-34AA-F84A-A886-F8E4E0CF67DB}">
      <dgm:prSet custT="1"/>
      <dgm:spPr>
        <a:solidFill>
          <a:srgbClr val="7030A0"/>
        </a:solidFill>
      </dgm:spPr>
      <dgm:t>
        <a:bodyPr lIns="0" rIns="0"/>
        <a:lstStyle/>
        <a:p>
          <a:pPr algn="ctr"/>
          <a:r>
            <a:rPr lang="en-GB" sz="1100"/>
            <a:t>Continued support and devlopment</a:t>
          </a:r>
        </a:p>
      </dgm:t>
    </dgm:pt>
    <dgm:pt modelId="{54748729-5DCF-AF4A-9F57-CB3FEC892B4A}" type="parTrans" cxnId="{CE56C247-18FF-2944-8B8A-D8A1AF3C54DE}">
      <dgm:prSet/>
      <dgm:spPr/>
      <dgm:t>
        <a:bodyPr/>
        <a:lstStyle/>
        <a:p>
          <a:endParaRPr lang="en-GB" sz="1200"/>
        </a:p>
      </dgm:t>
    </dgm:pt>
    <dgm:pt modelId="{89987F6B-213C-5847-8239-2F87B92C46CE}" type="sibTrans" cxnId="{CE56C247-18FF-2944-8B8A-D8A1AF3C54DE}">
      <dgm:prSet/>
      <dgm:spPr/>
      <dgm:t>
        <a:bodyPr/>
        <a:lstStyle/>
        <a:p>
          <a:endParaRPr lang="en-GB" sz="1200"/>
        </a:p>
      </dgm:t>
    </dgm:pt>
    <dgm:pt modelId="{DC3507C8-69BF-1945-9EFD-289565AC0208}" type="pres">
      <dgm:prSet presAssocID="{E626156D-DCF8-5E40-8B00-08437F6C4981}" presName="Name0" presStyleCnt="0">
        <dgm:presLayoutVars>
          <dgm:dir/>
          <dgm:animLvl val="lvl"/>
          <dgm:resizeHandles val="exact"/>
        </dgm:presLayoutVars>
      </dgm:prSet>
      <dgm:spPr/>
    </dgm:pt>
    <dgm:pt modelId="{C0529FC3-D394-684B-A9ED-23F6B2E1C458}" type="pres">
      <dgm:prSet presAssocID="{D5C713E6-EA91-E045-A5ED-14EF334E9AF0}" presName="parTxOnly" presStyleLbl="node1" presStyleIdx="0" presStyleCnt="7" custLinFactNeighborX="-10354" custLinFactNeighborY="0">
        <dgm:presLayoutVars>
          <dgm:chMax val="0"/>
          <dgm:chPref val="0"/>
          <dgm:bulletEnabled val="1"/>
        </dgm:presLayoutVars>
      </dgm:prSet>
      <dgm:spPr/>
      <dgm:t>
        <a:bodyPr/>
        <a:lstStyle/>
        <a:p>
          <a:endParaRPr lang="en-US"/>
        </a:p>
      </dgm:t>
    </dgm:pt>
    <dgm:pt modelId="{F1D8119A-671C-124A-8D85-D3BA39843F0F}" type="pres">
      <dgm:prSet presAssocID="{75901AA6-6779-6644-9F91-F4EC6A7C87A7}" presName="parTxOnlySpace" presStyleCnt="0"/>
      <dgm:spPr/>
    </dgm:pt>
    <dgm:pt modelId="{4A840805-A7E1-0049-9A9B-6F9354DB8813}" type="pres">
      <dgm:prSet presAssocID="{D23559C3-A875-D441-9804-BB3F80A022FD}" presName="parTxOnly" presStyleLbl="node1" presStyleIdx="1" presStyleCnt="7">
        <dgm:presLayoutVars>
          <dgm:chMax val="0"/>
          <dgm:chPref val="0"/>
          <dgm:bulletEnabled val="1"/>
        </dgm:presLayoutVars>
      </dgm:prSet>
      <dgm:spPr/>
      <dgm:t>
        <a:bodyPr/>
        <a:lstStyle/>
        <a:p>
          <a:endParaRPr lang="en-US"/>
        </a:p>
      </dgm:t>
    </dgm:pt>
    <dgm:pt modelId="{43B6B30A-98EA-2E40-A2FF-08083036FA5A}" type="pres">
      <dgm:prSet presAssocID="{99D6DFEE-FC99-FC43-BEB2-B391544C7220}" presName="parTxOnlySpace" presStyleCnt="0"/>
      <dgm:spPr/>
    </dgm:pt>
    <dgm:pt modelId="{783517E0-C6FD-8847-AD81-62584A6F3597}" type="pres">
      <dgm:prSet presAssocID="{27907367-3F89-0945-BE6C-3382E5E4C6E6}" presName="parTxOnly" presStyleLbl="node1" presStyleIdx="2" presStyleCnt="7">
        <dgm:presLayoutVars>
          <dgm:chMax val="0"/>
          <dgm:chPref val="0"/>
          <dgm:bulletEnabled val="1"/>
        </dgm:presLayoutVars>
      </dgm:prSet>
      <dgm:spPr/>
      <dgm:t>
        <a:bodyPr/>
        <a:lstStyle/>
        <a:p>
          <a:endParaRPr lang="en-US"/>
        </a:p>
      </dgm:t>
    </dgm:pt>
    <dgm:pt modelId="{12D991E7-EE94-4C4F-B302-5706291BD237}" type="pres">
      <dgm:prSet presAssocID="{391EC688-0BAB-854D-A640-1F9FF78021D4}" presName="parTxOnlySpace" presStyleCnt="0"/>
      <dgm:spPr/>
    </dgm:pt>
    <dgm:pt modelId="{E7B24002-AF77-374E-ABAF-BA91674887BE}" type="pres">
      <dgm:prSet presAssocID="{B96C1970-1DD9-ED4A-BBCE-6A0E1A018F6A}" presName="parTxOnly" presStyleLbl="node1" presStyleIdx="3" presStyleCnt="7">
        <dgm:presLayoutVars>
          <dgm:chMax val="0"/>
          <dgm:chPref val="0"/>
          <dgm:bulletEnabled val="1"/>
        </dgm:presLayoutVars>
      </dgm:prSet>
      <dgm:spPr/>
      <dgm:t>
        <a:bodyPr/>
        <a:lstStyle/>
        <a:p>
          <a:endParaRPr lang="en-US"/>
        </a:p>
      </dgm:t>
    </dgm:pt>
    <dgm:pt modelId="{0241FA65-9EC5-734A-8397-4CF656DEE325}" type="pres">
      <dgm:prSet presAssocID="{6293C373-AB3C-A444-89AB-8044DF081FEA}" presName="parTxOnlySpace" presStyleCnt="0"/>
      <dgm:spPr/>
    </dgm:pt>
    <dgm:pt modelId="{6B8DDCF5-B47B-A84D-9F5E-B67EA0779332}" type="pres">
      <dgm:prSet presAssocID="{6F3B0F44-9C64-324C-8517-748957EF4977}" presName="parTxOnly" presStyleLbl="node1" presStyleIdx="4" presStyleCnt="7">
        <dgm:presLayoutVars>
          <dgm:chMax val="0"/>
          <dgm:chPref val="0"/>
          <dgm:bulletEnabled val="1"/>
        </dgm:presLayoutVars>
      </dgm:prSet>
      <dgm:spPr/>
      <dgm:t>
        <a:bodyPr/>
        <a:lstStyle/>
        <a:p>
          <a:endParaRPr lang="en-US"/>
        </a:p>
      </dgm:t>
    </dgm:pt>
    <dgm:pt modelId="{524CB157-F8AA-7D49-A2B7-36ACC642B158}" type="pres">
      <dgm:prSet presAssocID="{D9E34CF9-77F4-7D49-A70A-D754F641995F}" presName="parTxOnlySpace" presStyleCnt="0"/>
      <dgm:spPr/>
    </dgm:pt>
    <dgm:pt modelId="{72892217-0489-4A4C-AF6A-CC0C53527115}" type="pres">
      <dgm:prSet presAssocID="{508574F5-D100-5A4A-92B7-25A2344AA675}" presName="parTxOnly" presStyleLbl="node1" presStyleIdx="5" presStyleCnt="7">
        <dgm:presLayoutVars>
          <dgm:chMax val="0"/>
          <dgm:chPref val="0"/>
          <dgm:bulletEnabled val="1"/>
        </dgm:presLayoutVars>
      </dgm:prSet>
      <dgm:spPr/>
      <dgm:t>
        <a:bodyPr/>
        <a:lstStyle/>
        <a:p>
          <a:endParaRPr lang="en-US"/>
        </a:p>
      </dgm:t>
    </dgm:pt>
    <dgm:pt modelId="{B4B0DEE4-AA68-D64C-811A-D7A03445BBAC}" type="pres">
      <dgm:prSet presAssocID="{BE9DDA0A-CA20-5241-9700-94A17FB43085}" presName="parTxOnlySpace" presStyleCnt="0"/>
      <dgm:spPr/>
    </dgm:pt>
    <dgm:pt modelId="{F4948DA1-49F3-2A41-918F-8226A1DC7546}" type="pres">
      <dgm:prSet presAssocID="{8553AFCD-34AA-F84A-A886-F8E4E0CF67DB}" presName="parTxOnly" presStyleLbl="node1" presStyleIdx="6" presStyleCnt="7">
        <dgm:presLayoutVars>
          <dgm:chMax val="0"/>
          <dgm:chPref val="0"/>
          <dgm:bulletEnabled val="1"/>
        </dgm:presLayoutVars>
      </dgm:prSet>
      <dgm:spPr/>
      <dgm:t>
        <a:bodyPr/>
        <a:lstStyle/>
        <a:p>
          <a:endParaRPr lang="en-US"/>
        </a:p>
      </dgm:t>
    </dgm:pt>
  </dgm:ptLst>
  <dgm:cxnLst>
    <dgm:cxn modelId="{7F35F026-FE79-ED46-94AF-09E99C848E64}" type="presOf" srcId="{D23559C3-A875-D441-9804-BB3F80A022FD}" destId="{4A840805-A7E1-0049-9A9B-6F9354DB8813}" srcOrd="0" destOrd="0" presId="urn:microsoft.com/office/officeart/2005/8/layout/chevron1"/>
    <dgm:cxn modelId="{B43DAD3E-E4EA-C544-97DC-9C4B0DED0F9F}" type="presOf" srcId="{E626156D-DCF8-5E40-8B00-08437F6C4981}" destId="{DC3507C8-69BF-1945-9EFD-289565AC0208}" srcOrd="0" destOrd="0" presId="urn:microsoft.com/office/officeart/2005/8/layout/chevron1"/>
    <dgm:cxn modelId="{1D827B46-AAB4-1440-A683-A12A39A427A4}" type="presOf" srcId="{27907367-3F89-0945-BE6C-3382E5E4C6E6}" destId="{783517E0-C6FD-8847-AD81-62584A6F3597}" srcOrd="0" destOrd="0" presId="urn:microsoft.com/office/officeart/2005/8/layout/chevron1"/>
    <dgm:cxn modelId="{89E4FCD3-1503-5B44-8B24-24B714D3CE55}" type="presOf" srcId="{8553AFCD-34AA-F84A-A886-F8E4E0CF67DB}" destId="{F4948DA1-49F3-2A41-918F-8226A1DC7546}" srcOrd="0" destOrd="0" presId="urn:microsoft.com/office/officeart/2005/8/layout/chevron1"/>
    <dgm:cxn modelId="{84B4BC5C-BA70-5841-87F7-9880735668B4}" srcId="{E626156D-DCF8-5E40-8B00-08437F6C4981}" destId="{D5C713E6-EA91-E045-A5ED-14EF334E9AF0}" srcOrd="0" destOrd="0" parTransId="{88768A82-E5F0-5645-9B63-6BF46A8CC01D}" sibTransId="{75901AA6-6779-6644-9F91-F4EC6A7C87A7}"/>
    <dgm:cxn modelId="{E2DCF64C-24DD-1F49-BA24-FE18531CEB4E}" srcId="{E626156D-DCF8-5E40-8B00-08437F6C4981}" destId="{27907367-3F89-0945-BE6C-3382E5E4C6E6}" srcOrd="2" destOrd="0" parTransId="{C66A3374-80CC-CA40-876F-4B97B3220E67}" sibTransId="{391EC688-0BAB-854D-A640-1F9FF78021D4}"/>
    <dgm:cxn modelId="{CE56C247-18FF-2944-8B8A-D8A1AF3C54DE}" srcId="{E626156D-DCF8-5E40-8B00-08437F6C4981}" destId="{8553AFCD-34AA-F84A-A886-F8E4E0CF67DB}" srcOrd="6" destOrd="0" parTransId="{54748729-5DCF-AF4A-9F57-CB3FEC892B4A}" sibTransId="{89987F6B-213C-5847-8239-2F87B92C46CE}"/>
    <dgm:cxn modelId="{04020E90-15A8-B940-9288-B3442157D90B}" type="presOf" srcId="{6F3B0F44-9C64-324C-8517-748957EF4977}" destId="{6B8DDCF5-B47B-A84D-9F5E-B67EA0779332}" srcOrd="0" destOrd="0" presId="urn:microsoft.com/office/officeart/2005/8/layout/chevron1"/>
    <dgm:cxn modelId="{1CFC262E-A511-7E41-B816-E8F7D607B299}" type="presOf" srcId="{D5C713E6-EA91-E045-A5ED-14EF334E9AF0}" destId="{C0529FC3-D394-684B-A9ED-23F6B2E1C458}" srcOrd="0" destOrd="0" presId="urn:microsoft.com/office/officeart/2005/8/layout/chevron1"/>
    <dgm:cxn modelId="{04B8DF77-A1C9-524F-854F-056D3600CF89}" srcId="{E626156D-DCF8-5E40-8B00-08437F6C4981}" destId="{6F3B0F44-9C64-324C-8517-748957EF4977}" srcOrd="4" destOrd="0" parTransId="{9CD5D500-7B79-4644-B3F5-C3803CBC38BC}" sibTransId="{D9E34CF9-77F4-7D49-A70A-D754F641995F}"/>
    <dgm:cxn modelId="{FB9A0796-DDD7-D348-ABA9-6AB19D7DFE5D}" type="presOf" srcId="{508574F5-D100-5A4A-92B7-25A2344AA675}" destId="{72892217-0489-4A4C-AF6A-CC0C53527115}" srcOrd="0" destOrd="0" presId="urn:microsoft.com/office/officeart/2005/8/layout/chevron1"/>
    <dgm:cxn modelId="{1C031BC6-5164-B546-AFB6-53117A2DFC97}" srcId="{E626156D-DCF8-5E40-8B00-08437F6C4981}" destId="{D23559C3-A875-D441-9804-BB3F80A022FD}" srcOrd="1" destOrd="0" parTransId="{EAEF714E-6C51-274F-86EE-24A22B476DBC}" sibTransId="{99D6DFEE-FC99-FC43-BEB2-B391544C7220}"/>
    <dgm:cxn modelId="{D7CC2CF7-A059-AE46-89B7-B42C38756BAA}" type="presOf" srcId="{B96C1970-1DD9-ED4A-BBCE-6A0E1A018F6A}" destId="{E7B24002-AF77-374E-ABAF-BA91674887BE}" srcOrd="0" destOrd="0" presId="urn:microsoft.com/office/officeart/2005/8/layout/chevron1"/>
    <dgm:cxn modelId="{AA9CAAF1-6689-AF40-B088-E70BF5AE918B}" srcId="{E626156D-DCF8-5E40-8B00-08437F6C4981}" destId="{508574F5-D100-5A4A-92B7-25A2344AA675}" srcOrd="5" destOrd="0" parTransId="{E086DB77-21B9-1D49-885D-C0FEEFE63BBA}" sibTransId="{BE9DDA0A-CA20-5241-9700-94A17FB43085}"/>
    <dgm:cxn modelId="{F753B015-4546-0840-B274-55467D092BEB}" srcId="{E626156D-DCF8-5E40-8B00-08437F6C4981}" destId="{B96C1970-1DD9-ED4A-BBCE-6A0E1A018F6A}" srcOrd="3" destOrd="0" parTransId="{59947C02-0E49-5242-8E99-6E01AF0D70F7}" sibTransId="{6293C373-AB3C-A444-89AB-8044DF081FEA}"/>
    <dgm:cxn modelId="{EB79DE36-9E47-BA48-BE4D-40F3B6DD6A58}" type="presParOf" srcId="{DC3507C8-69BF-1945-9EFD-289565AC0208}" destId="{C0529FC3-D394-684B-A9ED-23F6B2E1C458}" srcOrd="0" destOrd="0" presId="urn:microsoft.com/office/officeart/2005/8/layout/chevron1"/>
    <dgm:cxn modelId="{5D3A1E04-9EA1-D746-91BE-2C8FCFB4CC6E}" type="presParOf" srcId="{DC3507C8-69BF-1945-9EFD-289565AC0208}" destId="{F1D8119A-671C-124A-8D85-D3BA39843F0F}" srcOrd="1" destOrd="0" presId="urn:microsoft.com/office/officeart/2005/8/layout/chevron1"/>
    <dgm:cxn modelId="{9C1ACD22-94FE-F446-8326-5A09ADDEE417}" type="presParOf" srcId="{DC3507C8-69BF-1945-9EFD-289565AC0208}" destId="{4A840805-A7E1-0049-9A9B-6F9354DB8813}" srcOrd="2" destOrd="0" presId="urn:microsoft.com/office/officeart/2005/8/layout/chevron1"/>
    <dgm:cxn modelId="{2AF3E6AC-A6E0-7242-B828-1D11F6FCC98E}" type="presParOf" srcId="{DC3507C8-69BF-1945-9EFD-289565AC0208}" destId="{43B6B30A-98EA-2E40-A2FF-08083036FA5A}" srcOrd="3" destOrd="0" presId="urn:microsoft.com/office/officeart/2005/8/layout/chevron1"/>
    <dgm:cxn modelId="{FC9F9445-EAA7-D44B-883A-F1BA5875E864}" type="presParOf" srcId="{DC3507C8-69BF-1945-9EFD-289565AC0208}" destId="{783517E0-C6FD-8847-AD81-62584A6F3597}" srcOrd="4" destOrd="0" presId="urn:microsoft.com/office/officeart/2005/8/layout/chevron1"/>
    <dgm:cxn modelId="{DD5AECF8-528F-F842-B5A5-F61F710B8B87}" type="presParOf" srcId="{DC3507C8-69BF-1945-9EFD-289565AC0208}" destId="{12D991E7-EE94-4C4F-B302-5706291BD237}" srcOrd="5" destOrd="0" presId="urn:microsoft.com/office/officeart/2005/8/layout/chevron1"/>
    <dgm:cxn modelId="{FADC6976-BC91-AA43-9609-5E4F566873EA}" type="presParOf" srcId="{DC3507C8-69BF-1945-9EFD-289565AC0208}" destId="{E7B24002-AF77-374E-ABAF-BA91674887BE}" srcOrd="6" destOrd="0" presId="urn:microsoft.com/office/officeart/2005/8/layout/chevron1"/>
    <dgm:cxn modelId="{F8919F52-FA14-C943-A2BC-9010C6369CE0}" type="presParOf" srcId="{DC3507C8-69BF-1945-9EFD-289565AC0208}" destId="{0241FA65-9EC5-734A-8397-4CF656DEE325}" srcOrd="7" destOrd="0" presId="urn:microsoft.com/office/officeart/2005/8/layout/chevron1"/>
    <dgm:cxn modelId="{AFAA60BA-7A99-D44C-AF89-CBFD72ADB10A}" type="presParOf" srcId="{DC3507C8-69BF-1945-9EFD-289565AC0208}" destId="{6B8DDCF5-B47B-A84D-9F5E-B67EA0779332}" srcOrd="8" destOrd="0" presId="urn:microsoft.com/office/officeart/2005/8/layout/chevron1"/>
    <dgm:cxn modelId="{5D6AE698-3134-C646-8340-EE54D00261DA}" type="presParOf" srcId="{DC3507C8-69BF-1945-9EFD-289565AC0208}" destId="{524CB157-F8AA-7D49-A2B7-36ACC642B158}" srcOrd="9" destOrd="0" presId="urn:microsoft.com/office/officeart/2005/8/layout/chevron1"/>
    <dgm:cxn modelId="{0901E95D-1E6F-1440-B668-7FA4D64D3901}" type="presParOf" srcId="{DC3507C8-69BF-1945-9EFD-289565AC0208}" destId="{72892217-0489-4A4C-AF6A-CC0C53527115}" srcOrd="10" destOrd="0" presId="urn:microsoft.com/office/officeart/2005/8/layout/chevron1"/>
    <dgm:cxn modelId="{3F4C4D65-E37D-C444-B521-3284EFC31527}" type="presParOf" srcId="{DC3507C8-69BF-1945-9EFD-289565AC0208}" destId="{B4B0DEE4-AA68-D64C-811A-D7A03445BBAC}" srcOrd="11" destOrd="0" presId="urn:microsoft.com/office/officeart/2005/8/layout/chevron1"/>
    <dgm:cxn modelId="{5F283A26-4731-744C-B1C1-75D670BBFF06}" type="presParOf" srcId="{DC3507C8-69BF-1945-9EFD-289565AC0208}" destId="{F4948DA1-49F3-2A41-918F-8226A1DC7546}" srcOrd="12" destOrd="0" presId="urn:microsoft.com/office/officeart/2005/8/layout/chevron1"/>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AA26EB-941B-42B6-B7E1-EDDBC8E150D7}">
      <dsp:nvSpPr>
        <dsp:cNvPr id="0" name=""/>
        <dsp:cNvSpPr/>
      </dsp:nvSpPr>
      <dsp:spPr>
        <a:xfrm>
          <a:off x="0" y="0"/>
          <a:ext cx="3228340" cy="0"/>
        </a:xfrm>
        <a:prstGeom prst="line">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38B999C-952A-454D-92C6-B35398CEE44D}">
      <dsp:nvSpPr>
        <dsp:cNvPr id="0" name=""/>
        <dsp:cNvSpPr/>
      </dsp:nvSpPr>
      <dsp:spPr>
        <a:xfrm>
          <a:off x="0" y="0"/>
          <a:ext cx="645668" cy="21412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770" tIns="64770" rIns="64770" bIns="64770" numCol="1" spcCol="1270" anchor="t" anchorCtr="0">
          <a:noAutofit/>
        </a:bodyPr>
        <a:lstStyle/>
        <a:p>
          <a:pPr lvl="0" algn="l" defTabSz="755650">
            <a:lnSpc>
              <a:spcPct val="90000"/>
            </a:lnSpc>
            <a:spcBef>
              <a:spcPct val="0"/>
            </a:spcBef>
            <a:spcAft>
              <a:spcPct val="35000"/>
            </a:spcAft>
          </a:pPr>
          <a:r>
            <a:rPr lang="en-GB" sz="1700" kern="1200"/>
            <a:t>HEIW</a:t>
          </a:r>
        </a:p>
      </dsp:txBody>
      <dsp:txXfrm>
        <a:off x="0" y="0"/>
        <a:ext cx="645668" cy="2141220"/>
      </dsp:txXfrm>
    </dsp:sp>
    <dsp:sp modelId="{8020D996-DA59-4C23-8A9E-E4817563FB7D}">
      <dsp:nvSpPr>
        <dsp:cNvPr id="0" name=""/>
        <dsp:cNvSpPr/>
      </dsp:nvSpPr>
      <dsp:spPr>
        <a:xfrm>
          <a:off x="694093" y="33456"/>
          <a:ext cx="2534246" cy="66913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lvl="0" algn="l" defTabSz="577850">
            <a:lnSpc>
              <a:spcPct val="90000"/>
            </a:lnSpc>
            <a:spcBef>
              <a:spcPct val="0"/>
            </a:spcBef>
            <a:spcAft>
              <a:spcPct val="35000"/>
            </a:spcAft>
          </a:pPr>
          <a:r>
            <a:rPr lang="en-GB" sz="1300" kern="1200"/>
            <a:t>Tier 1: Chief Executive                 (Succession Planning)</a:t>
          </a:r>
        </a:p>
      </dsp:txBody>
      <dsp:txXfrm>
        <a:off x="694093" y="33456"/>
        <a:ext cx="2534246" cy="669131"/>
      </dsp:txXfrm>
    </dsp:sp>
    <dsp:sp modelId="{C263F94A-CB4B-4AB3-84BA-1D0F9153F1AC}">
      <dsp:nvSpPr>
        <dsp:cNvPr id="0" name=""/>
        <dsp:cNvSpPr/>
      </dsp:nvSpPr>
      <dsp:spPr>
        <a:xfrm>
          <a:off x="645668" y="702587"/>
          <a:ext cx="2582672"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F29C435-E5BC-49CD-8886-67CBE87F6684}">
      <dsp:nvSpPr>
        <dsp:cNvPr id="0" name=""/>
        <dsp:cNvSpPr/>
      </dsp:nvSpPr>
      <dsp:spPr>
        <a:xfrm>
          <a:off x="694093" y="736044"/>
          <a:ext cx="2534246" cy="66913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lvl="0" algn="l" defTabSz="577850">
            <a:lnSpc>
              <a:spcPct val="90000"/>
            </a:lnSpc>
            <a:spcBef>
              <a:spcPct val="0"/>
            </a:spcBef>
            <a:spcAft>
              <a:spcPct val="35000"/>
            </a:spcAft>
          </a:pPr>
          <a:r>
            <a:rPr lang="en-GB" sz="1300" kern="1200"/>
            <a:t>Tier 2: Executive Director        (Succession Planning, Talent Management, Development)</a:t>
          </a:r>
        </a:p>
      </dsp:txBody>
      <dsp:txXfrm>
        <a:off x="694093" y="736044"/>
        <a:ext cx="2534246" cy="669131"/>
      </dsp:txXfrm>
    </dsp:sp>
    <dsp:sp modelId="{66136F3E-605B-414C-917C-471E9A77B863}">
      <dsp:nvSpPr>
        <dsp:cNvPr id="0" name=""/>
        <dsp:cNvSpPr/>
      </dsp:nvSpPr>
      <dsp:spPr>
        <a:xfrm>
          <a:off x="645668" y="1405175"/>
          <a:ext cx="2582672"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8800797-080B-4CFA-B0B6-7871ACF08E4E}">
      <dsp:nvSpPr>
        <dsp:cNvPr id="0" name=""/>
        <dsp:cNvSpPr/>
      </dsp:nvSpPr>
      <dsp:spPr>
        <a:xfrm>
          <a:off x="694093" y="1438632"/>
          <a:ext cx="2534246" cy="66913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lvl="0" algn="l" defTabSz="577850">
            <a:lnSpc>
              <a:spcPct val="90000"/>
            </a:lnSpc>
            <a:spcBef>
              <a:spcPct val="0"/>
            </a:spcBef>
            <a:spcAft>
              <a:spcPct val="35000"/>
            </a:spcAft>
          </a:pPr>
          <a:r>
            <a:rPr lang="en-GB" sz="1300" kern="1200"/>
            <a:t>Tier 3: Assistant Director                  (Talent Management &amp; Development) </a:t>
          </a:r>
        </a:p>
      </dsp:txBody>
      <dsp:txXfrm>
        <a:off x="694093" y="1438632"/>
        <a:ext cx="2534246" cy="669131"/>
      </dsp:txXfrm>
    </dsp:sp>
    <dsp:sp modelId="{C575795A-FAB4-4C52-B5A0-9684794D121E}">
      <dsp:nvSpPr>
        <dsp:cNvPr id="0" name=""/>
        <dsp:cNvSpPr/>
      </dsp:nvSpPr>
      <dsp:spPr>
        <a:xfrm>
          <a:off x="645668" y="2107763"/>
          <a:ext cx="2582672"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529FC3-D394-684B-A9ED-23F6B2E1C458}">
      <dsp:nvSpPr>
        <dsp:cNvPr id="0" name=""/>
        <dsp:cNvSpPr/>
      </dsp:nvSpPr>
      <dsp:spPr>
        <a:xfrm>
          <a:off x="0" y="228004"/>
          <a:ext cx="1344414" cy="537765"/>
        </a:xfrm>
        <a:prstGeom prst="chevron">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4669" rIns="0" bIns="14669" numCol="1" spcCol="1270" anchor="ctr" anchorCtr="0">
          <a:noAutofit/>
        </a:bodyPr>
        <a:lstStyle/>
        <a:p>
          <a:pPr lvl="0" algn="ctr" defTabSz="488950">
            <a:lnSpc>
              <a:spcPct val="90000"/>
            </a:lnSpc>
            <a:spcBef>
              <a:spcPct val="0"/>
            </a:spcBef>
            <a:spcAft>
              <a:spcPct val="35000"/>
            </a:spcAft>
          </a:pPr>
          <a:r>
            <a:rPr lang="en-GB" sz="1100" kern="1200" dirty="0"/>
            <a:t>Engagement of future leaders</a:t>
          </a:r>
        </a:p>
      </dsp:txBody>
      <dsp:txXfrm>
        <a:off x="268883" y="228004"/>
        <a:ext cx="806649" cy="537765"/>
      </dsp:txXfrm>
    </dsp:sp>
    <dsp:sp modelId="{4A840805-A7E1-0049-9A9B-6F9354DB8813}">
      <dsp:nvSpPr>
        <dsp:cNvPr id="0" name=""/>
        <dsp:cNvSpPr/>
      </dsp:nvSpPr>
      <dsp:spPr>
        <a:xfrm>
          <a:off x="1209972" y="228004"/>
          <a:ext cx="1344414" cy="537765"/>
        </a:xfrm>
        <a:prstGeom prst="chevron">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4669" rIns="0" bIns="14669" numCol="1" spcCol="1270" anchor="ctr" anchorCtr="0">
          <a:noAutofit/>
        </a:bodyPr>
        <a:lstStyle/>
        <a:p>
          <a:pPr lvl="0" algn="ctr" defTabSz="488950">
            <a:lnSpc>
              <a:spcPct val="90000"/>
            </a:lnSpc>
            <a:spcBef>
              <a:spcPct val="0"/>
            </a:spcBef>
            <a:spcAft>
              <a:spcPct val="35000"/>
            </a:spcAft>
          </a:pPr>
          <a:r>
            <a:rPr lang="en-GB" sz="1100" kern="1200"/>
            <a:t>Identification of potential</a:t>
          </a:r>
        </a:p>
      </dsp:txBody>
      <dsp:txXfrm>
        <a:off x="1478855" y="228004"/>
        <a:ext cx="806649" cy="537765"/>
      </dsp:txXfrm>
    </dsp:sp>
    <dsp:sp modelId="{783517E0-C6FD-8847-AD81-62584A6F3597}">
      <dsp:nvSpPr>
        <dsp:cNvPr id="0" name=""/>
        <dsp:cNvSpPr/>
      </dsp:nvSpPr>
      <dsp:spPr>
        <a:xfrm>
          <a:off x="2419945" y="228004"/>
          <a:ext cx="1344414" cy="537765"/>
        </a:xfrm>
        <a:prstGeom prst="chevron">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4669" rIns="0" bIns="14669" numCol="1" spcCol="1270" anchor="ctr" anchorCtr="0">
          <a:noAutofit/>
        </a:bodyPr>
        <a:lstStyle/>
        <a:p>
          <a:pPr lvl="0" algn="ctr" defTabSz="488950">
            <a:lnSpc>
              <a:spcPct val="90000"/>
            </a:lnSpc>
            <a:spcBef>
              <a:spcPct val="0"/>
            </a:spcBef>
            <a:spcAft>
              <a:spcPct val="35000"/>
            </a:spcAft>
          </a:pPr>
          <a:r>
            <a:rPr lang="en-GB" sz="1100" kern="1200"/>
            <a:t>Development of capability</a:t>
          </a:r>
        </a:p>
      </dsp:txBody>
      <dsp:txXfrm>
        <a:off x="2688828" y="228004"/>
        <a:ext cx="806649" cy="537765"/>
      </dsp:txXfrm>
    </dsp:sp>
    <dsp:sp modelId="{E7B24002-AF77-374E-ABAF-BA91674887BE}">
      <dsp:nvSpPr>
        <dsp:cNvPr id="0" name=""/>
        <dsp:cNvSpPr/>
      </dsp:nvSpPr>
      <dsp:spPr>
        <a:xfrm>
          <a:off x="3629917" y="228004"/>
          <a:ext cx="1344414" cy="537765"/>
        </a:xfrm>
        <a:prstGeom prst="chevron">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4669" rIns="0" bIns="14669" numCol="1" spcCol="1270" anchor="ctr" anchorCtr="0">
          <a:noAutofit/>
        </a:bodyPr>
        <a:lstStyle/>
        <a:p>
          <a:pPr lvl="0" algn="ctr" defTabSz="488950">
            <a:lnSpc>
              <a:spcPct val="90000"/>
            </a:lnSpc>
            <a:spcBef>
              <a:spcPct val="0"/>
            </a:spcBef>
            <a:spcAft>
              <a:spcPct val="35000"/>
            </a:spcAft>
          </a:pPr>
          <a:r>
            <a:rPr lang="en-GB" sz="1100" kern="1200"/>
            <a:t>Succession</a:t>
          </a:r>
        </a:p>
      </dsp:txBody>
      <dsp:txXfrm>
        <a:off x="3898800" y="228004"/>
        <a:ext cx="806649" cy="537765"/>
      </dsp:txXfrm>
    </dsp:sp>
    <dsp:sp modelId="{6B8DDCF5-B47B-A84D-9F5E-B67EA0779332}">
      <dsp:nvSpPr>
        <dsp:cNvPr id="0" name=""/>
        <dsp:cNvSpPr/>
      </dsp:nvSpPr>
      <dsp:spPr>
        <a:xfrm>
          <a:off x="4839890" y="228004"/>
          <a:ext cx="1344414" cy="537765"/>
        </a:xfrm>
        <a:prstGeom prst="chevron">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4669" rIns="0" bIns="14669" numCol="1" spcCol="1270" anchor="ctr" anchorCtr="0">
          <a:noAutofit/>
        </a:bodyPr>
        <a:lstStyle/>
        <a:p>
          <a:pPr lvl="0" algn="ctr" defTabSz="488950">
            <a:lnSpc>
              <a:spcPct val="90000"/>
            </a:lnSpc>
            <a:spcBef>
              <a:spcPct val="0"/>
            </a:spcBef>
            <a:spcAft>
              <a:spcPct val="35000"/>
            </a:spcAft>
          </a:pPr>
          <a:r>
            <a:rPr lang="en-GB" sz="1100" kern="1200"/>
            <a:t>Appointment</a:t>
          </a:r>
        </a:p>
      </dsp:txBody>
      <dsp:txXfrm>
        <a:off x="5108773" y="228004"/>
        <a:ext cx="806649" cy="537765"/>
      </dsp:txXfrm>
    </dsp:sp>
    <dsp:sp modelId="{72892217-0489-4A4C-AF6A-CC0C53527115}">
      <dsp:nvSpPr>
        <dsp:cNvPr id="0" name=""/>
        <dsp:cNvSpPr/>
      </dsp:nvSpPr>
      <dsp:spPr>
        <a:xfrm>
          <a:off x="6049863" y="228004"/>
          <a:ext cx="1344414" cy="537765"/>
        </a:xfrm>
        <a:prstGeom prst="chevron">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4669" rIns="0" bIns="14669" numCol="1" spcCol="1270" anchor="ctr" anchorCtr="0">
          <a:noAutofit/>
        </a:bodyPr>
        <a:lstStyle/>
        <a:p>
          <a:pPr lvl="0" algn="ctr" defTabSz="488950">
            <a:lnSpc>
              <a:spcPct val="90000"/>
            </a:lnSpc>
            <a:spcBef>
              <a:spcPct val="0"/>
            </a:spcBef>
            <a:spcAft>
              <a:spcPct val="35000"/>
            </a:spcAft>
          </a:pPr>
          <a:r>
            <a:rPr lang="en-GB" sz="1100" kern="1200"/>
            <a:t>Induction &amp; Onboarding</a:t>
          </a:r>
        </a:p>
      </dsp:txBody>
      <dsp:txXfrm>
        <a:off x="6318746" y="228004"/>
        <a:ext cx="806649" cy="537765"/>
      </dsp:txXfrm>
    </dsp:sp>
    <dsp:sp modelId="{F4948DA1-49F3-2A41-918F-8226A1DC7546}">
      <dsp:nvSpPr>
        <dsp:cNvPr id="0" name=""/>
        <dsp:cNvSpPr/>
      </dsp:nvSpPr>
      <dsp:spPr>
        <a:xfrm>
          <a:off x="7259835" y="228004"/>
          <a:ext cx="1344414" cy="537765"/>
        </a:xfrm>
        <a:prstGeom prst="chevron">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4669" rIns="0" bIns="14669" numCol="1" spcCol="1270" anchor="ctr" anchorCtr="0">
          <a:noAutofit/>
        </a:bodyPr>
        <a:lstStyle/>
        <a:p>
          <a:pPr lvl="0" algn="ctr" defTabSz="488950">
            <a:lnSpc>
              <a:spcPct val="90000"/>
            </a:lnSpc>
            <a:spcBef>
              <a:spcPct val="0"/>
            </a:spcBef>
            <a:spcAft>
              <a:spcPct val="35000"/>
            </a:spcAft>
          </a:pPr>
          <a:r>
            <a:rPr lang="en-GB" sz="1100" kern="1200"/>
            <a:t>Continued support and devlopment</a:t>
          </a:r>
        </a:p>
      </dsp:txBody>
      <dsp:txXfrm>
        <a:off x="7528718" y="228004"/>
        <a:ext cx="806649" cy="537765"/>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E862E6E60497C4680C5AB25B02F4E10" ma:contentTypeVersion="11" ma:contentTypeDescription="Create a new document." ma:contentTypeScope="" ma:versionID="45496951c2666560f79cadce91985e72">
  <xsd:schema xmlns:xsd="http://www.w3.org/2001/XMLSchema" xmlns:xs="http://www.w3.org/2001/XMLSchema" xmlns:p="http://schemas.microsoft.com/office/2006/metadata/properties" xmlns:ns3="c9a6731c-53d6-464c-b253-c810b90fd6a8" targetNamespace="http://schemas.microsoft.com/office/2006/metadata/properties" ma:root="true" ma:fieldsID="5d5de43fdfd733d6ba47eecae2191bb1" ns3:_="">
    <xsd:import namespace="c9a6731c-53d6-464c-b253-c810b90fd6a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a6731c-53d6-464c-b253-c810b90fd6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McK16</b:Tag>
    <b:SourceType>JournalArticle</b:SourceType>
    <b:Guid>{3620E21A-643C-4E80-B19F-1D3EEDAB1F69}</b:Guid>
    <b:Title>Winning hearts and minds in the 21st century </b:Title>
    <b:Year>2016</b:Year>
    <b:Author>
      <b:Author>
        <b:NameList>
          <b:Person>
            <b:Last>Company</b:Last>
            <b:First>McKinsey</b:First>
            <b:Middle>&amp;</b:Middle>
          </b:Person>
        </b:NameList>
      </b:Author>
    </b:Author>
    <b:JournalName>Winning hearts and minds in the 21st century </b:JournalName>
    <b:RefOrder>1</b:RefOrder>
  </b:Source>
</b:Sources>
</file>

<file path=customXml/itemProps1.xml><?xml version="1.0" encoding="utf-8"?>
<ds:datastoreItem xmlns:ds="http://schemas.openxmlformats.org/officeDocument/2006/customXml" ds:itemID="{8798FD96-6C32-4223-AA34-D3B0890DD3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a6731c-53d6-464c-b253-c810b90fd6a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DC47C2-1F85-4D34-A4FC-93D007DB1762}">
  <ds:schemaRefs>
    <ds:schemaRef ds:uri="http://schemas.microsoft.com/sharepoint/v3/contenttype/forms"/>
  </ds:schemaRefs>
</ds:datastoreItem>
</file>

<file path=customXml/itemProps3.xml><?xml version="1.0" encoding="utf-8"?>
<ds:datastoreItem xmlns:ds="http://schemas.openxmlformats.org/officeDocument/2006/customXml" ds:itemID="{8317458F-1D72-475A-BF78-E9BD69C4AB0F}">
  <ds:schemaRefs>
    <ds:schemaRef ds:uri="http://schemas.microsoft.com/office/2006/metadata/properties"/>
    <ds:schemaRef ds:uri="c9a6731c-53d6-464c-b253-c810b90fd6a8"/>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www.w3.org/XML/1998/namespace"/>
    <ds:schemaRef ds:uri="http://purl.org/dc/dcmitype/"/>
  </ds:schemaRefs>
</ds:datastoreItem>
</file>

<file path=customXml/itemProps4.xml><?xml version="1.0" encoding="utf-8"?>
<ds:datastoreItem xmlns:ds="http://schemas.openxmlformats.org/officeDocument/2006/customXml" ds:itemID="{322D097E-5BC7-48A5-B696-DABF9F734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68</Pages>
  <Words>11875</Words>
  <Characters>67693</Characters>
  <Application>Microsoft Office Word</Application>
  <DocSecurity>0</DocSecurity>
  <Lines>564</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Thomas</dc:creator>
  <cp:keywords/>
  <dc:description/>
  <cp:lastModifiedBy>Catherine Thomas (Hywel Dda UHB - ESR Administrator/Workforce Information Manager)</cp:lastModifiedBy>
  <cp:revision>2</cp:revision>
  <dcterms:created xsi:type="dcterms:W3CDTF">2022-05-09T14:05:00Z</dcterms:created>
  <dcterms:modified xsi:type="dcterms:W3CDTF">2022-05-09T14:05:00Z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0x010100FE862E6E60497C4680C5AB25B02F4E10</vt:lpwstr>
  </property>
</Properties>
</file>