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DE153" w14:textId="1FD00D61" w:rsidR="004F0239" w:rsidRDefault="004F0239" w:rsidP="00351F05">
      <w:pPr>
        <w:spacing w:line="360" w:lineRule="auto"/>
      </w:pPr>
    </w:p>
    <w:p w14:paraId="4ECC996C" w14:textId="0C67C728" w:rsidR="007244BE" w:rsidRPr="007244BE" w:rsidRDefault="007244BE" w:rsidP="00351F05">
      <w:pPr>
        <w:spacing w:line="360" w:lineRule="auto"/>
      </w:pPr>
    </w:p>
    <w:p w14:paraId="5856FBE2" w14:textId="5C253456" w:rsidR="007244BE" w:rsidRPr="007244BE" w:rsidRDefault="007244BE" w:rsidP="00351F05">
      <w:pPr>
        <w:spacing w:line="360" w:lineRule="auto"/>
      </w:pPr>
    </w:p>
    <w:p w14:paraId="41C84A6A" w14:textId="0B9E0634" w:rsidR="007244BE" w:rsidRPr="007244BE" w:rsidRDefault="007244BE" w:rsidP="00351F05">
      <w:pPr>
        <w:spacing w:line="360" w:lineRule="auto"/>
      </w:pPr>
      <w:r>
        <w:rPr>
          <w:noProof/>
        </w:rPr>
        <w:drawing>
          <wp:anchor distT="0" distB="0" distL="114300" distR="114300" simplePos="0" relativeHeight="251655680" behindDoc="0" locked="0" layoutInCell="1" allowOverlap="1" wp14:anchorId="2EBE0056" wp14:editId="4860A2B3">
            <wp:simplePos x="0" y="0"/>
            <wp:positionH relativeFrom="margin">
              <wp:align>center</wp:align>
            </wp:positionH>
            <wp:positionV relativeFrom="paragraph">
              <wp:posOffset>6985</wp:posOffset>
            </wp:positionV>
            <wp:extent cx="4326255" cy="4326255"/>
            <wp:effectExtent l="0" t="0" r="0" b="0"/>
            <wp:wrapNone/>
            <wp:docPr id="1922447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26255" cy="4326255"/>
                    </a:xfrm>
                    <a:prstGeom prst="rect">
                      <a:avLst/>
                    </a:prstGeom>
                    <a:noFill/>
                  </pic:spPr>
                </pic:pic>
              </a:graphicData>
            </a:graphic>
            <wp14:sizeRelH relativeFrom="page">
              <wp14:pctWidth>0</wp14:pctWidth>
            </wp14:sizeRelH>
            <wp14:sizeRelV relativeFrom="page">
              <wp14:pctHeight>0</wp14:pctHeight>
            </wp14:sizeRelV>
          </wp:anchor>
        </w:drawing>
      </w:r>
    </w:p>
    <w:p w14:paraId="7306119F" w14:textId="77777777" w:rsidR="007244BE" w:rsidRPr="007244BE" w:rsidRDefault="007244BE" w:rsidP="00351F05">
      <w:pPr>
        <w:spacing w:line="360" w:lineRule="auto"/>
      </w:pPr>
    </w:p>
    <w:p w14:paraId="682F15BC" w14:textId="77777777" w:rsidR="007244BE" w:rsidRPr="007244BE" w:rsidRDefault="007244BE" w:rsidP="00351F05">
      <w:pPr>
        <w:spacing w:line="360" w:lineRule="auto"/>
      </w:pPr>
    </w:p>
    <w:p w14:paraId="4C8C01E9" w14:textId="77777777" w:rsidR="007244BE" w:rsidRPr="007244BE" w:rsidRDefault="007244BE" w:rsidP="00351F05">
      <w:pPr>
        <w:spacing w:line="360" w:lineRule="auto"/>
      </w:pPr>
    </w:p>
    <w:p w14:paraId="473E6F19" w14:textId="77777777" w:rsidR="007244BE" w:rsidRPr="007244BE" w:rsidRDefault="007244BE" w:rsidP="00351F05">
      <w:pPr>
        <w:spacing w:line="360" w:lineRule="auto"/>
      </w:pPr>
    </w:p>
    <w:p w14:paraId="4249312E" w14:textId="77777777" w:rsidR="007244BE" w:rsidRPr="007244BE" w:rsidRDefault="007244BE" w:rsidP="00351F05">
      <w:pPr>
        <w:spacing w:line="360" w:lineRule="auto"/>
      </w:pPr>
    </w:p>
    <w:p w14:paraId="017D050A" w14:textId="77777777" w:rsidR="007244BE" w:rsidRPr="007244BE" w:rsidRDefault="007244BE" w:rsidP="00351F05">
      <w:pPr>
        <w:spacing w:line="360" w:lineRule="auto"/>
      </w:pPr>
    </w:p>
    <w:p w14:paraId="3CFEBF59" w14:textId="77777777" w:rsidR="007244BE" w:rsidRPr="007244BE" w:rsidRDefault="007244BE" w:rsidP="00351F05">
      <w:pPr>
        <w:spacing w:line="360" w:lineRule="auto"/>
      </w:pPr>
    </w:p>
    <w:p w14:paraId="4BF94092" w14:textId="77777777" w:rsidR="007244BE" w:rsidRPr="007244BE" w:rsidRDefault="007244BE" w:rsidP="00351F05">
      <w:pPr>
        <w:spacing w:line="360" w:lineRule="auto"/>
      </w:pPr>
    </w:p>
    <w:p w14:paraId="0C91766D" w14:textId="77777777" w:rsidR="007244BE" w:rsidRPr="007244BE" w:rsidRDefault="007244BE" w:rsidP="00351F05">
      <w:pPr>
        <w:spacing w:line="360" w:lineRule="auto"/>
      </w:pPr>
    </w:p>
    <w:p w14:paraId="11CC83FD" w14:textId="77777777" w:rsidR="007244BE" w:rsidRPr="007244BE" w:rsidRDefault="007244BE" w:rsidP="00351F05">
      <w:pPr>
        <w:spacing w:line="360" w:lineRule="auto"/>
      </w:pPr>
    </w:p>
    <w:p w14:paraId="3544328C" w14:textId="77777777" w:rsidR="007244BE" w:rsidRPr="007244BE" w:rsidRDefault="007244BE" w:rsidP="00351F05">
      <w:pPr>
        <w:spacing w:line="360" w:lineRule="auto"/>
      </w:pPr>
    </w:p>
    <w:p w14:paraId="763960DE" w14:textId="77777777" w:rsidR="007244BE" w:rsidRPr="007244BE" w:rsidRDefault="007244BE" w:rsidP="00351F05">
      <w:pPr>
        <w:spacing w:line="360" w:lineRule="auto"/>
      </w:pPr>
    </w:p>
    <w:p w14:paraId="26FDDC95" w14:textId="77777777" w:rsidR="007244BE" w:rsidRPr="007244BE" w:rsidRDefault="007244BE" w:rsidP="00351F05">
      <w:pPr>
        <w:spacing w:line="360" w:lineRule="auto"/>
      </w:pPr>
    </w:p>
    <w:p w14:paraId="5B767B80" w14:textId="77777777" w:rsidR="007244BE" w:rsidRPr="007244BE" w:rsidRDefault="007244BE" w:rsidP="00351F05">
      <w:pPr>
        <w:spacing w:line="360" w:lineRule="auto"/>
      </w:pPr>
    </w:p>
    <w:p w14:paraId="44385C7C" w14:textId="77777777" w:rsidR="007244BE" w:rsidRPr="007244BE" w:rsidRDefault="007244BE" w:rsidP="00351F05">
      <w:pPr>
        <w:spacing w:line="360" w:lineRule="auto"/>
      </w:pPr>
    </w:p>
    <w:p w14:paraId="70F47E4E" w14:textId="77777777" w:rsidR="007244BE" w:rsidRDefault="007244BE" w:rsidP="00351F05">
      <w:pPr>
        <w:spacing w:line="360" w:lineRule="auto"/>
      </w:pPr>
    </w:p>
    <w:p w14:paraId="4F33A985" w14:textId="12360DD3" w:rsidR="007244BE" w:rsidRDefault="007244BE" w:rsidP="00351F05">
      <w:pPr>
        <w:spacing w:line="360" w:lineRule="auto"/>
        <w:jc w:val="center"/>
        <w:rPr>
          <w:b/>
          <w:bCs/>
          <w:sz w:val="48"/>
          <w:szCs w:val="48"/>
        </w:rPr>
      </w:pPr>
      <w:r w:rsidRPr="007244BE">
        <w:rPr>
          <w:b/>
          <w:bCs/>
          <w:sz w:val="48"/>
          <w:szCs w:val="48"/>
        </w:rPr>
        <w:t>Tiny Bites:  The Baby Led Weaning Subscription Box</w:t>
      </w:r>
    </w:p>
    <w:p w14:paraId="67A3ECC8" w14:textId="77777777" w:rsidR="007244BE" w:rsidRDefault="007244BE" w:rsidP="00351F05">
      <w:pPr>
        <w:spacing w:line="360" w:lineRule="auto"/>
        <w:jc w:val="center"/>
        <w:rPr>
          <w:b/>
          <w:bCs/>
          <w:sz w:val="48"/>
          <w:szCs w:val="48"/>
        </w:rPr>
      </w:pPr>
    </w:p>
    <w:p w14:paraId="504E52D7" w14:textId="77777777" w:rsidR="007244BE" w:rsidRDefault="007244BE" w:rsidP="00351F05">
      <w:pPr>
        <w:spacing w:line="360" w:lineRule="auto"/>
        <w:jc w:val="center"/>
        <w:rPr>
          <w:b/>
          <w:bCs/>
          <w:sz w:val="48"/>
          <w:szCs w:val="48"/>
        </w:rPr>
      </w:pPr>
    </w:p>
    <w:p w14:paraId="38B16980" w14:textId="77777777" w:rsidR="007244BE" w:rsidRDefault="007244BE" w:rsidP="00351F05">
      <w:pPr>
        <w:spacing w:line="360" w:lineRule="auto"/>
        <w:jc w:val="center"/>
        <w:rPr>
          <w:b/>
          <w:bCs/>
          <w:sz w:val="48"/>
          <w:szCs w:val="48"/>
        </w:rPr>
      </w:pPr>
    </w:p>
    <w:p w14:paraId="2C4A3B2E" w14:textId="5B87BB7F" w:rsidR="007244BE" w:rsidRDefault="007244BE" w:rsidP="00351F05">
      <w:pPr>
        <w:spacing w:line="360" w:lineRule="auto"/>
        <w:jc w:val="center"/>
        <w:rPr>
          <w:b/>
          <w:bCs/>
          <w:sz w:val="48"/>
          <w:szCs w:val="48"/>
        </w:rPr>
      </w:pPr>
      <w:r>
        <w:rPr>
          <w:b/>
          <w:bCs/>
          <w:sz w:val="48"/>
          <w:szCs w:val="48"/>
        </w:rPr>
        <w:t>Contents:</w:t>
      </w:r>
    </w:p>
    <w:p w14:paraId="3A3035A0" w14:textId="7E9B9EB2" w:rsidR="007244BE" w:rsidRDefault="007244BE" w:rsidP="00351F05">
      <w:pPr>
        <w:spacing w:line="360" w:lineRule="auto"/>
        <w:jc w:val="center"/>
        <w:rPr>
          <w:sz w:val="24"/>
          <w:szCs w:val="24"/>
        </w:rPr>
      </w:pPr>
      <w:r>
        <w:rPr>
          <w:sz w:val="24"/>
          <w:szCs w:val="24"/>
        </w:rPr>
        <w:t>Introduction</w:t>
      </w:r>
      <w:r w:rsidR="002F5E0E">
        <w:rPr>
          <w:sz w:val="24"/>
          <w:szCs w:val="24"/>
        </w:rPr>
        <w:t>: Tiny Bites</w:t>
      </w:r>
      <w:r>
        <w:rPr>
          <w:sz w:val="24"/>
          <w:szCs w:val="24"/>
        </w:rPr>
        <w:t xml:space="preserve"> – page 3</w:t>
      </w:r>
    </w:p>
    <w:p w14:paraId="7EACD11B" w14:textId="73A70C7E" w:rsidR="007244BE" w:rsidRDefault="005976EB" w:rsidP="00351F05">
      <w:pPr>
        <w:spacing w:line="360" w:lineRule="auto"/>
        <w:jc w:val="center"/>
        <w:rPr>
          <w:sz w:val="24"/>
          <w:szCs w:val="24"/>
        </w:rPr>
      </w:pPr>
      <w:r>
        <w:rPr>
          <w:sz w:val="24"/>
          <w:szCs w:val="24"/>
        </w:rPr>
        <w:t xml:space="preserve">How does Tiny Bites link </w:t>
      </w:r>
      <w:r w:rsidR="007244BE">
        <w:rPr>
          <w:sz w:val="24"/>
          <w:szCs w:val="24"/>
        </w:rPr>
        <w:t>to early years –</w:t>
      </w:r>
      <w:r>
        <w:rPr>
          <w:sz w:val="24"/>
          <w:szCs w:val="24"/>
        </w:rPr>
        <w:t xml:space="preserve"> page 4</w:t>
      </w:r>
    </w:p>
    <w:p w14:paraId="76FCA23C" w14:textId="7FDFCAAC" w:rsidR="007244BE" w:rsidRDefault="007244BE" w:rsidP="00351F05">
      <w:pPr>
        <w:spacing w:line="360" w:lineRule="auto"/>
        <w:jc w:val="center"/>
        <w:rPr>
          <w:sz w:val="24"/>
          <w:szCs w:val="24"/>
        </w:rPr>
      </w:pPr>
      <w:r>
        <w:rPr>
          <w:sz w:val="24"/>
          <w:szCs w:val="24"/>
        </w:rPr>
        <w:t xml:space="preserve">Benefits </w:t>
      </w:r>
      <w:r w:rsidR="008A1D85">
        <w:rPr>
          <w:sz w:val="24"/>
          <w:szCs w:val="24"/>
        </w:rPr>
        <w:t xml:space="preserve">– </w:t>
      </w:r>
      <w:r w:rsidR="00A41F54">
        <w:rPr>
          <w:sz w:val="24"/>
          <w:szCs w:val="24"/>
        </w:rPr>
        <w:t>page 5</w:t>
      </w:r>
    </w:p>
    <w:p w14:paraId="7D76B2AD" w14:textId="066E439E" w:rsidR="008A1D85" w:rsidRPr="005D31AA" w:rsidRDefault="008A1D85" w:rsidP="00351F05">
      <w:pPr>
        <w:spacing w:line="360" w:lineRule="auto"/>
        <w:jc w:val="center"/>
        <w:rPr>
          <w:sz w:val="24"/>
          <w:szCs w:val="24"/>
          <w:lang w:val="fr-FR"/>
        </w:rPr>
      </w:pPr>
      <w:r w:rsidRPr="005D31AA">
        <w:rPr>
          <w:sz w:val="24"/>
          <w:szCs w:val="24"/>
          <w:lang w:val="fr-FR"/>
        </w:rPr>
        <w:t xml:space="preserve">Challenges and </w:t>
      </w:r>
      <w:proofErr w:type="spellStart"/>
      <w:r w:rsidRPr="005D31AA">
        <w:rPr>
          <w:sz w:val="24"/>
          <w:szCs w:val="24"/>
          <w:lang w:val="fr-FR"/>
        </w:rPr>
        <w:t>Barriers</w:t>
      </w:r>
      <w:proofErr w:type="spellEnd"/>
      <w:r w:rsidRPr="005D31AA">
        <w:rPr>
          <w:sz w:val="24"/>
          <w:szCs w:val="24"/>
          <w:lang w:val="fr-FR"/>
        </w:rPr>
        <w:t xml:space="preserve"> – </w:t>
      </w:r>
      <w:r w:rsidR="00834445" w:rsidRPr="005D31AA">
        <w:rPr>
          <w:sz w:val="24"/>
          <w:szCs w:val="24"/>
          <w:lang w:val="fr-FR"/>
        </w:rPr>
        <w:t xml:space="preserve"> Page</w:t>
      </w:r>
      <w:r w:rsidR="005D31AA">
        <w:rPr>
          <w:sz w:val="24"/>
          <w:szCs w:val="24"/>
          <w:lang w:val="fr-FR"/>
        </w:rPr>
        <w:t xml:space="preserve"> 5-6</w:t>
      </w:r>
    </w:p>
    <w:p w14:paraId="546F6F17" w14:textId="4D3EEE9A" w:rsidR="008A1D85" w:rsidRPr="005D31AA" w:rsidRDefault="008A1D85" w:rsidP="00351F05">
      <w:pPr>
        <w:spacing w:line="360" w:lineRule="auto"/>
        <w:jc w:val="center"/>
        <w:rPr>
          <w:sz w:val="24"/>
          <w:szCs w:val="24"/>
          <w:lang w:val="fr-FR"/>
        </w:rPr>
      </w:pPr>
      <w:r w:rsidRPr="005D31AA">
        <w:rPr>
          <w:sz w:val="24"/>
          <w:szCs w:val="24"/>
          <w:lang w:val="fr-FR"/>
        </w:rPr>
        <w:t>Audience –</w:t>
      </w:r>
      <w:r w:rsidR="00BF2217" w:rsidRPr="005D31AA">
        <w:rPr>
          <w:sz w:val="24"/>
          <w:szCs w:val="24"/>
          <w:lang w:val="fr-FR"/>
        </w:rPr>
        <w:t xml:space="preserve"> Page </w:t>
      </w:r>
      <w:r w:rsidR="005D31AA">
        <w:rPr>
          <w:sz w:val="24"/>
          <w:szCs w:val="24"/>
          <w:lang w:val="fr-FR"/>
        </w:rPr>
        <w:t>7</w:t>
      </w:r>
    </w:p>
    <w:p w14:paraId="184AB46C" w14:textId="7903B905" w:rsidR="008A1D85" w:rsidRPr="00351F05" w:rsidRDefault="008A1D85" w:rsidP="00351F05">
      <w:pPr>
        <w:spacing w:line="360" w:lineRule="auto"/>
        <w:jc w:val="center"/>
        <w:rPr>
          <w:sz w:val="24"/>
          <w:szCs w:val="24"/>
        </w:rPr>
      </w:pPr>
      <w:r w:rsidRPr="00351F05">
        <w:rPr>
          <w:sz w:val="24"/>
          <w:szCs w:val="24"/>
        </w:rPr>
        <w:t>Conclusion –</w:t>
      </w:r>
      <w:r w:rsidR="00BF2217" w:rsidRPr="00351F05">
        <w:rPr>
          <w:sz w:val="24"/>
          <w:szCs w:val="24"/>
        </w:rPr>
        <w:t xml:space="preserve"> Page </w:t>
      </w:r>
      <w:r w:rsidR="005D31AA" w:rsidRPr="00351F05">
        <w:rPr>
          <w:sz w:val="24"/>
          <w:szCs w:val="24"/>
        </w:rPr>
        <w:t>7</w:t>
      </w:r>
    </w:p>
    <w:p w14:paraId="086878CC" w14:textId="77777777" w:rsidR="008A1D85" w:rsidRPr="00351F05" w:rsidRDefault="008A1D85" w:rsidP="00351F05">
      <w:pPr>
        <w:spacing w:line="360" w:lineRule="auto"/>
        <w:jc w:val="center"/>
        <w:rPr>
          <w:sz w:val="24"/>
          <w:szCs w:val="24"/>
        </w:rPr>
      </w:pPr>
    </w:p>
    <w:p w14:paraId="270E284E" w14:textId="77777777" w:rsidR="008A1D85" w:rsidRPr="00351F05" w:rsidRDefault="008A1D85" w:rsidP="00351F05">
      <w:pPr>
        <w:spacing w:line="360" w:lineRule="auto"/>
        <w:jc w:val="center"/>
        <w:rPr>
          <w:sz w:val="24"/>
          <w:szCs w:val="24"/>
        </w:rPr>
      </w:pPr>
    </w:p>
    <w:p w14:paraId="0C786186" w14:textId="77777777" w:rsidR="008A1D85" w:rsidRPr="00351F05" w:rsidRDefault="008A1D85" w:rsidP="00351F05">
      <w:pPr>
        <w:spacing w:line="360" w:lineRule="auto"/>
        <w:jc w:val="center"/>
        <w:rPr>
          <w:sz w:val="24"/>
          <w:szCs w:val="24"/>
        </w:rPr>
      </w:pPr>
    </w:p>
    <w:p w14:paraId="5E0E92B8" w14:textId="77777777" w:rsidR="008A1D85" w:rsidRPr="00351F05" w:rsidRDefault="008A1D85" w:rsidP="00351F05">
      <w:pPr>
        <w:spacing w:line="360" w:lineRule="auto"/>
        <w:jc w:val="center"/>
        <w:rPr>
          <w:sz w:val="24"/>
          <w:szCs w:val="24"/>
        </w:rPr>
      </w:pPr>
    </w:p>
    <w:p w14:paraId="01D9B78F" w14:textId="77777777" w:rsidR="008A1D85" w:rsidRPr="00351F05" w:rsidRDefault="008A1D85" w:rsidP="00351F05">
      <w:pPr>
        <w:spacing w:line="360" w:lineRule="auto"/>
        <w:jc w:val="center"/>
        <w:rPr>
          <w:sz w:val="24"/>
          <w:szCs w:val="24"/>
        </w:rPr>
      </w:pPr>
    </w:p>
    <w:p w14:paraId="414989B4" w14:textId="77777777" w:rsidR="008A1D85" w:rsidRPr="00351F05" w:rsidRDefault="008A1D85" w:rsidP="00351F05">
      <w:pPr>
        <w:spacing w:line="360" w:lineRule="auto"/>
        <w:jc w:val="center"/>
        <w:rPr>
          <w:sz w:val="24"/>
          <w:szCs w:val="24"/>
        </w:rPr>
      </w:pPr>
    </w:p>
    <w:p w14:paraId="23AD1908" w14:textId="77777777" w:rsidR="008A1D85" w:rsidRPr="00351F05" w:rsidRDefault="008A1D85" w:rsidP="00351F05">
      <w:pPr>
        <w:spacing w:line="360" w:lineRule="auto"/>
        <w:jc w:val="center"/>
        <w:rPr>
          <w:sz w:val="24"/>
          <w:szCs w:val="24"/>
        </w:rPr>
      </w:pPr>
    </w:p>
    <w:p w14:paraId="799D573D" w14:textId="77777777" w:rsidR="008A1D85" w:rsidRPr="00351F05" w:rsidRDefault="008A1D85" w:rsidP="00351F05">
      <w:pPr>
        <w:spacing w:line="360" w:lineRule="auto"/>
        <w:jc w:val="center"/>
        <w:rPr>
          <w:sz w:val="24"/>
          <w:szCs w:val="24"/>
        </w:rPr>
      </w:pPr>
    </w:p>
    <w:p w14:paraId="480BDE15" w14:textId="77777777" w:rsidR="008A1D85" w:rsidRPr="00351F05" w:rsidRDefault="008A1D85" w:rsidP="00351F05">
      <w:pPr>
        <w:spacing w:line="360" w:lineRule="auto"/>
        <w:jc w:val="center"/>
        <w:rPr>
          <w:sz w:val="24"/>
          <w:szCs w:val="24"/>
        </w:rPr>
      </w:pPr>
    </w:p>
    <w:p w14:paraId="48F3BC41" w14:textId="77777777" w:rsidR="008A1D85" w:rsidRPr="00351F05" w:rsidRDefault="008A1D85" w:rsidP="00351F05">
      <w:pPr>
        <w:spacing w:line="360" w:lineRule="auto"/>
        <w:jc w:val="center"/>
        <w:rPr>
          <w:sz w:val="24"/>
          <w:szCs w:val="24"/>
        </w:rPr>
      </w:pPr>
    </w:p>
    <w:p w14:paraId="48639C45" w14:textId="77777777" w:rsidR="008A1D85" w:rsidRPr="00351F05" w:rsidRDefault="008A1D85" w:rsidP="00351F05">
      <w:pPr>
        <w:spacing w:line="360" w:lineRule="auto"/>
        <w:jc w:val="center"/>
        <w:rPr>
          <w:sz w:val="24"/>
          <w:szCs w:val="24"/>
        </w:rPr>
      </w:pPr>
    </w:p>
    <w:p w14:paraId="2AEF017E" w14:textId="77777777" w:rsidR="008A1D85" w:rsidRPr="00351F05" w:rsidRDefault="008A1D85" w:rsidP="00351F05">
      <w:pPr>
        <w:spacing w:line="360" w:lineRule="auto"/>
        <w:jc w:val="center"/>
        <w:rPr>
          <w:sz w:val="24"/>
          <w:szCs w:val="24"/>
        </w:rPr>
      </w:pPr>
    </w:p>
    <w:p w14:paraId="541780FB" w14:textId="677AC303" w:rsidR="008A1D85" w:rsidRPr="005976EB" w:rsidRDefault="008A1D85" w:rsidP="00351F05">
      <w:pPr>
        <w:spacing w:line="360" w:lineRule="auto"/>
        <w:rPr>
          <w:b/>
          <w:bCs/>
          <w:sz w:val="48"/>
          <w:szCs w:val="48"/>
          <w:u w:val="single"/>
        </w:rPr>
      </w:pPr>
      <w:r w:rsidRPr="005976EB">
        <w:rPr>
          <w:b/>
          <w:bCs/>
          <w:sz w:val="48"/>
          <w:szCs w:val="48"/>
          <w:u w:val="single"/>
        </w:rPr>
        <w:lastRenderedPageBreak/>
        <w:t>Introducing: Tiny Bites</w:t>
      </w:r>
    </w:p>
    <w:p w14:paraId="54BEA88F" w14:textId="77777777" w:rsidR="002F5E0E" w:rsidRPr="002F5E0E" w:rsidRDefault="002F5E0E" w:rsidP="00351F05">
      <w:pPr>
        <w:spacing w:line="360" w:lineRule="auto"/>
        <w:rPr>
          <w:sz w:val="24"/>
          <w:szCs w:val="24"/>
        </w:rPr>
      </w:pPr>
      <w:r w:rsidRPr="002F5E0E">
        <w:rPr>
          <w:sz w:val="24"/>
          <w:szCs w:val="24"/>
        </w:rPr>
        <w:t>Tiny Bites is a subscription-based service that supports tired parents in providing  nutritious healthy meals to their weaning babies. Whether it is the beginning of your weaning journey, and you have no idea where to start or you’re just tried of coking the same old boring bland meals for your baby this box is for you!</w:t>
      </w:r>
    </w:p>
    <w:p w14:paraId="316FA3B8" w14:textId="35F05C22" w:rsidR="002F5E0E" w:rsidRPr="002F5E0E" w:rsidRDefault="002F5E0E" w:rsidP="00351F05">
      <w:pPr>
        <w:spacing w:line="360" w:lineRule="auto"/>
        <w:rPr>
          <w:sz w:val="24"/>
          <w:szCs w:val="24"/>
        </w:rPr>
      </w:pPr>
      <w:r w:rsidRPr="002F5E0E">
        <w:rPr>
          <w:sz w:val="24"/>
          <w:szCs w:val="24"/>
        </w:rPr>
        <w:t xml:space="preserve">By using the Tiny Bites app parents can pick from one of our 6 boxes. Our boxes start from 6 months old all the way up to 12 months </w:t>
      </w:r>
      <w:r>
        <w:rPr>
          <w:sz w:val="24"/>
          <w:szCs w:val="24"/>
        </w:rPr>
        <w:t>plus</w:t>
      </w:r>
      <w:r w:rsidRPr="002F5E0E">
        <w:rPr>
          <w:sz w:val="24"/>
          <w:szCs w:val="24"/>
        </w:rPr>
        <w:t xml:space="preserve">. Once a box has been chosen, parents are offered a variety of meals suitable for the selected age range. </w:t>
      </w:r>
    </w:p>
    <w:p w14:paraId="5046F47B" w14:textId="5D9B8A17" w:rsidR="002F5E0E" w:rsidRPr="002F5E0E" w:rsidRDefault="002F5E0E" w:rsidP="00351F05">
      <w:pPr>
        <w:spacing w:line="360" w:lineRule="auto"/>
        <w:rPr>
          <w:sz w:val="24"/>
          <w:szCs w:val="24"/>
        </w:rPr>
      </w:pPr>
      <w:r w:rsidRPr="002F5E0E">
        <w:rPr>
          <w:sz w:val="24"/>
          <w:szCs w:val="24"/>
        </w:rPr>
        <w:t xml:space="preserve">All the parents have to do is select which tasty meals their child would like to try and a date for delivery. Then hey presto! A box full of fresh organic fruit and vegetables accompanied with easy-to-follow recipe cards will show up at your front door just like magic! </w:t>
      </w:r>
    </w:p>
    <w:p w14:paraId="68A8CD6F" w14:textId="3FE3695A" w:rsidR="002F5E0E" w:rsidRDefault="002F5E0E" w:rsidP="00351F05">
      <w:pPr>
        <w:spacing w:line="360" w:lineRule="auto"/>
        <w:rPr>
          <w:sz w:val="24"/>
          <w:szCs w:val="24"/>
        </w:rPr>
      </w:pPr>
      <w:r w:rsidRPr="002F5E0E">
        <w:rPr>
          <w:sz w:val="24"/>
          <w:szCs w:val="24"/>
        </w:rPr>
        <w:t xml:space="preserve">Tiny </w:t>
      </w:r>
      <w:r>
        <w:rPr>
          <w:sz w:val="24"/>
          <w:szCs w:val="24"/>
        </w:rPr>
        <w:t>Bites encourages baby led weaning and each box comes with a guide on how to cook, prepare and offer these foods safely to your baby. The guide also gives parents an insight into the differences between gagging and chocking and even comes with a QR code that will take customers to a free online baby first aid video on what to do if your baby chokes.</w:t>
      </w:r>
    </w:p>
    <w:p w14:paraId="3EDA075A" w14:textId="5F7C71D2" w:rsidR="002F5E0E" w:rsidRDefault="002F5E0E" w:rsidP="00351F05">
      <w:pPr>
        <w:spacing w:line="360" w:lineRule="auto"/>
        <w:rPr>
          <w:sz w:val="24"/>
          <w:szCs w:val="24"/>
        </w:rPr>
      </w:pPr>
      <w:r>
        <w:rPr>
          <w:sz w:val="24"/>
          <w:szCs w:val="24"/>
        </w:rPr>
        <w:t xml:space="preserve">The guide allows parents to feel confident in themselves and their babies ability to use the baby led weaning method. </w:t>
      </w:r>
    </w:p>
    <w:p w14:paraId="0BB7EC05" w14:textId="1918A171" w:rsidR="002F5E0E" w:rsidRPr="00351F05" w:rsidRDefault="002F5E0E" w:rsidP="00351F05">
      <w:pPr>
        <w:spacing w:line="360" w:lineRule="auto"/>
        <w:rPr>
          <w:sz w:val="40"/>
          <w:szCs w:val="40"/>
        </w:rPr>
      </w:pPr>
      <w:r w:rsidRPr="007C3823">
        <w:rPr>
          <w:b/>
          <w:bCs/>
          <w:sz w:val="40"/>
          <w:szCs w:val="40"/>
        </w:rPr>
        <w:t>What is Baby Led Weaning?</w:t>
      </w:r>
    </w:p>
    <w:p w14:paraId="1E00A076" w14:textId="77777777" w:rsidR="00351F05" w:rsidRDefault="00542373" w:rsidP="00351F05">
      <w:pPr>
        <w:spacing w:line="360" w:lineRule="auto"/>
        <w:rPr>
          <w:sz w:val="24"/>
          <w:szCs w:val="24"/>
        </w:rPr>
      </w:pPr>
      <w:r>
        <w:rPr>
          <w:sz w:val="24"/>
          <w:szCs w:val="24"/>
        </w:rPr>
        <w:t>Baby</w:t>
      </w:r>
      <w:r w:rsidR="00EC3299" w:rsidRPr="00EC3299">
        <w:rPr>
          <w:sz w:val="24"/>
          <w:szCs w:val="24"/>
        </w:rPr>
        <w:t xml:space="preserve">-led weaning, </w:t>
      </w:r>
      <w:r>
        <w:rPr>
          <w:sz w:val="24"/>
          <w:szCs w:val="24"/>
        </w:rPr>
        <w:t xml:space="preserve">was </w:t>
      </w:r>
      <w:r w:rsidR="00EC3299" w:rsidRPr="00EC3299">
        <w:rPr>
          <w:sz w:val="24"/>
          <w:szCs w:val="24"/>
        </w:rPr>
        <w:t xml:space="preserve">popularised by public health nurse and author Gill Rapley </w:t>
      </w:r>
      <w:r>
        <w:rPr>
          <w:sz w:val="24"/>
          <w:szCs w:val="24"/>
        </w:rPr>
        <w:t xml:space="preserve">in 2001 </w:t>
      </w:r>
      <w:r w:rsidR="00EC3299" w:rsidRPr="00EC3299">
        <w:rPr>
          <w:sz w:val="24"/>
          <w:szCs w:val="24"/>
        </w:rPr>
        <w:t>and</w:t>
      </w:r>
      <w:r>
        <w:rPr>
          <w:sz w:val="24"/>
          <w:szCs w:val="24"/>
        </w:rPr>
        <w:t xml:space="preserve"> is</w:t>
      </w:r>
      <w:r w:rsidR="00EC3299" w:rsidRPr="00EC3299">
        <w:rPr>
          <w:sz w:val="24"/>
          <w:szCs w:val="24"/>
        </w:rPr>
        <w:t xml:space="preserve"> supported by numerous baby books, nutritionists, and social media accounts</w:t>
      </w:r>
      <w:r>
        <w:rPr>
          <w:sz w:val="24"/>
          <w:szCs w:val="24"/>
        </w:rPr>
        <w:t xml:space="preserve">. It </w:t>
      </w:r>
      <w:r w:rsidR="00EC3299" w:rsidRPr="00EC3299">
        <w:rPr>
          <w:sz w:val="24"/>
          <w:szCs w:val="24"/>
        </w:rPr>
        <w:t>has</w:t>
      </w:r>
      <w:r>
        <w:rPr>
          <w:sz w:val="24"/>
          <w:szCs w:val="24"/>
        </w:rPr>
        <w:t xml:space="preserve"> since</w:t>
      </w:r>
      <w:r w:rsidR="00EC3299" w:rsidRPr="00EC3299">
        <w:rPr>
          <w:sz w:val="24"/>
          <w:szCs w:val="24"/>
        </w:rPr>
        <w:t xml:space="preserve"> witnessed a rise in parent interest worldwide</w:t>
      </w:r>
      <w:r w:rsidR="00EC3299">
        <w:rPr>
          <w:sz w:val="24"/>
          <w:szCs w:val="24"/>
        </w:rPr>
        <w:t xml:space="preserve">. </w:t>
      </w:r>
      <w:r w:rsidR="00EC3299" w:rsidRPr="00EC3299">
        <w:rPr>
          <w:sz w:val="24"/>
          <w:szCs w:val="24"/>
        </w:rPr>
        <w:t>Experts claim there are numerous advantages</w:t>
      </w:r>
      <w:r w:rsidR="00EC3299">
        <w:rPr>
          <w:sz w:val="24"/>
          <w:szCs w:val="24"/>
        </w:rPr>
        <w:t xml:space="preserve"> to baby led weaning</w:t>
      </w:r>
      <w:r w:rsidR="00EC3299" w:rsidRPr="00EC3299">
        <w:rPr>
          <w:sz w:val="24"/>
          <w:szCs w:val="24"/>
        </w:rPr>
        <w:t>, ranging from encouraging more adventurous eating to helping children better control their appetites</w:t>
      </w:r>
      <w:r w:rsidR="00EC3299">
        <w:rPr>
          <w:sz w:val="24"/>
          <w:szCs w:val="24"/>
        </w:rPr>
        <w:t xml:space="preserve"> as explained by </w:t>
      </w:r>
      <w:r w:rsidR="003B118A">
        <w:rPr>
          <w:sz w:val="24"/>
          <w:szCs w:val="24"/>
        </w:rPr>
        <w:t>Ruggeri (2023)</w:t>
      </w:r>
      <w:r>
        <w:rPr>
          <w:sz w:val="24"/>
          <w:szCs w:val="24"/>
        </w:rPr>
        <w:t>.</w:t>
      </w:r>
    </w:p>
    <w:p w14:paraId="23E2DD76" w14:textId="0A7AA460" w:rsidR="00542373" w:rsidRDefault="00542373" w:rsidP="00351F05">
      <w:pPr>
        <w:spacing w:line="360" w:lineRule="auto"/>
        <w:rPr>
          <w:sz w:val="24"/>
          <w:szCs w:val="24"/>
        </w:rPr>
      </w:pPr>
      <w:r w:rsidRPr="00542373">
        <w:rPr>
          <w:sz w:val="24"/>
          <w:szCs w:val="24"/>
        </w:rPr>
        <w:t xml:space="preserve">NCT (2022) explains how </w:t>
      </w:r>
      <w:r>
        <w:rPr>
          <w:sz w:val="24"/>
          <w:szCs w:val="24"/>
        </w:rPr>
        <w:t>t</w:t>
      </w:r>
      <w:r w:rsidRPr="00542373">
        <w:rPr>
          <w:sz w:val="24"/>
          <w:szCs w:val="24"/>
        </w:rPr>
        <w:t>he main idea behind baby-led weaning is to provide your baby with a variety of foods to ch</w:t>
      </w:r>
      <w:r>
        <w:rPr>
          <w:sz w:val="24"/>
          <w:szCs w:val="24"/>
        </w:rPr>
        <w:t>o</w:t>
      </w:r>
      <w:r w:rsidRPr="00542373">
        <w:rPr>
          <w:sz w:val="24"/>
          <w:szCs w:val="24"/>
        </w:rPr>
        <w:t xml:space="preserve">ose from and allow them to feed themselves. Baby-led weaning allows your child to be in control, explore, and choose what they pick up and eat. </w:t>
      </w:r>
      <w:r w:rsidRPr="00542373">
        <w:rPr>
          <w:sz w:val="24"/>
          <w:szCs w:val="24"/>
        </w:rPr>
        <w:lastRenderedPageBreak/>
        <w:t>This means they are more likely to learn how to put food in their mouth, move it around, and swallow it safely.</w:t>
      </w:r>
    </w:p>
    <w:p w14:paraId="2D59E076" w14:textId="2D19B06A" w:rsidR="00441007" w:rsidRDefault="00441007" w:rsidP="00351F05">
      <w:pPr>
        <w:spacing w:line="360" w:lineRule="auto"/>
        <w:rPr>
          <w:sz w:val="24"/>
          <w:szCs w:val="24"/>
        </w:rPr>
      </w:pPr>
      <w:r>
        <w:rPr>
          <w:sz w:val="24"/>
          <w:szCs w:val="24"/>
        </w:rPr>
        <w:t>Individuals may have concerns on the safety of baby led weaning compared to traditional puree weaning however Cleveland Clinic (2021) explains how</w:t>
      </w:r>
      <w:r w:rsidR="00717BD0" w:rsidRPr="00717BD0">
        <w:t xml:space="preserve"> </w:t>
      </w:r>
      <w:r w:rsidR="00717BD0">
        <w:rPr>
          <w:sz w:val="24"/>
          <w:szCs w:val="24"/>
        </w:rPr>
        <w:t>a</w:t>
      </w:r>
      <w:r w:rsidR="00717BD0" w:rsidRPr="00717BD0">
        <w:rPr>
          <w:sz w:val="24"/>
          <w:szCs w:val="24"/>
        </w:rPr>
        <w:t>ccording to studies, baby-led weaning, when done properly, does not increase the risk of choking, and while an infant gagging can be terrifying, it is completely natural. It's part of a baby using their muscles properly and preserving their airways.</w:t>
      </w:r>
      <w:r>
        <w:rPr>
          <w:sz w:val="24"/>
          <w:szCs w:val="24"/>
        </w:rPr>
        <w:t xml:space="preserve"> </w:t>
      </w:r>
    </w:p>
    <w:p w14:paraId="7033353A" w14:textId="77777777" w:rsidR="003E57BD" w:rsidRDefault="003E57BD" w:rsidP="00351F05">
      <w:pPr>
        <w:spacing w:line="360" w:lineRule="auto"/>
        <w:rPr>
          <w:sz w:val="24"/>
          <w:szCs w:val="24"/>
        </w:rPr>
      </w:pPr>
    </w:p>
    <w:p w14:paraId="499D4D6C" w14:textId="7F5EBADA" w:rsidR="00542373" w:rsidRPr="003E57BD" w:rsidRDefault="005976EB" w:rsidP="00351F05">
      <w:pPr>
        <w:spacing w:line="360" w:lineRule="auto"/>
        <w:rPr>
          <w:b/>
          <w:bCs/>
          <w:sz w:val="48"/>
          <w:szCs w:val="48"/>
          <w:u w:val="single"/>
        </w:rPr>
      </w:pPr>
      <w:r w:rsidRPr="003E57BD">
        <w:rPr>
          <w:b/>
          <w:bCs/>
          <w:sz w:val="48"/>
          <w:szCs w:val="48"/>
          <w:u w:val="single"/>
        </w:rPr>
        <w:t>How does Tiny Bites link to early years?</w:t>
      </w:r>
    </w:p>
    <w:p w14:paraId="42244264" w14:textId="1B88B9B2" w:rsidR="00957285" w:rsidRPr="003E57BD" w:rsidRDefault="003E57BD" w:rsidP="00351F05">
      <w:pPr>
        <w:spacing w:line="360" w:lineRule="auto"/>
        <w:rPr>
          <w:sz w:val="24"/>
          <w:szCs w:val="24"/>
        </w:rPr>
      </w:pPr>
      <w:r>
        <w:rPr>
          <w:sz w:val="24"/>
          <w:szCs w:val="24"/>
        </w:rPr>
        <w:t>T</w:t>
      </w:r>
      <w:r w:rsidR="005976EB" w:rsidRPr="003E57BD">
        <w:rPr>
          <w:sz w:val="24"/>
          <w:szCs w:val="24"/>
        </w:rPr>
        <w:t xml:space="preserve">iny Bites focuses on </w:t>
      </w:r>
      <w:r w:rsidR="0036168D" w:rsidRPr="003E57BD">
        <w:rPr>
          <w:sz w:val="24"/>
          <w:szCs w:val="24"/>
        </w:rPr>
        <w:t>selling healthy meals and providing knowledge and information to parents</w:t>
      </w:r>
      <w:r w:rsidR="005A43D1" w:rsidRPr="003E57BD">
        <w:rPr>
          <w:sz w:val="24"/>
          <w:szCs w:val="24"/>
        </w:rPr>
        <w:t xml:space="preserve"> to educate them on the importance of feeding their children healthy nutritious meals, while also promoting healthy habits</w:t>
      </w:r>
      <w:r w:rsidR="00957285" w:rsidRPr="003E57BD">
        <w:rPr>
          <w:sz w:val="24"/>
          <w:szCs w:val="24"/>
        </w:rPr>
        <w:t xml:space="preserve">. By instilling these healthy habits in babies these babies will hopefully grow and continue these healthy habits into early years. </w:t>
      </w:r>
    </w:p>
    <w:p w14:paraId="101CE94A" w14:textId="77777777" w:rsidR="00A364B2" w:rsidRPr="003E57BD" w:rsidRDefault="00957285" w:rsidP="00351F05">
      <w:pPr>
        <w:spacing w:line="360" w:lineRule="auto"/>
        <w:rPr>
          <w:sz w:val="24"/>
          <w:szCs w:val="24"/>
        </w:rPr>
      </w:pPr>
      <w:r w:rsidRPr="003E57BD">
        <w:rPr>
          <w:sz w:val="24"/>
          <w:szCs w:val="24"/>
        </w:rPr>
        <w:t xml:space="preserve"> As twinkle (2022) states Children's growth is greatly impacted by their level of wellbeing. A child's capacity to learn and develop is supported when their well-being is good. Setting the correct environment, encouraging healthy food, or getting children active, all have an impact. </w:t>
      </w:r>
    </w:p>
    <w:p w14:paraId="2F13F55F" w14:textId="0E40E9D3" w:rsidR="00957285" w:rsidRPr="003E57BD" w:rsidRDefault="00957285" w:rsidP="00351F05">
      <w:pPr>
        <w:spacing w:line="360" w:lineRule="auto"/>
        <w:rPr>
          <w:sz w:val="24"/>
          <w:szCs w:val="24"/>
        </w:rPr>
      </w:pPr>
      <w:r w:rsidRPr="003E57BD">
        <w:rPr>
          <w:sz w:val="24"/>
          <w:szCs w:val="24"/>
        </w:rPr>
        <w:t xml:space="preserve">Therefore knowing that </w:t>
      </w:r>
      <w:r w:rsidR="00F23F26" w:rsidRPr="003E57BD">
        <w:rPr>
          <w:sz w:val="24"/>
          <w:szCs w:val="24"/>
        </w:rPr>
        <w:t>a good healthy diet supports children’s well-being and development. Then by installing these habits in infancy through Tiny Bites</w:t>
      </w:r>
      <w:r w:rsidR="00A364B2" w:rsidRPr="003E57BD">
        <w:rPr>
          <w:sz w:val="24"/>
          <w:szCs w:val="24"/>
        </w:rPr>
        <w:t xml:space="preserve"> it</w:t>
      </w:r>
      <w:r w:rsidR="00F23F26" w:rsidRPr="003E57BD">
        <w:rPr>
          <w:sz w:val="24"/>
          <w:szCs w:val="24"/>
        </w:rPr>
        <w:t xml:space="preserve"> will offer children in early years a better start to life.  </w:t>
      </w:r>
      <w:r w:rsidR="00A364B2" w:rsidRPr="003E57BD">
        <w:rPr>
          <w:sz w:val="24"/>
          <w:szCs w:val="24"/>
        </w:rPr>
        <w:t xml:space="preserve">This also links to Maslow’s hierarchy of needs theory, as by Tiny Bites providing the knowledge and information to parents it allows parents the skills to provide their children with food which then allows the children to develop to the next stage of the pyramid. </w:t>
      </w:r>
    </w:p>
    <w:p w14:paraId="0FCA680F" w14:textId="33119493" w:rsidR="005976EB" w:rsidRPr="003E57BD" w:rsidRDefault="004A67F4" w:rsidP="00351F05">
      <w:pPr>
        <w:spacing w:line="360" w:lineRule="auto"/>
        <w:rPr>
          <w:sz w:val="24"/>
          <w:szCs w:val="24"/>
        </w:rPr>
      </w:pPr>
      <w:r w:rsidRPr="003E57BD">
        <w:rPr>
          <w:sz w:val="24"/>
          <w:szCs w:val="24"/>
        </w:rPr>
        <w:t xml:space="preserve">Tiny Bites may also help reduce childhood obesity. </w:t>
      </w:r>
      <w:r w:rsidR="00A22F81" w:rsidRPr="003E57BD">
        <w:rPr>
          <w:sz w:val="24"/>
          <w:szCs w:val="24"/>
        </w:rPr>
        <w:t xml:space="preserve">Between 2020 and 2021 it was reported that in two health boards in Wales </w:t>
      </w:r>
      <w:r w:rsidR="007408DD" w:rsidRPr="003E57BD">
        <w:rPr>
          <w:sz w:val="24"/>
          <w:szCs w:val="24"/>
        </w:rPr>
        <w:t>there had been a significant increase in 4 and 5 years olds having obesity. However due to Covid-19 and lockdown the data collection was interrupted and the public health board were unable to provide an overall figure for how many children in Wales struggled with obesity according to NHS (202</w:t>
      </w:r>
      <w:r w:rsidRPr="003E57BD">
        <w:rPr>
          <w:sz w:val="24"/>
          <w:szCs w:val="24"/>
        </w:rPr>
        <w:t>2</w:t>
      </w:r>
      <w:r w:rsidR="007408DD" w:rsidRPr="003E57BD">
        <w:rPr>
          <w:sz w:val="24"/>
          <w:szCs w:val="24"/>
        </w:rPr>
        <w:t xml:space="preserve">). </w:t>
      </w:r>
      <w:r w:rsidR="008E236A" w:rsidRPr="003E57BD">
        <w:rPr>
          <w:sz w:val="24"/>
          <w:szCs w:val="24"/>
        </w:rPr>
        <w:t>However the Government (2021) explain how c</w:t>
      </w:r>
      <w:r w:rsidR="008E236A" w:rsidRPr="003E57BD">
        <w:rPr>
          <w:sz w:val="24"/>
          <w:szCs w:val="24"/>
        </w:rPr>
        <w:t xml:space="preserve">hildhood obesity is a major health inequality, with greater prevalence among </w:t>
      </w:r>
      <w:r w:rsidR="008E236A" w:rsidRPr="003E57BD">
        <w:rPr>
          <w:sz w:val="24"/>
          <w:szCs w:val="24"/>
        </w:rPr>
        <w:lastRenderedPageBreak/>
        <w:t>children of overweight parents, those living in disadvantaged areas, and certain ethnic groups. The government's policy on obesity and healthy eating takes a whole-systems approach. They believe that balanced weight maintenance can be achieved by eating a balanced maternal and family diet, nursing, introducing solid meals at the proper time, and engaging in physical activity as recommended.</w:t>
      </w:r>
      <w:r w:rsidR="005672B8" w:rsidRPr="003E57BD">
        <w:rPr>
          <w:sz w:val="24"/>
          <w:szCs w:val="24"/>
        </w:rPr>
        <w:t xml:space="preserve"> </w:t>
      </w:r>
    </w:p>
    <w:p w14:paraId="74BFC9C1" w14:textId="77777777" w:rsidR="003E57BD" w:rsidRPr="003E57BD" w:rsidRDefault="005672B8" w:rsidP="00351F05">
      <w:pPr>
        <w:spacing w:line="360" w:lineRule="auto"/>
        <w:rPr>
          <w:sz w:val="24"/>
          <w:szCs w:val="24"/>
        </w:rPr>
      </w:pPr>
      <w:r w:rsidRPr="003E57BD">
        <w:rPr>
          <w:sz w:val="24"/>
          <w:szCs w:val="24"/>
        </w:rPr>
        <w:t xml:space="preserve">Tiny Bites could offer early intervention </w:t>
      </w:r>
      <w:r w:rsidR="00241D19" w:rsidRPr="003E57BD">
        <w:rPr>
          <w:sz w:val="24"/>
          <w:szCs w:val="24"/>
        </w:rPr>
        <w:t xml:space="preserve">by providing a balanced diet, encouraging weaning at the correct age of 6 months and instilling healthy habits to avoid childhood obesity in early years. </w:t>
      </w:r>
    </w:p>
    <w:p w14:paraId="63A29FE3" w14:textId="77777777" w:rsidR="00351F05" w:rsidRDefault="00351F05" w:rsidP="00351F05">
      <w:pPr>
        <w:spacing w:line="360" w:lineRule="auto"/>
        <w:rPr>
          <w:b/>
          <w:bCs/>
          <w:sz w:val="48"/>
          <w:szCs w:val="48"/>
          <w:u w:val="single"/>
        </w:rPr>
      </w:pPr>
    </w:p>
    <w:p w14:paraId="5BDFD69A" w14:textId="77777777" w:rsidR="00351F05" w:rsidRDefault="00351F05" w:rsidP="00351F05">
      <w:pPr>
        <w:spacing w:line="360" w:lineRule="auto"/>
        <w:rPr>
          <w:b/>
          <w:bCs/>
          <w:sz w:val="48"/>
          <w:szCs w:val="48"/>
          <w:u w:val="single"/>
        </w:rPr>
      </w:pPr>
    </w:p>
    <w:p w14:paraId="2A80A077" w14:textId="70DCA62C" w:rsidR="003E57BD" w:rsidRPr="003E57BD" w:rsidRDefault="00A41F54" w:rsidP="00351F05">
      <w:pPr>
        <w:spacing w:line="360" w:lineRule="auto"/>
        <w:rPr>
          <w:sz w:val="32"/>
          <w:szCs w:val="32"/>
        </w:rPr>
      </w:pPr>
      <w:r w:rsidRPr="003E57BD">
        <w:rPr>
          <w:b/>
          <w:bCs/>
          <w:sz w:val="48"/>
          <w:szCs w:val="48"/>
          <w:u w:val="single"/>
        </w:rPr>
        <w:t>Benefits of using Tiny Bites that link to early years;</w:t>
      </w:r>
    </w:p>
    <w:p w14:paraId="09812672" w14:textId="2ED0FD61" w:rsidR="008A1D85" w:rsidRDefault="00FA734F" w:rsidP="00351F05">
      <w:pPr>
        <w:spacing w:line="360" w:lineRule="auto"/>
        <w:rPr>
          <w:sz w:val="24"/>
          <w:szCs w:val="24"/>
        </w:rPr>
      </w:pPr>
      <w:r>
        <w:rPr>
          <w:sz w:val="24"/>
          <w:szCs w:val="24"/>
        </w:rPr>
        <w:t>Tiny Bites encourages baby led weaning which improves babies motor skills</w:t>
      </w:r>
      <w:r w:rsidR="00EA5017">
        <w:rPr>
          <w:sz w:val="24"/>
          <w:szCs w:val="24"/>
        </w:rPr>
        <w:t xml:space="preserve"> and pincer grasp this is because b</w:t>
      </w:r>
      <w:r w:rsidR="00EA5017" w:rsidRPr="00EA5017">
        <w:rPr>
          <w:sz w:val="24"/>
          <w:szCs w:val="24"/>
        </w:rPr>
        <w:t>abies gain dexterity and hand-eye coordination when they pick up food</w:t>
      </w:r>
      <w:r w:rsidR="00EA5017">
        <w:rPr>
          <w:sz w:val="24"/>
          <w:szCs w:val="24"/>
        </w:rPr>
        <w:t xml:space="preserve"> as stated by </w:t>
      </w:r>
      <w:proofErr w:type="spellStart"/>
      <w:r w:rsidR="00EA5017">
        <w:rPr>
          <w:sz w:val="24"/>
          <w:szCs w:val="24"/>
        </w:rPr>
        <w:t>Goodnet</w:t>
      </w:r>
      <w:proofErr w:type="spellEnd"/>
      <w:r w:rsidR="00EA5017">
        <w:rPr>
          <w:sz w:val="24"/>
          <w:szCs w:val="24"/>
        </w:rPr>
        <w:t xml:space="preserve"> (2020). These skills that babies will develop through Tiny Bites will then benefit children in early years as these skills are the same skills children need to learn to write. </w:t>
      </w:r>
    </w:p>
    <w:p w14:paraId="14C2CE5A" w14:textId="1D370209" w:rsidR="00834445" w:rsidRDefault="006243D2" w:rsidP="00351F05">
      <w:pPr>
        <w:spacing w:line="360" w:lineRule="auto"/>
        <w:rPr>
          <w:sz w:val="24"/>
          <w:szCs w:val="24"/>
        </w:rPr>
      </w:pPr>
      <w:r>
        <w:rPr>
          <w:sz w:val="24"/>
          <w:szCs w:val="24"/>
        </w:rPr>
        <w:t xml:space="preserve">Baby led weaning also encourages independence as babies are taught to feed themselves. Rapley and </w:t>
      </w:r>
      <w:proofErr w:type="spellStart"/>
      <w:r>
        <w:rPr>
          <w:sz w:val="24"/>
          <w:szCs w:val="24"/>
        </w:rPr>
        <w:t>Murkett</w:t>
      </w:r>
      <w:proofErr w:type="spellEnd"/>
      <w:r>
        <w:rPr>
          <w:sz w:val="24"/>
          <w:szCs w:val="24"/>
        </w:rPr>
        <w:t xml:space="preserve"> (2024) express how a</w:t>
      </w:r>
      <w:r w:rsidRPr="006243D2">
        <w:rPr>
          <w:sz w:val="24"/>
          <w:szCs w:val="24"/>
        </w:rPr>
        <w:t>llowing babies to do things for themselves not only helps them learn, but it also boosts their confidence in their own abilities and judgement</w:t>
      </w:r>
      <w:r>
        <w:rPr>
          <w:sz w:val="24"/>
          <w:szCs w:val="24"/>
        </w:rPr>
        <w:t xml:space="preserve">. This will result in children </w:t>
      </w:r>
      <w:r w:rsidR="00BD109A">
        <w:rPr>
          <w:sz w:val="24"/>
          <w:szCs w:val="24"/>
        </w:rPr>
        <w:t xml:space="preserve">being more confident in early years due to these skills they learnt in infancy. </w:t>
      </w:r>
    </w:p>
    <w:p w14:paraId="665BB6A5" w14:textId="77777777" w:rsidR="00351F05" w:rsidRDefault="00351F05" w:rsidP="00351F05">
      <w:pPr>
        <w:tabs>
          <w:tab w:val="left" w:pos="260"/>
        </w:tabs>
        <w:spacing w:line="360" w:lineRule="auto"/>
        <w:rPr>
          <w:b/>
          <w:bCs/>
          <w:sz w:val="48"/>
          <w:szCs w:val="48"/>
          <w:u w:val="single"/>
        </w:rPr>
      </w:pPr>
    </w:p>
    <w:p w14:paraId="7214118A" w14:textId="4A8B49B8" w:rsidR="008A1D85" w:rsidRPr="003E57BD" w:rsidRDefault="00BD109A" w:rsidP="00351F05">
      <w:pPr>
        <w:tabs>
          <w:tab w:val="left" w:pos="260"/>
        </w:tabs>
        <w:spacing w:line="360" w:lineRule="auto"/>
        <w:rPr>
          <w:b/>
          <w:bCs/>
          <w:sz w:val="48"/>
          <w:szCs w:val="48"/>
          <w:u w:val="single"/>
        </w:rPr>
      </w:pPr>
      <w:r w:rsidRPr="003E57BD">
        <w:rPr>
          <w:b/>
          <w:bCs/>
          <w:sz w:val="48"/>
          <w:szCs w:val="48"/>
          <w:u w:val="single"/>
        </w:rPr>
        <w:lastRenderedPageBreak/>
        <w:t xml:space="preserve">Barriers and Challenges </w:t>
      </w:r>
    </w:p>
    <w:p w14:paraId="4ADCCC9F" w14:textId="4297DFC5" w:rsidR="00C50DDA" w:rsidRDefault="00CB2572" w:rsidP="00351F05">
      <w:pPr>
        <w:spacing w:line="360" w:lineRule="auto"/>
        <w:rPr>
          <w:sz w:val="24"/>
          <w:szCs w:val="24"/>
        </w:rPr>
      </w:pPr>
      <w:r>
        <w:rPr>
          <w:sz w:val="24"/>
          <w:szCs w:val="24"/>
        </w:rPr>
        <w:t xml:space="preserve">Barriers and challenges regarding the business involve finances and funding the business to ensure it is operational. To make this business into a reality it will involve a substantial expenditure. To have an insight into the financial feasibility of the business I have included a cashflow forecast below. </w:t>
      </w:r>
      <w:r w:rsidR="00C50DDA">
        <w:rPr>
          <w:sz w:val="24"/>
          <w:szCs w:val="24"/>
        </w:rPr>
        <w:t xml:space="preserve">This is a rough estimate but in the first year of business I predict that the product will cost £4.55 to create however the boxes will retail at £32 leaving the business with a profit of £27.45 per box it sells. I hope that by the second year the business sales will increase therefore the business should be able to decrease the cost of manufacturing to an estimated £4.24 per box. </w:t>
      </w:r>
    </w:p>
    <w:p w14:paraId="718E5B56" w14:textId="00464E30" w:rsidR="005D31AA" w:rsidRDefault="005D31AA" w:rsidP="00351F05">
      <w:pPr>
        <w:spacing w:line="360" w:lineRule="auto"/>
        <w:rPr>
          <w:sz w:val="24"/>
          <w:szCs w:val="24"/>
        </w:rPr>
      </w:pPr>
      <w:r>
        <w:rPr>
          <w:b/>
          <w:bCs/>
          <w:noProof/>
          <w:sz w:val="48"/>
          <w:szCs w:val="48"/>
          <w:u w:val="single"/>
        </w:rPr>
        <w:drawing>
          <wp:anchor distT="0" distB="0" distL="114300" distR="114300" simplePos="0" relativeHeight="251659776" behindDoc="0" locked="0" layoutInCell="1" allowOverlap="1" wp14:anchorId="36534017" wp14:editId="1EDDDD59">
            <wp:simplePos x="0" y="0"/>
            <wp:positionH relativeFrom="column">
              <wp:posOffset>127000</wp:posOffset>
            </wp:positionH>
            <wp:positionV relativeFrom="paragraph">
              <wp:posOffset>95250</wp:posOffset>
            </wp:positionV>
            <wp:extent cx="5351669" cy="3689350"/>
            <wp:effectExtent l="0" t="0" r="0" b="0"/>
            <wp:wrapNone/>
            <wp:docPr id="1619009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51669" cy="3689350"/>
                    </a:xfrm>
                    <a:prstGeom prst="rect">
                      <a:avLst/>
                    </a:prstGeom>
                    <a:noFill/>
                  </pic:spPr>
                </pic:pic>
              </a:graphicData>
            </a:graphic>
            <wp14:sizeRelH relativeFrom="page">
              <wp14:pctWidth>0</wp14:pctWidth>
            </wp14:sizeRelH>
            <wp14:sizeRelV relativeFrom="page">
              <wp14:pctHeight>0</wp14:pctHeight>
            </wp14:sizeRelV>
          </wp:anchor>
        </w:drawing>
      </w:r>
    </w:p>
    <w:p w14:paraId="72C42A3B" w14:textId="362CC3B4" w:rsidR="005D31AA" w:rsidRDefault="005D31AA" w:rsidP="00351F05">
      <w:pPr>
        <w:spacing w:line="360" w:lineRule="auto"/>
        <w:rPr>
          <w:sz w:val="24"/>
          <w:szCs w:val="24"/>
        </w:rPr>
      </w:pPr>
    </w:p>
    <w:p w14:paraId="70FA8284" w14:textId="02A10BA8" w:rsidR="005D31AA" w:rsidRDefault="005D31AA" w:rsidP="00351F05">
      <w:pPr>
        <w:spacing w:line="360" w:lineRule="auto"/>
        <w:rPr>
          <w:sz w:val="24"/>
          <w:szCs w:val="24"/>
        </w:rPr>
      </w:pPr>
    </w:p>
    <w:p w14:paraId="776CB4D3" w14:textId="77777777" w:rsidR="005D31AA" w:rsidRDefault="005D31AA" w:rsidP="00351F05">
      <w:pPr>
        <w:spacing w:line="360" w:lineRule="auto"/>
        <w:rPr>
          <w:sz w:val="24"/>
          <w:szCs w:val="24"/>
        </w:rPr>
      </w:pPr>
    </w:p>
    <w:p w14:paraId="6B61F9E3" w14:textId="77777777" w:rsidR="005D31AA" w:rsidRDefault="005D31AA" w:rsidP="00351F05">
      <w:pPr>
        <w:spacing w:line="360" w:lineRule="auto"/>
        <w:rPr>
          <w:sz w:val="24"/>
          <w:szCs w:val="24"/>
        </w:rPr>
      </w:pPr>
    </w:p>
    <w:p w14:paraId="5E6CAB48" w14:textId="77777777" w:rsidR="005D31AA" w:rsidRDefault="005D31AA" w:rsidP="00351F05">
      <w:pPr>
        <w:spacing w:line="360" w:lineRule="auto"/>
        <w:rPr>
          <w:sz w:val="24"/>
          <w:szCs w:val="24"/>
        </w:rPr>
      </w:pPr>
    </w:p>
    <w:p w14:paraId="6AA2FEBE" w14:textId="77777777" w:rsidR="005D31AA" w:rsidRDefault="005D31AA" w:rsidP="00351F05">
      <w:pPr>
        <w:spacing w:line="360" w:lineRule="auto"/>
        <w:rPr>
          <w:sz w:val="24"/>
          <w:szCs w:val="24"/>
        </w:rPr>
      </w:pPr>
    </w:p>
    <w:p w14:paraId="2F6E6A58" w14:textId="77777777" w:rsidR="005D31AA" w:rsidRDefault="005D31AA" w:rsidP="00351F05">
      <w:pPr>
        <w:spacing w:line="360" w:lineRule="auto"/>
        <w:rPr>
          <w:sz w:val="24"/>
          <w:szCs w:val="24"/>
        </w:rPr>
      </w:pPr>
    </w:p>
    <w:p w14:paraId="25669E5A" w14:textId="77777777" w:rsidR="005D31AA" w:rsidRDefault="005D31AA" w:rsidP="00351F05">
      <w:pPr>
        <w:spacing w:line="360" w:lineRule="auto"/>
        <w:rPr>
          <w:sz w:val="24"/>
          <w:szCs w:val="24"/>
        </w:rPr>
      </w:pPr>
    </w:p>
    <w:p w14:paraId="5C729F2D" w14:textId="77777777" w:rsidR="005D31AA" w:rsidRDefault="005D31AA" w:rsidP="00351F05">
      <w:pPr>
        <w:spacing w:line="360" w:lineRule="auto"/>
        <w:rPr>
          <w:sz w:val="24"/>
          <w:szCs w:val="24"/>
        </w:rPr>
      </w:pPr>
    </w:p>
    <w:p w14:paraId="324079CC" w14:textId="77777777" w:rsidR="005D31AA" w:rsidRDefault="005D31AA" w:rsidP="00351F05">
      <w:pPr>
        <w:spacing w:line="360" w:lineRule="auto"/>
        <w:rPr>
          <w:sz w:val="24"/>
          <w:szCs w:val="24"/>
        </w:rPr>
      </w:pPr>
    </w:p>
    <w:p w14:paraId="3F9C69A8" w14:textId="77777777" w:rsidR="005D31AA" w:rsidRDefault="005D31AA" w:rsidP="00351F05">
      <w:pPr>
        <w:spacing w:line="360" w:lineRule="auto"/>
        <w:rPr>
          <w:sz w:val="24"/>
          <w:szCs w:val="24"/>
        </w:rPr>
      </w:pPr>
    </w:p>
    <w:p w14:paraId="044AB2B7" w14:textId="7486D640" w:rsidR="00C50DDA" w:rsidRDefault="00C50DDA" w:rsidP="00351F05">
      <w:pPr>
        <w:spacing w:line="360" w:lineRule="auto"/>
        <w:rPr>
          <w:sz w:val="24"/>
          <w:szCs w:val="24"/>
        </w:rPr>
      </w:pPr>
      <w:r>
        <w:rPr>
          <w:sz w:val="24"/>
          <w:szCs w:val="24"/>
        </w:rPr>
        <w:t xml:space="preserve">Another financial factor I need to consider is the expenses that will need to be paid before the business can open. Such as ensuring all my staff have done a food and hygiene course and also getting public liability insurance to cover the business. </w:t>
      </w:r>
    </w:p>
    <w:p w14:paraId="1FAB99B0" w14:textId="44141641" w:rsidR="00C55564" w:rsidRDefault="00C55564" w:rsidP="00351F05">
      <w:pPr>
        <w:spacing w:line="360" w:lineRule="auto"/>
        <w:rPr>
          <w:sz w:val="24"/>
          <w:szCs w:val="24"/>
        </w:rPr>
      </w:pPr>
      <w:r>
        <w:rPr>
          <w:sz w:val="24"/>
          <w:szCs w:val="24"/>
        </w:rPr>
        <w:lastRenderedPageBreak/>
        <w:t xml:space="preserve">I predict I will need to access £47,000 to set up the business as this will buy everything I need to begin the business and allow the business 6 months to financially support itself on its own. </w:t>
      </w:r>
    </w:p>
    <w:p w14:paraId="7CB24C7A" w14:textId="306F8D5D" w:rsidR="00C55564" w:rsidRDefault="00C55564" w:rsidP="00351F05">
      <w:pPr>
        <w:spacing w:line="360" w:lineRule="auto"/>
        <w:rPr>
          <w:sz w:val="24"/>
          <w:szCs w:val="24"/>
        </w:rPr>
      </w:pPr>
      <w:r>
        <w:rPr>
          <w:sz w:val="24"/>
          <w:szCs w:val="24"/>
        </w:rPr>
        <w:t xml:space="preserve">I hope to access this money through numerous grants and loans such as the Carmarthenshire </w:t>
      </w:r>
      <w:r w:rsidR="003E57BD">
        <w:rPr>
          <w:sz w:val="24"/>
          <w:szCs w:val="24"/>
        </w:rPr>
        <w:t>business</w:t>
      </w:r>
      <w:r>
        <w:rPr>
          <w:sz w:val="24"/>
          <w:szCs w:val="24"/>
        </w:rPr>
        <w:t xml:space="preserve"> </w:t>
      </w:r>
      <w:r w:rsidR="003E57BD">
        <w:rPr>
          <w:sz w:val="24"/>
          <w:szCs w:val="24"/>
        </w:rPr>
        <w:t>start-up</w:t>
      </w:r>
      <w:r>
        <w:rPr>
          <w:sz w:val="24"/>
          <w:szCs w:val="24"/>
        </w:rPr>
        <w:t xml:space="preserve"> grant which is funded by the UK governments shared prosperity fund (2024). This could grant me anywhere between £1,000 to £50,000</w:t>
      </w:r>
      <w:r w:rsidR="003E57BD">
        <w:rPr>
          <w:sz w:val="24"/>
          <w:szCs w:val="24"/>
        </w:rPr>
        <w:t xml:space="preserve"> however if I am unsuccessful for this grant another grant available to me is the young person’s start up grant funded by the Welsh Government (2024) . This grant is for people 25 or under and is a grant for up to £2,000 for young people trying to establish a business this grant also  includes a support package consisting of one-to-tone counselling, webinars to boost confidence in business procedures and business plan development support as stated by the Welsh government (2024). </w:t>
      </w:r>
    </w:p>
    <w:p w14:paraId="3A397A2C" w14:textId="4538590F" w:rsidR="003E57BD" w:rsidRDefault="003E57BD" w:rsidP="00351F05">
      <w:pPr>
        <w:spacing w:line="360" w:lineRule="auto"/>
        <w:rPr>
          <w:sz w:val="24"/>
          <w:szCs w:val="24"/>
        </w:rPr>
      </w:pPr>
      <w:r>
        <w:rPr>
          <w:sz w:val="24"/>
          <w:szCs w:val="24"/>
        </w:rPr>
        <w:t xml:space="preserve">However due to the substantial amount I will need to invest into the business I may need to apply for a business loan as I may not get a grant high enough to cover the costs. Lloyds bank (no date) state that they do small business loans from £1,000 to £50,000 with a fixed rate of 11.8% APR representative while </w:t>
      </w:r>
      <w:proofErr w:type="spellStart"/>
      <w:r>
        <w:rPr>
          <w:sz w:val="24"/>
          <w:szCs w:val="24"/>
        </w:rPr>
        <w:t>Natwest</w:t>
      </w:r>
      <w:proofErr w:type="spellEnd"/>
      <w:r>
        <w:rPr>
          <w:sz w:val="24"/>
          <w:szCs w:val="24"/>
        </w:rPr>
        <w:t xml:space="preserve"> (no date) offer business loans with a fixed rate of 11.28% APR representative therefore it will be financially beneficial for the business to get a loan with Lloyds </w:t>
      </w:r>
      <w:r w:rsidR="009111B5">
        <w:rPr>
          <w:sz w:val="24"/>
          <w:szCs w:val="24"/>
        </w:rPr>
        <w:t xml:space="preserve">compared to </w:t>
      </w:r>
      <w:proofErr w:type="spellStart"/>
      <w:r w:rsidR="009111B5">
        <w:rPr>
          <w:sz w:val="24"/>
          <w:szCs w:val="24"/>
        </w:rPr>
        <w:t>Natwest</w:t>
      </w:r>
      <w:proofErr w:type="spellEnd"/>
      <w:r w:rsidR="009111B5">
        <w:rPr>
          <w:sz w:val="24"/>
          <w:szCs w:val="24"/>
        </w:rPr>
        <w:t xml:space="preserve">. </w:t>
      </w:r>
    </w:p>
    <w:p w14:paraId="2F8E58C7" w14:textId="77777777" w:rsidR="003E57BD" w:rsidRDefault="003E57BD" w:rsidP="00351F05">
      <w:pPr>
        <w:spacing w:line="360" w:lineRule="auto"/>
        <w:rPr>
          <w:sz w:val="24"/>
          <w:szCs w:val="24"/>
        </w:rPr>
      </w:pPr>
    </w:p>
    <w:p w14:paraId="463B7936" w14:textId="77777777" w:rsidR="00C55564" w:rsidRDefault="00C55564" w:rsidP="00351F05">
      <w:pPr>
        <w:spacing w:line="360" w:lineRule="auto"/>
        <w:rPr>
          <w:sz w:val="24"/>
          <w:szCs w:val="24"/>
        </w:rPr>
      </w:pPr>
    </w:p>
    <w:p w14:paraId="5C8D3C14" w14:textId="251DB8C6" w:rsidR="00E20216" w:rsidRDefault="00E20216" w:rsidP="00351F05">
      <w:pPr>
        <w:spacing w:line="360" w:lineRule="auto"/>
        <w:jc w:val="center"/>
        <w:rPr>
          <w:sz w:val="24"/>
          <w:szCs w:val="24"/>
        </w:rPr>
      </w:pPr>
    </w:p>
    <w:p w14:paraId="00BCB184" w14:textId="39D7A823" w:rsidR="00E20216" w:rsidRDefault="00E20216" w:rsidP="00351F05">
      <w:pPr>
        <w:spacing w:line="360" w:lineRule="auto"/>
        <w:jc w:val="center"/>
        <w:rPr>
          <w:sz w:val="24"/>
          <w:szCs w:val="24"/>
        </w:rPr>
      </w:pPr>
    </w:p>
    <w:p w14:paraId="3992BA8D" w14:textId="77777777" w:rsidR="00E20216" w:rsidRDefault="00E20216" w:rsidP="00351F05">
      <w:pPr>
        <w:spacing w:line="360" w:lineRule="auto"/>
        <w:jc w:val="center"/>
        <w:rPr>
          <w:sz w:val="24"/>
          <w:szCs w:val="24"/>
        </w:rPr>
      </w:pPr>
    </w:p>
    <w:p w14:paraId="4B8EFA42" w14:textId="77777777" w:rsidR="00E20216" w:rsidRDefault="00E20216" w:rsidP="00351F05">
      <w:pPr>
        <w:spacing w:line="360" w:lineRule="auto"/>
        <w:jc w:val="center"/>
        <w:rPr>
          <w:sz w:val="24"/>
          <w:szCs w:val="24"/>
        </w:rPr>
      </w:pPr>
    </w:p>
    <w:p w14:paraId="38824B6B" w14:textId="77777777" w:rsidR="00E20216" w:rsidRDefault="00E20216" w:rsidP="00351F05">
      <w:pPr>
        <w:spacing w:line="360" w:lineRule="auto"/>
        <w:jc w:val="center"/>
        <w:rPr>
          <w:sz w:val="24"/>
          <w:szCs w:val="24"/>
        </w:rPr>
      </w:pPr>
    </w:p>
    <w:p w14:paraId="42BC58D5" w14:textId="77777777" w:rsidR="00351F05" w:rsidRDefault="00351F05" w:rsidP="00351F05">
      <w:pPr>
        <w:spacing w:line="360" w:lineRule="auto"/>
        <w:rPr>
          <w:b/>
          <w:bCs/>
          <w:sz w:val="48"/>
          <w:szCs w:val="48"/>
          <w:u w:val="single"/>
        </w:rPr>
      </w:pPr>
    </w:p>
    <w:p w14:paraId="5C520A5B" w14:textId="3A9A0B9D" w:rsidR="00E20216" w:rsidRPr="00E20216" w:rsidRDefault="00E20216" w:rsidP="00351F05">
      <w:pPr>
        <w:spacing w:line="360" w:lineRule="auto"/>
        <w:rPr>
          <w:b/>
          <w:bCs/>
          <w:sz w:val="24"/>
          <w:szCs w:val="24"/>
          <w:u w:val="single"/>
        </w:rPr>
      </w:pPr>
      <w:r w:rsidRPr="00E20216">
        <w:rPr>
          <w:b/>
          <w:bCs/>
          <w:sz w:val="48"/>
          <w:szCs w:val="48"/>
          <w:u w:val="single"/>
        </w:rPr>
        <w:lastRenderedPageBreak/>
        <w:t xml:space="preserve">Audience </w:t>
      </w:r>
    </w:p>
    <w:p w14:paraId="7BAB607F" w14:textId="62A93422" w:rsidR="00BF2217" w:rsidRDefault="00A716FF" w:rsidP="00351F05">
      <w:pPr>
        <w:spacing w:line="360" w:lineRule="auto"/>
        <w:rPr>
          <w:sz w:val="24"/>
          <w:szCs w:val="24"/>
        </w:rPr>
      </w:pPr>
      <w:r>
        <w:rPr>
          <w:sz w:val="24"/>
          <w:szCs w:val="24"/>
        </w:rPr>
        <w:t xml:space="preserve">My audience for my product will be parents and I hope to reach my audience and engage with them through </w:t>
      </w:r>
      <w:proofErr w:type="spellStart"/>
      <w:r>
        <w:rPr>
          <w:sz w:val="24"/>
          <w:szCs w:val="24"/>
        </w:rPr>
        <w:t>Tiktok</w:t>
      </w:r>
      <w:proofErr w:type="spellEnd"/>
      <w:r>
        <w:rPr>
          <w:sz w:val="24"/>
          <w:szCs w:val="24"/>
        </w:rPr>
        <w:t xml:space="preserve"> </w:t>
      </w:r>
      <w:r w:rsidR="00BF2217">
        <w:rPr>
          <w:sz w:val="24"/>
          <w:szCs w:val="24"/>
        </w:rPr>
        <w:t xml:space="preserve">Marketing. </w:t>
      </w:r>
      <w:proofErr w:type="spellStart"/>
      <w:r w:rsidR="00BF2217">
        <w:rPr>
          <w:sz w:val="24"/>
          <w:szCs w:val="24"/>
        </w:rPr>
        <w:t>Tiktok</w:t>
      </w:r>
      <w:proofErr w:type="spellEnd"/>
      <w:r w:rsidR="00BF2217">
        <w:rPr>
          <w:sz w:val="24"/>
          <w:szCs w:val="24"/>
        </w:rPr>
        <w:t xml:space="preserve"> is the ideal platform for reaching new customers and growing your brand, due to its highly engaged community of buyers, trendsetters and word-of-mouth supports as explained by </w:t>
      </w:r>
      <w:proofErr w:type="spellStart"/>
      <w:r w:rsidR="00BF2217">
        <w:rPr>
          <w:sz w:val="24"/>
          <w:szCs w:val="24"/>
        </w:rPr>
        <w:t>Tiktok</w:t>
      </w:r>
      <w:proofErr w:type="spellEnd"/>
      <w:r w:rsidR="00BF2217">
        <w:rPr>
          <w:sz w:val="24"/>
          <w:szCs w:val="24"/>
        </w:rPr>
        <w:t xml:space="preserve"> (2023).</w:t>
      </w:r>
    </w:p>
    <w:p w14:paraId="40244EA0" w14:textId="77777777" w:rsidR="002B025E" w:rsidRDefault="00BF2217" w:rsidP="00351F05">
      <w:pPr>
        <w:spacing w:line="360" w:lineRule="auto"/>
        <w:rPr>
          <w:sz w:val="24"/>
          <w:szCs w:val="24"/>
        </w:rPr>
      </w:pPr>
      <w:r>
        <w:rPr>
          <w:sz w:val="24"/>
          <w:szCs w:val="24"/>
        </w:rPr>
        <w:t xml:space="preserve">To entice my audience on </w:t>
      </w:r>
      <w:proofErr w:type="spellStart"/>
      <w:r>
        <w:rPr>
          <w:sz w:val="24"/>
          <w:szCs w:val="24"/>
        </w:rPr>
        <w:t>Tiktok</w:t>
      </w:r>
      <w:proofErr w:type="spellEnd"/>
      <w:r>
        <w:rPr>
          <w:sz w:val="24"/>
          <w:szCs w:val="24"/>
        </w:rPr>
        <w:t xml:space="preserve"> I will develop short, easy-to-digest videos to draw in customers by outlining what my company does and how it can benefit my audience (Grome, 2022). </w:t>
      </w:r>
    </w:p>
    <w:p w14:paraId="284B5F12" w14:textId="5F32EFBF" w:rsidR="00BF2217" w:rsidRDefault="00EA76B1" w:rsidP="00351F05">
      <w:pPr>
        <w:spacing w:line="360" w:lineRule="auto"/>
        <w:rPr>
          <w:sz w:val="24"/>
          <w:szCs w:val="24"/>
        </w:rPr>
      </w:pPr>
      <w:r w:rsidRPr="00EA76B1">
        <w:rPr>
          <w:sz w:val="24"/>
          <w:szCs w:val="24"/>
        </w:rPr>
        <w:t xml:space="preserve">Arisa, </w:t>
      </w:r>
      <w:proofErr w:type="spellStart"/>
      <w:r w:rsidRPr="00EA76B1">
        <w:rPr>
          <w:sz w:val="24"/>
          <w:szCs w:val="24"/>
        </w:rPr>
        <w:t>Robbaniyah</w:t>
      </w:r>
      <w:proofErr w:type="spellEnd"/>
      <w:r w:rsidRPr="00EA76B1">
        <w:rPr>
          <w:sz w:val="24"/>
          <w:szCs w:val="24"/>
        </w:rPr>
        <w:t xml:space="preserve">, Wulandari and </w:t>
      </w:r>
      <w:proofErr w:type="spellStart"/>
      <w:r w:rsidRPr="00EA76B1">
        <w:rPr>
          <w:sz w:val="24"/>
          <w:szCs w:val="24"/>
        </w:rPr>
        <w:t>Iriyanto</w:t>
      </w:r>
      <w:proofErr w:type="spellEnd"/>
      <w:r w:rsidRPr="00EA76B1">
        <w:rPr>
          <w:sz w:val="24"/>
          <w:szCs w:val="24"/>
        </w:rPr>
        <w:t xml:space="preserve"> (2022) state how research</w:t>
      </w:r>
      <w:r>
        <w:rPr>
          <w:sz w:val="24"/>
          <w:szCs w:val="24"/>
        </w:rPr>
        <w:t xml:space="preserve"> shows how parents are digitally savvy and use </w:t>
      </w:r>
      <w:proofErr w:type="spellStart"/>
      <w:r>
        <w:rPr>
          <w:sz w:val="24"/>
          <w:szCs w:val="24"/>
        </w:rPr>
        <w:t>tiktok</w:t>
      </w:r>
      <w:proofErr w:type="spellEnd"/>
      <w:r>
        <w:rPr>
          <w:sz w:val="24"/>
          <w:szCs w:val="24"/>
        </w:rPr>
        <w:t xml:space="preserve"> to acquire a variety of information</w:t>
      </w:r>
      <w:r w:rsidR="002B025E">
        <w:rPr>
          <w:sz w:val="24"/>
          <w:szCs w:val="24"/>
        </w:rPr>
        <w:t xml:space="preserve">, including parenting advice. </w:t>
      </w:r>
      <w:proofErr w:type="spellStart"/>
      <w:r w:rsidR="002B025E">
        <w:rPr>
          <w:sz w:val="24"/>
          <w:szCs w:val="24"/>
        </w:rPr>
        <w:t>Tiktok</w:t>
      </w:r>
      <w:proofErr w:type="spellEnd"/>
      <w:r w:rsidR="002B025E">
        <w:rPr>
          <w:sz w:val="24"/>
          <w:szCs w:val="24"/>
        </w:rPr>
        <w:t xml:space="preserve"> is a popular app among parents since it is modern and has many features that are applicable to parenting. The </w:t>
      </w:r>
      <w:proofErr w:type="spellStart"/>
      <w:r w:rsidR="002B025E">
        <w:rPr>
          <w:sz w:val="24"/>
          <w:szCs w:val="24"/>
        </w:rPr>
        <w:t>Tiktok</w:t>
      </w:r>
      <w:proofErr w:type="spellEnd"/>
      <w:r w:rsidR="002B025E">
        <w:rPr>
          <w:sz w:val="24"/>
          <w:szCs w:val="24"/>
        </w:rPr>
        <w:t xml:space="preserve"> app reflects the nature of modern parents who are linked to and aware of the digital world, especially with regard to electrical devices. </w:t>
      </w:r>
    </w:p>
    <w:p w14:paraId="276E53FA" w14:textId="61A38735" w:rsidR="002B025E" w:rsidRPr="00EA76B1" w:rsidRDefault="002B025E" w:rsidP="00351F05">
      <w:pPr>
        <w:spacing w:line="360" w:lineRule="auto"/>
        <w:rPr>
          <w:sz w:val="24"/>
          <w:szCs w:val="24"/>
        </w:rPr>
      </w:pPr>
      <w:r>
        <w:rPr>
          <w:sz w:val="24"/>
          <w:szCs w:val="24"/>
        </w:rPr>
        <w:t xml:space="preserve">I believe that based on this research my business marketing would be successful on </w:t>
      </w:r>
      <w:proofErr w:type="spellStart"/>
      <w:r>
        <w:rPr>
          <w:sz w:val="24"/>
          <w:szCs w:val="24"/>
        </w:rPr>
        <w:t>tiktok</w:t>
      </w:r>
      <w:proofErr w:type="spellEnd"/>
      <w:r>
        <w:rPr>
          <w:sz w:val="24"/>
          <w:szCs w:val="24"/>
        </w:rPr>
        <w:t xml:space="preserve"> due to the companies modern approach, as I think that the modern baby led weaning approach will attract parents to the business which will hopefully gain sales.</w:t>
      </w:r>
    </w:p>
    <w:p w14:paraId="59914B6C" w14:textId="20655149" w:rsidR="00E20216" w:rsidRDefault="00E20216" w:rsidP="00351F05">
      <w:pPr>
        <w:spacing w:line="360" w:lineRule="auto"/>
        <w:rPr>
          <w:b/>
          <w:bCs/>
          <w:sz w:val="48"/>
          <w:szCs w:val="48"/>
          <w:u w:val="single"/>
        </w:rPr>
      </w:pPr>
      <w:r w:rsidRPr="00E20216">
        <w:rPr>
          <w:b/>
          <w:bCs/>
          <w:sz w:val="48"/>
          <w:szCs w:val="48"/>
          <w:u w:val="single"/>
        </w:rPr>
        <w:t>Conclusion</w:t>
      </w:r>
    </w:p>
    <w:p w14:paraId="1DAE74E7" w14:textId="4F3AD98F" w:rsidR="00A716FF" w:rsidRPr="00A716FF" w:rsidRDefault="00A716FF" w:rsidP="00351F05">
      <w:pPr>
        <w:spacing w:line="360" w:lineRule="auto"/>
        <w:rPr>
          <w:sz w:val="24"/>
          <w:szCs w:val="24"/>
        </w:rPr>
      </w:pPr>
      <w:r w:rsidRPr="00A716FF">
        <w:rPr>
          <w:sz w:val="24"/>
          <w:szCs w:val="24"/>
        </w:rPr>
        <w:t xml:space="preserve">I believe this business will be a success as the business provides convenience to busy parents that they can feed their babies healthy homemade meals without the added stress. The business is parent and baby focused in providing a value for money product that gives babies a healthy start to life. </w:t>
      </w:r>
    </w:p>
    <w:p w14:paraId="48C78547" w14:textId="51F83296" w:rsidR="00A716FF" w:rsidRPr="00A716FF" w:rsidRDefault="00A716FF" w:rsidP="00351F05">
      <w:pPr>
        <w:spacing w:line="360" w:lineRule="auto"/>
        <w:rPr>
          <w:sz w:val="24"/>
          <w:szCs w:val="24"/>
        </w:rPr>
      </w:pPr>
      <w:r w:rsidRPr="00A716FF">
        <w:rPr>
          <w:sz w:val="24"/>
          <w:szCs w:val="24"/>
        </w:rPr>
        <w:t>I am the best person to establish this business as I am passionate about tackling childhood obesity in Wales and ensuring that children and adults are educated on healthy food habits. With my knowledge and experience in baby led weaning, I believe that my business will provide not only healthy meals but healthy habits and life skills that will he</w:t>
      </w:r>
      <w:r w:rsidR="00CB2572">
        <w:rPr>
          <w:sz w:val="24"/>
          <w:szCs w:val="24"/>
        </w:rPr>
        <w:t>l</w:t>
      </w:r>
      <w:r w:rsidRPr="00A716FF">
        <w:rPr>
          <w:sz w:val="24"/>
          <w:szCs w:val="24"/>
        </w:rPr>
        <w:t xml:space="preserve">p tackle childhood obesity and develop skills that children will learn in infancy and take with them into early years. </w:t>
      </w:r>
    </w:p>
    <w:p w14:paraId="1844EDA8" w14:textId="460C7DF8" w:rsidR="008A1D85" w:rsidRDefault="00774A47" w:rsidP="00351F05">
      <w:pPr>
        <w:spacing w:line="360" w:lineRule="auto"/>
        <w:rPr>
          <w:b/>
          <w:bCs/>
          <w:sz w:val="36"/>
          <w:szCs w:val="36"/>
        </w:rPr>
      </w:pPr>
      <w:r w:rsidRPr="00774A47">
        <w:rPr>
          <w:b/>
          <w:bCs/>
          <w:sz w:val="36"/>
          <w:szCs w:val="36"/>
        </w:rPr>
        <w:lastRenderedPageBreak/>
        <w:t xml:space="preserve">Research – </w:t>
      </w:r>
      <w:r>
        <w:rPr>
          <w:b/>
          <w:bCs/>
          <w:sz w:val="36"/>
          <w:szCs w:val="36"/>
        </w:rPr>
        <w:t>P</w:t>
      </w:r>
      <w:r w:rsidRPr="00774A47">
        <w:rPr>
          <w:b/>
          <w:bCs/>
          <w:sz w:val="36"/>
          <w:szCs w:val="36"/>
        </w:rPr>
        <w:t xml:space="preserve">art 2 </w:t>
      </w:r>
    </w:p>
    <w:p w14:paraId="07FB8636" w14:textId="77777777" w:rsidR="009E6B35" w:rsidRDefault="00184A74" w:rsidP="00351F05">
      <w:pPr>
        <w:spacing w:line="360" w:lineRule="auto"/>
        <w:rPr>
          <w:sz w:val="24"/>
          <w:szCs w:val="24"/>
        </w:rPr>
      </w:pPr>
      <w:r w:rsidRPr="00184A74">
        <w:rPr>
          <w:sz w:val="24"/>
          <w:szCs w:val="24"/>
        </w:rPr>
        <w:t xml:space="preserve">When </w:t>
      </w:r>
      <w:r>
        <w:rPr>
          <w:sz w:val="24"/>
          <w:szCs w:val="24"/>
        </w:rPr>
        <w:t>reviewing the business Tiny Bites</w:t>
      </w:r>
      <w:r w:rsidR="006B6AC2">
        <w:rPr>
          <w:sz w:val="24"/>
          <w:szCs w:val="24"/>
        </w:rPr>
        <w:t>,</w:t>
      </w:r>
      <w:r>
        <w:rPr>
          <w:sz w:val="24"/>
          <w:szCs w:val="24"/>
        </w:rPr>
        <w:t xml:space="preserve"> it is clear that the business aims to link to early years through encouraging healthy eating, baby led weaning and early prevention </w:t>
      </w:r>
      <w:r w:rsidR="006B6AC2">
        <w:rPr>
          <w:sz w:val="24"/>
          <w:szCs w:val="24"/>
        </w:rPr>
        <w:t xml:space="preserve">to </w:t>
      </w:r>
      <w:r w:rsidR="00CB0EA5">
        <w:rPr>
          <w:sz w:val="24"/>
          <w:szCs w:val="24"/>
        </w:rPr>
        <w:t xml:space="preserve">avoid </w:t>
      </w:r>
      <w:r w:rsidR="006B6AC2">
        <w:rPr>
          <w:sz w:val="24"/>
          <w:szCs w:val="24"/>
        </w:rPr>
        <w:t xml:space="preserve">childhood obesity. </w:t>
      </w:r>
      <w:r w:rsidR="00885BAB">
        <w:rPr>
          <w:sz w:val="24"/>
          <w:szCs w:val="24"/>
        </w:rPr>
        <w:t>The business aims to do this through</w:t>
      </w:r>
      <w:r w:rsidR="00CB0EA5">
        <w:rPr>
          <w:sz w:val="24"/>
          <w:szCs w:val="24"/>
        </w:rPr>
        <w:t xml:space="preserve"> selling healthy meal kits to families that encourages baby led weaning and healthy habits. </w:t>
      </w:r>
    </w:p>
    <w:p w14:paraId="61B3EB0C" w14:textId="77777777" w:rsidR="0034046B" w:rsidRDefault="00B06366" w:rsidP="00351F05">
      <w:pPr>
        <w:spacing w:line="360" w:lineRule="auto"/>
        <w:rPr>
          <w:sz w:val="24"/>
          <w:szCs w:val="24"/>
        </w:rPr>
      </w:pPr>
      <w:r>
        <w:rPr>
          <w:sz w:val="24"/>
          <w:szCs w:val="24"/>
        </w:rPr>
        <w:t>HBS Public Health Agency (2012) state how r</w:t>
      </w:r>
      <w:r w:rsidRPr="00B06366">
        <w:rPr>
          <w:sz w:val="24"/>
          <w:szCs w:val="24"/>
        </w:rPr>
        <w:t xml:space="preserve">egardless of age, nutrition can have a significant impact on an </w:t>
      </w:r>
      <w:r w:rsidRPr="00B06366">
        <w:rPr>
          <w:sz w:val="24"/>
          <w:szCs w:val="24"/>
        </w:rPr>
        <w:t>individual’s</w:t>
      </w:r>
      <w:r w:rsidRPr="00B06366">
        <w:rPr>
          <w:sz w:val="24"/>
          <w:szCs w:val="24"/>
        </w:rPr>
        <w:t xml:space="preserve"> health. Food habits during the first few years of life have an impact on </w:t>
      </w:r>
      <w:r w:rsidR="009E6B35">
        <w:rPr>
          <w:sz w:val="24"/>
          <w:szCs w:val="24"/>
        </w:rPr>
        <w:t>the</w:t>
      </w:r>
      <w:r w:rsidRPr="00B06366">
        <w:rPr>
          <w:sz w:val="24"/>
          <w:szCs w:val="24"/>
        </w:rPr>
        <w:t xml:space="preserve"> health as children and adults. Therefore, promoting optimal nutrition in the early years of life is an investment </w:t>
      </w:r>
      <w:r w:rsidR="009E6B35">
        <w:rPr>
          <w:sz w:val="24"/>
          <w:szCs w:val="24"/>
        </w:rPr>
        <w:t xml:space="preserve">to </w:t>
      </w:r>
      <w:r w:rsidRPr="00B06366">
        <w:rPr>
          <w:sz w:val="24"/>
          <w:szCs w:val="24"/>
        </w:rPr>
        <w:t>the long-term health of</w:t>
      </w:r>
      <w:r w:rsidR="009E6B35">
        <w:rPr>
          <w:sz w:val="24"/>
          <w:szCs w:val="24"/>
        </w:rPr>
        <w:t xml:space="preserve"> children</w:t>
      </w:r>
      <w:r w:rsidRPr="00B06366">
        <w:rPr>
          <w:sz w:val="24"/>
          <w:szCs w:val="24"/>
        </w:rPr>
        <w:t>.</w:t>
      </w:r>
      <w:r>
        <w:rPr>
          <w:sz w:val="24"/>
          <w:szCs w:val="24"/>
        </w:rPr>
        <w:t xml:space="preserve"> Which is what Tiny bites sets out to </w:t>
      </w:r>
      <w:r w:rsidR="009E6B35">
        <w:rPr>
          <w:sz w:val="24"/>
          <w:szCs w:val="24"/>
        </w:rPr>
        <w:t>achieve</w:t>
      </w:r>
      <w:r w:rsidR="007A22FF">
        <w:rPr>
          <w:sz w:val="24"/>
          <w:szCs w:val="24"/>
        </w:rPr>
        <w:t xml:space="preserve">. </w:t>
      </w:r>
    </w:p>
    <w:p w14:paraId="7F39FFC0" w14:textId="67339101" w:rsidR="0034046B" w:rsidRDefault="006E1A07" w:rsidP="00351F05">
      <w:pPr>
        <w:spacing w:line="360" w:lineRule="auto"/>
        <w:rPr>
          <w:sz w:val="24"/>
          <w:szCs w:val="24"/>
        </w:rPr>
      </w:pPr>
      <w:r>
        <w:rPr>
          <w:sz w:val="24"/>
          <w:szCs w:val="24"/>
        </w:rPr>
        <w:t>Furthermore the Welsh Government (2018) encourages healthy eating and good nutrition in early years as they believe a</w:t>
      </w:r>
      <w:r w:rsidRPr="006E1A07">
        <w:rPr>
          <w:sz w:val="24"/>
          <w:szCs w:val="24"/>
        </w:rPr>
        <w:t xml:space="preserve"> baby’s development, growth, and learning can be positively impacted by the first 1000 days, from conception to age two, not only initially but throughout their entire life. </w:t>
      </w:r>
      <w:r>
        <w:rPr>
          <w:sz w:val="24"/>
          <w:szCs w:val="24"/>
        </w:rPr>
        <w:t>They state how i</w:t>
      </w:r>
      <w:r w:rsidRPr="006E1A07">
        <w:rPr>
          <w:sz w:val="24"/>
          <w:szCs w:val="24"/>
        </w:rPr>
        <w:t>t matters considerably what a child consumes.</w:t>
      </w:r>
      <w:r>
        <w:rPr>
          <w:sz w:val="24"/>
          <w:szCs w:val="24"/>
        </w:rPr>
        <w:t xml:space="preserve"> Which</w:t>
      </w:r>
      <w:r w:rsidRPr="006E1A07">
        <w:rPr>
          <w:sz w:val="24"/>
          <w:szCs w:val="24"/>
        </w:rPr>
        <w:t xml:space="preserve"> means that </w:t>
      </w:r>
      <w:r w:rsidR="00C70780">
        <w:rPr>
          <w:sz w:val="24"/>
          <w:szCs w:val="24"/>
        </w:rPr>
        <w:t xml:space="preserve">early years settings </w:t>
      </w:r>
      <w:r w:rsidRPr="006E1A07">
        <w:rPr>
          <w:sz w:val="24"/>
          <w:szCs w:val="24"/>
        </w:rPr>
        <w:t xml:space="preserve">can be very important in ensuring that children in their care are fed nutritious meals. Research suggests that toddlers as young as 3 can learn about nutrition and its impact on health. </w:t>
      </w:r>
    </w:p>
    <w:p w14:paraId="29C035EB" w14:textId="20D4E141" w:rsidR="0018144B" w:rsidRDefault="006E1A07" w:rsidP="00351F05">
      <w:pPr>
        <w:spacing w:line="360" w:lineRule="auto"/>
        <w:rPr>
          <w:sz w:val="24"/>
          <w:szCs w:val="24"/>
        </w:rPr>
      </w:pPr>
      <w:r w:rsidRPr="006E1A07">
        <w:rPr>
          <w:sz w:val="24"/>
          <w:szCs w:val="24"/>
        </w:rPr>
        <w:t xml:space="preserve">Additionally, children between </w:t>
      </w:r>
      <w:r w:rsidR="00C70780">
        <w:rPr>
          <w:sz w:val="24"/>
          <w:szCs w:val="24"/>
        </w:rPr>
        <w:t xml:space="preserve">in early years </w:t>
      </w:r>
      <w:r w:rsidRPr="006E1A07">
        <w:rPr>
          <w:sz w:val="24"/>
          <w:szCs w:val="24"/>
        </w:rPr>
        <w:t xml:space="preserve">are more likely to embrace new meals than </w:t>
      </w:r>
      <w:r w:rsidR="00C70780">
        <w:rPr>
          <w:sz w:val="24"/>
          <w:szCs w:val="24"/>
        </w:rPr>
        <w:t>older children.</w:t>
      </w:r>
      <w:r>
        <w:rPr>
          <w:sz w:val="24"/>
          <w:szCs w:val="24"/>
        </w:rPr>
        <w:t xml:space="preserve"> However </w:t>
      </w:r>
      <w:r w:rsidR="00D03A26">
        <w:rPr>
          <w:sz w:val="24"/>
          <w:szCs w:val="24"/>
        </w:rPr>
        <w:t xml:space="preserve">the British Nutrition Foundation </w:t>
      </w:r>
      <w:r w:rsidR="0034046B">
        <w:rPr>
          <w:sz w:val="24"/>
          <w:szCs w:val="24"/>
        </w:rPr>
        <w:t xml:space="preserve">(2020) explains how a challenge with giving children healthy meals is that </w:t>
      </w:r>
      <w:r w:rsidR="0018144B">
        <w:rPr>
          <w:sz w:val="24"/>
          <w:szCs w:val="24"/>
        </w:rPr>
        <w:t xml:space="preserve">some children between the age of 2 to 6 years develop food ‘neophobia which is the fear of new things. </w:t>
      </w:r>
      <w:r w:rsidR="0018144B" w:rsidRPr="0018144B">
        <w:rPr>
          <w:sz w:val="24"/>
          <w:szCs w:val="24"/>
        </w:rPr>
        <w:t>which simply implies that children will usually refuse a new meal</w:t>
      </w:r>
      <w:r w:rsidR="0018144B">
        <w:rPr>
          <w:sz w:val="24"/>
          <w:szCs w:val="24"/>
        </w:rPr>
        <w:t xml:space="preserve"> and can become particularly fussy eaters</w:t>
      </w:r>
      <w:r w:rsidR="0018144B" w:rsidRPr="0018144B">
        <w:rPr>
          <w:sz w:val="24"/>
          <w:szCs w:val="24"/>
        </w:rPr>
        <w:t xml:space="preserve">. </w:t>
      </w:r>
      <w:r w:rsidR="0018144B">
        <w:rPr>
          <w:sz w:val="24"/>
          <w:szCs w:val="24"/>
        </w:rPr>
        <w:t>Although</w:t>
      </w:r>
      <w:r w:rsidR="0021166E">
        <w:rPr>
          <w:sz w:val="24"/>
          <w:szCs w:val="24"/>
        </w:rPr>
        <w:t xml:space="preserve"> children who ate Tiny Bites in infancy may not experience food neophobia as they will have</w:t>
      </w:r>
      <w:r w:rsidR="00C70780">
        <w:rPr>
          <w:sz w:val="24"/>
          <w:szCs w:val="24"/>
        </w:rPr>
        <w:t xml:space="preserve"> had a large exposure to food and tasted a variety of foods. </w:t>
      </w:r>
    </w:p>
    <w:p w14:paraId="7F262A8B" w14:textId="77777777" w:rsidR="002B20B6" w:rsidRDefault="00C70780" w:rsidP="00351F05">
      <w:pPr>
        <w:spacing w:line="360" w:lineRule="auto"/>
        <w:rPr>
          <w:sz w:val="24"/>
          <w:szCs w:val="24"/>
        </w:rPr>
      </w:pPr>
      <w:r>
        <w:rPr>
          <w:sz w:val="24"/>
          <w:szCs w:val="24"/>
        </w:rPr>
        <w:t xml:space="preserve">Tiny Bites can also contribute to prevent obesity in the early years. </w:t>
      </w:r>
      <w:r w:rsidR="00D46839">
        <w:rPr>
          <w:sz w:val="24"/>
          <w:szCs w:val="24"/>
        </w:rPr>
        <w:t>West Glamorgan safeguarding board (2023) discusses how e</w:t>
      </w:r>
      <w:r w:rsidR="00D46839" w:rsidRPr="00D46839">
        <w:rPr>
          <w:sz w:val="24"/>
          <w:szCs w:val="24"/>
        </w:rPr>
        <w:t xml:space="preserve">very year, one in every four four to five-year-olds in Wales starts school overweight or obese. Childhood obesity rates are </w:t>
      </w:r>
      <w:r w:rsidR="00D46839">
        <w:rPr>
          <w:sz w:val="24"/>
          <w:szCs w:val="24"/>
        </w:rPr>
        <w:t xml:space="preserve">now </w:t>
      </w:r>
      <w:r w:rsidR="00D46839" w:rsidRPr="00D46839">
        <w:rPr>
          <w:sz w:val="24"/>
          <w:szCs w:val="24"/>
        </w:rPr>
        <w:t xml:space="preserve">higher in areas of poverty, with severe obesity on the rise in Wales. Overweight and obese children are </w:t>
      </w:r>
      <w:r w:rsidR="00D46839" w:rsidRPr="00D46839">
        <w:rPr>
          <w:sz w:val="24"/>
          <w:szCs w:val="24"/>
        </w:rPr>
        <w:lastRenderedPageBreak/>
        <w:t>more likely to be obese as adults and to develop conditions such as diabetes and cardiovascular disease at an earlier age.</w:t>
      </w:r>
      <w:r w:rsidR="00585B73">
        <w:rPr>
          <w:sz w:val="24"/>
          <w:szCs w:val="24"/>
        </w:rPr>
        <w:t xml:space="preserve"> </w:t>
      </w:r>
    </w:p>
    <w:p w14:paraId="665547DE" w14:textId="0A9C3B7B" w:rsidR="004E7529" w:rsidRDefault="00585B73" w:rsidP="00351F05">
      <w:pPr>
        <w:spacing w:line="360" w:lineRule="auto"/>
        <w:rPr>
          <w:sz w:val="24"/>
          <w:szCs w:val="24"/>
        </w:rPr>
      </w:pPr>
      <w:r>
        <w:rPr>
          <w:sz w:val="24"/>
          <w:szCs w:val="24"/>
        </w:rPr>
        <w:t>The Welsh Government (2019)</w:t>
      </w:r>
      <w:r w:rsidR="002B20B6">
        <w:rPr>
          <w:sz w:val="24"/>
          <w:szCs w:val="24"/>
        </w:rPr>
        <w:t xml:space="preserve"> have a long term strategy to prevent and reduce obesity in Wales. </w:t>
      </w:r>
      <w:r w:rsidR="00F22327">
        <w:rPr>
          <w:sz w:val="24"/>
          <w:szCs w:val="24"/>
        </w:rPr>
        <w:t xml:space="preserve">By 2030 the Welsh Government aim to </w:t>
      </w:r>
      <w:r w:rsidR="0043415E">
        <w:rPr>
          <w:sz w:val="24"/>
          <w:szCs w:val="24"/>
        </w:rPr>
        <w:t>have healthy learning settings and</w:t>
      </w:r>
      <w:r w:rsidR="004E7529">
        <w:rPr>
          <w:sz w:val="24"/>
          <w:szCs w:val="24"/>
        </w:rPr>
        <w:t xml:space="preserve"> early intervention programmes in place. </w:t>
      </w:r>
      <w:r w:rsidR="004E7529" w:rsidRPr="004E7529">
        <w:rPr>
          <w:sz w:val="24"/>
          <w:szCs w:val="24"/>
        </w:rPr>
        <w:t>Establishing healthy behaviours early in life provides the greatest possible start for babies and young children, lowering their risk of poor physical and emotional health throughout childhood and into adulthood.</w:t>
      </w:r>
      <w:r w:rsidR="00040E24">
        <w:rPr>
          <w:sz w:val="24"/>
          <w:szCs w:val="24"/>
        </w:rPr>
        <w:t xml:space="preserve"> A</w:t>
      </w:r>
      <w:r w:rsidR="004E7529" w:rsidRPr="004E7529">
        <w:rPr>
          <w:sz w:val="24"/>
          <w:szCs w:val="24"/>
        </w:rPr>
        <w:t xml:space="preserve"> Good diet is an important aspect of this development. </w:t>
      </w:r>
    </w:p>
    <w:p w14:paraId="34041AA2" w14:textId="3CC4450A" w:rsidR="00050B5E" w:rsidRDefault="00040E24" w:rsidP="00351F05">
      <w:pPr>
        <w:spacing w:line="360" w:lineRule="auto"/>
        <w:rPr>
          <w:sz w:val="24"/>
          <w:szCs w:val="24"/>
        </w:rPr>
      </w:pPr>
      <w:r>
        <w:rPr>
          <w:sz w:val="24"/>
          <w:szCs w:val="24"/>
        </w:rPr>
        <w:t xml:space="preserve">Tiny Bites can contribute to </w:t>
      </w:r>
      <w:r w:rsidR="00E24D11">
        <w:rPr>
          <w:sz w:val="24"/>
          <w:szCs w:val="24"/>
        </w:rPr>
        <w:t>supporting early intervention to reduce obesity by not only offering healthy meals but through using the baby led weaning method</w:t>
      </w:r>
      <w:r w:rsidR="00A87119">
        <w:rPr>
          <w:sz w:val="24"/>
          <w:szCs w:val="24"/>
        </w:rPr>
        <w:t xml:space="preserve"> as stated by Martinon-Torres, et al. (2021)</w:t>
      </w:r>
      <w:r w:rsidR="009C2C23">
        <w:rPr>
          <w:sz w:val="24"/>
          <w:szCs w:val="24"/>
        </w:rPr>
        <w:t xml:space="preserve"> re</w:t>
      </w:r>
      <w:r w:rsidR="009C2C23" w:rsidRPr="009C2C23">
        <w:rPr>
          <w:sz w:val="24"/>
          <w:szCs w:val="24"/>
        </w:rPr>
        <w:t>search suggests that baby-led weaning can improve infant hunger control and satiety-responsiveness, potentially protecting against obesity later in life.</w:t>
      </w:r>
    </w:p>
    <w:p w14:paraId="39122B4A" w14:textId="77777777" w:rsidR="00992CBF" w:rsidRDefault="00050B5E" w:rsidP="00351F05">
      <w:pPr>
        <w:spacing w:line="360" w:lineRule="auto"/>
        <w:rPr>
          <w:sz w:val="24"/>
          <w:szCs w:val="24"/>
        </w:rPr>
      </w:pPr>
      <w:r>
        <w:rPr>
          <w:sz w:val="24"/>
          <w:szCs w:val="24"/>
        </w:rPr>
        <w:t xml:space="preserve">Company competitors include </w:t>
      </w:r>
      <w:r w:rsidR="00EF6E2D">
        <w:rPr>
          <w:sz w:val="24"/>
          <w:szCs w:val="24"/>
        </w:rPr>
        <w:t xml:space="preserve">Hello Fresh and </w:t>
      </w:r>
      <w:proofErr w:type="spellStart"/>
      <w:r w:rsidR="00EF6E2D">
        <w:rPr>
          <w:sz w:val="24"/>
          <w:szCs w:val="24"/>
        </w:rPr>
        <w:t>Gousto</w:t>
      </w:r>
      <w:proofErr w:type="spellEnd"/>
      <w:r w:rsidR="00EF6E2D">
        <w:rPr>
          <w:sz w:val="24"/>
          <w:szCs w:val="24"/>
        </w:rPr>
        <w:t xml:space="preserve"> although Tiny Bites has an original idea the concept of the business is similar</w:t>
      </w:r>
      <w:r w:rsidR="00692352">
        <w:rPr>
          <w:sz w:val="24"/>
          <w:szCs w:val="24"/>
        </w:rPr>
        <w:t xml:space="preserve"> to the competitors</w:t>
      </w:r>
      <w:r w:rsidR="00EF6E2D">
        <w:rPr>
          <w:sz w:val="24"/>
          <w:szCs w:val="24"/>
        </w:rPr>
        <w:t>.</w:t>
      </w:r>
      <w:r w:rsidR="00692352">
        <w:rPr>
          <w:sz w:val="24"/>
          <w:szCs w:val="24"/>
        </w:rPr>
        <w:t xml:space="preserve"> T</w:t>
      </w:r>
      <w:r w:rsidR="00892EC1">
        <w:rPr>
          <w:sz w:val="24"/>
          <w:szCs w:val="24"/>
        </w:rPr>
        <w:t xml:space="preserve">iny Bites </w:t>
      </w:r>
      <w:r w:rsidR="00692352">
        <w:rPr>
          <w:sz w:val="24"/>
          <w:szCs w:val="24"/>
        </w:rPr>
        <w:t xml:space="preserve">stands out among the competitors as it is the only meal kit subscription box that caters for babies. </w:t>
      </w:r>
      <w:r w:rsidR="007B18DD">
        <w:rPr>
          <w:sz w:val="24"/>
          <w:szCs w:val="24"/>
        </w:rPr>
        <w:t xml:space="preserve">However a barrier </w:t>
      </w:r>
      <w:r w:rsidR="00CF532D">
        <w:rPr>
          <w:sz w:val="24"/>
          <w:szCs w:val="24"/>
        </w:rPr>
        <w:t xml:space="preserve">may be that parents who follow baby led weaning with their child may feed their child the same meals as they are eating </w:t>
      </w:r>
      <w:r w:rsidR="00851541">
        <w:rPr>
          <w:sz w:val="24"/>
          <w:szCs w:val="24"/>
        </w:rPr>
        <w:t xml:space="preserve">which may mean that they choose to go with the competitors rather than Tiny Bites. The problem with this </w:t>
      </w:r>
      <w:r w:rsidR="00B84A46">
        <w:rPr>
          <w:sz w:val="24"/>
          <w:szCs w:val="24"/>
        </w:rPr>
        <w:t xml:space="preserve">is the competitors do not cater for babies therefore although the meal itself may be chocking safe for babies the competitors do not adapt their sugar and salt content for children and their ingredients they provide such as sauces may be high in salt or sugar. However Tiny Bites meal are carefully created and adapted by a nutritionist to make the meals as healthy as possible for the consumers. </w:t>
      </w:r>
    </w:p>
    <w:p w14:paraId="48E986B8" w14:textId="3C834FCB" w:rsidR="00C70780" w:rsidRDefault="00992CBF" w:rsidP="00351F05">
      <w:pPr>
        <w:spacing w:line="360" w:lineRule="auto"/>
        <w:rPr>
          <w:sz w:val="24"/>
          <w:szCs w:val="24"/>
        </w:rPr>
      </w:pPr>
      <w:r w:rsidRPr="00992CBF">
        <w:rPr>
          <w:sz w:val="24"/>
          <w:szCs w:val="24"/>
        </w:rPr>
        <w:t xml:space="preserve">Furthermore another barrier is getting an environmental health inspection done on the business as the business will not be able to open without a food hygiene rating. </w:t>
      </w:r>
      <w:r w:rsidR="00AF1055" w:rsidRPr="00AF1055">
        <w:rPr>
          <w:sz w:val="24"/>
          <w:szCs w:val="24"/>
        </w:rPr>
        <w:t>Ratings are a snapshot of the food hygiene standards observed during the inspection. It is the responsibility of the business to follow food hygiene laws at all times.</w:t>
      </w:r>
      <w:r w:rsidR="00AF1055">
        <w:rPr>
          <w:sz w:val="24"/>
          <w:szCs w:val="24"/>
        </w:rPr>
        <w:t xml:space="preserve"> </w:t>
      </w:r>
      <w:r w:rsidRPr="00992CBF">
        <w:rPr>
          <w:sz w:val="24"/>
          <w:szCs w:val="24"/>
        </w:rPr>
        <w:t>This inspection will need to be done every 6 months to 3 years according to Food Standards Agency (2018).</w:t>
      </w:r>
      <w:r w:rsidR="00AF1055">
        <w:rPr>
          <w:sz w:val="24"/>
          <w:szCs w:val="24"/>
        </w:rPr>
        <w:t xml:space="preserve"> </w:t>
      </w:r>
    </w:p>
    <w:p w14:paraId="26088B17" w14:textId="4467B914" w:rsidR="00F34CF0" w:rsidRDefault="00D2543D" w:rsidP="00351F05">
      <w:pPr>
        <w:spacing w:line="360" w:lineRule="auto"/>
        <w:rPr>
          <w:sz w:val="24"/>
          <w:szCs w:val="24"/>
        </w:rPr>
      </w:pPr>
      <w:r>
        <w:rPr>
          <w:sz w:val="24"/>
          <w:szCs w:val="24"/>
        </w:rPr>
        <w:t xml:space="preserve">A critique about Tiny Bites </w:t>
      </w:r>
      <w:r w:rsidR="008A2184">
        <w:rPr>
          <w:sz w:val="24"/>
          <w:szCs w:val="24"/>
        </w:rPr>
        <w:t xml:space="preserve">is that it doesn’t encourage families to eat meals together as the business only provides meals for babies. However research states there are many benefits to eating together as a family. </w:t>
      </w:r>
      <w:r w:rsidR="006E1510">
        <w:rPr>
          <w:sz w:val="24"/>
          <w:szCs w:val="24"/>
        </w:rPr>
        <w:t xml:space="preserve">According to </w:t>
      </w:r>
      <w:r w:rsidR="007D200E">
        <w:rPr>
          <w:sz w:val="24"/>
          <w:szCs w:val="24"/>
        </w:rPr>
        <w:t>Villares, Segovia and Espanola (2006) f</w:t>
      </w:r>
      <w:r w:rsidR="007D200E" w:rsidRPr="007D200E">
        <w:rPr>
          <w:sz w:val="24"/>
          <w:szCs w:val="24"/>
        </w:rPr>
        <w:t xml:space="preserve">amily dinners </w:t>
      </w:r>
      <w:r w:rsidR="007D200E" w:rsidRPr="007D200E">
        <w:rPr>
          <w:sz w:val="24"/>
          <w:szCs w:val="24"/>
        </w:rPr>
        <w:lastRenderedPageBreak/>
        <w:t>promote healthy eating habits, improved psychological functioning, and increase language and literacy skills. Family meals have also been linked to decreased risk-taking behaviours, including smoking, drinking and drug use, and improved academic performance</w:t>
      </w:r>
      <w:r w:rsidR="00A615B7">
        <w:rPr>
          <w:sz w:val="24"/>
          <w:szCs w:val="24"/>
        </w:rPr>
        <w:t xml:space="preserve">. </w:t>
      </w:r>
      <w:r w:rsidR="00E733A0">
        <w:rPr>
          <w:sz w:val="24"/>
          <w:szCs w:val="24"/>
        </w:rPr>
        <w:t xml:space="preserve">Newer research from Glanz, et al. (2021) also agrees with the benefits of sharing meals with family </w:t>
      </w:r>
      <w:r w:rsidR="00F34CF0">
        <w:rPr>
          <w:sz w:val="24"/>
          <w:szCs w:val="24"/>
        </w:rPr>
        <w:t>stating that a</w:t>
      </w:r>
      <w:r w:rsidR="00F34CF0" w:rsidRPr="00F34CF0">
        <w:rPr>
          <w:sz w:val="24"/>
          <w:szCs w:val="24"/>
        </w:rPr>
        <w:t xml:space="preserve"> cross-sectional study indicates that sharing meals as a family is linked to healthier eating habits in children and adolescents, including increased consumption of fruits and vegetables and other nutrients. Shared meal frequency has been linked to improved health and psychosocial outcomes in children and adolescents, including lower obesity rates, lower risk of eating disorders, and higher academic achievement.</w:t>
      </w:r>
    </w:p>
    <w:p w14:paraId="0C6608CF" w14:textId="77777777" w:rsidR="00570ED2" w:rsidRDefault="00F34CF0" w:rsidP="00351F05">
      <w:pPr>
        <w:spacing w:line="360" w:lineRule="auto"/>
        <w:rPr>
          <w:sz w:val="24"/>
          <w:szCs w:val="24"/>
        </w:rPr>
      </w:pPr>
      <w:r>
        <w:rPr>
          <w:sz w:val="24"/>
          <w:szCs w:val="24"/>
        </w:rPr>
        <w:t xml:space="preserve">Therefore </w:t>
      </w:r>
      <w:r w:rsidR="002F6205">
        <w:rPr>
          <w:sz w:val="24"/>
          <w:szCs w:val="24"/>
        </w:rPr>
        <w:t>future development in the Tiny Bites business could include creating a subscription box that offers healthy nutritious meals for parents and babies to encourage families to eat together.</w:t>
      </w:r>
    </w:p>
    <w:p w14:paraId="1B7D4E0C" w14:textId="1723FBF1" w:rsidR="00A7438E" w:rsidRDefault="002F6205" w:rsidP="00351F05">
      <w:pPr>
        <w:spacing w:line="360" w:lineRule="auto"/>
        <w:rPr>
          <w:sz w:val="24"/>
          <w:szCs w:val="24"/>
        </w:rPr>
      </w:pPr>
      <w:r>
        <w:rPr>
          <w:sz w:val="24"/>
          <w:szCs w:val="24"/>
        </w:rPr>
        <w:t>Another future po</w:t>
      </w:r>
      <w:r w:rsidR="00A37587">
        <w:rPr>
          <w:sz w:val="24"/>
          <w:szCs w:val="24"/>
        </w:rPr>
        <w:t xml:space="preserve">ssibility for the business is creating subscription boxes for children that encourage parents and children to cook together therefore children can learn valuable life skills. </w:t>
      </w:r>
      <w:r w:rsidR="00570ED2">
        <w:rPr>
          <w:sz w:val="24"/>
          <w:szCs w:val="24"/>
        </w:rPr>
        <w:t xml:space="preserve"> Educational theorist Froebel believed in children learning to cook, he believed that c</w:t>
      </w:r>
      <w:r w:rsidR="00570ED2" w:rsidRPr="00570ED2">
        <w:rPr>
          <w:sz w:val="24"/>
          <w:szCs w:val="24"/>
        </w:rPr>
        <w:t>ooking helps children develop creativity, communication skills, physical and problem-solving abilities, and a better awareness of nature. Cooking is a fun activity for children that also helps them understand the world and develop skills that bring fulfilment and commitment</w:t>
      </w:r>
      <w:r w:rsidR="00570ED2">
        <w:rPr>
          <w:sz w:val="24"/>
          <w:szCs w:val="24"/>
        </w:rPr>
        <w:t xml:space="preserve"> as stated by Denton and Parker (no date). </w:t>
      </w:r>
      <w:r w:rsidR="00A7438E">
        <w:rPr>
          <w:sz w:val="24"/>
          <w:szCs w:val="24"/>
        </w:rPr>
        <w:t>Further research discussed by Ellis (2022) explains how t</w:t>
      </w:r>
      <w:r w:rsidR="00A7438E" w:rsidRPr="00A7438E">
        <w:rPr>
          <w:sz w:val="24"/>
          <w:szCs w:val="24"/>
        </w:rPr>
        <w:t>he most effective way to teach children healthy eating habits is to get them involved in the kitchen and cook healthy meals together. Cooking is an important life skill that teaches children about nutrition and food safety while also improving their math, science, literacy, and fine motor abilities.</w:t>
      </w:r>
    </w:p>
    <w:p w14:paraId="3B421F82" w14:textId="77777777" w:rsidR="00A7438E" w:rsidRPr="00A7438E" w:rsidRDefault="00A7438E" w:rsidP="00351F05">
      <w:pPr>
        <w:spacing w:line="360" w:lineRule="auto"/>
        <w:rPr>
          <w:sz w:val="24"/>
          <w:szCs w:val="24"/>
        </w:rPr>
      </w:pPr>
    </w:p>
    <w:p w14:paraId="3402F3A8" w14:textId="77777777" w:rsidR="00351F05" w:rsidRPr="00351F05" w:rsidRDefault="00A7438E" w:rsidP="00351F05">
      <w:pPr>
        <w:spacing w:line="360" w:lineRule="auto"/>
        <w:rPr>
          <w:sz w:val="24"/>
          <w:szCs w:val="24"/>
        </w:rPr>
      </w:pPr>
      <w:r>
        <w:rPr>
          <w:sz w:val="24"/>
          <w:szCs w:val="24"/>
        </w:rPr>
        <w:t>In conclusion</w:t>
      </w:r>
      <w:r w:rsidR="00351F05">
        <w:rPr>
          <w:sz w:val="24"/>
          <w:szCs w:val="24"/>
        </w:rPr>
        <w:t xml:space="preserve">, </w:t>
      </w:r>
      <w:r w:rsidR="00351F05" w:rsidRPr="00351F05">
        <w:rPr>
          <w:sz w:val="24"/>
          <w:szCs w:val="24"/>
        </w:rPr>
        <w:t xml:space="preserve">Tiny Bites is a small-scale idea that will benefit babies at home by encouraging good eating and teaching them healthy habits that will help them thrive throughout early years and into adulthood. </w:t>
      </w:r>
    </w:p>
    <w:p w14:paraId="7CA785EA" w14:textId="704A3FDB" w:rsidR="00570ED2" w:rsidRPr="00570ED2" w:rsidRDefault="00570ED2" w:rsidP="00351F05">
      <w:pPr>
        <w:spacing w:line="360" w:lineRule="auto"/>
        <w:rPr>
          <w:sz w:val="24"/>
          <w:szCs w:val="24"/>
        </w:rPr>
      </w:pPr>
    </w:p>
    <w:p w14:paraId="19D19633" w14:textId="41C95313" w:rsidR="00F34CF0" w:rsidRDefault="00F34CF0" w:rsidP="00351F05">
      <w:pPr>
        <w:spacing w:line="360" w:lineRule="auto"/>
        <w:rPr>
          <w:sz w:val="24"/>
          <w:szCs w:val="24"/>
        </w:rPr>
      </w:pPr>
    </w:p>
    <w:p w14:paraId="38C95207" w14:textId="77777777" w:rsidR="00351F05" w:rsidRDefault="00351F05" w:rsidP="00351F05">
      <w:pPr>
        <w:spacing w:line="360" w:lineRule="auto"/>
        <w:rPr>
          <w:sz w:val="24"/>
          <w:szCs w:val="24"/>
        </w:rPr>
      </w:pPr>
    </w:p>
    <w:p w14:paraId="57E6FCE8" w14:textId="4EA8B234" w:rsidR="00351F05" w:rsidRPr="00972EFA" w:rsidRDefault="00351F05" w:rsidP="00351F05">
      <w:pPr>
        <w:spacing w:line="360" w:lineRule="auto"/>
        <w:rPr>
          <w:b/>
          <w:bCs/>
          <w:sz w:val="40"/>
          <w:szCs w:val="40"/>
          <w:u w:val="single"/>
        </w:rPr>
      </w:pPr>
      <w:r w:rsidRPr="00972EFA">
        <w:rPr>
          <w:b/>
          <w:bCs/>
          <w:sz w:val="40"/>
          <w:szCs w:val="40"/>
          <w:u w:val="single"/>
        </w:rPr>
        <w:t xml:space="preserve">Reference List </w:t>
      </w:r>
    </w:p>
    <w:p w14:paraId="42EEA62D" w14:textId="77777777" w:rsidR="00972EFA" w:rsidRPr="00972EFA" w:rsidRDefault="00972EFA" w:rsidP="00972EFA">
      <w:pPr>
        <w:rPr>
          <w:sz w:val="24"/>
          <w:szCs w:val="24"/>
        </w:rPr>
      </w:pPr>
      <w:r w:rsidRPr="00972EFA">
        <w:rPr>
          <w:sz w:val="24"/>
          <w:szCs w:val="24"/>
        </w:rPr>
        <w:t xml:space="preserve">A, Denton. and L, Parker. (no date) </w:t>
      </w:r>
      <w:r w:rsidRPr="00972EFA">
        <w:rPr>
          <w:i/>
          <w:iCs/>
          <w:sz w:val="24"/>
          <w:szCs w:val="24"/>
        </w:rPr>
        <w:t xml:space="preserve"> Cooking with young children. </w:t>
      </w:r>
      <w:r w:rsidRPr="00972EFA">
        <w:rPr>
          <w:sz w:val="24"/>
          <w:szCs w:val="24"/>
        </w:rPr>
        <w:t xml:space="preserve">Available at: </w:t>
      </w:r>
      <w:hyperlink r:id="rId8" w:history="1">
        <w:r w:rsidRPr="00972EFA">
          <w:rPr>
            <w:rStyle w:val="Hyperlink"/>
            <w:sz w:val="24"/>
            <w:szCs w:val="24"/>
          </w:rPr>
          <w:t>Layout 1 (froebel.org.uk)</w:t>
        </w:r>
      </w:hyperlink>
      <w:r w:rsidRPr="00972EFA">
        <w:rPr>
          <w:sz w:val="24"/>
          <w:szCs w:val="24"/>
        </w:rPr>
        <w:t xml:space="preserve"> (Accessed: 02 March 2024).</w:t>
      </w:r>
    </w:p>
    <w:p w14:paraId="3DBE1D35" w14:textId="73B0815A" w:rsidR="00972EFA" w:rsidRDefault="00972EFA" w:rsidP="00972EFA">
      <w:pPr>
        <w:rPr>
          <w:sz w:val="24"/>
          <w:szCs w:val="24"/>
        </w:rPr>
      </w:pPr>
      <w:proofErr w:type="spellStart"/>
      <w:r w:rsidRPr="00972EFA">
        <w:rPr>
          <w:sz w:val="24"/>
          <w:szCs w:val="24"/>
        </w:rPr>
        <w:t>Aniasa</w:t>
      </w:r>
      <w:proofErr w:type="spellEnd"/>
      <w:r w:rsidRPr="00972EFA">
        <w:rPr>
          <w:sz w:val="24"/>
          <w:szCs w:val="24"/>
        </w:rPr>
        <w:t xml:space="preserve">, N., </w:t>
      </w:r>
      <w:proofErr w:type="spellStart"/>
      <w:r w:rsidRPr="00972EFA">
        <w:rPr>
          <w:sz w:val="24"/>
          <w:szCs w:val="24"/>
        </w:rPr>
        <w:t>Robbaniyah</w:t>
      </w:r>
      <w:proofErr w:type="spellEnd"/>
      <w:r w:rsidRPr="00972EFA">
        <w:rPr>
          <w:sz w:val="24"/>
          <w:szCs w:val="24"/>
        </w:rPr>
        <w:t xml:space="preserve">, I., Wulandari, T, R. and </w:t>
      </w:r>
      <w:proofErr w:type="spellStart"/>
      <w:r w:rsidRPr="00972EFA">
        <w:rPr>
          <w:sz w:val="24"/>
          <w:szCs w:val="24"/>
        </w:rPr>
        <w:t>Iriyanto</w:t>
      </w:r>
      <w:proofErr w:type="spellEnd"/>
      <w:r w:rsidRPr="00972EFA">
        <w:rPr>
          <w:sz w:val="24"/>
          <w:szCs w:val="24"/>
        </w:rPr>
        <w:t xml:space="preserve">, T. (2022) ‘The Effectiveness of Parenting Content on Tik Tok Social Media on Parenting Knowledge’, </w:t>
      </w:r>
      <w:r w:rsidRPr="00972EFA">
        <w:rPr>
          <w:i/>
          <w:iCs/>
          <w:sz w:val="24"/>
          <w:szCs w:val="24"/>
        </w:rPr>
        <w:t xml:space="preserve">Department of Early Childhood Education. </w:t>
      </w:r>
      <w:r w:rsidRPr="00972EFA">
        <w:rPr>
          <w:sz w:val="24"/>
          <w:szCs w:val="24"/>
        </w:rPr>
        <w:t xml:space="preserve">Available at: </w:t>
      </w:r>
      <w:hyperlink r:id="rId9" w:history="1">
        <w:r w:rsidRPr="00972EFA">
          <w:rPr>
            <w:rStyle w:val="Hyperlink"/>
            <w:sz w:val="24"/>
            <w:szCs w:val="24"/>
          </w:rPr>
          <w:t>eai.26-11-2022.2341054.pdf</w:t>
        </w:r>
      </w:hyperlink>
      <w:r w:rsidRPr="00972EFA">
        <w:rPr>
          <w:sz w:val="24"/>
          <w:szCs w:val="24"/>
        </w:rPr>
        <w:t xml:space="preserve"> (Accessed: 23 February 2024). </w:t>
      </w:r>
    </w:p>
    <w:p w14:paraId="77DCF3E6" w14:textId="77777777" w:rsidR="00972EFA" w:rsidRDefault="00972EFA" w:rsidP="00972EFA">
      <w:pPr>
        <w:rPr>
          <w:sz w:val="24"/>
          <w:szCs w:val="24"/>
        </w:rPr>
      </w:pPr>
      <w:r w:rsidRPr="00972EFA">
        <w:rPr>
          <w:sz w:val="24"/>
          <w:szCs w:val="24"/>
        </w:rPr>
        <w:t xml:space="preserve">British Nutrition Foundation (2020) </w:t>
      </w:r>
      <w:r w:rsidRPr="00972EFA">
        <w:rPr>
          <w:i/>
          <w:iCs/>
          <w:sz w:val="24"/>
          <w:szCs w:val="24"/>
        </w:rPr>
        <w:t xml:space="preserve">Learning to love vegetables. </w:t>
      </w:r>
      <w:r w:rsidRPr="00972EFA">
        <w:rPr>
          <w:sz w:val="24"/>
          <w:szCs w:val="24"/>
        </w:rPr>
        <w:t xml:space="preserve">Available at: </w:t>
      </w:r>
      <w:hyperlink r:id="rId10" w:history="1">
        <w:r w:rsidRPr="00972EFA">
          <w:rPr>
            <w:rStyle w:val="Hyperlink"/>
            <w:sz w:val="24"/>
            <w:szCs w:val="24"/>
          </w:rPr>
          <w:t>Learning to love vegetables! - British Nutrition Foundation</w:t>
        </w:r>
      </w:hyperlink>
      <w:r w:rsidRPr="00972EFA">
        <w:rPr>
          <w:sz w:val="24"/>
          <w:szCs w:val="24"/>
        </w:rPr>
        <w:t xml:space="preserve"> (Accessed: 28 February 2024).</w:t>
      </w:r>
    </w:p>
    <w:p w14:paraId="4050A992" w14:textId="77777777" w:rsidR="00972EFA" w:rsidRPr="00972EFA" w:rsidRDefault="00972EFA" w:rsidP="00972EFA">
      <w:pPr>
        <w:rPr>
          <w:sz w:val="24"/>
          <w:szCs w:val="24"/>
        </w:rPr>
      </w:pPr>
      <w:r w:rsidRPr="00972EFA">
        <w:rPr>
          <w:sz w:val="24"/>
          <w:szCs w:val="24"/>
        </w:rPr>
        <w:t xml:space="preserve">Business Wales (2024) </w:t>
      </w:r>
      <w:r w:rsidRPr="00972EFA">
        <w:rPr>
          <w:i/>
          <w:iCs/>
          <w:sz w:val="24"/>
          <w:szCs w:val="24"/>
        </w:rPr>
        <w:t xml:space="preserve">Young Person’s Start Up Grant. </w:t>
      </w:r>
      <w:r w:rsidRPr="00972EFA">
        <w:rPr>
          <w:sz w:val="24"/>
          <w:szCs w:val="24"/>
        </w:rPr>
        <w:t xml:space="preserve">Available at: </w:t>
      </w:r>
      <w:hyperlink r:id="rId11" w:history="1">
        <w:r w:rsidRPr="00972EFA">
          <w:rPr>
            <w:rStyle w:val="Hyperlink"/>
            <w:sz w:val="24"/>
            <w:szCs w:val="24"/>
          </w:rPr>
          <w:t>Young Person's Start Up Grant | Business Wales - Big Ideas (</w:t>
        </w:r>
        <w:proofErr w:type="spellStart"/>
        <w:r w:rsidRPr="00972EFA">
          <w:rPr>
            <w:rStyle w:val="Hyperlink"/>
            <w:sz w:val="24"/>
            <w:szCs w:val="24"/>
          </w:rPr>
          <w:t>gov.wales</w:t>
        </w:r>
        <w:proofErr w:type="spellEnd"/>
        <w:r w:rsidRPr="00972EFA">
          <w:rPr>
            <w:rStyle w:val="Hyperlink"/>
            <w:sz w:val="24"/>
            <w:szCs w:val="24"/>
          </w:rPr>
          <w:t>)</w:t>
        </w:r>
      </w:hyperlink>
      <w:r w:rsidRPr="00972EFA">
        <w:rPr>
          <w:sz w:val="24"/>
          <w:szCs w:val="24"/>
        </w:rPr>
        <w:t xml:space="preserve"> (Accessed 23 February 2024). </w:t>
      </w:r>
    </w:p>
    <w:p w14:paraId="44A568FE" w14:textId="77777777" w:rsidR="00972EFA" w:rsidRPr="00972EFA" w:rsidRDefault="00972EFA" w:rsidP="00972EFA">
      <w:pPr>
        <w:rPr>
          <w:sz w:val="24"/>
          <w:szCs w:val="24"/>
        </w:rPr>
      </w:pPr>
      <w:r w:rsidRPr="00972EFA">
        <w:rPr>
          <w:sz w:val="24"/>
          <w:szCs w:val="24"/>
        </w:rPr>
        <w:t xml:space="preserve">Carmarthenshire County Council (2024) </w:t>
      </w:r>
      <w:r w:rsidRPr="00972EFA">
        <w:rPr>
          <w:i/>
          <w:iCs/>
          <w:sz w:val="24"/>
          <w:szCs w:val="24"/>
        </w:rPr>
        <w:t xml:space="preserve">Business </w:t>
      </w:r>
      <w:proofErr w:type="spellStart"/>
      <w:r w:rsidRPr="00972EFA">
        <w:rPr>
          <w:i/>
          <w:iCs/>
          <w:sz w:val="24"/>
          <w:szCs w:val="24"/>
        </w:rPr>
        <w:t>start up</w:t>
      </w:r>
      <w:proofErr w:type="spellEnd"/>
      <w:r w:rsidRPr="00972EFA">
        <w:rPr>
          <w:i/>
          <w:iCs/>
          <w:sz w:val="24"/>
          <w:szCs w:val="24"/>
        </w:rPr>
        <w:t xml:space="preserve"> grant. </w:t>
      </w:r>
      <w:r w:rsidRPr="00972EFA">
        <w:rPr>
          <w:sz w:val="24"/>
          <w:szCs w:val="24"/>
        </w:rPr>
        <w:t xml:space="preserve">Available at: </w:t>
      </w:r>
      <w:hyperlink r:id="rId12" w:history="1">
        <w:r w:rsidRPr="00972EFA">
          <w:rPr>
            <w:rStyle w:val="Hyperlink"/>
            <w:sz w:val="24"/>
            <w:szCs w:val="24"/>
          </w:rPr>
          <w:t>The Offer (</w:t>
        </w:r>
        <w:proofErr w:type="spellStart"/>
        <w:r w:rsidRPr="00972EFA">
          <w:rPr>
            <w:rStyle w:val="Hyperlink"/>
            <w:sz w:val="24"/>
            <w:szCs w:val="24"/>
          </w:rPr>
          <w:t>gov.wales</w:t>
        </w:r>
        <w:proofErr w:type="spellEnd"/>
        <w:r w:rsidRPr="00972EFA">
          <w:rPr>
            <w:rStyle w:val="Hyperlink"/>
            <w:sz w:val="24"/>
            <w:szCs w:val="24"/>
          </w:rPr>
          <w:t>)</w:t>
        </w:r>
      </w:hyperlink>
      <w:r w:rsidRPr="00972EFA">
        <w:rPr>
          <w:sz w:val="24"/>
          <w:szCs w:val="24"/>
        </w:rPr>
        <w:t xml:space="preserve"> (Accessed: 23 February 2024).</w:t>
      </w:r>
    </w:p>
    <w:p w14:paraId="4F2D9B78" w14:textId="77777777" w:rsidR="00972EFA" w:rsidRPr="00972EFA" w:rsidRDefault="00972EFA" w:rsidP="00972EFA">
      <w:pPr>
        <w:rPr>
          <w:sz w:val="24"/>
          <w:szCs w:val="24"/>
        </w:rPr>
      </w:pPr>
      <w:r w:rsidRPr="00972EFA">
        <w:rPr>
          <w:sz w:val="24"/>
          <w:szCs w:val="24"/>
        </w:rPr>
        <w:t xml:space="preserve">Cleveland Clinic (2021) </w:t>
      </w:r>
      <w:r w:rsidRPr="00972EFA">
        <w:rPr>
          <w:i/>
          <w:iCs/>
          <w:sz w:val="24"/>
          <w:szCs w:val="24"/>
        </w:rPr>
        <w:t xml:space="preserve">Baby-Led Weaning: What you Need to Know. </w:t>
      </w:r>
      <w:r w:rsidRPr="00972EFA">
        <w:rPr>
          <w:sz w:val="24"/>
          <w:szCs w:val="24"/>
        </w:rPr>
        <w:t xml:space="preserve">Available at: </w:t>
      </w:r>
      <w:hyperlink r:id="rId13" w:history="1">
        <w:r w:rsidRPr="00972EFA">
          <w:rPr>
            <w:rStyle w:val="Hyperlink"/>
            <w:sz w:val="24"/>
            <w:szCs w:val="24"/>
          </w:rPr>
          <w:t>Baby-Led Weaning: What You Need to Know (clevelandclinic.org)</w:t>
        </w:r>
      </w:hyperlink>
      <w:r w:rsidRPr="00972EFA">
        <w:rPr>
          <w:sz w:val="24"/>
          <w:szCs w:val="24"/>
        </w:rPr>
        <w:t xml:space="preserve"> (Accessed: 24 February  2024). </w:t>
      </w:r>
    </w:p>
    <w:p w14:paraId="10243FA3" w14:textId="77777777" w:rsidR="00972EFA" w:rsidRPr="00972EFA" w:rsidRDefault="00972EFA" w:rsidP="00972EFA">
      <w:pPr>
        <w:rPr>
          <w:sz w:val="24"/>
          <w:szCs w:val="24"/>
        </w:rPr>
      </w:pPr>
      <w:r w:rsidRPr="00972EFA">
        <w:rPr>
          <w:sz w:val="24"/>
          <w:szCs w:val="24"/>
        </w:rPr>
        <w:t xml:space="preserve">E, Ellis (2022) </w:t>
      </w:r>
      <w:r w:rsidRPr="00972EFA">
        <w:rPr>
          <w:i/>
          <w:iCs/>
          <w:sz w:val="24"/>
          <w:szCs w:val="24"/>
        </w:rPr>
        <w:t xml:space="preserve">Teaching kids to cook. </w:t>
      </w:r>
      <w:r w:rsidRPr="00972EFA">
        <w:rPr>
          <w:sz w:val="24"/>
          <w:szCs w:val="24"/>
        </w:rPr>
        <w:t xml:space="preserve">Available at: </w:t>
      </w:r>
      <w:hyperlink r:id="rId14" w:history="1">
        <w:r w:rsidRPr="00972EFA">
          <w:rPr>
            <w:rStyle w:val="Hyperlink"/>
            <w:sz w:val="24"/>
            <w:szCs w:val="24"/>
          </w:rPr>
          <w:t>Teaching Kids to Cook (eatright.org)</w:t>
        </w:r>
      </w:hyperlink>
      <w:r w:rsidRPr="00972EFA">
        <w:rPr>
          <w:sz w:val="24"/>
          <w:szCs w:val="24"/>
        </w:rPr>
        <w:t xml:space="preserve"> (Accessed: 02 March 2024).</w:t>
      </w:r>
    </w:p>
    <w:p w14:paraId="53E1DDF5" w14:textId="77777777" w:rsidR="00972EFA" w:rsidRPr="00972EFA" w:rsidRDefault="00972EFA" w:rsidP="00972EFA">
      <w:pPr>
        <w:rPr>
          <w:sz w:val="24"/>
          <w:szCs w:val="24"/>
        </w:rPr>
      </w:pPr>
      <w:r w:rsidRPr="00972EFA">
        <w:rPr>
          <w:sz w:val="24"/>
          <w:szCs w:val="24"/>
        </w:rPr>
        <w:t xml:space="preserve">Food Standards Agency (2018) </w:t>
      </w:r>
      <w:r w:rsidRPr="00972EFA">
        <w:rPr>
          <w:i/>
          <w:iCs/>
          <w:sz w:val="24"/>
          <w:szCs w:val="24"/>
        </w:rPr>
        <w:t>Food safety inspections and enforcement.</w:t>
      </w:r>
      <w:r w:rsidRPr="00972EFA">
        <w:rPr>
          <w:sz w:val="24"/>
          <w:szCs w:val="24"/>
        </w:rPr>
        <w:t xml:space="preserve"> Available at: </w:t>
      </w:r>
      <w:hyperlink r:id="rId15" w:history="1">
        <w:r w:rsidRPr="00972EFA">
          <w:rPr>
            <w:rStyle w:val="Hyperlink"/>
            <w:sz w:val="24"/>
            <w:szCs w:val="24"/>
          </w:rPr>
          <w:t>Food safety inspections and enforcement | Food Standards Agency</w:t>
        </w:r>
      </w:hyperlink>
      <w:r w:rsidRPr="00972EFA">
        <w:rPr>
          <w:sz w:val="24"/>
          <w:szCs w:val="24"/>
        </w:rPr>
        <w:t xml:space="preserve"> (Accessed: 26 February 2024).</w:t>
      </w:r>
    </w:p>
    <w:p w14:paraId="2777D038" w14:textId="77777777" w:rsidR="00972EFA" w:rsidRPr="00972EFA" w:rsidRDefault="00972EFA" w:rsidP="00972EFA">
      <w:pPr>
        <w:rPr>
          <w:sz w:val="24"/>
          <w:szCs w:val="24"/>
        </w:rPr>
      </w:pPr>
      <w:proofErr w:type="spellStart"/>
      <w:r w:rsidRPr="00972EFA">
        <w:rPr>
          <w:sz w:val="24"/>
          <w:szCs w:val="24"/>
        </w:rPr>
        <w:t>Goodnet</w:t>
      </w:r>
      <w:proofErr w:type="spellEnd"/>
      <w:r w:rsidRPr="00972EFA">
        <w:rPr>
          <w:sz w:val="24"/>
          <w:szCs w:val="24"/>
        </w:rPr>
        <w:t xml:space="preserve"> (2020) </w:t>
      </w:r>
      <w:r w:rsidRPr="00972EFA">
        <w:rPr>
          <w:i/>
          <w:iCs/>
          <w:sz w:val="24"/>
          <w:szCs w:val="24"/>
        </w:rPr>
        <w:t xml:space="preserve">The Benefits of Baby-Led Weaning. </w:t>
      </w:r>
      <w:r w:rsidRPr="00972EFA">
        <w:rPr>
          <w:sz w:val="24"/>
          <w:szCs w:val="24"/>
        </w:rPr>
        <w:t xml:space="preserve">Available at: </w:t>
      </w:r>
      <w:hyperlink r:id="rId16" w:history="1">
        <w:r w:rsidRPr="00972EFA">
          <w:rPr>
            <w:rStyle w:val="Hyperlink"/>
            <w:sz w:val="24"/>
            <w:szCs w:val="24"/>
          </w:rPr>
          <w:t xml:space="preserve">The Benefits of Baby-Led Weaning - </w:t>
        </w:r>
        <w:proofErr w:type="spellStart"/>
        <w:r w:rsidRPr="00972EFA">
          <w:rPr>
            <w:rStyle w:val="Hyperlink"/>
            <w:sz w:val="24"/>
            <w:szCs w:val="24"/>
          </w:rPr>
          <w:t>Goodnet</w:t>
        </w:r>
        <w:proofErr w:type="spellEnd"/>
      </w:hyperlink>
      <w:r w:rsidRPr="00972EFA">
        <w:rPr>
          <w:sz w:val="24"/>
          <w:szCs w:val="24"/>
        </w:rPr>
        <w:t xml:space="preserve"> (Accessed: 25 February 2024).</w:t>
      </w:r>
    </w:p>
    <w:p w14:paraId="76A89B09" w14:textId="77777777" w:rsidR="00972EFA" w:rsidRPr="00972EFA" w:rsidRDefault="00972EFA" w:rsidP="00972EFA">
      <w:pPr>
        <w:rPr>
          <w:sz w:val="24"/>
          <w:szCs w:val="24"/>
        </w:rPr>
      </w:pPr>
      <w:r w:rsidRPr="00972EFA">
        <w:rPr>
          <w:sz w:val="24"/>
          <w:szCs w:val="24"/>
        </w:rPr>
        <w:t xml:space="preserve">HSC Public Health Agency (2012) </w:t>
      </w:r>
      <w:r w:rsidRPr="00972EFA">
        <w:rPr>
          <w:i/>
          <w:iCs/>
          <w:sz w:val="24"/>
          <w:szCs w:val="24"/>
        </w:rPr>
        <w:t xml:space="preserve">Nutrition matters for the early years. </w:t>
      </w:r>
      <w:r w:rsidRPr="00972EFA">
        <w:rPr>
          <w:sz w:val="24"/>
          <w:szCs w:val="24"/>
        </w:rPr>
        <w:t xml:space="preserve">Available at: </w:t>
      </w:r>
      <w:hyperlink r:id="rId17" w:history="1">
        <w:r w:rsidRPr="00972EFA">
          <w:rPr>
            <w:rStyle w:val="Hyperlink"/>
            <w:sz w:val="24"/>
            <w:szCs w:val="24"/>
          </w:rPr>
          <w:t>Nutrition Matters for the early years 0118.pdf (hscni.net)</w:t>
        </w:r>
      </w:hyperlink>
      <w:r w:rsidRPr="00972EFA">
        <w:rPr>
          <w:sz w:val="24"/>
          <w:szCs w:val="24"/>
        </w:rPr>
        <w:t xml:space="preserve"> (Accessed: 28 February 2024).</w:t>
      </w:r>
    </w:p>
    <w:p w14:paraId="4A3D8E18" w14:textId="77777777" w:rsidR="00972EFA" w:rsidRPr="00972EFA" w:rsidRDefault="00972EFA" w:rsidP="00972EFA">
      <w:pPr>
        <w:rPr>
          <w:sz w:val="24"/>
          <w:szCs w:val="24"/>
        </w:rPr>
      </w:pPr>
      <w:r w:rsidRPr="00972EFA">
        <w:rPr>
          <w:sz w:val="24"/>
          <w:szCs w:val="24"/>
        </w:rPr>
        <w:t xml:space="preserve">J, Grome. (2022) </w:t>
      </w:r>
      <w:r w:rsidRPr="00972EFA">
        <w:rPr>
          <w:i/>
          <w:iCs/>
          <w:sz w:val="24"/>
          <w:szCs w:val="24"/>
        </w:rPr>
        <w:t xml:space="preserve">The Way of </w:t>
      </w:r>
      <w:proofErr w:type="spellStart"/>
      <w:r w:rsidRPr="00972EFA">
        <w:rPr>
          <w:i/>
          <w:iCs/>
          <w:sz w:val="24"/>
          <w:szCs w:val="24"/>
        </w:rPr>
        <w:t>Tiktok</w:t>
      </w:r>
      <w:proofErr w:type="spellEnd"/>
      <w:r w:rsidRPr="00972EFA">
        <w:rPr>
          <w:i/>
          <w:iCs/>
          <w:sz w:val="24"/>
          <w:szCs w:val="24"/>
        </w:rPr>
        <w:t xml:space="preserve"> Marketing And Why It Works So Well. </w:t>
      </w:r>
      <w:r w:rsidRPr="00972EFA">
        <w:rPr>
          <w:sz w:val="24"/>
          <w:szCs w:val="24"/>
        </w:rPr>
        <w:t xml:space="preserve">Available at: </w:t>
      </w:r>
      <w:hyperlink r:id="rId18" w:history="1">
        <w:r w:rsidRPr="00972EFA">
          <w:rPr>
            <w:rStyle w:val="Hyperlink"/>
            <w:sz w:val="24"/>
            <w:szCs w:val="24"/>
          </w:rPr>
          <w:t>The Way Of TikTok Marketing And Why It Works So Well (forbes.com)</w:t>
        </w:r>
      </w:hyperlink>
      <w:r w:rsidRPr="00972EFA">
        <w:rPr>
          <w:sz w:val="24"/>
          <w:szCs w:val="24"/>
        </w:rPr>
        <w:t xml:space="preserve"> (Accessed: 23 February 2024).</w:t>
      </w:r>
    </w:p>
    <w:p w14:paraId="25ECC13E" w14:textId="77777777" w:rsidR="00972EFA" w:rsidRPr="00972EFA" w:rsidRDefault="00972EFA" w:rsidP="00972EFA">
      <w:pPr>
        <w:rPr>
          <w:sz w:val="24"/>
          <w:szCs w:val="24"/>
        </w:rPr>
      </w:pPr>
      <w:r w:rsidRPr="00972EFA">
        <w:rPr>
          <w:sz w:val="24"/>
          <w:szCs w:val="24"/>
        </w:rPr>
        <w:t xml:space="preserve">K, Glanz., J, J, </w:t>
      </w:r>
      <w:proofErr w:type="spellStart"/>
      <w:r w:rsidRPr="00972EFA">
        <w:rPr>
          <w:sz w:val="24"/>
          <w:szCs w:val="24"/>
        </w:rPr>
        <w:t>Metacalfe</w:t>
      </w:r>
      <w:proofErr w:type="spellEnd"/>
      <w:r w:rsidRPr="00972EFA">
        <w:rPr>
          <w:sz w:val="24"/>
          <w:szCs w:val="24"/>
        </w:rPr>
        <w:t xml:space="preserve">., S, C, Folta.,  A, Brown. and B, Fiese. (2021) ‘ Diet and Health Benefits Associated with In-Home Eating and Sharing Meals at Home: A Systematic Review’, </w:t>
      </w:r>
      <w:r w:rsidRPr="00972EFA">
        <w:rPr>
          <w:i/>
          <w:iCs/>
          <w:sz w:val="24"/>
          <w:szCs w:val="24"/>
        </w:rPr>
        <w:t xml:space="preserve">Environmental Research and Public Health, </w:t>
      </w:r>
      <w:r w:rsidRPr="00972EFA">
        <w:rPr>
          <w:sz w:val="24"/>
          <w:szCs w:val="24"/>
        </w:rPr>
        <w:t xml:space="preserve">18, pp. 1-19. Available at: </w:t>
      </w:r>
      <w:hyperlink r:id="rId19" w:history="1">
        <w:r w:rsidRPr="00972EFA">
          <w:rPr>
            <w:rStyle w:val="Hyperlink"/>
            <w:sz w:val="24"/>
            <w:szCs w:val="24"/>
          </w:rPr>
          <w:t>ijerph-18-01577-v2.pdf</w:t>
        </w:r>
      </w:hyperlink>
      <w:r w:rsidRPr="00972EFA">
        <w:rPr>
          <w:sz w:val="24"/>
          <w:szCs w:val="24"/>
        </w:rPr>
        <w:t xml:space="preserve"> (Accessed: 02 March 2024).</w:t>
      </w:r>
    </w:p>
    <w:p w14:paraId="50704184" w14:textId="77777777" w:rsidR="00972EFA" w:rsidRPr="00972EFA" w:rsidRDefault="00972EFA" w:rsidP="00972EFA">
      <w:pPr>
        <w:rPr>
          <w:sz w:val="24"/>
          <w:szCs w:val="24"/>
        </w:rPr>
      </w:pPr>
      <w:r w:rsidRPr="00972EFA">
        <w:rPr>
          <w:sz w:val="24"/>
          <w:szCs w:val="24"/>
        </w:rPr>
        <w:t xml:space="preserve">Lloyds Bank (no date)  </w:t>
      </w:r>
      <w:r w:rsidRPr="00972EFA">
        <w:rPr>
          <w:i/>
          <w:iCs/>
          <w:sz w:val="24"/>
          <w:szCs w:val="24"/>
        </w:rPr>
        <w:t xml:space="preserve">Small Business loans. </w:t>
      </w:r>
      <w:r w:rsidRPr="00972EFA">
        <w:rPr>
          <w:sz w:val="24"/>
          <w:szCs w:val="24"/>
        </w:rPr>
        <w:t xml:space="preserve">Available at: </w:t>
      </w:r>
      <w:hyperlink r:id="rId20" w:history="1">
        <w:r w:rsidRPr="00972EFA">
          <w:rPr>
            <w:rStyle w:val="Hyperlink"/>
            <w:sz w:val="24"/>
            <w:szCs w:val="24"/>
          </w:rPr>
          <w:t>Small Business Loan | Loans | Lloyds Bank Business</w:t>
        </w:r>
      </w:hyperlink>
      <w:r w:rsidRPr="00972EFA">
        <w:rPr>
          <w:sz w:val="24"/>
          <w:szCs w:val="24"/>
        </w:rPr>
        <w:t xml:space="preserve"> (Accessed: 23 February 2024). </w:t>
      </w:r>
    </w:p>
    <w:p w14:paraId="66C33FEB" w14:textId="77777777" w:rsidR="00972EFA" w:rsidRPr="00972EFA" w:rsidRDefault="00972EFA" w:rsidP="00972EFA">
      <w:pPr>
        <w:rPr>
          <w:sz w:val="24"/>
          <w:szCs w:val="24"/>
        </w:rPr>
      </w:pPr>
      <w:r w:rsidRPr="00972EFA">
        <w:rPr>
          <w:sz w:val="24"/>
          <w:szCs w:val="24"/>
        </w:rPr>
        <w:lastRenderedPageBreak/>
        <w:t xml:space="preserve">Martinon-Torres, N., Carreira, N., </w:t>
      </w:r>
      <w:proofErr w:type="spellStart"/>
      <w:r w:rsidRPr="00972EFA">
        <w:rPr>
          <w:sz w:val="24"/>
          <w:szCs w:val="24"/>
        </w:rPr>
        <w:t>Picans</w:t>
      </w:r>
      <w:proofErr w:type="spellEnd"/>
      <w:r w:rsidRPr="00972EFA">
        <w:rPr>
          <w:sz w:val="24"/>
          <w:szCs w:val="24"/>
        </w:rPr>
        <w:t xml:space="preserve">-Leis, R., Perez, A., Kalen, A. and Leis, R. (2021)  ‘Baby-led weaning: What Role Does It Play in Obesity Risk during the First Years? A Systematic Review’, </w:t>
      </w:r>
      <w:r w:rsidRPr="00972EFA">
        <w:rPr>
          <w:i/>
          <w:iCs/>
          <w:sz w:val="24"/>
          <w:szCs w:val="24"/>
        </w:rPr>
        <w:t xml:space="preserve">Nutrients, </w:t>
      </w:r>
      <w:r w:rsidRPr="00972EFA">
        <w:rPr>
          <w:sz w:val="24"/>
          <w:szCs w:val="24"/>
        </w:rPr>
        <w:t xml:space="preserve">vol 13, Available at: </w:t>
      </w:r>
      <w:hyperlink r:id="rId21" w:history="1">
        <w:r w:rsidRPr="00972EFA">
          <w:rPr>
            <w:rStyle w:val="Hyperlink"/>
            <w:sz w:val="24"/>
            <w:szCs w:val="24"/>
          </w:rPr>
          <w:t>nutrients-13-01009-v3.pdf</w:t>
        </w:r>
      </w:hyperlink>
      <w:r w:rsidRPr="00972EFA">
        <w:rPr>
          <w:sz w:val="24"/>
          <w:szCs w:val="24"/>
        </w:rPr>
        <w:t xml:space="preserve"> (Accessed: 01 March 2024)</w:t>
      </w:r>
    </w:p>
    <w:p w14:paraId="19E6F53E" w14:textId="77777777" w:rsidR="00972EFA" w:rsidRPr="00972EFA" w:rsidRDefault="00972EFA" w:rsidP="00972EFA">
      <w:pPr>
        <w:rPr>
          <w:sz w:val="24"/>
          <w:szCs w:val="24"/>
        </w:rPr>
      </w:pPr>
      <w:r w:rsidRPr="00972EFA">
        <w:rPr>
          <w:sz w:val="24"/>
          <w:szCs w:val="24"/>
        </w:rPr>
        <w:t xml:space="preserve">M, Villares., G, Segovia. and A, P, Espanola. (2006) ‘The family meal: somewhat more than eating together’, </w:t>
      </w:r>
      <w:r w:rsidRPr="00972EFA">
        <w:rPr>
          <w:i/>
          <w:iCs/>
          <w:sz w:val="24"/>
          <w:szCs w:val="24"/>
        </w:rPr>
        <w:t xml:space="preserve">Scholarly Journal, </w:t>
      </w:r>
      <w:r w:rsidRPr="00972EFA">
        <w:rPr>
          <w:sz w:val="24"/>
          <w:szCs w:val="24"/>
        </w:rPr>
        <w:t xml:space="preserve">64 (11), pp. 554-558. Available at: </w:t>
      </w:r>
      <w:hyperlink r:id="rId22" w:history="1">
        <w:r w:rsidRPr="00972EFA">
          <w:rPr>
            <w:rStyle w:val="Hyperlink"/>
            <w:sz w:val="24"/>
            <w:szCs w:val="24"/>
          </w:rPr>
          <w:t>The family meal: somewhat more than eating together - ProQuest</w:t>
        </w:r>
      </w:hyperlink>
      <w:r w:rsidRPr="00972EFA">
        <w:rPr>
          <w:sz w:val="24"/>
          <w:szCs w:val="24"/>
        </w:rPr>
        <w:t xml:space="preserve"> (Accessed: 02 March 2024).</w:t>
      </w:r>
    </w:p>
    <w:p w14:paraId="54234CD7" w14:textId="77777777" w:rsidR="00972EFA" w:rsidRPr="00972EFA" w:rsidRDefault="00972EFA" w:rsidP="00972EFA">
      <w:pPr>
        <w:rPr>
          <w:sz w:val="24"/>
          <w:szCs w:val="24"/>
        </w:rPr>
      </w:pPr>
      <w:proofErr w:type="spellStart"/>
      <w:r w:rsidRPr="00972EFA">
        <w:rPr>
          <w:sz w:val="24"/>
          <w:szCs w:val="24"/>
        </w:rPr>
        <w:t>Natwest</w:t>
      </w:r>
      <w:proofErr w:type="spellEnd"/>
      <w:r w:rsidRPr="00972EFA">
        <w:rPr>
          <w:sz w:val="24"/>
          <w:szCs w:val="24"/>
        </w:rPr>
        <w:t xml:space="preserve"> (no date) </w:t>
      </w:r>
      <w:r w:rsidRPr="00972EFA">
        <w:rPr>
          <w:i/>
          <w:iCs/>
          <w:sz w:val="24"/>
          <w:szCs w:val="24"/>
        </w:rPr>
        <w:t xml:space="preserve">Business Loans. </w:t>
      </w:r>
      <w:r w:rsidRPr="00972EFA">
        <w:rPr>
          <w:sz w:val="24"/>
          <w:szCs w:val="24"/>
        </w:rPr>
        <w:t xml:space="preserve">Available at: </w:t>
      </w:r>
      <w:hyperlink r:id="rId23" w:history="1">
        <w:r w:rsidRPr="00972EFA">
          <w:rPr>
            <w:rStyle w:val="Hyperlink"/>
            <w:sz w:val="24"/>
            <w:szCs w:val="24"/>
          </w:rPr>
          <w:t>Lending needs | NatWest business banking</w:t>
        </w:r>
      </w:hyperlink>
      <w:r w:rsidRPr="00972EFA">
        <w:rPr>
          <w:sz w:val="24"/>
          <w:szCs w:val="24"/>
        </w:rPr>
        <w:t xml:space="preserve"> (Accessed: 23 February 2024).</w:t>
      </w:r>
    </w:p>
    <w:p w14:paraId="4AEBC5D6" w14:textId="77777777" w:rsidR="00972EFA" w:rsidRPr="00972EFA" w:rsidRDefault="00972EFA" w:rsidP="00972EFA">
      <w:pPr>
        <w:rPr>
          <w:sz w:val="24"/>
          <w:szCs w:val="24"/>
        </w:rPr>
      </w:pPr>
      <w:r w:rsidRPr="00972EFA">
        <w:rPr>
          <w:sz w:val="24"/>
          <w:szCs w:val="24"/>
        </w:rPr>
        <w:t xml:space="preserve">NCT (2022) </w:t>
      </w:r>
      <w:r w:rsidRPr="00972EFA">
        <w:rPr>
          <w:i/>
          <w:iCs/>
          <w:sz w:val="24"/>
          <w:szCs w:val="24"/>
        </w:rPr>
        <w:t xml:space="preserve">Baby-led weaning: 10 tips to get you started. </w:t>
      </w:r>
      <w:r w:rsidRPr="00972EFA">
        <w:rPr>
          <w:sz w:val="24"/>
          <w:szCs w:val="24"/>
        </w:rPr>
        <w:t xml:space="preserve">Available at: </w:t>
      </w:r>
      <w:hyperlink r:id="rId24" w:history="1">
        <w:r w:rsidRPr="00972EFA">
          <w:rPr>
            <w:rStyle w:val="Hyperlink"/>
            <w:sz w:val="24"/>
            <w:szCs w:val="24"/>
          </w:rPr>
          <w:t>Baby-led weaning: 10 tips to get you started | Baby &amp; toddler, Feeding articles &amp; support | NCT</w:t>
        </w:r>
      </w:hyperlink>
      <w:r w:rsidRPr="00972EFA">
        <w:rPr>
          <w:sz w:val="24"/>
          <w:szCs w:val="24"/>
        </w:rPr>
        <w:t xml:space="preserve"> (Accessed: 24 February 2024).</w:t>
      </w:r>
    </w:p>
    <w:p w14:paraId="2A733527" w14:textId="77777777" w:rsidR="00972EFA" w:rsidRPr="00972EFA" w:rsidRDefault="00972EFA" w:rsidP="00972EFA">
      <w:pPr>
        <w:rPr>
          <w:sz w:val="24"/>
          <w:szCs w:val="24"/>
        </w:rPr>
      </w:pPr>
      <w:r w:rsidRPr="00972EFA">
        <w:rPr>
          <w:sz w:val="24"/>
          <w:szCs w:val="24"/>
        </w:rPr>
        <w:t xml:space="preserve">NHS (2022) </w:t>
      </w:r>
      <w:r w:rsidRPr="00972EFA">
        <w:rPr>
          <w:i/>
          <w:iCs/>
          <w:sz w:val="24"/>
          <w:szCs w:val="24"/>
        </w:rPr>
        <w:t xml:space="preserve">Child Measurement Programme 2020-2021. </w:t>
      </w:r>
      <w:r w:rsidRPr="00972EFA">
        <w:rPr>
          <w:sz w:val="24"/>
          <w:szCs w:val="24"/>
        </w:rPr>
        <w:t xml:space="preserve">Available at:  </w:t>
      </w:r>
      <w:hyperlink r:id="rId25" w:history="1">
        <w:r w:rsidRPr="00972EFA">
          <w:rPr>
            <w:rStyle w:val="Hyperlink"/>
            <w:sz w:val="24"/>
            <w:szCs w:val="24"/>
          </w:rPr>
          <w:t>phw.nhs.wales/services-and-teams/child-measurement-programme/cmp-2020-21/child-measurement-programme-report-2020-2021/</w:t>
        </w:r>
      </w:hyperlink>
      <w:r w:rsidRPr="00972EFA">
        <w:rPr>
          <w:sz w:val="24"/>
          <w:szCs w:val="24"/>
        </w:rPr>
        <w:t xml:space="preserve"> (Accessed: 24 February 2024). </w:t>
      </w:r>
    </w:p>
    <w:p w14:paraId="27111BAB" w14:textId="77777777" w:rsidR="00BF65CA" w:rsidRPr="00BF65CA" w:rsidRDefault="00BF65CA" w:rsidP="00BF65CA">
      <w:pPr>
        <w:rPr>
          <w:sz w:val="24"/>
          <w:szCs w:val="24"/>
        </w:rPr>
      </w:pPr>
      <w:r w:rsidRPr="00BF65CA">
        <w:rPr>
          <w:sz w:val="24"/>
          <w:szCs w:val="24"/>
        </w:rPr>
        <w:t xml:space="preserve">Rapley, G. and </w:t>
      </w:r>
      <w:proofErr w:type="spellStart"/>
      <w:r w:rsidRPr="00BF65CA">
        <w:rPr>
          <w:sz w:val="24"/>
          <w:szCs w:val="24"/>
        </w:rPr>
        <w:t>Murkett</w:t>
      </w:r>
      <w:proofErr w:type="spellEnd"/>
      <w:r w:rsidRPr="00BF65CA">
        <w:rPr>
          <w:sz w:val="24"/>
          <w:szCs w:val="24"/>
        </w:rPr>
        <w:t xml:space="preserve">, T. (2024) </w:t>
      </w:r>
      <w:r w:rsidRPr="00BF65CA">
        <w:rPr>
          <w:i/>
          <w:iCs/>
          <w:sz w:val="24"/>
          <w:szCs w:val="24"/>
        </w:rPr>
        <w:t xml:space="preserve">The Benefits of Baby-led Weaning. </w:t>
      </w:r>
      <w:r w:rsidRPr="00BF65CA">
        <w:rPr>
          <w:sz w:val="24"/>
          <w:szCs w:val="24"/>
        </w:rPr>
        <w:t xml:space="preserve">Available at: </w:t>
      </w:r>
      <w:hyperlink r:id="rId26" w:history="1">
        <w:r w:rsidRPr="00BF65CA">
          <w:rPr>
            <w:rStyle w:val="Hyperlink"/>
            <w:sz w:val="24"/>
            <w:szCs w:val="24"/>
          </w:rPr>
          <w:t>The Benefits of Baby-led Weaning - The Natural Child Project</w:t>
        </w:r>
      </w:hyperlink>
      <w:r w:rsidRPr="00BF65CA">
        <w:rPr>
          <w:sz w:val="24"/>
          <w:szCs w:val="24"/>
        </w:rPr>
        <w:t xml:space="preserve"> (Accessed: 25 February 2024)</w:t>
      </w:r>
    </w:p>
    <w:p w14:paraId="5A4B0CA6" w14:textId="77777777" w:rsidR="00BF65CA" w:rsidRPr="00BF65CA" w:rsidRDefault="00BF65CA" w:rsidP="00BF65CA">
      <w:pPr>
        <w:rPr>
          <w:sz w:val="24"/>
          <w:szCs w:val="24"/>
        </w:rPr>
      </w:pPr>
      <w:proofErr w:type="spellStart"/>
      <w:r w:rsidRPr="00BF65CA">
        <w:rPr>
          <w:sz w:val="24"/>
          <w:szCs w:val="24"/>
        </w:rPr>
        <w:t>Rapleyweaning</w:t>
      </w:r>
      <w:proofErr w:type="spellEnd"/>
      <w:r w:rsidRPr="00BF65CA">
        <w:rPr>
          <w:sz w:val="24"/>
          <w:szCs w:val="24"/>
        </w:rPr>
        <w:t xml:space="preserve"> (no date) </w:t>
      </w:r>
      <w:r w:rsidRPr="00BF65CA">
        <w:rPr>
          <w:i/>
          <w:iCs/>
          <w:sz w:val="24"/>
          <w:szCs w:val="24"/>
        </w:rPr>
        <w:t xml:space="preserve">Gill Rapley. </w:t>
      </w:r>
      <w:r w:rsidRPr="00BF65CA">
        <w:rPr>
          <w:sz w:val="24"/>
          <w:szCs w:val="24"/>
        </w:rPr>
        <w:t xml:space="preserve">Available at: </w:t>
      </w:r>
      <w:hyperlink r:id="rId27" w:history="1">
        <w:r w:rsidRPr="00BF65CA">
          <w:rPr>
            <w:rStyle w:val="Hyperlink"/>
            <w:sz w:val="24"/>
            <w:szCs w:val="24"/>
          </w:rPr>
          <w:t>rapleyweaning.com/?fbclid=IwAR2Ml9O-czTyyiQBz6p_d6akhLFeJkkNUHXBUvpUaFYAwwBNkSw4uw-vL0I</w:t>
        </w:r>
      </w:hyperlink>
      <w:r w:rsidRPr="00BF65CA">
        <w:rPr>
          <w:sz w:val="24"/>
          <w:szCs w:val="24"/>
        </w:rPr>
        <w:t xml:space="preserve">  (Accessed: 24 February 2024).</w:t>
      </w:r>
    </w:p>
    <w:p w14:paraId="7CB0C583" w14:textId="77777777" w:rsidR="00BF65CA" w:rsidRPr="00BF65CA" w:rsidRDefault="00BF65CA" w:rsidP="00BF65CA">
      <w:pPr>
        <w:rPr>
          <w:sz w:val="24"/>
          <w:szCs w:val="24"/>
        </w:rPr>
      </w:pPr>
      <w:r w:rsidRPr="00BF65CA">
        <w:rPr>
          <w:sz w:val="24"/>
          <w:szCs w:val="24"/>
        </w:rPr>
        <w:t xml:space="preserve">Ruggeri, A. (2023) </w:t>
      </w:r>
      <w:r w:rsidRPr="00BF65CA">
        <w:rPr>
          <w:i/>
          <w:iCs/>
          <w:sz w:val="24"/>
          <w:szCs w:val="24"/>
        </w:rPr>
        <w:t xml:space="preserve">What are the risks and benefits? </w:t>
      </w:r>
      <w:r w:rsidRPr="00BF65CA">
        <w:rPr>
          <w:sz w:val="24"/>
          <w:szCs w:val="24"/>
        </w:rPr>
        <w:t xml:space="preserve">Available at: </w:t>
      </w:r>
      <w:hyperlink r:id="rId28" w:history="1">
        <w:r w:rsidRPr="00BF65CA">
          <w:rPr>
            <w:rStyle w:val="Hyperlink"/>
            <w:sz w:val="24"/>
            <w:szCs w:val="24"/>
          </w:rPr>
          <w:t>Baby-led weaning: What are the risks and benefits? - BBC Future</w:t>
        </w:r>
      </w:hyperlink>
      <w:r w:rsidRPr="00BF65CA">
        <w:rPr>
          <w:sz w:val="24"/>
          <w:szCs w:val="24"/>
        </w:rPr>
        <w:t xml:space="preserve"> (Accessed 24 February 2024) .</w:t>
      </w:r>
    </w:p>
    <w:p w14:paraId="479F1824" w14:textId="77777777" w:rsidR="00BF65CA" w:rsidRPr="00BF65CA" w:rsidRDefault="00BF65CA" w:rsidP="00BF65CA">
      <w:pPr>
        <w:rPr>
          <w:sz w:val="24"/>
          <w:szCs w:val="24"/>
        </w:rPr>
      </w:pPr>
      <w:r w:rsidRPr="00BF65CA">
        <w:rPr>
          <w:sz w:val="24"/>
          <w:szCs w:val="24"/>
        </w:rPr>
        <w:t xml:space="preserve">The UK Government (2021) </w:t>
      </w:r>
      <w:r w:rsidRPr="00BF65CA">
        <w:rPr>
          <w:i/>
          <w:iCs/>
          <w:sz w:val="24"/>
          <w:szCs w:val="24"/>
        </w:rPr>
        <w:t xml:space="preserve">Early years high impact area 4: Supporting healthy weight and nutrition. </w:t>
      </w:r>
      <w:r w:rsidRPr="00BF65CA">
        <w:rPr>
          <w:sz w:val="24"/>
          <w:szCs w:val="24"/>
        </w:rPr>
        <w:t xml:space="preserve">Available at: </w:t>
      </w:r>
      <w:hyperlink r:id="rId29" w:history="1">
        <w:r w:rsidRPr="00BF65CA">
          <w:rPr>
            <w:rStyle w:val="Hyperlink"/>
            <w:sz w:val="24"/>
            <w:szCs w:val="24"/>
          </w:rPr>
          <w:t>Early years high impact area 4: Supporting healthy weight and nutrition - GOV.UK (www.gov.uk)</w:t>
        </w:r>
      </w:hyperlink>
      <w:r w:rsidRPr="00BF65CA">
        <w:rPr>
          <w:sz w:val="24"/>
          <w:szCs w:val="24"/>
        </w:rPr>
        <w:t xml:space="preserve"> (Accessed: 24 February 2024).</w:t>
      </w:r>
    </w:p>
    <w:p w14:paraId="6EE7827E" w14:textId="77777777" w:rsidR="00BF65CA" w:rsidRPr="00BF65CA" w:rsidRDefault="00BF65CA" w:rsidP="00BF65CA">
      <w:pPr>
        <w:rPr>
          <w:sz w:val="24"/>
          <w:szCs w:val="24"/>
        </w:rPr>
      </w:pPr>
      <w:proofErr w:type="spellStart"/>
      <w:r w:rsidRPr="00BF65CA">
        <w:rPr>
          <w:sz w:val="24"/>
          <w:szCs w:val="24"/>
        </w:rPr>
        <w:t>Tiktok</w:t>
      </w:r>
      <w:proofErr w:type="spellEnd"/>
      <w:r w:rsidRPr="00BF65CA">
        <w:rPr>
          <w:sz w:val="24"/>
          <w:szCs w:val="24"/>
        </w:rPr>
        <w:t xml:space="preserve"> (2023) </w:t>
      </w:r>
      <w:proofErr w:type="spellStart"/>
      <w:r w:rsidRPr="00BF65CA">
        <w:rPr>
          <w:i/>
          <w:iCs/>
          <w:sz w:val="24"/>
          <w:szCs w:val="24"/>
        </w:rPr>
        <w:t>Tiktok</w:t>
      </w:r>
      <w:proofErr w:type="spellEnd"/>
      <w:r w:rsidRPr="00BF65CA">
        <w:rPr>
          <w:i/>
          <w:iCs/>
          <w:sz w:val="24"/>
          <w:szCs w:val="24"/>
        </w:rPr>
        <w:t xml:space="preserve">: The Ultimate How-to-Guide. </w:t>
      </w:r>
      <w:r w:rsidRPr="00BF65CA">
        <w:rPr>
          <w:sz w:val="24"/>
          <w:szCs w:val="24"/>
        </w:rPr>
        <w:t xml:space="preserve">Available at: </w:t>
      </w:r>
      <w:hyperlink r:id="rId30" w:history="1">
        <w:r w:rsidRPr="00BF65CA">
          <w:rPr>
            <w:rStyle w:val="Hyperlink"/>
            <w:sz w:val="24"/>
            <w:szCs w:val="24"/>
          </w:rPr>
          <w:t>Small Business Marketing on TikTok: The Ultimate How-to Guide | TikTok For Business Blog</w:t>
        </w:r>
      </w:hyperlink>
      <w:r w:rsidRPr="00BF65CA">
        <w:rPr>
          <w:sz w:val="24"/>
          <w:szCs w:val="24"/>
        </w:rPr>
        <w:t xml:space="preserve"> (Accessed 23 February 2024).</w:t>
      </w:r>
    </w:p>
    <w:p w14:paraId="4479A180" w14:textId="77777777" w:rsidR="00BF65CA" w:rsidRPr="00BF65CA" w:rsidRDefault="00BF65CA" w:rsidP="00BF65CA">
      <w:pPr>
        <w:rPr>
          <w:sz w:val="24"/>
          <w:szCs w:val="24"/>
        </w:rPr>
      </w:pPr>
      <w:r w:rsidRPr="00BF65CA">
        <w:rPr>
          <w:sz w:val="24"/>
          <w:szCs w:val="24"/>
        </w:rPr>
        <w:t xml:space="preserve">Twinkle (2022) </w:t>
      </w:r>
      <w:r w:rsidRPr="00BF65CA">
        <w:rPr>
          <w:i/>
          <w:iCs/>
          <w:sz w:val="24"/>
          <w:szCs w:val="24"/>
        </w:rPr>
        <w:t xml:space="preserve">Promoting the Theme of Wellbeing in Early Years for Practitioners and Children. </w:t>
      </w:r>
      <w:r w:rsidRPr="00BF65CA">
        <w:rPr>
          <w:sz w:val="24"/>
          <w:szCs w:val="24"/>
        </w:rPr>
        <w:t xml:space="preserve">Available at: </w:t>
      </w:r>
      <w:hyperlink r:id="rId31" w:history="1">
        <w:r w:rsidRPr="00BF65CA">
          <w:rPr>
            <w:rStyle w:val="Hyperlink"/>
            <w:sz w:val="24"/>
            <w:szCs w:val="24"/>
          </w:rPr>
          <w:t>How to Promote Children's Health and Wellbeing in Early Years - Twinkl</w:t>
        </w:r>
      </w:hyperlink>
      <w:r w:rsidRPr="00BF65CA">
        <w:rPr>
          <w:i/>
          <w:iCs/>
          <w:sz w:val="24"/>
          <w:szCs w:val="24"/>
        </w:rPr>
        <w:t xml:space="preserve"> </w:t>
      </w:r>
      <w:r w:rsidRPr="00BF65CA">
        <w:rPr>
          <w:sz w:val="24"/>
          <w:szCs w:val="24"/>
        </w:rPr>
        <w:t xml:space="preserve"> (Accesses: 24 February 2024). </w:t>
      </w:r>
    </w:p>
    <w:p w14:paraId="0867277E" w14:textId="77777777" w:rsidR="00BF65CA" w:rsidRPr="00BF65CA" w:rsidRDefault="00BF65CA" w:rsidP="00BF65CA">
      <w:pPr>
        <w:rPr>
          <w:sz w:val="24"/>
          <w:szCs w:val="24"/>
        </w:rPr>
      </w:pPr>
      <w:r w:rsidRPr="00BF65CA">
        <w:rPr>
          <w:sz w:val="24"/>
          <w:szCs w:val="24"/>
        </w:rPr>
        <w:t xml:space="preserve">Welsh Government (2018) </w:t>
      </w:r>
      <w:r w:rsidRPr="00BF65CA">
        <w:rPr>
          <w:i/>
          <w:iCs/>
          <w:sz w:val="24"/>
          <w:szCs w:val="24"/>
        </w:rPr>
        <w:t xml:space="preserve">Food &amp; Nutrition for childcare settings. </w:t>
      </w:r>
      <w:r w:rsidRPr="00BF65CA">
        <w:rPr>
          <w:sz w:val="24"/>
          <w:szCs w:val="24"/>
        </w:rPr>
        <w:t xml:space="preserve">Available at: </w:t>
      </w:r>
      <w:hyperlink r:id="rId32" w:history="1">
        <w:r w:rsidRPr="00BF65CA">
          <w:rPr>
            <w:rStyle w:val="Hyperlink"/>
            <w:sz w:val="24"/>
            <w:szCs w:val="24"/>
          </w:rPr>
          <w:t>34509 Food and Nutrition - Best Practice Guidance (</w:t>
        </w:r>
        <w:proofErr w:type="spellStart"/>
        <w:r w:rsidRPr="00BF65CA">
          <w:rPr>
            <w:rStyle w:val="Hyperlink"/>
            <w:sz w:val="24"/>
            <w:szCs w:val="24"/>
          </w:rPr>
          <w:t>gov.wales</w:t>
        </w:r>
        <w:proofErr w:type="spellEnd"/>
        <w:r w:rsidRPr="00BF65CA">
          <w:rPr>
            <w:rStyle w:val="Hyperlink"/>
            <w:sz w:val="24"/>
            <w:szCs w:val="24"/>
          </w:rPr>
          <w:t>)</w:t>
        </w:r>
      </w:hyperlink>
      <w:r w:rsidRPr="00BF65CA">
        <w:rPr>
          <w:sz w:val="24"/>
          <w:szCs w:val="24"/>
        </w:rPr>
        <w:t xml:space="preserve"> ( Accessed: 28 February 2024). </w:t>
      </w:r>
    </w:p>
    <w:p w14:paraId="53E86898" w14:textId="77777777" w:rsidR="00BF65CA" w:rsidRPr="00BF65CA" w:rsidRDefault="00BF65CA" w:rsidP="00BF65CA">
      <w:pPr>
        <w:rPr>
          <w:sz w:val="24"/>
          <w:szCs w:val="24"/>
        </w:rPr>
      </w:pPr>
      <w:r w:rsidRPr="00BF65CA">
        <w:rPr>
          <w:sz w:val="24"/>
          <w:szCs w:val="24"/>
        </w:rPr>
        <w:t xml:space="preserve">West Glamorgan Safeguarding Board (2023) </w:t>
      </w:r>
      <w:r w:rsidRPr="00BF65CA">
        <w:rPr>
          <w:i/>
          <w:iCs/>
          <w:sz w:val="24"/>
          <w:szCs w:val="24"/>
        </w:rPr>
        <w:t xml:space="preserve">Childhood Obesity and Child Protection Concerns Practice Guidance. </w:t>
      </w:r>
      <w:r w:rsidRPr="00BF65CA">
        <w:rPr>
          <w:sz w:val="24"/>
          <w:szCs w:val="24"/>
        </w:rPr>
        <w:t xml:space="preserve">Available at: </w:t>
      </w:r>
      <w:hyperlink r:id="rId33" w:history="1">
        <w:r w:rsidRPr="00BF65CA">
          <w:rPr>
            <w:rStyle w:val="Hyperlink"/>
            <w:sz w:val="24"/>
            <w:szCs w:val="24"/>
          </w:rPr>
          <w:t>WBSCB (</w:t>
        </w:r>
        <w:proofErr w:type="spellStart"/>
        <w:r w:rsidRPr="00BF65CA">
          <w:rPr>
            <w:rStyle w:val="Hyperlink"/>
            <w:sz w:val="24"/>
            <w:szCs w:val="24"/>
          </w:rPr>
          <w:t>wgsb.wales</w:t>
        </w:r>
        <w:proofErr w:type="spellEnd"/>
        <w:r w:rsidRPr="00BF65CA">
          <w:rPr>
            <w:rStyle w:val="Hyperlink"/>
            <w:sz w:val="24"/>
            <w:szCs w:val="24"/>
          </w:rPr>
          <w:t>)</w:t>
        </w:r>
      </w:hyperlink>
      <w:r w:rsidRPr="00BF65CA">
        <w:rPr>
          <w:sz w:val="24"/>
          <w:szCs w:val="24"/>
        </w:rPr>
        <w:t xml:space="preserve"> (Accessed: 29 February 2024). </w:t>
      </w:r>
    </w:p>
    <w:p w14:paraId="5C4C581B" w14:textId="77777777" w:rsidR="00972EFA" w:rsidRPr="00972EFA" w:rsidRDefault="00972EFA" w:rsidP="00972EFA">
      <w:pPr>
        <w:rPr>
          <w:sz w:val="24"/>
          <w:szCs w:val="24"/>
        </w:rPr>
      </w:pPr>
    </w:p>
    <w:p w14:paraId="1DEBF0EB" w14:textId="77777777" w:rsidR="00351F05" w:rsidRDefault="00351F05" w:rsidP="006E1A07">
      <w:pPr>
        <w:rPr>
          <w:sz w:val="24"/>
          <w:szCs w:val="24"/>
        </w:rPr>
      </w:pPr>
    </w:p>
    <w:p w14:paraId="58A3B2C7" w14:textId="77777777" w:rsidR="00351F05" w:rsidRDefault="00351F05" w:rsidP="006E1A07">
      <w:pPr>
        <w:rPr>
          <w:sz w:val="24"/>
          <w:szCs w:val="24"/>
        </w:rPr>
      </w:pPr>
    </w:p>
    <w:p w14:paraId="0FBAABA6" w14:textId="77777777" w:rsidR="00351F05" w:rsidRPr="006E1A07" w:rsidRDefault="00351F05" w:rsidP="006E1A07">
      <w:pPr>
        <w:rPr>
          <w:sz w:val="24"/>
          <w:szCs w:val="24"/>
        </w:rPr>
      </w:pPr>
    </w:p>
    <w:p w14:paraId="1D5743E5" w14:textId="5DD1E3FE" w:rsidR="006E1A07" w:rsidRPr="006E1A07" w:rsidRDefault="006E1A07" w:rsidP="006E1A07">
      <w:pPr>
        <w:rPr>
          <w:sz w:val="24"/>
          <w:szCs w:val="24"/>
        </w:rPr>
      </w:pPr>
    </w:p>
    <w:p w14:paraId="5687AEE7" w14:textId="37D47512" w:rsidR="00B06366" w:rsidRPr="00B06366" w:rsidRDefault="00B06366" w:rsidP="00B06366">
      <w:pPr>
        <w:rPr>
          <w:sz w:val="24"/>
          <w:szCs w:val="24"/>
        </w:rPr>
      </w:pPr>
    </w:p>
    <w:p w14:paraId="6805C29B" w14:textId="2E4DB3D4" w:rsidR="00184A74" w:rsidRDefault="00184A74" w:rsidP="00184A74">
      <w:pPr>
        <w:rPr>
          <w:sz w:val="24"/>
          <w:szCs w:val="24"/>
        </w:rPr>
      </w:pPr>
    </w:p>
    <w:p w14:paraId="45EE933E" w14:textId="77777777" w:rsidR="00050853" w:rsidRDefault="00050853" w:rsidP="00184A74">
      <w:pPr>
        <w:rPr>
          <w:sz w:val="24"/>
          <w:szCs w:val="24"/>
        </w:rPr>
      </w:pPr>
    </w:p>
    <w:p w14:paraId="5BD70C13" w14:textId="77777777" w:rsidR="00CB0EA5" w:rsidRDefault="00CB0EA5" w:rsidP="00184A74">
      <w:pPr>
        <w:rPr>
          <w:sz w:val="24"/>
          <w:szCs w:val="24"/>
        </w:rPr>
      </w:pPr>
    </w:p>
    <w:p w14:paraId="0A32BAEA" w14:textId="30CC67BC" w:rsidR="006B6AC2" w:rsidRPr="00184A74" w:rsidRDefault="006B6AC2" w:rsidP="00184A74">
      <w:pPr>
        <w:rPr>
          <w:sz w:val="24"/>
          <w:szCs w:val="24"/>
        </w:rPr>
      </w:pPr>
    </w:p>
    <w:sectPr w:rsidR="006B6AC2" w:rsidRPr="00184A74" w:rsidSect="00C31FFB">
      <w:headerReference w:type="default" r:id="rId34"/>
      <w:footerReference w:type="default" r:id="rId35"/>
      <w:pgSz w:w="11906" w:h="16838"/>
      <w:pgMar w:top="1440" w:right="1440" w:bottom="1440" w:left="1440" w:header="708" w:footer="708" w:gutter="0"/>
      <w:pgBorders w:offsetFrom="page">
        <w:top w:val="single" w:sz="36" w:space="24" w:color="FFC000" w:themeColor="accent4"/>
        <w:left w:val="single" w:sz="36" w:space="24" w:color="FFC000" w:themeColor="accent4"/>
        <w:bottom w:val="single" w:sz="36" w:space="24" w:color="FFC000" w:themeColor="accent4"/>
        <w:right w:val="single" w:sz="36"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EB94F" w14:textId="77777777" w:rsidR="00C31FFB" w:rsidRDefault="00C31FFB" w:rsidP="007244BE">
      <w:pPr>
        <w:spacing w:after="0" w:line="240" w:lineRule="auto"/>
      </w:pPr>
      <w:r>
        <w:separator/>
      </w:r>
    </w:p>
  </w:endnote>
  <w:endnote w:type="continuationSeparator" w:id="0">
    <w:p w14:paraId="77D7DC41" w14:textId="77777777" w:rsidR="00C31FFB" w:rsidRDefault="00C31FFB" w:rsidP="00724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741108"/>
      <w:docPartObj>
        <w:docPartGallery w:val="Page Numbers (Bottom of Page)"/>
        <w:docPartUnique/>
      </w:docPartObj>
    </w:sdtPr>
    <w:sdtEndPr>
      <w:rPr>
        <w:noProof/>
      </w:rPr>
    </w:sdtEndPr>
    <w:sdtContent>
      <w:p w14:paraId="264A4511" w14:textId="180AD1A3" w:rsidR="007244BE" w:rsidRDefault="007244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0EC9E6" w14:textId="77777777" w:rsidR="007244BE" w:rsidRDefault="00724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1496A" w14:textId="77777777" w:rsidR="00C31FFB" w:rsidRDefault="00C31FFB" w:rsidP="007244BE">
      <w:pPr>
        <w:spacing w:after="0" w:line="240" w:lineRule="auto"/>
      </w:pPr>
      <w:r>
        <w:separator/>
      </w:r>
    </w:p>
  </w:footnote>
  <w:footnote w:type="continuationSeparator" w:id="0">
    <w:p w14:paraId="4D984FDE" w14:textId="77777777" w:rsidR="00C31FFB" w:rsidRDefault="00C31FFB" w:rsidP="00724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18293" w14:textId="37A0EE22" w:rsidR="008A2184" w:rsidRDefault="008A2184" w:rsidP="008A2184">
    <w:pPr>
      <w:pStyle w:val="Header"/>
      <w:tabs>
        <w:tab w:val="clear" w:pos="4513"/>
        <w:tab w:val="clear" w:pos="9026"/>
        <w:tab w:val="left" w:pos="3572"/>
        <w:tab w:val="left" w:pos="8095"/>
      </w:tabs>
    </w:pPr>
    <w:r>
      <w:t>2111311</w:t>
    </w:r>
    <w:r>
      <w:tab/>
      <w:t xml:space="preserve">  ECEY:6012                                                      Word Count:</w:t>
    </w:r>
    <w:r w:rsidR="00351F05">
      <w:t xml:space="preserve"> 2829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F0239"/>
    <w:rsid w:val="00040E24"/>
    <w:rsid w:val="00050853"/>
    <w:rsid w:val="00050B5E"/>
    <w:rsid w:val="0018144B"/>
    <w:rsid w:val="00184A74"/>
    <w:rsid w:val="0021166E"/>
    <w:rsid w:val="00241D19"/>
    <w:rsid w:val="002B025E"/>
    <w:rsid w:val="002B20B6"/>
    <w:rsid w:val="002F5E0E"/>
    <w:rsid w:val="002F6205"/>
    <w:rsid w:val="0034046B"/>
    <w:rsid w:val="00351F05"/>
    <w:rsid w:val="0036168D"/>
    <w:rsid w:val="003860AB"/>
    <w:rsid w:val="003B118A"/>
    <w:rsid w:val="003E57BD"/>
    <w:rsid w:val="0043415E"/>
    <w:rsid w:val="00441007"/>
    <w:rsid w:val="004A67F4"/>
    <w:rsid w:val="004E7529"/>
    <w:rsid w:val="004F0239"/>
    <w:rsid w:val="00542373"/>
    <w:rsid w:val="005672B8"/>
    <w:rsid w:val="00570ED2"/>
    <w:rsid w:val="00585B73"/>
    <w:rsid w:val="005976EB"/>
    <w:rsid w:val="005A43D1"/>
    <w:rsid w:val="005A6E49"/>
    <w:rsid w:val="005D31AA"/>
    <w:rsid w:val="006243D2"/>
    <w:rsid w:val="00692352"/>
    <w:rsid w:val="006B6AC2"/>
    <w:rsid w:val="006E1510"/>
    <w:rsid w:val="006E1A07"/>
    <w:rsid w:val="00717BD0"/>
    <w:rsid w:val="007244BE"/>
    <w:rsid w:val="007408DD"/>
    <w:rsid w:val="00774A47"/>
    <w:rsid w:val="007A22FF"/>
    <w:rsid w:val="007B18DD"/>
    <w:rsid w:val="007C3823"/>
    <w:rsid w:val="007D200E"/>
    <w:rsid w:val="00834445"/>
    <w:rsid w:val="00851541"/>
    <w:rsid w:val="00885BAB"/>
    <w:rsid w:val="00892EC1"/>
    <w:rsid w:val="008A1D85"/>
    <w:rsid w:val="008A2184"/>
    <w:rsid w:val="008E236A"/>
    <w:rsid w:val="009111B5"/>
    <w:rsid w:val="00957285"/>
    <w:rsid w:val="00972EFA"/>
    <w:rsid w:val="00992CBF"/>
    <w:rsid w:val="009C2C23"/>
    <w:rsid w:val="009E6B35"/>
    <w:rsid w:val="00A22F81"/>
    <w:rsid w:val="00A364B2"/>
    <w:rsid w:val="00A37587"/>
    <w:rsid w:val="00A41F54"/>
    <w:rsid w:val="00A615B7"/>
    <w:rsid w:val="00A716FF"/>
    <w:rsid w:val="00A7438E"/>
    <w:rsid w:val="00A87119"/>
    <w:rsid w:val="00AF1055"/>
    <w:rsid w:val="00B04B1E"/>
    <w:rsid w:val="00B06366"/>
    <w:rsid w:val="00B84A46"/>
    <w:rsid w:val="00BD109A"/>
    <w:rsid w:val="00BF2217"/>
    <w:rsid w:val="00BF65CA"/>
    <w:rsid w:val="00C31FFB"/>
    <w:rsid w:val="00C50DDA"/>
    <w:rsid w:val="00C55564"/>
    <w:rsid w:val="00C70780"/>
    <w:rsid w:val="00CB0EA5"/>
    <w:rsid w:val="00CB2572"/>
    <w:rsid w:val="00CF532D"/>
    <w:rsid w:val="00D03A26"/>
    <w:rsid w:val="00D05A6A"/>
    <w:rsid w:val="00D2543D"/>
    <w:rsid w:val="00D450D2"/>
    <w:rsid w:val="00D46839"/>
    <w:rsid w:val="00E133E7"/>
    <w:rsid w:val="00E20216"/>
    <w:rsid w:val="00E24D11"/>
    <w:rsid w:val="00E733A0"/>
    <w:rsid w:val="00EA5017"/>
    <w:rsid w:val="00EA76B1"/>
    <w:rsid w:val="00EC3299"/>
    <w:rsid w:val="00EF6E2D"/>
    <w:rsid w:val="00F22327"/>
    <w:rsid w:val="00F23F26"/>
    <w:rsid w:val="00F34CF0"/>
    <w:rsid w:val="00FA73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77297"/>
  <w15:docId w15:val="{A50A6F47-D9FB-4BE7-8B49-A0748BFC6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4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4BE"/>
  </w:style>
  <w:style w:type="paragraph" w:styleId="Footer">
    <w:name w:val="footer"/>
    <w:basedOn w:val="Normal"/>
    <w:link w:val="FooterChar"/>
    <w:uiPriority w:val="99"/>
    <w:unhideWhenUsed/>
    <w:rsid w:val="00724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4BE"/>
  </w:style>
  <w:style w:type="character" w:styleId="Hyperlink">
    <w:name w:val="Hyperlink"/>
    <w:basedOn w:val="DefaultParagraphFont"/>
    <w:uiPriority w:val="99"/>
    <w:unhideWhenUsed/>
    <w:rsid w:val="00972EFA"/>
    <w:rPr>
      <w:color w:val="0563C1" w:themeColor="hyperlink"/>
      <w:u w:val="single"/>
    </w:rPr>
  </w:style>
  <w:style w:type="character" w:styleId="UnresolvedMention">
    <w:name w:val="Unresolved Mention"/>
    <w:basedOn w:val="DefaultParagraphFont"/>
    <w:uiPriority w:val="99"/>
    <w:semiHidden/>
    <w:unhideWhenUsed/>
    <w:rsid w:val="00972E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64225">
      <w:bodyDiv w:val="1"/>
      <w:marLeft w:val="0"/>
      <w:marRight w:val="0"/>
      <w:marTop w:val="0"/>
      <w:marBottom w:val="0"/>
      <w:divBdr>
        <w:top w:val="none" w:sz="0" w:space="0" w:color="auto"/>
        <w:left w:val="none" w:sz="0" w:space="0" w:color="auto"/>
        <w:bottom w:val="none" w:sz="0" w:space="0" w:color="auto"/>
        <w:right w:val="none" w:sz="0" w:space="0" w:color="auto"/>
      </w:divBdr>
    </w:div>
    <w:div w:id="109782669">
      <w:bodyDiv w:val="1"/>
      <w:marLeft w:val="0"/>
      <w:marRight w:val="0"/>
      <w:marTop w:val="0"/>
      <w:marBottom w:val="0"/>
      <w:divBdr>
        <w:top w:val="none" w:sz="0" w:space="0" w:color="auto"/>
        <w:left w:val="none" w:sz="0" w:space="0" w:color="auto"/>
        <w:bottom w:val="none" w:sz="0" w:space="0" w:color="auto"/>
        <w:right w:val="none" w:sz="0" w:space="0" w:color="auto"/>
      </w:divBdr>
    </w:div>
    <w:div w:id="389500107">
      <w:bodyDiv w:val="1"/>
      <w:marLeft w:val="0"/>
      <w:marRight w:val="0"/>
      <w:marTop w:val="0"/>
      <w:marBottom w:val="0"/>
      <w:divBdr>
        <w:top w:val="none" w:sz="0" w:space="0" w:color="auto"/>
        <w:left w:val="none" w:sz="0" w:space="0" w:color="auto"/>
        <w:bottom w:val="none" w:sz="0" w:space="0" w:color="auto"/>
        <w:right w:val="none" w:sz="0" w:space="0" w:color="auto"/>
      </w:divBdr>
    </w:div>
    <w:div w:id="696584287">
      <w:bodyDiv w:val="1"/>
      <w:marLeft w:val="0"/>
      <w:marRight w:val="0"/>
      <w:marTop w:val="0"/>
      <w:marBottom w:val="0"/>
      <w:divBdr>
        <w:top w:val="none" w:sz="0" w:space="0" w:color="auto"/>
        <w:left w:val="none" w:sz="0" w:space="0" w:color="auto"/>
        <w:bottom w:val="none" w:sz="0" w:space="0" w:color="auto"/>
        <w:right w:val="none" w:sz="0" w:space="0" w:color="auto"/>
      </w:divBdr>
    </w:div>
    <w:div w:id="862473851">
      <w:bodyDiv w:val="1"/>
      <w:marLeft w:val="0"/>
      <w:marRight w:val="0"/>
      <w:marTop w:val="0"/>
      <w:marBottom w:val="0"/>
      <w:divBdr>
        <w:top w:val="none" w:sz="0" w:space="0" w:color="auto"/>
        <w:left w:val="none" w:sz="0" w:space="0" w:color="auto"/>
        <w:bottom w:val="none" w:sz="0" w:space="0" w:color="auto"/>
        <w:right w:val="none" w:sz="0" w:space="0" w:color="auto"/>
      </w:divBdr>
    </w:div>
    <w:div w:id="1317488137">
      <w:bodyDiv w:val="1"/>
      <w:marLeft w:val="0"/>
      <w:marRight w:val="0"/>
      <w:marTop w:val="0"/>
      <w:marBottom w:val="0"/>
      <w:divBdr>
        <w:top w:val="none" w:sz="0" w:space="0" w:color="auto"/>
        <w:left w:val="none" w:sz="0" w:space="0" w:color="auto"/>
        <w:bottom w:val="none" w:sz="0" w:space="0" w:color="auto"/>
        <w:right w:val="none" w:sz="0" w:space="0" w:color="auto"/>
      </w:divBdr>
    </w:div>
    <w:div w:id="1438215638">
      <w:bodyDiv w:val="1"/>
      <w:marLeft w:val="0"/>
      <w:marRight w:val="0"/>
      <w:marTop w:val="0"/>
      <w:marBottom w:val="0"/>
      <w:divBdr>
        <w:top w:val="none" w:sz="0" w:space="0" w:color="auto"/>
        <w:left w:val="none" w:sz="0" w:space="0" w:color="auto"/>
        <w:bottom w:val="none" w:sz="0" w:space="0" w:color="auto"/>
        <w:right w:val="none" w:sz="0" w:space="0" w:color="auto"/>
      </w:divBdr>
    </w:div>
    <w:div w:id="1454397117">
      <w:bodyDiv w:val="1"/>
      <w:marLeft w:val="0"/>
      <w:marRight w:val="0"/>
      <w:marTop w:val="0"/>
      <w:marBottom w:val="0"/>
      <w:divBdr>
        <w:top w:val="none" w:sz="0" w:space="0" w:color="auto"/>
        <w:left w:val="none" w:sz="0" w:space="0" w:color="auto"/>
        <w:bottom w:val="none" w:sz="0" w:space="0" w:color="auto"/>
        <w:right w:val="none" w:sz="0" w:space="0" w:color="auto"/>
      </w:divBdr>
    </w:div>
    <w:div w:id="1502353045">
      <w:bodyDiv w:val="1"/>
      <w:marLeft w:val="0"/>
      <w:marRight w:val="0"/>
      <w:marTop w:val="0"/>
      <w:marBottom w:val="0"/>
      <w:divBdr>
        <w:top w:val="none" w:sz="0" w:space="0" w:color="auto"/>
        <w:left w:val="none" w:sz="0" w:space="0" w:color="auto"/>
        <w:bottom w:val="none" w:sz="0" w:space="0" w:color="auto"/>
        <w:right w:val="none" w:sz="0" w:space="0" w:color="auto"/>
      </w:divBdr>
    </w:div>
    <w:div w:id="1720277466">
      <w:bodyDiv w:val="1"/>
      <w:marLeft w:val="0"/>
      <w:marRight w:val="0"/>
      <w:marTop w:val="0"/>
      <w:marBottom w:val="0"/>
      <w:divBdr>
        <w:top w:val="none" w:sz="0" w:space="0" w:color="auto"/>
        <w:left w:val="none" w:sz="0" w:space="0" w:color="auto"/>
        <w:bottom w:val="none" w:sz="0" w:space="0" w:color="auto"/>
        <w:right w:val="none" w:sz="0" w:space="0" w:color="auto"/>
      </w:divBdr>
    </w:div>
    <w:div w:id="1774784049">
      <w:bodyDiv w:val="1"/>
      <w:marLeft w:val="0"/>
      <w:marRight w:val="0"/>
      <w:marTop w:val="0"/>
      <w:marBottom w:val="0"/>
      <w:divBdr>
        <w:top w:val="none" w:sz="0" w:space="0" w:color="auto"/>
        <w:left w:val="none" w:sz="0" w:space="0" w:color="auto"/>
        <w:bottom w:val="none" w:sz="0" w:space="0" w:color="auto"/>
        <w:right w:val="none" w:sz="0" w:space="0" w:color="auto"/>
      </w:divBdr>
    </w:div>
    <w:div w:id="1806701173">
      <w:bodyDiv w:val="1"/>
      <w:marLeft w:val="0"/>
      <w:marRight w:val="0"/>
      <w:marTop w:val="0"/>
      <w:marBottom w:val="0"/>
      <w:divBdr>
        <w:top w:val="none" w:sz="0" w:space="0" w:color="auto"/>
        <w:left w:val="none" w:sz="0" w:space="0" w:color="auto"/>
        <w:bottom w:val="none" w:sz="0" w:space="0" w:color="auto"/>
        <w:right w:val="none" w:sz="0" w:space="0" w:color="auto"/>
      </w:divBdr>
    </w:div>
    <w:div w:id="1851021235">
      <w:bodyDiv w:val="1"/>
      <w:marLeft w:val="0"/>
      <w:marRight w:val="0"/>
      <w:marTop w:val="0"/>
      <w:marBottom w:val="0"/>
      <w:divBdr>
        <w:top w:val="none" w:sz="0" w:space="0" w:color="auto"/>
        <w:left w:val="none" w:sz="0" w:space="0" w:color="auto"/>
        <w:bottom w:val="none" w:sz="0" w:space="0" w:color="auto"/>
        <w:right w:val="none" w:sz="0" w:space="0" w:color="auto"/>
      </w:divBdr>
    </w:div>
    <w:div w:id="19140049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uploads/documents/FT-Cooking-with-young-children-pamphlet.pdf" TargetMode="External"/><Relationship Id="rId13" Type="http://schemas.openxmlformats.org/officeDocument/2006/relationships/hyperlink" Target="https://health.clevelandclinic.org/baby-led-weaning" TargetMode="External"/><Relationship Id="rId18" Type="http://schemas.openxmlformats.org/officeDocument/2006/relationships/hyperlink" Target="https://www.forbes.com/sites/forbesbusinesscouncil/2022/04/13/the-way-of-tiktok-marketing-and-why-it-works-so-well/?fbclid=IwAR1KrxH5NvtVb-5UUx4dBSlLVL8d9DeIbhzPONVwcuRNvZkBmPNymNyUDyM" TargetMode="External"/><Relationship Id="rId26" Type="http://schemas.openxmlformats.org/officeDocument/2006/relationships/hyperlink" Target="https://www.naturalchild.org/articles/guest/gill_rapley_and_tracey_murkett.html" TargetMode="External"/><Relationship Id="rId3" Type="http://schemas.openxmlformats.org/officeDocument/2006/relationships/webSettings" Target="webSettings.xml"/><Relationship Id="rId21" Type="http://schemas.openxmlformats.org/officeDocument/2006/relationships/hyperlink" Target="file:///C:\Users\2111311\Downloads\nutrients-13-01009-v3.pdf" TargetMode="External"/><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s://www.carmarthenshire.gov.wales/home/business/funding/business-start-up-grant/the-offer/" TargetMode="External"/><Relationship Id="rId17" Type="http://schemas.openxmlformats.org/officeDocument/2006/relationships/hyperlink" Target="https://www.publichealth.hscni.net/sites/default/files/Nutrition%20Matters%20for%20the%20early%20years%200118.pdf" TargetMode="External"/><Relationship Id="rId25" Type="http://schemas.openxmlformats.org/officeDocument/2006/relationships/hyperlink" Target="https://phw.nhs.wales/services-and-teams/child-measurement-programme/cmp-2020-21/child-measurement-programme-report-2020-2021/" TargetMode="External"/><Relationship Id="rId33" Type="http://schemas.openxmlformats.org/officeDocument/2006/relationships/hyperlink" Target="https://www.wgsb.wales/media/14779/12-childhood-obesity-and-cp-concerns-practice-guidance.pdf?v=20201124073232" TargetMode="External"/><Relationship Id="rId2" Type="http://schemas.openxmlformats.org/officeDocument/2006/relationships/settings" Target="settings.xml"/><Relationship Id="rId16" Type="http://schemas.openxmlformats.org/officeDocument/2006/relationships/hyperlink" Target="https://www.goodnet.org/articles/benefits-babyled-weaning" TargetMode="External"/><Relationship Id="rId20" Type="http://schemas.openxmlformats.org/officeDocument/2006/relationships/hyperlink" Target="https://www.lloydsbank.com/business/business-loans/small-business-loans.html?fbclid=IwAR3IxyOKYS_76_GZ7hmluym3qzP8Gw08Nqj9HUFdSU0gD-2eLiIBFU8AgsM" TargetMode="External"/><Relationship Id="rId29" Type="http://schemas.openxmlformats.org/officeDocument/2006/relationships/hyperlink" Target="https://www.gov.uk/government/publications/commissioning-of-public-health-services-for-children/early-years-high-impact-area-4-supporting-healthy-weight-and-nutri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usinesswales.gov.wales/bigideas/young-persons-start-grant?fbclid=IwAR2Go149ME42h0zfDZPhEHjRhT12J1S30TwxIKg-tBd5asy27IwxVvqUqSc" TargetMode="External"/><Relationship Id="rId24" Type="http://schemas.openxmlformats.org/officeDocument/2006/relationships/hyperlink" Target="https://www.nct.org.uk/baby-toddler/feeding/introducing-solids/baby-led-weaning-10-tips-get-you-started?fbclid=IwAR040GZJP656rrUvjdn6NNsfqGxnLerYPRPtivnghTCcNukA0iWggkUTzJc" TargetMode="External"/><Relationship Id="rId32" Type="http://schemas.openxmlformats.org/officeDocument/2006/relationships/hyperlink" Target="https://www.gov.wales/sites/default/files/publications/2018-11/nutrition-guidance-section-1.pdf"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food.gov.uk/business-guidance/food-safety-inspections-and-enforcement" TargetMode="External"/><Relationship Id="rId23" Type="http://schemas.openxmlformats.org/officeDocument/2006/relationships/hyperlink" Target="https://www.natwest.com/business/loans-and-finance/lending-needs.html?fbclid=IwAR0mVJx8v29sdQnS3tUP8s2YC3CLvXPBFZ2KYCwtk1vokM4g40BUcLfTdfQ" TargetMode="External"/><Relationship Id="rId28" Type="http://schemas.openxmlformats.org/officeDocument/2006/relationships/hyperlink" Target="https://www.bbc.com/future/article/20230728-baby-led-weaning-what-are-the-risks-and-benefits" TargetMode="External"/><Relationship Id="rId36" Type="http://schemas.openxmlformats.org/officeDocument/2006/relationships/fontTable" Target="fontTable.xml"/><Relationship Id="rId10" Type="http://schemas.openxmlformats.org/officeDocument/2006/relationships/hyperlink" Target="https://www.nutrition.org.uk/life-stages/toddlers-and-pre-school/learning-to-love-vegetables/" TargetMode="External"/><Relationship Id="rId19" Type="http://schemas.openxmlformats.org/officeDocument/2006/relationships/hyperlink" Target="file:///C:\Users\2111311\Downloads\ijerph-18-01577-v2.pdf" TargetMode="External"/><Relationship Id="rId31" Type="http://schemas.openxmlformats.org/officeDocument/2006/relationships/hyperlink" Target="https://www.twinkl.com/blog/promoting-the-theme-of-well-being-in-early-years-for-practitioners-and-children" TargetMode="External"/><Relationship Id="rId4" Type="http://schemas.openxmlformats.org/officeDocument/2006/relationships/footnotes" Target="footnotes.xml"/><Relationship Id="rId9" Type="http://schemas.openxmlformats.org/officeDocument/2006/relationships/hyperlink" Target="file:///C:\Users\2111311\Downloads\eai.26-11-2022.2341054.pdf" TargetMode="External"/><Relationship Id="rId14" Type="http://schemas.openxmlformats.org/officeDocument/2006/relationships/hyperlink" Target="https://www.eatright.org/food/home-food-safety/safe-cooking-and-prep/teaching-kids-to-cook" TargetMode="External"/><Relationship Id="rId22" Type="http://schemas.openxmlformats.org/officeDocument/2006/relationships/hyperlink" Target="https://www.proquest.com/openview/1d34336cc9a9e85888c2d0f9c719458a/1?pq-origsite=gscholar&amp;cbl=31418" TargetMode="External"/><Relationship Id="rId27" Type="http://schemas.openxmlformats.org/officeDocument/2006/relationships/hyperlink" Target="http://www.rapleyweaning.com/?fbclid=IwAR2Ml9O-czTyyiQBz6p_d6akhLFeJkkNUHXBUvpUaFYAwwBNkSw4uw-vL0I" TargetMode="External"/><Relationship Id="rId30" Type="http://schemas.openxmlformats.org/officeDocument/2006/relationships/hyperlink" Target="https://www.tiktok.com/business/en-US/blog/small-business-marketing-tiktok-ultimate-guide?fbclid=IwAR0we-3ofhB3F2CZwKs9xQYbs7Rhs0OMGaT3_Ytofgsf4p0ywFgoptougVU"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3786</Words>
  <Characters>21582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Duffy (2111311)</dc:creator>
  <cp:keywords/>
  <dc:description/>
  <cp:lastModifiedBy>Chloe Duffy (2111311)</cp:lastModifiedBy>
  <cp:revision>2</cp:revision>
  <dcterms:created xsi:type="dcterms:W3CDTF">2024-03-02T17:49:00Z</dcterms:created>
  <dcterms:modified xsi:type="dcterms:W3CDTF">2024-03-02T17:49:00Z</dcterms:modified>
</cp:coreProperties>
</file>