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431"/>
        <w:gridCol w:w="4431"/>
      </w:tblGrid>
      <w:tr w:rsidR="00407095" w14:paraId="71625862" w14:textId="77777777" w:rsidTr="009D0860">
        <w:trPr>
          <w:trHeight w:val="713"/>
        </w:trPr>
        <w:tc>
          <w:tcPr>
            <w:tcW w:w="4431" w:type="dxa"/>
          </w:tcPr>
          <w:p w14:paraId="7E2A1FD6" w14:textId="4303E47A" w:rsidR="00407095" w:rsidRDefault="00407095">
            <w:pPr>
              <w:rPr>
                <w:rFonts w:ascii="Times New Roman" w:hAnsi="Times New Roman" w:cs="Times New Roman"/>
                <w:sz w:val="24"/>
                <w:szCs w:val="24"/>
              </w:rPr>
            </w:pPr>
            <w:r w:rsidRPr="009D0860">
              <w:rPr>
                <w:rFonts w:ascii="Times New Roman" w:hAnsi="Times New Roman" w:cs="Times New Roman"/>
                <w:b/>
                <w:bCs/>
                <w:sz w:val="24"/>
                <w:szCs w:val="24"/>
              </w:rPr>
              <w:t>Student Name</w:t>
            </w:r>
            <w:r>
              <w:rPr>
                <w:rFonts w:ascii="Times New Roman" w:hAnsi="Times New Roman" w:cs="Times New Roman"/>
                <w:sz w:val="24"/>
                <w:szCs w:val="24"/>
              </w:rPr>
              <w:t>: Riad Chowdhury</w:t>
            </w:r>
          </w:p>
        </w:tc>
        <w:tc>
          <w:tcPr>
            <w:tcW w:w="4431" w:type="dxa"/>
          </w:tcPr>
          <w:p w14:paraId="31144330" w14:textId="493AE6DB" w:rsidR="00407095" w:rsidRDefault="00407095">
            <w:pPr>
              <w:rPr>
                <w:rFonts w:ascii="Times New Roman" w:hAnsi="Times New Roman" w:cs="Times New Roman"/>
                <w:sz w:val="24"/>
                <w:szCs w:val="24"/>
              </w:rPr>
            </w:pPr>
            <w:r w:rsidRPr="009D0860">
              <w:rPr>
                <w:rFonts w:ascii="Times New Roman" w:hAnsi="Times New Roman" w:cs="Times New Roman"/>
                <w:b/>
                <w:bCs/>
                <w:sz w:val="24"/>
                <w:szCs w:val="24"/>
              </w:rPr>
              <w:t>Student ID</w:t>
            </w:r>
            <w:r>
              <w:rPr>
                <w:rFonts w:ascii="Times New Roman" w:hAnsi="Times New Roman" w:cs="Times New Roman"/>
                <w:sz w:val="24"/>
                <w:szCs w:val="24"/>
              </w:rPr>
              <w:t>:</w:t>
            </w:r>
            <w:r w:rsidR="004C1EB3">
              <w:rPr>
                <w:rFonts w:ascii="Times New Roman" w:hAnsi="Times New Roman" w:cs="Times New Roman"/>
                <w:sz w:val="24"/>
                <w:szCs w:val="24"/>
              </w:rPr>
              <w:t xml:space="preserve"> </w:t>
            </w:r>
            <w:r w:rsidR="009D1C41">
              <w:rPr>
                <w:rFonts w:ascii="Times New Roman" w:hAnsi="Times New Roman" w:cs="Times New Roman"/>
                <w:sz w:val="24"/>
                <w:szCs w:val="24"/>
              </w:rPr>
              <w:t>2210333</w:t>
            </w:r>
          </w:p>
        </w:tc>
      </w:tr>
      <w:tr w:rsidR="00407095" w14:paraId="0B1203F7" w14:textId="77777777" w:rsidTr="009D0860">
        <w:trPr>
          <w:trHeight w:val="1402"/>
        </w:trPr>
        <w:tc>
          <w:tcPr>
            <w:tcW w:w="4431" w:type="dxa"/>
          </w:tcPr>
          <w:p w14:paraId="64E5A089" w14:textId="7EA7947E" w:rsidR="00407095" w:rsidRDefault="00407095">
            <w:pPr>
              <w:rPr>
                <w:rFonts w:ascii="Times New Roman" w:hAnsi="Times New Roman" w:cs="Times New Roman"/>
                <w:sz w:val="24"/>
                <w:szCs w:val="24"/>
              </w:rPr>
            </w:pPr>
            <w:r w:rsidRPr="009D0860">
              <w:rPr>
                <w:rFonts w:ascii="Times New Roman" w:hAnsi="Times New Roman" w:cs="Times New Roman"/>
                <w:b/>
                <w:bCs/>
                <w:sz w:val="24"/>
                <w:szCs w:val="24"/>
              </w:rPr>
              <w:t>Programme:</w:t>
            </w:r>
            <w:r>
              <w:rPr>
                <w:rFonts w:ascii="Times New Roman" w:hAnsi="Times New Roman" w:cs="Times New Roman"/>
                <w:sz w:val="24"/>
                <w:szCs w:val="24"/>
              </w:rPr>
              <w:t xml:space="preserve"> BA International Hotel Management</w:t>
            </w:r>
          </w:p>
        </w:tc>
        <w:tc>
          <w:tcPr>
            <w:tcW w:w="4431" w:type="dxa"/>
          </w:tcPr>
          <w:p w14:paraId="584C8833" w14:textId="76A414E9" w:rsidR="00407095" w:rsidRDefault="00407095">
            <w:pPr>
              <w:rPr>
                <w:rFonts w:ascii="Times New Roman" w:hAnsi="Times New Roman" w:cs="Times New Roman"/>
                <w:sz w:val="24"/>
                <w:szCs w:val="24"/>
              </w:rPr>
            </w:pPr>
            <w:r w:rsidRPr="009D0860">
              <w:rPr>
                <w:rFonts w:ascii="Times New Roman" w:hAnsi="Times New Roman" w:cs="Times New Roman"/>
                <w:b/>
                <w:bCs/>
                <w:sz w:val="24"/>
                <w:szCs w:val="24"/>
              </w:rPr>
              <w:t>Module:</w:t>
            </w:r>
            <w:r>
              <w:rPr>
                <w:rFonts w:ascii="Times New Roman" w:hAnsi="Times New Roman" w:cs="Times New Roman"/>
                <w:sz w:val="24"/>
                <w:szCs w:val="24"/>
              </w:rPr>
              <w:t xml:space="preserve"> Food &amp; Beverage Operation</w:t>
            </w:r>
          </w:p>
        </w:tc>
      </w:tr>
      <w:tr w:rsidR="00407095" w14:paraId="67B9EB87" w14:textId="77777777" w:rsidTr="009D0860">
        <w:trPr>
          <w:trHeight w:val="1402"/>
        </w:trPr>
        <w:tc>
          <w:tcPr>
            <w:tcW w:w="4431" w:type="dxa"/>
          </w:tcPr>
          <w:p w14:paraId="4D2EE2BC" w14:textId="5D655E83" w:rsidR="00407095" w:rsidRDefault="00407095">
            <w:pPr>
              <w:rPr>
                <w:rFonts w:ascii="Times New Roman" w:hAnsi="Times New Roman" w:cs="Times New Roman"/>
                <w:sz w:val="24"/>
                <w:szCs w:val="24"/>
              </w:rPr>
            </w:pPr>
            <w:r w:rsidRPr="009D0860">
              <w:rPr>
                <w:rFonts w:ascii="Times New Roman" w:hAnsi="Times New Roman" w:cs="Times New Roman"/>
                <w:b/>
                <w:bCs/>
                <w:sz w:val="24"/>
                <w:szCs w:val="24"/>
              </w:rPr>
              <w:t>Module Code:</w:t>
            </w:r>
            <w:r>
              <w:rPr>
                <w:rFonts w:ascii="Times New Roman" w:hAnsi="Times New Roman" w:cs="Times New Roman"/>
                <w:sz w:val="24"/>
                <w:szCs w:val="24"/>
              </w:rPr>
              <w:t xml:space="preserve"> BMIH4002</w:t>
            </w:r>
          </w:p>
        </w:tc>
        <w:tc>
          <w:tcPr>
            <w:tcW w:w="4431" w:type="dxa"/>
          </w:tcPr>
          <w:p w14:paraId="1ABD357E" w14:textId="7E2B185C" w:rsidR="00407095" w:rsidRDefault="009D0860">
            <w:pPr>
              <w:rPr>
                <w:rFonts w:ascii="Times New Roman" w:hAnsi="Times New Roman" w:cs="Times New Roman"/>
                <w:sz w:val="24"/>
                <w:szCs w:val="24"/>
              </w:rPr>
            </w:pPr>
            <w:r w:rsidRPr="009D0860">
              <w:rPr>
                <w:rFonts w:ascii="Times New Roman" w:hAnsi="Times New Roman" w:cs="Times New Roman"/>
                <w:b/>
                <w:bCs/>
                <w:sz w:val="24"/>
                <w:szCs w:val="24"/>
              </w:rPr>
              <w:t>Contribution to overall module assessment (%):</w:t>
            </w:r>
            <w:r>
              <w:rPr>
                <w:rFonts w:ascii="Times New Roman" w:hAnsi="Times New Roman" w:cs="Times New Roman"/>
                <w:sz w:val="24"/>
                <w:szCs w:val="24"/>
              </w:rPr>
              <w:t xml:space="preserve"> 25%</w:t>
            </w:r>
          </w:p>
        </w:tc>
      </w:tr>
      <w:tr w:rsidR="00407095" w14:paraId="4B99646F" w14:textId="77777777" w:rsidTr="009D0860">
        <w:trPr>
          <w:trHeight w:val="713"/>
        </w:trPr>
        <w:tc>
          <w:tcPr>
            <w:tcW w:w="4431" w:type="dxa"/>
          </w:tcPr>
          <w:p w14:paraId="628D8231" w14:textId="0FB10F55" w:rsidR="009D0860" w:rsidRDefault="009D0860">
            <w:pPr>
              <w:rPr>
                <w:rFonts w:ascii="Times New Roman" w:hAnsi="Times New Roman" w:cs="Times New Roman"/>
                <w:sz w:val="24"/>
                <w:szCs w:val="24"/>
              </w:rPr>
            </w:pPr>
            <w:r w:rsidRPr="009D0860">
              <w:rPr>
                <w:rFonts w:ascii="Times New Roman" w:hAnsi="Times New Roman" w:cs="Times New Roman"/>
                <w:b/>
                <w:bCs/>
                <w:sz w:val="24"/>
                <w:szCs w:val="24"/>
              </w:rPr>
              <w:t>Lecturer:</w:t>
            </w:r>
            <w:r>
              <w:rPr>
                <w:rFonts w:ascii="Times New Roman" w:hAnsi="Times New Roman" w:cs="Times New Roman"/>
                <w:sz w:val="24"/>
                <w:szCs w:val="24"/>
              </w:rPr>
              <w:t xml:space="preserve">  Ffion </w:t>
            </w:r>
            <w:proofErr w:type="spellStart"/>
            <w:r>
              <w:rPr>
                <w:rFonts w:ascii="Times New Roman" w:hAnsi="Times New Roman" w:cs="Times New Roman"/>
                <w:sz w:val="24"/>
                <w:szCs w:val="24"/>
              </w:rPr>
              <w:t>Cumberpatch</w:t>
            </w:r>
            <w:proofErr w:type="spellEnd"/>
          </w:p>
        </w:tc>
        <w:tc>
          <w:tcPr>
            <w:tcW w:w="4431" w:type="dxa"/>
          </w:tcPr>
          <w:p w14:paraId="69C87E12" w14:textId="310C6608" w:rsidR="00407095" w:rsidRDefault="009D0860">
            <w:pPr>
              <w:rPr>
                <w:rFonts w:ascii="Times New Roman" w:hAnsi="Times New Roman" w:cs="Times New Roman"/>
                <w:sz w:val="24"/>
                <w:szCs w:val="24"/>
              </w:rPr>
            </w:pPr>
            <w:r w:rsidRPr="009D0860">
              <w:rPr>
                <w:rFonts w:ascii="Times New Roman" w:hAnsi="Times New Roman" w:cs="Times New Roman"/>
                <w:b/>
                <w:bCs/>
                <w:sz w:val="24"/>
                <w:szCs w:val="24"/>
              </w:rPr>
              <w:t>Internal verifier:</w:t>
            </w:r>
            <w:r>
              <w:rPr>
                <w:rFonts w:ascii="Times New Roman" w:hAnsi="Times New Roman" w:cs="Times New Roman"/>
                <w:sz w:val="24"/>
                <w:szCs w:val="24"/>
              </w:rPr>
              <w:t xml:space="preserve"> Charlotte Joyner</w:t>
            </w:r>
          </w:p>
        </w:tc>
      </w:tr>
      <w:tr w:rsidR="00407095" w14:paraId="2552205D" w14:textId="77777777" w:rsidTr="00016F59">
        <w:trPr>
          <w:trHeight w:val="1242"/>
        </w:trPr>
        <w:tc>
          <w:tcPr>
            <w:tcW w:w="4431" w:type="dxa"/>
          </w:tcPr>
          <w:p w14:paraId="56AEE5BE" w14:textId="3D7B505C" w:rsidR="00407095" w:rsidRDefault="009D0860">
            <w:pPr>
              <w:rPr>
                <w:rFonts w:ascii="Times New Roman" w:hAnsi="Times New Roman" w:cs="Times New Roman"/>
                <w:sz w:val="24"/>
                <w:szCs w:val="24"/>
              </w:rPr>
            </w:pPr>
            <w:r w:rsidRPr="009D0860">
              <w:rPr>
                <w:rFonts w:ascii="Times New Roman" w:hAnsi="Times New Roman" w:cs="Times New Roman"/>
                <w:b/>
                <w:bCs/>
                <w:sz w:val="24"/>
                <w:szCs w:val="24"/>
              </w:rPr>
              <w:t>Assignment Title:</w:t>
            </w:r>
            <w:r>
              <w:rPr>
                <w:rFonts w:ascii="Times New Roman" w:hAnsi="Times New Roman" w:cs="Times New Roman"/>
                <w:sz w:val="24"/>
                <w:szCs w:val="24"/>
              </w:rPr>
              <w:t xml:space="preserve"> Assignment 1 Student Journal</w:t>
            </w:r>
          </w:p>
        </w:tc>
        <w:tc>
          <w:tcPr>
            <w:tcW w:w="4431" w:type="dxa"/>
          </w:tcPr>
          <w:p w14:paraId="0EB087B0" w14:textId="0757183E" w:rsidR="00407095" w:rsidRDefault="009D0860">
            <w:pPr>
              <w:rPr>
                <w:rFonts w:ascii="Times New Roman" w:hAnsi="Times New Roman" w:cs="Times New Roman"/>
                <w:sz w:val="24"/>
                <w:szCs w:val="24"/>
              </w:rPr>
            </w:pPr>
            <w:r w:rsidRPr="009D0860">
              <w:rPr>
                <w:rFonts w:ascii="Times New Roman" w:hAnsi="Times New Roman" w:cs="Times New Roman"/>
                <w:b/>
                <w:bCs/>
                <w:sz w:val="24"/>
                <w:szCs w:val="24"/>
              </w:rPr>
              <w:t>Word Counts:</w:t>
            </w:r>
            <w:r>
              <w:rPr>
                <w:rFonts w:ascii="Times New Roman" w:hAnsi="Times New Roman" w:cs="Times New Roman"/>
                <w:sz w:val="24"/>
                <w:szCs w:val="24"/>
              </w:rPr>
              <w:t xml:space="preserve"> 750 words</w:t>
            </w:r>
          </w:p>
        </w:tc>
      </w:tr>
      <w:tr w:rsidR="00407095" w14:paraId="17A8C8F2" w14:textId="77777777" w:rsidTr="009D0860">
        <w:trPr>
          <w:trHeight w:val="1402"/>
        </w:trPr>
        <w:tc>
          <w:tcPr>
            <w:tcW w:w="4431" w:type="dxa"/>
          </w:tcPr>
          <w:p w14:paraId="5AB056D1" w14:textId="477D1520" w:rsidR="00407095" w:rsidRDefault="009D0860">
            <w:pPr>
              <w:rPr>
                <w:rFonts w:ascii="Times New Roman" w:hAnsi="Times New Roman" w:cs="Times New Roman"/>
                <w:sz w:val="24"/>
                <w:szCs w:val="24"/>
              </w:rPr>
            </w:pPr>
            <w:r w:rsidRPr="009D0860">
              <w:rPr>
                <w:rFonts w:ascii="Times New Roman" w:hAnsi="Times New Roman" w:cs="Times New Roman"/>
                <w:b/>
                <w:bCs/>
                <w:sz w:val="24"/>
                <w:szCs w:val="24"/>
              </w:rPr>
              <w:t>Submission Deadline:</w:t>
            </w:r>
            <w:r>
              <w:rPr>
                <w:rFonts w:ascii="Times New Roman" w:hAnsi="Times New Roman" w:cs="Times New Roman"/>
                <w:sz w:val="24"/>
                <w:szCs w:val="24"/>
              </w:rPr>
              <w:t xml:space="preserve"> Friday 26</w:t>
            </w:r>
            <w:r w:rsidRPr="009D0860">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tc>
        <w:tc>
          <w:tcPr>
            <w:tcW w:w="4431" w:type="dxa"/>
          </w:tcPr>
          <w:p w14:paraId="39FF7142" w14:textId="152EF4D7" w:rsidR="00407095" w:rsidRDefault="009D0860">
            <w:pPr>
              <w:rPr>
                <w:rFonts w:ascii="Times New Roman" w:hAnsi="Times New Roman" w:cs="Times New Roman"/>
                <w:sz w:val="24"/>
                <w:szCs w:val="24"/>
              </w:rPr>
            </w:pPr>
            <w:r w:rsidRPr="009D0860">
              <w:rPr>
                <w:rFonts w:ascii="Times New Roman" w:hAnsi="Times New Roman" w:cs="Times New Roman"/>
                <w:b/>
                <w:bCs/>
                <w:sz w:val="24"/>
                <w:szCs w:val="24"/>
              </w:rPr>
              <w:t>Return date of provisional marks and feedback:</w:t>
            </w:r>
            <w:r>
              <w:rPr>
                <w:rFonts w:ascii="Times New Roman" w:hAnsi="Times New Roman" w:cs="Times New Roman"/>
                <w:sz w:val="24"/>
                <w:szCs w:val="24"/>
              </w:rPr>
              <w:t xml:space="preserve"> Friday 23</w:t>
            </w:r>
            <w:r w:rsidRPr="009D0860">
              <w:rPr>
                <w:rFonts w:ascii="Times New Roman" w:hAnsi="Times New Roman" w:cs="Times New Roman"/>
                <w:sz w:val="24"/>
                <w:szCs w:val="24"/>
                <w:vertAlign w:val="superscript"/>
              </w:rPr>
              <w:t>rd</w:t>
            </w:r>
            <w:r>
              <w:rPr>
                <w:rFonts w:ascii="Times New Roman" w:hAnsi="Times New Roman" w:cs="Times New Roman"/>
                <w:sz w:val="24"/>
                <w:szCs w:val="24"/>
              </w:rPr>
              <w:t xml:space="preserve"> June 2023</w:t>
            </w:r>
          </w:p>
        </w:tc>
      </w:tr>
    </w:tbl>
    <w:p w14:paraId="7242A42A" w14:textId="70D6CE7F" w:rsidR="00AA0935" w:rsidRDefault="00AA0935">
      <w:pPr>
        <w:rPr>
          <w:rFonts w:ascii="Times New Roman" w:hAnsi="Times New Roman" w:cs="Times New Roman"/>
          <w:sz w:val="24"/>
          <w:szCs w:val="24"/>
        </w:rPr>
      </w:pPr>
    </w:p>
    <w:p w14:paraId="7BBCD618" w14:textId="4E9E2790" w:rsidR="009D0860" w:rsidRDefault="009D0860">
      <w:pPr>
        <w:rPr>
          <w:rFonts w:ascii="Times New Roman" w:hAnsi="Times New Roman" w:cs="Times New Roman"/>
          <w:sz w:val="24"/>
          <w:szCs w:val="24"/>
        </w:rPr>
      </w:pPr>
    </w:p>
    <w:p w14:paraId="246095EE" w14:textId="2864A467" w:rsidR="009D0860" w:rsidRDefault="009D0860">
      <w:pPr>
        <w:rPr>
          <w:rFonts w:ascii="Times New Roman" w:hAnsi="Times New Roman" w:cs="Times New Roman"/>
          <w:sz w:val="24"/>
          <w:szCs w:val="24"/>
        </w:rPr>
      </w:pPr>
    </w:p>
    <w:p w14:paraId="3803CE32" w14:textId="050A38A6" w:rsidR="009D0860" w:rsidRDefault="009D0860">
      <w:pPr>
        <w:rPr>
          <w:rFonts w:ascii="Times New Roman" w:hAnsi="Times New Roman" w:cs="Times New Roman"/>
          <w:sz w:val="24"/>
          <w:szCs w:val="24"/>
        </w:rPr>
      </w:pPr>
    </w:p>
    <w:p w14:paraId="742BDBAB" w14:textId="51972522" w:rsidR="009D0860" w:rsidRDefault="009D0860">
      <w:pPr>
        <w:rPr>
          <w:rFonts w:ascii="Times New Roman" w:hAnsi="Times New Roman" w:cs="Times New Roman"/>
          <w:sz w:val="24"/>
          <w:szCs w:val="24"/>
        </w:rPr>
      </w:pPr>
    </w:p>
    <w:p w14:paraId="2E78667D" w14:textId="5C009AC8" w:rsidR="009D0860" w:rsidRDefault="009D0860">
      <w:pPr>
        <w:rPr>
          <w:rFonts w:ascii="Times New Roman" w:hAnsi="Times New Roman" w:cs="Times New Roman"/>
          <w:sz w:val="24"/>
          <w:szCs w:val="24"/>
        </w:rPr>
      </w:pPr>
    </w:p>
    <w:p w14:paraId="1E3ECE8A" w14:textId="6A863C7A" w:rsidR="009D0860" w:rsidRDefault="009D0860">
      <w:pPr>
        <w:rPr>
          <w:rFonts w:ascii="Times New Roman" w:hAnsi="Times New Roman" w:cs="Times New Roman"/>
          <w:sz w:val="24"/>
          <w:szCs w:val="24"/>
        </w:rPr>
      </w:pPr>
    </w:p>
    <w:p w14:paraId="3ACB04F0" w14:textId="19894541" w:rsidR="009D0860" w:rsidRDefault="009D0860">
      <w:pPr>
        <w:rPr>
          <w:rFonts w:ascii="Times New Roman" w:hAnsi="Times New Roman" w:cs="Times New Roman"/>
          <w:sz w:val="24"/>
          <w:szCs w:val="24"/>
        </w:rPr>
      </w:pPr>
    </w:p>
    <w:p w14:paraId="42328ED4" w14:textId="289E280B" w:rsidR="009D0860" w:rsidRDefault="009D0860">
      <w:pPr>
        <w:rPr>
          <w:rFonts w:ascii="Times New Roman" w:hAnsi="Times New Roman" w:cs="Times New Roman"/>
          <w:sz w:val="24"/>
          <w:szCs w:val="24"/>
        </w:rPr>
      </w:pPr>
    </w:p>
    <w:p w14:paraId="5672FD58" w14:textId="146E0086" w:rsidR="009D0860" w:rsidRDefault="009D0860">
      <w:pPr>
        <w:rPr>
          <w:rFonts w:ascii="Times New Roman" w:hAnsi="Times New Roman" w:cs="Times New Roman"/>
          <w:sz w:val="24"/>
          <w:szCs w:val="24"/>
        </w:rPr>
      </w:pPr>
    </w:p>
    <w:p w14:paraId="5B16C934" w14:textId="1431B665" w:rsidR="009D0860" w:rsidRDefault="009D0860">
      <w:pPr>
        <w:rPr>
          <w:rFonts w:ascii="Times New Roman" w:hAnsi="Times New Roman" w:cs="Times New Roman"/>
          <w:sz w:val="24"/>
          <w:szCs w:val="24"/>
        </w:rPr>
      </w:pPr>
    </w:p>
    <w:p w14:paraId="522F06C0" w14:textId="7122C738" w:rsidR="009D0860" w:rsidRDefault="009D0860">
      <w:pPr>
        <w:rPr>
          <w:rFonts w:ascii="Times New Roman" w:hAnsi="Times New Roman" w:cs="Times New Roman"/>
          <w:sz w:val="24"/>
          <w:szCs w:val="24"/>
        </w:rPr>
      </w:pPr>
    </w:p>
    <w:p w14:paraId="5E419685" w14:textId="15384ACE" w:rsidR="009D0860" w:rsidRDefault="009D0860">
      <w:pPr>
        <w:rPr>
          <w:rFonts w:ascii="Times New Roman" w:hAnsi="Times New Roman" w:cs="Times New Roman"/>
          <w:sz w:val="24"/>
          <w:szCs w:val="24"/>
        </w:rPr>
      </w:pPr>
    </w:p>
    <w:p w14:paraId="2B9A7630" w14:textId="5FB4CF80" w:rsidR="009D0860" w:rsidRDefault="009D0860">
      <w:pPr>
        <w:rPr>
          <w:rFonts w:ascii="Times New Roman" w:hAnsi="Times New Roman" w:cs="Times New Roman"/>
          <w:sz w:val="24"/>
          <w:szCs w:val="24"/>
        </w:rPr>
      </w:pPr>
    </w:p>
    <w:p w14:paraId="35EE7C3C" w14:textId="1920EBBB" w:rsidR="009D0860" w:rsidRDefault="009D0860">
      <w:pPr>
        <w:rPr>
          <w:rFonts w:ascii="Times New Roman" w:hAnsi="Times New Roman" w:cs="Times New Roman"/>
          <w:sz w:val="24"/>
          <w:szCs w:val="24"/>
        </w:rPr>
      </w:pPr>
    </w:p>
    <w:p w14:paraId="1F0027EC" w14:textId="17528E41" w:rsidR="009D0860" w:rsidRPr="007F6081" w:rsidRDefault="00D45AC7" w:rsidP="000370D4">
      <w:pPr>
        <w:jc w:val="both"/>
        <w:rPr>
          <w:rFonts w:ascii="Arial" w:hAnsi="Arial" w:cs="Arial"/>
          <w:b/>
          <w:bCs/>
          <w:sz w:val="24"/>
          <w:szCs w:val="24"/>
        </w:rPr>
      </w:pPr>
      <w:r w:rsidRPr="007F6081">
        <w:rPr>
          <w:rFonts w:ascii="Arial" w:hAnsi="Arial" w:cs="Arial"/>
          <w:b/>
          <w:bCs/>
          <w:sz w:val="24"/>
          <w:szCs w:val="24"/>
        </w:rPr>
        <w:lastRenderedPageBreak/>
        <w:t>Does the required skill set of a Food &amp; Beverage employee change, based on the type of</w:t>
      </w:r>
      <w:r w:rsidR="007F6081">
        <w:rPr>
          <w:rFonts w:ascii="Arial" w:hAnsi="Arial" w:cs="Arial"/>
          <w:b/>
          <w:bCs/>
          <w:sz w:val="24"/>
          <w:szCs w:val="24"/>
        </w:rPr>
        <w:t xml:space="preserve"> </w:t>
      </w:r>
      <w:r w:rsidRPr="007F6081">
        <w:rPr>
          <w:rFonts w:ascii="Arial" w:hAnsi="Arial" w:cs="Arial"/>
          <w:b/>
          <w:bCs/>
          <w:sz w:val="24"/>
          <w:szCs w:val="24"/>
        </w:rPr>
        <w:t>business and the type of service that is offered?</w:t>
      </w:r>
    </w:p>
    <w:p w14:paraId="23809323" w14:textId="1699773D" w:rsidR="00D45AC7" w:rsidRDefault="00D45AC7" w:rsidP="000370D4">
      <w:pPr>
        <w:jc w:val="both"/>
        <w:rPr>
          <w:rFonts w:ascii="Times New Roman" w:hAnsi="Times New Roman" w:cs="Times New Roman"/>
          <w:sz w:val="24"/>
          <w:szCs w:val="24"/>
        </w:rPr>
      </w:pPr>
    </w:p>
    <w:p w14:paraId="18802A9E" w14:textId="5902F863" w:rsidR="00D45AC7" w:rsidRDefault="00D45AC7" w:rsidP="000370D4">
      <w:pPr>
        <w:jc w:val="both"/>
        <w:rPr>
          <w:rFonts w:ascii="Arial" w:hAnsi="Arial" w:cs="Arial"/>
          <w:sz w:val="24"/>
          <w:szCs w:val="24"/>
        </w:rPr>
      </w:pPr>
      <w:r w:rsidRPr="007F6081">
        <w:rPr>
          <w:rFonts w:ascii="Arial" w:hAnsi="Arial" w:cs="Arial"/>
          <w:sz w:val="24"/>
          <w:szCs w:val="24"/>
        </w:rPr>
        <w:t>Yes, the required skill sets change on the type of business and the type of service offered, but the base foundation remains unchanged</w:t>
      </w:r>
      <w:r w:rsidR="00BE3DF5" w:rsidRPr="007F6081">
        <w:rPr>
          <w:rFonts w:ascii="Arial" w:hAnsi="Arial" w:cs="Arial"/>
          <w:sz w:val="24"/>
          <w:szCs w:val="24"/>
        </w:rPr>
        <w:t xml:space="preserve"> </w:t>
      </w:r>
      <w:r w:rsidR="00D37AEF" w:rsidRPr="007F6081">
        <w:rPr>
          <w:rFonts w:ascii="Arial" w:hAnsi="Arial" w:cs="Arial"/>
          <w:sz w:val="24"/>
          <w:szCs w:val="24"/>
        </w:rPr>
        <w:t>i.e.,</w:t>
      </w:r>
      <w:r w:rsidR="00BE3DF5" w:rsidRPr="007F6081">
        <w:rPr>
          <w:rFonts w:ascii="Arial" w:hAnsi="Arial" w:cs="Arial"/>
          <w:sz w:val="24"/>
          <w:szCs w:val="24"/>
        </w:rPr>
        <w:t xml:space="preserve"> dealing with foods and drinks</w:t>
      </w:r>
      <w:r w:rsidRPr="007F6081">
        <w:rPr>
          <w:rFonts w:ascii="Arial" w:hAnsi="Arial" w:cs="Arial"/>
          <w:sz w:val="24"/>
          <w:szCs w:val="24"/>
        </w:rPr>
        <w:t xml:space="preserve">. To talk further, we have to look into the involved businesses, including licensed restaurants, unlicensed restaurants and cafes, takeaway food shops and mobile food stands, and accommodation, and beverage serving businesses. </w:t>
      </w:r>
      <w:r w:rsidR="00C84BBC" w:rsidRPr="007F6081">
        <w:rPr>
          <w:rFonts w:ascii="Arial" w:hAnsi="Arial" w:cs="Arial"/>
          <w:sz w:val="24"/>
          <w:szCs w:val="24"/>
        </w:rPr>
        <w:t xml:space="preserve">In licensed restaurants, meals are provided for consumption along with alcoholic drinks to accompany them which requires the knowledge of making/serving drinks. </w:t>
      </w:r>
      <w:r w:rsidR="00BE3DF5" w:rsidRPr="007F6081">
        <w:rPr>
          <w:rFonts w:ascii="Arial" w:hAnsi="Arial" w:cs="Arial"/>
          <w:sz w:val="24"/>
          <w:szCs w:val="24"/>
        </w:rPr>
        <w:t xml:space="preserve">Whereas, in takeaway shops or mobile food stands, employees are required to make and pack food in a manner where customers can have it on the go and the drinks can only be </w:t>
      </w:r>
      <w:r w:rsidR="00D37AEF" w:rsidRPr="007F6081">
        <w:rPr>
          <w:rFonts w:ascii="Arial" w:hAnsi="Arial" w:cs="Arial"/>
          <w:sz w:val="24"/>
          <w:szCs w:val="24"/>
        </w:rPr>
        <w:t>non-alcoholic</w:t>
      </w:r>
      <w:r w:rsidR="00BE3DF5" w:rsidRPr="007F6081">
        <w:rPr>
          <w:rFonts w:ascii="Arial" w:hAnsi="Arial" w:cs="Arial"/>
          <w:sz w:val="24"/>
          <w:szCs w:val="24"/>
        </w:rPr>
        <w:t xml:space="preserve"> beverages. </w:t>
      </w:r>
      <w:r w:rsidR="001307D2" w:rsidRPr="007F6081">
        <w:rPr>
          <w:rFonts w:ascii="Arial" w:hAnsi="Arial" w:cs="Arial"/>
          <w:sz w:val="24"/>
          <w:szCs w:val="24"/>
        </w:rPr>
        <w:t xml:space="preserve">In a restaurant, the </w:t>
      </w:r>
      <w:r w:rsidR="00725F70" w:rsidRPr="007F6081">
        <w:rPr>
          <w:rFonts w:ascii="Arial" w:hAnsi="Arial" w:cs="Arial"/>
          <w:sz w:val="24"/>
          <w:szCs w:val="24"/>
        </w:rPr>
        <w:t xml:space="preserve">front-of-house employees need to be well-versed in customer service as achieving customer satisfaction is the primary goal. People expect more in a restaurant, they come to a restaurant to have quality time so as a front-of-house staff of a restaurant you are expected to accommodate customers where they can be able to enjoy the experience provided by the venue. </w:t>
      </w:r>
      <w:r w:rsidR="00F24CF3" w:rsidRPr="007F6081">
        <w:rPr>
          <w:rFonts w:ascii="Arial" w:hAnsi="Arial" w:cs="Arial"/>
          <w:sz w:val="24"/>
          <w:szCs w:val="24"/>
        </w:rPr>
        <w:t xml:space="preserve">As a food and beverage employee at a restaurant </w:t>
      </w:r>
      <w:r w:rsidR="00D37AEF">
        <w:rPr>
          <w:rFonts w:ascii="Arial" w:hAnsi="Arial" w:cs="Arial"/>
          <w:sz w:val="24"/>
          <w:szCs w:val="24"/>
        </w:rPr>
        <w:t>i.e.,</w:t>
      </w:r>
      <w:r w:rsidR="00F24CF3" w:rsidRPr="007F6081">
        <w:rPr>
          <w:rFonts w:ascii="Arial" w:hAnsi="Arial" w:cs="Arial"/>
          <w:sz w:val="24"/>
          <w:szCs w:val="24"/>
        </w:rPr>
        <w:t xml:space="preserve"> a kitchen staff, your foods need to be presentable which can </w:t>
      </w:r>
      <w:r w:rsidR="00D37AEF">
        <w:rPr>
          <w:rFonts w:ascii="Arial" w:hAnsi="Arial" w:cs="Arial"/>
          <w:sz w:val="24"/>
          <w:szCs w:val="24"/>
        </w:rPr>
        <w:t>fulfil</w:t>
      </w:r>
      <w:r w:rsidR="00F24CF3" w:rsidRPr="007F6081">
        <w:rPr>
          <w:rFonts w:ascii="Arial" w:hAnsi="Arial" w:cs="Arial"/>
          <w:sz w:val="24"/>
          <w:szCs w:val="24"/>
        </w:rPr>
        <w:t xml:space="preserve"> the craving of eyes as well as their hunger. Whereas at a </w:t>
      </w:r>
      <w:r w:rsidR="00D37AEF" w:rsidRPr="007F6081">
        <w:rPr>
          <w:rFonts w:ascii="Arial" w:hAnsi="Arial" w:cs="Arial"/>
          <w:sz w:val="24"/>
          <w:szCs w:val="24"/>
        </w:rPr>
        <w:t>fast-food</w:t>
      </w:r>
      <w:r w:rsidR="00F24CF3" w:rsidRPr="007F6081">
        <w:rPr>
          <w:rFonts w:ascii="Arial" w:hAnsi="Arial" w:cs="Arial"/>
          <w:sz w:val="24"/>
          <w:szCs w:val="24"/>
        </w:rPr>
        <w:t xml:space="preserve"> restaurant people don’t expect that much</w:t>
      </w:r>
      <w:r w:rsidR="00CC3C92">
        <w:rPr>
          <w:rFonts w:ascii="Arial" w:hAnsi="Arial" w:cs="Arial"/>
          <w:sz w:val="24"/>
          <w:szCs w:val="24"/>
        </w:rPr>
        <w:t xml:space="preserve">, they expect their food to be ready in a short period of time so they can have it either quickly or take it on the go. </w:t>
      </w:r>
      <w:r w:rsidR="009356ED">
        <w:rPr>
          <w:rFonts w:ascii="Arial" w:hAnsi="Arial" w:cs="Arial"/>
          <w:sz w:val="24"/>
          <w:szCs w:val="24"/>
        </w:rPr>
        <w:t xml:space="preserve">Working at a hotel is slightly different as it comes with added responsibilities. The hotel provides facilities like restaurants in their premise and also room service. Restaurants have fixed time to serve their customers but customers are expected to order room service also outside the restaurant operating time for which the kitchen staff and room service are expected to work in shifts as it can be a 24/7 operation in some cases. </w:t>
      </w:r>
    </w:p>
    <w:p w14:paraId="219B14A3" w14:textId="5B42893C" w:rsidR="009356ED" w:rsidRDefault="009356ED" w:rsidP="000370D4">
      <w:pPr>
        <w:jc w:val="both"/>
        <w:rPr>
          <w:rFonts w:ascii="Arial" w:hAnsi="Arial" w:cs="Arial"/>
          <w:sz w:val="24"/>
          <w:szCs w:val="24"/>
        </w:rPr>
      </w:pPr>
    </w:p>
    <w:p w14:paraId="2297AE3F" w14:textId="30046C7F" w:rsidR="000370D4" w:rsidRDefault="000370D4" w:rsidP="000370D4">
      <w:pPr>
        <w:jc w:val="both"/>
        <w:rPr>
          <w:rFonts w:ascii="Arial" w:hAnsi="Arial" w:cs="Arial"/>
          <w:sz w:val="24"/>
          <w:szCs w:val="24"/>
        </w:rPr>
      </w:pPr>
    </w:p>
    <w:p w14:paraId="34C31429" w14:textId="3AE9426F" w:rsidR="000370D4" w:rsidRDefault="000370D4" w:rsidP="000370D4">
      <w:pPr>
        <w:jc w:val="both"/>
        <w:rPr>
          <w:rFonts w:ascii="Arial" w:hAnsi="Arial" w:cs="Arial"/>
          <w:sz w:val="24"/>
          <w:szCs w:val="24"/>
        </w:rPr>
      </w:pPr>
    </w:p>
    <w:p w14:paraId="21A6787D" w14:textId="0A6916ED" w:rsidR="000370D4" w:rsidRDefault="000370D4" w:rsidP="000370D4">
      <w:pPr>
        <w:jc w:val="both"/>
        <w:rPr>
          <w:rFonts w:ascii="Arial" w:hAnsi="Arial" w:cs="Arial"/>
          <w:sz w:val="24"/>
          <w:szCs w:val="24"/>
        </w:rPr>
      </w:pPr>
    </w:p>
    <w:p w14:paraId="7CA12875" w14:textId="4D9A10B5" w:rsidR="000370D4" w:rsidRDefault="000370D4" w:rsidP="000370D4">
      <w:pPr>
        <w:jc w:val="both"/>
        <w:rPr>
          <w:rFonts w:ascii="Arial" w:hAnsi="Arial" w:cs="Arial"/>
          <w:sz w:val="24"/>
          <w:szCs w:val="24"/>
        </w:rPr>
      </w:pPr>
    </w:p>
    <w:p w14:paraId="2A7FC181" w14:textId="77777777" w:rsidR="000370D4" w:rsidRDefault="000370D4" w:rsidP="000370D4">
      <w:pPr>
        <w:jc w:val="both"/>
        <w:rPr>
          <w:rFonts w:ascii="Arial" w:hAnsi="Arial" w:cs="Arial"/>
          <w:sz w:val="24"/>
          <w:szCs w:val="24"/>
        </w:rPr>
      </w:pPr>
    </w:p>
    <w:p w14:paraId="47C24246" w14:textId="29540902" w:rsidR="009356ED" w:rsidRDefault="009356ED" w:rsidP="000370D4">
      <w:pPr>
        <w:jc w:val="both"/>
        <w:rPr>
          <w:rFonts w:ascii="Arial" w:hAnsi="Arial" w:cs="Arial"/>
          <w:sz w:val="24"/>
          <w:szCs w:val="24"/>
        </w:rPr>
      </w:pPr>
    </w:p>
    <w:p w14:paraId="17EA638D" w14:textId="77777777" w:rsidR="000370D4" w:rsidRDefault="000370D4" w:rsidP="000370D4">
      <w:pPr>
        <w:jc w:val="both"/>
        <w:rPr>
          <w:rFonts w:ascii="Arial" w:hAnsi="Arial" w:cs="Arial"/>
          <w:sz w:val="24"/>
          <w:szCs w:val="24"/>
        </w:rPr>
      </w:pPr>
    </w:p>
    <w:p w14:paraId="66B26106" w14:textId="644115AC" w:rsidR="000370D4" w:rsidRDefault="000370D4" w:rsidP="000370D4">
      <w:pPr>
        <w:jc w:val="both"/>
        <w:rPr>
          <w:rFonts w:ascii="Arial" w:hAnsi="Arial" w:cs="Arial"/>
          <w:sz w:val="24"/>
          <w:szCs w:val="24"/>
        </w:rPr>
      </w:pPr>
    </w:p>
    <w:p w14:paraId="2FE946F2" w14:textId="77777777" w:rsidR="000370D4" w:rsidRDefault="000370D4" w:rsidP="000370D4">
      <w:pPr>
        <w:jc w:val="both"/>
        <w:rPr>
          <w:rFonts w:ascii="Arial" w:hAnsi="Arial" w:cs="Arial"/>
          <w:sz w:val="24"/>
          <w:szCs w:val="24"/>
        </w:rPr>
      </w:pPr>
    </w:p>
    <w:p w14:paraId="6956FA43" w14:textId="48CBD2E1" w:rsidR="009356ED" w:rsidRDefault="009356ED" w:rsidP="000370D4">
      <w:pPr>
        <w:jc w:val="both"/>
        <w:rPr>
          <w:rFonts w:ascii="Arial" w:hAnsi="Arial" w:cs="Arial"/>
          <w:sz w:val="24"/>
          <w:szCs w:val="24"/>
        </w:rPr>
      </w:pPr>
    </w:p>
    <w:p w14:paraId="20E1C50B" w14:textId="1050EA2D" w:rsidR="009356ED" w:rsidRDefault="009356ED" w:rsidP="000370D4">
      <w:pPr>
        <w:jc w:val="both"/>
        <w:rPr>
          <w:rFonts w:ascii="Arial" w:hAnsi="Arial" w:cs="Arial"/>
          <w:sz w:val="24"/>
          <w:szCs w:val="24"/>
        </w:rPr>
      </w:pPr>
    </w:p>
    <w:p w14:paraId="7C2B8575" w14:textId="77777777" w:rsidR="0057262D" w:rsidRDefault="009356ED" w:rsidP="000370D4">
      <w:pPr>
        <w:jc w:val="both"/>
        <w:rPr>
          <w:rFonts w:ascii="Arial" w:hAnsi="Arial" w:cs="Arial"/>
          <w:b/>
          <w:bCs/>
          <w:sz w:val="24"/>
          <w:szCs w:val="24"/>
        </w:rPr>
      </w:pPr>
      <w:r w:rsidRPr="0057262D">
        <w:rPr>
          <w:rFonts w:ascii="Arial" w:hAnsi="Arial" w:cs="Arial"/>
          <w:b/>
          <w:bCs/>
          <w:sz w:val="24"/>
          <w:szCs w:val="24"/>
        </w:rPr>
        <w:lastRenderedPageBreak/>
        <w:t xml:space="preserve">Choose two different types of restaurants and choose one job role they both have (or similar). </w:t>
      </w:r>
    </w:p>
    <w:p w14:paraId="582AA228" w14:textId="77777777" w:rsidR="0057262D" w:rsidRDefault="009356ED" w:rsidP="000370D4">
      <w:pPr>
        <w:jc w:val="both"/>
        <w:rPr>
          <w:rFonts w:ascii="Arial" w:hAnsi="Arial" w:cs="Arial"/>
          <w:b/>
          <w:bCs/>
          <w:sz w:val="24"/>
          <w:szCs w:val="24"/>
        </w:rPr>
      </w:pPr>
      <w:r w:rsidRPr="0057262D">
        <w:rPr>
          <w:rFonts w:ascii="Arial" w:hAnsi="Arial" w:cs="Arial"/>
          <w:b/>
          <w:bCs/>
          <w:sz w:val="24"/>
          <w:szCs w:val="24"/>
        </w:rPr>
        <w:t xml:space="preserve">Research and evaluate the skills required for a specific job role in the restaurant industry. Compare and contrast the skills required for this job role in your chosen restaurants. </w:t>
      </w:r>
    </w:p>
    <w:p w14:paraId="0B347626" w14:textId="2CABDC2E" w:rsidR="009356ED" w:rsidRPr="0057262D" w:rsidRDefault="009356ED" w:rsidP="000370D4">
      <w:pPr>
        <w:jc w:val="both"/>
        <w:rPr>
          <w:rFonts w:ascii="Arial" w:hAnsi="Arial" w:cs="Arial"/>
          <w:b/>
          <w:bCs/>
          <w:sz w:val="24"/>
          <w:szCs w:val="24"/>
        </w:rPr>
      </w:pPr>
      <w:r w:rsidRPr="0057262D">
        <w:rPr>
          <w:rFonts w:ascii="Arial" w:hAnsi="Arial" w:cs="Arial"/>
          <w:b/>
          <w:bCs/>
          <w:sz w:val="24"/>
          <w:szCs w:val="24"/>
        </w:rPr>
        <w:t>Provide examples of how the skills required for this specific job role in the restaurant industry might differ based on the type of service that is actually offered. Explain how these differences impact the Food &amp; Beverage employee's skill set and the restaurant operations.</w:t>
      </w:r>
    </w:p>
    <w:p w14:paraId="5953A6E7" w14:textId="7936D976" w:rsidR="0057262D" w:rsidRDefault="0057262D" w:rsidP="000370D4">
      <w:pPr>
        <w:jc w:val="both"/>
        <w:rPr>
          <w:rFonts w:ascii="Arial" w:hAnsi="Arial" w:cs="Arial"/>
          <w:sz w:val="24"/>
          <w:szCs w:val="24"/>
        </w:rPr>
      </w:pPr>
    </w:p>
    <w:p w14:paraId="48417323" w14:textId="2C7B9D31" w:rsidR="0057262D" w:rsidRDefault="0057262D" w:rsidP="000370D4">
      <w:pPr>
        <w:jc w:val="both"/>
        <w:rPr>
          <w:rFonts w:ascii="Arial" w:hAnsi="Arial" w:cs="Arial"/>
          <w:sz w:val="24"/>
          <w:szCs w:val="24"/>
        </w:rPr>
      </w:pPr>
      <w:r>
        <w:rPr>
          <w:rFonts w:ascii="Arial" w:hAnsi="Arial" w:cs="Arial"/>
          <w:sz w:val="24"/>
          <w:szCs w:val="24"/>
        </w:rPr>
        <w:t xml:space="preserve">We will compare the job role of a waiter/waitress in fine dining </w:t>
      </w:r>
      <w:r w:rsidR="00A901F9">
        <w:rPr>
          <w:rFonts w:ascii="Arial" w:hAnsi="Arial" w:cs="Arial"/>
          <w:sz w:val="24"/>
          <w:szCs w:val="24"/>
        </w:rPr>
        <w:t xml:space="preserve">and </w:t>
      </w:r>
      <w:r w:rsidR="000246EC">
        <w:rPr>
          <w:rFonts w:ascii="Arial" w:hAnsi="Arial" w:cs="Arial"/>
          <w:sz w:val="24"/>
          <w:szCs w:val="24"/>
        </w:rPr>
        <w:t>casual</w:t>
      </w:r>
      <w:r w:rsidR="00A901F9">
        <w:rPr>
          <w:rFonts w:ascii="Arial" w:hAnsi="Arial" w:cs="Arial"/>
          <w:sz w:val="24"/>
          <w:szCs w:val="24"/>
        </w:rPr>
        <w:t xml:space="preserve"> dining restaurants. As for casual dining, it is a step up from a </w:t>
      </w:r>
      <w:r w:rsidR="00D37AEF">
        <w:rPr>
          <w:rFonts w:ascii="Arial" w:hAnsi="Arial" w:cs="Arial"/>
          <w:sz w:val="24"/>
          <w:szCs w:val="24"/>
        </w:rPr>
        <w:t>fast-food</w:t>
      </w:r>
      <w:r w:rsidR="00A901F9">
        <w:rPr>
          <w:rFonts w:ascii="Arial" w:hAnsi="Arial" w:cs="Arial"/>
          <w:sz w:val="24"/>
          <w:szCs w:val="24"/>
        </w:rPr>
        <w:t xml:space="preserve"> restaurant like McDonald’s where </w:t>
      </w:r>
      <w:r w:rsidR="000246EC">
        <w:rPr>
          <w:rFonts w:ascii="Arial" w:hAnsi="Arial" w:cs="Arial"/>
          <w:sz w:val="24"/>
          <w:szCs w:val="24"/>
        </w:rPr>
        <w:t>waiters</w:t>
      </w:r>
      <w:r w:rsidR="00A901F9">
        <w:rPr>
          <w:rFonts w:ascii="Arial" w:hAnsi="Arial" w:cs="Arial"/>
          <w:sz w:val="24"/>
          <w:szCs w:val="24"/>
        </w:rPr>
        <w:t>/</w:t>
      </w:r>
      <w:r w:rsidR="000246EC">
        <w:rPr>
          <w:rFonts w:ascii="Arial" w:hAnsi="Arial" w:cs="Arial"/>
          <w:sz w:val="24"/>
          <w:szCs w:val="24"/>
        </w:rPr>
        <w:t>waitresses</w:t>
      </w:r>
      <w:r w:rsidR="00A901F9">
        <w:rPr>
          <w:rFonts w:ascii="Arial" w:hAnsi="Arial" w:cs="Arial"/>
          <w:sz w:val="24"/>
          <w:szCs w:val="24"/>
        </w:rPr>
        <w:t xml:space="preserve"> come to your table to take your order. The quality of the food is better than the fast food or </w:t>
      </w:r>
      <w:r w:rsidR="000246EC">
        <w:rPr>
          <w:rFonts w:ascii="Arial" w:hAnsi="Arial" w:cs="Arial"/>
          <w:sz w:val="24"/>
          <w:szCs w:val="24"/>
        </w:rPr>
        <w:t>fast-casual</w:t>
      </w:r>
      <w:r w:rsidR="00A901F9">
        <w:rPr>
          <w:rFonts w:ascii="Arial" w:hAnsi="Arial" w:cs="Arial"/>
          <w:sz w:val="24"/>
          <w:szCs w:val="24"/>
        </w:rPr>
        <w:t xml:space="preserve"> restaurant where you can expect a full bar menu such as wine, beer, </w:t>
      </w:r>
      <w:r w:rsidR="000246EC">
        <w:rPr>
          <w:rFonts w:ascii="Arial" w:hAnsi="Arial" w:cs="Arial"/>
          <w:sz w:val="24"/>
          <w:szCs w:val="24"/>
        </w:rPr>
        <w:t xml:space="preserve">and </w:t>
      </w:r>
      <w:r w:rsidR="00A901F9">
        <w:rPr>
          <w:rFonts w:ascii="Arial" w:hAnsi="Arial" w:cs="Arial"/>
          <w:sz w:val="24"/>
          <w:szCs w:val="24"/>
        </w:rPr>
        <w:t xml:space="preserve">cocktails. </w:t>
      </w:r>
      <w:r w:rsidR="000246EC">
        <w:rPr>
          <w:rFonts w:ascii="Arial" w:hAnsi="Arial" w:cs="Arial"/>
          <w:sz w:val="24"/>
          <w:szCs w:val="24"/>
        </w:rPr>
        <w:t xml:space="preserve">The price of the food is in mid-range and the atmosphere is </w:t>
      </w:r>
      <w:r w:rsidR="00097BCA">
        <w:rPr>
          <w:rFonts w:ascii="Arial" w:hAnsi="Arial" w:cs="Arial"/>
          <w:sz w:val="24"/>
          <w:szCs w:val="24"/>
        </w:rPr>
        <w:t xml:space="preserve">a </w:t>
      </w:r>
      <w:r w:rsidR="000246EC">
        <w:rPr>
          <w:rFonts w:ascii="Arial" w:hAnsi="Arial" w:cs="Arial"/>
          <w:sz w:val="24"/>
          <w:szCs w:val="24"/>
        </w:rPr>
        <w:t xml:space="preserve">bit more relaxed usually with the theme of the restaurants. </w:t>
      </w:r>
      <w:r w:rsidR="00A901F9">
        <w:rPr>
          <w:rFonts w:ascii="Arial" w:hAnsi="Arial" w:cs="Arial"/>
          <w:sz w:val="24"/>
          <w:szCs w:val="24"/>
        </w:rPr>
        <w:t>Whereas, in fine dining</w:t>
      </w:r>
      <w:r w:rsidR="00097BCA">
        <w:rPr>
          <w:rFonts w:ascii="Arial" w:hAnsi="Arial" w:cs="Arial"/>
          <w:sz w:val="24"/>
          <w:szCs w:val="24"/>
        </w:rPr>
        <w:t>,</w:t>
      </w:r>
      <w:r w:rsidR="00A901F9">
        <w:rPr>
          <w:rFonts w:ascii="Arial" w:hAnsi="Arial" w:cs="Arial"/>
          <w:sz w:val="24"/>
          <w:szCs w:val="24"/>
        </w:rPr>
        <w:t xml:space="preserve"> </w:t>
      </w:r>
      <w:r w:rsidR="000246EC">
        <w:rPr>
          <w:rFonts w:ascii="Arial" w:hAnsi="Arial" w:cs="Arial"/>
          <w:sz w:val="24"/>
          <w:szCs w:val="24"/>
        </w:rPr>
        <w:t xml:space="preserve">the food is made with </w:t>
      </w:r>
      <w:r w:rsidR="00097BCA">
        <w:rPr>
          <w:rFonts w:ascii="Arial" w:hAnsi="Arial" w:cs="Arial"/>
          <w:sz w:val="24"/>
          <w:szCs w:val="24"/>
        </w:rPr>
        <w:t xml:space="preserve">the </w:t>
      </w:r>
      <w:r w:rsidR="000246EC">
        <w:rPr>
          <w:rFonts w:ascii="Arial" w:hAnsi="Arial" w:cs="Arial"/>
          <w:sz w:val="24"/>
          <w:szCs w:val="24"/>
        </w:rPr>
        <w:t xml:space="preserve">highest and </w:t>
      </w:r>
      <w:r w:rsidR="00097BCA">
        <w:rPr>
          <w:rFonts w:ascii="Arial" w:hAnsi="Arial" w:cs="Arial"/>
          <w:sz w:val="24"/>
          <w:szCs w:val="24"/>
        </w:rPr>
        <w:t xml:space="preserve">most </w:t>
      </w:r>
      <w:r w:rsidR="000246EC">
        <w:rPr>
          <w:rFonts w:ascii="Arial" w:hAnsi="Arial" w:cs="Arial"/>
          <w:sz w:val="24"/>
          <w:szCs w:val="24"/>
        </w:rPr>
        <w:t xml:space="preserve">exquisite </w:t>
      </w:r>
      <w:r w:rsidR="00097BCA">
        <w:rPr>
          <w:rFonts w:ascii="Arial" w:hAnsi="Arial" w:cs="Arial"/>
          <w:sz w:val="24"/>
          <w:szCs w:val="24"/>
        </w:rPr>
        <w:t>ingredients,</w:t>
      </w:r>
      <w:r w:rsidR="000246EC">
        <w:rPr>
          <w:rFonts w:ascii="Arial" w:hAnsi="Arial" w:cs="Arial"/>
          <w:sz w:val="24"/>
          <w:szCs w:val="24"/>
        </w:rPr>
        <w:t xml:space="preserve"> and the food is made by </w:t>
      </w:r>
      <w:r w:rsidR="00097BCA">
        <w:rPr>
          <w:rFonts w:ascii="Arial" w:hAnsi="Arial" w:cs="Arial"/>
          <w:sz w:val="24"/>
          <w:szCs w:val="24"/>
        </w:rPr>
        <w:t>world-class</w:t>
      </w:r>
      <w:r w:rsidR="000246EC">
        <w:rPr>
          <w:rFonts w:ascii="Arial" w:hAnsi="Arial" w:cs="Arial"/>
          <w:sz w:val="24"/>
          <w:szCs w:val="24"/>
        </w:rPr>
        <w:t xml:space="preserve"> chefs. The </w:t>
      </w:r>
      <w:r w:rsidR="00097BCA">
        <w:rPr>
          <w:rFonts w:ascii="Arial" w:hAnsi="Arial" w:cs="Arial"/>
          <w:sz w:val="24"/>
          <w:szCs w:val="24"/>
        </w:rPr>
        <w:t>waiters</w:t>
      </w:r>
      <w:r w:rsidR="000246EC">
        <w:rPr>
          <w:rFonts w:ascii="Arial" w:hAnsi="Arial" w:cs="Arial"/>
          <w:sz w:val="24"/>
          <w:szCs w:val="24"/>
        </w:rPr>
        <w:t xml:space="preserve">/waitresses are given </w:t>
      </w:r>
      <w:r w:rsidR="00097BCA">
        <w:rPr>
          <w:rFonts w:ascii="Arial" w:hAnsi="Arial" w:cs="Arial"/>
          <w:sz w:val="24"/>
          <w:szCs w:val="24"/>
        </w:rPr>
        <w:t xml:space="preserve">a </w:t>
      </w:r>
      <w:r w:rsidR="000246EC">
        <w:rPr>
          <w:rFonts w:ascii="Arial" w:hAnsi="Arial" w:cs="Arial"/>
          <w:sz w:val="24"/>
          <w:szCs w:val="24"/>
        </w:rPr>
        <w:t xml:space="preserve">high level of training and they process </w:t>
      </w:r>
      <w:r w:rsidR="00097BCA">
        <w:rPr>
          <w:rFonts w:ascii="Arial" w:hAnsi="Arial" w:cs="Arial"/>
          <w:sz w:val="24"/>
          <w:szCs w:val="24"/>
        </w:rPr>
        <w:t xml:space="preserve">a </w:t>
      </w:r>
      <w:r w:rsidR="000246EC">
        <w:rPr>
          <w:rFonts w:ascii="Arial" w:hAnsi="Arial" w:cs="Arial"/>
          <w:sz w:val="24"/>
          <w:szCs w:val="24"/>
        </w:rPr>
        <w:t xml:space="preserve">high level of service and knowledge about food, wine, and drinks. </w:t>
      </w:r>
    </w:p>
    <w:p w14:paraId="4135CB33" w14:textId="7CA7354A" w:rsidR="008474C9" w:rsidRPr="009356ED" w:rsidRDefault="008474C9" w:rsidP="000370D4">
      <w:pPr>
        <w:jc w:val="both"/>
        <w:rPr>
          <w:rFonts w:ascii="Arial" w:hAnsi="Arial" w:cs="Arial"/>
          <w:sz w:val="24"/>
          <w:szCs w:val="24"/>
        </w:rPr>
      </w:pPr>
      <w:r>
        <w:rPr>
          <w:rFonts w:ascii="Arial" w:hAnsi="Arial" w:cs="Arial"/>
          <w:sz w:val="24"/>
          <w:szCs w:val="24"/>
        </w:rPr>
        <w:t>The skills of a waiter in both establishments are quite similar in general like customer service, POS system, multitasking, memorizing orders, detail-oriented, communication, teamwork, and critical and creative thinking. We can categorize them by saying the casual dining waiting staff are on the intermediate level and the fine dining waiting staff are at an advanced level as their knowledge about the food and service are quite detailed.</w:t>
      </w:r>
    </w:p>
    <w:p w14:paraId="0291C60A" w14:textId="77777777" w:rsidR="0057262D" w:rsidRPr="0057262D" w:rsidRDefault="0057262D" w:rsidP="0057262D">
      <w:pPr>
        <w:pStyle w:val="NormalWeb"/>
        <w:ind w:left="567" w:hanging="567"/>
        <w:rPr>
          <w:rFonts w:ascii="Arial" w:hAnsi="Arial" w:cs="Arial"/>
        </w:rPr>
      </w:pPr>
    </w:p>
    <w:p w14:paraId="68CFBC72" w14:textId="77777777" w:rsidR="0057262D" w:rsidRDefault="0057262D" w:rsidP="0057262D">
      <w:pPr>
        <w:pStyle w:val="NormalWeb"/>
        <w:ind w:left="567" w:hanging="567"/>
        <w:rPr>
          <w:rFonts w:ascii="Arial" w:hAnsi="Arial" w:cs="Arial"/>
          <w:i/>
          <w:iCs/>
        </w:rPr>
      </w:pPr>
    </w:p>
    <w:p w14:paraId="58B7E056" w14:textId="77777777" w:rsidR="0057262D" w:rsidRDefault="0057262D" w:rsidP="0057262D">
      <w:pPr>
        <w:pStyle w:val="NormalWeb"/>
        <w:ind w:left="567" w:hanging="567"/>
        <w:rPr>
          <w:rFonts w:ascii="Arial" w:hAnsi="Arial" w:cs="Arial"/>
          <w:i/>
          <w:iCs/>
        </w:rPr>
      </w:pPr>
    </w:p>
    <w:p w14:paraId="51473CFE" w14:textId="72A346C0" w:rsidR="0057262D" w:rsidRDefault="0057262D" w:rsidP="0057262D">
      <w:pPr>
        <w:pStyle w:val="NormalWeb"/>
        <w:ind w:left="567" w:hanging="567"/>
        <w:rPr>
          <w:rFonts w:ascii="Arial" w:hAnsi="Arial" w:cs="Arial"/>
          <w:i/>
          <w:iCs/>
        </w:rPr>
      </w:pPr>
    </w:p>
    <w:p w14:paraId="7CDE3573" w14:textId="73B566CC" w:rsidR="000370D4" w:rsidRDefault="000370D4" w:rsidP="0057262D">
      <w:pPr>
        <w:pStyle w:val="NormalWeb"/>
        <w:ind w:left="567" w:hanging="567"/>
        <w:rPr>
          <w:rFonts w:ascii="Arial" w:hAnsi="Arial" w:cs="Arial"/>
          <w:i/>
          <w:iCs/>
        </w:rPr>
      </w:pPr>
    </w:p>
    <w:p w14:paraId="1135A137" w14:textId="51766D42" w:rsidR="000370D4" w:rsidRDefault="000370D4" w:rsidP="0057262D">
      <w:pPr>
        <w:pStyle w:val="NormalWeb"/>
        <w:ind w:left="567" w:hanging="567"/>
        <w:rPr>
          <w:rFonts w:ascii="Arial" w:hAnsi="Arial" w:cs="Arial"/>
          <w:i/>
          <w:iCs/>
        </w:rPr>
      </w:pPr>
    </w:p>
    <w:p w14:paraId="474A523F" w14:textId="0942097D" w:rsidR="000370D4" w:rsidRDefault="000370D4" w:rsidP="0057262D">
      <w:pPr>
        <w:pStyle w:val="NormalWeb"/>
        <w:ind w:left="567" w:hanging="567"/>
        <w:rPr>
          <w:rFonts w:ascii="Arial" w:hAnsi="Arial" w:cs="Arial"/>
          <w:i/>
          <w:iCs/>
        </w:rPr>
      </w:pPr>
    </w:p>
    <w:p w14:paraId="4572C8A4" w14:textId="5F881950" w:rsidR="000370D4" w:rsidRDefault="000370D4" w:rsidP="0057262D">
      <w:pPr>
        <w:pStyle w:val="NormalWeb"/>
        <w:ind w:left="567" w:hanging="567"/>
        <w:rPr>
          <w:rFonts w:ascii="Arial" w:hAnsi="Arial" w:cs="Arial"/>
          <w:i/>
          <w:iCs/>
        </w:rPr>
      </w:pPr>
    </w:p>
    <w:p w14:paraId="033FF4D2" w14:textId="77777777" w:rsidR="000370D4" w:rsidRDefault="000370D4" w:rsidP="0057262D">
      <w:pPr>
        <w:pStyle w:val="NormalWeb"/>
        <w:ind w:left="567" w:hanging="567"/>
        <w:rPr>
          <w:rFonts w:ascii="Arial" w:hAnsi="Arial" w:cs="Arial"/>
          <w:i/>
          <w:iCs/>
        </w:rPr>
      </w:pPr>
    </w:p>
    <w:p w14:paraId="3B54BC5E" w14:textId="0A166AA4" w:rsidR="0057262D" w:rsidRPr="000370D4" w:rsidRDefault="000370D4" w:rsidP="000370D4">
      <w:pPr>
        <w:pStyle w:val="NormalWeb"/>
        <w:ind w:left="567" w:hanging="567"/>
        <w:jc w:val="center"/>
        <w:rPr>
          <w:rFonts w:ascii="Arial" w:hAnsi="Arial" w:cs="Arial"/>
          <w:b/>
          <w:bCs/>
        </w:rPr>
      </w:pPr>
      <w:r w:rsidRPr="000370D4">
        <w:rPr>
          <w:rFonts w:ascii="Arial" w:hAnsi="Arial" w:cs="Arial"/>
          <w:b/>
          <w:bCs/>
        </w:rPr>
        <w:lastRenderedPageBreak/>
        <w:t>References</w:t>
      </w:r>
    </w:p>
    <w:p w14:paraId="484C4D54" w14:textId="4F9DB783" w:rsidR="0057262D" w:rsidRPr="000370D4" w:rsidRDefault="0057262D" w:rsidP="000370D4">
      <w:pPr>
        <w:pStyle w:val="NormalWeb"/>
        <w:ind w:left="567" w:hanging="567"/>
        <w:jc w:val="both"/>
        <w:rPr>
          <w:rFonts w:ascii="Arial" w:hAnsi="Arial" w:cs="Arial"/>
        </w:rPr>
      </w:pPr>
      <w:r w:rsidRPr="000370D4">
        <w:rPr>
          <w:rFonts w:ascii="Arial" w:hAnsi="Arial" w:cs="Arial"/>
          <w:i/>
          <w:iCs/>
        </w:rPr>
        <w:t>9 most in-demand soft skills for restaurant management jobs</w:t>
      </w:r>
      <w:r w:rsidRPr="000370D4">
        <w:rPr>
          <w:rFonts w:ascii="Arial" w:hAnsi="Arial" w:cs="Arial"/>
        </w:rPr>
        <w:t xml:space="preserve"> (no date) </w:t>
      </w:r>
      <w:r w:rsidRPr="000370D4">
        <w:rPr>
          <w:rFonts w:ascii="Arial" w:hAnsi="Arial" w:cs="Arial"/>
          <w:i/>
          <w:iCs/>
        </w:rPr>
        <w:t>Hospitality News &amp; Business Insights by EHL</w:t>
      </w:r>
      <w:r w:rsidRPr="000370D4">
        <w:rPr>
          <w:rFonts w:ascii="Arial" w:hAnsi="Arial" w:cs="Arial"/>
        </w:rPr>
        <w:t xml:space="preserve">. Available at: https://hospitalityinsights.ehl.edu/most-in-demand-soft-skills-restaurant-management (Accessed: 24 May 2023). </w:t>
      </w:r>
    </w:p>
    <w:p w14:paraId="4C6E4B85" w14:textId="7FB602C3" w:rsidR="00E16AB1" w:rsidRPr="000370D4" w:rsidRDefault="00E16AB1" w:rsidP="000370D4">
      <w:pPr>
        <w:pStyle w:val="NormalWeb"/>
        <w:ind w:left="567" w:hanging="567"/>
        <w:jc w:val="both"/>
        <w:rPr>
          <w:rFonts w:ascii="Arial" w:hAnsi="Arial" w:cs="Arial"/>
        </w:rPr>
      </w:pPr>
      <w:r w:rsidRPr="000370D4">
        <w:rPr>
          <w:rFonts w:ascii="Arial" w:hAnsi="Arial" w:cs="Arial"/>
        </w:rPr>
        <w:t xml:space="preserve">Kellam, A. (2019) </w:t>
      </w:r>
      <w:r w:rsidRPr="000370D4">
        <w:rPr>
          <w:rFonts w:ascii="Arial" w:hAnsi="Arial" w:cs="Arial"/>
          <w:i/>
          <w:iCs/>
        </w:rPr>
        <w:t>Fine dining vs. casual dining</w:t>
      </w:r>
      <w:r w:rsidRPr="000370D4">
        <w:rPr>
          <w:rFonts w:ascii="Arial" w:hAnsi="Arial" w:cs="Arial"/>
        </w:rPr>
        <w:t xml:space="preserve">, </w:t>
      </w:r>
      <w:r w:rsidRPr="000370D4">
        <w:rPr>
          <w:rFonts w:ascii="Arial" w:hAnsi="Arial" w:cs="Arial"/>
          <w:i/>
          <w:iCs/>
        </w:rPr>
        <w:t>The Walnut Room Green Bay</w:t>
      </w:r>
      <w:r w:rsidRPr="000370D4">
        <w:rPr>
          <w:rFonts w:ascii="Arial" w:hAnsi="Arial" w:cs="Arial"/>
        </w:rPr>
        <w:t xml:space="preserve">. Available at: https://thewalnutroomgb.com/blog/fine-dining-vs-casual-dining/ (Accessed: 24 May 2023). </w:t>
      </w:r>
    </w:p>
    <w:p w14:paraId="3B641391" w14:textId="7EC8A65D" w:rsidR="000246EC" w:rsidRPr="000370D4" w:rsidRDefault="000246EC" w:rsidP="000370D4">
      <w:pPr>
        <w:pStyle w:val="NormalWeb"/>
        <w:spacing w:before="0" w:beforeAutospacing="0" w:after="0" w:afterAutospacing="0" w:line="360" w:lineRule="atLeast"/>
        <w:jc w:val="both"/>
        <w:rPr>
          <w:rFonts w:ascii="Arial" w:hAnsi="Arial" w:cs="Arial"/>
          <w:color w:val="000000"/>
        </w:rPr>
      </w:pPr>
      <w:r w:rsidRPr="000370D4">
        <w:rPr>
          <w:rFonts w:ascii="Arial" w:hAnsi="Arial" w:cs="Arial"/>
          <w:color w:val="000000"/>
        </w:rPr>
        <w:t>Team, S. (2020). </w:t>
      </w:r>
      <w:r w:rsidRPr="000370D4">
        <w:rPr>
          <w:rFonts w:ascii="Arial" w:hAnsi="Arial" w:cs="Arial"/>
          <w:i/>
          <w:iCs/>
          <w:color w:val="000000"/>
        </w:rPr>
        <w:t>19 Types Of Restaurants: Complete Guide For Potential Owners</w:t>
      </w:r>
      <w:r w:rsidRPr="000370D4">
        <w:rPr>
          <w:rFonts w:ascii="Arial" w:hAnsi="Arial" w:cs="Arial"/>
          <w:color w:val="000000"/>
        </w:rPr>
        <w:t xml:space="preserve">. [online] Sling. Available at: </w:t>
      </w:r>
      <w:r w:rsidR="000370D4" w:rsidRPr="000370D4">
        <w:rPr>
          <w:rFonts w:ascii="Arial" w:hAnsi="Arial" w:cs="Arial"/>
          <w:color w:val="000000"/>
        </w:rPr>
        <w:t>https://getsling.com/blog/types-of-restaurants/#:~:text=1)%20Fine%20Dining</w:t>
      </w:r>
      <w:r w:rsidRPr="000370D4">
        <w:rPr>
          <w:rFonts w:ascii="Arial" w:hAnsi="Arial" w:cs="Arial"/>
          <w:color w:val="000000"/>
        </w:rPr>
        <w:t>.</w:t>
      </w:r>
    </w:p>
    <w:p w14:paraId="7864FD8A" w14:textId="6700B5C2" w:rsidR="000370D4" w:rsidRPr="000370D4" w:rsidRDefault="000370D4" w:rsidP="000370D4">
      <w:pPr>
        <w:pStyle w:val="NormalWeb"/>
        <w:spacing w:before="0" w:beforeAutospacing="0" w:after="0" w:afterAutospacing="0" w:line="360" w:lineRule="atLeast"/>
        <w:jc w:val="both"/>
        <w:rPr>
          <w:rFonts w:ascii="Arial" w:hAnsi="Arial" w:cs="Arial"/>
          <w:color w:val="000000"/>
        </w:rPr>
      </w:pPr>
    </w:p>
    <w:p w14:paraId="031A5CE0" w14:textId="49F72505" w:rsidR="000370D4" w:rsidRDefault="000370D4" w:rsidP="000370D4">
      <w:pPr>
        <w:pStyle w:val="NormalWeb"/>
        <w:spacing w:before="0" w:beforeAutospacing="0" w:after="0" w:afterAutospacing="0" w:line="360" w:lineRule="atLeast"/>
        <w:jc w:val="both"/>
        <w:rPr>
          <w:rFonts w:ascii="Arial" w:hAnsi="Arial" w:cs="Arial"/>
          <w:color w:val="000000"/>
        </w:rPr>
      </w:pPr>
      <w:r w:rsidRPr="000370D4">
        <w:rPr>
          <w:rFonts w:ascii="Arial" w:hAnsi="Arial" w:cs="Arial"/>
          <w:color w:val="000000"/>
        </w:rPr>
        <w:t>CPRW, H.W. (2021). </w:t>
      </w:r>
      <w:r w:rsidRPr="000370D4">
        <w:rPr>
          <w:rFonts w:ascii="Arial" w:hAnsi="Arial" w:cs="Arial"/>
          <w:i/>
          <w:iCs/>
          <w:color w:val="000000"/>
        </w:rPr>
        <w:t>Fine Dining Resume: Samples for a Server, Hostess, Bartender</w:t>
      </w:r>
      <w:r w:rsidRPr="000370D4">
        <w:rPr>
          <w:rFonts w:ascii="Arial" w:hAnsi="Arial" w:cs="Arial"/>
          <w:color w:val="000000"/>
        </w:rPr>
        <w:t xml:space="preserve">. [online] </w:t>
      </w:r>
      <w:proofErr w:type="spellStart"/>
      <w:r w:rsidRPr="000370D4">
        <w:rPr>
          <w:rFonts w:ascii="Arial" w:hAnsi="Arial" w:cs="Arial"/>
          <w:color w:val="000000"/>
        </w:rPr>
        <w:t>zety</w:t>
      </w:r>
      <w:proofErr w:type="spellEnd"/>
      <w:r w:rsidRPr="000370D4">
        <w:rPr>
          <w:rFonts w:ascii="Arial" w:hAnsi="Arial" w:cs="Arial"/>
          <w:color w:val="000000"/>
        </w:rPr>
        <w:t>. Available at: https://zety.com/blog/fine-dining-resume-example.</w:t>
      </w:r>
    </w:p>
    <w:p w14:paraId="1F7E689B" w14:textId="77777777" w:rsidR="000370D4" w:rsidRPr="000370D4" w:rsidRDefault="000370D4" w:rsidP="000370D4">
      <w:pPr>
        <w:pStyle w:val="NormalWeb"/>
        <w:spacing w:before="0" w:beforeAutospacing="0" w:after="0" w:afterAutospacing="0" w:line="360" w:lineRule="atLeast"/>
        <w:jc w:val="both"/>
        <w:rPr>
          <w:rFonts w:ascii="Arial" w:hAnsi="Arial" w:cs="Arial"/>
          <w:color w:val="000000"/>
        </w:rPr>
      </w:pPr>
    </w:p>
    <w:p w14:paraId="7271E6AF" w14:textId="15F9D930" w:rsidR="000370D4" w:rsidRDefault="000370D4" w:rsidP="000370D4">
      <w:pPr>
        <w:pStyle w:val="NormalWeb"/>
        <w:spacing w:after="0" w:line="360" w:lineRule="atLeast"/>
        <w:jc w:val="both"/>
        <w:rPr>
          <w:rFonts w:ascii="Arial" w:hAnsi="Arial" w:cs="Arial"/>
          <w:color w:val="000000"/>
        </w:rPr>
      </w:pPr>
      <w:r w:rsidRPr="000370D4">
        <w:rPr>
          <w:rFonts w:ascii="Arial" w:hAnsi="Arial" w:cs="Arial"/>
          <w:color w:val="000000"/>
        </w:rPr>
        <w:t>indeed.com. (n.d.). fine dining server. [online] Available at: https://www.indeed.com/career/fine-dining-server [Accessed 25 May 2023].</w:t>
      </w:r>
    </w:p>
    <w:p w14:paraId="3AC1AEC8" w14:textId="77777777" w:rsidR="000370D4" w:rsidRPr="000370D4" w:rsidRDefault="000370D4" w:rsidP="000370D4">
      <w:pPr>
        <w:pStyle w:val="NormalWeb"/>
        <w:spacing w:after="0" w:line="360" w:lineRule="atLeast"/>
        <w:jc w:val="both"/>
        <w:rPr>
          <w:rFonts w:ascii="Arial" w:hAnsi="Arial" w:cs="Arial"/>
          <w:color w:val="000000"/>
        </w:rPr>
      </w:pPr>
      <w:r w:rsidRPr="000370D4">
        <w:rPr>
          <w:rFonts w:ascii="Arial" w:hAnsi="Arial" w:cs="Arial"/>
          <w:color w:val="000000"/>
        </w:rPr>
        <w:t>hospitalityinsights.ehl.edu. (n.d.). 9 Most in-demand soft skills for restaurant management jobs. [online] Available at: https://hospitalityinsights.ehl.edu/most-in-demand-soft-skills-restaurant-management.</w:t>
      </w:r>
    </w:p>
    <w:p w14:paraId="335B02BA" w14:textId="77777777" w:rsidR="000370D4" w:rsidRPr="000370D4" w:rsidRDefault="000370D4" w:rsidP="000370D4">
      <w:pPr>
        <w:pStyle w:val="NormalWeb"/>
        <w:spacing w:after="0" w:line="360" w:lineRule="atLeast"/>
        <w:jc w:val="both"/>
        <w:rPr>
          <w:rFonts w:ascii="Arial" w:hAnsi="Arial" w:cs="Arial"/>
          <w:color w:val="000000"/>
        </w:rPr>
      </w:pPr>
    </w:p>
    <w:p w14:paraId="2D0DCC6C" w14:textId="45846BC4" w:rsidR="000370D4" w:rsidRPr="000370D4" w:rsidRDefault="000370D4" w:rsidP="000370D4">
      <w:pPr>
        <w:pStyle w:val="NormalWeb"/>
        <w:spacing w:after="0" w:line="360" w:lineRule="atLeast"/>
        <w:jc w:val="both"/>
        <w:rPr>
          <w:rFonts w:ascii="Arial" w:hAnsi="Arial" w:cs="Arial"/>
          <w:color w:val="000000"/>
        </w:rPr>
      </w:pPr>
      <w:r w:rsidRPr="000370D4">
        <w:rPr>
          <w:rFonts w:ascii="Arial" w:hAnsi="Arial" w:cs="Arial"/>
          <w:color w:val="000000"/>
        </w:rPr>
        <w:t>‌</w:t>
      </w:r>
    </w:p>
    <w:p w14:paraId="16ABBCB1" w14:textId="77777777" w:rsidR="000370D4" w:rsidRPr="000370D4" w:rsidRDefault="000370D4" w:rsidP="000370D4">
      <w:pPr>
        <w:pStyle w:val="NormalWeb"/>
        <w:spacing w:after="0" w:line="360" w:lineRule="atLeast"/>
        <w:rPr>
          <w:rFonts w:ascii="Arial" w:hAnsi="Arial" w:cs="Arial"/>
          <w:color w:val="000000"/>
        </w:rPr>
      </w:pPr>
    </w:p>
    <w:p w14:paraId="2149CF56" w14:textId="5572822E" w:rsidR="000370D4" w:rsidRPr="000246EC" w:rsidRDefault="000370D4" w:rsidP="000370D4">
      <w:pPr>
        <w:pStyle w:val="NormalWeb"/>
        <w:spacing w:before="0" w:beforeAutospacing="0" w:after="0" w:afterAutospacing="0" w:line="360" w:lineRule="atLeast"/>
        <w:rPr>
          <w:rFonts w:ascii="Arial" w:hAnsi="Arial" w:cs="Arial"/>
          <w:color w:val="000000"/>
        </w:rPr>
      </w:pPr>
      <w:r w:rsidRPr="000370D4">
        <w:rPr>
          <w:rFonts w:ascii="Arial" w:hAnsi="Arial" w:cs="Arial"/>
          <w:color w:val="000000"/>
        </w:rPr>
        <w:t>‌</w:t>
      </w:r>
    </w:p>
    <w:p w14:paraId="094F76A6" w14:textId="77777777" w:rsidR="000246EC" w:rsidRDefault="000246EC" w:rsidP="000246EC">
      <w:pPr>
        <w:pStyle w:val="NormalWeb"/>
        <w:rPr>
          <w:rFonts w:ascii="Calibri" w:hAnsi="Calibri" w:cs="Calibri"/>
          <w:color w:val="000000"/>
          <w:sz w:val="27"/>
          <w:szCs w:val="27"/>
        </w:rPr>
      </w:pPr>
      <w:r>
        <w:rPr>
          <w:rFonts w:ascii="Calibri" w:hAnsi="Calibri" w:cs="Calibri"/>
          <w:color w:val="000000"/>
          <w:sz w:val="27"/>
          <w:szCs w:val="27"/>
        </w:rPr>
        <w:t>‌</w:t>
      </w:r>
    </w:p>
    <w:p w14:paraId="0494E4A9" w14:textId="3D9EF460" w:rsidR="000246EC" w:rsidRPr="00E16AB1" w:rsidRDefault="000246EC" w:rsidP="00E16AB1">
      <w:pPr>
        <w:pStyle w:val="NormalWeb"/>
        <w:ind w:left="567" w:hanging="567"/>
        <w:rPr>
          <w:rFonts w:ascii="Arial" w:hAnsi="Arial" w:cs="Arial"/>
        </w:rPr>
      </w:pPr>
    </w:p>
    <w:p w14:paraId="7095FF6B" w14:textId="70D35143" w:rsidR="00E16AB1" w:rsidRPr="0057262D" w:rsidRDefault="00E16AB1" w:rsidP="0057262D">
      <w:pPr>
        <w:pStyle w:val="NormalWeb"/>
        <w:ind w:left="567" w:hanging="567"/>
        <w:rPr>
          <w:rFonts w:ascii="Arial" w:hAnsi="Arial" w:cs="Arial"/>
        </w:rPr>
      </w:pPr>
    </w:p>
    <w:p w14:paraId="64CA2440" w14:textId="4B631DA6" w:rsidR="00CC3C92" w:rsidRDefault="00CC3C92" w:rsidP="00D45AC7">
      <w:pPr>
        <w:rPr>
          <w:rFonts w:ascii="Arial" w:hAnsi="Arial" w:cs="Arial"/>
          <w:sz w:val="24"/>
          <w:szCs w:val="24"/>
        </w:rPr>
      </w:pPr>
    </w:p>
    <w:p w14:paraId="34755175" w14:textId="13C2BB6A" w:rsidR="0057262D" w:rsidRDefault="0057262D" w:rsidP="00D45AC7">
      <w:pPr>
        <w:rPr>
          <w:rFonts w:ascii="Arial" w:hAnsi="Arial" w:cs="Arial"/>
          <w:sz w:val="24"/>
          <w:szCs w:val="24"/>
        </w:rPr>
      </w:pPr>
    </w:p>
    <w:p w14:paraId="309C970B" w14:textId="025B4A0E" w:rsidR="0057262D" w:rsidRDefault="0057262D" w:rsidP="00D45AC7">
      <w:pPr>
        <w:rPr>
          <w:rFonts w:ascii="Arial" w:hAnsi="Arial" w:cs="Arial"/>
          <w:sz w:val="24"/>
          <w:szCs w:val="24"/>
        </w:rPr>
      </w:pPr>
    </w:p>
    <w:p w14:paraId="0334B263" w14:textId="17133DCD" w:rsidR="0057262D" w:rsidRPr="007F6081" w:rsidRDefault="0057262D" w:rsidP="00D45AC7">
      <w:pPr>
        <w:rPr>
          <w:rFonts w:ascii="Arial" w:hAnsi="Arial" w:cs="Arial"/>
          <w:sz w:val="24"/>
          <w:szCs w:val="24"/>
        </w:rPr>
      </w:pPr>
    </w:p>
    <w:p w14:paraId="20EFBA28" w14:textId="27C55EC2" w:rsidR="009D0860" w:rsidRDefault="009D0860">
      <w:pPr>
        <w:rPr>
          <w:rFonts w:ascii="Times New Roman" w:hAnsi="Times New Roman" w:cs="Times New Roman"/>
          <w:sz w:val="24"/>
          <w:szCs w:val="24"/>
        </w:rPr>
      </w:pPr>
    </w:p>
    <w:p w14:paraId="59D1043A" w14:textId="429C1769" w:rsidR="009D0860" w:rsidRDefault="009D0860">
      <w:pPr>
        <w:rPr>
          <w:rFonts w:ascii="Times New Roman" w:hAnsi="Times New Roman" w:cs="Times New Roman"/>
          <w:sz w:val="24"/>
          <w:szCs w:val="24"/>
        </w:rPr>
      </w:pPr>
    </w:p>
    <w:p w14:paraId="793AF806" w14:textId="6649F90F" w:rsidR="009D0860" w:rsidRDefault="009D0860">
      <w:pPr>
        <w:rPr>
          <w:rFonts w:ascii="Times New Roman" w:hAnsi="Times New Roman" w:cs="Times New Roman"/>
          <w:sz w:val="24"/>
          <w:szCs w:val="24"/>
        </w:rPr>
      </w:pPr>
    </w:p>
    <w:p w14:paraId="3EE4B075" w14:textId="66524394" w:rsidR="009D0860" w:rsidRDefault="009D0860">
      <w:pPr>
        <w:rPr>
          <w:rFonts w:ascii="Times New Roman" w:hAnsi="Times New Roman" w:cs="Times New Roman"/>
          <w:sz w:val="24"/>
          <w:szCs w:val="24"/>
        </w:rPr>
      </w:pPr>
    </w:p>
    <w:p w14:paraId="7CF7851D" w14:textId="3EBAAF82" w:rsidR="009D0860" w:rsidRDefault="009D0860">
      <w:pPr>
        <w:rPr>
          <w:rFonts w:ascii="Times New Roman" w:hAnsi="Times New Roman" w:cs="Times New Roman"/>
          <w:sz w:val="24"/>
          <w:szCs w:val="24"/>
        </w:rPr>
      </w:pPr>
    </w:p>
    <w:p w14:paraId="1AEBDF60" w14:textId="77777777" w:rsidR="009D0860" w:rsidRPr="00407095" w:rsidRDefault="009D0860">
      <w:pPr>
        <w:rPr>
          <w:rFonts w:ascii="Times New Roman" w:hAnsi="Times New Roman" w:cs="Times New Roman"/>
          <w:sz w:val="24"/>
          <w:szCs w:val="24"/>
        </w:rPr>
      </w:pPr>
    </w:p>
    <w:sectPr w:rsidR="009D0860" w:rsidRPr="004070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F07F2B" w14:textId="77777777" w:rsidR="001C67C7" w:rsidRDefault="001C67C7" w:rsidP="00407095">
      <w:pPr>
        <w:spacing w:after="0" w:line="240" w:lineRule="auto"/>
      </w:pPr>
      <w:r>
        <w:separator/>
      </w:r>
    </w:p>
  </w:endnote>
  <w:endnote w:type="continuationSeparator" w:id="0">
    <w:p w14:paraId="2F387DC8" w14:textId="77777777" w:rsidR="001C67C7" w:rsidRDefault="001C67C7" w:rsidP="00407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3919C" w14:textId="77777777" w:rsidR="001C67C7" w:rsidRDefault="001C67C7" w:rsidP="00407095">
      <w:pPr>
        <w:spacing w:after="0" w:line="240" w:lineRule="auto"/>
      </w:pPr>
      <w:r>
        <w:separator/>
      </w:r>
    </w:p>
  </w:footnote>
  <w:footnote w:type="continuationSeparator" w:id="0">
    <w:p w14:paraId="3FE94340" w14:textId="77777777" w:rsidR="001C67C7" w:rsidRDefault="001C67C7" w:rsidP="004070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095"/>
    <w:rsid w:val="00016F59"/>
    <w:rsid w:val="000246EC"/>
    <w:rsid w:val="000370D4"/>
    <w:rsid w:val="00097BCA"/>
    <w:rsid w:val="000F51C6"/>
    <w:rsid w:val="001307D2"/>
    <w:rsid w:val="001C67C7"/>
    <w:rsid w:val="00227C62"/>
    <w:rsid w:val="002F2FD8"/>
    <w:rsid w:val="00407095"/>
    <w:rsid w:val="004C1EB3"/>
    <w:rsid w:val="0057262D"/>
    <w:rsid w:val="0060075C"/>
    <w:rsid w:val="00696671"/>
    <w:rsid w:val="006D4B97"/>
    <w:rsid w:val="00725F70"/>
    <w:rsid w:val="007371E5"/>
    <w:rsid w:val="007543B3"/>
    <w:rsid w:val="007F6081"/>
    <w:rsid w:val="008474C9"/>
    <w:rsid w:val="009356ED"/>
    <w:rsid w:val="009902D7"/>
    <w:rsid w:val="009D0860"/>
    <w:rsid w:val="009D1C41"/>
    <w:rsid w:val="00A901F9"/>
    <w:rsid w:val="00AA0935"/>
    <w:rsid w:val="00B97305"/>
    <w:rsid w:val="00BE3DF5"/>
    <w:rsid w:val="00C84BBC"/>
    <w:rsid w:val="00CC3C92"/>
    <w:rsid w:val="00D37AEF"/>
    <w:rsid w:val="00D45AC7"/>
    <w:rsid w:val="00E16AB1"/>
    <w:rsid w:val="00F24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1309F"/>
  <w15:chartTrackingRefBased/>
  <w15:docId w15:val="{7B3EAE86-4742-45B5-8F15-DAD25565C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7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7095"/>
  </w:style>
  <w:style w:type="paragraph" w:styleId="Footer">
    <w:name w:val="footer"/>
    <w:basedOn w:val="Normal"/>
    <w:link w:val="FooterChar"/>
    <w:uiPriority w:val="99"/>
    <w:unhideWhenUsed/>
    <w:rsid w:val="00407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095"/>
  </w:style>
  <w:style w:type="table" w:styleId="TableGrid">
    <w:name w:val="Table Grid"/>
    <w:basedOn w:val="TableNormal"/>
    <w:uiPriority w:val="39"/>
    <w:rsid w:val="004070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726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370D4"/>
    <w:rPr>
      <w:color w:val="0563C1" w:themeColor="hyperlink"/>
      <w:u w:val="single"/>
    </w:rPr>
  </w:style>
  <w:style w:type="character" w:styleId="UnresolvedMention">
    <w:name w:val="Unresolved Mention"/>
    <w:basedOn w:val="DefaultParagraphFont"/>
    <w:uiPriority w:val="99"/>
    <w:semiHidden/>
    <w:unhideWhenUsed/>
    <w:rsid w:val="000370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234566">
      <w:bodyDiv w:val="1"/>
      <w:marLeft w:val="0"/>
      <w:marRight w:val="0"/>
      <w:marTop w:val="0"/>
      <w:marBottom w:val="0"/>
      <w:divBdr>
        <w:top w:val="none" w:sz="0" w:space="0" w:color="auto"/>
        <w:left w:val="none" w:sz="0" w:space="0" w:color="auto"/>
        <w:bottom w:val="none" w:sz="0" w:space="0" w:color="auto"/>
        <w:right w:val="none" w:sz="0" w:space="0" w:color="auto"/>
      </w:divBdr>
    </w:div>
    <w:div w:id="874849637">
      <w:bodyDiv w:val="1"/>
      <w:marLeft w:val="0"/>
      <w:marRight w:val="0"/>
      <w:marTop w:val="0"/>
      <w:marBottom w:val="0"/>
      <w:divBdr>
        <w:top w:val="none" w:sz="0" w:space="0" w:color="auto"/>
        <w:left w:val="none" w:sz="0" w:space="0" w:color="auto"/>
        <w:bottom w:val="none" w:sz="0" w:space="0" w:color="auto"/>
        <w:right w:val="none" w:sz="0" w:space="0" w:color="auto"/>
      </w:divBdr>
    </w:div>
    <w:div w:id="1742679041">
      <w:bodyDiv w:val="1"/>
      <w:marLeft w:val="0"/>
      <w:marRight w:val="0"/>
      <w:marTop w:val="0"/>
      <w:marBottom w:val="0"/>
      <w:divBdr>
        <w:top w:val="none" w:sz="0" w:space="0" w:color="auto"/>
        <w:left w:val="none" w:sz="0" w:space="0" w:color="auto"/>
        <w:bottom w:val="none" w:sz="0" w:space="0" w:color="auto"/>
        <w:right w:val="none" w:sz="0" w:space="0" w:color="auto"/>
      </w:divBdr>
    </w:div>
    <w:div w:id="1922058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818</Words>
  <Characters>4663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Fuhad Ahmed</dc:creator>
  <cp:keywords/>
  <dc:description/>
  <cp:lastModifiedBy>Riad Chowdhury</cp:lastModifiedBy>
  <cp:revision>7</cp:revision>
  <dcterms:created xsi:type="dcterms:W3CDTF">2023-05-26T16:00:00Z</dcterms:created>
  <dcterms:modified xsi:type="dcterms:W3CDTF">2023-05-26T16:11:00Z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d45547f2-60ad-45f8-9384-21c922aa0035</vt:lpwstr>
  </property>
</Properties>
</file>