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155FA1" w14:textId="77777777" w:rsidR="007B7295" w:rsidRDefault="007B7295" w:rsidP="00F44635">
      <w:pPr>
        <w:pStyle w:val="NormalWeb"/>
        <w:spacing w:before="0" w:beforeAutospacing="0" w:line="480" w:lineRule="auto"/>
        <w:contextualSpacing/>
      </w:pPr>
    </w:p>
    <w:p w14:paraId="226989E0" w14:textId="77777777" w:rsidR="007B7295" w:rsidRDefault="007B7295" w:rsidP="00F44635">
      <w:pPr>
        <w:pStyle w:val="NormalWeb"/>
        <w:spacing w:before="0" w:beforeAutospacing="0" w:line="480" w:lineRule="auto"/>
        <w:contextualSpacing/>
      </w:pPr>
    </w:p>
    <w:p w14:paraId="7FF03809" w14:textId="77777777" w:rsidR="007B7295" w:rsidRDefault="007B7295" w:rsidP="00F44635">
      <w:pPr>
        <w:pStyle w:val="NormalWeb"/>
        <w:spacing w:before="0" w:beforeAutospacing="0" w:line="480" w:lineRule="auto"/>
        <w:contextualSpacing/>
      </w:pPr>
    </w:p>
    <w:p w14:paraId="247C8C58" w14:textId="77777777" w:rsidR="007B7295" w:rsidRDefault="007B7295" w:rsidP="00F44635">
      <w:pPr>
        <w:pStyle w:val="NormalWeb"/>
        <w:spacing w:before="0" w:beforeAutospacing="0" w:line="480" w:lineRule="auto"/>
        <w:contextualSpacing/>
      </w:pPr>
    </w:p>
    <w:p w14:paraId="3A4B5A19" w14:textId="6B24136F" w:rsidR="00474240" w:rsidRDefault="00474240" w:rsidP="00F44635">
      <w:pPr>
        <w:pStyle w:val="NormalWeb"/>
        <w:spacing w:before="0" w:beforeAutospacing="0" w:line="480" w:lineRule="auto"/>
        <w:contextualSpacing/>
        <w:rPr>
          <w:b/>
          <w:bCs/>
        </w:rPr>
      </w:pPr>
      <w:r w:rsidRPr="007B7295">
        <w:rPr>
          <w:b/>
          <w:bCs/>
        </w:rPr>
        <w:t xml:space="preserve">To what extent does the </w:t>
      </w:r>
      <w:r w:rsidR="00020E12">
        <w:rPr>
          <w:b/>
          <w:bCs/>
        </w:rPr>
        <w:t>M</w:t>
      </w:r>
      <w:r w:rsidRPr="007B7295">
        <w:rPr>
          <w:b/>
          <w:bCs/>
        </w:rPr>
        <w:t xml:space="preserve">edia contribute towards </w:t>
      </w:r>
      <w:r w:rsidR="00020E12">
        <w:rPr>
          <w:b/>
          <w:bCs/>
        </w:rPr>
        <w:t>V</w:t>
      </w:r>
      <w:r w:rsidRPr="007B7295">
        <w:rPr>
          <w:b/>
          <w:bCs/>
        </w:rPr>
        <w:t xml:space="preserve">iolent behaviour in an individual? Discuss with reference to psychological theory and evidence. </w:t>
      </w:r>
    </w:p>
    <w:p w14:paraId="620A7C0A" w14:textId="47456911" w:rsidR="005909C7" w:rsidRDefault="005909C7" w:rsidP="00F44635">
      <w:pPr>
        <w:pStyle w:val="NormalWeb"/>
        <w:spacing w:before="0" w:beforeAutospacing="0" w:line="480" w:lineRule="auto"/>
        <w:contextualSpacing/>
        <w:rPr>
          <w:b/>
          <w:bCs/>
        </w:rPr>
      </w:pPr>
    </w:p>
    <w:p w14:paraId="4CDC9E6C" w14:textId="77777777" w:rsidR="005909C7" w:rsidRDefault="005909C7" w:rsidP="00F44635">
      <w:pPr>
        <w:pStyle w:val="NormalWeb"/>
        <w:spacing w:before="0" w:beforeAutospacing="0" w:line="480" w:lineRule="auto"/>
        <w:contextualSpacing/>
        <w:rPr>
          <w:b/>
          <w:bCs/>
        </w:rPr>
      </w:pPr>
    </w:p>
    <w:p w14:paraId="6844F445" w14:textId="758E3B0F" w:rsidR="008B59E7" w:rsidRPr="00DB3A90" w:rsidRDefault="008B59E7" w:rsidP="00F44635">
      <w:pPr>
        <w:pStyle w:val="NormalWeb"/>
        <w:spacing w:before="0" w:beforeAutospacing="0" w:line="480" w:lineRule="auto"/>
        <w:contextualSpacing/>
      </w:pPr>
      <w:r w:rsidRPr="00DB3A90">
        <w:t xml:space="preserve">Since human records began music has been a way for people from all cultures to express themselves, but as of recently </w:t>
      </w:r>
      <w:r w:rsidR="0056731C">
        <w:t>i</w:t>
      </w:r>
      <w:r w:rsidRPr="00DB3A90">
        <w:t>t has come under scrutiny for reportedly inciting violent behaviour in young people. This essay will discuss whether music and its videos, specifically rap, grime, and drill music have an influence on violent behaviour amongst young people and provide empirical data for and against such theories</w:t>
      </w:r>
    </w:p>
    <w:p w14:paraId="4150AB83" w14:textId="5585050B" w:rsidR="00AA2BE3" w:rsidRPr="00DB3A90" w:rsidRDefault="0015407D" w:rsidP="00F44635">
      <w:pPr>
        <w:spacing w:line="480" w:lineRule="auto"/>
        <w:contextualSpacing/>
      </w:pPr>
      <w:r w:rsidRPr="00DB3A90">
        <w:t xml:space="preserve">A </w:t>
      </w:r>
      <w:r w:rsidR="000B6733" w:rsidRPr="00DB3A90">
        <w:t xml:space="preserve">prominent </w:t>
      </w:r>
      <w:r w:rsidRPr="00DB3A90">
        <w:t>psychological theory of media aggression is the General Aggression Model</w:t>
      </w:r>
      <w:r w:rsidR="00682329" w:rsidRPr="00DB3A90">
        <w:t xml:space="preserve"> </w:t>
      </w:r>
      <w:r w:rsidR="007F703D" w:rsidRPr="00DB3A90">
        <w:t xml:space="preserve">by Craig A. Anderson and Brad J. Bushman (2002) </w:t>
      </w:r>
      <w:r w:rsidR="00E3259C" w:rsidRPr="00DB3A90">
        <w:t xml:space="preserve">used to understand aggression, taking into consideration social, personal, developmental, </w:t>
      </w:r>
      <w:r w:rsidR="0098287E" w:rsidRPr="00DB3A90">
        <w:t xml:space="preserve">cognitive and biological factors in order to better </w:t>
      </w:r>
      <w:r w:rsidR="007F703D" w:rsidRPr="00DB3A90">
        <w:t>understand</w:t>
      </w:r>
      <w:r w:rsidR="0098287E" w:rsidRPr="00DB3A90">
        <w:t xml:space="preserve"> aggression. </w:t>
      </w:r>
      <w:r w:rsidR="00862A78" w:rsidRPr="00DB3A90">
        <w:t xml:space="preserve">Using these </w:t>
      </w:r>
      <w:r w:rsidR="007F703D" w:rsidRPr="00DB3A90">
        <w:t>factors,</w:t>
      </w:r>
      <w:r w:rsidR="0018570B" w:rsidRPr="00DB3A90">
        <w:t xml:space="preserve"> they had a better view of how the</w:t>
      </w:r>
      <w:r w:rsidR="007F703D" w:rsidRPr="00DB3A90">
        <w:t xml:space="preserve">y </w:t>
      </w:r>
      <w:r w:rsidR="0018570B" w:rsidRPr="00DB3A90">
        <w:t>influence cognition</w:t>
      </w:r>
      <w:r w:rsidR="00BC3D2E" w:rsidRPr="00DB3A90">
        <w:t xml:space="preserve"> when it came to aggressive or </w:t>
      </w:r>
      <w:r w:rsidR="00B2022A" w:rsidRPr="00DB3A90">
        <w:t>non-aggressive</w:t>
      </w:r>
      <w:r w:rsidR="00BC3D2E" w:rsidRPr="00DB3A90">
        <w:t xml:space="preserve"> decision making. </w:t>
      </w:r>
      <w:r w:rsidR="00E44E50" w:rsidRPr="00DB3A90">
        <w:t>The General Aggression Theory showed that violence is a dominant theme in media, which may contribute to desensitizatio</w:t>
      </w:r>
      <w:r w:rsidR="00AB340D" w:rsidRPr="00DB3A90">
        <w:t>n, interest in illegal possession of weapons</w:t>
      </w:r>
      <w:r w:rsidR="000405C4" w:rsidRPr="00DB3A90">
        <w:t xml:space="preserve">, </w:t>
      </w:r>
      <w:r w:rsidR="00DC4B74" w:rsidRPr="00DB3A90">
        <w:t>admi</w:t>
      </w:r>
      <w:r w:rsidR="004E5178" w:rsidRPr="00DB3A90">
        <w:t>ration of gang culture</w:t>
      </w:r>
      <w:r w:rsidR="006564BB" w:rsidRPr="00DB3A90">
        <w:t>, stereotyping of a</w:t>
      </w:r>
      <w:r w:rsidR="00980836" w:rsidRPr="00DB3A90">
        <w:t>n</w:t>
      </w:r>
      <w:r w:rsidR="006564BB" w:rsidRPr="00DB3A90">
        <w:t xml:space="preserve"> </w:t>
      </w:r>
      <w:r w:rsidR="00906A90" w:rsidRPr="00DB3A90">
        <w:t>ethnic group</w:t>
      </w:r>
      <w:r w:rsidR="006A5078" w:rsidRPr="00DB3A90">
        <w:t xml:space="preserve">, and a disinterest </w:t>
      </w:r>
      <w:r w:rsidR="00017E93" w:rsidRPr="00DB3A90">
        <w:t>in helping the community</w:t>
      </w:r>
      <w:r w:rsidR="005F7C94" w:rsidRPr="00DB3A90">
        <w:t xml:space="preserve">. The GAM theory has been applied </w:t>
      </w:r>
      <w:r w:rsidR="00AC1E14" w:rsidRPr="00DB3A90">
        <w:t xml:space="preserve">in order to understand </w:t>
      </w:r>
      <w:r w:rsidR="002D0416" w:rsidRPr="00DB3A90">
        <w:t xml:space="preserve">different areas </w:t>
      </w:r>
      <w:r w:rsidR="00195A64" w:rsidRPr="00DB3A90">
        <w:t>like, but</w:t>
      </w:r>
      <w:r w:rsidR="00B61479" w:rsidRPr="00DB3A90">
        <w:t xml:space="preserve"> not limited to </w:t>
      </w:r>
      <w:r w:rsidR="002D0416" w:rsidRPr="00DB3A90">
        <w:t xml:space="preserve">media </w:t>
      </w:r>
      <w:r w:rsidR="004F7959" w:rsidRPr="00DB3A90">
        <w:t xml:space="preserve">violence effects </w:t>
      </w:r>
      <w:r w:rsidR="00AB2B60" w:rsidRPr="00DB3A90">
        <w:t>(Anderson &amp; Bushman</w:t>
      </w:r>
      <w:r w:rsidR="006C7A23" w:rsidRPr="00DB3A90">
        <w:t xml:space="preserve"> (2002)</w:t>
      </w:r>
      <w:r w:rsidR="00906A90">
        <w:t>.</w:t>
      </w:r>
    </w:p>
    <w:p w14:paraId="7781A427" w14:textId="77777777" w:rsidR="00980836" w:rsidRPr="00DB3A90" w:rsidRDefault="00980836" w:rsidP="00F44635">
      <w:pPr>
        <w:spacing w:line="480" w:lineRule="auto"/>
        <w:contextualSpacing/>
      </w:pPr>
    </w:p>
    <w:p w14:paraId="4B41C581" w14:textId="1BD7410E" w:rsidR="00AA2BE3" w:rsidRPr="00DB3A90" w:rsidRDefault="00225AA2" w:rsidP="00F44635">
      <w:pPr>
        <w:spacing w:line="480" w:lineRule="auto"/>
        <w:contextualSpacing/>
      </w:pPr>
      <w:r w:rsidRPr="00DB3A90">
        <w:lastRenderedPageBreak/>
        <w:t xml:space="preserve">Edward G. Armstrong (2001) stated that </w:t>
      </w:r>
      <w:r w:rsidR="00906A90">
        <w:t>‘</w:t>
      </w:r>
      <w:proofErr w:type="spellStart"/>
      <w:r w:rsidRPr="00DB3A90">
        <w:t>gansta</w:t>
      </w:r>
      <w:proofErr w:type="spellEnd"/>
      <w:r w:rsidR="00906A90">
        <w:t>’</w:t>
      </w:r>
      <w:r w:rsidRPr="00DB3A90">
        <w:t xml:space="preserve"> rap </w:t>
      </w:r>
      <w:r w:rsidR="009B2021" w:rsidRPr="00DB3A90">
        <w:t xml:space="preserve">is often correlated with violent and misogynistic </w:t>
      </w:r>
      <w:r w:rsidR="00A967B0" w:rsidRPr="00DB3A90">
        <w:t xml:space="preserve">lyrics, examining 13 different </w:t>
      </w:r>
      <w:r w:rsidR="00906A90">
        <w:t>‘</w:t>
      </w:r>
      <w:proofErr w:type="spellStart"/>
      <w:r w:rsidR="00A967B0" w:rsidRPr="00DB3A90">
        <w:t>gangsta</w:t>
      </w:r>
      <w:proofErr w:type="spellEnd"/>
      <w:r w:rsidR="00906A90">
        <w:t>’</w:t>
      </w:r>
      <w:r w:rsidR="00A967B0" w:rsidRPr="00DB3A90">
        <w:t xml:space="preserve"> rap artists and 490 songs</w:t>
      </w:r>
      <w:r w:rsidR="00901D0B" w:rsidRPr="00DB3A90">
        <w:t xml:space="preserve">, finding that 22% </w:t>
      </w:r>
      <w:r w:rsidR="005A33F8" w:rsidRPr="00DB3A90">
        <w:t xml:space="preserve">contained violent and misogynistic lyrics. </w:t>
      </w:r>
      <w:r w:rsidR="00803F0C" w:rsidRPr="00DB3A90">
        <w:t>Armstrong (200</w:t>
      </w:r>
      <w:r w:rsidR="00E218F5" w:rsidRPr="00DB3A90">
        <w:t>1) also reported that 78% of the rapper Eminem’s songs</w:t>
      </w:r>
      <w:r w:rsidR="001C3606">
        <w:t xml:space="preserve"> of one of his </w:t>
      </w:r>
      <w:r w:rsidR="007B4080">
        <w:t>best-selling</w:t>
      </w:r>
      <w:r w:rsidR="001C3606">
        <w:t xml:space="preserve"> </w:t>
      </w:r>
      <w:r w:rsidR="007B4080">
        <w:t>albums</w:t>
      </w:r>
      <w:r w:rsidR="00E218F5" w:rsidRPr="00DB3A90">
        <w:t xml:space="preserve"> </w:t>
      </w:r>
      <w:r w:rsidR="00332604" w:rsidRPr="00DB3A90">
        <w:t>were in this category</w:t>
      </w:r>
      <w:r w:rsidR="001C3606">
        <w:t xml:space="preserve">, with Eminem </w:t>
      </w:r>
      <w:r w:rsidR="008E5595">
        <w:t>selling over 100 million albums worldwide, giving young people access to this violent content</w:t>
      </w:r>
      <w:r w:rsidR="00332604" w:rsidRPr="00DB3A90">
        <w:t xml:space="preserve">. </w:t>
      </w:r>
      <w:r w:rsidR="00E6772E" w:rsidRPr="00DB3A90">
        <w:t xml:space="preserve">His </w:t>
      </w:r>
      <w:r w:rsidR="007B4080">
        <w:t xml:space="preserve">study </w:t>
      </w:r>
      <w:r w:rsidR="00E6772E" w:rsidRPr="00DB3A90">
        <w:t xml:space="preserve">also suggests that music videos and male rappers </w:t>
      </w:r>
      <w:r w:rsidR="00B767A0" w:rsidRPr="00DB3A90">
        <w:t xml:space="preserve">condone violence towards women, like shown in rapper </w:t>
      </w:r>
      <w:r w:rsidR="00960AF2" w:rsidRPr="00DB3A90">
        <w:t xml:space="preserve">Ice-T’s music video </w:t>
      </w:r>
      <w:r w:rsidR="00213456" w:rsidRPr="00DB3A90">
        <w:t xml:space="preserve">in 1987 </w:t>
      </w:r>
      <w:r w:rsidR="00960AF2" w:rsidRPr="00DB3A90">
        <w:t xml:space="preserve">for ‘6 N’ The Morning’ where he assaults a woman </w:t>
      </w:r>
      <w:r w:rsidR="00213456" w:rsidRPr="00DB3A90">
        <w:t>for calling him a name</w:t>
      </w:r>
      <w:r w:rsidR="000D59FA" w:rsidRPr="00DB3A90">
        <w:t xml:space="preserve">, further suggesting </w:t>
      </w:r>
      <w:r w:rsidR="00195A64" w:rsidRPr="00DB3A90">
        <w:t>violence</w:t>
      </w:r>
      <w:r w:rsidR="000D59FA" w:rsidRPr="00DB3A90">
        <w:t xml:space="preserve"> towards women is fine</w:t>
      </w:r>
      <w:r w:rsidR="00D216B0">
        <w:t xml:space="preserve"> when a minor inconvenience has occurre</w:t>
      </w:r>
      <w:r w:rsidR="00CF4067">
        <w:t>d.</w:t>
      </w:r>
      <w:r w:rsidR="002A2020" w:rsidRPr="00DB3A90">
        <w:t xml:space="preserve"> </w:t>
      </w:r>
      <w:r w:rsidR="00CF4067">
        <w:t>I</w:t>
      </w:r>
      <w:r w:rsidR="002A2020" w:rsidRPr="00DB3A90">
        <w:t xml:space="preserve">n another video in 1991 he pushes a woman to the floor in light of the fact she </w:t>
      </w:r>
      <w:r w:rsidR="00195A64" w:rsidRPr="00DB3A90">
        <w:t>apparently</w:t>
      </w:r>
      <w:r w:rsidR="002A2020" w:rsidRPr="00DB3A90">
        <w:t xml:space="preserve"> looked like ‘Godzilla’</w:t>
      </w:r>
      <w:r w:rsidR="00CF4067">
        <w:t>, implying that if you don’t like the way a person looks you can simply assault them</w:t>
      </w:r>
      <w:r w:rsidR="004F71B1" w:rsidRPr="00DB3A90">
        <w:t xml:space="preserve">. </w:t>
      </w:r>
      <w:r w:rsidR="00D166A6">
        <w:t xml:space="preserve">This message is </w:t>
      </w:r>
      <w:r w:rsidR="00CE13A2">
        <w:t>spread</w:t>
      </w:r>
      <w:r w:rsidR="00D166A6">
        <w:t xml:space="preserve"> throughout many music</w:t>
      </w:r>
      <w:r w:rsidR="00CE13A2">
        <w:t xml:space="preserve"> </w:t>
      </w:r>
      <w:r w:rsidR="00DC614E">
        <w:t>videos</w:t>
      </w:r>
      <w:r w:rsidR="00D166A6">
        <w:t xml:space="preserve"> over the decades. </w:t>
      </w:r>
      <w:r w:rsidR="004F71B1" w:rsidRPr="00DB3A90">
        <w:t>These videos do</w:t>
      </w:r>
      <w:r w:rsidR="005760F2">
        <w:t xml:space="preserve"> no</w:t>
      </w:r>
      <w:r w:rsidR="004F71B1" w:rsidRPr="00DB3A90">
        <w:t xml:space="preserve">t just </w:t>
      </w:r>
      <w:r w:rsidR="00BC04D4" w:rsidRPr="00DB3A90">
        <w:t xml:space="preserve">contain acts of physical violence, </w:t>
      </w:r>
      <w:r w:rsidR="00D166A6">
        <w:t>they</w:t>
      </w:r>
      <w:r w:rsidR="00BC04D4" w:rsidRPr="00DB3A90">
        <w:t xml:space="preserve"> also </w:t>
      </w:r>
      <w:r w:rsidR="00D166A6">
        <w:t xml:space="preserve">contain </w:t>
      </w:r>
      <w:r w:rsidR="00BC04D4" w:rsidRPr="00DB3A90">
        <w:t xml:space="preserve">sexual violence. In Ice-T’s song </w:t>
      </w:r>
      <w:r w:rsidR="00F244D9" w:rsidRPr="00DB3A90">
        <w:t xml:space="preserve">‘Body Count’ a swipe at the music company </w:t>
      </w:r>
      <w:r w:rsidR="00C06ECE" w:rsidRPr="00DB3A90">
        <w:t xml:space="preserve">Parents’ Music Resources </w:t>
      </w:r>
      <w:r w:rsidR="00195A64" w:rsidRPr="00DB3A90">
        <w:t>Centre</w:t>
      </w:r>
      <w:r w:rsidR="00C06ECE" w:rsidRPr="00DB3A90">
        <w:t xml:space="preserve"> (PMRC) with the lyrics </w:t>
      </w:r>
      <w:r w:rsidR="00974582" w:rsidRPr="00DB3A90">
        <w:t xml:space="preserve">“with </w:t>
      </w:r>
      <w:r w:rsidR="00195A64" w:rsidRPr="00DB3A90">
        <w:t>Tipper’s</w:t>
      </w:r>
      <w:r w:rsidR="00974582" w:rsidRPr="00DB3A90">
        <w:t xml:space="preserve"> two </w:t>
      </w:r>
      <w:r w:rsidR="00DC614E" w:rsidRPr="00DB3A90">
        <w:t>twelve-year-old</w:t>
      </w:r>
      <w:r w:rsidR="00974582" w:rsidRPr="00DB3A90">
        <w:t xml:space="preserve"> nieces” indicating rape of a minor</w:t>
      </w:r>
      <w:r w:rsidR="005760F2">
        <w:t xml:space="preserve"> as an act of revenge against the company.  </w:t>
      </w:r>
      <w:r w:rsidR="000272E0">
        <w:t xml:space="preserve"> (Armstrong, 2001)</w:t>
      </w:r>
      <w:r w:rsidR="00AD360A">
        <w:t xml:space="preserve">. Armstrong (2001) also states </w:t>
      </w:r>
      <w:r w:rsidR="007E5258">
        <w:t xml:space="preserve">other rappers like Snoop </w:t>
      </w:r>
      <w:proofErr w:type="gramStart"/>
      <w:r w:rsidR="007E5258">
        <w:t>Dogg</w:t>
      </w:r>
      <w:r w:rsidR="002C4556">
        <w:t>(</w:t>
      </w:r>
      <w:proofErr w:type="gramEnd"/>
      <w:r w:rsidR="002C4556">
        <w:t>1993)</w:t>
      </w:r>
      <w:r w:rsidR="007E5258">
        <w:t xml:space="preserve">, </w:t>
      </w:r>
      <w:proofErr w:type="spellStart"/>
      <w:r w:rsidR="007E5258">
        <w:t>Eazy</w:t>
      </w:r>
      <w:proofErr w:type="spellEnd"/>
      <w:r w:rsidR="007E5258">
        <w:t xml:space="preserve"> E</w:t>
      </w:r>
      <w:r w:rsidR="002C4556">
        <w:t xml:space="preserve"> (1988)</w:t>
      </w:r>
      <w:r w:rsidR="007E5258">
        <w:t xml:space="preserve"> and Too $</w:t>
      </w:r>
      <w:proofErr w:type="spellStart"/>
      <w:r w:rsidR="007E5258">
        <w:t>hort</w:t>
      </w:r>
      <w:proofErr w:type="spellEnd"/>
      <w:r w:rsidR="002C4556">
        <w:t xml:space="preserve">(1990) </w:t>
      </w:r>
      <w:r w:rsidR="00CB40C1">
        <w:t>rap about gang rape</w:t>
      </w:r>
      <w:r w:rsidR="009F2C43">
        <w:t xml:space="preserve">, with lyrics in Too </w:t>
      </w:r>
      <w:r w:rsidR="00772710">
        <w:t>$</w:t>
      </w:r>
      <w:proofErr w:type="spellStart"/>
      <w:r w:rsidR="00772710">
        <w:t>hort’s</w:t>
      </w:r>
      <w:proofErr w:type="spellEnd"/>
      <w:r w:rsidR="00772710">
        <w:t xml:space="preserve"> song ‘She’s a bitch’, </w:t>
      </w:r>
      <w:r w:rsidR="009E10C9">
        <w:t>referencing</w:t>
      </w:r>
      <w:r w:rsidR="00772710">
        <w:t xml:space="preserve"> the words ‘fourteen, fifteen</w:t>
      </w:r>
      <w:r w:rsidR="00002210">
        <w:t>, all the way up/if she can bleed then she can fuck’, suggesting as soon a girl starts men</w:t>
      </w:r>
      <w:r w:rsidR="004046D5">
        <w:t xml:space="preserve">struating she is able to have sexual intercourse, which is illegal in many countries, and is considered morally wrong in most. </w:t>
      </w:r>
      <w:r w:rsidR="00D166A6">
        <w:t xml:space="preserve">It is important to note however that </w:t>
      </w:r>
      <w:r w:rsidR="007D2923">
        <w:t xml:space="preserve">these videos were created in a time where women’s voices weren’t heard or taken seriously, and these types of videos and lyrics would not have the same response today thanks to societies changing attitude on violence against women or minorities. </w:t>
      </w:r>
      <w:r w:rsidR="002C4556">
        <w:t xml:space="preserve"> </w:t>
      </w:r>
    </w:p>
    <w:p w14:paraId="64C345D1" w14:textId="325A5FE8" w:rsidR="00113375" w:rsidRPr="00DB3A90" w:rsidRDefault="00113375" w:rsidP="00F44635">
      <w:pPr>
        <w:spacing w:line="480" w:lineRule="auto"/>
        <w:contextualSpacing/>
      </w:pPr>
    </w:p>
    <w:p w14:paraId="501E2038" w14:textId="65D5835C" w:rsidR="00113375" w:rsidRPr="00DB3A90" w:rsidRDefault="00381A0C" w:rsidP="00F44635">
      <w:pPr>
        <w:spacing w:line="480" w:lineRule="auto"/>
        <w:contextualSpacing/>
        <w:rPr>
          <w:rFonts w:eastAsiaTheme="minorHAnsi"/>
          <w:lang w:eastAsia="en-US"/>
        </w:rPr>
      </w:pPr>
      <w:r w:rsidRPr="00DB3A90">
        <w:lastRenderedPageBreak/>
        <w:t xml:space="preserve">Stacy L. Smith </w:t>
      </w:r>
      <w:r w:rsidR="00FC1C1C" w:rsidRPr="00DB3A90">
        <w:t xml:space="preserve">and Aaron R. </w:t>
      </w:r>
      <w:proofErr w:type="spellStart"/>
      <w:r w:rsidR="00FC1C1C" w:rsidRPr="00DB3A90">
        <w:t>Boyson</w:t>
      </w:r>
      <w:proofErr w:type="spellEnd"/>
      <w:r w:rsidR="00FC1C1C" w:rsidRPr="00DB3A90">
        <w:t xml:space="preserve"> (2002) </w:t>
      </w:r>
      <w:r w:rsidR="003A3D41" w:rsidRPr="00DB3A90">
        <w:t>un</w:t>
      </w:r>
      <w:r w:rsidR="00A54634" w:rsidRPr="00DB3A90">
        <w:t xml:space="preserve">covered in their study </w:t>
      </w:r>
      <w:r w:rsidR="003A3D41" w:rsidRPr="00DB3A90">
        <w:t xml:space="preserve">of violence in music videos </w:t>
      </w:r>
      <w:r w:rsidR="002C14F0" w:rsidRPr="00DB3A90">
        <w:t>across channels</w:t>
      </w:r>
      <w:r w:rsidR="007F5475">
        <w:t xml:space="preserve"> in </w:t>
      </w:r>
      <w:proofErr w:type="gramStart"/>
      <w:r w:rsidR="007F5475">
        <w:t xml:space="preserve">2002 </w:t>
      </w:r>
      <w:r w:rsidR="002C14F0" w:rsidRPr="00DB3A90">
        <w:t xml:space="preserve"> like</w:t>
      </w:r>
      <w:proofErr w:type="gramEnd"/>
      <w:r w:rsidR="002C14F0" w:rsidRPr="00DB3A90">
        <w:t xml:space="preserve"> BET, MTV, VH-1</w:t>
      </w:r>
      <w:r w:rsidR="002227C2">
        <w:t xml:space="preserve">, </w:t>
      </w:r>
      <w:r w:rsidR="002C14F0" w:rsidRPr="00DB3A90">
        <w:t xml:space="preserve">and of genres like rock, rap, </w:t>
      </w:r>
      <w:r w:rsidR="0005794C" w:rsidRPr="00DB3A90">
        <w:t xml:space="preserve">heavy metal and blues, </w:t>
      </w:r>
      <w:r w:rsidR="003A3D41" w:rsidRPr="00DB3A90">
        <w:t xml:space="preserve">that </w:t>
      </w:r>
      <w:r w:rsidR="0005794C" w:rsidRPr="00DB3A90">
        <w:t>15% of the videos contained viol</w:t>
      </w:r>
      <w:r w:rsidR="002227C2">
        <w:t>e</w:t>
      </w:r>
      <w:r w:rsidR="0005794C" w:rsidRPr="00DB3A90">
        <w:t>nce and aggression in real life scenarios without</w:t>
      </w:r>
      <w:r w:rsidR="005C4CE3" w:rsidRPr="00DB3A90">
        <w:t xml:space="preserve"> holding back</w:t>
      </w:r>
      <w:r w:rsidR="001A1BE7" w:rsidRPr="00DB3A90">
        <w:t xml:space="preserve">, and this was during a time when </w:t>
      </w:r>
      <w:r w:rsidR="00F47156" w:rsidRPr="00DB3A90">
        <w:t>the music channel was heavily watched/listened to in most homes</w:t>
      </w:r>
      <w:r w:rsidR="00956BB4">
        <w:t>. Their study showed clear evidence for the risk of psychological harm</w:t>
      </w:r>
      <w:r w:rsidR="00F24389">
        <w:t xml:space="preserve">, and further studies would help </w:t>
      </w:r>
      <w:r w:rsidR="005C7189">
        <w:t>understand how this harms young people.</w:t>
      </w:r>
    </w:p>
    <w:p w14:paraId="56D94844" w14:textId="77777777" w:rsidR="000B73D2" w:rsidRDefault="000B73D2" w:rsidP="00F44635">
      <w:pPr>
        <w:spacing w:line="480" w:lineRule="auto"/>
        <w:contextualSpacing/>
      </w:pPr>
    </w:p>
    <w:p w14:paraId="70D84512" w14:textId="209684A6" w:rsidR="00474240" w:rsidRDefault="00474240" w:rsidP="00F44635">
      <w:pPr>
        <w:spacing w:line="480" w:lineRule="auto"/>
        <w:contextualSpacing/>
      </w:pPr>
      <w:r w:rsidRPr="00DB3A90">
        <w:t>Drill music, a sub-genre of rap music, and its influence on young people, and unfortunately gang culture</w:t>
      </w:r>
      <w:r w:rsidR="000B73D2">
        <w:t>,</w:t>
      </w:r>
      <w:r w:rsidRPr="00DB3A90">
        <w:t xml:space="preserve"> has remained controversial, with some groups coming together and calling for it to be banned from social media platforms such as </w:t>
      </w:r>
      <w:r w:rsidR="000B73D2">
        <w:t>YouT</w:t>
      </w:r>
      <w:r w:rsidR="000B73D2" w:rsidRPr="00DB3A90">
        <w:t>ube</w:t>
      </w:r>
      <w:r w:rsidRPr="00DB3A90">
        <w:t xml:space="preserve">, but in an investigation launched by Bennet Kleinberg and Paul </w:t>
      </w:r>
      <w:proofErr w:type="spellStart"/>
      <w:r w:rsidRPr="00DB3A90">
        <w:t>Mcfarlane</w:t>
      </w:r>
      <w:proofErr w:type="spellEnd"/>
      <w:r w:rsidRPr="00DB3A90">
        <w:t xml:space="preserve"> in 2020 for the University College London, they provided empirical evidence to show that Drill music may not have a negative effect on young people, and actually it has become more positive in recent years, and using police-recorded crime data show</w:t>
      </w:r>
      <w:r w:rsidR="003044F2">
        <w:t>ed</w:t>
      </w:r>
      <w:r w:rsidRPr="00DB3A90">
        <w:t xml:space="preserve"> that there is no meaningful relationship between drill music and real life violence</w:t>
      </w:r>
      <w:r w:rsidR="003044F2">
        <w:t xml:space="preserve"> (</w:t>
      </w:r>
      <w:r w:rsidRPr="00DB3A90">
        <w:t>Bennet</w:t>
      </w:r>
      <w:r w:rsidR="003044F2">
        <w:t xml:space="preserve"> &amp;</w:t>
      </w:r>
      <w:r w:rsidRPr="00DB3A90">
        <w:t xml:space="preserve"> Kleinberg (2020). Firstly, they introduce the idea that drill music videos with negative sentiments did not attract more views or engagement from younger audiences, and in fact it was the opposite, music videos with a positive sentiment received higher levels of engagement and views, more than twice the times of negative sentimental videos.</w:t>
      </w:r>
      <w:r w:rsidR="003044F2">
        <w:t xml:space="preserve"> </w:t>
      </w:r>
      <w:r w:rsidRPr="00DB3A90">
        <w:t>Subsequently, drill music is a product of problems that are already existent. Problems like lack of job opportunity, affordable housing crisis, poverty, already existent gang-culture (</w:t>
      </w:r>
      <w:proofErr w:type="spellStart"/>
      <w:r w:rsidRPr="00DB3A90">
        <w:t>Haro</w:t>
      </w:r>
      <w:proofErr w:type="spellEnd"/>
      <w:r w:rsidRPr="00DB3A90">
        <w:t xml:space="preserve"> </w:t>
      </w:r>
      <w:proofErr w:type="spellStart"/>
      <w:r w:rsidRPr="00DB3A90">
        <w:t>Kraak</w:t>
      </w:r>
      <w:proofErr w:type="spellEnd"/>
      <w:r w:rsidRPr="00DB3A90">
        <w:t>, 2018)</w:t>
      </w:r>
    </w:p>
    <w:p w14:paraId="3F80DB98" w14:textId="77777777" w:rsidR="004C5103" w:rsidRPr="00DB3A90" w:rsidRDefault="004C5103" w:rsidP="00F44635">
      <w:pPr>
        <w:spacing w:line="480" w:lineRule="auto"/>
        <w:contextualSpacing/>
      </w:pPr>
      <w:r w:rsidRPr="00DB3A90">
        <w:t xml:space="preserve">There is also outcry from those at the heart of drill music, claiming that banning drill only takes away from ethnic minorities, and without this music their stories are not being told. An article for The Guardian written by Konan from rap duo </w:t>
      </w:r>
      <w:proofErr w:type="spellStart"/>
      <w:r w:rsidRPr="00DB3A90">
        <w:t>Krept</w:t>
      </w:r>
      <w:proofErr w:type="spellEnd"/>
      <w:r w:rsidRPr="00DB3A90">
        <w:t xml:space="preserve"> and Konan, real name Karl Wilson explains that he was exposed to violence and crime from a young age living in </w:t>
      </w:r>
      <w:r w:rsidRPr="00DB3A90">
        <w:lastRenderedPageBreak/>
        <w:t>London, seeing his mother shot and stepfather killed in 2011, admitting to committing a series of offences himself and even going to jail. Wilson (2019) goes on say as a young man living in Britain, he didn’t realise that daily crime was not normal for most British children. He details the feeling of seeing artists from deprived backgrounds making it out of poverty and accomplishing great things in their music videos, claiming these were inspiration to him to do better things than lead a life of crime, thanking music for saving his life, despite of the fact that Metropolitan police secured the crown prosecution service to use serious crime act prosecution against drill artists, furthermore depriving people the right to be heard. In 2005 a risk assessment form was accused of targeting already suppressed minority groups and was subsequently scrapped in 2017.</w:t>
      </w:r>
    </w:p>
    <w:p w14:paraId="4D752126" w14:textId="77777777" w:rsidR="004C5103" w:rsidRPr="00DB3A90" w:rsidRDefault="004C5103" w:rsidP="00F44635">
      <w:pPr>
        <w:spacing w:line="480" w:lineRule="auto"/>
        <w:contextualSpacing/>
      </w:pPr>
      <w:r w:rsidRPr="00DB3A90">
        <w:t xml:space="preserve">Two of Britain’s up and coming black drill artists, </w:t>
      </w:r>
      <w:proofErr w:type="spellStart"/>
      <w:r w:rsidRPr="00DB3A90">
        <w:t>Skengo</w:t>
      </w:r>
      <w:proofErr w:type="spellEnd"/>
      <w:r w:rsidRPr="00DB3A90">
        <w:t xml:space="preserve"> and AM, have been embroiled in a war with the law in recent years after being handed a 9-month prison sentence, suspended for 2 years, after performing their song ‘Attempted 1.0’ at a concert in London in December 2019, and according to Index on Censorship this is the very first time this has ever happened. The law on this claims that artists cannot incite violence, but the lyrics to </w:t>
      </w:r>
      <w:proofErr w:type="spellStart"/>
      <w:r w:rsidRPr="00DB3A90">
        <w:t>Skengo</w:t>
      </w:r>
      <w:proofErr w:type="spellEnd"/>
      <w:r w:rsidRPr="00DB3A90">
        <w:t xml:space="preserve"> and AM’s track do not necessarily incite violence, more so shine a light on real issues of violence in our society, and charging these artists with breaking the law is further causing anger and suppression, and allowing young people, particularly young black males, to have their voices supressed, whilst violence still ramps up a s result of poverty, lack of affordable housing, young people feeling as though their voices aren’t being heard, so this only fuels the aggressions towards government.  </w:t>
      </w:r>
    </w:p>
    <w:p w14:paraId="496B96B1" w14:textId="77777777" w:rsidR="004C5103" w:rsidRPr="00DB3A90" w:rsidRDefault="004C5103" w:rsidP="00F44635">
      <w:pPr>
        <w:spacing w:line="480" w:lineRule="auto"/>
        <w:contextualSpacing/>
      </w:pPr>
    </w:p>
    <w:p w14:paraId="7BF42AFB" w14:textId="2B87772D" w:rsidR="00474240" w:rsidRPr="00DB3A90" w:rsidRDefault="00474240" w:rsidP="00F44635">
      <w:pPr>
        <w:spacing w:line="480" w:lineRule="auto"/>
        <w:contextualSpacing/>
      </w:pPr>
      <w:r w:rsidRPr="00DB3A90">
        <w:t xml:space="preserve">In Bennett and Kleinberg’s (2020) study they examined 3 different crime trajectories in London, these being homicide, robbery of personal property, and violence with </w:t>
      </w:r>
      <w:r w:rsidR="00603C36" w:rsidRPr="00DB3A90">
        <w:t>injury</w:t>
      </w:r>
      <w:r w:rsidRPr="00DB3A90">
        <w:t xml:space="preserve"> from December 2013 to November 2018. The data for this study was collected from an openly </w:t>
      </w:r>
      <w:r w:rsidRPr="00DB3A90">
        <w:lastRenderedPageBreak/>
        <w:t xml:space="preserve">available public record by the Metropolitan police dashboard, using monthly counts for each trajectory, with the range being 609 homicides, 369,963 violence with injury, and 121,441 reports of robbery of personal property crime. This study came as a result of a previous study they had conducted, admitting flaws in their work. Problems like having little knowledge of some lyrics used, for example, </w:t>
      </w:r>
      <w:proofErr w:type="spellStart"/>
      <w:r w:rsidRPr="00DB3A90">
        <w:t>skeng</w:t>
      </w:r>
      <w:proofErr w:type="spellEnd"/>
      <w:r w:rsidRPr="00DB3A90">
        <w:t xml:space="preserve"> being the drill equivalent of weapon, or </w:t>
      </w:r>
      <w:proofErr w:type="spellStart"/>
      <w:r w:rsidRPr="00DB3A90">
        <w:t>gyal</w:t>
      </w:r>
      <w:proofErr w:type="spellEnd"/>
      <w:r w:rsidRPr="00DB3A90">
        <w:t xml:space="preserve"> being girl, these cast doubt on the final results of the study. In their latest version they incorporated more than 300 previously unmatched words and translated them to English. </w:t>
      </w:r>
    </w:p>
    <w:p w14:paraId="6DBA02D4" w14:textId="6BE80BBF" w:rsidR="00474240" w:rsidRPr="00DB3A90" w:rsidRDefault="00474240" w:rsidP="00F44635">
      <w:pPr>
        <w:spacing w:line="480" w:lineRule="auto"/>
        <w:contextualSpacing/>
      </w:pPr>
      <w:r w:rsidRPr="00DB3A90">
        <w:t xml:space="preserve">The results of their study found that although overall drill music is predominantly negative, overtime is has become more positive, but there is no doubt that in general drill music is negative. As this type of music is relatively new and there isn’t much </w:t>
      </w:r>
      <w:r w:rsidR="00DF2F26" w:rsidRPr="00DB3A90">
        <w:t>evidence-based</w:t>
      </w:r>
      <w:r w:rsidRPr="00DB3A90">
        <w:t xml:space="preserve"> theory</w:t>
      </w:r>
      <w:r w:rsidR="00DF2F26">
        <w:t xml:space="preserve">, more </w:t>
      </w:r>
      <w:r w:rsidR="00204A9D">
        <w:t>opinion-based</w:t>
      </w:r>
      <w:r w:rsidR="00DF2F26">
        <w:t xml:space="preserve"> theory,</w:t>
      </w:r>
      <w:r w:rsidRPr="00DB3A90">
        <w:t xml:space="preserve"> to back up whether it is having a negative or positive impact remains up for debate, this </w:t>
      </w:r>
      <w:r w:rsidR="00372387" w:rsidRPr="00DB3A90">
        <w:t>study</w:t>
      </w:r>
      <w:r w:rsidRPr="00DB3A90">
        <w:t xml:space="preserve"> indicates that it does not support the idea of drill music influencing young people negatively, as numbers of violence have gone up, so has the positive sentiment in such music. </w:t>
      </w:r>
    </w:p>
    <w:p w14:paraId="532C12CE" w14:textId="5CDA53C2" w:rsidR="00474240" w:rsidRPr="00DB3A90" w:rsidRDefault="00474240" w:rsidP="00F44635">
      <w:pPr>
        <w:spacing w:line="480" w:lineRule="auto"/>
        <w:contextualSpacing/>
      </w:pPr>
    </w:p>
    <w:p w14:paraId="7FCC5694" w14:textId="23095FFB" w:rsidR="00474240" w:rsidRPr="00DB3A90" w:rsidRDefault="00474240" w:rsidP="00F44635">
      <w:pPr>
        <w:spacing w:line="480" w:lineRule="auto"/>
        <w:contextualSpacing/>
      </w:pPr>
      <w:r w:rsidRPr="00DB3A90">
        <w:t xml:space="preserve">Another article published by Oxford University Press on behalf of the Centre for Crime and Justice Studies (ISTD, 2020) states that the mere suggestion of drill music influencing violence is counterproductive and banning these music videos from social media will have little impact, if any, to levels of crime. Instead, they claim that the music videos show artistic performance to reveal an ambiguous relationship with criminality (Jonathan </w:t>
      </w:r>
      <w:proofErr w:type="spellStart"/>
      <w:r w:rsidRPr="00DB3A90">
        <w:t>Ilan</w:t>
      </w:r>
      <w:proofErr w:type="spellEnd"/>
      <w:r w:rsidRPr="00DB3A90">
        <w:t xml:space="preserve">, 2019) </w:t>
      </w:r>
    </w:p>
    <w:p w14:paraId="0388E59B" w14:textId="618059BA" w:rsidR="00BF1B15" w:rsidRPr="00DB3A90" w:rsidRDefault="00BF1B15" w:rsidP="00F44635">
      <w:pPr>
        <w:spacing w:line="480" w:lineRule="auto"/>
        <w:contextualSpacing/>
      </w:pPr>
    </w:p>
    <w:p w14:paraId="59834408" w14:textId="3581EC63" w:rsidR="00444B63" w:rsidRPr="00DB3A90" w:rsidRDefault="00C91B96" w:rsidP="00F44635">
      <w:pPr>
        <w:spacing w:line="480" w:lineRule="auto"/>
        <w:contextualSpacing/>
      </w:pPr>
      <w:r w:rsidRPr="00DB3A90">
        <w:t xml:space="preserve">It’s important to be open minded when it comes to music and how it influences </w:t>
      </w:r>
      <w:r w:rsidR="004B0140" w:rsidRPr="00DB3A90">
        <w:t xml:space="preserve">humans, as so much time is </w:t>
      </w:r>
      <w:r w:rsidR="002673F1" w:rsidRPr="00DB3A90">
        <w:t>sp</w:t>
      </w:r>
      <w:r w:rsidR="004B0140" w:rsidRPr="00DB3A90">
        <w:t>ent listening to music</w:t>
      </w:r>
      <w:r w:rsidR="00FD3255" w:rsidRPr="00DB3A90">
        <w:t xml:space="preserve">, and it is not enough to </w:t>
      </w:r>
      <w:r w:rsidR="002673F1" w:rsidRPr="00DB3A90">
        <w:t xml:space="preserve"> </w:t>
      </w:r>
      <w:r w:rsidR="00391CF2" w:rsidRPr="00DB3A90">
        <w:t xml:space="preserve">there have been many studies conducted to try to determine whether music provokes </w:t>
      </w:r>
      <w:r w:rsidR="00E84787" w:rsidRPr="00DB3A90">
        <w:t xml:space="preserve">violent behaviour in young people, for example </w:t>
      </w:r>
      <w:r w:rsidR="000C107A" w:rsidRPr="00DB3A90">
        <w:t xml:space="preserve">Eliana </w:t>
      </w:r>
      <w:proofErr w:type="spellStart"/>
      <w:r w:rsidR="000C107A" w:rsidRPr="00DB3A90">
        <w:t>Tropeano</w:t>
      </w:r>
      <w:proofErr w:type="spellEnd"/>
      <w:r w:rsidR="000C107A" w:rsidRPr="00DB3A90">
        <w:t xml:space="preserve"> (2006) </w:t>
      </w:r>
      <w:r w:rsidR="00912E92" w:rsidRPr="00DB3A90">
        <w:t xml:space="preserve">wrote in her </w:t>
      </w:r>
      <w:r w:rsidR="000C107A" w:rsidRPr="00DB3A90">
        <w:t xml:space="preserve">study for </w:t>
      </w:r>
      <w:r w:rsidR="0078249F" w:rsidRPr="00DB3A90">
        <w:t xml:space="preserve">the Western Connecticut State </w:t>
      </w:r>
      <w:r w:rsidR="0078249F" w:rsidRPr="00DB3A90">
        <w:lastRenderedPageBreak/>
        <w:t xml:space="preserve">University that </w:t>
      </w:r>
      <w:r w:rsidR="00FE0A10" w:rsidRPr="00DB3A90">
        <w:t xml:space="preserve">participants were more likely to </w:t>
      </w:r>
      <w:r w:rsidR="00EE01A5" w:rsidRPr="00DB3A90">
        <w:t xml:space="preserve">answer questions with more violent answers </w:t>
      </w:r>
      <w:r w:rsidR="0015660B" w:rsidRPr="00DB3A90">
        <w:t>after watching</w:t>
      </w:r>
      <w:r w:rsidR="00D25196" w:rsidRPr="00DB3A90">
        <w:t xml:space="preserve"> music videos that degrade women and </w:t>
      </w:r>
      <w:r w:rsidR="00FE0A10" w:rsidRPr="00DB3A90">
        <w:t>contain</w:t>
      </w:r>
      <w:r w:rsidR="00D25196" w:rsidRPr="00DB3A90">
        <w:t xml:space="preserve"> </w:t>
      </w:r>
      <w:r w:rsidR="00815E62" w:rsidRPr="00DB3A90">
        <w:t>violent language</w:t>
      </w:r>
      <w:r w:rsidR="00C81EF6" w:rsidRPr="00DB3A90">
        <w:t>.</w:t>
      </w:r>
      <w:r w:rsidR="00245DF0" w:rsidRPr="00DB3A90">
        <w:t xml:space="preserve"> </w:t>
      </w:r>
      <w:proofErr w:type="spellStart"/>
      <w:r w:rsidR="00245DF0" w:rsidRPr="00DB3A90">
        <w:t>Tropeano</w:t>
      </w:r>
      <w:proofErr w:type="spellEnd"/>
      <w:r w:rsidR="00245DF0" w:rsidRPr="00DB3A90">
        <w:t xml:space="preserve"> (2006)</w:t>
      </w:r>
      <w:r w:rsidR="005453C6" w:rsidRPr="00DB3A90">
        <w:t xml:space="preserve"> had 33 undergraduate students </w:t>
      </w:r>
      <w:r w:rsidR="00994815" w:rsidRPr="00DB3A90">
        <w:t xml:space="preserve">from a </w:t>
      </w:r>
      <w:r w:rsidR="0038034D" w:rsidRPr="00DB3A90">
        <w:t>north-eastern</w:t>
      </w:r>
      <w:r w:rsidR="00994815" w:rsidRPr="00DB3A90">
        <w:t xml:space="preserve"> university who were at least 18 years</w:t>
      </w:r>
      <w:r w:rsidR="000D2851" w:rsidRPr="00DB3A90">
        <w:t>, split into 2 groups, with one watching a music video of a violent nature, and the other group listening to something else</w:t>
      </w:r>
      <w:r w:rsidR="00265CD6">
        <w:t xml:space="preserve"> that was </w:t>
      </w:r>
      <w:r w:rsidR="00BA0993">
        <w:t>non-</w:t>
      </w:r>
      <w:r w:rsidR="004C5103">
        <w:t>violent,</w:t>
      </w:r>
      <w:r w:rsidR="00994815" w:rsidRPr="00DB3A90">
        <w:t xml:space="preserve"> </w:t>
      </w:r>
      <w:r w:rsidR="00C0482E" w:rsidRPr="00DB3A90">
        <w:t xml:space="preserve">after participating they were asked to fill out a questionnaire </w:t>
      </w:r>
      <w:r w:rsidR="006B23AB" w:rsidRPr="00DB3A90">
        <w:t xml:space="preserve">with scenario questions, like </w:t>
      </w:r>
      <w:r w:rsidR="00F82FEB" w:rsidRPr="00DB3A90">
        <w:t>‘Placing yourself in this scenario what would you do? Your just found out that your friend was talking badly about you behind your back</w:t>
      </w:r>
      <w:r w:rsidR="00444B63" w:rsidRPr="00DB3A90">
        <w:t xml:space="preserve">, what would you do?’ </w:t>
      </w:r>
    </w:p>
    <w:p w14:paraId="5B472F30" w14:textId="29DF3076" w:rsidR="00D26152" w:rsidRPr="00DB3A90" w:rsidRDefault="00680EC4" w:rsidP="00F44635">
      <w:pPr>
        <w:spacing w:line="480" w:lineRule="auto"/>
        <w:contextualSpacing/>
      </w:pPr>
      <w:r w:rsidRPr="00DB3A90">
        <w:t xml:space="preserve">The results of the </w:t>
      </w:r>
      <w:r w:rsidR="009E1955" w:rsidRPr="00DB3A90">
        <w:t>questionnaire</w:t>
      </w:r>
      <w:r w:rsidRPr="00DB3A90">
        <w:t xml:space="preserve"> showed a significant different in the violent and </w:t>
      </w:r>
      <w:r w:rsidR="009E1955" w:rsidRPr="00DB3A90">
        <w:t>non-violent</w:t>
      </w:r>
      <w:r w:rsidRPr="00DB3A90">
        <w:t xml:space="preserve"> media group, </w:t>
      </w:r>
      <w:r w:rsidR="0099163A" w:rsidRPr="00DB3A90">
        <w:t>with the violent media group answering the questionnaire with answers of a higher level of aggression</w:t>
      </w:r>
      <w:r w:rsidR="00F95731" w:rsidRPr="00DB3A90">
        <w:t xml:space="preserve">, showing that the participants that </w:t>
      </w:r>
      <w:r w:rsidR="009E1955" w:rsidRPr="00DB3A90">
        <w:t>watched</w:t>
      </w:r>
      <w:r w:rsidR="00F95731" w:rsidRPr="00DB3A90">
        <w:t xml:space="preserve"> the music videos of a violent nature did show signs of influence from the stimuli</w:t>
      </w:r>
      <w:r w:rsidR="00CB6851" w:rsidRPr="00DB3A90">
        <w:t xml:space="preserve">, and the other group showing little to no signs of aggression afterwards. Although it was noted that the </w:t>
      </w:r>
      <w:r w:rsidR="00AC1A99" w:rsidRPr="00DB3A90">
        <w:t>content in each of the music videos were extremely different, with one showing fighting, car theft, abuse of women, and the other showing people dancing on the beach in a happy setting,</w:t>
      </w:r>
      <w:r w:rsidR="00C61CAB" w:rsidRPr="00DB3A90">
        <w:t xml:space="preserve"> so it can be suggested that perhaps the videos were too different and next time in such circumstances the 2 videos should not be so different in setting.</w:t>
      </w:r>
    </w:p>
    <w:p w14:paraId="0FE53526" w14:textId="6734ADB2" w:rsidR="00A239C7" w:rsidRPr="00DB3A90" w:rsidRDefault="00A239C7" w:rsidP="00F44635">
      <w:pPr>
        <w:spacing w:line="480" w:lineRule="auto"/>
        <w:contextualSpacing/>
      </w:pPr>
    </w:p>
    <w:p w14:paraId="6BF3E16A" w14:textId="645F6B16" w:rsidR="008C2985" w:rsidRPr="00DB3A90" w:rsidRDefault="00A239C7" w:rsidP="00F44635">
      <w:pPr>
        <w:spacing w:line="480" w:lineRule="auto"/>
        <w:contextualSpacing/>
      </w:pPr>
      <w:r w:rsidRPr="00DB3A90">
        <w:t xml:space="preserve">An example of a violent </w:t>
      </w:r>
      <w:r w:rsidR="00690CEF" w:rsidRPr="00DB3A90">
        <w:t xml:space="preserve">music video is Rihanna’s hit single ‘Bitch Better Have My Money’, featuring </w:t>
      </w:r>
      <w:r w:rsidR="0001524D" w:rsidRPr="00DB3A90">
        <w:t>a video of a woman played by a Canadian model, who is naked, suspended from the roof</w:t>
      </w:r>
      <w:r w:rsidR="003A1EDD" w:rsidRPr="00DB3A90">
        <w:t xml:space="preserve">, being tortured, or being kept in a box and force-fed drugs </w:t>
      </w:r>
      <w:r w:rsidR="0016360A" w:rsidRPr="00DB3A90">
        <w:t xml:space="preserve">and alcohol, followed by </w:t>
      </w:r>
      <w:r w:rsidR="005539F3" w:rsidRPr="00DB3A90">
        <w:t xml:space="preserve">a male actor tied to a chair, with Rihanna flashing a knife, and then the next scene is the </w:t>
      </w:r>
      <w:r w:rsidR="009E1955" w:rsidRPr="00DB3A90">
        <w:t>blood-soaked</w:t>
      </w:r>
      <w:r w:rsidR="005539F3" w:rsidRPr="00DB3A90">
        <w:t xml:space="preserve"> knife, indicating that she had stabbed him/killed him.</w:t>
      </w:r>
      <w:r w:rsidR="00B50765" w:rsidRPr="00B50765">
        <w:t xml:space="preserve"> </w:t>
      </w:r>
      <w:hyperlink r:id="rId6" w:history="1">
        <w:r w:rsidR="00B50765" w:rsidRPr="009B7E01">
          <w:rPr>
            <w:rStyle w:val="Hyperlink"/>
          </w:rPr>
          <w:t>https://www.youtube.com/watch?v=B3eAMGXFw1o</w:t>
        </w:r>
      </w:hyperlink>
      <w:r w:rsidR="00B50765">
        <w:t xml:space="preserve"> (explicit scenes of nudit</w:t>
      </w:r>
      <w:r w:rsidR="007A6E04">
        <w:t xml:space="preserve">y, retrieved from </w:t>
      </w:r>
      <w:r w:rsidR="00204A9D">
        <w:t>YouTube</w:t>
      </w:r>
      <w:r w:rsidR="007A6E04">
        <w:t xml:space="preserve"> 2021.02.19)</w:t>
      </w:r>
      <w:r w:rsidR="005539F3" w:rsidRPr="00DB3A90">
        <w:t xml:space="preserve"> </w:t>
      </w:r>
      <w:r w:rsidR="003C37BF" w:rsidRPr="00DB3A90">
        <w:t xml:space="preserve">In light of the </w:t>
      </w:r>
      <w:r w:rsidR="00C95159" w:rsidRPr="00DB3A90">
        <w:t xml:space="preserve">video being so violent, there is age restrictions for </w:t>
      </w:r>
      <w:r w:rsidR="00C95159" w:rsidRPr="00DB3A90">
        <w:lastRenderedPageBreak/>
        <w:t xml:space="preserve">the video on the social media platform </w:t>
      </w:r>
      <w:r w:rsidR="009E1955" w:rsidRPr="00DB3A90">
        <w:t>YouTube</w:t>
      </w:r>
      <w:r w:rsidR="00C95159" w:rsidRPr="00DB3A90">
        <w:t xml:space="preserve">, but that doesn’t mean that those over the age of 18 </w:t>
      </w:r>
      <w:r w:rsidR="009E1955" w:rsidRPr="00DB3A90">
        <w:t>aren’t</w:t>
      </w:r>
      <w:r w:rsidR="00C95159" w:rsidRPr="00DB3A90">
        <w:t xml:space="preserve"> being </w:t>
      </w:r>
      <w:r w:rsidR="006366C5" w:rsidRPr="00DB3A90">
        <w:t>desensitized to the violent content. In light of what’s been said</w:t>
      </w:r>
      <w:r w:rsidR="00204A9D">
        <w:t xml:space="preserve"> and shown</w:t>
      </w:r>
      <w:r w:rsidR="006366C5" w:rsidRPr="00DB3A90">
        <w:t xml:space="preserve"> in the video, overtime Rihanna’s music has become more positive, </w:t>
      </w:r>
      <w:r w:rsidR="00D2342D" w:rsidRPr="00DB3A90">
        <w:t xml:space="preserve">and her kind nature is shown throughout her charity work, but </w:t>
      </w:r>
      <w:r w:rsidR="008C2985" w:rsidRPr="00DB3A90">
        <w:t xml:space="preserve">these types of videos are arguably contributing to provoking violence in young people. </w:t>
      </w:r>
    </w:p>
    <w:p w14:paraId="75119746" w14:textId="1C311E0D" w:rsidR="00463208" w:rsidRPr="00DB3A90" w:rsidRDefault="00F03124" w:rsidP="00F44635">
      <w:pPr>
        <w:spacing w:line="480" w:lineRule="auto"/>
        <w:contextualSpacing/>
      </w:pPr>
      <w:r w:rsidRPr="00DB3A90">
        <w:t xml:space="preserve">Social media platforms like </w:t>
      </w:r>
      <w:proofErr w:type="spellStart"/>
      <w:r w:rsidRPr="00DB3A90">
        <w:t>TikTok</w:t>
      </w:r>
      <w:proofErr w:type="spellEnd"/>
      <w:r w:rsidRPr="00DB3A90">
        <w:t xml:space="preserve"> have also become </w:t>
      </w:r>
      <w:r w:rsidR="000910B8" w:rsidRPr="00DB3A90">
        <w:t>increasingly</w:t>
      </w:r>
      <w:r w:rsidRPr="00DB3A90">
        <w:t xml:space="preserve"> popular with the younger generation, and sites like</w:t>
      </w:r>
      <w:r w:rsidR="0044517D" w:rsidRPr="00DB3A90">
        <w:t xml:space="preserve"> this</w:t>
      </w:r>
      <w:r w:rsidRPr="00DB3A90">
        <w:t xml:space="preserve"> are dominated </w:t>
      </w:r>
      <w:r w:rsidR="00DC434D" w:rsidRPr="00DB3A90">
        <w:t xml:space="preserve">by music like rap, grime and drill. All it takes it for 1 video to go viral of </w:t>
      </w:r>
      <w:r w:rsidR="00A32FEC" w:rsidRPr="00DB3A90">
        <w:t xml:space="preserve">someone </w:t>
      </w:r>
      <w:r w:rsidR="000910B8" w:rsidRPr="00DB3A90">
        <w:t>lip-syncing</w:t>
      </w:r>
      <w:r w:rsidR="00A32FEC" w:rsidRPr="00DB3A90">
        <w:t xml:space="preserve"> to these lyrics, and </w:t>
      </w:r>
      <w:r w:rsidR="000910B8" w:rsidRPr="00DB3A90">
        <w:t>suddenly</w:t>
      </w:r>
      <w:r w:rsidR="00A32FEC" w:rsidRPr="00DB3A90">
        <w:t xml:space="preserve"> </w:t>
      </w:r>
      <w:r w:rsidR="000910B8" w:rsidRPr="00DB3A90">
        <w:t>everyone</w:t>
      </w:r>
      <w:r w:rsidR="00A32FEC" w:rsidRPr="00DB3A90">
        <w:t xml:space="preserve"> has </w:t>
      </w:r>
      <w:r w:rsidR="009E1955" w:rsidRPr="00DB3A90">
        <w:t>hopped</w:t>
      </w:r>
      <w:r w:rsidR="00A32FEC" w:rsidRPr="00DB3A90">
        <w:t xml:space="preserve"> on the trend, and they’re all repeating </w:t>
      </w:r>
      <w:r w:rsidR="004423A5" w:rsidRPr="00DB3A90">
        <w:t xml:space="preserve">the same lyrics onto songs, thus projecting these onto </w:t>
      </w:r>
      <w:r w:rsidR="009E1955" w:rsidRPr="00DB3A90">
        <w:t>the</w:t>
      </w:r>
      <w:r w:rsidR="004423A5" w:rsidRPr="00DB3A90">
        <w:t xml:space="preserve"> younger generation</w:t>
      </w:r>
      <w:r w:rsidR="00E97297" w:rsidRPr="00DB3A90">
        <w:t xml:space="preserve"> of children, </w:t>
      </w:r>
      <w:r w:rsidR="00EF390B" w:rsidRPr="00DB3A90">
        <w:t xml:space="preserve">in spite of the fact that </w:t>
      </w:r>
      <w:r w:rsidR="009E1955" w:rsidRPr="00DB3A90">
        <w:t>there’s</w:t>
      </w:r>
      <w:r w:rsidR="00EF390B" w:rsidRPr="00DB3A90">
        <w:t xml:space="preserve"> a </w:t>
      </w:r>
      <w:r w:rsidR="00204A9D" w:rsidRPr="00DB3A90">
        <w:t>13-year-old</w:t>
      </w:r>
      <w:r w:rsidR="00EF390B" w:rsidRPr="00DB3A90">
        <w:t xml:space="preserve"> limit, it is easy for children to fake their age in order to gain access to these sites. This may </w:t>
      </w:r>
      <w:r w:rsidR="00E63543" w:rsidRPr="00DB3A90">
        <w:t xml:space="preserve">also </w:t>
      </w:r>
      <w:r w:rsidR="00EF390B" w:rsidRPr="00DB3A90">
        <w:t xml:space="preserve">contribute to higher levels of desensitization </w:t>
      </w:r>
      <w:r w:rsidR="00E63543" w:rsidRPr="00DB3A90">
        <w:t xml:space="preserve">amongst young people. </w:t>
      </w:r>
    </w:p>
    <w:p w14:paraId="7B1C444B" w14:textId="0674FB7E" w:rsidR="00C95957" w:rsidRPr="00DB3A90" w:rsidRDefault="00C95957" w:rsidP="00F44635">
      <w:pPr>
        <w:spacing w:line="480" w:lineRule="auto"/>
        <w:contextualSpacing/>
      </w:pPr>
    </w:p>
    <w:p w14:paraId="50E0C932" w14:textId="2A4E1787" w:rsidR="00C95957" w:rsidRPr="00DB3A90" w:rsidRDefault="00C95957" w:rsidP="00F44635">
      <w:pPr>
        <w:spacing w:line="480" w:lineRule="auto"/>
        <w:contextualSpacing/>
      </w:pPr>
      <w:r w:rsidRPr="00DB3A90">
        <w:t xml:space="preserve">To </w:t>
      </w:r>
      <w:r w:rsidR="00F21F80" w:rsidRPr="00DB3A90">
        <w:t xml:space="preserve">conclude </w:t>
      </w:r>
      <w:r w:rsidRPr="00DB3A90">
        <w:t xml:space="preserve">everything that has been stated in this essay, there’s clearly a solid argument in terms of </w:t>
      </w:r>
      <w:r w:rsidR="009840A1" w:rsidRPr="00DB3A90">
        <w:t xml:space="preserve">whether music and its media </w:t>
      </w:r>
      <w:r w:rsidR="00442D9C" w:rsidRPr="00DB3A90">
        <w:t xml:space="preserve">may or may not provoke violence in young people, </w:t>
      </w:r>
      <w:r w:rsidR="00A770A2" w:rsidRPr="00DB3A90">
        <w:t xml:space="preserve">with theories like the GAM providing empirical evidence to suggest that media does influence how we make decisions and whether they are aggressive or not, and there are also many studies and articles to suggest that young people actually feel empowered and </w:t>
      </w:r>
      <w:r w:rsidR="006A5863" w:rsidRPr="00DB3A90">
        <w:t>motivated by what they see and hear in the music videos as there is sound evidence that shows music has become more positive than it once was</w:t>
      </w:r>
      <w:r w:rsidR="00727F2D" w:rsidRPr="00DB3A90">
        <w:t xml:space="preserve">, but it is also important to remember that </w:t>
      </w:r>
      <w:r w:rsidR="004F6911" w:rsidRPr="00DB3A90">
        <w:t xml:space="preserve">just because it has become more positive, does not mean that there isn’t still negative </w:t>
      </w:r>
      <w:r w:rsidR="009E1955" w:rsidRPr="00DB3A90">
        <w:t>sentiments</w:t>
      </w:r>
      <w:r w:rsidR="004F6911" w:rsidRPr="00DB3A90">
        <w:t xml:space="preserve"> in the music.</w:t>
      </w:r>
      <w:r w:rsidR="00D67492">
        <w:t xml:space="preserve"> There still needs to be more investigations and studies undertaken in order to gather more solid evidence about the </w:t>
      </w:r>
      <w:r w:rsidR="00FB58EF">
        <w:t xml:space="preserve">effects that media has on provoking violence. </w:t>
      </w:r>
    </w:p>
    <w:p w14:paraId="3226FA57" w14:textId="4B819143" w:rsidR="00D26152" w:rsidRPr="00DB3A90" w:rsidRDefault="00593FCE" w:rsidP="002353DF">
      <w:r w:rsidRPr="00DB3A90">
        <w:t xml:space="preserve"> </w:t>
      </w:r>
    </w:p>
    <w:p w14:paraId="726FCFA2" w14:textId="5D5D5C8D" w:rsidR="00444B63" w:rsidRDefault="00444B63" w:rsidP="00474240">
      <w:pPr>
        <w:rPr>
          <w:rFonts w:ascii="ArialMT" w:hAnsi="ArialMT"/>
          <w:sz w:val="40"/>
          <w:szCs w:val="40"/>
        </w:rPr>
      </w:pPr>
    </w:p>
    <w:p w14:paraId="61B47A77" w14:textId="63CB20FD" w:rsidR="0038034D" w:rsidRDefault="0038034D" w:rsidP="00474240">
      <w:pPr>
        <w:rPr>
          <w:rFonts w:ascii="ArialMT" w:hAnsi="ArialMT"/>
          <w:sz w:val="40"/>
          <w:szCs w:val="40"/>
        </w:rPr>
      </w:pPr>
    </w:p>
    <w:p w14:paraId="6B457220" w14:textId="77777777" w:rsidR="0038034D" w:rsidRDefault="0038034D" w:rsidP="0038034D">
      <w:r>
        <w:rPr>
          <w:color w:val="000000"/>
          <w:shd w:val="clear" w:color="auto" w:fill="FFFFFF"/>
        </w:rPr>
        <w:lastRenderedPageBreak/>
        <w:t>‌</w:t>
      </w:r>
    </w:p>
    <w:p w14:paraId="02BD6A1F" w14:textId="77777777" w:rsidR="0038034D" w:rsidRDefault="0038034D" w:rsidP="00474240">
      <w:pPr>
        <w:rPr>
          <w:rFonts w:ascii="ArialMT" w:hAnsi="ArialMT"/>
          <w:sz w:val="40"/>
          <w:szCs w:val="40"/>
        </w:rPr>
      </w:pPr>
    </w:p>
    <w:p w14:paraId="5866C3B0" w14:textId="77777777" w:rsidR="0065469C" w:rsidRDefault="0065469C" w:rsidP="005909C7">
      <w:pPr>
        <w:pStyle w:val="NormalWeb"/>
        <w:shd w:val="clear" w:color="auto" w:fill="FFFFFF"/>
        <w:spacing w:before="0" w:beforeAutospacing="0" w:after="0" w:afterAutospacing="0" w:line="480" w:lineRule="atLeast"/>
        <w:jc w:val="center"/>
        <w:rPr>
          <w:color w:val="000000"/>
        </w:rPr>
      </w:pPr>
      <w:r>
        <w:rPr>
          <w:color w:val="000000"/>
        </w:rPr>
        <w:t>References</w:t>
      </w:r>
    </w:p>
    <w:p w14:paraId="796E1545"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Allen, J. J., Anderson, C. A., &amp; Bushman, B. J. (2018). The General Aggression Model.</w:t>
      </w:r>
      <w:r>
        <w:rPr>
          <w:rStyle w:val="apple-converted-space"/>
          <w:color w:val="000000"/>
        </w:rPr>
        <w:t> </w:t>
      </w:r>
      <w:r>
        <w:rPr>
          <w:i/>
          <w:iCs/>
          <w:color w:val="000000"/>
        </w:rPr>
        <w:t>Current Opinion in Psychology</w:t>
      </w:r>
      <w:r>
        <w:rPr>
          <w:color w:val="000000"/>
        </w:rPr>
        <w:t>,</w:t>
      </w:r>
      <w:r>
        <w:rPr>
          <w:rStyle w:val="apple-converted-space"/>
          <w:color w:val="000000"/>
        </w:rPr>
        <w:t> </w:t>
      </w:r>
      <w:r>
        <w:rPr>
          <w:i/>
          <w:iCs/>
          <w:color w:val="000000"/>
        </w:rPr>
        <w:t>19</w:t>
      </w:r>
      <w:r>
        <w:rPr>
          <w:color w:val="000000"/>
        </w:rPr>
        <w:t>(), 75–80. https://doi.org/10.1016/j.copsyc.2017.03.034</w:t>
      </w:r>
    </w:p>
    <w:p w14:paraId="0F32EC35"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Anderson, C. A., &amp; Bushman, B. J. (2018). Media Violence and the General Aggression Model.</w:t>
      </w:r>
      <w:r>
        <w:rPr>
          <w:rStyle w:val="apple-converted-space"/>
          <w:color w:val="000000"/>
        </w:rPr>
        <w:t> </w:t>
      </w:r>
      <w:r>
        <w:rPr>
          <w:i/>
          <w:iCs/>
          <w:color w:val="000000"/>
        </w:rPr>
        <w:t>Journal of Social Issues</w:t>
      </w:r>
      <w:r>
        <w:rPr>
          <w:color w:val="000000"/>
        </w:rPr>
        <w:t>,</w:t>
      </w:r>
      <w:r>
        <w:rPr>
          <w:rStyle w:val="apple-converted-space"/>
          <w:color w:val="000000"/>
        </w:rPr>
        <w:t> </w:t>
      </w:r>
      <w:r>
        <w:rPr>
          <w:i/>
          <w:iCs/>
          <w:color w:val="000000"/>
        </w:rPr>
        <w:t>74</w:t>
      </w:r>
      <w:r>
        <w:rPr>
          <w:color w:val="000000"/>
        </w:rPr>
        <w:t>(2), 386–413. https://doi.org/10.1111/josi.12275</w:t>
      </w:r>
    </w:p>
    <w:p w14:paraId="2F9C75B6"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 xml:space="preserve">Armstrong, E. (2001). Sexism and Misogyny in Music Land SECTION ONE </w:t>
      </w:r>
      <w:proofErr w:type="spellStart"/>
      <w:r>
        <w:rPr>
          <w:color w:val="000000"/>
        </w:rPr>
        <w:t>Gangsta</w:t>
      </w:r>
      <w:proofErr w:type="spellEnd"/>
      <w:r>
        <w:rPr>
          <w:color w:val="000000"/>
        </w:rPr>
        <w:t xml:space="preserve"> Misogyny: A Content Analysis of the Portrayals of Violence Against Women </w:t>
      </w:r>
      <w:proofErr w:type="gramStart"/>
      <w:r>
        <w:rPr>
          <w:color w:val="000000"/>
        </w:rPr>
        <w:t>In</w:t>
      </w:r>
      <w:proofErr w:type="gramEnd"/>
      <w:r>
        <w:rPr>
          <w:color w:val="000000"/>
        </w:rPr>
        <w:t xml:space="preserve"> Rap Music, 1987-1993 *.</w:t>
      </w:r>
      <w:r>
        <w:rPr>
          <w:rStyle w:val="apple-converted-space"/>
          <w:color w:val="000000"/>
        </w:rPr>
        <w:t> </w:t>
      </w:r>
      <w:r>
        <w:rPr>
          <w:i/>
          <w:iCs/>
          <w:color w:val="000000"/>
        </w:rPr>
        <w:t>Journal of Criminal Justice and Popular Culture</w:t>
      </w:r>
      <w:r>
        <w:rPr>
          <w:color w:val="000000"/>
        </w:rPr>
        <w:t>,</w:t>
      </w:r>
      <w:r>
        <w:rPr>
          <w:rStyle w:val="apple-converted-space"/>
          <w:color w:val="000000"/>
        </w:rPr>
        <w:t> </w:t>
      </w:r>
      <w:r>
        <w:rPr>
          <w:i/>
          <w:iCs/>
          <w:color w:val="000000"/>
        </w:rPr>
        <w:t>8</w:t>
      </w:r>
      <w:r>
        <w:rPr>
          <w:color w:val="000000"/>
        </w:rPr>
        <w:t>(2), 96–126. http://www.elegantbrain.com/edu4/classes/readings/355readings/gender/musicMisogyny.pdf</w:t>
      </w:r>
    </w:p>
    <w:p w14:paraId="205C9365"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 xml:space="preserve">Boxer, P., Rowell </w:t>
      </w:r>
      <w:proofErr w:type="spellStart"/>
      <w:r>
        <w:rPr>
          <w:color w:val="000000"/>
        </w:rPr>
        <w:t>Huesmann</w:t>
      </w:r>
      <w:proofErr w:type="spellEnd"/>
      <w:r>
        <w:rPr>
          <w:color w:val="000000"/>
        </w:rPr>
        <w:t xml:space="preserve">, L., Bushman, B. J., O’Brien, M., &amp; </w:t>
      </w:r>
      <w:proofErr w:type="spellStart"/>
      <w:r>
        <w:rPr>
          <w:color w:val="000000"/>
        </w:rPr>
        <w:t>Moceri</w:t>
      </w:r>
      <w:proofErr w:type="spellEnd"/>
      <w:r>
        <w:rPr>
          <w:color w:val="000000"/>
        </w:rPr>
        <w:t>, D. (2008). The Role of Violent Media Preference in Cumulative Developmental Risk for Violence and General Aggression.</w:t>
      </w:r>
      <w:r>
        <w:rPr>
          <w:rStyle w:val="apple-converted-space"/>
          <w:color w:val="000000"/>
        </w:rPr>
        <w:t> </w:t>
      </w:r>
      <w:r>
        <w:rPr>
          <w:i/>
          <w:iCs/>
          <w:color w:val="000000"/>
        </w:rPr>
        <w:t>Journal of Youth and Adolescence</w:t>
      </w:r>
      <w:r>
        <w:rPr>
          <w:color w:val="000000"/>
        </w:rPr>
        <w:t>,</w:t>
      </w:r>
      <w:r>
        <w:rPr>
          <w:rStyle w:val="apple-converted-space"/>
          <w:color w:val="000000"/>
        </w:rPr>
        <w:t> </w:t>
      </w:r>
      <w:r>
        <w:rPr>
          <w:i/>
          <w:iCs/>
          <w:color w:val="000000"/>
        </w:rPr>
        <w:t>38</w:t>
      </w:r>
      <w:r>
        <w:rPr>
          <w:color w:val="000000"/>
        </w:rPr>
        <w:t>(3), 417–428. https://doi.org/10.1007/s10964-008-9335-2</w:t>
      </w:r>
    </w:p>
    <w:p w14:paraId="1A8F6016"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Guardian News Media. (2021).</w:t>
      </w:r>
      <w:r>
        <w:rPr>
          <w:rStyle w:val="apple-converted-space"/>
          <w:color w:val="000000"/>
        </w:rPr>
        <w:t> </w:t>
      </w:r>
      <w:r>
        <w:rPr>
          <w:i/>
          <w:iCs/>
          <w:color w:val="000000"/>
        </w:rPr>
        <w:t>Music saved my life. Banning drill takes hope away from black British kids like me</w:t>
      </w:r>
      <w:r>
        <w:rPr>
          <w:color w:val="000000"/>
        </w:rPr>
        <w:t>. https://search-proquest-com.ezproxy.uwtsd.ac.uk/docview/2242584652?pq-origsite=primo&amp;accountid=130472</w:t>
      </w:r>
    </w:p>
    <w:p w14:paraId="0965F008"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proofErr w:type="spellStart"/>
      <w:r>
        <w:rPr>
          <w:color w:val="000000"/>
        </w:rPr>
        <w:t>Ilan</w:t>
      </w:r>
      <w:proofErr w:type="spellEnd"/>
      <w:r>
        <w:rPr>
          <w:color w:val="000000"/>
        </w:rPr>
        <w:t>, J. (2019). OUP accepted manuscript.</w:t>
      </w:r>
      <w:r>
        <w:rPr>
          <w:rStyle w:val="apple-converted-space"/>
          <w:color w:val="000000"/>
        </w:rPr>
        <w:t> </w:t>
      </w:r>
      <w:r>
        <w:rPr>
          <w:i/>
          <w:iCs/>
          <w:color w:val="000000"/>
        </w:rPr>
        <w:t>British Journal of Criminology</w:t>
      </w:r>
      <w:r>
        <w:rPr>
          <w:color w:val="000000"/>
        </w:rPr>
        <w:t>,</w:t>
      </w:r>
      <w:r>
        <w:rPr>
          <w:rStyle w:val="apple-converted-space"/>
          <w:color w:val="000000"/>
        </w:rPr>
        <w:t> </w:t>
      </w:r>
      <w:r>
        <w:rPr>
          <w:i/>
          <w:iCs/>
          <w:color w:val="000000"/>
        </w:rPr>
        <w:t>60</w:t>
      </w:r>
      <w:r>
        <w:rPr>
          <w:color w:val="000000"/>
        </w:rPr>
        <w:t>(4). https://doi.org/10.1093/bjc/azz086</w:t>
      </w:r>
    </w:p>
    <w:p w14:paraId="26B613B0"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 xml:space="preserve">Kleinberg, B., &amp; </w:t>
      </w:r>
      <w:proofErr w:type="spellStart"/>
      <w:r>
        <w:rPr>
          <w:color w:val="000000"/>
        </w:rPr>
        <w:t>Mcfarlane</w:t>
      </w:r>
      <w:proofErr w:type="spellEnd"/>
      <w:r>
        <w:rPr>
          <w:color w:val="000000"/>
        </w:rPr>
        <w:t>, P. (2020).</w:t>
      </w:r>
      <w:r>
        <w:rPr>
          <w:rStyle w:val="apple-converted-space"/>
          <w:color w:val="000000"/>
        </w:rPr>
        <w:t> </w:t>
      </w:r>
      <w:r>
        <w:rPr>
          <w:i/>
          <w:iCs/>
          <w:color w:val="000000"/>
        </w:rPr>
        <w:t>Violent music vs violence and music: Drill rap and violent crime in London</w:t>
      </w:r>
      <w:r>
        <w:rPr>
          <w:color w:val="000000"/>
        </w:rPr>
        <w:t>. https://arxiv.org/pdf/2004.04598.pdf</w:t>
      </w:r>
    </w:p>
    <w:p w14:paraId="321E03EE"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r>
        <w:rPr>
          <w:color w:val="000000"/>
        </w:rPr>
        <w:t xml:space="preserve">Smith, S. L., &amp; </w:t>
      </w:r>
      <w:proofErr w:type="spellStart"/>
      <w:r>
        <w:rPr>
          <w:color w:val="000000"/>
        </w:rPr>
        <w:t>Boyson</w:t>
      </w:r>
      <w:proofErr w:type="spellEnd"/>
      <w:r>
        <w:rPr>
          <w:color w:val="000000"/>
        </w:rPr>
        <w:t>, A. R. (2002, January).</w:t>
      </w:r>
      <w:r>
        <w:rPr>
          <w:rStyle w:val="apple-converted-space"/>
          <w:color w:val="000000"/>
        </w:rPr>
        <w:t> </w:t>
      </w:r>
      <w:r>
        <w:rPr>
          <w:i/>
          <w:iCs/>
          <w:color w:val="000000"/>
        </w:rPr>
        <w:t>Violence in Music Videos: Examining the Prevalence and Context of Physical Aggression</w:t>
      </w:r>
      <w:r>
        <w:rPr>
          <w:color w:val="000000"/>
        </w:rPr>
        <w:t>. Journal of Communication; Journal of Communications. https://academic.oup.com/joc/article/52/1/61/4110155</w:t>
      </w:r>
    </w:p>
    <w:p w14:paraId="448995C1" w14:textId="77777777" w:rsidR="0065469C" w:rsidRDefault="0065469C" w:rsidP="0065469C">
      <w:pPr>
        <w:pStyle w:val="NormalWeb"/>
        <w:shd w:val="clear" w:color="auto" w:fill="FFFFFF"/>
        <w:spacing w:before="0" w:beforeAutospacing="0" w:after="0" w:afterAutospacing="0" w:line="480" w:lineRule="atLeast"/>
        <w:ind w:left="720" w:hanging="720"/>
        <w:rPr>
          <w:color w:val="000000"/>
        </w:rPr>
      </w:pPr>
      <w:proofErr w:type="spellStart"/>
      <w:r>
        <w:rPr>
          <w:color w:val="000000"/>
        </w:rPr>
        <w:lastRenderedPageBreak/>
        <w:t>Tropeano</w:t>
      </w:r>
      <w:proofErr w:type="spellEnd"/>
      <w:r>
        <w:rPr>
          <w:color w:val="000000"/>
        </w:rPr>
        <w:t>, E. (2006).</w:t>
      </w:r>
      <w:r>
        <w:rPr>
          <w:rStyle w:val="apple-converted-space"/>
          <w:color w:val="000000"/>
        </w:rPr>
        <w:t> </w:t>
      </w:r>
      <w:r>
        <w:rPr>
          <w:i/>
          <w:iCs/>
          <w:color w:val="000000"/>
        </w:rPr>
        <w:t>Does Rap or Rock Music Provoke Violent Behavior?</w:t>
      </w:r>
      <w:r>
        <w:rPr>
          <w:rStyle w:val="apple-converted-space"/>
          <w:color w:val="000000"/>
        </w:rPr>
        <w:t> </w:t>
      </w:r>
      <w:r>
        <w:rPr>
          <w:color w:val="000000"/>
        </w:rPr>
        <w:t>http://library.wcsu.edu/dspace/bitstream/0/35/1/tropeano.pdf</w:t>
      </w:r>
    </w:p>
    <w:p w14:paraId="6D42F436" w14:textId="77777777" w:rsidR="0065469C" w:rsidRDefault="0065469C" w:rsidP="0065469C">
      <w:r>
        <w:rPr>
          <w:color w:val="000000"/>
          <w:shd w:val="clear" w:color="auto" w:fill="FFFFFF"/>
        </w:rPr>
        <w:t>‌</w:t>
      </w:r>
    </w:p>
    <w:p w14:paraId="514177D7" w14:textId="71A5068C" w:rsidR="005440A6" w:rsidRPr="00474240" w:rsidRDefault="00474240" w:rsidP="00474240">
      <w:pPr>
        <w:rPr>
          <w:sz w:val="36"/>
          <w:szCs w:val="36"/>
        </w:rPr>
      </w:pPr>
      <w:r>
        <w:rPr>
          <w:sz w:val="36"/>
          <w:szCs w:val="36"/>
        </w:rPr>
        <w:t xml:space="preserve"> </w:t>
      </w:r>
    </w:p>
    <w:sectPr w:rsidR="005440A6" w:rsidRPr="004742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902543" w14:textId="77777777" w:rsidR="00940D2B" w:rsidRDefault="00940D2B" w:rsidP="00E878FB">
      <w:r>
        <w:separator/>
      </w:r>
    </w:p>
  </w:endnote>
  <w:endnote w:type="continuationSeparator" w:id="0">
    <w:p w14:paraId="25AF4369" w14:textId="77777777" w:rsidR="00940D2B" w:rsidRDefault="00940D2B" w:rsidP="00E87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81944" w14:textId="77777777" w:rsidR="00940D2B" w:rsidRDefault="00940D2B" w:rsidP="00E878FB">
      <w:r>
        <w:separator/>
      </w:r>
    </w:p>
  </w:footnote>
  <w:footnote w:type="continuationSeparator" w:id="0">
    <w:p w14:paraId="7E269C7E" w14:textId="77777777" w:rsidR="00940D2B" w:rsidRDefault="00940D2B" w:rsidP="00E878F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240"/>
    <w:rsid w:val="00002210"/>
    <w:rsid w:val="00014922"/>
    <w:rsid w:val="0001524D"/>
    <w:rsid w:val="00017E93"/>
    <w:rsid w:val="00020E12"/>
    <w:rsid w:val="000272E0"/>
    <w:rsid w:val="000405C4"/>
    <w:rsid w:val="0005794C"/>
    <w:rsid w:val="00083247"/>
    <w:rsid w:val="000910B8"/>
    <w:rsid w:val="00092842"/>
    <w:rsid w:val="000B6733"/>
    <w:rsid w:val="000B73D2"/>
    <w:rsid w:val="000C107A"/>
    <w:rsid w:val="000D2851"/>
    <w:rsid w:val="000D59FA"/>
    <w:rsid w:val="00113375"/>
    <w:rsid w:val="001176B1"/>
    <w:rsid w:val="00120680"/>
    <w:rsid w:val="0015407D"/>
    <w:rsid w:val="0015660B"/>
    <w:rsid w:val="0016360A"/>
    <w:rsid w:val="00171DB5"/>
    <w:rsid w:val="0018570B"/>
    <w:rsid w:val="00195A64"/>
    <w:rsid w:val="001A1BE7"/>
    <w:rsid w:val="001C3606"/>
    <w:rsid w:val="002008F1"/>
    <w:rsid w:val="00204A9D"/>
    <w:rsid w:val="00213456"/>
    <w:rsid w:val="002227C2"/>
    <w:rsid w:val="0022296B"/>
    <w:rsid w:val="00225AA2"/>
    <w:rsid w:val="002353DF"/>
    <w:rsid w:val="00245DF0"/>
    <w:rsid w:val="00265CD6"/>
    <w:rsid w:val="002673F1"/>
    <w:rsid w:val="002A2020"/>
    <w:rsid w:val="002C14F0"/>
    <w:rsid w:val="002C4556"/>
    <w:rsid w:val="002D0416"/>
    <w:rsid w:val="002E22E7"/>
    <w:rsid w:val="003044F2"/>
    <w:rsid w:val="00313E01"/>
    <w:rsid w:val="00332604"/>
    <w:rsid w:val="00351C49"/>
    <w:rsid w:val="00361966"/>
    <w:rsid w:val="00372387"/>
    <w:rsid w:val="0038034D"/>
    <w:rsid w:val="00381A0C"/>
    <w:rsid w:val="00385709"/>
    <w:rsid w:val="00391CF2"/>
    <w:rsid w:val="003A1EDD"/>
    <w:rsid w:val="003A3D41"/>
    <w:rsid w:val="003B0332"/>
    <w:rsid w:val="003C37BF"/>
    <w:rsid w:val="003E457F"/>
    <w:rsid w:val="004046D5"/>
    <w:rsid w:val="00414DC7"/>
    <w:rsid w:val="004423A5"/>
    <w:rsid w:val="00442D9C"/>
    <w:rsid w:val="00444B63"/>
    <w:rsid w:val="0044517D"/>
    <w:rsid w:val="00463208"/>
    <w:rsid w:val="004671C8"/>
    <w:rsid w:val="00474240"/>
    <w:rsid w:val="004977F3"/>
    <w:rsid w:val="004B0140"/>
    <w:rsid w:val="004B37B6"/>
    <w:rsid w:val="004C5103"/>
    <w:rsid w:val="004E5178"/>
    <w:rsid w:val="004F4E65"/>
    <w:rsid w:val="004F6911"/>
    <w:rsid w:val="004F71B1"/>
    <w:rsid w:val="004F7959"/>
    <w:rsid w:val="005453C6"/>
    <w:rsid w:val="005539F3"/>
    <w:rsid w:val="0056731C"/>
    <w:rsid w:val="00572EA3"/>
    <w:rsid w:val="005760F2"/>
    <w:rsid w:val="005909C7"/>
    <w:rsid w:val="00593FCE"/>
    <w:rsid w:val="005A10FC"/>
    <w:rsid w:val="005A33F8"/>
    <w:rsid w:val="005B3A6A"/>
    <w:rsid w:val="005C4CE3"/>
    <w:rsid w:val="005C7189"/>
    <w:rsid w:val="005D6931"/>
    <w:rsid w:val="005F7C94"/>
    <w:rsid w:val="00603C36"/>
    <w:rsid w:val="00631473"/>
    <w:rsid w:val="006366C5"/>
    <w:rsid w:val="0065469C"/>
    <w:rsid w:val="006564BB"/>
    <w:rsid w:val="00657C6D"/>
    <w:rsid w:val="00680EC4"/>
    <w:rsid w:val="00682329"/>
    <w:rsid w:val="00690CEF"/>
    <w:rsid w:val="006A5078"/>
    <w:rsid w:val="006A5863"/>
    <w:rsid w:val="006B23AB"/>
    <w:rsid w:val="006C7A23"/>
    <w:rsid w:val="00727F2D"/>
    <w:rsid w:val="00772710"/>
    <w:rsid w:val="0078249F"/>
    <w:rsid w:val="007958E8"/>
    <w:rsid w:val="007A6E04"/>
    <w:rsid w:val="007B4080"/>
    <w:rsid w:val="007B7295"/>
    <w:rsid w:val="007D2923"/>
    <w:rsid w:val="007E5258"/>
    <w:rsid w:val="007E629E"/>
    <w:rsid w:val="007F5475"/>
    <w:rsid w:val="007F703D"/>
    <w:rsid w:val="00803F0C"/>
    <w:rsid w:val="00815E62"/>
    <w:rsid w:val="00837F83"/>
    <w:rsid w:val="00862A78"/>
    <w:rsid w:val="008B59E7"/>
    <w:rsid w:val="008B6E40"/>
    <w:rsid w:val="008C2985"/>
    <w:rsid w:val="008D614B"/>
    <w:rsid w:val="008E2FD4"/>
    <w:rsid w:val="008E5595"/>
    <w:rsid w:val="00901D0B"/>
    <w:rsid w:val="00906A90"/>
    <w:rsid w:val="00912E92"/>
    <w:rsid w:val="00935C06"/>
    <w:rsid w:val="00940D2B"/>
    <w:rsid w:val="0095099C"/>
    <w:rsid w:val="00956BB4"/>
    <w:rsid w:val="00960AF2"/>
    <w:rsid w:val="00974582"/>
    <w:rsid w:val="00980836"/>
    <w:rsid w:val="0098287E"/>
    <w:rsid w:val="009840A1"/>
    <w:rsid w:val="0099163A"/>
    <w:rsid w:val="00994815"/>
    <w:rsid w:val="009B2021"/>
    <w:rsid w:val="009E10C9"/>
    <w:rsid w:val="009E1955"/>
    <w:rsid w:val="009F2C43"/>
    <w:rsid w:val="00A13262"/>
    <w:rsid w:val="00A239C7"/>
    <w:rsid w:val="00A32FEC"/>
    <w:rsid w:val="00A37B83"/>
    <w:rsid w:val="00A54634"/>
    <w:rsid w:val="00A770A2"/>
    <w:rsid w:val="00A85208"/>
    <w:rsid w:val="00A967B0"/>
    <w:rsid w:val="00AA2BE3"/>
    <w:rsid w:val="00AB2B60"/>
    <w:rsid w:val="00AB340D"/>
    <w:rsid w:val="00AB5974"/>
    <w:rsid w:val="00AC1A99"/>
    <w:rsid w:val="00AC1E14"/>
    <w:rsid w:val="00AD360A"/>
    <w:rsid w:val="00AD4F20"/>
    <w:rsid w:val="00B042CC"/>
    <w:rsid w:val="00B0601B"/>
    <w:rsid w:val="00B2022A"/>
    <w:rsid w:val="00B50765"/>
    <w:rsid w:val="00B53C42"/>
    <w:rsid w:val="00B61479"/>
    <w:rsid w:val="00B767A0"/>
    <w:rsid w:val="00BA0993"/>
    <w:rsid w:val="00BA5A77"/>
    <w:rsid w:val="00BB0B9D"/>
    <w:rsid w:val="00BB1C88"/>
    <w:rsid w:val="00BC04D4"/>
    <w:rsid w:val="00BC3D2E"/>
    <w:rsid w:val="00BC6250"/>
    <w:rsid w:val="00BF1B15"/>
    <w:rsid w:val="00C0482E"/>
    <w:rsid w:val="00C06ECE"/>
    <w:rsid w:val="00C61CAB"/>
    <w:rsid w:val="00C621D6"/>
    <w:rsid w:val="00C81EF6"/>
    <w:rsid w:val="00C91B96"/>
    <w:rsid w:val="00C95159"/>
    <w:rsid w:val="00C95957"/>
    <w:rsid w:val="00CB40C1"/>
    <w:rsid w:val="00CB6851"/>
    <w:rsid w:val="00CE13A2"/>
    <w:rsid w:val="00CF2BA7"/>
    <w:rsid w:val="00CF4067"/>
    <w:rsid w:val="00D166A6"/>
    <w:rsid w:val="00D216B0"/>
    <w:rsid w:val="00D2342D"/>
    <w:rsid w:val="00D25196"/>
    <w:rsid w:val="00D26152"/>
    <w:rsid w:val="00D67492"/>
    <w:rsid w:val="00DA4D34"/>
    <w:rsid w:val="00DB3A90"/>
    <w:rsid w:val="00DC434D"/>
    <w:rsid w:val="00DC4B74"/>
    <w:rsid w:val="00DC614E"/>
    <w:rsid w:val="00DE1102"/>
    <w:rsid w:val="00DF2F26"/>
    <w:rsid w:val="00DF7DC1"/>
    <w:rsid w:val="00E11316"/>
    <w:rsid w:val="00E218F5"/>
    <w:rsid w:val="00E3259C"/>
    <w:rsid w:val="00E44E50"/>
    <w:rsid w:val="00E47FAC"/>
    <w:rsid w:val="00E63543"/>
    <w:rsid w:val="00E6772E"/>
    <w:rsid w:val="00E84787"/>
    <w:rsid w:val="00E878FB"/>
    <w:rsid w:val="00E9127D"/>
    <w:rsid w:val="00E97297"/>
    <w:rsid w:val="00EB3CAE"/>
    <w:rsid w:val="00EC2112"/>
    <w:rsid w:val="00EE01A5"/>
    <w:rsid w:val="00EE2BDA"/>
    <w:rsid w:val="00EF390B"/>
    <w:rsid w:val="00F03124"/>
    <w:rsid w:val="00F21F80"/>
    <w:rsid w:val="00F24389"/>
    <w:rsid w:val="00F244D9"/>
    <w:rsid w:val="00F44635"/>
    <w:rsid w:val="00F47156"/>
    <w:rsid w:val="00F72A9F"/>
    <w:rsid w:val="00F82FEB"/>
    <w:rsid w:val="00F87779"/>
    <w:rsid w:val="00F95731"/>
    <w:rsid w:val="00FA2B3E"/>
    <w:rsid w:val="00FB58EF"/>
    <w:rsid w:val="00FC1C1C"/>
    <w:rsid w:val="00FD3255"/>
    <w:rsid w:val="00FE0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BEAA67"/>
  <w15:chartTrackingRefBased/>
  <w15:docId w15:val="{4EDBBB2D-2987-734C-9D36-A4AD12CC9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34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7424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24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74240"/>
    <w:pPr>
      <w:spacing w:before="100" w:beforeAutospacing="1" w:after="100" w:afterAutospacing="1"/>
    </w:pPr>
  </w:style>
  <w:style w:type="character" w:customStyle="1" w:styleId="apple-converted-space">
    <w:name w:val="apple-converted-space"/>
    <w:basedOn w:val="DefaultParagraphFont"/>
    <w:rsid w:val="00474240"/>
  </w:style>
  <w:style w:type="paragraph" w:styleId="Header">
    <w:name w:val="header"/>
    <w:basedOn w:val="Normal"/>
    <w:link w:val="HeaderChar"/>
    <w:uiPriority w:val="99"/>
    <w:unhideWhenUsed/>
    <w:rsid w:val="00E878F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E878FB"/>
  </w:style>
  <w:style w:type="paragraph" w:styleId="Footer">
    <w:name w:val="footer"/>
    <w:basedOn w:val="Normal"/>
    <w:link w:val="FooterChar"/>
    <w:uiPriority w:val="99"/>
    <w:unhideWhenUsed/>
    <w:rsid w:val="00E878F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E878FB"/>
  </w:style>
  <w:style w:type="character" w:styleId="Hyperlink">
    <w:name w:val="Hyperlink"/>
    <w:basedOn w:val="DefaultParagraphFont"/>
    <w:uiPriority w:val="99"/>
    <w:unhideWhenUsed/>
    <w:rsid w:val="00B50765"/>
    <w:rPr>
      <w:color w:val="0563C1" w:themeColor="hyperlink"/>
      <w:u w:val="single"/>
    </w:rPr>
  </w:style>
  <w:style w:type="character" w:styleId="UnresolvedMention">
    <w:name w:val="Unresolved Mention"/>
    <w:basedOn w:val="DefaultParagraphFont"/>
    <w:uiPriority w:val="99"/>
    <w:semiHidden/>
    <w:unhideWhenUsed/>
    <w:rsid w:val="00B507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9313527">
      <w:bodyDiv w:val="1"/>
      <w:marLeft w:val="0"/>
      <w:marRight w:val="0"/>
      <w:marTop w:val="0"/>
      <w:marBottom w:val="0"/>
      <w:divBdr>
        <w:top w:val="none" w:sz="0" w:space="0" w:color="auto"/>
        <w:left w:val="none" w:sz="0" w:space="0" w:color="auto"/>
        <w:bottom w:val="none" w:sz="0" w:space="0" w:color="auto"/>
        <w:right w:val="none" w:sz="0" w:space="0" w:color="auto"/>
      </w:divBdr>
    </w:div>
    <w:div w:id="334384605">
      <w:bodyDiv w:val="1"/>
      <w:marLeft w:val="0"/>
      <w:marRight w:val="0"/>
      <w:marTop w:val="0"/>
      <w:marBottom w:val="0"/>
      <w:divBdr>
        <w:top w:val="none" w:sz="0" w:space="0" w:color="auto"/>
        <w:left w:val="none" w:sz="0" w:space="0" w:color="auto"/>
        <w:bottom w:val="none" w:sz="0" w:space="0" w:color="auto"/>
        <w:right w:val="none" w:sz="0" w:space="0" w:color="auto"/>
      </w:divBdr>
    </w:div>
    <w:div w:id="401371135">
      <w:bodyDiv w:val="1"/>
      <w:marLeft w:val="0"/>
      <w:marRight w:val="0"/>
      <w:marTop w:val="0"/>
      <w:marBottom w:val="0"/>
      <w:divBdr>
        <w:top w:val="none" w:sz="0" w:space="0" w:color="auto"/>
        <w:left w:val="none" w:sz="0" w:space="0" w:color="auto"/>
        <w:bottom w:val="none" w:sz="0" w:space="0" w:color="auto"/>
        <w:right w:val="none" w:sz="0" w:space="0" w:color="auto"/>
      </w:divBdr>
    </w:div>
    <w:div w:id="616762877">
      <w:bodyDiv w:val="1"/>
      <w:marLeft w:val="0"/>
      <w:marRight w:val="0"/>
      <w:marTop w:val="0"/>
      <w:marBottom w:val="0"/>
      <w:divBdr>
        <w:top w:val="none" w:sz="0" w:space="0" w:color="auto"/>
        <w:left w:val="none" w:sz="0" w:space="0" w:color="auto"/>
        <w:bottom w:val="none" w:sz="0" w:space="0" w:color="auto"/>
        <w:right w:val="none" w:sz="0" w:space="0" w:color="auto"/>
      </w:divBdr>
    </w:div>
    <w:div w:id="694427375">
      <w:bodyDiv w:val="1"/>
      <w:marLeft w:val="0"/>
      <w:marRight w:val="0"/>
      <w:marTop w:val="0"/>
      <w:marBottom w:val="0"/>
      <w:divBdr>
        <w:top w:val="none" w:sz="0" w:space="0" w:color="auto"/>
        <w:left w:val="none" w:sz="0" w:space="0" w:color="auto"/>
        <w:bottom w:val="none" w:sz="0" w:space="0" w:color="auto"/>
        <w:right w:val="none" w:sz="0" w:space="0" w:color="auto"/>
      </w:divBdr>
    </w:div>
    <w:div w:id="888540801">
      <w:bodyDiv w:val="1"/>
      <w:marLeft w:val="0"/>
      <w:marRight w:val="0"/>
      <w:marTop w:val="0"/>
      <w:marBottom w:val="0"/>
      <w:divBdr>
        <w:top w:val="none" w:sz="0" w:space="0" w:color="auto"/>
        <w:left w:val="none" w:sz="0" w:space="0" w:color="auto"/>
        <w:bottom w:val="none" w:sz="0" w:space="0" w:color="auto"/>
        <w:right w:val="none" w:sz="0" w:space="0" w:color="auto"/>
      </w:divBdr>
    </w:div>
    <w:div w:id="892159620">
      <w:bodyDiv w:val="1"/>
      <w:marLeft w:val="0"/>
      <w:marRight w:val="0"/>
      <w:marTop w:val="0"/>
      <w:marBottom w:val="0"/>
      <w:divBdr>
        <w:top w:val="none" w:sz="0" w:space="0" w:color="auto"/>
        <w:left w:val="none" w:sz="0" w:space="0" w:color="auto"/>
        <w:bottom w:val="none" w:sz="0" w:space="0" w:color="auto"/>
        <w:right w:val="none" w:sz="0" w:space="0" w:color="auto"/>
      </w:divBdr>
    </w:div>
    <w:div w:id="1168209875">
      <w:bodyDiv w:val="1"/>
      <w:marLeft w:val="0"/>
      <w:marRight w:val="0"/>
      <w:marTop w:val="0"/>
      <w:marBottom w:val="0"/>
      <w:divBdr>
        <w:top w:val="none" w:sz="0" w:space="0" w:color="auto"/>
        <w:left w:val="none" w:sz="0" w:space="0" w:color="auto"/>
        <w:bottom w:val="none" w:sz="0" w:space="0" w:color="auto"/>
        <w:right w:val="none" w:sz="0" w:space="0" w:color="auto"/>
      </w:divBdr>
      <w:divsChild>
        <w:div w:id="566845782">
          <w:marLeft w:val="0"/>
          <w:marRight w:val="0"/>
          <w:marTop w:val="0"/>
          <w:marBottom w:val="0"/>
          <w:divBdr>
            <w:top w:val="none" w:sz="0" w:space="0" w:color="auto"/>
            <w:left w:val="none" w:sz="0" w:space="0" w:color="auto"/>
            <w:bottom w:val="none" w:sz="0" w:space="0" w:color="auto"/>
            <w:right w:val="none" w:sz="0" w:space="0" w:color="auto"/>
          </w:divBdr>
          <w:divsChild>
            <w:div w:id="209653238">
              <w:marLeft w:val="0"/>
              <w:marRight w:val="0"/>
              <w:marTop w:val="0"/>
              <w:marBottom w:val="0"/>
              <w:divBdr>
                <w:top w:val="none" w:sz="0" w:space="0" w:color="auto"/>
                <w:left w:val="none" w:sz="0" w:space="0" w:color="auto"/>
                <w:bottom w:val="none" w:sz="0" w:space="0" w:color="auto"/>
                <w:right w:val="none" w:sz="0" w:space="0" w:color="auto"/>
              </w:divBdr>
              <w:divsChild>
                <w:div w:id="62037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213951">
      <w:bodyDiv w:val="1"/>
      <w:marLeft w:val="0"/>
      <w:marRight w:val="0"/>
      <w:marTop w:val="0"/>
      <w:marBottom w:val="0"/>
      <w:divBdr>
        <w:top w:val="none" w:sz="0" w:space="0" w:color="auto"/>
        <w:left w:val="none" w:sz="0" w:space="0" w:color="auto"/>
        <w:bottom w:val="none" w:sz="0" w:space="0" w:color="auto"/>
        <w:right w:val="none" w:sz="0" w:space="0" w:color="auto"/>
      </w:divBdr>
    </w:div>
    <w:div w:id="1620649634">
      <w:bodyDiv w:val="1"/>
      <w:marLeft w:val="0"/>
      <w:marRight w:val="0"/>
      <w:marTop w:val="0"/>
      <w:marBottom w:val="0"/>
      <w:divBdr>
        <w:top w:val="none" w:sz="0" w:space="0" w:color="auto"/>
        <w:left w:val="none" w:sz="0" w:space="0" w:color="auto"/>
        <w:bottom w:val="none" w:sz="0" w:space="0" w:color="auto"/>
        <w:right w:val="none" w:sz="0" w:space="0" w:color="auto"/>
      </w:divBdr>
      <w:divsChild>
        <w:div w:id="1938638662">
          <w:marLeft w:val="0"/>
          <w:marRight w:val="0"/>
          <w:marTop w:val="0"/>
          <w:marBottom w:val="0"/>
          <w:divBdr>
            <w:top w:val="none" w:sz="0" w:space="0" w:color="auto"/>
            <w:left w:val="none" w:sz="0" w:space="0" w:color="auto"/>
            <w:bottom w:val="none" w:sz="0" w:space="0" w:color="auto"/>
            <w:right w:val="none" w:sz="0" w:space="0" w:color="auto"/>
          </w:divBdr>
          <w:divsChild>
            <w:div w:id="894780464">
              <w:marLeft w:val="0"/>
              <w:marRight w:val="0"/>
              <w:marTop w:val="0"/>
              <w:marBottom w:val="0"/>
              <w:divBdr>
                <w:top w:val="none" w:sz="0" w:space="0" w:color="auto"/>
                <w:left w:val="none" w:sz="0" w:space="0" w:color="auto"/>
                <w:bottom w:val="none" w:sz="0" w:space="0" w:color="auto"/>
                <w:right w:val="none" w:sz="0" w:space="0" w:color="auto"/>
              </w:divBdr>
              <w:divsChild>
                <w:div w:id="156791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797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B3eAMGXFw1o"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9</Pages>
  <Words>2331</Words>
  <Characters>13290</Characters>
  <Application>Microsoft Office Word</Application>
  <DocSecurity>0</DocSecurity>
  <Lines>110</Lines>
  <Paragraphs>31</Paragraphs>
  <ScaleCrop>false</ScaleCrop>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Jayne Coombs (2014480)</dc:creator>
  <cp:keywords/>
  <dc:description/>
  <cp:lastModifiedBy>Alysha Jayne Coombs (2014480)</cp:lastModifiedBy>
  <cp:revision>228</cp:revision>
  <dcterms:created xsi:type="dcterms:W3CDTF">2021-02-16T22:58:00Z</dcterms:created>
  <dcterms:modified xsi:type="dcterms:W3CDTF">2021-02-19T18:11:00Z</dcterms:modified>
</cp:coreProperties>
</file>