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93151" w14:textId="77777777" w:rsidR="006A689E" w:rsidRDefault="006A689E" w:rsidP="00B37A9A">
      <w:pPr>
        <w:ind w:leftChars="0" w:left="0" w:firstLineChars="0" w:firstLine="0"/>
        <w:rPr>
          <w:rFonts w:asciiTheme="minorHAnsi" w:eastAsia="Arial" w:hAnsiTheme="minorHAnsi" w:cs="Arial"/>
          <w:b/>
          <w:color w:val="000000" w:themeColor="text1"/>
          <w:sz w:val="24"/>
          <w:szCs w:val="24"/>
        </w:rPr>
      </w:pPr>
    </w:p>
    <w:p w14:paraId="7EB0D349" w14:textId="77777777" w:rsidR="00C80C8A" w:rsidRPr="007F0E27" w:rsidRDefault="00C80C8A" w:rsidP="00C80C8A">
      <w:pPr>
        <w:ind w:left="0" w:hanging="2"/>
        <w:rPr>
          <w:sz w:val="24"/>
          <w:szCs w:val="24"/>
        </w:rPr>
      </w:pPr>
      <w:r w:rsidRPr="00CA0530">
        <w:rPr>
          <w:b/>
          <w:bCs/>
          <w:sz w:val="24"/>
          <w:szCs w:val="24"/>
        </w:rPr>
        <w:t>Name:</w:t>
      </w:r>
      <w:r w:rsidRPr="007F0E27">
        <w:rPr>
          <w:sz w:val="24"/>
          <w:szCs w:val="24"/>
        </w:rPr>
        <w:t xml:space="preserve"> </w:t>
      </w:r>
      <w:proofErr w:type="spellStart"/>
      <w:r w:rsidRPr="007F0E27">
        <w:rPr>
          <w:sz w:val="24"/>
          <w:szCs w:val="24"/>
        </w:rPr>
        <w:t>Alys</w:t>
      </w:r>
      <w:proofErr w:type="spellEnd"/>
      <w:r w:rsidRPr="007F0E27">
        <w:rPr>
          <w:sz w:val="24"/>
          <w:szCs w:val="24"/>
        </w:rPr>
        <w:t xml:space="preserve"> Owens</w:t>
      </w:r>
    </w:p>
    <w:p w14:paraId="60A68331" w14:textId="77777777" w:rsidR="00C80C8A" w:rsidRPr="004E3371" w:rsidRDefault="00C80C8A" w:rsidP="00C80C8A">
      <w:pPr>
        <w:spacing w:before="100" w:beforeAutospacing="1" w:after="100" w:afterAutospacing="1"/>
        <w:ind w:left="0" w:hanging="2"/>
        <w:rPr>
          <w:rFonts w:cstheme="minorHAnsi"/>
          <w:color w:val="000000"/>
          <w:sz w:val="24"/>
          <w:szCs w:val="24"/>
          <w:lang w:eastAsia="en-GB"/>
        </w:rPr>
      </w:pPr>
      <w:r w:rsidRPr="004E3371">
        <w:rPr>
          <w:rFonts w:cstheme="minorHAnsi"/>
          <w:b/>
          <w:color w:val="000000"/>
          <w:sz w:val="24"/>
          <w:szCs w:val="24"/>
          <w:lang w:eastAsia="en-GB"/>
        </w:rPr>
        <w:t>Student Number:</w:t>
      </w:r>
      <w:r w:rsidRPr="004E3371">
        <w:rPr>
          <w:rFonts w:cstheme="minorHAnsi"/>
          <w:color w:val="000000"/>
          <w:sz w:val="24"/>
          <w:szCs w:val="24"/>
          <w:lang w:eastAsia="en-GB"/>
        </w:rPr>
        <w:t xml:space="preserve"> 2005306</w:t>
      </w:r>
    </w:p>
    <w:p w14:paraId="7334146B" w14:textId="7F51CBF4" w:rsidR="006A689E" w:rsidRPr="00C80C8A" w:rsidRDefault="00C80C8A" w:rsidP="00C80C8A">
      <w:pPr>
        <w:spacing w:before="100" w:beforeAutospacing="1" w:after="100" w:afterAutospacing="1"/>
        <w:ind w:left="0" w:hanging="2"/>
        <w:rPr>
          <w:rFonts w:cstheme="minorHAnsi"/>
          <w:color w:val="000000"/>
          <w:sz w:val="24"/>
          <w:szCs w:val="24"/>
          <w:lang w:eastAsia="en-GB"/>
        </w:rPr>
      </w:pPr>
      <w:r w:rsidRPr="004E3371">
        <w:rPr>
          <w:rFonts w:cstheme="minorHAnsi"/>
          <w:b/>
          <w:color w:val="000000"/>
          <w:sz w:val="24"/>
          <w:szCs w:val="24"/>
          <w:lang w:eastAsia="en-GB"/>
        </w:rPr>
        <w:t>CIPD Membership Number</w:t>
      </w:r>
      <w:r w:rsidRPr="004E3371">
        <w:rPr>
          <w:rFonts w:cstheme="minorHAnsi"/>
          <w:color w:val="000000"/>
          <w:sz w:val="24"/>
          <w:szCs w:val="24"/>
          <w:lang w:eastAsia="en-GB"/>
        </w:rPr>
        <w:t>: 56652305</w:t>
      </w:r>
    </w:p>
    <w:p w14:paraId="1346C9EF" w14:textId="77777777" w:rsidR="006A689E" w:rsidRDefault="006A689E" w:rsidP="00B37A9A">
      <w:pPr>
        <w:ind w:leftChars="0" w:left="0" w:firstLineChars="0" w:firstLine="0"/>
        <w:rPr>
          <w:rFonts w:asciiTheme="minorHAnsi" w:eastAsia="Arial" w:hAnsiTheme="minorHAnsi" w:cs="Arial"/>
          <w:b/>
          <w:color w:val="000000" w:themeColor="text1"/>
          <w:sz w:val="24"/>
          <w:szCs w:val="24"/>
        </w:rPr>
      </w:pPr>
    </w:p>
    <w:p w14:paraId="53C4F5E5" w14:textId="2E72836E" w:rsidR="00B37A9A" w:rsidRPr="00A36B00" w:rsidRDefault="00B37A9A" w:rsidP="00B37A9A">
      <w:pPr>
        <w:ind w:leftChars="0" w:left="0" w:firstLineChars="0" w:firstLine="0"/>
        <w:rPr>
          <w:rFonts w:asciiTheme="minorHAnsi" w:eastAsia="Arial" w:hAnsiTheme="minorHAnsi" w:cs="Arial"/>
          <w:b/>
          <w:color w:val="000000" w:themeColor="text1"/>
          <w:sz w:val="24"/>
          <w:szCs w:val="24"/>
        </w:rPr>
      </w:pPr>
      <w:r w:rsidRPr="00A36B00">
        <w:rPr>
          <w:rFonts w:asciiTheme="minorHAnsi" w:eastAsia="Arial" w:hAnsiTheme="minorHAnsi" w:cs="Arial"/>
          <w:b/>
          <w:color w:val="000000" w:themeColor="text1"/>
          <w:sz w:val="24"/>
          <w:szCs w:val="24"/>
        </w:rPr>
        <w:t>On the job training (7 hours):</w:t>
      </w:r>
      <w:r w:rsidR="00C80C8A">
        <w:rPr>
          <w:rFonts w:asciiTheme="minorHAnsi" w:eastAsia="Arial" w:hAnsiTheme="minorHAnsi" w:cs="Arial"/>
          <w:b/>
          <w:color w:val="000000" w:themeColor="text1"/>
          <w:sz w:val="24"/>
          <w:szCs w:val="24"/>
        </w:rPr>
        <w:t xml:space="preserve"> Employee Engagement</w:t>
      </w:r>
    </w:p>
    <w:p w14:paraId="461A2B5B" w14:textId="77777777" w:rsidR="00B37A9A" w:rsidRPr="00A36B00" w:rsidRDefault="00B37A9A" w:rsidP="00B37A9A">
      <w:pPr>
        <w:ind w:left="0" w:hanging="2"/>
        <w:rPr>
          <w:rFonts w:asciiTheme="minorHAnsi" w:eastAsia="Arial" w:hAnsiTheme="minorHAnsi" w:cs="Arial"/>
          <w:b/>
          <w:color w:val="000000" w:themeColor="text1"/>
          <w:sz w:val="24"/>
          <w:szCs w:val="24"/>
        </w:rPr>
      </w:pPr>
    </w:p>
    <w:p w14:paraId="74FE21BD" w14:textId="77777777" w:rsidR="00B37A9A" w:rsidRPr="00A36B00" w:rsidRDefault="00B37A9A" w:rsidP="00B37A9A">
      <w:pPr>
        <w:pStyle w:val="ListParagraph"/>
        <w:numPr>
          <w:ilvl w:val="0"/>
          <w:numId w:val="1"/>
        </w:numPr>
        <w:ind w:leftChars="0" w:firstLineChars="0"/>
        <w:rPr>
          <w:rFonts w:asciiTheme="minorHAnsi" w:eastAsia="Arial" w:hAnsiTheme="minorHAnsi" w:cs="Arial"/>
          <w:b/>
          <w:color w:val="000000" w:themeColor="text1"/>
          <w:sz w:val="24"/>
          <w:szCs w:val="24"/>
        </w:rPr>
      </w:pPr>
      <w:r w:rsidRPr="00A36B00">
        <w:rPr>
          <w:rFonts w:asciiTheme="minorHAnsi" w:eastAsia="Arial" w:hAnsiTheme="minorHAnsi" w:cs="Arial"/>
          <w:b/>
          <w:color w:val="000000" w:themeColor="text1"/>
          <w:sz w:val="24"/>
          <w:szCs w:val="24"/>
        </w:rPr>
        <w:t>Either –</w:t>
      </w:r>
    </w:p>
    <w:p w14:paraId="54614E23" w14:textId="77777777" w:rsidR="00B37A9A" w:rsidRPr="00A36B00" w:rsidRDefault="00B37A9A" w:rsidP="00B37A9A">
      <w:pPr>
        <w:pStyle w:val="ListParagraph"/>
        <w:numPr>
          <w:ilvl w:val="0"/>
          <w:numId w:val="2"/>
        </w:numPr>
        <w:ind w:leftChars="0" w:firstLineChars="0"/>
        <w:jc w:val="both"/>
        <w:rPr>
          <w:rFonts w:asciiTheme="minorHAnsi" w:eastAsia="Arial" w:hAnsiTheme="minorHAnsi" w:cs="Arial"/>
          <w:b/>
          <w:color w:val="000000" w:themeColor="text1"/>
          <w:sz w:val="24"/>
          <w:szCs w:val="24"/>
        </w:rPr>
      </w:pPr>
      <w:r w:rsidRPr="00A36B00">
        <w:rPr>
          <w:rFonts w:asciiTheme="minorHAnsi" w:eastAsia="Arial" w:hAnsiTheme="minorHAnsi" w:cs="Arial"/>
          <w:b/>
          <w:color w:val="000000" w:themeColor="text1"/>
          <w:sz w:val="24"/>
          <w:szCs w:val="24"/>
        </w:rPr>
        <w:t>Meet with your line manager or other relevant person to thoroughly understand your organisation’s approach to employee engagement. If possible, attend an internal employee communications briefing/ employee representative meeting.</w:t>
      </w:r>
    </w:p>
    <w:p w14:paraId="33FF85EF" w14:textId="77777777" w:rsidR="00B37A9A" w:rsidRPr="00A36B00" w:rsidRDefault="00B37A9A" w:rsidP="00B37A9A">
      <w:pPr>
        <w:pStyle w:val="ListParagraph"/>
        <w:ind w:leftChars="0" w:left="718" w:firstLineChars="0" w:firstLine="0"/>
        <w:jc w:val="both"/>
        <w:rPr>
          <w:rFonts w:asciiTheme="minorHAnsi" w:eastAsia="Arial" w:hAnsiTheme="minorHAnsi" w:cs="Arial"/>
          <w:b/>
          <w:color w:val="000000" w:themeColor="text1"/>
          <w:sz w:val="24"/>
          <w:szCs w:val="24"/>
        </w:rPr>
      </w:pPr>
      <w:r w:rsidRPr="00A36B00">
        <w:rPr>
          <w:rFonts w:asciiTheme="minorHAnsi" w:eastAsia="Arial" w:hAnsiTheme="minorHAnsi" w:cs="Arial"/>
          <w:b/>
          <w:color w:val="000000" w:themeColor="text1"/>
          <w:sz w:val="24"/>
          <w:szCs w:val="24"/>
        </w:rPr>
        <w:t>OR</w:t>
      </w:r>
    </w:p>
    <w:p w14:paraId="6CC1E6E8" w14:textId="77777777" w:rsidR="00B37A9A" w:rsidRPr="00A36B00" w:rsidRDefault="00B37A9A" w:rsidP="00B37A9A">
      <w:pPr>
        <w:pStyle w:val="ListParagraph"/>
        <w:numPr>
          <w:ilvl w:val="0"/>
          <w:numId w:val="2"/>
        </w:numPr>
        <w:ind w:leftChars="0" w:firstLineChars="0"/>
        <w:jc w:val="both"/>
        <w:rPr>
          <w:rFonts w:asciiTheme="minorHAnsi" w:eastAsia="Arial" w:hAnsiTheme="minorHAnsi" w:cs="Arial"/>
          <w:b/>
          <w:color w:val="000000" w:themeColor="text1"/>
          <w:sz w:val="24"/>
          <w:szCs w:val="24"/>
        </w:rPr>
      </w:pPr>
      <w:r w:rsidRPr="00A36B00">
        <w:rPr>
          <w:rFonts w:asciiTheme="minorHAnsi" w:eastAsia="Arial" w:hAnsiTheme="minorHAnsi" w:cs="Arial"/>
          <w:b/>
          <w:color w:val="000000" w:themeColor="text1"/>
          <w:sz w:val="24"/>
          <w:szCs w:val="24"/>
        </w:rPr>
        <w:t xml:space="preserve">If you are already familiar with its approach, evaluate whether or not your organisation’s approach needs a review, based on your reading of current trends. </w:t>
      </w:r>
    </w:p>
    <w:p w14:paraId="65C43E40" w14:textId="77777777" w:rsidR="00B37A9A" w:rsidRPr="00A36B00" w:rsidRDefault="00B37A9A" w:rsidP="00B37A9A">
      <w:pPr>
        <w:pStyle w:val="ListParagraph"/>
        <w:ind w:leftChars="0" w:left="358" w:firstLineChars="0" w:firstLine="0"/>
        <w:jc w:val="both"/>
        <w:rPr>
          <w:rFonts w:asciiTheme="minorHAnsi" w:eastAsia="Arial" w:hAnsiTheme="minorHAnsi" w:cs="Arial"/>
          <w:b/>
          <w:color w:val="000000" w:themeColor="text1"/>
          <w:sz w:val="24"/>
          <w:szCs w:val="24"/>
        </w:rPr>
      </w:pPr>
    </w:p>
    <w:p w14:paraId="349513B6" w14:textId="63922087" w:rsidR="00B37A9A" w:rsidRPr="00A36B00" w:rsidRDefault="00B37A9A" w:rsidP="00B37A9A">
      <w:pPr>
        <w:pStyle w:val="ListParagraph"/>
        <w:ind w:leftChars="0" w:left="358" w:firstLineChars="0" w:firstLine="0"/>
        <w:rPr>
          <w:rFonts w:asciiTheme="minorHAnsi" w:eastAsia="Arial" w:hAnsiTheme="minorHAnsi" w:cs="Arial"/>
          <w:b/>
          <w:color w:val="000000" w:themeColor="text1"/>
          <w:sz w:val="24"/>
          <w:szCs w:val="24"/>
        </w:rPr>
      </w:pPr>
      <w:r w:rsidRPr="00A36B00">
        <w:rPr>
          <w:rFonts w:asciiTheme="minorHAnsi" w:eastAsia="Arial" w:hAnsiTheme="minorHAnsi" w:cs="Arial"/>
          <w:b/>
          <w:color w:val="000000" w:themeColor="text1"/>
          <w:sz w:val="24"/>
          <w:szCs w:val="24"/>
        </w:rPr>
        <w:t>Record your findings on Turnitin by 7</w:t>
      </w:r>
      <w:r w:rsidRPr="00A36B00">
        <w:rPr>
          <w:rFonts w:asciiTheme="minorHAnsi" w:eastAsia="Arial" w:hAnsiTheme="minorHAnsi" w:cs="Arial"/>
          <w:b/>
          <w:color w:val="000000" w:themeColor="text1"/>
          <w:sz w:val="24"/>
          <w:szCs w:val="24"/>
          <w:vertAlign w:val="superscript"/>
        </w:rPr>
        <w:t>th</w:t>
      </w:r>
      <w:r w:rsidRPr="00A36B00">
        <w:rPr>
          <w:rFonts w:asciiTheme="minorHAnsi" w:eastAsia="Arial" w:hAnsiTheme="minorHAnsi" w:cs="Arial"/>
          <w:b/>
          <w:color w:val="000000" w:themeColor="text1"/>
          <w:sz w:val="24"/>
          <w:szCs w:val="24"/>
        </w:rPr>
        <w:t xml:space="preserve"> February 2022 (total word count: 750 words approximately).  Use academic references to support your points. </w:t>
      </w:r>
    </w:p>
    <w:p w14:paraId="77F6C88C" w14:textId="5178A1CA" w:rsidR="00092D9F" w:rsidRDefault="00092D9F" w:rsidP="00B37A9A">
      <w:pPr>
        <w:pStyle w:val="ListParagraph"/>
        <w:ind w:leftChars="0" w:left="358" w:firstLineChars="0" w:firstLine="0"/>
        <w:rPr>
          <w:rFonts w:asciiTheme="minorHAnsi" w:eastAsia="Arial" w:hAnsiTheme="minorHAnsi" w:cs="Arial"/>
          <w:color w:val="FF0000"/>
          <w:sz w:val="24"/>
          <w:szCs w:val="24"/>
        </w:rPr>
      </w:pPr>
    </w:p>
    <w:p w14:paraId="1BE390D6" w14:textId="04381C0A" w:rsidR="00092D9F" w:rsidRDefault="00092D9F" w:rsidP="00B37A9A">
      <w:pPr>
        <w:pStyle w:val="ListParagraph"/>
        <w:ind w:leftChars="0" w:left="358" w:firstLineChars="0" w:firstLine="0"/>
        <w:rPr>
          <w:rFonts w:asciiTheme="minorHAnsi" w:eastAsia="Arial" w:hAnsiTheme="minorHAnsi" w:cs="Arial"/>
          <w:color w:val="FF0000"/>
          <w:sz w:val="24"/>
          <w:szCs w:val="24"/>
        </w:rPr>
      </w:pPr>
    </w:p>
    <w:p w14:paraId="21653725" w14:textId="522F9126" w:rsidR="002620A1" w:rsidRPr="00A36B00" w:rsidRDefault="00E34DA8" w:rsidP="0085585F">
      <w:pPr>
        <w:ind w:leftChars="0" w:left="0" w:firstLineChars="0" w:hanging="2"/>
        <w:jc w:val="both"/>
        <w:rPr>
          <w:rFonts w:asciiTheme="minorHAnsi" w:eastAsia="Arial" w:hAnsiTheme="minorHAnsi" w:cs="Arial"/>
          <w:color w:val="000000" w:themeColor="text1"/>
          <w:sz w:val="24"/>
          <w:szCs w:val="24"/>
        </w:rPr>
      </w:pPr>
      <w:r w:rsidRPr="00A36B00">
        <w:rPr>
          <w:rFonts w:asciiTheme="minorHAnsi" w:eastAsia="Arial" w:hAnsiTheme="minorHAnsi" w:cs="Arial"/>
          <w:color w:val="000000" w:themeColor="text1"/>
          <w:sz w:val="24"/>
          <w:szCs w:val="24"/>
        </w:rPr>
        <w:t>During the last two years I have done both of the above. When I joined the company</w:t>
      </w:r>
      <w:r w:rsidR="007269F9" w:rsidRPr="00A36B00">
        <w:rPr>
          <w:rFonts w:asciiTheme="minorHAnsi" w:eastAsia="Arial" w:hAnsiTheme="minorHAnsi" w:cs="Arial"/>
          <w:color w:val="000000" w:themeColor="text1"/>
          <w:sz w:val="24"/>
          <w:szCs w:val="24"/>
        </w:rPr>
        <w:t xml:space="preserve"> and spoke to the newly appointed HR Manager</w:t>
      </w:r>
      <w:r w:rsidR="00E04EEE" w:rsidRPr="00A36B00">
        <w:rPr>
          <w:rFonts w:asciiTheme="minorHAnsi" w:eastAsia="Arial" w:hAnsiTheme="minorHAnsi" w:cs="Arial"/>
          <w:color w:val="000000" w:themeColor="text1"/>
          <w:sz w:val="24"/>
          <w:szCs w:val="24"/>
        </w:rPr>
        <w:t xml:space="preserve"> at great length about employee engagement </w:t>
      </w:r>
      <w:r w:rsidR="00A36B00" w:rsidRPr="00A36B00">
        <w:rPr>
          <w:rFonts w:asciiTheme="minorHAnsi" w:eastAsia="Arial" w:hAnsiTheme="minorHAnsi" w:cs="Arial"/>
          <w:color w:val="000000" w:themeColor="text1"/>
          <w:sz w:val="24"/>
          <w:szCs w:val="24"/>
        </w:rPr>
        <w:t>and there</w:t>
      </w:r>
      <w:r w:rsidRPr="00A36B00">
        <w:rPr>
          <w:rFonts w:asciiTheme="minorHAnsi" w:eastAsia="Arial" w:hAnsiTheme="minorHAnsi" w:cs="Arial"/>
          <w:color w:val="000000" w:themeColor="text1"/>
          <w:sz w:val="24"/>
          <w:szCs w:val="24"/>
        </w:rPr>
        <w:t xml:space="preserve"> was no formalised employee engagement approach. The only evident areas</w:t>
      </w:r>
      <w:r w:rsidR="00E04EEE" w:rsidRPr="00A36B00">
        <w:rPr>
          <w:rFonts w:asciiTheme="minorHAnsi" w:eastAsia="Arial" w:hAnsiTheme="minorHAnsi" w:cs="Arial"/>
          <w:color w:val="000000" w:themeColor="text1"/>
          <w:sz w:val="24"/>
          <w:szCs w:val="24"/>
        </w:rPr>
        <w:t xml:space="preserve"> of anything tangible</w:t>
      </w:r>
      <w:r w:rsidRPr="00A36B00">
        <w:rPr>
          <w:rFonts w:asciiTheme="minorHAnsi" w:eastAsia="Arial" w:hAnsiTheme="minorHAnsi" w:cs="Arial"/>
          <w:color w:val="000000" w:themeColor="text1"/>
          <w:sz w:val="24"/>
          <w:szCs w:val="24"/>
        </w:rPr>
        <w:t xml:space="preserve"> were the benefits of a free milk allowance. There was no HR function in existence. There were some safety committee meetings taking place</w:t>
      </w:r>
      <w:r w:rsidR="00E04EEE" w:rsidRPr="00A36B00">
        <w:rPr>
          <w:rFonts w:asciiTheme="minorHAnsi" w:eastAsia="Arial" w:hAnsiTheme="minorHAnsi" w:cs="Arial"/>
          <w:color w:val="000000" w:themeColor="text1"/>
          <w:sz w:val="24"/>
          <w:szCs w:val="24"/>
        </w:rPr>
        <w:t xml:space="preserve"> at some point but they had diminished. There was not even a</w:t>
      </w:r>
      <w:r w:rsidR="00130E3F">
        <w:rPr>
          <w:rFonts w:asciiTheme="minorHAnsi" w:eastAsia="Arial" w:hAnsiTheme="minorHAnsi" w:cs="Arial"/>
          <w:color w:val="000000" w:themeColor="text1"/>
          <w:sz w:val="24"/>
          <w:szCs w:val="24"/>
        </w:rPr>
        <w:t xml:space="preserve"> basic</w:t>
      </w:r>
      <w:r w:rsidR="00E04EEE" w:rsidRPr="00A36B00">
        <w:rPr>
          <w:rFonts w:asciiTheme="minorHAnsi" w:eastAsia="Arial" w:hAnsiTheme="minorHAnsi" w:cs="Arial"/>
          <w:color w:val="000000" w:themeColor="text1"/>
          <w:sz w:val="24"/>
          <w:szCs w:val="24"/>
        </w:rPr>
        <w:t xml:space="preserve"> staff notice board. </w:t>
      </w:r>
      <w:r w:rsidR="00A36B00">
        <w:rPr>
          <w:rFonts w:asciiTheme="minorHAnsi" w:eastAsia="Arial" w:hAnsiTheme="minorHAnsi" w:cs="Arial"/>
          <w:color w:val="000000" w:themeColor="text1"/>
          <w:sz w:val="24"/>
          <w:szCs w:val="24"/>
        </w:rPr>
        <w:t>This meeting</w:t>
      </w:r>
      <w:r w:rsidR="00130E3F">
        <w:rPr>
          <w:rFonts w:asciiTheme="minorHAnsi" w:eastAsia="Arial" w:hAnsiTheme="minorHAnsi" w:cs="Arial"/>
          <w:color w:val="000000" w:themeColor="text1"/>
          <w:sz w:val="24"/>
          <w:szCs w:val="24"/>
        </w:rPr>
        <w:t xml:space="preserve"> with my manager</w:t>
      </w:r>
      <w:r w:rsidR="00A36B00">
        <w:rPr>
          <w:rFonts w:asciiTheme="minorHAnsi" w:eastAsia="Arial" w:hAnsiTheme="minorHAnsi" w:cs="Arial"/>
          <w:color w:val="000000" w:themeColor="text1"/>
          <w:sz w:val="24"/>
          <w:szCs w:val="24"/>
        </w:rPr>
        <w:t xml:space="preserve"> was circa 2/3 hours in duration. </w:t>
      </w:r>
      <w:r w:rsidR="00130E3F">
        <w:rPr>
          <w:rFonts w:asciiTheme="minorHAnsi" w:eastAsia="Arial" w:hAnsiTheme="minorHAnsi" w:cs="Arial"/>
          <w:color w:val="000000" w:themeColor="text1"/>
          <w:sz w:val="24"/>
          <w:szCs w:val="24"/>
        </w:rPr>
        <w:t>I have additionally had further meetings that cover this topic as the tw</w:t>
      </w:r>
      <w:r w:rsidR="001D1673">
        <w:rPr>
          <w:rFonts w:asciiTheme="minorHAnsi" w:eastAsia="Arial" w:hAnsiTheme="minorHAnsi" w:cs="Arial"/>
          <w:color w:val="000000" w:themeColor="text1"/>
          <w:sz w:val="24"/>
          <w:szCs w:val="24"/>
        </w:rPr>
        <w:t>o</w:t>
      </w:r>
      <w:r w:rsidR="00130E3F">
        <w:rPr>
          <w:rFonts w:asciiTheme="minorHAnsi" w:eastAsia="Arial" w:hAnsiTheme="minorHAnsi" w:cs="Arial"/>
          <w:color w:val="000000" w:themeColor="text1"/>
          <w:sz w:val="24"/>
          <w:szCs w:val="24"/>
        </w:rPr>
        <w:t xml:space="preserve"> of us over the last two years have set up the whole function. I have also attended employee communication meetings at our cold store depots at Cardiff and Swansea. </w:t>
      </w:r>
    </w:p>
    <w:p w14:paraId="24D2131C" w14:textId="77777777" w:rsidR="002620A1" w:rsidRPr="00A36B00" w:rsidRDefault="002620A1" w:rsidP="0085585F">
      <w:pPr>
        <w:ind w:leftChars="0" w:left="0" w:firstLineChars="0" w:hanging="2"/>
        <w:jc w:val="both"/>
        <w:rPr>
          <w:rFonts w:asciiTheme="minorHAnsi" w:eastAsia="Arial" w:hAnsiTheme="minorHAnsi" w:cs="Arial"/>
          <w:color w:val="000000" w:themeColor="text1"/>
          <w:sz w:val="24"/>
          <w:szCs w:val="24"/>
        </w:rPr>
      </w:pPr>
    </w:p>
    <w:p w14:paraId="77986B3E" w14:textId="6C46EFA7" w:rsidR="00092D9F" w:rsidRPr="00A36B00" w:rsidRDefault="00E34DA8" w:rsidP="0085585F">
      <w:pPr>
        <w:ind w:leftChars="0" w:left="0" w:firstLineChars="0" w:hanging="2"/>
        <w:jc w:val="both"/>
        <w:rPr>
          <w:rFonts w:asciiTheme="minorHAnsi" w:eastAsia="Arial" w:hAnsiTheme="minorHAnsi" w:cs="Arial"/>
          <w:color w:val="000000" w:themeColor="text1"/>
          <w:sz w:val="24"/>
          <w:szCs w:val="24"/>
        </w:rPr>
      </w:pPr>
      <w:r w:rsidRPr="00A36B00">
        <w:rPr>
          <w:rFonts w:asciiTheme="minorHAnsi" w:eastAsia="Arial" w:hAnsiTheme="minorHAnsi" w:cs="Arial"/>
          <w:color w:val="000000" w:themeColor="text1"/>
          <w:sz w:val="24"/>
          <w:szCs w:val="24"/>
        </w:rPr>
        <w:t xml:space="preserve">The situation now is very different </w:t>
      </w:r>
      <w:r w:rsidR="002620A1" w:rsidRPr="00A36B00">
        <w:rPr>
          <w:rFonts w:asciiTheme="minorHAnsi" w:eastAsia="Arial" w:hAnsiTheme="minorHAnsi" w:cs="Arial"/>
          <w:color w:val="000000" w:themeColor="text1"/>
          <w:sz w:val="24"/>
          <w:szCs w:val="24"/>
        </w:rPr>
        <w:t xml:space="preserve">approach </w:t>
      </w:r>
      <w:r w:rsidR="007269F9" w:rsidRPr="00A36B00">
        <w:rPr>
          <w:rFonts w:asciiTheme="minorHAnsi" w:eastAsia="Arial" w:hAnsiTheme="minorHAnsi" w:cs="Arial"/>
          <w:color w:val="000000" w:themeColor="text1"/>
          <w:sz w:val="24"/>
          <w:szCs w:val="24"/>
        </w:rPr>
        <w:t>in that the function is very much</w:t>
      </w:r>
      <w:r w:rsidR="00E04EEE" w:rsidRPr="00A36B00">
        <w:rPr>
          <w:rFonts w:asciiTheme="minorHAnsi" w:eastAsia="Arial" w:hAnsiTheme="minorHAnsi" w:cs="Arial"/>
          <w:color w:val="000000" w:themeColor="text1"/>
          <w:sz w:val="24"/>
          <w:szCs w:val="24"/>
        </w:rPr>
        <w:t xml:space="preserve"> </w:t>
      </w:r>
      <w:r w:rsidR="007269F9" w:rsidRPr="00A36B00">
        <w:rPr>
          <w:rFonts w:asciiTheme="minorHAnsi" w:eastAsia="Arial" w:hAnsiTheme="minorHAnsi" w:cs="Arial"/>
          <w:color w:val="000000" w:themeColor="text1"/>
          <w:sz w:val="24"/>
          <w:szCs w:val="24"/>
        </w:rPr>
        <w:t>implemented, developed and maintained</w:t>
      </w:r>
      <w:r w:rsidR="00E04EEE" w:rsidRPr="00A36B00">
        <w:rPr>
          <w:rFonts w:asciiTheme="minorHAnsi" w:eastAsia="Arial" w:hAnsiTheme="minorHAnsi" w:cs="Arial"/>
          <w:color w:val="000000" w:themeColor="text1"/>
          <w:sz w:val="24"/>
          <w:szCs w:val="24"/>
        </w:rPr>
        <w:t xml:space="preserve"> and</w:t>
      </w:r>
      <w:r w:rsidR="007269F9" w:rsidRPr="00A36B00">
        <w:rPr>
          <w:rFonts w:asciiTheme="minorHAnsi" w:eastAsia="Arial" w:hAnsiTheme="minorHAnsi" w:cs="Arial"/>
          <w:color w:val="000000" w:themeColor="text1"/>
          <w:sz w:val="24"/>
          <w:szCs w:val="24"/>
        </w:rPr>
        <w:t xml:space="preserve"> that</w:t>
      </w:r>
      <w:r w:rsidR="00E04EEE" w:rsidRPr="00A36B00">
        <w:rPr>
          <w:rFonts w:asciiTheme="minorHAnsi" w:eastAsia="Arial" w:hAnsiTheme="minorHAnsi" w:cs="Arial"/>
          <w:color w:val="000000" w:themeColor="text1"/>
          <w:sz w:val="24"/>
          <w:szCs w:val="24"/>
        </w:rPr>
        <w:t xml:space="preserve"> it</w:t>
      </w:r>
      <w:r w:rsidR="007269F9" w:rsidRPr="00A36B00">
        <w:rPr>
          <w:rFonts w:asciiTheme="minorHAnsi" w:eastAsia="Arial" w:hAnsiTheme="minorHAnsi" w:cs="Arial"/>
          <w:color w:val="000000" w:themeColor="text1"/>
          <w:sz w:val="24"/>
          <w:szCs w:val="24"/>
        </w:rPr>
        <w:t xml:space="preserve"> includes</w:t>
      </w:r>
      <w:r w:rsidR="000669AA">
        <w:rPr>
          <w:rFonts w:asciiTheme="minorHAnsi" w:eastAsia="Arial" w:hAnsiTheme="minorHAnsi" w:cs="Arial"/>
          <w:color w:val="000000" w:themeColor="text1"/>
          <w:sz w:val="24"/>
          <w:szCs w:val="24"/>
        </w:rPr>
        <w:t xml:space="preserve"> many</w:t>
      </w:r>
      <w:r w:rsidR="007269F9" w:rsidRPr="00A36B00">
        <w:rPr>
          <w:rFonts w:asciiTheme="minorHAnsi" w:eastAsia="Arial" w:hAnsiTheme="minorHAnsi" w:cs="Arial"/>
          <w:color w:val="000000" w:themeColor="text1"/>
          <w:sz w:val="24"/>
          <w:szCs w:val="24"/>
        </w:rPr>
        <w:t xml:space="preserve"> employee engagement activities. </w:t>
      </w:r>
      <w:r w:rsidR="00B61725">
        <w:rPr>
          <w:rFonts w:asciiTheme="minorHAnsi" w:eastAsia="Arial" w:hAnsiTheme="minorHAnsi" w:cs="Arial"/>
          <w:color w:val="000000" w:themeColor="text1"/>
          <w:sz w:val="24"/>
          <w:szCs w:val="24"/>
        </w:rPr>
        <w:t>I am familiar with its approach as I assisted in developing it.</w:t>
      </w:r>
    </w:p>
    <w:p w14:paraId="701448D3" w14:textId="566EE382" w:rsidR="00E04EEE" w:rsidRPr="00A36B00" w:rsidRDefault="007269F9" w:rsidP="0085585F">
      <w:pPr>
        <w:ind w:leftChars="0" w:left="0" w:firstLineChars="0" w:hanging="2"/>
        <w:jc w:val="both"/>
        <w:rPr>
          <w:rFonts w:asciiTheme="minorHAnsi" w:eastAsia="Arial" w:hAnsiTheme="minorHAnsi" w:cs="Arial"/>
          <w:color w:val="000000" w:themeColor="text1"/>
          <w:sz w:val="24"/>
          <w:szCs w:val="24"/>
        </w:rPr>
      </w:pPr>
      <w:r w:rsidRPr="00A36B00">
        <w:rPr>
          <w:rFonts w:asciiTheme="minorHAnsi" w:eastAsia="Arial" w:hAnsiTheme="minorHAnsi" w:cs="Arial"/>
          <w:color w:val="000000" w:themeColor="text1"/>
          <w:sz w:val="24"/>
          <w:szCs w:val="24"/>
        </w:rPr>
        <w:t xml:space="preserve">However, employee engagement does need a review. </w:t>
      </w:r>
      <w:r w:rsidR="00B61725" w:rsidRPr="00A36B00">
        <w:rPr>
          <w:rFonts w:asciiTheme="minorHAnsi" w:eastAsia="Arial" w:hAnsiTheme="minorHAnsi" w:cs="Arial"/>
          <w:color w:val="000000" w:themeColor="text1"/>
          <w:sz w:val="24"/>
          <w:szCs w:val="24"/>
        </w:rPr>
        <w:t xml:space="preserve">In light of recent studies that show a UK and global decrease in engagement we could do with revitalising this area and also making it a strategic priority. </w:t>
      </w:r>
      <w:r w:rsidR="005C3A0A">
        <w:rPr>
          <w:rFonts w:asciiTheme="minorHAnsi" w:eastAsia="Arial" w:hAnsiTheme="minorHAnsi" w:cs="Arial"/>
          <w:color w:val="000000" w:themeColor="text1"/>
          <w:sz w:val="24"/>
          <w:szCs w:val="24"/>
        </w:rPr>
        <w:t>I refer here to recent studies carried out by Gallup</w:t>
      </w:r>
      <w:r w:rsidR="00AC72B2">
        <w:rPr>
          <w:rFonts w:asciiTheme="minorHAnsi" w:eastAsia="Arial" w:hAnsiTheme="minorHAnsi" w:cs="Arial"/>
          <w:color w:val="000000" w:themeColor="text1"/>
          <w:sz w:val="24"/>
          <w:szCs w:val="24"/>
        </w:rPr>
        <w:t xml:space="preserve">, the CIPD and organisations such as </w:t>
      </w:r>
      <w:proofErr w:type="spellStart"/>
      <w:r w:rsidR="00AC72B2">
        <w:rPr>
          <w:rFonts w:asciiTheme="minorHAnsi" w:eastAsia="Arial" w:hAnsiTheme="minorHAnsi" w:cs="Arial"/>
          <w:color w:val="000000" w:themeColor="text1"/>
          <w:sz w:val="24"/>
          <w:szCs w:val="24"/>
        </w:rPr>
        <w:t>WorkBuzz</w:t>
      </w:r>
      <w:proofErr w:type="spellEnd"/>
      <w:r w:rsidR="00AC72B2">
        <w:rPr>
          <w:rFonts w:asciiTheme="minorHAnsi" w:eastAsia="Arial" w:hAnsiTheme="minorHAnsi" w:cs="Arial"/>
          <w:color w:val="000000" w:themeColor="text1"/>
          <w:sz w:val="24"/>
          <w:szCs w:val="24"/>
        </w:rPr>
        <w:t xml:space="preserve">. There is also supporting data from the ONS. </w:t>
      </w:r>
      <w:r w:rsidRPr="00A36B00">
        <w:rPr>
          <w:rFonts w:asciiTheme="minorHAnsi" w:eastAsia="Arial" w:hAnsiTheme="minorHAnsi" w:cs="Arial"/>
          <w:color w:val="000000" w:themeColor="text1"/>
          <w:sz w:val="24"/>
          <w:szCs w:val="24"/>
        </w:rPr>
        <w:t xml:space="preserve">We have explored the option of creating a gap analysis against what we could ideally have in place against what we have in place and how we could close the gap to include more and improve. </w:t>
      </w:r>
      <w:r w:rsidR="002620A1" w:rsidRPr="00A36B00">
        <w:rPr>
          <w:rFonts w:asciiTheme="minorHAnsi" w:eastAsia="Arial" w:hAnsiTheme="minorHAnsi" w:cs="Arial"/>
          <w:color w:val="000000" w:themeColor="text1"/>
          <w:sz w:val="24"/>
          <w:szCs w:val="24"/>
        </w:rPr>
        <w:t xml:space="preserve">We use gap analysis a lot within the organisation. </w:t>
      </w:r>
    </w:p>
    <w:p w14:paraId="375C2015" w14:textId="1A73B366" w:rsidR="00AD6257" w:rsidRPr="00A36B00" w:rsidRDefault="00AD6257" w:rsidP="0085585F">
      <w:pPr>
        <w:ind w:leftChars="0" w:left="0" w:firstLineChars="0" w:hanging="2"/>
        <w:jc w:val="both"/>
        <w:rPr>
          <w:rFonts w:asciiTheme="minorHAnsi" w:eastAsia="Arial" w:hAnsiTheme="minorHAnsi" w:cs="Arial"/>
          <w:color w:val="000000" w:themeColor="text1"/>
          <w:sz w:val="24"/>
          <w:szCs w:val="24"/>
        </w:rPr>
      </w:pPr>
      <w:r w:rsidRPr="00A36B00">
        <w:rPr>
          <w:rFonts w:asciiTheme="minorHAnsi" w:eastAsia="Arial" w:hAnsiTheme="minorHAnsi" w:cs="Arial"/>
          <w:color w:val="000000" w:themeColor="text1"/>
          <w:sz w:val="24"/>
          <w:szCs w:val="24"/>
        </w:rPr>
        <w:t xml:space="preserve">We also need to carry out a base level survey to establish where perceptions lie and to ascertain data. The evaluation of this can then enable us to prioritise where engagement should start. It may not be where we think. </w:t>
      </w:r>
      <w:r w:rsidR="000669AA">
        <w:rPr>
          <w:rFonts w:asciiTheme="minorHAnsi" w:eastAsia="Arial" w:hAnsiTheme="minorHAnsi" w:cs="Arial"/>
          <w:color w:val="000000" w:themeColor="text1"/>
          <w:sz w:val="24"/>
          <w:szCs w:val="24"/>
        </w:rPr>
        <w:t xml:space="preserve">I have been setting up a survey as part of my other </w:t>
      </w:r>
      <w:r w:rsidR="000669AA">
        <w:rPr>
          <w:rFonts w:asciiTheme="minorHAnsi" w:eastAsia="Arial" w:hAnsiTheme="minorHAnsi" w:cs="Arial"/>
          <w:color w:val="000000" w:themeColor="text1"/>
          <w:sz w:val="24"/>
          <w:szCs w:val="24"/>
        </w:rPr>
        <w:lastRenderedPageBreak/>
        <w:t xml:space="preserve">apprenticeship requirement on employee engagement. </w:t>
      </w:r>
      <w:r w:rsidR="00AC72B2">
        <w:rPr>
          <w:rFonts w:asciiTheme="minorHAnsi" w:eastAsia="Arial" w:hAnsiTheme="minorHAnsi" w:cs="Arial"/>
          <w:color w:val="000000" w:themeColor="text1"/>
          <w:sz w:val="24"/>
          <w:szCs w:val="24"/>
        </w:rPr>
        <w:t xml:space="preserve">I intend to use the Gallup 12 question survey that is often recommended. </w:t>
      </w:r>
    </w:p>
    <w:p w14:paraId="4267B6C0" w14:textId="329DD4C9" w:rsidR="007269F9" w:rsidRPr="00A36B00" w:rsidRDefault="002620A1" w:rsidP="0085585F">
      <w:pPr>
        <w:ind w:leftChars="0" w:left="0" w:firstLineChars="0" w:firstLine="0"/>
        <w:jc w:val="both"/>
        <w:rPr>
          <w:rFonts w:asciiTheme="minorHAnsi" w:eastAsia="Arial" w:hAnsiTheme="minorHAnsi" w:cs="Arial"/>
          <w:color w:val="000000" w:themeColor="text1"/>
          <w:sz w:val="24"/>
          <w:szCs w:val="24"/>
        </w:rPr>
      </w:pPr>
      <w:r w:rsidRPr="00A36B00">
        <w:rPr>
          <w:rFonts w:asciiTheme="minorHAnsi" w:eastAsia="Arial" w:hAnsiTheme="minorHAnsi" w:cs="Arial"/>
          <w:color w:val="000000" w:themeColor="text1"/>
          <w:sz w:val="24"/>
          <w:szCs w:val="24"/>
        </w:rPr>
        <w:t>I am aware</w:t>
      </w:r>
      <w:r w:rsidR="00E04EEE" w:rsidRPr="00A36B00">
        <w:rPr>
          <w:rFonts w:asciiTheme="minorHAnsi" w:eastAsia="Arial" w:hAnsiTheme="minorHAnsi" w:cs="Arial"/>
          <w:color w:val="000000" w:themeColor="text1"/>
          <w:sz w:val="24"/>
          <w:szCs w:val="24"/>
        </w:rPr>
        <w:t xml:space="preserve"> for example</w:t>
      </w:r>
      <w:r w:rsidRPr="00A36B00">
        <w:rPr>
          <w:rFonts w:asciiTheme="minorHAnsi" w:eastAsia="Arial" w:hAnsiTheme="minorHAnsi" w:cs="Arial"/>
          <w:color w:val="000000" w:themeColor="text1"/>
          <w:sz w:val="24"/>
          <w:szCs w:val="24"/>
        </w:rPr>
        <w:t xml:space="preserve"> that we do not have any health led incentives for engagement and I do feel that team work is an area that needs reviewing.</w:t>
      </w:r>
      <w:r w:rsidR="00E04EEE" w:rsidRPr="00A36B00">
        <w:rPr>
          <w:rFonts w:asciiTheme="minorHAnsi" w:eastAsia="Arial" w:hAnsiTheme="minorHAnsi" w:cs="Arial"/>
          <w:color w:val="000000" w:themeColor="text1"/>
          <w:sz w:val="24"/>
          <w:szCs w:val="24"/>
        </w:rPr>
        <w:t xml:space="preserve"> We need to align staff to the company values</w:t>
      </w:r>
      <w:r w:rsidR="000669AA">
        <w:rPr>
          <w:rFonts w:asciiTheme="minorHAnsi" w:eastAsia="Arial" w:hAnsiTheme="minorHAnsi" w:cs="Arial"/>
          <w:color w:val="000000" w:themeColor="text1"/>
          <w:sz w:val="24"/>
          <w:szCs w:val="24"/>
        </w:rPr>
        <w:t xml:space="preserve"> more</w:t>
      </w:r>
      <w:r w:rsidR="00E04EEE" w:rsidRPr="00A36B00">
        <w:rPr>
          <w:rFonts w:asciiTheme="minorHAnsi" w:eastAsia="Arial" w:hAnsiTheme="minorHAnsi" w:cs="Arial"/>
          <w:color w:val="000000" w:themeColor="text1"/>
          <w:sz w:val="24"/>
          <w:szCs w:val="24"/>
        </w:rPr>
        <w:t xml:space="preserve"> and them promote a culture of shared belief within our differing functions</w:t>
      </w:r>
      <w:r w:rsidR="003A14D2">
        <w:rPr>
          <w:rFonts w:asciiTheme="minorHAnsi" w:eastAsia="Arial" w:hAnsiTheme="minorHAnsi" w:cs="Arial"/>
          <w:color w:val="000000" w:themeColor="text1"/>
          <w:sz w:val="24"/>
          <w:szCs w:val="24"/>
        </w:rPr>
        <w:t xml:space="preserve"> that Khan refers to in research papers. </w:t>
      </w:r>
      <w:r w:rsidR="000669AA">
        <w:rPr>
          <w:rFonts w:asciiTheme="minorHAnsi" w:eastAsia="Arial" w:hAnsiTheme="minorHAnsi" w:cs="Arial"/>
          <w:color w:val="000000" w:themeColor="text1"/>
          <w:sz w:val="24"/>
          <w:szCs w:val="24"/>
        </w:rPr>
        <w:t xml:space="preserve">There is some work to be carried out on trust building between employee and employer. </w:t>
      </w:r>
      <w:r w:rsidR="003B1B44">
        <w:rPr>
          <w:rFonts w:asciiTheme="minorHAnsi" w:eastAsia="Arial" w:hAnsiTheme="minorHAnsi" w:cs="Arial"/>
          <w:color w:val="000000" w:themeColor="text1"/>
          <w:sz w:val="24"/>
          <w:szCs w:val="24"/>
        </w:rPr>
        <w:t xml:space="preserve">We also need to set up employee consultation groups ensuring that representatives from all functions are invited and are encouraged to attend. </w:t>
      </w:r>
      <w:r w:rsidR="003611C3">
        <w:rPr>
          <w:rFonts w:asciiTheme="minorHAnsi" w:eastAsia="Arial" w:hAnsiTheme="minorHAnsi" w:cs="Arial"/>
          <w:color w:val="000000" w:themeColor="text1"/>
          <w:sz w:val="24"/>
          <w:szCs w:val="24"/>
        </w:rPr>
        <w:t xml:space="preserve">The CIPD refer to this importance of communications in their fact sheets on Employee Engagement. The CIPD professional map refers to the need for Employee Voice tools. </w:t>
      </w:r>
    </w:p>
    <w:p w14:paraId="7C40DB91" w14:textId="376122DC" w:rsidR="00E04EEE" w:rsidRPr="00A36B00" w:rsidRDefault="00AD6257" w:rsidP="0085585F">
      <w:pPr>
        <w:ind w:leftChars="0" w:left="0" w:firstLineChars="0" w:hanging="2"/>
        <w:jc w:val="both"/>
        <w:rPr>
          <w:rFonts w:asciiTheme="minorHAnsi" w:eastAsia="Arial" w:hAnsiTheme="minorHAnsi" w:cs="Arial"/>
          <w:color w:val="000000" w:themeColor="text1"/>
          <w:sz w:val="24"/>
          <w:szCs w:val="24"/>
        </w:rPr>
      </w:pPr>
      <w:r w:rsidRPr="00A36B00">
        <w:rPr>
          <w:rFonts w:asciiTheme="minorHAnsi" w:eastAsia="Arial" w:hAnsiTheme="minorHAnsi" w:cs="Arial"/>
          <w:color w:val="000000" w:themeColor="text1"/>
          <w:sz w:val="24"/>
          <w:szCs w:val="24"/>
        </w:rPr>
        <w:t xml:space="preserve">We already have employment barriers due to our location out of town, a cold working environment and many roles being repetitive which a large degree of manual handling. </w:t>
      </w:r>
      <w:r w:rsidR="000669AA">
        <w:rPr>
          <w:rFonts w:asciiTheme="minorHAnsi" w:eastAsia="Arial" w:hAnsiTheme="minorHAnsi" w:cs="Arial"/>
          <w:color w:val="000000" w:themeColor="text1"/>
          <w:sz w:val="24"/>
          <w:szCs w:val="24"/>
        </w:rPr>
        <w:t xml:space="preserve">These have never resulted to date in not being able to operate but in the buoyant employment market that currently exists we need to focus on staff retention. </w:t>
      </w:r>
    </w:p>
    <w:p w14:paraId="0521E826" w14:textId="2C5D8A5D" w:rsidR="00092D9F" w:rsidRPr="00C6548D" w:rsidRDefault="00C6548D" w:rsidP="0085585F">
      <w:pPr>
        <w:ind w:leftChars="0" w:left="0" w:firstLineChars="0" w:hanging="2"/>
        <w:jc w:val="both"/>
        <w:rPr>
          <w:rFonts w:asciiTheme="minorHAnsi" w:eastAsia="Arial" w:hAnsiTheme="minorHAnsi" w:cs="Arial"/>
          <w:color w:val="00B050"/>
          <w:sz w:val="24"/>
          <w:szCs w:val="24"/>
        </w:rPr>
      </w:pPr>
      <w:r w:rsidRPr="00C6548D">
        <w:rPr>
          <w:rFonts w:asciiTheme="minorHAnsi" w:eastAsia="Arial" w:hAnsiTheme="minorHAnsi" w:cs="Arial"/>
          <w:color w:val="00B050"/>
          <w:sz w:val="24"/>
          <w:szCs w:val="24"/>
        </w:rPr>
        <w:t>5</w:t>
      </w:r>
      <w:r w:rsidR="002C5D0C">
        <w:rPr>
          <w:rFonts w:asciiTheme="minorHAnsi" w:eastAsia="Arial" w:hAnsiTheme="minorHAnsi" w:cs="Arial"/>
          <w:color w:val="00B050"/>
          <w:sz w:val="24"/>
          <w:szCs w:val="24"/>
        </w:rPr>
        <w:t>29</w:t>
      </w:r>
      <w:r w:rsidRPr="00C6548D">
        <w:rPr>
          <w:rFonts w:asciiTheme="minorHAnsi" w:eastAsia="Arial" w:hAnsiTheme="minorHAnsi" w:cs="Arial"/>
          <w:color w:val="00B050"/>
          <w:sz w:val="24"/>
          <w:szCs w:val="24"/>
        </w:rPr>
        <w:t xml:space="preserve"> words</w:t>
      </w:r>
    </w:p>
    <w:p w14:paraId="56220DA0" w14:textId="77777777" w:rsidR="00B37A9A" w:rsidRPr="0007083B" w:rsidRDefault="00B37A9A" w:rsidP="0085585F">
      <w:pPr>
        <w:pStyle w:val="ListParagraph"/>
        <w:ind w:leftChars="0" w:left="358" w:firstLineChars="0" w:firstLine="0"/>
        <w:jc w:val="both"/>
        <w:rPr>
          <w:rFonts w:asciiTheme="minorHAnsi" w:eastAsia="Arial" w:hAnsiTheme="minorHAnsi" w:cs="Arial"/>
          <w:color w:val="FF0000"/>
          <w:sz w:val="24"/>
          <w:szCs w:val="24"/>
        </w:rPr>
      </w:pPr>
    </w:p>
    <w:p w14:paraId="73718B2A" w14:textId="77777777" w:rsidR="00B37A9A" w:rsidRPr="00092D9F" w:rsidRDefault="00B37A9A" w:rsidP="0085585F">
      <w:pPr>
        <w:pStyle w:val="ListParagraph"/>
        <w:numPr>
          <w:ilvl w:val="0"/>
          <w:numId w:val="1"/>
        </w:numPr>
        <w:ind w:leftChars="0" w:firstLineChars="0"/>
        <w:jc w:val="both"/>
        <w:rPr>
          <w:rFonts w:asciiTheme="minorHAnsi" w:eastAsia="Arial" w:hAnsiTheme="minorHAnsi" w:cs="Arial"/>
          <w:b/>
          <w:bCs/>
          <w:color w:val="000000" w:themeColor="text1"/>
          <w:sz w:val="24"/>
          <w:szCs w:val="24"/>
        </w:rPr>
      </w:pPr>
      <w:r w:rsidRPr="00092D9F">
        <w:rPr>
          <w:rFonts w:asciiTheme="minorHAnsi" w:eastAsia="Arial" w:hAnsiTheme="minorHAnsi" w:cs="Arial"/>
          <w:b/>
          <w:bCs/>
          <w:color w:val="000000" w:themeColor="text1"/>
          <w:sz w:val="24"/>
          <w:szCs w:val="24"/>
        </w:rPr>
        <w:t>Examine the employee handbook and any internal staff bulletins within your organisation and make some notes as to whether you think the content engages employees on topics that matter to them.</w:t>
      </w:r>
    </w:p>
    <w:p w14:paraId="65F4B481" w14:textId="77777777" w:rsidR="00B37A9A" w:rsidRPr="00092D9F" w:rsidRDefault="00B37A9A" w:rsidP="0085585F">
      <w:pPr>
        <w:pStyle w:val="ListParagraph"/>
        <w:ind w:leftChars="0" w:left="358" w:firstLineChars="0" w:firstLine="0"/>
        <w:jc w:val="both"/>
        <w:rPr>
          <w:rFonts w:asciiTheme="minorHAnsi" w:eastAsia="Arial" w:hAnsiTheme="minorHAnsi" w:cs="Arial"/>
          <w:b/>
          <w:bCs/>
          <w:color w:val="000000" w:themeColor="text1"/>
          <w:sz w:val="24"/>
          <w:szCs w:val="24"/>
        </w:rPr>
      </w:pPr>
      <w:r w:rsidRPr="00092D9F">
        <w:rPr>
          <w:rFonts w:asciiTheme="minorHAnsi" w:eastAsia="Arial" w:hAnsiTheme="minorHAnsi" w:cs="Arial"/>
          <w:b/>
          <w:bCs/>
          <w:color w:val="000000" w:themeColor="text1"/>
          <w:sz w:val="24"/>
          <w:szCs w:val="24"/>
        </w:rPr>
        <w:t>Record your findings on Turnitin by7th February 2022 (total word count 500 words).  Use academic references to support your views.</w:t>
      </w:r>
    </w:p>
    <w:p w14:paraId="77BDA894" w14:textId="2D430FDB" w:rsidR="00B37A9A" w:rsidRPr="0007083B" w:rsidRDefault="00B37A9A" w:rsidP="0085585F">
      <w:pPr>
        <w:pStyle w:val="ListParagraph"/>
        <w:ind w:leftChars="0" w:left="358" w:firstLineChars="0" w:firstLine="0"/>
        <w:jc w:val="both"/>
        <w:rPr>
          <w:rFonts w:asciiTheme="minorHAnsi" w:eastAsia="Arial" w:hAnsiTheme="minorHAnsi" w:cs="Arial"/>
          <w:color w:val="FF0000"/>
          <w:sz w:val="24"/>
          <w:szCs w:val="24"/>
        </w:rPr>
      </w:pPr>
    </w:p>
    <w:p w14:paraId="00C405D3" w14:textId="7B202B24" w:rsidR="00FD59DF" w:rsidRPr="0007083B" w:rsidRDefault="00FD59DF" w:rsidP="0085585F">
      <w:pPr>
        <w:pStyle w:val="ListParagraph"/>
        <w:ind w:leftChars="0" w:left="358" w:firstLineChars="0" w:firstLine="0"/>
        <w:jc w:val="both"/>
        <w:rPr>
          <w:rFonts w:asciiTheme="minorHAnsi" w:eastAsia="Arial" w:hAnsiTheme="minorHAnsi" w:cs="Arial"/>
          <w:color w:val="FF0000"/>
          <w:sz w:val="24"/>
          <w:szCs w:val="24"/>
        </w:rPr>
      </w:pPr>
    </w:p>
    <w:p w14:paraId="1C240CD3" w14:textId="6EECEE75" w:rsidR="00FD59DF" w:rsidRPr="0007083B" w:rsidRDefault="00FD59DF" w:rsidP="0085585F">
      <w:pPr>
        <w:ind w:leftChars="0" w:left="0" w:firstLineChars="0" w:hanging="2"/>
        <w:jc w:val="both"/>
        <w:rPr>
          <w:rFonts w:asciiTheme="minorHAnsi" w:eastAsia="Arial" w:hAnsiTheme="minorHAnsi" w:cs="Arial"/>
          <w:color w:val="000000" w:themeColor="text1"/>
          <w:sz w:val="24"/>
          <w:szCs w:val="24"/>
        </w:rPr>
      </w:pPr>
      <w:r w:rsidRPr="0007083B">
        <w:rPr>
          <w:rFonts w:asciiTheme="minorHAnsi" w:eastAsia="Arial" w:hAnsiTheme="minorHAnsi" w:cs="Arial"/>
          <w:color w:val="000000" w:themeColor="text1"/>
          <w:sz w:val="24"/>
          <w:szCs w:val="24"/>
        </w:rPr>
        <w:t>I have examined the employee handbook</w:t>
      </w:r>
      <w:r w:rsidR="00EF02F9" w:rsidRPr="0007083B">
        <w:rPr>
          <w:rFonts w:asciiTheme="minorHAnsi" w:eastAsia="Arial" w:hAnsiTheme="minorHAnsi" w:cs="Arial"/>
          <w:color w:val="000000" w:themeColor="text1"/>
          <w:sz w:val="24"/>
          <w:szCs w:val="24"/>
        </w:rPr>
        <w:t xml:space="preserve"> and bulletins</w:t>
      </w:r>
      <w:r w:rsidRPr="0007083B">
        <w:rPr>
          <w:rFonts w:asciiTheme="minorHAnsi" w:eastAsia="Arial" w:hAnsiTheme="minorHAnsi" w:cs="Arial"/>
          <w:color w:val="000000" w:themeColor="text1"/>
          <w:sz w:val="24"/>
          <w:szCs w:val="24"/>
        </w:rPr>
        <w:t xml:space="preserve"> and benchmarked </w:t>
      </w:r>
      <w:r w:rsidR="00EF02F9" w:rsidRPr="0007083B">
        <w:rPr>
          <w:rFonts w:asciiTheme="minorHAnsi" w:eastAsia="Arial" w:hAnsiTheme="minorHAnsi" w:cs="Arial"/>
          <w:color w:val="000000" w:themeColor="text1"/>
          <w:sz w:val="24"/>
          <w:szCs w:val="24"/>
        </w:rPr>
        <w:t>them</w:t>
      </w:r>
      <w:r w:rsidRPr="0007083B">
        <w:rPr>
          <w:rFonts w:asciiTheme="minorHAnsi" w:eastAsia="Arial" w:hAnsiTheme="minorHAnsi" w:cs="Arial"/>
          <w:color w:val="000000" w:themeColor="text1"/>
          <w:sz w:val="24"/>
          <w:szCs w:val="24"/>
        </w:rPr>
        <w:t xml:space="preserve"> against Bailey’s</w:t>
      </w:r>
      <w:r w:rsidR="00E92364" w:rsidRPr="0007083B">
        <w:rPr>
          <w:rFonts w:asciiTheme="minorHAnsi" w:eastAsia="Arial" w:hAnsiTheme="minorHAnsi" w:cs="Arial"/>
          <w:color w:val="000000" w:themeColor="text1"/>
          <w:sz w:val="24"/>
          <w:szCs w:val="24"/>
        </w:rPr>
        <w:t xml:space="preserve"> et al</w:t>
      </w:r>
      <w:r w:rsidRPr="0007083B">
        <w:rPr>
          <w:rFonts w:asciiTheme="minorHAnsi" w:eastAsia="Arial" w:hAnsiTheme="minorHAnsi" w:cs="Arial"/>
          <w:color w:val="000000" w:themeColor="text1"/>
          <w:sz w:val="24"/>
          <w:szCs w:val="24"/>
        </w:rPr>
        <w:t xml:space="preserve"> </w:t>
      </w:r>
      <w:r w:rsidR="00E92364" w:rsidRPr="0007083B">
        <w:rPr>
          <w:rFonts w:asciiTheme="minorHAnsi" w:eastAsia="Arial" w:hAnsiTheme="minorHAnsi" w:cs="Arial"/>
          <w:color w:val="000000" w:themeColor="text1"/>
          <w:sz w:val="24"/>
          <w:szCs w:val="24"/>
        </w:rPr>
        <w:t xml:space="preserve">2015 </w:t>
      </w:r>
      <w:r w:rsidRPr="0007083B">
        <w:rPr>
          <w:rFonts w:asciiTheme="minorHAnsi" w:eastAsia="Arial" w:hAnsiTheme="minorHAnsi" w:cs="Arial"/>
          <w:color w:val="000000" w:themeColor="text1"/>
          <w:sz w:val="24"/>
          <w:szCs w:val="24"/>
        </w:rPr>
        <w:t xml:space="preserve">predictors of work engagement as </w:t>
      </w:r>
      <w:r w:rsidR="00E92364" w:rsidRPr="0007083B">
        <w:rPr>
          <w:rFonts w:asciiTheme="minorHAnsi" w:eastAsia="Arial" w:hAnsiTheme="minorHAnsi" w:cs="Arial"/>
          <w:color w:val="000000" w:themeColor="text1"/>
          <w:sz w:val="24"/>
          <w:szCs w:val="24"/>
        </w:rPr>
        <w:t xml:space="preserve">additionally </w:t>
      </w:r>
      <w:r w:rsidRPr="0007083B">
        <w:rPr>
          <w:rFonts w:asciiTheme="minorHAnsi" w:eastAsia="Arial" w:hAnsiTheme="minorHAnsi" w:cs="Arial"/>
          <w:color w:val="000000" w:themeColor="text1"/>
          <w:sz w:val="24"/>
          <w:szCs w:val="24"/>
        </w:rPr>
        <w:t xml:space="preserve">referred to in the CIPDs </w:t>
      </w:r>
      <w:r w:rsidR="00E92364" w:rsidRPr="0007083B">
        <w:rPr>
          <w:rFonts w:asciiTheme="minorHAnsi" w:eastAsia="Arial" w:hAnsiTheme="minorHAnsi" w:cs="Arial"/>
          <w:color w:val="000000" w:themeColor="text1"/>
          <w:sz w:val="24"/>
          <w:szCs w:val="24"/>
        </w:rPr>
        <w:t xml:space="preserve">Employee Engagement </w:t>
      </w:r>
      <w:r w:rsidRPr="0007083B">
        <w:rPr>
          <w:rFonts w:asciiTheme="minorHAnsi" w:eastAsia="Arial" w:hAnsiTheme="minorHAnsi" w:cs="Arial"/>
          <w:color w:val="000000" w:themeColor="text1"/>
          <w:sz w:val="24"/>
          <w:szCs w:val="24"/>
        </w:rPr>
        <w:t xml:space="preserve">Report, “Employee Engagement: definitions, measures and outcomes. </w:t>
      </w:r>
    </w:p>
    <w:p w14:paraId="3C15C4E5" w14:textId="2A2F652D" w:rsidR="00FD59DF" w:rsidRPr="0007083B" w:rsidRDefault="00FD59DF" w:rsidP="0085585F">
      <w:pPr>
        <w:pStyle w:val="ListParagraph"/>
        <w:ind w:leftChars="0" w:left="358" w:firstLineChars="0" w:firstLine="0"/>
        <w:jc w:val="both"/>
        <w:rPr>
          <w:rFonts w:asciiTheme="minorHAnsi" w:eastAsia="Arial" w:hAnsiTheme="minorHAnsi" w:cs="Arial"/>
          <w:color w:val="FF0000"/>
          <w:sz w:val="24"/>
          <w:szCs w:val="24"/>
        </w:rPr>
      </w:pPr>
    </w:p>
    <w:p w14:paraId="0CB5C06D" w14:textId="3D2668E3"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 xml:space="preserve">The individual’s psychological state: </w:t>
      </w:r>
      <w:r w:rsidRPr="0007083B">
        <w:rPr>
          <w:rFonts w:asciiTheme="minorHAnsi" w:hAnsiTheme="minorHAnsi" w:cs="Arial"/>
          <w:color w:val="000000" w:themeColor="text1"/>
          <w:sz w:val="24"/>
          <w:szCs w:val="24"/>
        </w:rPr>
        <w:t xml:space="preserve">We do have a robust recruitment policy and we do provide a good induction package. We refer in the handbook to the employee’s journey with us and cover all information that they may need to know from their first day to when they exit for whatever reason. We do strive to recruit confident </w:t>
      </w:r>
      <w:r w:rsidR="00670AD3" w:rsidRPr="0007083B">
        <w:rPr>
          <w:rFonts w:asciiTheme="minorHAnsi" w:hAnsiTheme="minorHAnsi" w:cs="Arial"/>
          <w:color w:val="000000" w:themeColor="text1"/>
          <w:sz w:val="24"/>
          <w:szCs w:val="24"/>
        </w:rPr>
        <w:t>self-starters</w:t>
      </w:r>
      <w:r w:rsidRPr="0007083B">
        <w:rPr>
          <w:rFonts w:asciiTheme="minorHAnsi" w:hAnsiTheme="minorHAnsi" w:cs="Arial"/>
          <w:color w:val="000000" w:themeColor="text1"/>
          <w:sz w:val="24"/>
          <w:szCs w:val="24"/>
        </w:rPr>
        <w:t xml:space="preserve"> with a “see it sort it” approach.</w:t>
      </w:r>
      <w:r w:rsidR="00E92A9B" w:rsidRPr="0007083B">
        <w:rPr>
          <w:rFonts w:asciiTheme="minorHAnsi" w:hAnsiTheme="minorHAnsi" w:cs="Arial"/>
          <w:color w:val="000000" w:themeColor="text1"/>
          <w:sz w:val="24"/>
          <w:szCs w:val="24"/>
        </w:rPr>
        <w:t xml:space="preserve"> </w:t>
      </w:r>
      <w:r w:rsidRPr="0007083B">
        <w:rPr>
          <w:rFonts w:asciiTheme="minorHAnsi" w:hAnsiTheme="minorHAnsi" w:cs="Arial"/>
          <w:color w:val="000000" w:themeColor="text1"/>
          <w:sz w:val="24"/>
          <w:szCs w:val="24"/>
        </w:rPr>
        <w:t xml:space="preserve">We test on this through targeted interview questions. </w:t>
      </w:r>
      <w:r w:rsidR="00670AD3" w:rsidRPr="0007083B">
        <w:rPr>
          <w:rFonts w:asciiTheme="minorHAnsi" w:hAnsiTheme="minorHAnsi" w:cs="Arial"/>
          <w:color w:val="000000" w:themeColor="text1"/>
          <w:sz w:val="24"/>
          <w:szCs w:val="24"/>
        </w:rPr>
        <w:t xml:space="preserve">We also have an </w:t>
      </w:r>
      <w:r w:rsidR="00F341E3" w:rsidRPr="0007083B">
        <w:rPr>
          <w:rFonts w:asciiTheme="minorHAnsi" w:hAnsiTheme="minorHAnsi" w:cs="Arial"/>
          <w:color w:val="000000" w:themeColor="text1"/>
          <w:sz w:val="24"/>
          <w:szCs w:val="24"/>
        </w:rPr>
        <w:t>open-door</w:t>
      </w:r>
      <w:r w:rsidR="00670AD3" w:rsidRPr="0007083B">
        <w:rPr>
          <w:rFonts w:asciiTheme="minorHAnsi" w:hAnsiTheme="minorHAnsi" w:cs="Arial"/>
          <w:color w:val="000000" w:themeColor="text1"/>
          <w:sz w:val="24"/>
          <w:szCs w:val="24"/>
        </w:rPr>
        <w:t xml:space="preserve"> policy with the HR function where employees are able to raise concerns and worries. </w:t>
      </w:r>
      <w:r w:rsidR="00F341E3" w:rsidRPr="0007083B">
        <w:rPr>
          <w:rFonts w:asciiTheme="minorHAnsi" w:hAnsiTheme="minorHAnsi" w:cs="Arial"/>
          <w:color w:val="000000" w:themeColor="text1"/>
          <w:sz w:val="24"/>
          <w:szCs w:val="24"/>
        </w:rPr>
        <w:t xml:space="preserve">We have recently put our key team leaders on ILM courses so that they play a pivotal role in making sure the work environment is healthy. </w:t>
      </w:r>
    </w:p>
    <w:p w14:paraId="33A3D4C3" w14:textId="5516F04F"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Job Design</w:t>
      </w:r>
      <w:r w:rsidR="00203C35" w:rsidRPr="0007083B">
        <w:rPr>
          <w:rFonts w:asciiTheme="minorHAnsi" w:hAnsiTheme="minorHAnsi" w:cs="Arial"/>
          <w:b/>
          <w:bCs/>
          <w:color w:val="000000" w:themeColor="text1"/>
          <w:sz w:val="24"/>
          <w:szCs w:val="24"/>
        </w:rPr>
        <w:t xml:space="preserve">: </w:t>
      </w:r>
      <w:r w:rsidR="00203C35" w:rsidRPr="0007083B">
        <w:rPr>
          <w:rFonts w:asciiTheme="minorHAnsi" w:hAnsiTheme="minorHAnsi" w:cs="Arial"/>
          <w:color w:val="000000" w:themeColor="text1"/>
          <w:sz w:val="24"/>
          <w:szCs w:val="24"/>
        </w:rPr>
        <w:t xml:space="preserve">All roles have well thought out job descriptions that match with expected skills and competencies. </w:t>
      </w:r>
      <w:r w:rsidR="00114376" w:rsidRPr="0007083B">
        <w:rPr>
          <w:rFonts w:asciiTheme="minorHAnsi" w:hAnsiTheme="minorHAnsi" w:cs="Arial"/>
          <w:color w:val="000000" w:themeColor="text1"/>
          <w:sz w:val="24"/>
          <w:szCs w:val="24"/>
        </w:rPr>
        <w:t xml:space="preserve">We ensure that all employees have strong reporting lines and access to </w:t>
      </w:r>
      <w:proofErr w:type="gramStart"/>
      <w:r w:rsidR="00114376" w:rsidRPr="0007083B">
        <w:rPr>
          <w:rFonts w:asciiTheme="minorHAnsi" w:hAnsiTheme="minorHAnsi" w:cs="Arial"/>
          <w:color w:val="000000" w:themeColor="text1"/>
          <w:sz w:val="24"/>
          <w:szCs w:val="24"/>
        </w:rPr>
        <w:t>one to one</w:t>
      </w:r>
      <w:proofErr w:type="gramEnd"/>
      <w:r w:rsidR="00114376" w:rsidRPr="0007083B">
        <w:rPr>
          <w:rFonts w:asciiTheme="minorHAnsi" w:hAnsiTheme="minorHAnsi" w:cs="Arial"/>
          <w:color w:val="000000" w:themeColor="text1"/>
          <w:sz w:val="24"/>
          <w:szCs w:val="24"/>
        </w:rPr>
        <w:t xml:space="preserve"> appraisals where they can feedback. This is detailed in our employee handbook and guaranteed to employees. </w:t>
      </w:r>
    </w:p>
    <w:p w14:paraId="2F261B67" w14:textId="72193B1A"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People Management</w:t>
      </w:r>
      <w:r w:rsidR="00114376" w:rsidRPr="0007083B">
        <w:rPr>
          <w:rFonts w:asciiTheme="minorHAnsi" w:hAnsiTheme="minorHAnsi" w:cs="Arial"/>
          <w:b/>
          <w:bCs/>
          <w:color w:val="000000" w:themeColor="text1"/>
          <w:sz w:val="24"/>
          <w:szCs w:val="24"/>
        </w:rPr>
        <w:t xml:space="preserve">: </w:t>
      </w:r>
      <w:r w:rsidR="00114376" w:rsidRPr="0007083B">
        <w:rPr>
          <w:rFonts w:asciiTheme="minorHAnsi" w:hAnsiTheme="minorHAnsi" w:cs="Arial"/>
          <w:color w:val="000000" w:themeColor="text1"/>
          <w:sz w:val="24"/>
          <w:szCs w:val="24"/>
        </w:rPr>
        <w:t xml:space="preserve">We give detail on the culture of the organisation, starting with the history of it. We draw on goals and visions but we could feature these more. We could update these and make them more visible and a greater focus. </w:t>
      </w:r>
    </w:p>
    <w:p w14:paraId="63F5FABC" w14:textId="5F293626"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Perceptions of organisational and team factors</w:t>
      </w:r>
      <w:r w:rsidR="00353CB4" w:rsidRPr="0007083B">
        <w:rPr>
          <w:rFonts w:asciiTheme="minorHAnsi" w:hAnsiTheme="minorHAnsi" w:cs="Arial"/>
          <w:b/>
          <w:bCs/>
          <w:color w:val="000000" w:themeColor="text1"/>
          <w:sz w:val="24"/>
          <w:szCs w:val="24"/>
        </w:rPr>
        <w:t xml:space="preserve">: </w:t>
      </w:r>
      <w:r w:rsidR="00353CB4" w:rsidRPr="0007083B">
        <w:rPr>
          <w:rFonts w:asciiTheme="minorHAnsi" w:hAnsiTheme="minorHAnsi" w:cs="Arial"/>
          <w:color w:val="000000" w:themeColor="text1"/>
          <w:sz w:val="24"/>
          <w:szCs w:val="24"/>
        </w:rPr>
        <w:t xml:space="preserve">We could include more on how we want to care for our employees. We could give examples of how we do or could. We do not give any detail on our different teams or functions. </w:t>
      </w:r>
    </w:p>
    <w:p w14:paraId="6EA0E09A" w14:textId="6F52E842"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lastRenderedPageBreak/>
        <w:t>Organisational interventions</w:t>
      </w:r>
      <w:r w:rsidR="00353CB4" w:rsidRPr="0007083B">
        <w:rPr>
          <w:rFonts w:asciiTheme="minorHAnsi" w:hAnsiTheme="minorHAnsi" w:cs="Arial"/>
          <w:b/>
          <w:bCs/>
          <w:color w:val="000000" w:themeColor="text1"/>
          <w:sz w:val="24"/>
          <w:szCs w:val="24"/>
        </w:rPr>
        <w:t>:</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 xml:space="preserve">We cover a lot of detail on training opportunities and what needs to be captured during onboarding. </w:t>
      </w:r>
    </w:p>
    <w:p w14:paraId="2CD559C6" w14:textId="56010D97"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Social support</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 xml:space="preserve">We are ok on content here. We detail means of support, access to the HR function, communications, advice, coaching and mentoring. </w:t>
      </w:r>
    </w:p>
    <w:p w14:paraId="0FE1D514" w14:textId="5431C99E"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Empowerment</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We have no mention of this in the handbook or other communications nor anything on innovation which may come from empowerment. This is an area that could be brought in.</w:t>
      </w:r>
    </w:p>
    <w:p w14:paraId="65B81311" w14:textId="600A9706"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Job characteristics</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 xml:space="preserve">We have good content here and we promote job security in content writing. </w:t>
      </w:r>
    </w:p>
    <w:p w14:paraId="61C052DC" w14:textId="7AE19B17"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Organisational justice</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 xml:space="preserve">The handbook frequently mentions our desire to treat employees with fairness and equality. Throughout the handbook ACAS is promoted and referred to what we align ourselves to. We also signpost at the end to other organisations that promote justice such the CAB. </w:t>
      </w:r>
    </w:p>
    <w:p w14:paraId="2A379A0A" w14:textId="49E9BFA9"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Recognition and Rewards</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 xml:space="preserve">Within the handbook we discuss reward and recognition. We also detail employee benefits such as uniform, free milk allowance and </w:t>
      </w:r>
      <w:proofErr w:type="gramStart"/>
      <w:r w:rsidR="00654E98" w:rsidRPr="0007083B">
        <w:rPr>
          <w:rFonts w:asciiTheme="minorHAnsi" w:hAnsiTheme="minorHAnsi" w:cs="Arial"/>
          <w:color w:val="000000" w:themeColor="text1"/>
          <w:sz w:val="24"/>
          <w:szCs w:val="24"/>
        </w:rPr>
        <w:t>reduced price</w:t>
      </w:r>
      <w:proofErr w:type="gramEnd"/>
      <w:r w:rsidR="00654E98" w:rsidRPr="0007083B">
        <w:rPr>
          <w:rFonts w:asciiTheme="minorHAnsi" w:hAnsiTheme="minorHAnsi" w:cs="Arial"/>
          <w:color w:val="000000" w:themeColor="text1"/>
          <w:sz w:val="24"/>
          <w:szCs w:val="24"/>
        </w:rPr>
        <w:t xml:space="preserve"> dairy products. </w:t>
      </w:r>
    </w:p>
    <w:p w14:paraId="321D3C7D" w14:textId="7D0C6E09" w:rsidR="00EF02F9" w:rsidRPr="0007083B" w:rsidRDefault="00EF02F9" w:rsidP="0085585F">
      <w:pPr>
        <w:pStyle w:val="ListParagraph"/>
        <w:suppressAutoHyphens w:val="0"/>
        <w:spacing w:line="240" w:lineRule="auto"/>
        <w:ind w:leftChars="0" w:left="0" w:firstLineChars="0" w:firstLine="0"/>
        <w:jc w:val="both"/>
        <w:textDirection w:val="lrTb"/>
        <w:textAlignment w:val="auto"/>
        <w:outlineLvl w:val="9"/>
        <w:rPr>
          <w:rFonts w:asciiTheme="minorHAnsi" w:hAnsiTheme="minorHAnsi" w:cs="Arial"/>
          <w:color w:val="000000" w:themeColor="text1"/>
          <w:sz w:val="24"/>
          <w:szCs w:val="24"/>
        </w:rPr>
      </w:pPr>
      <w:r w:rsidRPr="0007083B">
        <w:rPr>
          <w:rFonts w:asciiTheme="minorHAnsi" w:hAnsiTheme="minorHAnsi" w:cs="Arial"/>
          <w:b/>
          <w:bCs/>
          <w:color w:val="000000" w:themeColor="text1"/>
          <w:sz w:val="24"/>
          <w:szCs w:val="24"/>
        </w:rPr>
        <w:t>Leadership</w:t>
      </w:r>
      <w:r w:rsidR="00654E98" w:rsidRPr="0007083B">
        <w:rPr>
          <w:rFonts w:asciiTheme="minorHAnsi" w:hAnsiTheme="minorHAnsi" w:cs="Arial"/>
          <w:b/>
          <w:bCs/>
          <w:color w:val="000000" w:themeColor="text1"/>
          <w:sz w:val="24"/>
          <w:szCs w:val="24"/>
        </w:rPr>
        <w:t xml:space="preserve">: </w:t>
      </w:r>
      <w:r w:rsidR="00654E98" w:rsidRPr="0007083B">
        <w:rPr>
          <w:rFonts w:asciiTheme="minorHAnsi" w:hAnsiTheme="minorHAnsi" w:cs="Arial"/>
          <w:color w:val="000000" w:themeColor="text1"/>
          <w:sz w:val="24"/>
          <w:szCs w:val="24"/>
        </w:rPr>
        <w:t xml:space="preserve">We could mention more about our views on leadership and also provide an infographic on our structure. </w:t>
      </w:r>
    </w:p>
    <w:p w14:paraId="26A64C7F" w14:textId="393BECA8" w:rsidR="00EF02F9" w:rsidRPr="000243A8" w:rsidRDefault="0007083B" w:rsidP="0085585F">
      <w:pPr>
        <w:ind w:left="0" w:hanging="2"/>
        <w:jc w:val="both"/>
        <w:rPr>
          <w:rFonts w:asciiTheme="minorHAnsi" w:hAnsiTheme="minorHAnsi" w:cs="Arial"/>
          <w:color w:val="00B050"/>
          <w:sz w:val="24"/>
          <w:szCs w:val="24"/>
        </w:rPr>
      </w:pPr>
      <w:r w:rsidRPr="000243A8">
        <w:rPr>
          <w:rFonts w:asciiTheme="minorHAnsi" w:hAnsiTheme="minorHAnsi" w:cs="Arial"/>
          <w:color w:val="00B050"/>
          <w:sz w:val="24"/>
          <w:szCs w:val="24"/>
        </w:rPr>
        <w:t>462 words</w:t>
      </w:r>
    </w:p>
    <w:p w14:paraId="77493CF8" w14:textId="4FB4FD30" w:rsidR="00FD59DF" w:rsidRPr="0007083B" w:rsidRDefault="00FD59DF" w:rsidP="0085585F">
      <w:pPr>
        <w:pStyle w:val="ListParagraph"/>
        <w:ind w:leftChars="0" w:left="358" w:firstLineChars="0" w:firstLine="0"/>
        <w:jc w:val="both"/>
        <w:rPr>
          <w:rFonts w:asciiTheme="minorHAnsi" w:eastAsia="Arial" w:hAnsiTheme="minorHAnsi" w:cs="Arial"/>
          <w:color w:val="FF0000"/>
          <w:sz w:val="24"/>
          <w:szCs w:val="24"/>
        </w:rPr>
      </w:pPr>
    </w:p>
    <w:p w14:paraId="6D620775" w14:textId="77777777" w:rsidR="00FD59DF" w:rsidRPr="0007083B" w:rsidRDefault="00FD59DF" w:rsidP="0085585F">
      <w:pPr>
        <w:pStyle w:val="ListParagraph"/>
        <w:ind w:leftChars="0" w:left="358" w:firstLineChars="0" w:firstLine="0"/>
        <w:jc w:val="both"/>
        <w:rPr>
          <w:rFonts w:asciiTheme="minorHAnsi" w:eastAsia="Arial" w:hAnsiTheme="minorHAnsi" w:cs="Arial"/>
          <w:color w:val="FF0000"/>
          <w:sz w:val="24"/>
          <w:szCs w:val="24"/>
        </w:rPr>
      </w:pPr>
    </w:p>
    <w:p w14:paraId="41F92F4D" w14:textId="77777777" w:rsidR="00B37A9A" w:rsidRPr="0007083B" w:rsidRDefault="00B37A9A" w:rsidP="0085585F">
      <w:pPr>
        <w:pStyle w:val="ListParagraph"/>
        <w:ind w:leftChars="0" w:left="358" w:firstLineChars="0" w:firstLine="0"/>
        <w:jc w:val="both"/>
        <w:rPr>
          <w:rFonts w:asciiTheme="minorHAnsi" w:eastAsia="Arial" w:hAnsiTheme="minorHAnsi" w:cs="Arial"/>
          <w:color w:val="FF0000"/>
          <w:sz w:val="24"/>
          <w:szCs w:val="24"/>
        </w:rPr>
      </w:pPr>
    </w:p>
    <w:p w14:paraId="0F98686E" w14:textId="1CCD15E7" w:rsidR="00B37A9A" w:rsidRPr="0007083B" w:rsidRDefault="00B37A9A" w:rsidP="0085585F">
      <w:pPr>
        <w:pStyle w:val="ListParagraph"/>
        <w:numPr>
          <w:ilvl w:val="0"/>
          <w:numId w:val="1"/>
        </w:numPr>
        <w:ind w:leftChars="0" w:firstLineChars="0"/>
        <w:jc w:val="both"/>
        <w:rPr>
          <w:rFonts w:asciiTheme="minorHAnsi" w:eastAsia="Arial" w:hAnsiTheme="minorHAnsi" w:cs="Arial"/>
          <w:b/>
          <w:bCs/>
          <w:color w:val="000000" w:themeColor="text1"/>
          <w:sz w:val="24"/>
          <w:szCs w:val="24"/>
        </w:rPr>
      </w:pPr>
      <w:r w:rsidRPr="0007083B">
        <w:rPr>
          <w:rFonts w:asciiTheme="minorHAnsi" w:eastAsia="Arial" w:hAnsiTheme="minorHAnsi" w:cs="Arial"/>
          <w:b/>
          <w:bCs/>
          <w:color w:val="000000" w:themeColor="text1"/>
          <w:sz w:val="24"/>
          <w:szCs w:val="24"/>
        </w:rPr>
        <w:t xml:space="preserve">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Record your discussion (300 words approximately). </w:t>
      </w:r>
    </w:p>
    <w:p w14:paraId="02CDFD0A" w14:textId="6B61885D" w:rsidR="008C72A1" w:rsidRPr="0007083B" w:rsidRDefault="008C72A1" w:rsidP="0085585F">
      <w:pPr>
        <w:ind w:leftChars="0" w:left="0" w:firstLineChars="0" w:firstLine="0"/>
        <w:jc w:val="both"/>
        <w:rPr>
          <w:rFonts w:asciiTheme="minorHAnsi" w:eastAsia="Arial" w:hAnsiTheme="minorHAnsi" w:cs="Arial"/>
          <w:b/>
          <w:bCs/>
          <w:color w:val="FF0000"/>
          <w:sz w:val="24"/>
          <w:szCs w:val="24"/>
        </w:rPr>
      </w:pPr>
    </w:p>
    <w:p w14:paraId="17B94BEE" w14:textId="3AA296F1" w:rsidR="008C72A1" w:rsidRPr="0007083B" w:rsidRDefault="008C72A1" w:rsidP="0085585F">
      <w:pPr>
        <w:ind w:leftChars="0" w:left="0" w:firstLineChars="0" w:firstLine="0"/>
        <w:jc w:val="both"/>
        <w:rPr>
          <w:rFonts w:asciiTheme="minorHAnsi" w:eastAsia="Arial" w:hAnsiTheme="minorHAnsi" w:cs="Arial"/>
          <w:color w:val="FF0000"/>
          <w:sz w:val="24"/>
          <w:szCs w:val="24"/>
        </w:rPr>
      </w:pPr>
    </w:p>
    <w:p w14:paraId="0A857F36" w14:textId="3DB8BE62" w:rsidR="008C72A1" w:rsidRPr="0007083B" w:rsidRDefault="008C72A1" w:rsidP="0085585F">
      <w:pPr>
        <w:ind w:leftChars="0" w:left="0" w:firstLineChars="0" w:firstLine="0"/>
        <w:jc w:val="both"/>
        <w:rPr>
          <w:rFonts w:asciiTheme="minorHAnsi" w:eastAsia="Arial" w:hAnsiTheme="minorHAnsi" w:cs="Arial"/>
          <w:color w:val="000000" w:themeColor="text1"/>
          <w:sz w:val="24"/>
          <w:szCs w:val="24"/>
        </w:rPr>
      </w:pPr>
      <w:r w:rsidRPr="0007083B">
        <w:rPr>
          <w:rFonts w:asciiTheme="minorHAnsi" w:eastAsia="Arial" w:hAnsiTheme="minorHAnsi" w:cs="Arial"/>
          <w:color w:val="000000" w:themeColor="text1"/>
          <w:sz w:val="24"/>
          <w:szCs w:val="24"/>
        </w:rPr>
        <w:t xml:space="preserve">I referred to the CIPD Professional Map and went to the Specialist Knowledge area that captures the “Employee Experience” which features employee engagement. </w:t>
      </w:r>
      <w:r w:rsidR="005831A5" w:rsidRPr="0007083B">
        <w:rPr>
          <w:rFonts w:asciiTheme="minorHAnsi" w:eastAsia="Arial" w:hAnsiTheme="minorHAnsi" w:cs="Arial"/>
          <w:color w:val="000000" w:themeColor="text1"/>
          <w:sz w:val="24"/>
          <w:szCs w:val="24"/>
        </w:rPr>
        <w:t xml:space="preserve">I </w:t>
      </w:r>
      <w:r w:rsidR="002F0A0A" w:rsidRPr="0007083B">
        <w:rPr>
          <w:rFonts w:asciiTheme="minorHAnsi" w:eastAsia="Arial" w:hAnsiTheme="minorHAnsi" w:cs="Arial"/>
          <w:color w:val="000000" w:themeColor="text1"/>
          <w:sz w:val="24"/>
          <w:szCs w:val="24"/>
        </w:rPr>
        <w:t xml:space="preserve">discussed that I </w:t>
      </w:r>
      <w:r w:rsidR="005831A5" w:rsidRPr="0007083B">
        <w:rPr>
          <w:rFonts w:asciiTheme="minorHAnsi" w:eastAsia="Arial" w:hAnsiTheme="minorHAnsi" w:cs="Arial"/>
          <w:color w:val="000000" w:themeColor="text1"/>
          <w:sz w:val="24"/>
          <w:szCs w:val="24"/>
        </w:rPr>
        <w:t xml:space="preserve">feel that I am working wholly in this area at Foundation Level. </w:t>
      </w:r>
      <w:r w:rsidR="002F0A0A" w:rsidRPr="0007083B">
        <w:rPr>
          <w:rFonts w:asciiTheme="minorHAnsi" w:eastAsia="Arial" w:hAnsiTheme="minorHAnsi" w:cs="Arial"/>
          <w:color w:val="000000" w:themeColor="text1"/>
          <w:sz w:val="24"/>
          <w:szCs w:val="24"/>
        </w:rPr>
        <w:t xml:space="preserve">We discussed the fact that I personally have done a large degree of work on employee onboarding for the organisation I work for. I have also brought in numerous employee engagement activities. However, we did discuss that I do need to develop this area to include activities that promote healthier lifestyles and well-being. I will need support on this through coaching and mentoring from my line manager. For </w:t>
      </w:r>
      <w:r w:rsidR="00F845F2" w:rsidRPr="0007083B">
        <w:rPr>
          <w:rFonts w:asciiTheme="minorHAnsi" w:eastAsia="Arial" w:hAnsiTheme="minorHAnsi" w:cs="Arial"/>
          <w:color w:val="000000" w:themeColor="text1"/>
          <w:sz w:val="24"/>
          <w:szCs w:val="24"/>
        </w:rPr>
        <w:t>example,</w:t>
      </w:r>
      <w:r w:rsidR="002F0A0A" w:rsidRPr="0007083B">
        <w:rPr>
          <w:rFonts w:asciiTheme="minorHAnsi" w:eastAsia="Arial" w:hAnsiTheme="minorHAnsi" w:cs="Arial"/>
          <w:color w:val="000000" w:themeColor="text1"/>
          <w:sz w:val="24"/>
          <w:szCs w:val="24"/>
        </w:rPr>
        <w:t xml:space="preserve"> we do have a large </w:t>
      </w:r>
      <w:r w:rsidR="00F845F2" w:rsidRPr="0007083B">
        <w:rPr>
          <w:rFonts w:asciiTheme="minorHAnsi" w:eastAsia="Arial" w:hAnsiTheme="minorHAnsi" w:cs="Arial"/>
          <w:color w:val="000000" w:themeColor="text1"/>
          <w:sz w:val="24"/>
          <w:szCs w:val="24"/>
        </w:rPr>
        <w:t>number</w:t>
      </w:r>
      <w:r w:rsidR="002F0A0A" w:rsidRPr="0007083B">
        <w:rPr>
          <w:rFonts w:asciiTheme="minorHAnsi" w:eastAsia="Arial" w:hAnsiTheme="minorHAnsi" w:cs="Arial"/>
          <w:color w:val="000000" w:themeColor="text1"/>
          <w:sz w:val="24"/>
          <w:szCs w:val="24"/>
        </w:rPr>
        <w:t xml:space="preserve"> of smokers within the workforce and unhealthy eating is evident. There </w:t>
      </w:r>
      <w:r w:rsidR="00F845F2" w:rsidRPr="0007083B">
        <w:rPr>
          <w:rFonts w:asciiTheme="minorHAnsi" w:eastAsia="Arial" w:hAnsiTheme="minorHAnsi" w:cs="Arial"/>
          <w:color w:val="000000" w:themeColor="text1"/>
          <w:sz w:val="24"/>
          <w:szCs w:val="24"/>
        </w:rPr>
        <w:t>have</w:t>
      </w:r>
      <w:r w:rsidR="002F0A0A" w:rsidRPr="0007083B">
        <w:rPr>
          <w:rFonts w:asciiTheme="minorHAnsi" w:eastAsia="Arial" w:hAnsiTheme="minorHAnsi" w:cs="Arial"/>
          <w:color w:val="000000" w:themeColor="text1"/>
          <w:sz w:val="24"/>
          <w:szCs w:val="24"/>
        </w:rPr>
        <w:t xml:space="preserve"> also been higher levels of stress from the impact of the pandemic. </w:t>
      </w:r>
    </w:p>
    <w:p w14:paraId="25155551" w14:textId="3E76CCF5" w:rsidR="002F0A0A" w:rsidRPr="0007083B" w:rsidRDefault="002F0A0A" w:rsidP="0085585F">
      <w:pPr>
        <w:ind w:leftChars="0" w:left="0" w:firstLineChars="0" w:firstLine="0"/>
        <w:jc w:val="both"/>
        <w:rPr>
          <w:rFonts w:asciiTheme="minorHAnsi" w:eastAsia="Arial" w:hAnsiTheme="minorHAnsi" w:cs="Arial"/>
          <w:color w:val="000000" w:themeColor="text1"/>
          <w:sz w:val="24"/>
          <w:szCs w:val="24"/>
        </w:rPr>
      </w:pPr>
    </w:p>
    <w:p w14:paraId="6EA1A63F" w14:textId="723757D0" w:rsidR="002F0A0A" w:rsidRPr="0007083B" w:rsidRDefault="002F0A0A" w:rsidP="0085585F">
      <w:pPr>
        <w:ind w:leftChars="0" w:left="0" w:firstLineChars="0" w:firstLine="0"/>
        <w:jc w:val="both"/>
        <w:rPr>
          <w:rFonts w:asciiTheme="minorHAnsi" w:eastAsia="Arial" w:hAnsiTheme="minorHAnsi" w:cs="Arial"/>
          <w:color w:val="000000" w:themeColor="text1"/>
          <w:sz w:val="24"/>
          <w:szCs w:val="24"/>
        </w:rPr>
      </w:pPr>
      <w:r w:rsidRPr="0007083B">
        <w:rPr>
          <w:rFonts w:asciiTheme="minorHAnsi" w:eastAsia="Arial" w:hAnsiTheme="minorHAnsi" w:cs="Arial"/>
          <w:color w:val="000000" w:themeColor="text1"/>
          <w:sz w:val="24"/>
          <w:szCs w:val="24"/>
        </w:rPr>
        <w:t xml:space="preserve">I also discussed that I feel that I am working at Associate Level with exception to </w:t>
      </w:r>
      <w:r w:rsidR="00D86C0A" w:rsidRPr="0007083B">
        <w:rPr>
          <w:rFonts w:asciiTheme="minorHAnsi" w:eastAsia="Arial" w:hAnsiTheme="minorHAnsi" w:cs="Arial"/>
          <w:color w:val="000000" w:themeColor="text1"/>
          <w:sz w:val="24"/>
          <w:szCs w:val="24"/>
        </w:rPr>
        <w:t>needing to explore the pros and cons of some additional employee voice tools. I also</w:t>
      </w:r>
      <w:r w:rsidR="00F845F2" w:rsidRPr="0007083B">
        <w:rPr>
          <w:rFonts w:asciiTheme="minorHAnsi" w:eastAsia="Arial" w:hAnsiTheme="minorHAnsi" w:cs="Arial"/>
          <w:color w:val="000000" w:themeColor="text1"/>
          <w:sz w:val="24"/>
          <w:szCs w:val="24"/>
        </w:rPr>
        <w:t xml:space="preserve"> discussed the</w:t>
      </w:r>
      <w:r w:rsidR="00D86C0A" w:rsidRPr="0007083B">
        <w:rPr>
          <w:rFonts w:asciiTheme="minorHAnsi" w:eastAsia="Arial" w:hAnsiTheme="minorHAnsi" w:cs="Arial"/>
          <w:color w:val="000000" w:themeColor="text1"/>
          <w:sz w:val="24"/>
          <w:szCs w:val="24"/>
        </w:rPr>
        <w:t xml:space="preserve"> need to research further on the use of a Trust Model. </w:t>
      </w:r>
      <w:r w:rsidR="00F845F2" w:rsidRPr="0007083B">
        <w:rPr>
          <w:rFonts w:asciiTheme="minorHAnsi" w:eastAsia="Arial" w:hAnsiTheme="minorHAnsi" w:cs="Arial"/>
          <w:color w:val="000000" w:themeColor="text1"/>
          <w:sz w:val="24"/>
          <w:szCs w:val="24"/>
        </w:rPr>
        <w:t xml:space="preserve">We discussed that we do have company values that mirror some of the aims of the atypical five-dimensional trust model but that I would like to develop this area of knowledge more so I can bring the aspects into any further engagement activities that I promote. I also discussed that I would like to be in a position to </w:t>
      </w:r>
      <w:r w:rsidR="00F845F2" w:rsidRPr="0007083B">
        <w:rPr>
          <w:rFonts w:asciiTheme="minorHAnsi" w:eastAsia="Arial" w:hAnsiTheme="minorHAnsi" w:cs="Arial"/>
          <w:color w:val="000000" w:themeColor="text1"/>
          <w:sz w:val="24"/>
          <w:szCs w:val="24"/>
        </w:rPr>
        <w:lastRenderedPageBreak/>
        <w:t xml:space="preserve">deliver training to supervisors on employee engagement. Lastly, we discussed the fact that I have spent the last two years ensuring that the HR function has robust policies. I do not however have any means of measuring their impact, assuring they add value. I would like to develop my skills to be able to measure this effectively. </w:t>
      </w:r>
    </w:p>
    <w:p w14:paraId="17ECBC12" w14:textId="01329605" w:rsidR="008C72A1" w:rsidRPr="000243A8" w:rsidRDefault="0007083B" w:rsidP="008C72A1">
      <w:pPr>
        <w:ind w:leftChars="0" w:left="0" w:firstLineChars="0" w:firstLine="0"/>
        <w:rPr>
          <w:rFonts w:asciiTheme="minorHAnsi" w:eastAsia="Arial" w:hAnsiTheme="minorHAnsi" w:cs="Arial"/>
          <w:color w:val="00B050"/>
          <w:sz w:val="24"/>
          <w:szCs w:val="24"/>
        </w:rPr>
      </w:pPr>
      <w:r w:rsidRPr="000243A8">
        <w:rPr>
          <w:rFonts w:asciiTheme="minorHAnsi" w:eastAsia="Arial" w:hAnsiTheme="minorHAnsi" w:cs="Arial"/>
          <w:color w:val="00B050"/>
          <w:sz w:val="24"/>
          <w:szCs w:val="24"/>
        </w:rPr>
        <w:t>298 words</w:t>
      </w:r>
    </w:p>
    <w:p w14:paraId="0C5296AE" w14:textId="576B4F7A" w:rsidR="008C72A1" w:rsidRPr="0007083B" w:rsidRDefault="008C72A1" w:rsidP="008C72A1">
      <w:pPr>
        <w:ind w:leftChars="0" w:left="0" w:firstLineChars="0" w:firstLine="0"/>
        <w:rPr>
          <w:rFonts w:asciiTheme="minorHAnsi" w:eastAsia="Arial" w:hAnsiTheme="minorHAnsi" w:cs="Arial"/>
          <w:color w:val="FF0000"/>
          <w:sz w:val="24"/>
          <w:szCs w:val="24"/>
        </w:rPr>
      </w:pPr>
    </w:p>
    <w:p w14:paraId="4AD4D2FC" w14:textId="77777777" w:rsidR="008C72A1" w:rsidRPr="0007083B" w:rsidRDefault="008C72A1" w:rsidP="008C72A1">
      <w:pPr>
        <w:ind w:leftChars="0" w:left="0" w:firstLineChars="0" w:firstLine="0"/>
        <w:rPr>
          <w:rFonts w:asciiTheme="minorHAnsi" w:eastAsia="Arial" w:hAnsiTheme="minorHAnsi" w:cs="Arial"/>
          <w:color w:val="FF0000"/>
          <w:sz w:val="24"/>
          <w:szCs w:val="24"/>
        </w:rPr>
      </w:pPr>
    </w:p>
    <w:p w14:paraId="280AB246" w14:textId="2794C52D" w:rsidR="00856527" w:rsidRPr="0007083B" w:rsidRDefault="00856527">
      <w:pPr>
        <w:ind w:left="0" w:hanging="2"/>
        <w:rPr>
          <w:rFonts w:asciiTheme="minorHAnsi" w:hAnsiTheme="minorHAnsi"/>
          <w:color w:val="FF0000"/>
          <w:sz w:val="24"/>
          <w:szCs w:val="24"/>
        </w:rPr>
      </w:pPr>
    </w:p>
    <w:p w14:paraId="115D249F" w14:textId="77777777" w:rsidR="002024B0" w:rsidRPr="0007083B" w:rsidRDefault="002024B0">
      <w:pPr>
        <w:ind w:left="0" w:hanging="2"/>
        <w:rPr>
          <w:rFonts w:asciiTheme="minorHAnsi" w:hAnsiTheme="minorHAnsi"/>
          <w:color w:val="FF0000"/>
          <w:sz w:val="24"/>
          <w:szCs w:val="24"/>
        </w:rPr>
      </w:pPr>
    </w:p>
    <w:sectPr w:rsidR="002024B0" w:rsidRPr="0007083B" w:rsidSect="00232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9A5"/>
    <w:multiLevelType w:val="multilevel"/>
    <w:tmpl w:val="23C4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2" w15:restartNumberingAfterBreak="0">
    <w:nsid w:val="21BE2D71"/>
    <w:multiLevelType w:val="hybridMultilevel"/>
    <w:tmpl w:val="D5CEC22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4" w15:restartNumberingAfterBreak="0">
    <w:nsid w:val="4A0B5DD8"/>
    <w:multiLevelType w:val="multilevel"/>
    <w:tmpl w:val="E55A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A9A"/>
    <w:rsid w:val="000243A8"/>
    <w:rsid w:val="000369A6"/>
    <w:rsid w:val="00042504"/>
    <w:rsid w:val="000669AA"/>
    <w:rsid w:val="0007083B"/>
    <w:rsid w:val="00092D9F"/>
    <w:rsid w:val="00114376"/>
    <w:rsid w:val="00130E3F"/>
    <w:rsid w:val="001D1673"/>
    <w:rsid w:val="002024B0"/>
    <w:rsid w:val="00203C35"/>
    <w:rsid w:val="002324D3"/>
    <w:rsid w:val="002620A1"/>
    <w:rsid w:val="002978EF"/>
    <w:rsid w:val="002C5D0C"/>
    <w:rsid w:val="002E6E8F"/>
    <w:rsid w:val="002F0A0A"/>
    <w:rsid w:val="00353CB4"/>
    <w:rsid w:val="003611C3"/>
    <w:rsid w:val="003A14D2"/>
    <w:rsid w:val="003B1B44"/>
    <w:rsid w:val="005831A5"/>
    <w:rsid w:val="00595054"/>
    <w:rsid w:val="005C3A0A"/>
    <w:rsid w:val="00603B4B"/>
    <w:rsid w:val="00654E98"/>
    <w:rsid w:val="00664DA0"/>
    <w:rsid w:val="00670AD3"/>
    <w:rsid w:val="006A689E"/>
    <w:rsid w:val="007269F9"/>
    <w:rsid w:val="007F30B2"/>
    <w:rsid w:val="0085585F"/>
    <w:rsid w:val="00856527"/>
    <w:rsid w:val="00891C2B"/>
    <w:rsid w:val="0089727F"/>
    <w:rsid w:val="008C72A1"/>
    <w:rsid w:val="008E5BC0"/>
    <w:rsid w:val="00A36B00"/>
    <w:rsid w:val="00AC72B2"/>
    <w:rsid w:val="00AD6257"/>
    <w:rsid w:val="00B37A9A"/>
    <w:rsid w:val="00B61725"/>
    <w:rsid w:val="00C6548D"/>
    <w:rsid w:val="00C80C8A"/>
    <w:rsid w:val="00C82315"/>
    <w:rsid w:val="00D86C0A"/>
    <w:rsid w:val="00E04EEE"/>
    <w:rsid w:val="00E34DA8"/>
    <w:rsid w:val="00E632A4"/>
    <w:rsid w:val="00E92364"/>
    <w:rsid w:val="00E92A9B"/>
    <w:rsid w:val="00EF02F9"/>
    <w:rsid w:val="00F20978"/>
    <w:rsid w:val="00F341E3"/>
    <w:rsid w:val="00F845F2"/>
    <w:rsid w:val="00FD5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AD985D"/>
  <w15:chartTrackingRefBased/>
  <w15:docId w15:val="{2D56401E-54C9-764C-AF93-D1AEFB0A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A9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paragraph" w:styleId="Heading3">
    <w:name w:val="heading 3"/>
    <w:basedOn w:val="Normal"/>
    <w:link w:val="Heading3Char"/>
    <w:uiPriority w:val="9"/>
    <w:qFormat/>
    <w:rsid w:val="008C72A1"/>
    <w:pPr>
      <w:suppressAutoHyphens w:val="0"/>
      <w:spacing w:before="100" w:beforeAutospacing="1" w:after="100" w:afterAutospacing="1" w:line="240" w:lineRule="auto"/>
      <w:ind w:leftChars="0" w:left="0" w:firstLineChars="0" w:firstLine="0"/>
      <w:textDirection w:val="lrTb"/>
      <w:textAlignment w:val="auto"/>
      <w:outlineLvl w:val="2"/>
    </w:pPr>
    <w:rPr>
      <w:b/>
      <w:bCs/>
      <w:positio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A9A"/>
    <w:pPr>
      <w:ind w:left="720"/>
      <w:contextualSpacing/>
    </w:pPr>
    <w:rPr>
      <w:rFonts w:ascii="Arial" w:eastAsia="Calibri" w:hAnsi="Arial"/>
      <w:sz w:val="22"/>
      <w:szCs w:val="22"/>
    </w:rPr>
  </w:style>
  <w:style w:type="character" w:customStyle="1" w:styleId="Heading3Char">
    <w:name w:val="Heading 3 Char"/>
    <w:basedOn w:val="DefaultParagraphFont"/>
    <w:link w:val="Heading3"/>
    <w:uiPriority w:val="9"/>
    <w:rsid w:val="008C72A1"/>
    <w:rPr>
      <w:rFonts w:ascii="Times New Roman" w:eastAsia="Times New Roman" w:hAnsi="Times New Roman" w:cs="Times New Roman"/>
      <w:b/>
      <w:bCs/>
      <w:sz w:val="27"/>
      <w:szCs w:val="27"/>
      <w:lang w:eastAsia="en-GB"/>
    </w:rPr>
  </w:style>
  <w:style w:type="paragraph" w:customStyle="1" w:styleId="standards-tablelevel-subtitle">
    <w:name w:val="standards-table__level-subtitle"/>
    <w:basedOn w:val="Normal"/>
    <w:rsid w:val="008C72A1"/>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 w:type="paragraph" w:customStyle="1" w:styleId="standards-tableitem">
    <w:name w:val="standards-table__item"/>
    <w:basedOn w:val="Normal"/>
    <w:rsid w:val="008C72A1"/>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 w:type="character" w:customStyle="1" w:styleId="apple-converted-space">
    <w:name w:val="apple-converted-space"/>
    <w:basedOn w:val="DefaultParagraphFont"/>
    <w:rsid w:val="008C7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725196">
      <w:bodyDiv w:val="1"/>
      <w:marLeft w:val="0"/>
      <w:marRight w:val="0"/>
      <w:marTop w:val="0"/>
      <w:marBottom w:val="0"/>
      <w:divBdr>
        <w:top w:val="none" w:sz="0" w:space="0" w:color="auto"/>
        <w:left w:val="none" w:sz="0" w:space="0" w:color="auto"/>
        <w:bottom w:val="none" w:sz="0" w:space="0" w:color="auto"/>
        <w:right w:val="none" w:sz="0" w:space="0" w:color="auto"/>
      </w:divBdr>
      <w:divsChild>
        <w:div w:id="859776664">
          <w:marLeft w:val="0"/>
          <w:marRight w:val="0"/>
          <w:marTop w:val="0"/>
          <w:marBottom w:val="0"/>
          <w:divBdr>
            <w:top w:val="none" w:sz="0" w:space="0" w:color="auto"/>
            <w:left w:val="none" w:sz="0" w:space="0" w:color="auto"/>
            <w:bottom w:val="none" w:sz="0" w:space="0" w:color="auto"/>
            <w:right w:val="none" w:sz="0" w:space="0" w:color="auto"/>
          </w:divBdr>
          <w:divsChild>
            <w:div w:id="1804613174">
              <w:marLeft w:val="0"/>
              <w:marRight w:val="0"/>
              <w:marTop w:val="0"/>
              <w:marBottom w:val="0"/>
              <w:divBdr>
                <w:top w:val="none" w:sz="0" w:space="0" w:color="auto"/>
                <w:left w:val="none" w:sz="0" w:space="0" w:color="auto"/>
                <w:bottom w:val="none" w:sz="0" w:space="0" w:color="auto"/>
                <w:right w:val="none" w:sz="0" w:space="0" w:color="auto"/>
              </w:divBdr>
            </w:div>
          </w:divsChild>
        </w:div>
        <w:div w:id="2005084342">
          <w:marLeft w:val="0"/>
          <w:marRight w:val="0"/>
          <w:marTop w:val="0"/>
          <w:marBottom w:val="0"/>
          <w:divBdr>
            <w:top w:val="none" w:sz="0" w:space="0" w:color="auto"/>
            <w:left w:val="none" w:sz="0" w:space="0" w:color="auto"/>
            <w:bottom w:val="none" w:sz="0" w:space="0" w:color="auto"/>
            <w:right w:val="none" w:sz="0" w:space="0" w:color="auto"/>
          </w:divBdr>
          <w:divsChild>
            <w:div w:id="1662930152">
              <w:marLeft w:val="0"/>
              <w:marRight w:val="0"/>
              <w:marTop w:val="0"/>
              <w:marBottom w:val="0"/>
              <w:divBdr>
                <w:top w:val="none" w:sz="0" w:space="0" w:color="auto"/>
                <w:left w:val="none" w:sz="0" w:space="0" w:color="auto"/>
                <w:bottom w:val="none" w:sz="0" w:space="0" w:color="auto"/>
                <w:right w:val="none" w:sz="0" w:space="0" w:color="auto"/>
              </w:divBdr>
              <w:divsChild>
                <w:div w:id="722676141">
                  <w:marLeft w:val="0"/>
                  <w:marRight w:val="0"/>
                  <w:marTop w:val="0"/>
                  <w:marBottom w:val="0"/>
                  <w:divBdr>
                    <w:top w:val="none" w:sz="0" w:space="0" w:color="auto"/>
                    <w:left w:val="none" w:sz="0" w:space="0" w:color="auto"/>
                    <w:bottom w:val="none" w:sz="0" w:space="0" w:color="auto"/>
                    <w:right w:val="none" w:sz="0" w:space="0" w:color="auto"/>
                  </w:divBdr>
                  <w:divsChild>
                    <w:div w:id="5123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1504</Words>
  <Characters>7508</Characters>
  <Application>Microsoft Office Word</Application>
  <DocSecurity>0</DocSecurity>
  <Lines>144</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2</cp:revision>
  <cp:lastPrinted>2022-01-25T08:04:00Z</cp:lastPrinted>
  <dcterms:created xsi:type="dcterms:W3CDTF">2022-02-15T17:37:00Z</dcterms:created>
  <dcterms:modified xsi:type="dcterms:W3CDTF">2022-02-15T17:37:00Z</dcterms:modified>
  <cp:category/>
</cp:coreProperties>
</file>