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
        <w:ind w:left="-567"/>
        <w:rPr>
          <w:b/>
          <w:color w:val="17365D"/>
          <w:sz w:val="40"/>
          <w:szCs w:val="32"/>
        </w:rPr>
      </w:pPr>
      <w:r>
        <w:rPr>
          <w:b/>
          <w:color w:val="17365D"/>
          <w:sz w:val="40"/>
          <w:szCs w:val="32"/>
        </w:rPr>
        <w:t>Fellowship</w:t>
      </w:r>
    </w:p>
    <w:p>
      <w:pPr>
        <w:pStyle w:val="2"/>
        <w:ind w:hanging="567"/>
        <w:rPr>
          <w:b/>
          <w:color w:val="17365D"/>
          <w:sz w:val="32"/>
        </w:rPr>
      </w:pPr>
      <w:r>
        <w:rPr>
          <w:b/>
          <w:color w:val="17365D"/>
          <w:sz w:val="32"/>
        </w:rPr>
        <w:t>Supporting Statement Template</w:t>
      </w:r>
    </w:p>
    <w:p>
      <w:pPr>
        <w:spacing w:after="0" w:line="240" w:lineRule="auto"/>
        <w:rPr>
          <w:rFonts w:ascii="Open Sans" w:hAnsi="Open Sans" w:eastAsia="Cambria" w:cs="Open Sans"/>
          <w:spacing w:val="0"/>
          <w:szCs w:val="24"/>
        </w:rPr>
      </w:pPr>
    </w:p>
    <w:tbl>
      <w:tblPr>
        <w:tblStyle w:val="54"/>
        <w:tblW w:w="0" w:type="auto"/>
        <w:tblInd w:w="-57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123"/>
        <w:gridCol w:w="546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123" w:type="dxa"/>
            <w:tcBorders>
              <w:top w:val="single" w:color="auto" w:sz="4" w:space="0"/>
              <w:left w:val="single" w:color="auto" w:sz="4" w:space="0"/>
              <w:bottom w:val="single" w:color="auto" w:sz="4" w:space="0"/>
              <w:right w:val="single" w:color="auto" w:sz="4" w:space="0"/>
            </w:tcBorders>
          </w:tcPr>
          <w:p>
            <w:pPr>
              <w:spacing w:after="0"/>
              <w:rPr>
                <w:rFonts w:eastAsia="Cambria" w:cs="Times New Roman"/>
                <w:szCs w:val="24"/>
                <w:lang w:val="en-US"/>
              </w:rPr>
            </w:pPr>
            <w:r>
              <w:rPr>
                <w:rFonts w:eastAsia="Cambria" w:cs="Times New Roman"/>
                <w:szCs w:val="24"/>
                <w:lang w:val="en-US"/>
              </w:rPr>
              <w:t>Your Name</w:t>
            </w:r>
          </w:p>
          <w:p>
            <w:pPr>
              <w:spacing w:after="0"/>
              <w:rPr>
                <w:rFonts w:eastAsia="Cambria" w:cs="Times New Roman"/>
                <w:szCs w:val="24"/>
                <w:lang w:val="en-US"/>
              </w:rPr>
            </w:pPr>
          </w:p>
        </w:tc>
        <w:tc>
          <w:tcPr>
            <w:tcW w:w="5465" w:type="dxa"/>
            <w:tcBorders>
              <w:top w:val="single" w:color="auto" w:sz="4" w:space="0"/>
              <w:left w:val="single" w:color="auto" w:sz="4" w:space="0"/>
              <w:bottom w:val="single" w:color="auto" w:sz="4" w:space="0"/>
              <w:right w:val="single" w:color="auto" w:sz="4" w:space="0"/>
            </w:tcBorders>
          </w:tcPr>
          <w:p>
            <w:pPr>
              <w:spacing w:after="0"/>
              <w:rPr>
                <w:rFonts w:eastAsia="SimSun" w:cs="Times New Roman"/>
                <w:szCs w:val="24"/>
                <w:lang w:val="en-US" w:eastAsia="zh-CN"/>
              </w:rPr>
            </w:pPr>
            <w:r>
              <w:rPr>
                <w:rFonts w:hint="eastAsia" w:eastAsia="SimSun" w:cs="Times New Roman"/>
                <w:szCs w:val="24"/>
                <w:lang w:val="en-US" w:eastAsia="zh-CN"/>
              </w:rPr>
              <w:t xml:space="preserve">Yuelin </w:t>
            </w:r>
            <w:r>
              <w:rPr>
                <w:rFonts w:eastAsia="SimSun" w:cs="Times New Roman"/>
                <w:szCs w:val="24"/>
                <w:lang w:val="en-US" w:eastAsia="zh-CN"/>
              </w:rPr>
              <w:t>L</w:t>
            </w:r>
            <w:r>
              <w:rPr>
                <w:rFonts w:hint="eastAsia" w:eastAsia="SimSun" w:cs="Times New Roman"/>
                <w:szCs w:val="24"/>
                <w:lang w:val="en-US" w:eastAsia="zh-CN"/>
              </w:rPr>
              <w:t>i</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123" w:type="dxa"/>
            <w:tcBorders>
              <w:top w:val="single" w:color="auto" w:sz="4" w:space="0"/>
              <w:left w:val="single" w:color="auto" w:sz="4" w:space="0"/>
              <w:bottom w:val="single" w:color="auto" w:sz="4" w:space="0"/>
              <w:right w:val="single" w:color="auto" w:sz="4" w:space="0"/>
            </w:tcBorders>
          </w:tcPr>
          <w:p>
            <w:pPr>
              <w:spacing w:after="0"/>
              <w:rPr>
                <w:rFonts w:eastAsia="Cambria" w:cs="Times New Roman"/>
                <w:szCs w:val="24"/>
                <w:lang w:val="en-US"/>
              </w:rPr>
            </w:pPr>
            <w:r>
              <w:rPr>
                <w:rFonts w:eastAsia="Cambria" w:cs="Times New Roman"/>
                <w:szCs w:val="24"/>
                <w:lang w:val="en-US"/>
              </w:rPr>
              <w:t>Institution/organisation/other</w:t>
            </w:r>
          </w:p>
          <w:p>
            <w:pPr>
              <w:spacing w:after="0"/>
              <w:rPr>
                <w:rFonts w:eastAsia="Cambria" w:cs="Times New Roman"/>
                <w:szCs w:val="24"/>
                <w:lang w:val="en-US"/>
              </w:rPr>
            </w:pPr>
          </w:p>
        </w:tc>
        <w:tc>
          <w:tcPr>
            <w:tcW w:w="5465" w:type="dxa"/>
            <w:tcBorders>
              <w:top w:val="single" w:color="auto" w:sz="4" w:space="0"/>
              <w:left w:val="single" w:color="auto" w:sz="4" w:space="0"/>
              <w:bottom w:val="single" w:color="auto" w:sz="4" w:space="0"/>
              <w:right w:val="single" w:color="auto" w:sz="4" w:space="0"/>
            </w:tcBorders>
          </w:tcPr>
          <w:p>
            <w:pPr>
              <w:spacing w:after="0"/>
              <w:rPr>
                <w:rFonts w:eastAsia="SimSun" w:cs="Times New Roman"/>
                <w:szCs w:val="24"/>
                <w:lang w:val="en-US" w:eastAsia="zh-CN"/>
              </w:rPr>
            </w:pPr>
            <w:r>
              <w:rPr>
                <w:rFonts w:hint="eastAsia" w:eastAsia="SimSun" w:cs="Times New Roman"/>
                <w:szCs w:val="24"/>
                <w:lang w:val="en-US" w:eastAsia="zh-CN"/>
              </w:rPr>
              <w:t>The Southwest Minzu University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123" w:type="dxa"/>
            <w:tcBorders>
              <w:top w:val="single" w:color="auto" w:sz="4" w:space="0"/>
              <w:left w:val="single" w:color="auto" w:sz="4" w:space="0"/>
              <w:bottom w:val="single" w:color="auto" w:sz="4" w:space="0"/>
              <w:right w:val="single" w:color="auto" w:sz="4" w:space="0"/>
            </w:tcBorders>
          </w:tcPr>
          <w:p>
            <w:pPr>
              <w:spacing w:after="0"/>
              <w:rPr>
                <w:rFonts w:eastAsia="Cambria" w:cs="Times New Roman"/>
                <w:szCs w:val="24"/>
                <w:lang w:val="en-US"/>
              </w:rPr>
            </w:pPr>
            <w:r>
              <w:rPr>
                <w:rFonts w:eastAsia="Cambria" w:cs="Times New Roman"/>
                <w:szCs w:val="24"/>
                <w:lang w:val="en-US"/>
              </w:rPr>
              <w:t>Job Title</w:t>
            </w:r>
          </w:p>
          <w:p>
            <w:pPr>
              <w:spacing w:after="0"/>
              <w:rPr>
                <w:rFonts w:eastAsia="Cambria" w:cs="Times New Roman"/>
                <w:szCs w:val="24"/>
                <w:lang w:val="en-US"/>
              </w:rPr>
            </w:pPr>
          </w:p>
        </w:tc>
        <w:tc>
          <w:tcPr>
            <w:tcW w:w="5465" w:type="dxa"/>
            <w:tcBorders>
              <w:top w:val="single" w:color="auto" w:sz="4" w:space="0"/>
              <w:left w:val="single" w:color="auto" w:sz="4" w:space="0"/>
              <w:bottom w:val="single" w:color="auto" w:sz="4" w:space="0"/>
              <w:right w:val="single" w:color="auto" w:sz="4" w:space="0"/>
            </w:tcBorders>
          </w:tcPr>
          <w:p>
            <w:pPr>
              <w:spacing w:after="0"/>
              <w:rPr>
                <w:rFonts w:eastAsia="SimSun" w:cs="Times New Roman"/>
                <w:szCs w:val="24"/>
                <w:lang w:val="en-US" w:eastAsia="zh-CN"/>
              </w:rPr>
            </w:pPr>
            <w:r>
              <w:rPr>
                <w:rFonts w:hint="eastAsia" w:eastAsia="SimSun" w:cs="Times New Roman"/>
                <w:szCs w:val="24"/>
                <w:lang w:val="en-US" w:eastAsia="zh-CN"/>
              </w:rPr>
              <w:t>Professor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123" w:type="dxa"/>
            <w:tcBorders>
              <w:top w:val="single" w:color="auto" w:sz="4" w:space="0"/>
              <w:left w:val="single" w:color="auto" w:sz="4" w:space="0"/>
              <w:bottom w:val="single" w:color="auto" w:sz="4" w:space="0"/>
              <w:right w:val="single" w:color="auto" w:sz="4" w:space="0"/>
            </w:tcBorders>
          </w:tcPr>
          <w:p>
            <w:pPr>
              <w:spacing w:after="0"/>
              <w:rPr>
                <w:rFonts w:eastAsia="Cambria" w:cs="Times New Roman"/>
                <w:szCs w:val="24"/>
                <w:lang w:val="en-US"/>
              </w:rPr>
            </w:pPr>
            <w:r>
              <w:rPr>
                <w:rFonts w:eastAsia="Cambria" w:cs="Times New Roman"/>
                <w:szCs w:val="24"/>
                <w:lang w:val="en-US"/>
              </w:rPr>
              <w:t>Email address</w:t>
            </w:r>
          </w:p>
          <w:p>
            <w:pPr>
              <w:spacing w:after="0"/>
              <w:rPr>
                <w:rFonts w:eastAsia="Cambria" w:cs="Times New Roman"/>
                <w:szCs w:val="24"/>
                <w:lang w:val="en-US"/>
              </w:rPr>
            </w:pPr>
          </w:p>
        </w:tc>
        <w:tc>
          <w:tcPr>
            <w:tcW w:w="5465" w:type="dxa"/>
            <w:tcBorders>
              <w:top w:val="single" w:color="auto" w:sz="4" w:space="0"/>
              <w:left w:val="single" w:color="auto" w:sz="4" w:space="0"/>
              <w:bottom w:val="single" w:color="auto" w:sz="4" w:space="0"/>
              <w:right w:val="single" w:color="auto" w:sz="4" w:space="0"/>
            </w:tcBorders>
          </w:tcPr>
          <w:p>
            <w:pPr>
              <w:spacing w:after="0"/>
              <w:rPr>
                <w:rFonts w:eastAsia="SimSun" w:cs="Times New Roman"/>
                <w:szCs w:val="24"/>
                <w:lang w:val="en-US" w:eastAsia="zh-CN"/>
              </w:rPr>
            </w:pPr>
            <w:r>
              <w:rPr>
                <w:rFonts w:hint="eastAsia" w:eastAsia="SimSun" w:cs="Times New Roman"/>
                <w:szCs w:val="24"/>
                <w:lang w:val="en-US" w:eastAsia="zh-CN"/>
              </w:rPr>
              <w:t>2749351109</w:t>
            </w:r>
            <w:r>
              <w:rPr>
                <w:rFonts w:eastAsia="SimSun" w:cs="Times New Roman"/>
                <w:szCs w:val="24"/>
                <w:lang w:val="en-US" w:eastAsia="zh-CN"/>
              </w:rPr>
              <w:t>@qq.com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123" w:type="dxa"/>
            <w:tcBorders>
              <w:top w:val="single" w:color="auto" w:sz="4" w:space="0"/>
              <w:left w:val="single" w:color="auto" w:sz="4" w:space="0"/>
              <w:bottom w:val="single" w:color="auto" w:sz="4" w:space="0"/>
              <w:right w:val="single" w:color="auto" w:sz="4" w:space="0"/>
            </w:tcBorders>
          </w:tcPr>
          <w:p>
            <w:pPr>
              <w:spacing w:after="0"/>
              <w:rPr>
                <w:rFonts w:eastAsia="Cambria" w:cs="Times New Roman"/>
                <w:szCs w:val="24"/>
                <w:lang w:val="en-US"/>
              </w:rPr>
            </w:pPr>
            <w:r>
              <w:rPr>
                <w:rFonts w:eastAsia="Cambria" w:cs="Times New Roman"/>
                <w:szCs w:val="24"/>
                <w:lang w:val="en-US"/>
              </w:rPr>
              <w:t>Your Fellowship Status (if appropriate)</w:t>
            </w:r>
          </w:p>
          <w:p>
            <w:pPr>
              <w:spacing w:after="0"/>
              <w:rPr>
                <w:rFonts w:eastAsia="Cambria" w:cs="Times New Roman"/>
                <w:szCs w:val="24"/>
                <w:lang w:val="en-US"/>
              </w:rPr>
            </w:pPr>
          </w:p>
        </w:tc>
        <w:tc>
          <w:tcPr>
            <w:tcW w:w="5465" w:type="dxa"/>
            <w:tcBorders>
              <w:top w:val="single" w:color="auto" w:sz="4" w:space="0"/>
              <w:left w:val="single" w:color="auto" w:sz="4" w:space="0"/>
              <w:bottom w:val="single" w:color="auto" w:sz="4" w:space="0"/>
              <w:right w:val="single" w:color="auto" w:sz="4" w:space="0"/>
            </w:tcBorders>
          </w:tcPr>
          <w:p>
            <w:pPr>
              <w:spacing w:after="0"/>
              <w:rPr>
                <w:rFonts w:eastAsia="SimSun" w:cs="Times New Roman"/>
                <w:szCs w:val="24"/>
                <w:lang w:val="en-US" w:eastAsia="zh-CN"/>
              </w:rPr>
            </w:pPr>
            <w:r>
              <w:rPr>
                <w:rFonts w:hint="eastAsia" w:eastAsia="SimSun" w:cs="Times New Roman"/>
                <w:szCs w:val="24"/>
                <w:lang w:val="en-US" w:eastAsia="zh-CN"/>
              </w:rPr>
              <w:t>Professor</w:t>
            </w:r>
            <w:bookmarkStart w:id="0" w:name="_GoBack"/>
            <w:bookmarkEnd w:id="0"/>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123" w:type="dxa"/>
            <w:tcBorders>
              <w:top w:val="single" w:color="auto" w:sz="4" w:space="0"/>
              <w:left w:val="single" w:color="auto" w:sz="4" w:space="0"/>
              <w:bottom w:val="single" w:color="auto" w:sz="4" w:space="0"/>
              <w:right w:val="single" w:color="auto" w:sz="4" w:space="0"/>
            </w:tcBorders>
          </w:tcPr>
          <w:p>
            <w:pPr>
              <w:spacing w:after="0"/>
              <w:rPr>
                <w:rFonts w:eastAsia="Cambria" w:cs="Times New Roman"/>
                <w:szCs w:val="24"/>
                <w:lang w:val="en-US"/>
              </w:rPr>
            </w:pPr>
            <w:r>
              <w:rPr>
                <w:rFonts w:eastAsia="Cambria" w:cs="Times New Roman"/>
                <w:szCs w:val="24"/>
                <w:lang w:val="en-US"/>
              </w:rPr>
              <w:t>Relationship to Applicant</w:t>
            </w:r>
          </w:p>
          <w:p>
            <w:pPr>
              <w:spacing w:after="0"/>
              <w:rPr>
                <w:rFonts w:eastAsia="Cambria" w:cs="Times New Roman"/>
                <w:szCs w:val="24"/>
                <w:lang w:val="en-US"/>
              </w:rPr>
            </w:pPr>
          </w:p>
        </w:tc>
        <w:tc>
          <w:tcPr>
            <w:tcW w:w="5465" w:type="dxa"/>
            <w:tcBorders>
              <w:top w:val="single" w:color="auto" w:sz="4" w:space="0"/>
              <w:left w:val="single" w:color="auto" w:sz="4" w:space="0"/>
              <w:bottom w:val="single" w:color="auto" w:sz="4" w:space="0"/>
              <w:right w:val="single" w:color="auto" w:sz="4" w:space="0"/>
            </w:tcBorders>
          </w:tcPr>
          <w:p>
            <w:pPr>
              <w:spacing w:after="0"/>
              <w:rPr>
                <w:rFonts w:eastAsia="SimSun" w:cs="Times New Roman"/>
                <w:szCs w:val="24"/>
                <w:lang w:val="en-US" w:eastAsia="zh-CN"/>
              </w:rPr>
            </w:pPr>
            <w:r>
              <w:rPr>
                <w:rFonts w:hint="eastAsia" w:eastAsia="SimSun" w:cs="Times New Roman"/>
                <w:szCs w:val="24"/>
                <w:lang w:val="en-US" w:eastAsia="zh-CN"/>
              </w:rPr>
              <w:t xml:space="preserve">Program manager </w:t>
            </w:r>
            <w:r>
              <w:rPr>
                <w:rFonts w:eastAsia="SimSun" w:cs="Times New Roman"/>
                <w:szCs w:val="24"/>
                <w:lang w:val="en-US" w:eastAsia="zh-CN"/>
              </w:rPr>
              <w:t>/ Colleagues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123" w:type="dxa"/>
            <w:tcBorders>
              <w:top w:val="single" w:color="auto" w:sz="4" w:space="0"/>
              <w:left w:val="single" w:color="auto" w:sz="4" w:space="0"/>
              <w:bottom w:val="single" w:color="auto" w:sz="4" w:space="0"/>
              <w:right w:val="single" w:color="auto" w:sz="4" w:space="0"/>
            </w:tcBorders>
          </w:tcPr>
          <w:p>
            <w:pPr>
              <w:spacing w:after="0"/>
              <w:rPr>
                <w:rFonts w:eastAsia="Cambria" w:cs="Times New Roman"/>
                <w:szCs w:val="24"/>
                <w:lang w:val="en-US"/>
              </w:rPr>
            </w:pPr>
            <w:r>
              <w:rPr>
                <w:rFonts w:eastAsia="Cambria" w:cs="Times New Roman"/>
                <w:szCs w:val="24"/>
                <w:lang w:val="en-US"/>
              </w:rPr>
              <w:t>How long have you worked with the applicant (insert dates)</w:t>
            </w:r>
          </w:p>
          <w:p>
            <w:pPr>
              <w:spacing w:after="0"/>
              <w:rPr>
                <w:rFonts w:eastAsia="Cambria" w:cs="Times New Roman"/>
                <w:szCs w:val="24"/>
                <w:lang w:val="en-US"/>
              </w:rPr>
            </w:pPr>
          </w:p>
        </w:tc>
        <w:tc>
          <w:tcPr>
            <w:tcW w:w="5465" w:type="dxa"/>
            <w:tcBorders>
              <w:top w:val="single" w:color="auto" w:sz="4" w:space="0"/>
              <w:left w:val="single" w:color="auto" w:sz="4" w:space="0"/>
              <w:bottom w:val="single" w:color="auto" w:sz="4" w:space="0"/>
              <w:right w:val="single" w:color="auto" w:sz="4" w:space="0"/>
            </w:tcBorders>
          </w:tcPr>
          <w:p>
            <w:pPr>
              <w:spacing w:after="0"/>
              <w:rPr>
                <w:rFonts w:eastAsia="SimSun" w:cs="Times New Roman"/>
                <w:szCs w:val="24"/>
                <w:lang w:val="en-US" w:eastAsia="zh-CN"/>
              </w:rPr>
            </w:pPr>
            <w:r>
              <w:rPr>
                <w:rFonts w:hint="eastAsia" w:eastAsia="SimSun" w:cs="Times New Roman"/>
                <w:szCs w:val="24"/>
                <w:lang w:val="en-US" w:eastAsia="zh-CN"/>
              </w:rPr>
              <w:t>19 years (July 2001 to Oct 2020)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966" w:hRule="atLeast"/>
        </w:trPr>
        <w:tc>
          <w:tcPr>
            <w:tcW w:w="4123" w:type="dxa"/>
            <w:tcBorders>
              <w:top w:val="single" w:color="auto" w:sz="4" w:space="0"/>
              <w:left w:val="single" w:color="auto" w:sz="4" w:space="0"/>
              <w:bottom w:val="single" w:color="auto" w:sz="4" w:space="0"/>
              <w:right w:val="single" w:color="auto" w:sz="4" w:space="0"/>
            </w:tcBorders>
          </w:tcPr>
          <w:p>
            <w:pPr>
              <w:spacing w:after="0"/>
              <w:rPr>
                <w:rFonts w:eastAsia="Cambria" w:cs="Times New Roman"/>
                <w:szCs w:val="24"/>
                <w:lang w:val="en-US"/>
              </w:rPr>
            </w:pPr>
          </w:p>
          <w:p>
            <w:pPr>
              <w:spacing w:after="0"/>
              <w:rPr>
                <w:rFonts w:eastAsia="Cambria" w:cs="Times New Roman"/>
                <w:szCs w:val="24"/>
                <w:lang w:val="en-US"/>
              </w:rPr>
            </w:pPr>
          </w:p>
          <w:p>
            <w:pPr>
              <w:spacing w:after="0"/>
              <w:rPr>
                <w:rFonts w:eastAsia="Cambria" w:cs="Times New Roman"/>
                <w:szCs w:val="24"/>
                <w:lang w:val="en-US"/>
              </w:rPr>
            </w:pPr>
          </w:p>
          <w:p>
            <w:pPr>
              <w:spacing w:after="0"/>
              <w:rPr>
                <w:rFonts w:eastAsia="Cambria" w:cs="Times New Roman"/>
                <w:szCs w:val="24"/>
                <w:lang w:val="en-US"/>
              </w:rPr>
            </w:pPr>
          </w:p>
          <w:p>
            <w:pPr>
              <w:spacing w:after="0"/>
              <w:rPr>
                <w:rFonts w:eastAsia="Cambria" w:cs="Times New Roman"/>
                <w:szCs w:val="24"/>
                <w:lang w:val="en-US"/>
              </w:rPr>
            </w:pPr>
          </w:p>
          <w:p>
            <w:pPr>
              <w:spacing w:after="0"/>
              <w:rPr>
                <w:rFonts w:eastAsia="Cambria" w:cs="Times New Roman"/>
                <w:szCs w:val="24"/>
                <w:lang w:val="en-US"/>
              </w:rPr>
            </w:pPr>
            <w:r>
              <w:rPr>
                <w:rFonts w:eastAsia="Cambria" w:cs="Times New Roman"/>
                <w:szCs w:val="24"/>
                <w:lang w:val="en-US"/>
              </w:rPr>
              <w:t>Declaration</w:t>
            </w:r>
          </w:p>
        </w:tc>
        <w:tc>
          <w:tcPr>
            <w:tcW w:w="5465" w:type="dxa"/>
            <w:tcBorders>
              <w:top w:val="single" w:color="auto" w:sz="4" w:space="0"/>
              <w:left w:val="single" w:color="auto" w:sz="4" w:space="0"/>
              <w:bottom w:val="single" w:color="auto" w:sz="4" w:space="0"/>
              <w:right w:val="single" w:color="auto" w:sz="4" w:space="0"/>
            </w:tcBorders>
          </w:tcPr>
          <w:p>
            <w:pPr>
              <w:spacing w:after="0"/>
              <w:rPr>
                <w:rFonts w:eastAsia="Cambria" w:cs="Times New Roman"/>
                <w:i/>
                <w:iCs/>
                <w:szCs w:val="24"/>
                <w:lang w:val="en-US"/>
              </w:rPr>
            </w:pPr>
          </w:p>
          <w:p>
            <w:pPr>
              <w:spacing w:after="0"/>
              <w:rPr>
                <w:rFonts w:eastAsia="Cambria" w:cs="Times New Roman"/>
                <w:iCs/>
                <w:szCs w:val="24"/>
                <w:lang w:val="en-US"/>
              </w:rPr>
            </w:pPr>
            <w:r>
              <w:rPr>
                <w:rFonts w:eastAsia="Cambria" w:cs="Times New Roman"/>
                <w:iCs/>
                <w:szCs w:val="24"/>
                <w:lang w:val="en-US"/>
              </w:rPr>
              <w:t>In submitting your supporting statement, you are confirming that the applicant’s submission relates to their higher education professional practice and that your statement is your own work and has been written specifically for this applicant. If the professional integrity of the supporting statement is in question it will not be accepted.</w:t>
            </w:r>
          </w:p>
          <w:p>
            <w:pPr>
              <w:spacing w:after="0"/>
              <w:rPr>
                <w:rFonts w:eastAsia="Cambria" w:cs="Times New Roman"/>
                <w:szCs w:val="24"/>
                <w:lang w:val="en-US"/>
              </w:rPr>
            </w:pPr>
          </w:p>
          <w:p>
            <w:pPr>
              <w:spacing w:after="0"/>
              <w:rPr>
                <w:rFonts w:eastAsia="Cambria" w:cs="Times New Roman"/>
                <w:szCs w:val="24"/>
                <w:lang w:val="en-US"/>
              </w:rPr>
            </w:pPr>
            <w:r>
              <w:rPr>
                <w:rFonts w:eastAsia="Cambria" w:cs="Times New Roman"/>
                <w:szCs w:val="24"/>
                <w:lang w:val="en-US"/>
              </w:rPr>
              <w:t>I confirm that I have read and agree with the declaration above.</w:t>
            </w:r>
          </w:p>
          <w:p>
            <w:pPr>
              <w:spacing w:after="0"/>
              <w:rPr>
                <w:rFonts w:eastAsia="Cambria" w:cs="Times New Roman"/>
                <w:szCs w:val="24"/>
                <w:lang w:val="en-US"/>
              </w:rPr>
            </w:pPr>
          </w:p>
          <w:p>
            <w:pPr>
              <w:spacing w:after="0"/>
              <w:rPr>
                <w:rFonts w:eastAsia="Cambria" w:cs="Times New Roman"/>
                <w:szCs w:val="24"/>
                <w:lang w:val="en-US"/>
              </w:rPr>
            </w:pPr>
          </w:p>
          <w:p>
            <w:pPr>
              <w:spacing w:after="0"/>
              <w:rPr>
                <w:rFonts w:eastAsia="Cambria" w:cs="Times New Roman"/>
                <w:szCs w:val="24"/>
                <w:lang w:val="en-US"/>
              </w:rPr>
            </w:pPr>
            <w:r>
              <w:rPr>
                <w:rFonts w:eastAsia="Cambria" w:cs="Times New Roman"/>
                <w:szCs w:val="24"/>
                <w:lang w:val="en-US"/>
              </w:rPr>
              <w:t xml:space="preserve">                                                                              </w:t>
            </w:r>
          </w:p>
          <w:p>
            <w:pPr>
              <w:spacing w:after="0"/>
              <w:rPr>
                <w:rFonts w:eastAsia="Cambria" w:cs="Times New Roman"/>
                <w:b/>
                <w:iCs/>
                <w:szCs w:val="24"/>
                <w:lang w:val="en-US"/>
              </w:rPr>
            </w:pPr>
            <w:r>
              <w:rPr>
                <w:rFonts w:eastAsia="Cambria" w:cs="Times New Roman"/>
                <w:b/>
                <w:iCs/>
                <w:szCs w:val="24"/>
                <w:lang w:val="en-US"/>
              </w:rPr>
              <w:t xml:space="preserve"> </w:t>
            </w:r>
            <w:r>
              <w:rPr>
                <w:rFonts w:eastAsia="Cambria" w:cs="Times New Roman"/>
                <w:b/>
                <w:iCs/>
                <w:szCs w:val="24"/>
                <w:lang w:val="en-US"/>
              </w:rPr>
              <w:drawing>
                <wp:inline distT="0" distB="0" distL="0" distR="0">
                  <wp:extent cx="1264920" cy="467360"/>
                  <wp:effectExtent l="0" t="0" r="0" b="8890"/>
                  <wp:docPr id="1137560671" name="Picture 1" descr="A close up of a no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7560671" name="Picture 1" descr="A close up of a note&#10;&#10;Description automatically generated"/>
                          <pic:cNvPicPr>
                            <a:picLocks noChangeAspect="1"/>
                          </pic:cNvPicPr>
                        </pic:nvPicPr>
                        <pic:blipFill>
                          <a:blip r:embed="rId8" cstate="print">
                            <a:biLevel thresh="75000"/>
                            <a:extLst>
                              <a:ext uri="{28A0092B-C50C-407E-A947-70E740481C1C}">
                                <a14:useLocalDpi xmlns:a14="http://schemas.microsoft.com/office/drawing/2010/main" val="0"/>
                              </a:ext>
                            </a:extLst>
                          </a:blip>
                          <a:stretch>
                            <a:fillRect/>
                          </a:stretch>
                        </pic:blipFill>
                        <pic:spPr>
                          <a:xfrm>
                            <a:off x="0" y="0"/>
                            <a:ext cx="1287268" cy="476230"/>
                          </a:xfrm>
                          <a:prstGeom prst="rect">
                            <a:avLst/>
                          </a:prstGeom>
                          <a:ln>
                            <a:noFill/>
                          </a:ln>
                          <a:effectLst>
                            <a:softEdge rad="112500"/>
                          </a:effectLst>
                        </pic:spPr>
                      </pic:pic>
                    </a:graphicData>
                  </a:graphic>
                </wp:inline>
              </w:drawing>
            </w:r>
          </w:p>
          <w:p>
            <w:pPr>
              <w:spacing w:after="0"/>
              <w:rPr>
                <w:rFonts w:eastAsia="Cambria" w:cs="Times New Roman"/>
                <w:b/>
                <w:iCs/>
                <w:szCs w:val="24"/>
                <w:lang w:val="en-US"/>
              </w:rPr>
            </w:pPr>
          </w:p>
          <w:p>
            <w:pPr>
              <w:spacing w:after="0"/>
              <w:rPr>
                <w:rFonts w:eastAsia="Cambria" w:cs="Times New Roman"/>
                <w:b/>
                <w:iCs/>
                <w:szCs w:val="24"/>
                <w:lang w:val="en-US"/>
              </w:rPr>
            </w:pPr>
          </w:p>
          <w:p>
            <w:pPr>
              <w:spacing w:after="0"/>
              <w:rPr>
                <w:rFonts w:eastAsia="SimSun" w:cs="Times New Roman"/>
                <w:bCs/>
                <w:iCs/>
                <w:szCs w:val="24"/>
                <w:lang w:val="en-US" w:eastAsia="zh-CN"/>
              </w:rPr>
            </w:pPr>
            <w:r>
              <w:rPr>
                <w:rFonts w:eastAsia="Cambria" w:cs="Times New Roman"/>
                <w:b/>
                <w:iCs/>
                <w:szCs w:val="24"/>
                <w:lang w:val="en-US"/>
              </w:rPr>
              <w:t>Date:</w:t>
            </w:r>
            <w:r>
              <w:rPr>
                <w:rFonts w:hint="eastAsia" w:eastAsia="SimSun" w:cs="Times New Roman"/>
                <w:bCs/>
                <w:iCs/>
                <w:szCs w:val="24"/>
                <w:lang w:val="en-US" w:eastAsia="zh-CN"/>
              </w:rPr>
              <w:t xml:space="preserve"> 13</w:t>
            </w:r>
            <w:r>
              <w:rPr>
                <w:rFonts w:hint="eastAsia" w:eastAsia="SimSun" w:cs="Times New Roman"/>
                <w:bCs/>
                <w:iCs/>
                <w:szCs w:val="24"/>
                <w:vertAlign w:val="superscript"/>
                <w:lang w:val="en-US" w:eastAsia="zh-CN"/>
              </w:rPr>
              <w:t>th</w:t>
            </w:r>
            <w:r>
              <w:rPr>
                <w:rFonts w:hint="eastAsia" w:eastAsia="SimSun" w:cs="Times New Roman"/>
                <w:bCs/>
                <w:iCs/>
                <w:szCs w:val="24"/>
                <w:lang w:val="en-US" w:eastAsia="zh-CN"/>
              </w:rPr>
              <w:t xml:space="preserve"> Oct 2023</w:t>
            </w:r>
          </w:p>
          <w:p>
            <w:pPr>
              <w:spacing w:after="0"/>
              <w:rPr>
                <w:rFonts w:eastAsia="SimSun" w:cs="Times New Roman"/>
                <w:bCs/>
                <w:iCs/>
                <w:szCs w:val="24"/>
                <w:lang w:val="en-US" w:eastAsia="zh-CN"/>
              </w:rPr>
            </w:pPr>
          </w:p>
          <w:p>
            <w:pPr>
              <w:spacing w:after="0"/>
              <w:rPr>
                <w:rFonts w:eastAsia="SimSun" w:cs="Times New Roman"/>
                <w:bCs/>
                <w:iCs/>
                <w:szCs w:val="24"/>
                <w:lang w:val="en-US" w:eastAsia="zh-CN"/>
              </w:rPr>
            </w:pPr>
          </w:p>
        </w:tc>
      </w:tr>
    </w:tbl>
    <w:p>
      <w:pPr>
        <w:rPr>
          <w:sz w:val="22"/>
        </w:rPr>
      </w:pPr>
    </w:p>
    <w:p>
      <w:pPr>
        <w:rPr>
          <w:sz w:val="22"/>
        </w:rPr>
      </w:pPr>
    </w:p>
    <w:p>
      <w:pPr>
        <w:rPr>
          <w:sz w:val="22"/>
        </w:rPr>
        <w:sectPr>
          <w:headerReference r:id="rId5" w:type="default"/>
          <w:footerReference r:id="rId6" w:type="default"/>
          <w:pgSz w:w="11906" w:h="16838"/>
          <w:pgMar w:top="1440" w:right="1440" w:bottom="1440" w:left="1440" w:header="1134" w:footer="708" w:gutter="0"/>
          <w:cols w:space="708" w:num="1"/>
          <w:docGrid w:linePitch="360" w:charSpace="0"/>
        </w:sectPr>
      </w:pPr>
    </w:p>
    <w:p>
      <w:pPr>
        <w:rPr>
          <w:sz w:val="22"/>
        </w:rPr>
      </w:pPr>
    </w:p>
    <w:p>
      <w:pPr>
        <w:pStyle w:val="2"/>
        <w:ind w:hanging="567"/>
        <w:rPr>
          <w:b/>
          <w:color w:val="17365D"/>
          <w:sz w:val="32"/>
        </w:rPr>
      </w:pPr>
      <w:r>
        <w:rPr>
          <w:b/>
          <w:color w:val="17365D"/>
          <w:sz w:val="32"/>
        </w:rPr>
        <w:t>Supporting Statement</w:t>
      </w:r>
    </w:p>
    <w:p>
      <w:pPr>
        <w:ind w:left="-284"/>
      </w:pPr>
    </w:p>
    <w:p>
      <w:pPr>
        <w:ind w:left="-284"/>
      </w:pPr>
      <w:r>
        <w:t xml:space="preserve">Please provide your statement to support the applicant’s submission for Fellow in the following section. You are required to comment on the applicant’s recent higher education practice, providing examples to support your statement wherever possible. </w:t>
      </w:r>
    </w:p>
    <w:p>
      <w:pPr>
        <w:ind w:left="-284"/>
      </w:pPr>
      <w:r>
        <w:t>In completing this supporting statement you are confirming that you have read the Guidance for referees. In addition to Descriptor 2</w:t>
      </w:r>
      <w:r>
        <w:rPr>
          <w:color w:val="D6E3BC"/>
        </w:rPr>
        <w:t xml:space="preserve"> </w:t>
      </w:r>
      <w:r>
        <w:t xml:space="preserve">criteria, as a guide, it is important that you comment on the following in your supporting statement: </w:t>
      </w:r>
    </w:p>
    <w:p>
      <w:pPr>
        <w:pStyle w:val="51"/>
        <w:numPr>
          <w:ilvl w:val="0"/>
          <w:numId w:val="5"/>
        </w:numPr>
      </w:pPr>
      <w:r>
        <w:t>your own experience of the applicant’s recent HE practice;</w:t>
      </w:r>
    </w:p>
    <w:p>
      <w:pPr>
        <w:pStyle w:val="51"/>
        <w:numPr>
          <w:ilvl w:val="0"/>
          <w:numId w:val="5"/>
        </w:numPr>
      </w:pPr>
      <w:r>
        <w:t>if you have been involved in peer observation of the applicant’s teaching and/or support of learning, please draw on examples from this;</w:t>
      </w:r>
    </w:p>
    <w:p>
      <w:pPr>
        <w:pStyle w:val="51"/>
        <w:numPr>
          <w:ilvl w:val="0"/>
          <w:numId w:val="5"/>
        </w:numPr>
      </w:pPr>
      <w:r>
        <w:t>any good or innovative practice and/or contribution to developments by the applicant in teaching and/or supporting learning within his/her discipline as appropriate;</w:t>
      </w:r>
    </w:p>
    <w:p>
      <w:pPr>
        <w:pStyle w:val="51"/>
        <w:numPr>
          <w:ilvl w:val="0"/>
          <w:numId w:val="5"/>
        </w:numPr>
      </w:pPr>
      <w:r>
        <w:t>your perspective on the practical examples provided within the application to illustrate the requirements of Fellow.</w:t>
      </w:r>
    </w:p>
    <w:p>
      <w:pPr>
        <w:ind w:left="-284"/>
        <w:rPr>
          <w:rFonts w:eastAsia="Times New Roman"/>
        </w:rPr>
      </w:pPr>
      <w:r>
        <w:t>Two sides of A4 will normally be sufficient for this category of Fellowship.</w:t>
      </w:r>
    </w:p>
    <w:tbl>
      <w:tblPr>
        <w:tblStyle w:val="54"/>
        <w:tblW w:w="0" w:type="auto"/>
        <w:tblInd w:w="-431"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9447"/>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447" w:type="dxa"/>
            <w:tcBorders>
              <w:top w:val="single" w:color="auto" w:sz="4" w:space="0"/>
              <w:left w:val="single" w:color="auto" w:sz="4" w:space="0"/>
              <w:bottom w:val="single" w:color="auto" w:sz="4" w:space="0"/>
              <w:right w:val="single" w:color="auto" w:sz="4" w:space="0"/>
            </w:tcBorders>
            <w:shd w:val="clear" w:color="auto" w:fill="FFFFFF"/>
          </w:tcPr>
          <w:p>
            <w:pPr>
              <w:rPr>
                <w:rFonts w:ascii="Calibri" w:hAnsi="Calibri" w:cs="Calibri"/>
                <w:szCs w:val="24"/>
                <w:lang w:val="en-US" w:eastAsia="zh-CN"/>
              </w:rPr>
            </w:pPr>
            <w:r>
              <w:rPr>
                <w:rFonts w:ascii="Calibri" w:hAnsi="Calibri" w:cs="Calibri"/>
                <w:szCs w:val="24"/>
                <w:lang w:val="en-US" w:eastAsia="zh-CN"/>
              </w:rPr>
              <w:t xml:space="preserve">Dear Fellowship Selection Committee, </w:t>
            </w:r>
          </w:p>
          <w:p>
            <w:pPr>
              <w:rPr>
                <w:rFonts w:ascii="Calibri" w:hAnsi="Calibri" w:cs="Calibri"/>
                <w:szCs w:val="24"/>
                <w:lang w:val="en-US" w:eastAsia="zh-CN"/>
              </w:rPr>
            </w:pPr>
            <w:r>
              <w:rPr>
                <w:rFonts w:hint="eastAsia" w:ascii="Calibri" w:hAnsi="Calibri" w:cs="Calibri"/>
                <w:szCs w:val="24"/>
                <w:lang w:val="en-US" w:eastAsia="zh-CN"/>
              </w:rPr>
              <w:t>I am writing in support of Lan Zhang</w:t>
            </w:r>
            <w:r>
              <w:rPr>
                <w:rFonts w:ascii="Calibri" w:hAnsi="Calibri" w:cs="Calibri"/>
                <w:szCs w:val="24"/>
                <w:lang w:val="en-US" w:eastAsia="zh-CN"/>
              </w:rPr>
              <w:t>’</w:t>
            </w:r>
            <w:r>
              <w:rPr>
                <w:rFonts w:hint="eastAsia" w:ascii="Calibri" w:hAnsi="Calibri" w:cs="Calibri"/>
                <w:szCs w:val="24"/>
                <w:lang w:val="en-US" w:eastAsia="zh-CN"/>
              </w:rPr>
              <w:t xml:space="preserve">s application for a HE fellowship. </w:t>
            </w:r>
            <w:r>
              <w:rPr>
                <w:rFonts w:ascii="Calibri" w:hAnsi="Calibri" w:cs="Calibri"/>
                <w:szCs w:val="24"/>
                <w:lang w:val="en-US" w:eastAsia="zh-CN"/>
              </w:rPr>
              <w:t xml:space="preserve">I </w:t>
            </w:r>
            <w:r>
              <w:rPr>
                <w:rFonts w:hint="eastAsia" w:ascii="Calibri" w:hAnsi="Calibri" w:cs="Calibri"/>
                <w:szCs w:val="24"/>
                <w:lang w:val="en-US" w:eastAsia="zh-CN"/>
              </w:rPr>
              <w:t>have been</w:t>
            </w:r>
            <w:r>
              <w:rPr>
                <w:rFonts w:ascii="Calibri" w:hAnsi="Calibri" w:cs="Calibri"/>
                <w:szCs w:val="24"/>
                <w:lang w:val="en-US" w:eastAsia="zh-CN"/>
              </w:rPr>
              <w:t xml:space="preserve"> </w:t>
            </w:r>
            <w:r>
              <w:rPr>
                <w:rFonts w:hint="eastAsia" w:ascii="Calibri" w:hAnsi="Calibri" w:cs="Calibri"/>
                <w:szCs w:val="24"/>
                <w:lang w:val="en-US" w:eastAsia="zh-CN"/>
              </w:rPr>
              <w:t xml:space="preserve">working in the Southwest Minzu University since 2001 and achieved my professorship in 2008. As a leader and colleague of Lan Zhang, </w:t>
            </w:r>
            <w:r>
              <w:rPr>
                <w:rFonts w:ascii="Calibri" w:hAnsi="Calibri" w:cs="Calibri"/>
                <w:szCs w:val="24"/>
                <w:lang w:val="en-US" w:eastAsia="zh-CN"/>
              </w:rPr>
              <w:t>I have observed Lan's teaching practices in higher education</w:t>
            </w:r>
            <w:r>
              <w:rPr>
                <w:rFonts w:hint="eastAsia" w:ascii="Calibri" w:hAnsi="Calibri" w:cs="Calibri"/>
                <w:szCs w:val="24"/>
                <w:lang w:val="en-US" w:eastAsia="zh-CN"/>
              </w:rPr>
              <w:t xml:space="preserve"> for many years</w:t>
            </w:r>
            <w:r>
              <w:rPr>
                <w:rFonts w:ascii="Calibri" w:hAnsi="Calibri" w:cs="Calibri"/>
                <w:szCs w:val="24"/>
                <w:lang w:val="en-US" w:eastAsia="zh-CN"/>
              </w:rPr>
              <w:t xml:space="preserve">. Her commitment to creating an inclusive and stimulating learning environment is evident in her use of innovative teaching methods, responsiveness to diverse learning styles, and focus on fostering critical thinking skills among students. </w:t>
            </w:r>
          </w:p>
          <w:p>
            <w:pPr>
              <w:rPr>
                <w:rFonts w:ascii="Calibri" w:hAnsi="Calibri" w:cs="Calibri"/>
                <w:szCs w:val="24"/>
                <w:lang w:val="en-US" w:eastAsia="zh-CN"/>
              </w:rPr>
            </w:pPr>
            <w:r>
              <w:rPr>
                <w:rFonts w:ascii="Calibri" w:hAnsi="Calibri" w:cs="Calibri"/>
                <w:szCs w:val="24"/>
                <w:lang w:val="en-US" w:eastAsia="zh-CN"/>
              </w:rPr>
              <w:t xml:space="preserve">Winning several national teaching competitions proved her teaching abilities </w:t>
            </w:r>
            <w:r>
              <w:rPr>
                <w:rFonts w:hint="eastAsia" w:ascii="Calibri" w:hAnsi="Calibri" w:cs="Calibri"/>
                <w:szCs w:val="24"/>
                <w:lang w:val="en-US" w:eastAsia="zh-CN"/>
              </w:rPr>
              <w:t>were</w:t>
            </w:r>
            <w:r>
              <w:rPr>
                <w:rFonts w:ascii="Calibri" w:hAnsi="Calibri" w:cs="Calibri"/>
                <w:szCs w:val="24"/>
                <w:lang w:val="en-US" w:eastAsia="zh-CN"/>
              </w:rPr>
              <w:t xml:space="preserve"> recognized by professionals. At the same time, the popularity of her teaching among the students was demonstrated by her top rankings in the annual teaching evaluations by the students. </w:t>
            </w:r>
          </w:p>
          <w:p>
            <w:pPr>
              <w:rPr>
                <w:rFonts w:ascii="Calibri" w:hAnsi="Calibri" w:cs="Calibri"/>
                <w:szCs w:val="24"/>
                <w:lang w:val="en-US" w:eastAsia="zh-CN"/>
              </w:rPr>
            </w:pPr>
            <w:r>
              <w:rPr>
                <w:rFonts w:ascii="Calibri" w:hAnsi="Calibri" w:cs="Calibri"/>
                <w:szCs w:val="24"/>
                <w:lang w:val="en-US" w:eastAsia="zh-CN"/>
              </w:rPr>
              <w:t xml:space="preserve">Lan has actively participated in peer observation of teaching. I have personally engaged in this process and can attest to her willingness to reflect on her teaching, seek feedback, and make continuous improvements. </w:t>
            </w:r>
            <w:r>
              <w:rPr>
                <w:rFonts w:hint="eastAsia" w:ascii="Calibri" w:hAnsi="Calibri" w:cs="Calibri"/>
                <w:szCs w:val="24"/>
                <w:lang w:val="en-US" w:eastAsia="zh-CN"/>
              </w:rPr>
              <w:t>H</w:t>
            </w:r>
            <w:r>
              <w:rPr>
                <w:rFonts w:ascii="Calibri" w:hAnsi="Calibri" w:cs="Calibri"/>
                <w:szCs w:val="24"/>
                <w:lang w:val="en-US" w:eastAsia="zh-CN"/>
              </w:rPr>
              <w:t xml:space="preserve">er openness to constructive criticism and ability to incorporate it into her teaching methods are commendable. Furthermore, she was more than happy to share her teaching methods with colleagues. She was invited to display her teaching methods in the weekly meetings for several times. </w:t>
            </w:r>
          </w:p>
          <w:p>
            <w:pPr>
              <w:rPr>
                <w:rFonts w:ascii="Calibri" w:hAnsi="Calibri" w:cs="Calibri"/>
                <w:szCs w:val="24"/>
                <w:lang w:val="en-US" w:eastAsia="zh-CN"/>
              </w:rPr>
            </w:pPr>
            <w:r>
              <w:rPr>
                <w:rFonts w:ascii="Calibri" w:hAnsi="Calibri" w:cs="Calibri"/>
                <w:szCs w:val="24"/>
                <w:lang w:val="en-US" w:eastAsia="zh-CN"/>
              </w:rPr>
              <w:t xml:space="preserve">She has introduced several innovative practices within her discipline, which have contributed significantly to the enhancement of teaching and learning. Her use of technology, blended learning approaches, and active learning strategies has not only improved student engagement but has also led to positive learning outcomes. I particularly appreciate the in-class activities designed and facilitated by her with strong originality. For example, she designed an in-class activity for Spoken English borrowing the pattern from a popular TV program to prompt the students’ engagements and participation. </w:t>
            </w:r>
          </w:p>
          <w:p>
            <w:pPr>
              <w:rPr>
                <w:rFonts w:ascii="Calibri" w:hAnsi="Calibri" w:cs="Calibri"/>
                <w:szCs w:val="24"/>
                <w:lang w:val="en-US" w:eastAsia="zh-CN"/>
              </w:rPr>
            </w:pPr>
            <w:r>
              <w:rPr>
                <w:rFonts w:ascii="Calibri" w:hAnsi="Calibri" w:cs="Calibri"/>
                <w:szCs w:val="24"/>
                <w:lang w:val="en-US" w:eastAsia="zh-CN"/>
              </w:rPr>
              <w:t xml:space="preserve">She has made a noteworthy contribution to the development of teaching and supporting learning. Her involvement in curriculum development, assessment design, and the incorporation of interdisciplinary perspectives has enriched the learning experience for students and has been an asset to our institution. The practical examples provided by Lan in her application vividly illustrate her ability to meet the requirements of a Higher Education Fellowship. Her commitment to professional development, the enhancement of teaching, and fostering an inclusive and diverse learning environment align with the criteria of </w:t>
            </w:r>
            <w:r>
              <w:rPr>
                <w:rFonts w:hint="eastAsia" w:ascii="Calibri" w:hAnsi="Calibri" w:cs="Calibri"/>
                <w:szCs w:val="24"/>
                <w:lang w:val="en-US" w:eastAsia="zh-CN"/>
              </w:rPr>
              <w:t>HE</w:t>
            </w:r>
            <w:r>
              <w:rPr>
                <w:rFonts w:ascii="Calibri" w:hAnsi="Calibri" w:cs="Calibri"/>
                <w:szCs w:val="24"/>
                <w:lang w:val="en-US" w:eastAsia="zh-CN"/>
              </w:rPr>
              <w:t xml:space="preserve"> fellowship.</w:t>
            </w:r>
          </w:p>
          <w:p>
            <w:pPr>
              <w:rPr>
                <w:rFonts w:ascii="Calibri" w:hAnsi="Calibri" w:cs="Calibri"/>
                <w:szCs w:val="24"/>
                <w:lang w:val="en-US" w:eastAsia="zh-CN"/>
              </w:rPr>
            </w:pPr>
            <w:r>
              <w:rPr>
                <w:rFonts w:ascii="Calibri" w:hAnsi="Calibri" w:cs="Calibri"/>
                <w:szCs w:val="24"/>
                <w:lang w:val="en-US" w:eastAsia="zh-CN"/>
              </w:rPr>
              <w:t>In conclusion, Lan is a dedicated and passionate lecturer who has consistently demonstrated a commitment to the highest standards of teaching and supporting learning in higher education. I wholeheartedly endorse her application and believe that her achievements and expertise make her qualified for</w:t>
            </w:r>
            <w:r>
              <w:rPr>
                <w:rFonts w:hint="eastAsia" w:ascii="Calibri" w:hAnsi="Calibri" w:cs="Calibri"/>
                <w:szCs w:val="24"/>
                <w:lang w:val="en-US" w:eastAsia="zh-CN"/>
              </w:rPr>
              <w:t xml:space="preserve"> a</w:t>
            </w:r>
            <w:r>
              <w:rPr>
                <w:rFonts w:ascii="Calibri" w:hAnsi="Calibri" w:cs="Calibri"/>
                <w:szCs w:val="24"/>
                <w:lang w:val="en-US" w:eastAsia="zh-CN"/>
              </w:rPr>
              <w:t xml:space="preserve"> HE fellowship.</w:t>
            </w:r>
          </w:p>
          <w:p>
            <w:pPr>
              <w:rPr>
                <w:rFonts w:ascii="Calibri" w:hAnsi="Calibri" w:cs="Calibri"/>
                <w:szCs w:val="24"/>
                <w:lang w:val="en-US" w:eastAsia="zh-CN"/>
              </w:rPr>
            </w:pPr>
            <w:r>
              <w:rPr>
                <w:rFonts w:ascii="Calibri" w:hAnsi="Calibri" w:cs="Calibri"/>
                <w:szCs w:val="24"/>
                <w:lang w:val="en-US" w:eastAsia="zh-CN"/>
              </w:rPr>
              <w:t xml:space="preserve">If you require any further information or have additional questions about Lan Zhang and her HE practice, please feel free to contact me at </w:t>
            </w:r>
            <w:r>
              <w:fldChar w:fldCharType="begin"/>
            </w:r>
            <w:r>
              <w:instrText xml:space="preserve"> HYPERLINK "mailto:2749351109@qq.com" </w:instrText>
            </w:r>
            <w:r>
              <w:fldChar w:fldCharType="separate"/>
            </w:r>
            <w:r>
              <w:rPr>
                <w:rStyle w:val="18"/>
                <w:rFonts w:ascii="Calibri" w:hAnsi="Calibri" w:cs="Calibri"/>
                <w:szCs w:val="24"/>
                <w:lang w:val="en-US" w:eastAsia="zh-CN"/>
              </w:rPr>
              <w:t>2749351109@qq.com</w:t>
            </w:r>
            <w:r>
              <w:rPr>
                <w:rStyle w:val="18"/>
                <w:rFonts w:ascii="Calibri" w:hAnsi="Calibri" w:cs="Calibri"/>
                <w:szCs w:val="24"/>
                <w:lang w:val="en-US" w:eastAsia="zh-CN"/>
              </w:rPr>
              <w:fldChar w:fldCharType="end"/>
            </w:r>
            <w:r>
              <w:rPr>
                <w:rFonts w:ascii="Calibri" w:hAnsi="Calibri" w:cs="Calibri"/>
                <w:szCs w:val="24"/>
                <w:lang w:val="en-US" w:eastAsia="zh-CN"/>
              </w:rPr>
              <w:t xml:space="preserve"> or  Phone Number +86 18981779017. </w:t>
            </w:r>
          </w:p>
          <w:p>
            <w:pPr>
              <w:spacing w:after="0"/>
              <w:rPr>
                <w:rFonts w:ascii="Calibri" w:hAnsi="Calibri" w:eastAsia="Times New Roman" w:cs="Calibri"/>
                <w:szCs w:val="24"/>
                <w:lang w:val="en-US"/>
              </w:rPr>
            </w:pPr>
          </w:p>
          <w:p>
            <w:pPr>
              <w:spacing w:after="0"/>
              <w:rPr>
                <w:rFonts w:ascii="Calibri" w:hAnsi="Calibri" w:eastAsia="SimSun" w:cs="Calibri"/>
                <w:szCs w:val="24"/>
                <w:lang w:val="en-US" w:eastAsia="zh-CN"/>
              </w:rPr>
            </w:pPr>
            <w:r>
              <w:rPr>
                <w:rFonts w:hint="eastAsia" w:ascii="Calibri" w:hAnsi="Calibri" w:eastAsia="SimSun" w:cs="Calibri"/>
                <w:szCs w:val="24"/>
                <w:lang w:val="en-US" w:eastAsia="zh-CN"/>
              </w:rPr>
              <w:t>Sincerely yours</w:t>
            </w:r>
          </w:p>
          <w:p>
            <w:pPr>
              <w:spacing w:after="0"/>
              <w:rPr>
                <w:rFonts w:ascii="Calibri" w:hAnsi="Calibri" w:eastAsia="SimSun" w:cs="Calibri"/>
                <w:szCs w:val="24"/>
                <w:lang w:val="en-US" w:eastAsia="zh-CN"/>
              </w:rPr>
            </w:pPr>
          </w:p>
          <w:p>
            <w:pPr>
              <w:spacing w:after="0"/>
              <w:rPr>
                <w:rFonts w:ascii="Calibri" w:hAnsi="Calibri" w:eastAsia="SimSun" w:cs="Calibri"/>
                <w:szCs w:val="24"/>
                <w:lang w:val="en-US" w:eastAsia="zh-CN"/>
              </w:rPr>
            </w:pPr>
          </w:p>
          <w:p>
            <w:pPr>
              <w:spacing w:after="0"/>
              <w:rPr>
                <w:rFonts w:ascii="Calibri" w:hAnsi="Calibri" w:eastAsia="Times New Roman" w:cs="Calibri"/>
                <w:szCs w:val="24"/>
                <w:lang w:val="en-US"/>
              </w:rPr>
            </w:pPr>
            <w:r>
              <w:rPr>
                <w:rFonts w:eastAsia="Cambria" w:cs="Times New Roman"/>
                <w:b/>
                <w:iCs/>
                <w:szCs w:val="24"/>
                <w:lang w:val="en-US"/>
              </w:rPr>
              <w:drawing>
                <wp:inline distT="0" distB="0" distL="0" distR="0">
                  <wp:extent cx="1264920" cy="467360"/>
                  <wp:effectExtent l="0" t="0" r="0" b="8890"/>
                  <wp:docPr id="1808848664" name="Picture 1808848664" descr="A close up of a no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8848664" name="Picture 1808848664" descr="A close up of a note&#10;&#10;Description automatically generated"/>
                          <pic:cNvPicPr>
                            <a:picLocks noChangeAspect="1"/>
                          </pic:cNvPicPr>
                        </pic:nvPicPr>
                        <pic:blipFill>
                          <a:blip r:embed="rId8" cstate="print">
                            <a:biLevel thresh="75000"/>
                            <a:extLst>
                              <a:ext uri="{28A0092B-C50C-407E-A947-70E740481C1C}">
                                <a14:useLocalDpi xmlns:a14="http://schemas.microsoft.com/office/drawing/2010/main" val="0"/>
                              </a:ext>
                            </a:extLst>
                          </a:blip>
                          <a:stretch>
                            <a:fillRect/>
                          </a:stretch>
                        </pic:blipFill>
                        <pic:spPr>
                          <a:xfrm>
                            <a:off x="0" y="0"/>
                            <a:ext cx="1287268" cy="476230"/>
                          </a:xfrm>
                          <a:prstGeom prst="rect">
                            <a:avLst/>
                          </a:prstGeom>
                          <a:ln>
                            <a:noFill/>
                          </a:ln>
                          <a:effectLst>
                            <a:softEdge rad="112500"/>
                          </a:effectLst>
                        </pic:spPr>
                      </pic:pic>
                    </a:graphicData>
                  </a:graphic>
                </wp:inline>
              </w:drawing>
            </w:r>
          </w:p>
          <w:p>
            <w:pPr>
              <w:spacing w:after="0"/>
              <w:rPr>
                <w:rFonts w:ascii="Calibri" w:hAnsi="Calibri" w:eastAsia="Times New Roman" w:cs="Calibri"/>
                <w:szCs w:val="24"/>
                <w:lang w:val="en-US"/>
              </w:rPr>
            </w:pPr>
          </w:p>
          <w:p>
            <w:pPr>
              <w:spacing w:after="0"/>
              <w:rPr>
                <w:rFonts w:ascii="Calibri" w:hAnsi="Calibri" w:eastAsia="Times New Roman" w:cs="Calibri"/>
                <w:szCs w:val="24"/>
                <w:lang w:val="en-US"/>
              </w:rPr>
            </w:pPr>
          </w:p>
          <w:p>
            <w:pPr>
              <w:spacing w:after="0"/>
              <w:rPr>
                <w:rFonts w:ascii="Calibri" w:hAnsi="Calibri" w:eastAsia="Times New Roman" w:cs="Calibri"/>
                <w:szCs w:val="24"/>
                <w:lang w:val="en-US"/>
              </w:rPr>
            </w:pPr>
          </w:p>
          <w:p>
            <w:pPr>
              <w:spacing w:after="0"/>
              <w:rPr>
                <w:rFonts w:ascii="Calibri" w:hAnsi="Calibri" w:eastAsia="Times New Roman" w:cs="Calibri"/>
                <w:szCs w:val="24"/>
                <w:lang w:val="en-US"/>
              </w:rPr>
            </w:pPr>
          </w:p>
          <w:p>
            <w:pPr>
              <w:spacing w:after="0"/>
              <w:rPr>
                <w:rFonts w:ascii="Calibri" w:hAnsi="Calibri" w:eastAsia="Times New Roman" w:cs="Calibri"/>
                <w:szCs w:val="24"/>
                <w:lang w:val="en-US"/>
              </w:rPr>
            </w:pPr>
          </w:p>
          <w:p>
            <w:pPr>
              <w:spacing w:after="0"/>
              <w:rPr>
                <w:rFonts w:ascii="Calibri" w:hAnsi="Calibri" w:eastAsia="Times New Roman" w:cs="Calibri"/>
                <w:szCs w:val="24"/>
                <w:lang w:val="en-US"/>
              </w:rPr>
            </w:pPr>
          </w:p>
          <w:p>
            <w:pPr>
              <w:spacing w:after="0"/>
              <w:rPr>
                <w:rFonts w:ascii="Calibri" w:hAnsi="Calibri" w:eastAsia="Times New Roman" w:cs="Calibri"/>
                <w:szCs w:val="24"/>
                <w:lang w:val="en-US"/>
              </w:rPr>
            </w:pPr>
          </w:p>
          <w:p>
            <w:pPr>
              <w:spacing w:after="0"/>
              <w:rPr>
                <w:rFonts w:ascii="Calibri" w:hAnsi="Calibri" w:eastAsia="Times New Roman" w:cs="Calibri"/>
                <w:szCs w:val="24"/>
                <w:lang w:val="en-US"/>
              </w:rPr>
            </w:pPr>
          </w:p>
          <w:p>
            <w:pPr>
              <w:spacing w:after="0"/>
              <w:rPr>
                <w:rFonts w:ascii="Calibri" w:hAnsi="Calibri" w:eastAsia="Times New Roman" w:cs="Calibri"/>
                <w:szCs w:val="24"/>
                <w:lang w:val="en-US"/>
              </w:rPr>
            </w:pPr>
          </w:p>
          <w:p>
            <w:pPr>
              <w:spacing w:after="0"/>
              <w:rPr>
                <w:rFonts w:ascii="Calibri" w:hAnsi="Calibri" w:eastAsia="Times New Roman" w:cs="Calibri"/>
                <w:szCs w:val="24"/>
                <w:lang w:val="en-US"/>
              </w:rPr>
            </w:pPr>
          </w:p>
          <w:p>
            <w:pPr>
              <w:spacing w:after="0"/>
              <w:rPr>
                <w:rFonts w:ascii="Calibri" w:hAnsi="Calibri" w:eastAsia="Times New Roman" w:cs="Calibri"/>
                <w:szCs w:val="24"/>
                <w:lang w:val="en-US"/>
              </w:rPr>
            </w:pPr>
          </w:p>
          <w:p>
            <w:pPr>
              <w:spacing w:after="0"/>
              <w:rPr>
                <w:rFonts w:ascii="Calibri" w:hAnsi="Calibri" w:eastAsia="Times New Roman" w:cs="Calibri"/>
                <w:szCs w:val="24"/>
                <w:lang w:val="en-US"/>
              </w:rPr>
            </w:pPr>
          </w:p>
          <w:p>
            <w:pPr>
              <w:spacing w:after="0"/>
              <w:rPr>
                <w:rFonts w:ascii="Calibri" w:hAnsi="Calibri" w:eastAsia="Times New Roman" w:cs="Calibri"/>
                <w:szCs w:val="24"/>
                <w:lang w:val="en-US"/>
              </w:rPr>
            </w:pPr>
          </w:p>
          <w:p>
            <w:pPr>
              <w:spacing w:after="0"/>
              <w:rPr>
                <w:rFonts w:ascii="Calibri" w:hAnsi="Calibri" w:eastAsia="Times New Roman" w:cs="Calibri"/>
                <w:szCs w:val="24"/>
                <w:lang w:val="en-US"/>
              </w:rPr>
            </w:pPr>
          </w:p>
          <w:p>
            <w:pPr>
              <w:spacing w:after="0"/>
              <w:rPr>
                <w:rFonts w:ascii="Calibri" w:hAnsi="Calibri" w:eastAsia="Times New Roman" w:cs="Calibri"/>
                <w:szCs w:val="24"/>
                <w:lang w:val="en-US"/>
              </w:rPr>
            </w:pPr>
          </w:p>
          <w:p>
            <w:pPr>
              <w:spacing w:after="0"/>
              <w:rPr>
                <w:rFonts w:ascii="Calibri" w:hAnsi="Calibri" w:eastAsia="Times New Roman" w:cs="Calibri"/>
                <w:szCs w:val="24"/>
                <w:lang w:val="en-US"/>
              </w:rPr>
            </w:pPr>
          </w:p>
          <w:p>
            <w:pPr>
              <w:spacing w:after="0"/>
              <w:rPr>
                <w:rFonts w:ascii="Calibri" w:hAnsi="Calibri" w:eastAsia="Times New Roman" w:cs="Calibri"/>
                <w:szCs w:val="24"/>
                <w:lang w:val="en-US"/>
              </w:rPr>
            </w:pPr>
          </w:p>
          <w:p>
            <w:pPr>
              <w:spacing w:after="0"/>
              <w:rPr>
                <w:rFonts w:ascii="Calibri" w:hAnsi="Calibri" w:eastAsia="Times New Roman" w:cs="Calibri"/>
                <w:szCs w:val="24"/>
                <w:lang w:val="en-US"/>
              </w:rPr>
            </w:pPr>
          </w:p>
          <w:p>
            <w:pPr>
              <w:spacing w:after="0"/>
              <w:rPr>
                <w:rFonts w:ascii="Calibri" w:hAnsi="Calibri" w:eastAsia="Times New Roman" w:cs="Calibri"/>
                <w:szCs w:val="24"/>
                <w:lang w:val="en-US"/>
              </w:rPr>
            </w:pPr>
          </w:p>
          <w:p>
            <w:pPr>
              <w:spacing w:after="0"/>
              <w:rPr>
                <w:rFonts w:ascii="Calibri" w:hAnsi="Calibri" w:eastAsia="Times New Roman" w:cs="Calibri"/>
                <w:szCs w:val="24"/>
                <w:lang w:val="en-US"/>
              </w:rPr>
            </w:pPr>
          </w:p>
          <w:p>
            <w:pPr>
              <w:spacing w:after="0"/>
              <w:rPr>
                <w:rFonts w:ascii="Calibri" w:hAnsi="Calibri" w:eastAsia="Times New Roman" w:cs="Calibri"/>
                <w:szCs w:val="24"/>
                <w:lang w:val="en-US"/>
              </w:rPr>
            </w:pPr>
          </w:p>
          <w:p>
            <w:pPr>
              <w:spacing w:after="0"/>
              <w:rPr>
                <w:rFonts w:ascii="Calibri" w:hAnsi="Calibri" w:eastAsia="Times New Roman" w:cs="Calibri"/>
                <w:szCs w:val="24"/>
                <w:lang w:val="en-US"/>
              </w:rPr>
            </w:pPr>
          </w:p>
          <w:p>
            <w:pPr>
              <w:spacing w:after="0"/>
              <w:rPr>
                <w:rFonts w:ascii="Calibri" w:hAnsi="Calibri" w:eastAsia="Times New Roman" w:cs="Calibri"/>
                <w:szCs w:val="24"/>
                <w:lang w:val="en-US"/>
              </w:rPr>
            </w:pPr>
          </w:p>
          <w:p>
            <w:pPr>
              <w:spacing w:after="0"/>
              <w:rPr>
                <w:rFonts w:ascii="Calibri" w:hAnsi="Calibri" w:eastAsia="Times New Roman" w:cs="Calibri"/>
                <w:szCs w:val="24"/>
                <w:lang w:val="en-US"/>
              </w:rPr>
            </w:pPr>
          </w:p>
          <w:p>
            <w:pPr>
              <w:spacing w:after="0"/>
              <w:rPr>
                <w:rFonts w:ascii="Calibri" w:hAnsi="Calibri" w:eastAsia="Cambria" w:cs="Calibri"/>
                <w:b/>
                <w:color w:val="FFFFFF"/>
                <w:szCs w:val="24"/>
                <w:lang w:val="en-US"/>
              </w:rPr>
            </w:pPr>
          </w:p>
        </w:tc>
      </w:tr>
    </w:tbl>
    <w:p>
      <w:pPr>
        <w:rPr>
          <w:rFonts w:eastAsia="SimSun" w:cs="Times New Roman"/>
          <w:sz w:val="32"/>
          <w:szCs w:val="32"/>
        </w:rPr>
      </w:pPr>
    </w:p>
    <w:sectPr>
      <w:pgSz w:w="11906" w:h="16838"/>
      <w:pgMar w:top="1440" w:right="1440" w:bottom="1440" w:left="1440" w:header="1134"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Cambria">
    <w:panose1 w:val="02040503050406030204"/>
    <w:charset w:val="00"/>
    <w:family w:val="roman"/>
    <w:pitch w:val="default"/>
    <w:sig w:usb0="E00006FF" w:usb1="420024FF" w:usb2="02000000" w:usb3="00000000" w:csb0="2000019F" w:csb1="00000000"/>
  </w:font>
  <w:font w:name="Tahoma">
    <w:panose1 w:val="020B0604030504040204"/>
    <w:charset w:val="00"/>
    <w:family w:val="swiss"/>
    <w:pitch w:val="default"/>
    <w:sig w:usb0="E1002EFF" w:usb1="C000605B" w:usb2="00000029" w:usb3="00000000" w:csb0="200101FF" w:csb1="20280000"/>
  </w:font>
  <w:font w:name="Chalet-LondonNineteenSixty">
    <w:altName w:val="Arial"/>
    <w:panose1 w:val="00000000000000000000"/>
    <w:charset w:val="00"/>
    <w:family w:val="modern"/>
    <w:pitch w:val="default"/>
    <w:sig w:usb0="00000000" w:usb1="00000000" w:usb2="00000000" w:usb3="00000000" w:csb0="0000009F" w:csb1="00000000"/>
  </w:font>
  <w:font w:name="Chalet-NewYorkNineteenSixty">
    <w:altName w:val="Arial"/>
    <w:panose1 w:val="00000000000000000000"/>
    <w:charset w:val="00"/>
    <w:family w:val="modern"/>
    <w:pitch w:val="default"/>
    <w:sig w:usb0="00000000" w:usb1="00000000" w:usb2="00000000" w:usb3="00000000" w:csb0="0000009F" w:csb1="00000000"/>
  </w:font>
  <w:font w:name="Symbol">
    <w:panose1 w:val="05050102010706020507"/>
    <w:charset w:val="02"/>
    <w:family w:val="roman"/>
    <w:pitch w:val="default"/>
    <w:sig w:usb0="00000000" w:usb1="00000000" w:usb2="00000000" w:usb3="00000000" w:csb0="80000000" w:csb1="00000000"/>
  </w:font>
  <w:font w:name="Open Sans">
    <w:altName w:val="Times New Roman"/>
    <w:panose1 w:val="00000000000000000000"/>
    <w:charset w:val="00"/>
    <w:family w:val="swiss"/>
    <w:pitch w:val="default"/>
    <w:sig w:usb0="00000000" w:usb1="00000000" w:usb2="00000028"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5"/>
      <w:jc w:val="right"/>
    </w:pPr>
    <w:r>
      <w:fldChar w:fldCharType="begin"/>
    </w:r>
    <w:r>
      <w:instrText xml:space="preserve"> PAGE   \* MERGEFORMAT </w:instrText>
    </w:r>
    <w:r>
      <w:fldChar w:fldCharType="separate"/>
    </w:r>
    <w:r>
      <w:t>2</w:t>
    </w:r>
    <w:r>
      <w:fldChar w:fldCharType="end"/>
    </w:r>
  </w:p>
  <w:p>
    <w:pPr>
      <w:pStyle w:val="15"/>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40" w:lineRule="auto"/>
      </w:pPr>
      <w:r>
        <w:separator/>
      </w:r>
    </w:p>
  </w:footnote>
  <w:footnote w:type="continuationSeparator" w:id="1">
    <w:p>
      <w:pPr>
        <w:spacing w:before="0"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7"/>
      <w:jc w:val="right"/>
      <w:rPr>
        <w:b/>
        <w:bCs/>
      </w:rPr>
    </w:pPr>
    <w:r>
      <w:rPr>
        <w:b/>
        <w:bCs/>
      </w:rPr>
      <w:drawing>
        <wp:anchor distT="0" distB="0" distL="114300" distR="114300" simplePos="0" relativeHeight="251659264" behindDoc="0" locked="0" layoutInCell="1" allowOverlap="1">
          <wp:simplePos x="0" y="0"/>
          <wp:positionH relativeFrom="column">
            <wp:posOffset>-895350</wp:posOffset>
          </wp:positionH>
          <wp:positionV relativeFrom="paragraph">
            <wp:posOffset>-691515</wp:posOffset>
          </wp:positionV>
          <wp:extent cx="2075180" cy="828675"/>
          <wp:effectExtent l="0" t="0" r="1270" b="0"/>
          <wp:wrapNone/>
          <wp:docPr id="1"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descr="C:\Users\qlt-vw\AppData\Local\Microsoft\Windows\Temporary Internet Files\Content.Outlook\0H98VIA0\UWTSD Logo.jpg"/>
                  <pic:cNvPicPr>
                    <a:picLocks noChangeAspect="1"/>
                  </pic:cNvPicPr>
                </pic:nvPicPr>
                <pic:blipFill>
                  <a:blip r:embed="rId1"/>
                  <a:stretch>
                    <a:fillRect/>
                  </a:stretch>
                </pic:blipFill>
                <pic:spPr>
                  <a:xfrm>
                    <a:off x="0" y="0"/>
                    <a:ext cx="2075180" cy="828675"/>
                  </a:xfrm>
                  <a:prstGeom prst="rect">
                    <a:avLst/>
                  </a:prstGeom>
                  <a:noFill/>
                  <a:ln>
                    <a:noFill/>
                  </a:ln>
                </pic:spPr>
              </pic:pic>
            </a:graphicData>
          </a:graphic>
        </wp:anchor>
      </w:drawing>
    </w:r>
    <w:r>
      <w:rPr>
        <w:b/>
        <w:bCs/>
      </w:rPr>
      <w:t>Appendix E2.15</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1A777B85"/>
    <w:multiLevelType w:val="multilevel"/>
    <w:tmpl w:val="1A777B85"/>
    <w:lvl w:ilvl="0" w:tentative="0">
      <w:start w:val="1"/>
      <w:numFmt w:val="decimal"/>
      <w:pStyle w:val="20"/>
      <w:lvlText w:val="%1."/>
      <w:lvlJc w:val="left"/>
      <w:pPr>
        <w:tabs>
          <w:tab w:val="left" w:pos="340"/>
        </w:tabs>
        <w:ind w:left="340" w:hanging="340"/>
      </w:pPr>
      <w:rPr>
        <w:rFonts w:hint="default"/>
        <w:color w:val="EEECE1"/>
      </w:rPr>
    </w:lvl>
    <w:lvl w:ilvl="1" w:tentative="0">
      <w:start w:val="1"/>
      <w:numFmt w:val="lowerLetter"/>
      <w:lvlText w:val="%2."/>
      <w:lvlJc w:val="left"/>
      <w:pPr>
        <w:tabs>
          <w:tab w:val="left" w:pos="680"/>
        </w:tabs>
        <w:ind w:left="680" w:hanging="340"/>
      </w:pPr>
      <w:rPr>
        <w:rFonts w:hint="default"/>
      </w:rPr>
    </w:lvl>
    <w:lvl w:ilvl="2" w:tentative="0">
      <w:start w:val="1"/>
      <w:numFmt w:val="decimal"/>
      <w:lvlText w:val="%3."/>
      <w:lvlJc w:val="left"/>
      <w:pPr>
        <w:tabs>
          <w:tab w:val="left" w:pos="1020"/>
        </w:tabs>
        <w:ind w:left="1020" w:hanging="340"/>
      </w:pPr>
      <w:rPr>
        <w:rFonts w:hint="default"/>
        <w:color w:val="EEECE1"/>
      </w:rPr>
    </w:lvl>
    <w:lvl w:ilvl="3" w:tentative="0">
      <w:start w:val="1"/>
      <w:numFmt w:val="lowerLetter"/>
      <w:lvlText w:val="%4."/>
      <w:lvlJc w:val="left"/>
      <w:pPr>
        <w:tabs>
          <w:tab w:val="left" w:pos="1360"/>
        </w:tabs>
        <w:ind w:left="1360" w:hanging="340"/>
      </w:pPr>
      <w:rPr>
        <w:rFonts w:hint="default"/>
      </w:rPr>
    </w:lvl>
    <w:lvl w:ilvl="4" w:tentative="0">
      <w:start w:val="1"/>
      <w:numFmt w:val="decimal"/>
      <w:lvlText w:val="%5."/>
      <w:lvlJc w:val="left"/>
      <w:pPr>
        <w:tabs>
          <w:tab w:val="left" w:pos="1700"/>
        </w:tabs>
        <w:ind w:left="1700" w:hanging="340"/>
      </w:pPr>
      <w:rPr>
        <w:rFonts w:hint="default"/>
        <w:color w:val="EEECE1"/>
      </w:rPr>
    </w:lvl>
    <w:lvl w:ilvl="5" w:tentative="0">
      <w:start w:val="1"/>
      <w:numFmt w:val="none"/>
      <w:lvlText w:val=""/>
      <w:lvlJc w:val="left"/>
      <w:pPr>
        <w:tabs>
          <w:tab w:val="left" w:pos="2040"/>
        </w:tabs>
        <w:ind w:left="2040" w:hanging="340"/>
      </w:pPr>
      <w:rPr>
        <w:rFonts w:hint="default"/>
      </w:rPr>
    </w:lvl>
    <w:lvl w:ilvl="6" w:tentative="0">
      <w:start w:val="1"/>
      <w:numFmt w:val="none"/>
      <w:lvlText w:val="%7"/>
      <w:lvlJc w:val="left"/>
      <w:pPr>
        <w:tabs>
          <w:tab w:val="left" w:pos="2380"/>
        </w:tabs>
        <w:ind w:left="2380" w:hanging="340"/>
      </w:pPr>
      <w:rPr>
        <w:rFonts w:hint="default"/>
      </w:rPr>
    </w:lvl>
    <w:lvl w:ilvl="7" w:tentative="0">
      <w:start w:val="1"/>
      <w:numFmt w:val="none"/>
      <w:lvlText w:val="%8"/>
      <w:lvlJc w:val="left"/>
      <w:pPr>
        <w:tabs>
          <w:tab w:val="left" w:pos="2720"/>
        </w:tabs>
        <w:ind w:left="2720" w:hanging="340"/>
      </w:pPr>
      <w:rPr>
        <w:rFonts w:hint="default"/>
      </w:rPr>
    </w:lvl>
    <w:lvl w:ilvl="8" w:tentative="0">
      <w:start w:val="1"/>
      <w:numFmt w:val="none"/>
      <w:lvlText w:val="%9"/>
      <w:lvlJc w:val="left"/>
      <w:pPr>
        <w:tabs>
          <w:tab w:val="left" w:pos="3060"/>
        </w:tabs>
        <w:ind w:left="3060" w:hanging="340"/>
      </w:pPr>
      <w:rPr>
        <w:rFonts w:hint="default"/>
      </w:rPr>
    </w:lvl>
  </w:abstractNum>
  <w:abstractNum w:abstractNumId="1">
    <w:nsid w:val="1F250358"/>
    <w:multiLevelType w:val="multilevel"/>
    <w:tmpl w:val="1F250358"/>
    <w:lvl w:ilvl="0" w:tentative="0">
      <w:start w:val="1"/>
      <w:numFmt w:val="bullet"/>
      <w:pStyle w:val="52"/>
      <w:lvlText w:val=""/>
      <w:lvlJc w:val="left"/>
      <w:pPr>
        <w:ind w:left="717" w:hanging="360"/>
      </w:pPr>
      <w:rPr>
        <w:rFonts w:hint="default" w:ascii="Symbol" w:hAnsi="Symbol"/>
        <w:color w:val="02A4A6"/>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2E00622E"/>
    <w:multiLevelType w:val="multilevel"/>
    <w:tmpl w:val="2E00622E"/>
    <w:lvl w:ilvl="0" w:tentative="0">
      <w:start w:val="1"/>
      <w:numFmt w:val="decimal"/>
      <w:lvlText w:val="%1"/>
      <w:lvlJc w:val="left"/>
      <w:pPr>
        <w:ind w:left="432" w:hanging="432"/>
      </w:pPr>
    </w:lvl>
    <w:lvl w:ilvl="1" w:tentative="0">
      <w:start w:val="1"/>
      <w:numFmt w:val="decimal"/>
      <w:lvlText w:val="%1.%2"/>
      <w:lvlJc w:val="left"/>
      <w:pPr>
        <w:ind w:left="576" w:hanging="576"/>
      </w:pPr>
    </w:lvl>
    <w:lvl w:ilvl="2" w:tentative="0">
      <w:start w:val="1"/>
      <w:numFmt w:val="decimal"/>
      <w:lvlText w:val="%1.%2.%3"/>
      <w:lvlJc w:val="left"/>
      <w:pPr>
        <w:ind w:left="720" w:hanging="720"/>
      </w:pPr>
    </w:lvl>
    <w:lvl w:ilvl="3" w:tentative="0">
      <w:start w:val="1"/>
      <w:numFmt w:val="decimal"/>
      <w:lvlText w:val="%1.%2.%3.%4"/>
      <w:lvlJc w:val="left"/>
      <w:pPr>
        <w:ind w:left="864" w:hanging="864"/>
      </w:pPr>
    </w:lvl>
    <w:lvl w:ilvl="4" w:tentative="0">
      <w:start w:val="1"/>
      <w:numFmt w:val="decimal"/>
      <w:lvlText w:val="%1.%2.%3.%4.%5"/>
      <w:lvlJc w:val="left"/>
      <w:pPr>
        <w:ind w:left="1008" w:hanging="1008"/>
      </w:pPr>
    </w:lvl>
    <w:lvl w:ilvl="5" w:tentative="0">
      <w:start w:val="1"/>
      <w:numFmt w:val="decimal"/>
      <w:lvlText w:val="%1.%2.%3.%4.%5.%6"/>
      <w:lvlJc w:val="left"/>
      <w:pPr>
        <w:ind w:left="1152" w:hanging="1152"/>
      </w:pPr>
    </w:lvl>
    <w:lvl w:ilvl="6" w:tentative="0">
      <w:start w:val="1"/>
      <w:numFmt w:val="decimal"/>
      <w:pStyle w:val="5"/>
      <w:lvlText w:val="%1.%2.%3.%4.%5.%6.%7"/>
      <w:lvlJc w:val="left"/>
      <w:pPr>
        <w:ind w:left="1296" w:hanging="1296"/>
      </w:pPr>
    </w:lvl>
    <w:lvl w:ilvl="7" w:tentative="0">
      <w:start w:val="1"/>
      <w:numFmt w:val="decimal"/>
      <w:lvlText w:val="%1.%2.%3.%4.%5.%6.%7.%8"/>
      <w:lvlJc w:val="left"/>
      <w:pPr>
        <w:ind w:left="1440" w:hanging="1440"/>
      </w:pPr>
    </w:lvl>
    <w:lvl w:ilvl="8" w:tentative="0">
      <w:start w:val="1"/>
      <w:numFmt w:val="decimal"/>
      <w:lvlText w:val="%1.%2.%3.%4.%5.%6.%7.%8.%9"/>
      <w:lvlJc w:val="left"/>
      <w:pPr>
        <w:ind w:left="1584" w:hanging="1584"/>
      </w:pPr>
    </w:lvl>
  </w:abstractNum>
  <w:abstractNum w:abstractNumId="3">
    <w:nsid w:val="427A734B"/>
    <w:multiLevelType w:val="multilevel"/>
    <w:tmpl w:val="427A734B"/>
    <w:lvl w:ilvl="0" w:tentative="0">
      <w:start w:val="1"/>
      <w:numFmt w:val="bullet"/>
      <w:lvlText w:val=""/>
      <w:lvlJc w:val="left"/>
      <w:pPr>
        <w:ind w:left="578" w:hanging="360"/>
      </w:pPr>
      <w:rPr>
        <w:rFonts w:hint="default" w:ascii="Symbol" w:hAnsi="Symbol"/>
        <w:color w:val="17365D"/>
      </w:rPr>
    </w:lvl>
    <w:lvl w:ilvl="1" w:tentative="0">
      <w:start w:val="1"/>
      <w:numFmt w:val="bullet"/>
      <w:lvlText w:val="o"/>
      <w:lvlJc w:val="left"/>
      <w:pPr>
        <w:ind w:left="1298" w:hanging="360"/>
      </w:pPr>
      <w:rPr>
        <w:rFonts w:hint="default" w:ascii="Courier New" w:hAnsi="Courier New" w:cs="Courier New"/>
      </w:rPr>
    </w:lvl>
    <w:lvl w:ilvl="2" w:tentative="0">
      <w:start w:val="1"/>
      <w:numFmt w:val="bullet"/>
      <w:lvlText w:val=""/>
      <w:lvlJc w:val="left"/>
      <w:pPr>
        <w:ind w:left="2018" w:hanging="360"/>
      </w:pPr>
      <w:rPr>
        <w:rFonts w:hint="default" w:ascii="Wingdings" w:hAnsi="Wingdings"/>
      </w:rPr>
    </w:lvl>
    <w:lvl w:ilvl="3" w:tentative="0">
      <w:start w:val="1"/>
      <w:numFmt w:val="bullet"/>
      <w:lvlText w:val=""/>
      <w:lvlJc w:val="left"/>
      <w:pPr>
        <w:ind w:left="2738" w:hanging="360"/>
      </w:pPr>
      <w:rPr>
        <w:rFonts w:hint="default" w:ascii="Symbol" w:hAnsi="Symbol"/>
      </w:rPr>
    </w:lvl>
    <w:lvl w:ilvl="4" w:tentative="0">
      <w:start w:val="1"/>
      <w:numFmt w:val="bullet"/>
      <w:lvlText w:val="o"/>
      <w:lvlJc w:val="left"/>
      <w:pPr>
        <w:ind w:left="3458" w:hanging="360"/>
      </w:pPr>
      <w:rPr>
        <w:rFonts w:hint="default" w:ascii="Courier New" w:hAnsi="Courier New" w:cs="Courier New"/>
      </w:rPr>
    </w:lvl>
    <w:lvl w:ilvl="5" w:tentative="0">
      <w:start w:val="1"/>
      <w:numFmt w:val="bullet"/>
      <w:lvlText w:val=""/>
      <w:lvlJc w:val="left"/>
      <w:pPr>
        <w:ind w:left="4178" w:hanging="360"/>
      </w:pPr>
      <w:rPr>
        <w:rFonts w:hint="default" w:ascii="Wingdings" w:hAnsi="Wingdings"/>
      </w:rPr>
    </w:lvl>
    <w:lvl w:ilvl="6" w:tentative="0">
      <w:start w:val="1"/>
      <w:numFmt w:val="bullet"/>
      <w:lvlText w:val=""/>
      <w:lvlJc w:val="left"/>
      <w:pPr>
        <w:ind w:left="4898" w:hanging="360"/>
      </w:pPr>
      <w:rPr>
        <w:rFonts w:hint="default" w:ascii="Symbol" w:hAnsi="Symbol"/>
      </w:rPr>
    </w:lvl>
    <w:lvl w:ilvl="7" w:tentative="0">
      <w:start w:val="1"/>
      <w:numFmt w:val="bullet"/>
      <w:lvlText w:val="o"/>
      <w:lvlJc w:val="left"/>
      <w:pPr>
        <w:ind w:left="5618" w:hanging="360"/>
      </w:pPr>
      <w:rPr>
        <w:rFonts w:hint="default" w:ascii="Courier New" w:hAnsi="Courier New" w:cs="Courier New"/>
      </w:rPr>
    </w:lvl>
    <w:lvl w:ilvl="8" w:tentative="0">
      <w:start w:val="1"/>
      <w:numFmt w:val="bullet"/>
      <w:lvlText w:val=""/>
      <w:lvlJc w:val="left"/>
      <w:pPr>
        <w:ind w:left="6338" w:hanging="360"/>
      </w:pPr>
      <w:rPr>
        <w:rFonts w:hint="default" w:ascii="Wingdings" w:hAnsi="Wingdings"/>
      </w:rPr>
    </w:lvl>
  </w:abstractNum>
  <w:abstractNum w:abstractNumId="4">
    <w:nsid w:val="60BD6AE2"/>
    <w:multiLevelType w:val="multilevel"/>
    <w:tmpl w:val="60BD6AE2"/>
    <w:lvl w:ilvl="0" w:tentative="0">
      <w:start w:val="1"/>
      <w:numFmt w:val="bullet"/>
      <w:pStyle w:val="19"/>
      <w:lvlText w:val="+"/>
      <w:lvlJc w:val="left"/>
      <w:pPr>
        <w:tabs>
          <w:tab w:val="left" w:pos="340"/>
        </w:tabs>
        <w:ind w:left="340" w:hanging="340"/>
      </w:pPr>
      <w:rPr>
        <w:rFonts w:hint="default" w:ascii="Chalet-LondonNineteenSixty" w:hAnsi="Chalet-LondonNineteenSixty"/>
        <w:color w:val="EEECE1"/>
        <w:sz w:val="32"/>
      </w:rPr>
    </w:lvl>
    <w:lvl w:ilvl="1" w:tentative="0">
      <w:start w:val="1"/>
      <w:numFmt w:val="bullet"/>
      <w:lvlText w:val="–"/>
      <w:lvlJc w:val="left"/>
      <w:pPr>
        <w:tabs>
          <w:tab w:val="left" w:pos="680"/>
        </w:tabs>
        <w:ind w:left="680" w:hanging="340"/>
      </w:pPr>
      <w:rPr>
        <w:rFonts w:hint="default" w:ascii="Chalet-LondonNineteenSixty" w:hAnsi="Chalet-LondonNineteenSixty"/>
        <w:color w:val="000000"/>
      </w:rPr>
    </w:lvl>
    <w:lvl w:ilvl="2" w:tentative="0">
      <w:start w:val="1"/>
      <w:numFmt w:val="bullet"/>
      <w:lvlText w:val="+"/>
      <w:lvlJc w:val="left"/>
      <w:pPr>
        <w:tabs>
          <w:tab w:val="left" w:pos="1021"/>
        </w:tabs>
        <w:ind w:left="1021" w:hanging="341"/>
      </w:pPr>
      <w:rPr>
        <w:rFonts w:hint="default" w:ascii="Chalet-LondonNineteenSixty" w:hAnsi="Chalet-LondonNineteenSixty"/>
        <w:color w:val="EEECE1"/>
        <w:sz w:val="32"/>
      </w:rPr>
    </w:lvl>
    <w:lvl w:ilvl="3" w:tentative="0">
      <w:start w:val="1"/>
      <w:numFmt w:val="bullet"/>
      <w:lvlText w:val="–"/>
      <w:lvlJc w:val="left"/>
      <w:pPr>
        <w:tabs>
          <w:tab w:val="left" w:pos="1360"/>
        </w:tabs>
        <w:ind w:left="1360" w:hanging="340"/>
      </w:pPr>
      <w:rPr>
        <w:rFonts w:hint="default" w:ascii="Chalet-LondonNineteenSixty" w:hAnsi="Chalet-LondonNineteenSixty"/>
        <w:color w:val="000000"/>
      </w:rPr>
    </w:lvl>
    <w:lvl w:ilvl="4" w:tentative="0">
      <w:start w:val="1"/>
      <w:numFmt w:val="bullet"/>
      <w:lvlText w:val="+"/>
      <w:lvlJc w:val="left"/>
      <w:pPr>
        <w:tabs>
          <w:tab w:val="left" w:pos="1700"/>
        </w:tabs>
        <w:ind w:left="1700" w:hanging="340"/>
      </w:pPr>
      <w:rPr>
        <w:rFonts w:hint="default" w:ascii="Chalet-LondonNineteenSixty" w:hAnsi="Chalet-LondonNineteenSixty"/>
        <w:color w:val="EEECE1"/>
        <w:sz w:val="32"/>
      </w:rPr>
    </w:lvl>
    <w:lvl w:ilvl="5" w:tentative="0">
      <w:start w:val="1"/>
      <w:numFmt w:val="none"/>
      <w:lvlText w:val=""/>
      <w:lvlJc w:val="left"/>
      <w:pPr>
        <w:tabs>
          <w:tab w:val="left" w:pos="2040"/>
        </w:tabs>
        <w:ind w:left="2040" w:hanging="340"/>
      </w:pPr>
      <w:rPr>
        <w:rFonts w:hint="default"/>
      </w:rPr>
    </w:lvl>
    <w:lvl w:ilvl="6" w:tentative="0">
      <w:start w:val="1"/>
      <w:numFmt w:val="none"/>
      <w:lvlText w:val=""/>
      <w:lvlJc w:val="left"/>
      <w:pPr>
        <w:tabs>
          <w:tab w:val="left" w:pos="2380"/>
        </w:tabs>
        <w:ind w:left="2380" w:hanging="340"/>
      </w:pPr>
      <w:rPr>
        <w:rFonts w:hint="default"/>
      </w:rPr>
    </w:lvl>
    <w:lvl w:ilvl="7" w:tentative="0">
      <w:start w:val="1"/>
      <w:numFmt w:val="none"/>
      <w:lvlText w:val=""/>
      <w:lvlJc w:val="left"/>
      <w:pPr>
        <w:tabs>
          <w:tab w:val="left" w:pos="2720"/>
        </w:tabs>
        <w:ind w:left="2720" w:hanging="340"/>
      </w:pPr>
      <w:rPr>
        <w:rFonts w:hint="default"/>
      </w:rPr>
    </w:lvl>
    <w:lvl w:ilvl="8" w:tentative="0">
      <w:start w:val="1"/>
      <w:numFmt w:val="none"/>
      <w:lvlText w:val=""/>
      <w:lvlJc w:val="left"/>
      <w:pPr>
        <w:tabs>
          <w:tab w:val="left" w:pos="3060"/>
        </w:tabs>
        <w:ind w:left="3060" w:hanging="340"/>
      </w:pPr>
      <w:rPr>
        <w:rFonts w:hint="default"/>
      </w:rPr>
    </w:lvl>
  </w:abstractNum>
  <w:num w:numId="1">
    <w:abstractNumId w:val="2"/>
  </w:num>
  <w:num w:numId="2">
    <w:abstractNumId w:val="4"/>
  </w:num>
  <w:num w:numId="3">
    <w:abstractNumId w:val="0"/>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F0C33"/>
    <w:rsid w:val="000305C2"/>
    <w:rsid w:val="00031B43"/>
    <w:rsid w:val="00082BE9"/>
    <w:rsid w:val="000A1231"/>
    <w:rsid w:val="000C7EB9"/>
    <w:rsid w:val="000D7DC5"/>
    <w:rsid w:val="00141F93"/>
    <w:rsid w:val="00183C5E"/>
    <w:rsid w:val="001C21EB"/>
    <w:rsid w:val="001E1E6C"/>
    <w:rsid w:val="00224025"/>
    <w:rsid w:val="002C0E0C"/>
    <w:rsid w:val="003633F1"/>
    <w:rsid w:val="00390FC1"/>
    <w:rsid w:val="003C5845"/>
    <w:rsid w:val="00401656"/>
    <w:rsid w:val="00401F52"/>
    <w:rsid w:val="00476C41"/>
    <w:rsid w:val="004F0C33"/>
    <w:rsid w:val="00511195"/>
    <w:rsid w:val="0052187F"/>
    <w:rsid w:val="00521A56"/>
    <w:rsid w:val="005272F7"/>
    <w:rsid w:val="00530BDD"/>
    <w:rsid w:val="00555DAE"/>
    <w:rsid w:val="006131F9"/>
    <w:rsid w:val="00621C0A"/>
    <w:rsid w:val="006D4CC2"/>
    <w:rsid w:val="00731126"/>
    <w:rsid w:val="00766368"/>
    <w:rsid w:val="00781F83"/>
    <w:rsid w:val="007864B4"/>
    <w:rsid w:val="007A7B13"/>
    <w:rsid w:val="007C58CA"/>
    <w:rsid w:val="007C5FD6"/>
    <w:rsid w:val="0086433C"/>
    <w:rsid w:val="008E1AF3"/>
    <w:rsid w:val="00A34BE6"/>
    <w:rsid w:val="00B42F42"/>
    <w:rsid w:val="00B46ABE"/>
    <w:rsid w:val="00B839CE"/>
    <w:rsid w:val="00B839F1"/>
    <w:rsid w:val="00B945E0"/>
    <w:rsid w:val="00C84018"/>
    <w:rsid w:val="00D52379"/>
    <w:rsid w:val="00DD11FA"/>
    <w:rsid w:val="00E0409A"/>
    <w:rsid w:val="00E25B76"/>
    <w:rsid w:val="00E705EB"/>
    <w:rsid w:val="00E731FC"/>
    <w:rsid w:val="02AC0B14"/>
    <w:rsid w:val="0BA206D2"/>
    <w:rsid w:val="16315484"/>
    <w:rsid w:val="169C2916"/>
    <w:rsid w:val="191324E9"/>
    <w:rsid w:val="20E63AA7"/>
    <w:rsid w:val="2AC52414"/>
    <w:rsid w:val="2CDC289A"/>
    <w:rsid w:val="30F67E62"/>
    <w:rsid w:val="3FEA5313"/>
    <w:rsid w:val="44E90760"/>
    <w:rsid w:val="55C027DF"/>
    <w:rsid w:val="57796DDA"/>
    <w:rsid w:val="5866692B"/>
    <w:rsid w:val="66540A6E"/>
    <w:rsid w:val="69B5CD17"/>
    <w:rsid w:val="7ABB122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Calibri" w:hAnsi="Calibri" w:eastAsia="SimSun" w:cs="Arial"/>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uiPriority="9" w:name="heading 4"/>
    <w:lsdException w:uiPriority="9" w:name="heading 5"/>
    <w:lsdException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qFormat="1" w:uiPriority="99" w:name="footnote text"/>
    <w:lsdException w:qFormat="1"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qFormat="1" w:uiPriority="99" w:name="List Bullet"/>
    <w:lsdException w:qFormat="1"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unhideWhenUsed="0" w:uiPriority="22" w:semiHidden="0" w:name="Strong"/>
    <w:lsdException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qFormat="1"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60" w:lineRule="exact"/>
    </w:pPr>
    <w:rPr>
      <w:rFonts w:ascii="Arial" w:hAnsi="Arial" w:eastAsia="Calibri" w:cs="Arial"/>
      <w:spacing w:val="-2"/>
      <w:sz w:val="24"/>
      <w:szCs w:val="22"/>
      <w:lang w:val="en-GB" w:eastAsia="en-US" w:bidi="ar-SA"/>
    </w:rPr>
  </w:style>
  <w:style w:type="paragraph" w:styleId="2">
    <w:name w:val="heading 1"/>
    <w:basedOn w:val="1"/>
    <w:next w:val="1"/>
    <w:link w:val="44"/>
    <w:qFormat/>
    <w:uiPriority w:val="9"/>
    <w:pPr>
      <w:spacing w:before="200" w:after="60" w:line="480" w:lineRule="exact"/>
      <w:outlineLvl w:val="0"/>
    </w:pPr>
    <w:rPr>
      <w:rFonts w:eastAsia="SimSun" w:cs="Times New Roman"/>
      <w:color w:val="02A4A6"/>
      <w:sz w:val="56"/>
      <w:szCs w:val="48"/>
    </w:rPr>
  </w:style>
  <w:style w:type="paragraph" w:styleId="3">
    <w:name w:val="heading 2"/>
    <w:basedOn w:val="1"/>
    <w:next w:val="1"/>
    <w:link w:val="45"/>
    <w:unhideWhenUsed/>
    <w:qFormat/>
    <w:uiPriority w:val="9"/>
    <w:pPr>
      <w:spacing w:before="240" w:after="30" w:line="400" w:lineRule="exact"/>
      <w:outlineLvl w:val="1"/>
    </w:pPr>
    <w:rPr>
      <w:rFonts w:eastAsia="SimSun" w:cs="Times New Roman"/>
      <w:color w:val="1F497D"/>
      <w:sz w:val="32"/>
      <w:szCs w:val="32"/>
    </w:rPr>
  </w:style>
  <w:style w:type="paragraph" w:styleId="4">
    <w:name w:val="heading 3"/>
    <w:basedOn w:val="1"/>
    <w:next w:val="1"/>
    <w:link w:val="46"/>
    <w:semiHidden/>
    <w:unhideWhenUsed/>
    <w:qFormat/>
    <w:uiPriority w:val="9"/>
    <w:pPr>
      <w:spacing w:before="330" w:after="40"/>
      <w:outlineLvl w:val="2"/>
    </w:pPr>
    <w:rPr>
      <w:rFonts w:eastAsia="SimSun" w:cs="Times New Roman"/>
      <w:color w:val="000000"/>
      <w:sz w:val="28"/>
      <w:szCs w:val="28"/>
    </w:rPr>
  </w:style>
  <w:style w:type="paragraph" w:styleId="5">
    <w:name w:val="heading 7"/>
    <w:basedOn w:val="1"/>
    <w:next w:val="1"/>
    <w:link w:val="47"/>
    <w:semiHidden/>
    <w:unhideWhenUsed/>
    <w:qFormat/>
    <w:uiPriority w:val="9"/>
    <w:pPr>
      <w:numPr>
        <w:ilvl w:val="6"/>
        <w:numId w:val="1"/>
      </w:numPr>
      <w:spacing w:before="40" w:after="0"/>
      <w:outlineLvl w:val="6"/>
    </w:pPr>
    <w:rPr>
      <w:rFonts w:ascii="Cambria" w:hAnsi="Cambria" w:eastAsia="SimSun" w:cs="Times New Roman"/>
      <w:i/>
      <w:iCs/>
      <w:color w:val="000000"/>
      <w:spacing w:val="-4"/>
      <w:sz w:val="20"/>
    </w:rPr>
  </w:style>
  <w:style w:type="paragraph" w:styleId="6">
    <w:name w:val="heading 8"/>
    <w:basedOn w:val="1"/>
    <w:next w:val="1"/>
    <w:link w:val="48"/>
    <w:semiHidden/>
    <w:unhideWhenUsed/>
    <w:qFormat/>
    <w:uiPriority w:val="9"/>
    <w:pPr>
      <w:spacing w:before="40" w:after="0"/>
      <w:ind w:left="1440" w:hanging="1440"/>
      <w:outlineLvl w:val="7"/>
    </w:pPr>
    <w:rPr>
      <w:rFonts w:ascii="Cambria" w:hAnsi="Cambria" w:eastAsia="SimSun" w:cs="Times New Roman"/>
      <w:color w:val="000000"/>
      <w:spacing w:val="-4"/>
      <w:sz w:val="21"/>
      <w:szCs w:val="21"/>
    </w:rPr>
  </w:style>
  <w:style w:type="paragraph" w:styleId="7">
    <w:name w:val="heading 9"/>
    <w:basedOn w:val="1"/>
    <w:next w:val="1"/>
    <w:link w:val="49"/>
    <w:semiHidden/>
    <w:unhideWhenUsed/>
    <w:qFormat/>
    <w:uiPriority w:val="9"/>
    <w:pPr>
      <w:spacing w:before="40" w:after="0"/>
      <w:ind w:left="1584" w:hanging="1584"/>
      <w:outlineLvl w:val="8"/>
    </w:pPr>
    <w:rPr>
      <w:rFonts w:ascii="Cambria" w:hAnsi="Cambria" w:eastAsia="SimSun" w:cs="Times New Roman"/>
      <w:i/>
      <w:iCs/>
      <w:color w:val="000000"/>
      <w:spacing w:val="-4"/>
      <w:sz w:val="21"/>
      <w:szCs w:val="21"/>
    </w:rPr>
  </w:style>
  <w:style w:type="character" w:default="1" w:styleId="8">
    <w:name w:val="Default Paragraph Font"/>
    <w:semiHidden/>
    <w:unhideWhenUsed/>
    <w:qFormat/>
    <w:uiPriority w:val="1"/>
  </w:style>
  <w:style w:type="table" w:default="1" w:styleId="9">
    <w:name w:val="Normal Table"/>
    <w:semiHidden/>
    <w:unhideWhenUsed/>
    <w:qFormat/>
    <w:uiPriority w:val="99"/>
    <w:tblPr>
      <w:tblCellMar>
        <w:top w:w="0" w:type="dxa"/>
        <w:left w:w="108" w:type="dxa"/>
        <w:bottom w:w="0" w:type="dxa"/>
        <w:right w:w="108" w:type="dxa"/>
      </w:tblCellMar>
    </w:tblPr>
  </w:style>
  <w:style w:type="paragraph" w:styleId="10">
    <w:name w:val="Balloon Text"/>
    <w:basedOn w:val="1"/>
    <w:link w:val="24"/>
    <w:semiHidden/>
    <w:unhideWhenUsed/>
    <w:qFormat/>
    <w:uiPriority w:val="99"/>
    <w:pPr>
      <w:spacing w:after="0" w:line="240" w:lineRule="auto"/>
    </w:pPr>
    <w:rPr>
      <w:rFonts w:ascii="Tahoma" w:hAnsi="Tahoma" w:cs="Tahoma"/>
      <w:sz w:val="16"/>
      <w:szCs w:val="16"/>
    </w:rPr>
  </w:style>
  <w:style w:type="paragraph" w:styleId="11">
    <w:name w:val="caption"/>
    <w:basedOn w:val="1"/>
    <w:next w:val="1"/>
    <w:semiHidden/>
    <w:unhideWhenUsed/>
    <w:qFormat/>
    <w:uiPriority w:val="35"/>
    <w:pPr>
      <w:spacing w:before="160" w:after="40"/>
    </w:pPr>
    <w:rPr>
      <w:iCs/>
      <w:color w:val="000000"/>
      <w:szCs w:val="24"/>
    </w:rPr>
  </w:style>
  <w:style w:type="character" w:styleId="12">
    <w:name w:val="annotation reference"/>
    <w:basedOn w:val="8"/>
    <w:semiHidden/>
    <w:unhideWhenUsed/>
    <w:qFormat/>
    <w:uiPriority w:val="99"/>
    <w:rPr>
      <w:sz w:val="16"/>
      <w:szCs w:val="16"/>
    </w:rPr>
  </w:style>
  <w:style w:type="paragraph" w:styleId="13">
    <w:name w:val="annotation text"/>
    <w:basedOn w:val="1"/>
    <w:link w:val="56"/>
    <w:semiHidden/>
    <w:unhideWhenUsed/>
    <w:qFormat/>
    <w:uiPriority w:val="99"/>
    <w:pPr>
      <w:spacing w:line="240" w:lineRule="auto"/>
    </w:pPr>
    <w:rPr>
      <w:sz w:val="20"/>
      <w:szCs w:val="20"/>
    </w:rPr>
  </w:style>
  <w:style w:type="paragraph" w:styleId="14">
    <w:name w:val="annotation subject"/>
    <w:basedOn w:val="13"/>
    <w:next w:val="13"/>
    <w:link w:val="57"/>
    <w:semiHidden/>
    <w:unhideWhenUsed/>
    <w:qFormat/>
    <w:uiPriority w:val="99"/>
    <w:rPr>
      <w:b/>
      <w:bCs/>
    </w:rPr>
  </w:style>
  <w:style w:type="paragraph" w:styleId="15">
    <w:name w:val="footer"/>
    <w:basedOn w:val="1"/>
    <w:link w:val="23"/>
    <w:unhideWhenUsed/>
    <w:qFormat/>
    <w:uiPriority w:val="99"/>
    <w:pPr>
      <w:tabs>
        <w:tab w:val="center" w:pos="4513"/>
        <w:tab w:val="right" w:pos="9026"/>
      </w:tabs>
      <w:spacing w:after="0" w:line="240" w:lineRule="auto"/>
    </w:pPr>
  </w:style>
  <w:style w:type="paragraph" w:styleId="16">
    <w:name w:val="footnote text"/>
    <w:basedOn w:val="1"/>
    <w:link w:val="50"/>
    <w:semiHidden/>
    <w:unhideWhenUsed/>
    <w:qFormat/>
    <w:uiPriority w:val="99"/>
    <w:pPr>
      <w:spacing w:after="113" w:line="280" w:lineRule="exact"/>
    </w:pPr>
    <w:rPr>
      <w:rFonts w:ascii="Chalet-LondonNineteenSixty" w:hAnsi="Chalet-LondonNineteenSixty"/>
      <w:spacing w:val="0"/>
      <w:sz w:val="20"/>
      <w:szCs w:val="20"/>
    </w:rPr>
  </w:style>
  <w:style w:type="paragraph" w:styleId="17">
    <w:name w:val="header"/>
    <w:basedOn w:val="1"/>
    <w:link w:val="22"/>
    <w:unhideWhenUsed/>
    <w:qFormat/>
    <w:uiPriority w:val="99"/>
    <w:pPr>
      <w:tabs>
        <w:tab w:val="center" w:pos="4513"/>
        <w:tab w:val="right" w:pos="9026"/>
      </w:tabs>
      <w:spacing w:after="0" w:line="240" w:lineRule="auto"/>
    </w:pPr>
  </w:style>
  <w:style w:type="character" w:styleId="18">
    <w:name w:val="Hyperlink"/>
    <w:basedOn w:val="8"/>
    <w:unhideWhenUsed/>
    <w:qFormat/>
    <w:uiPriority w:val="99"/>
    <w:rPr>
      <w:color w:val="0000FF"/>
      <w:u w:val="single"/>
    </w:rPr>
  </w:style>
  <w:style w:type="paragraph" w:styleId="19">
    <w:name w:val="List Bullet"/>
    <w:basedOn w:val="1"/>
    <w:semiHidden/>
    <w:unhideWhenUsed/>
    <w:qFormat/>
    <w:uiPriority w:val="99"/>
    <w:pPr>
      <w:numPr>
        <w:ilvl w:val="0"/>
        <w:numId w:val="2"/>
      </w:numPr>
      <w:spacing w:after="113"/>
    </w:pPr>
  </w:style>
  <w:style w:type="paragraph" w:styleId="20">
    <w:name w:val="List Number"/>
    <w:basedOn w:val="1"/>
    <w:semiHidden/>
    <w:unhideWhenUsed/>
    <w:qFormat/>
    <w:uiPriority w:val="99"/>
    <w:pPr>
      <w:numPr>
        <w:ilvl w:val="0"/>
        <w:numId w:val="3"/>
      </w:numPr>
    </w:pPr>
  </w:style>
  <w:style w:type="table" w:styleId="21">
    <w:name w:val="Table Grid"/>
    <w:basedOn w:val="9"/>
    <w:qFormat/>
    <w:uiPriority w:val="5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customStyle="1" w:styleId="22">
    <w:name w:val="Header Char"/>
    <w:basedOn w:val="8"/>
    <w:link w:val="17"/>
    <w:qFormat/>
    <w:uiPriority w:val="99"/>
  </w:style>
  <w:style w:type="character" w:customStyle="1" w:styleId="23">
    <w:name w:val="Footer Char"/>
    <w:basedOn w:val="8"/>
    <w:link w:val="15"/>
    <w:qFormat/>
    <w:uiPriority w:val="99"/>
  </w:style>
  <w:style w:type="character" w:customStyle="1" w:styleId="24">
    <w:name w:val="Balloon Text Char"/>
    <w:basedOn w:val="8"/>
    <w:link w:val="10"/>
    <w:semiHidden/>
    <w:qFormat/>
    <w:uiPriority w:val="99"/>
    <w:rPr>
      <w:rFonts w:ascii="Tahoma" w:hAnsi="Tahoma" w:cs="Tahoma"/>
      <w:sz w:val="16"/>
      <w:szCs w:val="16"/>
    </w:rPr>
  </w:style>
  <w:style w:type="paragraph" w:customStyle="1" w:styleId="25">
    <w:name w:val="Footer Text"/>
    <w:basedOn w:val="1"/>
    <w:qFormat/>
    <w:uiPriority w:val="0"/>
    <w:pPr>
      <w:tabs>
        <w:tab w:val="center" w:pos="4513"/>
        <w:tab w:val="right" w:pos="9026"/>
      </w:tabs>
      <w:spacing w:after="0" w:line="180" w:lineRule="exact"/>
    </w:pPr>
    <w:rPr>
      <w:color w:val="000000"/>
      <w:spacing w:val="-4"/>
      <w:sz w:val="15"/>
    </w:rPr>
  </w:style>
  <w:style w:type="paragraph" w:customStyle="1" w:styleId="26">
    <w:name w:val="Zero Lead"/>
    <w:basedOn w:val="15"/>
    <w:qFormat/>
    <w:uiPriority w:val="0"/>
    <w:pPr>
      <w:spacing w:line="20" w:lineRule="exact"/>
    </w:pPr>
    <w:rPr>
      <w:spacing w:val="-4"/>
      <w:sz w:val="2"/>
    </w:rPr>
  </w:style>
  <w:style w:type="paragraph" w:customStyle="1" w:styleId="27">
    <w:name w:val="Company Information"/>
    <w:basedOn w:val="15"/>
    <w:qFormat/>
    <w:uiPriority w:val="0"/>
    <w:pPr>
      <w:spacing w:line="140" w:lineRule="exact"/>
    </w:pPr>
    <w:rPr>
      <w:sz w:val="12"/>
    </w:rPr>
  </w:style>
  <w:style w:type="paragraph" w:customStyle="1" w:styleId="28">
    <w:name w:val="Picture"/>
    <w:basedOn w:val="1"/>
    <w:qFormat/>
    <w:uiPriority w:val="0"/>
    <w:pPr>
      <w:spacing w:after="0" w:line="240" w:lineRule="auto"/>
    </w:pPr>
  </w:style>
  <w:style w:type="paragraph" w:customStyle="1" w:styleId="29">
    <w:name w:val="AHE Report Title"/>
    <w:basedOn w:val="1"/>
    <w:qFormat/>
    <w:uiPriority w:val="0"/>
    <w:pPr>
      <w:spacing w:after="0" w:line="960" w:lineRule="exact"/>
    </w:pPr>
    <w:rPr>
      <w:color w:val="1F497D"/>
      <w:spacing w:val="-8"/>
      <w:sz w:val="96"/>
    </w:rPr>
  </w:style>
  <w:style w:type="paragraph" w:customStyle="1" w:styleId="30">
    <w:name w:val="AHE Report Sub-Title"/>
    <w:basedOn w:val="1"/>
    <w:qFormat/>
    <w:uiPriority w:val="0"/>
    <w:pPr>
      <w:spacing w:after="0" w:line="400" w:lineRule="exact"/>
    </w:pPr>
    <w:rPr>
      <w:color w:val="000000"/>
      <w:sz w:val="32"/>
      <w:szCs w:val="32"/>
    </w:rPr>
  </w:style>
  <w:style w:type="paragraph" w:customStyle="1" w:styleId="31">
    <w:name w:val="AHE Partnership"/>
    <w:basedOn w:val="1"/>
    <w:qFormat/>
    <w:uiPriority w:val="0"/>
    <w:pPr>
      <w:spacing w:after="113" w:line="240" w:lineRule="exact"/>
    </w:pPr>
    <w:rPr>
      <w:color w:val="000000"/>
    </w:rPr>
  </w:style>
  <w:style w:type="paragraph" w:customStyle="1" w:styleId="32">
    <w:name w:val="AHE Section Divider"/>
    <w:basedOn w:val="1"/>
    <w:qFormat/>
    <w:uiPriority w:val="0"/>
    <w:pPr>
      <w:spacing w:line="960" w:lineRule="exact"/>
    </w:pPr>
    <w:rPr>
      <w:color w:val="FFFFFF"/>
      <w:sz w:val="96"/>
    </w:rPr>
  </w:style>
  <w:style w:type="paragraph" w:customStyle="1" w:styleId="33">
    <w:name w:val="AHE Section Divider Body Text"/>
    <w:basedOn w:val="32"/>
    <w:qFormat/>
    <w:uiPriority w:val="0"/>
    <w:pPr>
      <w:spacing w:after="200" w:line="400" w:lineRule="exact"/>
    </w:pPr>
    <w:rPr>
      <w:sz w:val="32"/>
    </w:rPr>
  </w:style>
  <w:style w:type="paragraph" w:customStyle="1" w:styleId="34">
    <w:name w:val="Pull-Out Quote"/>
    <w:basedOn w:val="1"/>
    <w:next w:val="35"/>
    <w:qFormat/>
    <w:uiPriority w:val="0"/>
    <w:pPr>
      <w:spacing w:after="173"/>
      <w:ind w:left="68" w:right="1106" w:hanging="68"/>
    </w:pPr>
    <w:rPr>
      <w:color w:val="EEECE1"/>
      <w:szCs w:val="24"/>
    </w:rPr>
  </w:style>
  <w:style w:type="paragraph" w:customStyle="1" w:styleId="35">
    <w:name w:val="Pull Quote Name"/>
    <w:basedOn w:val="34"/>
    <w:qFormat/>
    <w:uiPriority w:val="0"/>
    <w:pPr>
      <w:spacing w:after="40"/>
    </w:pPr>
  </w:style>
  <w:style w:type="paragraph" w:customStyle="1" w:styleId="36">
    <w:name w:val="Body"/>
    <w:basedOn w:val="1"/>
    <w:qFormat/>
    <w:uiPriority w:val="99"/>
    <w:pPr>
      <w:spacing w:after="0"/>
    </w:pPr>
  </w:style>
  <w:style w:type="paragraph" w:customStyle="1" w:styleId="37">
    <w:name w:val="Pull Out Quote with Rules"/>
    <w:basedOn w:val="34"/>
    <w:qFormat/>
    <w:uiPriority w:val="0"/>
    <w:pPr>
      <w:pBdr>
        <w:top w:val="single" w:color="1F497D" w:sz="8" w:space="7"/>
      </w:pBdr>
      <w:spacing w:before="200" w:after="160"/>
      <w:ind w:right="0"/>
    </w:pPr>
    <w:rPr>
      <w:i/>
      <w:color w:val="1F497D"/>
      <w:spacing w:val="-1"/>
    </w:rPr>
  </w:style>
  <w:style w:type="paragraph" w:customStyle="1" w:styleId="38">
    <w:name w:val="Pull Out Quote Name with Rule"/>
    <w:basedOn w:val="35"/>
    <w:next w:val="1"/>
    <w:qFormat/>
    <w:uiPriority w:val="0"/>
    <w:pPr>
      <w:pBdr>
        <w:bottom w:val="single" w:color="1F497D" w:sz="8" w:space="11"/>
      </w:pBdr>
      <w:ind w:right="0"/>
    </w:pPr>
    <w:rPr>
      <w:color w:val="1F497D"/>
    </w:rPr>
  </w:style>
  <w:style w:type="paragraph" w:customStyle="1" w:styleId="39">
    <w:name w:val="AHE Subheading style 4"/>
    <w:basedOn w:val="1"/>
    <w:qFormat/>
    <w:uiPriority w:val="0"/>
    <w:pPr>
      <w:spacing w:before="160" w:after="40"/>
      <w:ind w:left="1247" w:hanging="1247"/>
    </w:pPr>
    <w:rPr>
      <w:i/>
    </w:rPr>
  </w:style>
  <w:style w:type="paragraph" w:customStyle="1" w:styleId="40">
    <w:name w:val="Pull Out Box Heading"/>
    <w:basedOn w:val="1"/>
    <w:qFormat/>
    <w:uiPriority w:val="0"/>
    <w:pPr>
      <w:suppressAutoHyphens/>
      <w:spacing w:after="18" w:line="400" w:lineRule="exact"/>
    </w:pPr>
    <w:rPr>
      <w:rFonts w:cs="Chalet-NewYorkNineteenSixty"/>
      <w:color w:val="1F497D"/>
      <w:sz w:val="32"/>
      <w:szCs w:val="32"/>
    </w:rPr>
  </w:style>
  <w:style w:type="paragraph" w:customStyle="1" w:styleId="41">
    <w:name w:val="AHE Table Header"/>
    <w:basedOn w:val="36"/>
    <w:qFormat/>
    <w:uiPriority w:val="0"/>
    <w:rPr>
      <w:color w:val="FFFFFF"/>
    </w:rPr>
  </w:style>
  <w:style w:type="paragraph" w:customStyle="1" w:styleId="42">
    <w:name w:val="AHE Table Text"/>
    <w:basedOn w:val="36"/>
    <w:qFormat/>
    <w:uiPriority w:val="0"/>
  </w:style>
  <w:style w:type="paragraph" w:customStyle="1" w:styleId="43">
    <w:name w:val="AHE Contact Address Indent"/>
    <w:basedOn w:val="1"/>
    <w:qFormat/>
    <w:uiPriority w:val="0"/>
    <w:pPr>
      <w:spacing w:after="40" w:line="360" w:lineRule="exact"/>
    </w:pPr>
    <w:rPr>
      <w:color w:val="000000"/>
      <w:spacing w:val="-4"/>
      <w:sz w:val="28"/>
      <w:szCs w:val="28"/>
    </w:rPr>
  </w:style>
  <w:style w:type="character" w:customStyle="1" w:styleId="44">
    <w:name w:val="Heading 1 Char"/>
    <w:basedOn w:val="8"/>
    <w:link w:val="2"/>
    <w:qFormat/>
    <w:uiPriority w:val="9"/>
    <w:rPr>
      <w:rFonts w:ascii="Arial" w:hAnsi="Arial" w:eastAsia="SimSun" w:cs="Times New Roman"/>
      <w:color w:val="02A4A6"/>
      <w:spacing w:val="-2"/>
      <w:sz w:val="56"/>
      <w:szCs w:val="48"/>
    </w:rPr>
  </w:style>
  <w:style w:type="character" w:customStyle="1" w:styleId="45">
    <w:name w:val="Heading 2 Char"/>
    <w:basedOn w:val="8"/>
    <w:link w:val="3"/>
    <w:qFormat/>
    <w:uiPriority w:val="9"/>
    <w:rPr>
      <w:rFonts w:ascii="Arial" w:hAnsi="Arial" w:eastAsia="SimSun" w:cs="Times New Roman"/>
      <w:color w:val="1F497D"/>
      <w:spacing w:val="-2"/>
      <w:sz w:val="32"/>
      <w:szCs w:val="32"/>
    </w:rPr>
  </w:style>
  <w:style w:type="character" w:customStyle="1" w:styleId="46">
    <w:name w:val="Heading 3 Char"/>
    <w:basedOn w:val="8"/>
    <w:link w:val="4"/>
    <w:semiHidden/>
    <w:qFormat/>
    <w:uiPriority w:val="9"/>
    <w:rPr>
      <w:rFonts w:ascii="Arial" w:hAnsi="Arial" w:eastAsia="SimSun" w:cs="Times New Roman"/>
      <w:color w:val="000000"/>
      <w:spacing w:val="-2"/>
      <w:sz w:val="28"/>
      <w:szCs w:val="28"/>
    </w:rPr>
  </w:style>
  <w:style w:type="character" w:customStyle="1" w:styleId="47">
    <w:name w:val="Heading 7 Char"/>
    <w:basedOn w:val="8"/>
    <w:link w:val="5"/>
    <w:semiHidden/>
    <w:qFormat/>
    <w:uiPriority w:val="9"/>
    <w:rPr>
      <w:rFonts w:ascii="Cambria" w:hAnsi="Cambria" w:eastAsia="SimSun" w:cs="Times New Roman"/>
      <w:i/>
      <w:iCs/>
      <w:color w:val="000000"/>
      <w:spacing w:val="-4"/>
      <w:sz w:val="20"/>
    </w:rPr>
  </w:style>
  <w:style w:type="character" w:customStyle="1" w:styleId="48">
    <w:name w:val="Heading 8 Char"/>
    <w:basedOn w:val="8"/>
    <w:link w:val="6"/>
    <w:semiHidden/>
    <w:qFormat/>
    <w:uiPriority w:val="9"/>
    <w:rPr>
      <w:rFonts w:ascii="Cambria" w:hAnsi="Cambria" w:eastAsia="SimSun" w:cs="Times New Roman"/>
      <w:color w:val="000000"/>
      <w:spacing w:val="-4"/>
      <w:sz w:val="21"/>
      <w:szCs w:val="21"/>
    </w:rPr>
  </w:style>
  <w:style w:type="character" w:customStyle="1" w:styleId="49">
    <w:name w:val="Heading 9 Char"/>
    <w:basedOn w:val="8"/>
    <w:link w:val="7"/>
    <w:semiHidden/>
    <w:qFormat/>
    <w:uiPriority w:val="9"/>
    <w:rPr>
      <w:rFonts w:ascii="Cambria" w:hAnsi="Cambria" w:eastAsia="SimSun" w:cs="Times New Roman"/>
      <w:i/>
      <w:iCs/>
      <w:color w:val="000000"/>
      <w:spacing w:val="-4"/>
      <w:sz w:val="21"/>
      <w:szCs w:val="21"/>
    </w:rPr>
  </w:style>
  <w:style w:type="character" w:customStyle="1" w:styleId="50">
    <w:name w:val="Footnote Text Char"/>
    <w:basedOn w:val="8"/>
    <w:link w:val="16"/>
    <w:semiHidden/>
    <w:qFormat/>
    <w:uiPriority w:val="99"/>
    <w:rPr>
      <w:rFonts w:ascii="Chalet-LondonNineteenSixty" w:hAnsi="Chalet-LondonNineteenSixty"/>
      <w:sz w:val="20"/>
      <w:szCs w:val="20"/>
    </w:rPr>
  </w:style>
  <w:style w:type="paragraph" w:styleId="51">
    <w:name w:val="List Paragraph"/>
    <w:basedOn w:val="1"/>
    <w:link w:val="55"/>
    <w:qFormat/>
    <w:uiPriority w:val="34"/>
    <w:pPr>
      <w:ind w:left="720"/>
      <w:contextualSpacing/>
    </w:pPr>
  </w:style>
  <w:style w:type="paragraph" w:customStyle="1" w:styleId="52">
    <w:name w:val="Bullet"/>
    <w:basedOn w:val="1"/>
    <w:link w:val="53"/>
    <w:qFormat/>
    <w:uiPriority w:val="0"/>
    <w:pPr>
      <w:numPr>
        <w:ilvl w:val="0"/>
        <w:numId w:val="4"/>
      </w:numPr>
      <w:spacing w:before="120" w:after="120" w:line="240" w:lineRule="auto"/>
    </w:pPr>
    <w:rPr>
      <w:spacing w:val="0"/>
      <w:szCs w:val="24"/>
    </w:rPr>
  </w:style>
  <w:style w:type="character" w:customStyle="1" w:styleId="53">
    <w:name w:val="Bullet Char"/>
    <w:basedOn w:val="8"/>
    <w:link w:val="52"/>
    <w:qFormat/>
    <w:uiPriority w:val="0"/>
    <w:rPr>
      <w:rFonts w:ascii="Arial" w:hAnsi="Arial"/>
      <w:sz w:val="24"/>
      <w:szCs w:val="24"/>
    </w:rPr>
  </w:style>
  <w:style w:type="table" w:customStyle="1" w:styleId="54">
    <w:name w:val="Table Grid1"/>
    <w:basedOn w:val="9"/>
    <w:qFormat/>
    <w:uiPriority w:val="59"/>
    <w:rPr>
      <w:rFonts w:ascii="Cambria" w:hAnsi="Cambria" w:eastAsia="Cambria" w:cs="Times New Roman"/>
      <w:sz w:val="24"/>
      <w:szCs w:val="24"/>
      <w:lang w:val="en-US"/>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customStyle="1" w:styleId="55">
    <w:name w:val="List Paragraph Char"/>
    <w:basedOn w:val="8"/>
    <w:link w:val="51"/>
    <w:qFormat/>
    <w:uiPriority w:val="34"/>
    <w:rPr>
      <w:rFonts w:ascii="Arial" w:hAnsi="Arial"/>
      <w:spacing w:val="-2"/>
      <w:sz w:val="24"/>
    </w:rPr>
  </w:style>
  <w:style w:type="character" w:customStyle="1" w:styleId="56">
    <w:name w:val="Comment Text Char"/>
    <w:basedOn w:val="8"/>
    <w:link w:val="13"/>
    <w:semiHidden/>
    <w:qFormat/>
    <w:uiPriority w:val="99"/>
    <w:rPr>
      <w:rFonts w:ascii="Arial" w:hAnsi="Arial"/>
      <w:spacing w:val="-2"/>
      <w:sz w:val="20"/>
      <w:szCs w:val="20"/>
    </w:rPr>
  </w:style>
  <w:style w:type="character" w:customStyle="1" w:styleId="57">
    <w:name w:val="Comment Subject Char"/>
    <w:basedOn w:val="56"/>
    <w:link w:val="14"/>
    <w:semiHidden/>
    <w:qFormat/>
    <w:uiPriority w:val="99"/>
    <w:rPr>
      <w:rFonts w:ascii="Arial" w:hAnsi="Arial"/>
      <w:b/>
      <w:bCs/>
      <w:spacing w:val="-2"/>
      <w:sz w:val="20"/>
      <w:szCs w:val="20"/>
    </w:r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image" Target="media/image2.jpeg"/><Relationship Id="rId7" Type="http://schemas.openxmlformats.org/officeDocument/2006/relationships/theme" Target="theme/theme1.xml"/><Relationship Id="rId6" Type="http://schemas.openxmlformats.org/officeDocument/2006/relationships/footer" Target="footer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4" Type="http://schemas.openxmlformats.org/officeDocument/2006/relationships/fontTable" Target="fontTable.xml"/><Relationship Id="rId13" Type="http://schemas.openxmlformats.org/officeDocument/2006/relationships/customXml" Target="../customXml/item4.xml"/><Relationship Id="rId12" Type="http://schemas.openxmlformats.org/officeDocument/2006/relationships/customXml" Target="../customXml/item3.xml"/><Relationship Id="rId11" Type="http://schemas.openxmlformats.org/officeDocument/2006/relationships/customXml" Target="../customXml/item2.xml"/><Relationship Id="rId10" Type="http://schemas.openxmlformats.org/officeDocument/2006/relationships/customXml" Target="../customXml/item1.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2" ma:contentTypeDescription="Create a new document." ma:contentTypeScope="" ma:versionID="1670528a4cb03b363330b59c929238ca">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9f67b61d8c0838a0d6c28586f8c0a6e4"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3:SharedWithUsers" minOccurs="0"/>
                <xsd:element ref="ns3:SharedWithDetail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641e579b-60c5-42e8-9a76-297351da7e60}"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06e3169f-a9f3-41ae-acb0-0b632df752ba">
      <Terms xmlns="http://schemas.microsoft.com/office/infopath/2007/PartnerControls"/>
    </lcf76f155ced4ddcb4097134ff3c332f>
    <TaxCatchAll xmlns="bef62789-d549-4860-81a5-a69cfe2d4824"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596CE70-4456-42A6-9D2C-3EF1069F1C36}">
  <ds:schemaRefs/>
</ds:datastoreItem>
</file>

<file path=customXml/itemProps2.xml><?xml version="1.0" encoding="utf-8"?>
<ds:datastoreItem xmlns:ds="http://schemas.openxmlformats.org/officeDocument/2006/customXml" ds:itemID="{3AEC4505-1ED5-40AA-95E5-E43DC9B1A99F}">
  <ds:schemaRefs/>
</ds:datastoreItem>
</file>

<file path=customXml/itemProps3.xml><?xml version="1.0" encoding="utf-8"?>
<ds:datastoreItem xmlns:ds="http://schemas.openxmlformats.org/officeDocument/2006/customXml" ds:itemID="{D19BB8BC-A652-48E4-9333-2BE44902CBA6}">
  <ds:schemaRefs/>
</ds:datastoreItem>
</file>

<file path=customXml/itemProps4.xml><?xml version="1.0" encoding="utf-8"?>
<ds:datastoreItem xmlns:ds="http://schemas.openxmlformats.org/officeDocument/2006/customXml" ds:itemID="{0BF5287D-4461-480E-B622-6918A15C4A13}">
  <ds:schemaRefs/>
</ds:datastoreItem>
</file>

<file path=docProps/app.xml><?xml version="1.0" encoding="utf-8"?>
<Properties xmlns="http://schemas.openxmlformats.org/officeDocument/2006/extended-properties" xmlns:vt="http://schemas.openxmlformats.org/officeDocument/2006/docPropsVTypes">
  <Template>Normal.dotm</Template>
  <Company>The Higher Education Academy</Company>
  <Pages>3</Pages>
  <Words>772</Words>
  <Characters>4401</Characters>
  <Lines>36</Lines>
  <Paragraphs>10</Paragraphs>
  <TotalTime>3</TotalTime>
  <ScaleCrop>false</ScaleCrop>
  <LinksUpToDate>false</LinksUpToDate>
  <CharactersWithSpaces>5163</CharactersWithSpaces>
  <Application>WPS Office_12.2.0.13266_F1E327BC-269C-435d-A152-05C5408002CA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2022-04-11T10:02:00Z</dcterms:created>
  <dc:creator>Tom Botterill</dc:creator>
  <cp:lastModifiedBy>lan80</cp:lastModifiedBy>
  <cp:lastPrinted>2020-01-22T12:11:00Z</cp:lastPrinted>
  <dcterms:modified xsi:type="dcterms:W3CDTF">2023-10-17T16:05:46Z</dcterms:modified>
  <cp:revision>12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0x0101004D59DA1BF2B3334DB5F90C6E07467918</vt:lpwstr>
  </property>
  <property fmtid="{D5CDD505-2E9C-101B-9397-08002B2CF9AE}" pid="3" name="MediaServiceImageTags">
    <vt:lpwstr/>
  </property>
  <property fmtid="{D5CDD505-2E9C-101B-9397-08002B2CF9AE}" pid="4" name="KSOProductBuildVer">
    <vt:lpwstr>1033-12.2.0.13266</vt:lpwstr>
  </property>
  <property fmtid="{D5CDD505-2E9C-101B-9397-08002B2CF9AE}" pid="5" name="ICV">
    <vt:lpwstr>D5E557B376C24B09968EE1625B51524A_13</vt:lpwstr>
  </property>
</Properties>
</file>