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D0753" w14:textId="7CD6135E" w:rsidR="00341073" w:rsidRPr="00E72ABF" w:rsidRDefault="00FB71C5">
      <w:pPr>
        <w:rPr>
          <w:rFonts w:ascii="Arial" w:hAnsi="Arial" w:cs="Arial"/>
          <w:sz w:val="24"/>
          <w:szCs w:val="24"/>
        </w:rPr>
      </w:pPr>
      <w:r w:rsidRPr="00E72ABF">
        <w:rPr>
          <w:rFonts w:ascii="Arial" w:hAnsi="Arial" w:cs="Arial"/>
          <w:sz w:val="24"/>
          <w:szCs w:val="24"/>
        </w:rPr>
        <w:t xml:space="preserve">Due to the recent injuries sustained by two members of staff of the Crown Inn, it would be and is wise for both employees to consider making claims within negligence against their employers. </w:t>
      </w:r>
      <w:proofErr w:type="gramStart"/>
      <w:r w:rsidRPr="00E72ABF">
        <w:rPr>
          <w:rFonts w:ascii="Arial" w:hAnsi="Arial" w:cs="Arial"/>
          <w:sz w:val="24"/>
          <w:szCs w:val="24"/>
        </w:rPr>
        <w:t>In order to</w:t>
      </w:r>
      <w:proofErr w:type="gramEnd"/>
      <w:r w:rsidRPr="00E72ABF">
        <w:rPr>
          <w:rFonts w:ascii="Arial" w:hAnsi="Arial" w:cs="Arial"/>
          <w:sz w:val="24"/>
          <w:szCs w:val="24"/>
        </w:rPr>
        <w:t xml:space="preserve"> explore the potential claims of negligence within this matter</w:t>
      </w:r>
      <w:r w:rsidR="00C90308" w:rsidRPr="00E72ABF">
        <w:rPr>
          <w:rFonts w:ascii="Arial" w:hAnsi="Arial" w:cs="Arial"/>
          <w:sz w:val="24"/>
          <w:szCs w:val="24"/>
        </w:rPr>
        <w:t xml:space="preserve">, </w:t>
      </w:r>
      <w:r w:rsidRPr="00E72ABF">
        <w:rPr>
          <w:rFonts w:ascii="Arial" w:hAnsi="Arial" w:cs="Arial"/>
          <w:sz w:val="24"/>
          <w:szCs w:val="24"/>
        </w:rPr>
        <w:t xml:space="preserve">it is important to explore all corners of employment liability, Occupiers liability and duty of care negligence. </w:t>
      </w:r>
      <w:r w:rsidR="00C90308" w:rsidRPr="00E72ABF">
        <w:rPr>
          <w:rFonts w:ascii="Arial" w:hAnsi="Arial" w:cs="Arial"/>
          <w:sz w:val="24"/>
          <w:szCs w:val="24"/>
        </w:rPr>
        <w:t xml:space="preserve">To begin, it is important to define what an employee </w:t>
      </w:r>
      <w:proofErr w:type="gramStart"/>
      <w:r w:rsidR="00C90308" w:rsidRPr="00E72ABF">
        <w:rPr>
          <w:rFonts w:ascii="Arial" w:hAnsi="Arial" w:cs="Arial"/>
          <w:sz w:val="24"/>
          <w:szCs w:val="24"/>
        </w:rPr>
        <w:t>actually is</w:t>
      </w:r>
      <w:proofErr w:type="gramEnd"/>
      <w:r w:rsidR="00E97B26" w:rsidRPr="00E72ABF">
        <w:rPr>
          <w:rFonts w:ascii="Arial" w:hAnsi="Arial" w:cs="Arial"/>
          <w:sz w:val="24"/>
          <w:szCs w:val="24"/>
        </w:rPr>
        <w:t>. A</w:t>
      </w:r>
      <w:r w:rsidR="00C90308" w:rsidRPr="00E72ABF">
        <w:rPr>
          <w:rFonts w:ascii="Arial" w:hAnsi="Arial" w:cs="Arial"/>
          <w:sz w:val="24"/>
          <w:szCs w:val="24"/>
        </w:rPr>
        <w:t xml:space="preserve">s stated by Harrison (2019) and according to Section 230 (1) of the Employment Rights Act 1996 the term employee refers to a person who is employed or is under an employment contract. A description of the agreed terms and conditions of the employment typically takes the form of a written </w:t>
      </w:r>
      <w:proofErr w:type="gramStart"/>
      <w:r w:rsidR="00C90308" w:rsidRPr="00E72ABF">
        <w:rPr>
          <w:rFonts w:ascii="Arial" w:hAnsi="Arial" w:cs="Arial"/>
          <w:sz w:val="24"/>
          <w:szCs w:val="24"/>
        </w:rPr>
        <w:t>contract,</w:t>
      </w:r>
      <w:proofErr w:type="gramEnd"/>
      <w:r w:rsidR="00C90308" w:rsidRPr="00E72ABF">
        <w:rPr>
          <w:rFonts w:ascii="Arial" w:hAnsi="Arial" w:cs="Arial"/>
          <w:sz w:val="24"/>
          <w:szCs w:val="24"/>
        </w:rPr>
        <w:t xml:space="preserve"> however it may be implied by the courts in the absence of a written contract</w:t>
      </w:r>
      <w:r w:rsidR="0002345A" w:rsidRPr="00E72ABF">
        <w:rPr>
          <w:rFonts w:ascii="Arial" w:hAnsi="Arial" w:cs="Arial"/>
          <w:sz w:val="24"/>
          <w:szCs w:val="24"/>
        </w:rPr>
        <w:t xml:space="preserve">. </w:t>
      </w:r>
    </w:p>
    <w:p w14:paraId="2AA48554" w14:textId="17221C13" w:rsidR="00B35381" w:rsidRPr="00E72ABF" w:rsidRDefault="00BA6856">
      <w:pPr>
        <w:rPr>
          <w:rFonts w:ascii="Arial" w:hAnsi="Arial" w:cs="Arial"/>
          <w:sz w:val="24"/>
          <w:szCs w:val="24"/>
        </w:rPr>
      </w:pPr>
      <w:r w:rsidRPr="00E72ABF">
        <w:rPr>
          <w:rFonts w:ascii="Arial" w:hAnsi="Arial" w:cs="Arial"/>
          <w:sz w:val="24"/>
          <w:szCs w:val="24"/>
        </w:rPr>
        <w:t>A</w:t>
      </w:r>
      <w:r w:rsidR="007F0A35" w:rsidRPr="00E72ABF">
        <w:rPr>
          <w:rFonts w:ascii="Arial" w:hAnsi="Arial" w:cs="Arial"/>
          <w:sz w:val="24"/>
          <w:szCs w:val="24"/>
        </w:rPr>
        <w:t xml:space="preserve">s presented by </w:t>
      </w:r>
      <w:proofErr w:type="spellStart"/>
      <w:r w:rsidR="007F0A35" w:rsidRPr="00E72ABF">
        <w:rPr>
          <w:rFonts w:ascii="Arial" w:hAnsi="Arial" w:cs="Arial"/>
          <w:sz w:val="24"/>
          <w:szCs w:val="24"/>
        </w:rPr>
        <w:t>Harpwood</w:t>
      </w:r>
      <w:proofErr w:type="spellEnd"/>
      <w:r w:rsidR="007F0A35" w:rsidRPr="00E72ABF">
        <w:rPr>
          <w:rFonts w:ascii="Arial" w:hAnsi="Arial" w:cs="Arial"/>
          <w:sz w:val="24"/>
          <w:szCs w:val="24"/>
        </w:rPr>
        <w:t xml:space="preserve"> (2008), a</w:t>
      </w:r>
      <w:r w:rsidRPr="00E72ABF">
        <w:rPr>
          <w:rFonts w:ascii="Arial" w:hAnsi="Arial" w:cs="Arial"/>
          <w:sz w:val="24"/>
          <w:szCs w:val="24"/>
        </w:rPr>
        <w:t xml:space="preserve">lthough contracts are typically thought to hold only information regarding the employee and </w:t>
      </w:r>
      <w:r w:rsidR="00341073" w:rsidRPr="00E72ABF">
        <w:rPr>
          <w:rFonts w:ascii="Arial" w:hAnsi="Arial" w:cs="Arial"/>
          <w:sz w:val="24"/>
          <w:szCs w:val="24"/>
        </w:rPr>
        <w:t xml:space="preserve">factors such as holidays, rate pay and job description, legally, there should also be a section within the contract stating the </w:t>
      </w:r>
      <w:r w:rsidR="00AC5C5B" w:rsidRPr="00E72ABF">
        <w:rPr>
          <w:rFonts w:ascii="Arial" w:hAnsi="Arial" w:cs="Arial"/>
          <w:sz w:val="24"/>
          <w:szCs w:val="24"/>
        </w:rPr>
        <w:t>employer’s</w:t>
      </w:r>
      <w:r w:rsidR="00341073" w:rsidRPr="00E72ABF">
        <w:rPr>
          <w:rFonts w:ascii="Arial" w:hAnsi="Arial" w:cs="Arial"/>
          <w:sz w:val="24"/>
          <w:szCs w:val="24"/>
        </w:rPr>
        <w:t xml:space="preserve"> contractual duty.   This section of the contract states everything </w:t>
      </w:r>
      <w:r w:rsidR="00AC5C5B" w:rsidRPr="00E72ABF">
        <w:rPr>
          <w:rFonts w:ascii="Arial" w:hAnsi="Arial" w:cs="Arial"/>
          <w:sz w:val="24"/>
          <w:szCs w:val="24"/>
        </w:rPr>
        <w:t>that an employer is legally required to do, typically referring to duty of care.</w:t>
      </w:r>
      <w:r w:rsidR="002401F2" w:rsidRPr="00E72ABF">
        <w:rPr>
          <w:rFonts w:ascii="Arial" w:hAnsi="Arial" w:cs="Arial"/>
          <w:sz w:val="24"/>
          <w:szCs w:val="24"/>
        </w:rPr>
        <w:t xml:space="preserve"> If the contract terms and conditions are breach</w:t>
      </w:r>
      <w:r w:rsidR="00F55FB5" w:rsidRPr="00E72ABF">
        <w:rPr>
          <w:rFonts w:ascii="Arial" w:hAnsi="Arial" w:cs="Arial"/>
          <w:sz w:val="24"/>
          <w:szCs w:val="24"/>
        </w:rPr>
        <w:t>ed</w:t>
      </w:r>
      <w:r w:rsidR="002401F2" w:rsidRPr="00E72ABF">
        <w:rPr>
          <w:rFonts w:ascii="Arial" w:hAnsi="Arial" w:cs="Arial"/>
          <w:sz w:val="24"/>
          <w:szCs w:val="24"/>
        </w:rPr>
        <w:t xml:space="preserve"> </w:t>
      </w:r>
      <w:r w:rsidR="00C3137F" w:rsidRPr="00E72ABF">
        <w:rPr>
          <w:rFonts w:ascii="Arial" w:hAnsi="Arial" w:cs="Arial"/>
          <w:sz w:val="24"/>
          <w:szCs w:val="24"/>
        </w:rPr>
        <w:t xml:space="preserve">then, therefore the employer has potentially breached their duty of care. </w:t>
      </w:r>
    </w:p>
    <w:p w14:paraId="0AAD8FF4" w14:textId="39AEF39B" w:rsidR="000428DF" w:rsidRPr="00E72ABF" w:rsidRDefault="00983A7D">
      <w:pPr>
        <w:rPr>
          <w:rFonts w:ascii="Arial" w:hAnsi="Arial" w:cs="Arial"/>
          <w:sz w:val="24"/>
          <w:szCs w:val="24"/>
        </w:rPr>
      </w:pPr>
      <w:r w:rsidRPr="00E72ABF">
        <w:rPr>
          <w:rFonts w:ascii="Arial" w:hAnsi="Arial" w:cs="Arial"/>
          <w:sz w:val="24"/>
          <w:szCs w:val="24"/>
        </w:rPr>
        <w:t xml:space="preserve">To begin, a duty of care is the responsibility a person or business owes to other people or businesses when being within </w:t>
      </w:r>
      <w:proofErr w:type="gramStart"/>
      <w:r w:rsidRPr="00E72ABF">
        <w:rPr>
          <w:rFonts w:ascii="Arial" w:hAnsi="Arial" w:cs="Arial"/>
          <w:sz w:val="24"/>
          <w:szCs w:val="24"/>
        </w:rPr>
        <w:t>close proximity</w:t>
      </w:r>
      <w:proofErr w:type="gramEnd"/>
      <w:r w:rsidRPr="00E72ABF">
        <w:rPr>
          <w:rFonts w:ascii="Arial" w:hAnsi="Arial" w:cs="Arial"/>
          <w:sz w:val="24"/>
          <w:szCs w:val="24"/>
        </w:rPr>
        <w:t xml:space="preserve"> with them. Generally, the duty of care refers to the responsibility of a person or business to act as a reasonable person would if they found their selves in a similar situation. By acting negligently or recklessly, a person violates his duty of care and is then responsible for the harm which has been caused to others, Cyndi (2019). It is clear </w:t>
      </w:r>
      <w:r w:rsidR="00B51B20" w:rsidRPr="00E72ABF">
        <w:rPr>
          <w:rFonts w:ascii="Arial" w:hAnsi="Arial" w:cs="Arial"/>
          <w:sz w:val="24"/>
          <w:szCs w:val="24"/>
        </w:rPr>
        <w:t>t</w:t>
      </w:r>
      <w:r w:rsidRPr="00E72ABF">
        <w:rPr>
          <w:rFonts w:ascii="Arial" w:hAnsi="Arial" w:cs="Arial"/>
          <w:sz w:val="24"/>
          <w:szCs w:val="24"/>
        </w:rPr>
        <w:t xml:space="preserve">o state that an employer holds this duty of care to their employee, therefore stating and gathering the first part of the claim, Mason and Ava were </w:t>
      </w:r>
      <w:r w:rsidR="00CF3DD4" w:rsidRPr="00E72ABF">
        <w:rPr>
          <w:rFonts w:ascii="Arial" w:hAnsi="Arial" w:cs="Arial"/>
          <w:sz w:val="24"/>
          <w:szCs w:val="24"/>
        </w:rPr>
        <w:t>in fact</w:t>
      </w:r>
      <w:r w:rsidRPr="00E72ABF">
        <w:rPr>
          <w:rFonts w:ascii="Arial" w:hAnsi="Arial" w:cs="Arial"/>
          <w:sz w:val="24"/>
          <w:szCs w:val="24"/>
        </w:rPr>
        <w:t xml:space="preserve"> owed a duty of care</w:t>
      </w:r>
      <w:r w:rsidR="000428DF" w:rsidRPr="00E72ABF">
        <w:rPr>
          <w:rFonts w:ascii="Arial" w:hAnsi="Arial" w:cs="Arial"/>
          <w:sz w:val="24"/>
          <w:szCs w:val="24"/>
        </w:rPr>
        <w:t xml:space="preserve">, due to holding their employer within </w:t>
      </w:r>
      <w:proofErr w:type="gramStart"/>
      <w:r w:rsidR="000428DF" w:rsidRPr="00E72ABF">
        <w:rPr>
          <w:rFonts w:ascii="Arial" w:hAnsi="Arial" w:cs="Arial"/>
          <w:sz w:val="24"/>
          <w:szCs w:val="24"/>
        </w:rPr>
        <w:t>close proximity</w:t>
      </w:r>
      <w:proofErr w:type="gramEnd"/>
      <w:r w:rsidR="000428DF" w:rsidRPr="00E72ABF">
        <w:rPr>
          <w:rFonts w:ascii="Arial" w:hAnsi="Arial" w:cs="Arial"/>
          <w:sz w:val="24"/>
          <w:szCs w:val="24"/>
        </w:rPr>
        <w:t>.</w:t>
      </w:r>
      <w:r w:rsidRPr="00E72ABF">
        <w:rPr>
          <w:rFonts w:ascii="Arial" w:hAnsi="Arial" w:cs="Arial"/>
          <w:sz w:val="24"/>
          <w:szCs w:val="24"/>
        </w:rPr>
        <w:t xml:space="preserve"> </w:t>
      </w:r>
      <w:r w:rsidR="00163600" w:rsidRPr="00E72ABF">
        <w:rPr>
          <w:rFonts w:ascii="Arial" w:hAnsi="Arial" w:cs="Arial"/>
          <w:sz w:val="24"/>
          <w:szCs w:val="24"/>
        </w:rPr>
        <w:t xml:space="preserve">Now that it has been established that Mason and Ava were in fact owed a duty of care, it is now viable to discover whether the employer has breached their duty of care towards his employees. </w:t>
      </w:r>
    </w:p>
    <w:p w14:paraId="6A3399E5" w14:textId="2CD33984" w:rsidR="00FB71C5" w:rsidRPr="00E72ABF" w:rsidRDefault="00AC5C5B" w:rsidP="00E01B3F">
      <w:pPr>
        <w:spacing w:before="240"/>
        <w:rPr>
          <w:rFonts w:ascii="Arial" w:hAnsi="Arial" w:cs="Arial"/>
          <w:sz w:val="24"/>
          <w:szCs w:val="24"/>
        </w:rPr>
      </w:pPr>
      <w:r w:rsidRPr="00E72ABF">
        <w:rPr>
          <w:rFonts w:ascii="Arial" w:hAnsi="Arial" w:cs="Arial"/>
          <w:sz w:val="24"/>
          <w:szCs w:val="24"/>
        </w:rPr>
        <w:t xml:space="preserve">According to HSE (2019), the duty of care of which the employer owes their business and employees </w:t>
      </w:r>
      <w:proofErr w:type="gramStart"/>
      <w:r w:rsidRPr="00E72ABF">
        <w:rPr>
          <w:rFonts w:ascii="Arial" w:hAnsi="Arial" w:cs="Arial"/>
          <w:sz w:val="24"/>
          <w:szCs w:val="24"/>
        </w:rPr>
        <w:t>is;</w:t>
      </w:r>
      <w:proofErr w:type="gramEnd"/>
      <w:r w:rsidRPr="00E72ABF">
        <w:rPr>
          <w:rFonts w:ascii="Arial" w:hAnsi="Arial" w:cs="Arial"/>
          <w:sz w:val="24"/>
          <w:szCs w:val="24"/>
        </w:rPr>
        <w:t xml:space="preserve"> personal liability, vicarious liability, statutory duty, personal duty of care for safety – health and safety at work act 1974 and vicariously liable for the act of their employee. </w:t>
      </w:r>
      <w:r w:rsidR="000428DF" w:rsidRPr="00E72ABF">
        <w:rPr>
          <w:rFonts w:ascii="Arial" w:hAnsi="Arial" w:cs="Arial"/>
          <w:sz w:val="24"/>
          <w:szCs w:val="24"/>
        </w:rPr>
        <w:t>Due to the system safety section of employment liability</w:t>
      </w:r>
      <w:r w:rsidR="001E2AB9" w:rsidRPr="00E72ABF">
        <w:rPr>
          <w:rFonts w:ascii="Arial" w:hAnsi="Arial" w:cs="Arial"/>
          <w:sz w:val="24"/>
          <w:szCs w:val="24"/>
        </w:rPr>
        <w:t xml:space="preserve"> and </w:t>
      </w:r>
      <w:r w:rsidR="00A17AF9" w:rsidRPr="00E72ABF">
        <w:rPr>
          <w:rFonts w:ascii="Arial" w:hAnsi="Arial" w:cs="Arial"/>
          <w:sz w:val="24"/>
          <w:szCs w:val="24"/>
        </w:rPr>
        <w:t xml:space="preserve">the </w:t>
      </w:r>
      <w:proofErr w:type="gramStart"/>
      <w:r w:rsidR="00A17AF9" w:rsidRPr="00E72ABF">
        <w:rPr>
          <w:rFonts w:ascii="Arial" w:hAnsi="Arial" w:cs="Arial"/>
          <w:sz w:val="24"/>
          <w:szCs w:val="24"/>
        </w:rPr>
        <w:t>Health</w:t>
      </w:r>
      <w:proofErr w:type="gramEnd"/>
      <w:r w:rsidR="00A17AF9" w:rsidRPr="00E72ABF">
        <w:rPr>
          <w:rFonts w:ascii="Arial" w:hAnsi="Arial" w:cs="Arial"/>
          <w:sz w:val="24"/>
          <w:szCs w:val="24"/>
        </w:rPr>
        <w:t xml:space="preserve"> and safety at work act 1974 (H</w:t>
      </w:r>
      <w:r w:rsidR="00924B6C" w:rsidRPr="00E72ABF">
        <w:rPr>
          <w:rFonts w:ascii="Arial" w:hAnsi="Arial" w:cs="Arial"/>
          <w:sz w:val="24"/>
          <w:szCs w:val="24"/>
        </w:rPr>
        <w:t>SWA),</w:t>
      </w:r>
      <w:r w:rsidR="000428DF" w:rsidRPr="00E72ABF">
        <w:rPr>
          <w:rFonts w:ascii="Arial" w:hAnsi="Arial" w:cs="Arial"/>
          <w:sz w:val="24"/>
          <w:szCs w:val="24"/>
        </w:rPr>
        <w:t xml:space="preserve"> </w:t>
      </w:r>
      <w:r w:rsidR="00C3018A" w:rsidRPr="00E72ABF">
        <w:rPr>
          <w:rFonts w:ascii="Arial" w:hAnsi="Arial" w:cs="Arial"/>
          <w:sz w:val="24"/>
          <w:szCs w:val="24"/>
        </w:rPr>
        <w:t>it is</w:t>
      </w:r>
      <w:r w:rsidR="000428DF" w:rsidRPr="00E72ABF">
        <w:rPr>
          <w:rFonts w:ascii="Arial" w:hAnsi="Arial" w:cs="Arial"/>
          <w:sz w:val="24"/>
          <w:szCs w:val="24"/>
        </w:rPr>
        <w:t xml:space="preserve"> discusse</w:t>
      </w:r>
      <w:r w:rsidR="00C3018A" w:rsidRPr="00E72ABF">
        <w:rPr>
          <w:rFonts w:ascii="Arial" w:hAnsi="Arial" w:cs="Arial"/>
          <w:sz w:val="24"/>
          <w:szCs w:val="24"/>
        </w:rPr>
        <w:t>d within each of h</w:t>
      </w:r>
      <w:r w:rsidR="000428DF" w:rsidRPr="00E72ABF">
        <w:rPr>
          <w:rFonts w:ascii="Arial" w:hAnsi="Arial" w:cs="Arial"/>
          <w:sz w:val="24"/>
          <w:szCs w:val="24"/>
        </w:rPr>
        <w:t xml:space="preserve">ow employers must supervise that elements are safe, and the work/ equipment area is safe. </w:t>
      </w:r>
      <w:r w:rsidR="00163600" w:rsidRPr="00E72ABF">
        <w:rPr>
          <w:rFonts w:ascii="Arial" w:hAnsi="Arial" w:cs="Arial"/>
          <w:sz w:val="24"/>
          <w:szCs w:val="24"/>
        </w:rPr>
        <w:t xml:space="preserve">Evidently this immediately applies to </w:t>
      </w:r>
      <w:r w:rsidR="007303DA" w:rsidRPr="00E72ABF">
        <w:rPr>
          <w:rFonts w:ascii="Arial" w:hAnsi="Arial" w:cs="Arial"/>
          <w:sz w:val="24"/>
          <w:szCs w:val="24"/>
        </w:rPr>
        <w:t xml:space="preserve">the </w:t>
      </w:r>
      <w:r w:rsidR="00163600" w:rsidRPr="00E72ABF">
        <w:rPr>
          <w:rFonts w:ascii="Arial" w:hAnsi="Arial" w:cs="Arial"/>
          <w:sz w:val="24"/>
          <w:szCs w:val="24"/>
        </w:rPr>
        <w:t>claimant Ava</w:t>
      </w:r>
      <w:r w:rsidR="007303DA" w:rsidRPr="00E72ABF">
        <w:rPr>
          <w:rFonts w:ascii="Arial" w:hAnsi="Arial" w:cs="Arial"/>
          <w:sz w:val="24"/>
          <w:szCs w:val="24"/>
        </w:rPr>
        <w:t>’s</w:t>
      </w:r>
      <w:r w:rsidR="00163600" w:rsidRPr="00E72ABF">
        <w:rPr>
          <w:rFonts w:ascii="Arial" w:hAnsi="Arial" w:cs="Arial"/>
          <w:sz w:val="24"/>
          <w:szCs w:val="24"/>
        </w:rPr>
        <w:t xml:space="preserve"> case, where the</w:t>
      </w:r>
      <w:r w:rsidR="00FB1166" w:rsidRPr="00E72ABF">
        <w:rPr>
          <w:rFonts w:ascii="Arial" w:hAnsi="Arial" w:cs="Arial"/>
          <w:sz w:val="24"/>
          <w:szCs w:val="24"/>
        </w:rPr>
        <w:t xml:space="preserve"> </w:t>
      </w:r>
      <w:r w:rsidR="00A4245E" w:rsidRPr="00E72ABF">
        <w:rPr>
          <w:rFonts w:ascii="Arial" w:hAnsi="Arial" w:cs="Arial"/>
          <w:sz w:val="24"/>
          <w:szCs w:val="24"/>
        </w:rPr>
        <w:t>faulty</w:t>
      </w:r>
      <w:r w:rsidR="00FB1166" w:rsidRPr="00E72ABF">
        <w:rPr>
          <w:rFonts w:ascii="Arial" w:hAnsi="Arial" w:cs="Arial"/>
          <w:sz w:val="24"/>
          <w:szCs w:val="24"/>
        </w:rPr>
        <w:t>,</w:t>
      </w:r>
      <w:r w:rsidR="00163600" w:rsidRPr="00E72ABF">
        <w:rPr>
          <w:rFonts w:ascii="Arial" w:hAnsi="Arial" w:cs="Arial"/>
          <w:sz w:val="24"/>
          <w:szCs w:val="24"/>
        </w:rPr>
        <w:t xml:space="preserve"> broken </w:t>
      </w:r>
      <w:r w:rsidR="006C19A6" w:rsidRPr="00E72ABF">
        <w:rPr>
          <w:rFonts w:ascii="Arial" w:hAnsi="Arial" w:cs="Arial"/>
          <w:sz w:val="24"/>
          <w:szCs w:val="24"/>
        </w:rPr>
        <w:t>handrail</w:t>
      </w:r>
      <w:r w:rsidR="00163600" w:rsidRPr="00E72ABF">
        <w:rPr>
          <w:rFonts w:ascii="Arial" w:hAnsi="Arial" w:cs="Arial"/>
          <w:sz w:val="24"/>
          <w:szCs w:val="24"/>
        </w:rPr>
        <w:t xml:space="preserve"> could have easily saved </w:t>
      </w:r>
      <w:r w:rsidR="00FB1166" w:rsidRPr="00E72ABF">
        <w:rPr>
          <w:rFonts w:ascii="Arial" w:hAnsi="Arial" w:cs="Arial"/>
          <w:sz w:val="24"/>
          <w:szCs w:val="24"/>
        </w:rPr>
        <w:t>the claimant’s</w:t>
      </w:r>
      <w:r w:rsidR="00163600" w:rsidRPr="00E72ABF">
        <w:rPr>
          <w:rFonts w:ascii="Arial" w:hAnsi="Arial" w:cs="Arial"/>
          <w:sz w:val="24"/>
          <w:szCs w:val="24"/>
        </w:rPr>
        <w:t xml:space="preserve"> fall, therefore proving a breach of duty of care</w:t>
      </w:r>
      <w:r w:rsidR="00696BBE" w:rsidRPr="00E72ABF">
        <w:rPr>
          <w:rFonts w:ascii="Arial" w:hAnsi="Arial" w:cs="Arial"/>
          <w:sz w:val="24"/>
          <w:szCs w:val="24"/>
        </w:rPr>
        <w:t>. However</w:t>
      </w:r>
      <w:r w:rsidR="008C61F9" w:rsidRPr="00E72ABF">
        <w:rPr>
          <w:rFonts w:ascii="Arial" w:hAnsi="Arial" w:cs="Arial"/>
          <w:sz w:val="24"/>
          <w:szCs w:val="24"/>
        </w:rPr>
        <w:t>, presented by Legal (2019)</w:t>
      </w:r>
      <w:r w:rsidR="00271800" w:rsidRPr="00E72ABF">
        <w:rPr>
          <w:rFonts w:ascii="Arial" w:hAnsi="Arial" w:cs="Arial"/>
          <w:sz w:val="24"/>
          <w:szCs w:val="24"/>
        </w:rPr>
        <w:t>, in terms of the ‘But For’ test</w:t>
      </w:r>
      <w:r w:rsidR="007A04A1" w:rsidRPr="00E72ABF">
        <w:rPr>
          <w:rFonts w:ascii="Arial" w:hAnsi="Arial" w:cs="Arial"/>
          <w:sz w:val="24"/>
          <w:szCs w:val="24"/>
        </w:rPr>
        <w:t xml:space="preserve">, if employee Jack had not of left </w:t>
      </w:r>
      <w:r w:rsidR="00264CEC" w:rsidRPr="00E72ABF">
        <w:rPr>
          <w:rFonts w:ascii="Arial" w:hAnsi="Arial" w:cs="Arial"/>
          <w:sz w:val="24"/>
          <w:szCs w:val="24"/>
        </w:rPr>
        <w:t>spilt food on the stairs without warning anyone</w:t>
      </w:r>
      <w:r w:rsidR="00E01B3F" w:rsidRPr="00E72ABF">
        <w:rPr>
          <w:rFonts w:ascii="Arial" w:hAnsi="Arial" w:cs="Arial"/>
          <w:sz w:val="24"/>
          <w:szCs w:val="24"/>
        </w:rPr>
        <w:t xml:space="preserve"> </w:t>
      </w:r>
      <w:r w:rsidR="00264CEC" w:rsidRPr="00E72ABF">
        <w:rPr>
          <w:rFonts w:ascii="Arial" w:hAnsi="Arial" w:cs="Arial"/>
          <w:sz w:val="24"/>
          <w:szCs w:val="24"/>
        </w:rPr>
        <w:t xml:space="preserve">then Ava would not have needed the </w:t>
      </w:r>
      <w:r w:rsidR="00C47651" w:rsidRPr="00E72ABF">
        <w:rPr>
          <w:rFonts w:ascii="Arial" w:hAnsi="Arial" w:cs="Arial"/>
          <w:sz w:val="24"/>
          <w:szCs w:val="24"/>
        </w:rPr>
        <w:t>handrail</w:t>
      </w:r>
      <w:r w:rsidR="00264CEC" w:rsidRPr="00E72ABF">
        <w:rPr>
          <w:rFonts w:ascii="Arial" w:hAnsi="Arial" w:cs="Arial"/>
          <w:sz w:val="24"/>
          <w:szCs w:val="24"/>
        </w:rPr>
        <w:t xml:space="preserve"> as she would not have slipped</w:t>
      </w:r>
      <w:r w:rsidR="00A10870" w:rsidRPr="00E72ABF">
        <w:rPr>
          <w:rFonts w:ascii="Arial" w:hAnsi="Arial" w:cs="Arial"/>
          <w:sz w:val="24"/>
          <w:szCs w:val="24"/>
        </w:rPr>
        <w:t>,</w:t>
      </w:r>
      <w:r w:rsidR="00A10870" w:rsidRPr="00E72ABF">
        <w:t xml:space="preserve"> </w:t>
      </w:r>
      <w:r w:rsidR="00A10870" w:rsidRPr="00E72ABF">
        <w:rPr>
          <w:rFonts w:ascii="Arial" w:hAnsi="Arial" w:cs="Arial"/>
          <w:sz w:val="24"/>
          <w:szCs w:val="24"/>
        </w:rPr>
        <w:t>Wilsons and Clyde Coal v English [ 1937]</w:t>
      </w:r>
      <w:r w:rsidR="00163600" w:rsidRPr="00E72ABF">
        <w:rPr>
          <w:rFonts w:ascii="Arial" w:hAnsi="Arial" w:cs="Arial"/>
          <w:sz w:val="24"/>
          <w:szCs w:val="24"/>
        </w:rPr>
        <w:t>. In terms of Mason</w:t>
      </w:r>
      <w:r w:rsidR="00A4245E" w:rsidRPr="00E72ABF">
        <w:rPr>
          <w:rFonts w:ascii="Arial" w:hAnsi="Arial" w:cs="Arial"/>
          <w:sz w:val="24"/>
          <w:szCs w:val="24"/>
        </w:rPr>
        <w:t>,</w:t>
      </w:r>
      <w:r w:rsidR="00163600" w:rsidRPr="00E72ABF">
        <w:rPr>
          <w:rFonts w:ascii="Arial" w:hAnsi="Arial" w:cs="Arial"/>
          <w:sz w:val="24"/>
          <w:szCs w:val="24"/>
        </w:rPr>
        <w:t xml:space="preserve"> the chef, he too has in fact experienced a breach of duty of care, due to being burnt at the expense of no fire blanket being at his disposal</w:t>
      </w:r>
      <w:r w:rsidR="000D492B" w:rsidRPr="00E72ABF">
        <w:rPr>
          <w:rFonts w:ascii="Arial" w:hAnsi="Arial" w:cs="Arial"/>
          <w:sz w:val="24"/>
          <w:szCs w:val="24"/>
        </w:rPr>
        <w:t xml:space="preserve"> at fault of his own action of misplacing h</w:t>
      </w:r>
      <w:r w:rsidR="005F369E" w:rsidRPr="00E72ABF">
        <w:rPr>
          <w:rFonts w:ascii="Arial" w:hAnsi="Arial" w:cs="Arial"/>
          <w:sz w:val="24"/>
          <w:szCs w:val="24"/>
        </w:rPr>
        <w:t xml:space="preserve">is </w:t>
      </w:r>
      <w:r w:rsidR="000D492B" w:rsidRPr="00E72ABF">
        <w:rPr>
          <w:rFonts w:ascii="Arial" w:hAnsi="Arial" w:cs="Arial"/>
          <w:sz w:val="24"/>
          <w:szCs w:val="24"/>
        </w:rPr>
        <w:t xml:space="preserve">tea towel, </w:t>
      </w:r>
      <w:proofErr w:type="gramStart"/>
      <w:r w:rsidR="000D492B" w:rsidRPr="00E72ABF">
        <w:rPr>
          <w:rFonts w:ascii="Arial" w:hAnsi="Arial" w:cs="Arial"/>
          <w:sz w:val="24"/>
          <w:szCs w:val="24"/>
        </w:rPr>
        <w:t>similar to</w:t>
      </w:r>
      <w:proofErr w:type="gramEnd"/>
      <w:r w:rsidR="000D492B" w:rsidRPr="00E72ABF">
        <w:rPr>
          <w:rFonts w:ascii="Arial" w:hAnsi="Arial" w:cs="Arial"/>
          <w:sz w:val="24"/>
          <w:szCs w:val="24"/>
        </w:rPr>
        <w:t xml:space="preserve"> the case of </w:t>
      </w:r>
      <w:proofErr w:type="spellStart"/>
      <w:r w:rsidR="000D492B" w:rsidRPr="00E72ABF">
        <w:rPr>
          <w:rFonts w:ascii="Arial" w:hAnsi="Arial" w:cs="Arial"/>
          <w:sz w:val="24"/>
          <w:szCs w:val="24"/>
        </w:rPr>
        <w:t>Jebson</w:t>
      </w:r>
      <w:proofErr w:type="spellEnd"/>
      <w:r w:rsidR="000D492B" w:rsidRPr="00E72ABF">
        <w:rPr>
          <w:rFonts w:ascii="Arial" w:hAnsi="Arial" w:cs="Arial"/>
          <w:sz w:val="24"/>
          <w:szCs w:val="24"/>
        </w:rPr>
        <w:t xml:space="preserve"> v Ministry of Defence</w:t>
      </w:r>
      <w:r w:rsidR="00163600" w:rsidRPr="00E72ABF">
        <w:rPr>
          <w:rFonts w:ascii="Arial" w:hAnsi="Arial" w:cs="Arial"/>
          <w:sz w:val="24"/>
          <w:szCs w:val="24"/>
        </w:rPr>
        <w:t xml:space="preserve">. </w:t>
      </w:r>
      <w:r w:rsidR="005A0D0E" w:rsidRPr="00E72ABF">
        <w:rPr>
          <w:rFonts w:ascii="Arial" w:hAnsi="Arial" w:cs="Arial"/>
          <w:sz w:val="24"/>
          <w:szCs w:val="24"/>
        </w:rPr>
        <w:t xml:space="preserve">As presented by Security (2016) </w:t>
      </w:r>
      <w:r w:rsidR="005A0D0E" w:rsidRPr="00E72ABF">
        <w:rPr>
          <w:rFonts w:ascii="Arial" w:hAnsi="Arial" w:cs="Arial"/>
          <w:sz w:val="24"/>
          <w:szCs w:val="24"/>
        </w:rPr>
        <w:lastRenderedPageBreak/>
        <w:t>it is within the duty of care of an employer to establish and maintain fire safety measures</w:t>
      </w:r>
      <w:r w:rsidR="00BE4E6C" w:rsidRPr="00E72ABF">
        <w:rPr>
          <w:rFonts w:ascii="Arial" w:hAnsi="Arial" w:cs="Arial"/>
          <w:sz w:val="24"/>
          <w:szCs w:val="24"/>
        </w:rPr>
        <w:t xml:space="preserve">, </w:t>
      </w:r>
      <w:r w:rsidR="005A0D0E" w:rsidRPr="00E72ABF">
        <w:rPr>
          <w:rFonts w:ascii="Arial" w:hAnsi="Arial" w:cs="Arial"/>
          <w:sz w:val="24"/>
          <w:szCs w:val="24"/>
        </w:rPr>
        <w:t>such as installing a fire detection system,</w:t>
      </w:r>
      <w:r w:rsidR="00BE4E6C" w:rsidRPr="00E72ABF">
        <w:rPr>
          <w:rFonts w:ascii="Arial" w:hAnsi="Arial" w:cs="Arial"/>
          <w:sz w:val="24"/>
          <w:szCs w:val="24"/>
        </w:rPr>
        <w:t xml:space="preserve"> providing accessible exit routes and</w:t>
      </w:r>
      <w:r w:rsidR="005A0D0E" w:rsidRPr="00E72ABF">
        <w:rPr>
          <w:rFonts w:ascii="Arial" w:hAnsi="Arial" w:cs="Arial"/>
          <w:sz w:val="24"/>
          <w:szCs w:val="24"/>
        </w:rPr>
        <w:t xml:space="preserve"> protection against flammable or explosive materials</w:t>
      </w:r>
      <w:r w:rsidR="00BE4E6C" w:rsidRPr="00E72ABF">
        <w:rPr>
          <w:rFonts w:ascii="Arial" w:hAnsi="Arial" w:cs="Arial"/>
          <w:sz w:val="24"/>
          <w:szCs w:val="24"/>
        </w:rPr>
        <w:t xml:space="preserve"> such as a fire blanket</w:t>
      </w:r>
      <w:r w:rsidR="00435EEA" w:rsidRPr="00E72ABF">
        <w:rPr>
          <w:rFonts w:ascii="Arial" w:hAnsi="Arial" w:cs="Arial"/>
          <w:sz w:val="24"/>
          <w:szCs w:val="24"/>
        </w:rPr>
        <w:t xml:space="preserve">. </w:t>
      </w:r>
      <w:r w:rsidR="006F35E1" w:rsidRPr="00E72ABF">
        <w:rPr>
          <w:rFonts w:ascii="Arial" w:hAnsi="Arial" w:cs="Arial"/>
          <w:sz w:val="24"/>
          <w:szCs w:val="24"/>
        </w:rPr>
        <w:t xml:space="preserve">These facts provoke the </w:t>
      </w:r>
      <w:r w:rsidR="00DB2D6D" w:rsidRPr="00E72ABF">
        <w:rPr>
          <w:rFonts w:ascii="Arial" w:hAnsi="Arial" w:cs="Arial"/>
          <w:sz w:val="24"/>
          <w:szCs w:val="24"/>
        </w:rPr>
        <w:t>factor that n</w:t>
      </w:r>
      <w:r w:rsidR="00926E06" w:rsidRPr="00E72ABF">
        <w:rPr>
          <w:rFonts w:ascii="Arial" w:hAnsi="Arial" w:cs="Arial"/>
          <w:sz w:val="24"/>
          <w:szCs w:val="24"/>
        </w:rPr>
        <w:t xml:space="preserve">ot only is the employer in question negligent in terms with their duty of </w:t>
      </w:r>
      <w:r w:rsidR="002D3D23" w:rsidRPr="00E72ABF">
        <w:rPr>
          <w:rFonts w:ascii="Arial" w:hAnsi="Arial" w:cs="Arial"/>
          <w:sz w:val="24"/>
          <w:szCs w:val="24"/>
        </w:rPr>
        <w:t>care,</w:t>
      </w:r>
      <w:r w:rsidR="00926E06" w:rsidRPr="00E72ABF">
        <w:rPr>
          <w:rFonts w:ascii="Arial" w:hAnsi="Arial" w:cs="Arial"/>
          <w:sz w:val="24"/>
          <w:szCs w:val="24"/>
        </w:rPr>
        <w:t xml:space="preserve"> but they are also clearly liable in terms of the Employers Liability </w:t>
      </w:r>
      <w:r w:rsidR="002C11CE" w:rsidRPr="00E72ABF">
        <w:rPr>
          <w:rFonts w:ascii="Arial" w:hAnsi="Arial" w:cs="Arial"/>
          <w:sz w:val="24"/>
          <w:szCs w:val="24"/>
        </w:rPr>
        <w:t>(Defective equipment) Act 1969.</w:t>
      </w:r>
      <w:r w:rsidR="006B0DDC" w:rsidRPr="00E72ABF">
        <w:rPr>
          <w:rFonts w:ascii="Arial" w:hAnsi="Arial" w:cs="Arial"/>
          <w:sz w:val="24"/>
          <w:szCs w:val="24"/>
        </w:rPr>
        <w:t xml:space="preserve"> This Act is a short statute which states that any employer is legally liable for any faulty </w:t>
      </w:r>
      <w:r w:rsidR="00DB2D6D" w:rsidRPr="00E72ABF">
        <w:rPr>
          <w:rFonts w:ascii="Arial" w:hAnsi="Arial" w:cs="Arial"/>
          <w:sz w:val="24"/>
          <w:szCs w:val="24"/>
        </w:rPr>
        <w:t>equipment</w:t>
      </w:r>
      <w:r w:rsidR="006B0DDC" w:rsidRPr="00E72ABF">
        <w:rPr>
          <w:rFonts w:ascii="Arial" w:hAnsi="Arial" w:cs="Arial"/>
          <w:sz w:val="24"/>
          <w:szCs w:val="24"/>
        </w:rPr>
        <w:t xml:space="preserve"> that may cause and persons an </w:t>
      </w:r>
      <w:r w:rsidR="00481F1A" w:rsidRPr="00E72ABF">
        <w:rPr>
          <w:rFonts w:ascii="Arial" w:hAnsi="Arial" w:cs="Arial"/>
          <w:sz w:val="24"/>
          <w:szCs w:val="24"/>
        </w:rPr>
        <w:t>injury</w:t>
      </w:r>
      <w:r w:rsidR="0001130C" w:rsidRPr="00E72ABF">
        <w:rPr>
          <w:rFonts w:ascii="Arial" w:hAnsi="Arial" w:cs="Arial"/>
          <w:sz w:val="24"/>
          <w:szCs w:val="24"/>
        </w:rPr>
        <w:t xml:space="preserve">, </w:t>
      </w:r>
      <w:r w:rsidR="007E61D2" w:rsidRPr="00E72ABF">
        <w:rPr>
          <w:rFonts w:ascii="Arial" w:hAnsi="Arial" w:cs="Arial"/>
          <w:sz w:val="24"/>
          <w:szCs w:val="24"/>
        </w:rPr>
        <w:t xml:space="preserve">Gov (2023). </w:t>
      </w:r>
    </w:p>
    <w:p w14:paraId="4EBCBAC9" w14:textId="43CBB010" w:rsidR="00E63E80" w:rsidRPr="00E72ABF" w:rsidRDefault="00E63E80">
      <w:pPr>
        <w:rPr>
          <w:rFonts w:ascii="Arial" w:hAnsi="Arial" w:cs="Arial"/>
          <w:sz w:val="24"/>
          <w:szCs w:val="24"/>
        </w:rPr>
      </w:pPr>
      <w:r w:rsidRPr="00E72ABF">
        <w:rPr>
          <w:rFonts w:ascii="Arial" w:hAnsi="Arial" w:cs="Arial"/>
          <w:sz w:val="24"/>
          <w:szCs w:val="24"/>
        </w:rPr>
        <w:t xml:space="preserve">It </w:t>
      </w:r>
      <w:proofErr w:type="gramStart"/>
      <w:r w:rsidRPr="00E72ABF">
        <w:rPr>
          <w:rFonts w:ascii="Arial" w:hAnsi="Arial" w:cs="Arial"/>
          <w:sz w:val="24"/>
          <w:szCs w:val="24"/>
        </w:rPr>
        <w:t>is</w:t>
      </w:r>
      <w:proofErr w:type="gramEnd"/>
      <w:r w:rsidRPr="00E72ABF">
        <w:rPr>
          <w:rFonts w:ascii="Arial" w:hAnsi="Arial" w:cs="Arial"/>
          <w:sz w:val="24"/>
          <w:szCs w:val="24"/>
        </w:rPr>
        <w:t xml:space="preserve"> however, </w:t>
      </w:r>
      <w:r w:rsidR="00D0515C" w:rsidRPr="00E72ABF">
        <w:rPr>
          <w:rFonts w:ascii="Arial" w:hAnsi="Arial" w:cs="Arial"/>
          <w:sz w:val="24"/>
          <w:szCs w:val="24"/>
        </w:rPr>
        <w:t xml:space="preserve">a </w:t>
      </w:r>
      <w:r w:rsidRPr="00E72ABF">
        <w:rPr>
          <w:rFonts w:ascii="Arial" w:hAnsi="Arial" w:cs="Arial"/>
          <w:sz w:val="24"/>
          <w:szCs w:val="24"/>
        </w:rPr>
        <w:t>clear</w:t>
      </w:r>
      <w:r w:rsidR="00D0515C" w:rsidRPr="00E72ABF">
        <w:rPr>
          <w:rFonts w:ascii="Arial" w:hAnsi="Arial" w:cs="Arial"/>
          <w:sz w:val="24"/>
          <w:szCs w:val="24"/>
        </w:rPr>
        <w:t xml:space="preserve"> statement</w:t>
      </w:r>
      <w:r w:rsidRPr="00E72ABF">
        <w:rPr>
          <w:rFonts w:ascii="Arial" w:hAnsi="Arial" w:cs="Arial"/>
          <w:sz w:val="24"/>
          <w:szCs w:val="24"/>
        </w:rPr>
        <w:t xml:space="preserve"> to suggest that these breache</w:t>
      </w:r>
      <w:r w:rsidR="00DB3CF8" w:rsidRPr="00E72ABF">
        <w:rPr>
          <w:rFonts w:ascii="Arial" w:hAnsi="Arial" w:cs="Arial"/>
          <w:sz w:val="24"/>
          <w:szCs w:val="24"/>
        </w:rPr>
        <w:t>s of the employers duty of care was in fact the fault of each of the claimants injuries and the employer is therefore liable for their injur</w:t>
      </w:r>
      <w:r w:rsidR="00D44B0B" w:rsidRPr="00E72ABF">
        <w:rPr>
          <w:rFonts w:ascii="Arial" w:hAnsi="Arial" w:cs="Arial"/>
          <w:sz w:val="24"/>
          <w:szCs w:val="24"/>
        </w:rPr>
        <w:t>ies</w:t>
      </w:r>
      <w:r w:rsidR="00DB3CF8" w:rsidRPr="00E72ABF">
        <w:rPr>
          <w:rFonts w:ascii="Arial" w:hAnsi="Arial" w:cs="Arial"/>
          <w:sz w:val="24"/>
          <w:szCs w:val="24"/>
        </w:rPr>
        <w:t xml:space="preserve"> due to</w:t>
      </w:r>
      <w:r w:rsidR="003B49B3" w:rsidRPr="00E72ABF">
        <w:rPr>
          <w:rFonts w:ascii="Arial" w:hAnsi="Arial" w:cs="Arial"/>
          <w:sz w:val="24"/>
          <w:szCs w:val="24"/>
        </w:rPr>
        <w:t xml:space="preserve"> negligence.</w:t>
      </w:r>
      <w:r w:rsidR="00621AEA" w:rsidRPr="00E72ABF">
        <w:rPr>
          <w:rFonts w:ascii="Arial" w:hAnsi="Arial" w:cs="Arial"/>
          <w:sz w:val="24"/>
          <w:szCs w:val="24"/>
        </w:rPr>
        <w:t xml:space="preserve"> </w:t>
      </w:r>
      <w:proofErr w:type="gramStart"/>
      <w:r w:rsidR="00FB6BBB" w:rsidRPr="00E72ABF">
        <w:rPr>
          <w:rFonts w:ascii="Arial" w:hAnsi="Arial" w:cs="Arial"/>
          <w:sz w:val="24"/>
          <w:szCs w:val="24"/>
        </w:rPr>
        <w:t>As an employer, there</w:t>
      </w:r>
      <w:proofErr w:type="gramEnd"/>
      <w:r w:rsidR="00FB6BBB" w:rsidRPr="00E72ABF">
        <w:rPr>
          <w:rFonts w:ascii="Arial" w:hAnsi="Arial" w:cs="Arial"/>
          <w:sz w:val="24"/>
          <w:szCs w:val="24"/>
        </w:rPr>
        <w:t xml:space="preserve"> are some defences which could be used to help minimise their negligence.</w:t>
      </w:r>
      <w:r w:rsidR="003B49B3" w:rsidRPr="00E72ABF">
        <w:rPr>
          <w:rFonts w:ascii="Arial" w:hAnsi="Arial" w:cs="Arial"/>
          <w:sz w:val="24"/>
          <w:szCs w:val="24"/>
        </w:rPr>
        <w:t xml:space="preserve"> </w:t>
      </w:r>
      <w:r w:rsidR="007B68B7" w:rsidRPr="00E72ABF">
        <w:rPr>
          <w:rFonts w:ascii="Arial" w:hAnsi="Arial" w:cs="Arial"/>
          <w:sz w:val="24"/>
          <w:szCs w:val="24"/>
        </w:rPr>
        <w:t xml:space="preserve">As presented by </w:t>
      </w:r>
      <w:proofErr w:type="spellStart"/>
      <w:r w:rsidR="007B68B7" w:rsidRPr="00E72ABF">
        <w:rPr>
          <w:rFonts w:ascii="Arial" w:hAnsi="Arial" w:cs="Arial"/>
          <w:sz w:val="24"/>
          <w:szCs w:val="24"/>
        </w:rPr>
        <w:t>LaMance</w:t>
      </w:r>
      <w:proofErr w:type="spellEnd"/>
      <w:r w:rsidR="007B68B7" w:rsidRPr="00E72ABF">
        <w:rPr>
          <w:rFonts w:ascii="Arial" w:hAnsi="Arial" w:cs="Arial"/>
          <w:sz w:val="24"/>
          <w:szCs w:val="24"/>
        </w:rPr>
        <w:t xml:space="preserve"> (2015), a common defence </w:t>
      </w:r>
      <w:r w:rsidR="00621AEA" w:rsidRPr="00E72ABF">
        <w:rPr>
          <w:rFonts w:ascii="Arial" w:hAnsi="Arial" w:cs="Arial"/>
          <w:sz w:val="24"/>
          <w:szCs w:val="24"/>
        </w:rPr>
        <w:t xml:space="preserve">that employers use is </w:t>
      </w:r>
      <w:r w:rsidR="00FB6BBB" w:rsidRPr="00E72ABF">
        <w:rPr>
          <w:rFonts w:ascii="Arial" w:hAnsi="Arial" w:cs="Arial"/>
          <w:sz w:val="24"/>
          <w:szCs w:val="24"/>
        </w:rPr>
        <w:t xml:space="preserve">assumption of risk. </w:t>
      </w:r>
      <w:r w:rsidR="002D15BA" w:rsidRPr="00E72ABF">
        <w:rPr>
          <w:rFonts w:ascii="Arial" w:hAnsi="Arial" w:cs="Arial"/>
          <w:sz w:val="24"/>
          <w:szCs w:val="24"/>
        </w:rPr>
        <w:t xml:space="preserve">The defence of assumption of risk is typically concerned with whether the claimant (the employee) was in fact aware of the risks that </w:t>
      </w:r>
      <w:r w:rsidR="00B05E52" w:rsidRPr="00E72ABF">
        <w:rPr>
          <w:rFonts w:ascii="Arial" w:hAnsi="Arial" w:cs="Arial"/>
          <w:sz w:val="24"/>
          <w:szCs w:val="24"/>
        </w:rPr>
        <w:t>sustained their injury. To begin with employee Mason</w:t>
      </w:r>
      <w:r w:rsidR="003541F6" w:rsidRPr="00E72ABF">
        <w:rPr>
          <w:rFonts w:ascii="Arial" w:hAnsi="Arial" w:cs="Arial"/>
          <w:sz w:val="24"/>
          <w:szCs w:val="24"/>
        </w:rPr>
        <w:t xml:space="preserve">, as a chef, working close with soring temperatures, boiling </w:t>
      </w:r>
      <w:r w:rsidR="002D3D23" w:rsidRPr="00E72ABF">
        <w:rPr>
          <w:rFonts w:ascii="Arial" w:hAnsi="Arial" w:cs="Arial"/>
          <w:sz w:val="24"/>
          <w:szCs w:val="24"/>
        </w:rPr>
        <w:t>waters,</w:t>
      </w:r>
      <w:r w:rsidR="003541F6" w:rsidRPr="00E72ABF">
        <w:rPr>
          <w:rFonts w:ascii="Arial" w:hAnsi="Arial" w:cs="Arial"/>
          <w:sz w:val="24"/>
          <w:szCs w:val="24"/>
        </w:rPr>
        <w:t xml:space="preserve"> and somewhat fire hazards, it is inevitable that Mason would be aware of these risks. Although </w:t>
      </w:r>
      <w:r w:rsidR="006F4407" w:rsidRPr="00E72ABF">
        <w:rPr>
          <w:rFonts w:ascii="Arial" w:hAnsi="Arial" w:cs="Arial"/>
          <w:sz w:val="24"/>
          <w:szCs w:val="24"/>
        </w:rPr>
        <w:t>as</w:t>
      </w:r>
      <w:r w:rsidR="008A0DBE" w:rsidRPr="00E72ABF">
        <w:rPr>
          <w:rFonts w:ascii="Arial" w:hAnsi="Arial" w:cs="Arial"/>
          <w:sz w:val="24"/>
          <w:szCs w:val="24"/>
        </w:rPr>
        <w:t xml:space="preserve"> a chef Mason would in fact be aware of </w:t>
      </w:r>
      <w:proofErr w:type="gramStart"/>
      <w:r w:rsidR="008A0DBE" w:rsidRPr="00E72ABF">
        <w:rPr>
          <w:rFonts w:ascii="Arial" w:hAnsi="Arial" w:cs="Arial"/>
          <w:sz w:val="24"/>
          <w:szCs w:val="24"/>
        </w:rPr>
        <w:t>these risk</w:t>
      </w:r>
      <w:proofErr w:type="gramEnd"/>
      <w:r w:rsidR="008A0DBE" w:rsidRPr="00E72ABF">
        <w:rPr>
          <w:rFonts w:ascii="Arial" w:hAnsi="Arial" w:cs="Arial"/>
          <w:sz w:val="24"/>
          <w:szCs w:val="24"/>
        </w:rPr>
        <w:t xml:space="preserve">, he would not be aware of his employers failing to provide fire safety </w:t>
      </w:r>
      <w:r w:rsidR="00C23210" w:rsidRPr="00E72ABF">
        <w:rPr>
          <w:rFonts w:ascii="Arial" w:hAnsi="Arial" w:cs="Arial"/>
          <w:sz w:val="24"/>
          <w:szCs w:val="24"/>
        </w:rPr>
        <w:t xml:space="preserve">equipment which would lead to him </w:t>
      </w:r>
      <w:r w:rsidR="005F01EE" w:rsidRPr="00E72ABF">
        <w:rPr>
          <w:rFonts w:ascii="Arial" w:hAnsi="Arial" w:cs="Arial"/>
          <w:sz w:val="24"/>
          <w:szCs w:val="24"/>
        </w:rPr>
        <w:t xml:space="preserve">sustaining an injury. In Masons case assumption of risk would fail. </w:t>
      </w:r>
      <w:r w:rsidR="00C34D5B" w:rsidRPr="00E72ABF">
        <w:rPr>
          <w:rFonts w:ascii="Arial" w:hAnsi="Arial" w:cs="Arial"/>
          <w:sz w:val="24"/>
          <w:szCs w:val="24"/>
        </w:rPr>
        <w:t xml:space="preserve">In terms </w:t>
      </w:r>
      <w:r w:rsidR="00677800" w:rsidRPr="00E72ABF">
        <w:rPr>
          <w:rFonts w:ascii="Arial" w:hAnsi="Arial" w:cs="Arial"/>
          <w:sz w:val="24"/>
          <w:szCs w:val="24"/>
        </w:rPr>
        <w:t xml:space="preserve">of assumption of risk as a defensive within employee, Ava’s case, the defence would fail immediately. </w:t>
      </w:r>
      <w:r w:rsidR="00FB6717" w:rsidRPr="00E72ABF">
        <w:rPr>
          <w:rFonts w:ascii="Arial" w:hAnsi="Arial" w:cs="Arial"/>
          <w:sz w:val="24"/>
          <w:szCs w:val="24"/>
        </w:rPr>
        <w:t xml:space="preserve">Food and drink spillage is, of course, a known risk however all members of staff should be properly trained to understand the basic training of health and safety measures. Although Ava could have foreseen a spillage, she could not have foreseen </w:t>
      </w:r>
      <w:r w:rsidR="00BA375D" w:rsidRPr="00E72ABF">
        <w:rPr>
          <w:rFonts w:ascii="Arial" w:hAnsi="Arial" w:cs="Arial"/>
          <w:sz w:val="24"/>
          <w:szCs w:val="24"/>
        </w:rPr>
        <w:t xml:space="preserve">not noticing a spillage due to a lack of health and safety equipment </w:t>
      </w:r>
      <w:r w:rsidR="006C6A9B" w:rsidRPr="00E72ABF">
        <w:rPr>
          <w:rFonts w:ascii="Arial" w:hAnsi="Arial" w:cs="Arial"/>
          <w:sz w:val="24"/>
          <w:szCs w:val="24"/>
        </w:rPr>
        <w:t xml:space="preserve">and falling. Ava could also not have foreseen the hand railing being faulty, </w:t>
      </w:r>
      <w:r w:rsidR="002D3D23" w:rsidRPr="00E72ABF">
        <w:rPr>
          <w:rFonts w:ascii="Arial" w:hAnsi="Arial" w:cs="Arial"/>
          <w:sz w:val="24"/>
          <w:szCs w:val="24"/>
        </w:rPr>
        <w:t>Team (2015).</w:t>
      </w:r>
    </w:p>
    <w:p w14:paraId="395F68F6" w14:textId="33AADBC4" w:rsidR="003D27FD" w:rsidRPr="00E72ABF" w:rsidRDefault="0031062E">
      <w:pPr>
        <w:rPr>
          <w:rFonts w:ascii="Arial" w:hAnsi="Arial" w:cs="Arial"/>
          <w:sz w:val="24"/>
          <w:szCs w:val="24"/>
        </w:rPr>
      </w:pPr>
      <w:r w:rsidRPr="00E72ABF">
        <w:rPr>
          <w:rFonts w:ascii="Arial" w:hAnsi="Arial" w:cs="Arial"/>
          <w:sz w:val="24"/>
          <w:szCs w:val="24"/>
        </w:rPr>
        <w:t xml:space="preserve">As established, </w:t>
      </w:r>
      <w:proofErr w:type="gramStart"/>
      <w:r w:rsidRPr="00E72ABF">
        <w:rPr>
          <w:rFonts w:ascii="Arial" w:hAnsi="Arial" w:cs="Arial"/>
          <w:sz w:val="24"/>
          <w:szCs w:val="24"/>
        </w:rPr>
        <w:t>each and every</w:t>
      </w:r>
      <w:proofErr w:type="gramEnd"/>
      <w:r w:rsidRPr="00E72ABF">
        <w:rPr>
          <w:rFonts w:ascii="Arial" w:hAnsi="Arial" w:cs="Arial"/>
          <w:sz w:val="24"/>
          <w:szCs w:val="24"/>
        </w:rPr>
        <w:t xml:space="preserve"> employer owes their </w:t>
      </w:r>
      <w:r w:rsidR="004C0829" w:rsidRPr="00E72ABF">
        <w:rPr>
          <w:rFonts w:ascii="Arial" w:hAnsi="Arial" w:cs="Arial"/>
          <w:sz w:val="24"/>
          <w:szCs w:val="24"/>
        </w:rPr>
        <w:t xml:space="preserve">employee’s a duty of care, but it can be questioned whether the employer would have a statutory duty. A statutory duty </w:t>
      </w:r>
      <w:r w:rsidR="00456B04" w:rsidRPr="00E72ABF">
        <w:rPr>
          <w:rFonts w:ascii="Arial" w:hAnsi="Arial" w:cs="Arial"/>
          <w:sz w:val="24"/>
          <w:szCs w:val="24"/>
        </w:rPr>
        <w:t xml:space="preserve">is any </w:t>
      </w:r>
      <w:r w:rsidR="00603AB1" w:rsidRPr="00E72ABF">
        <w:rPr>
          <w:rFonts w:ascii="Arial" w:hAnsi="Arial" w:cs="Arial"/>
          <w:sz w:val="24"/>
          <w:szCs w:val="24"/>
        </w:rPr>
        <w:t>duty imposed by or under an active written law</w:t>
      </w:r>
      <w:r w:rsidR="00AD00CA" w:rsidRPr="00E72ABF">
        <w:rPr>
          <w:rFonts w:ascii="Arial" w:hAnsi="Arial" w:cs="Arial"/>
          <w:sz w:val="24"/>
          <w:szCs w:val="24"/>
        </w:rPr>
        <w:t xml:space="preserve"> for companies, </w:t>
      </w:r>
      <w:r w:rsidR="00756583" w:rsidRPr="00E72ABF">
        <w:rPr>
          <w:rFonts w:ascii="Arial" w:hAnsi="Arial" w:cs="Arial"/>
          <w:sz w:val="24"/>
          <w:szCs w:val="24"/>
        </w:rPr>
        <w:t>governments,</w:t>
      </w:r>
      <w:r w:rsidR="008E7B3A" w:rsidRPr="00E72ABF">
        <w:rPr>
          <w:rFonts w:ascii="Arial" w:hAnsi="Arial" w:cs="Arial"/>
          <w:sz w:val="24"/>
          <w:szCs w:val="24"/>
        </w:rPr>
        <w:t xml:space="preserve"> or </w:t>
      </w:r>
      <w:r w:rsidR="00885677" w:rsidRPr="00E72ABF">
        <w:rPr>
          <w:rFonts w:ascii="Arial" w:hAnsi="Arial" w:cs="Arial"/>
          <w:sz w:val="24"/>
          <w:szCs w:val="24"/>
        </w:rPr>
        <w:t>organisations</w:t>
      </w:r>
      <w:r w:rsidR="008E7B3A" w:rsidRPr="00E72ABF">
        <w:rPr>
          <w:rFonts w:ascii="Arial" w:hAnsi="Arial" w:cs="Arial"/>
          <w:sz w:val="24"/>
          <w:szCs w:val="24"/>
        </w:rPr>
        <w:t xml:space="preserve"> to follow and obey, LT (2021). </w:t>
      </w:r>
      <w:r w:rsidR="00B56AEF" w:rsidRPr="00E72ABF">
        <w:rPr>
          <w:rFonts w:ascii="Arial" w:hAnsi="Arial" w:cs="Arial"/>
          <w:sz w:val="24"/>
          <w:szCs w:val="24"/>
        </w:rPr>
        <w:t xml:space="preserve">It is an </w:t>
      </w:r>
      <w:r w:rsidR="006F4407" w:rsidRPr="00E72ABF">
        <w:rPr>
          <w:rFonts w:ascii="Arial" w:hAnsi="Arial" w:cs="Arial"/>
          <w:sz w:val="24"/>
          <w:szCs w:val="24"/>
        </w:rPr>
        <w:t>employer’s</w:t>
      </w:r>
      <w:r w:rsidR="00B56AEF" w:rsidRPr="00E72ABF">
        <w:rPr>
          <w:rFonts w:ascii="Arial" w:hAnsi="Arial" w:cs="Arial"/>
          <w:sz w:val="24"/>
          <w:szCs w:val="24"/>
        </w:rPr>
        <w:t xml:space="preserve"> statutory duty to </w:t>
      </w:r>
      <w:r w:rsidR="00120A5F" w:rsidRPr="00E72ABF">
        <w:rPr>
          <w:rFonts w:ascii="Arial" w:hAnsi="Arial" w:cs="Arial"/>
          <w:sz w:val="24"/>
          <w:szCs w:val="24"/>
        </w:rPr>
        <w:t>asses</w:t>
      </w:r>
      <w:r w:rsidR="00776251" w:rsidRPr="00E72ABF">
        <w:rPr>
          <w:rFonts w:ascii="Arial" w:hAnsi="Arial" w:cs="Arial"/>
          <w:sz w:val="24"/>
          <w:szCs w:val="24"/>
        </w:rPr>
        <w:t>s risks, provide information regarding the risks, consult employees</w:t>
      </w:r>
      <w:r w:rsidR="00AE75F4" w:rsidRPr="00E72ABF">
        <w:rPr>
          <w:rFonts w:ascii="Arial" w:hAnsi="Arial" w:cs="Arial"/>
          <w:sz w:val="24"/>
          <w:szCs w:val="24"/>
        </w:rPr>
        <w:t xml:space="preserve"> and</w:t>
      </w:r>
      <w:r w:rsidR="00776251" w:rsidRPr="00E72ABF">
        <w:rPr>
          <w:rFonts w:ascii="Arial" w:hAnsi="Arial" w:cs="Arial"/>
          <w:sz w:val="24"/>
          <w:szCs w:val="24"/>
        </w:rPr>
        <w:t xml:space="preserve"> </w:t>
      </w:r>
      <w:r w:rsidR="00372777" w:rsidRPr="00E72ABF">
        <w:rPr>
          <w:rFonts w:ascii="Arial" w:hAnsi="Arial" w:cs="Arial"/>
          <w:sz w:val="24"/>
          <w:szCs w:val="24"/>
        </w:rPr>
        <w:t xml:space="preserve">to </w:t>
      </w:r>
      <w:r w:rsidR="00776251" w:rsidRPr="00E72ABF">
        <w:rPr>
          <w:rFonts w:ascii="Arial" w:hAnsi="Arial" w:cs="Arial"/>
          <w:sz w:val="24"/>
          <w:szCs w:val="24"/>
        </w:rPr>
        <w:t>provide health and safety information</w:t>
      </w:r>
      <w:r w:rsidR="00756583" w:rsidRPr="00E72ABF">
        <w:rPr>
          <w:rFonts w:ascii="Arial" w:hAnsi="Arial" w:cs="Arial"/>
          <w:sz w:val="24"/>
          <w:szCs w:val="24"/>
        </w:rPr>
        <w:t xml:space="preserve">. </w:t>
      </w:r>
      <w:r w:rsidR="00521919" w:rsidRPr="00E72ABF">
        <w:rPr>
          <w:rFonts w:ascii="Arial" w:hAnsi="Arial" w:cs="Arial"/>
          <w:sz w:val="24"/>
          <w:szCs w:val="24"/>
        </w:rPr>
        <w:t xml:space="preserve">it is clear to suggest that the employer in question did in fact have a statutory duty to uphold to their </w:t>
      </w:r>
      <w:r w:rsidR="00B15C86" w:rsidRPr="00E72ABF">
        <w:rPr>
          <w:rFonts w:ascii="Arial" w:hAnsi="Arial" w:cs="Arial"/>
          <w:sz w:val="24"/>
          <w:szCs w:val="24"/>
        </w:rPr>
        <w:t xml:space="preserve">employees </w:t>
      </w:r>
      <w:proofErr w:type="gramStart"/>
      <w:r w:rsidR="00B15C86" w:rsidRPr="00E72ABF">
        <w:rPr>
          <w:rFonts w:ascii="Arial" w:hAnsi="Arial" w:cs="Arial"/>
          <w:sz w:val="24"/>
          <w:szCs w:val="24"/>
        </w:rPr>
        <w:t>and also</w:t>
      </w:r>
      <w:proofErr w:type="gramEnd"/>
      <w:r w:rsidR="00B15C86" w:rsidRPr="00E72ABF">
        <w:rPr>
          <w:rFonts w:ascii="Arial" w:hAnsi="Arial" w:cs="Arial"/>
          <w:sz w:val="24"/>
          <w:szCs w:val="24"/>
        </w:rPr>
        <w:t xml:space="preserve"> failed to do so</w:t>
      </w:r>
      <w:r w:rsidR="000551BF" w:rsidRPr="00E72ABF">
        <w:rPr>
          <w:rFonts w:ascii="Arial" w:hAnsi="Arial" w:cs="Arial"/>
          <w:sz w:val="24"/>
          <w:szCs w:val="24"/>
        </w:rPr>
        <w:t xml:space="preserve">, </w:t>
      </w:r>
      <w:proofErr w:type="spellStart"/>
      <w:r w:rsidR="000551BF" w:rsidRPr="00E72ABF">
        <w:rPr>
          <w:rFonts w:ascii="Arial" w:hAnsi="Arial" w:cs="Arial"/>
          <w:sz w:val="24"/>
          <w:szCs w:val="24"/>
        </w:rPr>
        <w:t>Kidner</w:t>
      </w:r>
      <w:proofErr w:type="spellEnd"/>
      <w:r w:rsidR="000551BF" w:rsidRPr="00E72ABF">
        <w:rPr>
          <w:rFonts w:ascii="Arial" w:hAnsi="Arial" w:cs="Arial"/>
          <w:sz w:val="24"/>
          <w:szCs w:val="24"/>
        </w:rPr>
        <w:t xml:space="preserve"> (2008). </w:t>
      </w:r>
    </w:p>
    <w:p w14:paraId="510BA953" w14:textId="02F000B4" w:rsidR="00022928" w:rsidRPr="00E72ABF" w:rsidRDefault="00723A05">
      <w:pPr>
        <w:rPr>
          <w:rFonts w:ascii="Arial" w:hAnsi="Arial" w:cs="Arial"/>
          <w:sz w:val="24"/>
          <w:szCs w:val="24"/>
        </w:rPr>
      </w:pPr>
      <w:r w:rsidRPr="00E72ABF">
        <w:rPr>
          <w:rFonts w:ascii="Arial" w:hAnsi="Arial" w:cs="Arial"/>
          <w:sz w:val="24"/>
          <w:szCs w:val="24"/>
        </w:rPr>
        <w:t>Next it is important to determine whether the employer in question complied with their common law duty</w:t>
      </w:r>
      <w:r w:rsidR="002D414C" w:rsidRPr="00E72ABF">
        <w:rPr>
          <w:rFonts w:ascii="Arial" w:hAnsi="Arial" w:cs="Arial"/>
          <w:sz w:val="24"/>
          <w:szCs w:val="24"/>
        </w:rPr>
        <w:t xml:space="preserve">, including whether staff were </w:t>
      </w:r>
      <w:r w:rsidR="00A00150" w:rsidRPr="00E72ABF">
        <w:rPr>
          <w:rFonts w:ascii="Arial" w:hAnsi="Arial" w:cs="Arial"/>
          <w:sz w:val="24"/>
          <w:szCs w:val="24"/>
        </w:rPr>
        <w:t xml:space="preserve">properly </w:t>
      </w:r>
      <w:r w:rsidR="002D414C" w:rsidRPr="00E72ABF">
        <w:rPr>
          <w:rFonts w:ascii="Arial" w:hAnsi="Arial" w:cs="Arial"/>
          <w:sz w:val="24"/>
          <w:szCs w:val="24"/>
        </w:rPr>
        <w:t xml:space="preserve">trained and </w:t>
      </w:r>
      <w:r w:rsidR="00193738" w:rsidRPr="00E72ABF">
        <w:rPr>
          <w:rFonts w:ascii="Arial" w:hAnsi="Arial" w:cs="Arial"/>
          <w:sz w:val="24"/>
          <w:szCs w:val="24"/>
        </w:rPr>
        <w:t xml:space="preserve">ensuring whether the </w:t>
      </w:r>
      <w:r w:rsidR="00597B5D" w:rsidRPr="00E72ABF">
        <w:rPr>
          <w:rFonts w:ascii="Arial" w:hAnsi="Arial" w:cs="Arial"/>
          <w:sz w:val="24"/>
          <w:szCs w:val="24"/>
        </w:rPr>
        <w:t>workplace</w:t>
      </w:r>
      <w:r w:rsidR="00193738" w:rsidRPr="00E72ABF">
        <w:rPr>
          <w:rFonts w:ascii="Arial" w:hAnsi="Arial" w:cs="Arial"/>
          <w:sz w:val="24"/>
          <w:szCs w:val="24"/>
        </w:rPr>
        <w:t xml:space="preserve"> was in fact safe. </w:t>
      </w:r>
      <w:r w:rsidR="009D1D8B" w:rsidRPr="00E72ABF">
        <w:rPr>
          <w:rFonts w:ascii="Arial" w:hAnsi="Arial" w:cs="Arial"/>
          <w:sz w:val="24"/>
          <w:szCs w:val="24"/>
        </w:rPr>
        <w:t xml:space="preserve">It immediately goes without saying that </w:t>
      </w:r>
      <w:r w:rsidR="00597B5D" w:rsidRPr="00E72ABF">
        <w:rPr>
          <w:rFonts w:ascii="Arial" w:hAnsi="Arial" w:cs="Arial"/>
          <w:sz w:val="24"/>
          <w:szCs w:val="24"/>
        </w:rPr>
        <w:t>the employers we are concerned with did not comply correctly with their common law dut</w:t>
      </w:r>
      <w:r w:rsidR="003A1A0F" w:rsidRPr="00E72ABF">
        <w:rPr>
          <w:rFonts w:ascii="Arial" w:hAnsi="Arial" w:cs="Arial"/>
          <w:sz w:val="24"/>
          <w:szCs w:val="24"/>
        </w:rPr>
        <w:t xml:space="preserve">ies due to the following factors. </w:t>
      </w:r>
      <w:r w:rsidR="00971BA0" w:rsidRPr="00E72ABF">
        <w:rPr>
          <w:rFonts w:ascii="Arial" w:hAnsi="Arial" w:cs="Arial"/>
          <w:sz w:val="24"/>
          <w:szCs w:val="24"/>
        </w:rPr>
        <w:t>Lamb</w:t>
      </w:r>
      <w:r w:rsidR="00E47A9F" w:rsidRPr="00E72ABF">
        <w:rPr>
          <w:rFonts w:ascii="Arial" w:hAnsi="Arial" w:cs="Arial"/>
          <w:sz w:val="24"/>
          <w:szCs w:val="24"/>
        </w:rPr>
        <w:t>ert (2019) states that all employers are obligated to hire competent staff and have a duty to teach these employee’s how to accurately and successfully use any equipment required within their position</w:t>
      </w:r>
      <w:r w:rsidR="00C65CDC" w:rsidRPr="00E72ABF">
        <w:rPr>
          <w:rFonts w:ascii="Arial" w:hAnsi="Arial" w:cs="Arial"/>
          <w:sz w:val="24"/>
          <w:szCs w:val="24"/>
        </w:rPr>
        <w:t>, (this includes cleaning products, fire safety equipment and health and safety equipment.</w:t>
      </w:r>
      <w:r w:rsidR="007A4E41" w:rsidRPr="00E72ABF">
        <w:rPr>
          <w:rFonts w:ascii="Arial" w:hAnsi="Arial" w:cs="Arial"/>
          <w:sz w:val="24"/>
          <w:szCs w:val="24"/>
        </w:rPr>
        <w:t xml:space="preserve"> The employer is</w:t>
      </w:r>
      <w:r w:rsidR="005267A6" w:rsidRPr="00E72ABF">
        <w:rPr>
          <w:rFonts w:ascii="Arial" w:hAnsi="Arial" w:cs="Arial"/>
          <w:sz w:val="24"/>
          <w:szCs w:val="24"/>
        </w:rPr>
        <w:t xml:space="preserve"> clearly</w:t>
      </w:r>
      <w:r w:rsidR="007A4E41" w:rsidRPr="00E72ABF">
        <w:rPr>
          <w:rFonts w:ascii="Arial" w:hAnsi="Arial" w:cs="Arial"/>
          <w:sz w:val="24"/>
          <w:szCs w:val="24"/>
        </w:rPr>
        <w:t xml:space="preserve"> at fault</w:t>
      </w:r>
      <w:r w:rsidR="00976F08" w:rsidRPr="00E72ABF">
        <w:rPr>
          <w:rFonts w:ascii="Arial" w:hAnsi="Arial" w:cs="Arial"/>
          <w:sz w:val="24"/>
          <w:szCs w:val="24"/>
        </w:rPr>
        <w:t xml:space="preserve"> here due to</w:t>
      </w:r>
      <w:r w:rsidR="007A4E41" w:rsidRPr="00E72ABF">
        <w:rPr>
          <w:rFonts w:ascii="Arial" w:hAnsi="Arial" w:cs="Arial"/>
          <w:sz w:val="24"/>
          <w:szCs w:val="24"/>
        </w:rPr>
        <w:t xml:space="preserve"> not complying</w:t>
      </w:r>
      <w:r w:rsidR="00976F08" w:rsidRPr="00E72ABF">
        <w:rPr>
          <w:rFonts w:ascii="Arial" w:hAnsi="Arial" w:cs="Arial"/>
          <w:sz w:val="24"/>
          <w:szCs w:val="24"/>
        </w:rPr>
        <w:t xml:space="preserve"> with</w:t>
      </w:r>
      <w:r w:rsidR="007A4E41" w:rsidRPr="00E72ABF">
        <w:rPr>
          <w:rFonts w:ascii="Arial" w:hAnsi="Arial" w:cs="Arial"/>
          <w:sz w:val="24"/>
          <w:szCs w:val="24"/>
        </w:rPr>
        <w:t xml:space="preserve"> their common law duty within this case</w:t>
      </w:r>
      <w:r w:rsidR="00976F08" w:rsidRPr="00E72ABF">
        <w:rPr>
          <w:rFonts w:ascii="Arial" w:hAnsi="Arial" w:cs="Arial"/>
          <w:sz w:val="24"/>
          <w:szCs w:val="24"/>
        </w:rPr>
        <w:t xml:space="preserve">, especially </w:t>
      </w:r>
      <w:proofErr w:type="gramStart"/>
      <w:r w:rsidR="006F4407" w:rsidRPr="00E72ABF">
        <w:rPr>
          <w:rFonts w:ascii="Arial" w:hAnsi="Arial" w:cs="Arial"/>
          <w:sz w:val="24"/>
          <w:szCs w:val="24"/>
        </w:rPr>
        <w:t>in regard to</w:t>
      </w:r>
      <w:proofErr w:type="gramEnd"/>
      <w:r w:rsidR="007A4E41" w:rsidRPr="00E72ABF">
        <w:rPr>
          <w:rFonts w:ascii="Arial" w:hAnsi="Arial" w:cs="Arial"/>
          <w:sz w:val="24"/>
          <w:szCs w:val="24"/>
        </w:rPr>
        <w:t xml:space="preserve"> employee Jack </w:t>
      </w:r>
      <w:r w:rsidR="00DF592B" w:rsidRPr="00E72ABF">
        <w:rPr>
          <w:rFonts w:ascii="Arial" w:hAnsi="Arial" w:cs="Arial"/>
          <w:sz w:val="24"/>
          <w:szCs w:val="24"/>
        </w:rPr>
        <w:t xml:space="preserve">who has evidently </w:t>
      </w:r>
      <w:r w:rsidR="00DF592B" w:rsidRPr="00E72ABF">
        <w:rPr>
          <w:rFonts w:ascii="Arial" w:hAnsi="Arial" w:cs="Arial"/>
          <w:sz w:val="24"/>
          <w:szCs w:val="24"/>
        </w:rPr>
        <w:lastRenderedPageBreak/>
        <w:t>missed his basic health and safety training</w:t>
      </w:r>
      <w:r w:rsidR="002060C1" w:rsidRPr="00E72ABF">
        <w:rPr>
          <w:rFonts w:ascii="Arial" w:hAnsi="Arial" w:cs="Arial"/>
          <w:sz w:val="24"/>
          <w:szCs w:val="24"/>
        </w:rPr>
        <w:t xml:space="preserve"> and equipment training</w:t>
      </w:r>
      <w:r w:rsidR="00DF592B" w:rsidRPr="00E72ABF">
        <w:rPr>
          <w:rFonts w:ascii="Arial" w:hAnsi="Arial" w:cs="Arial"/>
          <w:sz w:val="24"/>
          <w:szCs w:val="24"/>
        </w:rPr>
        <w:t xml:space="preserve">, going on to cause other members of staff and his </w:t>
      </w:r>
      <w:r w:rsidR="00F3309A" w:rsidRPr="00E72ABF">
        <w:rPr>
          <w:rFonts w:ascii="Arial" w:hAnsi="Arial" w:cs="Arial"/>
          <w:sz w:val="24"/>
          <w:szCs w:val="24"/>
        </w:rPr>
        <w:t>colleagues’</w:t>
      </w:r>
      <w:r w:rsidR="00D971C2" w:rsidRPr="00E72ABF">
        <w:rPr>
          <w:rFonts w:ascii="Arial" w:hAnsi="Arial" w:cs="Arial"/>
          <w:sz w:val="24"/>
          <w:szCs w:val="24"/>
        </w:rPr>
        <w:t xml:space="preserve"> severe injuries</w:t>
      </w:r>
      <w:r w:rsidR="00AC0DFF" w:rsidRPr="00E72ABF">
        <w:rPr>
          <w:rFonts w:ascii="Arial" w:hAnsi="Arial" w:cs="Arial"/>
          <w:sz w:val="24"/>
          <w:szCs w:val="24"/>
        </w:rPr>
        <w:t>, therefore a breach of the Provision and use of work equipment regulations 1998.</w:t>
      </w:r>
      <w:r w:rsidR="00D971C2" w:rsidRPr="00E72ABF">
        <w:rPr>
          <w:rFonts w:ascii="Arial" w:hAnsi="Arial" w:cs="Arial"/>
          <w:sz w:val="24"/>
          <w:szCs w:val="24"/>
        </w:rPr>
        <w:t xml:space="preserve"> </w:t>
      </w:r>
      <w:r w:rsidR="00154052" w:rsidRPr="00E72ABF">
        <w:rPr>
          <w:rFonts w:ascii="Arial" w:hAnsi="Arial" w:cs="Arial"/>
          <w:sz w:val="24"/>
          <w:szCs w:val="24"/>
        </w:rPr>
        <w:t xml:space="preserve">It is also the </w:t>
      </w:r>
      <w:r w:rsidR="00AC0DFF" w:rsidRPr="00E72ABF">
        <w:rPr>
          <w:rFonts w:ascii="Arial" w:hAnsi="Arial" w:cs="Arial"/>
          <w:sz w:val="24"/>
          <w:szCs w:val="24"/>
        </w:rPr>
        <w:t>employer’s</w:t>
      </w:r>
      <w:r w:rsidR="00154052" w:rsidRPr="00E72ABF">
        <w:rPr>
          <w:rFonts w:ascii="Arial" w:hAnsi="Arial" w:cs="Arial"/>
          <w:sz w:val="24"/>
          <w:szCs w:val="24"/>
        </w:rPr>
        <w:t xml:space="preserve"> obligation to ensure that his </w:t>
      </w:r>
      <w:r w:rsidR="00E62E6C" w:rsidRPr="00E72ABF">
        <w:rPr>
          <w:rFonts w:ascii="Arial" w:hAnsi="Arial" w:cs="Arial"/>
          <w:sz w:val="24"/>
          <w:szCs w:val="24"/>
        </w:rPr>
        <w:t>place of work is properly regulated with health and safety and is a safe environment to work in</w:t>
      </w:r>
      <w:r w:rsidR="00C12CCA" w:rsidRPr="00E72ABF">
        <w:rPr>
          <w:rFonts w:ascii="Arial" w:hAnsi="Arial" w:cs="Arial"/>
          <w:sz w:val="24"/>
          <w:szCs w:val="24"/>
        </w:rPr>
        <w:t>. the employer has also not carrie</w:t>
      </w:r>
      <w:r w:rsidR="00F970F7" w:rsidRPr="00E72ABF">
        <w:rPr>
          <w:rFonts w:ascii="Arial" w:hAnsi="Arial" w:cs="Arial"/>
          <w:sz w:val="24"/>
          <w:szCs w:val="24"/>
        </w:rPr>
        <w:t>d</w:t>
      </w:r>
      <w:r w:rsidR="00C12CCA" w:rsidRPr="00E72ABF">
        <w:rPr>
          <w:rFonts w:ascii="Arial" w:hAnsi="Arial" w:cs="Arial"/>
          <w:sz w:val="24"/>
          <w:szCs w:val="24"/>
        </w:rPr>
        <w:t xml:space="preserve"> out his obligation here due to their failure of </w:t>
      </w:r>
      <w:r w:rsidR="00403E72" w:rsidRPr="00E72ABF">
        <w:rPr>
          <w:rFonts w:ascii="Arial" w:hAnsi="Arial" w:cs="Arial"/>
          <w:sz w:val="24"/>
          <w:szCs w:val="24"/>
        </w:rPr>
        <w:t xml:space="preserve">providing their </w:t>
      </w:r>
      <w:r w:rsidR="00C12CCA" w:rsidRPr="00E72ABF">
        <w:rPr>
          <w:rFonts w:ascii="Arial" w:hAnsi="Arial" w:cs="Arial"/>
          <w:sz w:val="24"/>
          <w:szCs w:val="24"/>
        </w:rPr>
        <w:t xml:space="preserve">staff </w:t>
      </w:r>
      <w:r w:rsidR="00B72319" w:rsidRPr="00E72ABF">
        <w:rPr>
          <w:rFonts w:ascii="Arial" w:hAnsi="Arial" w:cs="Arial"/>
          <w:sz w:val="24"/>
          <w:szCs w:val="24"/>
        </w:rPr>
        <w:t>with the</w:t>
      </w:r>
      <w:r w:rsidR="00C12CCA" w:rsidRPr="00E72ABF">
        <w:rPr>
          <w:rFonts w:ascii="Arial" w:hAnsi="Arial" w:cs="Arial"/>
          <w:sz w:val="24"/>
          <w:szCs w:val="24"/>
        </w:rPr>
        <w:t xml:space="preserve"> proper health and safety </w:t>
      </w:r>
      <w:r w:rsidR="00F970F7" w:rsidRPr="00E72ABF">
        <w:rPr>
          <w:rFonts w:ascii="Arial" w:hAnsi="Arial" w:cs="Arial"/>
          <w:sz w:val="24"/>
          <w:szCs w:val="24"/>
        </w:rPr>
        <w:t>training and further more the health and safety equipment training</w:t>
      </w:r>
      <w:r w:rsidR="00B72319" w:rsidRPr="00E72ABF">
        <w:rPr>
          <w:rFonts w:ascii="Arial" w:hAnsi="Arial" w:cs="Arial"/>
          <w:sz w:val="24"/>
          <w:szCs w:val="24"/>
        </w:rPr>
        <w:t xml:space="preserve"> going on to breach Management </w:t>
      </w:r>
      <w:r w:rsidR="00183204" w:rsidRPr="00E72ABF">
        <w:rPr>
          <w:rFonts w:ascii="Arial" w:hAnsi="Arial" w:cs="Arial"/>
          <w:sz w:val="24"/>
          <w:szCs w:val="24"/>
        </w:rPr>
        <w:t>of health and safety at work regulations 1999</w:t>
      </w:r>
      <w:r w:rsidR="00BC4279" w:rsidRPr="00E72ABF">
        <w:rPr>
          <w:rFonts w:ascii="Arial" w:hAnsi="Arial" w:cs="Arial"/>
          <w:sz w:val="24"/>
          <w:szCs w:val="24"/>
        </w:rPr>
        <w:t xml:space="preserve">, also </w:t>
      </w:r>
      <w:r w:rsidR="003D27FD" w:rsidRPr="00E72ABF">
        <w:rPr>
          <w:rFonts w:ascii="Arial" w:hAnsi="Arial" w:cs="Arial"/>
          <w:sz w:val="24"/>
          <w:szCs w:val="24"/>
        </w:rPr>
        <w:t xml:space="preserve">in regards with employee Jack. </w:t>
      </w:r>
    </w:p>
    <w:p w14:paraId="5207E1A5" w14:textId="34CBAB30" w:rsidR="00022B52" w:rsidRPr="00E72ABF" w:rsidRDefault="00022B52">
      <w:pPr>
        <w:rPr>
          <w:rFonts w:ascii="Arial" w:hAnsi="Arial" w:cs="Arial"/>
          <w:sz w:val="24"/>
          <w:szCs w:val="24"/>
        </w:rPr>
      </w:pPr>
      <w:r w:rsidRPr="00E72ABF">
        <w:rPr>
          <w:rFonts w:ascii="Arial" w:hAnsi="Arial" w:cs="Arial"/>
          <w:sz w:val="24"/>
          <w:szCs w:val="24"/>
        </w:rPr>
        <w:t xml:space="preserve">In terms of </w:t>
      </w:r>
      <w:r w:rsidR="00E912AD" w:rsidRPr="00E72ABF">
        <w:rPr>
          <w:rFonts w:ascii="Arial" w:hAnsi="Arial" w:cs="Arial"/>
          <w:sz w:val="24"/>
          <w:szCs w:val="24"/>
        </w:rPr>
        <w:t xml:space="preserve">the </w:t>
      </w:r>
      <w:r w:rsidR="006F4407" w:rsidRPr="00E72ABF">
        <w:rPr>
          <w:rFonts w:ascii="Arial" w:hAnsi="Arial" w:cs="Arial"/>
          <w:sz w:val="24"/>
          <w:szCs w:val="24"/>
        </w:rPr>
        <w:t>employee’s</w:t>
      </w:r>
      <w:r w:rsidR="00E912AD" w:rsidRPr="00E72ABF">
        <w:rPr>
          <w:rFonts w:ascii="Arial" w:hAnsi="Arial" w:cs="Arial"/>
          <w:sz w:val="24"/>
          <w:szCs w:val="24"/>
        </w:rPr>
        <w:t xml:space="preserve"> statutory duty, rather than the employers, it is also within regards to colleague Jack. </w:t>
      </w:r>
      <w:r w:rsidR="0070370B" w:rsidRPr="00E72ABF">
        <w:rPr>
          <w:rFonts w:ascii="Arial" w:hAnsi="Arial" w:cs="Arial"/>
          <w:sz w:val="24"/>
          <w:szCs w:val="24"/>
        </w:rPr>
        <w:t xml:space="preserve">It is an </w:t>
      </w:r>
      <w:r w:rsidR="006F4407" w:rsidRPr="00E72ABF">
        <w:rPr>
          <w:rFonts w:ascii="Arial" w:hAnsi="Arial" w:cs="Arial"/>
          <w:sz w:val="24"/>
          <w:szCs w:val="24"/>
        </w:rPr>
        <w:t>employee’s</w:t>
      </w:r>
      <w:r w:rsidR="0070370B" w:rsidRPr="00E72ABF">
        <w:rPr>
          <w:rFonts w:ascii="Arial" w:hAnsi="Arial" w:cs="Arial"/>
          <w:sz w:val="24"/>
          <w:szCs w:val="24"/>
        </w:rPr>
        <w:t xml:space="preserve"> statutory duty to take care of their own health and safety, along with their co workers health and safety, colleagues are required to warn each other of a health and safety breach and obey the health, safety and welfare at work obligations</w:t>
      </w:r>
      <w:r w:rsidR="00237477" w:rsidRPr="00E72ABF">
        <w:rPr>
          <w:rFonts w:ascii="Arial" w:hAnsi="Arial" w:cs="Arial"/>
          <w:sz w:val="24"/>
          <w:szCs w:val="24"/>
        </w:rPr>
        <w:t xml:space="preserve">, Gov (2012). </w:t>
      </w:r>
      <w:r w:rsidR="00E55BD3" w:rsidRPr="00E72ABF">
        <w:rPr>
          <w:rFonts w:ascii="Arial" w:hAnsi="Arial" w:cs="Arial"/>
          <w:sz w:val="24"/>
          <w:szCs w:val="24"/>
        </w:rPr>
        <w:t xml:space="preserve">Each </w:t>
      </w:r>
      <w:r w:rsidR="006F4407" w:rsidRPr="00E72ABF">
        <w:rPr>
          <w:rFonts w:ascii="Arial" w:hAnsi="Arial" w:cs="Arial"/>
          <w:sz w:val="24"/>
          <w:szCs w:val="24"/>
        </w:rPr>
        <w:t>employee’s</w:t>
      </w:r>
      <w:r w:rsidR="00E55BD3" w:rsidRPr="00E72ABF">
        <w:rPr>
          <w:rFonts w:ascii="Arial" w:hAnsi="Arial" w:cs="Arial"/>
          <w:sz w:val="24"/>
          <w:szCs w:val="24"/>
        </w:rPr>
        <w:t xml:space="preserve"> statutory duty i</w:t>
      </w:r>
      <w:r w:rsidR="00C87AB5" w:rsidRPr="00E72ABF">
        <w:rPr>
          <w:rFonts w:ascii="Arial" w:hAnsi="Arial" w:cs="Arial"/>
          <w:sz w:val="24"/>
          <w:szCs w:val="24"/>
        </w:rPr>
        <w:t xml:space="preserve">s </w:t>
      </w:r>
      <w:r w:rsidR="00E55BD3" w:rsidRPr="00E72ABF">
        <w:rPr>
          <w:rFonts w:ascii="Arial" w:hAnsi="Arial" w:cs="Arial"/>
          <w:sz w:val="24"/>
          <w:szCs w:val="24"/>
        </w:rPr>
        <w:t xml:space="preserve">that of </w:t>
      </w:r>
      <w:r w:rsidR="00C87AB5" w:rsidRPr="00E72ABF">
        <w:rPr>
          <w:rFonts w:ascii="Arial" w:hAnsi="Arial" w:cs="Arial"/>
          <w:sz w:val="24"/>
          <w:szCs w:val="24"/>
        </w:rPr>
        <w:t xml:space="preserve">any member </w:t>
      </w:r>
      <w:r w:rsidR="00E55BD3" w:rsidRPr="00E72ABF">
        <w:rPr>
          <w:rFonts w:ascii="Arial" w:hAnsi="Arial" w:cs="Arial"/>
          <w:sz w:val="24"/>
          <w:szCs w:val="24"/>
        </w:rPr>
        <w:t xml:space="preserve">staff member has a statutory duty to ensure they are not breaching any health and safety regulations </w:t>
      </w:r>
      <w:r w:rsidR="000A52E6" w:rsidRPr="00E72ABF">
        <w:rPr>
          <w:rFonts w:ascii="Arial" w:hAnsi="Arial" w:cs="Arial"/>
          <w:sz w:val="24"/>
          <w:szCs w:val="24"/>
        </w:rPr>
        <w:t>which would later go on to cause their colleagues any harm or injuries</w:t>
      </w:r>
      <w:r w:rsidR="00624CCF" w:rsidRPr="00E72ABF">
        <w:rPr>
          <w:rFonts w:ascii="Arial" w:hAnsi="Arial" w:cs="Arial"/>
          <w:sz w:val="24"/>
          <w:szCs w:val="24"/>
        </w:rPr>
        <w:t xml:space="preserve">, to which employee, Jack, is subject of and has in fact breach his </w:t>
      </w:r>
      <w:r w:rsidR="00B60714" w:rsidRPr="00E72ABF">
        <w:rPr>
          <w:rFonts w:ascii="Arial" w:hAnsi="Arial" w:cs="Arial"/>
          <w:sz w:val="24"/>
          <w:szCs w:val="24"/>
        </w:rPr>
        <w:t xml:space="preserve">statutory duty. </w:t>
      </w:r>
    </w:p>
    <w:p w14:paraId="6E864C03" w14:textId="7C80CD18" w:rsidR="00B60714" w:rsidRPr="00E72ABF" w:rsidRDefault="00B60714">
      <w:pPr>
        <w:rPr>
          <w:rFonts w:ascii="Arial" w:hAnsi="Arial" w:cs="Arial"/>
          <w:sz w:val="24"/>
          <w:szCs w:val="24"/>
        </w:rPr>
      </w:pPr>
      <w:r w:rsidRPr="00E72ABF">
        <w:rPr>
          <w:rFonts w:ascii="Arial" w:hAnsi="Arial" w:cs="Arial"/>
          <w:sz w:val="24"/>
          <w:szCs w:val="24"/>
        </w:rPr>
        <w:t>So far</w:t>
      </w:r>
      <w:r w:rsidR="002B7481" w:rsidRPr="00E72ABF">
        <w:rPr>
          <w:rFonts w:ascii="Arial" w:hAnsi="Arial" w:cs="Arial"/>
          <w:sz w:val="24"/>
          <w:szCs w:val="24"/>
        </w:rPr>
        <w:t xml:space="preserve"> in terms of employee jack, it is a clear conclusion that jack is in fact fault in terms of colleagu</w:t>
      </w:r>
      <w:r w:rsidR="00C455E2" w:rsidRPr="00E72ABF">
        <w:rPr>
          <w:rFonts w:ascii="Arial" w:hAnsi="Arial" w:cs="Arial"/>
          <w:sz w:val="24"/>
          <w:szCs w:val="24"/>
        </w:rPr>
        <w:t xml:space="preserve">e Ava’s injuries. It is clear to assume Jack has breached the following </w:t>
      </w:r>
      <w:r w:rsidR="004270DF" w:rsidRPr="00E72ABF">
        <w:rPr>
          <w:rFonts w:ascii="Arial" w:hAnsi="Arial" w:cs="Arial"/>
          <w:sz w:val="24"/>
          <w:szCs w:val="24"/>
        </w:rPr>
        <w:t xml:space="preserve">Acts and duties. Jack has breached the employee statutory duty due </w:t>
      </w:r>
      <w:r w:rsidR="00533E60" w:rsidRPr="00E72ABF">
        <w:rPr>
          <w:rFonts w:ascii="Arial" w:hAnsi="Arial" w:cs="Arial"/>
          <w:sz w:val="24"/>
          <w:szCs w:val="24"/>
        </w:rPr>
        <w:t xml:space="preserve">to failing to use health and safety equipment </w:t>
      </w:r>
      <w:proofErr w:type="gramStart"/>
      <w:r w:rsidR="00533E60" w:rsidRPr="00E72ABF">
        <w:rPr>
          <w:rFonts w:ascii="Arial" w:hAnsi="Arial" w:cs="Arial"/>
          <w:sz w:val="24"/>
          <w:szCs w:val="24"/>
        </w:rPr>
        <w:t>in order to</w:t>
      </w:r>
      <w:proofErr w:type="gramEnd"/>
      <w:r w:rsidR="00533E60" w:rsidRPr="00E72ABF">
        <w:rPr>
          <w:rFonts w:ascii="Arial" w:hAnsi="Arial" w:cs="Arial"/>
          <w:sz w:val="24"/>
          <w:szCs w:val="24"/>
        </w:rPr>
        <w:t xml:space="preserve"> ensure no harm at fault of his own towards </w:t>
      </w:r>
      <w:r w:rsidR="00DF5992" w:rsidRPr="00E72ABF">
        <w:rPr>
          <w:rFonts w:ascii="Arial" w:hAnsi="Arial" w:cs="Arial"/>
          <w:sz w:val="24"/>
          <w:szCs w:val="24"/>
        </w:rPr>
        <w:t>colleague Ava. Jack has breached sectio</w:t>
      </w:r>
      <w:r w:rsidR="00321602" w:rsidRPr="00E72ABF">
        <w:rPr>
          <w:rFonts w:ascii="Arial" w:hAnsi="Arial" w:cs="Arial"/>
          <w:sz w:val="24"/>
          <w:szCs w:val="24"/>
        </w:rPr>
        <w:t xml:space="preserve">n seven of the health and safety at work act </w:t>
      </w:r>
      <w:r w:rsidR="006F4407" w:rsidRPr="00E72ABF">
        <w:rPr>
          <w:rFonts w:ascii="Arial" w:hAnsi="Arial" w:cs="Arial"/>
          <w:sz w:val="24"/>
          <w:szCs w:val="24"/>
        </w:rPr>
        <w:t>1974,</w:t>
      </w:r>
      <w:r w:rsidR="00321602" w:rsidRPr="00E72ABF">
        <w:rPr>
          <w:rFonts w:ascii="Arial" w:hAnsi="Arial" w:cs="Arial"/>
          <w:sz w:val="24"/>
          <w:szCs w:val="24"/>
        </w:rPr>
        <w:t xml:space="preserve"> which states he is of reasonable liability to </w:t>
      </w:r>
      <w:r w:rsidR="003C567D" w:rsidRPr="00E72ABF">
        <w:rPr>
          <w:rFonts w:ascii="Arial" w:hAnsi="Arial" w:cs="Arial"/>
          <w:sz w:val="24"/>
          <w:szCs w:val="24"/>
        </w:rPr>
        <w:t xml:space="preserve">take reasonable care of </w:t>
      </w:r>
      <w:r w:rsidR="00321602" w:rsidRPr="00E72ABF">
        <w:rPr>
          <w:rFonts w:ascii="Arial" w:hAnsi="Arial" w:cs="Arial"/>
          <w:sz w:val="24"/>
          <w:szCs w:val="24"/>
        </w:rPr>
        <w:t xml:space="preserve">himself and colleagues </w:t>
      </w:r>
      <w:r w:rsidR="003C567D" w:rsidRPr="00E72ABF">
        <w:rPr>
          <w:rFonts w:ascii="Arial" w:hAnsi="Arial" w:cs="Arial"/>
          <w:sz w:val="24"/>
          <w:szCs w:val="24"/>
        </w:rPr>
        <w:t>whilst at work</w:t>
      </w:r>
      <w:r w:rsidR="00C16972" w:rsidRPr="00E72ABF">
        <w:rPr>
          <w:rFonts w:ascii="Arial" w:hAnsi="Arial" w:cs="Arial"/>
          <w:sz w:val="24"/>
          <w:szCs w:val="24"/>
        </w:rPr>
        <w:t xml:space="preserve">, Gov (2011). </w:t>
      </w:r>
      <w:r w:rsidR="00514E83" w:rsidRPr="00E72ABF">
        <w:rPr>
          <w:rFonts w:ascii="Arial" w:hAnsi="Arial" w:cs="Arial"/>
          <w:sz w:val="24"/>
          <w:szCs w:val="24"/>
        </w:rPr>
        <w:t>Although Jack is in fact liable for colleague Ava’s injury</w:t>
      </w:r>
      <w:r w:rsidR="00807497" w:rsidRPr="00E72ABF">
        <w:rPr>
          <w:rFonts w:ascii="Arial" w:hAnsi="Arial" w:cs="Arial"/>
          <w:sz w:val="24"/>
          <w:szCs w:val="24"/>
        </w:rPr>
        <w:t xml:space="preserve">, he can not legally be charged with negligence. </w:t>
      </w:r>
      <w:r w:rsidR="00E748DA" w:rsidRPr="00E72ABF">
        <w:rPr>
          <w:rFonts w:ascii="Arial" w:hAnsi="Arial" w:cs="Arial"/>
          <w:sz w:val="24"/>
          <w:szCs w:val="24"/>
        </w:rPr>
        <w:t xml:space="preserve">Much like in the case of </w:t>
      </w:r>
      <w:proofErr w:type="spellStart"/>
      <w:r w:rsidR="00E748DA" w:rsidRPr="00E72ABF">
        <w:rPr>
          <w:rFonts w:ascii="Arial" w:hAnsi="Arial" w:cs="Arial"/>
          <w:sz w:val="24"/>
          <w:szCs w:val="24"/>
        </w:rPr>
        <w:t>Amnah</w:t>
      </w:r>
      <w:proofErr w:type="spellEnd"/>
      <w:r w:rsidR="00E748DA" w:rsidRPr="00E72ABF">
        <w:rPr>
          <w:rFonts w:ascii="Arial" w:hAnsi="Arial" w:cs="Arial"/>
          <w:sz w:val="24"/>
          <w:szCs w:val="24"/>
        </w:rPr>
        <w:t xml:space="preserve"> V </w:t>
      </w:r>
      <w:proofErr w:type="spellStart"/>
      <w:r w:rsidR="00E748DA" w:rsidRPr="00E72ABF">
        <w:rPr>
          <w:rFonts w:ascii="Arial" w:hAnsi="Arial" w:cs="Arial"/>
          <w:sz w:val="24"/>
          <w:szCs w:val="24"/>
        </w:rPr>
        <w:t>Kyehne</w:t>
      </w:r>
      <w:proofErr w:type="spellEnd"/>
      <w:r w:rsidR="00E748DA" w:rsidRPr="00E72ABF">
        <w:rPr>
          <w:rFonts w:ascii="Arial" w:hAnsi="Arial" w:cs="Arial"/>
          <w:sz w:val="24"/>
          <w:szCs w:val="24"/>
        </w:rPr>
        <w:t xml:space="preserve"> and Nagel Logi</w:t>
      </w:r>
      <w:r w:rsidR="00D17677" w:rsidRPr="00E72ABF">
        <w:rPr>
          <w:rFonts w:ascii="Arial" w:hAnsi="Arial" w:cs="Arial"/>
          <w:sz w:val="24"/>
          <w:szCs w:val="24"/>
        </w:rPr>
        <w:t xml:space="preserve">stics LTD (2009), although it was </w:t>
      </w:r>
      <w:r w:rsidR="006F4407" w:rsidRPr="00E72ABF">
        <w:rPr>
          <w:rFonts w:ascii="Arial" w:hAnsi="Arial" w:cs="Arial"/>
          <w:sz w:val="24"/>
          <w:szCs w:val="24"/>
        </w:rPr>
        <w:t>jacks’</w:t>
      </w:r>
      <w:r w:rsidR="00D17677" w:rsidRPr="00E72ABF">
        <w:rPr>
          <w:rFonts w:ascii="Arial" w:hAnsi="Arial" w:cs="Arial"/>
          <w:sz w:val="24"/>
          <w:szCs w:val="24"/>
        </w:rPr>
        <w:t xml:space="preserve"> negligence to which caused the injury upon his co-worker, it would in fact fall upon </w:t>
      </w:r>
      <w:r w:rsidR="00117B17" w:rsidRPr="00E72ABF">
        <w:rPr>
          <w:rFonts w:ascii="Arial" w:hAnsi="Arial" w:cs="Arial"/>
          <w:sz w:val="24"/>
          <w:szCs w:val="24"/>
        </w:rPr>
        <w:t>his employers. The employers would end up negligent within this case due to the simple factor of, if Jack had received appr</w:t>
      </w:r>
      <w:r w:rsidR="008D14FD" w:rsidRPr="00E72ABF">
        <w:rPr>
          <w:rFonts w:ascii="Arial" w:hAnsi="Arial" w:cs="Arial"/>
          <w:sz w:val="24"/>
          <w:szCs w:val="24"/>
        </w:rPr>
        <w:t xml:space="preserve">opriate </w:t>
      </w:r>
      <w:r w:rsidR="006F4407" w:rsidRPr="00E72ABF">
        <w:rPr>
          <w:rFonts w:ascii="Arial" w:hAnsi="Arial" w:cs="Arial"/>
          <w:sz w:val="24"/>
          <w:szCs w:val="24"/>
        </w:rPr>
        <w:t>training,</w:t>
      </w:r>
      <w:r w:rsidR="008D14FD" w:rsidRPr="00E72ABF">
        <w:rPr>
          <w:rFonts w:ascii="Arial" w:hAnsi="Arial" w:cs="Arial"/>
          <w:sz w:val="24"/>
          <w:szCs w:val="24"/>
        </w:rPr>
        <w:t xml:space="preserve"> he would not have left the spillage unattended. </w:t>
      </w:r>
      <w:r w:rsidR="00FC359A" w:rsidRPr="00E72ABF">
        <w:rPr>
          <w:rFonts w:ascii="Arial" w:hAnsi="Arial" w:cs="Arial"/>
          <w:sz w:val="24"/>
          <w:szCs w:val="24"/>
        </w:rPr>
        <w:t>Much like in the case of Hudson V Ridge Manufacturing co (</w:t>
      </w:r>
      <w:r w:rsidR="000C17F3" w:rsidRPr="00E72ABF">
        <w:rPr>
          <w:rFonts w:ascii="Arial" w:hAnsi="Arial" w:cs="Arial"/>
          <w:sz w:val="24"/>
          <w:szCs w:val="24"/>
        </w:rPr>
        <w:t xml:space="preserve">1957) it would be the </w:t>
      </w:r>
      <w:r w:rsidR="006F4407" w:rsidRPr="00E72ABF">
        <w:rPr>
          <w:rFonts w:ascii="Arial" w:hAnsi="Arial" w:cs="Arial"/>
          <w:sz w:val="24"/>
          <w:szCs w:val="24"/>
        </w:rPr>
        <w:t>employer’s</w:t>
      </w:r>
      <w:r w:rsidR="000C17F3" w:rsidRPr="00E72ABF">
        <w:rPr>
          <w:rFonts w:ascii="Arial" w:hAnsi="Arial" w:cs="Arial"/>
          <w:sz w:val="24"/>
          <w:szCs w:val="24"/>
        </w:rPr>
        <w:t xml:space="preserve"> </w:t>
      </w:r>
      <w:r w:rsidR="001B1421" w:rsidRPr="00E72ABF">
        <w:rPr>
          <w:rFonts w:ascii="Arial" w:hAnsi="Arial" w:cs="Arial"/>
          <w:sz w:val="24"/>
          <w:szCs w:val="24"/>
        </w:rPr>
        <w:t xml:space="preserve">responsibility to </w:t>
      </w:r>
      <w:r w:rsidR="00A73EC3" w:rsidRPr="00E72ABF">
        <w:rPr>
          <w:rFonts w:ascii="Arial" w:hAnsi="Arial" w:cs="Arial"/>
          <w:sz w:val="24"/>
          <w:szCs w:val="24"/>
        </w:rPr>
        <w:t xml:space="preserve">either improve their </w:t>
      </w:r>
      <w:r w:rsidR="006F4407" w:rsidRPr="00E72ABF">
        <w:rPr>
          <w:rFonts w:ascii="Arial" w:hAnsi="Arial" w:cs="Arial"/>
          <w:sz w:val="24"/>
          <w:szCs w:val="24"/>
        </w:rPr>
        <w:t>staff’s</w:t>
      </w:r>
      <w:r w:rsidR="00A73EC3" w:rsidRPr="00E72ABF">
        <w:rPr>
          <w:rFonts w:ascii="Arial" w:hAnsi="Arial" w:cs="Arial"/>
          <w:sz w:val="24"/>
          <w:szCs w:val="24"/>
        </w:rPr>
        <w:t xml:space="preserve"> knowledge of their training or to remove the from the company</w:t>
      </w:r>
      <w:r w:rsidR="000668CA" w:rsidRPr="00E72ABF">
        <w:rPr>
          <w:rFonts w:ascii="Arial" w:hAnsi="Arial" w:cs="Arial"/>
          <w:sz w:val="24"/>
          <w:szCs w:val="24"/>
        </w:rPr>
        <w:t xml:space="preserve">, Mullis (2011). </w:t>
      </w:r>
    </w:p>
    <w:p w14:paraId="338C5B8E" w14:textId="3088C678" w:rsidR="00B03155" w:rsidRPr="00E72ABF" w:rsidRDefault="00546268" w:rsidP="0092408F">
      <w:pPr>
        <w:ind w:left="720" w:hanging="720"/>
        <w:rPr>
          <w:rFonts w:ascii="Arial" w:hAnsi="Arial" w:cs="Arial"/>
          <w:sz w:val="24"/>
          <w:szCs w:val="24"/>
        </w:rPr>
      </w:pPr>
      <w:r w:rsidRPr="00E72ABF">
        <w:rPr>
          <w:rFonts w:ascii="Arial" w:hAnsi="Arial" w:cs="Arial"/>
          <w:sz w:val="24"/>
          <w:szCs w:val="24"/>
        </w:rPr>
        <w:t xml:space="preserve">In conclusion, it would be wise for claimants Mason and Ava </w:t>
      </w:r>
      <w:r w:rsidR="0062413F" w:rsidRPr="00E72ABF">
        <w:rPr>
          <w:rFonts w:ascii="Arial" w:hAnsi="Arial" w:cs="Arial"/>
          <w:sz w:val="24"/>
          <w:szCs w:val="24"/>
        </w:rPr>
        <w:t>to bring claims of negligence against their employer as they are more than likely to suc</w:t>
      </w:r>
      <w:r w:rsidR="00F67D00" w:rsidRPr="00E72ABF">
        <w:rPr>
          <w:rFonts w:ascii="Arial" w:hAnsi="Arial" w:cs="Arial"/>
          <w:sz w:val="24"/>
          <w:szCs w:val="24"/>
        </w:rPr>
        <w:t xml:space="preserve">ceed and gain damages. In terms of Masons claim, his employer owed him a duty of care, a statutory duty and failed to </w:t>
      </w:r>
      <w:r w:rsidR="000C7993" w:rsidRPr="00E72ABF">
        <w:rPr>
          <w:rFonts w:ascii="Arial" w:hAnsi="Arial" w:cs="Arial"/>
          <w:sz w:val="24"/>
          <w:szCs w:val="24"/>
        </w:rPr>
        <w:t>comply with the health and safety at work act 1974</w:t>
      </w:r>
      <w:r w:rsidR="005206A5" w:rsidRPr="00E72ABF">
        <w:rPr>
          <w:rFonts w:ascii="Arial" w:hAnsi="Arial" w:cs="Arial"/>
          <w:sz w:val="24"/>
          <w:szCs w:val="24"/>
        </w:rPr>
        <w:t xml:space="preserve">, as well as failing the other duties. This case </w:t>
      </w:r>
      <w:r w:rsidR="008C4E16" w:rsidRPr="00E72ABF">
        <w:rPr>
          <w:rFonts w:ascii="Arial" w:hAnsi="Arial" w:cs="Arial"/>
          <w:sz w:val="24"/>
          <w:szCs w:val="24"/>
        </w:rPr>
        <w:t xml:space="preserve">could perhaps go further against the employer in terms of it being a criminal act to breach the health and safety </w:t>
      </w:r>
      <w:r w:rsidR="002F6E82" w:rsidRPr="00E72ABF">
        <w:rPr>
          <w:rFonts w:ascii="Arial" w:hAnsi="Arial" w:cs="Arial"/>
          <w:sz w:val="24"/>
          <w:szCs w:val="24"/>
        </w:rPr>
        <w:t xml:space="preserve">at work act 1974. In terms of Ava, a more complex case, due to </w:t>
      </w:r>
      <w:r w:rsidR="00A35C02" w:rsidRPr="00E72ABF">
        <w:rPr>
          <w:rFonts w:ascii="Arial" w:hAnsi="Arial" w:cs="Arial"/>
          <w:sz w:val="24"/>
          <w:szCs w:val="24"/>
        </w:rPr>
        <w:t>extra contributing factors and accessories</w:t>
      </w:r>
      <w:r w:rsidR="00A96023" w:rsidRPr="00E72ABF">
        <w:rPr>
          <w:rFonts w:ascii="Arial" w:hAnsi="Arial" w:cs="Arial"/>
          <w:sz w:val="24"/>
          <w:szCs w:val="24"/>
        </w:rPr>
        <w:t xml:space="preserve">, her employer to would be at fault for a breach of duty of care, a breach of her </w:t>
      </w:r>
      <w:r w:rsidR="006F4407" w:rsidRPr="00E72ABF">
        <w:rPr>
          <w:rFonts w:ascii="Arial" w:hAnsi="Arial" w:cs="Arial"/>
          <w:sz w:val="24"/>
          <w:szCs w:val="24"/>
        </w:rPr>
        <w:t>employer’s</w:t>
      </w:r>
      <w:r w:rsidR="00A96023" w:rsidRPr="00E72ABF">
        <w:rPr>
          <w:rFonts w:ascii="Arial" w:hAnsi="Arial" w:cs="Arial"/>
          <w:sz w:val="24"/>
          <w:szCs w:val="24"/>
        </w:rPr>
        <w:t xml:space="preserve"> statutory duty and a criminal breach against the </w:t>
      </w:r>
      <w:r w:rsidR="000E1C70" w:rsidRPr="00E72ABF">
        <w:rPr>
          <w:rFonts w:ascii="Arial" w:hAnsi="Arial" w:cs="Arial"/>
          <w:sz w:val="24"/>
          <w:szCs w:val="24"/>
        </w:rPr>
        <w:t xml:space="preserve">health and safety at work act 1974, along with the contributing factors of </w:t>
      </w:r>
      <w:r w:rsidR="00EE321A" w:rsidRPr="00E72ABF">
        <w:rPr>
          <w:rFonts w:ascii="Arial" w:hAnsi="Arial" w:cs="Arial"/>
          <w:sz w:val="24"/>
          <w:szCs w:val="24"/>
        </w:rPr>
        <w:t xml:space="preserve">being negligent when training </w:t>
      </w:r>
      <w:r w:rsidR="00B03155" w:rsidRPr="00E72ABF">
        <w:rPr>
          <w:rFonts w:ascii="Arial" w:hAnsi="Arial" w:cs="Arial"/>
          <w:sz w:val="24"/>
          <w:szCs w:val="24"/>
        </w:rPr>
        <w:br w:type="page"/>
      </w:r>
    </w:p>
    <w:p w14:paraId="6C4632DF" w14:textId="77777777" w:rsidR="00B03155" w:rsidRPr="00E72ABF" w:rsidRDefault="00B03155" w:rsidP="00B03155"/>
    <w:p w14:paraId="741DD16A" w14:textId="77777777" w:rsidR="002E4EE5" w:rsidRPr="00E72ABF" w:rsidRDefault="002E4EE5" w:rsidP="002E4EE5">
      <w:pPr>
        <w:pStyle w:val="ListParagraph"/>
        <w:numPr>
          <w:ilvl w:val="0"/>
          <w:numId w:val="1"/>
        </w:numPr>
        <w:rPr>
          <w:rFonts w:ascii="Arial" w:hAnsi="Arial" w:cs="Arial"/>
          <w:sz w:val="24"/>
          <w:szCs w:val="24"/>
        </w:rPr>
      </w:pPr>
      <w:proofErr w:type="spellStart"/>
      <w:r w:rsidRPr="00E72ABF">
        <w:rPr>
          <w:rFonts w:ascii="Arial" w:hAnsi="Arial" w:cs="Arial"/>
          <w:sz w:val="24"/>
          <w:szCs w:val="24"/>
        </w:rPr>
        <w:t>Cydni</w:t>
      </w:r>
      <w:proofErr w:type="spellEnd"/>
      <w:r w:rsidRPr="00E72ABF">
        <w:rPr>
          <w:rFonts w:ascii="Arial" w:hAnsi="Arial" w:cs="Arial"/>
          <w:sz w:val="24"/>
          <w:szCs w:val="24"/>
        </w:rPr>
        <w:t xml:space="preserve"> (2019) Duty of care - definition, meaning, examples, cases, negligence, Legal Dictionary. Available at: https://legaldictionary.net/duty-of-care/ (Accessed: October 20, 2022).</w:t>
      </w:r>
    </w:p>
    <w:p w14:paraId="36F7D4BB"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gov, L. (2023). </w:t>
      </w:r>
      <w:r w:rsidRPr="00E72ABF">
        <w:rPr>
          <w:rFonts w:ascii="Arial" w:hAnsi="Arial" w:cs="Arial"/>
          <w:i/>
          <w:iCs/>
          <w:sz w:val="24"/>
          <w:szCs w:val="24"/>
        </w:rPr>
        <w:t>Employer’s Liability (Defective Equipment) Act 1969</w:t>
      </w:r>
      <w:r w:rsidRPr="00E72ABF">
        <w:rPr>
          <w:rFonts w:ascii="Arial" w:hAnsi="Arial" w:cs="Arial"/>
          <w:sz w:val="24"/>
          <w:szCs w:val="24"/>
        </w:rPr>
        <w:t>. [online] Legislation.gov.uk. Available at: https://www.legislation.gov.uk/ukpga/1969/37/contents [Accessed 8 Jan. 2023].</w:t>
      </w:r>
    </w:p>
    <w:p w14:paraId="5CA8E246"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GOV.UK (2011). </w:t>
      </w:r>
      <w:r w:rsidRPr="00E72ABF">
        <w:rPr>
          <w:rFonts w:ascii="Arial" w:hAnsi="Arial" w:cs="Arial"/>
          <w:i/>
          <w:iCs/>
          <w:sz w:val="24"/>
          <w:szCs w:val="24"/>
        </w:rPr>
        <w:t>Health and Safety at Work etc. Act 1974</w:t>
      </w:r>
      <w:r w:rsidRPr="00E72ABF">
        <w:rPr>
          <w:rFonts w:ascii="Arial" w:hAnsi="Arial" w:cs="Arial"/>
          <w:sz w:val="24"/>
          <w:szCs w:val="24"/>
        </w:rPr>
        <w:t>. [online] Legislation.gov.uk. Available at: https://www.legislation.gov.uk/ukpga/1974/37/section/7.</w:t>
      </w:r>
    </w:p>
    <w:p w14:paraId="55FD7730"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GOV.UK (2012). </w:t>
      </w:r>
      <w:r w:rsidRPr="00E72ABF">
        <w:rPr>
          <w:rFonts w:ascii="Arial" w:hAnsi="Arial" w:cs="Arial"/>
          <w:i/>
          <w:iCs/>
          <w:sz w:val="24"/>
          <w:szCs w:val="24"/>
        </w:rPr>
        <w:t>Employment status</w:t>
      </w:r>
      <w:r w:rsidRPr="00E72ABF">
        <w:rPr>
          <w:rFonts w:ascii="Arial" w:hAnsi="Arial" w:cs="Arial"/>
          <w:sz w:val="24"/>
          <w:szCs w:val="24"/>
        </w:rPr>
        <w:t>. [online] GOV.UK. Available at: https://www.gov.uk/employment-status/employee.</w:t>
      </w:r>
    </w:p>
    <w:p w14:paraId="77D24B85" w14:textId="77777777" w:rsidR="002E4EE5" w:rsidRPr="00E72ABF" w:rsidRDefault="002E4EE5" w:rsidP="002E4EE5">
      <w:pPr>
        <w:pStyle w:val="ListParagraph"/>
        <w:numPr>
          <w:ilvl w:val="0"/>
          <w:numId w:val="1"/>
        </w:numPr>
        <w:rPr>
          <w:rFonts w:ascii="Arial" w:hAnsi="Arial" w:cs="Arial"/>
          <w:sz w:val="24"/>
          <w:szCs w:val="24"/>
        </w:rPr>
      </w:pPr>
      <w:proofErr w:type="spellStart"/>
      <w:r w:rsidRPr="00E72ABF">
        <w:rPr>
          <w:rFonts w:ascii="Arial" w:hAnsi="Arial" w:cs="Arial"/>
          <w:sz w:val="24"/>
          <w:szCs w:val="24"/>
        </w:rPr>
        <w:t>Harpwood</w:t>
      </w:r>
      <w:proofErr w:type="spellEnd"/>
      <w:r w:rsidRPr="00E72ABF">
        <w:rPr>
          <w:rFonts w:ascii="Arial" w:hAnsi="Arial" w:cs="Arial"/>
          <w:sz w:val="24"/>
          <w:szCs w:val="24"/>
        </w:rPr>
        <w:t xml:space="preserve">, V. (2008). </w:t>
      </w:r>
      <w:r w:rsidRPr="00E72ABF">
        <w:rPr>
          <w:rFonts w:ascii="Arial" w:hAnsi="Arial" w:cs="Arial"/>
          <w:i/>
          <w:iCs/>
          <w:sz w:val="24"/>
          <w:szCs w:val="24"/>
        </w:rPr>
        <w:t>Modern Tort Law</w:t>
      </w:r>
      <w:r w:rsidRPr="00E72ABF">
        <w:rPr>
          <w:rFonts w:ascii="Arial" w:hAnsi="Arial" w:cs="Arial"/>
          <w:sz w:val="24"/>
          <w:szCs w:val="24"/>
        </w:rPr>
        <w:t>.</w:t>
      </w:r>
    </w:p>
    <w:p w14:paraId="59A81A69"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Harrison, J. (2019). </w:t>
      </w:r>
      <w:r w:rsidRPr="00E72ABF">
        <w:rPr>
          <w:rFonts w:ascii="Arial" w:hAnsi="Arial" w:cs="Arial"/>
          <w:i/>
          <w:iCs/>
          <w:sz w:val="24"/>
          <w:szCs w:val="24"/>
        </w:rPr>
        <w:t>What is an Employee? A Legal Definition</w:t>
      </w:r>
      <w:r w:rsidRPr="00E72ABF">
        <w:rPr>
          <w:rFonts w:ascii="Arial" w:hAnsi="Arial" w:cs="Arial"/>
          <w:sz w:val="24"/>
          <w:szCs w:val="24"/>
        </w:rPr>
        <w:t>. [online] Richard Nelson LLP. Available at: https://www.richardnelsonllp.co.uk/what-is-an-employee/.</w:t>
      </w:r>
    </w:p>
    <w:p w14:paraId="210A19F8"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HSE (2019). </w:t>
      </w:r>
      <w:r w:rsidRPr="00E72ABF">
        <w:rPr>
          <w:rFonts w:ascii="Arial" w:hAnsi="Arial" w:cs="Arial"/>
          <w:i/>
          <w:iCs/>
          <w:sz w:val="24"/>
          <w:szCs w:val="24"/>
        </w:rPr>
        <w:t>Employer’s responsibilities: Workers’ Health and Safety</w:t>
      </w:r>
      <w:r w:rsidRPr="00E72ABF">
        <w:rPr>
          <w:rFonts w:ascii="Arial" w:hAnsi="Arial" w:cs="Arial"/>
          <w:sz w:val="24"/>
          <w:szCs w:val="24"/>
        </w:rPr>
        <w:t>. [online] Hse.gov.uk. Available at: https://www.hse.gov.uk/workers/employers.htm.</w:t>
      </w:r>
    </w:p>
    <w:p w14:paraId="1B93012F" w14:textId="77777777" w:rsidR="002E4EE5" w:rsidRPr="00E72ABF" w:rsidRDefault="002E4EE5" w:rsidP="002E4EE5">
      <w:pPr>
        <w:pStyle w:val="ListParagraph"/>
        <w:numPr>
          <w:ilvl w:val="0"/>
          <w:numId w:val="1"/>
        </w:numPr>
        <w:rPr>
          <w:rFonts w:ascii="Arial" w:hAnsi="Arial" w:cs="Arial"/>
          <w:sz w:val="24"/>
          <w:szCs w:val="24"/>
        </w:rPr>
      </w:pPr>
      <w:proofErr w:type="spellStart"/>
      <w:r w:rsidRPr="00E72ABF">
        <w:rPr>
          <w:rFonts w:ascii="Arial" w:hAnsi="Arial" w:cs="Arial"/>
          <w:sz w:val="24"/>
          <w:szCs w:val="24"/>
        </w:rPr>
        <w:t>Kidner</w:t>
      </w:r>
      <w:proofErr w:type="spellEnd"/>
      <w:r w:rsidRPr="00E72ABF">
        <w:rPr>
          <w:rFonts w:ascii="Arial" w:hAnsi="Arial" w:cs="Arial"/>
          <w:sz w:val="24"/>
          <w:szCs w:val="24"/>
        </w:rPr>
        <w:t xml:space="preserve">, R. (2008) Torts. 10th </w:t>
      </w:r>
      <w:proofErr w:type="spellStart"/>
      <w:r w:rsidRPr="00E72ABF">
        <w:rPr>
          <w:rFonts w:ascii="Arial" w:hAnsi="Arial" w:cs="Arial"/>
          <w:sz w:val="24"/>
          <w:szCs w:val="24"/>
        </w:rPr>
        <w:t>edn</w:t>
      </w:r>
      <w:proofErr w:type="spellEnd"/>
      <w:r w:rsidRPr="00E72ABF">
        <w:rPr>
          <w:rFonts w:ascii="Arial" w:hAnsi="Arial" w:cs="Arial"/>
          <w:sz w:val="24"/>
          <w:szCs w:val="24"/>
        </w:rPr>
        <w:t>. oxford university press.</w:t>
      </w:r>
    </w:p>
    <w:p w14:paraId="71A1237D" w14:textId="77777777" w:rsidR="002E4EE5" w:rsidRPr="00E72ABF" w:rsidRDefault="002E4EE5" w:rsidP="002E4EE5">
      <w:pPr>
        <w:pStyle w:val="ListParagraph"/>
        <w:numPr>
          <w:ilvl w:val="0"/>
          <w:numId w:val="1"/>
        </w:numPr>
        <w:rPr>
          <w:rFonts w:ascii="Arial" w:hAnsi="Arial" w:cs="Arial"/>
          <w:sz w:val="24"/>
          <w:szCs w:val="24"/>
        </w:rPr>
      </w:pPr>
      <w:proofErr w:type="spellStart"/>
      <w:r w:rsidRPr="00E72ABF">
        <w:rPr>
          <w:rFonts w:ascii="Arial" w:hAnsi="Arial" w:cs="Arial"/>
          <w:sz w:val="24"/>
          <w:szCs w:val="24"/>
        </w:rPr>
        <w:t>LaMance</w:t>
      </w:r>
      <w:proofErr w:type="spellEnd"/>
      <w:r w:rsidRPr="00E72ABF">
        <w:rPr>
          <w:rFonts w:ascii="Arial" w:hAnsi="Arial" w:cs="Arial"/>
          <w:sz w:val="24"/>
          <w:szCs w:val="24"/>
        </w:rPr>
        <w:t xml:space="preserve">, K. (2015). </w:t>
      </w:r>
      <w:proofErr w:type="spellStart"/>
      <w:r w:rsidRPr="00E72ABF">
        <w:rPr>
          <w:rFonts w:ascii="Arial" w:hAnsi="Arial" w:cs="Arial"/>
          <w:i/>
          <w:iCs/>
          <w:sz w:val="24"/>
          <w:szCs w:val="24"/>
        </w:rPr>
        <w:t>Defenses</w:t>
      </w:r>
      <w:proofErr w:type="spellEnd"/>
      <w:r w:rsidRPr="00E72ABF">
        <w:rPr>
          <w:rFonts w:ascii="Arial" w:hAnsi="Arial" w:cs="Arial"/>
          <w:i/>
          <w:iCs/>
          <w:sz w:val="24"/>
          <w:szCs w:val="24"/>
        </w:rPr>
        <w:t xml:space="preserve"> to Negligence</w:t>
      </w:r>
      <w:r w:rsidRPr="00E72ABF">
        <w:rPr>
          <w:rFonts w:ascii="Arial" w:hAnsi="Arial" w:cs="Arial"/>
          <w:sz w:val="24"/>
          <w:szCs w:val="24"/>
        </w:rPr>
        <w:t xml:space="preserve">. [online] </w:t>
      </w:r>
      <w:proofErr w:type="spellStart"/>
      <w:r w:rsidRPr="00E72ABF">
        <w:rPr>
          <w:rFonts w:ascii="Arial" w:hAnsi="Arial" w:cs="Arial"/>
          <w:sz w:val="24"/>
          <w:szCs w:val="24"/>
        </w:rPr>
        <w:t>LegalMatch</w:t>
      </w:r>
      <w:proofErr w:type="spellEnd"/>
      <w:r w:rsidRPr="00E72ABF">
        <w:rPr>
          <w:rFonts w:ascii="Arial" w:hAnsi="Arial" w:cs="Arial"/>
          <w:sz w:val="24"/>
          <w:szCs w:val="24"/>
        </w:rPr>
        <w:t xml:space="preserve"> Law Library. Available at: https://www.legalmatch.com/law-library/article/defenses-to-negligence.html.</w:t>
      </w:r>
    </w:p>
    <w:p w14:paraId="4DDB742F"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Lambert, C. (2019). </w:t>
      </w:r>
      <w:r w:rsidRPr="00E72ABF">
        <w:rPr>
          <w:rFonts w:ascii="Arial" w:hAnsi="Arial" w:cs="Arial"/>
          <w:i/>
          <w:iCs/>
          <w:sz w:val="24"/>
          <w:szCs w:val="24"/>
        </w:rPr>
        <w:t>Employer’s Common Law &amp; Duties</w:t>
      </w:r>
      <w:r w:rsidRPr="00E72ABF">
        <w:rPr>
          <w:rFonts w:ascii="Arial" w:hAnsi="Arial" w:cs="Arial"/>
          <w:sz w:val="24"/>
          <w:szCs w:val="24"/>
        </w:rPr>
        <w:t xml:space="preserve">. [online] </w:t>
      </w:r>
      <w:proofErr w:type="spellStart"/>
      <w:r w:rsidRPr="00E72ABF">
        <w:rPr>
          <w:rFonts w:ascii="Arial" w:hAnsi="Arial" w:cs="Arial"/>
          <w:sz w:val="24"/>
          <w:szCs w:val="24"/>
        </w:rPr>
        <w:t>Cenheard</w:t>
      </w:r>
      <w:proofErr w:type="spellEnd"/>
      <w:r w:rsidRPr="00E72ABF">
        <w:rPr>
          <w:rFonts w:ascii="Arial" w:hAnsi="Arial" w:cs="Arial"/>
          <w:sz w:val="24"/>
          <w:szCs w:val="24"/>
        </w:rPr>
        <w:t>. Available at: https://cenheard.com/training/free/foundations/common-law/ [Accessed 8 Jan. 2023].</w:t>
      </w:r>
    </w:p>
    <w:p w14:paraId="77051FFD"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Legal, I. (2019) But-For </w:t>
      </w:r>
      <w:proofErr w:type="gramStart"/>
      <w:r w:rsidRPr="00E72ABF">
        <w:rPr>
          <w:rFonts w:ascii="Arial" w:hAnsi="Arial" w:cs="Arial"/>
          <w:sz w:val="24"/>
          <w:szCs w:val="24"/>
        </w:rPr>
        <w:t>test ,</w:t>
      </w:r>
      <w:proofErr w:type="gramEnd"/>
      <w:r w:rsidRPr="00E72ABF">
        <w:rPr>
          <w:rFonts w:ascii="Arial" w:hAnsi="Arial" w:cs="Arial"/>
          <w:sz w:val="24"/>
          <w:szCs w:val="24"/>
        </w:rPr>
        <w:t xml:space="preserve"> But-For Test Law and Legal Definition | Legal, Inc. Available at: But-For Test Law and Legal Definition | </w:t>
      </w:r>
      <w:proofErr w:type="spellStart"/>
      <w:r w:rsidRPr="00E72ABF">
        <w:rPr>
          <w:rFonts w:ascii="Arial" w:hAnsi="Arial" w:cs="Arial"/>
          <w:sz w:val="24"/>
          <w:szCs w:val="24"/>
        </w:rPr>
        <w:t>USLegal</w:t>
      </w:r>
      <w:proofErr w:type="spellEnd"/>
      <w:r w:rsidRPr="00E72ABF">
        <w:rPr>
          <w:rFonts w:ascii="Arial" w:hAnsi="Arial" w:cs="Arial"/>
          <w:sz w:val="24"/>
          <w:szCs w:val="24"/>
        </w:rPr>
        <w:t xml:space="preserve">, Inc. (Accessed: October 31, 2022).  </w:t>
      </w:r>
    </w:p>
    <w:p w14:paraId="1AA922DA"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LT (2021). </w:t>
      </w:r>
      <w:r w:rsidRPr="00E72ABF">
        <w:rPr>
          <w:rFonts w:ascii="Arial" w:hAnsi="Arial" w:cs="Arial"/>
          <w:i/>
          <w:iCs/>
          <w:sz w:val="24"/>
          <w:szCs w:val="24"/>
        </w:rPr>
        <w:t>Breach of Statutory Duty Lecture</w:t>
      </w:r>
      <w:r w:rsidRPr="00E72ABF">
        <w:rPr>
          <w:rFonts w:ascii="Arial" w:hAnsi="Arial" w:cs="Arial"/>
          <w:sz w:val="24"/>
          <w:szCs w:val="24"/>
        </w:rPr>
        <w:t>. [online] www.lawteacher.net. Available at: https://www.lawteacher.net/lecture-notes/statutory-duties-lecture.php.</w:t>
      </w:r>
    </w:p>
    <w:p w14:paraId="65AAB513"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Mullis A, Oliphant K, Torts (2011), fourth edition. Palgrave </w:t>
      </w:r>
      <w:proofErr w:type="spellStart"/>
      <w:r w:rsidRPr="00E72ABF">
        <w:rPr>
          <w:rFonts w:ascii="Arial" w:hAnsi="Arial" w:cs="Arial"/>
          <w:sz w:val="24"/>
          <w:szCs w:val="24"/>
        </w:rPr>
        <w:t>macmillan</w:t>
      </w:r>
      <w:proofErr w:type="spellEnd"/>
      <w:r w:rsidRPr="00E72ABF">
        <w:rPr>
          <w:rFonts w:ascii="Arial" w:hAnsi="Arial" w:cs="Arial"/>
          <w:sz w:val="24"/>
          <w:szCs w:val="24"/>
        </w:rPr>
        <w:t xml:space="preserve"> law masters.</w:t>
      </w:r>
    </w:p>
    <w:p w14:paraId="60F1765D" w14:textId="77777777" w:rsidR="002E4EE5" w:rsidRPr="00E72ABF"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Security, A. (2016). </w:t>
      </w:r>
      <w:r w:rsidRPr="00E72ABF">
        <w:rPr>
          <w:rFonts w:ascii="Arial" w:hAnsi="Arial" w:cs="Arial"/>
          <w:i/>
          <w:iCs/>
          <w:sz w:val="24"/>
          <w:szCs w:val="24"/>
        </w:rPr>
        <w:t>A reminder of employers’ responsibilities for fire safety</w:t>
      </w:r>
      <w:r w:rsidRPr="00E72ABF">
        <w:rPr>
          <w:rFonts w:ascii="Arial" w:hAnsi="Arial" w:cs="Arial"/>
          <w:sz w:val="24"/>
          <w:szCs w:val="24"/>
        </w:rPr>
        <w:t>. [online] Absolute Security. Available at: https://www.absolutesecurity.co.uk/reminder-employers-responsibilities-fire-safety/#:~:text=They%20should%3A%201%20Regularly%20undertake%20and%20review%20a [Accessed 6 Jan. 2023].</w:t>
      </w:r>
    </w:p>
    <w:p w14:paraId="2A56AD2C" w14:textId="77777777" w:rsidR="002E4EE5" w:rsidRPr="002E4EE5" w:rsidRDefault="002E4EE5" w:rsidP="002E4EE5">
      <w:pPr>
        <w:pStyle w:val="ListParagraph"/>
        <w:numPr>
          <w:ilvl w:val="0"/>
          <w:numId w:val="1"/>
        </w:numPr>
        <w:rPr>
          <w:rFonts w:ascii="Arial" w:hAnsi="Arial" w:cs="Arial"/>
          <w:sz w:val="24"/>
          <w:szCs w:val="24"/>
        </w:rPr>
      </w:pPr>
      <w:r w:rsidRPr="00E72ABF">
        <w:rPr>
          <w:rFonts w:ascii="Arial" w:hAnsi="Arial" w:cs="Arial"/>
          <w:sz w:val="24"/>
          <w:szCs w:val="24"/>
        </w:rPr>
        <w:t xml:space="preserve">Team, C. (2015). </w:t>
      </w:r>
      <w:r w:rsidRPr="00E72ABF">
        <w:rPr>
          <w:rFonts w:ascii="Arial" w:hAnsi="Arial" w:cs="Arial"/>
          <w:i/>
          <w:iCs/>
          <w:sz w:val="24"/>
          <w:szCs w:val="24"/>
        </w:rPr>
        <w:t>Assumption of Risk - Definition, Examples, Cases</w:t>
      </w:r>
      <w:r w:rsidRPr="002E4EE5">
        <w:rPr>
          <w:rFonts w:ascii="Arial" w:hAnsi="Arial" w:cs="Arial"/>
          <w:i/>
          <w:iCs/>
          <w:sz w:val="24"/>
          <w:szCs w:val="24"/>
        </w:rPr>
        <w:t>, Processes</w:t>
      </w:r>
      <w:r w:rsidRPr="002E4EE5">
        <w:rPr>
          <w:rFonts w:ascii="Arial" w:hAnsi="Arial" w:cs="Arial"/>
          <w:sz w:val="24"/>
          <w:szCs w:val="24"/>
        </w:rPr>
        <w:t xml:space="preserve">. [online] Legal Dictionary. Available at: </w:t>
      </w:r>
      <w:hyperlink r:id="rId5" w:history="1">
        <w:r w:rsidRPr="002E4EE5">
          <w:rPr>
            <w:rStyle w:val="Hyperlink"/>
            <w:rFonts w:ascii="Arial" w:hAnsi="Arial" w:cs="Arial"/>
            <w:sz w:val="24"/>
            <w:szCs w:val="24"/>
          </w:rPr>
          <w:t>https://legaldictionary.net/assumption-of-risk/</w:t>
        </w:r>
      </w:hyperlink>
      <w:r w:rsidRPr="002E4EE5">
        <w:rPr>
          <w:rFonts w:ascii="Arial" w:hAnsi="Arial" w:cs="Arial"/>
          <w:sz w:val="24"/>
          <w:szCs w:val="24"/>
        </w:rPr>
        <w:t>.</w:t>
      </w:r>
    </w:p>
    <w:p w14:paraId="7C3298B2" w14:textId="77777777" w:rsidR="00AD1B65" w:rsidRPr="00B03155" w:rsidRDefault="00AD1B65" w:rsidP="00B03155"/>
    <w:sectPr w:rsidR="00AD1B65" w:rsidRPr="00B03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041660"/>
    <w:multiLevelType w:val="hybridMultilevel"/>
    <w:tmpl w:val="0C78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1384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C5"/>
    <w:rsid w:val="0001130C"/>
    <w:rsid w:val="00022928"/>
    <w:rsid w:val="00022B52"/>
    <w:rsid w:val="0002345A"/>
    <w:rsid w:val="000428DF"/>
    <w:rsid w:val="000551BF"/>
    <w:rsid w:val="00056073"/>
    <w:rsid w:val="000668CA"/>
    <w:rsid w:val="00083F40"/>
    <w:rsid w:val="000A52E6"/>
    <w:rsid w:val="000C17F3"/>
    <w:rsid w:val="000C7993"/>
    <w:rsid w:val="000D23CD"/>
    <w:rsid w:val="000D492B"/>
    <w:rsid w:val="000E1C70"/>
    <w:rsid w:val="00117B17"/>
    <w:rsid w:val="00120A5F"/>
    <w:rsid w:val="00127A99"/>
    <w:rsid w:val="00154052"/>
    <w:rsid w:val="00163600"/>
    <w:rsid w:val="00183204"/>
    <w:rsid w:val="00190E3A"/>
    <w:rsid w:val="00193738"/>
    <w:rsid w:val="001B1421"/>
    <w:rsid w:val="001C5145"/>
    <w:rsid w:val="001E2AB9"/>
    <w:rsid w:val="002060C1"/>
    <w:rsid w:val="00237477"/>
    <w:rsid w:val="002401F2"/>
    <w:rsid w:val="00264CEC"/>
    <w:rsid w:val="00271800"/>
    <w:rsid w:val="00273733"/>
    <w:rsid w:val="002B7481"/>
    <w:rsid w:val="002C11CE"/>
    <w:rsid w:val="002D15BA"/>
    <w:rsid w:val="002D3D23"/>
    <w:rsid w:val="002D414C"/>
    <w:rsid w:val="002E07C6"/>
    <w:rsid w:val="002E4EE5"/>
    <w:rsid w:val="002F6E82"/>
    <w:rsid w:val="0031062E"/>
    <w:rsid w:val="003153F1"/>
    <w:rsid w:val="00321602"/>
    <w:rsid w:val="00341073"/>
    <w:rsid w:val="003541F6"/>
    <w:rsid w:val="00372777"/>
    <w:rsid w:val="003A1A0F"/>
    <w:rsid w:val="003B49B3"/>
    <w:rsid w:val="003B51AB"/>
    <w:rsid w:val="003C567D"/>
    <w:rsid w:val="003D27FD"/>
    <w:rsid w:val="00403E72"/>
    <w:rsid w:val="004270DF"/>
    <w:rsid w:val="00435EEA"/>
    <w:rsid w:val="00456B04"/>
    <w:rsid w:val="00481F1A"/>
    <w:rsid w:val="004B129D"/>
    <w:rsid w:val="004C0829"/>
    <w:rsid w:val="004C20EA"/>
    <w:rsid w:val="004F7E35"/>
    <w:rsid w:val="00514E83"/>
    <w:rsid w:val="005206A5"/>
    <w:rsid w:val="00521919"/>
    <w:rsid w:val="005267A6"/>
    <w:rsid w:val="00533E60"/>
    <w:rsid w:val="00546268"/>
    <w:rsid w:val="00597B5D"/>
    <w:rsid w:val="005A0D0E"/>
    <w:rsid w:val="005F01EE"/>
    <w:rsid w:val="005F369E"/>
    <w:rsid w:val="00603AB1"/>
    <w:rsid w:val="00607F2A"/>
    <w:rsid w:val="00621AEA"/>
    <w:rsid w:val="0062413F"/>
    <w:rsid w:val="00624CCF"/>
    <w:rsid w:val="006615CD"/>
    <w:rsid w:val="00677800"/>
    <w:rsid w:val="00686C10"/>
    <w:rsid w:val="00694C7B"/>
    <w:rsid w:val="00696BBE"/>
    <w:rsid w:val="006A2B0D"/>
    <w:rsid w:val="006B0DDC"/>
    <w:rsid w:val="006C19A6"/>
    <w:rsid w:val="006C3AE5"/>
    <w:rsid w:val="006C6A9B"/>
    <w:rsid w:val="006F0CA9"/>
    <w:rsid w:val="006F35E1"/>
    <w:rsid w:val="006F4407"/>
    <w:rsid w:val="0070370B"/>
    <w:rsid w:val="00723A05"/>
    <w:rsid w:val="007303DA"/>
    <w:rsid w:val="00756583"/>
    <w:rsid w:val="00776251"/>
    <w:rsid w:val="007A04A1"/>
    <w:rsid w:val="007A4E41"/>
    <w:rsid w:val="007B68B7"/>
    <w:rsid w:val="007C4E29"/>
    <w:rsid w:val="007E61D2"/>
    <w:rsid w:val="007F0A35"/>
    <w:rsid w:val="00800768"/>
    <w:rsid w:val="00807497"/>
    <w:rsid w:val="0082576C"/>
    <w:rsid w:val="00885677"/>
    <w:rsid w:val="008A0DBE"/>
    <w:rsid w:val="008B368F"/>
    <w:rsid w:val="008C4E16"/>
    <w:rsid w:val="008C61F9"/>
    <w:rsid w:val="008D14FD"/>
    <w:rsid w:val="008E7B3A"/>
    <w:rsid w:val="0092408F"/>
    <w:rsid w:val="00924B6C"/>
    <w:rsid w:val="00926E06"/>
    <w:rsid w:val="00971BA0"/>
    <w:rsid w:val="00976F08"/>
    <w:rsid w:val="00983A7D"/>
    <w:rsid w:val="00990305"/>
    <w:rsid w:val="009D1D8B"/>
    <w:rsid w:val="009E51B7"/>
    <w:rsid w:val="009F0665"/>
    <w:rsid w:val="00A00150"/>
    <w:rsid w:val="00A10870"/>
    <w:rsid w:val="00A17AF9"/>
    <w:rsid w:val="00A35C02"/>
    <w:rsid w:val="00A4245E"/>
    <w:rsid w:val="00A73EC3"/>
    <w:rsid w:val="00A96023"/>
    <w:rsid w:val="00A9716C"/>
    <w:rsid w:val="00AC0DFF"/>
    <w:rsid w:val="00AC5C5B"/>
    <w:rsid w:val="00AD00CA"/>
    <w:rsid w:val="00AD1B65"/>
    <w:rsid w:val="00AD6582"/>
    <w:rsid w:val="00AE75F4"/>
    <w:rsid w:val="00B03155"/>
    <w:rsid w:val="00B05E52"/>
    <w:rsid w:val="00B15C86"/>
    <w:rsid w:val="00B35381"/>
    <w:rsid w:val="00B51B20"/>
    <w:rsid w:val="00B56AEF"/>
    <w:rsid w:val="00B60714"/>
    <w:rsid w:val="00B72319"/>
    <w:rsid w:val="00BA375D"/>
    <w:rsid w:val="00BA6626"/>
    <w:rsid w:val="00BA6856"/>
    <w:rsid w:val="00BC4279"/>
    <w:rsid w:val="00BE4E6C"/>
    <w:rsid w:val="00C12CCA"/>
    <w:rsid w:val="00C16972"/>
    <w:rsid w:val="00C23210"/>
    <w:rsid w:val="00C3018A"/>
    <w:rsid w:val="00C3137F"/>
    <w:rsid w:val="00C34D5B"/>
    <w:rsid w:val="00C455E2"/>
    <w:rsid w:val="00C47651"/>
    <w:rsid w:val="00C65CDC"/>
    <w:rsid w:val="00C87AB5"/>
    <w:rsid w:val="00C90308"/>
    <w:rsid w:val="00CA4A67"/>
    <w:rsid w:val="00CF3DD4"/>
    <w:rsid w:val="00D0515C"/>
    <w:rsid w:val="00D17677"/>
    <w:rsid w:val="00D44B0B"/>
    <w:rsid w:val="00D971C2"/>
    <w:rsid w:val="00DB2D6D"/>
    <w:rsid w:val="00DB3CF8"/>
    <w:rsid w:val="00DF15F9"/>
    <w:rsid w:val="00DF592B"/>
    <w:rsid w:val="00DF5992"/>
    <w:rsid w:val="00E01B3F"/>
    <w:rsid w:val="00E47A9F"/>
    <w:rsid w:val="00E55BD3"/>
    <w:rsid w:val="00E62E6C"/>
    <w:rsid w:val="00E63E80"/>
    <w:rsid w:val="00E72ABF"/>
    <w:rsid w:val="00E748DA"/>
    <w:rsid w:val="00E912AD"/>
    <w:rsid w:val="00E97B26"/>
    <w:rsid w:val="00ED3B68"/>
    <w:rsid w:val="00EE321A"/>
    <w:rsid w:val="00F03462"/>
    <w:rsid w:val="00F3309A"/>
    <w:rsid w:val="00F559EC"/>
    <w:rsid w:val="00F55FB5"/>
    <w:rsid w:val="00F57B64"/>
    <w:rsid w:val="00F67D00"/>
    <w:rsid w:val="00F860A7"/>
    <w:rsid w:val="00F970F7"/>
    <w:rsid w:val="00FB1166"/>
    <w:rsid w:val="00FB6717"/>
    <w:rsid w:val="00FB6BBB"/>
    <w:rsid w:val="00FB71C5"/>
    <w:rsid w:val="00FC3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BD225"/>
  <w15:chartTrackingRefBased/>
  <w15:docId w15:val="{473A9EC7-F57C-4345-85A8-5A407139B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305"/>
    <w:rPr>
      <w:color w:val="0563C1" w:themeColor="hyperlink"/>
      <w:u w:val="single"/>
    </w:rPr>
  </w:style>
  <w:style w:type="character" w:styleId="UnresolvedMention">
    <w:name w:val="Unresolved Mention"/>
    <w:basedOn w:val="DefaultParagraphFont"/>
    <w:uiPriority w:val="99"/>
    <w:semiHidden/>
    <w:unhideWhenUsed/>
    <w:rsid w:val="00990305"/>
    <w:rPr>
      <w:color w:val="605E5C"/>
      <w:shd w:val="clear" w:color="auto" w:fill="E1DFDD"/>
    </w:rPr>
  </w:style>
  <w:style w:type="paragraph" w:styleId="ListParagraph">
    <w:name w:val="List Paragraph"/>
    <w:basedOn w:val="Normal"/>
    <w:uiPriority w:val="34"/>
    <w:qFormat/>
    <w:rsid w:val="002E4E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46999">
      <w:bodyDiv w:val="1"/>
      <w:marLeft w:val="0"/>
      <w:marRight w:val="0"/>
      <w:marTop w:val="0"/>
      <w:marBottom w:val="0"/>
      <w:divBdr>
        <w:top w:val="none" w:sz="0" w:space="0" w:color="auto"/>
        <w:left w:val="none" w:sz="0" w:space="0" w:color="auto"/>
        <w:bottom w:val="none" w:sz="0" w:space="0" w:color="auto"/>
        <w:right w:val="none" w:sz="0" w:space="0" w:color="auto"/>
      </w:divBdr>
      <w:divsChild>
        <w:div w:id="86968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egaldictionary.net/assumption-of-ris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4</Pages>
  <Words>1927</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181</cp:revision>
  <dcterms:created xsi:type="dcterms:W3CDTF">2023-01-06T14:43:00Z</dcterms:created>
  <dcterms:modified xsi:type="dcterms:W3CDTF">2023-01-13T18:06:00Z</dcterms:modified>
</cp:coreProperties>
</file>