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E3BF7E6" w14:textId="579D79D5" w:rsidR="6FAA5292" w:rsidRPr="00F1609E" w:rsidRDefault="6FAA5292" w:rsidP="00F1609E">
      <w:pPr>
        <w:rPr>
          <w:rFonts w:asciiTheme="minorBidi" w:eastAsia="Calibri Light" w:hAnsiTheme="minorBidi" w:cstheme="minorBidi"/>
          <w:sz w:val="40"/>
          <w:szCs w:val="40"/>
          <w:vertAlign w:val="superscript"/>
        </w:rPr>
      </w:pPr>
      <w:r w:rsidRPr="00F1609E">
        <w:rPr>
          <w:rFonts w:asciiTheme="minorBidi" w:eastAsia="Calibri Light" w:hAnsiTheme="minorBidi" w:cstheme="minorBidi"/>
          <w:sz w:val="40"/>
          <w:szCs w:val="40"/>
          <w:vertAlign w:val="superscript"/>
        </w:rPr>
        <w:t>Contemporary Challenges: Making a Difference</w:t>
      </w:r>
      <w:r w:rsidRPr="00F1609E">
        <w:rPr>
          <w:rFonts w:asciiTheme="minorBidi" w:hAnsiTheme="minorBidi" w:cstheme="minorBidi"/>
          <w:sz w:val="40"/>
          <w:szCs w:val="40"/>
        </w:rPr>
        <w:br/>
      </w:r>
      <w:r w:rsidRPr="00F1609E">
        <w:rPr>
          <w:rFonts w:asciiTheme="minorBidi" w:eastAsia="Calibri Light" w:hAnsiTheme="minorBidi" w:cstheme="minorBidi"/>
          <w:sz w:val="40"/>
          <w:szCs w:val="40"/>
          <w:vertAlign w:val="superscript"/>
        </w:rPr>
        <w:t>BMSW4007.</w:t>
      </w:r>
    </w:p>
    <w:p w14:paraId="70B0CB73" w14:textId="571C8D79" w:rsidR="70CCECAE" w:rsidRPr="00F1609E" w:rsidRDefault="70CCECAE" w:rsidP="00F1609E">
      <w:pPr>
        <w:rPr>
          <w:rFonts w:asciiTheme="minorBidi" w:eastAsia="Calibri Light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Addressing mental health in schools. Assessment of mental health needs and challenges within school avenues.</w:t>
      </w:r>
      <w:r w:rsidRPr="00F1609E">
        <w:rPr>
          <w:rFonts w:asciiTheme="minorBidi" w:hAnsiTheme="minorBidi" w:cstheme="minorBidi"/>
          <w:sz w:val="28"/>
          <w:szCs w:val="28"/>
        </w:rPr>
        <w:br/>
      </w: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Design thinking stage 2- Define.</w:t>
      </w:r>
    </w:p>
    <w:p w14:paraId="46BFD8F5" w14:textId="291029A6" w:rsidR="3146EAF8" w:rsidRPr="00F1609E" w:rsidRDefault="00F1609E" w:rsidP="00F1609E">
      <w:pPr>
        <w:rPr>
          <w:rFonts w:asciiTheme="minorBidi" w:hAnsiTheme="minorBidi" w:cstheme="minorBidi"/>
          <w:sz w:val="28"/>
          <w:szCs w:val="28"/>
        </w:rPr>
      </w:pPr>
      <w:r>
        <w:rPr>
          <w:rFonts w:asciiTheme="minorBidi" w:hAnsiTheme="minorBidi" w:cstheme="minorBidi"/>
          <w:sz w:val="28"/>
          <w:szCs w:val="28"/>
        </w:rPr>
        <w:t xml:space="preserve">                  </w:t>
      </w:r>
      <w:r w:rsidRPr="00F1609E">
        <w:rPr>
          <w:rFonts w:asciiTheme="minorBidi" w:hAnsiTheme="minorBidi" w:cstheme="minorBidi"/>
          <w:sz w:val="28"/>
          <w:szCs w:val="28"/>
        </w:rPr>
        <w:t xml:space="preserve">             </w:t>
      </w:r>
      <w:r w:rsidR="2EC6D919" w:rsidRPr="00F1609E">
        <w:rPr>
          <w:rFonts w:asciiTheme="minorBidi" w:hAnsiTheme="minorBidi" w:cstheme="minorBidi"/>
          <w:noProof/>
          <w:sz w:val="28"/>
          <w:szCs w:val="28"/>
          <w:lang w:eastAsia="en-GB"/>
        </w:rPr>
        <w:drawing>
          <wp:inline distT="0" distB="0" distL="0" distR="0" wp14:anchorId="7BEED8AD" wp14:editId="7341AE76">
            <wp:extent cx="2276475" cy="1809750"/>
            <wp:effectExtent l="0" t="0" r="0" b="0"/>
            <wp:docPr id="908691523" name="Picture 9086915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6475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F189C" w14:textId="593B1B3D" w:rsidR="5AB8BFD1" w:rsidRPr="00F1609E" w:rsidRDefault="5AB8BFD1" w:rsidP="00F1609E">
      <w:pPr>
        <w:rPr>
          <w:rFonts w:asciiTheme="minorBidi" w:eastAsia="Calibri Light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Maher Ibrahim</w:t>
      </w:r>
    </w:p>
    <w:p w14:paraId="787F140B" w14:textId="106ACCF1" w:rsidR="5AB8BFD1" w:rsidRPr="00F1609E" w:rsidRDefault="5AB8BFD1" w:rsidP="00F1609E">
      <w:pPr>
        <w:rPr>
          <w:rFonts w:asciiTheme="minorBidi" w:eastAsia="Calibri" w:hAnsiTheme="minorBidi" w:cstheme="minorBidi"/>
          <w:sz w:val="28"/>
          <w:szCs w:val="28"/>
          <w:lang w:val="en-US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2214235</w:t>
      </w:r>
    </w:p>
    <w:p w14:paraId="5EF0B908" w14:textId="39422F69" w:rsidR="5AB8BFD1" w:rsidRDefault="5AB8BFD1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15.12.2023</w:t>
      </w:r>
    </w:p>
    <w:p w14:paraId="528AA8CF" w14:textId="77777777" w:rsidR="00F1609E" w:rsidRDefault="00F1609E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C7AE2C5" w14:textId="77777777" w:rsidR="00F1609E" w:rsidRDefault="00F1609E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15A63AE" w14:textId="77777777" w:rsidR="00F1609E" w:rsidRDefault="00F1609E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9272D64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F050B20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F88B47F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A815F3B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02F0DE8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8357551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5E27DF8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D0748E5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B843CB5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B19921D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F0762BD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963BE68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328C7C24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2833B2E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F824634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3CC0159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45C7F9D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3B985A11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EC40236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095A8C3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877FDD5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3AEC1F6" w14:textId="77777777" w:rsidR="00F1609E" w:rsidRPr="00F1609E" w:rsidRDefault="00F1609E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6B493C6" w14:textId="69083839" w:rsidR="1DF77C16" w:rsidRPr="00F1609E" w:rsidRDefault="1DF77C16" w:rsidP="00F1609E">
      <w:pPr>
        <w:rPr>
          <w:rFonts w:asciiTheme="minorBidi" w:eastAsia="Calibri Light" w:hAnsiTheme="minorBidi" w:cstheme="minorBidi"/>
          <w:sz w:val="28"/>
          <w:szCs w:val="28"/>
          <w:vertAlign w:val="superscript"/>
        </w:rPr>
      </w:pPr>
    </w:p>
    <w:p w14:paraId="65838CCE" w14:textId="54D2BBD6" w:rsidR="1DF77C16" w:rsidRPr="00AC1EB5" w:rsidRDefault="50D7D96D" w:rsidP="00F1609E">
      <w:pPr>
        <w:rPr>
          <w:rFonts w:asciiTheme="minorBidi" w:eastAsia="Calibri Light" w:hAnsiTheme="minorBidi" w:cstheme="minorBidi"/>
          <w:b/>
          <w:bCs/>
          <w:sz w:val="40"/>
          <w:szCs w:val="40"/>
          <w:u w:val="single"/>
          <w:vertAlign w:val="superscript"/>
        </w:rPr>
      </w:pPr>
      <w:r w:rsidRPr="00AC1EB5">
        <w:rPr>
          <w:rFonts w:asciiTheme="minorBidi" w:eastAsia="Calibri Light" w:hAnsiTheme="minorBidi" w:cstheme="minorBidi"/>
          <w:b/>
          <w:bCs/>
          <w:sz w:val="40"/>
          <w:szCs w:val="40"/>
          <w:u w:val="single"/>
          <w:vertAlign w:val="superscript"/>
        </w:rPr>
        <w:lastRenderedPageBreak/>
        <w:t>Introduction:</w:t>
      </w:r>
    </w:p>
    <w:p w14:paraId="203EA206" w14:textId="64BB32B6" w:rsidR="1DF77C16" w:rsidRPr="00F1609E" w:rsidRDefault="1DF77C16" w:rsidP="00F1609E">
      <w:pPr>
        <w:rPr>
          <w:rFonts w:asciiTheme="minorBidi" w:eastAsia="Calibri Light" w:hAnsiTheme="minorBidi" w:cstheme="minorBidi"/>
          <w:sz w:val="28"/>
          <w:szCs w:val="28"/>
          <w:vertAlign w:val="superscript"/>
        </w:rPr>
      </w:pPr>
    </w:p>
    <w:p w14:paraId="2FAA240A" w14:textId="3E50465E" w:rsidR="1DF77C16" w:rsidRPr="00F1609E" w:rsidRDefault="1DF77C16" w:rsidP="00F1609E">
      <w:pPr>
        <w:rPr>
          <w:rFonts w:asciiTheme="minorBidi" w:eastAsia="Calibri Light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Design Thinking:</w:t>
      </w:r>
    </w:p>
    <w:p w14:paraId="1327B59F" w14:textId="5638E012" w:rsidR="5485B30E" w:rsidRPr="00F1609E" w:rsidRDefault="5485B30E" w:rsidP="00F1609E">
      <w:pPr>
        <w:rPr>
          <w:rFonts w:asciiTheme="minorBidi" w:eastAsia="Open Sans" w:hAnsiTheme="minorBidi" w:cstheme="minorBidi"/>
          <w:color w:val="333333"/>
          <w:sz w:val="28"/>
          <w:szCs w:val="28"/>
        </w:rPr>
      </w:pP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 xml:space="preserve">The creative way to solve problems through a human </w:t>
      </w:r>
      <w:r w:rsidR="132A9840"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centred</w:t>
      </w: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 xml:space="preserve"> approach</w:t>
      </w:r>
      <w:r w:rsidR="57A9AD4A"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. D</w:t>
      </w: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 xml:space="preserve">esigning thinking can be used in terms of identifying, defining, ideation, </w:t>
      </w:r>
      <w:r w:rsidR="7A761623"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prototype,</w:t>
      </w: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 xml:space="preserve"> and test which may lead to better patient care as a core approach is human </w:t>
      </w:r>
      <w:r w:rsidR="007B0736"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centred</w:t>
      </w: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>.</w:t>
      </w:r>
      <w:r w:rsidR="2269660F"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 xml:space="preserve"> </w:t>
      </w:r>
      <w:r w:rsidR="14DAB015" w:rsidRPr="00F1609E">
        <w:rPr>
          <w:rFonts w:asciiTheme="minorBidi" w:eastAsia="Calibri Light" w:hAnsiTheme="minorBidi" w:cstheme="minorBidi"/>
          <w:color w:val="4471C4"/>
          <w:sz w:val="28"/>
          <w:szCs w:val="28"/>
          <w:vertAlign w:val="superscript"/>
        </w:rPr>
        <w:t>(Tina Arnoldi 2019)</w:t>
      </w:r>
      <w:r w:rsidR="4C4FABD5"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 xml:space="preserve">. </w:t>
      </w:r>
    </w:p>
    <w:p w14:paraId="147AF714" w14:textId="6268ACD9" w:rsidR="0E8577DC" w:rsidRPr="00F1609E" w:rsidRDefault="0E8577DC" w:rsidP="00F1609E">
      <w:pPr>
        <w:rPr>
          <w:rFonts w:asciiTheme="minorBidi" w:eastAsia="Calibri Light" w:hAnsiTheme="minorBidi" w:cstheme="minorBidi"/>
          <w:sz w:val="28"/>
          <w:szCs w:val="28"/>
          <w:vertAlign w:val="superscript"/>
        </w:rPr>
      </w:pPr>
    </w:p>
    <w:p w14:paraId="69CE3E7C" w14:textId="61EC5B6E" w:rsidR="0E8577DC" w:rsidRPr="00F1609E" w:rsidRDefault="0E8577DC" w:rsidP="00F1609E">
      <w:pPr>
        <w:rPr>
          <w:rFonts w:asciiTheme="minorBidi" w:eastAsia="Calibri Light" w:hAnsiTheme="minorBidi" w:cstheme="minorBidi"/>
          <w:sz w:val="28"/>
          <w:szCs w:val="28"/>
          <w:vertAlign w:val="superscript"/>
        </w:rPr>
      </w:pPr>
    </w:p>
    <w:p w14:paraId="0DA4382D" w14:textId="7791609F" w:rsidR="0DC215B7" w:rsidRPr="00F1609E" w:rsidRDefault="00F1609E" w:rsidP="00F1609E">
      <w:pPr>
        <w:rPr>
          <w:rFonts w:asciiTheme="minorBidi" w:eastAsia="Times New Roman" w:hAnsiTheme="minorBidi" w:cstheme="minorBidi"/>
          <w:sz w:val="28"/>
          <w:szCs w:val="28"/>
        </w:rPr>
      </w:pPr>
      <w:r w:rsidRPr="00F1609E">
        <w:rPr>
          <w:rFonts w:asciiTheme="minorBidi" w:eastAsia="Times New Roman" w:hAnsiTheme="minorBidi" w:cstheme="minorBidi"/>
          <w:sz w:val="28"/>
          <w:szCs w:val="28"/>
        </w:rPr>
        <w:t xml:space="preserve">                </w:t>
      </w:r>
      <w:r w:rsidR="0DC215B7" w:rsidRPr="00F1609E">
        <w:rPr>
          <w:rFonts w:asciiTheme="minorBidi" w:hAnsiTheme="minorBidi" w:cstheme="minorBidi"/>
          <w:noProof/>
          <w:sz w:val="28"/>
          <w:szCs w:val="28"/>
          <w:lang w:eastAsia="en-GB"/>
        </w:rPr>
        <w:drawing>
          <wp:inline distT="0" distB="0" distL="0" distR="0" wp14:anchorId="60C7D17D" wp14:editId="47C07A4A">
            <wp:extent cx="3524250" cy="1828800"/>
            <wp:effectExtent l="0" t="0" r="0" b="0"/>
            <wp:docPr id="329524104" name="Picture 329524104" descr="Design Thinking: An introduction - System Concepts Ltd. Making places,  products and services more usable, accessible and saf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1609E">
        <w:rPr>
          <w:rFonts w:asciiTheme="minorBidi" w:eastAsia="Times New Roman" w:hAnsiTheme="minorBidi" w:cstheme="minorBidi"/>
          <w:sz w:val="28"/>
          <w:szCs w:val="28"/>
        </w:rPr>
        <w:t xml:space="preserve"> </w:t>
      </w:r>
    </w:p>
    <w:p w14:paraId="44800326" w14:textId="634865BB" w:rsidR="2269660F" w:rsidRPr="00F1609E" w:rsidRDefault="2269660F" w:rsidP="00F1609E">
      <w:pPr>
        <w:rPr>
          <w:rFonts w:asciiTheme="minorBidi" w:eastAsia="Times New Roman" w:hAnsiTheme="minorBidi" w:cstheme="minorBidi"/>
          <w:sz w:val="28"/>
          <w:szCs w:val="28"/>
        </w:rPr>
      </w:pPr>
    </w:p>
    <w:p w14:paraId="7DBD96F6" w14:textId="66524A2C" w:rsidR="2269660F" w:rsidRPr="00F1609E" w:rsidRDefault="2269660F" w:rsidP="00F1609E">
      <w:pPr>
        <w:rPr>
          <w:rFonts w:asciiTheme="minorBidi" w:eastAsia="Times New Roman" w:hAnsiTheme="minorBidi" w:cstheme="minorBidi"/>
          <w:sz w:val="28"/>
          <w:szCs w:val="28"/>
        </w:rPr>
      </w:pPr>
    </w:p>
    <w:p w14:paraId="5D9BAE14" w14:textId="5812B2C9" w:rsidR="2269660F" w:rsidRPr="00F1609E" w:rsidRDefault="2269660F" w:rsidP="00F1609E">
      <w:pPr>
        <w:rPr>
          <w:rFonts w:asciiTheme="minorBidi" w:eastAsia="Times New Roman" w:hAnsiTheme="minorBidi" w:cstheme="minorBidi"/>
          <w:sz w:val="28"/>
          <w:szCs w:val="28"/>
        </w:rPr>
      </w:pPr>
    </w:p>
    <w:p w14:paraId="2332065C" w14:textId="70EAC551" w:rsidR="2269660F" w:rsidRPr="00F1609E" w:rsidRDefault="2269660F" w:rsidP="00F1609E">
      <w:pPr>
        <w:rPr>
          <w:rFonts w:asciiTheme="minorBidi" w:eastAsia="Times New Roman" w:hAnsiTheme="minorBidi" w:cstheme="minorBidi"/>
          <w:sz w:val="28"/>
          <w:szCs w:val="28"/>
        </w:rPr>
      </w:pPr>
    </w:p>
    <w:p w14:paraId="21C16564" w14:textId="62982F20" w:rsidR="2269660F" w:rsidRPr="00AC1EB5" w:rsidRDefault="351AB987" w:rsidP="00F1609E">
      <w:pPr>
        <w:rPr>
          <w:rFonts w:asciiTheme="minorBidi" w:eastAsia="Calibri Light" w:hAnsiTheme="minorBidi" w:cstheme="minorBidi"/>
          <w:b/>
          <w:bCs/>
          <w:sz w:val="40"/>
          <w:szCs w:val="40"/>
          <w:u w:val="single"/>
          <w:vertAlign w:val="superscript"/>
        </w:rPr>
      </w:pPr>
      <w:r w:rsidRPr="00AC1EB5">
        <w:rPr>
          <w:rFonts w:asciiTheme="minorBidi" w:eastAsia="Calibri Light" w:hAnsiTheme="minorBidi" w:cstheme="minorBidi"/>
          <w:b/>
          <w:bCs/>
          <w:sz w:val="40"/>
          <w:szCs w:val="40"/>
          <w:u w:val="single"/>
          <w:vertAlign w:val="superscript"/>
        </w:rPr>
        <w:t>Define</w:t>
      </w:r>
      <w:r w:rsidR="41D13822" w:rsidRPr="00AC1EB5">
        <w:rPr>
          <w:rFonts w:asciiTheme="minorBidi" w:eastAsia="Calibri Light" w:hAnsiTheme="minorBidi" w:cstheme="minorBidi"/>
          <w:b/>
          <w:bCs/>
          <w:sz w:val="40"/>
          <w:szCs w:val="40"/>
          <w:u w:val="single"/>
          <w:vertAlign w:val="superscript"/>
        </w:rPr>
        <w:t>:</w:t>
      </w:r>
    </w:p>
    <w:p w14:paraId="1611BD41" w14:textId="4043C4C9" w:rsidR="6371F59D" w:rsidRPr="00F1609E" w:rsidRDefault="6371F59D" w:rsidP="00F1609E">
      <w:pPr>
        <w:rPr>
          <w:rFonts w:asciiTheme="minorBidi" w:eastAsia="Calibri Light" w:hAnsiTheme="minorBidi" w:cstheme="minorBidi"/>
          <w:sz w:val="28"/>
          <w:szCs w:val="28"/>
          <w:lang w:val="en-US"/>
        </w:rPr>
      </w:pPr>
      <w:r w:rsidRPr="00F1609E">
        <w:rPr>
          <w:rFonts w:asciiTheme="minorBidi" w:eastAsia="Calibri Light" w:hAnsiTheme="minorBidi" w:cstheme="minorBidi"/>
          <w:sz w:val="28"/>
          <w:szCs w:val="28"/>
          <w:vertAlign w:val="superscript"/>
        </w:rPr>
        <w:t xml:space="preserve">The second stage of the design thinking process is: Define. </w:t>
      </w:r>
    </w:p>
    <w:p w14:paraId="21E3EB11" w14:textId="07511E2B" w:rsidR="6371F59D" w:rsidRDefault="6371F59D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The defining phase is important. The students begin to make a meaningful and measurable problem statement during this </w:t>
      </w:r>
      <w:r w:rsidR="7905DC84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stage, they</w:t>
      </w: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can figure out what problems they are thinking of solving. </w:t>
      </w:r>
      <w:r w:rsidRPr="00F1609E">
        <w:rPr>
          <w:rFonts w:asciiTheme="minorBidi" w:eastAsia="Calibri" w:hAnsiTheme="minorBidi" w:cstheme="minorBidi"/>
          <w:color w:val="4471C4"/>
          <w:sz w:val="28"/>
          <w:szCs w:val="28"/>
          <w:vertAlign w:val="superscript"/>
        </w:rPr>
        <w:t>(Edtech Classroom 2021)</w:t>
      </w: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.</w:t>
      </w:r>
    </w:p>
    <w:p w14:paraId="5F1A2B16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1186D82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E51A8AD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12DF5CA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B3AE687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DAA9FF5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5C77A49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0AAF4CC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97E0B60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38756D6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A1B3E57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23346FA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436C794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4933BAE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F653D8D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9F74508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3E2012A8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1EC343D" w14:textId="25D81812" w:rsidR="2216DACF" w:rsidRPr="00AC1EB5" w:rsidRDefault="2216DACF" w:rsidP="00F1609E">
      <w:pPr>
        <w:rPr>
          <w:rFonts w:asciiTheme="minorBidi" w:eastAsia="Calibri Light" w:hAnsiTheme="minorBidi" w:cstheme="minorBidi"/>
          <w:sz w:val="40"/>
          <w:szCs w:val="40"/>
          <w:u w:val="single"/>
          <w:vertAlign w:val="superscript"/>
        </w:rPr>
      </w:pPr>
      <w:r w:rsidRPr="00AC1EB5">
        <w:rPr>
          <w:rFonts w:asciiTheme="minorBidi" w:eastAsia="Calibri Light" w:hAnsiTheme="minorBidi" w:cstheme="minorBidi"/>
          <w:b/>
          <w:bCs/>
          <w:sz w:val="40"/>
          <w:szCs w:val="40"/>
          <w:u w:val="single"/>
          <w:vertAlign w:val="superscript"/>
        </w:rPr>
        <w:lastRenderedPageBreak/>
        <w:t>Main Finding</w:t>
      </w:r>
      <w:r w:rsidRPr="00AC1EB5">
        <w:rPr>
          <w:rFonts w:asciiTheme="minorBidi" w:eastAsia="Calibri Light" w:hAnsiTheme="minorBidi" w:cstheme="minorBidi"/>
          <w:sz w:val="40"/>
          <w:szCs w:val="40"/>
          <w:u w:val="single"/>
          <w:vertAlign w:val="superscript"/>
        </w:rPr>
        <w:t>:</w:t>
      </w:r>
    </w:p>
    <w:p w14:paraId="01103711" w14:textId="11896386" w:rsidR="0E8577DC" w:rsidRPr="00F1609E" w:rsidRDefault="0E8577DC" w:rsidP="00F1609E">
      <w:pPr>
        <w:rPr>
          <w:rFonts w:asciiTheme="minorBidi" w:hAnsiTheme="minorBidi" w:cstheme="minorBidi"/>
          <w:sz w:val="28"/>
          <w:szCs w:val="28"/>
        </w:rPr>
      </w:pPr>
    </w:p>
    <w:p w14:paraId="40F5384A" w14:textId="4439CC35" w:rsidR="2216DACF" w:rsidRPr="00AC1EB5" w:rsidRDefault="2216DACF" w:rsidP="00F1609E">
      <w:pPr>
        <w:rPr>
          <w:rFonts w:asciiTheme="minorBidi" w:eastAsia="Calibri" w:hAnsiTheme="minorBidi" w:cstheme="minorBidi"/>
          <w:sz w:val="20"/>
          <w:szCs w:val="20"/>
          <w:lang w:val="en-US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>To Address the issues of mental health in the schools I approached the subject through design thinking process. Design thinking is the method of solving problems that begins with developing empathy for those facing a particular challenge. It serves as a framework that helps to define problems.</w:t>
      </w:r>
    </w:p>
    <w:p w14:paraId="7313017B" w14:textId="5594AC87" w:rsidR="2216DACF" w:rsidRPr="00AC1EB5" w:rsidRDefault="2216DACF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>It is necessary to seek the input of those with direct impact if design thinking is to identify a clearly defined challenge at hand. It means engaging parents, pupils, or teachers in the process of proposing solutions and integrating them into their design so that they have a clear understanding of each other's opinion as well as to provide feedback.(</w:t>
      </w:r>
      <w:hyperlink r:id="rId8">
        <w:r w:rsidRPr="00AC1EB5">
          <w:rPr>
            <w:rStyle w:val="Hyperlink"/>
            <w:rFonts w:asciiTheme="minorBidi" w:eastAsia="Calibri" w:hAnsiTheme="minorBidi" w:cstheme="minorBidi"/>
            <w:color w:val="0563C1"/>
            <w:sz w:val="20"/>
            <w:szCs w:val="20"/>
          </w:rPr>
          <w:t>Thomas Riddle</w:t>
        </w:r>
        <w:r w:rsidR="39A4D12D" w:rsidRPr="00AC1EB5">
          <w:rPr>
            <w:rStyle w:val="Hyperlink"/>
            <w:rFonts w:asciiTheme="minorBidi" w:eastAsia="Calibri" w:hAnsiTheme="minorBidi" w:cstheme="minorBidi"/>
            <w:color w:val="0563C1"/>
            <w:sz w:val="20"/>
            <w:szCs w:val="20"/>
          </w:rPr>
          <w:t>-</w:t>
        </w:r>
      </w:hyperlink>
      <w:r w:rsidRPr="00AC1EB5">
        <w:rPr>
          <w:rFonts w:asciiTheme="minorBidi" w:eastAsia="Calibri" w:hAnsiTheme="minorBidi" w:cstheme="minorBidi"/>
          <w:color w:val="4471C4"/>
          <w:sz w:val="20"/>
          <w:szCs w:val="20"/>
        </w:rPr>
        <w:t>2016</w:t>
      </w:r>
      <w:r w:rsidRPr="00AC1EB5">
        <w:rPr>
          <w:rFonts w:asciiTheme="minorBidi" w:eastAsia="Calibri" w:hAnsiTheme="minorBidi" w:cstheme="minorBidi"/>
          <w:sz w:val="20"/>
          <w:szCs w:val="20"/>
        </w:rPr>
        <w:t>).</w:t>
      </w:r>
    </w:p>
    <w:p w14:paraId="67822C0F" w14:textId="02C29A71" w:rsidR="2853A350" w:rsidRPr="00AC1EB5" w:rsidRDefault="2853A350" w:rsidP="00F1609E">
      <w:pPr>
        <w:rPr>
          <w:rFonts w:asciiTheme="minorBidi" w:eastAsia="Calibri" w:hAnsiTheme="minorBidi" w:cstheme="minorBidi"/>
          <w:sz w:val="20"/>
          <w:szCs w:val="20"/>
        </w:rPr>
      </w:pPr>
    </w:p>
    <w:p w14:paraId="5390A1B2" w14:textId="591254A4" w:rsidR="33C26CEB" w:rsidRPr="00AC1EB5" w:rsidRDefault="33C26CEB" w:rsidP="00F1609E">
      <w:pPr>
        <w:rPr>
          <w:rFonts w:asciiTheme="minorBidi" w:eastAsia="Calibri Light" w:hAnsiTheme="minorBidi" w:cstheme="minorBidi"/>
          <w:sz w:val="20"/>
          <w:szCs w:val="20"/>
          <w:vertAlign w:val="superscript"/>
        </w:rPr>
      </w:pPr>
      <w:r w:rsidRPr="00AC1EB5">
        <w:rPr>
          <w:rFonts w:asciiTheme="minorBidi" w:eastAsia="Calibri Light" w:hAnsiTheme="minorBidi" w:cstheme="minorBidi"/>
          <w:sz w:val="20"/>
          <w:szCs w:val="20"/>
          <w:vertAlign w:val="superscript"/>
        </w:rPr>
        <w:t>Mental health needs and challenges within school avenues.</w:t>
      </w:r>
    </w:p>
    <w:p w14:paraId="2E309588" w14:textId="5D8CEE11" w:rsidR="33C26CEB" w:rsidRPr="00AC1EB5" w:rsidRDefault="33C26CEB" w:rsidP="00F1609E">
      <w:pPr>
        <w:rPr>
          <w:rFonts w:asciiTheme="minorBidi" w:eastAsia="Calibri" w:hAnsiTheme="minorBidi" w:cstheme="minorBidi"/>
          <w:sz w:val="20"/>
          <w:szCs w:val="20"/>
          <w:lang w:val="en-US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>There has been a 77% rise in the number of children needing specialist treatment for severe mental health crisis, analysis for the BBC shows.</w:t>
      </w:r>
    </w:p>
    <w:p w14:paraId="4BFAB02D" w14:textId="2FCC983B" w:rsidR="33C26CEB" w:rsidRPr="00AC1EB5" w:rsidRDefault="33C26CEB" w:rsidP="00F1609E">
      <w:pPr>
        <w:rPr>
          <w:rFonts w:asciiTheme="minorBidi" w:eastAsia="Calibri" w:hAnsiTheme="minorBidi" w:cstheme="minorBidi"/>
          <w:color w:val="141414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>By 2023, 400 Mental Health Teams will be formed by the government to help schools. As</w:t>
      </w:r>
      <w:r w:rsidRPr="00AC1EB5">
        <w:rPr>
          <w:rFonts w:asciiTheme="minorBidi" w:eastAsia="Calibri" w:hAnsiTheme="minorBidi" w:cstheme="minorBidi"/>
          <w:color w:val="141414"/>
          <w:sz w:val="20"/>
          <w:szCs w:val="20"/>
        </w:rPr>
        <w:t xml:space="preserve"> well as providing mental health support, Seascape is bringing back music lessons, football tournaments and school trips as part of its effort to boost children's wellbeing. (</w:t>
      </w:r>
      <w:r w:rsidRPr="00AC1EB5">
        <w:rPr>
          <w:rFonts w:asciiTheme="minorBidi" w:eastAsia="Calibri" w:hAnsiTheme="minorBidi" w:cstheme="minorBidi"/>
          <w:color w:val="4471C4"/>
          <w:sz w:val="20"/>
          <w:szCs w:val="20"/>
        </w:rPr>
        <w:t>Branwen Jeffreys 2022</w:t>
      </w:r>
      <w:r w:rsidRPr="00AC1EB5">
        <w:rPr>
          <w:rFonts w:asciiTheme="minorBidi" w:eastAsia="Calibri" w:hAnsiTheme="minorBidi" w:cstheme="minorBidi"/>
          <w:color w:val="141414"/>
          <w:sz w:val="20"/>
          <w:szCs w:val="20"/>
        </w:rPr>
        <w:t>).</w:t>
      </w:r>
    </w:p>
    <w:p w14:paraId="3CAE1C2F" w14:textId="6D202F45" w:rsidR="0E8577DC" w:rsidRPr="00AC1EB5" w:rsidRDefault="0E8577DC" w:rsidP="00F1609E">
      <w:pPr>
        <w:rPr>
          <w:rFonts w:asciiTheme="minorBidi" w:eastAsia="Calibri" w:hAnsiTheme="minorBidi" w:cstheme="minorBidi"/>
          <w:color w:val="141414"/>
          <w:sz w:val="20"/>
          <w:szCs w:val="20"/>
        </w:rPr>
      </w:pPr>
    </w:p>
    <w:p w14:paraId="4E3A53D7" w14:textId="23045A41" w:rsidR="3D052ECE" w:rsidRPr="00AC1EB5" w:rsidRDefault="3D052ECE" w:rsidP="00F1609E">
      <w:pPr>
        <w:rPr>
          <w:rFonts w:asciiTheme="minorBidi" w:eastAsia="Calibri" w:hAnsiTheme="minorBidi" w:cstheme="minorBidi"/>
          <w:color w:val="141414"/>
          <w:sz w:val="20"/>
          <w:szCs w:val="20"/>
        </w:rPr>
      </w:pPr>
      <w:r w:rsidRPr="00AC1EB5">
        <w:rPr>
          <w:rFonts w:asciiTheme="minorBidi" w:eastAsia="Calibri" w:hAnsiTheme="minorBidi" w:cstheme="minorBidi"/>
          <w:color w:val="141414"/>
          <w:sz w:val="20"/>
          <w:szCs w:val="20"/>
        </w:rPr>
        <w:t>M</w:t>
      </w:r>
      <w:r w:rsidR="526AF575" w:rsidRPr="00AC1EB5">
        <w:rPr>
          <w:rFonts w:asciiTheme="minorBidi" w:eastAsia="Calibri" w:hAnsiTheme="minorBidi" w:cstheme="minorBidi"/>
          <w:color w:val="141414"/>
          <w:sz w:val="20"/>
          <w:szCs w:val="20"/>
        </w:rPr>
        <w:t xml:space="preserve">ental health problems at schools including Attention Deficit/Hyperactivity Disorder, eating disorders, substance abuse, obsessive-compulsive disorders, and schizophrenia. They also cover situations that can often lead to the development of mental health problems including bullying, divorce and marital conflict, </w:t>
      </w:r>
      <w:r w:rsidR="69FBB6DB" w:rsidRPr="00AC1EB5">
        <w:rPr>
          <w:rFonts w:asciiTheme="minorBidi" w:eastAsia="Calibri" w:hAnsiTheme="minorBidi" w:cstheme="minorBidi"/>
          <w:color w:val="141414"/>
          <w:sz w:val="20"/>
          <w:szCs w:val="20"/>
        </w:rPr>
        <w:t>bereavement,</w:t>
      </w:r>
      <w:r w:rsidR="526AF575" w:rsidRPr="00AC1EB5">
        <w:rPr>
          <w:rFonts w:asciiTheme="minorBidi" w:eastAsia="Calibri" w:hAnsiTheme="minorBidi" w:cstheme="minorBidi"/>
          <w:color w:val="141414"/>
          <w:sz w:val="20"/>
          <w:szCs w:val="20"/>
        </w:rPr>
        <w:t xml:space="preserve"> and physical, </w:t>
      </w:r>
      <w:r w:rsidR="1D26998F" w:rsidRPr="00AC1EB5">
        <w:rPr>
          <w:rFonts w:asciiTheme="minorBidi" w:eastAsia="Calibri" w:hAnsiTheme="minorBidi" w:cstheme="minorBidi"/>
          <w:color w:val="141414"/>
          <w:sz w:val="20"/>
          <w:szCs w:val="20"/>
        </w:rPr>
        <w:t>sexual,</w:t>
      </w:r>
      <w:r w:rsidR="526AF575" w:rsidRPr="00AC1EB5">
        <w:rPr>
          <w:rFonts w:asciiTheme="minorBidi" w:eastAsia="Calibri" w:hAnsiTheme="minorBidi" w:cstheme="minorBidi"/>
          <w:color w:val="141414"/>
          <w:sz w:val="20"/>
          <w:szCs w:val="20"/>
        </w:rPr>
        <w:t xml:space="preserve"> and emotional abuse.</w:t>
      </w:r>
    </w:p>
    <w:p w14:paraId="6CD257A3" w14:textId="70AF45B2" w:rsidR="6923370B" w:rsidRPr="00AC1EB5" w:rsidRDefault="6923370B" w:rsidP="00F1609E">
      <w:pPr>
        <w:rPr>
          <w:rFonts w:asciiTheme="minorBidi" w:eastAsia="Arial" w:hAnsiTheme="minorBidi" w:cstheme="minorBidi"/>
          <w:color w:val="1A73E8"/>
          <w:sz w:val="20"/>
          <w:szCs w:val="20"/>
        </w:rPr>
      </w:pPr>
      <w:r w:rsidRPr="00AC1EB5">
        <w:rPr>
          <w:rFonts w:asciiTheme="minorBidi" w:eastAsia="Calibri" w:hAnsiTheme="minorBidi" w:cstheme="minorBidi"/>
          <w:color w:val="141414"/>
          <w:sz w:val="20"/>
          <w:szCs w:val="20"/>
        </w:rPr>
        <w:t>teachers find themselves in the frontline when dealing with children with mental health problems</w:t>
      </w:r>
      <w:r w:rsidR="3234C50C" w:rsidRPr="00AC1EB5">
        <w:rPr>
          <w:rFonts w:asciiTheme="minorBidi" w:eastAsia="Calibri" w:hAnsiTheme="minorBidi" w:cstheme="minorBidi"/>
          <w:color w:val="141414"/>
          <w:sz w:val="20"/>
          <w:szCs w:val="20"/>
        </w:rPr>
        <w:t xml:space="preserve">. A great deal of useful information on the broad range of mental health problems teachers frequently face is contained in the Mental Health Handbook for </w:t>
      </w:r>
      <w:r w:rsidR="7AFC9C0D" w:rsidRPr="00AC1EB5">
        <w:rPr>
          <w:rFonts w:asciiTheme="minorBidi" w:eastAsia="Calibri" w:hAnsiTheme="minorBidi" w:cstheme="minorBidi"/>
          <w:color w:val="141414"/>
          <w:sz w:val="20"/>
          <w:szCs w:val="20"/>
        </w:rPr>
        <w:t>Schools. (</w:t>
      </w:r>
      <w:hyperlink r:id="rId9">
        <w:r w:rsidR="4D7F8E16" w:rsidRPr="00AC1EB5">
          <w:rPr>
            <w:rStyle w:val="Hyperlink"/>
            <w:rFonts w:asciiTheme="minorBidi" w:eastAsia="Arial" w:hAnsiTheme="minorBidi" w:cstheme="minorBidi"/>
            <w:color w:val="1A73E8"/>
            <w:sz w:val="20"/>
            <w:szCs w:val="20"/>
            <w:u w:val="none"/>
          </w:rPr>
          <w:t>Mary Atkinson</w:t>
        </w:r>
      </w:hyperlink>
      <w:r w:rsidR="4D7F8E16" w:rsidRPr="00AC1EB5">
        <w:rPr>
          <w:rFonts w:asciiTheme="minorBidi" w:eastAsia="Arial" w:hAnsiTheme="minorBidi" w:cstheme="minorBidi"/>
          <w:color w:val="4D5156"/>
          <w:sz w:val="20"/>
          <w:szCs w:val="20"/>
        </w:rPr>
        <w:t xml:space="preserve">, </w:t>
      </w:r>
      <w:r w:rsidR="4D7F8E16" w:rsidRPr="00AC1EB5">
        <w:rPr>
          <w:rFonts w:asciiTheme="minorBidi" w:eastAsia="Arial" w:hAnsiTheme="minorBidi" w:cstheme="minorBidi"/>
          <w:color w:val="1A73E8"/>
          <w:sz w:val="20"/>
          <w:szCs w:val="20"/>
        </w:rPr>
        <w:t>Garry Hornby-2015).</w:t>
      </w:r>
    </w:p>
    <w:p w14:paraId="52144DA0" w14:textId="4D05E5EA" w:rsidR="0E8577DC" w:rsidRPr="00AC1EB5" w:rsidRDefault="0E8577DC" w:rsidP="00F1609E">
      <w:pPr>
        <w:rPr>
          <w:rFonts w:asciiTheme="minorBidi" w:eastAsia="Arial" w:hAnsiTheme="minorBidi" w:cstheme="minorBidi"/>
          <w:color w:val="1A73E8"/>
          <w:sz w:val="20"/>
          <w:szCs w:val="20"/>
        </w:rPr>
      </w:pPr>
    </w:p>
    <w:p w14:paraId="3138996E" w14:textId="0BCED920" w:rsidR="70B12C7F" w:rsidRPr="00AC1EB5" w:rsidRDefault="70B12C7F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 xml:space="preserve">Schools are considered as one of the main actors that can help address society's major problems, foster cohesion in a community and enhance young people's sense of civic duty. Supporting the mental, </w:t>
      </w:r>
      <w:r w:rsidR="3E8CF8F4" w:rsidRPr="00AC1EB5">
        <w:rPr>
          <w:rFonts w:asciiTheme="minorBidi" w:eastAsia="Calibri" w:hAnsiTheme="minorBidi" w:cstheme="minorBidi"/>
          <w:sz w:val="20"/>
          <w:szCs w:val="20"/>
        </w:rPr>
        <w:t>emotional,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 and social wellbeing</w:t>
      </w:r>
      <w:r w:rsidR="025F89A4" w:rsidRPr="00AC1EB5">
        <w:rPr>
          <w:rFonts w:asciiTheme="minorBidi" w:eastAsia="Calibri" w:hAnsiTheme="minorBidi" w:cstheme="minorBidi"/>
          <w:sz w:val="20"/>
          <w:szCs w:val="20"/>
        </w:rPr>
        <w:t>.</w:t>
      </w:r>
      <w:r w:rsidR="7780E855" w:rsidRPr="00AC1EB5">
        <w:rPr>
          <w:rFonts w:asciiTheme="minorBidi" w:eastAsia="Calibri" w:hAnsiTheme="minorBidi" w:cstheme="minorBidi"/>
          <w:sz w:val="20"/>
          <w:szCs w:val="20"/>
        </w:rPr>
        <w:t xml:space="preserve"> Happy and efficient schools may be linked to social and emotional learning and academic success. * Areas of school life, such as family and community relations, management and curriculum are essential for the promotion of social and emotional </w:t>
      </w:r>
      <w:r w:rsidR="6982EBF8" w:rsidRPr="00AC1EB5">
        <w:rPr>
          <w:rFonts w:asciiTheme="minorBidi" w:eastAsia="Calibri" w:hAnsiTheme="minorBidi" w:cstheme="minorBidi"/>
          <w:sz w:val="20"/>
          <w:szCs w:val="20"/>
        </w:rPr>
        <w:t>health. (</w:t>
      </w:r>
      <w:r w:rsidR="6982EBF8" w:rsidRPr="00AC1EB5">
        <w:rPr>
          <w:rFonts w:asciiTheme="minorBidi" w:eastAsia="Arial" w:hAnsiTheme="minorBidi" w:cstheme="minorBidi"/>
          <w:color w:val="1A73E8"/>
          <w:sz w:val="20"/>
          <w:szCs w:val="20"/>
        </w:rPr>
        <w:t>Katherine Weare-2013).</w:t>
      </w:r>
    </w:p>
    <w:p w14:paraId="1E864670" w14:textId="1A3DF9DE" w:rsidR="0E8577DC" w:rsidRPr="00AC1EB5" w:rsidRDefault="0E8577DC" w:rsidP="00F1609E">
      <w:pPr>
        <w:rPr>
          <w:rFonts w:asciiTheme="minorBidi" w:eastAsia="Arial" w:hAnsiTheme="minorBidi" w:cstheme="minorBidi"/>
          <w:color w:val="1A73E8"/>
          <w:sz w:val="20"/>
          <w:szCs w:val="20"/>
        </w:rPr>
      </w:pPr>
    </w:p>
    <w:p w14:paraId="65FAEA98" w14:textId="588AF62A" w:rsidR="483C8FEE" w:rsidRPr="00AC1EB5" w:rsidRDefault="483C8FEE" w:rsidP="00F1609E">
      <w:pPr>
        <w:rPr>
          <w:rFonts w:asciiTheme="minorBidi" w:eastAsia="Arial" w:hAnsiTheme="minorBidi" w:cstheme="minorBidi"/>
          <w:sz w:val="20"/>
          <w:szCs w:val="20"/>
        </w:rPr>
      </w:pPr>
      <w:r w:rsidRPr="00AC1EB5">
        <w:rPr>
          <w:rFonts w:asciiTheme="minorBidi" w:eastAsia="Arial" w:hAnsiTheme="minorBidi" w:cstheme="minorBidi"/>
          <w:sz w:val="20"/>
          <w:szCs w:val="20"/>
        </w:rPr>
        <w:t>What affects children and young people’s mental he</w:t>
      </w:r>
      <w:r w:rsidR="35A87BA7" w:rsidRPr="00AC1EB5">
        <w:rPr>
          <w:rFonts w:asciiTheme="minorBidi" w:eastAsia="Arial" w:hAnsiTheme="minorBidi" w:cstheme="minorBidi"/>
          <w:sz w:val="20"/>
          <w:szCs w:val="20"/>
        </w:rPr>
        <w:t>alth:</w:t>
      </w:r>
    </w:p>
    <w:p w14:paraId="223D9F17" w14:textId="6187946A" w:rsidR="2853A350" w:rsidRPr="00AC1EB5" w:rsidRDefault="35A87BA7" w:rsidP="00F1609E">
      <w:pPr>
        <w:rPr>
          <w:rFonts w:asciiTheme="minorBidi" w:hAnsiTheme="minorBidi" w:cstheme="minorBidi"/>
          <w:sz w:val="20"/>
          <w:szCs w:val="20"/>
        </w:rPr>
      </w:pPr>
      <w:r w:rsidRPr="00AC1EB5">
        <w:rPr>
          <w:rFonts w:asciiTheme="minorBidi" w:hAnsiTheme="minorBidi" w:cstheme="minorBidi"/>
          <w:sz w:val="20"/>
          <w:szCs w:val="20"/>
        </w:rPr>
        <w:t xml:space="preserve">Some </w:t>
      </w:r>
      <w:r w:rsidR="46A6B778" w:rsidRPr="00AC1EB5">
        <w:rPr>
          <w:rFonts w:asciiTheme="minorBidi" w:hAnsiTheme="minorBidi" w:cstheme="minorBidi"/>
          <w:sz w:val="20"/>
          <w:szCs w:val="20"/>
        </w:rPr>
        <w:t>children and young people experience multiple risks,</w:t>
      </w:r>
      <w:r w:rsidR="760BFA1C" w:rsidRPr="00AC1EB5">
        <w:rPr>
          <w:rFonts w:asciiTheme="minorBidi" w:hAnsiTheme="minorBidi" w:cstheme="minorBidi"/>
          <w:sz w:val="20"/>
          <w:szCs w:val="20"/>
        </w:rPr>
        <w:t xml:space="preserve"> </w:t>
      </w:r>
      <w:r w:rsidR="46A6B778" w:rsidRPr="00AC1EB5">
        <w:rPr>
          <w:rFonts w:asciiTheme="minorBidi" w:hAnsiTheme="minorBidi" w:cstheme="minorBidi"/>
          <w:sz w:val="20"/>
          <w:szCs w:val="20"/>
        </w:rPr>
        <w:t xml:space="preserve">their mental health is more likely to be </w:t>
      </w:r>
      <w:r w:rsidR="702995DA" w:rsidRPr="00AC1EB5">
        <w:rPr>
          <w:rFonts w:asciiTheme="minorBidi" w:hAnsiTheme="minorBidi" w:cstheme="minorBidi"/>
          <w:sz w:val="20"/>
          <w:szCs w:val="20"/>
        </w:rPr>
        <w:t>affected. Their</w:t>
      </w:r>
      <w:r w:rsidR="64A13D89" w:rsidRPr="00AC1EB5">
        <w:rPr>
          <w:rFonts w:asciiTheme="minorBidi" w:hAnsiTheme="minorBidi" w:cstheme="minorBidi"/>
          <w:sz w:val="20"/>
          <w:szCs w:val="20"/>
        </w:rPr>
        <w:t xml:space="preserve"> personality, communication difficulties, educational </w:t>
      </w:r>
      <w:r w:rsidR="5BC50319" w:rsidRPr="00AC1EB5">
        <w:rPr>
          <w:rFonts w:asciiTheme="minorBidi" w:hAnsiTheme="minorBidi" w:cstheme="minorBidi"/>
          <w:sz w:val="20"/>
          <w:szCs w:val="20"/>
        </w:rPr>
        <w:t>disabilities. Abuse</w:t>
      </w:r>
      <w:r w:rsidR="604DFF18" w:rsidRPr="00AC1EB5">
        <w:rPr>
          <w:rFonts w:asciiTheme="minorBidi" w:hAnsiTheme="minorBidi" w:cstheme="minorBidi"/>
          <w:sz w:val="20"/>
          <w:szCs w:val="20"/>
        </w:rPr>
        <w:t xml:space="preserve">, domestic violence, </w:t>
      </w:r>
      <w:r w:rsidR="140351E7" w:rsidRPr="00AC1EB5">
        <w:rPr>
          <w:rFonts w:asciiTheme="minorBidi" w:hAnsiTheme="minorBidi" w:cstheme="minorBidi"/>
          <w:sz w:val="20"/>
          <w:szCs w:val="20"/>
        </w:rPr>
        <w:t>bullying.</w:t>
      </w:r>
    </w:p>
    <w:p w14:paraId="360E3BFE" w14:textId="258508A1" w:rsidR="2853A350" w:rsidRPr="00AC1EB5" w:rsidRDefault="140351E7" w:rsidP="00F1609E">
      <w:pPr>
        <w:rPr>
          <w:rFonts w:asciiTheme="minorBidi" w:hAnsiTheme="minorBidi" w:cstheme="minorBidi"/>
          <w:sz w:val="20"/>
          <w:szCs w:val="20"/>
        </w:rPr>
      </w:pPr>
      <w:r w:rsidRPr="00AC1EB5">
        <w:rPr>
          <w:rFonts w:asciiTheme="minorBidi" w:hAnsiTheme="minorBidi" w:cstheme="minorBidi"/>
          <w:sz w:val="20"/>
          <w:szCs w:val="20"/>
        </w:rPr>
        <w:t>D</w:t>
      </w:r>
      <w:r w:rsidR="604DFF18" w:rsidRPr="00AC1EB5">
        <w:rPr>
          <w:rFonts w:asciiTheme="minorBidi" w:hAnsiTheme="minorBidi" w:cstheme="minorBidi"/>
          <w:sz w:val="20"/>
          <w:szCs w:val="20"/>
        </w:rPr>
        <w:t>iscrimination and poverty.</w:t>
      </w:r>
    </w:p>
    <w:p w14:paraId="5EE34E03" w14:textId="499A2CC4" w:rsidR="2853A350" w:rsidRPr="00AC1EB5" w:rsidRDefault="77CB1FC9" w:rsidP="00F1609E">
      <w:pPr>
        <w:rPr>
          <w:rFonts w:asciiTheme="minorBidi" w:hAnsiTheme="minorBidi" w:cstheme="minorBidi"/>
          <w:sz w:val="20"/>
          <w:szCs w:val="20"/>
        </w:rPr>
      </w:pPr>
      <w:r w:rsidRPr="00AC1EB5">
        <w:rPr>
          <w:rFonts w:asciiTheme="minorBidi" w:hAnsiTheme="minorBidi" w:cstheme="minorBidi"/>
          <w:sz w:val="20"/>
          <w:szCs w:val="20"/>
        </w:rPr>
        <w:t xml:space="preserve">Schools can help children develop social and emotional skills, providing them with the coping skills and tools they need to understand and manage their thoughts, feelings, behaviour, </w:t>
      </w:r>
      <w:r w:rsidR="61364CF0" w:rsidRPr="00AC1EB5">
        <w:rPr>
          <w:rFonts w:asciiTheme="minorBidi" w:hAnsiTheme="minorBidi" w:cstheme="minorBidi"/>
          <w:sz w:val="20"/>
          <w:szCs w:val="20"/>
        </w:rPr>
        <w:t>goals,</w:t>
      </w:r>
      <w:r w:rsidRPr="00AC1EB5">
        <w:rPr>
          <w:rFonts w:asciiTheme="minorBidi" w:hAnsiTheme="minorBidi" w:cstheme="minorBidi"/>
          <w:sz w:val="20"/>
          <w:szCs w:val="20"/>
        </w:rPr>
        <w:t xml:space="preserve"> and relationships.</w:t>
      </w:r>
      <w:r w:rsidR="58306FC5" w:rsidRPr="00AC1EB5">
        <w:rPr>
          <w:rFonts w:asciiTheme="minorBidi" w:hAnsiTheme="minorBidi" w:cstheme="minorBidi"/>
          <w:sz w:val="20"/>
          <w:szCs w:val="20"/>
        </w:rPr>
        <w:t xml:space="preserve"> (</w:t>
      </w:r>
      <w:r w:rsidR="58306FC5" w:rsidRPr="00AC1EB5">
        <w:rPr>
          <w:rFonts w:asciiTheme="minorBidi" w:hAnsiTheme="minorBidi" w:cstheme="minorBidi"/>
          <w:color w:val="4472C4" w:themeColor="accent1"/>
          <w:sz w:val="20"/>
          <w:szCs w:val="20"/>
        </w:rPr>
        <w:t>Anna Freud</w:t>
      </w:r>
      <w:r w:rsidR="7728FB75" w:rsidRPr="00AC1EB5">
        <w:rPr>
          <w:rFonts w:asciiTheme="minorBidi" w:hAnsiTheme="minorBidi" w:cstheme="minorBidi"/>
          <w:color w:val="4472C4" w:themeColor="accent1"/>
          <w:sz w:val="20"/>
          <w:szCs w:val="20"/>
        </w:rPr>
        <w:t>-2020</w:t>
      </w:r>
      <w:r w:rsidR="7728FB75" w:rsidRPr="00AC1EB5">
        <w:rPr>
          <w:rFonts w:asciiTheme="minorBidi" w:hAnsiTheme="minorBidi" w:cstheme="minorBidi"/>
          <w:sz w:val="20"/>
          <w:szCs w:val="20"/>
        </w:rPr>
        <w:t>)</w:t>
      </w:r>
    </w:p>
    <w:p w14:paraId="27B11CE9" w14:textId="674125BC" w:rsidR="2853A350" w:rsidRPr="00AC1EB5" w:rsidRDefault="2853A350" w:rsidP="00F1609E">
      <w:pPr>
        <w:rPr>
          <w:rFonts w:asciiTheme="minorBidi" w:hAnsiTheme="minorBidi" w:cstheme="minorBidi"/>
          <w:sz w:val="20"/>
          <w:szCs w:val="20"/>
        </w:rPr>
      </w:pPr>
    </w:p>
    <w:p w14:paraId="0A8287E4" w14:textId="52DC32D7" w:rsidR="2853A350" w:rsidRPr="00AC1EB5" w:rsidRDefault="00F1609E" w:rsidP="00F1609E">
      <w:pPr>
        <w:rPr>
          <w:rFonts w:asciiTheme="minorBidi" w:hAnsiTheme="minorBidi" w:cstheme="minorBidi"/>
          <w:sz w:val="20"/>
          <w:szCs w:val="20"/>
        </w:rPr>
      </w:pPr>
      <w:r w:rsidRPr="00AC1EB5">
        <w:rPr>
          <w:rFonts w:asciiTheme="minorBidi" w:hAnsiTheme="minorBidi" w:cstheme="minorBidi"/>
          <w:sz w:val="20"/>
          <w:szCs w:val="20"/>
        </w:rPr>
        <w:t xml:space="preserve">                         </w:t>
      </w:r>
      <w:r w:rsidR="66DA9904" w:rsidRPr="00AC1EB5">
        <w:rPr>
          <w:rFonts w:asciiTheme="minorBidi" w:hAnsiTheme="minorBidi" w:cstheme="minorBidi"/>
          <w:noProof/>
          <w:sz w:val="20"/>
          <w:szCs w:val="20"/>
          <w:lang w:eastAsia="en-GB"/>
        </w:rPr>
        <w:drawing>
          <wp:inline distT="0" distB="0" distL="0" distR="0" wp14:anchorId="79CE9BA7" wp14:editId="634FEF1E">
            <wp:extent cx="2105025" cy="685800"/>
            <wp:effectExtent l="0" t="0" r="0" b="0"/>
            <wp:docPr id="1234895562" name="Picture 12348955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5025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5F38C" w14:textId="2AFEF02D" w:rsidR="2853A350" w:rsidRPr="00AC1EB5" w:rsidRDefault="2853A350" w:rsidP="00F1609E">
      <w:pPr>
        <w:rPr>
          <w:rFonts w:asciiTheme="minorBidi" w:hAnsiTheme="minorBidi" w:cstheme="minorBidi"/>
          <w:sz w:val="20"/>
          <w:szCs w:val="20"/>
        </w:rPr>
      </w:pPr>
    </w:p>
    <w:p w14:paraId="479D23B5" w14:textId="65783B2C" w:rsidR="2853A350" w:rsidRPr="00AC1EB5" w:rsidRDefault="5E9A83B4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>The school and college system's implementation of a comprehensive, evidence-based approach to a care leads to better outcomes for pupils and students in terms of their wellbeing as well as improving learning.</w:t>
      </w:r>
    </w:p>
    <w:p w14:paraId="48449180" w14:textId="4D445DC3" w:rsidR="70AF13A0" w:rsidRPr="00AC1EB5" w:rsidRDefault="70AF13A0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>The training of senior leaders provides them with knowledge and skills that are needed to develop an effective whole school or college approach to mental health and wellbeing.</w:t>
      </w:r>
    </w:p>
    <w:p w14:paraId="2C0FE2C6" w14:textId="6594ED45" w:rsidR="4682C524" w:rsidRPr="00AC1EB5" w:rsidRDefault="4682C524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 xml:space="preserve"> </w:t>
      </w:r>
      <w:r w:rsidR="50904B5A" w:rsidRPr="00AC1EB5">
        <w:rPr>
          <w:rFonts w:asciiTheme="minorBidi" w:eastAsia="Calibri" w:hAnsiTheme="minorBidi" w:cstheme="minorBidi"/>
          <w:sz w:val="20"/>
          <w:szCs w:val="20"/>
        </w:rPr>
        <w:t>I</w:t>
      </w:r>
      <w:r w:rsidRPr="00AC1EB5">
        <w:rPr>
          <w:rFonts w:asciiTheme="minorBidi" w:eastAsia="Calibri" w:hAnsiTheme="minorBidi" w:cstheme="minorBidi"/>
          <w:sz w:val="20"/>
          <w:szCs w:val="20"/>
        </w:rPr>
        <w:t>dentify individual students or pupils in need of help with their mental health Work effectively with the mental health of children and young people in the area.</w:t>
      </w:r>
      <w:r w:rsidR="6A5C8130" w:rsidRPr="00AC1EB5">
        <w:rPr>
          <w:rFonts w:asciiTheme="minorBidi" w:eastAsia="Calibri" w:hAnsiTheme="minorBidi" w:cstheme="minorBidi"/>
          <w:sz w:val="20"/>
          <w:szCs w:val="20"/>
        </w:rPr>
        <w:t xml:space="preserve"> (</w:t>
      </w:r>
      <w:r w:rsidR="6A5C8130" w:rsidRPr="00AC1EB5">
        <w:rPr>
          <w:rFonts w:asciiTheme="minorBidi" w:eastAsia="Calibri" w:hAnsiTheme="minorBidi" w:cstheme="minorBidi"/>
          <w:color w:val="4472C4" w:themeColor="accent1"/>
          <w:sz w:val="20"/>
          <w:szCs w:val="20"/>
        </w:rPr>
        <w:t>GOV.UK-2021</w:t>
      </w:r>
      <w:r w:rsidR="6A5C8130" w:rsidRPr="00AC1EB5">
        <w:rPr>
          <w:rFonts w:asciiTheme="minorBidi" w:eastAsia="Calibri" w:hAnsiTheme="minorBidi" w:cstheme="minorBidi"/>
          <w:sz w:val="20"/>
          <w:szCs w:val="20"/>
        </w:rPr>
        <w:t>).</w:t>
      </w:r>
    </w:p>
    <w:p w14:paraId="614C3C2D" w14:textId="266653F9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</w:rPr>
      </w:pPr>
    </w:p>
    <w:p w14:paraId="4908CF71" w14:textId="6277FBDF" w:rsidR="0EA83BD9" w:rsidRPr="00F1609E" w:rsidRDefault="0EA83BD9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According to the U.S. Department of Health and Human Services, one in five children experience a</w:t>
      </w:r>
      <w:r w:rsidR="00B3020D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</w:t>
      </w: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mental health</w:t>
      </w:r>
    </w:p>
    <w:p w14:paraId="540D1909" w14:textId="7BFA02E2" w:rsidR="0EA83BD9" w:rsidRPr="00F1609E" w:rsidRDefault="0EA83BD9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lastRenderedPageBreak/>
        <w:t xml:space="preserve">problem during their school years. Examples include stress, anxiety, bullying, family problems, depression, learning disability, and alcohol and substance </w:t>
      </w:r>
      <w:r w:rsidR="600574A5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abuse. To</w:t>
      </w:r>
      <w:r w:rsidR="1DC63F46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provide children and young people with psychological and behavioural health care, schools are an excellent place</w:t>
      </w:r>
      <w:r w:rsidR="3321DA4C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.</w:t>
      </w:r>
      <w:r w:rsidR="0D802ED5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</w:t>
      </w:r>
      <w:r w:rsidR="1D2E1658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(</w:t>
      </w:r>
      <w:r w:rsidR="1D2E1658" w:rsidRPr="00F1609E">
        <w:rPr>
          <w:rFonts w:asciiTheme="minorBidi" w:eastAsia="Calibri" w:hAnsiTheme="minorBidi" w:cstheme="minorBidi"/>
          <w:color w:val="4472C4" w:themeColor="accent1"/>
          <w:sz w:val="28"/>
          <w:szCs w:val="28"/>
          <w:vertAlign w:val="superscript"/>
        </w:rPr>
        <w:t>National Association of School Psychologists 2021</w:t>
      </w:r>
      <w:r w:rsidR="1D2E1658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).</w:t>
      </w:r>
    </w:p>
    <w:p w14:paraId="7019717E" w14:textId="0AD4437E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A3C5BBF" w14:textId="7668775E" w:rsidR="71C4E391" w:rsidRDefault="71C4E391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  <w:r w:rsidRPr="00AC1EB5">
        <w:rPr>
          <w:rFonts w:asciiTheme="minorBidi" w:hAnsiTheme="minorBidi" w:cstheme="minorBidi"/>
          <w:sz w:val="20"/>
          <w:szCs w:val="20"/>
        </w:rPr>
        <w:t xml:space="preserve">The Welsh Government issued a framework in March 2021 to embed a whole school approach to emotional and mental wellbeing as legal guidance to the governing bodies of maintained, nursery, primary, </w:t>
      </w:r>
      <w:r w:rsidR="5437B282" w:rsidRPr="00AC1EB5">
        <w:rPr>
          <w:rFonts w:asciiTheme="minorBidi" w:hAnsiTheme="minorBidi" w:cstheme="minorBidi"/>
          <w:sz w:val="20"/>
          <w:szCs w:val="20"/>
        </w:rPr>
        <w:t xml:space="preserve">secondary, </w:t>
      </w:r>
      <w:r w:rsidR="3FDA501F" w:rsidRPr="00AC1EB5">
        <w:rPr>
          <w:rFonts w:asciiTheme="minorBidi" w:hAnsiTheme="minorBidi" w:cstheme="minorBidi"/>
          <w:sz w:val="20"/>
          <w:szCs w:val="20"/>
        </w:rPr>
        <w:t xml:space="preserve">middle, </w:t>
      </w:r>
      <w:r w:rsidR="5437B282" w:rsidRPr="00AC1EB5">
        <w:rPr>
          <w:rFonts w:asciiTheme="minorBidi" w:hAnsiTheme="minorBidi" w:cstheme="minorBidi"/>
          <w:sz w:val="20"/>
          <w:szCs w:val="20"/>
        </w:rPr>
        <w:t>pupil</w:t>
      </w:r>
      <w:r w:rsidR="5437B282" w:rsidRPr="00AC1EB5">
        <w:rPr>
          <w:rFonts w:asciiTheme="minorBidi" w:eastAsia="Segoe UI" w:hAnsiTheme="minorBidi" w:cstheme="minorBidi"/>
          <w:color w:val="212529"/>
          <w:sz w:val="20"/>
          <w:szCs w:val="20"/>
        </w:rPr>
        <w:t xml:space="preserve"> referral units</w:t>
      </w:r>
      <w:r w:rsidR="5437B282" w:rsidRPr="00AC1EB5">
        <w:rPr>
          <w:rFonts w:asciiTheme="minorBidi" w:eastAsia="Calibri" w:hAnsiTheme="minorBidi" w:cstheme="minorBidi"/>
          <w:sz w:val="20"/>
          <w:szCs w:val="20"/>
        </w:rPr>
        <w:t xml:space="preserve"> </w:t>
      </w:r>
      <w:r w:rsidR="5A1A16C4" w:rsidRPr="00AC1EB5">
        <w:rPr>
          <w:rFonts w:asciiTheme="minorBidi" w:eastAsia="Segoe UI" w:hAnsiTheme="minorBidi" w:cstheme="minorBidi"/>
          <w:color w:val="212529"/>
          <w:sz w:val="20"/>
          <w:szCs w:val="20"/>
        </w:rPr>
        <w:t>(PRUs)</w:t>
      </w:r>
      <w:r w:rsidRPr="00AC1EB5">
        <w:rPr>
          <w:rFonts w:asciiTheme="minorBidi" w:hAnsiTheme="minorBidi" w:cstheme="minorBidi"/>
          <w:sz w:val="20"/>
          <w:szCs w:val="20"/>
        </w:rPr>
        <w:t xml:space="preserve"> and special schools and local authorities in Wales.</w:t>
      </w:r>
      <w:r w:rsidR="7EA00DD6" w:rsidRPr="00AC1EB5">
        <w:rPr>
          <w:rFonts w:asciiTheme="minorBidi" w:hAnsiTheme="minorBidi" w:cstheme="minorBidi"/>
          <w:sz w:val="20"/>
          <w:szCs w:val="20"/>
        </w:rPr>
        <w:t xml:space="preserve"> The framework </w:t>
      </w:r>
      <w:r w:rsidR="07DAC4B9" w:rsidRPr="00AC1EB5">
        <w:rPr>
          <w:rFonts w:asciiTheme="minorBidi" w:hAnsiTheme="minorBidi" w:cstheme="minorBidi"/>
          <w:sz w:val="20"/>
          <w:szCs w:val="20"/>
        </w:rPr>
        <w:t>aims</w:t>
      </w:r>
      <w:r w:rsidR="7EA00DD6" w:rsidRPr="00AC1EB5">
        <w:rPr>
          <w:rFonts w:asciiTheme="minorBidi" w:hAnsiTheme="minorBidi" w:cstheme="minorBidi"/>
          <w:sz w:val="20"/>
          <w:szCs w:val="20"/>
        </w:rPr>
        <w:t xml:space="preserve"> to give direction on how all children and youth, as well as school workers within the whole of school community, can best meet their psychological and mental health needs.</w:t>
      </w:r>
      <w:r w:rsidR="7EA00DD6" w:rsidRPr="00AC1EB5">
        <w:rPr>
          <w:rFonts w:asciiTheme="minorBidi" w:hAnsiTheme="minorBidi" w:cstheme="minorBidi"/>
          <w:color w:val="4472C4" w:themeColor="accent1"/>
          <w:sz w:val="20"/>
          <w:szCs w:val="20"/>
        </w:rPr>
        <w:t xml:space="preserve"> </w:t>
      </w:r>
      <w:r w:rsidR="4BF4E721" w:rsidRPr="00AC1EB5">
        <w:rPr>
          <w:rFonts w:asciiTheme="minorBidi" w:hAnsiTheme="minorBidi" w:cstheme="minorBidi"/>
          <w:color w:val="4472C4" w:themeColor="accent1"/>
          <w:sz w:val="20"/>
          <w:szCs w:val="20"/>
        </w:rPr>
        <w:t>(</w:t>
      </w:r>
      <w:r w:rsidR="4BF4E721" w:rsidRPr="00AC1EB5">
        <w:rPr>
          <w:rFonts w:asciiTheme="minorBidi" w:eastAsia="Calibri" w:hAnsiTheme="minorBidi" w:cstheme="minorBidi"/>
          <w:color w:val="4472C4" w:themeColor="accent1"/>
          <w:sz w:val="20"/>
          <w:szCs w:val="20"/>
          <w:vertAlign w:val="superscript"/>
        </w:rPr>
        <w:t>public Health Wales 2018</w:t>
      </w:r>
      <w:r w:rsidR="4BF4E721" w:rsidRPr="00AC1EB5">
        <w:rPr>
          <w:rFonts w:asciiTheme="minorBidi" w:eastAsia="Calibri" w:hAnsiTheme="minorBidi" w:cstheme="minorBidi"/>
          <w:sz w:val="20"/>
          <w:szCs w:val="20"/>
          <w:vertAlign w:val="superscript"/>
        </w:rPr>
        <w:t>).</w:t>
      </w:r>
    </w:p>
    <w:p w14:paraId="771DBE06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4B0FE1BE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3B540FB7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22EBA338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44E1569D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13C49284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77357E62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5A3E6ACA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2793A485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661B53B0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41666AD1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111CB2A3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14FDE179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6ABF92A8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526A1D9B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4BFEB6B3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05B3C061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5BE80A6D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6FE4D27C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386BC58D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19867849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56C135A0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4D33224D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3DB7C262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4DA8FE58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67326084" w14:textId="77777777" w:rsidR="00AC1EB5" w:rsidRDefault="00AC1EB5" w:rsidP="00F1609E">
      <w:pPr>
        <w:rPr>
          <w:rFonts w:asciiTheme="minorBidi" w:eastAsia="Calibri" w:hAnsiTheme="minorBidi" w:cstheme="minorBidi"/>
          <w:sz w:val="20"/>
          <w:szCs w:val="20"/>
          <w:vertAlign w:val="superscript"/>
        </w:rPr>
      </w:pPr>
    </w:p>
    <w:p w14:paraId="12AD8D09" w14:textId="77777777" w:rsidR="00AC1EB5" w:rsidRPr="00AC1EB5" w:rsidRDefault="00AC1EB5" w:rsidP="00F1609E">
      <w:pPr>
        <w:rPr>
          <w:rFonts w:asciiTheme="minorBidi" w:eastAsia="Calibri" w:hAnsiTheme="minorBidi" w:cstheme="minorBidi"/>
          <w:sz w:val="20"/>
          <w:szCs w:val="20"/>
        </w:rPr>
      </w:pPr>
    </w:p>
    <w:p w14:paraId="1A6CCE8A" w14:textId="624CF4A8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72FEF7B" w14:textId="34D3AAB5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B980888" w14:textId="04FFA4FB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3C819C8B" w14:textId="58B5A49F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B0C2E52" w14:textId="727B3ACB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18DF1A6" w14:textId="208E158D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37CBDB1" w14:textId="6A9F01B9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FE6DB69" w14:textId="6E5F5A58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8A1BCDF" w14:textId="6E758270" w:rsidR="0E8577DC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D8C6E1B" w14:textId="77777777" w:rsidR="00AC1EB5" w:rsidRPr="00F1609E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C1CA7F3" w14:textId="07E51144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38FE679" w14:textId="0D7678D8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E5A1850" w14:textId="35FCCA77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9781230" w14:textId="2458EB86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  <w:bookmarkStart w:id="0" w:name="_GoBack"/>
      <w:bookmarkEnd w:id="0"/>
    </w:p>
    <w:p w14:paraId="18BA4716" w14:textId="711DE0CF" w:rsidR="4BF4E721" w:rsidRPr="00AC1EB5" w:rsidRDefault="4BF4E721" w:rsidP="00F1609E">
      <w:pPr>
        <w:rPr>
          <w:rFonts w:asciiTheme="minorBidi" w:eastAsia="Calibri" w:hAnsiTheme="minorBidi" w:cstheme="minorBidi"/>
          <w:b/>
          <w:bCs/>
          <w:sz w:val="40"/>
          <w:szCs w:val="40"/>
          <w:u w:val="single"/>
          <w:vertAlign w:val="superscript"/>
        </w:rPr>
      </w:pPr>
      <w:r w:rsidRPr="00AC1EB5">
        <w:rPr>
          <w:rFonts w:asciiTheme="minorBidi" w:eastAsia="Calibri" w:hAnsiTheme="minorBidi" w:cstheme="minorBidi"/>
          <w:b/>
          <w:bCs/>
          <w:sz w:val="40"/>
          <w:szCs w:val="40"/>
          <w:u w:val="single"/>
          <w:vertAlign w:val="superscript"/>
        </w:rPr>
        <w:lastRenderedPageBreak/>
        <w:t>Conclusion:</w:t>
      </w:r>
    </w:p>
    <w:p w14:paraId="77AB3FD4" w14:textId="1FD343B2" w:rsidR="77591443" w:rsidRPr="00F1609E" w:rsidRDefault="77591443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Local and school authorities will have the means to develop their own effective </w:t>
      </w:r>
      <w:r w:rsidR="7B4C3337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comprehensive approach</w:t>
      </w: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for supporting children and young people with emotional health problems, by providing them with a template and other information. </w:t>
      </w:r>
      <w:r w:rsidR="234E686B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(</w:t>
      </w:r>
      <w:r w:rsidR="234E686B" w:rsidRPr="00F1609E">
        <w:rPr>
          <w:rFonts w:asciiTheme="minorBidi" w:eastAsia="Calibri" w:hAnsiTheme="minorBidi" w:cstheme="minorBidi"/>
          <w:color w:val="4472C4" w:themeColor="accent1"/>
          <w:sz w:val="28"/>
          <w:szCs w:val="28"/>
          <w:vertAlign w:val="superscript"/>
        </w:rPr>
        <w:t>Welsh Government 2021</w:t>
      </w:r>
      <w:r w:rsidR="234E686B"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)</w:t>
      </w:r>
    </w:p>
    <w:p w14:paraId="025161F8" w14:textId="27A8EB77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EB8FC33" w14:textId="51F9E052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D4DE885" w14:textId="27F0F9BC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364488F" w14:textId="5DA1C9B3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7367C97" w14:textId="6A3866C8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B7A15B9" w14:textId="2D882055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805823D" w14:textId="5E28C966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CE917CB" w14:textId="127725BB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3A65E1E1" w14:textId="37830648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CB99138" w14:textId="51F03385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8D72A9B" w14:textId="0B02C7F0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BEFB441" w14:textId="6C89130E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A10CB50" w14:textId="2FC9E456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0001938" w14:textId="46923031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1D4661C" w14:textId="59C01B9D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D110F0C" w14:textId="2D0E665E" w:rsidR="0E8577DC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7084705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3995FDD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DFF5AFB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385223C7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23365E8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8D93C3D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0E8CA86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DAE52C5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3AA0C1B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D9F5F05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460D1C5B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005AB3A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4866D37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418CA12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60CFC51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5B3878DB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208143B3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1A0EF136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6AAA28B" w14:textId="77777777" w:rsidR="00AC1EB5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0B2A9FCB" w14:textId="77777777" w:rsidR="00AC1EB5" w:rsidRPr="00F1609E" w:rsidRDefault="00AC1EB5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1A212BF" w14:textId="2DF9D516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7B27583" w14:textId="64BAB61A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72F03F18" w14:textId="6144BEB8" w:rsidR="18998AA0" w:rsidRPr="00AC1EB5" w:rsidRDefault="18998AA0" w:rsidP="00F1609E">
      <w:pPr>
        <w:rPr>
          <w:rFonts w:asciiTheme="minorBidi" w:eastAsia="Calibri" w:hAnsiTheme="minorBidi" w:cstheme="minorBidi"/>
          <w:b/>
          <w:bCs/>
          <w:sz w:val="40"/>
          <w:szCs w:val="40"/>
          <w:u w:val="single"/>
          <w:vertAlign w:val="superscript"/>
        </w:rPr>
      </w:pPr>
      <w:r w:rsidRPr="00AC1EB5">
        <w:rPr>
          <w:rFonts w:asciiTheme="minorBidi" w:eastAsia="Calibri" w:hAnsiTheme="minorBidi" w:cstheme="minorBidi"/>
          <w:b/>
          <w:bCs/>
          <w:sz w:val="40"/>
          <w:szCs w:val="40"/>
          <w:u w:val="single"/>
          <w:vertAlign w:val="superscript"/>
        </w:rPr>
        <w:lastRenderedPageBreak/>
        <w:t>Reference List:</w:t>
      </w:r>
    </w:p>
    <w:p w14:paraId="756F0794" w14:textId="3AFE5FD3" w:rsidR="778136A5" w:rsidRPr="00AC1EB5" w:rsidRDefault="00AC1EB5" w:rsidP="00F1609E">
      <w:pPr>
        <w:rPr>
          <w:rFonts w:asciiTheme="minorBidi" w:eastAsia="Calibri" w:hAnsiTheme="minorBidi" w:cstheme="minorBidi"/>
          <w:sz w:val="28"/>
          <w:szCs w:val="28"/>
          <w:lang w:val="en-US"/>
        </w:rPr>
      </w:pPr>
      <w:hyperlink r:id="rId11">
        <w:r w:rsidR="778136A5" w:rsidRPr="00AC1EB5">
          <w:rPr>
            <w:rStyle w:val="Hyperlink"/>
            <w:rFonts w:asciiTheme="minorBidi" w:eastAsia="Calibri" w:hAnsiTheme="minorBidi" w:cstheme="minorBidi"/>
            <w:color w:val="0563C1"/>
            <w:sz w:val="28"/>
            <w:szCs w:val="28"/>
            <w:vertAlign w:val="superscript"/>
          </w:rPr>
          <w:t>www.theravive.com</w:t>
        </w:r>
      </w:hyperlink>
      <w:r w:rsidR="778136A5"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. (n.d.). </w:t>
      </w:r>
      <w:r w:rsidR="778136A5" w:rsidRPr="00AC1EB5">
        <w:rPr>
          <w:rFonts w:asciiTheme="minorBidi" w:eastAsia="Calibri" w:hAnsiTheme="minorBidi" w:cstheme="minorBidi"/>
          <w:i/>
          <w:iCs/>
          <w:sz w:val="28"/>
          <w:szCs w:val="28"/>
          <w:vertAlign w:val="superscript"/>
        </w:rPr>
        <w:t>Counseling &amp; Therapy with Values. Find a Marriage Counselor, Psychologist, or Therapist.</w:t>
      </w:r>
      <w:r w:rsidR="778136A5"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[online] Available at: </w:t>
      </w:r>
      <w:hyperlink r:id="rId12">
        <w:r w:rsidR="778136A5" w:rsidRPr="00AC1EB5">
          <w:rPr>
            <w:rStyle w:val="Hyperlink"/>
            <w:rFonts w:asciiTheme="minorBidi" w:eastAsia="Calibri" w:hAnsiTheme="minorBidi" w:cstheme="minorBidi"/>
            <w:color w:val="0563C1"/>
            <w:sz w:val="28"/>
            <w:szCs w:val="28"/>
            <w:vertAlign w:val="superscript"/>
          </w:rPr>
          <w:t>https://www.theravive.com/</w:t>
        </w:r>
      </w:hyperlink>
      <w:r w:rsidR="778136A5"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>.</w:t>
      </w:r>
    </w:p>
    <w:p w14:paraId="4F71EFD0" w14:textId="0DEC8F63" w:rsidR="778136A5" w:rsidRPr="00AC1EB5" w:rsidRDefault="778136A5" w:rsidP="00F1609E">
      <w:pPr>
        <w:rPr>
          <w:rFonts w:asciiTheme="minorBidi" w:eastAsia="Calibri" w:hAnsiTheme="minorBidi" w:cstheme="minorBidi"/>
          <w:sz w:val="28"/>
          <w:szCs w:val="28"/>
          <w:lang w:val="en-US"/>
        </w:rPr>
      </w:pPr>
      <w:r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Edutopia. (2019). Available at: </w:t>
      </w:r>
      <w:hyperlink r:id="rId13">
        <w:r w:rsidRPr="00AC1EB5">
          <w:rPr>
            <w:rStyle w:val="Hyperlink"/>
            <w:rFonts w:asciiTheme="minorBidi" w:eastAsia="Calibri" w:hAnsiTheme="minorBidi" w:cstheme="minorBidi"/>
            <w:color w:val="000000" w:themeColor="text1"/>
            <w:sz w:val="28"/>
            <w:szCs w:val="28"/>
            <w:vertAlign w:val="superscript"/>
          </w:rPr>
          <w:t>https://www.edutopia.org/</w:t>
        </w:r>
      </w:hyperlink>
      <w:r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>.</w:t>
      </w:r>
    </w:p>
    <w:p w14:paraId="0A51F44B" w14:textId="1F8702AB" w:rsidR="778136A5" w:rsidRPr="00F1609E" w:rsidRDefault="778136A5" w:rsidP="00F1609E">
      <w:pPr>
        <w:rPr>
          <w:rFonts w:asciiTheme="minorBidi" w:eastAsia="Calibri" w:hAnsiTheme="minorBidi" w:cstheme="minorBidi"/>
          <w:sz w:val="28"/>
          <w:szCs w:val="28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‌EdTech Classroom. (n.d.). </w:t>
      </w:r>
      <w:r w:rsidRPr="00F1609E">
        <w:rPr>
          <w:rFonts w:asciiTheme="minorBidi" w:eastAsia="Calibri" w:hAnsiTheme="minorBidi" w:cstheme="minorBidi"/>
          <w:i/>
          <w:iCs/>
          <w:sz w:val="28"/>
          <w:szCs w:val="28"/>
          <w:vertAlign w:val="superscript"/>
        </w:rPr>
        <w:t>EdTech Classroom</w:t>
      </w: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. [online] Available at: </w:t>
      </w:r>
      <w:hyperlink r:id="rId14">
        <w:r w:rsidRPr="00F1609E">
          <w:rPr>
            <w:rStyle w:val="Hyperlink"/>
            <w:rFonts w:asciiTheme="minorBidi" w:eastAsia="Calibri" w:hAnsiTheme="minorBidi" w:cstheme="minorBidi"/>
            <w:color w:val="000000" w:themeColor="text1"/>
            <w:sz w:val="28"/>
            <w:szCs w:val="28"/>
            <w:vertAlign w:val="superscript"/>
          </w:rPr>
          <w:t>https://edtech-class.com/</w:t>
        </w:r>
      </w:hyperlink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>.</w:t>
      </w:r>
    </w:p>
    <w:p w14:paraId="49D4B148" w14:textId="1E51862D" w:rsidR="778136A5" w:rsidRPr="00F1609E" w:rsidRDefault="778136A5" w:rsidP="00F1609E">
      <w:pPr>
        <w:rPr>
          <w:rFonts w:asciiTheme="minorBidi" w:eastAsia="Calibri" w:hAnsiTheme="minorBidi" w:cstheme="minorBidi"/>
          <w:sz w:val="28"/>
          <w:szCs w:val="28"/>
          <w:lang w:val="en-US"/>
        </w:rPr>
      </w:pP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Weare, K. (2013). </w:t>
      </w:r>
      <w:r w:rsidRPr="00F1609E">
        <w:rPr>
          <w:rFonts w:asciiTheme="minorBidi" w:eastAsia="Calibri" w:hAnsiTheme="minorBidi" w:cstheme="minorBidi"/>
          <w:i/>
          <w:iCs/>
          <w:sz w:val="28"/>
          <w:szCs w:val="28"/>
          <w:vertAlign w:val="superscript"/>
        </w:rPr>
        <w:t>Promoting Mental, Emotional and Social Health: A Whole School Approach</w:t>
      </w: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. [online] </w:t>
      </w:r>
      <w:r w:rsidRPr="00F1609E">
        <w:rPr>
          <w:rFonts w:asciiTheme="minorBidi" w:eastAsia="Calibri" w:hAnsiTheme="minorBidi" w:cstheme="minorBidi"/>
          <w:i/>
          <w:iCs/>
          <w:sz w:val="28"/>
          <w:szCs w:val="28"/>
          <w:vertAlign w:val="superscript"/>
        </w:rPr>
        <w:t>Google Books</w:t>
      </w:r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. Routledge. Available at: </w:t>
      </w:r>
      <w:hyperlink r:id="rId15">
        <w:r w:rsidRPr="00F1609E">
          <w:rPr>
            <w:rStyle w:val="Hyperlink"/>
            <w:rFonts w:asciiTheme="minorBidi" w:eastAsia="Calibri" w:hAnsiTheme="minorBidi" w:cstheme="minorBidi"/>
            <w:color w:val="0563C1"/>
            <w:sz w:val="28"/>
            <w:szCs w:val="28"/>
            <w:vertAlign w:val="superscript"/>
          </w:rPr>
          <w:t>https://www.google.co.uk/books/edition/Promoting_Mental_Emotional_and_Social_He/e7K</w:t>
        </w:r>
      </w:hyperlink>
      <w:hyperlink r:id="rId16">
        <w:r w:rsidRPr="00F1609E">
          <w:rPr>
            <w:rStyle w:val="Hyperlink"/>
            <w:rFonts w:asciiTheme="minorBidi" w:eastAsia="Calibri" w:hAnsiTheme="minorBidi" w:cstheme="minorBidi"/>
            <w:color w:val="0563C1"/>
            <w:sz w:val="28"/>
            <w:szCs w:val="28"/>
            <w:vertAlign w:val="superscript"/>
          </w:rPr>
          <w:t>GAgAAQBAJ?hl=en&amp;newbks=0</w:t>
        </w:r>
      </w:hyperlink>
      <w:r w:rsidRPr="00F1609E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[Accessed 8 Dec. 2023].</w:t>
      </w:r>
    </w:p>
    <w:p w14:paraId="3FE6005F" w14:textId="3FC4C222" w:rsidR="778136A5" w:rsidRPr="00AC1EB5" w:rsidRDefault="778136A5" w:rsidP="00F1609E">
      <w:pPr>
        <w:rPr>
          <w:rFonts w:asciiTheme="minorBidi" w:eastAsia="Arial" w:hAnsiTheme="minorBidi" w:cstheme="minorBidi"/>
          <w:sz w:val="20"/>
          <w:szCs w:val="20"/>
          <w:lang w:val="en-US"/>
        </w:rPr>
      </w:pPr>
      <w:r w:rsidRPr="00AC1EB5">
        <w:rPr>
          <w:rFonts w:asciiTheme="minorBidi" w:eastAsia="Arial" w:hAnsiTheme="minorBidi" w:cstheme="minorBidi"/>
          <w:sz w:val="20"/>
          <w:szCs w:val="20"/>
        </w:rPr>
        <w:t xml:space="preserve">BBC (2019). </w:t>
      </w:r>
      <w:r w:rsidRPr="00AC1EB5">
        <w:rPr>
          <w:rFonts w:asciiTheme="minorBidi" w:eastAsia="Arial" w:hAnsiTheme="minorBidi" w:cstheme="minorBidi"/>
          <w:i/>
          <w:iCs/>
          <w:sz w:val="20"/>
          <w:szCs w:val="20"/>
        </w:rPr>
        <w:t>BBC - Home</w:t>
      </w:r>
      <w:r w:rsidRPr="00AC1EB5">
        <w:rPr>
          <w:rFonts w:asciiTheme="minorBidi" w:eastAsia="Arial" w:hAnsiTheme="minorBidi" w:cstheme="minorBidi"/>
          <w:sz w:val="20"/>
          <w:szCs w:val="20"/>
        </w:rPr>
        <w:t xml:space="preserve">. [online] BBC Homepage. Available at: </w:t>
      </w:r>
      <w:hyperlink r:id="rId17">
        <w:r w:rsidRPr="00AC1EB5">
          <w:rPr>
            <w:rStyle w:val="Hyperlink"/>
            <w:rFonts w:asciiTheme="minorBidi" w:eastAsia="Arial" w:hAnsiTheme="minorBidi" w:cstheme="minorBidi"/>
            <w:color w:val="0563C1"/>
            <w:sz w:val="20"/>
            <w:szCs w:val="20"/>
          </w:rPr>
          <w:t>https://www.bbc.co.uk/</w:t>
        </w:r>
      </w:hyperlink>
      <w:r w:rsidRPr="00AC1EB5">
        <w:rPr>
          <w:rFonts w:asciiTheme="minorBidi" w:eastAsia="Arial" w:hAnsiTheme="minorBidi" w:cstheme="minorBidi"/>
          <w:sz w:val="20"/>
          <w:szCs w:val="20"/>
        </w:rPr>
        <w:t>.</w:t>
      </w:r>
    </w:p>
    <w:p w14:paraId="0A91678A" w14:textId="1739F74E" w:rsidR="778136A5" w:rsidRPr="00AC1EB5" w:rsidRDefault="778136A5" w:rsidP="00F1609E">
      <w:pPr>
        <w:rPr>
          <w:rFonts w:asciiTheme="minorBidi" w:eastAsia="Calibri" w:hAnsiTheme="minorBidi" w:cstheme="minorBidi"/>
          <w:sz w:val="28"/>
          <w:szCs w:val="28"/>
          <w:lang w:val="en-US"/>
        </w:rPr>
      </w:pPr>
      <w:r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Atkinson, M. and Hornby, G. (2015). </w:t>
      </w:r>
      <w:r w:rsidRPr="00AC1EB5">
        <w:rPr>
          <w:rFonts w:asciiTheme="minorBidi" w:eastAsia="Calibri" w:hAnsiTheme="minorBidi" w:cstheme="minorBidi"/>
          <w:i/>
          <w:iCs/>
          <w:sz w:val="28"/>
          <w:szCs w:val="28"/>
          <w:vertAlign w:val="superscript"/>
        </w:rPr>
        <w:t>Mental Health Handbook for Schools</w:t>
      </w:r>
      <w:r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. [online] </w:t>
      </w:r>
      <w:r w:rsidRPr="00AC1EB5">
        <w:rPr>
          <w:rFonts w:asciiTheme="minorBidi" w:eastAsia="Calibri" w:hAnsiTheme="minorBidi" w:cstheme="minorBidi"/>
          <w:i/>
          <w:iCs/>
          <w:sz w:val="28"/>
          <w:szCs w:val="28"/>
          <w:vertAlign w:val="superscript"/>
        </w:rPr>
        <w:t>Google Books</w:t>
      </w:r>
      <w:r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. Routledge. Available at: </w:t>
      </w:r>
      <w:hyperlink r:id="rId18">
        <w:r w:rsidRPr="00AC1EB5">
          <w:rPr>
            <w:rStyle w:val="Hyperlink"/>
            <w:rFonts w:asciiTheme="minorBidi" w:eastAsia="Calibri" w:hAnsiTheme="minorBidi" w:cstheme="minorBidi"/>
            <w:color w:val="0563C1"/>
            <w:sz w:val="28"/>
            <w:szCs w:val="28"/>
            <w:vertAlign w:val="superscript"/>
          </w:rPr>
          <w:t>https://www.google.co.uk/books/edition/Mental_Health_Handbook_for_Schools/o4iEAgAAQBAJ?hl=en&amp;</w:t>
        </w:r>
      </w:hyperlink>
      <w:hyperlink r:id="rId19">
        <w:r w:rsidRPr="00AC1EB5">
          <w:rPr>
            <w:rStyle w:val="Hyperlink"/>
            <w:rFonts w:asciiTheme="minorBidi" w:eastAsia="Calibri" w:hAnsiTheme="minorBidi" w:cstheme="minorBidi"/>
            <w:color w:val="0563C1"/>
            <w:sz w:val="28"/>
            <w:szCs w:val="28"/>
            <w:vertAlign w:val="superscript"/>
          </w:rPr>
          <w:t>newbks=0</w:t>
        </w:r>
      </w:hyperlink>
      <w:r w:rsidRPr="00AC1EB5">
        <w:rPr>
          <w:rFonts w:asciiTheme="minorBidi" w:eastAsia="Calibri" w:hAnsiTheme="minorBidi" w:cstheme="minorBidi"/>
          <w:sz w:val="28"/>
          <w:szCs w:val="28"/>
          <w:vertAlign w:val="superscript"/>
        </w:rPr>
        <w:t xml:space="preserve"> </w:t>
      </w:r>
    </w:p>
    <w:p w14:paraId="5008A16B" w14:textId="762CA73B" w:rsidR="778136A5" w:rsidRPr="00AC1EB5" w:rsidRDefault="778136A5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  <w:vertAlign w:val="superscript"/>
        </w:rPr>
        <w:t>‌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Department for Education (2019). </w:t>
      </w:r>
      <w:r w:rsidRPr="00AC1EB5">
        <w:rPr>
          <w:rFonts w:asciiTheme="minorBidi" w:eastAsia="Calibri" w:hAnsiTheme="minorBidi" w:cstheme="minorBidi"/>
          <w:i/>
          <w:iCs/>
          <w:sz w:val="20"/>
          <w:szCs w:val="20"/>
        </w:rPr>
        <w:t>Department for Education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. [online] GOV.UK. Available at: </w:t>
      </w:r>
      <w:hyperlink r:id="rId20">
        <w:r w:rsidRPr="00AC1EB5">
          <w:rPr>
            <w:rStyle w:val="Hyperlink"/>
            <w:rFonts w:asciiTheme="minorBidi" w:eastAsia="Calibri" w:hAnsiTheme="minorBidi" w:cstheme="minorBidi"/>
            <w:color w:val="0563C1"/>
            <w:sz w:val="20"/>
            <w:szCs w:val="20"/>
          </w:rPr>
          <w:t>https://www.gov.uk/government/organisations/department-for-education</w:t>
        </w:r>
      </w:hyperlink>
      <w:r w:rsidRPr="00AC1EB5">
        <w:rPr>
          <w:rFonts w:asciiTheme="minorBidi" w:eastAsia="Calibri" w:hAnsiTheme="minorBidi" w:cstheme="minorBidi"/>
          <w:sz w:val="20"/>
          <w:szCs w:val="20"/>
        </w:rPr>
        <w:t>.</w:t>
      </w:r>
    </w:p>
    <w:p w14:paraId="0A07A68F" w14:textId="717721F4" w:rsidR="778136A5" w:rsidRPr="00AC1EB5" w:rsidRDefault="778136A5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  <w:vertAlign w:val="superscript"/>
        </w:rPr>
        <w:t>‌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mentallyhealthyschools.org.uk. (n.d.). </w:t>
      </w:r>
      <w:r w:rsidRPr="00AC1EB5">
        <w:rPr>
          <w:rFonts w:asciiTheme="minorBidi" w:eastAsia="Calibri" w:hAnsiTheme="minorBidi" w:cstheme="minorBidi"/>
          <w:i/>
          <w:iCs/>
          <w:sz w:val="20"/>
          <w:szCs w:val="20"/>
        </w:rPr>
        <w:t xml:space="preserve">What’s mental </w:t>
      </w:r>
      <w:r w:rsidR="74E59CD3" w:rsidRPr="00AC1EB5">
        <w:rPr>
          <w:rFonts w:asciiTheme="minorBidi" w:eastAsia="Calibri" w:hAnsiTheme="minorBidi" w:cstheme="minorBidi"/>
          <w:i/>
          <w:iCs/>
          <w:sz w:val="20"/>
          <w:szCs w:val="20"/>
        </w:rPr>
        <w:t>health:</w:t>
      </w:r>
      <w:r w:rsidRPr="00AC1EB5">
        <w:rPr>
          <w:rFonts w:asciiTheme="minorBidi" w:eastAsia="Calibri" w:hAnsiTheme="minorBidi" w:cstheme="minorBidi"/>
          <w:i/>
          <w:iCs/>
          <w:sz w:val="20"/>
          <w:szCs w:val="20"/>
        </w:rPr>
        <w:t xml:space="preserve"> Mentally Healthy Schools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. [online] Available at: </w:t>
      </w:r>
      <w:hyperlink r:id="rId21">
        <w:r w:rsidRPr="00AC1EB5">
          <w:rPr>
            <w:rStyle w:val="Hyperlink"/>
            <w:rFonts w:asciiTheme="minorBidi" w:eastAsia="Calibri" w:hAnsiTheme="minorBidi" w:cstheme="minorBidi"/>
            <w:color w:val="0563C1"/>
            <w:sz w:val="20"/>
            <w:szCs w:val="20"/>
          </w:rPr>
          <w:t>https://mentallyhealthyschools.org.uk/getting-started/whats-mental-health/</w:t>
        </w:r>
      </w:hyperlink>
    </w:p>
    <w:p w14:paraId="3868AAE4" w14:textId="333A63D7" w:rsidR="778136A5" w:rsidRPr="00AC1EB5" w:rsidRDefault="778136A5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 xml:space="preserve">National Association of School Psychologists (NASP). (2018). </w:t>
      </w:r>
      <w:r w:rsidRPr="00AC1EB5">
        <w:rPr>
          <w:rFonts w:asciiTheme="minorBidi" w:eastAsia="Calibri" w:hAnsiTheme="minorBidi" w:cstheme="minorBidi"/>
          <w:i/>
          <w:iCs/>
          <w:sz w:val="20"/>
          <w:szCs w:val="20"/>
        </w:rPr>
        <w:t>National Association of School Psychologists (NASP)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. [online] Available at: </w:t>
      </w:r>
      <w:hyperlink r:id="rId22">
        <w:r w:rsidRPr="00AC1EB5">
          <w:rPr>
            <w:rStyle w:val="Hyperlink"/>
            <w:rFonts w:asciiTheme="minorBidi" w:eastAsia="Calibri" w:hAnsiTheme="minorBidi" w:cstheme="minorBidi"/>
            <w:color w:val="0563C1"/>
            <w:sz w:val="20"/>
            <w:szCs w:val="20"/>
          </w:rPr>
          <w:t>https://www.nasponline.org/</w:t>
        </w:r>
      </w:hyperlink>
      <w:r w:rsidRPr="00AC1EB5">
        <w:rPr>
          <w:rFonts w:asciiTheme="minorBidi" w:eastAsia="Calibri" w:hAnsiTheme="minorBidi" w:cstheme="minorBidi"/>
          <w:sz w:val="20"/>
          <w:szCs w:val="20"/>
        </w:rPr>
        <w:t>.</w:t>
      </w:r>
    </w:p>
    <w:p w14:paraId="5574E21B" w14:textId="45CA5F4E" w:rsidR="778136A5" w:rsidRPr="00AC1EB5" w:rsidRDefault="778136A5" w:rsidP="00F1609E">
      <w:pPr>
        <w:rPr>
          <w:rFonts w:asciiTheme="minorBidi" w:eastAsia="Calibri" w:hAnsiTheme="minorBidi" w:cstheme="minorBidi"/>
          <w:sz w:val="20"/>
          <w:szCs w:val="20"/>
        </w:rPr>
      </w:pPr>
      <w:r w:rsidRPr="00AC1EB5">
        <w:rPr>
          <w:rFonts w:asciiTheme="minorBidi" w:eastAsia="Calibri" w:hAnsiTheme="minorBidi" w:cstheme="minorBidi"/>
          <w:sz w:val="20"/>
          <w:szCs w:val="20"/>
          <w:vertAlign w:val="superscript"/>
        </w:rPr>
        <w:t>‌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Public Health Wales (2018). </w:t>
      </w:r>
      <w:r w:rsidRPr="00AC1EB5">
        <w:rPr>
          <w:rFonts w:asciiTheme="minorBidi" w:eastAsia="Calibri" w:hAnsiTheme="minorBidi" w:cstheme="minorBidi"/>
          <w:i/>
          <w:iCs/>
          <w:sz w:val="20"/>
          <w:szCs w:val="20"/>
        </w:rPr>
        <w:t>Home - Public Health Wales</w:t>
      </w:r>
      <w:r w:rsidRPr="00AC1EB5">
        <w:rPr>
          <w:rFonts w:asciiTheme="minorBidi" w:eastAsia="Calibri" w:hAnsiTheme="minorBidi" w:cstheme="minorBidi"/>
          <w:sz w:val="20"/>
          <w:szCs w:val="20"/>
        </w:rPr>
        <w:t xml:space="preserve">. [online] Nhs.wales. Available at: </w:t>
      </w:r>
      <w:hyperlink r:id="rId23">
        <w:r w:rsidRPr="00AC1EB5">
          <w:rPr>
            <w:rStyle w:val="Hyperlink"/>
            <w:rFonts w:asciiTheme="minorBidi" w:eastAsia="Calibri" w:hAnsiTheme="minorBidi" w:cstheme="minorBidi"/>
            <w:sz w:val="20"/>
            <w:szCs w:val="20"/>
          </w:rPr>
          <w:t>https://phw.nhs.wales/</w:t>
        </w:r>
      </w:hyperlink>
      <w:r w:rsidRPr="00AC1EB5">
        <w:rPr>
          <w:rFonts w:asciiTheme="minorBidi" w:eastAsia="Calibri" w:hAnsiTheme="minorBidi" w:cstheme="minorBidi"/>
          <w:sz w:val="20"/>
          <w:szCs w:val="20"/>
        </w:rPr>
        <w:t>.</w:t>
      </w:r>
    </w:p>
    <w:p w14:paraId="7D80B6AA" w14:textId="0205F55A" w:rsidR="719ED263" w:rsidRPr="00F1609E" w:rsidRDefault="719ED263" w:rsidP="00F1609E">
      <w:pPr>
        <w:rPr>
          <w:rFonts w:asciiTheme="minorBidi" w:eastAsia="Calibri" w:hAnsiTheme="minorBidi" w:cstheme="minorBidi"/>
          <w:sz w:val="28"/>
          <w:szCs w:val="28"/>
        </w:rPr>
      </w:pPr>
      <w:r w:rsidRPr="00AC1EB5">
        <w:rPr>
          <w:rFonts w:asciiTheme="minorBidi" w:eastAsia="Calibri" w:hAnsiTheme="minorBidi" w:cstheme="minorBidi"/>
          <w:sz w:val="20"/>
          <w:szCs w:val="20"/>
        </w:rPr>
        <w:t xml:space="preserve">Whole-school approach to mental health and wellbeing framework guidance: impact assessment an assessment of how the framework helps schools to review their wellbeing provision and make plans on their weaknesses and strengths. Section 1 -what action is the Welsh government considering and why? (2021). Available at: </w:t>
      </w:r>
      <w:hyperlink r:id="rId24">
        <w:r w:rsidRPr="00AC1EB5">
          <w:rPr>
            <w:rStyle w:val="Hyperlink"/>
            <w:rFonts w:asciiTheme="minorBidi" w:eastAsia="Calibri" w:hAnsiTheme="minorBidi" w:cstheme="minorBidi"/>
            <w:sz w:val="20"/>
            <w:szCs w:val="20"/>
          </w:rPr>
          <w:t>https://www.gov.wales/sites/default/files/pdf-versions/2021/3/1/1617019558/whole-school-approach-mental-health-and-wellbeing-framework-guidance-impact-assessment.pdf</w:t>
        </w:r>
      </w:hyperlink>
      <w:r w:rsidRPr="00F1609E">
        <w:rPr>
          <w:rFonts w:asciiTheme="minorBidi" w:eastAsia="Calibri" w:hAnsiTheme="minorBidi" w:cstheme="minorBidi"/>
          <w:sz w:val="28"/>
          <w:szCs w:val="28"/>
        </w:rPr>
        <w:t>.</w:t>
      </w:r>
    </w:p>
    <w:p w14:paraId="5B142E15" w14:textId="12D0BDFC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</w:rPr>
      </w:pPr>
    </w:p>
    <w:p w14:paraId="73A61ED5" w14:textId="48A5B878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</w:rPr>
      </w:pPr>
    </w:p>
    <w:p w14:paraId="24E4478B" w14:textId="22126125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</w:rPr>
      </w:pPr>
    </w:p>
    <w:p w14:paraId="2B511670" w14:textId="661433C9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p w14:paraId="6B18E4CA" w14:textId="1E9DA686" w:rsidR="0E8577DC" w:rsidRPr="00F1609E" w:rsidRDefault="0E8577DC" w:rsidP="00F1609E">
      <w:pPr>
        <w:rPr>
          <w:rFonts w:asciiTheme="minorBidi" w:eastAsia="Calibri" w:hAnsiTheme="minorBidi" w:cstheme="minorBidi"/>
          <w:sz w:val="28"/>
          <w:szCs w:val="28"/>
          <w:vertAlign w:val="superscript"/>
        </w:rPr>
      </w:pPr>
    </w:p>
    <w:sectPr w:rsidR="0E8577DC" w:rsidRPr="00F1609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Times New Roman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oZFd1OaL5t3Xs" int2:id="dz6UGWRC">
      <int2:state int2:type="AugLoop_Text_Critique" int2:value="Rejected"/>
    </int2:textHash>
    <int2:textHash int2:hashCode="6LhDUOcxJst9QS" int2:id="MGmyQ8Ph">
      <int2:state int2:type="AugLoop_Text_Critique" int2:value="Rejected"/>
    </int2:textHash>
    <int2:textHash int2:hashCode="dbBeYfyux3AycK" int2:id="RIy1euUL">
      <int2:state int2:type="AugLoop_Text_Critique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52175C5"/>
    <w:multiLevelType w:val="hybridMultilevel"/>
    <w:tmpl w:val="EE2464FC"/>
    <w:lvl w:ilvl="0" w:tplc="8CA644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A24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A721A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BAB1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227C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A827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F86D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F692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A0CB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CA9C740"/>
    <w:rsid w:val="0004D5D4"/>
    <w:rsid w:val="00201315"/>
    <w:rsid w:val="00244CD0"/>
    <w:rsid w:val="007B0736"/>
    <w:rsid w:val="00AC1EB5"/>
    <w:rsid w:val="00B3020D"/>
    <w:rsid w:val="00B43950"/>
    <w:rsid w:val="00E45368"/>
    <w:rsid w:val="00F1609E"/>
    <w:rsid w:val="017D0052"/>
    <w:rsid w:val="025A0EE9"/>
    <w:rsid w:val="025F89A4"/>
    <w:rsid w:val="05C1284A"/>
    <w:rsid w:val="05EB4CD7"/>
    <w:rsid w:val="06668F38"/>
    <w:rsid w:val="07DAC4B9"/>
    <w:rsid w:val="07E396B6"/>
    <w:rsid w:val="08487E0A"/>
    <w:rsid w:val="089B5C8C"/>
    <w:rsid w:val="08E49846"/>
    <w:rsid w:val="08F6F7C9"/>
    <w:rsid w:val="08F8C90C"/>
    <w:rsid w:val="0A15CADB"/>
    <w:rsid w:val="0A8068A7"/>
    <w:rsid w:val="0AAB46AD"/>
    <w:rsid w:val="0BEA4F82"/>
    <w:rsid w:val="0C1C3908"/>
    <w:rsid w:val="0C2E988B"/>
    <w:rsid w:val="0CE9A77B"/>
    <w:rsid w:val="0D802ED5"/>
    <w:rsid w:val="0DC215B7"/>
    <w:rsid w:val="0E1A41BE"/>
    <w:rsid w:val="0E8577DC"/>
    <w:rsid w:val="0EA83BD9"/>
    <w:rsid w:val="0EBCAEB6"/>
    <w:rsid w:val="0ED8DC40"/>
    <w:rsid w:val="0F70464F"/>
    <w:rsid w:val="0F8E537D"/>
    <w:rsid w:val="0FC16D85"/>
    <w:rsid w:val="1075B358"/>
    <w:rsid w:val="11A0145E"/>
    <w:rsid w:val="11D511C8"/>
    <w:rsid w:val="120B0722"/>
    <w:rsid w:val="1214AAE7"/>
    <w:rsid w:val="12599106"/>
    <w:rsid w:val="128BCE20"/>
    <w:rsid w:val="12DE2CA7"/>
    <w:rsid w:val="12E8C54B"/>
    <w:rsid w:val="12F6C692"/>
    <w:rsid w:val="132A9840"/>
    <w:rsid w:val="13748E6D"/>
    <w:rsid w:val="138905A2"/>
    <w:rsid w:val="13919D02"/>
    <w:rsid w:val="139EC69A"/>
    <w:rsid w:val="140351E7"/>
    <w:rsid w:val="148495AC"/>
    <w:rsid w:val="14DAB015"/>
    <w:rsid w:val="1524D603"/>
    <w:rsid w:val="1539E1E2"/>
    <w:rsid w:val="16B2197B"/>
    <w:rsid w:val="17418C24"/>
    <w:rsid w:val="174A106A"/>
    <w:rsid w:val="178012F9"/>
    <w:rsid w:val="18998AA0"/>
    <w:rsid w:val="19C9C96A"/>
    <w:rsid w:val="1A036D41"/>
    <w:rsid w:val="1A8D99C6"/>
    <w:rsid w:val="1B0E3958"/>
    <w:rsid w:val="1B712707"/>
    <w:rsid w:val="1BAFB069"/>
    <w:rsid w:val="1C6F525A"/>
    <w:rsid w:val="1CAA09B9"/>
    <w:rsid w:val="1D0624F1"/>
    <w:rsid w:val="1D26998F"/>
    <w:rsid w:val="1D2E1658"/>
    <w:rsid w:val="1D52CDE2"/>
    <w:rsid w:val="1DC63F46"/>
    <w:rsid w:val="1DF77C16"/>
    <w:rsid w:val="205752B7"/>
    <w:rsid w:val="2093766F"/>
    <w:rsid w:val="2216DACF"/>
    <w:rsid w:val="2240B84E"/>
    <w:rsid w:val="2269660F"/>
    <w:rsid w:val="234E686B"/>
    <w:rsid w:val="25059D13"/>
    <w:rsid w:val="263E775D"/>
    <w:rsid w:val="275B509F"/>
    <w:rsid w:val="2853A350"/>
    <w:rsid w:val="28855FF7"/>
    <w:rsid w:val="293539E5"/>
    <w:rsid w:val="2939F4AA"/>
    <w:rsid w:val="29F7BCFC"/>
    <w:rsid w:val="29FE34FD"/>
    <w:rsid w:val="2B9A055E"/>
    <w:rsid w:val="2C08F3A7"/>
    <w:rsid w:val="2C3FD5F2"/>
    <w:rsid w:val="2CF266DE"/>
    <w:rsid w:val="2EC6D919"/>
    <w:rsid w:val="2ECEE29E"/>
    <w:rsid w:val="2F29EF98"/>
    <w:rsid w:val="2F8DF8ED"/>
    <w:rsid w:val="3129C94E"/>
    <w:rsid w:val="3146EAF8"/>
    <w:rsid w:val="3162AFAD"/>
    <w:rsid w:val="31E33202"/>
    <w:rsid w:val="3234C50C"/>
    <w:rsid w:val="3321DA4C"/>
    <w:rsid w:val="339A4A3C"/>
    <w:rsid w:val="33C26CEB"/>
    <w:rsid w:val="3440E208"/>
    <w:rsid w:val="351AB987"/>
    <w:rsid w:val="35A87BA7"/>
    <w:rsid w:val="35E855D0"/>
    <w:rsid w:val="3608C7AD"/>
    <w:rsid w:val="363C1618"/>
    <w:rsid w:val="373C63B5"/>
    <w:rsid w:val="3741AA5F"/>
    <w:rsid w:val="37D1A123"/>
    <w:rsid w:val="3856FB7A"/>
    <w:rsid w:val="38801AE2"/>
    <w:rsid w:val="38CFF3B4"/>
    <w:rsid w:val="396359EA"/>
    <w:rsid w:val="399EEDF4"/>
    <w:rsid w:val="39A4D12D"/>
    <w:rsid w:val="3A1D6C78"/>
    <w:rsid w:val="3A60F753"/>
    <w:rsid w:val="3A96FB2F"/>
    <w:rsid w:val="3B0E310D"/>
    <w:rsid w:val="3B3ABE55"/>
    <w:rsid w:val="3C14E9AC"/>
    <w:rsid w:val="3C151B82"/>
    <w:rsid w:val="3C7960F1"/>
    <w:rsid w:val="3CA9C740"/>
    <w:rsid w:val="3D052ECE"/>
    <w:rsid w:val="3D08F3D6"/>
    <w:rsid w:val="3DB0BA0D"/>
    <w:rsid w:val="3E2DFFA0"/>
    <w:rsid w:val="3E8CF8F4"/>
    <w:rsid w:val="3EF96968"/>
    <w:rsid w:val="3F12B2CB"/>
    <w:rsid w:val="3F958804"/>
    <w:rsid w:val="3FC38AAB"/>
    <w:rsid w:val="3FDA501F"/>
    <w:rsid w:val="40192CC3"/>
    <w:rsid w:val="402DBB61"/>
    <w:rsid w:val="409539C9"/>
    <w:rsid w:val="415E34E1"/>
    <w:rsid w:val="4167CB71"/>
    <w:rsid w:val="41C7682A"/>
    <w:rsid w:val="41C98BC2"/>
    <w:rsid w:val="41D13822"/>
    <w:rsid w:val="42B379C1"/>
    <w:rsid w:val="431C915E"/>
    <w:rsid w:val="43655C23"/>
    <w:rsid w:val="44782595"/>
    <w:rsid w:val="46018BEC"/>
    <w:rsid w:val="4631A604"/>
    <w:rsid w:val="463B3C94"/>
    <w:rsid w:val="4652DC0D"/>
    <w:rsid w:val="4682C524"/>
    <w:rsid w:val="46A6B778"/>
    <w:rsid w:val="477F509E"/>
    <w:rsid w:val="47D70CF5"/>
    <w:rsid w:val="483C8FEE"/>
    <w:rsid w:val="49D49DA7"/>
    <w:rsid w:val="4B39427E"/>
    <w:rsid w:val="4BF4E721"/>
    <w:rsid w:val="4C4FABD5"/>
    <w:rsid w:val="4C531287"/>
    <w:rsid w:val="4C545558"/>
    <w:rsid w:val="4CD512DF"/>
    <w:rsid w:val="4D7F8E16"/>
    <w:rsid w:val="4DCEFD33"/>
    <w:rsid w:val="4E444A65"/>
    <w:rsid w:val="4E70E340"/>
    <w:rsid w:val="4EC51D0B"/>
    <w:rsid w:val="50904B5A"/>
    <w:rsid w:val="50D7D96D"/>
    <w:rsid w:val="5166DC7A"/>
    <w:rsid w:val="51CA1E97"/>
    <w:rsid w:val="526AF575"/>
    <w:rsid w:val="528945F9"/>
    <w:rsid w:val="52C3D177"/>
    <w:rsid w:val="53445463"/>
    <w:rsid w:val="534A9787"/>
    <w:rsid w:val="5437B282"/>
    <w:rsid w:val="5485B30E"/>
    <w:rsid w:val="552E9BD5"/>
    <w:rsid w:val="56625DCC"/>
    <w:rsid w:val="56D41F29"/>
    <w:rsid w:val="57A9AD4A"/>
    <w:rsid w:val="57FE2E2D"/>
    <w:rsid w:val="58306FC5"/>
    <w:rsid w:val="58F855A7"/>
    <w:rsid w:val="595B752C"/>
    <w:rsid w:val="5A0BBFEB"/>
    <w:rsid w:val="5A0DD898"/>
    <w:rsid w:val="5A1A16C4"/>
    <w:rsid w:val="5AB8BFD1"/>
    <w:rsid w:val="5BB2724F"/>
    <w:rsid w:val="5BC50319"/>
    <w:rsid w:val="5BFD4108"/>
    <w:rsid w:val="5CBBBFDF"/>
    <w:rsid w:val="5E59C455"/>
    <w:rsid w:val="5E9A83B4"/>
    <w:rsid w:val="5F34EC4B"/>
    <w:rsid w:val="600574A5"/>
    <w:rsid w:val="602E65A2"/>
    <w:rsid w:val="604DFF18"/>
    <w:rsid w:val="60C6794B"/>
    <w:rsid w:val="60E16A23"/>
    <w:rsid w:val="61364CF0"/>
    <w:rsid w:val="623EC654"/>
    <w:rsid w:val="626EAD9B"/>
    <w:rsid w:val="6371E4FD"/>
    <w:rsid w:val="6371F59D"/>
    <w:rsid w:val="640DA52A"/>
    <w:rsid w:val="64A13D89"/>
    <w:rsid w:val="65A9758B"/>
    <w:rsid w:val="65D259C1"/>
    <w:rsid w:val="6607EDA8"/>
    <w:rsid w:val="669A0675"/>
    <w:rsid w:val="66A5443A"/>
    <w:rsid w:val="66DA9904"/>
    <w:rsid w:val="66E87D86"/>
    <w:rsid w:val="66EC3099"/>
    <w:rsid w:val="674545EC"/>
    <w:rsid w:val="679833DE"/>
    <w:rsid w:val="67A3BE09"/>
    <w:rsid w:val="67E9183E"/>
    <w:rsid w:val="68669DD9"/>
    <w:rsid w:val="68CAE348"/>
    <w:rsid w:val="68E1164D"/>
    <w:rsid w:val="68E2DCB5"/>
    <w:rsid w:val="6923370B"/>
    <w:rsid w:val="6982EBF8"/>
    <w:rsid w:val="69FBB6DB"/>
    <w:rsid w:val="6A5C8130"/>
    <w:rsid w:val="6A9FAB90"/>
    <w:rsid w:val="6AF88E12"/>
    <w:rsid w:val="6B8BC9F9"/>
    <w:rsid w:val="6BBBEEA9"/>
    <w:rsid w:val="6CE62F40"/>
    <w:rsid w:val="6D04C94E"/>
    <w:rsid w:val="6D6171FD"/>
    <w:rsid w:val="6DCB7C80"/>
    <w:rsid w:val="6EEF6C61"/>
    <w:rsid w:val="6FAA5292"/>
    <w:rsid w:val="702995DA"/>
    <w:rsid w:val="70AF13A0"/>
    <w:rsid w:val="70B12C7F"/>
    <w:rsid w:val="70CCECAE"/>
    <w:rsid w:val="716DE314"/>
    <w:rsid w:val="719ED263"/>
    <w:rsid w:val="71C4E391"/>
    <w:rsid w:val="71F3FC7A"/>
    <w:rsid w:val="729B4BD4"/>
    <w:rsid w:val="73784B19"/>
    <w:rsid w:val="7382A117"/>
    <w:rsid w:val="738FF64D"/>
    <w:rsid w:val="7405D05F"/>
    <w:rsid w:val="74371C35"/>
    <w:rsid w:val="748A4F9D"/>
    <w:rsid w:val="74BCC657"/>
    <w:rsid w:val="74E59CD3"/>
    <w:rsid w:val="75A1A0C0"/>
    <w:rsid w:val="760BFA1C"/>
    <w:rsid w:val="76261FFE"/>
    <w:rsid w:val="770873B7"/>
    <w:rsid w:val="7728FB75"/>
    <w:rsid w:val="773D7121"/>
    <w:rsid w:val="77591443"/>
    <w:rsid w:val="7778DC5B"/>
    <w:rsid w:val="7780E855"/>
    <w:rsid w:val="778136A5"/>
    <w:rsid w:val="77CB1FC9"/>
    <w:rsid w:val="78927993"/>
    <w:rsid w:val="78ADE22F"/>
    <w:rsid w:val="78E0AD03"/>
    <w:rsid w:val="78F164FB"/>
    <w:rsid w:val="7905DC84"/>
    <w:rsid w:val="7914ACBC"/>
    <w:rsid w:val="7A401479"/>
    <w:rsid w:val="7A761623"/>
    <w:rsid w:val="7AB07D1D"/>
    <w:rsid w:val="7ACBDA26"/>
    <w:rsid w:val="7AFC9C0D"/>
    <w:rsid w:val="7B169F62"/>
    <w:rsid w:val="7B4C3337"/>
    <w:rsid w:val="7C1A78D4"/>
    <w:rsid w:val="7D79836D"/>
    <w:rsid w:val="7DFA0659"/>
    <w:rsid w:val="7EA00DD6"/>
    <w:rsid w:val="7F1553CE"/>
    <w:rsid w:val="7FC157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A9C74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609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1609E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609E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609E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609E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609E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609E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609E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609E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609E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60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609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609E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F1609E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609E"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609E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609E"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609E"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609E"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609E"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609E"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609E"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rsid w:val="00F1609E"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F1609E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609E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F1609E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F1609E"/>
    <w:rPr>
      <w:b/>
      <w:bCs/>
    </w:rPr>
  </w:style>
  <w:style w:type="character" w:styleId="Emphasis">
    <w:name w:val="Emphasis"/>
    <w:basedOn w:val="DefaultParagraphFont"/>
    <w:uiPriority w:val="20"/>
    <w:qFormat/>
    <w:rsid w:val="00F1609E"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sid w:val="00F1609E"/>
    <w:rPr>
      <w:szCs w:val="32"/>
    </w:rPr>
  </w:style>
  <w:style w:type="paragraph" w:styleId="Quote">
    <w:name w:val="Quote"/>
    <w:basedOn w:val="Normal"/>
    <w:next w:val="Normal"/>
    <w:link w:val="QuoteChar"/>
    <w:uiPriority w:val="29"/>
    <w:qFormat/>
    <w:rsid w:val="00F1609E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F1609E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609E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609E"/>
    <w:rPr>
      <w:b/>
      <w:i/>
      <w:sz w:val="24"/>
    </w:rPr>
  </w:style>
  <w:style w:type="character" w:styleId="SubtleEmphasis">
    <w:name w:val="Subtle Emphasis"/>
    <w:uiPriority w:val="19"/>
    <w:qFormat/>
    <w:rsid w:val="00F1609E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F1609E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F1609E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F1609E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F1609E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1609E"/>
    <w:pPr>
      <w:outlineLvl w:val="9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609E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1609E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609E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609E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609E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609E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609E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609E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609E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609E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60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609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609E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F1609E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609E"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609E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609E"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609E"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609E"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609E"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609E"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609E"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rsid w:val="00F1609E"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F1609E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609E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F1609E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F1609E"/>
    <w:rPr>
      <w:b/>
      <w:bCs/>
    </w:rPr>
  </w:style>
  <w:style w:type="character" w:styleId="Emphasis">
    <w:name w:val="Emphasis"/>
    <w:basedOn w:val="DefaultParagraphFont"/>
    <w:uiPriority w:val="20"/>
    <w:qFormat/>
    <w:rsid w:val="00F1609E"/>
    <w:rPr>
      <w:rFonts w:asciiTheme="minorHAnsi" w:hAnsiTheme="minorHAnsi"/>
      <w:b/>
      <w:i/>
      <w:iCs/>
    </w:rPr>
  </w:style>
  <w:style w:type="paragraph" w:styleId="NoSpacing">
    <w:name w:val="No Spacing"/>
    <w:basedOn w:val="Normal"/>
    <w:uiPriority w:val="1"/>
    <w:qFormat/>
    <w:rsid w:val="00F1609E"/>
    <w:rPr>
      <w:szCs w:val="32"/>
    </w:rPr>
  </w:style>
  <w:style w:type="paragraph" w:styleId="Quote">
    <w:name w:val="Quote"/>
    <w:basedOn w:val="Normal"/>
    <w:next w:val="Normal"/>
    <w:link w:val="QuoteChar"/>
    <w:uiPriority w:val="29"/>
    <w:qFormat/>
    <w:rsid w:val="00F1609E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F1609E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609E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609E"/>
    <w:rPr>
      <w:b/>
      <w:i/>
      <w:sz w:val="24"/>
    </w:rPr>
  </w:style>
  <w:style w:type="character" w:styleId="SubtleEmphasis">
    <w:name w:val="Subtle Emphasis"/>
    <w:uiPriority w:val="19"/>
    <w:qFormat/>
    <w:rsid w:val="00F1609E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F1609E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F1609E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F1609E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F1609E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1609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utopia.org/profile/thomas-riddle" TargetMode="External"/><Relationship Id="rId13" Type="http://schemas.openxmlformats.org/officeDocument/2006/relationships/hyperlink" Target="https://www.edutopia.org/" TargetMode="External"/><Relationship Id="rId18" Type="http://schemas.openxmlformats.org/officeDocument/2006/relationships/hyperlink" Target="https://www.google.co.uk/books/edition/Mental_Health_Handbook_for_Schools/o4iEAgAAQBAJ?hl=en&amp;newbks=0" TargetMode="External"/><Relationship Id="rId26" Type="http://schemas.openxmlformats.org/officeDocument/2006/relationships/theme" Target="theme/theme1.xml"/><Relationship Id="R5cfe1d975b924f62" Type="http://schemas.microsoft.com/office/2020/10/relationships/intelligence" Target="intelligence2.xml"/><Relationship Id="rId3" Type="http://schemas.microsoft.com/office/2007/relationships/stylesWithEffects" Target="stylesWithEffects.xml"/><Relationship Id="rId21" Type="http://schemas.openxmlformats.org/officeDocument/2006/relationships/hyperlink" Target="https://mentallyhealthyschools.org.uk/getting-started/whats-mental-health/" TargetMode="External"/><Relationship Id="rId7" Type="http://schemas.openxmlformats.org/officeDocument/2006/relationships/image" Target="media/image2.jpg"/><Relationship Id="rId12" Type="http://schemas.openxmlformats.org/officeDocument/2006/relationships/hyperlink" Target="https://www.theravive.com/" TargetMode="External"/><Relationship Id="rId17" Type="http://schemas.openxmlformats.org/officeDocument/2006/relationships/hyperlink" Target="https://www.bbc.co.uk/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google.co.uk/books/edition/Promoting_Mental_Emotional_and_Social_He/e7KGAgAAQBAJ?hl=en&amp;newbks=0" TargetMode="External"/><Relationship Id="rId20" Type="http://schemas.openxmlformats.org/officeDocument/2006/relationships/hyperlink" Target="https://www.gov.uk/government/organisations/department-for-education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://www.theravive.com/" TargetMode="External"/><Relationship Id="rId24" Type="http://schemas.openxmlformats.org/officeDocument/2006/relationships/hyperlink" Target="https://www.gov.wales/sites/default/files/pdf-versions/2021/3/1/1617019558/whole-school-approach-mental-health-and-wellbeing-framework-guidance-impact-assessment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ogle.co.uk/books/edition/Promoting_Mental_Emotional_and_Social_He/e7KGAgAAQBAJ?hl=en&amp;newbks=0" TargetMode="External"/><Relationship Id="rId23" Type="http://schemas.openxmlformats.org/officeDocument/2006/relationships/hyperlink" Target="https://phw.nhs.wales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google.co.uk/books/edition/Mental_Health_Handbook_for_Schools/o4iEAgAAQBAJ?hl=en&amp;newbks=0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ogle.co.uk/search?hl=en&amp;gbpv=0&amp;q=inauthor:%22Mary+Atkinson%22&amp;tbm=bks&amp;sa=X&amp;ved=2ahUKEwjT1tP0nPuCAxW2hP0HHVL-CNEQmxMoAHoECCUQAg&amp;sxsrf=AM9HkKk3exQXBLxCuko1C9CIYoLEbBZfhA:1701879962381" TargetMode="External"/><Relationship Id="rId14" Type="http://schemas.openxmlformats.org/officeDocument/2006/relationships/hyperlink" Target="https://edtech-class.com/" TargetMode="External"/><Relationship Id="rId22" Type="http://schemas.openxmlformats.org/officeDocument/2006/relationships/hyperlink" Target="https://www.nasponline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6</Pages>
  <Words>1368</Words>
  <Characters>7799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Maher Ibrahim (2214235)</dc:creator>
  <cp:keywords/>
  <dc:description/>
  <cp:lastModifiedBy>boosintoot@yahoo.com</cp:lastModifiedBy>
  <cp:revision>4</cp:revision>
  <dcterms:created xsi:type="dcterms:W3CDTF">2023-12-08T00:49:00Z</dcterms:created>
  <dcterms:modified xsi:type="dcterms:W3CDTF">2023-12-12T08:35:00Z</dcterms:modified>
</cp:coreProperties>
</file>