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color w:val="auto"/>
          <w:sz w:val="22"/>
          <w:szCs w:val="22"/>
          <w:lang w:val="en-GB"/>
        </w:rPr>
        <w:id w:val="-286436339"/>
        <w:docPartObj>
          <w:docPartGallery w:val="Table of Contents"/>
          <w:docPartUnique/>
        </w:docPartObj>
      </w:sdtPr>
      <w:sdtEndPr>
        <w:rPr>
          <w:b/>
          <w:bCs/>
          <w:noProof/>
        </w:rPr>
      </w:sdtEndPr>
      <w:sdtContent>
        <w:p w:rsidR="006238FA" w:rsidRDefault="006238FA">
          <w:pPr>
            <w:pStyle w:val="TOCHeading"/>
            <w:rPr>
              <w:rFonts w:ascii="Arial" w:eastAsiaTheme="minorHAnsi" w:hAnsi="Arial" w:cs="Arial"/>
              <w:color w:val="auto"/>
              <w:sz w:val="22"/>
              <w:szCs w:val="22"/>
              <w:lang w:val="en-GB"/>
            </w:rPr>
          </w:pPr>
        </w:p>
        <w:p w:rsidR="006238FA" w:rsidRDefault="0099563F">
          <w:pPr>
            <w:pStyle w:val="TOCHeading"/>
            <w:rPr>
              <w:rFonts w:ascii="Arial" w:eastAsiaTheme="minorHAnsi" w:hAnsi="Arial" w:cs="Arial"/>
              <w:color w:val="auto"/>
              <w:sz w:val="22"/>
              <w:szCs w:val="22"/>
              <w:lang w:val="en-GB"/>
            </w:rPr>
          </w:pPr>
          <w:r>
            <w:rPr>
              <w:rFonts w:ascii="Arial" w:eastAsiaTheme="minorHAnsi" w:hAnsi="Arial" w:cs="Arial"/>
              <w:color w:val="auto"/>
              <w:sz w:val="22"/>
              <w:szCs w:val="22"/>
              <w:lang w:val="en-GB"/>
            </w:rPr>
            <w:t xml:space="preserve"> Student : Mohammed Waseem             Student I.D : 1708857                                                                                           </w:t>
          </w:r>
        </w:p>
        <w:p w:rsidR="006238FA" w:rsidRDefault="0099563F">
          <w:pPr>
            <w:pStyle w:val="TOCHeading"/>
            <w:rPr>
              <w:rFonts w:ascii="Arial" w:eastAsiaTheme="minorHAnsi" w:hAnsi="Arial" w:cs="Arial"/>
              <w:color w:val="auto"/>
              <w:sz w:val="22"/>
              <w:szCs w:val="22"/>
              <w:lang w:val="en-GB"/>
            </w:rPr>
          </w:pPr>
          <w:r>
            <w:rPr>
              <w:rFonts w:ascii="Arial" w:eastAsiaTheme="minorHAnsi" w:hAnsi="Arial" w:cs="Arial"/>
              <w:color w:val="auto"/>
              <w:sz w:val="22"/>
              <w:szCs w:val="22"/>
              <w:lang w:val="en-GB"/>
            </w:rPr>
            <w:t xml:space="preserve">Programme : B.A (Hons) Learnership and Management Skills for the Workplace </w:t>
          </w:r>
        </w:p>
        <w:p w:rsidR="006238FA" w:rsidRDefault="007D4D9D">
          <w:pPr>
            <w:pStyle w:val="TOCHeading"/>
            <w:rPr>
              <w:rFonts w:ascii="Arial" w:eastAsiaTheme="minorHAnsi" w:hAnsi="Arial" w:cs="Arial"/>
              <w:color w:val="auto"/>
              <w:sz w:val="22"/>
              <w:szCs w:val="22"/>
              <w:lang w:val="en-GB"/>
            </w:rPr>
          </w:pPr>
          <w:r>
            <w:rPr>
              <w:rFonts w:ascii="Arial" w:eastAsiaTheme="minorHAnsi" w:hAnsi="Arial" w:cs="Arial"/>
              <w:color w:val="auto"/>
              <w:sz w:val="22"/>
              <w:szCs w:val="22"/>
              <w:lang w:val="en-GB"/>
            </w:rPr>
            <w:t>Module : Developing Workplace Critical Thinking</w:t>
          </w:r>
        </w:p>
        <w:p w:rsidR="0099563F" w:rsidRPr="0099563F" w:rsidRDefault="007D4D9D" w:rsidP="0099563F">
          <w:pPr>
            <w:pStyle w:val="TOCHeading"/>
            <w:rPr>
              <w:rFonts w:ascii="Arial" w:eastAsiaTheme="minorHAnsi" w:hAnsi="Arial" w:cs="Arial"/>
              <w:color w:val="auto"/>
              <w:sz w:val="22"/>
              <w:szCs w:val="22"/>
              <w:lang w:val="en-GB"/>
            </w:rPr>
          </w:pPr>
          <w:r>
            <w:rPr>
              <w:rFonts w:ascii="Arial" w:eastAsiaTheme="minorHAnsi" w:hAnsi="Arial" w:cs="Arial"/>
              <w:color w:val="auto"/>
              <w:sz w:val="22"/>
              <w:szCs w:val="22"/>
              <w:lang w:val="en-GB"/>
            </w:rPr>
            <w:t>Module code : BMSK5001</w:t>
          </w:r>
        </w:p>
        <w:p w:rsidR="006238FA" w:rsidRDefault="007D4D9D">
          <w:pPr>
            <w:pStyle w:val="TOCHeading"/>
            <w:rPr>
              <w:rFonts w:ascii="Arial" w:eastAsiaTheme="minorHAnsi" w:hAnsi="Arial" w:cs="Arial"/>
              <w:color w:val="auto"/>
              <w:sz w:val="22"/>
              <w:szCs w:val="22"/>
              <w:lang w:val="en-GB"/>
            </w:rPr>
          </w:pPr>
          <w:r>
            <w:rPr>
              <w:rFonts w:ascii="Arial" w:eastAsiaTheme="minorHAnsi" w:hAnsi="Arial" w:cs="Arial"/>
              <w:color w:val="auto"/>
              <w:sz w:val="22"/>
              <w:szCs w:val="22"/>
              <w:lang w:val="en-GB"/>
            </w:rPr>
            <w:t>Lecturer : Ernest Ovia</w:t>
          </w: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Fonts w:ascii="Arial" w:eastAsiaTheme="minorHAnsi" w:hAnsi="Arial" w:cs="Arial"/>
              <w:color w:val="auto"/>
              <w:sz w:val="22"/>
              <w:szCs w:val="22"/>
              <w:lang w:val="en-GB"/>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6238FA" w:rsidRDefault="006238FA">
          <w:pPr>
            <w:pStyle w:val="TOCHeading"/>
            <w:rPr>
              <w:rStyle w:val="Heading1Char"/>
              <w:rFonts w:ascii="Arial" w:hAnsi="Arial" w:cs="Arial"/>
              <w:sz w:val="22"/>
              <w:szCs w:val="22"/>
            </w:rPr>
          </w:pPr>
        </w:p>
        <w:p w:rsidR="00043DB0" w:rsidRPr="00255F41" w:rsidRDefault="00043DB0">
          <w:pPr>
            <w:pStyle w:val="TOCHeading"/>
            <w:rPr>
              <w:rStyle w:val="Heading1Char"/>
              <w:rFonts w:ascii="Arial" w:hAnsi="Arial" w:cs="Arial"/>
              <w:sz w:val="22"/>
              <w:szCs w:val="22"/>
            </w:rPr>
          </w:pPr>
          <w:r w:rsidRPr="00255F41">
            <w:rPr>
              <w:rStyle w:val="Heading1Char"/>
              <w:rFonts w:ascii="Arial" w:hAnsi="Arial" w:cs="Arial"/>
              <w:sz w:val="22"/>
              <w:szCs w:val="22"/>
            </w:rPr>
            <w:t>Table of Contents</w:t>
          </w:r>
        </w:p>
        <w:p w:rsidR="00043DB0" w:rsidRPr="00255F41" w:rsidRDefault="00043DB0" w:rsidP="00043DB0">
          <w:pPr>
            <w:pStyle w:val="TOC1"/>
            <w:tabs>
              <w:tab w:val="right" w:leader="dot" w:pos="9016"/>
            </w:tabs>
            <w:spacing w:line="360" w:lineRule="auto"/>
            <w:rPr>
              <w:rFonts w:ascii="Arial" w:hAnsi="Arial" w:cs="Arial"/>
              <w:noProof/>
            </w:rPr>
          </w:pPr>
          <w:r w:rsidRPr="00255F41">
            <w:rPr>
              <w:rFonts w:ascii="Arial" w:hAnsi="Arial" w:cs="Arial"/>
            </w:rPr>
            <w:fldChar w:fldCharType="begin"/>
          </w:r>
          <w:r w:rsidRPr="00255F41">
            <w:rPr>
              <w:rFonts w:ascii="Arial" w:hAnsi="Arial" w:cs="Arial"/>
            </w:rPr>
            <w:instrText xml:space="preserve"> TOC \o "1-3" \h \z \u </w:instrText>
          </w:r>
          <w:r w:rsidRPr="00255F41">
            <w:rPr>
              <w:rFonts w:ascii="Arial" w:hAnsi="Arial" w:cs="Arial"/>
            </w:rPr>
            <w:fldChar w:fldCharType="separate"/>
          </w:r>
          <w:hyperlink w:anchor="_Toc23947643" w:history="1">
            <w:r w:rsidRPr="00255F41">
              <w:rPr>
                <w:rStyle w:val="Hyperlink"/>
                <w:rFonts w:ascii="Arial" w:hAnsi="Arial" w:cs="Arial"/>
                <w:noProof/>
              </w:rPr>
              <w:t>Introduction</w:t>
            </w:r>
            <w:r w:rsidR="006238FA">
              <w:rPr>
                <w:rStyle w:val="Hyperlink"/>
                <w:rFonts w:ascii="Arial" w:hAnsi="Arial" w:cs="Arial"/>
                <w:noProof/>
              </w:rPr>
              <w:t xml:space="preserve">                                                                                                                              </w:t>
            </w:r>
            <w:r w:rsidRPr="00255F41">
              <w:rPr>
                <w:rFonts w:ascii="Arial" w:hAnsi="Arial" w:cs="Arial"/>
                <w:noProof/>
                <w:webHidden/>
              </w:rPr>
              <w:tab/>
            </w:r>
            <w:r w:rsidRPr="00255F41">
              <w:rPr>
                <w:rFonts w:ascii="Arial" w:hAnsi="Arial" w:cs="Arial"/>
                <w:noProof/>
                <w:webHidden/>
              </w:rPr>
              <w:fldChar w:fldCharType="begin"/>
            </w:r>
            <w:r w:rsidRPr="00255F41">
              <w:rPr>
                <w:rFonts w:ascii="Arial" w:hAnsi="Arial" w:cs="Arial"/>
                <w:noProof/>
                <w:webHidden/>
              </w:rPr>
              <w:instrText xml:space="preserve"> PAGEREF _Toc23947643 \h </w:instrText>
            </w:r>
            <w:r w:rsidRPr="00255F41">
              <w:rPr>
                <w:rFonts w:ascii="Arial" w:hAnsi="Arial" w:cs="Arial"/>
                <w:noProof/>
                <w:webHidden/>
              </w:rPr>
            </w:r>
            <w:r w:rsidRPr="00255F41">
              <w:rPr>
                <w:rFonts w:ascii="Arial" w:hAnsi="Arial" w:cs="Arial"/>
                <w:noProof/>
                <w:webHidden/>
              </w:rPr>
              <w:fldChar w:fldCharType="separate"/>
            </w:r>
            <w:r w:rsidR="007D4D9D">
              <w:rPr>
                <w:rFonts w:ascii="Arial" w:hAnsi="Arial" w:cs="Arial"/>
                <w:noProof/>
                <w:webHidden/>
              </w:rPr>
              <w:t>3</w:t>
            </w:r>
            <w:r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44" w:history="1">
            <w:r w:rsidR="00043DB0" w:rsidRPr="00255F41">
              <w:rPr>
                <w:rStyle w:val="Hyperlink"/>
                <w:rFonts w:ascii="Arial" w:hAnsi="Arial" w:cs="Arial"/>
                <w:noProof/>
              </w:rPr>
              <w:t>Aim and objectives</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_Toc23947644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3</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45" w:history="1">
            <w:r w:rsidR="00043DB0" w:rsidRPr="00255F41">
              <w:rPr>
                <w:rStyle w:val="Hyperlink"/>
                <w:rFonts w:ascii="Arial" w:hAnsi="Arial" w:cs="Arial"/>
                <w:noProof/>
              </w:rPr>
              <w:t>Difference between beliefs, attitudes and values</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_Toc23947645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4</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46" w:history="1">
            <w:r w:rsidR="00043DB0" w:rsidRPr="00255F41">
              <w:rPr>
                <w:rStyle w:val="Hyperlink"/>
                <w:rFonts w:ascii="Arial" w:hAnsi="Arial" w:cs="Arial"/>
                <w:noProof/>
              </w:rPr>
              <w:t>Impacts of beliefs, attitudes and values on workplace behaviour</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_Toc23947646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4</w:t>
            </w:r>
            <w:r w:rsidR="00043DB0" w:rsidRPr="00255F41">
              <w:rPr>
                <w:rFonts w:ascii="Arial" w:hAnsi="Arial" w:cs="Arial"/>
                <w:noProof/>
                <w:webHidden/>
              </w:rPr>
              <w:fldChar w:fldCharType="end"/>
            </w:r>
          </w:hyperlink>
        </w:p>
        <w:p w:rsidR="00043DB0" w:rsidRPr="00255F41" w:rsidRDefault="00E93548" w:rsidP="00043DB0">
          <w:pPr>
            <w:pStyle w:val="TOC2"/>
            <w:tabs>
              <w:tab w:val="right" w:leader="dot" w:pos="9016"/>
            </w:tabs>
            <w:spacing w:line="360" w:lineRule="auto"/>
            <w:rPr>
              <w:rFonts w:ascii="Arial" w:hAnsi="Arial" w:cs="Arial"/>
              <w:noProof/>
            </w:rPr>
          </w:pPr>
          <w:hyperlink w:anchor="_Toc23947647" w:history="1">
            <w:r w:rsidR="00043DB0" w:rsidRPr="00255F41">
              <w:rPr>
                <w:rStyle w:val="Hyperlink"/>
                <w:rFonts w:ascii="Arial" w:hAnsi="Arial" w:cs="Arial"/>
                <w:noProof/>
              </w:rPr>
              <w:t>Impacts of beliefs on workplace</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_Toc23947647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4</w:t>
            </w:r>
            <w:r w:rsidR="00043DB0" w:rsidRPr="00255F41">
              <w:rPr>
                <w:rFonts w:ascii="Arial" w:hAnsi="Arial" w:cs="Arial"/>
                <w:noProof/>
                <w:webHidden/>
              </w:rPr>
              <w:fldChar w:fldCharType="end"/>
            </w:r>
          </w:hyperlink>
        </w:p>
        <w:p w:rsidR="00043DB0" w:rsidRPr="00255F41" w:rsidRDefault="00E93548" w:rsidP="00043DB0">
          <w:pPr>
            <w:pStyle w:val="TOC2"/>
            <w:tabs>
              <w:tab w:val="right" w:leader="dot" w:pos="9016"/>
            </w:tabs>
            <w:spacing w:line="360" w:lineRule="auto"/>
            <w:rPr>
              <w:rFonts w:ascii="Arial" w:hAnsi="Arial" w:cs="Arial"/>
              <w:noProof/>
            </w:rPr>
          </w:pPr>
          <w:hyperlink w:anchor="_Toc23947648" w:history="1">
            <w:r w:rsidR="00043DB0" w:rsidRPr="00255F41">
              <w:rPr>
                <w:rStyle w:val="Hyperlink"/>
                <w:rFonts w:ascii="Arial" w:hAnsi="Arial" w:cs="Arial"/>
                <w:noProof/>
              </w:rPr>
              <w:t>Impacts of values on workplace</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_Toc23947648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5</w:t>
            </w:r>
            <w:r w:rsidR="00043DB0" w:rsidRPr="00255F41">
              <w:rPr>
                <w:rFonts w:ascii="Arial" w:hAnsi="Arial" w:cs="Arial"/>
                <w:noProof/>
                <w:webHidden/>
              </w:rPr>
              <w:fldChar w:fldCharType="end"/>
            </w:r>
          </w:hyperlink>
        </w:p>
        <w:p w:rsidR="00043DB0" w:rsidRPr="00255F41" w:rsidRDefault="00E93548" w:rsidP="00043DB0">
          <w:pPr>
            <w:pStyle w:val="TOC2"/>
            <w:tabs>
              <w:tab w:val="right" w:leader="dot" w:pos="9016"/>
            </w:tabs>
            <w:spacing w:line="360" w:lineRule="auto"/>
            <w:rPr>
              <w:rFonts w:ascii="Arial" w:hAnsi="Arial" w:cs="Arial"/>
              <w:noProof/>
            </w:rPr>
          </w:pPr>
          <w:hyperlink w:anchor="_Toc23947649" w:history="1">
            <w:r w:rsidR="00043DB0" w:rsidRPr="00255F41">
              <w:rPr>
                <w:rStyle w:val="Hyperlink"/>
                <w:rFonts w:ascii="Arial" w:hAnsi="Arial" w:cs="Arial"/>
                <w:noProof/>
              </w:rPr>
              <w:t>Impacts of attitudes on workplace</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_Toc23947649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6</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50" w:history="1">
            <w:r w:rsidR="00043DB0" w:rsidRPr="00255F41">
              <w:rPr>
                <w:rStyle w:val="Hyperlink"/>
                <w:rFonts w:ascii="Arial" w:hAnsi="Arial" w:cs="Arial"/>
                <w:noProof/>
              </w:rPr>
              <w:t>Management theory</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_Toc23947650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6</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51" w:history="1">
            <w:r w:rsidR="00043DB0" w:rsidRPr="00255F41">
              <w:rPr>
                <w:rStyle w:val="Hyperlink"/>
                <w:rFonts w:ascii="Arial" w:hAnsi="Arial" w:cs="Arial"/>
                <w:noProof/>
              </w:rPr>
              <w:t>Modern-day relevance and weakness of bureaucratic management theory</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_Toc23947651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7</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52" w:history="1">
            <w:r w:rsidR="00043DB0" w:rsidRPr="00255F41">
              <w:rPr>
                <w:rStyle w:val="Hyperlink"/>
                <w:rFonts w:ascii="Arial" w:hAnsi="Arial" w:cs="Arial"/>
                <w:noProof/>
                <w:lang w:val="en-US"/>
              </w:rPr>
              <w:t>Impacts of value and belief systems of managers in implementing management theories in the workplace</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_Toc23947652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8</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53" w:history="1">
            <w:r w:rsidR="00043DB0" w:rsidRPr="00255F41">
              <w:rPr>
                <w:rStyle w:val="Hyperlink"/>
                <w:rFonts w:ascii="Arial" w:hAnsi="Arial" w:cs="Arial"/>
                <w:noProof/>
              </w:rPr>
              <w:t>Conclusion</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_Toc23947653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11</w:t>
            </w:r>
            <w:r w:rsidR="00043DB0" w:rsidRPr="00255F41">
              <w:rPr>
                <w:rFonts w:ascii="Arial" w:hAnsi="Arial" w:cs="Arial"/>
                <w:noProof/>
                <w:webHidden/>
              </w:rPr>
              <w:fldChar w:fldCharType="end"/>
            </w:r>
          </w:hyperlink>
        </w:p>
        <w:p w:rsidR="00043DB0" w:rsidRPr="00255F41" w:rsidRDefault="00E93548" w:rsidP="00043DB0">
          <w:pPr>
            <w:pStyle w:val="TOC1"/>
            <w:tabs>
              <w:tab w:val="right" w:leader="dot" w:pos="9016"/>
            </w:tabs>
            <w:spacing w:line="360" w:lineRule="auto"/>
            <w:rPr>
              <w:rFonts w:ascii="Arial" w:hAnsi="Arial" w:cs="Arial"/>
              <w:noProof/>
            </w:rPr>
          </w:pPr>
          <w:hyperlink w:anchor="_Toc23947654" w:history="1">
            <w:r w:rsidR="00043DB0" w:rsidRPr="00255F41">
              <w:rPr>
                <w:rStyle w:val="Hyperlink"/>
                <w:rFonts w:ascii="Arial" w:hAnsi="Arial" w:cs="Arial"/>
                <w:noProof/>
              </w:rPr>
              <w:t>List of References</w:t>
            </w:r>
            <w:r w:rsidR="00043DB0" w:rsidRPr="00255F41">
              <w:rPr>
                <w:rFonts w:ascii="Arial" w:hAnsi="Arial" w:cs="Arial"/>
                <w:noProof/>
                <w:webHidden/>
              </w:rPr>
              <w:tab/>
            </w:r>
            <w:r w:rsidR="00043DB0" w:rsidRPr="00255F41">
              <w:rPr>
                <w:rFonts w:ascii="Arial" w:hAnsi="Arial" w:cs="Arial"/>
                <w:noProof/>
                <w:webHidden/>
              </w:rPr>
              <w:fldChar w:fldCharType="begin"/>
            </w:r>
            <w:r w:rsidR="00043DB0" w:rsidRPr="00255F41">
              <w:rPr>
                <w:rFonts w:ascii="Arial" w:hAnsi="Arial" w:cs="Arial"/>
                <w:noProof/>
                <w:webHidden/>
              </w:rPr>
              <w:instrText xml:space="preserve"> PAGEREF _Toc23947654 \h </w:instrText>
            </w:r>
            <w:r w:rsidR="00043DB0" w:rsidRPr="00255F41">
              <w:rPr>
                <w:rFonts w:ascii="Arial" w:hAnsi="Arial" w:cs="Arial"/>
                <w:noProof/>
                <w:webHidden/>
              </w:rPr>
            </w:r>
            <w:r w:rsidR="00043DB0" w:rsidRPr="00255F41">
              <w:rPr>
                <w:rFonts w:ascii="Arial" w:hAnsi="Arial" w:cs="Arial"/>
                <w:noProof/>
                <w:webHidden/>
              </w:rPr>
              <w:fldChar w:fldCharType="separate"/>
            </w:r>
            <w:r w:rsidR="007D4D9D">
              <w:rPr>
                <w:rFonts w:ascii="Arial" w:hAnsi="Arial" w:cs="Arial"/>
                <w:noProof/>
                <w:webHidden/>
              </w:rPr>
              <w:t>12</w:t>
            </w:r>
            <w:r w:rsidR="00043DB0" w:rsidRPr="00255F41">
              <w:rPr>
                <w:rFonts w:ascii="Arial" w:hAnsi="Arial" w:cs="Arial"/>
                <w:noProof/>
                <w:webHidden/>
              </w:rPr>
              <w:fldChar w:fldCharType="end"/>
            </w:r>
          </w:hyperlink>
        </w:p>
        <w:p w:rsidR="00043DB0" w:rsidRPr="0091545D" w:rsidRDefault="00043DB0" w:rsidP="00043DB0">
          <w:pPr>
            <w:spacing w:line="360" w:lineRule="auto"/>
            <w:rPr>
              <w:rFonts w:ascii="Arial" w:hAnsi="Arial" w:cs="Arial"/>
            </w:rPr>
          </w:pPr>
          <w:r w:rsidRPr="00255F41">
            <w:rPr>
              <w:rFonts w:ascii="Arial" w:hAnsi="Arial" w:cs="Arial"/>
              <w:b/>
              <w:bCs/>
              <w:noProof/>
            </w:rPr>
            <w:fldChar w:fldCharType="end"/>
          </w:r>
        </w:p>
      </w:sdtContent>
    </w:sdt>
    <w:p w:rsidR="000033A9" w:rsidRPr="0091545D" w:rsidRDefault="000033A9" w:rsidP="00043DB0">
      <w:pPr>
        <w:spacing w:line="360" w:lineRule="auto"/>
        <w:rPr>
          <w:rFonts w:ascii="Arial" w:hAnsi="Arial" w:cs="Arial"/>
        </w:rPr>
      </w:pPr>
      <w:r w:rsidRPr="0091545D">
        <w:rPr>
          <w:rFonts w:ascii="Arial" w:hAnsi="Arial" w:cs="Arial"/>
        </w:rPr>
        <w:br w:type="page"/>
      </w:r>
    </w:p>
    <w:p w:rsidR="008E4D8A" w:rsidRPr="0091545D" w:rsidRDefault="008E4D8A" w:rsidP="000033A9">
      <w:pPr>
        <w:pStyle w:val="Heading1"/>
        <w:rPr>
          <w:rFonts w:ascii="Arial" w:hAnsi="Arial" w:cs="Arial"/>
          <w:sz w:val="22"/>
          <w:szCs w:val="22"/>
        </w:rPr>
      </w:pPr>
      <w:bookmarkStart w:id="0" w:name="_Toc23947643"/>
      <w:r w:rsidRPr="0091545D">
        <w:rPr>
          <w:rFonts w:ascii="Arial" w:hAnsi="Arial" w:cs="Arial"/>
          <w:sz w:val="22"/>
          <w:szCs w:val="22"/>
        </w:rPr>
        <w:lastRenderedPageBreak/>
        <w:t>Introduction</w:t>
      </w:r>
      <w:bookmarkEnd w:id="0"/>
      <w:r w:rsidRPr="0091545D">
        <w:rPr>
          <w:rFonts w:ascii="Arial" w:hAnsi="Arial" w:cs="Arial"/>
          <w:sz w:val="22"/>
          <w:szCs w:val="22"/>
        </w:rPr>
        <w:t xml:space="preserve"> </w:t>
      </w:r>
    </w:p>
    <w:p w:rsidR="008E4D8A" w:rsidRPr="0091545D" w:rsidRDefault="008E4D8A" w:rsidP="008E4D8A">
      <w:pPr>
        <w:spacing w:line="360" w:lineRule="auto"/>
        <w:jc w:val="both"/>
        <w:rPr>
          <w:rFonts w:ascii="Arial" w:hAnsi="Arial" w:cs="Arial"/>
        </w:rPr>
      </w:pPr>
      <w:r w:rsidRPr="0091545D">
        <w:rPr>
          <w:rFonts w:ascii="Arial" w:hAnsi="Arial" w:cs="Arial"/>
        </w:rPr>
        <w:t xml:space="preserve">Every individual has their values, beliefs and attitudes, and they are developed throughout their lives. The principles and standards that an individual or cohort of a person held in high esteem is called values. It is an entity that steers the way individual lives and the judgment they make. In general, it is created by a specific belief that is associated with the value of a notion or kind of behaviour. For instance, a particular person might see great value in saving the world’s flora and faunas. Nevertheless, the person who runs his or her lives through the trading of flora and faunas might not see the same value on it as a person who is eager to save it. In the same manner, if workers values honesty, ethics, and hard work, he or she will give the best attempt to demonstrate those characters in the workplace. In brief, it can impact person decision and have the upper hand on the reinforcement provided to the consumers. So, that business organisation mustn’t affect consumers judgments based on their values, and they must learn to work from the centre of backing up the consumers’ values. </w:t>
      </w:r>
    </w:p>
    <w:p w:rsidR="008E4D8A" w:rsidRPr="0091545D" w:rsidRDefault="008E4D8A" w:rsidP="008E4D8A">
      <w:pPr>
        <w:spacing w:line="360" w:lineRule="auto"/>
        <w:jc w:val="both"/>
        <w:rPr>
          <w:rFonts w:ascii="Arial" w:hAnsi="Arial" w:cs="Arial"/>
        </w:rPr>
      </w:pPr>
      <w:r w:rsidRPr="0091545D">
        <w:rPr>
          <w:rFonts w:ascii="Arial" w:hAnsi="Arial" w:cs="Arial"/>
        </w:rPr>
        <w:t xml:space="preserve">Attitudes can impact an individual’s behaviour. For instance, people who have optimistic attitudes towards work and workplace can favourably affect the entities around them and vice-versa. In general, a person who has positive attitudes is fruitful for business organisations. In contrast, beliefs are something that is acknowledged and supposed to be genuine. In the organisation, there are employees from different religious backgrounds; as a result, they might have different beliefs from each other. The government of the United Kingdom (UK) has drafted Employment Equity (religion or belief) Regulations 2003, which came into operation on 2 December 2003. It was proposed or developed with the motives of undermining the conflicts related to religious beliefs. In short, an individual’s belief can directly hamper the business organisation workplace behaviour. </w:t>
      </w:r>
    </w:p>
    <w:p w:rsidR="008E4D8A" w:rsidRPr="0091545D" w:rsidRDefault="008E4D8A" w:rsidP="008E4D8A">
      <w:pPr>
        <w:spacing w:line="360" w:lineRule="auto"/>
        <w:jc w:val="both"/>
        <w:rPr>
          <w:rFonts w:ascii="Arial" w:hAnsi="Arial" w:cs="Arial"/>
        </w:rPr>
      </w:pPr>
      <w:r w:rsidRPr="0091545D">
        <w:rPr>
          <w:rFonts w:ascii="Arial" w:hAnsi="Arial" w:cs="Arial"/>
        </w:rPr>
        <w:t>Different scholars have proposed different management theories. However, particular scholars have performed research on the same notion. For instance, several researchers researched bureaucratic management theory. Amidst it, Max Weber was the pioneer to study it and proposed a bureaucracy theory based on firm regulations and expert authority guidance. Along with the time, belief, value and attitude of the managers have affected the bureaucracy theory in the workplace.</w:t>
      </w:r>
    </w:p>
    <w:p w:rsidR="008E4D8A" w:rsidRPr="0091545D" w:rsidRDefault="008E4D8A" w:rsidP="000033A9">
      <w:pPr>
        <w:pStyle w:val="Heading1"/>
        <w:rPr>
          <w:rFonts w:ascii="Arial" w:hAnsi="Arial" w:cs="Arial"/>
          <w:sz w:val="22"/>
          <w:szCs w:val="22"/>
        </w:rPr>
      </w:pPr>
      <w:bookmarkStart w:id="1" w:name="_Toc23947644"/>
      <w:r w:rsidRPr="0091545D">
        <w:rPr>
          <w:rFonts w:ascii="Arial" w:hAnsi="Arial" w:cs="Arial"/>
          <w:sz w:val="22"/>
          <w:szCs w:val="22"/>
        </w:rPr>
        <w:t>Aim and objectives</w:t>
      </w:r>
      <w:bookmarkEnd w:id="1"/>
      <w:r w:rsidRPr="0091545D">
        <w:rPr>
          <w:rFonts w:ascii="Arial" w:hAnsi="Arial" w:cs="Arial"/>
          <w:sz w:val="22"/>
          <w:szCs w:val="22"/>
        </w:rPr>
        <w:t xml:space="preserve"> </w:t>
      </w:r>
    </w:p>
    <w:p w:rsidR="009C7AF5" w:rsidRPr="0091545D" w:rsidRDefault="008E4D8A" w:rsidP="008E4D8A">
      <w:pPr>
        <w:spacing w:line="360" w:lineRule="auto"/>
        <w:jc w:val="both"/>
        <w:rPr>
          <w:rFonts w:ascii="Arial" w:hAnsi="Arial" w:cs="Arial"/>
        </w:rPr>
      </w:pPr>
      <w:r w:rsidRPr="0091545D">
        <w:rPr>
          <w:rFonts w:ascii="Arial" w:hAnsi="Arial" w:cs="Arial"/>
        </w:rPr>
        <w:t>The main aim of the paper is to assess the difference between beliefs, attitudes and values within a workplace. The objectives are undertaken to attain the goal of paper aim. The sub-specific objectives of the paper are to evaluate an individual’s beliefs, attitudes and value systems and their influence on workplace behaviour. Additionally, it attempts to dig bureaucracy theory to assess how someone with different beliefs, attitudes and values might interpret the hypothesis differently.</w:t>
      </w:r>
    </w:p>
    <w:p w:rsidR="00895F77" w:rsidRPr="0091545D" w:rsidRDefault="00895F77" w:rsidP="000033A9">
      <w:pPr>
        <w:pStyle w:val="Heading1"/>
        <w:rPr>
          <w:rFonts w:ascii="Arial" w:hAnsi="Arial" w:cs="Arial"/>
          <w:sz w:val="22"/>
          <w:szCs w:val="22"/>
        </w:rPr>
      </w:pPr>
      <w:bookmarkStart w:id="2" w:name="_Toc23947645"/>
      <w:r w:rsidRPr="0091545D">
        <w:rPr>
          <w:rFonts w:ascii="Arial" w:hAnsi="Arial" w:cs="Arial"/>
          <w:sz w:val="22"/>
          <w:szCs w:val="22"/>
        </w:rPr>
        <w:lastRenderedPageBreak/>
        <w:t>Difference between beliefs, attitudes and values</w:t>
      </w:r>
      <w:bookmarkEnd w:id="2"/>
      <w:r w:rsidRPr="0091545D">
        <w:rPr>
          <w:rFonts w:ascii="Arial" w:hAnsi="Arial" w:cs="Arial"/>
          <w:sz w:val="22"/>
          <w:szCs w:val="22"/>
        </w:rPr>
        <w:t xml:space="preserve"> </w:t>
      </w:r>
    </w:p>
    <w:p w:rsidR="00545DC5" w:rsidRPr="0091545D" w:rsidRDefault="00545DC5" w:rsidP="00545DC5">
      <w:pPr>
        <w:spacing w:line="360" w:lineRule="auto"/>
        <w:jc w:val="both"/>
        <w:rPr>
          <w:rFonts w:ascii="Arial" w:hAnsi="Arial" w:cs="Arial"/>
        </w:rPr>
      </w:pPr>
      <w:r w:rsidRPr="0091545D">
        <w:rPr>
          <w:rFonts w:ascii="Arial" w:hAnsi="Arial" w:cs="Arial"/>
        </w:rPr>
        <w:t>Beliefs are the allegations made by human beings, regarding other human beings in the globe and how they anticipate things to be. Each human being has their personal belief that impact all facets of their regular lives, for instance, dressing sense, which can be impacted by religious beliefs and social beliefs. There is no hard and fast rule that every individual must have the same set of beliefs. Depending on how their ancestors raise them, their belief can vary. Each individual can have hundreds of beliefs. In general, beliefs are categorised in two classes, namely central beliefs and peripheral beliefs. Central beliefs are tougher to change because they are fundamental to personal existence and carries noteworthy importance to him or her. In contrarily, peripheral beliefs can be altered because they do not give significant importance</w:t>
      </w:r>
      <w:r w:rsidR="001C7D3E" w:rsidRPr="0091545D">
        <w:rPr>
          <w:rFonts w:ascii="Arial" w:hAnsi="Arial" w:cs="Arial"/>
        </w:rPr>
        <w:t xml:space="preserve"> (Strawson, 2010)</w:t>
      </w:r>
      <w:r w:rsidRPr="0091545D">
        <w:rPr>
          <w:rFonts w:ascii="Arial" w:hAnsi="Arial" w:cs="Arial"/>
        </w:rPr>
        <w:t xml:space="preserve">. </w:t>
      </w:r>
    </w:p>
    <w:p w:rsidR="00545DC5" w:rsidRPr="0091545D" w:rsidRDefault="00545DC5" w:rsidP="00545DC5">
      <w:pPr>
        <w:spacing w:line="360" w:lineRule="auto"/>
        <w:jc w:val="both"/>
        <w:rPr>
          <w:rFonts w:ascii="Arial" w:hAnsi="Arial" w:cs="Arial"/>
        </w:rPr>
      </w:pPr>
      <w:r w:rsidRPr="0091545D">
        <w:rPr>
          <w:rFonts w:ascii="Arial" w:hAnsi="Arial" w:cs="Arial"/>
        </w:rPr>
        <w:t xml:space="preserve">Attitudes are the recognised techniques of answering to person and circumstances that individuals’ have learned, hinged on the beliefs, values and considerations held by </w:t>
      </w:r>
      <w:r w:rsidR="0091545D" w:rsidRPr="0091545D">
        <w:rPr>
          <w:rFonts w:ascii="Arial" w:hAnsi="Arial" w:cs="Arial"/>
        </w:rPr>
        <w:t>individuals</w:t>
      </w:r>
      <w:r w:rsidRPr="0091545D">
        <w:rPr>
          <w:rFonts w:ascii="Arial" w:hAnsi="Arial" w:cs="Arial"/>
        </w:rPr>
        <w:t>. The person attitude becomes visible through his or her behaviour. For instance, if a person has a good attitude about something, a person will produce favourable outcomes in the workplace in negotiating with consumers and employees and vice-versa</w:t>
      </w:r>
      <w:r w:rsidR="00AC188A" w:rsidRPr="0091545D">
        <w:rPr>
          <w:rFonts w:ascii="Arial" w:hAnsi="Arial" w:cs="Arial"/>
        </w:rPr>
        <w:t xml:space="preserve"> (Harrell, 2000)</w:t>
      </w:r>
      <w:r w:rsidRPr="0091545D">
        <w:rPr>
          <w:rFonts w:ascii="Arial" w:hAnsi="Arial" w:cs="Arial"/>
        </w:rPr>
        <w:t xml:space="preserve">. </w:t>
      </w:r>
    </w:p>
    <w:p w:rsidR="00545DC5" w:rsidRPr="0091545D" w:rsidRDefault="00545DC5" w:rsidP="00545DC5">
      <w:pPr>
        <w:spacing w:line="360" w:lineRule="auto"/>
        <w:jc w:val="both"/>
        <w:rPr>
          <w:rFonts w:ascii="Arial" w:hAnsi="Arial" w:cs="Arial"/>
        </w:rPr>
      </w:pPr>
      <w:r w:rsidRPr="0091545D">
        <w:rPr>
          <w:rFonts w:ascii="Arial" w:hAnsi="Arial" w:cs="Arial"/>
        </w:rPr>
        <w:t xml:space="preserve">Last but not least, values are beliefs that are significant to people which assist them in steering their lives. Unlike the beliefs, the person has fewer values. It is of two types, namely instrumental values and terminal values. Instrumental values </w:t>
      </w:r>
      <w:r w:rsidR="004A1199" w:rsidRPr="0091545D">
        <w:rPr>
          <w:rFonts w:ascii="Arial" w:hAnsi="Arial" w:cs="Arial"/>
        </w:rPr>
        <w:t>are</w:t>
      </w:r>
      <w:r w:rsidRPr="0091545D">
        <w:rPr>
          <w:rFonts w:ascii="Arial" w:hAnsi="Arial" w:cs="Arial"/>
        </w:rPr>
        <w:t xml:space="preserve"> the methods by which people intentionally judges to live their lives. In contrarily, terminal values refer to the beliefs that are possessed closely by a person which are analogous to the end</w:t>
      </w:r>
      <w:r w:rsidR="004A1199" w:rsidRPr="0091545D">
        <w:rPr>
          <w:rFonts w:ascii="Arial" w:hAnsi="Arial" w:cs="Arial"/>
        </w:rPr>
        <w:t xml:space="preserve">s and ultimate results that an </w:t>
      </w:r>
      <w:r w:rsidR="0091545D" w:rsidRPr="0091545D">
        <w:rPr>
          <w:rFonts w:ascii="Arial" w:hAnsi="Arial" w:cs="Arial"/>
        </w:rPr>
        <w:t>individual wish</w:t>
      </w:r>
      <w:r w:rsidRPr="0091545D">
        <w:rPr>
          <w:rFonts w:ascii="Arial" w:hAnsi="Arial" w:cs="Arial"/>
        </w:rPr>
        <w:t xml:space="preserve"> to attain</w:t>
      </w:r>
      <w:r w:rsidR="00043880" w:rsidRPr="0091545D">
        <w:rPr>
          <w:rFonts w:ascii="Arial" w:hAnsi="Arial" w:cs="Arial"/>
        </w:rPr>
        <w:t xml:space="preserve"> (Blackman, 2018)</w:t>
      </w:r>
      <w:r w:rsidRPr="0091545D">
        <w:rPr>
          <w:rFonts w:ascii="Arial" w:hAnsi="Arial" w:cs="Arial"/>
        </w:rPr>
        <w:t xml:space="preserve">. </w:t>
      </w:r>
    </w:p>
    <w:p w:rsidR="0041439D" w:rsidRPr="0091545D" w:rsidRDefault="003C5FFE" w:rsidP="000033A9">
      <w:pPr>
        <w:pStyle w:val="Heading1"/>
        <w:rPr>
          <w:rFonts w:ascii="Arial" w:hAnsi="Arial" w:cs="Arial"/>
          <w:sz w:val="22"/>
          <w:szCs w:val="22"/>
        </w:rPr>
      </w:pPr>
      <w:bookmarkStart w:id="3" w:name="_Toc23947646"/>
      <w:r w:rsidRPr="0091545D">
        <w:rPr>
          <w:rFonts w:ascii="Arial" w:hAnsi="Arial" w:cs="Arial"/>
          <w:sz w:val="22"/>
          <w:szCs w:val="22"/>
        </w:rPr>
        <w:t>Impacts of beliefs, attitudes and values on workplace behaviour</w:t>
      </w:r>
      <w:bookmarkEnd w:id="3"/>
      <w:r w:rsidRPr="0091545D">
        <w:rPr>
          <w:rFonts w:ascii="Arial" w:hAnsi="Arial" w:cs="Arial"/>
          <w:sz w:val="22"/>
          <w:szCs w:val="22"/>
        </w:rPr>
        <w:t xml:space="preserve"> </w:t>
      </w:r>
    </w:p>
    <w:p w:rsidR="004D796B" w:rsidRPr="0091545D" w:rsidRDefault="004D796B" w:rsidP="000033A9">
      <w:pPr>
        <w:pStyle w:val="Heading2"/>
        <w:rPr>
          <w:rFonts w:ascii="Arial" w:hAnsi="Arial" w:cs="Arial"/>
          <w:sz w:val="22"/>
          <w:szCs w:val="22"/>
        </w:rPr>
      </w:pPr>
      <w:bookmarkStart w:id="4" w:name="_Toc23947647"/>
      <w:r w:rsidRPr="0091545D">
        <w:rPr>
          <w:rFonts w:ascii="Arial" w:hAnsi="Arial" w:cs="Arial"/>
          <w:sz w:val="22"/>
          <w:szCs w:val="22"/>
        </w:rPr>
        <w:t>Impacts of beliefs on workplace</w:t>
      </w:r>
      <w:bookmarkEnd w:id="4"/>
      <w:r w:rsidRPr="0091545D">
        <w:rPr>
          <w:rFonts w:ascii="Arial" w:hAnsi="Arial" w:cs="Arial"/>
          <w:sz w:val="22"/>
          <w:szCs w:val="22"/>
        </w:rPr>
        <w:t xml:space="preserve"> </w:t>
      </w:r>
    </w:p>
    <w:p w:rsidR="003067D7" w:rsidRPr="0091545D" w:rsidRDefault="003067D7" w:rsidP="003067D7">
      <w:pPr>
        <w:spacing w:line="360" w:lineRule="auto"/>
        <w:jc w:val="both"/>
        <w:rPr>
          <w:rFonts w:ascii="Arial" w:hAnsi="Arial" w:cs="Arial"/>
        </w:rPr>
      </w:pPr>
      <w:r w:rsidRPr="0091545D">
        <w:rPr>
          <w:rFonts w:ascii="Arial" w:hAnsi="Arial" w:cs="Arial"/>
        </w:rPr>
        <w:t xml:space="preserve">As mentioned earlier, a belief is the approval of a statement to be true. Based on the situations and the person involved, beliefs can progress swiftly or gradually, and personal experience plays a crucial part in what one considers. For instance, workers working under a manager with a determined route of offering clear direction and holding employees responsible for their assessments are inclined to believe what their manager says than those working under a manager who carries out a different activity than asked for. Personal beliefs inclined to be verified by evidence, experience, and situations. Due to it, beliefs can be fluctuated by the introduction of fresh pieces of evidence, swinging conditions, and progressing experience. </w:t>
      </w:r>
    </w:p>
    <w:p w:rsidR="003067D7" w:rsidRPr="0091545D" w:rsidRDefault="003067D7" w:rsidP="003067D7">
      <w:pPr>
        <w:spacing w:line="360" w:lineRule="auto"/>
        <w:jc w:val="both"/>
        <w:rPr>
          <w:rFonts w:ascii="Arial" w:hAnsi="Arial" w:cs="Arial"/>
        </w:rPr>
      </w:pPr>
      <w:r w:rsidRPr="0091545D">
        <w:rPr>
          <w:rFonts w:ascii="Arial" w:hAnsi="Arial" w:cs="Arial"/>
        </w:rPr>
        <w:t xml:space="preserve">In a business organisation, certain workers develop their beliefs from what they observe, hear, experience, read and think. From these aspects, workers build an opinion that they hold to be true. From it, they grow their values, which can either be right or wrong when analysed with </w:t>
      </w:r>
      <w:r w:rsidRPr="0091545D">
        <w:rPr>
          <w:rFonts w:ascii="Arial" w:hAnsi="Arial" w:cs="Arial"/>
        </w:rPr>
        <w:lastRenderedPageBreak/>
        <w:t>facts, nevertheless hold true for them. For instance, one of the workers in the production division needs an instrument located in the packaging division, but the worker in the packaging division refuses it. However, the worker in the packaging division wants to help the other worker to complete the production within the specified time. Even though it was against the business rules, the worker in the packaging division agrees to deliver an instrument; as a result, the production completes in a set timeframe. It is conceivable for person beliefs and values to change over time when a person faces such situations that defy their previously held opinion in life. It indicates that when the person working in a business organisation is reluctant to change his or her belief, then it can impact the workplace behaviour. If the change in belief is positive, there will be a positive impact on workplace behaviour and vice-versa</w:t>
      </w:r>
      <w:r w:rsidR="00CD194D" w:rsidRPr="0091545D">
        <w:rPr>
          <w:rFonts w:ascii="Arial" w:hAnsi="Arial" w:cs="Arial"/>
        </w:rPr>
        <w:t xml:space="preserve"> (Krishnakumar and Neck, 2002)</w:t>
      </w:r>
      <w:r w:rsidRPr="0091545D">
        <w:rPr>
          <w:rFonts w:ascii="Arial" w:hAnsi="Arial" w:cs="Arial"/>
        </w:rPr>
        <w:t xml:space="preserve">. </w:t>
      </w:r>
    </w:p>
    <w:p w:rsidR="004D796B" w:rsidRPr="0091545D" w:rsidRDefault="004D796B" w:rsidP="000033A9">
      <w:pPr>
        <w:pStyle w:val="Heading2"/>
        <w:rPr>
          <w:rFonts w:ascii="Arial" w:hAnsi="Arial" w:cs="Arial"/>
          <w:sz w:val="22"/>
          <w:szCs w:val="22"/>
        </w:rPr>
      </w:pPr>
      <w:bookmarkStart w:id="5" w:name="_Toc23947648"/>
      <w:r w:rsidRPr="0091545D">
        <w:rPr>
          <w:rFonts w:ascii="Arial" w:hAnsi="Arial" w:cs="Arial"/>
          <w:sz w:val="22"/>
          <w:szCs w:val="22"/>
        </w:rPr>
        <w:t>Impacts of values on workplace</w:t>
      </w:r>
      <w:bookmarkEnd w:id="5"/>
      <w:r w:rsidRPr="0091545D">
        <w:rPr>
          <w:rFonts w:ascii="Arial" w:hAnsi="Arial" w:cs="Arial"/>
          <w:sz w:val="22"/>
          <w:szCs w:val="22"/>
        </w:rPr>
        <w:t xml:space="preserve"> </w:t>
      </w:r>
    </w:p>
    <w:p w:rsidR="006176B7" w:rsidRPr="0091545D" w:rsidRDefault="006176B7" w:rsidP="006176B7">
      <w:pPr>
        <w:spacing w:line="360" w:lineRule="auto"/>
        <w:jc w:val="both"/>
        <w:rPr>
          <w:rFonts w:ascii="Arial" w:hAnsi="Arial" w:cs="Arial"/>
        </w:rPr>
      </w:pPr>
      <w:r w:rsidRPr="0091545D">
        <w:rPr>
          <w:rFonts w:ascii="Arial" w:hAnsi="Arial" w:cs="Arial"/>
        </w:rPr>
        <w:t>Values can impact many of the decisions and the support offered by the business organisations to employees. The commonly shared values are those that are vastly shared between a group, community, and culture. They are circulated on through numerous channels like media, business associations, and so on. Some of the common values are respecting the elders and loving the juniors, the importance of friendship, doing the assigned task appropriately and so forth. Personal values can be impacted by culture, tradition, and an amalgamation of internal and external entities. It evaluates what person find significant in their regular life and assist in contouring their behaviour in every condition they confront. As values frequently impact attitude a</w:t>
      </w:r>
      <w:r w:rsidR="00580195" w:rsidRPr="0091545D">
        <w:rPr>
          <w:rFonts w:ascii="Arial" w:hAnsi="Arial" w:cs="Arial"/>
        </w:rPr>
        <w:t>nd behaviour, they act as a sort</w:t>
      </w:r>
      <w:r w:rsidRPr="0091545D">
        <w:rPr>
          <w:rFonts w:ascii="Arial" w:hAnsi="Arial" w:cs="Arial"/>
        </w:rPr>
        <w:t xml:space="preserve"> of personal compass for worker performance in the workplace. It assists the manager in assessing whether human resources </w:t>
      </w:r>
      <w:r w:rsidR="00950715" w:rsidRPr="0091545D">
        <w:rPr>
          <w:rFonts w:ascii="Arial" w:hAnsi="Arial" w:cs="Arial"/>
        </w:rPr>
        <w:t>are</w:t>
      </w:r>
      <w:r w:rsidRPr="0091545D">
        <w:rPr>
          <w:rFonts w:ascii="Arial" w:hAnsi="Arial" w:cs="Arial"/>
        </w:rPr>
        <w:t xml:space="preserve"> </w:t>
      </w:r>
      <w:r w:rsidR="00871DDA" w:rsidRPr="0091545D">
        <w:rPr>
          <w:rFonts w:ascii="Arial" w:hAnsi="Arial" w:cs="Arial"/>
        </w:rPr>
        <w:t>serious and dedicated about the assigned task</w:t>
      </w:r>
      <w:r w:rsidRPr="0091545D">
        <w:rPr>
          <w:rFonts w:ascii="Arial" w:hAnsi="Arial" w:cs="Arial"/>
        </w:rPr>
        <w:t>, which can guide to hig</w:t>
      </w:r>
      <w:r w:rsidR="00871DDA" w:rsidRPr="0091545D">
        <w:rPr>
          <w:rFonts w:ascii="Arial" w:hAnsi="Arial" w:cs="Arial"/>
        </w:rPr>
        <w:t xml:space="preserve">h employee gratification, better group </w:t>
      </w:r>
      <w:r w:rsidRPr="0091545D">
        <w:rPr>
          <w:rFonts w:ascii="Arial" w:hAnsi="Arial" w:cs="Arial"/>
        </w:rPr>
        <w:t>performance, and so on</w:t>
      </w:r>
      <w:r w:rsidR="002618BB" w:rsidRPr="0091545D">
        <w:rPr>
          <w:rFonts w:ascii="Arial" w:hAnsi="Arial" w:cs="Arial"/>
        </w:rPr>
        <w:t xml:space="preserve"> (Dean, 2008)</w:t>
      </w:r>
      <w:r w:rsidRPr="0091545D">
        <w:rPr>
          <w:rFonts w:ascii="Arial" w:hAnsi="Arial" w:cs="Arial"/>
        </w:rPr>
        <w:t>.</w:t>
      </w:r>
    </w:p>
    <w:p w:rsidR="006176B7" w:rsidRPr="0091545D" w:rsidRDefault="006176B7" w:rsidP="006176B7">
      <w:pPr>
        <w:spacing w:line="360" w:lineRule="auto"/>
        <w:jc w:val="both"/>
        <w:rPr>
          <w:rFonts w:ascii="Arial" w:hAnsi="Arial" w:cs="Arial"/>
        </w:rPr>
      </w:pPr>
      <w:r w:rsidRPr="0091545D">
        <w:rPr>
          <w:rFonts w:ascii="Arial" w:hAnsi="Arial" w:cs="Arial"/>
        </w:rPr>
        <w:t xml:space="preserve">Values can powerfully impact </w:t>
      </w:r>
      <w:r w:rsidR="00403BA4" w:rsidRPr="0091545D">
        <w:rPr>
          <w:rFonts w:ascii="Arial" w:hAnsi="Arial" w:cs="Arial"/>
        </w:rPr>
        <w:t>worker</w:t>
      </w:r>
      <w:r w:rsidRPr="0091545D">
        <w:rPr>
          <w:rFonts w:ascii="Arial" w:hAnsi="Arial" w:cs="Arial"/>
        </w:rPr>
        <w:t xml:space="preserve"> performance in the working atmospher</w:t>
      </w:r>
      <w:r w:rsidR="00403BA4" w:rsidRPr="0091545D">
        <w:rPr>
          <w:rFonts w:ascii="Arial" w:hAnsi="Arial" w:cs="Arial"/>
        </w:rPr>
        <w:t xml:space="preserve">e. If a worker values morality, </w:t>
      </w:r>
      <w:r w:rsidRPr="0091545D">
        <w:rPr>
          <w:rFonts w:ascii="Arial" w:hAnsi="Arial" w:cs="Arial"/>
        </w:rPr>
        <w:t xml:space="preserve">and discipline, for instance, he or she will attempt to demonstrate those </w:t>
      </w:r>
      <w:r w:rsidR="0036175C" w:rsidRPr="0091545D">
        <w:rPr>
          <w:rFonts w:ascii="Arial" w:hAnsi="Arial" w:cs="Arial"/>
        </w:rPr>
        <w:t>characters in the workplace. Such</w:t>
      </w:r>
      <w:r w:rsidRPr="0091545D">
        <w:rPr>
          <w:rFonts w:ascii="Arial" w:hAnsi="Arial" w:cs="Arial"/>
        </w:rPr>
        <w:t xml:space="preserve"> person might be an efficient worker and a </w:t>
      </w:r>
      <w:r w:rsidR="0036175C" w:rsidRPr="0091545D">
        <w:rPr>
          <w:rFonts w:ascii="Arial" w:hAnsi="Arial" w:cs="Arial"/>
        </w:rPr>
        <w:t>role model to every worker</w:t>
      </w:r>
      <w:r w:rsidRPr="0091545D">
        <w:rPr>
          <w:rFonts w:ascii="Arial" w:hAnsi="Arial" w:cs="Arial"/>
        </w:rPr>
        <w:t xml:space="preserve"> as compared to the worker with contrasting values. </w:t>
      </w:r>
    </w:p>
    <w:p w:rsidR="006176B7" w:rsidRPr="0091545D" w:rsidRDefault="006176B7" w:rsidP="006176B7">
      <w:pPr>
        <w:spacing w:line="360" w:lineRule="auto"/>
        <w:jc w:val="both"/>
        <w:rPr>
          <w:rFonts w:ascii="Arial" w:hAnsi="Arial" w:cs="Arial"/>
        </w:rPr>
      </w:pPr>
      <w:r w:rsidRPr="0091545D">
        <w:rPr>
          <w:rFonts w:ascii="Arial" w:hAnsi="Arial" w:cs="Arial"/>
        </w:rPr>
        <w:t>The probabilities of occurrence of clash go high when there are workers with contrasting values in a business organisation. In some cases, conflict happens when one of the workers does not share the same values as the other worker</w:t>
      </w:r>
      <w:r w:rsidR="00FB1591" w:rsidRPr="0091545D">
        <w:rPr>
          <w:rFonts w:ascii="Arial" w:hAnsi="Arial" w:cs="Arial"/>
        </w:rPr>
        <w:t xml:space="preserve"> (Mele, 2011)</w:t>
      </w:r>
      <w:r w:rsidRPr="0091545D">
        <w:rPr>
          <w:rFonts w:ascii="Arial" w:hAnsi="Arial" w:cs="Arial"/>
        </w:rPr>
        <w:t xml:space="preserve">. For instance, a worker who values hard work and commitment to the organisation success might have hard feelings on the workers who are lazy or inefficient without being punished. Apart from it, conflicts can occur if the worker looks to compel his or her values on another worker. </w:t>
      </w:r>
    </w:p>
    <w:p w:rsidR="006176B7" w:rsidRPr="0091545D" w:rsidRDefault="006176B7" w:rsidP="006176B7">
      <w:pPr>
        <w:spacing w:line="360" w:lineRule="auto"/>
        <w:jc w:val="both"/>
        <w:rPr>
          <w:rFonts w:ascii="Arial" w:hAnsi="Arial" w:cs="Arial"/>
        </w:rPr>
      </w:pPr>
      <w:r w:rsidRPr="0091545D">
        <w:rPr>
          <w:rFonts w:ascii="Arial" w:hAnsi="Arial" w:cs="Arial"/>
        </w:rPr>
        <w:lastRenderedPageBreak/>
        <w:t xml:space="preserve">Every business organisation </w:t>
      </w:r>
      <w:r w:rsidR="0091545D" w:rsidRPr="0091545D">
        <w:rPr>
          <w:rFonts w:ascii="Arial" w:hAnsi="Arial" w:cs="Arial"/>
        </w:rPr>
        <w:t>needs</w:t>
      </w:r>
      <w:r w:rsidRPr="0091545D">
        <w:rPr>
          <w:rFonts w:ascii="Arial" w:hAnsi="Arial" w:cs="Arial"/>
        </w:rPr>
        <w:t xml:space="preserve"> to </w:t>
      </w:r>
      <w:r w:rsidR="00BC3C78" w:rsidRPr="0091545D">
        <w:rPr>
          <w:rFonts w:ascii="Arial" w:hAnsi="Arial" w:cs="Arial"/>
        </w:rPr>
        <w:t>stimulate</w:t>
      </w:r>
      <w:r w:rsidRPr="0091545D">
        <w:rPr>
          <w:rFonts w:ascii="Arial" w:hAnsi="Arial" w:cs="Arial"/>
        </w:rPr>
        <w:t xml:space="preserve"> the</w:t>
      </w:r>
      <w:r w:rsidR="00BC3C78" w:rsidRPr="0091545D">
        <w:rPr>
          <w:rFonts w:ascii="Arial" w:hAnsi="Arial" w:cs="Arial"/>
        </w:rPr>
        <w:t xml:space="preserve"> optimistic value and discourage pessimistic</w:t>
      </w:r>
      <w:r w:rsidRPr="0091545D">
        <w:rPr>
          <w:rFonts w:ascii="Arial" w:hAnsi="Arial" w:cs="Arial"/>
        </w:rPr>
        <w:t xml:space="preserve"> values that impact workplace behaviour</w:t>
      </w:r>
      <w:r w:rsidR="00646B10" w:rsidRPr="0091545D">
        <w:rPr>
          <w:rFonts w:ascii="Arial" w:hAnsi="Arial" w:cs="Arial"/>
        </w:rPr>
        <w:t xml:space="preserve"> (Mendes and Stander, 2011)</w:t>
      </w:r>
      <w:r w:rsidRPr="0091545D">
        <w:rPr>
          <w:rFonts w:ascii="Arial" w:hAnsi="Arial" w:cs="Arial"/>
        </w:rPr>
        <w:t>. Every individual has a</w:t>
      </w:r>
      <w:r w:rsidR="00887E48" w:rsidRPr="0091545D">
        <w:rPr>
          <w:rFonts w:ascii="Arial" w:hAnsi="Arial" w:cs="Arial"/>
        </w:rPr>
        <w:t>n</w:t>
      </w:r>
      <w:r w:rsidRPr="0091545D">
        <w:rPr>
          <w:rFonts w:ascii="Arial" w:hAnsi="Arial" w:cs="Arial"/>
        </w:rPr>
        <w:t xml:space="preserve"> </w:t>
      </w:r>
      <w:r w:rsidR="00887E48" w:rsidRPr="0091545D">
        <w:rPr>
          <w:rFonts w:ascii="Arial" w:hAnsi="Arial" w:cs="Arial"/>
        </w:rPr>
        <w:t>ethics</w:t>
      </w:r>
      <w:r w:rsidRPr="0091545D">
        <w:rPr>
          <w:rFonts w:ascii="Arial" w:hAnsi="Arial" w:cs="Arial"/>
        </w:rPr>
        <w:t xml:space="preserve">, described through values, which guide </w:t>
      </w:r>
      <w:r w:rsidR="00887E48" w:rsidRPr="0091545D">
        <w:rPr>
          <w:rFonts w:ascii="Arial" w:hAnsi="Arial" w:cs="Arial"/>
        </w:rPr>
        <w:t xml:space="preserve">them </w:t>
      </w:r>
      <w:r w:rsidRPr="0091545D">
        <w:rPr>
          <w:rFonts w:ascii="Arial" w:hAnsi="Arial" w:cs="Arial"/>
        </w:rPr>
        <w:t xml:space="preserve">how </w:t>
      </w:r>
      <w:r w:rsidR="00887E48" w:rsidRPr="0091545D">
        <w:rPr>
          <w:rFonts w:ascii="Arial" w:hAnsi="Arial" w:cs="Arial"/>
        </w:rPr>
        <w:t xml:space="preserve">to behave with others </w:t>
      </w:r>
      <w:r w:rsidRPr="0091545D">
        <w:rPr>
          <w:rFonts w:ascii="Arial" w:hAnsi="Arial" w:cs="Arial"/>
        </w:rPr>
        <w:t>and behave themselves</w:t>
      </w:r>
      <w:r w:rsidR="00887E48" w:rsidRPr="0091545D">
        <w:rPr>
          <w:rFonts w:ascii="Arial" w:hAnsi="Arial" w:cs="Arial"/>
        </w:rPr>
        <w:t xml:space="preserve"> during conversation</w:t>
      </w:r>
      <w:r w:rsidRPr="0091545D">
        <w:rPr>
          <w:rFonts w:ascii="Arial" w:hAnsi="Arial" w:cs="Arial"/>
        </w:rPr>
        <w:t xml:space="preserve">. The employees who lack ethical values might involve in </w:t>
      </w:r>
      <w:r w:rsidR="002B26C1" w:rsidRPr="0091545D">
        <w:rPr>
          <w:rFonts w:ascii="Arial" w:hAnsi="Arial" w:cs="Arial"/>
        </w:rPr>
        <w:t>undesirable</w:t>
      </w:r>
      <w:r w:rsidRPr="0091545D">
        <w:rPr>
          <w:rFonts w:ascii="Arial" w:hAnsi="Arial" w:cs="Arial"/>
        </w:rPr>
        <w:t xml:space="preserve"> behaviour that can affect the business organisation performance. A business organisation </w:t>
      </w:r>
      <w:r w:rsidR="0091545D" w:rsidRPr="0091545D">
        <w:rPr>
          <w:rFonts w:ascii="Arial" w:hAnsi="Arial" w:cs="Arial"/>
        </w:rPr>
        <w:t>is</w:t>
      </w:r>
      <w:r w:rsidRPr="0091545D">
        <w:rPr>
          <w:rFonts w:ascii="Arial" w:hAnsi="Arial" w:cs="Arial"/>
        </w:rPr>
        <w:t xml:space="preserve"> helpless regarding parameters that shape people values and behaviour before recruitment; however, the organisation can effort to impact employee behaviour in the workplace. </w:t>
      </w:r>
    </w:p>
    <w:p w:rsidR="001B51E4" w:rsidRPr="0091545D" w:rsidRDefault="00C778FC" w:rsidP="006176B7">
      <w:pPr>
        <w:spacing w:line="360" w:lineRule="auto"/>
        <w:jc w:val="both"/>
        <w:rPr>
          <w:rFonts w:ascii="Arial" w:hAnsi="Arial" w:cs="Arial"/>
        </w:rPr>
      </w:pPr>
      <w:r w:rsidRPr="0091545D">
        <w:rPr>
          <w:rFonts w:ascii="Arial" w:hAnsi="Arial" w:cs="Arial"/>
        </w:rPr>
        <w:t xml:space="preserve">The business organisations are organising training events, developing codes of conduct, and setting up </w:t>
      </w:r>
      <w:r w:rsidR="002B26C1" w:rsidRPr="0091545D">
        <w:rPr>
          <w:rFonts w:ascii="Arial" w:hAnsi="Arial" w:cs="Arial"/>
        </w:rPr>
        <w:t>moral</w:t>
      </w:r>
      <w:r w:rsidRPr="0091545D">
        <w:rPr>
          <w:rFonts w:ascii="Arial" w:hAnsi="Arial" w:cs="Arial"/>
        </w:rPr>
        <w:t xml:space="preserve"> </w:t>
      </w:r>
      <w:r w:rsidR="002B26C1" w:rsidRPr="0091545D">
        <w:rPr>
          <w:rFonts w:ascii="Arial" w:hAnsi="Arial" w:cs="Arial"/>
        </w:rPr>
        <w:t>boards</w:t>
      </w:r>
      <w:r w:rsidRPr="0091545D">
        <w:rPr>
          <w:rFonts w:ascii="Arial" w:hAnsi="Arial" w:cs="Arial"/>
        </w:rPr>
        <w:t xml:space="preserve"> with the motive to aware workers of the kinds of </w:t>
      </w:r>
      <w:r w:rsidR="002B26C1" w:rsidRPr="0091545D">
        <w:rPr>
          <w:rFonts w:ascii="Arial" w:hAnsi="Arial" w:cs="Arial"/>
        </w:rPr>
        <w:t>conduct</w:t>
      </w:r>
      <w:r w:rsidRPr="0091545D">
        <w:rPr>
          <w:rFonts w:ascii="Arial" w:hAnsi="Arial" w:cs="Arial"/>
        </w:rPr>
        <w:t xml:space="preserve"> that the organisation </w:t>
      </w:r>
      <w:r w:rsidR="002B26C1" w:rsidRPr="0091545D">
        <w:rPr>
          <w:rFonts w:ascii="Arial" w:hAnsi="Arial" w:cs="Arial"/>
        </w:rPr>
        <w:t>discovers</w:t>
      </w:r>
      <w:r w:rsidRPr="0091545D">
        <w:rPr>
          <w:rFonts w:ascii="Arial" w:hAnsi="Arial" w:cs="Arial"/>
        </w:rPr>
        <w:t xml:space="preserve"> </w:t>
      </w:r>
      <w:r w:rsidR="00050C30" w:rsidRPr="0091545D">
        <w:rPr>
          <w:rFonts w:ascii="Arial" w:hAnsi="Arial" w:cs="Arial"/>
        </w:rPr>
        <w:t>suitable</w:t>
      </w:r>
      <w:r w:rsidRPr="0091545D">
        <w:rPr>
          <w:rFonts w:ascii="Arial" w:hAnsi="Arial" w:cs="Arial"/>
        </w:rPr>
        <w:t xml:space="preserve"> and </w:t>
      </w:r>
      <w:r w:rsidR="00A7131A" w:rsidRPr="0091545D">
        <w:rPr>
          <w:rFonts w:ascii="Arial" w:hAnsi="Arial" w:cs="Arial"/>
        </w:rPr>
        <w:t>unsuitable</w:t>
      </w:r>
      <w:r w:rsidRPr="0091545D">
        <w:rPr>
          <w:rFonts w:ascii="Arial" w:hAnsi="Arial" w:cs="Arial"/>
        </w:rPr>
        <w:t xml:space="preserve">. </w:t>
      </w:r>
      <w:r w:rsidR="006176B7" w:rsidRPr="0091545D">
        <w:rPr>
          <w:rFonts w:ascii="Arial" w:hAnsi="Arial" w:cs="Arial"/>
        </w:rPr>
        <w:t xml:space="preserve">Though these attempts </w:t>
      </w:r>
      <w:r w:rsidR="00A7131A" w:rsidRPr="0091545D">
        <w:rPr>
          <w:rFonts w:ascii="Arial" w:hAnsi="Arial" w:cs="Arial"/>
        </w:rPr>
        <w:t xml:space="preserve">mightn’t </w:t>
      </w:r>
      <w:r w:rsidR="006176B7" w:rsidRPr="0091545D">
        <w:rPr>
          <w:rFonts w:ascii="Arial" w:hAnsi="Arial" w:cs="Arial"/>
        </w:rPr>
        <w:t xml:space="preserve">change worker’s values, it can assist </w:t>
      </w:r>
      <w:r w:rsidR="00D3342A" w:rsidRPr="0091545D">
        <w:rPr>
          <w:rFonts w:ascii="Arial" w:hAnsi="Arial" w:cs="Arial"/>
        </w:rPr>
        <w:t>them in taking a verdict regarding whether to take part in deceitful acts or not</w:t>
      </w:r>
      <w:r w:rsidR="00962B2A" w:rsidRPr="0091545D">
        <w:rPr>
          <w:rFonts w:ascii="Arial" w:hAnsi="Arial" w:cs="Arial"/>
        </w:rPr>
        <w:t xml:space="preserve"> (Somers, 2001)</w:t>
      </w:r>
      <w:r w:rsidR="00D3342A" w:rsidRPr="0091545D">
        <w:rPr>
          <w:rFonts w:ascii="Arial" w:hAnsi="Arial" w:cs="Arial"/>
        </w:rPr>
        <w:t xml:space="preserve">. </w:t>
      </w:r>
    </w:p>
    <w:p w:rsidR="00C11792" w:rsidRPr="0091545D" w:rsidRDefault="00C11792" w:rsidP="000033A9">
      <w:pPr>
        <w:pStyle w:val="Heading2"/>
        <w:rPr>
          <w:rFonts w:ascii="Arial" w:hAnsi="Arial" w:cs="Arial"/>
          <w:sz w:val="22"/>
          <w:szCs w:val="22"/>
        </w:rPr>
      </w:pPr>
      <w:bookmarkStart w:id="6" w:name="_Toc23947649"/>
      <w:r w:rsidRPr="0091545D">
        <w:rPr>
          <w:rFonts w:ascii="Arial" w:hAnsi="Arial" w:cs="Arial"/>
          <w:sz w:val="22"/>
          <w:szCs w:val="22"/>
        </w:rPr>
        <w:t>Impacts of attitudes on workplace</w:t>
      </w:r>
      <w:bookmarkEnd w:id="6"/>
      <w:r w:rsidRPr="0091545D">
        <w:rPr>
          <w:rFonts w:ascii="Arial" w:hAnsi="Arial" w:cs="Arial"/>
          <w:sz w:val="22"/>
          <w:szCs w:val="22"/>
        </w:rPr>
        <w:t xml:space="preserve"> </w:t>
      </w:r>
    </w:p>
    <w:p w:rsidR="00323A4F" w:rsidRPr="0091545D" w:rsidRDefault="0015239F" w:rsidP="003067D7">
      <w:pPr>
        <w:spacing w:line="360" w:lineRule="auto"/>
        <w:jc w:val="both"/>
        <w:rPr>
          <w:rFonts w:ascii="Arial" w:hAnsi="Arial" w:cs="Arial"/>
        </w:rPr>
      </w:pPr>
      <w:r w:rsidRPr="0091545D">
        <w:rPr>
          <w:rFonts w:ascii="Arial" w:hAnsi="Arial" w:cs="Arial"/>
        </w:rPr>
        <w:t>Every individual has attitudes about several aspects. It has an impact on the workers. For instance, the worker with a positive attitude can change the working spirits of their fellow workers, and the worker with a negative attitude can decline their moods. It is to be noted that in some of the situation, it operates oppositely; as a result, attitudes are complicated instead of positive or negative. In brief, an attitude has the ability to impact worker work performance and the performance of their fellow workers. It can either positively or negatively influence an individual’s behaviour, irrespective of whether the person is enlightened of the impacts. For instance, a person with a positive attitude works with the best intention, which can positively motivate the other workers around him or her.</w:t>
      </w:r>
    </w:p>
    <w:p w:rsidR="0015239F" w:rsidRPr="0091545D" w:rsidRDefault="005224DD" w:rsidP="000033A9">
      <w:pPr>
        <w:pStyle w:val="Heading1"/>
        <w:rPr>
          <w:rFonts w:ascii="Arial" w:hAnsi="Arial" w:cs="Arial"/>
          <w:sz w:val="22"/>
          <w:szCs w:val="22"/>
        </w:rPr>
      </w:pPr>
      <w:bookmarkStart w:id="7" w:name="_Toc23947650"/>
      <w:r w:rsidRPr="0091545D">
        <w:rPr>
          <w:rFonts w:ascii="Arial" w:hAnsi="Arial" w:cs="Arial"/>
          <w:sz w:val="22"/>
          <w:szCs w:val="22"/>
        </w:rPr>
        <w:t>Management theory</w:t>
      </w:r>
      <w:bookmarkEnd w:id="7"/>
      <w:r w:rsidRPr="0091545D">
        <w:rPr>
          <w:rFonts w:ascii="Arial" w:hAnsi="Arial" w:cs="Arial"/>
          <w:sz w:val="22"/>
          <w:szCs w:val="22"/>
        </w:rPr>
        <w:t xml:space="preserve"> </w:t>
      </w:r>
      <w:bookmarkStart w:id="8" w:name="_GoBack"/>
      <w:bookmarkEnd w:id="8"/>
    </w:p>
    <w:p w:rsidR="00847114" w:rsidRPr="0091545D" w:rsidRDefault="00847114" w:rsidP="00847114">
      <w:pPr>
        <w:spacing w:line="360" w:lineRule="auto"/>
        <w:jc w:val="both"/>
        <w:rPr>
          <w:rFonts w:ascii="Arial" w:hAnsi="Arial" w:cs="Arial"/>
        </w:rPr>
      </w:pPr>
      <w:r w:rsidRPr="0091545D">
        <w:rPr>
          <w:rFonts w:ascii="Arial" w:hAnsi="Arial" w:cs="Arial"/>
        </w:rPr>
        <w:t>At the beginning of the 20th era, German sociologist, Max Weber was the first person to employ and define the term bureaucracy. Later on, it was called as the bureaucratic theory of management or the Max Weber theory. According to it, bureaucracy is the better method to develop a business organisation and is far optimum than traditional structures</w:t>
      </w:r>
      <w:r w:rsidR="00A858C3" w:rsidRPr="0091545D">
        <w:rPr>
          <w:rFonts w:ascii="Arial" w:hAnsi="Arial" w:cs="Arial"/>
        </w:rPr>
        <w:t xml:space="preserve"> (</w:t>
      </w:r>
      <w:proofErr w:type="spellStart"/>
      <w:r w:rsidR="00A858C3" w:rsidRPr="0091545D">
        <w:rPr>
          <w:rFonts w:ascii="Arial" w:hAnsi="Arial" w:cs="Arial"/>
        </w:rPr>
        <w:t>Andreski</w:t>
      </w:r>
      <w:proofErr w:type="spellEnd"/>
      <w:r w:rsidR="00A858C3" w:rsidRPr="0091545D">
        <w:rPr>
          <w:rFonts w:ascii="Arial" w:hAnsi="Arial" w:cs="Arial"/>
        </w:rPr>
        <w:t>, 2013)</w:t>
      </w:r>
      <w:r w:rsidRPr="0091545D">
        <w:rPr>
          <w:rFonts w:ascii="Arial" w:hAnsi="Arial" w:cs="Arial"/>
        </w:rPr>
        <w:t>. The business organisation employing bureaucratic management theory treats all the employees fairly, and the fragmentation of labour is done according to employee capability. Additionally, Weber claims that bureaucratic theory is vital in large institutions since the allocated tasks are performed by a large number of workers and recruitment and promotion is carried out following the worker technical qualifications.</w:t>
      </w:r>
    </w:p>
    <w:p w:rsidR="00847114" w:rsidRPr="0091545D" w:rsidRDefault="00847114" w:rsidP="00847114">
      <w:pPr>
        <w:spacing w:line="360" w:lineRule="auto"/>
        <w:jc w:val="both"/>
        <w:rPr>
          <w:rFonts w:ascii="Arial" w:hAnsi="Arial" w:cs="Arial"/>
        </w:rPr>
      </w:pPr>
      <w:r w:rsidRPr="0091545D">
        <w:rPr>
          <w:rFonts w:ascii="Arial" w:hAnsi="Arial" w:cs="Arial"/>
        </w:rPr>
        <w:t xml:space="preserve">In the present era, the UK businesses are flourishing; as a result, entrepreneurs are interested in opening a </w:t>
      </w:r>
      <w:r w:rsidR="002C465C" w:rsidRPr="0091545D">
        <w:rPr>
          <w:rFonts w:ascii="Arial" w:hAnsi="Arial" w:cs="Arial"/>
        </w:rPr>
        <w:t>large-scale</w:t>
      </w:r>
      <w:r w:rsidRPr="0091545D">
        <w:rPr>
          <w:rFonts w:ascii="Arial" w:hAnsi="Arial" w:cs="Arial"/>
        </w:rPr>
        <w:t xml:space="preserve"> business over operating the smaller enterprises. The application of </w:t>
      </w:r>
      <w:r w:rsidRPr="0091545D">
        <w:rPr>
          <w:rFonts w:ascii="Arial" w:hAnsi="Arial" w:cs="Arial"/>
        </w:rPr>
        <w:lastRenderedPageBreak/>
        <w:t xml:space="preserve">bureaucratic management theory can be feasible on the larger organisations as compared on the smaller organisations. As the larger organisation has several hierarchical layers, the utilisation of Max Weber theory aids the larger organisation to be structured and perform successfully in the domestic and global market. It assists the organisation workers to perform consistently and helps the management to uphold regulation and make changes when necessary. </w:t>
      </w:r>
    </w:p>
    <w:p w:rsidR="00E77258" w:rsidRPr="0091545D" w:rsidRDefault="00847114" w:rsidP="00847114">
      <w:pPr>
        <w:spacing w:line="360" w:lineRule="auto"/>
        <w:jc w:val="both"/>
        <w:rPr>
          <w:rFonts w:ascii="Arial" w:hAnsi="Arial" w:cs="Arial"/>
        </w:rPr>
      </w:pPr>
      <w:r w:rsidRPr="0091545D">
        <w:rPr>
          <w:rFonts w:ascii="Arial" w:hAnsi="Arial" w:cs="Arial"/>
        </w:rPr>
        <w:t>The utilisation of the bureaucratic management theory eases managerial operations. It is good news for a manager as it reduces the workload. As mentioned earlier, the work is divided as per the worker capability and skill; therefore, a worker is liable for what he/she does and understands what is anticipated from him/her. Through it, the business organisation is directly benefited. Every business department is provided with supremacy so that there is a proper marking of works and managers can reach or consult their workers quickly when they fail to meet the criteria of the assigned tasks. The managers are benefitted if the organisations are stable. However, it might not be the case if the organisation has higher chances to fluctuate.</w:t>
      </w:r>
    </w:p>
    <w:p w:rsidR="00D047E1" w:rsidRPr="0091545D" w:rsidRDefault="004B3E87" w:rsidP="000033A9">
      <w:pPr>
        <w:pStyle w:val="Heading1"/>
        <w:rPr>
          <w:rFonts w:ascii="Arial" w:hAnsi="Arial" w:cs="Arial"/>
          <w:sz w:val="22"/>
          <w:szCs w:val="22"/>
        </w:rPr>
      </w:pPr>
      <w:bookmarkStart w:id="9" w:name="_Toc23947651"/>
      <w:r w:rsidRPr="0091545D">
        <w:rPr>
          <w:rFonts w:ascii="Arial" w:hAnsi="Arial" w:cs="Arial"/>
          <w:sz w:val="22"/>
          <w:szCs w:val="22"/>
        </w:rPr>
        <w:t>Modern-day relevance and weakness of bureaucratic management theory</w:t>
      </w:r>
      <w:bookmarkEnd w:id="9"/>
      <w:r w:rsidRPr="0091545D">
        <w:rPr>
          <w:rFonts w:ascii="Arial" w:hAnsi="Arial" w:cs="Arial"/>
          <w:sz w:val="22"/>
          <w:szCs w:val="22"/>
        </w:rPr>
        <w:t xml:space="preserve"> </w:t>
      </w:r>
    </w:p>
    <w:p w:rsidR="00A858C3" w:rsidRPr="0091545D" w:rsidRDefault="00A858C3" w:rsidP="00A858C3">
      <w:pPr>
        <w:spacing w:line="360" w:lineRule="auto"/>
        <w:jc w:val="both"/>
        <w:rPr>
          <w:rFonts w:ascii="Arial" w:hAnsi="Arial" w:cs="Arial"/>
        </w:rPr>
      </w:pPr>
      <w:r w:rsidRPr="0091545D">
        <w:rPr>
          <w:rFonts w:ascii="Arial" w:hAnsi="Arial" w:cs="Arial"/>
        </w:rPr>
        <w:t>Since the foundation of bureaucratic management theory, it was questioned and condemned by several researchers. Irrespective of it, there are still some business organisations that employ bureaucracy theory to draft the organisation structure. The first facet of bureaucratic management theory is employment specialisation. According to this theory, the task is fragmented according to worker capability and skill. Olivine is one of the business association that employ employment specialisation</w:t>
      </w:r>
      <w:r w:rsidR="00945DA4" w:rsidRPr="0091545D">
        <w:rPr>
          <w:rFonts w:ascii="Arial" w:hAnsi="Arial" w:cs="Arial"/>
        </w:rPr>
        <w:t xml:space="preserve"> (</w:t>
      </w:r>
      <w:proofErr w:type="spellStart"/>
      <w:r w:rsidR="00945DA4" w:rsidRPr="0091545D">
        <w:rPr>
          <w:rFonts w:ascii="Arial" w:hAnsi="Arial" w:cs="Arial"/>
        </w:rPr>
        <w:t>Weymes</w:t>
      </w:r>
      <w:proofErr w:type="spellEnd"/>
      <w:r w:rsidR="00945DA4" w:rsidRPr="0091545D">
        <w:rPr>
          <w:rFonts w:ascii="Arial" w:hAnsi="Arial" w:cs="Arial"/>
        </w:rPr>
        <w:t>, 2004)</w:t>
      </w:r>
      <w:r w:rsidRPr="0091545D">
        <w:rPr>
          <w:rFonts w:ascii="Arial" w:hAnsi="Arial" w:cs="Arial"/>
        </w:rPr>
        <w:t xml:space="preserve">. For instance, if one of the workers is assigned the duty of packaging the soap, then he or she will never know the methods behind the soap preparation. It brings benefit to the organisation since it yields productive and repetitive work. Along with the advantage, there comes inevitable drawback like organisation over specialisation of worker capability avoids them from identifying the business issues. </w:t>
      </w:r>
    </w:p>
    <w:p w:rsidR="00A858C3" w:rsidRPr="0091545D" w:rsidRDefault="00A858C3" w:rsidP="00A858C3">
      <w:pPr>
        <w:spacing w:line="360" w:lineRule="auto"/>
        <w:jc w:val="both"/>
        <w:rPr>
          <w:rFonts w:ascii="Arial" w:hAnsi="Arial" w:cs="Arial"/>
        </w:rPr>
      </w:pPr>
      <w:r w:rsidRPr="0091545D">
        <w:rPr>
          <w:rFonts w:ascii="Arial" w:hAnsi="Arial" w:cs="Arial"/>
        </w:rPr>
        <w:t xml:space="preserve">The second facet of bureaucracy theory is a hierarchy of authority. In general, the hierarchy of authority is most common in military organisations where the level above it controls each rank. Obligations within every level are clearly defined, and every level is provided with the necessary power. The positive impact of a hierarchy of authority is that its categories who is in charge. However, the negative impact of a hierarchy of command to the worker is that it avoid workers from taking part in the decision-making process, thereby extending the time to execute a drafted programme. Henceforth, it can be claimed that though the bureaucratic theory has got its drawbacks, it is appropriate in modern business organisations. </w:t>
      </w:r>
    </w:p>
    <w:p w:rsidR="00A858C3" w:rsidRPr="0091545D" w:rsidRDefault="00A858C3" w:rsidP="00A858C3">
      <w:pPr>
        <w:spacing w:line="360" w:lineRule="auto"/>
        <w:jc w:val="both"/>
        <w:rPr>
          <w:rFonts w:ascii="Arial" w:hAnsi="Arial" w:cs="Arial"/>
        </w:rPr>
      </w:pPr>
      <w:r w:rsidRPr="0091545D">
        <w:rPr>
          <w:rFonts w:ascii="Arial" w:hAnsi="Arial" w:cs="Arial"/>
        </w:rPr>
        <w:t xml:space="preserve">Occupation and carrier </w:t>
      </w:r>
      <w:r w:rsidR="00AD419B" w:rsidRPr="0091545D">
        <w:rPr>
          <w:rFonts w:ascii="Arial" w:hAnsi="Arial" w:cs="Arial"/>
        </w:rPr>
        <w:t>are</w:t>
      </w:r>
      <w:r w:rsidRPr="0091545D">
        <w:rPr>
          <w:rFonts w:ascii="Arial" w:hAnsi="Arial" w:cs="Arial"/>
        </w:rPr>
        <w:t xml:space="preserve"> likewise another trait of bureaucracy</w:t>
      </w:r>
      <w:r w:rsidR="005D5CF9" w:rsidRPr="0091545D">
        <w:rPr>
          <w:rFonts w:ascii="Arial" w:hAnsi="Arial" w:cs="Arial"/>
        </w:rPr>
        <w:t xml:space="preserve"> (Harris, </w:t>
      </w:r>
      <w:proofErr w:type="spellStart"/>
      <w:r w:rsidR="005D5CF9" w:rsidRPr="0091545D">
        <w:rPr>
          <w:rFonts w:ascii="Arial" w:hAnsi="Arial" w:cs="Arial"/>
        </w:rPr>
        <w:t>Höpfl</w:t>
      </w:r>
      <w:proofErr w:type="spellEnd"/>
      <w:r w:rsidR="005D5CF9" w:rsidRPr="0091545D">
        <w:rPr>
          <w:rFonts w:ascii="Arial" w:hAnsi="Arial" w:cs="Arial"/>
        </w:rPr>
        <w:t xml:space="preserve"> and </w:t>
      </w:r>
      <w:proofErr w:type="spellStart"/>
      <w:r w:rsidR="005D5CF9" w:rsidRPr="0091545D">
        <w:rPr>
          <w:rFonts w:ascii="Arial" w:hAnsi="Arial" w:cs="Arial"/>
        </w:rPr>
        <w:t>Höpfl</w:t>
      </w:r>
      <w:proofErr w:type="spellEnd"/>
      <w:r w:rsidR="005D5CF9" w:rsidRPr="0091545D">
        <w:rPr>
          <w:rFonts w:ascii="Arial" w:hAnsi="Arial" w:cs="Arial"/>
        </w:rPr>
        <w:t>, 2006)</w:t>
      </w:r>
      <w:r w:rsidRPr="0091545D">
        <w:rPr>
          <w:rFonts w:ascii="Arial" w:hAnsi="Arial" w:cs="Arial"/>
        </w:rPr>
        <w:t xml:space="preserve">. Business associations, for example, </w:t>
      </w:r>
      <w:proofErr w:type="spellStart"/>
      <w:r w:rsidRPr="0091545D">
        <w:rPr>
          <w:rFonts w:ascii="Arial" w:hAnsi="Arial" w:cs="Arial"/>
        </w:rPr>
        <w:t>Zesa</w:t>
      </w:r>
      <w:proofErr w:type="spellEnd"/>
      <w:r w:rsidRPr="0091545D">
        <w:rPr>
          <w:rFonts w:ascii="Arial" w:hAnsi="Arial" w:cs="Arial"/>
        </w:rPr>
        <w:t xml:space="preserve"> utilises the standard of occupation and </w:t>
      </w:r>
      <w:r w:rsidRPr="0091545D">
        <w:rPr>
          <w:rFonts w:ascii="Arial" w:hAnsi="Arial" w:cs="Arial"/>
        </w:rPr>
        <w:lastRenderedPageBreak/>
        <w:t xml:space="preserve">carrier whereby all staff are chosen and promoted based on their specialised capabilities. Even though occupation and carrier are appropriate to </w:t>
      </w:r>
      <w:proofErr w:type="spellStart"/>
      <w:r w:rsidRPr="0091545D">
        <w:rPr>
          <w:rFonts w:ascii="Arial" w:hAnsi="Arial" w:cs="Arial"/>
        </w:rPr>
        <w:t>Zesa</w:t>
      </w:r>
      <w:proofErr w:type="spellEnd"/>
      <w:r w:rsidRPr="0091545D">
        <w:rPr>
          <w:rFonts w:ascii="Arial" w:hAnsi="Arial" w:cs="Arial"/>
        </w:rPr>
        <w:t xml:space="preserve"> and numerous different associations, it has got its shortcomings to the individual representative and the association overall. To the worker, it can limit the mental break of the person in their job. Likewise, the weakness of the association is that people throughout the organisation are elevated to their degree of inadequacy.</w:t>
      </w:r>
    </w:p>
    <w:p w:rsidR="00A858C3" w:rsidRPr="0091545D" w:rsidRDefault="00A858C3" w:rsidP="00A858C3">
      <w:pPr>
        <w:spacing w:line="360" w:lineRule="auto"/>
        <w:jc w:val="both"/>
        <w:rPr>
          <w:rFonts w:ascii="Arial" w:hAnsi="Arial" w:cs="Arial"/>
        </w:rPr>
      </w:pPr>
      <w:r w:rsidRPr="0091545D">
        <w:rPr>
          <w:rFonts w:ascii="Arial" w:hAnsi="Arial" w:cs="Arial"/>
        </w:rPr>
        <w:t xml:space="preserve">The strengths of bureaucratic management theory are firm rules and regulations about work, fragmentation of task based on employee skill, systematic order of authority and legal compliances, less influence of any fluctuations to the organisational structure, and so on. The weakness of it is rigid decision-making system, unsuitable for the organisation which are under immense stress to perform better in market, sluggish reaction to an unforeseen emergency, lack of sympathy and many more. </w:t>
      </w:r>
    </w:p>
    <w:p w:rsidR="00A858C3" w:rsidRPr="0091545D" w:rsidRDefault="00A858C3" w:rsidP="00A858C3">
      <w:pPr>
        <w:spacing w:line="360" w:lineRule="auto"/>
        <w:jc w:val="both"/>
        <w:rPr>
          <w:rFonts w:ascii="Arial" w:hAnsi="Arial" w:cs="Arial"/>
        </w:rPr>
      </w:pPr>
      <w:r w:rsidRPr="0091545D">
        <w:rPr>
          <w:rFonts w:ascii="Arial" w:hAnsi="Arial" w:cs="Arial"/>
        </w:rPr>
        <w:t>In the twenty-first era, the business market is highly competitive. The business organisations are employing technology and innovation to excel in the market. However, utilisation of bureaucratic organisational structure will hinder the modern business organisation performance because such structure will prevent the company from using innovation and technology to develop new goods and to take the maximum benefit of available technology</w:t>
      </w:r>
      <w:r w:rsidR="002404CA" w:rsidRPr="0091545D">
        <w:rPr>
          <w:rFonts w:ascii="Arial" w:hAnsi="Arial" w:cs="Arial"/>
        </w:rPr>
        <w:t xml:space="preserve"> (Houghton, 2010)</w:t>
      </w:r>
      <w:r w:rsidRPr="0091545D">
        <w:rPr>
          <w:rFonts w:ascii="Arial" w:hAnsi="Arial" w:cs="Arial"/>
        </w:rPr>
        <w:t xml:space="preserve">. </w:t>
      </w:r>
    </w:p>
    <w:p w:rsidR="00126EB5" w:rsidRPr="0091545D" w:rsidRDefault="00126EB5" w:rsidP="00126EB5">
      <w:pPr>
        <w:pStyle w:val="Heading1"/>
        <w:rPr>
          <w:rFonts w:ascii="Arial" w:hAnsi="Arial" w:cs="Arial"/>
          <w:sz w:val="22"/>
          <w:szCs w:val="22"/>
          <w:lang w:val="en-US"/>
        </w:rPr>
      </w:pPr>
      <w:bookmarkStart w:id="10" w:name="_Toc23947652"/>
      <w:r w:rsidRPr="0091545D">
        <w:rPr>
          <w:rFonts w:ascii="Arial" w:hAnsi="Arial" w:cs="Arial"/>
          <w:sz w:val="22"/>
          <w:szCs w:val="22"/>
          <w:lang w:val="en-US"/>
        </w:rPr>
        <w:t>Impacts of value and belief systems of managers in implementing management theories in the workplace</w:t>
      </w:r>
      <w:bookmarkEnd w:id="10"/>
    </w:p>
    <w:p w:rsidR="00126EB5" w:rsidRPr="0091545D" w:rsidRDefault="00126EB5" w:rsidP="00126EB5">
      <w:pPr>
        <w:spacing w:line="360" w:lineRule="auto"/>
        <w:jc w:val="both"/>
        <w:rPr>
          <w:rFonts w:ascii="Arial" w:hAnsi="Arial" w:cs="Arial"/>
          <w:lang w:val="en-US"/>
        </w:rPr>
      </w:pPr>
      <w:r w:rsidRPr="0091545D">
        <w:rPr>
          <w:rFonts w:ascii="Arial" w:hAnsi="Arial" w:cs="Arial"/>
          <w:lang w:val="en-US"/>
        </w:rPr>
        <w:t xml:space="preserve">Differences in culture are a great experiment for managers who work with a range of individuals with various qualities, values and beliefs. Indeed, even minor things can be misconstrued. As a manager who works with various sorts of individuals, many people don't think like them. For expert managers, it is critical to perceive that there is constantly an approach to tackle all issues. Viable managers ought to invest energy perceiving, fulfilling and propelling workers. Though, some managers have diverse management styles. They never give simple support or expressions of thanks and acclaim to workers who have worked admirably. Honest regard and concern for workers might be the best methodology to accomplish the objective of management excellence. Administrators can benefit from executing and learning the accepted procedures or approaches looked for and tried to lead the association (Williamson, 2007). The management theory is a thought of ​​the various methods for dealing with business dependent on various uncertainties about how individuals and frameworks work. Over time, they have moved significantly from the traditional descending authoritarian paradigm to modern, more human-centered adaptation. The bureaucratic management theory emphasizes the definite role of workers and directors, in view of a chain of command that defends the authority and explains who is capable and who </w:t>
      </w:r>
      <w:r w:rsidRPr="0091545D">
        <w:rPr>
          <w:rFonts w:ascii="Arial" w:hAnsi="Arial" w:cs="Arial"/>
          <w:lang w:val="en-US"/>
        </w:rPr>
        <w:lastRenderedPageBreak/>
        <w:t xml:space="preserve">isn't capable. The manager’s beliefs and values influence the nature of work and all connections (Chuang, 2013). They will, in general, accept that their values and beliefs ​​are dependent on the real world, yet it is a conviction that decides their experience. </w:t>
      </w:r>
    </w:p>
    <w:p w:rsidR="00126EB5" w:rsidRPr="0091545D" w:rsidRDefault="00126EB5" w:rsidP="00126EB5">
      <w:pPr>
        <w:spacing w:line="360" w:lineRule="auto"/>
        <w:jc w:val="both"/>
        <w:rPr>
          <w:rFonts w:ascii="Arial" w:hAnsi="Arial" w:cs="Arial"/>
          <w:lang w:val="en-US"/>
        </w:rPr>
      </w:pPr>
      <w:r w:rsidRPr="0091545D">
        <w:rPr>
          <w:rFonts w:ascii="Arial" w:hAnsi="Arial" w:cs="Arial"/>
          <w:lang w:val="en-US"/>
        </w:rPr>
        <w:t>The value indicates the motivation behind individuals' steady life and reflects what is most essential to them. It is determined throughout life because of the growth of life experiences, and the value is generally relatively stable. Values ​​that are imperative to individuals by and large influence the idea of the basic leadership process, natural discernments and genuine conduct. The value affects the organization of activities such as, give tasks to specific jobs or expand command strings. The value of the manager can influence the reaction to changes in work attributes. Beliefs originate from the genuine experience, however, as a rule, the first experience isn't equivalent to it occurs in the present life. Manager’s beliefs are a significant part of their character (Harris, 2001). Everybody has the option to get their beliefs and values. It is significant that manager regard and accepts individuals who may have various qualities ​​and convictions. Managers are divided into progressive levels and each degree of the executives is liable for workers and by and large execution. There are numerous hierarchical positions in the bureaucratic structure. It is basically a characteristic and a basis of bureaucracy. The hierarchy of authorities is a framework wherein the various positions are connected arranged by need and where the most elevated level of the scale is the most dominant. The most minimal degree of the bureaucratic structure is constantly dependent upon supervision and the executives by the most elevated levels (</w:t>
      </w:r>
      <w:proofErr w:type="spellStart"/>
      <w:r w:rsidRPr="0091545D">
        <w:rPr>
          <w:rFonts w:ascii="Arial" w:hAnsi="Arial" w:cs="Arial"/>
          <w:lang w:val="en-US"/>
        </w:rPr>
        <w:t>Fann</w:t>
      </w:r>
      <w:proofErr w:type="spellEnd"/>
      <w:r w:rsidRPr="0091545D">
        <w:rPr>
          <w:rFonts w:ascii="Arial" w:hAnsi="Arial" w:cs="Arial"/>
          <w:lang w:val="en-US"/>
        </w:rPr>
        <w:t xml:space="preserve"> Thomas, 2007). This chain of command mirrors the level of bureaucratic appointment and communication and properly distinguishes how authority and duty are allocated. </w:t>
      </w:r>
    </w:p>
    <w:p w:rsidR="00126EB5" w:rsidRPr="0091545D" w:rsidRDefault="00126EB5" w:rsidP="00126EB5">
      <w:pPr>
        <w:spacing w:line="360" w:lineRule="auto"/>
        <w:jc w:val="both"/>
        <w:rPr>
          <w:rFonts w:ascii="Arial" w:hAnsi="Arial" w:cs="Arial"/>
          <w:lang w:val="en-US"/>
        </w:rPr>
      </w:pPr>
      <w:r w:rsidRPr="0091545D">
        <w:rPr>
          <w:rFonts w:ascii="Arial" w:hAnsi="Arial" w:cs="Arial"/>
          <w:lang w:val="en-US"/>
        </w:rPr>
        <w:t xml:space="preserve">Max Weber was different in relation to </w:t>
      </w:r>
      <w:proofErr w:type="gramStart"/>
      <w:r w:rsidRPr="0091545D">
        <w:rPr>
          <w:rFonts w:ascii="Arial" w:hAnsi="Arial" w:cs="Arial"/>
          <w:lang w:val="en-US"/>
        </w:rPr>
        <w:t>the vast majority of</w:t>
      </w:r>
      <w:proofErr w:type="gramEnd"/>
      <w:r w:rsidRPr="0091545D">
        <w:rPr>
          <w:rFonts w:ascii="Arial" w:hAnsi="Arial" w:cs="Arial"/>
          <w:lang w:val="en-US"/>
        </w:rPr>
        <w:t xml:space="preserve"> the present managers in the working environment. His management theory underlined severe guidelines and a solid division of forces. </w:t>
      </w:r>
      <w:proofErr w:type="gramStart"/>
      <w:r w:rsidRPr="0091545D">
        <w:rPr>
          <w:rFonts w:ascii="Arial" w:hAnsi="Arial" w:cs="Arial"/>
          <w:lang w:val="en-US"/>
        </w:rPr>
        <w:t>The majority of</w:t>
      </w:r>
      <w:proofErr w:type="gramEnd"/>
      <w:r w:rsidRPr="0091545D">
        <w:rPr>
          <w:rFonts w:ascii="Arial" w:hAnsi="Arial" w:cs="Arial"/>
          <w:lang w:val="en-US"/>
        </w:rPr>
        <w:t xml:space="preserve"> them acknowledge new thoughts and adaptable working plans for their management style. </w:t>
      </w:r>
      <w:proofErr w:type="gramStart"/>
      <w:r w:rsidRPr="0091545D">
        <w:rPr>
          <w:rFonts w:ascii="Arial" w:hAnsi="Arial" w:cs="Arial"/>
          <w:lang w:val="en-US"/>
        </w:rPr>
        <w:t>Despite the fact that</w:t>
      </w:r>
      <w:proofErr w:type="gramEnd"/>
      <w:r w:rsidRPr="0091545D">
        <w:rPr>
          <w:rFonts w:ascii="Arial" w:hAnsi="Arial" w:cs="Arial"/>
          <w:lang w:val="en-US"/>
        </w:rPr>
        <w:t xml:space="preserve"> his theory focuses on productivity, it isn't generally the best practice for managers to execute it. A significant number of Weber's convictions frustrate innovativeness and joint effort in the working environment and balance adaptability with hazard. As per Weber, managers should take notes on any position, concern or occasion identified with the organization. That way they can check it later and handle the issue in like manner. For instance, managers should record all obligations regarding every job in the organization to maintain a strategic distance from errors (Mitchell, 2013). If a worker calls a weakened individual or is late for a move, the manager ought to catch up to ensure there are no negative patterns. Furthermore, workers must monitor their time and record their everyday progress and works. Managers reserve the option to know how representatives use their time. Weber got some information about the aptitudes expected to fill the situation for the best </w:t>
      </w:r>
      <w:r w:rsidRPr="0091545D">
        <w:rPr>
          <w:rFonts w:ascii="Arial" w:hAnsi="Arial" w:cs="Arial"/>
          <w:lang w:val="en-US"/>
        </w:rPr>
        <w:lastRenderedPageBreak/>
        <w:t xml:space="preserve">outcomes. There ought to be no nepotism or exemptions to these exclusive requirements. It isn't suitable if an individual isn't completely qualified. The way that it is anything but difficult to coexist with the competitor and coexist with others doesn't imply that it is appropriate for the activity. Enlistment choices ought to be founded exclusively on manager experience and skill. Weber doesn't favor individual connections at work. He pushed the possibility that every single technical connection is described by rules and guidelines (Yang, 2008). There ought to be no discussion, no participation or no trade of thoughts. Work will be work, not a social exit. Weber felt that duty ought to be designated based on aptitudes and capacities. There is no adaptable job. Despite what might be expected, the representatives must know about their position and assume liability for it. Leaving the predetermined job will disturb the presentation chain of importance. Cooperation, imaginative reasoning and thoughts are thusly not suggested. Progressive systems encourage the appropriation of intensity among the laborers. The most elevated worker has the most noteworthy benefit and the least representative must advise the higher worker. Laborers must regard the manager and abstain from surpassing edges (Nisar and </w:t>
      </w:r>
      <w:proofErr w:type="spellStart"/>
      <w:r w:rsidRPr="0091545D">
        <w:rPr>
          <w:rFonts w:ascii="Arial" w:hAnsi="Arial" w:cs="Arial"/>
          <w:lang w:val="en-US"/>
        </w:rPr>
        <w:t>Maroulis</w:t>
      </w:r>
      <w:proofErr w:type="spellEnd"/>
      <w:r w:rsidRPr="0091545D">
        <w:rPr>
          <w:rFonts w:ascii="Arial" w:hAnsi="Arial" w:cs="Arial"/>
          <w:lang w:val="en-US"/>
        </w:rPr>
        <w:t xml:space="preserve">, 2017). It has been contended that the administration can be sorted out such </w:t>
      </w:r>
      <w:proofErr w:type="gramStart"/>
      <w:r w:rsidRPr="0091545D">
        <w:rPr>
          <w:rFonts w:ascii="Arial" w:hAnsi="Arial" w:cs="Arial"/>
          <w:lang w:val="en-US"/>
        </w:rPr>
        <w:t>a large number of</w:t>
      </w:r>
      <w:proofErr w:type="gramEnd"/>
      <w:r w:rsidRPr="0091545D">
        <w:rPr>
          <w:rFonts w:ascii="Arial" w:hAnsi="Arial" w:cs="Arial"/>
          <w:lang w:val="en-US"/>
        </w:rPr>
        <w:t xml:space="preserve"> individual’s team up in an intelligible way by characterizing undertakings inside the current hierarchies. </w:t>
      </w:r>
    </w:p>
    <w:p w:rsidR="00126EB5" w:rsidRPr="0091545D" w:rsidRDefault="00126EB5" w:rsidP="00126EB5">
      <w:pPr>
        <w:spacing w:line="360" w:lineRule="auto"/>
        <w:jc w:val="both"/>
        <w:rPr>
          <w:rFonts w:ascii="Arial" w:hAnsi="Arial" w:cs="Arial"/>
          <w:lang w:val="en-US"/>
        </w:rPr>
      </w:pPr>
      <w:r w:rsidRPr="0091545D">
        <w:rPr>
          <w:rFonts w:ascii="Arial" w:hAnsi="Arial" w:cs="Arial"/>
          <w:lang w:val="en-US"/>
        </w:rPr>
        <w:t xml:space="preserve">Overall, various private and public associations use bureaucracy to oversee worker exercises, yet the framework doesn't consider adaptability and has not been compelling in overseeing development. The business environment is dynamic. The outcomes show that bureaucracy restricts creativity, which is fundamental to the association, and is thorough to the point that it is incongruent with the association's management development. Excessive bureaucracy has been shown to adversely affect social and monetary improvement. Associations ought to in this way not be sorted out as per bureaucratic chains of importance and set strategies, however ought to have an adaptable, well-recorded vision and mission shared throughout the association. The decision of managers in using management theories can be varied due to their values and beliefs. </w:t>
      </w:r>
    </w:p>
    <w:p w:rsidR="00126EB5" w:rsidRPr="0091545D" w:rsidRDefault="00126EB5" w:rsidP="00A858C3">
      <w:pPr>
        <w:spacing w:line="360" w:lineRule="auto"/>
        <w:jc w:val="both"/>
        <w:rPr>
          <w:rFonts w:ascii="Arial" w:hAnsi="Arial" w:cs="Arial"/>
        </w:rPr>
      </w:pPr>
    </w:p>
    <w:p w:rsidR="00126EB5" w:rsidRDefault="00126EB5" w:rsidP="00847114">
      <w:pPr>
        <w:spacing w:line="360" w:lineRule="auto"/>
        <w:jc w:val="both"/>
        <w:rPr>
          <w:rFonts w:ascii="Arial" w:hAnsi="Arial" w:cs="Arial"/>
        </w:rPr>
      </w:pPr>
    </w:p>
    <w:p w:rsidR="0091545D" w:rsidRDefault="0091545D" w:rsidP="00847114">
      <w:pPr>
        <w:spacing w:line="360" w:lineRule="auto"/>
        <w:jc w:val="both"/>
        <w:rPr>
          <w:rFonts w:ascii="Arial" w:hAnsi="Arial" w:cs="Arial"/>
        </w:rPr>
      </w:pPr>
    </w:p>
    <w:p w:rsidR="0091545D" w:rsidRDefault="0091545D" w:rsidP="00847114">
      <w:pPr>
        <w:spacing w:line="360" w:lineRule="auto"/>
        <w:jc w:val="both"/>
        <w:rPr>
          <w:rFonts w:ascii="Arial" w:hAnsi="Arial" w:cs="Arial"/>
        </w:rPr>
      </w:pPr>
    </w:p>
    <w:p w:rsidR="0091545D" w:rsidRDefault="0091545D" w:rsidP="00847114">
      <w:pPr>
        <w:spacing w:line="360" w:lineRule="auto"/>
        <w:jc w:val="both"/>
        <w:rPr>
          <w:rFonts w:ascii="Arial" w:hAnsi="Arial" w:cs="Arial"/>
        </w:rPr>
      </w:pPr>
    </w:p>
    <w:p w:rsidR="0091545D" w:rsidRDefault="0091545D" w:rsidP="00847114">
      <w:pPr>
        <w:spacing w:line="360" w:lineRule="auto"/>
        <w:jc w:val="both"/>
        <w:rPr>
          <w:rFonts w:ascii="Arial" w:hAnsi="Arial" w:cs="Arial"/>
        </w:rPr>
      </w:pPr>
    </w:p>
    <w:p w:rsidR="0091545D" w:rsidRDefault="0091545D" w:rsidP="00847114">
      <w:pPr>
        <w:spacing w:line="360" w:lineRule="auto"/>
        <w:jc w:val="both"/>
        <w:rPr>
          <w:rFonts w:ascii="Arial" w:hAnsi="Arial" w:cs="Arial"/>
        </w:rPr>
      </w:pPr>
    </w:p>
    <w:p w:rsidR="0091545D" w:rsidRPr="0091545D" w:rsidRDefault="0091545D" w:rsidP="00847114">
      <w:pPr>
        <w:spacing w:line="360" w:lineRule="auto"/>
        <w:jc w:val="both"/>
        <w:rPr>
          <w:rFonts w:ascii="Arial" w:hAnsi="Arial" w:cs="Arial"/>
        </w:rPr>
      </w:pPr>
    </w:p>
    <w:p w:rsidR="004F0715" w:rsidRPr="0091545D" w:rsidRDefault="00F14DB7" w:rsidP="00126EB5">
      <w:pPr>
        <w:pStyle w:val="Heading1"/>
        <w:rPr>
          <w:rFonts w:ascii="Arial" w:hAnsi="Arial" w:cs="Arial"/>
          <w:sz w:val="22"/>
          <w:szCs w:val="22"/>
        </w:rPr>
      </w:pPr>
      <w:bookmarkStart w:id="11" w:name="_Toc23947653"/>
      <w:r w:rsidRPr="0091545D">
        <w:rPr>
          <w:rFonts w:ascii="Arial" w:hAnsi="Arial" w:cs="Arial"/>
          <w:sz w:val="22"/>
          <w:szCs w:val="22"/>
        </w:rPr>
        <w:t>Conclusion</w:t>
      </w:r>
      <w:bookmarkEnd w:id="11"/>
      <w:r w:rsidRPr="0091545D">
        <w:rPr>
          <w:rFonts w:ascii="Arial" w:hAnsi="Arial" w:cs="Arial"/>
          <w:sz w:val="22"/>
          <w:szCs w:val="22"/>
        </w:rPr>
        <w:t xml:space="preserve"> </w:t>
      </w:r>
    </w:p>
    <w:p w:rsidR="00126EB5" w:rsidRPr="0091545D" w:rsidRDefault="00126EB5" w:rsidP="00126EB5">
      <w:pPr>
        <w:spacing w:line="360" w:lineRule="auto"/>
        <w:jc w:val="both"/>
        <w:rPr>
          <w:rFonts w:ascii="Arial" w:hAnsi="Arial" w:cs="Arial"/>
        </w:rPr>
      </w:pPr>
      <w:r w:rsidRPr="0091545D">
        <w:rPr>
          <w:rFonts w:ascii="Arial" w:hAnsi="Arial" w:cs="Arial"/>
        </w:rPr>
        <w:t xml:space="preserve">In conclusion, there is no such regime that all human beings must have similar values, beliefs and attitudes. Values, beliefs, and attitudes are developed throughout human lives. Each of the notions carries a different meaning. Values are the set of principles that a person held in high regard while beliefs are something that is understood to be the truth. In contrast, attitude is the identified manners of responding to people and situation that person has passed through. Each of the parameters can carry a different meaning to the person. For instance, a person attempting to save globe flora and fauna have different value compared to the person who runs his/her life by trading flora and fauna. </w:t>
      </w:r>
    </w:p>
    <w:p w:rsidR="00126EB5" w:rsidRPr="0091545D" w:rsidRDefault="00126EB5" w:rsidP="00126EB5">
      <w:pPr>
        <w:spacing w:line="360" w:lineRule="auto"/>
        <w:jc w:val="both"/>
        <w:rPr>
          <w:rFonts w:ascii="Arial" w:hAnsi="Arial" w:cs="Arial"/>
        </w:rPr>
      </w:pPr>
      <w:r w:rsidRPr="0091545D">
        <w:rPr>
          <w:rFonts w:ascii="Arial" w:hAnsi="Arial" w:cs="Arial"/>
        </w:rPr>
        <w:t xml:space="preserve">Values, beliefs, and attitudes can impact the organisation workplace. Each of the workers has different values, beliefs, and attitudes; as a result, it is harder for an organisation to manage different persons with different behaviour under the same house. In general, a worker with a positive attitude can improve the business workplace atmosphere and business success rate and vice-versa. In the same manner, a worker who values honesty and hard work will attempt to illustrate those traits in the workplace, which will encourage co-workers to do the same. Therefore, every business organisation </w:t>
      </w:r>
      <w:r w:rsidR="0091545D" w:rsidRPr="0091545D">
        <w:rPr>
          <w:rFonts w:ascii="Arial" w:hAnsi="Arial" w:cs="Arial"/>
        </w:rPr>
        <w:t>needs</w:t>
      </w:r>
      <w:r w:rsidRPr="0091545D">
        <w:rPr>
          <w:rFonts w:ascii="Arial" w:hAnsi="Arial" w:cs="Arial"/>
        </w:rPr>
        <w:t xml:space="preserve"> to promote positive values, beliefs, and attitudes to gain a competitive advantage in the market and to stay well-ahead of rival companies. </w:t>
      </w:r>
    </w:p>
    <w:p w:rsidR="00F14DB7" w:rsidRPr="0091545D" w:rsidRDefault="00126EB5" w:rsidP="00126EB5">
      <w:pPr>
        <w:spacing w:line="360" w:lineRule="auto"/>
        <w:jc w:val="both"/>
        <w:rPr>
          <w:rFonts w:ascii="Arial" w:hAnsi="Arial" w:cs="Arial"/>
        </w:rPr>
      </w:pPr>
      <w:r w:rsidRPr="0091545D">
        <w:rPr>
          <w:rFonts w:ascii="Arial" w:hAnsi="Arial" w:cs="Arial"/>
        </w:rPr>
        <w:t xml:space="preserve">Max Weber was the first person to talk about bureaucracy. Bureaucratic management theory is applicable to the larger organisation that does not undergo fluctuation. According to this theory, all the works are divided amongst the worker based on their qualifications and skills. As a result, there is less burden on the manager and manager can pinpoint the worker if he/she fails to produce the anticipated results. The same might not be true in the larger organisation, which is seeking success and progression. It can be true in old-fashioned organisations; however, might not be useful for modern organisations that are employing technology and innovation to produce new goods.  </w:t>
      </w:r>
    </w:p>
    <w:p w:rsidR="00126EB5" w:rsidRPr="0091545D" w:rsidRDefault="00126EB5" w:rsidP="00126EB5">
      <w:pPr>
        <w:spacing w:line="360" w:lineRule="auto"/>
        <w:jc w:val="both"/>
        <w:rPr>
          <w:rFonts w:ascii="Arial" w:hAnsi="Arial" w:cs="Arial"/>
        </w:rPr>
      </w:pPr>
    </w:p>
    <w:p w:rsidR="00126EB5" w:rsidRPr="0091545D" w:rsidRDefault="00126EB5" w:rsidP="00126EB5">
      <w:pPr>
        <w:spacing w:line="360" w:lineRule="auto"/>
        <w:jc w:val="both"/>
        <w:rPr>
          <w:rFonts w:ascii="Arial" w:hAnsi="Arial" w:cs="Arial"/>
        </w:rPr>
      </w:pPr>
    </w:p>
    <w:p w:rsidR="00126EB5" w:rsidRPr="0091545D" w:rsidRDefault="00126EB5" w:rsidP="00126EB5">
      <w:pPr>
        <w:spacing w:line="360" w:lineRule="auto"/>
        <w:jc w:val="both"/>
        <w:rPr>
          <w:rFonts w:ascii="Arial" w:hAnsi="Arial" w:cs="Arial"/>
        </w:rPr>
      </w:pPr>
    </w:p>
    <w:p w:rsidR="00126EB5" w:rsidRPr="0091545D" w:rsidRDefault="00126EB5" w:rsidP="00126EB5">
      <w:pPr>
        <w:spacing w:line="360" w:lineRule="auto"/>
        <w:jc w:val="both"/>
        <w:rPr>
          <w:rFonts w:ascii="Arial" w:hAnsi="Arial" w:cs="Arial"/>
        </w:rPr>
      </w:pPr>
    </w:p>
    <w:p w:rsidR="0091545D" w:rsidRPr="0091545D" w:rsidRDefault="0091545D" w:rsidP="00126EB5">
      <w:pPr>
        <w:spacing w:line="360" w:lineRule="auto"/>
        <w:jc w:val="both"/>
        <w:rPr>
          <w:rFonts w:ascii="Arial" w:hAnsi="Arial" w:cs="Arial"/>
        </w:rPr>
      </w:pPr>
    </w:p>
    <w:p w:rsidR="00126EB5" w:rsidRPr="0091545D" w:rsidRDefault="00126EB5" w:rsidP="00D14036">
      <w:pPr>
        <w:pStyle w:val="Heading1"/>
        <w:rPr>
          <w:rFonts w:ascii="Arial" w:hAnsi="Arial" w:cs="Arial"/>
          <w:sz w:val="22"/>
          <w:szCs w:val="22"/>
        </w:rPr>
      </w:pPr>
      <w:bookmarkStart w:id="12" w:name="_Toc23947654"/>
      <w:r w:rsidRPr="0091545D">
        <w:rPr>
          <w:rFonts w:ascii="Arial" w:hAnsi="Arial" w:cs="Arial"/>
          <w:sz w:val="22"/>
          <w:szCs w:val="22"/>
        </w:rPr>
        <w:lastRenderedPageBreak/>
        <w:t>List of References</w:t>
      </w:r>
      <w:bookmarkEnd w:id="12"/>
      <w:r w:rsidRPr="0091545D">
        <w:rPr>
          <w:rFonts w:ascii="Arial" w:hAnsi="Arial" w:cs="Arial"/>
          <w:sz w:val="22"/>
          <w:szCs w:val="22"/>
        </w:rPr>
        <w:t xml:space="preserve"> </w:t>
      </w:r>
    </w:p>
    <w:p w:rsidR="00D14036" w:rsidRPr="0091545D" w:rsidRDefault="00D14036" w:rsidP="00126EB5">
      <w:pPr>
        <w:spacing w:line="360" w:lineRule="auto"/>
        <w:jc w:val="both"/>
        <w:rPr>
          <w:rFonts w:ascii="Arial" w:hAnsi="Arial" w:cs="Arial"/>
        </w:rPr>
      </w:pPr>
      <w:proofErr w:type="spellStart"/>
      <w:r w:rsidRPr="0091545D">
        <w:rPr>
          <w:rFonts w:ascii="Arial" w:hAnsi="Arial" w:cs="Arial"/>
        </w:rPr>
        <w:t>Andreski</w:t>
      </w:r>
      <w:proofErr w:type="spellEnd"/>
      <w:r w:rsidRPr="0091545D">
        <w:rPr>
          <w:rFonts w:ascii="Arial" w:hAnsi="Arial" w:cs="Arial"/>
        </w:rPr>
        <w:t>, S., 2013. </w:t>
      </w:r>
      <w:r w:rsidRPr="0091545D">
        <w:rPr>
          <w:rFonts w:ascii="Arial" w:hAnsi="Arial" w:cs="Arial"/>
          <w:i/>
          <w:iCs/>
        </w:rPr>
        <w:t>Max Weber on capitalism, bureaucracy and religion</w:t>
      </w:r>
      <w:r w:rsidRPr="0091545D">
        <w:rPr>
          <w:rFonts w:ascii="Arial" w:hAnsi="Arial" w:cs="Arial"/>
        </w:rPr>
        <w:t>. Routledge.</w:t>
      </w:r>
    </w:p>
    <w:p w:rsidR="00D14036" w:rsidRPr="0091545D" w:rsidRDefault="00D14036" w:rsidP="00126EB5">
      <w:pPr>
        <w:spacing w:line="360" w:lineRule="auto"/>
        <w:jc w:val="both"/>
        <w:rPr>
          <w:rFonts w:ascii="Arial" w:hAnsi="Arial" w:cs="Arial"/>
        </w:rPr>
      </w:pPr>
      <w:r w:rsidRPr="0091545D">
        <w:rPr>
          <w:rFonts w:ascii="Arial" w:hAnsi="Arial" w:cs="Arial"/>
        </w:rPr>
        <w:t>Blackman, A., 2018. What Are Your Personal Values? How to Define &amp; Live by Them [Online] Available at: https://business.tutsplus.com/tutorials/what-are-personal-values--cms-31561 [Accessed on 5 November 2019]</w:t>
      </w:r>
    </w:p>
    <w:p w:rsidR="00D14036" w:rsidRPr="0091545D" w:rsidRDefault="00D14036" w:rsidP="00D14036">
      <w:pPr>
        <w:spacing w:line="360" w:lineRule="auto"/>
        <w:jc w:val="both"/>
        <w:rPr>
          <w:rFonts w:ascii="Arial" w:hAnsi="Arial" w:cs="Arial"/>
          <w:lang w:val="en-US"/>
        </w:rPr>
      </w:pPr>
      <w:r w:rsidRPr="0091545D">
        <w:rPr>
          <w:rFonts w:ascii="Arial" w:hAnsi="Arial" w:cs="Arial"/>
          <w:lang w:val="en-US"/>
        </w:rPr>
        <w:t>Chuang, S.F., 2013. Essential skills for leadership effectiveness in diverse workplace development. </w:t>
      </w:r>
      <w:r w:rsidRPr="0091545D">
        <w:rPr>
          <w:rFonts w:ascii="Arial" w:hAnsi="Arial" w:cs="Arial"/>
          <w:i/>
          <w:iCs/>
          <w:lang w:val="en-US"/>
        </w:rPr>
        <w:t>Online Journal for Workforce Education and Development</w:t>
      </w:r>
      <w:r w:rsidRPr="0091545D">
        <w:rPr>
          <w:rFonts w:ascii="Arial" w:hAnsi="Arial" w:cs="Arial"/>
          <w:lang w:val="en-US"/>
        </w:rPr>
        <w:t>, </w:t>
      </w:r>
      <w:r w:rsidRPr="0091545D">
        <w:rPr>
          <w:rFonts w:ascii="Arial" w:hAnsi="Arial" w:cs="Arial"/>
          <w:i/>
          <w:iCs/>
          <w:lang w:val="en-US"/>
        </w:rPr>
        <w:t>6</w:t>
      </w:r>
      <w:r w:rsidRPr="0091545D">
        <w:rPr>
          <w:rFonts w:ascii="Arial" w:hAnsi="Arial" w:cs="Arial"/>
          <w:lang w:val="en-US"/>
        </w:rPr>
        <w:t>(1), p.5.</w:t>
      </w:r>
    </w:p>
    <w:p w:rsidR="00D14036" w:rsidRPr="0091545D" w:rsidRDefault="00D14036" w:rsidP="00126EB5">
      <w:pPr>
        <w:spacing w:line="360" w:lineRule="auto"/>
        <w:jc w:val="both"/>
        <w:rPr>
          <w:rFonts w:ascii="Arial" w:hAnsi="Arial" w:cs="Arial"/>
        </w:rPr>
      </w:pPr>
      <w:r w:rsidRPr="0091545D">
        <w:rPr>
          <w:rFonts w:ascii="Arial" w:hAnsi="Arial" w:cs="Arial"/>
        </w:rPr>
        <w:t>Dean, K.W., 2008. Values-based leadership: How our personal values impact the workplace. </w:t>
      </w:r>
      <w:r w:rsidRPr="0091545D">
        <w:rPr>
          <w:rFonts w:ascii="Arial" w:hAnsi="Arial" w:cs="Arial"/>
          <w:i/>
          <w:iCs/>
        </w:rPr>
        <w:t>The Journal of Values-based leadership</w:t>
      </w:r>
      <w:r w:rsidRPr="0091545D">
        <w:rPr>
          <w:rFonts w:ascii="Arial" w:hAnsi="Arial" w:cs="Arial"/>
        </w:rPr>
        <w:t>, </w:t>
      </w:r>
      <w:r w:rsidRPr="0091545D">
        <w:rPr>
          <w:rFonts w:ascii="Arial" w:hAnsi="Arial" w:cs="Arial"/>
          <w:i/>
          <w:iCs/>
        </w:rPr>
        <w:t>1</w:t>
      </w:r>
      <w:r w:rsidRPr="0091545D">
        <w:rPr>
          <w:rFonts w:ascii="Arial" w:hAnsi="Arial" w:cs="Arial"/>
        </w:rPr>
        <w:t>(1), p.9.</w:t>
      </w:r>
    </w:p>
    <w:p w:rsidR="00D14036" w:rsidRPr="0091545D" w:rsidRDefault="00D14036" w:rsidP="00D14036">
      <w:pPr>
        <w:spacing w:line="360" w:lineRule="auto"/>
        <w:jc w:val="both"/>
        <w:rPr>
          <w:rFonts w:ascii="Arial" w:hAnsi="Arial" w:cs="Arial"/>
          <w:lang w:val="en-US"/>
        </w:rPr>
      </w:pPr>
      <w:proofErr w:type="spellStart"/>
      <w:r w:rsidRPr="0091545D">
        <w:rPr>
          <w:rFonts w:ascii="Arial" w:hAnsi="Arial" w:cs="Arial"/>
          <w:lang w:val="en-US"/>
        </w:rPr>
        <w:t>Fann</w:t>
      </w:r>
      <w:proofErr w:type="spellEnd"/>
      <w:r w:rsidRPr="0091545D">
        <w:rPr>
          <w:rFonts w:ascii="Arial" w:hAnsi="Arial" w:cs="Arial"/>
          <w:lang w:val="en-US"/>
        </w:rPr>
        <w:t xml:space="preserve"> Thomas, G., 2007. How can we make our research more relevant? Bridging the gap between workplace changes and business communication research. </w:t>
      </w:r>
      <w:r w:rsidRPr="0091545D">
        <w:rPr>
          <w:rFonts w:ascii="Arial" w:hAnsi="Arial" w:cs="Arial"/>
          <w:i/>
          <w:iCs/>
          <w:lang w:val="en-US"/>
        </w:rPr>
        <w:t>The Journal of Business Communication (1973)</w:t>
      </w:r>
      <w:r w:rsidRPr="0091545D">
        <w:rPr>
          <w:rFonts w:ascii="Arial" w:hAnsi="Arial" w:cs="Arial"/>
          <w:lang w:val="en-US"/>
        </w:rPr>
        <w:t>, </w:t>
      </w:r>
      <w:r w:rsidRPr="0091545D">
        <w:rPr>
          <w:rFonts w:ascii="Arial" w:hAnsi="Arial" w:cs="Arial"/>
          <w:i/>
          <w:iCs/>
          <w:lang w:val="en-US"/>
        </w:rPr>
        <w:t>44</w:t>
      </w:r>
      <w:r w:rsidRPr="0091545D">
        <w:rPr>
          <w:rFonts w:ascii="Arial" w:hAnsi="Arial" w:cs="Arial"/>
          <w:lang w:val="en-US"/>
        </w:rPr>
        <w:t>(3), pp.283-296.</w:t>
      </w:r>
    </w:p>
    <w:p w:rsidR="00D14036" w:rsidRPr="0091545D" w:rsidRDefault="00D14036" w:rsidP="00126EB5">
      <w:pPr>
        <w:spacing w:line="360" w:lineRule="auto"/>
        <w:jc w:val="both"/>
        <w:rPr>
          <w:rFonts w:ascii="Arial" w:hAnsi="Arial" w:cs="Arial"/>
        </w:rPr>
      </w:pPr>
      <w:r w:rsidRPr="0091545D">
        <w:rPr>
          <w:rFonts w:ascii="Arial" w:hAnsi="Arial" w:cs="Arial"/>
        </w:rPr>
        <w:t>Harrell, K.D., 2000. </w:t>
      </w:r>
      <w:r w:rsidRPr="0091545D">
        <w:rPr>
          <w:rFonts w:ascii="Arial" w:hAnsi="Arial" w:cs="Arial"/>
          <w:i/>
          <w:iCs/>
        </w:rPr>
        <w:t>Attitude is everything</w:t>
      </w:r>
      <w:r w:rsidRPr="0091545D">
        <w:rPr>
          <w:rFonts w:ascii="Arial" w:hAnsi="Arial" w:cs="Arial"/>
        </w:rPr>
        <w:t>. Harper Audio.</w:t>
      </w:r>
    </w:p>
    <w:p w:rsidR="00D14036" w:rsidRPr="0091545D" w:rsidRDefault="00D14036" w:rsidP="00D14036">
      <w:pPr>
        <w:spacing w:line="360" w:lineRule="auto"/>
        <w:jc w:val="both"/>
        <w:rPr>
          <w:rFonts w:ascii="Arial" w:hAnsi="Arial" w:cs="Arial"/>
          <w:lang w:val="en-US"/>
        </w:rPr>
      </w:pPr>
      <w:r w:rsidRPr="0091545D">
        <w:rPr>
          <w:rFonts w:ascii="Arial" w:hAnsi="Arial" w:cs="Arial"/>
          <w:lang w:val="en-US"/>
        </w:rPr>
        <w:t>Harris, L., 2001. Rewarding employee performance: line managers' values, beliefs and perspectives. </w:t>
      </w:r>
      <w:r w:rsidRPr="0091545D">
        <w:rPr>
          <w:rFonts w:ascii="Arial" w:hAnsi="Arial" w:cs="Arial"/>
          <w:i/>
          <w:iCs/>
          <w:lang w:val="en-US"/>
        </w:rPr>
        <w:t>International Journal of Human Resource Management</w:t>
      </w:r>
      <w:r w:rsidRPr="0091545D">
        <w:rPr>
          <w:rFonts w:ascii="Arial" w:hAnsi="Arial" w:cs="Arial"/>
          <w:lang w:val="en-US"/>
        </w:rPr>
        <w:t>, </w:t>
      </w:r>
      <w:r w:rsidRPr="0091545D">
        <w:rPr>
          <w:rFonts w:ascii="Arial" w:hAnsi="Arial" w:cs="Arial"/>
          <w:i/>
          <w:iCs/>
          <w:lang w:val="en-US"/>
        </w:rPr>
        <w:t>12</w:t>
      </w:r>
      <w:r w:rsidRPr="0091545D">
        <w:rPr>
          <w:rFonts w:ascii="Arial" w:hAnsi="Arial" w:cs="Arial"/>
          <w:lang w:val="en-US"/>
        </w:rPr>
        <w:t>(7), pp.1182-1192.</w:t>
      </w:r>
    </w:p>
    <w:p w:rsidR="00D14036" w:rsidRPr="0091545D" w:rsidRDefault="00D14036" w:rsidP="00126EB5">
      <w:pPr>
        <w:spacing w:line="360" w:lineRule="auto"/>
        <w:jc w:val="both"/>
        <w:rPr>
          <w:rFonts w:ascii="Arial" w:hAnsi="Arial" w:cs="Arial"/>
        </w:rPr>
      </w:pPr>
      <w:r w:rsidRPr="0091545D">
        <w:rPr>
          <w:rFonts w:ascii="Arial" w:hAnsi="Arial" w:cs="Arial"/>
        </w:rPr>
        <w:t xml:space="preserve">Harris, M., </w:t>
      </w:r>
      <w:proofErr w:type="spellStart"/>
      <w:r w:rsidRPr="0091545D">
        <w:rPr>
          <w:rFonts w:ascii="Arial" w:hAnsi="Arial" w:cs="Arial"/>
        </w:rPr>
        <w:t>Höpfl</w:t>
      </w:r>
      <w:proofErr w:type="spellEnd"/>
      <w:r w:rsidRPr="0091545D">
        <w:rPr>
          <w:rFonts w:ascii="Arial" w:hAnsi="Arial" w:cs="Arial"/>
        </w:rPr>
        <w:t xml:space="preserve">, H. and </w:t>
      </w:r>
      <w:proofErr w:type="spellStart"/>
      <w:r w:rsidRPr="0091545D">
        <w:rPr>
          <w:rFonts w:ascii="Arial" w:hAnsi="Arial" w:cs="Arial"/>
        </w:rPr>
        <w:t>Höpfl</w:t>
      </w:r>
      <w:proofErr w:type="spellEnd"/>
      <w:r w:rsidRPr="0091545D">
        <w:rPr>
          <w:rFonts w:ascii="Arial" w:hAnsi="Arial" w:cs="Arial"/>
        </w:rPr>
        <w:t>, H.M., 2006. Post</w:t>
      </w:r>
      <w:r w:rsidRPr="0091545D">
        <w:rPr>
          <w:rFonts w:ascii="Cambria Math" w:hAnsi="Cambria Math" w:cs="Cambria Math"/>
        </w:rPr>
        <w:t>‐</w:t>
      </w:r>
      <w:r w:rsidRPr="0091545D">
        <w:rPr>
          <w:rFonts w:ascii="Arial" w:hAnsi="Arial" w:cs="Arial"/>
        </w:rPr>
        <w:t>bureaucracy and Weber's “modern” bureaucrat. </w:t>
      </w:r>
      <w:r w:rsidRPr="0091545D">
        <w:rPr>
          <w:rFonts w:ascii="Arial" w:hAnsi="Arial" w:cs="Arial"/>
          <w:i/>
          <w:iCs/>
        </w:rPr>
        <w:t>Journal of organizational change management</w:t>
      </w:r>
      <w:r w:rsidRPr="0091545D">
        <w:rPr>
          <w:rFonts w:ascii="Arial" w:hAnsi="Arial" w:cs="Arial"/>
        </w:rPr>
        <w:t>.</w:t>
      </w:r>
    </w:p>
    <w:p w:rsidR="00D14036" w:rsidRPr="0091545D" w:rsidRDefault="00D14036" w:rsidP="00126EB5">
      <w:pPr>
        <w:spacing w:line="360" w:lineRule="auto"/>
        <w:jc w:val="both"/>
        <w:rPr>
          <w:rFonts w:ascii="Arial" w:hAnsi="Arial" w:cs="Arial"/>
        </w:rPr>
      </w:pPr>
      <w:r w:rsidRPr="0091545D">
        <w:rPr>
          <w:rFonts w:ascii="Arial" w:hAnsi="Arial" w:cs="Arial"/>
        </w:rPr>
        <w:t xml:space="preserve">Houghton, J.D., 2010. Does Max Weber's notion of authority still hold in the twenty-first </w:t>
      </w:r>
      <w:r w:rsidR="0091545D" w:rsidRPr="0091545D">
        <w:rPr>
          <w:rFonts w:ascii="Arial" w:hAnsi="Arial" w:cs="Arial"/>
        </w:rPr>
        <w:t>century?</w:t>
      </w:r>
      <w:r w:rsidRPr="0091545D">
        <w:rPr>
          <w:rFonts w:ascii="Arial" w:hAnsi="Arial" w:cs="Arial"/>
        </w:rPr>
        <w:t> </w:t>
      </w:r>
      <w:r w:rsidRPr="0091545D">
        <w:rPr>
          <w:rFonts w:ascii="Arial" w:hAnsi="Arial" w:cs="Arial"/>
          <w:i/>
          <w:iCs/>
        </w:rPr>
        <w:t>Journal of Management History</w:t>
      </w:r>
      <w:r w:rsidRPr="0091545D">
        <w:rPr>
          <w:rFonts w:ascii="Arial" w:hAnsi="Arial" w:cs="Arial"/>
        </w:rPr>
        <w:t>, </w:t>
      </w:r>
      <w:r w:rsidRPr="0091545D">
        <w:rPr>
          <w:rFonts w:ascii="Arial" w:hAnsi="Arial" w:cs="Arial"/>
          <w:i/>
          <w:iCs/>
        </w:rPr>
        <w:t>16</w:t>
      </w:r>
      <w:r w:rsidRPr="0091545D">
        <w:rPr>
          <w:rFonts w:ascii="Arial" w:hAnsi="Arial" w:cs="Arial"/>
        </w:rPr>
        <w:t>(4), pp.449-453.</w:t>
      </w:r>
    </w:p>
    <w:p w:rsidR="00D14036" w:rsidRPr="0091545D" w:rsidRDefault="00D14036" w:rsidP="00126EB5">
      <w:pPr>
        <w:spacing w:line="360" w:lineRule="auto"/>
        <w:jc w:val="both"/>
        <w:rPr>
          <w:rFonts w:ascii="Arial" w:hAnsi="Arial" w:cs="Arial"/>
        </w:rPr>
      </w:pPr>
      <w:r w:rsidRPr="0091545D">
        <w:rPr>
          <w:rFonts w:ascii="Arial" w:hAnsi="Arial" w:cs="Arial"/>
        </w:rPr>
        <w:t>Krishnakumar, S. and Neck, C.P., 2002. The “</w:t>
      </w:r>
      <w:proofErr w:type="spellStart"/>
      <w:r w:rsidRPr="0091545D">
        <w:rPr>
          <w:rFonts w:ascii="Arial" w:hAnsi="Arial" w:cs="Arial"/>
        </w:rPr>
        <w:t>what</w:t>
      </w:r>
      <w:proofErr w:type="gramStart"/>
      <w:r w:rsidRPr="0091545D">
        <w:rPr>
          <w:rFonts w:ascii="Arial" w:hAnsi="Arial" w:cs="Arial"/>
        </w:rPr>
        <w:t>”,“</w:t>
      </w:r>
      <w:proofErr w:type="gramEnd"/>
      <w:r w:rsidRPr="0091545D">
        <w:rPr>
          <w:rFonts w:ascii="Arial" w:hAnsi="Arial" w:cs="Arial"/>
        </w:rPr>
        <w:t>why</w:t>
      </w:r>
      <w:proofErr w:type="spellEnd"/>
      <w:r w:rsidRPr="0091545D">
        <w:rPr>
          <w:rFonts w:ascii="Arial" w:hAnsi="Arial" w:cs="Arial"/>
        </w:rPr>
        <w:t>” and “how” of spirituality in the workplace. </w:t>
      </w:r>
      <w:r w:rsidRPr="0091545D">
        <w:rPr>
          <w:rFonts w:ascii="Arial" w:hAnsi="Arial" w:cs="Arial"/>
          <w:i/>
          <w:iCs/>
        </w:rPr>
        <w:t>Journal of managerial psychology</w:t>
      </w:r>
      <w:r w:rsidRPr="0091545D">
        <w:rPr>
          <w:rFonts w:ascii="Arial" w:hAnsi="Arial" w:cs="Arial"/>
        </w:rPr>
        <w:t>, </w:t>
      </w:r>
      <w:r w:rsidRPr="0091545D">
        <w:rPr>
          <w:rFonts w:ascii="Arial" w:hAnsi="Arial" w:cs="Arial"/>
          <w:i/>
          <w:iCs/>
        </w:rPr>
        <w:t>17</w:t>
      </w:r>
      <w:r w:rsidRPr="0091545D">
        <w:rPr>
          <w:rFonts w:ascii="Arial" w:hAnsi="Arial" w:cs="Arial"/>
        </w:rPr>
        <w:t>(3), pp.153-164.</w:t>
      </w:r>
    </w:p>
    <w:p w:rsidR="00D14036" w:rsidRPr="0091545D" w:rsidRDefault="00D14036" w:rsidP="00126EB5">
      <w:pPr>
        <w:spacing w:line="360" w:lineRule="auto"/>
        <w:jc w:val="both"/>
        <w:rPr>
          <w:rFonts w:ascii="Arial" w:hAnsi="Arial" w:cs="Arial"/>
        </w:rPr>
      </w:pPr>
      <w:r w:rsidRPr="0091545D">
        <w:rPr>
          <w:rFonts w:ascii="Arial" w:hAnsi="Arial" w:cs="Arial"/>
        </w:rPr>
        <w:t>Mele, C., 2011. Conflicts and value co-creation in project networks. </w:t>
      </w:r>
      <w:r w:rsidRPr="0091545D">
        <w:rPr>
          <w:rFonts w:ascii="Arial" w:hAnsi="Arial" w:cs="Arial"/>
          <w:i/>
          <w:iCs/>
        </w:rPr>
        <w:t>Industrial Marketing Management</w:t>
      </w:r>
      <w:r w:rsidRPr="0091545D">
        <w:rPr>
          <w:rFonts w:ascii="Arial" w:hAnsi="Arial" w:cs="Arial"/>
        </w:rPr>
        <w:t>, </w:t>
      </w:r>
      <w:r w:rsidRPr="0091545D">
        <w:rPr>
          <w:rFonts w:ascii="Arial" w:hAnsi="Arial" w:cs="Arial"/>
          <w:i/>
          <w:iCs/>
        </w:rPr>
        <w:t>40</w:t>
      </w:r>
      <w:r w:rsidRPr="0091545D">
        <w:rPr>
          <w:rFonts w:ascii="Arial" w:hAnsi="Arial" w:cs="Arial"/>
        </w:rPr>
        <w:t>(8), pp.1377-1385.</w:t>
      </w:r>
    </w:p>
    <w:p w:rsidR="00D14036" w:rsidRPr="0091545D" w:rsidRDefault="00D14036" w:rsidP="00126EB5">
      <w:pPr>
        <w:spacing w:line="360" w:lineRule="auto"/>
        <w:jc w:val="both"/>
        <w:rPr>
          <w:rFonts w:ascii="Arial" w:hAnsi="Arial" w:cs="Arial"/>
        </w:rPr>
      </w:pPr>
      <w:r w:rsidRPr="0091545D">
        <w:rPr>
          <w:rFonts w:ascii="Arial" w:hAnsi="Arial" w:cs="Arial"/>
        </w:rPr>
        <w:t>Mendes, F. and Stander, M.W., 2011. Positive organisation: The role of leader behaviour in work engagement and retention. </w:t>
      </w:r>
      <w:r w:rsidRPr="0091545D">
        <w:rPr>
          <w:rFonts w:ascii="Arial" w:hAnsi="Arial" w:cs="Arial"/>
          <w:i/>
          <w:iCs/>
        </w:rPr>
        <w:t>SA Journal of Industrial Psychology</w:t>
      </w:r>
      <w:r w:rsidRPr="0091545D">
        <w:rPr>
          <w:rFonts w:ascii="Arial" w:hAnsi="Arial" w:cs="Arial"/>
        </w:rPr>
        <w:t>, </w:t>
      </w:r>
      <w:r w:rsidRPr="0091545D">
        <w:rPr>
          <w:rFonts w:ascii="Arial" w:hAnsi="Arial" w:cs="Arial"/>
          <w:i/>
          <w:iCs/>
        </w:rPr>
        <w:t>37</w:t>
      </w:r>
      <w:r w:rsidRPr="0091545D">
        <w:rPr>
          <w:rFonts w:ascii="Arial" w:hAnsi="Arial" w:cs="Arial"/>
        </w:rPr>
        <w:t>(1), pp.1-13.</w:t>
      </w:r>
    </w:p>
    <w:p w:rsidR="00D14036" w:rsidRPr="0091545D" w:rsidRDefault="00D14036" w:rsidP="00D14036">
      <w:pPr>
        <w:spacing w:line="360" w:lineRule="auto"/>
        <w:jc w:val="both"/>
        <w:rPr>
          <w:rFonts w:ascii="Arial" w:hAnsi="Arial" w:cs="Arial"/>
          <w:lang w:val="en-US"/>
        </w:rPr>
      </w:pPr>
      <w:r w:rsidRPr="0091545D">
        <w:rPr>
          <w:rFonts w:ascii="Arial" w:hAnsi="Arial" w:cs="Arial"/>
          <w:lang w:val="en-US"/>
        </w:rPr>
        <w:t xml:space="preserve">Nisar, M.A. and </w:t>
      </w:r>
      <w:proofErr w:type="spellStart"/>
      <w:r w:rsidRPr="0091545D">
        <w:rPr>
          <w:rFonts w:ascii="Arial" w:hAnsi="Arial" w:cs="Arial"/>
          <w:lang w:val="en-US"/>
        </w:rPr>
        <w:t>Maroulis</w:t>
      </w:r>
      <w:proofErr w:type="spellEnd"/>
      <w:r w:rsidRPr="0091545D">
        <w:rPr>
          <w:rFonts w:ascii="Arial" w:hAnsi="Arial" w:cs="Arial"/>
          <w:lang w:val="en-US"/>
        </w:rPr>
        <w:t>, S., 2017. Foundations of Relating: Theory and Evidence on the Formation of Street</w:t>
      </w:r>
      <w:r w:rsidRPr="0091545D">
        <w:rPr>
          <w:rFonts w:ascii="Cambria Math" w:hAnsi="Cambria Math" w:cs="Cambria Math"/>
          <w:lang w:val="en-US"/>
        </w:rPr>
        <w:t>‐</w:t>
      </w:r>
      <w:r w:rsidRPr="0091545D">
        <w:rPr>
          <w:rFonts w:ascii="Arial" w:hAnsi="Arial" w:cs="Arial"/>
          <w:lang w:val="en-US"/>
        </w:rPr>
        <w:t>Level Bureaucrats’ Workplace Networks. </w:t>
      </w:r>
      <w:r w:rsidRPr="0091545D">
        <w:rPr>
          <w:rFonts w:ascii="Arial" w:hAnsi="Arial" w:cs="Arial"/>
          <w:i/>
          <w:iCs/>
          <w:lang w:val="en-US"/>
        </w:rPr>
        <w:t>Public Administration Review</w:t>
      </w:r>
      <w:r w:rsidRPr="0091545D">
        <w:rPr>
          <w:rFonts w:ascii="Arial" w:hAnsi="Arial" w:cs="Arial"/>
          <w:lang w:val="en-US"/>
        </w:rPr>
        <w:t>, </w:t>
      </w:r>
      <w:r w:rsidRPr="0091545D">
        <w:rPr>
          <w:rFonts w:ascii="Arial" w:hAnsi="Arial" w:cs="Arial"/>
          <w:i/>
          <w:iCs/>
          <w:lang w:val="en-US"/>
        </w:rPr>
        <w:t>77</w:t>
      </w:r>
      <w:r w:rsidRPr="0091545D">
        <w:rPr>
          <w:rFonts w:ascii="Arial" w:hAnsi="Arial" w:cs="Arial"/>
          <w:lang w:val="en-US"/>
        </w:rPr>
        <w:t>(6), pp.829-839.</w:t>
      </w:r>
    </w:p>
    <w:p w:rsidR="00D14036" w:rsidRPr="0091545D" w:rsidRDefault="00D14036" w:rsidP="00126EB5">
      <w:pPr>
        <w:spacing w:line="360" w:lineRule="auto"/>
        <w:jc w:val="both"/>
        <w:rPr>
          <w:rFonts w:ascii="Arial" w:hAnsi="Arial" w:cs="Arial"/>
        </w:rPr>
      </w:pPr>
      <w:r w:rsidRPr="0091545D">
        <w:rPr>
          <w:rFonts w:ascii="Arial" w:hAnsi="Arial" w:cs="Arial"/>
        </w:rPr>
        <w:t>Somers, M.J., 2001. Ethical codes of conduct and organizational context: A study of the relationship between codes of conduct, employee behavior and organizational values. </w:t>
      </w:r>
      <w:r w:rsidRPr="0091545D">
        <w:rPr>
          <w:rFonts w:ascii="Arial" w:hAnsi="Arial" w:cs="Arial"/>
          <w:i/>
          <w:iCs/>
        </w:rPr>
        <w:t>Journal of Business Ethics</w:t>
      </w:r>
      <w:r w:rsidRPr="0091545D">
        <w:rPr>
          <w:rFonts w:ascii="Arial" w:hAnsi="Arial" w:cs="Arial"/>
        </w:rPr>
        <w:t>, </w:t>
      </w:r>
      <w:r w:rsidRPr="0091545D">
        <w:rPr>
          <w:rFonts w:ascii="Arial" w:hAnsi="Arial" w:cs="Arial"/>
          <w:i/>
          <w:iCs/>
        </w:rPr>
        <w:t>30</w:t>
      </w:r>
      <w:r w:rsidRPr="0091545D">
        <w:rPr>
          <w:rFonts w:ascii="Arial" w:hAnsi="Arial" w:cs="Arial"/>
        </w:rPr>
        <w:t>(2), pp.185-195.</w:t>
      </w:r>
    </w:p>
    <w:p w:rsidR="00D14036" w:rsidRPr="0091545D" w:rsidRDefault="00D14036" w:rsidP="00126EB5">
      <w:pPr>
        <w:spacing w:line="360" w:lineRule="auto"/>
        <w:jc w:val="both"/>
        <w:rPr>
          <w:rFonts w:ascii="Arial" w:hAnsi="Arial" w:cs="Arial"/>
        </w:rPr>
      </w:pPr>
      <w:r w:rsidRPr="0091545D">
        <w:rPr>
          <w:rFonts w:ascii="Arial" w:hAnsi="Arial" w:cs="Arial"/>
        </w:rPr>
        <w:lastRenderedPageBreak/>
        <w:t>Strawson, G., 2010. Freedom and Belief: Revised Edition.</w:t>
      </w:r>
    </w:p>
    <w:p w:rsidR="00D14036" w:rsidRPr="0091545D" w:rsidRDefault="00D14036" w:rsidP="00126EB5">
      <w:pPr>
        <w:spacing w:line="360" w:lineRule="auto"/>
        <w:jc w:val="both"/>
        <w:rPr>
          <w:rFonts w:ascii="Arial" w:hAnsi="Arial" w:cs="Arial"/>
        </w:rPr>
      </w:pPr>
      <w:proofErr w:type="spellStart"/>
      <w:r w:rsidRPr="0091545D">
        <w:rPr>
          <w:rFonts w:ascii="Arial" w:hAnsi="Arial" w:cs="Arial"/>
        </w:rPr>
        <w:t>Weymes</w:t>
      </w:r>
      <w:proofErr w:type="spellEnd"/>
      <w:r w:rsidRPr="0091545D">
        <w:rPr>
          <w:rFonts w:ascii="Arial" w:hAnsi="Arial" w:cs="Arial"/>
        </w:rPr>
        <w:t>, E., 2004. A challenge to traditional management theory. </w:t>
      </w:r>
      <w:r w:rsidRPr="0091545D">
        <w:rPr>
          <w:rFonts w:ascii="Arial" w:hAnsi="Arial" w:cs="Arial"/>
          <w:i/>
          <w:iCs/>
        </w:rPr>
        <w:t>foresight</w:t>
      </w:r>
      <w:r w:rsidRPr="0091545D">
        <w:rPr>
          <w:rFonts w:ascii="Arial" w:hAnsi="Arial" w:cs="Arial"/>
        </w:rPr>
        <w:t>, </w:t>
      </w:r>
      <w:r w:rsidRPr="0091545D">
        <w:rPr>
          <w:rFonts w:ascii="Arial" w:hAnsi="Arial" w:cs="Arial"/>
          <w:i/>
          <w:iCs/>
        </w:rPr>
        <w:t>6</w:t>
      </w:r>
      <w:r w:rsidRPr="0091545D">
        <w:rPr>
          <w:rFonts w:ascii="Arial" w:hAnsi="Arial" w:cs="Arial"/>
        </w:rPr>
        <w:t>(6), pp.338-348.</w:t>
      </w:r>
    </w:p>
    <w:p w:rsidR="00D14036" w:rsidRPr="0091545D" w:rsidRDefault="00D14036" w:rsidP="00D14036">
      <w:pPr>
        <w:spacing w:line="360" w:lineRule="auto"/>
        <w:jc w:val="both"/>
        <w:rPr>
          <w:rFonts w:ascii="Arial" w:hAnsi="Arial" w:cs="Arial"/>
          <w:lang w:val="en-US"/>
        </w:rPr>
      </w:pPr>
      <w:r w:rsidRPr="0091545D">
        <w:rPr>
          <w:rFonts w:ascii="Arial" w:hAnsi="Arial" w:cs="Arial"/>
          <w:lang w:val="en-US"/>
        </w:rPr>
        <w:t>Williamson, G., 2007. Providing leadership in a culturally diverse workplace. </w:t>
      </w:r>
      <w:proofErr w:type="spellStart"/>
      <w:r w:rsidRPr="0091545D">
        <w:rPr>
          <w:rFonts w:ascii="Arial" w:hAnsi="Arial" w:cs="Arial"/>
          <w:i/>
          <w:iCs/>
          <w:lang w:val="en-US"/>
        </w:rPr>
        <w:t>Aaohn</w:t>
      </w:r>
      <w:proofErr w:type="spellEnd"/>
      <w:r w:rsidRPr="0091545D">
        <w:rPr>
          <w:rFonts w:ascii="Arial" w:hAnsi="Arial" w:cs="Arial"/>
          <w:i/>
          <w:iCs/>
          <w:lang w:val="en-US"/>
        </w:rPr>
        <w:t xml:space="preserve"> Journal</w:t>
      </w:r>
      <w:r w:rsidRPr="0091545D">
        <w:rPr>
          <w:rFonts w:ascii="Arial" w:hAnsi="Arial" w:cs="Arial"/>
          <w:lang w:val="en-US"/>
        </w:rPr>
        <w:t>, </w:t>
      </w:r>
      <w:r w:rsidRPr="0091545D">
        <w:rPr>
          <w:rFonts w:ascii="Arial" w:hAnsi="Arial" w:cs="Arial"/>
          <w:i/>
          <w:iCs/>
          <w:lang w:val="en-US"/>
        </w:rPr>
        <w:t>55</w:t>
      </w:r>
      <w:r w:rsidRPr="0091545D">
        <w:rPr>
          <w:rFonts w:ascii="Arial" w:hAnsi="Arial" w:cs="Arial"/>
          <w:lang w:val="en-US"/>
        </w:rPr>
        <w:t>(8), pp.329-335.</w:t>
      </w:r>
    </w:p>
    <w:p w:rsidR="00D14036" w:rsidRPr="0091545D" w:rsidRDefault="00D14036" w:rsidP="00D14036">
      <w:pPr>
        <w:spacing w:line="360" w:lineRule="auto"/>
        <w:jc w:val="both"/>
        <w:rPr>
          <w:rFonts w:ascii="Arial" w:hAnsi="Arial" w:cs="Arial"/>
          <w:lang w:val="en-US"/>
        </w:rPr>
      </w:pPr>
      <w:r w:rsidRPr="0091545D">
        <w:rPr>
          <w:rFonts w:ascii="Arial" w:hAnsi="Arial" w:cs="Arial"/>
          <w:lang w:val="en-US"/>
        </w:rPr>
        <w:t>Yang, S., 2008. Bureaucracy versus high performance: Work reorganization in the 1990s. </w:t>
      </w:r>
      <w:r w:rsidRPr="0091545D">
        <w:rPr>
          <w:rFonts w:ascii="Arial" w:hAnsi="Arial" w:cs="Arial"/>
          <w:i/>
          <w:iCs/>
          <w:lang w:val="en-US"/>
        </w:rPr>
        <w:t>The Journal of Socio-Economics</w:t>
      </w:r>
      <w:r w:rsidRPr="0091545D">
        <w:rPr>
          <w:rFonts w:ascii="Arial" w:hAnsi="Arial" w:cs="Arial"/>
          <w:lang w:val="en-US"/>
        </w:rPr>
        <w:t>, </w:t>
      </w:r>
      <w:r w:rsidRPr="0091545D">
        <w:rPr>
          <w:rFonts w:ascii="Arial" w:hAnsi="Arial" w:cs="Arial"/>
          <w:i/>
          <w:iCs/>
          <w:lang w:val="en-US"/>
        </w:rPr>
        <w:t>37</w:t>
      </w:r>
      <w:r w:rsidRPr="0091545D">
        <w:rPr>
          <w:rFonts w:ascii="Arial" w:hAnsi="Arial" w:cs="Arial"/>
          <w:lang w:val="en-US"/>
        </w:rPr>
        <w:t>(5), pp.1825-1845.</w:t>
      </w:r>
    </w:p>
    <w:sectPr w:rsidR="00D14036" w:rsidRPr="0091545D" w:rsidSect="00043DB0">
      <w:footerReference w:type="default" r:id="rId7"/>
      <w:pgSz w:w="11906" w:h="16838"/>
      <w:pgMar w:top="1440" w:right="1440" w:bottom="1440" w:left="1440" w:header="708" w:footer="708" w:gutter="0"/>
      <w:pgBorders w:offsetFrom="page">
        <w:top w:val="single" w:sz="8" w:space="24" w:color="FFC000" w:themeColor="accent4"/>
        <w:left w:val="single" w:sz="8" w:space="24" w:color="FFC000" w:themeColor="accent4"/>
        <w:bottom w:val="single" w:sz="8" w:space="24" w:color="FFC000" w:themeColor="accent4"/>
        <w:right w:val="single" w:sz="8" w:space="24" w:color="FFC000" w:themeColor="accent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3548" w:rsidRDefault="00E93548" w:rsidP="006F3E2D">
      <w:pPr>
        <w:spacing w:after="0" w:line="240" w:lineRule="auto"/>
      </w:pPr>
      <w:r>
        <w:separator/>
      </w:r>
    </w:p>
  </w:endnote>
  <w:endnote w:type="continuationSeparator" w:id="0">
    <w:p w:rsidR="00E93548" w:rsidRDefault="00E93548" w:rsidP="006F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121500"/>
      <w:docPartObj>
        <w:docPartGallery w:val="Page Numbers (Bottom of Page)"/>
        <w:docPartUnique/>
      </w:docPartObj>
    </w:sdtPr>
    <w:sdtEndPr>
      <w:rPr>
        <w:color w:val="7F7F7F" w:themeColor="background1" w:themeShade="7F"/>
        <w:spacing w:val="60"/>
      </w:rPr>
    </w:sdtEndPr>
    <w:sdtContent>
      <w:p w:rsidR="006F3E2D" w:rsidRDefault="006F3E2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43DB0">
          <w:rPr>
            <w:noProof/>
          </w:rPr>
          <w:t>2</w:t>
        </w:r>
        <w:r>
          <w:rPr>
            <w:noProof/>
          </w:rPr>
          <w:fldChar w:fldCharType="end"/>
        </w:r>
        <w:r>
          <w:t xml:space="preserve"> | </w:t>
        </w:r>
        <w:r>
          <w:rPr>
            <w:color w:val="7F7F7F" w:themeColor="background1" w:themeShade="7F"/>
            <w:spacing w:val="60"/>
          </w:rPr>
          <w:t>Page</w:t>
        </w:r>
      </w:p>
    </w:sdtContent>
  </w:sdt>
  <w:p w:rsidR="006F3E2D" w:rsidRDefault="006F3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3548" w:rsidRDefault="00E93548" w:rsidP="006F3E2D">
      <w:pPr>
        <w:spacing w:after="0" w:line="240" w:lineRule="auto"/>
      </w:pPr>
      <w:r>
        <w:separator/>
      </w:r>
    </w:p>
  </w:footnote>
  <w:footnote w:type="continuationSeparator" w:id="0">
    <w:p w:rsidR="00E93548" w:rsidRDefault="00E93548" w:rsidP="006F3E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649"/>
    <w:rsid w:val="000033A9"/>
    <w:rsid w:val="00032FD1"/>
    <w:rsid w:val="00043880"/>
    <w:rsid w:val="00043DB0"/>
    <w:rsid w:val="00045538"/>
    <w:rsid w:val="00050BD3"/>
    <w:rsid w:val="00050C30"/>
    <w:rsid w:val="00085354"/>
    <w:rsid w:val="000A355D"/>
    <w:rsid w:val="0012299B"/>
    <w:rsid w:val="001244F1"/>
    <w:rsid w:val="00126EB5"/>
    <w:rsid w:val="00136BAD"/>
    <w:rsid w:val="0015239F"/>
    <w:rsid w:val="00170344"/>
    <w:rsid w:val="001948A3"/>
    <w:rsid w:val="001B51E4"/>
    <w:rsid w:val="001C7D3E"/>
    <w:rsid w:val="001D5E7D"/>
    <w:rsid w:val="0023530F"/>
    <w:rsid w:val="002404CA"/>
    <w:rsid w:val="00255F41"/>
    <w:rsid w:val="002618BB"/>
    <w:rsid w:val="0026654B"/>
    <w:rsid w:val="002750E1"/>
    <w:rsid w:val="002B26C1"/>
    <w:rsid w:val="002C2E55"/>
    <w:rsid w:val="002C465C"/>
    <w:rsid w:val="002D45BD"/>
    <w:rsid w:val="002D4F00"/>
    <w:rsid w:val="003067D7"/>
    <w:rsid w:val="00323A4F"/>
    <w:rsid w:val="003269E5"/>
    <w:rsid w:val="0032712B"/>
    <w:rsid w:val="00335E9F"/>
    <w:rsid w:val="0034156B"/>
    <w:rsid w:val="0036175C"/>
    <w:rsid w:val="00362728"/>
    <w:rsid w:val="00395A15"/>
    <w:rsid w:val="003C08E4"/>
    <w:rsid w:val="003C5FFE"/>
    <w:rsid w:val="003E5739"/>
    <w:rsid w:val="003F4A16"/>
    <w:rsid w:val="00403BA4"/>
    <w:rsid w:val="0041439D"/>
    <w:rsid w:val="00421D24"/>
    <w:rsid w:val="004A1199"/>
    <w:rsid w:val="004A3D38"/>
    <w:rsid w:val="004B0C4C"/>
    <w:rsid w:val="004B10DE"/>
    <w:rsid w:val="004B227C"/>
    <w:rsid w:val="004B3E87"/>
    <w:rsid w:val="004C38DB"/>
    <w:rsid w:val="004D796B"/>
    <w:rsid w:val="004F0715"/>
    <w:rsid w:val="004F6EF3"/>
    <w:rsid w:val="005052A5"/>
    <w:rsid w:val="005224DD"/>
    <w:rsid w:val="00542BC3"/>
    <w:rsid w:val="005432AA"/>
    <w:rsid w:val="00545DC5"/>
    <w:rsid w:val="005655B2"/>
    <w:rsid w:val="00580195"/>
    <w:rsid w:val="0059322A"/>
    <w:rsid w:val="00596CF0"/>
    <w:rsid w:val="005D4AE5"/>
    <w:rsid w:val="005D5CF9"/>
    <w:rsid w:val="005F6F4D"/>
    <w:rsid w:val="006141FC"/>
    <w:rsid w:val="006176B7"/>
    <w:rsid w:val="006238FA"/>
    <w:rsid w:val="00646B10"/>
    <w:rsid w:val="00657CB5"/>
    <w:rsid w:val="006874D5"/>
    <w:rsid w:val="006904AF"/>
    <w:rsid w:val="006937B5"/>
    <w:rsid w:val="006A0269"/>
    <w:rsid w:val="006A482C"/>
    <w:rsid w:val="006C3443"/>
    <w:rsid w:val="006C388C"/>
    <w:rsid w:val="006C5DB1"/>
    <w:rsid w:val="006D7D49"/>
    <w:rsid w:val="006E744C"/>
    <w:rsid w:val="006F26D8"/>
    <w:rsid w:val="006F3E2D"/>
    <w:rsid w:val="00700D06"/>
    <w:rsid w:val="0070610A"/>
    <w:rsid w:val="00715FEC"/>
    <w:rsid w:val="00730456"/>
    <w:rsid w:val="007D4D9D"/>
    <w:rsid w:val="00805E98"/>
    <w:rsid w:val="00834FAF"/>
    <w:rsid w:val="00837409"/>
    <w:rsid w:val="00847114"/>
    <w:rsid w:val="0085070F"/>
    <w:rsid w:val="00851BB5"/>
    <w:rsid w:val="00856B84"/>
    <w:rsid w:val="00871DDA"/>
    <w:rsid w:val="00875FCF"/>
    <w:rsid w:val="008858AC"/>
    <w:rsid w:val="00887E48"/>
    <w:rsid w:val="00895F77"/>
    <w:rsid w:val="008B5B6E"/>
    <w:rsid w:val="008B6CED"/>
    <w:rsid w:val="008B7649"/>
    <w:rsid w:val="008C3023"/>
    <w:rsid w:val="008D3755"/>
    <w:rsid w:val="008D4238"/>
    <w:rsid w:val="008E4D8A"/>
    <w:rsid w:val="00913C63"/>
    <w:rsid w:val="00914338"/>
    <w:rsid w:val="0091545D"/>
    <w:rsid w:val="00940559"/>
    <w:rsid w:val="00945DA4"/>
    <w:rsid w:val="00950715"/>
    <w:rsid w:val="00954A01"/>
    <w:rsid w:val="0096151A"/>
    <w:rsid w:val="00962B2A"/>
    <w:rsid w:val="00974F86"/>
    <w:rsid w:val="00977F0F"/>
    <w:rsid w:val="0099563F"/>
    <w:rsid w:val="009A4B20"/>
    <w:rsid w:val="009C7AF5"/>
    <w:rsid w:val="009E1A94"/>
    <w:rsid w:val="009E6236"/>
    <w:rsid w:val="00A13D81"/>
    <w:rsid w:val="00A21291"/>
    <w:rsid w:val="00A56B63"/>
    <w:rsid w:val="00A614F0"/>
    <w:rsid w:val="00A701F6"/>
    <w:rsid w:val="00A7131A"/>
    <w:rsid w:val="00A713CC"/>
    <w:rsid w:val="00A8557B"/>
    <w:rsid w:val="00A858C3"/>
    <w:rsid w:val="00A90B94"/>
    <w:rsid w:val="00AA33E8"/>
    <w:rsid w:val="00AC188A"/>
    <w:rsid w:val="00AC592B"/>
    <w:rsid w:val="00AD419B"/>
    <w:rsid w:val="00B5173F"/>
    <w:rsid w:val="00B51DEB"/>
    <w:rsid w:val="00B67F57"/>
    <w:rsid w:val="00B75D1A"/>
    <w:rsid w:val="00B81D28"/>
    <w:rsid w:val="00BA2886"/>
    <w:rsid w:val="00BC3C78"/>
    <w:rsid w:val="00C01FAF"/>
    <w:rsid w:val="00C11792"/>
    <w:rsid w:val="00C45813"/>
    <w:rsid w:val="00C50904"/>
    <w:rsid w:val="00C515B3"/>
    <w:rsid w:val="00C6688B"/>
    <w:rsid w:val="00C76542"/>
    <w:rsid w:val="00C7687E"/>
    <w:rsid w:val="00C778FC"/>
    <w:rsid w:val="00C978F9"/>
    <w:rsid w:val="00CA4C23"/>
    <w:rsid w:val="00CB2A47"/>
    <w:rsid w:val="00CC132B"/>
    <w:rsid w:val="00CD194D"/>
    <w:rsid w:val="00D0042A"/>
    <w:rsid w:val="00D047E1"/>
    <w:rsid w:val="00D11DBA"/>
    <w:rsid w:val="00D14036"/>
    <w:rsid w:val="00D154A7"/>
    <w:rsid w:val="00D22C8C"/>
    <w:rsid w:val="00D26396"/>
    <w:rsid w:val="00D3342A"/>
    <w:rsid w:val="00D33EB2"/>
    <w:rsid w:val="00DE47BF"/>
    <w:rsid w:val="00DE4E86"/>
    <w:rsid w:val="00DE7EB4"/>
    <w:rsid w:val="00E132AA"/>
    <w:rsid w:val="00E14FEA"/>
    <w:rsid w:val="00E17D0A"/>
    <w:rsid w:val="00E71C79"/>
    <w:rsid w:val="00E73103"/>
    <w:rsid w:val="00E77258"/>
    <w:rsid w:val="00E848A9"/>
    <w:rsid w:val="00E93548"/>
    <w:rsid w:val="00EB1646"/>
    <w:rsid w:val="00ED397A"/>
    <w:rsid w:val="00ED3F47"/>
    <w:rsid w:val="00EF6D6D"/>
    <w:rsid w:val="00F10BDE"/>
    <w:rsid w:val="00F14DB7"/>
    <w:rsid w:val="00F2664F"/>
    <w:rsid w:val="00F6673A"/>
    <w:rsid w:val="00F80775"/>
    <w:rsid w:val="00F91AC9"/>
    <w:rsid w:val="00FA11EB"/>
    <w:rsid w:val="00FA4500"/>
    <w:rsid w:val="00FB09AA"/>
    <w:rsid w:val="00FB1591"/>
    <w:rsid w:val="00FD3895"/>
    <w:rsid w:val="00FE7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3E111E-2942-426D-A4E3-2F7B4720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3A9"/>
    <w:pPr>
      <w:keepNext/>
      <w:keepLines/>
      <w:spacing w:before="240" w:after="0"/>
      <w:outlineLvl w:val="0"/>
    </w:pPr>
    <w:rPr>
      <w:rFonts w:asciiTheme="majorHAnsi" w:eastAsiaTheme="majorEastAsia" w:hAnsiTheme="majorHAnsi" w:cstheme="majorBidi"/>
      <w:b/>
      <w:color w:val="222A35" w:themeColor="text2" w:themeShade="80"/>
      <w:sz w:val="32"/>
      <w:szCs w:val="32"/>
    </w:rPr>
  </w:style>
  <w:style w:type="paragraph" w:styleId="Heading2">
    <w:name w:val="heading 2"/>
    <w:basedOn w:val="Normal"/>
    <w:next w:val="Normal"/>
    <w:link w:val="Heading2Char"/>
    <w:uiPriority w:val="9"/>
    <w:unhideWhenUsed/>
    <w:qFormat/>
    <w:rsid w:val="000033A9"/>
    <w:pPr>
      <w:keepNext/>
      <w:keepLines/>
      <w:spacing w:before="40" w:after="0"/>
      <w:outlineLvl w:val="1"/>
    </w:pPr>
    <w:rPr>
      <w:rFonts w:asciiTheme="majorHAnsi" w:eastAsiaTheme="majorEastAsia" w:hAnsiTheme="majorHAnsi" w:cstheme="majorBidi"/>
      <w:b/>
      <w:color w:val="385623" w:themeColor="accent6"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E2D"/>
  </w:style>
  <w:style w:type="paragraph" w:styleId="Footer">
    <w:name w:val="footer"/>
    <w:basedOn w:val="Normal"/>
    <w:link w:val="FooterChar"/>
    <w:uiPriority w:val="99"/>
    <w:unhideWhenUsed/>
    <w:rsid w:val="006F3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E2D"/>
  </w:style>
  <w:style w:type="character" w:customStyle="1" w:styleId="Heading1Char">
    <w:name w:val="Heading 1 Char"/>
    <w:basedOn w:val="DefaultParagraphFont"/>
    <w:link w:val="Heading1"/>
    <w:uiPriority w:val="9"/>
    <w:rsid w:val="000033A9"/>
    <w:rPr>
      <w:rFonts w:asciiTheme="majorHAnsi" w:eastAsiaTheme="majorEastAsia" w:hAnsiTheme="majorHAnsi" w:cstheme="majorBidi"/>
      <w:b/>
      <w:color w:val="222A35" w:themeColor="text2" w:themeShade="80"/>
      <w:sz w:val="32"/>
      <w:szCs w:val="32"/>
    </w:rPr>
  </w:style>
  <w:style w:type="character" w:customStyle="1" w:styleId="Heading2Char">
    <w:name w:val="Heading 2 Char"/>
    <w:basedOn w:val="DefaultParagraphFont"/>
    <w:link w:val="Heading2"/>
    <w:uiPriority w:val="9"/>
    <w:rsid w:val="000033A9"/>
    <w:rPr>
      <w:rFonts w:asciiTheme="majorHAnsi" w:eastAsiaTheme="majorEastAsia" w:hAnsiTheme="majorHAnsi" w:cstheme="majorBidi"/>
      <w:b/>
      <w:color w:val="385623" w:themeColor="accent6" w:themeShade="80"/>
      <w:sz w:val="28"/>
      <w:szCs w:val="26"/>
    </w:rPr>
  </w:style>
  <w:style w:type="paragraph" w:styleId="TOCHeading">
    <w:name w:val="TOC Heading"/>
    <w:basedOn w:val="Heading1"/>
    <w:next w:val="Normal"/>
    <w:uiPriority w:val="39"/>
    <w:unhideWhenUsed/>
    <w:qFormat/>
    <w:rsid w:val="00043DB0"/>
    <w:pPr>
      <w:outlineLvl w:val="9"/>
    </w:pPr>
    <w:rPr>
      <w:b w:val="0"/>
      <w:color w:val="2E74B5" w:themeColor="accent1" w:themeShade="BF"/>
      <w:lang w:val="en-US"/>
    </w:rPr>
  </w:style>
  <w:style w:type="paragraph" w:styleId="TOC1">
    <w:name w:val="toc 1"/>
    <w:basedOn w:val="Normal"/>
    <w:next w:val="Normal"/>
    <w:autoRedefine/>
    <w:uiPriority w:val="39"/>
    <w:unhideWhenUsed/>
    <w:rsid w:val="00043DB0"/>
    <w:pPr>
      <w:spacing w:after="100"/>
    </w:pPr>
  </w:style>
  <w:style w:type="paragraph" w:styleId="TOC2">
    <w:name w:val="toc 2"/>
    <w:basedOn w:val="Normal"/>
    <w:next w:val="Normal"/>
    <w:autoRedefine/>
    <w:uiPriority w:val="39"/>
    <w:unhideWhenUsed/>
    <w:rsid w:val="00043DB0"/>
    <w:pPr>
      <w:spacing w:after="100"/>
      <w:ind w:left="220"/>
    </w:pPr>
  </w:style>
  <w:style w:type="character" w:styleId="Hyperlink">
    <w:name w:val="Hyperlink"/>
    <w:basedOn w:val="DefaultParagraphFont"/>
    <w:uiPriority w:val="99"/>
    <w:unhideWhenUsed/>
    <w:rsid w:val="00043D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68D52-90A5-4D8A-B8EC-66EDD6D92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4470</Words>
  <Characters>25480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User</cp:lastModifiedBy>
  <cp:revision>2</cp:revision>
  <dcterms:created xsi:type="dcterms:W3CDTF">2019-11-24T20:26:00Z</dcterms:created>
  <dcterms:modified xsi:type="dcterms:W3CDTF">2019-11-24T20:26:00Z</dcterms:modified>
</cp:coreProperties>
</file>