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3944" w:rsidRPr="00093944" w:rsidRDefault="00A814CE" w:rsidP="00093944">
      <w:pPr>
        <w:jc w:val="right"/>
        <w:rPr>
          <w:rFonts w:ascii="Garamond" w:hAnsi="Garamond"/>
          <w:sz w:val="28"/>
          <w:szCs w:val="23"/>
        </w:rPr>
      </w:pPr>
      <w:r>
        <w:rPr>
          <w:rFonts w:ascii="Garamond" w:hAnsi="Garamond"/>
          <w:sz w:val="28"/>
          <w:szCs w:val="23"/>
        </w:rPr>
        <w:t>HP</w:t>
      </w:r>
      <w:r w:rsidR="00093944" w:rsidRPr="00093944">
        <w:rPr>
          <w:rFonts w:ascii="Garamond" w:hAnsi="Garamond"/>
          <w:sz w:val="28"/>
          <w:szCs w:val="23"/>
        </w:rPr>
        <w:t>EN</w:t>
      </w:r>
      <w:r>
        <w:rPr>
          <w:rFonts w:ascii="Garamond" w:hAnsi="Garamond"/>
          <w:sz w:val="28"/>
          <w:szCs w:val="23"/>
        </w:rPr>
        <w:t>6006/5006</w:t>
      </w:r>
      <w:r w:rsidR="00093944" w:rsidRPr="00093944">
        <w:rPr>
          <w:rFonts w:ascii="Garamond" w:hAnsi="Garamond"/>
          <w:sz w:val="28"/>
          <w:szCs w:val="23"/>
        </w:rPr>
        <w:t xml:space="preserve"> </w:t>
      </w:r>
      <w:proofErr w:type="gramStart"/>
      <w:r w:rsidR="00093944" w:rsidRPr="00093944">
        <w:rPr>
          <w:rFonts w:ascii="Garamond" w:hAnsi="Garamond"/>
          <w:i/>
          <w:sz w:val="28"/>
          <w:szCs w:val="23"/>
        </w:rPr>
        <w:t>The</w:t>
      </w:r>
      <w:proofErr w:type="gramEnd"/>
      <w:r w:rsidR="00093944" w:rsidRPr="00093944">
        <w:rPr>
          <w:rFonts w:ascii="Garamond" w:hAnsi="Garamond"/>
          <w:i/>
          <w:sz w:val="28"/>
          <w:szCs w:val="23"/>
        </w:rPr>
        <w:t xml:space="preserve"> Rational World: Enlightenment and the Novel</w:t>
      </w:r>
      <w:r w:rsidR="00093944" w:rsidRPr="00093944">
        <w:rPr>
          <w:rFonts w:ascii="Garamond" w:hAnsi="Garamond"/>
          <w:sz w:val="28"/>
          <w:szCs w:val="23"/>
        </w:rPr>
        <w:t xml:space="preserve"> </w:t>
      </w:r>
    </w:p>
    <w:p w:rsidR="00093944" w:rsidRDefault="00093944" w:rsidP="00093944">
      <w:pPr>
        <w:rPr>
          <w:rFonts w:ascii="Garamond" w:hAnsi="Garamond"/>
          <w:b/>
          <w:szCs w:val="23"/>
        </w:rPr>
      </w:pPr>
    </w:p>
    <w:p w:rsidR="00093944" w:rsidRDefault="00093944" w:rsidP="00093944">
      <w:pPr>
        <w:rPr>
          <w:rFonts w:ascii="Garamond" w:hAnsi="Garamond"/>
          <w:b/>
          <w:szCs w:val="23"/>
        </w:rPr>
      </w:pPr>
    </w:p>
    <w:p w:rsidR="00E9194C" w:rsidRPr="00093944" w:rsidRDefault="003677F6" w:rsidP="00093944">
      <w:pPr>
        <w:rPr>
          <w:rFonts w:ascii="Garamond" w:hAnsi="Garamond"/>
          <w:szCs w:val="23"/>
        </w:rPr>
      </w:pPr>
      <w:r w:rsidRPr="00093944">
        <w:rPr>
          <w:rFonts w:ascii="Garamond" w:hAnsi="Garamond"/>
          <w:szCs w:val="23"/>
        </w:rPr>
        <w:t>THE RISE AND SIGNIFICANCE OF REASON</w:t>
      </w:r>
    </w:p>
    <w:p w:rsidR="00A74DE9" w:rsidRDefault="00A74DE9" w:rsidP="00A74DE9">
      <w:pPr>
        <w:rPr>
          <w:rFonts w:ascii="Garamond" w:hAnsi="Garamond"/>
          <w:b/>
          <w:szCs w:val="23"/>
        </w:rPr>
      </w:pPr>
    </w:p>
    <w:p w:rsidR="00DB64D0" w:rsidRDefault="00E9194C" w:rsidP="00443954">
      <w:pPr>
        <w:spacing w:after="120"/>
        <w:rPr>
          <w:rFonts w:ascii="Garamond" w:hAnsi="Garamond"/>
          <w:b/>
          <w:szCs w:val="23"/>
        </w:rPr>
      </w:pPr>
      <w:r w:rsidRPr="00A74DE9">
        <w:rPr>
          <w:rFonts w:ascii="Garamond" w:hAnsi="Garamond"/>
          <w:b/>
          <w:szCs w:val="23"/>
        </w:rPr>
        <w:t xml:space="preserve">Michel Eyquem Montaigne </w:t>
      </w:r>
      <w:r w:rsidR="00DB64D0" w:rsidRPr="00A74DE9">
        <w:rPr>
          <w:rFonts w:ascii="Garamond" w:hAnsi="Garamond"/>
          <w:b/>
          <w:szCs w:val="23"/>
        </w:rPr>
        <w:t>(1533-1592)</w:t>
      </w:r>
      <w:r w:rsidR="00DB64D0" w:rsidRPr="00A74DE9">
        <w:rPr>
          <w:rFonts w:ascii="Garamond" w:hAnsi="Garamond"/>
          <w:szCs w:val="23"/>
        </w:rPr>
        <w:t xml:space="preserve"> </w:t>
      </w:r>
      <w:r w:rsidRPr="00443954">
        <w:rPr>
          <w:rFonts w:ascii="Garamond" w:hAnsi="Garamond"/>
          <w:b/>
          <w:szCs w:val="23"/>
        </w:rPr>
        <w:t>on other</w:t>
      </w:r>
      <w:r w:rsidR="00DB64D0" w:rsidRPr="00443954">
        <w:rPr>
          <w:rFonts w:ascii="Garamond" w:hAnsi="Garamond"/>
          <w:b/>
          <w:szCs w:val="23"/>
        </w:rPr>
        <w:t xml:space="preserve"> remote</w:t>
      </w:r>
      <w:r w:rsidRPr="00443954">
        <w:rPr>
          <w:rFonts w:ascii="Garamond" w:hAnsi="Garamond"/>
          <w:b/>
          <w:szCs w:val="23"/>
        </w:rPr>
        <w:t xml:space="preserve"> nations and cannibals:</w:t>
      </w:r>
    </w:p>
    <w:p w:rsidR="00DB64D0" w:rsidRPr="00A74DE9" w:rsidRDefault="00DB64D0" w:rsidP="00005D1F">
      <w:pPr>
        <w:spacing w:after="120"/>
        <w:rPr>
          <w:rFonts w:ascii="Garamond" w:hAnsi="Garamond"/>
          <w:szCs w:val="23"/>
        </w:rPr>
      </w:pPr>
      <w:r w:rsidRPr="00A74DE9">
        <w:rPr>
          <w:rFonts w:ascii="Garamond" w:hAnsi="Garamond"/>
          <w:szCs w:val="23"/>
        </w:rPr>
        <w:t xml:space="preserve">…I had with me for a long time a man who had lived ten or twelve years in that other world which has been discovered in our time, in the place where </w:t>
      </w:r>
      <w:proofErr w:type="spellStart"/>
      <w:r w:rsidRPr="00A74DE9">
        <w:rPr>
          <w:rFonts w:ascii="Garamond" w:hAnsi="Garamond"/>
          <w:szCs w:val="23"/>
        </w:rPr>
        <w:t>Villegaignon</w:t>
      </w:r>
      <w:proofErr w:type="spellEnd"/>
      <w:r w:rsidRPr="00A74DE9">
        <w:rPr>
          <w:rFonts w:ascii="Garamond" w:hAnsi="Garamond"/>
          <w:szCs w:val="23"/>
        </w:rPr>
        <w:t xml:space="preserve"> landed [</w:t>
      </w:r>
      <w:r w:rsidRPr="00A74DE9">
        <w:rPr>
          <w:rFonts w:ascii="Garamond" w:hAnsi="Garamond"/>
          <w:i/>
          <w:szCs w:val="23"/>
        </w:rPr>
        <w:t>Brazil</w:t>
      </w:r>
      <w:r w:rsidRPr="00A74DE9">
        <w:rPr>
          <w:rFonts w:ascii="Garamond" w:hAnsi="Garamond"/>
          <w:szCs w:val="23"/>
        </w:rPr>
        <w:t>], and which he called Antarctic France….</w:t>
      </w:r>
    </w:p>
    <w:p w:rsidR="00E9194C" w:rsidRPr="00A74DE9" w:rsidRDefault="00E9194C" w:rsidP="00005D1F">
      <w:pPr>
        <w:spacing w:after="120"/>
        <w:rPr>
          <w:rFonts w:ascii="Garamond" w:hAnsi="Garamond"/>
          <w:szCs w:val="23"/>
        </w:rPr>
      </w:pPr>
      <w:r w:rsidRPr="00A74DE9">
        <w:rPr>
          <w:rFonts w:ascii="Garamond" w:hAnsi="Garamond"/>
          <w:szCs w:val="23"/>
        </w:rPr>
        <w:t>[</w:t>
      </w:r>
      <w:r w:rsidRPr="00A74DE9">
        <w:rPr>
          <w:rFonts w:ascii="Garamond" w:hAnsi="Garamond"/>
          <w:i/>
          <w:szCs w:val="23"/>
        </w:rPr>
        <w:t>Montaigne comments upon the importance of gaining information from those whose testimony can be trusted, and not necessarily the most intelligent or intellectual people</w:t>
      </w:r>
      <w:r w:rsidR="00DB64D0" w:rsidRPr="00A74DE9">
        <w:rPr>
          <w:rFonts w:ascii="Garamond" w:hAnsi="Garamond"/>
          <w:i/>
          <w:szCs w:val="23"/>
        </w:rPr>
        <w:t>, who are more liable to distort information in line with their own ideas and interpretations</w:t>
      </w:r>
      <w:r w:rsidRPr="00A74DE9">
        <w:rPr>
          <w:rFonts w:ascii="Garamond" w:hAnsi="Garamond"/>
          <w:i/>
          <w:szCs w:val="23"/>
        </w:rPr>
        <w:t>;</w:t>
      </w:r>
      <w:r w:rsidRPr="00A74DE9">
        <w:rPr>
          <w:rFonts w:ascii="Garamond" w:hAnsi="Garamond"/>
          <w:szCs w:val="23"/>
        </w:rPr>
        <w:t xml:space="preserve"> ‘We need either a very truthful man, or one so ignorant that he has no material with which to construct false theories and make them credible: a man wedded to no idea.’]</w:t>
      </w:r>
    </w:p>
    <w:p w:rsidR="00E9194C" w:rsidRPr="00A74DE9" w:rsidRDefault="00DB64D0" w:rsidP="00005D1F">
      <w:pPr>
        <w:spacing w:after="120"/>
        <w:rPr>
          <w:rFonts w:ascii="Garamond" w:hAnsi="Garamond"/>
          <w:szCs w:val="23"/>
        </w:rPr>
      </w:pPr>
      <w:r w:rsidRPr="00A74DE9">
        <w:rPr>
          <w:rFonts w:ascii="Garamond" w:hAnsi="Garamond"/>
          <w:szCs w:val="23"/>
        </w:rPr>
        <w:t>‘My man [</w:t>
      </w:r>
      <w:r w:rsidRPr="00A74DE9">
        <w:rPr>
          <w:rFonts w:ascii="Garamond" w:hAnsi="Garamond"/>
          <w:i/>
          <w:szCs w:val="23"/>
        </w:rPr>
        <w:t>as above, his</w:t>
      </w:r>
      <w:r w:rsidR="00E9194C" w:rsidRPr="00A74DE9">
        <w:rPr>
          <w:rFonts w:ascii="Garamond" w:hAnsi="Garamond"/>
          <w:i/>
          <w:szCs w:val="23"/>
        </w:rPr>
        <w:t xml:space="preserve"> source of information on the ‘barbarous’ cannibal people</w:t>
      </w:r>
      <w:r w:rsidR="00E9194C" w:rsidRPr="00A74DE9">
        <w:rPr>
          <w:rFonts w:ascii="Garamond" w:hAnsi="Garamond"/>
          <w:szCs w:val="23"/>
        </w:rPr>
        <w:t xml:space="preserve">] was like that; and besides he has on various occasions brought me seamen and merchants whom he met on his voyage. </w:t>
      </w:r>
      <w:r w:rsidR="00E9194C" w:rsidRPr="00443954">
        <w:rPr>
          <w:rFonts w:ascii="Garamond" w:hAnsi="Garamond"/>
          <w:szCs w:val="23"/>
          <w:u w:val="single"/>
        </w:rPr>
        <w:t>Therefore I am satisfied with his information</w:t>
      </w:r>
      <w:r w:rsidR="00E9194C" w:rsidRPr="00A74DE9">
        <w:rPr>
          <w:rFonts w:ascii="Garamond" w:hAnsi="Garamond"/>
          <w:szCs w:val="23"/>
        </w:rPr>
        <w:t>, and do not inquire what the cosmographers say about it.</w:t>
      </w:r>
    </w:p>
    <w:p w:rsidR="00443954" w:rsidRDefault="00443954" w:rsidP="00005D1F">
      <w:pPr>
        <w:spacing w:after="120"/>
        <w:rPr>
          <w:rFonts w:ascii="Garamond" w:hAnsi="Garamond"/>
          <w:szCs w:val="23"/>
        </w:rPr>
      </w:pPr>
      <w:r>
        <w:rPr>
          <w:rFonts w:ascii="Garamond" w:hAnsi="Garamond"/>
          <w:szCs w:val="23"/>
        </w:rPr>
        <w:t>…..</w:t>
      </w:r>
    </w:p>
    <w:p w:rsidR="002A42AB" w:rsidRPr="00A74DE9" w:rsidRDefault="002A42AB" w:rsidP="00005D1F">
      <w:pPr>
        <w:spacing w:after="120"/>
        <w:rPr>
          <w:rFonts w:ascii="Garamond" w:hAnsi="Garamond"/>
          <w:szCs w:val="23"/>
        </w:rPr>
      </w:pPr>
      <w:r w:rsidRPr="00A74DE9">
        <w:rPr>
          <w:rFonts w:ascii="Garamond" w:hAnsi="Garamond"/>
          <w:szCs w:val="23"/>
        </w:rPr>
        <w:t xml:space="preserve">   </w:t>
      </w:r>
      <w:r w:rsidR="00443954">
        <w:rPr>
          <w:rFonts w:ascii="Garamond" w:hAnsi="Garamond"/>
          <w:szCs w:val="23"/>
        </w:rPr>
        <w:t xml:space="preserve">… </w:t>
      </w:r>
      <w:r w:rsidRPr="00A74DE9">
        <w:rPr>
          <w:rFonts w:ascii="Garamond" w:hAnsi="Garamond"/>
          <w:szCs w:val="23"/>
        </w:rPr>
        <w:t xml:space="preserve">I do not believe, from what I have been told about this people, that there is anything barbarous or savage about them, except that </w:t>
      </w:r>
      <w:r w:rsidRPr="00443954">
        <w:rPr>
          <w:rFonts w:ascii="Garamond" w:hAnsi="Garamond"/>
          <w:szCs w:val="23"/>
          <w:u w:val="single"/>
        </w:rPr>
        <w:t>we all call barbarous anything that is contrary to our own habits</w:t>
      </w:r>
      <w:r w:rsidRPr="00A74DE9">
        <w:rPr>
          <w:rFonts w:ascii="Garamond" w:hAnsi="Garamond"/>
          <w:szCs w:val="23"/>
        </w:rPr>
        <w:t xml:space="preserve">. Indeed </w:t>
      </w:r>
      <w:r w:rsidRPr="00443954">
        <w:rPr>
          <w:rFonts w:ascii="Garamond" w:hAnsi="Garamond"/>
          <w:szCs w:val="23"/>
          <w:u w:val="single"/>
        </w:rPr>
        <w:t xml:space="preserve">we seem to have no other criterion of truth or reason than the type and kind of opinions and customs current in the land where we live. There we always see the perfect religion, the perfect political system, the perfect and most accomplished way of doing everything. </w:t>
      </w:r>
      <w:r w:rsidR="00A935FE" w:rsidRPr="00A74DE9">
        <w:rPr>
          <w:rFonts w:ascii="Garamond" w:hAnsi="Garamond"/>
          <w:szCs w:val="23"/>
        </w:rPr>
        <w:t>These people are wild in the same way as we say that fruits are wild, when nature has produced them by herself and in her ordinary way; whereas, in fact, it is those that we have artificially modified, and removed from the common order, that we ought to call wild.</w:t>
      </w:r>
    </w:p>
    <w:p w:rsidR="00A935FE" w:rsidRPr="00A74DE9" w:rsidRDefault="00A935FE" w:rsidP="00005D1F">
      <w:pPr>
        <w:spacing w:after="120"/>
        <w:rPr>
          <w:rFonts w:ascii="Garamond" w:hAnsi="Garamond"/>
          <w:szCs w:val="23"/>
        </w:rPr>
      </w:pPr>
      <w:r w:rsidRPr="00A74DE9">
        <w:rPr>
          <w:rFonts w:ascii="Garamond" w:hAnsi="Garamond"/>
          <w:szCs w:val="23"/>
        </w:rPr>
        <w:t>….These nations, then, seem to me barbarous in the sense that they have received very little moulding from the human intelligence, and are still very close to their original simplicity. They are still governed by natural laws and very little corrupted by our own. They are in such a state of purity that it sometimes saddens me to think that we did not learn from them earlier, at a time when there were men who were better able to appreciate them than we. I am sorry that Lycurgus and Plato did not know them, for I think that what we have seen of these people with our own eyes su</w:t>
      </w:r>
      <w:r w:rsidR="00D72A92" w:rsidRPr="00A74DE9">
        <w:rPr>
          <w:rFonts w:ascii="Garamond" w:hAnsi="Garamond"/>
          <w:szCs w:val="23"/>
        </w:rPr>
        <w:t>rpasses not only the pictures w</w:t>
      </w:r>
      <w:r w:rsidRPr="00A74DE9">
        <w:rPr>
          <w:rFonts w:ascii="Garamond" w:hAnsi="Garamond"/>
          <w:szCs w:val="23"/>
        </w:rPr>
        <w:t xml:space="preserve">ith which poets have illustrated the golden age, and all their attempts to draw mankind in the state of happiness, but the ideas and the very aspirations of philosophers as well. </w:t>
      </w:r>
    </w:p>
    <w:p w:rsidR="001005FF" w:rsidRPr="00093944" w:rsidRDefault="001005FF" w:rsidP="00005D1F">
      <w:pPr>
        <w:spacing w:after="120"/>
        <w:rPr>
          <w:rFonts w:ascii="Garamond" w:hAnsi="Garamond"/>
          <w:szCs w:val="23"/>
          <w:u w:val="single"/>
        </w:rPr>
      </w:pPr>
      <w:r w:rsidRPr="00A74DE9">
        <w:rPr>
          <w:rFonts w:ascii="Garamond" w:hAnsi="Garamond"/>
          <w:szCs w:val="23"/>
        </w:rPr>
        <w:t xml:space="preserve">….This is a nation, I should say to Plato, in which there is </w:t>
      </w:r>
      <w:r w:rsidRPr="00093944">
        <w:rPr>
          <w:rFonts w:ascii="Garamond" w:hAnsi="Garamond"/>
          <w:szCs w:val="23"/>
          <w:u w:val="single"/>
        </w:rPr>
        <w:t>no kind of commerce, no knowledge of letters, no science of numbers, no title of magistrate or of political superior, no habit of service, riches or poverty, no contracts, no inheritance, no divisions of property, only leisurely occupations, no respect for any kinship but the common ties, no clothes, no agriculture, no m</w:t>
      </w:r>
      <w:r w:rsidR="00D72A92" w:rsidRPr="00093944">
        <w:rPr>
          <w:rFonts w:ascii="Garamond" w:hAnsi="Garamond"/>
          <w:szCs w:val="23"/>
          <w:u w:val="single"/>
        </w:rPr>
        <w:t>e</w:t>
      </w:r>
      <w:r w:rsidRPr="00093944">
        <w:rPr>
          <w:rFonts w:ascii="Garamond" w:hAnsi="Garamond"/>
          <w:szCs w:val="23"/>
          <w:u w:val="single"/>
        </w:rPr>
        <w:t>tals, no use of corn or wine. The very words denoting lying, treason, deceit, greed, envy, slander, and forgiveness have never been heard.</w:t>
      </w:r>
    </w:p>
    <w:p w:rsidR="001005FF" w:rsidRPr="00A74DE9" w:rsidRDefault="001005FF" w:rsidP="00005D1F">
      <w:pPr>
        <w:spacing w:after="120"/>
        <w:rPr>
          <w:rFonts w:ascii="Garamond" w:hAnsi="Garamond"/>
          <w:szCs w:val="23"/>
        </w:rPr>
      </w:pPr>
      <w:r w:rsidRPr="00A74DE9">
        <w:rPr>
          <w:rFonts w:ascii="Garamond" w:hAnsi="Garamond"/>
          <w:szCs w:val="23"/>
        </w:rPr>
        <w:t xml:space="preserve">….For the rest, they live in a land with a very pleasant and temperate climate, and consequently, as my witnesses inform me, a sick person is a rare sight; and they assure me that they never saw anyone palsied or blear-eyed, toothless or bent with age. These people inhabit the seashore, and are shut in on the landward side by a range of high mountains, </w:t>
      </w:r>
      <w:r w:rsidR="00D72A92" w:rsidRPr="00A74DE9">
        <w:rPr>
          <w:rFonts w:ascii="Garamond" w:hAnsi="Garamond"/>
          <w:szCs w:val="23"/>
        </w:rPr>
        <w:t xml:space="preserve">which leave a strip about a hundred leagues in depth between them and the </w:t>
      </w:r>
      <w:r w:rsidR="00D72A92" w:rsidRPr="00A74DE9">
        <w:rPr>
          <w:rFonts w:ascii="Garamond" w:hAnsi="Garamond"/>
          <w:szCs w:val="23"/>
        </w:rPr>
        <w:lastRenderedPageBreak/>
        <w:t xml:space="preserve">sea. They have an abundance of fish and meat which bear no resemblance to ours, and they eat them plainly cooked, without any other preparation. </w:t>
      </w:r>
    </w:p>
    <w:p w:rsidR="00D72A92" w:rsidRPr="00A74DE9" w:rsidRDefault="00D72A92" w:rsidP="00005D1F">
      <w:pPr>
        <w:spacing w:after="120"/>
        <w:rPr>
          <w:rFonts w:ascii="Garamond" w:hAnsi="Garamond"/>
          <w:szCs w:val="23"/>
        </w:rPr>
      </w:pPr>
      <w:r w:rsidRPr="00A74DE9">
        <w:rPr>
          <w:rFonts w:ascii="Garamond" w:hAnsi="Garamond"/>
          <w:szCs w:val="23"/>
        </w:rPr>
        <w:t>….They have a wood so hard that they can cut with it, and make it into swords and grills to roast their meat. Their beds are of cotton, hung from the roof like those on our ships;….</w:t>
      </w:r>
    </w:p>
    <w:p w:rsidR="00A93670" w:rsidRPr="00A74DE9" w:rsidRDefault="00AD210D" w:rsidP="00005D1F">
      <w:pPr>
        <w:spacing w:after="120"/>
        <w:rPr>
          <w:rFonts w:ascii="Garamond" w:hAnsi="Garamond"/>
          <w:szCs w:val="23"/>
        </w:rPr>
      </w:pPr>
      <w:r w:rsidRPr="00A74DE9">
        <w:rPr>
          <w:rFonts w:ascii="Garamond" w:hAnsi="Garamond"/>
          <w:szCs w:val="23"/>
        </w:rPr>
        <w:t xml:space="preserve">   In the morning, before they begin to eat, </w:t>
      </w:r>
      <w:r w:rsidR="00DB64D0" w:rsidRPr="00A74DE9">
        <w:rPr>
          <w:rFonts w:ascii="Garamond" w:hAnsi="Garamond"/>
          <w:szCs w:val="23"/>
        </w:rPr>
        <w:t xml:space="preserve">one of their old men preaches to the whole barnful [of the people], walking from one end to the other, and repeating the same phrase many times, until he has completed the round – for the buildings are quite a hundred yards long. </w:t>
      </w:r>
      <w:r w:rsidR="00A93670" w:rsidRPr="00A74DE9">
        <w:rPr>
          <w:rFonts w:ascii="Garamond" w:hAnsi="Garamond"/>
          <w:szCs w:val="23"/>
        </w:rPr>
        <w:t>….</w:t>
      </w:r>
    </w:p>
    <w:p w:rsidR="00DB64D0" w:rsidRPr="00A74DE9" w:rsidRDefault="00A93670" w:rsidP="00005D1F">
      <w:pPr>
        <w:spacing w:after="120"/>
        <w:rPr>
          <w:rFonts w:ascii="Garamond" w:hAnsi="Garamond"/>
          <w:szCs w:val="23"/>
        </w:rPr>
      </w:pPr>
      <w:r w:rsidRPr="00A74DE9">
        <w:rPr>
          <w:rFonts w:ascii="Garamond" w:hAnsi="Garamond"/>
          <w:szCs w:val="23"/>
        </w:rPr>
        <w:t xml:space="preserve">   There may be seen in a number of places, including my own house, examples of their beds, of their ropes, of their wooden swords, of the wooden bracelets with which they protect their wrists in battle, and of the great canes, open at one end, which they sound to beat time for their dancing. </w:t>
      </w:r>
      <w:r w:rsidR="00DB64D0" w:rsidRPr="00A74DE9">
        <w:rPr>
          <w:rFonts w:ascii="Garamond" w:hAnsi="Garamond"/>
          <w:szCs w:val="23"/>
        </w:rPr>
        <w:t>They are close-shaven all over, and perform the operation much more cleanly than we, with only a razor of wood or stone.</w:t>
      </w:r>
      <w:r w:rsidRPr="00A74DE9">
        <w:rPr>
          <w:rFonts w:ascii="Garamond" w:hAnsi="Garamond"/>
          <w:szCs w:val="23"/>
        </w:rPr>
        <w:t xml:space="preserve"> They believe in the immortality of the soul, and that those who have deserved well of the gods have their abode</w:t>
      </w:r>
      <w:r w:rsidR="00DB64D0" w:rsidRPr="00A74DE9">
        <w:rPr>
          <w:rFonts w:ascii="Garamond" w:hAnsi="Garamond"/>
          <w:szCs w:val="23"/>
        </w:rPr>
        <w:t xml:space="preserve"> </w:t>
      </w:r>
      <w:r w:rsidRPr="00A74DE9">
        <w:rPr>
          <w:rFonts w:ascii="Garamond" w:hAnsi="Garamond"/>
          <w:szCs w:val="23"/>
        </w:rPr>
        <w:t>in that part of the sky where the sun rises; and those who are damned in the West.</w:t>
      </w:r>
    </w:p>
    <w:p w:rsidR="00A93670" w:rsidRPr="00A74DE9" w:rsidRDefault="00A93670" w:rsidP="00005D1F">
      <w:pPr>
        <w:spacing w:after="120"/>
        <w:rPr>
          <w:rFonts w:ascii="Garamond" w:hAnsi="Garamond"/>
          <w:szCs w:val="23"/>
        </w:rPr>
      </w:pPr>
      <w:r w:rsidRPr="00A74DE9">
        <w:rPr>
          <w:rFonts w:ascii="Garamond" w:hAnsi="Garamond"/>
          <w:szCs w:val="23"/>
        </w:rPr>
        <w:t xml:space="preserve">    They have some sort of priests or prophets, who very seldom appear among the people, but have their dwelling in the mountains. When they come, a great festival and solemn assembly of several villages is held…The prophet speaks to them in public, exhorting them to virtue and to do their duty. </w:t>
      </w:r>
      <w:r w:rsidRPr="00443954">
        <w:rPr>
          <w:rFonts w:ascii="Garamond" w:hAnsi="Garamond"/>
          <w:szCs w:val="23"/>
          <w:u w:val="single"/>
        </w:rPr>
        <w:t>But their whole ethical teaching contains only two articles; resolution in battle and affection for their wives.</w:t>
      </w:r>
      <w:r w:rsidR="004E6BDC" w:rsidRPr="00443954">
        <w:rPr>
          <w:rFonts w:ascii="Garamond" w:hAnsi="Garamond"/>
          <w:szCs w:val="23"/>
          <w:u w:val="single"/>
        </w:rPr>
        <w:t xml:space="preserve"> </w:t>
      </w:r>
      <w:r w:rsidR="004E6BDC" w:rsidRPr="00A74DE9">
        <w:rPr>
          <w:rFonts w:ascii="Garamond" w:hAnsi="Garamond"/>
          <w:szCs w:val="23"/>
        </w:rPr>
        <w:t>He prophesies things to come, and tells them what outcome to expect from their enterprises; he encourages them to war, or dissuades them from it…</w:t>
      </w:r>
    </w:p>
    <w:p w:rsidR="004E6BDC" w:rsidRPr="00A74DE9" w:rsidRDefault="004E6BDC" w:rsidP="00005D1F">
      <w:pPr>
        <w:spacing w:after="120"/>
        <w:rPr>
          <w:rFonts w:ascii="Garamond" w:hAnsi="Garamond"/>
          <w:szCs w:val="23"/>
        </w:rPr>
      </w:pPr>
      <w:r w:rsidRPr="00A74DE9">
        <w:rPr>
          <w:rFonts w:ascii="Garamond" w:hAnsi="Garamond"/>
          <w:szCs w:val="23"/>
        </w:rPr>
        <w:t xml:space="preserve">    They have their wars against the people who live further inland, on the other side of the mountains; and they go to them quite naked, with no other arms but their bows or their wooden swords, pointed at one end like the heads of our boar-spears. It is remarkable with what obstinacy they fight their battles, which never end without great slaughter and bloodshed. As for flight and terror, they do not know what they are. Every man brings back for a trophy the head of an enemy he has killed, and hangs it over the entrance of his dwelling. After treating a prisoner</w:t>
      </w:r>
      <w:r w:rsidR="00F00C44" w:rsidRPr="00A74DE9">
        <w:rPr>
          <w:rFonts w:ascii="Garamond" w:hAnsi="Garamond"/>
          <w:szCs w:val="23"/>
        </w:rPr>
        <w:t xml:space="preserve"> well for a long time, and giving him every attention he can think of, his captor assembles a great company of his acquaintances. He then ties a rope to one of the prisoner’s arms, holding him by the other end, at some yards’ distance for fear of being hit, and gives his best friend the man’s other arm, to be held in the same way; and these two, in front of the whole assembly, despatch him with their swords. This done, they roast him, eat him all together, and send portions to their absent friends. They do not do this, as might be supposed, for nourishment as the ancient Scythians did, but as a measure of extreme vengeance. The proof of this is that when they saw the Portuguese, who had allied themselves with their enemies, inflicting a different sort of death on their prisoners – which was to bury them to the waist, to shoot the rest of their bodies full of arrows, and then to hang them – they concluded that these people from another world who had spread the knowledge of so many </w:t>
      </w:r>
      <w:proofErr w:type="spellStart"/>
      <w:r w:rsidR="00F00C44" w:rsidRPr="00A74DE9">
        <w:rPr>
          <w:rFonts w:ascii="Garamond" w:hAnsi="Garamond"/>
          <w:szCs w:val="23"/>
        </w:rPr>
        <w:t>wickednesses</w:t>
      </w:r>
      <w:proofErr w:type="spellEnd"/>
      <w:r w:rsidR="00F00C44" w:rsidRPr="00A74DE9">
        <w:rPr>
          <w:rFonts w:ascii="Garamond" w:hAnsi="Garamond"/>
          <w:szCs w:val="23"/>
        </w:rPr>
        <w:t xml:space="preserve"> among their neighbours, and were much more skilled than they in all sorts of evil, did not choose this form of revenge without a reason. </w:t>
      </w:r>
      <w:r w:rsidR="006F3CA6" w:rsidRPr="00A74DE9">
        <w:rPr>
          <w:rFonts w:ascii="Garamond" w:hAnsi="Garamond"/>
          <w:szCs w:val="23"/>
        </w:rPr>
        <w:t>So, thinking that it must be more painful than their own, they began to give up their old practice and follow this new one.</w:t>
      </w:r>
    </w:p>
    <w:p w:rsidR="006F3CA6" w:rsidRPr="00A74DE9" w:rsidRDefault="006F3CA6" w:rsidP="00005D1F">
      <w:pPr>
        <w:spacing w:after="120"/>
        <w:rPr>
          <w:rFonts w:ascii="Garamond" w:hAnsi="Garamond"/>
          <w:szCs w:val="23"/>
        </w:rPr>
      </w:pPr>
      <w:r w:rsidRPr="00A74DE9">
        <w:rPr>
          <w:rFonts w:ascii="Garamond" w:hAnsi="Garamond"/>
          <w:szCs w:val="23"/>
        </w:rPr>
        <w:t xml:space="preserve">   I am not so anxious that we should note the horrible savagery of these acts as concerned that, whilst judging their faults so correctly, we should be so blind to our own. </w:t>
      </w:r>
      <w:r w:rsidRPr="00443954">
        <w:rPr>
          <w:rFonts w:ascii="Garamond" w:hAnsi="Garamond"/>
          <w:szCs w:val="23"/>
          <w:u w:val="single"/>
        </w:rPr>
        <w:t>I consider it more barbarous to eat a man alive than to eat him dead; to tear by rack and torture a body still full of feeling, to roast it by degrees, and then give it to be trampled and eaten by dogs and swine –</w:t>
      </w:r>
      <w:r w:rsidRPr="00A74DE9">
        <w:rPr>
          <w:rFonts w:ascii="Garamond" w:hAnsi="Garamond"/>
          <w:szCs w:val="23"/>
        </w:rPr>
        <w:t xml:space="preserve"> a practice which we have not only read about but seen </w:t>
      </w:r>
      <w:r w:rsidRPr="00A74DE9">
        <w:rPr>
          <w:rFonts w:ascii="Garamond" w:hAnsi="Garamond"/>
          <w:szCs w:val="23"/>
        </w:rPr>
        <w:lastRenderedPageBreak/>
        <w:t xml:space="preserve">within recent memory, not between ancient enemies, but between neighbours and fellow-citizens, and, </w:t>
      </w:r>
      <w:r w:rsidRPr="00443954">
        <w:rPr>
          <w:rFonts w:ascii="Garamond" w:hAnsi="Garamond"/>
          <w:szCs w:val="23"/>
          <w:u w:val="single"/>
        </w:rPr>
        <w:t>what is worse, under the cloak of piety and religion – than to roast and eat a man after he is dead</w:t>
      </w:r>
      <w:r w:rsidRPr="00A74DE9">
        <w:rPr>
          <w:rFonts w:ascii="Garamond" w:hAnsi="Garamond"/>
          <w:szCs w:val="23"/>
        </w:rPr>
        <w:t>.</w:t>
      </w:r>
    </w:p>
    <w:p w:rsidR="006F3CA6" w:rsidRPr="00A74DE9" w:rsidRDefault="006F3CA6" w:rsidP="00005D1F">
      <w:pPr>
        <w:spacing w:after="120"/>
        <w:rPr>
          <w:rFonts w:ascii="Garamond" w:hAnsi="Garamond"/>
          <w:szCs w:val="23"/>
        </w:rPr>
      </w:pPr>
      <w:r w:rsidRPr="00A74DE9">
        <w:rPr>
          <w:rFonts w:ascii="Garamond" w:hAnsi="Garamond"/>
          <w:szCs w:val="23"/>
        </w:rPr>
        <w:t>….</w:t>
      </w:r>
    </w:p>
    <w:p w:rsidR="006F3CA6" w:rsidRPr="00A74DE9" w:rsidRDefault="006F3CA6" w:rsidP="00005D1F">
      <w:pPr>
        <w:spacing w:after="120"/>
        <w:rPr>
          <w:rFonts w:ascii="Garamond" w:hAnsi="Garamond"/>
          <w:szCs w:val="23"/>
        </w:rPr>
      </w:pPr>
      <w:r w:rsidRPr="00A74DE9">
        <w:rPr>
          <w:rFonts w:ascii="Garamond" w:hAnsi="Garamond"/>
          <w:szCs w:val="23"/>
        </w:rPr>
        <w:t xml:space="preserve">   We are justified therefore in calling these people barbarians by reference to the laws of reason, but not in comparison with ourselves, who surpass them in every kind of barbarity. Their fighting is entirely noble and disinterested. It is as excusable, and beautiful too, as is compatible with this disease of humanity, their only motive for war being the desire to display their valour. They do not strive for conquest of new territories since their own still possess such natural fertility as to yield them all their necessities without labour or trouble, in such abundance that they have no need to extend their borders. They are still at the happy stage of desiring no more than their simple appetites demand; everything beyond that is to them a superfluity.</w:t>
      </w:r>
    </w:p>
    <w:p w:rsidR="006F3CA6" w:rsidRPr="00A74DE9" w:rsidRDefault="006F3CA6" w:rsidP="00005D1F">
      <w:pPr>
        <w:spacing w:after="120"/>
        <w:rPr>
          <w:rFonts w:ascii="Garamond" w:hAnsi="Garamond"/>
          <w:szCs w:val="23"/>
        </w:rPr>
      </w:pPr>
      <w:r w:rsidRPr="00A74DE9">
        <w:rPr>
          <w:rFonts w:ascii="Garamond" w:hAnsi="Garamond"/>
          <w:szCs w:val="23"/>
        </w:rPr>
        <w:t>….They ask no ransom of their prisoners but only the confession and acknowledgement that they have been beaten: but there has never been one, in a whole century, who has not chosen death rather than yield, either by word or behaviour, one single jot of their magnificent and invincible courage.</w:t>
      </w:r>
      <w:r w:rsidR="00C50397" w:rsidRPr="00A74DE9">
        <w:rPr>
          <w:rFonts w:ascii="Garamond" w:hAnsi="Garamond"/>
          <w:szCs w:val="23"/>
        </w:rPr>
        <w:t>’</w:t>
      </w:r>
    </w:p>
    <w:p w:rsidR="00C50397" w:rsidRPr="00A74DE9" w:rsidRDefault="00C50397" w:rsidP="00005D1F">
      <w:pPr>
        <w:spacing w:after="120"/>
        <w:rPr>
          <w:rFonts w:ascii="Garamond" w:hAnsi="Garamond"/>
          <w:szCs w:val="23"/>
        </w:rPr>
      </w:pPr>
      <w:r w:rsidRPr="00A74DE9">
        <w:rPr>
          <w:rFonts w:ascii="Garamond" w:hAnsi="Garamond"/>
          <w:szCs w:val="23"/>
        </w:rPr>
        <w:t>[</w:t>
      </w:r>
      <w:r w:rsidRPr="00A74DE9">
        <w:rPr>
          <w:rFonts w:ascii="Garamond" w:hAnsi="Garamond"/>
          <w:i/>
          <w:szCs w:val="23"/>
        </w:rPr>
        <w:t>Valour lies not in a physical advantage over the enemy, or in being stronger or more skilful than the enemy, but in the resolution not to be defeated</w:t>
      </w:r>
      <w:r w:rsidRPr="00A74DE9">
        <w:rPr>
          <w:rFonts w:ascii="Garamond" w:hAnsi="Garamond"/>
          <w:szCs w:val="23"/>
        </w:rPr>
        <w:t>].</w:t>
      </w:r>
    </w:p>
    <w:p w:rsidR="00093944" w:rsidRDefault="00C50397" w:rsidP="00005D1F">
      <w:pPr>
        <w:spacing w:after="120"/>
        <w:rPr>
          <w:rFonts w:ascii="Garamond" w:hAnsi="Garamond"/>
          <w:szCs w:val="23"/>
        </w:rPr>
      </w:pPr>
      <w:r w:rsidRPr="00A74DE9">
        <w:rPr>
          <w:rFonts w:ascii="Garamond" w:hAnsi="Garamond"/>
          <w:szCs w:val="23"/>
        </w:rPr>
        <w:t>‘[</w:t>
      </w:r>
      <w:r w:rsidRPr="00A74DE9">
        <w:rPr>
          <w:rFonts w:ascii="Garamond" w:hAnsi="Garamond"/>
          <w:i/>
          <w:szCs w:val="23"/>
        </w:rPr>
        <w:t>These prisoners</w:t>
      </w:r>
      <w:r w:rsidRPr="00A74DE9">
        <w:rPr>
          <w:rFonts w:ascii="Garamond" w:hAnsi="Garamond"/>
          <w:szCs w:val="23"/>
        </w:rPr>
        <w:t xml:space="preserve">] urge their masters to be quick in putting them to the test. They defy them, insult them, and reproach them with cowardice, counting over the number of battles in which their own people have defeated them. </w:t>
      </w:r>
      <w:r w:rsidRPr="00093944">
        <w:rPr>
          <w:rFonts w:ascii="Garamond" w:hAnsi="Garamond"/>
          <w:szCs w:val="23"/>
          <w:u w:val="single"/>
        </w:rPr>
        <w:t>I have a ballad made by one prisoner in which he tauntingly invites his captors to come boldly forward, every one of them, and dine off him, for they will then be eating their own fathers and grandfathers, who have served as food and nourishment to his body. …“Taste them carefully, and you will find the flavour is that of your own flesh.” A shaft of wit that by no means savours of barbarism.</w:t>
      </w:r>
      <w:r w:rsidRPr="00A74DE9">
        <w:rPr>
          <w:rFonts w:ascii="Garamond" w:hAnsi="Garamond"/>
          <w:szCs w:val="23"/>
        </w:rPr>
        <w:t xml:space="preserve"> </w:t>
      </w:r>
    </w:p>
    <w:p w:rsidR="003C7BBE" w:rsidRPr="00A74DE9" w:rsidRDefault="003C7BBE" w:rsidP="00005D1F">
      <w:pPr>
        <w:spacing w:after="120"/>
        <w:rPr>
          <w:rFonts w:ascii="Garamond" w:hAnsi="Garamond"/>
          <w:szCs w:val="23"/>
        </w:rPr>
      </w:pPr>
      <w:r w:rsidRPr="00A74DE9">
        <w:rPr>
          <w:rFonts w:ascii="Garamond" w:hAnsi="Garamond"/>
          <w:szCs w:val="23"/>
        </w:rPr>
        <w:t>….</w:t>
      </w:r>
    </w:p>
    <w:p w:rsidR="003C7BBE" w:rsidRPr="00093944" w:rsidRDefault="003C7BBE" w:rsidP="00005D1F">
      <w:pPr>
        <w:spacing w:after="120"/>
        <w:rPr>
          <w:rFonts w:ascii="Garamond" w:hAnsi="Garamond"/>
          <w:szCs w:val="23"/>
          <w:u w:val="single"/>
        </w:rPr>
      </w:pPr>
      <w:r w:rsidRPr="00A74DE9">
        <w:rPr>
          <w:rFonts w:ascii="Garamond" w:hAnsi="Garamond"/>
          <w:szCs w:val="23"/>
        </w:rPr>
        <w:t xml:space="preserve">   Not knowing how costly a knowledge of this country’s corruptions will one day be to their happiness and repose, and that from intercourse with us will come their ruin…three men of their nation…were at Rouen at the time when the late King Charles the Ninth visited the place. </w:t>
      </w:r>
      <w:r w:rsidRPr="00093944">
        <w:rPr>
          <w:rFonts w:ascii="Garamond" w:hAnsi="Garamond"/>
          <w:szCs w:val="23"/>
          <w:u w:val="single"/>
        </w:rPr>
        <w:t xml:space="preserve">The King talked with them for some time; they were shown our way of living, our magnificence, and the sights of a fine city. Then someone </w:t>
      </w:r>
      <w:r w:rsidRPr="00093944">
        <w:rPr>
          <w:rFonts w:ascii="Garamond" w:hAnsi="Garamond"/>
          <w:szCs w:val="23"/>
        </w:rPr>
        <w:t>[</w:t>
      </w:r>
      <w:r w:rsidRPr="00093944">
        <w:rPr>
          <w:rFonts w:ascii="Garamond" w:hAnsi="Garamond"/>
          <w:i/>
          <w:szCs w:val="23"/>
        </w:rPr>
        <w:t>Montaigne himself</w:t>
      </w:r>
      <w:r w:rsidRPr="00093944">
        <w:rPr>
          <w:rFonts w:ascii="Garamond" w:hAnsi="Garamond"/>
          <w:szCs w:val="23"/>
        </w:rPr>
        <w:t>]</w:t>
      </w:r>
      <w:r w:rsidRPr="00093944">
        <w:rPr>
          <w:rFonts w:ascii="Garamond" w:hAnsi="Garamond"/>
          <w:szCs w:val="23"/>
          <w:u w:val="single"/>
        </w:rPr>
        <w:t xml:space="preserve"> asked them what they thought about all this, and what they had fo</w:t>
      </w:r>
      <w:r w:rsidR="00C07EB2" w:rsidRPr="00093944">
        <w:rPr>
          <w:rFonts w:ascii="Garamond" w:hAnsi="Garamond"/>
          <w:szCs w:val="23"/>
          <w:u w:val="single"/>
        </w:rPr>
        <w:t>u</w:t>
      </w:r>
      <w:r w:rsidRPr="00093944">
        <w:rPr>
          <w:rFonts w:ascii="Garamond" w:hAnsi="Garamond"/>
          <w:szCs w:val="23"/>
          <w:u w:val="single"/>
        </w:rPr>
        <w:t>nd most remarkable. They mentioned three things, of which I am sorry to say I have forgotten the third. But I still remember the other two.</w:t>
      </w:r>
      <w:r w:rsidRPr="00A74DE9">
        <w:rPr>
          <w:rFonts w:ascii="Garamond" w:hAnsi="Garamond"/>
          <w:szCs w:val="23"/>
        </w:rPr>
        <w:t xml:space="preserve"> </w:t>
      </w:r>
      <w:r w:rsidRPr="00093944">
        <w:rPr>
          <w:rFonts w:ascii="Garamond" w:hAnsi="Garamond"/>
          <w:szCs w:val="23"/>
          <w:u w:val="single"/>
        </w:rPr>
        <w:t>They said that in the first place they found it very strange that so many tall, bearded men, all strong and well armed…should be willing to obey a child, rather than choose one of their own number to command them. Secondly – they have a way in their language of speaking of men as halves of one another – that they had noticed among us some men gorged to the full with things of every sort while their other halves were beggars at their doors, emaciated with hunger and poverty. They found it strange that these poverty-stricken halves should suffer such injustice, and that they did not take the others by the throat or set fire to their houses.’</w:t>
      </w:r>
    </w:p>
    <w:p w:rsidR="00093944" w:rsidRDefault="00093944" w:rsidP="00005D1F">
      <w:pPr>
        <w:spacing w:after="120"/>
        <w:rPr>
          <w:rFonts w:ascii="Garamond" w:hAnsi="Garamond"/>
          <w:szCs w:val="23"/>
        </w:rPr>
      </w:pPr>
    </w:p>
    <w:p w:rsidR="00E9194C" w:rsidRPr="00A74DE9" w:rsidRDefault="00C50397" w:rsidP="00005D1F">
      <w:pPr>
        <w:spacing w:after="120"/>
        <w:rPr>
          <w:rFonts w:ascii="Garamond" w:hAnsi="Garamond"/>
          <w:szCs w:val="23"/>
        </w:rPr>
      </w:pPr>
      <w:r w:rsidRPr="00A74DE9">
        <w:rPr>
          <w:rFonts w:ascii="Garamond" w:hAnsi="Garamond"/>
          <w:szCs w:val="23"/>
        </w:rPr>
        <w:t>From Montaigne’s essay ‘On Cannibals’.</w:t>
      </w:r>
      <w:r w:rsidR="00443954">
        <w:rPr>
          <w:rFonts w:ascii="Garamond" w:hAnsi="Garamond"/>
          <w:szCs w:val="23"/>
        </w:rPr>
        <w:t xml:space="preserve"> </w:t>
      </w:r>
      <w:proofErr w:type="spellStart"/>
      <w:r w:rsidR="00E9194C" w:rsidRPr="00A74DE9">
        <w:rPr>
          <w:rFonts w:ascii="Garamond" w:hAnsi="Garamond"/>
          <w:i/>
          <w:szCs w:val="23"/>
        </w:rPr>
        <w:t>Essais</w:t>
      </w:r>
      <w:proofErr w:type="spellEnd"/>
      <w:r w:rsidR="00E9194C" w:rsidRPr="00A74DE9">
        <w:rPr>
          <w:rFonts w:ascii="Garamond" w:hAnsi="Garamond"/>
          <w:i/>
          <w:szCs w:val="23"/>
        </w:rPr>
        <w:t xml:space="preserve"> </w:t>
      </w:r>
      <w:r w:rsidR="00E9194C" w:rsidRPr="00A74DE9">
        <w:rPr>
          <w:rFonts w:ascii="Garamond" w:hAnsi="Garamond"/>
          <w:szCs w:val="23"/>
        </w:rPr>
        <w:t>[Essays] (1580), trans.</w:t>
      </w:r>
      <w:r w:rsidRPr="00A74DE9">
        <w:rPr>
          <w:rFonts w:ascii="Garamond" w:hAnsi="Garamond"/>
          <w:szCs w:val="23"/>
        </w:rPr>
        <w:t xml:space="preserve"> </w:t>
      </w:r>
      <w:r w:rsidR="00E9194C" w:rsidRPr="00A74DE9">
        <w:rPr>
          <w:rFonts w:ascii="Garamond" w:hAnsi="Garamond"/>
          <w:szCs w:val="23"/>
        </w:rPr>
        <w:t>J.</w:t>
      </w:r>
      <w:r w:rsidRPr="00A74DE9">
        <w:rPr>
          <w:rFonts w:ascii="Garamond" w:hAnsi="Garamond"/>
          <w:szCs w:val="23"/>
        </w:rPr>
        <w:t xml:space="preserve"> </w:t>
      </w:r>
      <w:r w:rsidR="00E9194C" w:rsidRPr="00A74DE9">
        <w:rPr>
          <w:rFonts w:ascii="Garamond" w:hAnsi="Garamond"/>
          <w:szCs w:val="23"/>
        </w:rPr>
        <w:t>M. Cohen (</w:t>
      </w:r>
      <w:proofErr w:type="spellStart"/>
      <w:r w:rsidR="00E9194C" w:rsidRPr="00A74DE9">
        <w:rPr>
          <w:rFonts w:ascii="Garamond" w:hAnsi="Garamond"/>
          <w:szCs w:val="23"/>
        </w:rPr>
        <w:t>Harmondswo</w:t>
      </w:r>
      <w:r w:rsidRPr="00A74DE9">
        <w:rPr>
          <w:rFonts w:ascii="Garamond" w:hAnsi="Garamond"/>
          <w:szCs w:val="23"/>
        </w:rPr>
        <w:t>rth</w:t>
      </w:r>
      <w:proofErr w:type="spellEnd"/>
      <w:r w:rsidRPr="00A74DE9">
        <w:rPr>
          <w:rFonts w:ascii="Garamond" w:hAnsi="Garamond"/>
          <w:szCs w:val="23"/>
        </w:rPr>
        <w:t xml:space="preserve">: </w:t>
      </w:r>
      <w:bookmarkStart w:id="0" w:name="_GoBack"/>
      <w:bookmarkEnd w:id="0"/>
      <w:r w:rsidRPr="00A74DE9">
        <w:rPr>
          <w:rFonts w:ascii="Garamond" w:hAnsi="Garamond"/>
          <w:szCs w:val="23"/>
        </w:rPr>
        <w:t>Penguin, 1958;); extracts from</w:t>
      </w:r>
      <w:r w:rsidR="00E9194C" w:rsidRPr="00A74DE9">
        <w:rPr>
          <w:rFonts w:ascii="Garamond" w:hAnsi="Garamond"/>
          <w:szCs w:val="23"/>
        </w:rPr>
        <w:t xml:space="preserve"> pp.108</w:t>
      </w:r>
      <w:r w:rsidR="00DB64D0" w:rsidRPr="00A74DE9">
        <w:rPr>
          <w:rFonts w:ascii="Garamond" w:hAnsi="Garamond"/>
          <w:szCs w:val="23"/>
        </w:rPr>
        <w:t>-</w:t>
      </w:r>
      <w:r w:rsidR="00C05B3D" w:rsidRPr="00A74DE9">
        <w:rPr>
          <w:rFonts w:ascii="Garamond" w:hAnsi="Garamond"/>
          <w:szCs w:val="23"/>
        </w:rPr>
        <w:t>119</w:t>
      </w:r>
      <w:r w:rsidRPr="00A74DE9">
        <w:rPr>
          <w:rFonts w:ascii="Garamond" w:hAnsi="Garamond"/>
          <w:szCs w:val="23"/>
        </w:rPr>
        <w:t>.</w:t>
      </w:r>
    </w:p>
    <w:sectPr w:rsidR="00E9194C" w:rsidRPr="00A74DE9" w:rsidSect="003677F6">
      <w:footerReference w:type="default" r:id="rId6"/>
      <w:pgSz w:w="11906" w:h="16838"/>
      <w:pgMar w:top="1135" w:right="1800" w:bottom="1276"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24A0" w:rsidRDefault="005724A0" w:rsidP="00093944">
      <w:r>
        <w:separator/>
      </w:r>
    </w:p>
  </w:endnote>
  <w:endnote w:type="continuationSeparator" w:id="0">
    <w:p w:rsidR="005724A0" w:rsidRDefault="005724A0" w:rsidP="000939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7221701"/>
      <w:docPartObj>
        <w:docPartGallery w:val="Page Numbers (Bottom of Page)"/>
        <w:docPartUnique/>
      </w:docPartObj>
    </w:sdtPr>
    <w:sdtEndPr>
      <w:rPr>
        <w:rFonts w:ascii="Garamond" w:hAnsi="Garamond"/>
        <w:i/>
        <w:noProof/>
        <w:sz w:val="20"/>
      </w:rPr>
    </w:sdtEndPr>
    <w:sdtContent>
      <w:p w:rsidR="00093944" w:rsidRPr="00093944" w:rsidRDefault="00093944">
        <w:pPr>
          <w:pStyle w:val="Footer"/>
          <w:jc w:val="right"/>
          <w:rPr>
            <w:rFonts w:ascii="Garamond" w:hAnsi="Garamond"/>
            <w:i/>
            <w:sz w:val="20"/>
          </w:rPr>
        </w:pPr>
        <w:r w:rsidRPr="00093944">
          <w:rPr>
            <w:rFonts w:ascii="Garamond" w:hAnsi="Garamond"/>
            <w:i/>
            <w:sz w:val="20"/>
          </w:rPr>
          <w:fldChar w:fldCharType="begin"/>
        </w:r>
        <w:r w:rsidRPr="00093944">
          <w:rPr>
            <w:rFonts w:ascii="Garamond" w:hAnsi="Garamond"/>
            <w:i/>
            <w:sz w:val="20"/>
          </w:rPr>
          <w:instrText xml:space="preserve"> PAGE   \* MERGEFORMAT </w:instrText>
        </w:r>
        <w:r w:rsidRPr="00093944">
          <w:rPr>
            <w:rFonts w:ascii="Garamond" w:hAnsi="Garamond"/>
            <w:i/>
            <w:sz w:val="20"/>
          </w:rPr>
          <w:fldChar w:fldCharType="separate"/>
        </w:r>
        <w:r w:rsidR="00A814CE">
          <w:rPr>
            <w:rFonts w:ascii="Garamond" w:hAnsi="Garamond"/>
            <w:i/>
            <w:noProof/>
            <w:sz w:val="20"/>
          </w:rPr>
          <w:t>3</w:t>
        </w:r>
        <w:r w:rsidRPr="00093944">
          <w:rPr>
            <w:rFonts w:ascii="Garamond" w:hAnsi="Garamond"/>
            <w:i/>
            <w:noProof/>
            <w:sz w:val="20"/>
          </w:rPr>
          <w:fldChar w:fldCharType="end"/>
        </w:r>
      </w:p>
    </w:sdtContent>
  </w:sdt>
  <w:p w:rsidR="00093944" w:rsidRDefault="000939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24A0" w:rsidRDefault="005724A0" w:rsidP="00093944">
      <w:r>
        <w:separator/>
      </w:r>
    </w:p>
  </w:footnote>
  <w:footnote w:type="continuationSeparator" w:id="0">
    <w:p w:rsidR="005724A0" w:rsidRDefault="005724A0" w:rsidP="0009394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194C"/>
    <w:rsid w:val="00005D1F"/>
    <w:rsid w:val="00093944"/>
    <w:rsid w:val="001005FF"/>
    <w:rsid w:val="002A42AB"/>
    <w:rsid w:val="002C4560"/>
    <w:rsid w:val="00303B64"/>
    <w:rsid w:val="003677F6"/>
    <w:rsid w:val="003C7BBE"/>
    <w:rsid w:val="00443954"/>
    <w:rsid w:val="004E6BDC"/>
    <w:rsid w:val="005724A0"/>
    <w:rsid w:val="006F3CA6"/>
    <w:rsid w:val="009B75A0"/>
    <w:rsid w:val="00A74DE9"/>
    <w:rsid w:val="00A814CE"/>
    <w:rsid w:val="00A935FE"/>
    <w:rsid w:val="00A93670"/>
    <w:rsid w:val="00AD210D"/>
    <w:rsid w:val="00BE67C5"/>
    <w:rsid w:val="00C05B3D"/>
    <w:rsid w:val="00C07EB2"/>
    <w:rsid w:val="00C50397"/>
    <w:rsid w:val="00D72A92"/>
    <w:rsid w:val="00DB64D0"/>
    <w:rsid w:val="00E9194C"/>
    <w:rsid w:val="00F00C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816FF0"/>
  <w15:docId w15:val="{E92423CF-80C2-4207-9252-5F688FCA4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093944"/>
    <w:pPr>
      <w:tabs>
        <w:tab w:val="center" w:pos="4513"/>
        <w:tab w:val="right" w:pos="9026"/>
      </w:tabs>
    </w:pPr>
  </w:style>
  <w:style w:type="character" w:customStyle="1" w:styleId="HeaderChar">
    <w:name w:val="Header Char"/>
    <w:basedOn w:val="DefaultParagraphFont"/>
    <w:link w:val="Header"/>
    <w:rsid w:val="00093944"/>
    <w:rPr>
      <w:sz w:val="24"/>
      <w:szCs w:val="24"/>
    </w:rPr>
  </w:style>
  <w:style w:type="paragraph" w:styleId="Footer">
    <w:name w:val="footer"/>
    <w:basedOn w:val="Normal"/>
    <w:link w:val="FooterChar"/>
    <w:uiPriority w:val="99"/>
    <w:unhideWhenUsed/>
    <w:rsid w:val="00093944"/>
    <w:pPr>
      <w:tabs>
        <w:tab w:val="center" w:pos="4513"/>
        <w:tab w:val="right" w:pos="9026"/>
      </w:tabs>
    </w:pPr>
  </w:style>
  <w:style w:type="character" w:customStyle="1" w:styleId="FooterChar">
    <w:name w:val="Footer Char"/>
    <w:basedOn w:val="DefaultParagraphFont"/>
    <w:link w:val="Footer"/>
    <w:uiPriority w:val="99"/>
    <w:rsid w:val="00093944"/>
    <w:rPr>
      <w:sz w:val="24"/>
      <w:szCs w:val="24"/>
    </w:rPr>
  </w:style>
  <w:style w:type="paragraph" w:styleId="BalloonText">
    <w:name w:val="Balloon Text"/>
    <w:basedOn w:val="Normal"/>
    <w:link w:val="BalloonTextChar"/>
    <w:rsid w:val="00A814CE"/>
    <w:rPr>
      <w:rFonts w:ascii="Segoe UI" w:hAnsi="Segoe UI" w:cs="Segoe UI"/>
      <w:sz w:val="18"/>
      <w:szCs w:val="18"/>
    </w:rPr>
  </w:style>
  <w:style w:type="character" w:customStyle="1" w:styleId="BalloonTextChar">
    <w:name w:val="Balloon Text Char"/>
    <w:basedOn w:val="DefaultParagraphFont"/>
    <w:link w:val="BalloonText"/>
    <w:rsid w:val="00A814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1663</Words>
  <Characters>9482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Michel Eyquem Montaigne on other nations and cannibals:</vt:lpstr>
    </vt:vector>
  </TitlesOfParts>
  <Company>University of Wales Lampeter</Company>
  <LinksUpToDate>false</LinksUpToDate>
  <CharactersWithSpaces>11123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Michel Eyquem Montaigne on other nations and cannibals:</dc:title>
  <dc:creator>sm034</dc:creator>
  <cp:lastModifiedBy>Jeni Williams</cp:lastModifiedBy>
  <cp:revision>2</cp:revision>
  <cp:lastPrinted>2019-01-07T09:45:00Z</cp:lastPrinted>
  <dcterms:created xsi:type="dcterms:W3CDTF">2019-01-07T09:45:00Z</dcterms:created>
  <dcterms:modified xsi:type="dcterms:W3CDTF">2019-01-07T09:45:00Z</dcterms:modified>
</cp:coreProperties>
</file>